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7D0D" w14:textId="6B87A466" w:rsidR="00F23432" w:rsidRPr="00F23432" w:rsidRDefault="00F23432" w:rsidP="004E0BFB">
      <w:pPr>
        <w:spacing w:line="480" w:lineRule="auto"/>
        <w:jc w:val="right"/>
        <w:rPr>
          <w:rFonts w:ascii="Times New Roman" w:hAnsi="Times New Roman" w:cs="Times New Roman"/>
          <w:b/>
          <w:bCs/>
          <w:sz w:val="28"/>
          <w:szCs w:val="28"/>
          <w:u w:val="single"/>
          <w:lang w:val="en-US"/>
        </w:rPr>
      </w:pPr>
      <w:r w:rsidRPr="00F23432">
        <w:rPr>
          <w:rFonts w:ascii="Times New Roman" w:hAnsi="Times New Roman" w:cs="Times New Roman"/>
          <w:b/>
          <w:bCs/>
          <w:sz w:val="28"/>
          <w:szCs w:val="28"/>
          <w:u w:val="single"/>
          <w:lang w:val="en-US"/>
        </w:rPr>
        <w:t>Original Research Article</w:t>
      </w:r>
    </w:p>
    <w:p w14:paraId="2BC6E72B" w14:textId="796DF0E5" w:rsidR="00032FFB" w:rsidRPr="004E0BFB" w:rsidRDefault="006643DD" w:rsidP="004E0BFB">
      <w:pPr>
        <w:spacing w:line="480" w:lineRule="auto"/>
        <w:jc w:val="right"/>
        <w:rPr>
          <w:rFonts w:ascii="Times New Roman" w:hAnsi="Times New Roman" w:cs="Times New Roman"/>
          <w:b/>
          <w:bCs/>
          <w:sz w:val="28"/>
          <w:szCs w:val="28"/>
          <w:lang w:val="en-US"/>
        </w:rPr>
      </w:pPr>
      <w:r w:rsidRPr="00C0167D">
        <w:rPr>
          <w:rFonts w:ascii="Times New Roman" w:hAnsi="Times New Roman" w:cs="Times New Roman"/>
          <w:b/>
          <w:bCs/>
          <w:sz w:val="28"/>
          <w:szCs w:val="28"/>
          <w:lang w:val="en-US"/>
        </w:rPr>
        <w:t>Estimation of the</w:t>
      </w:r>
      <w:r w:rsidR="0099010F" w:rsidRPr="00C0167D">
        <w:rPr>
          <w:rFonts w:ascii="Times New Roman" w:hAnsi="Times New Roman" w:cs="Times New Roman"/>
          <w:b/>
          <w:bCs/>
          <w:sz w:val="28"/>
          <w:szCs w:val="28"/>
          <w:lang w:val="en-US"/>
        </w:rPr>
        <w:t xml:space="preserve"> </w:t>
      </w:r>
      <w:r w:rsidR="00700F2B">
        <w:rPr>
          <w:rFonts w:ascii="Times New Roman" w:hAnsi="Times New Roman" w:cs="Times New Roman"/>
          <w:b/>
          <w:bCs/>
          <w:sz w:val="28"/>
          <w:szCs w:val="28"/>
          <w:lang w:val="en-US"/>
        </w:rPr>
        <w:t>C</w:t>
      </w:r>
      <w:r w:rsidRPr="00C0167D">
        <w:rPr>
          <w:rFonts w:ascii="Times New Roman" w:hAnsi="Times New Roman" w:cs="Times New Roman"/>
          <w:b/>
          <w:bCs/>
          <w:sz w:val="28"/>
          <w:szCs w:val="28"/>
          <w:lang w:val="en-US"/>
        </w:rPr>
        <w:t>arbon</w:t>
      </w:r>
      <w:r w:rsidR="001F5B60" w:rsidRPr="00C0167D">
        <w:rPr>
          <w:rFonts w:ascii="Times New Roman" w:hAnsi="Times New Roman" w:cs="Times New Roman"/>
          <w:b/>
          <w:bCs/>
          <w:sz w:val="28"/>
          <w:szCs w:val="28"/>
          <w:lang w:val="en-US"/>
        </w:rPr>
        <w:t xml:space="preserve"> </w:t>
      </w:r>
      <w:r w:rsidR="00700F2B">
        <w:rPr>
          <w:rFonts w:ascii="Times New Roman" w:hAnsi="Times New Roman" w:cs="Times New Roman"/>
          <w:b/>
          <w:bCs/>
          <w:sz w:val="28"/>
          <w:szCs w:val="28"/>
          <w:lang w:val="en-US"/>
        </w:rPr>
        <w:t>S</w:t>
      </w:r>
      <w:r w:rsidR="001F5B60" w:rsidRPr="00C0167D">
        <w:rPr>
          <w:rFonts w:ascii="Times New Roman" w:hAnsi="Times New Roman" w:cs="Times New Roman"/>
          <w:b/>
          <w:bCs/>
          <w:sz w:val="28"/>
          <w:szCs w:val="28"/>
          <w:lang w:val="en-US"/>
        </w:rPr>
        <w:t>to</w:t>
      </w:r>
      <w:r w:rsidR="00C0167D" w:rsidRPr="00C0167D">
        <w:rPr>
          <w:rFonts w:ascii="Times New Roman" w:hAnsi="Times New Roman" w:cs="Times New Roman"/>
          <w:b/>
          <w:bCs/>
          <w:sz w:val="28"/>
          <w:szCs w:val="28"/>
          <w:lang w:val="en-US"/>
        </w:rPr>
        <w:t>ck</w:t>
      </w:r>
      <w:r w:rsidR="001F5B60" w:rsidRPr="00C0167D">
        <w:rPr>
          <w:rFonts w:ascii="Times New Roman" w:hAnsi="Times New Roman" w:cs="Times New Roman"/>
          <w:b/>
          <w:bCs/>
          <w:sz w:val="28"/>
          <w:szCs w:val="28"/>
          <w:lang w:val="en-US"/>
        </w:rPr>
        <w:t xml:space="preserve"> </w:t>
      </w:r>
      <w:r w:rsidRPr="00C0167D">
        <w:rPr>
          <w:rFonts w:ascii="Times New Roman" w:hAnsi="Times New Roman" w:cs="Times New Roman"/>
          <w:b/>
          <w:bCs/>
          <w:sz w:val="28"/>
          <w:szCs w:val="28"/>
          <w:lang w:val="en-US"/>
        </w:rPr>
        <w:t xml:space="preserve">in the </w:t>
      </w:r>
      <w:r w:rsidR="00700F2B">
        <w:rPr>
          <w:rFonts w:ascii="Times New Roman" w:hAnsi="Times New Roman" w:cs="Times New Roman"/>
          <w:b/>
          <w:bCs/>
          <w:sz w:val="28"/>
          <w:szCs w:val="28"/>
          <w:lang w:val="en-US"/>
        </w:rPr>
        <w:t>H</w:t>
      </w:r>
      <w:r w:rsidRPr="00C0167D">
        <w:rPr>
          <w:rFonts w:ascii="Times New Roman" w:hAnsi="Times New Roman" w:cs="Times New Roman"/>
          <w:b/>
          <w:bCs/>
          <w:sz w:val="28"/>
          <w:szCs w:val="28"/>
          <w:lang w:val="en-US"/>
        </w:rPr>
        <w:t xml:space="preserve">umid </w:t>
      </w:r>
      <w:r w:rsidR="00700F2B">
        <w:rPr>
          <w:rFonts w:ascii="Times New Roman" w:hAnsi="Times New Roman" w:cs="Times New Roman"/>
          <w:b/>
          <w:bCs/>
          <w:sz w:val="28"/>
          <w:szCs w:val="28"/>
          <w:lang w:val="en-US"/>
        </w:rPr>
        <w:t>F</w:t>
      </w:r>
      <w:r w:rsidRPr="00C0167D">
        <w:rPr>
          <w:rFonts w:ascii="Times New Roman" w:hAnsi="Times New Roman" w:cs="Times New Roman"/>
          <w:b/>
          <w:bCs/>
          <w:sz w:val="28"/>
          <w:szCs w:val="28"/>
          <w:lang w:val="en-US"/>
        </w:rPr>
        <w:t>orest of Banco National Park,</w:t>
      </w:r>
      <w:r w:rsidRPr="004E0BFB">
        <w:rPr>
          <w:rFonts w:ascii="Times New Roman" w:hAnsi="Times New Roman" w:cs="Times New Roman"/>
          <w:b/>
          <w:bCs/>
          <w:sz w:val="28"/>
          <w:szCs w:val="28"/>
          <w:lang w:val="en-US"/>
        </w:rPr>
        <w:t xml:space="preserve"> Abidjan, Côte d’Ivoire</w:t>
      </w:r>
    </w:p>
    <w:p w14:paraId="089F1738" w14:textId="3CE10D63" w:rsidR="00032FFB" w:rsidRPr="00C0167D" w:rsidRDefault="00032FFB" w:rsidP="00032FFB">
      <w:pPr>
        <w:rPr>
          <w:rFonts w:ascii="Times New Roman" w:hAnsi="Times New Roman" w:cs="Times New Roman"/>
          <w:sz w:val="24"/>
          <w:szCs w:val="24"/>
          <w:lang w:val="en-US"/>
        </w:rPr>
      </w:pPr>
    </w:p>
    <w:p w14:paraId="45522FA7" w14:textId="7B564E75" w:rsidR="00EF2AF1" w:rsidRDefault="00EF2AF1" w:rsidP="00EF2AF1">
      <w:pPr>
        <w:spacing w:after="0" w:line="360" w:lineRule="auto"/>
        <w:rPr>
          <w:rFonts w:ascii="Times New Roman" w:hAnsi="Times New Roman" w:cs="Times New Roman"/>
          <w:sz w:val="24"/>
          <w:szCs w:val="24"/>
          <w:lang w:val="en-US"/>
        </w:rPr>
      </w:pPr>
    </w:p>
    <w:p w14:paraId="5A4A7477" w14:textId="6C7FB2C7" w:rsidR="00032FFB" w:rsidRPr="00954038" w:rsidRDefault="00954038" w:rsidP="00032FFB">
      <w:pPr>
        <w:rPr>
          <w:rFonts w:ascii="Times New Roman" w:hAnsi="Times New Roman" w:cs="Times New Roman"/>
          <w:b/>
          <w:bCs/>
          <w:sz w:val="24"/>
          <w:szCs w:val="24"/>
          <w:lang w:val="en-US"/>
        </w:rPr>
      </w:pPr>
      <w:r w:rsidRPr="0089777A">
        <w:rPr>
          <w:rFonts w:ascii="Times New Roman" w:hAnsi="Times New Roman" w:cs="Times New Roman"/>
          <w:b/>
          <w:bCs/>
          <w:sz w:val="24"/>
          <w:szCs w:val="24"/>
          <w:lang w:val="en-US"/>
        </w:rPr>
        <w:t>ABSTRACT</w:t>
      </w:r>
    </w:p>
    <w:p w14:paraId="1D7CE46D" w14:textId="77777777" w:rsidR="00935372" w:rsidRPr="001F25EB" w:rsidRDefault="00935372" w:rsidP="00935372">
      <w:pPr>
        <w:spacing w:line="360" w:lineRule="auto"/>
        <w:jc w:val="both"/>
        <w:rPr>
          <w:rFonts w:ascii="Times New Roman" w:hAnsi="Times New Roman" w:cs="Times New Roman"/>
          <w:sz w:val="24"/>
          <w:szCs w:val="24"/>
          <w:lang w:val="en-US"/>
        </w:rPr>
      </w:pPr>
      <w:r w:rsidRPr="00E8338B">
        <w:rPr>
          <w:rFonts w:ascii="Times New Roman" w:hAnsi="Times New Roman" w:cs="Times New Roman"/>
          <w:sz w:val="24"/>
          <w:szCs w:val="24"/>
          <w:lang w:val="en-US"/>
        </w:rPr>
        <w:t>Forests degradation and variation o</w:t>
      </w:r>
      <w:r>
        <w:rPr>
          <w:rFonts w:ascii="Times New Roman" w:hAnsi="Times New Roman" w:cs="Times New Roman"/>
          <w:sz w:val="24"/>
          <w:szCs w:val="24"/>
          <w:lang w:val="en-US"/>
        </w:rPr>
        <w:t>f soil topographic position influence the ability of plants to store carbon. F</w:t>
      </w:r>
      <w:r w:rsidRPr="008058BE">
        <w:rPr>
          <w:rFonts w:ascii="Times New Roman" w:hAnsi="Times New Roman" w:cs="Times New Roman"/>
          <w:sz w:val="24"/>
          <w:szCs w:val="24"/>
          <w:lang w:val="en-US"/>
        </w:rPr>
        <w:t>or a better understanding of th</w:t>
      </w:r>
      <w:r>
        <w:rPr>
          <w:rFonts w:ascii="Times New Roman" w:hAnsi="Times New Roman" w:cs="Times New Roman"/>
          <w:sz w:val="24"/>
          <w:szCs w:val="24"/>
          <w:lang w:val="en-US"/>
        </w:rPr>
        <w:t>is</w:t>
      </w:r>
      <w:r w:rsidRPr="008058BE">
        <w:rPr>
          <w:rFonts w:ascii="Times New Roman" w:hAnsi="Times New Roman" w:cs="Times New Roman"/>
          <w:sz w:val="24"/>
          <w:szCs w:val="24"/>
          <w:lang w:val="en-US"/>
        </w:rPr>
        <w:t xml:space="preserve"> change</w:t>
      </w:r>
      <w:r>
        <w:rPr>
          <w:rFonts w:ascii="Times New Roman" w:hAnsi="Times New Roman" w:cs="Times New Roman"/>
          <w:sz w:val="24"/>
          <w:szCs w:val="24"/>
          <w:lang w:val="en-US"/>
        </w:rPr>
        <w:t xml:space="preserve">, </w:t>
      </w:r>
      <w:bookmarkStart w:id="0" w:name="_Hlk212192007"/>
      <w:r>
        <w:rPr>
          <w:rFonts w:ascii="Times New Roman" w:hAnsi="Times New Roman" w:cs="Times New Roman"/>
          <w:sz w:val="24"/>
          <w:szCs w:val="24"/>
          <w:lang w:val="en-US"/>
        </w:rPr>
        <w:t xml:space="preserve">we </w:t>
      </w:r>
      <w:proofErr w:type="gramStart"/>
      <w:r>
        <w:rPr>
          <w:rFonts w:ascii="Times New Roman" w:hAnsi="Times New Roman" w:cs="Times New Roman"/>
          <w:sz w:val="24"/>
          <w:szCs w:val="24"/>
          <w:lang w:val="en-US"/>
        </w:rPr>
        <w:t>conducted an investigation</w:t>
      </w:r>
      <w:proofErr w:type="gramEnd"/>
      <w:r>
        <w:rPr>
          <w:rFonts w:ascii="Times New Roman" w:hAnsi="Times New Roman" w:cs="Times New Roman"/>
          <w:sz w:val="24"/>
          <w:szCs w:val="24"/>
          <w:lang w:val="en-US"/>
        </w:rPr>
        <w:t xml:space="preserve"> in the humid forest of Banco National Park, </w:t>
      </w:r>
      <w:r>
        <w:rPr>
          <w:rFonts w:ascii="Times New Roman" w:hAnsi="Times New Roman" w:cs="Times New Roman"/>
          <w:sz w:val="24"/>
          <w:lang w:val="en-US"/>
        </w:rPr>
        <w:t xml:space="preserve">where we </w:t>
      </w:r>
      <w:r>
        <w:rPr>
          <w:rFonts w:ascii="Times New Roman" w:hAnsi="Times New Roman" w:cs="Times New Roman"/>
          <w:sz w:val="24"/>
          <w:szCs w:val="24"/>
          <w:lang w:val="en-US"/>
        </w:rPr>
        <w:t xml:space="preserve">aimed </w:t>
      </w:r>
      <w:r w:rsidRPr="00CD1B16">
        <w:rPr>
          <w:rFonts w:ascii="Times New Roman" w:hAnsi="Times New Roman" w:cs="Times New Roman"/>
          <w:sz w:val="24"/>
          <w:lang w:val="en-US"/>
        </w:rPr>
        <w:t>to</w:t>
      </w:r>
      <w:r>
        <w:rPr>
          <w:rFonts w:ascii="Times New Roman" w:hAnsi="Times New Roman" w:cs="Times New Roman"/>
          <w:sz w:val="24"/>
          <w:lang w:val="en-US"/>
        </w:rPr>
        <w:t xml:space="preserve"> determine </w:t>
      </w:r>
      <w:r w:rsidRPr="00CD1B16">
        <w:rPr>
          <w:rFonts w:ascii="Times New Roman" w:hAnsi="Times New Roman" w:cs="Times New Roman"/>
          <w:sz w:val="24"/>
          <w:lang w:val="en-US"/>
        </w:rPr>
        <w:t>the amount of carbon</w:t>
      </w:r>
      <w:r>
        <w:rPr>
          <w:rFonts w:ascii="Times New Roman" w:hAnsi="Times New Roman" w:cs="Times New Roman"/>
          <w:sz w:val="24"/>
          <w:lang w:val="en-US"/>
        </w:rPr>
        <w:t xml:space="preserve"> stored</w:t>
      </w:r>
      <w:r>
        <w:rPr>
          <w:rFonts w:ascii="Times New Roman" w:hAnsi="Times New Roman" w:cs="Times New Roman"/>
          <w:sz w:val="24"/>
          <w:szCs w:val="24"/>
          <w:lang w:val="en-US"/>
        </w:rPr>
        <w:t xml:space="preserve"> </w:t>
      </w:r>
      <w:r w:rsidRPr="00E8338B">
        <w:rPr>
          <w:rFonts w:ascii="Times New Roman" w:hAnsi="Times New Roman" w:cs="Times New Roman"/>
          <w:sz w:val="24"/>
          <w:szCs w:val="24"/>
          <w:lang w:val="en-US"/>
        </w:rPr>
        <w:t>following the variation of habitats and topographic position.</w:t>
      </w:r>
      <w:r>
        <w:rPr>
          <w:rFonts w:ascii="Times New Roman" w:hAnsi="Times New Roman" w:cs="Times New Roman"/>
          <w:sz w:val="24"/>
          <w:szCs w:val="24"/>
          <w:lang w:val="en-US"/>
        </w:rPr>
        <w:t xml:space="preserve"> </w:t>
      </w:r>
      <w:r w:rsidRPr="0093535C">
        <w:rPr>
          <w:rFonts w:ascii="Times New Roman" w:hAnsi="Times New Roman" w:cs="Times New Roman"/>
          <w:sz w:val="24"/>
          <w:lang w:val="en-US"/>
        </w:rPr>
        <w:t>We hypothesized that</w:t>
      </w:r>
      <w:r>
        <w:rPr>
          <w:rFonts w:ascii="Times New Roman" w:hAnsi="Times New Roman" w:cs="Times New Roman"/>
          <w:sz w:val="24"/>
          <w:lang w:val="en-US"/>
        </w:rPr>
        <w:t xml:space="preserve"> </w:t>
      </w:r>
      <w:r w:rsidRPr="00981DA0">
        <w:rPr>
          <w:rFonts w:ascii="Times New Roman" w:hAnsi="Times New Roman" w:cs="Times New Roman"/>
          <w:bCs/>
          <w:sz w:val="24"/>
          <w:szCs w:val="24"/>
          <w:lang w:val="en-US"/>
        </w:rPr>
        <w:t>(i) the biophysical parameters of vegetat</w:t>
      </w:r>
      <w:r>
        <w:rPr>
          <w:rFonts w:ascii="Times New Roman" w:hAnsi="Times New Roman" w:cs="Times New Roman"/>
          <w:bCs/>
          <w:sz w:val="24"/>
          <w:szCs w:val="24"/>
          <w:lang w:val="en-US"/>
        </w:rPr>
        <w:t>ion and total carbon stock increase from the forest edge to the forest centre</w:t>
      </w:r>
      <w:r w:rsidRPr="00981DA0">
        <w:rPr>
          <w:rFonts w:ascii="Times New Roman" w:hAnsi="Times New Roman" w:cs="Times New Roman"/>
          <w:bCs/>
          <w:sz w:val="24"/>
          <w:szCs w:val="24"/>
          <w:lang w:val="en-US"/>
        </w:rPr>
        <w:t>, and (ii) the same one</w:t>
      </w:r>
      <w:r>
        <w:rPr>
          <w:rFonts w:ascii="Times New Roman" w:hAnsi="Times New Roman" w:cs="Times New Roman"/>
          <w:bCs/>
          <w:sz w:val="24"/>
          <w:szCs w:val="24"/>
          <w:lang w:val="en-US"/>
        </w:rPr>
        <w:t>s</w:t>
      </w:r>
      <w:r w:rsidRPr="00981DA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decline along the altitudinal gradient</w:t>
      </w:r>
      <w:bookmarkEnd w:id="0"/>
      <w:r>
        <w:rPr>
          <w:rFonts w:ascii="Times New Roman" w:hAnsi="Times New Roman" w:cs="Times New Roman"/>
          <w:bCs/>
          <w:sz w:val="24"/>
          <w:szCs w:val="24"/>
          <w:lang w:val="en-US"/>
        </w:rPr>
        <w:t xml:space="preserve">. </w:t>
      </w:r>
      <w:r>
        <w:rPr>
          <w:rFonts w:ascii="Times New Roman" w:hAnsi="Times New Roman" w:cs="Times New Roman"/>
          <w:sz w:val="24"/>
          <w:szCs w:val="24"/>
          <w:lang w:val="en-US"/>
        </w:rPr>
        <w:t>A</w:t>
      </w:r>
      <w:r w:rsidRPr="00B84D63">
        <w:rPr>
          <w:rFonts w:ascii="Times New Roman" w:hAnsi="Times New Roman" w:cs="Times New Roman"/>
          <w:sz w:val="24"/>
          <w:szCs w:val="24"/>
          <w:lang w:val="en-US"/>
        </w:rPr>
        <w:t>fter data collection</w:t>
      </w:r>
      <w:r>
        <w:rPr>
          <w:rFonts w:ascii="Times New Roman" w:hAnsi="Times New Roman" w:cs="Times New Roman"/>
          <w:sz w:val="24"/>
          <w:szCs w:val="24"/>
          <w:lang w:val="en-US"/>
        </w:rPr>
        <w:t xml:space="preserve"> in the subplots of </w:t>
      </w:r>
      <w:r>
        <w:rPr>
          <w:rFonts w:ascii="Times New Roman" w:hAnsi="Times New Roman" w:cs="Times New Roman"/>
          <w:color w:val="000000"/>
          <w:sz w:val="24"/>
          <w:szCs w:val="24"/>
          <w:lang w:val="en-US"/>
        </w:rPr>
        <w:t xml:space="preserve">15 m </w:t>
      </w:r>
      <w:r w:rsidRPr="008024D4">
        <w:rPr>
          <w:rFonts w:ascii="Times New Roman" w:hAnsi="Times New Roman" w:cs="Times New Roman"/>
          <w:sz w:val="24"/>
          <w:szCs w:val="24"/>
          <w:lang w:val="en-US"/>
        </w:rPr>
        <w:t>×</w:t>
      </w:r>
      <w:r>
        <w:rPr>
          <w:rFonts w:ascii="Times New Roman" w:hAnsi="Times New Roman" w:cs="Times New Roman"/>
          <w:color w:val="000000"/>
          <w:sz w:val="24"/>
          <w:szCs w:val="24"/>
          <w:lang w:val="en-US"/>
        </w:rPr>
        <w:t xml:space="preserve"> 15 m established in different habitats and topographic positions</w:t>
      </w:r>
      <w:r>
        <w:rPr>
          <w:rFonts w:ascii="Times New Roman" w:hAnsi="Times New Roman" w:cs="Times New Roman"/>
          <w:sz w:val="24"/>
          <w:szCs w:val="24"/>
          <w:lang w:val="en-US"/>
        </w:rPr>
        <w:t xml:space="preserve">, the results showed through the </w:t>
      </w:r>
      <w:r w:rsidRPr="008043DB">
        <w:rPr>
          <w:rFonts w:ascii="Times New Roman" w:hAnsi="Times New Roman" w:cs="Times New Roman"/>
          <w:sz w:val="24"/>
          <w:szCs w:val="24"/>
          <w:lang w:val="en-US"/>
        </w:rPr>
        <w:t>topograph</w:t>
      </w:r>
      <w:r>
        <w:rPr>
          <w:rFonts w:ascii="Times New Roman" w:hAnsi="Times New Roman" w:cs="Times New Roman"/>
          <w:sz w:val="24"/>
          <w:szCs w:val="24"/>
          <w:lang w:val="en-US"/>
        </w:rPr>
        <w:t>y</w:t>
      </w:r>
      <w:r w:rsidRPr="008043DB">
        <w:rPr>
          <w:rFonts w:ascii="Times New Roman" w:hAnsi="Times New Roman" w:cs="Times New Roman"/>
          <w:sz w:val="24"/>
          <w:szCs w:val="24"/>
          <w:lang w:val="en-US"/>
        </w:rPr>
        <w:t xml:space="preserve"> without slope</w:t>
      </w:r>
      <w:r>
        <w:rPr>
          <w:rFonts w:ascii="Times New Roman" w:hAnsi="Times New Roman" w:cs="Times New Roman"/>
          <w:sz w:val="24"/>
          <w:szCs w:val="24"/>
          <w:lang w:val="en-US"/>
        </w:rPr>
        <w:t xml:space="preserve"> an </w:t>
      </w:r>
      <w:r w:rsidRPr="008043DB">
        <w:rPr>
          <w:rFonts w:ascii="Times New Roman" w:hAnsi="Times New Roman" w:cs="Times New Roman"/>
          <w:sz w:val="24"/>
          <w:szCs w:val="24"/>
          <w:lang w:val="en-US"/>
        </w:rPr>
        <w:t xml:space="preserve">increase </w:t>
      </w:r>
      <w:r>
        <w:rPr>
          <w:rFonts w:ascii="Times New Roman" w:hAnsi="Times New Roman" w:cs="Times New Roman"/>
          <w:sz w:val="24"/>
          <w:szCs w:val="24"/>
          <w:lang w:val="en-US"/>
        </w:rPr>
        <w:t xml:space="preserve">of </w:t>
      </w:r>
      <w:r w:rsidRPr="008043DB">
        <w:rPr>
          <w:rFonts w:ascii="Times New Roman" w:hAnsi="Times New Roman" w:cs="Times New Roman"/>
          <w:sz w:val="24"/>
          <w:szCs w:val="24"/>
          <w:lang w:val="en-US"/>
        </w:rPr>
        <w:t xml:space="preserve">carbon stocks </w:t>
      </w:r>
      <w:r>
        <w:rPr>
          <w:rFonts w:ascii="Times New Roman" w:hAnsi="Times New Roman" w:cs="Times New Roman"/>
          <w:sz w:val="24"/>
          <w:szCs w:val="24"/>
          <w:lang w:val="en-US"/>
        </w:rPr>
        <w:t>in plant biomass</w:t>
      </w:r>
      <w:r w:rsidRPr="00180294">
        <w:rPr>
          <w:rFonts w:ascii="Times New Roman" w:hAnsi="Times New Roman" w:cs="Times New Roman"/>
          <w:sz w:val="24"/>
          <w:szCs w:val="24"/>
          <w:lang w:val="en-US"/>
        </w:rPr>
        <w:t xml:space="preserve"> </w:t>
      </w:r>
      <w:r>
        <w:rPr>
          <w:rFonts w:ascii="Times New Roman" w:hAnsi="Times New Roman" w:cs="Times New Roman"/>
          <w:sz w:val="24"/>
          <w:szCs w:val="24"/>
          <w:lang w:val="en-US"/>
        </w:rPr>
        <w:t>and t</w:t>
      </w:r>
      <w:r w:rsidRPr="009D4836">
        <w:rPr>
          <w:rFonts w:ascii="Times New Roman" w:hAnsi="Times New Roman" w:cs="Times New Roman"/>
          <w:sz w:val="24"/>
          <w:szCs w:val="24"/>
          <w:lang w:val="en-US"/>
        </w:rPr>
        <w:t xml:space="preserve">he </w:t>
      </w:r>
      <w:proofErr w:type="gramStart"/>
      <w:r w:rsidRPr="009D4836">
        <w:rPr>
          <w:rFonts w:ascii="Times New Roman" w:hAnsi="Times New Roman" w:cs="Times New Roman"/>
          <w:sz w:val="24"/>
          <w:szCs w:val="24"/>
          <w:lang w:val="en-US"/>
        </w:rPr>
        <w:t>drop in</w:t>
      </w:r>
      <w:proofErr w:type="gramEnd"/>
      <w:r w:rsidRPr="009D4836">
        <w:rPr>
          <w:rFonts w:ascii="Times New Roman" w:hAnsi="Times New Roman" w:cs="Times New Roman"/>
          <w:sz w:val="24"/>
          <w:szCs w:val="24"/>
          <w:lang w:val="en-US"/>
        </w:rPr>
        <w:t xml:space="preserve"> litter</w:t>
      </w:r>
      <w:r>
        <w:rPr>
          <w:rFonts w:ascii="Times New Roman" w:hAnsi="Times New Roman" w:cs="Times New Roman"/>
          <w:sz w:val="24"/>
          <w:szCs w:val="24"/>
          <w:lang w:val="en-US"/>
        </w:rPr>
        <w:t xml:space="preserve"> and soil</w:t>
      </w:r>
      <w:r w:rsidRPr="009D4836">
        <w:rPr>
          <w:rFonts w:ascii="Times New Roman" w:hAnsi="Times New Roman" w:cs="Times New Roman"/>
          <w:sz w:val="24"/>
          <w:szCs w:val="24"/>
          <w:lang w:val="en-US"/>
        </w:rPr>
        <w:t xml:space="preserve"> carbon stock</w:t>
      </w:r>
      <w:r>
        <w:rPr>
          <w:rFonts w:ascii="Times New Roman" w:hAnsi="Times New Roman" w:cs="Times New Roman"/>
          <w:sz w:val="24"/>
          <w:szCs w:val="24"/>
          <w:lang w:val="en-US"/>
        </w:rPr>
        <w:t xml:space="preserve"> from the forest edge to the forest centre. Conversely, we registered a decline of carbon stock in plant </w:t>
      </w:r>
      <w:r w:rsidRPr="008043DB">
        <w:rPr>
          <w:rFonts w:ascii="Times New Roman" w:hAnsi="Times New Roman" w:cs="Times New Roman"/>
          <w:sz w:val="24"/>
          <w:szCs w:val="24"/>
          <w:lang w:val="en-US"/>
        </w:rPr>
        <w:t>biomass</w:t>
      </w:r>
      <w:r>
        <w:rPr>
          <w:rFonts w:ascii="Times New Roman" w:hAnsi="Times New Roman" w:cs="Times New Roman"/>
          <w:sz w:val="24"/>
          <w:szCs w:val="24"/>
          <w:lang w:val="en-US"/>
        </w:rPr>
        <w:t xml:space="preserve"> and an</w:t>
      </w:r>
      <w:r w:rsidRPr="00682058">
        <w:rPr>
          <w:rFonts w:ascii="Times New Roman" w:hAnsi="Times New Roman" w:cs="Times New Roman"/>
          <w:sz w:val="24"/>
          <w:szCs w:val="24"/>
          <w:lang w:val="en-US"/>
        </w:rPr>
        <w:t xml:space="preserve"> increase in </w:t>
      </w:r>
      <w:r>
        <w:rPr>
          <w:rFonts w:ascii="Times New Roman" w:hAnsi="Times New Roman" w:cs="Times New Roman"/>
          <w:sz w:val="24"/>
          <w:szCs w:val="24"/>
          <w:lang w:val="en-US"/>
        </w:rPr>
        <w:t xml:space="preserve">litter and </w:t>
      </w:r>
      <w:r w:rsidRPr="00682058">
        <w:rPr>
          <w:rFonts w:ascii="Times New Roman" w:hAnsi="Times New Roman" w:cs="Times New Roman"/>
          <w:sz w:val="24"/>
          <w:szCs w:val="24"/>
          <w:lang w:val="en-US"/>
        </w:rPr>
        <w:t>soil carbon stocks</w:t>
      </w:r>
      <w:r>
        <w:rPr>
          <w:rFonts w:ascii="Times New Roman" w:hAnsi="Times New Roman" w:cs="Times New Roman"/>
          <w:sz w:val="24"/>
          <w:szCs w:val="24"/>
          <w:lang w:val="en-US"/>
        </w:rPr>
        <w:t xml:space="preserve"> with altitude. Additionally, </w:t>
      </w:r>
      <w:r>
        <w:rPr>
          <w:rFonts w:ascii="Times New Roman" w:eastAsia="Times New Roman" w:hAnsi="Times New Roman" w:cs="Times New Roman"/>
          <w:sz w:val="24"/>
          <w:szCs w:val="24"/>
          <w:lang w:val="en-US" w:eastAsia="fr-FR"/>
        </w:rPr>
        <w:t xml:space="preserve">tree species richness dropped along the altitudinal gradient. </w:t>
      </w:r>
      <w:r>
        <w:rPr>
          <w:rFonts w:ascii="Times New Roman" w:hAnsi="Times New Roman" w:cs="Times New Roman"/>
          <w:sz w:val="24"/>
          <w:szCs w:val="24"/>
          <w:lang w:val="en-US"/>
        </w:rPr>
        <w:t xml:space="preserve">Environmental characteristics impacted the ability of stand forest to store carbon. Overall, total </w:t>
      </w:r>
      <w:r w:rsidRPr="009D4836">
        <w:rPr>
          <w:rFonts w:ascii="Times New Roman" w:hAnsi="Times New Roman" w:cs="Times New Roman"/>
          <w:sz w:val="24"/>
          <w:szCs w:val="24"/>
          <w:lang w:val="en-US"/>
        </w:rPr>
        <w:t>carbon stock</w:t>
      </w:r>
      <w:r>
        <w:rPr>
          <w:rFonts w:ascii="Times New Roman" w:hAnsi="Times New Roman" w:cs="Times New Roman"/>
          <w:sz w:val="24"/>
          <w:szCs w:val="24"/>
          <w:lang w:val="en-US"/>
        </w:rPr>
        <w:t xml:space="preserve"> increased from the forest edge to the forest centre and decreased with altitude. </w:t>
      </w:r>
      <w:r>
        <w:rPr>
          <w:rStyle w:val="rynqvb"/>
          <w:rFonts w:ascii="Times New Roman" w:hAnsi="Times New Roman" w:cs="Times New Roman"/>
          <w:sz w:val="24"/>
          <w:szCs w:val="24"/>
          <w:lang w:val="en-US"/>
        </w:rPr>
        <w:t xml:space="preserve">Considering </w:t>
      </w:r>
      <w:r w:rsidRPr="005E68C4">
        <w:rPr>
          <w:rStyle w:val="rynqvb"/>
          <w:rFonts w:ascii="Times New Roman" w:hAnsi="Times New Roman" w:cs="Times New Roman"/>
          <w:sz w:val="24"/>
          <w:szCs w:val="24"/>
          <w:lang w:val="en-US"/>
        </w:rPr>
        <w:t>the total area of</w:t>
      </w:r>
      <w:r>
        <w:rPr>
          <w:rStyle w:val="rynqvb"/>
          <w:rFonts w:ascii="Times New Roman" w:hAnsi="Times New Roman" w:cs="Times New Roman"/>
          <w:sz w:val="24"/>
          <w:szCs w:val="24"/>
          <w:lang w:val="en-US"/>
        </w:rPr>
        <w:t xml:space="preserve"> Banco National Park</w:t>
      </w:r>
      <w:r w:rsidRPr="005E68C4">
        <w:rPr>
          <w:rFonts w:ascii="Times New Roman" w:hAnsi="Times New Roman" w:cs="Times New Roman"/>
          <w:sz w:val="24"/>
          <w:szCs w:val="24"/>
          <w:lang w:val="en-US"/>
        </w:rPr>
        <w:t xml:space="preserve">, approximately </w:t>
      </w:r>
      <w:r w:rsidRPr="007720E7">
        <w:rPr>
          <w:rFonts w:ascii="Times New Roman" w:hAnsi="Times New Roman" w:cs="Times New Roman"/>
          <w:sz w:val="24"/>
          <w:szCs w:val="24"/>
          <w:lang w:val="en-US"/>
        </w:rPr>
        <w:t>2,177,830 t C was stored, and 7,985,378 Teq CO</w:t>
      </w:r>
      <w:r w:rsidRPr="007720E7">
        <w:rPr>
          <w:rFonts w:ascii="Times New Roman" w:hAnsi="Times New Roman" w:cs="Times New Roman"/>
          <w:sz w:val="24"/>
          <w:szCs w:val="24"/>
          <w:vertAlign w:val="subscript"/>
          <w:lang w:val="en-US"/>
        </w:rPr>
        <w:t>2</w:t>
      </w:r>
      <w:r w:rsidRPr="007720E7">
        <w:rPr>
          <w:rFonts w:ascii="Times New Roman" w:hAnsi="Times New Roman" w:cs="Times New Roman"/>
          <w:sz w:val="24"/>
          <w:szCs w:val="24"/>
          <w:lang w:val="en-US"/>
        </w:rPr>
        <w:t xml:space="preserve"> might be sequestered indicating the key role</w:t>
      </w:r>
      <w:r w:rsidRPr="0013488A">
        <w:rPr>
          <w:rFonts w:ascii="Times New Roman" w:hAnsi="Times New Roman" w:cs="Times New Roman"/>
          <w:sz w:val="24"/>
          <w:szCs w:val="24"/>
          <w:lang w:val="en-US"/>
        </w:rPr>
        <w:t xml:space="preserve"> of th</w:t>
      </w:r>
      <w:r>
        <w:rPr>
          <w:rFonts w:ascii="Times New Roman" w:hAnsi="Times New Roman" w:cs="Times New Roman"/>
          <w:sz w:val="24"/>
          <w:szCs w:val="24"/>
          <w:lang w:val="en-US"/>
        </w:rPr>
        <w:t>is protected forest</w:t>
      </w:r>
      <w:r w:rsidRPr="0013488A">
        <w:rPr>
          <w:rFonts w:ascii="Times New Roman" w:hAnsi="Times New Roman" w:cs="Times New Roman"/>
          <w:sz w:val="24"/>
          <w:szCs w:val="24"/>
          <w:lang w:val="en-US"/>
        </w:rPr>
        <w:t xml:space="preserve"> in </w:t>
      </w:r>
      <w:r w:rsidRPr="005E68C4">
        <w:rPr>
          <w:rFonts w:ascii="Times New Roman" w:hAnsi="Times New Roman" w:cs="Times New Roman"/>
          <w:sz w:val="24"/>
          <w:szCs w:val="24"/>
          <w:lang w:val="en-US"/>
        </w:rPr>
        <w:t>greenhouse gas reduction and climate change mitigation</w:t>
      </w:r>
      <w:r>
        <w:rPr>
          <w:rFonts w:ascii="Times New Roman" w:hAnsi="Times New Roman" w:cs="Times New Roman"/>
          <w:sz w:val="24"/>
          <w:szCs w:val="24"/>
          <w:lang w:val="en-US"/>
        </w:rPr>
        <w:t>. Our findings suggest that t</w:t>
      </w:r>
      <w:r w:rsidRPr="00BE09DB">
        <w:rPr>
          <w:rFonts w:ascii="Times New Roman" w:hAnsi="Times New Roman" w:cs="Times New Roman"/>
          <w:sz w:val="24"/>
          <w:szCs w:val="24"/>
          <w:lang w:val="en-US"/>
        </w:rPr>
        <w:t>he forest edge and forest centre classified as medium-quality habitats need to be</w:t>
      </w:r>
      <w:r>
        <w:rPr>
          <w:rFonts w:ascii="Times New Roman" w:hAnsi="Times New Roman" w:cs="Times New Roman"/>
          <w:sz w:val="24"/>
          <w:szCs w:val="24"/>
          <w:lang w:val="en-US"/>
        </w:rPr>
        <w:t xml:space="preserve"> </w:t>
      </w:r>
      <w:r w:rsidRPr="001122DB">
        <w:rPr>
          <w:rFonts w:ascii="Times New Roman" w:hAnsi="Times New Roman" w:cs="Times New Roman"/>
          <w:sz w:val="24"/>
          <w:szCs w:val="24"/>
          <w:lang w:val="en-US"/>
        </w:rPr>
        <w:t>restored</w:t>
      </w:r>
      <w:r>
        <w:rPr>
          <w:rFonts w:ascii="Times New Roman" w:hAnsi="Times New Roman" w:cs="Times New Roman"/>
          <w:sz w:val="24"/>
          <w:szCs w:val="24"/>
          <w:lang w:val="en-US"/>
        </w:rPr>
        <w:t xml:space="preserve">, </w:t>
      </w:r>
      <w:r w:rsidRPr="00B803D1">
        <w:rPr>
          <w:rFonts w:ascii="Times New Roman" w:hAnsi="Times New Roman" w:cs="Times New Roman"/>
          <w:sz w:val="24"/>
          <w:szCs w:val="24"/>
          <w:lang w:val="en-US"/>
        </w:rPr>
        <w:t>probably through an afforestation program</w:t>
      </w:r>
      <w:r>
        <w:rPr>
          <w:rFonts w:ascii="Times New Roman" w:hAnsi="Times New Roman" w:cs="Times New Roman"/>
          <w:sz w:val="24"/>
          <w:szCs w:val="24"/>
          <w:lang w:val="en-US"/>
        </w:rPr>
        <w:t>.</w:t>
      </w:r>
      <w:r>
        <w:rPr>
          <w:rFonts w:ascii="Times New Roman" w:eastAsia="Times New Roman" w:hAnsi="Times New Roman" w:cs="Times New Roman"/>
          <w:sz w:val="24"/>
          <w:szCs w:val="24"/>
          <w:lang w:val="en-US" w:eastAsia="fr-FR"/>
        </w:rPr>
        <w:t xml:space="preserve"> </w:t>
      </w:r>
    </w:p>
    <w:p w14:paraId="5B53DFC5" w14:textId="77777777" w:rsidR="00935372" w:rsidRPr="0089777A" w:rsidRDefault="00935372" w:rsidP="00935372">
      <w:pPr>
        <w:spacing w:line="360" w:lineRule="auto"/>
        <w:jc w:val="both"/>
        <w:rPr>
          <w:rFonts w:ascii="Times New Roman" w:hAnsi="Times New Roman" w:cs="Times New Roman"/>
          <w:i/>
          <w:iCs/>
          <w:sz w:val="24"/>
          <w:szCs w:val="24"/>
          <w:lang w:val="en-US"/>
        </w:rPr>
      </w:pPr>
      <w:r w:rsidRPr="0089777A">
        <w:rPr>
          <w:rFonts w:ascii="Times New Roman" w:hAnsi="Times New Roman" w:cs="Times New Roman"/>
          <w:i/>
          <w:iCs/>
          <w:sz w:val="24"/>
          <w:szCs w:val="24"/>
          <w:lang w:val="en-US"/>
        </w:rPr>
        <w:t xml:space="preserve">Keywords: </w:t>
      </w:r>
      <w:r>
        <w:rPr>
          <w:rFonts w:ascii="Times New Roman" w:hAnsi="Times New Roman" w:cs="Times New Roman"/>
          <w:i/>
          <w:iCs/>
          <w:sz w:val="24"/>
          <w:szCs w:val="24"/>
          <w:lang w:val="en-US"/>
        </w:rPr>
        <w:t>Humid f</w:t>
      </w:r>
      <w:r w:rsidRPr="0089777A">
        <w:rPr>
          <w:rFonts w:ascii="Times New Roman" w:hAnsi="Times New Roman" w:cs="Times New Roman"/>
          <w:i/>
          <w:iCs/>
          <w:sz w:val="24"/>
          <w:szCs w:val="24"/>
          <w:lang w:val="en-US"/>
        </w:rPr>
        <w:t xml:space="preserve">orest; </w:t>
      </w:r>
      <w:r>
        <w:rPr>
          <w:rFonts w:ascii="Times New Roman" w:hAnsi="Times New Roman" w:cs="Times New Roman"/>
          <w:i/>
          <w:iCs/>
          <w:sz w:val="24"/>
          <w:szCs w:val="24"/>
          <w:lang w:val="en-US"/>
        </w:rPr>
        <w:t>Banco National Park</w:t>
      </w:r>
      <w:r w:rsidRPr="0089777A">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 xml:space="preserve">soil topographic position; </w:t>
      </w:r>
      <w:r w:rsidRPr="0089777A">
        <w:rPr>
          <w:rFonts w:ascii="Times New Roman" w:hAnsi="Times New Roman" w:cs="Times New Roman"/>
          <w:i/>
          <w:iCs/>
          <w:sz w:val="24"/>
          <w:szCs w:val="24"/>
          <w:lang w:val="en-US"/>
        </w:rPr>
        <w:t>total carbon stock; carbon dioxide sequestration; climate change mitigation</w:t>
      </w:r>
      <w:r>
        <w:rPr>
          <w:rFonts w:ascii="Times New Roman" w:hAnsi="Times New Roman" w:cs="Times New Roman"/>
          <w:i/>
          <w:iCs/>
          <w:sz w:val="24"/>
          <w:szCs w:val="24"/>
          <w:lang w:val="en-US"/>
        </w:rPr>
        <w:t>.</w:t>
      </w:r>
    </w:p>
    <w:p w14:paraId="1A159A2E" w14:textId="71E94805" w:rsidR="003D09B7" w:rsidRPr="00C357AB" w:rsidRDefault="003D09B7" w:rsidP="00032FFB">
      <w:pPr>
        <w:rPr>
          <w:rFonts w:ascii="Times New Roman" w:hAnsi="Times New Roman" w:cs="Times New Roman"/>
          <w:sz w:val="24"/>
          <w:szCs w:val="24"/>
          <w:lang w:val="en-US"/>
        </w:rPr>
      </w:pPr>
    </w:p>
    <w:p w14:paraId="6FC8D759" w14:textId="15D94215" w:rsidR="00032FFB" w:rsidRPr="005B57BD" w:rsidRDefault="00890AA1" w:rsidP="00032FFB">
      <w:pPr>
        <w:rPr>
          <w:rFonts w:ascii="Times New Roman" w:hAnsi="Times New Roman" w:cs="Times New Roman"/>
          <w:b/>
          <w:bCs/>
          <w:sz w:val="24"/>
          <w:szCs w:val="24"/>
          <w:lang w:val="en-US"/>
        </w:rPr>
      </w:pPr>
      <w:r w:rsidRPr="005B57BD">
        <w:rPr>
          <w:rFonts w:ascii="Times New Roman" w:hAnsi="Times New Roman" w:cs="Times New Roman"/>
          <w:b/>
          <w:bCs/>
          <w:sz w:val="24"/>
          <w:szCs w:val="24"/>
          <w:lang w:val="en-US"/>
        </w:rPr>
        <w:t xml:space="preserve">1. </w:t>
      </w:r>
      <w:r w:rsidR="00935372" w:rsidRPr="005B57BD">
        <w:rPr>
          <w:rFonts w:ascii="Times New Roman" w:hAnsi="Times New Roman" w:cs="Times New Roman"/>
          <w:b/>
          <w:bCs/>
          <w:sz w:val="24"/>
          <w:szCs w:val="24"/>
          <w:lang w:val="en-US"/>
        </w:rPr>
        <w:t>INTRODUCTION</w:t>
      </w:r>
    </w:p>
    <w:p w14:paraId="6E428611" w14:textId="77777777" w:rsidR="005B57BD" w:rsidRPr="0076706C" w:rsidRDefault="005B57BD" w:rsidP="005B57BD">
      <w:pPr>
        <w:spacing w:after="0" w:line="360" w:lineRule="auto"/>
        <w:jc w:val="both"/>
        <w:rPr>
          <w:rFonts w:ascii="Times New Roman" w:hAnsi="Times New Roman" w:cs="Times New Roman"/>
          <w:sz w:val="24"/>
          <w:szCs w:val="24"/>
          <w:lang w:val="en-US"/>
        </w:rPr>
      </w:pPr>
      <w:r w:rsidRPr="006A764C">
        <w:rPr>
          <w:rFonts w:ascii="Times New Roman" w:hAnsi="Times New Roman" w:cs="Times New Roman"/>
          <w:sz w:val="24"/>
          <w:szCs w:val="24"/>
          <w:lang w:val="en-US"/>
        </w:rPr>
        <w:t>Climate change strongly impacts natural ecosystems, and its mitigation represents one of the most crucial environmental challenges of our time (</w:t>
      </w:r>
      <w:r w:rsidRPr="006A764C">
        <w:rPr>
          <w:rFonts w:ascii="Times New Roman" w:hAnsi="Times New Roman" w:cs="Times New Roman"/>
          <w:spacing w:val="1"/>
          <w:sz w:val="24"/>
          <w:szCs w:val="24"/>
          <w:lang w:val="en-US"/>
        </w:rPr>
        <w:t xml:space="preserve">Sundarapandian and Swamy, </w:t>
      </w:r>
      <w:r w:rsidRPr="006A764C">
        <w:rPr>
          <w:rFonts w:ascii="Times New Roman" w:hAnsi="Times New Roman" w:cs="Times New Roman"/>
          <w:spacing w:val="1"/>
          <w:sz w:val="24"/>
          <w:szCs w:val="24"/>
          <w:lang w:val="en-US"/>
        </w:rPr>
        <w:lastRenderedPageBreak/>
        <w:t>1999; </w:t>
      </w:r>
      <w:r w:rsidRPr="006A764C">
        <w:rPr>
          <w:rFonts w:ascii="Times New Roman" w:hAnsi="Times New Roman" w:cs="Times New Roman"/>
          <w:sz w:val="24"/>
          <w:szCs w:val="24"/>
          <w:lang w:val="en-US"/>
        </w:rPr>
        <w:t>Gedefaw et al., 2014</w:t>
      </w:r>
      <w:r w:rsidRPr="006A764C">
        <w:rPr>
          <w:rFonts w:ascii="Times New Roman" w:hAnsi="Times New Roman" w:cs="Times New Roman"/>
          <w:spacing w:val="1"/>
          <w:sz w:val="24"/>
          <w:szCs w:val="24"/>
          <w:lang w:val="en-US"/>
        </w:rPr>
        <w:t xml:space="preserve">; </w:t>
      </w:r>
      <w:r w:rsidRPr="006A764C">
        <w:rPr>
          <w:rFonts w:ascii="Times New Roman" w:hAnsi="Times New Roman" w:cs="Times New Roman"/>
          <w:sz w:val="24"/>
          <w:szCs w:val="24"/>
          <w:lang w:val="en-US"/>
        </w:rPr>
        <w:t>N'Gbala et al., 2017).</w:t>
      </w:r>
      <w:r>
        <w:rPr>
          <w:rFonts w:ascii="Times New Roman" w:hAnsi="Times New Roman" w:cs="Times New Roman"/>
          <w:sz w:val="24"/>
          <w:szCs w:val="24"/>
          <w:lang w:val="en-US"/>
        </w:rPr>
        <w:t xml:space="preserve"> </w:t>
      </w:r>
      <w:r w:rsidRPr="00021753">
        <w:rPr>
          <w:rFonts w:ascii="Times New Roman" w:hAnsi="Times New Roman" w:cs="Times New Roman"/>
          <w:sz w:val="24"/>
          <w:szCs w:val="24"/>
          <w:lang w:val="en-US"/>
        </w:rPr>
        <w:t>The world's forests cover approximately 4 billion hectares, representing nearly 30% of the Earth's surface, and their stability proves to be a sustainable solution as they offer significant ecological and environmental benefits (Serra et al., 2021).</w:t>
      </w:r>
      <w:r>
        <w:rPr>
          <w:rFonts w:ascii="Times New Roman" w:hAnsi="Times New Roman" w:cs="Times New Roman"/>
          <w:sz w:val="24"/>
          <w:szCs w:val="24"/>
          <w:lang w:val="en-US"/>
        </w:rPr>
        <w:t xml:space="preserve"> </w:t>
      </w:r>
      <w:r w:rsidRPr="00AE0BBF">
        <w:rPr>
          <w:rFonts w:ascii="Times New Roman" w:hAnsi="Times New Roman" w:cs="Times New Roman"/>
          <w:sz w:val="24"/>
          <w:szCs w:val="24"/>
          <w:lang w:val="en-US"/>
        </w:rPr>
        <w:t>Indeed, forest ecosystems contribute significantly to atmospheric carbon sequestration through photosynthesis, storing this carbon in plant biomass and soils, and thus contributing to global ecological regulation (Borah et al., 2015; Rossi et al., 2015).</w:t>
      </w:r>
      <w:r>
        <w:rPr>
          <w:rFonts w:ascii="Times New Roman" w:hAnsi="Times New Roman" w:cs="Times New Roman"/>
          <w:sz w:val="24"/>
          <w:szCs w:val="24"/>
          <w:lang w:val="en-US"/>
        </w:rPr>
        <w:t xml:space="preserve"> </w:t>
      </w:r>
      <w:r w:rsidRPr="007D24B8">
        <w:rPr>
          <w:rFonts w:ascii="Times New Roman" w:hAnsi="Times New Roman" w:cs="Times New Roman"/>
          <w:sz w:val="24"/>
          <w:szCs w:val="24"/>
          <w:lang w:val="en-US"/>
        </w:rPr>
        <w:t>Beyond their key role in the carbon cycle, they contribute to biodiversity conservation, soil protection</w:t>
      </w:r>
      <w:r>
        <w:rPr>
          <w:rFonts w:ascii="Times New Roman" w:hAnsi="Times New Roman" w:cs="Times New Roman"/>
          <w:sz w:val="24"/>
          <w:szCs w:val="24"/>
          <w:lang w:val="en-US"/>
        </w:rPr>
        <w:t>,</w:t>
      </w:r>
      <w:r w:rsidRPr="007D24B8">
        <w:rPr>
          <w:rFonts w:ascii="Times New Roman" w:hAnsi="Times New Roman" w:cs="Times New Roman"/>
          <w:sz w:val="24"/>
          <w:szCs w:val="24"/>
          <w:lang w:val="en-US"/>
        </w:rPr>
        <w:t xml:space="preserve"> and regulation of the hydrological cycle (FAO, 2020; Serra et al., 2021).</w:t>
      </w:r>
      <w:r>
        <w:rPr>
          <w:rFonts w:ascii="Times New Roman" w:hAnsi="Times New Roman" w:cs="Times New Roman"/>
          <w:sz w:val="24"/>
          <w:szCs w:val="24"/>
          <w:lang w:val="en-US"/>
        </w:rPr>
        <w:t xml:space="preserve"> </w:t>
      </w:r>
      <w:r w:rsidRPr="007D24B8">
        <w:rPr>
          <w:rFonts w:ascii="Times New Roman" w:hAnsi="Times New Roman" w:cs="Times New Roman"/>
          <w:sz w:val="24"/>
          <w:szCs w:val="24"/>
          <w:lang w:val="en-US"/>
        </w:rPr>
        <w:t xml:space="preserve">This interdependence between forests and climate reinforces the central role of forests in biodiversity conservation and the provision of ecosystem services </w:t>
      </w:r>
      <w:r w:rsidRPr="0076706C">
        <w:rPr>
          <w:rFonts w:ascii="Times New Roman" w:hAnsi="Times New Roman" w:cs="Times New Roman"/>
          <w:sz w:val="24"/>
          <w:szCs w:val="24"/>
          <w:lang w:val="en-US"/>
        </w:rPr>
        <w:t>(Montcho et al., 2022).</w:t>
      </w:r>
    </w:p>
    <w:p w14:paraId="091E1BE3" w14:textId="77777777" w:rsidR="005B57BD" w:rsidRPr="00F86DF8" w:rsidRDefault="005B57BD" w:rsidP="005B57BD">
      <w:pPr>
        <w:spacing w:after="0" w:line="360" w:lineRule="auto"/>
        <w:ind w:firstLine="567"/>
        <w:jc w:val="both"/>
        <w:rPr>
          <w:rFonts w:ascii="Times New Roman" w:hAnsi="Times New Roman" w:cs="Times New Roman"/>
          <w:sz w:val="24"/>
          <w:szCs w:val="24"/>
          <w:lang w:val="en-US"/>
        </w:rPr>
      </w:pPr>
      <w:r w:rsidRPr="0076706C">
        <w:rPr>
          <w:rFonts w:ascii="Times New Roman" w:hAnsi="Times New Roman" w:cs="Times New Roman"/>
          <w:sz w:val="24"/>
          <w:szCs w:val="24"/>
          <w:lang w:val="en-US"/>
        </w:rPr>
        <w:t>Unfortunately, these natural ecosystems are subject to accelerated degradation and a</w:t>
      </w:r>
      <w:r>
        <w:rPr>
          <w:rFonts w:ascii="Times New Roman" w:hAnsi="Times New Roman" w:cs="Times New Roman"/>
          <w:sz w:val="24"/>
          <w:szCs w:val="24"/>
          <w:lang w:val="en-US"/>
        </w:rPr>
        <w:t xml:space="preserve"> drastic</w:t>
      </w:r>
      <w:r w:rsidRPr="0076706C">
        <w:rPr>
          <w:rFonts w:ascii="Times New Roman" w:hAnsi="Times New Roman" w:cs="Times New Roman"/>
          <w:sz w:val="24"/>
          <w:szCs w:val="24"/>
          <w:lang w:val="en-US"/>
        </w:rPr>
        <w:t xml:space="preserve"> reduction of their surface area.</w:t>
      </w:r>
      <w:r>
        <w:rPr>
          <w:rFonts w:ascii="Times New Roman" w:hAnsi="Times New Roman" w:cs="Times New Roman"/>
          <w:sz w:val="24"/>
          <w:szCs w:val="24"/>
          <w:lang w:val="en-US"/>
        </w:rPr>
        <w:t xml:space="preserve"> </w:t>
      </w:r>
      <w:r w:rsidRPr="0026378C">
        <w:rPr>
          <w:rFonts w:ascii="Times New Roman" w:hAnsi="Times New Roman" w:cs="Times New Roman"/>
          <w:sz w:val="24"/>
          <w:szCs w:val="24"/>
          <w:lang w:val="en-US"/>
        </w:rPr>
        <w:t>The annual rate of deforestation reached 13 million hectares worldwide according to a FAO study conducted between 2000 and 2010 (FAO, 2012).</w:t>
      </w:r>
      <w:r>
        <w:rPr>
          <w:rFonts w:ascii="Times New Roman" w:hAnsi="Times New Roman" w:cs="Times New Roman"/>
          <w:sz w:val="24"/>
          <w:szCs w:val="24"/>
          <w:lang w:val="en-US"/>
        </w:rPr>
        <w:t xml:space="preserve"> </w:t>
      </w:r>
      <w:r w:rsidRPr="009B626D">
        <w:rPr>
          <w:rFonts w:ascii="Times New Roman" w:hAnsi="Times New Roman" w:cs="Times New Roman"/>
          <w:sz w:val="24"/>
          <w:szCs w:val="24"/>
          <w:lang w:val="en-US"/>
        </w:rPr>
        <w:t>These anthropogenic disturbances substantially alter the structure of forest stands, thereby modifying their ecosystem functions</w:t>
      </w:r>
      <w:r>
        <w:rPr>
          <w:rFonts w:ascii="Times New Roman" w:hAnsi="Times New Roman" w:cs="Times New Roman"/>
          <w:sz w:val="24"/>
          <w:szCs w:val="24"/>
          <w:lang w:val="en-US"/>
        </w:rPr>
        <w:t xml:space="preserve"> </w:t>
      </w:r>
      <w:r w:rsidRPr="009B626D">
        <w:rPr>
          <w:rFonts w:ascii="Times New Roman" w:hAnsi="Times New Roman" w:cs="Times New Roman"/>
          <w:sz w:val="24"/>
          <w:szCs w:val="24"/>
          <w:lang w:val="en-US"/>
        </w:rPr>
        <w:t>(</w:t>
      </w:r>
      <w:r w:rsidRPr="009B626D">
        <w:rPr>
          <w:rFonts w:ascii="Times New Roman" w:eastAsia="Times New Roman" w:hAnsi="Times New Roman" w:cs="Times New Roman"/>
          <w:sz w:val="24"/>
          <w:szCs w:val="24"/>
          <w:lang w:val="en-US" w:eastAsia="fr-FR"/>
        </w:rPr>
        <w:t>Harrison et al., 2013</w:t>
      </w:r>
      <w:r w:rsidRPr="009B626D">
        <w:rPr>
          <w:rFonts w:ascii="Times New Roman" w:hAnsi="Times New Roman" w:cs="Times New Roman"/>
          <w:sz w:val="24"/>
          <w:szCs w:val="24"/>
          <w:lang w:val="en-US"/>
        </w:rPr>
        <w:t xml:space="preserve">; Bello et al., 2015; </w:t>
      </w:r>
      <w:r w:rsidRPr="009B626D">
        <w:rPr>
          <w:rFonts w:ascii="Times New Roman" w:eastAsia="Times New Roman" w:hAnsi="Times New Roman" w:cs="Times New Roman"/>
          <w:sz w:val="24"/>
          <w:szCs w:val="24"/>
          <w:lang w:val="en-US" w:eastAsia="fr-FR"/>
        </w:rPr>
        <w:t xml:space="preserve">Kurten et al., 2015; </w:t>
      </w:r>
      <w:r w:rsidRPr="009B626D">
        <w:rPr>
          <w:rFonts w:ascii="Times New Roman" w:hAnsi="Times New Roman" w:cs="Times New Roman"/>
          <w:sz w:val="24"/>
          <w:szCs w:val="24"/>
          <w:lang w:val="en-US"/>
        </w:rPr>
        <w:t>Galetti et al., 2021).</w:t>
      </w:r>
      <w:r>
        <w:rPr>
          <w:lang w:val="en-US"/>
        </w:rPr>
        <w:t xml:space="preserve"> </w:t>
      </w:r>
      <w:r w:rsidRPr="004C240B">
        <w:rPr>
          <w:rFonts w:ascii="Times New Roman" w:hAnsi="Times New Roman" w:cs="Times New Roman"/>
          <w:sz w:val="24"/>
          <w:szCs w:val="24"/>
          <w:lang w:val="en-US"/>
        </w:rPr>
        <w:t>Since independence, Côte d'Ivoire has lost more than 80% of its forest cover (Koné et al., 2014). Agricultural clearing linked to population pressure and logging are the main causes of deforestation.</w:t>
      </w:r>
      <w:r>
        <w:rPr>
          <w:rFonts w:ascii="Times New Roman" w:hAnsi="Times New Roman" w:cs="Times New Roman"/>
          <w:sz w:val="24"/>
          <w:szCs w:val="24"/>
          <w:lang w:val="en-US"/>
        </w:rPr>
        <w:t xml:space="preserve"> </w:t>
      </w:r>
      <w:r w:rsidRPr="00F86DF8">
        <w:rPr>
          <w:rFonts w:ascii="Times New Roman" w:hAnsi="Times New Roman" w:cs="Times New Roman"/>
          <w:sz w:val="24"/>
          <w:szCs w:val="24"/>
          <w:lang w:val="en-US"/>
        </w:rPr>
        <w:t>The loss of</w:t>
      </w:r>
      <w:r>
        <w:rPr>
          <w:rFonts w:ascii="Times New Roman" w:hAnsi="Times New Roman" w:cs="Times New Roman"/>
          <w:sz w:val="24"/>
          <w:szCs w:val="24"/>
          <w:lang w:val="en-US"/>
        </w:rPr>
        <w:t xml:space="preserve"> </w:t>
      </w:r>
      <w:r w:rsidRPr="00F86DF8">
        <w:rPr>
          <w:rFonts w:ascii="Times New Roman" w:hAnsi="Times New Roman" w:cs="Times New Roman"/>
          <w:sz w:val="24"/>
          <w:szCs w:val="24"/>
          <w:lang w:val="en-US"/>
        </w:rPr>
        <w:t>forests leads to erosion of biodiversity, changes in soil biological activity, and a decline in their ability to store carbon, which in turn contributes to climate change (Tondoh et al., 2015; Chernov et al., 2021).</w:t>
      </w:r>
    </w:p>
    <w:p w14:paraId="6320818B" w14:textId="5C1718E4" w:rsidR="005B57BD" w:rsidRPr="00077EAE" w:rsidRDefault="005B57BD" w:rsidP="005B57BD">
      <w:pPr>
        <w:spacing w:after="0" w:line="360" w:lineRule="auto"/>
        <w:ind w:firstLine="567"/>
        <w:jc w:val="both"/>
        <w:rPr>
          <w:rFonts w:ascii="Times New Roman" w:hAnsi="Times New Roman" w:cs="Times New Roman"/>
          <w:sz w:val="24"/>
          <w:szCs w:val="24"/>
          <w:lang w:val="en-US"/>
        </w:rPr>
      </w:pPr>
      <w:r w:rsidRPr="00800ACE">
        <w:rPr>
          <w:rFonts w:ascii="Times New Roman" w:hAnsi="Times New Roman" w:cs="Times New Roman"/>
          <w:sz w:val="24"/>
          <w:szCs w:val="24"/>
          <w:lang w:val="en-US"/>
        </w:rPr>
        <w:t xml:space="preserve">Furthermore, awareness of the drastic disappearance of forests and the ecological, environmental, economic, and social risks involved has prompted the Ivorian government to take security and conservation measures through the creation of </w:t>
      </w:r>
      <w:r>
        <w:rPr>
          <w:rFonts w:ascii="Times New Roman" w:hAnsi="Times New Roman" w:cs="Times New Roman"/>
          <w:sz w:val="24"/>
          <w:szCs w:val="24"/>
          <w:lang w:val="en-US"/>
        </w:rPr>
        <w:t>P</w:t>
      </w:r>
      <w:r w:rsidRPr="00800ACE">
        <w:rPr>
          <w:rFonts w:ascii="Times New Roman" w:hAnsi="Times New Roman" w:cs="Times New Roman"/>
          <w:sz w:val="24"/>
          <w:szCs w:val="24"/>
          <w:lang w:val="en-US"/>
        </w:rPr>
        <w:t>arks and</w:t>
      </w:r>
      <w:r>
        <w:rPr>
          <w:rFonts w:ascii="Times New Roman" w:hAnsi="Times New Roman" w:cs="Times New Roman"/>
          <w:sz w:val="24"/>
          <w:szCs w:val="24"/>
          <w:lang w:val="en-US"/>
        </w:rPr>
        <w:t xml:space="preserve"> reserves of </w:t>
      </w:r>
      <w:r w:rsidRPr="00800ACE">
        <w:rPr>
          <w:rFonts w:ascii="Times New Roman" w:hAnsi="Times New Roman" w:cs="Times New Roman"/>
          <w:sz w:val="24"/>
          <w:szCs w:val="24"/>
          <w:lang w:val="en-US"/>
        </w:rPr>
        <w:t>forest</w:t>
      </w:r>
      <w:r>
        <w:rPr>
          <w:rFonts w:ascii="Times New Roman" w:hAnsi="Times New Roman" w:cs="Times New Roman"/>
          <w:sz w:val="24"/>
          <w:szCs w:val="24"/>
          <w:lang w:val="en-US"/>
        </w:rPr>
        <w:t xml:space="preserve"> </w:t>
      </w:r>
      <w:r w:rsidRPr="003E3EF1">
        <w:rPr>
          <w:rFonts w:ascii="Times New Roman" w:hAnsi="Times New Roman" w:cs="Times New Roman"/>
          <w:sz w:val="24"/>
          <w:szCs w:val="24"/>
          <w:lang w:val="en-US"/>
        </w:rPr>
        <w:t>(Koné, 2004). Thus, the Banco National Park (BNP) was created in 1953 and covers 3,474</w:t>
      </w:r>
      <w:r w:rsidRPr="008F0942">
        <w:rPr>
          <w:rFonts w:ascii="Times New Roman" w:hAnsi="Times New Roman" w:cs="Times New Roman"/>
          <w:sz w:val="24"/>
          <w:szCs w:val="24"/>
          <w:lang w:val="en-US"/>
        </w:rPr>
        <w:t xml:space="preserve"> hectares of forest</w:t>
      </w:r>
      <w:r>
        <w:rPr>
          <w:rFonts w:ascii="Times New Roman" w:hAnsi="Times New Roman" w:cs="Times New Roman"/>
          <w:sz w:val="24"/>
          <w:szCs w:val="24"/>
          <w:lang w:val="en-US"/>
        </w:rPr>
        <w:t xml:space="preserve"> </w:t>
      </w:r>
      <w:r w:rsidRPr="008F0942">
        <w:rPr>
          <w:rFonts w:ascii="Times New Roman" w:hAnsi="Times New Roman" w:cs="Times New Roman"/>
          <w:sz w:val="24"/>
          <w:szCs w:val="24"/>
          <w:lang w:val="en-US"/>
        </w:rPr>
        <w:t>(Sangn</w:t>
      </w:r>
      <w:r w:rsidR="00AD29CC">
        <w:rPr>
          <w:rFonts w:ascii="Times New Roman" w:hAnsi="Times New Roman" w:cs="Times New Roman"/>
          <w:sz w:val="24"/>
          <w:szCs w:val="24"/>
          <w:lang w:val="en-US"/>
        </w:rPr>
        <w:t>é</w:t>
      </w:r>
      <w:r w:rsidRPr="008F0942">
        <w:rPr>
          <w:rFonts w:ascii="Times New Roman" w:hAnsi="Times New Roman" w:cs="Times New Roman"/>
          <w:sz w:val="24"/>
          <w:szCs w:val="24"/>
          <w:lang w:val="en-US"/>
        </w:rPr>
        <w:t xml:space="preserve"> et al., 2018; Gnahoré et al., 2021).</w:t>
      </w:r>
      <w:r>
        <w:rPr>
          <w:rFonts w:ascii="Times New Roman" w:hAnsi="Times New Roman" w:cs="Times New Roman"/>
          <w:sz w:val="24"/>
          <w:szCs w:val="24"/>
          <w:lang w:val="en-US"/>
        </w:rPr>
        <w:t xml:space="preserve"> </w:t>
      </w:r>
      <w:r w:rsidRPr="008F0942">
        <w:rPr>
          <w:rFonts w:ascii="Times New Roman" w:hAnsi="Times New Roman" w:cs="Times New Roman"/>
          <w:sz w:val="24"/>
          <w:szCs w:val="24"/>
          <w:lang w:val="en-US"/>
        </w:rPr>
        <w:t>Located in the city of Abidjan, the BNP plays a crucial ecological role as a reservoir of biodiversity, a carbon sink, and also a water reservoir for the population</w:t>
      </w:r>
      <w:r>
        <w:rPr>
          <w:rFonts w:ascii="Times New Roman" w:hAnsi="Times New Roman" w:cs="Times New Roman"/>
          <w:sz w:val="24"/>
          <w:szCs w:val="24"/>
          <w:lang w:val="en-US"/>
        </w:rPr>
        <w:t xml:space="preserve"> </w:t>
      </w:r>
      <w:r w:rsidRPr="008F0942">
        <w:rPr>
          <w:rFonts w:ascii="Times New Roman" w:hAnsi="Times New Roman" w:cs="Times New Roman"/>
          <w:sz w:val="24"/>
          <w:szCs w:val="24"/>
          <w:lang w:val="en-US"/>
        </w:rPr>
        <w:t>(Toh</w:t>
      </w:r>
      <w:r w:rsidR="00A61800">
        <w:rPr>
          <w:rFonts w:ascii="Times New Roman" w:hAnsi="Times New Roman" w:cs="Times New Roman"/>
          <w:sz w:val="24"/>
          <w:szCs w:val="24"/>
          <w:lang w:val="en-US"/>
        </w:rPr>
        <w:t>é</w:t>
      </w:r>
      <w:r w:rsidRPr="008F0942">
        <w:rPr>
          <w:rFonts w:ascii="Times New Roman" w:hAnsi="Times New Roman" w:cs="Times New Roman"/>
          <w:sz w:val="24"/>
          <w:szCs w:val="24"/>
          <w:lang w:val="en-US"/>
        </w:rPr>
        <w:t xml:space="preserve"> et al., 2008; Akoué et al., 2017; Sangn</w:t>
      </w:r>
      <w:r w:rsidR="00AD29CC">
        <w:rPr>
          <w:rFonts w:ascii="Times New Roman" w:hAnsi="Times New Roman" w:cs="Times New Roman"/>
          <w:sz w:val="24"/>
          <w:szCs w:val="24"/>
          <w:lang w:val="en-US"/>
        </w:rPr>
        <w:t>é</w:t>
      </w:r>
      <w:r w:rsidRPr="008F0942">
        <w:rPr>
          <w:rFonts w:ascii="Times New Roman" w:hAnsi="Times New Roman" w:cs="Times New Roman"/>
          <w:sz w:val="24"/>
          <w:szCs w:val="24"/>
          <w:lang w:val="en-US"/>
        </w:rPr>
        <w:t xml:space="preserve"> et al., 2018; Gnahor</w:t>
      </w:r>
      <w:r w:rsidR="00AD29CC">
        <w:rPr>
          <w:rFonts w:ascii="Times New Roman" w:hAnsi="Times New Roman" w:cs="Times New Roman"/>
          <w:sz w:val="24"/>
          <w:szCs w:val="24"/>
          <w:lang w:val="en-US"/>
        </w:rPr>
        <w:t>é</w:t>
      </w:r>
      <w:r w:rsidRPr="008F0942">
        <w:rPr>
          <w:rFonts w:ascii="Times New Roman" w:hAnsi="Times New Roman" w:cs="Times New Roman"/>
          <w:sz w:val="24"/>
          <w:szCs w:val="24"/>
          <w:lang w:val="en-US"/>
        </w:rPr>
        <w:t xml:space="preserve"> et al., 2021). </w:t>
      </w:r>
      <w:r w:rsidRPr="00320E3A">
        <w:rPr>
          <w:rFonts w:ascii="Times New Roman" w:hAnsi="Times New Roman" w:cs="Times New Roman"/>
          <w:sz w:val="24"/>
          <w:szCs w:val="24"/>
          <w:lang w:val="en-US"/>
        </w:rPr>
        <w:t xml:space="preserve">However, the BNP is subject to anthropogenic disturbances, which affect its ecological functions for the well-being of the population </w:t>
      </w:r>
      <w:r w:rsidRPr="00AA5A67">
        <w:rPr>
          <w:rFonts w:ascii="Times New Roman" w:hAnsi="Times New Roman" w:cs="Times New Roman"/>
          <w:sz w:val="24"/>
          <w:szCs w:val="24"/>
          <w:lang w:val="en-US"/>
        </w:rPr>
        <w:t>(Akoué</w:t>
      </w:r>
      <w:r w:rsidR="001E457A">
        <w:rPr>
          <w:rFonts w:ascii="Times New Roman" w:hAnsi="Times New Roman" w:cs="Times New Roman"/>
          <w:sz w:val="24"/>
          <w:szCs w:val="24"/>
          <w:lang w:val="en-US"/>
        </w:rPr>
        <w:t xml:space="preserve"> et al.</w:t>
      </w:r>
      <w:r w:rsidRPr="00AA5A67">
        <w:rPr>
          <w:rFonts w:ascii="Times New Roman" w:hAnsi="Times New Roman" w:cs="Times New Roman"/>
          <w:sz w:val="24"/>
          <w:szCs w:val="24"/>
          <w:lang w:val="en-US"/>
        </w:rPr>
        <w:t>, 2017; Sangn</w:t>
      </w:r>
      <w:r w:rsidR="00AD29CC">
        <w:rPr>
          <w:rFonts w:ascii="Times New Roman" w:hAnsi="Times New Roman" w:cs="Times New Roman"/>
          <w:sz w:val="24"/>
          <w:szCs w:val="24"/>
          <w:lang w:val="en-US"/>
        </w:rPr>
        <w:t>é</w:t>
      </w:r>
      <w:r w:rsidRPr="00AA5A67">
        <w:rPr>
          <w:rFonts w:ascii="Times New Roman" w:hAnsi="Times New Roman" w:cs="Times New Roman"/>
          <w:sz w:val="24"/>
          <w:szCs w:val="24"/>
          <w:lang w:val="en-US"/>
        </w:rPr>
        <w:t xml:space="preserve"> et al., 2018).</w:t>
      </w:r>
      <w:r>
        <w:rPr>
          <w:rFonts w:ascii="Times New Roman" w:hAnsi="Times New Roman" w:cs="Times New Roman"/>
          <w:sz w:val="24"/>
          <w:szCs w:val="24"/>
          <w:lang w:val="en-US"/>
        </w:rPr>
        <w:t xml:space="preserve"> </w:t>
      </w:r>
      <w:r w:rsidRPr="00AA5A67">
        <w:rPr>
          <w:rFonts w:ascii="Times New Roman" w:hAnsi="Times New Roman" w:cs="Times New Roman"/>
          <w:sz w:val="24"/>
          <w:szCs w:val="24"/>
          <w:lang w:val="en-US"/>
        </w:rPr>
        <w:t xml:space="preserve">Reducing emissions from deforestation and forest degradation (REDD+) is increasingly attracting political and scientific attention as an approach to climate change mitigation </w:t>
      </w:r>
      <w:r w:rsidRPr="00BE651E">
        <w:rPr>
          <w:rFonts w:ascii="Times New Roman" w:hAnsi="Times New Roman" w:cs="Times New Roman"/>
          <w:sz w:val="24"/>
          <w:szCs w:val="24"/>
          <w:lang w:val="en-US"/>
        </w:rPr>
        <w:t>(N'Gbala et al., 2017).</w:t>
      </w:r>
      <w:r>
        <w:rPr>
          <w:rFonts w:ascii="Times New Roman" w:hAnsi="Times New Roman" w:cs="Times New Roman"/>
          <w:sz w:val="24"/>
          <w:szCs w:val="24"/>
          <w:lang w:val="en-US"/>
        </w:rPr>
        <w:t xml:space="preserve"> </w:t>
      </w:r>
      <w:r w:rsidRPr="00322A7B">
        <w:rPr>
          <w:rFonts w:ascii="Times New Roman" w:hAnsi="Times New Roman" w:cs="Times New Roman"/>
          <w:sz w:val="24"/>
          <w:szCs w:val="24"/>
          <w:lang w:val="en-US"/>
        </w:rPr>
        <w:t>Several policy frameworks, such as the New York Declaration (2014) and the Paris Agreement (2015) have been adopted by the international community, highlighting the crucial role of forests in mitigating climate change (GIEC, 2019).</w:t>
      </w:r>
      <w:r>
        <w:rPr>
          <w:rFonts w:ascii="Times New Roman" w:hAnsi="Times New Roman" w:cs="Times New Roman"/>
          <w:sz w:val="24"/>
          <w:szCs w:val="24"/>
          <w:lang w:val="en-US"/>
        </w:rPr>
        <w:t xml:space="preserve"> </w:t>
      </w:r>
      <w:r w:rsidRPr="00077EAE">
        <w:rPr>
          <w:rFonts w:ascii="Times New Roman" w:hAnsi="Times New Roman" w:cs="Times New Roman"/>
          <w:sz w:val="24"/>
          <w:szCs w:val="24"/>
          <w:lang w:val="en-US"/>
        </w:rPr>
        <w:lastRenderedPageBreak/>
        <w:t xml:space="preserve">Consequently, the quantitative assessment of forest carbon stocks represents a major scientific challenge in climate mitigation strategies (Gedefaw et al., 2014; Yohannes et al., 2015). </w:t>
      </w:r>
    </w:p>
    <w:p w14:paraId="7116A688" w14:textId="70E5D904" w:rsidR="005B57BD" w:rsidRPr="00683E57" w:rsidRDefault="005B57BD" w:rsidP="005B57BD">
      <w:pPr>
        <w:spacing w:after="0" w:line="360" w:lineRule="auto"/>
        <w:ind w:firstLine="567"/>
        <w:jc w:val="both"/>
        <w:rPr>
          <w:rFonts w:ascii="Times New Roman" w:hAnsi="Times New Roman" w:cs="Times New Roman"/>
          <w:sz w:val="24"/>
          <w:szCs w:val="24"/>
          <w:lang w:val="en-US"/>
        </w:rPr>
      </w:pPr>
      <w:r w:rsidRPr="00661E64">
        <w:rPr>
          <w:rFonts w:ascii="Times New Roman" w:hAnsi="Times New Roman" w:cs="Times New Roman"/>
          <w:sz w:val="24"/>
          <w:szCs w:val="24"/>
          <w:lang w:val="en-US"/>
        </w:rPr>
        <w:t>The impact of environmental factors such as habitat disturbance, logging, sunlight penetration, local defaunation,</w:t>
      </w:r>
      <w:r w:rsidRPr="00661E64">
        <w:rPr>
          <w:rFonts w:ascii="Times New Roman" w:eastAsia="Times New Roman" w:hAnsi="Times New Roman" w:cs="Times New Roman"/>
          <w:sz w:val="24"/>
          <w:szCs w:val="24"/>
          <w:lang w:val="en-US" w:eastAsia="fr-FR"/>
        </w:rPr>
        <w:t xml:space="preserve"> limit of seed dispersion and soil nutrient mineralization on the</w:t>
      </w:r>
      <w:r w:rsidRPr="00661E64">
        <w:rPr>
          <w:rFonts w:ascii="Times New Roman" w:hAnsi="Times New Roman" w:cs="Times New Roman"/>
          <w:sz w:val="24"/>
          <w:szCs w:val="24"/>
          <w:lang w:val="en-US"/>
        </w:rPr>
        <w:t xml:space="preserve"> trees abundance, species richness</w:t>
      </w:r>
      <w:r w:rsidRPr="00661E64">
        <w:rPr>
          <w:rFonts w:ascii="Times New Roman" w:eastAsia="Times New Roman" w:hAnsi="Times New Roman" w:cs="Times New Roman"/>
          <w:sz w:val="24"/>
          <w:szCs w:val="24"/>
          <w:lang w:val="en-US" w:eastAsia="fr-FR"/>
        </w:rPr>
        <w:t xml:space="preserve"> and their ability to store carbon was admitted by several researches (</w:t>
      </w:r>
      <w:r w:rsidRPr="00661E64">
        <w:rPr>
          <w:rFonts w:ascii="Times New Roman" w:hAnsi="Times New Roman" w:cs="Times New Roman"/>
          <w:spacing w:val="1"/>
          <w:sz w:val="24"/>
          <w:szCs w:val="24"/>
          <w:lang w:val="en-US"/>
        </w:rPr>
        <w:t>Sundarapandian and Swamy, 1999;</w:t>
      </w:r>
      <w:r w:rsidRPr="00661E64">
        <w:rPr>
          <w:rFonts w:ascii="Times New Roman" w:eastAsia="Times New Roman" w:hAnsi="Times New Roman" w:cs="Times New Roman"/>
          <w:sz w:val="24"/>
          <w:szCs w:val="24"/>
          <w:lang w:val="en-US" w:eastAsia="fr-FR"/>
        </w:rPr>
        <w:t xml:space="preserve"> Harrison et al., 2013; </w:t>
      </w:r>
      <w:r w:rsidRPr="00661E64">
        <w:rPr>
          <w:rFonts w:ascii="Times New Roman" w:hAnsi="Times New Roman" w:cs="Times New Roman"/>
          <w:sz w:val="24"/>
          <w:szCs w:val="24"/>
          <w:lang w:val="en-US"/>
        </w:rPr>
        <w:t xml:space="preserve">Borah et al., 2015; </w:t>
      </w:r>
      <w:r w:rsidRPr="00661E64">
        <w:rPr>
          <w:rFonts w:ascii="Times New Roman" w:eastAsia="Times New Roman" w:hAnsi="Times New Roman" w:cs="Times New Roman"/>
          <w:sz w:val="24"/>
          <w:szCs w:val="24"/>
          <w:lang w:val="en-US" w:eastAsia="fr-FR"/>
        </w:rPr>
        <w:t>Bello et al., 2015;</w:t>
      </w:r>
      <w:r w:rsidRPr="00661E64">
        <w:rPr>
          <w:rFonts w:ascii="Times New Roman" w:hAnsi="Times New Roman" w:cs="Times New Roman"/>
          <w:sz w:val="24"/>
          <w:szCs w:val="24"/>
          <w:lang w:val="en-US"/>
        </w:rPr>
        <w:t xml:space="preserve"> </w:t>
      </w:r>
      <w:r w:rsidRPr="00661E64">
        <w:rPr>
          <w:rFonts w:ascii="Times New Roman" w:eastAsia="Times New Roman" w:hAnsi="Times New Roman" w:cs="Times New Roman"/>
          <w:sz w:val="24"/>
          <w:szCs w:val="24"/>
          <w:lang w:val="en-US" w:eastAsia="fr-FR"/>
        </w:rPr>
        <w:t xml:space="preserve">Kurten et al., 2015; </w:t>
      </w:r>
      <w:r w:rsidRPr="00661E64">
        <w:rPr>
          <w:rFonts w:ascii="Times New Roman" w:hAnsi="Times New Roman" w:cs="Times New Roman"/>
          <w:sz w:val="24"/>
          <w:szCs w:val="24"/>
          <w:lang w:val="en-US"/>
        </w:rPr>
        <w:t xml:space="preserve">Rossi et al., 2015; </w:t>
      </w:r>
      <w:r w:rsidRPr="00661E64">
        <w:rPr>
          <w:rFonts w:ascii="Times New Roman" w:hAnsi="Times New Roman" w:cs="Times New Roman"/>
          <w:spacing w:val="1"/>
          <w:sz w:val="24"/>
          <w:szCs w:val="24"/>
          <w:lang w:val="en-US"/>
        </w:rPr>
        <w:t xml:space="preserve">Kouakou et al., 2016; </w:t>
      </w:r>
      <w:r w:rsidRPr="00661E64">
        <w:rPr>
          <w:rFonts w:ascii="Times New Roman" w:hAnsi="Times New Roman" w:cs="Times New Roman"/>
          <w:sz w:val="24"/>
          <w:szCs w:val="24"/>
          <w:lang w:val="en-US"/>
        </w:rPr>
        <w:t xml:space="preserve">Poorter et al., 2016; </w:t>
      </w:r>
      <w:r w:rsidRPr="00661E64">
        <w:rPr>
          <w:rFonts w:ascii="Times New Roman" w:hAnsi="Times New Roman" w:cs="Times New Roman"/>
          <w:spacing w:val="1"/>
          <w:sz w:val="24"/>
          <w:szCs w:val="24"/>
          <w:lang w:val="en-US"/>
        </w:rPr>
        <w:t>Akou</w:t>
      </w:r>
      <w:r w:rsidR="001E457A">
        <w:rPr>
          <w:rFonts w:ascii="Times New Roman" w:hAnsi="Times New Roman" w:cs="Times New Roman"/>
          <w:spacing w:val="1"/>
          <w:sz w:val="24"/>
          <w:szCs w:val="24"/>
          <w:lang w:val="en-US"/>
        </w:rPr>
        <w:t>é et al.</w:t>
      </w:r>
      <w:r w:rsidRPr="00661E64">
        <w:rPr>
          <w:rFonts w:ascii="Times New Roman" w:hAnsi="Times New Roman" w:cs="Times New Roman"/>
          <w:spacing w:val="1"/>
          <w:sz w:val="24"/>
          <w:szCs w:val="24"/>
          <w:lang w:val="en-US"/>
        </w:rPr>
        <w:t xml:space="preserve">, 2017; </w:t>
      </w:r>
      <w:r w:rsidRPr="00661E64">
        <w:rPr>
          <w:rFonts w:ascii="Times New Roman" w:hAnsi="Times New Roman" w:cs="Times New Roman"/>
          <w:sz w:val="24"/>
          <w:szCs w:val="24"/>
          <w:lang w:val="en-US"/>
        </w:rPr>
        <w:t>N'Gbala et al. 2017</w:t>
      </w:r>
      <w:r w:rsidRPr="00661E64">
        <w:rPr>
          <w:rFonts w:ascii="Times New Roman" w:eastAsia="Times New Roman" w:hAnsi="Times New Roman" w:cs="Times New Roman"/>
          <w:sz w:val="24"/>
          <w:szCs w:val="24"/>
          <w:lang w:val="en-US" w:eastAsia="fr-FR"/>
        </w:rPr>
        <w:t xml:space="preserve">; </w:t>
      </w:r>
      <w:r w:rsidRPr="00661E64">
        <w:rPr>
          <w:rFonts w:ascii="Times New Roman" w:hAnsi="Times New Roman" w:cs="Times New Roman"/>
          <w:spacing w:val="1"/>
          <w:sz w:val="24"/>
          <w:szCs w:val="24"/>
          <w:lang w:val="en-US"/>
        </w:rPr>
        <w:t>Chrétien et al., 2020</w:t>
      </w:r>
      <w:r w:rsidRPr="00661E64">
        <w:rPr>
          <w:rFonts w:ascii="Times New Roman" w:eastAsia="Times New Roman" w:hAnsi="Times New Roman" w:cs="Times New Roman"/>
          <w:sz w:val="24"/>
          <w:szCs w:val="24"/>
          <w:lang w:val="en-US" w:eastAsia="fr-FR"/>
        </w:rPr>
        <w:t>;</w:t>
      </w:r>
      <w:r w:rsidRPr="00661E64">
        <w:rPr>
          <w:rFonts w:ascii="Times New Roman" w:hAnsi="Times New Roman" w:cs="Times New Roman"/>
          <w:spacing w:val="1"/>
          <w:sz w:val="24"/>
          <w:szCs w:val="24"/>
          <w:lang w:val="en-US"/>
        </w:rPr>
        <w:t xml:space="preserve"> Pandey et al., 2020</w:t>
      </w:r>
      <w:r w:rsidRPr="00661E64">
        <w:rPr>
          <w:rFonts w:ascii="Times New Roman" w:hAnsi="Times New Roman" w:cs="Times New Roman"/>
          <w:sz w:val="24"/>
          <w:szCs w:val="24"/>
          <w:lang w:val="en-US"/>
        </w:rPr>
        <w:t>;</w:t>
      </w:r>
      <w:r w:rsidRPr="00661E64">
        <w:rPr>
          <w:rFonts w:ascii="Times New Roman" w:eastAsia="Times New Roman" w:hAnsi="Times New Roman" w:cs="Times New Roman"/>
          <w:sz w:val="24"/>
          <w:szCs w:val="24"/>
          <w:lang w:val="en-US" w:eastAsia="fr-FR"/>
        </w:rPr>
        <w:t xml:space="preserve"> </w:t>
      </w:r>
      <w:r w:rsidRPr="00661E64">
        <w:rPr>
          <w:rFonts w:ascii="Times New Roman" w:hAnsi="Times New Roman" w:cs="Times New Roman"/>
          <w:sz w:val="24"/>
          <w:szCs w:val="24"/>
          <w:lang w:val="en-US"/>
        </w:rPr>
        <w:t>Galetti et al., 2021</w:t>
      </w:r>
      <w:r w:rsidRPr="00661E64">
        <w:rPr>
          <w:rFonts w:ascii="Times New Roman" w:eastAsia="Times New Roman" w:hAnsi="Times New Roman" w:cs="Times New Roman"/>
          <w:sz w:val="24"/>
          <w:szCs w:val="24"/>
          <w:lang w:val="en-US" w:eastAsia="fr-FR"/>
        </w:rPr>
        <w:t xml:space="preserve">). </w:t>
      </w:r>
      <w:r w:rsidRPr="00661E64">
        <w:rPr>
          <w:rFonts w:ascii="Times New Roman" w:hAnsi="Times New Roman" w:cs="Times New Roman"/>
          <w:sz w:val="24"/>
          <w:szCs w:val="24"/>
          <w:lang w:val="en-US"/>
        </w:rPr>
        <w:t>Additionally, conditions that prevail in each stand established along the altitudinal gradient could make difference in soil, litter, trees species and plant biomass, and</w:t>
      </w:r>
      <w:r>
        <w:rPr>
          <w:rFonts w:ascii="Times New Roman" w:hAnsi="Times New Roman" w:cs="Times New Roman"/>
          <w:sz w:val="24"/>
          <w:szCs w:val="24"/>
          <w:lang w:val="en-US"/>
        </w:rPr>
        <w:t xml:space="preserve"> then</w:t>
      </w:r>
      <w:r w:rsidRPr="00661E64">
        <w:rPr>
          <w:rFonts w:ascii="Times New Roman" w:hAnsi="Times New Roman" w:cs="Times New Roman"/>
          <w:sz w:val="24"/>
          <w:szCs w:val="24"/>
          <w:lang w:val="en-US"/>
        </w:rPr>
        <w:t xml:space="preserve"> in carbon stock as the</w:t>
      </w:r>
      <w:r>
        <w:rPr>
          <w:rFonts w:ascii="Times New Roman" w:hAnsi="Times New Roman" w:cs="Times New Roman"/>
          <w:sz w:val="24"/>
          <w:szCs w:val="24"/>
          <w:lang w:val="en-US"/>
        </w:rPr>
        <w:t>y</w:t>
      </w:r>
      <w:r w:rsidRPr="00661E64">
        <w:rPr>
          <w:rFonts w:ascii="Times New Roman" w:hAnsi="Times New Roman" w:cs="Times New Roman"/>
          <w:sz w:val="24"/>
          <w:szCs w:val="24"/>
          <w:lang w:val="en-US"/>
        </w:rPr>
        <w:t xml:space="preserve"> are linked (</w:t>
      </w:r>
      <w:proofErr w:type="spellStart"/>
      <w:r w:rsidRPr="00661E64">
        <w:rPr>
          <w:rFonts w:ascii="Times New Roman" w:hAnsi="Times New Roman" w:cs="Times New Roman"/>
          <w:spacing w:val="1"/>
          <w:sz w:val="24"/>
          <w:szCs w:val="24"/>
          <w:lang w:val="en-US"/>
        </w:rPr>
        <w:t>Arrouays</w:t>
      </w:r>
      <w:proofErr w:type="spellEnd"/>
      <w:r w:rsidRPr="00661E64">
        <w:rPr>
          <w:rFonts w:ascii="Times New Roman" w:hAnsi="Times New Roman" w:cs="Times New Roman"/>
          <w:spacing w:val="1"/>
          <w:sz w:val="24"/>
          <w:szCs w:val="24"/>
          <w:lang w:val="en-US"/>
        </w:rPr>
        <w:t xml:space="preserve"> and </w:t>
      </w:r>
      <w:proofErr w:type="spellStart"/>
      <w:r w:rsidRPr="00661E64">
        <w:rPr>
          <w:rFonts w:ascii="Times New Roman" w:hAnsi="Times New Roman" w:cs="Times New Roman"/>
          <w:spacing w:val="1"/>
          <w:sz w:val="24"/>
          <w:szCs w:val="24"/>
          <w:lang w:val="en-US"/>
        </w:rPr>
        <w:t>Pélissier</w:t>
      </w:r>
      <w:proofErr w:type="spellEnd"/>
      <w:r w:rsidRPr="00661E64">
        <w:rPr>
          <w:rFonts w:ascii="Times New Roman" w:hAnsi="Times New Roman" w:cs="Times New Roman"/>
          <w:spacing w:val="1"/>
          <w:sz w:val="24"/>
          <w:szCs w:val="24"/>
          <w:lang w:val="en-US"/>
        </w:rPr>
        <w:t>,</w:t>
      </w:r>
      <w:r w:rsidR="00020A1A">
        <w:rPr>
          <w:rFonts w:ascii="Times New Roman" w:hAnsi="Times New Roman" w:cs="Times New Roman"/>
          <w:spacing w:val="1"/>
          <w:sz w:val="24"/>
          <w:szCs w:val="24"/>
          <w:lang w:val="en-US"/>
        </w:rPr>
        <w:t xml:space="preserve"> </w:t>
      </w:r>
      <w:r w:rsidRPr="00661E64">
        <w:rPr>
          <w:rFonts w:ascii="Times New Roman" w:hAnsi="Times New Roman" w:cs="Times New Roman"/>
          <w:spacing w:val="1"/>
          <w:sz w:val="24"/>
          <w:szCs w:val="24"/>
          <w:lang w:val="en-US"/>
        </w:rPr>
        <w:t>1994</w:t>
      </w:r>
      <w:r w:rsidRPr="00661E64">
        <w:rPr>
          <w:rFonts w:ascii="Times New Roman" w:hAnsi="Times New Roman" w:cs="Times New Roman"/>
          <w:sz w:val="24"/>
          <w:szCs w:val="24"/>
          <w:lang w:val="en-US"/>
        </w:rPr>
        <w:t xml:space="preserve">; </w:t>
      </w:r>
      <w:proofErr w:type="spellStart"/>
      <w:r w:rsidRPr="00661E64">
        <w:rPr>
          <w:rFonts w:ascii="Times New Roman" w:hAnsi="Times New Roman" w:cs="Times New Roman"/>
          <w:sz w:val="24"/>
          <w:szCs w:val="24"/>
          <w:lang w:val="en-US"/>
        </w:rPr>
        <w:t>Batjes</w:t>
      </w:r>
      <w:proofErr w:type="spellEnd"/>
      <w:r w:rsidRPr="00661E64">
        <w:rPr>
          <w:rFonts w:ascii="Times New Roman" w:hAnsi="Times New Roman" w:cs="Times New Roman"/>
          <w:sz w:val="24"/>
          <w:szCs w:val="24"/>
          <w:lang w:val="en-US"/>
        </w:rPr>
        <w:t xml:space="preserve">, 1996; </w:t>
      </w:r>
      <w:proofErr w:type="spellStart"/>
      <w:r w:rsidRPr="00661E64">
        <w:rPr>
          <w:rFonts w:ascii="Times New Roman" w:hAnsi="Times New Roman" w:cs="Times New Roman"/>
          <w:sz w:val="24"/>
          <w:szCs w:val="24"/>
          <w:lang w:val="en-US"/>
        </w:rPr>
        <w:t>Buytaert</w:t>
      </w:r>
      <w:proofErr w:type="spellEnd"/>
      <w:r w:rsidRPr="00661E64">
        <w:rPr>
          <w:rFonts w:ascii="Times New Roman" w:hAnsi="Times New Roman" w:cs="Times New Roman"/>
          <w:sz w:val="24"/>
          <w:szCs w:val="24"/>
          <w:lang w:val="en-US"/>
        </w:rPr>
        <w:t xml:space="preserve"> et al., 2006; Breshears et al., 2008; Luyssaert et al., 2008; Allen, 2009; López-Medina et al., 2011; </w:t>
      </w:r>
      <w:proofErr w:type="spellStart"/>
      <w:r w:rsidRPr="00661E64">
        <w:rPr>
          <w:rFonts w:ascii="Times New Roman" w:hAnsi="Times New Roman" w:cs="Times New Roman"/>
          <w:sz w:val="24"/>
          <w:szCs w:val="24"/>
          <w:lang w:val="en-US"/>
        </w:rPr>
        <w:t>Poeplau</w:t>
      </w:r>
      <w:proofErr w:type="spellEnd"/>
      <w:r w:rsidRPr="00661E64">
        <w:rPr>
          <w:rFonts w:ascii="Times New Roman" w:hAnsi="Times New Roman" w:cs="Times New Roman"/>
          <w:sz w:val="24"/>
          <w:szCs w:val="24"/>
          <w:lang w:val="en-US"/>
        </w:rPr>
        <w:t xml:space="preserve"> et al., 2011; Gedefaw et al., 2014; Yohannes et al., 2015; Mensah et al., 2016; K</w:t>
      </w:r>
      <w:r w:rsidR="00C357AB">
        <w:rPr>
          <w:rFonts w:ascii="Times New Roman" w:hAnsi="Times New Roman" w:cs="Times New Roman"/>
          <w:sz w:val="24"/>
          <w:szCs w:val="24"/>
          <w:lang w:val="en-US"/>
        </w:rPr>
        <w:t>ö</w:t>
      </w:r>
      <w:r w:rsidRPr="00661E64">
        <w:rPr>
          <w:rFonts w:ascii="Times New Roman" w:hAnsi="Times New Roman" w:cs="Times New Roman"/>
          <w:sz w:val="24"/>
          <w:szCs w:val="24"/>
          <w:lang w:val="en-US"/>
        </w:rPr>
        <w:t xml:space="preserve">rner et al., 2017; Mouwembe et al., 2017; Pandey et al., 2020). </w:t>
      </w:r>
      <w:r>
        <w:rPr>
          <w:rFonts w:ascii="Times New Roman" w:hAnsi="Times New Roman" w:cs="Times New Roman"/>
          <w:sz w:val="24"/>
          <w:szCs w:val="24"/>
          <w:lang w:val="en-US"/>
        </w:rPr>
        <w:t>E</w:t>
      </w:r>
      <w:r w:rsidRPr="005F2052">
        <w:rPr>
          <w:rFonts w:ascii="Times New Roman" w:hAnsi="Times New Roman" w:cs="Times New Roman"/>
          <w:sz w:val="24"/>
          <w:szCs w:val="24"/>
          <w:lang w:val="en-US"/>
        </w:rPr>
        <w:t>xcept for</w:t>
      </w:r>
      <w:r w:rsidRPr="007B6409">
        <w:rPr>
          <w:rFonts w:ascii="Times New Roman" w:hAnsi="Times New Roman" w:cs="Times New Roman"/>
          <w:sz w:val="24"/>
          <w:szCs w:val="24"/>
          <w:lang w:val="en-US"/>
        </w:rPr>
        <w:t xml:space="preserve"> Rossi et al. </w:t>
      </w:r>
      <w:r w:rsidRPr="005F2052">
        <w:rPr>
          <w:rFonts w:ascii="Times New Roman" w:hAnsi="Times New Roman" w:cs="Times New Roman"/>
          <w:sz w:val="24"/>
          <w:szCs w:val="24"/>
          <w:lang w:val="en-US"/>
        </w:rPr>
        <w:t xml:space="preserve">(2015), </w:t>
      </w:r>
      <w:r>
        <w:rPr>
          <w:rFonts w:ascii="Times New Roman" w:hAnsi="Times New Roman" w:cs="Times New Roman"/>
          <w:sz w:val="24"/>
          <w:szCs w:val="24"/>
          <w:lang w:val="en-US"/>
        </w:rPr>
        <w:t>f</w:t>
      </w:r>
      <w:r w:rsidRPr="005F2052">
        <w:rPr>
          <w:rFonts w:ascii="Times New Roman" w:hAnsi="Times New Roman" w:cs="Times New Roman"/>
          <w:sz w:val="24"/>
          <w:szCs w:val="24"/>
          <w:lang w:val="en-US"/>
        </w:rPr>
        <w:t xml:space="preserve">ew studies have assessed total carbon storage by considering all compartments of the system. </w:t>
      </w:r>
      <w:r w:rsidRPr="00D848E2">
        <w:rPr>
          <w:rFonts w:ascii="Times New Roman" w:hAnsi="Times New Roman" w:cs="Times New Roman"/>
          <w:sz w:val="24"/>
          <w:szCs w:val="24"/>
          <w:lang w:val="en-US"/>
        </w:rPr>
        <w:t xml:space="preserve">The only investigation carried out in the BNP by Tiébré et al. (2015) considered solely the aboveground biomass of trees. In light of the importance of this </w:t>
      </w:r>
      <w:r w:rsidR="003E3EF1" w:rsidRPr="00AD29CC">
        <w:rPr>
          <w:rFonts w:ascii="Times New Roman" w:hAnsi="Times New Roman" w:cs="Times New Roman"/>
          <w:sz w:val="24"/>
          <w:szCs w:val="24"/>
          <w:lang w:val="en-GB"/>
        </w:rPr>
        <w:t>park</w:t>
      </w:r>
      <w:r w:rsidRPr="00D848E2">
        <w:rPr>
          <w:rFonts w:ascii="Times New Roman" w:hAnsi="Times New Roman" w:cs="Times New Roman"/>
          <w:sz w:val="24"/>
          <w:szCs w:val="24"/>
          <w:lang w:val="en-US"/>
        </w:rPr>
        <w:t xml:space="preserve"> for biodiversity conservation and the local climate change mitigation, we c</w:t>
      </w:r>
      <w:r>
        <w:rPr>
          <w:rFonts w:ascii="Times New Roman" w:hAnsi="Times New Roman" w:cs="Times New Roman"/>
          <w:sz w:val="24"/>
          <w:szCs w:val="24"/>
          <w:lang w:val="en-US"/>
        </w:rPr>
        <w:t>onducted research</w:t>
      </w:r>
      <w:r w:rsidRPr="00D848E2">
        <w:rPr>
          <w:rFonts w:ascii="Times New Roman" w:hAnsi="Times New Roman" w:cs="Times New Roman"/>
          <w:sz w:val="24"/>
          <w:szCs w:val="24"/>
          <w:lang w:val="en-US"/>
        </w:rPr>
        <w:t xml:space="preserve"> in the humid forest, </w:t>
      </w:r>
      <w:r w:rsidRPr="00D848E2">
        <w:rPr>
          <w:rFonts w:ascii="Times New Roman" w:hAnsi="Times New Roman" w:cs="Times New Roman"/>
          <w:sz w:val="24"/>
          <w:lang w:val="en-US"/>
        </w:rPr>
        <w:t xml:space="preserve">where we </w:t>
      </w:r>
      <w:r w:rsidRPr="00D848E2">
        <w:rPr>
          <w:rFonts w:ascii="Times New Roman" w:hAnsi="Times New Roman" w:cs="Times New Roman"/>
          <w:sz w:val="24"/>
          <w:szCs w:val="24"/>
          <w:lang w:val="en-US"/>
        </w:rPr>
        <w:t xml:space="preserve">aimed </w:t>
      </w:r>
      <w:r w:rsidRPr="00D848E2">
        <w:rPr>
          <w:rFonts w:ascii="Times New Roman" w:hAnsi="Times New Roman" w:cs="Times New Roman"/>
          <w:sz w:val="24"/>
          <w:lang w:val="en-US"/>
        </w:rPr>
        <w:t>to determine the amount of carbon stored</w:t>
      </w:r>
      <w:r w:rsidRPr="00D848E2">
        <w:rPr>
          <w:rFonts w:ascii="Times New Roman" w:hAnsi="Times New Roman" w:cs="Times New Roman"/>
          <w:sz w:val="24"/>
          <w:szCs w:val="24"/>
          <w:lang w:val="en-US"/>
        </w:rPr>
        <w:t xml:space="preserve"> following the variation of habitats and topographic position. </w:t>
      </w:r>
      <w:r w:rsidRPr="00661E64">
        <w:rPr>
          <w:rFonts w:ascii="Times New Roman" w:hAnsi="Times New Roman" w:cs="Times New Roman"/>
          <w:sz w:val="24"/>
          <w:lang w:val="en-US"/>
        </w:rPr>
        <w:t xml:space="preserve">We hypothesized that </w:t>
      </w:r>
      <w:r w:rsidRPr="00661E64">
        <w:rPr>
          <w:rFonts w:ascii="Times New Roman" w:hAnsi="Times New Roman" w:cs="Times New Roman"/>
          <w:bCs/>
          <w:sz w:val="24"/>
          <w:szCs w:val="24"/>
          <w:lang w:val="en-US"/>
        </w:rPr>
        <w:t>(i) the biophysical parameters of vegetation and total carbon stock increase from the forest edge to the forest centre, and (ii) the same ones decline along the altitudinal gradient</w:t>
      </w:r>
      <w:r>
        <w:rPr>
          <w:rFonts w:ascii="Times New Roman" w:hAnsi="Times New Roman" w:cs="Times New Roman"/>
          <w:bCs/>
          <w:sz w:val="24"/>
          <w:szCs w:val="24"/>
          <w:lang w:val="en-US"/>
        </w:rPr>
        <w:t>.</w:t>
      </w:r>
    </w:p>
    <w:p w14:paraId="2EC56BB3" w14:textId="77777777" w:rsidR="00066978" w:rsidRPr="005B57BD" w:rsidRDefault="00066978" w:rsidP="00032FFB">
      <w:pPr>
        <w:rPr>
          <w:rFonts w:ascii="Times New Roman" w:hAnsi="Times New Roman" w:cs="Times New Roman"/>
          <w:sz w:val="24"/>
          <w:szCs w:val="24"/>
          <w:lang w:val="en-US"/>
        </w:rPr>
      </w:pPr>
    </w:p>
    <w:p w14:paraId="06FA6E3E" w14:textId="54746BE5" w:rsidR="00032FFB" w:rsidRPr="00890AA1" w:rsidRDefault="00890AA1" w:rsidP="00032FFB">
      <w:pPr>
        <w:rPr>
          <w:rFonts w:ascii="Times New Roman" w:hAnsi="Times New Roman" w:cs="Times New Roman"/>
          <w:b/>
          <w:bCs/>
          <w:sz w:val="24"/>
          <w:szCs w:val="24"/>
          <w:lang w:val="en-US"/>
        </w:rPr>
      </w:pPr>
      <w:r w:rsidRPr="00890AA1">
        <w:rPr>
          <w:rFonts w:ascii="Times New Roman" w:hAnsi="Times New Roman" w:cs="Times New Roman"/>
          <w:b/>
          <w:bCs/>
          <w:sz w:val="24"/>
          <w:szCs w:val="24"/>
          <w:lang w:val="en-US"/>
        </w:rPr>
        <w:t>2. MATERIALS AND METHODS</w:t>
      </w:r>
    </w:p>
    <w:p w14:paraId="5063EC35" w14:textId="3F7EF6D2" w:rsidR="00032FFB" w:rsidRPr="00890AA1" w:rsidRDefault="00890AA1" w:rsidP="00032FFB">
      <w:pPr>
        <w:rPr>
          <w:rFonts w:ascii="Times New Roman" w:hAnsi="Times New Roman" w:cs="Times New Roman"/>
          <w:b/>
          <w:bCs/>
          <w:sz w:val="24"/>
          <w:szCs w:val="24"/>
          <w:lang w:val="en-US"/>
        </w:rPr>
      </w:pPr>
      <w:r w:rsidRPr="00890AA1">
        <w:rPr>
          <w:rFonts w:ascii="Times New Roman" w:hAnsi="Times New Roman" w:cs="Times New Roman"/>
          <w:b/>
          <w:bCs/>
          <w:sz w:val="24"/>
          <w:szCs w:val="24"/>
          <w:lang w:val="en-US"/>
        </w:rPr>
        <w:t>2.</w:t>
      </w:r>
      <w:r w:rsidR="00032FFB" w:rsidRPr="00890AA1">
        <w:rPr>
          <w:rFonts w:ascii="Times New Roman" w:hAnsi="Times New Roman" w:cs="Times New Roman"/>
          <w:b/>
          <w:bCs/>
          <w:sz w:val="24"/>
          <w:szCs w:val="24"/>
          <w:lang w:val="en-US"/>
        </w:rPr>
        <w:t>1</w:t>
      </w:r>
      <w:r w:rsidRPr="00890AA1">
        <w:rPr>
          <w:rFonts w:ascii="Times New Roman" w:hAnsi="Times New Roman" w:cs="Times New Roman"/>
          <w:b/>
          <w:bCs/>
          <w:sz w:val="24"/>
          <w:szCs w:val="24"/>
          <w:lang w:val="en-US"/>
        </w:rPr>
        <w:t xml:space="preserve"> </w:t>
      </w:r>
      <w:r w:rsidR="00032FFB" w:rsidRPr="00890AA1">
        <w:rPr>
          <w:rFonts w:ascii="Times New Roman" w:hAnsi="Times New Roman" w:cs="Times New Roman"/>
          <w:b/>
          <w:bCs/>
          <w:sz w:val="24"/>
          <w:szCs w:val="24"/>
          <w:lang w:val="en-US"/>
        </w:rPr>
        <w:t>Description</w:t>
      </w:r>
      <w:r w:rsidR="0046675A" w:rsidRPr="00890AA1">
        <w:rPr>
          <w:rFonts w:ascii="Times New Roman" w:hAnsi="Times New Roman" w:cs="Times New Roman"/>
          <w:b/>
          <w:bCs/>
          <w:sz w:val="24"/>
          <w:szCs w:val="24"/>
          <w:lang w:val="en-US"/>
        </w:rPr>
        <w:t xml:space="preserve"> of the </w:t>
      </w:r>
      <w:r>
        <w:rPr>
          <w:rFonts w:ascii="Times New Roman" w:hAnsi="Times New Roman" w:cs="Times New Roman"/>
          <w:b/>
          <w:bCs/>
          <w:sz w:val="24"/>
          <w:szCs w:val="24"/>
          <w:lang w:val="en-US"/>
        </w:rPr>
        <w:t>S</w:t>
      </w:r>
      <w:r w:rsidR="0046675A" w:rsidRPr="00890AA1">
        <w:rPr>
          <w:rFonts w:ascii="Times New Roman" w:hAnsi="Times New Roman" w:cs="Times New Roman"/>
          <w:b/>
          <w:bCs/>
          <w:sz w:val="24"/>
          <w:szCs w:val="24"/>
          <w:lang w:val="en-US"/>
        </w:rPr>
        <w:t xml:space="preserve">tudy </w:t>
      </w:r>
      <w:r>
        <w:rPr>
          <w:rFonts w:ascii="Times New Roman" w:hAnsi="Times New Roman" w:cs="Times New Roman"/>
          <w:b/>
          <w:bCs/>
          <w:sz w:val="24"/>
          <w:szCs w:val="24"/>
          <w:lang w:val="en-US"/>
        </w:rPr>
        <w:t>S</w:t>
      </w:r>
      <w:r w:rsidR="0046675A" w:rsidRPr="00890AA1">
        <w:rPr>
          <w:rFonts w:ascii="Times New Roman" w:hAnsi="Times New Roman" w:cs="Times New Roman"/>
          <w:b/>
          <w:bCs/>
          <w:sz w:val="24"/>
          <w:szCs w:val="24"/>
          <w:lang w:val="en-US"/>
        </w:rPr>
        <w:t>ite</w:t>
      </w:r>
      <w:r w:rsidR="00032FFB" w:rsidRPr="00890AA1">
        <w:rPr>
          <w:rFonts w:ascii="Times New Roman" w:hAnsi="Times New Roman" w:cs="Times New Roman"/>
          <w:b/>
          <w:bCs/>
          <w:sz w:val="24"/>
          <w:szCs w:val="24"/>
          <w:lang w:val="en-US"/>
        </w:rPr>
        <w:t xml:space="preserve"> </w:t>
      </w:r>
    </w:p>
    <w:p w14:paraId="194DF9B1" w14:textId="6C8C4963" w:rsidR="008610B6" w:rsidRDefault="0046675A" w:rsidP="004A72B2">
      <w:pPr>
        <w:spacing w:after="0" w:line="360" w:lineRule="auto"/>
        <w:jc w:val="both"/>
        <w:rPr>
          <w:rFonts w:ascii="Times New Roman" w:hAnsi="Times New Roman" w:cs="Times New Roman"/>
          <w:sz w:val="24"/>
          <w:szCs w:val="24"/>
          <w:lang w:val="en-GB"/>
        </w:rPr>
      </w:pPr>
      <w:r w:rsidRPr="0046675A">
        <w:rPr>
          <w:rFonts w:ascii="Times New Roman" w:hAnsi="Times New Roman"/>
          <w:sz w:val="24"/>
          <w:szCs w:val="24"/>
          <w:lang w:val="en-GB"/>
        </w:rPr>
        <w:t xml:space="preserve">The study was conducted in </w:t>
      </w:r>
      <w:r>
        <w:rPr>
          <w:rFonts w:ascii="Times New Roman" w:hAnsi="Times New Roman"/>
          <w:sz w:val="24"/>
          <w:szCs w:val="24"/>
          <w:lang w:val="en-GB"/>
        </w:rPr>
        <w:t>November</w:t>
      </w:r>
      <w:r w:rsidR="0043134A">
        <w:rPr>
          <w:rFonts w:ascii="Times New Roman" w:hAnsi="Times New Roman"/>
          <w:sz w:val="24"/>
          <w:szCs w:val="24"/>
          <w:lang w:val="en-GB"/>
        </w:rPr>
        <w:t>-</w:t>
      </w:r>
      <w:r>
        <w:rPr>
          <w:rFonts w:ascii="Times New Roman" w:hAnsi="Times New Roman"/>
          <w:sz w:val="24"/>
          <w:szCs w:val="24"/>
          <w:lang w:val="en-GB"/>
        </w:rPr>
        <w:t>December</w:t>
      </w:r>
      <w:r w:rsidRPr="0046675A">
        <w:rPr>
          <w:rFonts w:ascii="Times New Roman" w:hAnsi="Times New Roman"/>
          <w:sz w:val="24"/>
          <w:szCs w:val="24"/>
          <w:lang w:val="en-GB"/>
        </w:rPr>
        <w:t xml:space="preserve"> 2021 at the Banco National Park (5°21’and </w:t>
      </w:r>
      <w:r w:rsidRPr="007720E7">
        <w:rPr>
          <w:rFonts w:ascii="Times New Roman" w:hAnsi="Times New Roman"/>
          <w:sz w:val="24"/>
          <w:szCs w:val="24"/>
          <w:lang w:val="en-GB"/>
        </w:rPr>
        <w:t>5°25’ N; 4°10’ and 4°50’ W), located in Abidjan, south-east of Côte d’Ivoire (Fig.</w:t>
      </w:r>
      <w:r w:rsidR="00580D31" w:rsidRPr="007720E7">
        <w:rPr>
          <w:rFonts w:ascii="Times New Roman" w:hAnsi="Times New Roman"/>
          <w:sz w:val="24"/>
          <w:szCs w:val="24"/>
          <w:lang w:val="en-GB"/>
        </w:rPr>
        <w:t xml:space="preserve"> 1</w:t>
      </w:r>
      <w:r w:rsidRPr="007720E7">
        <w:rPr>
          <w:rFonts w:ascii="Times New Roman" w:hAnsi="Times New Roman"/>
          <w:sz w:val="24"/>
          <w:szCs w:val="24"/>
          <w:lang w:val="en-GB"/>
        </w:rPr>
        <w:t>).</w:t>
      </w:r>
      <w:r w:rsidR="009D60DA" w:rsidRPr="007720E7">
        <w:rPr>
          <w:rFonts w:ascii="Times New Roman" w:hAnsi="Times New Roman"/>
          <w:sz w:val="24"/>
          <w:szCs w:val="24"/>
          <w:lang w:val="en-GB"/>
        </w:rPr>
        <w:t xml:space="preserve"> With an</w:t>
      </w:r>
      <w:r w:rsidR="009D60DA" w:rsidRPr="009D60DA">
        <w:rPr>
          <w:rFonts w:ascii="Times New Roman" w:hAnsi="Times New Roman"/>
          <w:sz w:val="24"/>
          <w:szCs w:val="24"/>
          <w:lang w:val="en-GB"/>
        </w:rPr>
        <w:t xml:space="preserve"> </w:t>
      </w:r>
      <w:r w:rsidR="009D60DA" w:rsidRPr="007720E7">
        <w:rPr>
          <w:rFonts w:ascii="Times New Roman" w:hAnsi="Times New Roman"/>
          <w:sz w:val="24"/>
          <w:szCs w:val="24"/>
          <w:lang w:val="en-GB"/>
        </w:rPr>
        <w:t>area of 3,438 hectares,</w:t>
      </w:r>
      <w:r w:rsidR="009D60DA" w:rsidRPr="007720E7">
        <w:rPr>
          <w:lang w:val="en-US"/>
        </w:rPr>
        <w:t xml:space="preserve"> </w:t>
      </w:r>
      <w:r w:rsidR="009D60DA" w:rsidRPr="007720E7">
        <w:rPr>
          <w:rFonts w:ascii="Times New Roman" w:hAnsi="Times New Roman"/>
          <w:sz w:val="24"/>
          <w:szCs w:val="24"/>
          <w:lang w:val="en-GB"/>
        </w:rPr>
        <w:t>the relief of the urban forest of Banco National Park is dominated by</w:t>
      </w:r>
      <w:r w:rsidR="009D60DA" w:rsidRPr="009D60DA">
        <w:rPr>
          <w:rFonts w:ascii="Times New Roman" w:hAnsi="Times New Roman"/>
          <w:sz w:val="24"/>
          <w:szCs w:val="24"/>
          <w:lang w:val="en-GB"/>
        </w:rPr>
        <w:t xml:space="preserve"> low plateaus of 50–113 m </w:t>
      </w:r>
      <w:proofErr w:type="spellStart"/>
      <w:r w:rsidR="009D60DA" w:rsidRPr="009D60DA">
        <w:rPr>
          <w:rFonts w:ascii="Times New Roman" w:hAnsi="Times New Roman"/>
          <w:sz w:val="24"/>
          <w:szCs w:val="24"/>
          <w:lang w:val="en-GB"/>
        </w:rPr>
        <w:t>a.s.l</w:t>
      </w:r>
      <w:proofErr w:type="spellEnd"/>
      <w:r w:rsidR="009D60DA" w:rsidRPr="009D60DA">
        <w:rPr>
          <w:rFonts w:ascii="Times New Roman" w:hAnsi="Times New Roman"/>
          <w:sz w:val="24"/>
          <w:szCs w:val="24"/>
          <w:lang w:val="en-GB"/>
        </w:rPr>
        <w:t xml:space="preserve"> (</w:t>
      </w:r>
      <w:proofErr w:type="spellStart"/>
      <w:r w:rsidR="009D60DA" w:rsidRPr="009D60DA">
        <w:rPr>
          <w:rFonts w:ascii="Times New Roman" w:hAnsi="Times New Roman"/>
          <w:sz w:val="24"/>
          <w:szCs w:val="24"/>
          <w:lang w:val="en-GB"/>
        </w:rPr>
        <w:t>Sangné</w:t>
      </w:r>
      <w:proofErr w:type="spellEnd"/>
      <w:r w:rsidR="009D60DA" w:rsidRPr="009D60DA">
        <w:rPr>
          <w:rFonts w:ascii="Times New Roman" w:hAnsi="Times New Roman"/>
          <w:sz w:val="24"/>
          <w:szCs w:val="24"/>
          <w:lang w:val="en-GB"/>
        </w:rPr>
        <w:t xml:space="preserve"> et al.</w:t>
      </w:r>
      <w:r w:rsidR="00FA2907">
        <w:rPr>
          <w:rFonts w:ascii="Times New Roman" w:hAnsi="Times New Roman"/>
          <w:sz w:val="24"/>
          <w:szCs w:val="24"/>
          <w:lang w:val="en-GB"/>
        </w:rPr>
        <w:t>,</w:t>
      </w:r>
      <w:r w:rsidR="009D60DA" w:rsidRPr="009D60DA">
        <w:rPr>
          <w:rFonts w:ascii="Times New Roman" w:hAnsi="Times New Roman"/>
          <w:sz w:val="24"/>
          <w:szCs w:val="24"/>
          <w:lang w:val="en-GB"/>
        </w:rPr>
        <w:t xml:space="preserve"> 2018; Konaté et al.</w:t>
      </w:r>
      <w:r w:rsidR="00FA2907">
        <w:rPr>
          <w:rFonts w:ascii="Times New Roman" w:hAnsi="Times New Roman"/>
          <w:sz w:val="24"/>
          <w:szCs w:val="24"/>
          <w:lang w:val="en-GB"/>
        </w:rPr>
        <w:t>,</w:t>
      </w:r>
      <w:r w:rsidR="009D60DA" w:rsidRPr="009D60DA">
        <w:rPr>
          <w:rFonts w:ascii="Times New Roman" w:hAnsi="Times New Roman"/>
          <w:sz w:val="24"/>
          <w:szCs w:val="24"/>
          <w:lang w:val="en-GB"/>
        </w:rPr>
        <w:t xml:space="preserve"> 2022), even if some altitudinal gradients (up to 313 m </w:t>
      </w:r>
      <w:proofErr w:type="spellStart"/>
      <w:r w:rsidR="009D60DA" w:rsidRPr="009D60DA">
        <w:rPr>
          <w:rFonts w:ascii="Times New Roman" w:hAnsi="Times New Roman"/>
          <w:sz w:val="24"/>
          <w:szCs w:val="24"/>
          <w:lang w:val="en-GB"/>
        </w:rPr>
        <w:t>a.s.l</w:t>
      </w:r>
      <w:proofErr w:type="spellEnd"/>
      <w:r w:rsidR="009D60DA" w:rsidRPr="009D60DA">
        <w:rPr>
          <w:rFonts w:ascii="Times New Roman" w:hAnsi="Times New Roman"/>
          <w:sz w:val="24"/>
          <w:szCs w:val="24"/>
          <w:lang w:val="en-GB"/>
        </w:rPr>
        <w:t>) are observed in some place.</w:t>
      </w:r>
      <w:r w:rsidR="00574388">
        <w:rPr>
          <w:rStyle w:val="Policepardfaut1"/>
          <w:rFonts w:ascii="Times New Roman" w:hAnsi="Times New Roman"/>
          <w:sz w:val="24"/>
          <w:szCs w:val="24"/>
          <w:lang w:val="en-GB"/>
        </w:rPr>
        <w:t xml:space="preserve"> </w:t>
      </w:r>
      <w:r w:rsidR="00574388" w:rsidRPr="00574388">
        <w:rPr>
          <w:rFonts w:ascii="Times New Roman" w:hAnsi="Times New Roman" w:cs="Times New Roman"/>
          <w:sz w:val="24"/>
          <w:szCs w:val="24"/>
          <w:lang w:val="en-GB"/>
        </w:rPr>
        <w:t xml:space="preserve">The climate is humid equatorial type with four seasons: a long dry season December–March, a </w:t>
      </w:r>
      <w:proofErr w:type="gramStart"/>
      <w:r w:rsidR="00574388" w:rsidRPr="00574388">
        <w:rPr>
          <w:rFonts w:ascii="Times New Roman" w:hAnsi="Times New Roman" w:cs="Times New Roman"/>
          <w:sz w:val="24"/>
          <w:szCs w:val="24"/>
          <w:lang w:val="en-GB"/>
        </w:rPr>
        <w:t>long wet</w:t>
      </w:r>
      <w:proofErr w:type="gramEnd"/>
      <w:r w:rsidR="00574388" w:rsidRPr="00574388">
        <w:rPr>
          <w:rFonts w:ascii="Times New Roman" w:hAnsi="Times New Roman" w:cs="Times New Roman"/>
          <w:sz w:val="24"/>
          <w:szCs w:val="24"/>
          <w:lang w:val="en-GB"/>
        </w:rPr>
        <w:t xml:space="preserve"> season April–July, a short dry season August–September, and a short wet season October–November.</w:t>
      </w:r>
      <w:r w:rsidR="00014F7E">
        <w:rPr>
          <w:rFonts w:ascii="Times New Roman" w:hAnsi="Times New Roman"/>
          <w:sz w:val="24"/>
          <w:szCs w:val="24"/>
          <w:lang w:val="en-GB"/>
        </w:rPr>
        <w:t xml:space="preserve"> </w:t>
      </w:r>
      <w:r w:rsidR="00574388" w:rsidRPr="00541112">
        <w:rPr>
          <w:rFonts w:ascii="Times New Roman" w:hAnsi="Times New Roman" w:cs="Times New Roman"/>
          <w:sz w:val="24"/>
          <w:szCs w:val="24"/>
          <w:lang w:val="en-US"/>
        </w:rPr>
        <w:t>The</w:t>
      </w:r>
      <w:r w:rsidR="00574388">
        <w:rPr>
          <w:rFonts w:ascii="Times New Roman" w:hAnsi="Times New Roman" w:cs="Times New Roman"/>
          <w:sz w:val="24"/>
          <w:szCs w:val="24"/>
          <w:lang w:val="en-US"/>
        </w:rPr>
        <w:t xml:space="preserve"> </w:t>
      </w:r>
      <w:r w:rsidR="00574388" w:rsidRPr="00541112">
        <w:rPr>
          <w:rFonts w:ascii="Times New Roman" w:hAnsi="Times New Roman" w:cs="Times New Roman"/>
          <w:sz w:val="24"/>
          <w:szCs w:val="24"/>
          <w:lang w:val="en-US"/>
        </w:rPr>
        <w:t>monthly average temperature is</w:t>
      </w:r>
      <w:r w:rsidR="00574388">
        <w:rPr>
          <w:rFonts w:ascii="Times New Roman" w:hAnsi="Times New Roman" w:cs="Times New Roman"/>
          <w:sz w:val="24"/>
          <w:szCs w:val="24"/>
          <w:lang w:val="en-US"/>
        </w:rPr>
        <w:t xml:space="preserve"> </w:t>
      </w:r>
      <w:r w:rsidR="00574388" w:rsidRPr="000054FF">
        <w:rPr>
          <w:rFonts w:ascii="Times New Roman" w:hAnsi="Times New Roman" w:cs="Times New Roman"/>
          <w:sz w:val="24"/>
          <w:szCs w:val="24"/>
          <w:lang w:val="en-US"/>
        </w:rPr>
        <w:t>26°C</w:t>
      </w:r>
      <w:r w:rsidR="00574388">
        <w:rPr>
          <w:rFonts w:ascii="Times New Roman" w:hAnsi="Times New Roman" w:cs="Times New Roman"/>
          <w:sz w:val="24"/>
          <w:szCs w:val="24"/>
          <w:lang w:val="en-US"/>
        </w:rPr>
        <w:t xml:space="preserve"> </w:t>
      </w:r>
      <w:r w:rsidR="00574388" w:rsidRPr="00541112">
        <w:rPr>
          <w:rFonts w:ascii="Times New Roman" w:hAnsi="Times New Roman" w:cs="Times New Roman"/>
          <w:sz w:val="24"/>
          <w:szCs w:val="24"/>
          <w:lang w:val="en-US"/>
        </w:rPr>
        <w:t xml:space="preserve">with </w:t>
      </w:r>
      <w:r w:rsidR="00574388">
        <w:rPr>
          <w:rFonts w:ascii="Times New Roman" w:hAnsi="Times New Roman" w:cs="Times New Roman"/>
          <w:sz w:val="24"/>
          <w:szCs w:val="24"/>
          <w:lang w:val="en-US"/>
        </w:rPr>
        <w:t xml:space="preserve">August </w:t>
      </w:r>
      <w:r w:rsidR="00574388" w:rsidRPr="00541112">
        <w:rPr>
          <w:rFonts w:ascii="Times New Roman" w:hAnsi="Times New Roman" w:cs="Times New Roman"/>
          <w:sz w:val="24"/>
          <w:szCs w:val="24"/>
          <w:lang w:val="en-US"/>
        </w:rPr>
        <w:t>(</w:t>
      </w:r>
      <w:r w:rsidR="00574388">
        <w:rPr>
          <w:rFonts w:ascii="Times New Roman" w:hAnsi="Times New Roman" w:cs="Times New Roman"/>
          <w:sz w:val="24"/>
          <w:szCs w:val="24"/>
          <w:lang w:val="en-US"/>
        </w:rPr>
        <w:t>24°C</w:t>
      </w:r>
      <w:r w:rsidR="00574388" w:rsidRPr="00541112">
        <w:rPr>
          <w:rFonts w:ascii="Times New Roman" w:hAnsi="Times New Roman" w:cs="Times New Roman"/>
          <w:sz w:val="24"/>
          <w:szCs w:val="24"/>
          <w:lang w:val="en-US"/>
        </w:rPr>
        <w:t xml:space="preserve">) and </w:t>
      </w:r>
      <w:r w:rsidR="00574388">
        <w:rPr>
          <w:rFonts w:ascii="Times New Roman" w:hAnsi="Times New Roman" w:cs="Times New Roman"/>
          <w:sz w:val="24"/>
          <w:szCs w:val="24"/>
          <w:lang w:val="en-US"/>
        </w:rPr>
        <w:t xml:space="preserve">March </w:t>
      </w:r>
      <w:r w:rsidR="00574388" w:rsidRPr="00541112">
        <w:rPr>
          <w:rFonts w:ascii="Times New Roman" w:hAnsi="Times New Roman" w:cs="Times New Roman"/>
          <w:sz w:val="24"/>
          <w:szCs w:val="24"/>
          <w:lang w:val="en-US"/>
        </w:rPr>
        <w:t>(</w:t>
      </w:r>
      <w:r w:rsidR="00574388">
        <w:rPr>
          <w:rFonts w:ascii="Times New Roman" w:hAnsi="Times New Roman" w:cs="Times New Roman"/>
          <w:sz w:val="24"/>
          <w:szCs w:val="24"/>
          <w:lang w:val="en-US"/>
        </w:rPr>
        <w:t>27°C</w:t>
      </w:r>
      <w:r w:rsidR="00574388" w:rsidRPr="00541112">
        <w:rPr>
          <w:rFonts w:ascii="Times New Roman" w:hAnsi="Times New Roman" w:cs="Times New Roman"/>
          <w:sz w:val="24"/>
          <w:szCs w:val="24"/>
          <w:lang w:val="en-US"/>
        </w:rPr>
        <w:t xml:space="preserve">) the </w:t>
      </w:r>
      <w:r w:rsidR="00574388">
        <w:rPr>
          <w:rFonts w:ascii="Times New Roman" w:hAnsi="Times New Roman" w:cs="Times New Roman"/>
          <w:sz w:val="24"/>
          <w:szCs w:val="24"/>
          <w:lang w:val="en-US"/>
        </w:rPr>
        <w:t xml:space="preserve">low </w:t>
      </w:r>
      <w:r w:rsidR="00574388" w:rsidRPr="00541112">
        <w:rPr>
          <w:rFonts w:ascii="Times New Roman" w:hAnsi="Times New Roman" w:cs="Times New Roman"/>
          <w:sz w:val="24"/>
          <w:szCs w:val="24"/>
          <w:lang w:val="en-US"/>
        </w:rPr>
        <w:t>and</w:t>
      </w:r>
      <w:r w:rsidR="00574388">
        <w:rPr>
          <w:rFonts w:ascii="Times New Roman" w:hAnsi="Times New Roman" w:cs="Times New Roman"/>
          <w:sz w:val="24"/>
          <w:szCs w:val="24"/>
          <w:lang w:val="en-US"/>
        </w:rPr>
        <w:t xml:space="preserve"> </w:t>
      </w:r>
      <w:r w:rsidR="00574388">
        <w:rPr>
          <w:rFonts w:ascii="Times New Roman" w:hAnsi="Times New Roman" w:cs="Times New Roman"/>
          <w:sz w:val="24"/>
          <w:szCs w:val="24"/>
          <w:lang w:val="en-US"/>
        </w:rPr>
        <w:lastRenderedPageBreak/>
        <w:t>high</w:t>
      </w:r>
      <w:r w:rsidR="00574388" w:rsidRPr="00541112">
        <w:rPr>
          <w:rFonts w:ascii="Times New Roman" w:hAnsi="Times New Roman" w:cs="Times New Roman"/>
          <w:sz w:val="24"/>
          <w:szCs w:val="24"/>
          <w:lang w:val="en-US"/>
        </w:rPr>
        <w:t xml:space="preserve"> warmest months,</w:t>
      </w:r>
      <w:r w:rsidR="00574388">
        <w:rPr>
          <w:rFonts w:ascii="Times New Roman" w:hAnsi="Times New Roman" w:cs="Times New Roman"/>
          <w:sz w:val="24"/>
          <w:szCs w:val="24"/>
          <w:lang w:val="en-US"/>
        </w:rPr>
        <w:t xml:space="preserve"> </w:t>
      </w:r>
      <w:r w:rsidR="00574388" w:rsidRPr="00541112">
        <w:rPr>
          <w:rFonts w:ascii="Times New Roman" w:hAnsi="Times New Roman" w:cs="Times New Roman"/>
          <w:sz w:val="24"/>
          <w:szCs w:val="24"/>
          <w:lang w:val="en-US"/>
        </w:rPr>
        <w:t>respectively.</w:t>
      </w:r>
      <w:r w:rsidR="00574388">
        <w:rPr>
          <w:rFonts w:ascii="Times New Roman" w:hAnsi="Times New Roman" w:cs="Times New Roman"/>
          <w:sz w:val="24"/>
          <w:szCs w:val="24"/>
          <w:lang w:val="en-US"/>
        </w:rPr>
        <w:t xml:space="preserve"> </w:t>
      </w:r>
      <w:r w:rsidR="00574388" w:rsidRPr="00541112">
        <w:rPr>
          <w:rFonts w:ascii="Times New Roman" w:hAnsi="Times New Roman" w:cs="Times New Roman"/>
          <w:sz w:val="24"/>
          <w:szCs w:val="24"/>
          <w:lang w:val="en-US"/>
        </w:rPr>
        <w:t xml:space="preserve">Total annual rainfall is </w:t>
      </w:r>
      <w:r w:rsidR="00574388" w:rsidRPr="000054FF">
        <w:rPr>
          <w:rFonts w:ascii="Times New Roman" w:hAnsi="Times New Roman" w:cs="Times New Roman"/>
          <w:sz w:val="24"/>
          <w:szCs w:val="24"/>
          <w:lang w:val="en-US"/>
        </w:rPr>
        <w:t>1,</w:t>
      </w:r>
      <w:r w:rsidR="00574388">
        <w:rPr>
          <w:rFonts w:ascii="Times New Roman" w:hAnsi="Times New Roman" w:cs="Times New Roman"/>
          <w:sz w:val="24"/>
          <w:szCs w:val="24"/>
          <w:lang w:val="en-US"/>
        </w:rPr>
        <w:t>44</w:t>
      </w:r>
      <w:r w:rsidR="00574388" w:rsidRPr="000054FF">
        <w:rPr>
          <w:rFonts w:ascii="Times New Roman" w:hAnsi="Times New Roman" w:cs="Times New Roman"/>
          <w:sz w:val="24"/>
          <w:szCs w:val="24"/>
          <w:lang w:val="en-US"/>
        </w:rPr>
        <w:t>1</w:t>
      </w:r>
      <w:r w:rsidR="00574388">
        <w:rPr>
          <w:rFonts w:ascii="Times New Roman" w:hAnsi="Times New Roman" w:cs="Times New Roman"/>
          <w:sz w:val="24"/>
          <w:szCs w:val="24"/>
          <w:lang w:val="en-US"/>
        </w:rPr>
        <w:t xml:space="preserve"> </w:t>
      </w:r>
      <w:r w:rsidR="00574388" w:rsidRPr="002834CE">
        <w:rPr>
          <w:rFonts w:ascii="Times New Roman" w:hAnsi="Times New Roman" w:cs="Times New Roman"/>
          <w:sz w:val="24"/>
          <w:szCs w:val="24"/>
          <w:lang w:val="en-US"/>
        </w:rPr>
        <w:t>mm</w:t>
      </w:r>
      <w:r w:rsidR="00574388" w:rsidRPr="00541112">
        <w:rPr>
          <w:rFonts w:ascii="Times New Roman" w:hAnsi="Times New Roman" w:cs="Times New Roman"/>
          <w:sz w:val="24"/>
          <w:szCs w:val="24"/>
          <w:lang w:val="en-US"/>
        </w:rPr>
        <w:t xml:space="preserve">, </w:t>
      </w:r>
      <w:r w:rsidR="00574388" w:rsidRPr="00D56575">
        <w:rPr>
          <w:rFonts w:ascii="Times New Roman" w:hAnsi="Times New Roman" w:cs="Times New Roman"/>
          <w:sz w:val="24"/>
          <w:szCs w:val="24"/>
          <w:lang w:val="en-US"/>
        </w:rPr>
        <w:t xml:space="preserve">and </w:t>
      </w:r>
      <w:r w:rsidR="00574388">
        <w:rPr>
          <w:rFonts w:ascii="Times New Roman" w:hAnsi="Times New Roman" w:cs="Times New Roman"/>
          <w:sz w:val="24"/>
          <w:szCs w:val="24"/>
          <w:lang w:val="en-US"/>
        </w:rPr>
        <w:t xml:space="preserve">January </w:t>
      </w:r>
      <w:r w:rsidR="00574388" w:rsidRPr="00D56575">
        <w:rPr>
          <w:rFonts w:ascii="Times New Roman" w:hAnsi="Times New Roman" w:cs="Times New Roman"/>
          <w:sz w:val="24"/>
          <w:szCs w:val="24"/>
          <w:lang w:val="en-US"/>
        </w:rPr>
        <w:t>(</w:t>
      </w:r>
      <w:r w:rsidR="00014F7E">
        <w:rPr>
          <w:rFonts w:ascii="Times New Roman" w:hAnsi="Times New Roman" w:cs="Times New Roman"/>
          <w:sz w:val="24"/>
          <w:szCs w:val="24"/>
          <w:lang w:val="en-US"/>
        </w:rPr>
        <w:t>57</w:t>
      </w:r>
      <w:r w:rsidR="00574388">
        <w:rPr>
          <w:rFonts w:ascii="Times New Roman" w:hAnsi="Times New Roman" w:cs="Times New Roman"/>
          <w:sz w:val="24"/>
          <w:szCs w:val="24"/>
          <w:lang w:val="en-US"/>
        </w:rPr>
        <w:t xml:space="preserve"> </w:t>
      </w:r>
      <w:r w:rsidR="00574388" w:rsidRPr="00D56575">
        <w:rPr>
          <w:rFonts w:ascii="Times New Roman" w:hAnsi="Times New Roman" w:cs="Times New Roman"/>
          <w:sz w:val="24"/>
          <w:szCs w:val="24"/>
          <w:lang w:val="en-US"/>
        </w:rPr>
        <w:t xml:space="preserve">mm) and </w:t>
      </w:r>
      <w:r w:rsidR="00014F7E">
        <w:rPr>
          <w:rFonts w:ascii="Times New Roman" w:hAnsi="Times New Roman" w:cs="Times New Roman"/>
          <w:sz w:val="24"/>
          <w:szCs w:val="24"/>
          <w:lang w:val="en-US"/>
        </w:rPr>
        <w:t>June</w:t>
      </w:r>
      <w:r w:rsidR="00574388" w:rsidRPr="00D56575">
        <w:rPr>
          <w:rFonts w:ascii="Times New Roman" w:hAnsi="Times New Roman" w:cs="Times New Roman"/>
          <w:sz w:val="24"/>
          <w:szCs w:val="24"/>
          <w:lang w:val="en-US"/>
        </w:rPr>
        <w:t xml:space="preserve"> (</w:t>
      </w:r>
      <w:r w:rsidR="00014F7E">
        <w:rPr>
          <w:rFonts w:ascii="Times New Roman" w:hAnsi="Times New Roman" w:cs="Times New Roman"/>
          <w:sz w:val="24"/>
          <w:szCs w:val="24"/>
          <w:lang w:val="en-US"/>
        </w:rPr>
        <w:t>266</w:t>
      </w:r>
      <w:r w:rsidR="00574388">
        <w:rPr>
          <w:rFonts w:ascii="Times New Roman" w:hAnsi="Times New Roman" w:cs="Times New Roman"/>
          <w:sz w:val="24"/>
          <w:szCs w:val="24"/>
          <w:lang w:val="en-US"/>
        </w:rPr>
        <w:t xml:space="preserve"> </w:t>
      </w:r>
      <w:r w:rsidR="00574388" w:rsidRPr="00D56575">
        <w:rPr>
          <w:rFonts w:ascii="Times New Roman" w:hAnsi="Times New Roman" w:cs="Times New Roman"/>
          <w:sz w:val="24"/>
          <w:szCs w:val="24"/>
          <w:lang w:val="en-US"/>
        </w:rPr>
        <w:t>mm) are the driest and wettest</w:t>
      </w:r>
      <w:r w:rsidR="00574388">
        <w:rPr>
          <w:rFonts w:ascii="Times New Roman" w:hAnsi="Times New Roman" w:cs="Times New Roman"/>
          <w:sz w:val="24"/>
          <w:szCs w:val="24"/>
          <w:lang w:val="en-US"/>
        </w:rPr>
        <w:t xml:space="preserve"> </w:t>
      </w:r>
      <w:r w:rsidR="00574388" w:rsidRPr="00D56575">
        <w:rPr>
          <w:rFonts w:ascii="Times New Roman" w:hAnsi="Times New Roman" w:cs="Times New Roman"/>
          <w:sz w:val="24"/>
          <w:szCs w:val="24"/>
          <w:lang w:val="en-US"/>
        </w:rPr>
        <w:t>months, respectively.</w:t>
      </w:r>
      <w:r w:rsidR="002454A2">
        <w:rPr>
          <w:rFonts w:ascii="Times New Roman" w:hAnsi="Times New Roman"/>
          <w:sz w:val="24"/>
          <w:szCs w:val="24"/>
          <w:lang w:val="en-GB"/>
        </w:rPr>
        <w:t xml:space="preserve"> </w:t>
      </w:r>
      <w:r w:rsidR="002454A2" w:rsidRPr="002454A2">
        <w:rPr>
          <w:rFonts w:ascii="Times New Roman" w:hAnsi="Times New Roman" w:cs="Times New Roman"/>
          <w:sz w:val="24"/>
          <w:szCs w:val="24"/>
          <w:lang w:val="en-US"/>
        </w:rPr>
        <w:t xml:space="preserve">According to the phytogeographic classification of </w:t>
      </w:r>
      <w:proofErr w:type="spellStart"/>
      <w:r w:rsidR="002454A2" w:rsidRPr="002454A2">
        <w:rPr>
          <w:rFonts w:ascii="Times New Roman" w:hAnsi="Times New Roman" w:cs="Times New Roman"/>
          <w:sz w:val="24"/>
          <w:szCs w:val="24"/>
          <w:lang w:val="en-US"/>
        </w:rPr>
        <w:t>Guillaumet</w:t>
      </w:r>
      <w:proofErr w:type="spellEnd"/>
      <w:r w:rsidR="002454A2" w:rsidRPr="002454A2">
        <w:rPr>
          <w:rFonts w:ascii="Times New Roman" w:hAnsi="Times New Roman" w:cs="Times New Roman"/>
          <w:sz w:val="24"/>
          <w:szCs w:val="24"/>
          <w:lang w:val="en-US"/>
        </w:rPr>
        <w:t xml:space="preserve"> </w:t>
      </w:r>
      <w:r w:rsidR="002454A2">
        <w:rPr>
          <w:rFonts w:ascii="Times New Roman" w:hAnsi="Times New Roman" w:cs="Times New Roman"/>
          <w:sz w:val="24"/>
          <w:szCs w:val="24"/>
          <w:lang w:val="en-US"/>
        </w:rPr>
        <w:t>and</w:t>
      </w:r>
      <w:r w:rsidR="002454A2" w:rsidRPr="002454A2">
        <w:rPr>
          <w:rFonts w:ascii="Times New Roman" w:hAnsi="Times New Roman" w:cs="Times New Roman"/>
          <w:sz w:val="24"/>
          <w:szCs w:val="24"/>
          <w:lang w:val="en-US"/>
        </w:rPr>
        <w:t xml:space="preserve"> </w:t>
      </w:r>
      <w:proofErr w:type="spellStart"/>
      <w:r w:rsidR="002454A2" w:rsidRPr="002454A2">
        <w:rPr>
          <w:rFonts w:ascii="Times New Roman" w:hAnsi="Times New Roman" w:cs="Times New Roman"/>
          <w:sz w:val="24"/>
          <w:szCs w:val="24"/>
          <w:lang w:val="en-US"/>
        </w:rPr>
        <w:t>Adjanohoun</w:t>
      </w:r>
      <w:proofErr w:type="spellEnd"/>
      <w:r w:rsidR="002454A2" w:rsidRPr="002454A2">
        <w:rPr>
          <w:rFonts w:ascii="Times New Roman" w:hAnsi="Times New Roman" w:cs="Times New Roman"/>
          <w:sz w:val="24"/>
          <w:szCs w:val="24"/>
          <w:lang w:val="en-US"/>
        </w:rPr>
        <w:t xml:space="preserve"> (1971), Banco National Park (</w:t>
      </w:r>
      <w:r w:rsidR="002454A2">
        <w:rPr>
          <w:rFonts w:ascii="Times New Roman" w:hAnsi="Times New Roman" w:cs="Times New Roman"/>
          <w:sz w:val="24"/>
          <w:szCs w:val="24"/>
          <w:lang w:val="en-US"/>
        </w:rPr>
        <w:t>BNP</w:t>
      </w:r>
      <w:r w:rsidR="002454A2" w:rsidRPr="002454A2">
        <w:rPr>
          <w:rFonts w:ascii="Times New Roman" w:hAnsi="Times New Roman" w:cs="Times New Roman"/>
          <w:sz w:val="24"/>
          <w:szCs w:val="24"/>
          <w:lang w:val="en-US"/>
        </w:rPr>
        <w:t xml:space="preserve">) is located </w:t>
      </w:r>
      <w:r w:rsidR="002454A2" w:rsidRPr="002454A2">
        <w:rPr>
          <w:rFonts w:ascii="Times New Roman" w:hAnsi="Times New Roman" w:cs="Times New Roman"/>
          <w:sz w:val="24"/>
          <w:szCs w:val="24"/>
          <w:lang w:val="en-GB"/>
        </w:rPr>
        <w:t>in the ombrophilous domain</w:t>
      </w:r>
      <w:r w:rsidR="002454A2" w:rsidRPr="002454A2">
        <w:rPr>
          <w:rFonts w:ascii="Times New Roman" w:hAnsi="Times New Roman" w:cs="Times New Roman"/>
          <w:sz w:val="24"/>
          <w:szCs w:val="24"/>
          <w:lang w:val="en-US"/>
        </w:rPr>
        <w:t xml:space="preserve"> and is characterized by a predominance of</w:t>
      </w:r>
      <w:r w:rsidR="002454A2">
        <w:rPr>
          <w:rFonts w:ascii="Times New Roman" w:hAnsi="Times New Roman" w:cs="Times New Roman"/>
          <w:sz w:val="24"/>
          <w:szCs w:val="24"/>
          <w:lang w:val="en-US"/>
        </w:rPr>
        <w:t xml:space="preserve"> </w:t>
      </w:r>
      <w:r w:rsidR="002454A2" w:rsidRPr="002454A2">
        <w:rPr>
          <w:rFonts w:ascii="Times New Roman" w:hAnsi="Times New Roman" w:cs="Times New Roman"/>
          <w:sz w:val="24"/>
          <w:szCs w:val="24"/>
          <w:lang w:val="en-US"/>
        </w:rPr>
        <w:t>evergreen rainforests.</w:t>
      </w:r>
      <w:r w:rsidR="00576C08">
        <w:rPr>
          <w:rFonts w:ascii="Times New Roman" w:hAnsi="Times New Roman"/>
          <w:sz w:val="24"/>
          <w:szCs w:val="24"/>
          <w:lang w:val="en-GB"/>
        </w:rPr>
        <w:t xml:space="preserve"> </w:t>
      </w:r>
      <w:r w:rsidR="00576C08" w:rsidRPr="00576C08">
        <w:rPr>
          <w:rFonts w:ascii="Times New Roman" w:hAnsi="Times New Roman"/>
          <w:sz w:val="24"/>
          <w:szCs w:val="24"/>
          <w:lang w:val="en-US"/>
        </w:rPr>
        <w:t>The vegetation of the B</w:t>
      </w:r>
      <w:r w:rsidR="00576C08">
        <w:rPr>
          <w:rFonts w:ascii="Times New Roman" w:hAnsi="Times New Roman"/>
          <w:sz w:val="24"/>
          <w:szCs w:val="24"/>
          <w:lang w:val="en-US"/>
        </w:rPr>
        <w:t>NP</w:t>
      </w:r>
      <w:r w:rsidR="00576C08" w:rsidRPr="00576C08">
        <w:rPr>
          <w:rFonts w:ascii="Times New Roman" w:hAnsi="Times New Roman"/>
          <w:sz w:val="24"/>
          <w:szCs w:val="24"/>
          <w:lang w:val="en-US"/>
        </w:rPr>
        <w:t xml:space="preserve"> consists of four (4) forest classes (Aké-Assi et al., 1974; De Koning, 1983): </w:t>
      </w:r>
      <w:proofErr w:type="spellStart"/>
      <w:r w:rsidR="00576C08" w:rsidRPr="00245837">
        <w:rPr>
          <w:rFonts w:ascii="Times New Roman" w:hAnsi="Times New Roman"/>
          <w:sz w:val="24"/>
          <w:szCs w:val="24"/>
          <w:lang w:val="en-GB"/>
        </w:rPr>
        <w:t>psammohygrophilous</w:t>
      </w:r>
      <w:proofErr w:type="spellEnd"/>
      <w:r w:rsidR="00576C08" w:rsidRPr="00576C08">
        <w:rPr>
          <w:rFonts w:ascii="Times New Roman" w:hAnsi="Times New Roman"/>
          <w:sz w:val="24"/>
          <w:szCs w:val="24"/>
          <w:lang w:val="en-US"/>
        </w:rPr>
        <w:t xml:space="preserve"> forest with </w:t>
      </w:r>
      <w:proofErr w:type="spellStart"/>
      <w:r w:rsidR="00576C08" w:rsidRPr="00576C08">
        <w:rPr>
          <w:rFonts w:ascii="Times New Roman" w:hAnsi="Times New Roman"/>
          <w:i/>
          <w:iCs/>
          <w:sz w:val="24"/>
          <w:szCs w:val="24"/>
          <w:lang w:val="en-US"/>
        </w:rPr>
        <w:t>Turraeanthus</w:t>
      </w:r>
      <w:proofErr w:type="spellEnd"/>
      <w:r w:rsidR="00576C08" w:rsidRPr="00576C08">
        <w:rPr>
          <w:rFonts w:ascii="Times New Roman" w:hAnsi="Times New Roman"/>
          <w:i/>
          <w:iCs/>
          <w:sz w:val="24"/>
          <w:szCs w:val="24"/>
          <w:lang w:val="en-US"/>
        </w:rPr>
        <w:t xml:space="preserve"> africanus</w:t>
      </w:r>
      <w:r w:rsidR="00576C08" w:rsidRPr="00576C08">
        <w:rPr>
          <w:rFonts w:ascii="Times New Roman" w:hAnsi="Times New Roman"/>
          <w:sz w:val="24"/>
          <w:szCs w:val="24"/>
          <w:lang w:val="en-US"/>
        </w:rPr>
        <w:t xml:space="preserve"> and </w:t>
      </w:r>
      <w:proofErr w:type="spellStart"/>
      <w:r w:rsidR="00576C08" w:rsidRPr="00576C08">
        <w:rPr>
          <w:rFonts w:ascii="Times New Roman" w:hAnsi="Times New Roman"/>
          <w:i/>
          <w:iCs/>
          <w:sz w:val="24"/>
          <w:szCs w:val="24"/>
          <w:lang w:val="en-US"/>
        </w:rPr>
        <w:t>Heisteria</w:t>
      </w:r>
      <w:proofErr w:type="spellEnd"/>
      <w:r w:rsidR="00576C08" w:rsidRPr="00576C08">
        <w:rPr>
          <w:rFonts w:ascii="Times New Roman" w:hAnsi="Times New Roman"/>
          <w:i/>
          <w:iCs/>
          <w:sz w:val="24"/>
          <w:szCs w:val="24"/>
          <w:lang w:val="en-US"/>
        </w:rPr>
        <w:t xml:space="preserve"> </w:t>
      </w:r>
      <w:proofErr w:type="spellStart"/>
      <w:r w:rsidR="00576C08" w:rsidRPr="00576C08">
        <w:rPr>
          <w:rFonts w:ascii="Times New Roman" w:hAnsi="Times New Roman"/>
          <w:i/>
          <w:iCs/>
          <w:sz w:val="24"/>
          <w:szCs w:val="24"/>
          <w:lang w:val="en-US"/>
        </w:rPr>
        <w:t>parvifolia</w:t>
      </w:r>
      <w:proofErr w:type="spellEnd"/>
      <w:r w:rsidR="00576C08">
        <w:rPr>
          <w:rFonts w:ascii="Times New Roman" w:hAnsi="Times New Roman"/>
          <w:sz w:val="24"/>
          <w:szCs w:val="24"/>
          <w:lang w:val="en-US"/>
        </w:rPr>
        <w:t>, s</w:t>
      </w:r>
      <w:r w:rsidR="00576C08" w:rsidRPr="00576C08">
        <w:rPr>
          <w:rFonts w:ascii="Times New Roman" w:hAnsi="Times New Roman"/>
          <w:sz w:val="24"/>
          <w:szCs w:val="24"/>
          <w:lang w:val="en-US"/>
        </w:rPr>
        <w:t>wamp forest</w:t>
      </w:r>
      <w:r w:rsidR="00576C08">
        <w:rPr>
          <w:rFonts w:ascii="Times New Roman" w:hAnsi="Times New Roman"/>
          <w:sz w:val="24"/>
          <w:szCs w:val="24"/>
          <w:lang w:val="en-US"/>
        </w:rPr>
        <w:t>,</w:t>
      </w:r>
      <w:r w:rsidR="00576C08" w:rsidRPr="00576C08">
        <w:rPr>
          <w:rFonts w:ascii="Times New Roman" w:hAnsi="Times New Roman"/>
          <w:sz w:val="24"/>
          <w:szCs w:val="24"/>
          <w:lang w:val="en-US"/>
        </w:rPr>
        <w:t xml:space="preserve"> </w:t>
      </w:r>
      <w:r w:rsidR="00576C08">
        <w:rPr>
          <w:rFonts w:ascii="Times New Roman" w:hAnsi="Times New Roman"/>
          <w:sz w:val="24"/>
          <w:szCs w:val="24"/>
          <w:lang w:val="en-US"/>
        </w:rPr>
        <w:t>p</w:t>
      </w:r>
      <w:r w:rsidR="00576C08" w:rsidRPr="00576C08">
        <w:rPr>
          <w:rFonts w:ascii="Times New Roman" w:hAnsi="Times New Roman"/>
          <w:sz w:val="24"/>
          <w:szCs w:val="24"/>
          <w:lang w:val="en-US"/>
        </w:rPr>
        <w:t>eriodically flooded forest</w:t>
      </w:r>
      <w:r w:rsidR="00576C08">
        <w:rPr>
          <w:rFonts w:ascii="Times New Roman" w:hAnsi="Times New Roman"/>
          <w:sz w:val="24"/>
          <w:szCs w:val="24"/>
          <w:lang w:val="en-US"/>
        </w:rPr>
        <w:t>,</w:t>
      </w:r>
      <w:r w:rsidR="00576C08" w:rsidRPr="00576C08">
        <w:rPr>
          <w:rFonts w:ascii="Times New Roman" w:hAnsi="Times New Roman"/>
          <w:sz w:val="24"/>
          <w:szCs w:val="24"/>
          <w:lang w:val="en-US"/>
        </w:rPr>
        <w:t xml:space="preserve"> and </w:t>
      </w:r>
      <w:r w:rsidR="00576C08">
        <w:rPr>
          <w:rFonts w:ascii="Times New Roman" w:hAnsi="Times New Roman"/>
          <w:sz w:val="24"/>
          <w:szCs w:val="24"/>
          <w:lang w:val="en-US"/>
        </w:rPr>
        <w:t>r</w:t>
      </w:r>
      <w:r w:rsidR="00576C08" w:rsidRPr="00576C08">
        <w:rPr>
          <w:rFonts w:ascii="Times New Roman" w:hAnsi="Times New Roman"/>
          <w:sz w:val="24"/>
          <w:szCs w:val="24"/>
          <w:lang w:val="en-US"/>
        </w:rPr>
        <w:t>iparian forest.</w:t>
      </w:r>
      <w:r w:rsidR="00111772">
        <w:rPr>
          <w:rFonts w:ascii="Times New Roman" w:hAnsi="Times New Roman"/>
          <w:sz w:val="24"/>
          <w:szCs w:val="24"/>
          <w:lang w:val="en-US"/>
        </w:rPr>
        <w:t xml:space="preserve"> </w:t>
      </w:r>
      <w:r w:rsidR="005942A9" w:rsidRPr="005942A9">
        <w:rPr>
          <w:rFonts w:ascii="Times New Roman" w:hAnsi="Times New Roman"/>
          <w:sz w:val="24"/>
          <w:szCs w:val="24"/>
          <w:lang w:val="en-GB"/>
        </w:rPr>
        <w:t>The flora is rich in more than 800 species of phanerogams (De Koning</w:t>
      </w:r>
      <w:r w:rsidR="00FA2907">
        <w:rPr>
          <w:rFonts w:ascii="Times New Roman" w:hAnsi="Times New Roman"/>
          <w:sz w:val="24"/>
          <w:szCs w:val="24"/>
          <w:lang w:val="en-GB"/>
        </w:rPr>
        <w:t>,</w:t>
      </w:r>
      <w:r w:rsidR="005942A9" w:rsidRPr="005942A9">
        <w:rPr>
          <w:rFonts w:ascii="Times New Roman" w:hAnsi="Times New Roman"/>
          <w:sz w:val="24"/>
          <w:szCs w:val="24"/>
          <w:lang w:val="en-GB"/>
        </w:rPr>
        <w:t xml:space="preserve"> 1983)</w:t>
      </w:r>
      <w:r w:rsidR="008610B6">
        <w:rPr>
          <w:rStyle w:val="Policepardfaut1"/>
          <w:rFonts w:ascii="Times New Roman" w:hAnsi="Times New Roman"/>
          <w:sz w:val="24"/>
          <w:szCs w:val="24"/>
          <w:lang w:val="en-US"/>
        </w:rPr>
        <w:t xml:space="preserve">. </w:t>
      </w:r>
      <w:r w:rsidR="008610B6" w:rsidRPr="008610B6">
        <w:rPr>
          <w:rFonts w:ascii="Times New Roman" w:hAnsi="Times New Roman" w:cs="Times New Roman"/>
          <w:sz w:val="24"/>
          <w:szCs w:val="24"/>
          <w:lang w:val="en-US"/>
        </w:rPr>
        <w:t>The forest of Banco National Park is located in a littoral band where ferrallitic soils are very sandy in texture, highly desaturated, and superficially depleted in clay (</w:t>
      </w:r>
      <w:r w:rsidR="008610B6" w:rsidRPr="008610B6">
        <w:rPr>
          <w:rFonts w:ascii="Times New Roman" w:hAnsi="Times New Roman" w:cs="Times New Roman"/>
          <w:sz w:val="24"/>
          <w:szCs w:val="24"/>
          <w:lang w:val="en-GB"/>
        </w:rPr>
        <w:t>Roose et al.</w:t>
      </w:r>
      <w:r w:rsidR="00FA2907">
        <w:rPr>
          <w:rFonts w:ascii="Times New Roman" w:hAnsi="Times New Roman" w:cs="Times New Roman"/>
          <w:sz w:val="24"/>
          <w:szCs w:val="24"/>
          <w:lang w:val="en-GB"/>
        </w:rPr>
        <w:t>,</w:t>
      </w:r>
      <w:r w:rsidR="008610B6" w:rsidRPr="008610B6">
        <w:rPr>
          <w:rFonts w:ascii="Times New Roman" w:hAnsi="Times New Roman" w:cs="Times New Roman"/>
          <w:sz w:val="24"/>
          <w:szCs w:val="24"/>
          <w:lang w:val="en-GB"/>
        </w:rPr>
        <w:t xml:space="preserve"> 1966; Perraud</w:t>
      </w:r>
      <w:r w:rsidR="00FA2907">
        <w:rPr>
          <w:rFonts w:ascii="Times New Roman" w:hAnsi="Times New Roman" w:cs="Times New Roman"/>
          <w:sz w:val="24"/>
          <w:szCs w:val="24"/>
          <w:lang w:val="en-GB"/>
        </w:rPr>
        <w:t>,</w:t>
      </w:r>
      <w:r w:rsidR="008610B6" w:rsidRPr="008610B6">
        <w:rPr>
          <w:rFonts w:ascii="Times New Roman" w:hAnsi="Times New Roman" w:cs="Times New Roman"/>
          <w:sz w:val="24"/>
          <w:szCs w:val="24"/>
          <w:lang w:val="en-GB"/>
        </w:rPr>
        <w:t xml:space="preserve"> 1971</w:t>
      </w:r>
      <w:r w:rsidR="008610B6" w:rsidRPr="008610B6">
        <w:rPr>
          <w:rFonts w:ascii="Times New Roman" w:hAnsi="Times New Roman" w:cs="Times New Roman"/>
          <w:sz w:val="24"/>
          <w:szCs w:val="24"/>
          <w:lang w:val="en-US"/>
        </w:rPr>
        <w:t>).</w:t>
      </w:r>
      <w:r w:rsidR="008610B6">
        <w:rPr>
          <w:rFonts w:ascii="Times New Roman" w:hAnsi="Times New Roman" w:cs="Times New Roman"/>
          <w:sz w:val="24"/>
          <w:szCs w:val="24"/>
          <w:lang w:val="en-US"/>
        </w:rPr>
        <w:t xml:space="preserve"> </w:t>
      </w:r>
      <w:r w:rsidR="008610B6" w:rsidRPr="008610B6">
        <w:rPr>
          <w:rFonts w:ascii="Times New Roman" w:hAnsi="Times New Roman" w:cs="Times New Roman"/>
          <w:sz w:val="24"/>
          <w:szCs w:val="24"/>
          <w:lang w:val="en-GB"/>
        </w:rPr>
        <w:t>These soils contain the deposits sandy, detrital, not fossiliferous with numerous intercalations of clay (Perraud</w:t>
      </w:r>
      <w:r w:rsidR="00FA2907">
        <w:rPr>
          <w:rFonts w:ascii="Times New Roman" w:hAnsi="Times New Roman" w:cs="Times New Roman"/>
          <w:sz w:val="24"/>
          <w:szCs w:val="24"/>
          <w:lang w:val="en-GB"/>
        </w:rPr>
        <w:t>,</w:t>
      </w:r>
      <w:r w:rsidR="008610B6" w:rsidRPr="008610B6">
        <w:rPr>
          <w:rFonts w:ascii="Times New Roman" w:hAnsi="Times New Roman" w:cs="Times New Roman"/>
          <w:sz w:val="24"/>
          <w:szCs w:val="24"/>
          <w:lang w:val="en-GB"/>
        </w:rPr>
        <w:t xml:space="preserve"> 1971).</w:t>
      </w:r>
      <w:r w:rsidR="008610B6">
        <w:rPr>
          <w:rFonts w:ascii="Times New Roman" w:hAnsi="Times New Roman"/>
          <w:sz w:val="24"/>
          <w:szCs w:val="24"/>
          <w:lang w:val="en-US"/>
        </w:rPr>
        <w:t xml:space="preserve"> </w:t>
      </w:r>
      <w:r w:rsidR="00111772">
        <w:rPr>
          <w:rFonts w:ascii="Times New Roman" w:hAnsi="Times New Roman" w:cs="Times New Roman"/>
          <w:sz w:val="24"/>
          <w:szCs w:val="24"/>
          <w:lang w:val="en-GB"/>
        </w:rPr>
        <w:t>Additionally</w:t>
      </w:r>
      <w:r w:rsidR="008610B6" w:rsidRPr="008610B6">
        <w:rPr>
          <w:rFonts w:ascii="Times New Roman" w:hAnsi="Times New Roman" w:cs="Times New Roman"/>
          <w:sz w:val="24"/>
          <w:szCs w:val="24"/>
          <w:lang w:val="en-GB"/>
        </w:rPr>
        <w:t xml:space="preserve">, </w:t>
      </w:r>
      <w:r w:rsidR="00111772">
        <w:rPr>
          <w:rFonts w:ascii="Times New Roman" w:hAnsi="Times New Roman" w:cs="Times New Roman"/>
          <w:sz w:val="24"/>
          <w:szCs w:val="24"/>
          <w:lang w:val="en-GB"/>
        </w:rPr>
        <w:t>soils</w:t>
      </w:r>
      <w:r w:rsidR="008610B6" w:rsidRPr="008610B6">
        <w:rPr>
          <w:rFonts w:ascii="Times New Roman" w:hAnsi="Times New Roman" w:cs="Times New Roman"/>
          <w:sz w:val="24"/>
          <w:szCs w:val="24"/>
          <w:lang w:val="en-GB"/>
        </w:rPr>
        <w:t xml:space="preserve"> are characterized by a low saturation rate of the absorbent complex (about 10% in topsoil) and by a more acidic humus horizon than the underlying horizons </w:t>
      </w:r>
      <w:r w:rsidR="008610B6" w:rsidRPr="008610B6">
        <w:rPr>
          <w:rFonts w:ascii="Times New Roman" w:hAnsi="Times New Roman" w:cs="Times New Roman"/>
          <w:b/>
          <w:bCs/>
          <w:sz w:val="24"/>
          <w:szCs w:val="24"/>
          <w:lang w:val="en-GB"/>
        </w:rPr>
        <w:t>(</w:t>
      </w:r>
      <w:r w:rsidR="008610B6" w:rsidRPr="008610B6">
        <w:rPr>
          <w:rFonts w:ascii="Times New Roman" w:hAnsi="Times New Roman" w:cs="Times New Roman"/>
          <w:sz w:val="24"/>
          <w:szCs w:val="24"/>
          <w:lang w:val="en-GB"/>
        </w:rPr>
        <w:t>Roose et al.</w:t>
      </w:r>
      <w:r w:rsidR="00FA2907">
        <w:rPr>
          <w:rFonts w:ascii="Times New Roman" w:hAnsi="Times New Roman" w:cs="Times New Roman"/>
          <w:sz w:val="24"/>
          <w:szCs w:val="24"/>
          <w:lang w:val="en-GB"/>
        </w:rPr>
        <w:t>,</w:t>
      </w:r>
      <w:r w:rsidR="008610B6" w:rsidRPr="008610B6">
        <w:rPr>
          <w:rFonts w:ascii="Times New Roman" w:hAnsi="Times New Roman" w:cs="Times New Roman"/>
          <w:sz w:val="24"/>
          <w:szCs w:val="24"/>
          <w:lang w:val="en-GB"/>
        </w:rPr>
        <w:t xml:space="preserve"> 1966; Perraud</w:t>
      </w:r>
      <w:r w:rsidR="00FA2907">
        <w:rPr>
          <w:rFonts w:ascii="Times New Roman" w:hAnsi="Times New Roman" w:cs="Times New Roman"/>
          <w:sz w:val="24"/>
          <w:szCs w:val="24"/>
          <w:lang w:val="en-GB"/>
        </w:rPr>
        <w:t>,</w:t>
      </w:r>
      <w:r w:rsidR="008610B6" w:rsidRPr="008610B6">
        <w:rPr>
          <w:rFonts w:ascii="Times New Roman" w:hAnsi="Times New Roman" w:cs="Times New Roman"/>
          <w:sz w:val="24"/>
          <w:szCs w:val="24"/>
          <w:lang w:val="en-GB"/>
        </w:rPr>
        <w:t xml:space="preserve"> 1971). </w:t>
      </w:r>
    </w:p>
    <w:p w14:paraId="3AEB5143" w14:textId="77777777" w:rsidR="00890AA1" w:rsidRPr="008610B6" w:rsidRDefault="00890AA1" w:rsidP="004A72B2">
      <w:pPr>
        <w:spacing w:after="0" w:line="360" w:lineRule="auto"/>
        <w:jc w:val="both"/>
        <w:rPr>
          <w:rFonts w:ascii="Times New Roman" w:hAnsi="Times New Roman"/>
          <w:sz w:val="24"/>
          <w:szCs w:val="24"/>
          <w:lang w:val="en-GB"/>
        </w:rPr>
      </w:pPr>
    </w:p>
    <w:p w14:paraId="6BE256B2" w14:textId="14712025" w:rsidR="00D527DB" w:rsidRPr="00890AA1" w:rsidRDefault="00890AA1" w:rsidP="003C5CD1">
      <w:pPr>
        <w:spacing w:after="0" w:line="360" w:lineRule="auto"/>
        <w:jc w:val="both"/>
        <w:rPr>
          <w:rFonts w:ascii="Times New Roman" w:hAnsi="Times New Roman"/>
          <w:b/>
          <w:bCs/>
          <w:sz w:val="24"/>
          <w:szCs w:val="24"/>
          <w:lang w:val="en-US"/>
        </w:rPr>
      </w:pPr>
      <w:r w:rsidRPr="00890AA1">
        <w:rPr>
          <w:rFonts w:ascii="Times New Roman" w:hAnsi="Times New Roman" w:cs="Times New Roman"/>
          <w:b/>
          <w:bCs/>
          <w:sz w:val="24"/>
          <w:szCs w:val="24"/>
          <w:lang w:val="en-US"/>
        </w:rPr>
        <w:t>2.</w:t>
      </w:r>
      <w:r w:rsidR="00AD311F" w:rsidRPr="00890AA1">
        <w:rPr>
          <w:rFonts w:ascii="Times New Roman" w:hAnsi="Times New Roman" w:cs="Times New Roman"/>
          <w:b/>
          <w:bCs/>
          <w:sz w:val="24"/>
          <w:szCs w:val="24"/>
          <w:lang w:val="en-US"/>
        </w:rPr>
        <w:t xml:space="preserve">2 </w:t>
      </w:r>
      <w:r w:rsidR="00D527DB" w:rsidRPr="00890AA1">
        <w:rPr>
          <w:rFonts w:ascii="Times New Roman" w:hAnsi="Times New Roman" w:cs="Times New Roman"/>
          <w:b/>
          <w:bCs/>
          <w:sz w:val="24"/>
          <w:szCs w:val="24"/>
          <w:lang w:val="en-US"/>
        </w:rPr>
        <w:t xml:space="preserve">Sampling </w:t>
      </w:r>
      <w:r w:rsidRPr="00890AA1">
        <w:rPr>
          <w:rFonts w:ascii="Times New Roman" w:hAnsi="Times New Roman" w:cs="Times New Roman"/>
          <w:b/>
          <w:bCs/>
          <w:sz w:val="24"/>
          <w:szCs w:val="24"/>
          <w:lang w:val="en-US"/>
        </w:rPr>
        <w:t>D</w:t>
      </w:r>
      <w:r w:rsidR="00D527DB" w:rsidRPr="00890AA1">
        <w:rPr>
          <w:rFonts w:ascii="Times New Roman" w:hAnsi="Times New Roman" w:cs="Times New Roman"/>
          <w:b/>
          <w:bCs/>
          <w:sz w:val="24"/>
          <w:szCs w:val="24"/>
          <w:lang w:val="en-US"/>
        </w:rPr>
        <w:t>esign</w:t>
      </w:r>
    </w:p>
    <w:p w14:paraId="26F397FF" w14:textId="7BD95AD0" w:rsidR="00A441D0" w:rsidRDefault="00D527DB" w:rsidP="003C5CD1">
      <w:pPr>
        <w:spacing w:after="0" w:line="360" w:lineRule="auto"/>
        <w:jc w:val="both"/>
        <w:rPr>
          <w:rFonts w:ascii="Times New Roman" w:hAnsi="Times New Roman" w:cs="Times New Roman"/>
          <w:sz w:val="24"/>
          <w:szCs w:val="24"/>
          <w:lang w:val="en-US"/>
        </w:rPr>
      </w:pPr>
      <w:r w:rsidRPr="00D527DB">
        <w:rPr>
          <w:rFonts w:ascii="Times New Roman" w:hAnsi="Times New Roman" w:cs="Times New Roman"/>
          <w:sz w:val="24"/>
          <w:szCs w:val="24"/>
          <w:lang w:val="en-GB"/>
        </w:rPr>
        <w:t>The fieldwork was carried out in habitats established in two topographic conditions (topography without slope and topography with slope). Three habitats (forest edge, mid distance, and forest centre) were identified across the topography without slope with a distance of at least 700 m between nearby habitats. On each habitat, three plots of 900 m</w:t>
      </w:r>
      <w:r w:rsidRPr="00D527DB">
        <w:rPr>
          <w:rFonts w:ascii="Times New Roman" w:hAnsi="Times New Roman" w:cs="Times New Roman"/>
          <w:sz w:val="24"/>
          <w:szCs w:val="24"/>
          <w:vertAlign w:val="superscript"/>
          <w:lang w:val="en-GB"/>
        </w:rPr>
        <w:t>2</w:t>
      </w:r>
      <w:r w:rsidRPr="00D527DB">
        <w:rPr>
          <w:rFonts w:ascii="Times New Roman" w:hAnsi="Times New Roman" w:cs="Times New Roman"/>
          <w:sz w:val="24"/>
          <w:szCs w:val="24"/>
          <w:lang w:val="en-GB"/>
        </w:rPr>
        <w:t xml:space="preserve"> (30 m × 30 m) were established with at least 400-m interval between two consecutive plots. Thus, a total of nine plots was defined along the topography without slope. Subsequently, three altitudinal gradients (215 m, 255 m and 313 m) were selected with a distance of at least 450 m between nearby altitudinal gradients. The downslope (118–235 m), midslope (176–251m), and upslope (215–313m) were defined as habitats along each altitudinal gradient with at least 50-m interval </w:t>
      </w:r>
      <w:r w:rsidRPr="007720E7">
        <w:rPr>
          <w:rFonts w:ascii="Times New Roman" w:hAnsi="Times New Roman" w:cs="Times New Roman"/>
          <w:sz w:val="24"/>
          <w:szCs w:val="24"/>
          <w:lang w:val="en-GB"/>
        </w:rPr>
        <w:t xml:space="preserve">between two consecutive habitats (Fig. </w:t>
      </w:r>
      <w:r w:rsidR="002A59AF" w:rsidRPr="007720E7">
        <w:rPr>
          <w:rFonts w:ascii="Times New Roman" w:hAnsi="Times New Roman" w:cs="Times New Roman"/>
          <w:sz w:val="24"/>
          <w:szCs w:val="24"/>
          <w:lang w:val="en-GB"/>
        </w:rPr>
        <w:t>2</w:t>
      </w:r>
      <w:r w:rsidRPr="007720E7">
        <w:rPr>
          <w:rFonts w:ascii="Times New Roman" w:hAnsi="Times New Roman" w:cs="Times New Roman"/>
          <w:sz w:val="24"/>
          <w:szCs w:val="24"/>
          <w:lang w:val="en-GB"/>
        </w:rPr>
        <w:t>). On each habitat, one plot of 900 m</w:t>
      </w:r>
      <w:r w:rsidRPr="007720E7">
        <w:rPr>
          <w:rFonts w:ascii="Times New Roman" w:hAnsi="Times New Roman" w:cs="Times New Roman"/>
          <w:sz w:val="24"/>
          <w:szCs w:val="24"/>
          <w:vertAlign w:val="superscript"/>
          <w:lang w:val="en-GB"/>
        </w:rPr>
        <w:t>2</w:t>
      </w:r>
      <w:r w:rsidRPr="007720E7">
        <w:rPr>
          <w:rFonts w:ascii="Times New Roman" w:hAnsi="Times New Roman" w:cs="Times New Roman"/>
          <w:sz w:val="24"/>
          <w:szCs w:val="24"/>
          <w:lang w:val="en-GB"/>
        </w:rPr>
        <w:t xml:space="preserve"> (30 m × 30 m)</w:t>
      </w:r>
      <w:r w:rsidRPr="00D527DB">
        <w:rPr>
          <w:rFonts w:ascii="Times New Roman" w:hAnsi="Times New Roman" w:cs="Times New Roman"/>
          <w:sz w:val="24"/>
          <w:szCs w:val="24"/>
          <w:lang w:val="en-GB"/>
        </w:rPr>
        <w:t xml:space="preserve"> was established. Thus, a total of nine plots was defined across the altitudinal gradients. Considering the two topographic positions, a total of 18 plots of 900 m</w:t>
      </w:r>
      <w:r w:rsidRPr="00D527DB">
        <w:rPr>
          <w:rFonts w:ascii="Times New Roman" w:hAnsi="Times New Roman" w:cs="Times New Roman"/>
          <w:sz w:val="24"/>
          <w:szCs w:val="24"/>
          <w:vertAlign w:val="superscript"/>
          <w:lang w:val="en-GB"/>
        </w:rPr>
        <w:t>2</w:t>
      </w:r>
      <w:r w:rsidRPr="00D527DB">
        <w:rPr>
          <w:rFonts w:ascii="Times New Roman" w:hAnsi="Times New Roman" w:cs="Times New Roman"/>
          <w:sz w:val="24"/>
          <w:szCs w:val="24"/>
          <w:lang w:val="en-GB"/>
        </w:rPr>
        <w:t xml:space="preserve"> (30 m × 30 m) were delimited throughout the study area.</w:t>
      </w:r>
      <w:r w:rsidR="00A441D0">
        <w:rPr>
          <w:rFonts w:ascii="Times New Roman" w:hAnsi="Times New Roman" w:cs="Times New Roman"/>
          <w:sz w:val="24"/>
          <w:szCs w:val="24"/>
          <w:lang w:val="en-US"/>
        </w:rPr>
        <w:t xml:space="preserve"> </w:t>
      </w:r>
      <w:r w:rsidR="00A441D0" w:rsidRPr="00A441D0">
        <w:rPr>
          <w:rFonts w:ascii="Times New Roman" w:hAnsi="Times New Roman" w:cs="Times New Roman"/>
          <w:sz w:val="24"/>
          <w:szCs w:val="24"/>
          <w:lang w:val="en-US"/>
        </w:rPr>
        <w:t xml:space="preserve">Thereafter, a 15 m × 15 m </w:t>
      </w:r>
      <w:r w:rsidR="00A441D0">
        <w:rPr>
          <w:rFonts w:ascii="Times New Roman" w:hAnsi="Times New Roman" w:cs="Times New Roman"/>
          <w:sz w:val="24"/>
          <w:szCs w:val="24"/>
          <w:lang w:val="en-US"/>
        </w:rPr>
        <w:t>sub</w:t>
      </w:r>
      <w:r w:rsidR="00A441D0" w:rsidRPr="00A441D0">
        <w:rPr>
          <w:rFonts w:ascii="Times New Roman" w:hAnsi="Times New Roman" w:cs="Times New Roman"/>
          <w:sz w:val="24"/>
          <w:szCs w:val="24"/>
          <w:lang w:val="en-US"/>
        </w:rPr>
        <w:t xml:space="preserve">plot was delimited in the </w:t>
      </w:r>
      <w:r w:rsidR="00A441D0" w:rsidRPr="00DF766A">
        <w:rPr>
          <w:rFonts w:ascii="Times New Roman" w:hAnsi="Times New Roman" w:cs="Times New Roman"/>
          <w:sz w:val="24"/>
          <w:szCs w:val="24"/>
          <w:lang w:val="en-US"/>
        </w:rPr>
        <w:t>cent</w:t>
      </w:r>
      <w:r w:rsidR="00DF766A" w:rsidRPr="00DF766A">
        <w:rPr>
          <w:rFonts w:ascii="Times New Roman" w:hAnsi="Times New Roman" w:cs="Times New Roman"/>
          <w:sz w:val="24"/>
          <w:szCs w:val="24"/>
          <w:lang w:val="en-US"/>
        </w:rPr>
        <w:t>re</w:t>
      </w:r>
      <w:r w:rsidR="00A441D0" w:rsidRPr="00DF766A">
        <w:rPr>
          <w:rFonts w:ascii="Times New Roman" w:hAnsi="Times New Roman" w:cs="Times New Roman"/>
          <w:sz w:val="24"/>
          <w:szCs w:val="24"/>
          <w:lang w:val="en-US"/>
        </w:rPr>
        <w:t xml:space="preserve"> of each plot, for a total of 18 subplots for the study area.</w:t>
      </w:r>
      <w:r w:rsidR="0030212B" w:rsidRPr="00DF766A">
        <w:rPr>
          <w:rFonts w:ascii="Times New Roman" w:hAnsi="Times New Roman" w:cs="Times New Roman"/>
          <w:sz w:val="24"/>
          <w:szCs w:val="24"/>
          <w:lang w:val="en-US"/>
        </w:rPr>
        <w:t xml:space="preserve"> </w:t>
      </w:r>
      <w:r w:rsidR="00A441D0" w:rsidRPr="00DF766A">
        <w:rPr>
          <w:rFonts w:ascii="Times New Roman" w:hAnsi="Times New Roman" w:cs="Times New Roman"/>
          <w:sz w:val="24"/>
          <w:szCs w:val="24"/>
          <w:lang w:val="en-US"/>
        </w:rPr>
        <w:t>On each subplot, the above-</w:t>
      </w:r>
      <w:r w:rsidR="00A441D0">
        <w:rPr>
          <w:rFonts w:ascii="Times New Roman" w:hAnsi="Times New Roman" w:cs="Times New Roman"/>
          <w:sz w:val="24"/>
          <w:szCs w:val="24"/>
          <w:lang w:val="en-US"/>
        </w:rPr>
        <w:t xml:space="preserve"> and below</w:t>
      </w:r>
      <w:r w:rsidR="00A441D0" w:rsidRPr="00A441D0">
        <w:rPr>
          <w:rFonts w:ascii="Times New Roman" w:hAnsi="Times New Roman" w:cs="Times New Roman"/>
          <w:sz w:val="24"/>
          <w:szCs w:val="24"/>
          <w:lang w:val="en-US"/>
        </w:rPr>
        <w:t>ground</w:t>
      </w:r>
      <w:r w:rsidR="0030212B">
        <w:rPr>
          <w:rFonts w:ascii="Times New Roman" w:hAnsi="Times New Roman" w:cs="Times New Roman"/>
          <w:sz w:val="24"/>
          <w:szCs w:val="24"/>
          <w:lang w:val="en-US"/>
        </w:rPr>
        <w:t xml:space="preserve"> </w:t>
      </w:r>
      <w:r w:rsidR="00A441D0" w:rsidRPr="00A441D0">
        <w:rPr>
          <w:rFonts w:ascii="Times New Roman" w:hAnsi="Times New Roman" w:cs="Times New Roman"/>
          <w:sz w:val="24"/>
          <w:szCs w:val="24"/>
          <w:lang w:val="en-US"/>
        </w:rPr>
        <w:t>biomass, litter, and soil were studied as separate compartments.</w:t>
      </w:r>
    </w:p>
    <w:p w14:paraId="5C7DD8F8" w14:textId="77777777" w:rsidR="004A72B2" w:rsidRDefault="004A72B2" w:rsidP="004A72B2">
      <w:pPr>
        <w:spacing w:after="0" w:line="360" w:lineRule="auto"/>
        <w:jc w:val="both"/>
        <w:rPr>
          <w:rFonts w:ascii="Times New Roman" w:hAnsi="Times New Roman" w:cs="Times New Roman"/>
          <w:sz w:val="24"/>
          <w:szCs w:val="24"/>
          <w:lang w:val="en-US"/>
        </w:rPr>
      </w:pPr>
    </w:p>
    <w:p w14:paraId="161F965F" w14:textId="2E17D0C6" w:rsidR="00AD311F" w:rsidRPr="004A72B2" w:rsidRDefault="00890AA1" w:rsidP="004A72B2">
      <w:pPr>
        <w:rPr>
          <w:rFonts w:ascii="Times New Roman" w:hAnsi="Times New Roman" w:cs="Times New Roman"/>
          <w:b/>
          <w:bCs/>
          <w:sz w:val="24"/>
          <w:szCs w:val="24"/>
          <w:lang w:val="en-US"/>
        </w:rPr>
      </w:pPr>
      <w:r w:rsidRPr="004A72B2">
        <w:rPr>
          <w:rFonts w:ascii="Times New Roman" w:hAnsi="Times New Roman" w:cs="Times New Roman"/>
          <w:b/>
          <w:bCs/>
          <w:sz w:val="24"/>
          <w:szCs w:val="24"/>
          <w:lang w:val="en-US"/>
        </w:rPr>
        <w:t>2.</w:t>
      </w:r>
      <w:r w:rsidR="00AD311F" w:rsidRPr="004A72B2">
        <w:rPr>
          <w:rFonts w:ascii="Times New Roman" w:hAnsi="Times New Roman" w:cs="Times New Roman"/>
          <w:b/>
          <w:bCs/>
          <w:sz w:val="24"/>
          <w:szCs w:val="24"/>
          <w:lang w:val="en-US"/>
        </w:rPr>
        <w:t xml:space="preserve">3 </w:t>
      </w:r>
      <w:r w:rsidR="00D74153" w:rsidRPr="004A72B2">
        <w:rPr>
          <w:rFonts w:ascii="Times New Roman" w:hAnsi="Times New Roman" w:cs="Times New Roman"/>
          <w:b/>
          <w:bCs/>
          <w:sz w:val="24"/>
          <w:szCs w:val="24"/>
          <w:lang w:val="en-US"/>
        </w:rPr>
        <w:t xml:space="preserve">Data </w:t>
      </w:r>
      <w:r w:rsidR="004A72B2" w:rsidRPr="004A72B2">
        <w:rPr>
          <w:rFonts w:ascii="Times New Roman" w:hAnsi="Times New Roman" w:cs="Times New Roman"/>
          <w:b/>
          <w:bCs/>
          <w:sz w:val="24"/>
          <w:szCs w:val="24"/>
          <w:lang w:val="en-US"/>
        </w:rPr>
        <w:t>C</w:t>
      </w:r>
      <w:r w:rsidR="00D74153" w:rsidRPr="004A72B2">
        <w:rPr>
          <w:rFonts w:ascii="Times New Roman" w:hAnsi="Times New Roman" w:cs="Times New Roman"/>
          <w:b/>
          <w:bCs/>
          <w:sz w:val="24"/>
          <w:szCs w:val="24"/>
          <w:lang w:val="en-US"/>
        </w:rPr>
        <w:t>ollection</w:t>
      </w:r>
    </w:p>
    <w:p w14:paraId="54D88211" w14:textId="396F822D" w:rsidR="00AD311F" w:rsidRPr="004A72B2" w:rsidRDefault="004A72B2" w:rsidP="00AD311F">
      <w:pPr>
        <w:rPr>
          <w:rFonts w:ascii="Times New Roman" w:hAnsi="Times New Roman" w:cs="Times New Roman"/>
          <w:b/>
          <w:bCs/>
          <w:sz w:val="24"/>
          <w:szCs w:val="24"/>
          <w:lang w:val="en-US"/>
        </w:rPr>
      </w:pPr>
      <w:r w:rsidRPr="004A72B2">
        <w:rPr>
          <w:rFonts w:ascii="Times New Roman" w:hAnsi="Times New Roman" w:cs="Times New Roman"/>
          <w:b/>
          <w:bCs/>
          <w:sz w:val="24"/>
          <w:szCs w:val="24"/>
          <w:lang w:val="en-US"/>
        </w:rPr>
        <w:lastRenderedPageBreak/>
        <w:t>2.</w:t>
      </w:r>
      <w:r w:rsidR="00AD311F" w:rsidRPr="004A72B2">
        <w:rPr>
          <w:rFonts w:ascii="Times New Roman" w:hAnsi="Times New Roman" w:cs="Times New Roman"/>
          <w:b/>
          <w:bCs/>
          <w:sz w:val="24"/>
          <w:szCs w:val="24"/>
          <w:lang w:val="en-US"/>
        </w:rPr>
        <w:t xml:space="preserve">3.1 </w:t>
      </w:r>
      <w:r w:rsidR="00D74153" w:rsidRPr="004A72B2">
        <w:rPr>
          <w:rFonts w:ascii="Times New Roman" w:hAnsi="Times New Roman" w:cs="Times New Roman"/>
          <w:b/>
          <w:bCs/>
          <w:sz w:val="24"/>
          <w:szCs w:val="24"/>
          <w:lang w:val="en-US"/>
        </w:rPr>
        <w:t xml:space="preserve">Determination of the </w:t>
      </w:r>
      <w:r w:rsidRPr="004A72B2">
        <w:rPr>
          <w:rFonts w:ascii="Times New Roman" w:hAnsi="Times New Roman" w:cs="Times New Roman"/>
          <w:b/>
          <w:bCs/>
          <w:sz w:val="24"/>
          <w:szCs w:val="24"/>
          <w:lang w:val="en-US"/>
        </w:rPr>
        <w:t>T</w:t>
      </w:r>
      <w:r w:rsidR="00D74153" w:rsidRPr="004A72B2">
        <w:rPr>
          <w:rFonts w:ascii="Times New Roman" w:hAnsi="Times New Roman" w:cs="Times New Roman"/>
          <w:b/>
          <w:bCs/>
          <w:sz w:val="24"/>
          <w:szCs w:val="24"/>
          <w:lang w:val="en-US"/>
        </w:rPr>
        <w:t xml:space="preserve">ree </w:t>
      </w:r>
      <w:r w:rsidRPr="004A72B2">
        <w:rPr>
          <w:rFonts w:ascii="Times New Roman" w:hAnsi="Times New Roman" w:cs="Times New Roman"/>
          <w:b/>
          <w:bCs/>
          <w:sz w:val="24"/>
          <w:szCs w:val="24"/>
          <w:lang w:val="en-US"/>
        </w:rPr>
        <w:t>T</w:t>
      </w:r>
      <w:r w:rsidR="00D74153" w:rsidRPr="004A72B2">
        <w:rPr>
          <w:rFonts w:ascii="Times New Roman" w:hAnsi="Times New Roman" w:cs="Times New Roman"/>
          <w:b/>
          <w:bCs/>
          <w:sz w:val="24"/>
          <w:szCs w:val="24"/>
          <w:lang w:val="en-US"/>
        </w:rPr>
        <w:t xml:space="preserve">runks </w:t>
      </w:r>
      <w:r w:rsidRPr="004A72B2">
        <w:rPr>
          <w:rFonts w:ascii="Times New Roman" w:hAnsi="Times New Roman" w:cs="Times New Roman"/>
          <w:b/>
          <w:bCs/>
          <w:sz w:val="24"/>
          <w:szCs w:val="24"/>
          <w:lang w:val="en-US"/>
        </w:rPr>
        <w:t>D</w:t>
      </w:r>
      <w:r w:rsidR="00D74153" w:rsidRPr="004A72B2">
        <w:rPr>
          <w:rFonts w:ascii="Times New Roman" w:hAnsi="Times New Roman" w:cs="Times New Roman"/>
          <w:b/>
          <w:bCs/>
          <w:sz w:val="24"/>
          <w:szCs w:val="24"/>
          <w:lang w:val="en-US"/>
        </w:rPr>
        <w:t>iameter</w:t>
      </w:r>
    </w:p>
    <w:p w14:paraId="1E5BABE9" w14:textId="3095B957" w:rsidR="00D74153" w:rsidRDefault="003707C2" w:rsidP="003C5CD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5C229B">
        <w:rPr>
          <w:rFonts w:ascii="Times New Roman" w:hAnsi="Times New Roman" w:cs="Times New Roman"/>
          <w:sz w:val="24"/>
          <w:szCs w:val="24"/>
          <w:lang w:val="en-US"/>
        </w:rPr>
        <w:t xml:space="preserve">each subplot, </w:t>
      </w:r>
      <w:r>
        <w:rPr>
          <w:rFonts w:ascii="Times New Roman" w:hAnsi="Times New Roman" w:cs="Times New Roman"/>
          <w:sz w:val="24"/>
          <w:szCs w:val="24"/>
          <w:lang w:val="en-US"/>
        </w:rPr>
        <w:t>the determination</w:t>
      </w:r>
      <w:r w:rsidRPr="005C229B">
        <w:rPr>
          <w:rFonts w:ascii="Times New Roman" w:hAnsi="Times New Roman" w:cs="Times New Roman"/>
          <w:sz w:val="24"/>
          <w:szCs w:val="24"/>
          <w:lang w:val="en-US"/>
        </w:rPr>
        <w:t xml:space="preserve"> of the diameter at breast height</w:t>
      </w:r>
      <w:r>
        <w:rPr>
          <w:rFonts w:ascii="Times New Roman" w:hAnsi="Times New Roman" w:cs="Times New Roman"/>
          <w:sz w:val="24"/>
          <w:szCs w:val="24"/>
          <w:lang w:val="en-US"/>
        </w:rPr>
        <w:t xml:space="preserve"> was made using </w:t>
      </w:r>
      <w:r w:rsidRPr="005C229B">
        <w:rPr>
          <w:rFonts w:ascii="Times New Roman" w:hAnsi="Times New Roman" w:cs="Times New Roman"/>
          <w:sz w:val="24"/>
          <w:szCs w:val="24"/>
          <w:lang w:val="en-US"/>
        </w:rPr>
        <w:t>a tape measure</w:t>
      </w:r>
      <w:r>
        <w:rPr>
          <w:rFonts w:ascii="Times New Roman" w:hAnsi="Times New Roman" w:cs="Times New Roman"/>
          <w:sz w:val="24"/>
          <w:szCs w:val="24"/>
          <w:lang w:val="en-US"/>
        </w:rPr>
        <w:t xml:space="preserve">. </w:t>
      </w:r>
      <w:r w:rsidRPr="002406A7">
        <w:rPr>
          <w:rFonts w:ascii="Times New Roman" w:hAnsi="Times New Roman" w:cs="Times New Roman"/>
          <w:sz w:val="24"/>
          <w:szCs w:val="24"/>
          <w:lang w:val="en-US"/>
        </w:rPr>
        <w:t>Thus, the circumferences of t</w:t>
      </w:r>
      <w:r>
        <w:rPr>
          <w:rFonts w:ascii="Times New Roman" w:hAnsi="Times New Roman" w:cs="Times New Roman"/>
          <w:sz w:val="24"/>
          <w:szCs w:val="24"/>
          <w:lang w:val="en-US"/>
        </w:rPr>
        <w:t>ree trunks</w:t>
      </w:r>
      <w:r w:rsidRPr="002406A7">
        <w:rPr>
          <w:rFonts w:ascii="Times New Roman" w:hAnsi="Times New Roman" w:cs="Times New Roman"/>
          <w:sz w:val="24"/>
          <w:szCs w:val="24"/>
          <w:lang w:val="en-US"/>
        </w:rPr>
        <w:t xml:space="preserve"> were measured using a tape measure at 1.30 m from the </w:t>
      </w:r>
      <w:r w:rsidRPr="00BD33E0">
        <w:rPr>
          <w:rFonts w:ascii="Times New Roman" w:hAnsi="Times New Roman" w:cs="Times New Roman"/>
          <w:sz w:val="24"/>
          <w:szCs w:val="24"/>
          <w:lang w:val="en-US"/>
        </w:rPr>
        <w:t>ground (Awé et al. 2021). Afterward</w:t>
      </w:r>
      <w:r>
        <w:rPr>
          <w:rFonts w:ascii="Times New Roman" w:hAnsi="Times New Roman" w:cs="Times New Roman"/>
          <w:sz w:val="24"/>
          <w:szCs w:val="24"/>
          <w:lang w:val="en-US"/>
        </w:rPr>
        <w:t>, t</w:t>
      </w:r>
      <w:r w:rsidRPr="002406A7">
        <w:rPr>
          <w:rFonts w:ascii="Times New Roman" w:hAnsi="Times New Roman" w:cs="Times New Roman"/>
          <w:sz w:val="24"/>
          <w:szCs w:val="24"/>
          <w:lang w:val="en-US"/>
        </w:rPr>
        <w:t>he values of the</w:t>
      </w:r>
      <w:r>
        <w:rPr>
          <w:rFonts w:ascii="Times New Roman" w:hAnsi="Times New Roman" w:cs="Times New Roman"/>
          <w:sz w:val="24"/>
          <w:szCs w:val="24"/>
          <w:lang w:val="en-US"/>
        </w:rPr>
        <w:t xml:space="preserve"> </w:t>
      </w:r>
      <w:r w:rsidRPr="002406A7">
        <w:rPr>
          <w:rFonts w:ascii="Times New Roman" w:hAnsi="Times New Roman" w:cs="Times New Roman"/>
          <w:sz w:val="24"/>
          <w:szCs w:val="24"/>
          <w:lang w:val="en-US"/>
        </w:rPr>
        <w:t>circumference were</w:t>
      </w:r>
      <w:r>
        <w:rPr>
          <w:rFonts w:ascii="Times New Roman" w:hAnsi="Times New Roman" w:cs="Times New Roman"/>
          <w:sz w:val="24"/>
          <w:szCs w:val="24"/>
          <w:lang w:val="en-US"/>
        </w:rPr>
        <w:t xml:space="preserve"> </w:t>
      </w:r>
      <w:r w:rsidRPr="002406A7">
        <w:rPr>
          <w:rFonts w:ascii="Times New Roman" w:hAnsi="Times New Roman" w:cs="Times New Roman"/>
          <w:sz w:val="24"/>
          <w:szCs w:val="24"/>
          <w:lang w:val="en-US"/>
        </w:rPr>
        <w:t>converted into diameter (dbh) according to the formula: dbh =</w:t>
      </w:r>
      <w:r>
        <w:rPr>
          <w:rFonts w:ascii="Times New Roman" w:hAnsi="Times New Roman" w:cs="Times New Roman"/>
          <w:sz w:val="24"/>
          <w:szCs w:val="24"/>
          <w:lang w:val="en-US"/>
        </w:rPr>
        <w:t xml:space="preserve"> </w:t>
      </w:r>
      <w:r w:rsidRPr="002406A7">
        <w:rPr>
          <w:rFonts w:ascii="Times New Roman" w:hAnsi="Times New Roman" w:cs="Times New Roman"/>
          <w:sz w:val="24"/>
          <w:szCs w:val="24"/>
          <w:lang w:val="en-US"/>
        </w:rPr>
        <w:t>C/ π, with C = circumference, dbh</w:t>
      </w:r>
      <w:r>
        <w:rPr>
          <w:rFonts w:ascii="Times New Roman" w:hAnsi="Times New Roman" w:cs="Times New Roman"/>
          <w:sz w:val="24"/>
          <w:szCs w:val="24"/>
          <w:lang w:val="en-US"/>
        </w:rPr>
        <w:t xml:space="preserve"> </w:t>
      </w:r>
      <w:r w:rsidRPr="002406A7">
        <w:rPr>
          <w:rFonts w:ascii="Times New Roman" w:hAnsi="Times New Roman" w:cs="Times New Roman"/>
          <w:sz w:val="24"/>
          <w:szCs w:val="24"/>
          <w:lang w:val="en-US"/>
        </w:rPr>
        <w:t>= diameter at breast height, and π = 3.14</w:t>
      </w:r>
      <w:r>
        <w:rPr>
          <w:rFonts w:ascii="Times New Roman" w:hAnsi="Times New Roman" w:cs="Times New Roman"/>
          <w:sz w:val="24"/>
          <w:szCs w:val="24"/>
          <w:lang w:val="en-US"/>
        </w:rPr>
        <w:t>. Specifically, the tree trunks with a diameter ≥ to 10 cm were considered.</w:t>
      </w:r>
    </w:p>
    <w:p w14:paraId="7AF40F14" w14:textId="77777777" w:rsidR="004A72B2" w:rsidRDefault="004A72B2" w:rsidP="003C5CD1">
      <w:pPr>
        <w:spacing w:after="0" w:line="360" w:lineRule="auto"/>
        <w:jc w:val="both"/>
        <w:rPr>
          <w:rFonts w:ascii="Times New Roman" w:hAnsi="Times New Roman" w:cs="Times New Roman"/>
          <w:sz w:val="24"/>
          <w:szCs w:val="24"/>
          <w:lang w:val="en-US"/>
        </w:rPr>
      </w:pPr>
    </w:p>
    <w:p w14:paraId="2F708C38" w14:textId="081015BF" w:rsidR="00AD311F" w:rsidRPr="004A72B2" w:rsidRDefault="004A72B2" w:rsidP="00AD311F">
      <w:pPr>
        <w:rPr>
          <w:rFonts w:ascii="Times New Roman" w:hAnsi="Times New Roman" w:cs="Times New Roman"/>
          <w:b/>
          <w:bCs/>
          <w:sz w:val="24"/>
          <w:szCs w:val="24"/>
          <w:lang w:val="en-US"/>
        </w:rPr>
      </w:pPr>
      <w:r w:rsidRPr="004A72B2">
        <w:rPr>
          <w:rFonts w:ascii="Times New Roman" w:hAnsi="Times New Roman" w:cs="Times New Roman"/>
          <w:b/>
          <w:bCs/>
          <w:sz w:val="24"/>
          <w:szCs w:val="24"/>
          <w:lang w:val="en-US"/>
        </w:rPr>
        <w:t>2.</w:t>
      </w:r>
      <w:r w:rsidR="00AD311F" w:rsidRPr="004A72B2">
        <w:rPr>
          <w:rFonts w:ascii="Times New Roman" w:hAnsi="Times New Roman" w:cs="Times New Roman"/>
          <w:b/>
          <w:bCs/>
          <w:sz w:val="24"/>
          <w:szCs w:val="24"/>
          <w:lang w:val="en-US"/>
        </w:rPr>
        <w:t xml:space="preserve">3.2 </w:t>
      </w:r>
      <w:r w:rsidR="00902CC8" w:rsidRPr="004A72B2">
        <w:rPr>
          <w:rFonts w:ascii="Times New Roman" w:hAnsi="Times New Roman" w:cs="Times New Roman"/>
          <w:b/>
          <w:bCs/>
          <w:sz w:val="24"/>
          <w:szCs w:val="24"/>
          <w:lang w:val="en-US"/>
        </w:rPr>
        <w:t xml:space="preserve">Litter </w:t>
      </w:r>
      <w:r w:rsidRPr="004A72B2">
        <w:rPr>
          <w:rFonts w:ascii="Times New Roman" w:hAnsi="Times New Roman" w:cs="Times New Roman"/>
          <w:b/>
          <w:bCs/>
          <w:sz w:val="24"/>
          <w:szCs w:val="24"/>
          <w:lang w:val="en-US"/>
        </w:rPr>
        <w:t>S</w:t>
      </w:r>
      <w:r w:rsidR="00902CC8" w:rsidRPr="004A72B2">
        <w:rPr>
          <w:rFonts w:ascii="Times New Roman" w:hAnsi="Times New Roman" w:cs="Times New Roman"/>
          <w:b/>
          <w:bCs/>
          <w:sz w:val="24"/>
          <w:szCs w:val="24"/>
          <w:lang w:val="en-US"/>
        </w:rPr>
        <w:t xml:space="preserve">amples </w:t>
      </w:r>
      <w:r w:rsidRPr="004A72B2">
        <w:rPr>
          <w:rFonts w:ascii="Times New Roman" w:hAnsi="Times New Roman" w:cs="Times New Roman"/>
          <w:b/>
          <w:bCs/>
          <w:sz w:val="24"/>
          <w:szCs w:val="24"/>
          <w:lang w:val="en-US"/>
        </w:rPr>
        <w:t>C</w:t>
      </w:r>
      <w:r w:rsidR="00902CC8" w:rsidRPr="004A72B2">
        <w:rPr>
          <w:rFonts w:ascii="Times New Roman" w:hAnsi="Times New Roman" w:cs="Times New Roman"/>
          <w:b/>
          <w:bCs/>
          <w:sz w:val="24"/>
          <w:szCs w:val="24"/>
          <w:lang w:val="en-US"/>
        </w:rPr>
        <w:t>ollection</w:t>
      </w:r>
    </w:p>
    <w:p w14:paraId="31B4B127" w14:textId="0F134257" w:rsidR="00E812A2" w:rsidRDefault="00902CC8" w:rsidP="003C5CD1">
      <w:pPr>
        <w:spacing w:after="0" w:line="360" w:lineRule="auto"/>
        <w:jc w:val="both"/>
        <w:rPr>
          <w:rFonts w:ascii="Times New Roman" w:hAnsi="Times New Roman" w:cs="Times New Roman"/>
          <w:sz w:val="24"/>
          <w:szCs w:val="24"/>
          <w:lang w:val="en-US"/>
        </w:rPr>
      </w:pPr>
      <w:r w:rsidRPr="00902CC8">
        <w:rPr>
          <w:rFonts w:ascii="Times New Roman" w:hAnsi="Times New Roman" w:cs="Times New Roman"/>
          <w:sz w:val="24"/>
          <w:szCs w:val="24"/>
          <w:lang w:val="en-US"/>
        </w:rPr>
        <w:t>The</w:t>
      </w:r>
      <w:r w:rsidR="00C7711E">
        <w:rPr>
          <w:rFonts w:ascii="Times New Roman" w:hAnsi="Times New Roman" w:cs="Times New Roman"/>
          <w:sz w:val="24"/>
          <w:szCs w:val="24"/>
          <w:lang w:val="en-US"/>
        </w:rPr>
        <w:t xml:space="preserve"> </w:t>
      </w:r>
      <w:r w:rsidRPr="00902CC8">
        <w:rPr>
          <w:rFonts w:ascii="Times New Roman" w:hAnsi="Times New Roman" w:cs="Times New Roman"/>
          <w:sz w:val="24"/>
          <w:szCs w:val="24"/>
          <w:lang w:val="en-US"/>
        </w:rPr>
        <w:t>litter</w:t>
      </w:r>
      <w:r>
        <w:rPr>
          <w:rFonts w:ascii="Times New Roman" w:hAnsi="Times New Roman" w:cs="Times New Roman"/>
          <w:sz w:val="24"/>
          <w:szCs w:val="24"/>
          <w:lang w:val="en-US"/>
        </w:rPr>
        <w:t xml:space="preserve"> </w:t>
      </w:r>
      <w:r w:rsidRPr="00902CC8">
        <w:rPr>
          <w:rFonts w:ascii="Times New Roman" w:hAnsi="Times New Roman" w:cs="Times New Roman"/>
          <w:sz w:val="24"/>
          <w:szCs w:val="24"/>
          <w:lang w:val="en-US"/>
        </w:rPr>
        <w:t xml:space="preserve">was collected in each </w:t>
      </w:r>
      <w:r w:rsidR="00997FA6">
        <w:rPr>
          <w:rFonts w:ascii="Times New Roman" w:hAnsi="Times New Roman" w:cs="Times New Roman"/>
          <w:sz w:val="24"/>
          <w:szCs w:val="24"/>
          <w:lang w:val="en-US"/>
        </w:rPr>
        <w:t>sub</w:t>
      </w:r>
      <w:r w:rsidRPr="00902CC8">
        <w:rPr>
          <w:rFonts w:ascii="Times New Roman" w:hAnsi="Times New Roman" w:cs="Times New Roman"/>
          <w:sz w:val="24"/>
          <w:szCs w:val="24"/>
          <w:lang w:val="en-US"/>
        </w:rPr>
        <w:t>plot using a quadrat (50 cm × 50 cm × 10 cm) along one of the two diagonals, considering three sampling points with a distance of at least 10 m between two consecutive sampling points.</w:t>
      </w:r>
      <w:r w:rsidR="00830BBC" w:rsidRPr="00830BBC">
        <w:rPr>
          <w:rFonts w:ascii="Times New Roman" w:hAnsi="Times New Roman" w:cs="Times New Roman"/>
          <w:sz w:val="24"/>
          <w:szCs w:val="24"/>
          <w:lang w:val="en-US"/>
        </w:rPr>
        <w:t xml:space="preserve"> </w:t>
      </w:r>
      <w:r w:rsidR="00830BBC">
        <w:rPr>
          <w:rFonts w:ascii="Times New Roman" w:hAnsi="Times New Roman" w:cs="Times New Roman"/>
          <w:sz w:val="24"/>
          <w:szCs w:val="24"/>
          <w:lang w:val="en-US"/>
        </w:rPr>
        <w:t xml:space="preserve">The litter contained in quadrat was </w:t>
      </w:r>
      <w:r w:rsidR="00830BBC" w:rsidRPr="00D1666F">
        <w:rPr>
          <w:rFonts w:ascii="Times New Roman" w:hAnsi="Times New Roman" w:cs="Times New Roman"/>
          <w:sz w:val="24"/>
          <w:szCs w:val="24"/>
          <w:lang w:val="en-US"/>
        </w:rPr>
        <w:t>collected manually and stored in a plastic bag.</w:t>
      </w:r>
      <w:r w:rsidR="00B40DCD">
        <w:rPr>
          <w:rFonts w:ascii="Times New Roman" w:hAnsi="Times New Roman" w:cs="Times New Roman"/>
          <w:sz w:val="24"/>
          <w:szCs w:val="24"/>
          <w:lang w:val="en-US"/>
        </w:rPr>
        <w:t xml:space="preserve"> </w:t>
      </w:r>
      <w:r w:rsidR="00830BBC" w:rsidRPr="00830BBC">
        <w:rPr>
          <w:rFonts w:ascii="Times New Roman" w:hAnsi="Times New Roman" w:cs="Times New Roman"/>
          <w:sz w:val="24"/>
          <w:szCs w:val="24"/>
          <w:lang w:val="en-US"/>
        </w:rPr>
        <w:t>A total of 54 litter samples was collected across the 18 subplots.</w:t>
      </w:r>
      <w:r w:rsidR="00E812A2">
        <w:rPr>
          <w:rFonts w:ascii="Times New Roman" w:hAnsi="Times New Roman" w:cs="Times New Roman"/>
          <w:sz w:val="24"/>
          <w:szCs w:val="24"/>
          <w:lang w:val="en-US"/>
        </w:rPr>
        <w:t xml:space="preserve"> </w:t>
      </w:r>
      <w:r w:rsidR="00B40DCD" w:rsidRPr="00B40DCD">
        <w:rPr>
          <w:rFonts w:ascii="Times New Roman" w:hAnsi="Times New Roman" w:cs="Times New Roman"/>
          <w:sz w:val="24"/>
          <w:szCs w:val="24"/>
          <w:lang w:val="en-US"/>
        </w:rPr>
        <w:t>The</w:t>
      </w:r>
      <w:r w:rsidR="00B40DCD">
        <w:rPr>
          <w:rFonts w:ascii="Times New Roman" w:hAnsi="Times New Roman" w:cs="Times New Roman"/>
          <w:sz w:val="24"/>
          <w:szCs w:val="24"/>
          <w:lang w:val="en-US"/>
        </w:rPr>
        <w:t xml:space="preserve"> litter</w:t>
      </w:r>
      <w:r w:rsidR="00B40DCD" w:rsidRPr="00B40DCD">
        <w:rPr>
          <w:rFonts w:ascii="Times New Roman" w:hAnsi="Times New Roman" w:cs="Times New Roman"/>
          <w:sz w:val="24"/>
          <w:szCs w:val="24"/>
          <w:lang w:val="en-US"/>
        </w:rPr>
        <w:t xml:space="preserve"> thickness</w:t>
      </w:r>
      <w:r w:rsidR="00E812A2">
        <w:rPr>
          <w:rFonts w:ascii="Times New Roman" w:hAnsi="Times New Roman" w:cs="Times New Roman"/>
          <w:sz w:val="24"/>
          <w:szCs w:val="24"/>
          <w:lang w:val="en-US"/>
        </w:rPr>
        <w:t xml:space="preserve"> </w:t>
      </w:r>
      <w:r w:rsidR="00B40DCD" w:rsidRPr="00B40DCD">
        <w:rPr>
          <w:rFonts w:ascii="Times New Roman" w:hAnsi="Times New Roman" w:cs="Times New Roman"/>
          <w:sz w:val="24"/>
          <w:szCs w:val="24"/>
          <w:lang w:val="en-US"/>
        </w:rPr>
        <w:t>contained in the quadrat was measured using a graduated bar.</w:t>
      </w:r>
      <w:r w:rsidR="00E812A2">
        <w:rPr>
          <w:rFonts w:ascii="Times New Roman" w:hAnsi="Times New Roman" w:cs="Times New Roman"/>
          <w:sz w:val="24"/>
          <w:szCs w:val="24"/>
          <w:lang w:val="en-US"/>
        </w:rPr>
        <w:t xml:space="preserve"> </w:t>
      </w:r>
      <w:r w:rsidR="00E812A2" w:rsidRPr="00D1666F">
        <w:rPr>
          <w:rFonts w:ascii="Times New Roman" w:hAnsi="Times New Roman" w:cs="Times New Roman"/>
          <w:sz w:val="24"/>
          <w:szCs w:val="24"/>
          <w:lang w:val="en-US"/>
        </w:rPr>
        <w:t>Well labelled, the litter samples are brought back to the laboratory and</w:t>
      </w:r>
      <w:r w:rsidR="00E812A2">
        <w:rPr>
          <w:rFonts w:ascii="Times New Roman" w:hAnsi="Times New Roman" w:cs="Times New Roman"/>
          <w:sz w:val="24"/>
          <w:szCs w:val="24"/>
          <w:lang w:val="en-US"/>
        </w:rPr>
        <w:t xml:space="preserve"> </w:t>
      </w:r>
      <w:r w:rsidR="00E812A2" w:rsidRPr="00E05FE1">
        <w:rPr>
          <w:rFonts w:ascii="Times New Roman" w:hAnsi="Times New Roman" w:cs="Times New Roman"/>
          <w:sz w:val="24"/>
          <w:szCs w:val="24"/>
          <w:lang w:val="en-US"/>
        </w:rPr>
        <w:t>dried in an</w:t>
      </w:r>
      <w:r w:rsidR="00E812A2">
        <w:rPr>
          <w:rFonts w:ascii="Times New Roman" w:hAnsi="Times New Roman" w:cs="Times New Roman"/>
          <w:sz w:val="24"/>
          <w:szCs w:val="24"/>
          <w:lang w:val="en-US"/>
        </w:rPr>
        <w:t xml:space="preserve"> </w:t>
      </w:r>
      <w:r w:rsidR="00E812A2" w:rsidRPr="00E05FE1">
        <w:rPr>
          <w:rFonts w:ascii="Times New Roman" w:hAnsi="Times New Roman" w:cs="Times New Roman"/>
          <w:sz w:val="24"/>
          <w:szCs w:val="24"/>
          <w:lang w:val="en-US"/>
        </w:rPr>
        <w:t>oven at 65</w:t>
      </w:r>
      <w:r w:rsidR="00E812A2">
        <w:rPr>
          <w:rFonts w:ascii="Times New Roman" w:hAnsi="Times New Roman" w:cs="Times New Roman"/>
          <w:sz w:val="24"/>
          <w:szCs w:val="24"/>
          <w:lang w:val="en-US"/>
        </w:rPr>
        <w:t>°</w:t>
      </w:r>
      <w:r w:rsidR="00E812A2" w:rsidRPr="00E05FE1">
        <w:rPr>
          <w:rFonts w:ascii="Times New Roman" w:hAnsi="Times New Roman" w:cs="Times New Roman"/>
          <w:sz w:val="24"/>
          <w:szCs w:val="24"/>
          <w:lang w:val="en-US"/>
        </w:rPr>
        <w:t>C for 72 h to constant weight, then</w:t>
      </w:r>
      <w:r w:rsidR="00E812A2">
        <w:rPr>
          <w:rFonts w:ascii="Times New Roman" w:hAnsi="Times New Roman" w:cs="Times New Roman"/>
          <w:sz w:val="24"/>
          <w:szCs w:val="24"/>
          <w:lang w:val="en-US"/>
        </w:rPr>
        <w:t xml:space="preserve"> </w:t>
      </w:r>
      <w:r w:rsidR="00E812A2" w:rsidRPr="00E05FE1">
        <w:rPr>
          <w:rFonts w:ascii="Times New Roman" w:hAnsi="Times New Roman" w:cs="Times New Roman"/>
          <w:sz w:val="24"/>
          <w:szCs w:val="24"/>
          <w:lang w:val="en-US"/>
        </w:rPr>
        <w:t>reweighed and then ground for the determination</w:t>
      </w:r>
      <w:r w:rsidR="00E812A2">
        <w:rPr>
          <w:rFonts w:ascii="Times New Roman" w:hAnsi="Times New Roman" w:cs="Times New Roman"/>
          <w:sz w:val="24"/>
          <w:szCs w:val="24"/>
          <w:lang w:val="en-US"/>
        </w:rPr>
        <w:t xml:space="preserve"> </w:t>
      </w:r>
      <w:r w:rsidR="00E812A2" w:rsidRPr="00E05FE1">
        <w:rPr>
          <w:rFonts w:ascii="Times New Roman" w:hAnsi="Times New Roman" w:cs="Times New Roman"/>
          <w:sz w:val="24"/>
          <w:szCs w:val="24"/>
          <w:lang w:val="en-US"/>
        </w:rPr>
        <w:t>of organic carbon by the calcination method</w:t>
      </w:r>
      <w:r w:rsidR="00E812A2">
        <w:rPr>
          <w:rFonts w:ascii="Times New Roman" w:hAnsi="Times New Roman" w:cs="Times New Roman"/>
          <w:sz w:val="24"/>
          <w:szCs w:val="24"/>
          <w:lang w:val="en-US"/>
        </w:rPr>
        <w:t>.</w:t>
      </w:r>
    </w:p>
    <w:p w14:paraId="70E4B162" w14:textId="77777777" w:rsidR="004A72B2" w:rsidRPr="00B40DCD" w:rsidRDefault="004A72B2" w:rsidP="003C5CD1">
      <w:pPr>
        <w:spacing w:after="0" w:line="360" w:lineRule="auto"/>
        <w:jc w:val="both"/>
        <w:rPr>
          <w:rFonts w:ascii="Times New Roman" w:hAnsi="Times New Roman" w:cs="Times New Roman"/>
          <w:sz w:val="24"/>
          <w:szCs w:val="24"/>
          <w:lang w:val="en-US"/>
        </w:rPr>
      </w:pPr>
    </w:p>
    <w:p w14:paraId="5FC85C23" w14:textId="21BF7E36" w:rsidR="00AD311F" w:rsidRPr="004A72B2" w:rsidRDefault="004A72B2" w:rsidP="00AD311F">
      <w:pPr>
        <w:rPr>
          <w:rFonts w:ascii="Times New Roman" w:hAnsi="Times New Roman" w:cs="Times New Roman"/>
          <w:b/>
          <w:bCs/>
          <w:sz w:val="24"/>
          <w:szCs w:val="24"/>
          <w:lang w:val="en-US"/>
        </w:rPr>
      </w:pPr>
      <w:r w:rsidRPr="004A72B2">
        <w:rPr>
          <w:rFonts w:ascii="Times New Roman" w:hAnsi="Times New Roman" w:cs="Times New Roman"/>
          <w:b/>
          <w:bCs/>
          <w:sz w:val="24"/>
          <w:szCs w:val="24"/>
          <w:lang w:val="en-US"/>
        </w:rPr>
        <w:t>2.</w:t>
      </w:r>
      <w:r w:rsidR="00AD311F" w:rsidRPr="004A72B2">
        <w:rPr>
          <w:rFonts w:ascii="Times New Roman" w:hAnsi="Times New Roman" w:cs="Times New Roman"/>
          <w:b/>
          <w:bCs/>
          <w:sz w:val="24"/>
          <w:szCs w:val="24"/>
          <w:lang w:val="en-US"/>
        </w:rPr>
        <w:t xml:space="preserve">3.3 </w:t>
      </w:r>
      <w:r w:rsidR="00153870" w:rsidRPr="004A72B2">
        <w:rPr>
          <w:rFonts w:ascii="Times New Roman" w:hAnsi="Times New Roman" w:cs="Times New Roman"/>
          <w:b/>
          <w:bCs/>
          <w:sz w:val="24"/>
          <w:szCs w:val="24"/>
          <w:lang w:val="en-US"/>
        </w:rPr>
        <w:t xml:space="preserve">Soil </w:t>
      </w:r>
      <w:r w:rsidRPr="004A72B2">
        <w:rPr>
          <w:rFonts w:ascii="Times New Roman" w:hAnsi="Times New Roman" w:cs="Times New Roman"/>
          <w:b/>
          <w:bCs/>
          <w:sz w:val="24"/>
          <w:szCs w:val="24"/>
          <w:lang w:val="en-US"/>
        </w:rPr>
        <w:t>S</w:t>
      </w:r>
      <w:r w:rsidR="00153870" w:rsidRPr="004A72B2">
        <w:rPr>
          <w:rFonts w:ascii="Times New Roman" w:hAnsi="Times New Roman" w:cs="Times New Roman"/>
          <w:b/>
          <w:bCs/>
          <w:sz w:val="24"/>
          <w:szCs w:val="24"/>
          <w:lang w:val="en-US"/>
        </w:rPr>
        <w:t xml:space="preserve">amples </w:t>
      </w:r>
      <w:r w:rsidRPr="004A72B2">
        <w:rPr>
          <w:rFonts w:ascii="Times New Roman" w:hAnsi="Times New Roman" w:cs="Times New Roman"/>
          <w:b/>
          <w:bCs/>
          <w:sz w:val="24"/>
          <w:szCs w:val="24"/>
          <w:lang w:val="en-US"/>
        </w:rPr>
        <w:t>C</w:t>
      </w:r>
      <w:r w:rsidR="00153870" w:rsidRPr="004A72B2">
        <w:rPr>
          <w:rFonts w:ascii="Times New Roman" w:hAnsi="Times New Roman" w:cs="Times New Roman"/>
          <w:b/>
          <w:bCs/>
          <w:sz w:val="24"/>
          <w:szCs w:val="24"/>
          <w:lang w:val="en-US"/>
        </w:rPr>
        <w:t>ollection</w:t>
      </w:r>
    </w:p>
    <w:p w14:paraId="140D9FD9" w14:textId="629614C6" w:rsidR="0033353B" w:rsidRDefault="00153870" w:rsidP="003C5CD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D9248B">
        <w:rPr>
          <w:rFonts w:ascii="Times New Roman" w:hAnsi="Times New Roman" w:cs="Times New Roman"/>
          <w:sz w:val="24"/>
          <w:szCs w:val="24"/>
          <w:lang w:val="en-US"/>
        </w:rPr>
        <w:t>he Tropical Soil Biology and Fertility method recommended b</w:t>
      </w:r>
      <w:r>
        <w:rPr>
          <w:rFonts w:ascii="Times New Roman" w:hAnsi="Times New Roman" w:cs="Times New Roman"/>
          <w:sz w:val="24"/>
          <w:szCs w:val="24"/>
          <w:lang w:val="en-US"/>
        </w:rPr>
        <w:t xml:space="preserve">y </w:t>
      </w:r>
      <w:r w:rsidRPr="00D9248B">
        <w:rPr>
          <w:rFonts w:ascii="Times New Roman" w:hAnsi="Times New Roman" w:cs="Times New Roman"/>
          <w:sz w:val="24"/>
          <w:szCs w:val="24"/>
          <w:lang w:val="en-US"/>
        </w:rPr>
        <w:t>Anderson and Ingram (1993)</w:t>
      </w:r>
      <w:r>
        <w:rPr>
          <w:rFonts w:ascii="Times New Roman" w:hAnsi="Times New Roman" w:cs="Times New Roman"/>
          <w:sz w:val="24"/>
          <w:szCs w:val="24"/>
          <w:lang w:val="en-US"/>
        </w:rPr>
        <w:t xml:space="preserve"> was used to collect soil samples in order to </w:t>
      </w:r>
      <w:r w:rsidR="006F1A9C">
        <w:rPr>
          <w:rFonts w:ascii="Times New Roman" w:hAnsi="Times New Roman" w:cs="Times New Roman"/>
          <w:sz w:val="24"/>
          <w:szCs w:val="24"/>
          <w:lang w:val="en-US"/>
        </w:rPr>
        <w:t>analyze the organic carbon</w:t>
      </w:r>
      <w:r w:rsidRPr="00D9248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02806">
        <w:rPr>
          <w:rFonts w:ascii="Times New Roman" w:hAnsi="Times New Roman" w:cs="Times New Roman"/>
          <w:sz w:val="24"/>
          <w:szCs w:val="24"/>
          <w:lang w:val="en-US"/>
        </w:rPr>
        <w:t xml:space="preserve">Composite soil samples were obtained by mixing </w:t>
      </w:r>
      <w:r>
        <w:rPr>
          <w:rFonts w:ascii="Times New Roman" w:hAnsi="Times New Roman" w:cs="Times New Roman"/>
          <w:sz w:val="24"/>
          <w:szCs w:val="24"/>
          <w:lang w:val="en-US"/>
        </w:rPr>
        <w:t>three</w:t>
      </w:r>
      <w:r w:rsidRPr="0060280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adjacent </w:t>
      </w:r>
      <w:r w:rsidRPr="00602806">
        <w:rPr>
          <w:rFonts w:ascii="Times New Roman" w:hAnsi="Times New Roman" w:cs="Times New Roman"/>
          <w:sz w:val="24"/>
          <w:szCs w:val="24"/>
          <w:lang w:val="en-US"/>
        </w:rPr>
        <w:t>cores</w:t>
      </w:r>
      <w:r>
        <w:rPr>
          <w:rFonts w:ascii="Times New Roman" w:hAnsi="Times New Roman" w:cs="Times New Roman"/>
          <w:sz w:val="24"/>
          <w:szCs w:val="24"/>
          <w:lang w:val="en-US"/>
        </w:rPr>
        <w:t xml:space="preserve"> taken at </w:t>
      </w:r>
      <w:r w:rsidRPr="00602806">
        <w:rPr>
          <w:rFonts w:ascii="Times New Roman" w:hAnsi="Times New Roman" w:cs="Times New Roman"/>
          <w:sz w:val="24"/>
          <w:szCs w:val="24"/>
          <w:lang w:val="en-US"/>
        </w:rPr>
        <w:t xml:space="preserve">0–20 cm </w:t>
      </w:r>
      <w:r>
        <w:rPr>
          <w:rFonts w:ascii="Times New Roman" w:hAnsi="Times New Roman" w:cs="Times New Roman"/>
          <w:sz w:val="24"/>
          <w:szCs w:val="24"/>
          <w:lang w:val="en-US"/>
        </w:rPr>
        <w:t xml:space="preserve">depth. </w:t>
      </w:r>
      <w:r w:rsidR="00870E3B" w:rsidRPr="00870E3B">
        <w:rPr>
          <w:rFonts w:ascii="Times New Roman" w:hAnsi="Times New Roman" w:cs="Times New Roman"/>
          <w:sz w:val="24"/>
          <w:szCs w:val="24"/>
          <w:lang w:val="en-US"/>
        </w:rPr>
        <w:t xml:space="preserve">Thus, </w:t>
      </w:r>
      <w:r w:rsidR="00870E3B">
        <w:rPr>
          <w:rFonts w:ascii="Times New Roman" w:hAnsi="Times New Roman" w:cs="Times New Roman"/>
          <w:sz w:val="24"/>
          <w:szCs w:val="24"/>
          <w:lang w:val="en-US"/>
        </w:rPr>
        <w:t>one</w:t>
      </w:r>
      <w:r w:rsidR="00870E3B" w:rsidRPr="00870E3B">
        <w:rPr>
          <w:rFonts w:ascii="Times New Roman" w:hAnsi="Times New Roman" w:cs="Times New Roman"/>
          <w:sz w:val="24"/>
          <w:szCs w:val="24"/>
          <w:lang w:val="en-US"/>
        </w:rPr>
        <w:t xml:space="preserve"> composite soil sample was taken at each corner of the plot, </w:t>
      </w:r>
      <w:r w:rsidR="00870E3B">
        <w:rPr>
          <w:rFonts w:ascii="Times New Roman" w:hAnsi="Times New Roman" w:cs="Times New Roman"/>
          <w:sz w:val="24"/>
          <w:szCs w:val="24"/>
          <w:lang w:val="en-US"/>
        </w:rPr>
        <w:t xml:space="preserve">either </w:t>
      </w:r>
      <w:r w:rsidR="00870E3B" w:rsidRPr="00870E3B">
        <w:rPr>
          <w:rFonts w:ascii="Times New Roman" w:hAnsi="Times New Roman" w:cs="Times New Roman"/>
          <w:sz w:val="24"/>
          <w:szCs w:val="24"/>
          <w:lang w:val="en-US"/>
        </w:rPr>
        <w:t>a total of four</w:t>
      </w:r>
      <w:r w:rsidR="00870E3B">
        <w:rPr>
          <w:rFonts w:ascii="Times New Roman" w:hAnsi="Times New Roman" w:cs="Times New Roman"/>
          <w:sz w:val="24"/>
          <w:szCs w:val="24"/>
          <w:lang w:val="en-US"/>
        </w:rPr>
        <w:t xml:space="preserve"> composite </w:t>
      </w:r>
      <w:r w:rsidR="00870E3B" w:rsidRPr="00870E3B">
        <w:rPr>
          <w:rFonts w:ascii="Times New Roman" w:hAnsi="Times New Roman" w:cs="Times New Roman"/>
          <w:sz w:val="24"/>
          <w:szCs w:val="24"/>
          <w:lang w:val="en-US"/>
        </w:rPr>
        <w:t>soil samples per plot</w:t>
      </w:r>
      <w:r w:rsidR="00870E3B">
        <w:rPr>
          <w:rFonts w:ascii="Times New Roman" w:hAnsi="Times New Roman" w:cs="Times New Roman"/>
          <w:sz w:val="24"/>
          <w:szCs w:val="24"/>
          <w:lang w:val="en-US"/>
        </w:rPr>
        <w:t>.</w:t>
      </w:r>
      <w:r w:rsidR="00CC6622">
        <w:rPr>
          <w:rFonts w:ascii="Times New Roman" w:hAnsi="Times New Roman" w:cs="Times New Roman"/>
          <w:sz w:val="24"/>
          <w:szCs w:val="24"/>
          <w:lang w:val="en-US"/>
        </w:rPr>
        <w:t xml:space="preserve"> </w:t>
      </w:r>
      <w:r w:rsidR="009D6694">
        <w:rPr>
          <w:rFonts w:ascii="Times New Roman" w:hAnsi="Times New Roman" w:cs="Times New Roman"/>
          <w:sz w:val="24"/>
          <w:szCs w:val="24"/>
          <w:lang w:val="en-US"/>
        </w:rPr>
        <w:t xml:space="preserve">Overall, </w:t>
      </w:r>
      <w:r w:rsidR="00CC6622">
        <w:rPr>
          <w:rFonts w:ascii="Times New Roman" w:hAnsi="Times New Roman" w:cs="Times New Roman"/>
          <w:sz w:val="24"/>
          <w:szCs w:val="24"/>
          <w:lang w:val="en-US"/>
        </w:rPr>
        <w:t xml:space="preserve">a total of 72 composite </w:t>
      </w:r>
      <w:r w:rsidR="00CC6622" w:rsidRPr="00870E3B">
        <w:rPr>
          <w:rFonts w:ascii="Times New Roman" w:hAnsi="Times New Roman" w:cs="Times New Roman"/>
          <w:sz w:val="24"/>
          <w:szCs w:val="24"/>
          <w:lang w:val="en-US"/>
        </w:rPr>
        <w:t>soil samples</w:t>
      </w:r>
      <w:r w:rsidR="00CC6622">
        <w:rPr>
          <w:rFonts w:ascii="Times New Roman" w:hAnsi="Times New Roman" w:cs="Times New Roman"/>
          <w:sz w:val="24"/>
          <w:szCs w:val="24"/>
          <w:lang w:val="en-US"/>
        </w:rPr>
        <w:t xml:space="preserve"> was taken through the 18 sampling stands.</w:t>
      </w:r>
      <w:r w:rsidR="00EA0D8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the laboratory, </w:t>
      </w:r>
      <w:r w:rsidRPr="00C44DAF">
        <w:rPr>
          <w:rFonts w:ascii="Times New Roman" w:hAnsi="Times New Roman" w:cs="Times New Roman"/>
          <w:sz w:val="24"/>
          <w:szCs w:val="24"/>
          <w:lang w:val="en-US"/>
        </w:rPr>
        <w:t>soil</w:t>
      </w:r>
      <w:r>
        <w:rPr>
          <w:rFonts w:ascii="Times New Roman" w:hAnsi="Times New Roman" w:cs="Times New Roman"/>
          <w:sz w:val="24"/>
          <w:szCs w:val="24"/>
          <w:lang w:val="en-US"/>
        </w:rPr>
        <w:t xml:space="preserve"> </w:t>
      </w:r>
      <w:r w:rsidRPr="00C44DAF">
        <w:rPr>
          <w:rFonts w:ascii="Times New Roman" w:hAnsi="Times New Roman" w:cs="Times New Roman"/>
          <w:sz w:val="24"/>
          <w:szCs w:val="24"/>
          <w:lang w:val="en-US"/>
        </w:rPr>
        <w:t>composite samples were air-dried for 2 weeks to steady</w:t>
      </w:r>
      <w:r>
        <w:rPr>
          <w:rFonts w:ascii="Times New Roman" w:hAnsi="Times New Roman" w:cs="Times New Roman"/>
          <w:sz w:val="24"/>
          <w:szCs w:val="24"/>
          <w:lang w:val="en-US"/>
        </w:rPr>
        <w:t xml:space="preserve"> </w:t>
      </w:r>
      <w:r w:rsidRPr="00C44DAF">
        <w:rPr>
          <w:rFonts w:ascii="Times New Roman" w:hAnsi="Times New Roman" w:cs="Times New Roman"/>
          <w:sz w:val="24"/>
          <w:szCs w:val="24"/>
          <w:lang w:val="en-US"/>
        </w:rPr>
        <w:t>weight and passed through a 2-mm sieve to remove plant</w:t>
      </w:r>
      <w:r>
        <w:rPr>
          <w:rFonts w:ascii="Times New Roman" w:hAnsi="Times New Roman" w:cs="Times New Roman"/>
          <w:sz w:val="24"/>
          <w:szCs w:val="24"/>
          <w:lang w:val="en-US"/>
        </w:rPr>
        <w:t xml:space="preserve"> </w:t>
      </w:r>
      <w:r w:rsidRPr="00C44DAF">
        <w:rPr>
          <w:rFonts w:ascii="Times New Roman" w:hAnsi="Times New Roman" w:cs="Times New Roman"/>
          <w:sz w:val="24"/>
          <w:szCs w:val="24"/>
          <w:lang w:val="en-US"/>
        </w:rPr>
        <w:t>parts and other debris.</w:t>
      </w:r>
      <w:r>
        <w:rPr>
          <w:rFonts w:ascii="Times New Roman" w:hAnsi="Times New Roman" w:cs="Times New Roman"/>
          <w:sz w:val="24"/>
          <w:szCs w:val="24"/>
          <w:lang w:val="en-US"/>
        </w:rPr>
        <w:t xml:space="preserve"> The aliquots of 50 g were used to analyze the organic carbon. Considering the same approach, </w:t>
      </w:r>
      <w:r w:rsidR="004F34EA">
        <w:rPr>
          <w:rFonts w:ascii="Times New Roman" w:hAnsi="Times New Roman" w:cs="Times New Roman"/>
          <w:sz w:val="24"/>
          <w:szCs w:val="24"/>
          <w:lang w:val="en-US"/>
        </w:rPr>
        <w:t>four</w:t>
      </w:r>
      <w:r w:rsidRPr="00DD7890">
        <w:rPr>
          <w:rFonts w:ascii="Times New Roman" w:hAnsi="Times New Roman" w:cs="Times New Roman"/>
          <w:sz w:val="24"/>
          <w:szCs w:val="24"/>
          <w:lang w:val="en-US"/>
        </w:rPr>
        <w:t xml:space="preserve"> soil cores (non-composite samples) were take</w:t>
      </w:r>
      <w:r>
        <w:rPr>
          <w:rFonts w:ascii="Times New Roman" w:hAnsi="Times New Roman" w:cs="Times New Roman"/>
          <w:sz w:val="24"/>
          <w:szCs w:val="24"/>
          <w:lang w:val="en-US"/>
        </w:rPr>
        <w:t xml:space="preserve">n per stand, either a total of </w:t>
      </w:r>
      <w:r w:rsidR="004F34EA">
        <w:rPr>
          <w:rFonts w:ascii="Times New Roman" w:hAnsi="Times New Roman" w:cs="Times New Roman"/>
          <w:sz w:val="24"/>
          <w:szCs w:val="24"/>
          <w:lang w:val="en-US"/>
        </w:rPr>
        <w:t>72</w:t>
      </w:r>
      <w:r w:rsidRPr="00DD7890">
        <w:rPr>
          <w:rFonts w:ascii="Times New Roman" w:hAnsi="Times New Roman" w:cs="Times New Roman"/>
          <w:sz w:val="24"/>
          <w:szCs w:val="24"/>
          <w:lang w:val="en-US"/>
        </w:rPr>
        <w:t xml:space="preserve"> non-composite</w:t>
      </w:r>
      <w:r>
        <w:rPr>
          <w:rFonts w:ascii="Times New Roman" w:hAnsi="Times New Roman" w:cs="Times New Roman"/>
          <w:sz w:val="24"/>
          <w:szCs w:val="24"/>
          <w:lang w:val="en-US"/>
        </w:rPr>
        <w:t xml:space="preserve"> soil </w:t>
      </w:r>
      <w:r w:rsidRPr="00DD7890">
        <w:rPr>
          <w:rFonts w:ascii="Times New Roman" w:hAnsi="Times New Roman" w:cs="Times New Roman"/>
          <w:sz w:val="24"/>
          <w:szCs w:val="24"/>
          <w:lang w:val="en-US"/>
        </w:rPr>
        <w:t>samples</w:t>
      </w:r>
      <w:r>
        <w:rPr>
          <w:rFonts w:ascii="Times New Roman" w:hAnsi="Times New Roman" w:cs="Times New Roman"/>
          <w:sz w:val="24"/>
          <w:szCs w:val="24"/>
          <w:lang w:val="en-US"/>
        </w:rPr>
        <w:t xml:space="preserve"> for the 1</w:t>
      </w:r>
      <w:r w:rsidR="004F34EA">
        <w:rPr>
          <w:rFonts w:ascii="Times New Roman" w:hAnsi="Times New Roman" w:cs="Times New Roman"/>
          <w:sz w:val="24"/>
          <w:szCs w:val="24"/>
          <w:lang w:val="en-US"/>
        </w:rPr>
        <w:t>8</w:t>
      </w:r>
      <w:r>
        <w:rPr>
          <w:rFonts w:ascii="Times New Roman" w:hAnsi="Times New Roman" w:cs="Times New Roman"/>
          <w:sz w:val="24"/>
          <w:szCs w:val="24"/>
          <w:lang w:val="en-US"/>
        </w:rPr>
        <w:t xml:space="preserve"> sampling stands.</w:t>
      </w:r>
      <w:r w:rsidR="004F34EA">
        <w:rPr>
          <w:rFonts w:ascii="Times New Roman" w:hAnsi="Times New Roman" w:cs="Times New Roman"/>
          <w:sz w:val="24"/>
          <w:szCs w:val="24"/>
          <w:lang w:val="en-US"/>
        </w:rPr>
        <w:t xml:space="preserve"> T</w:t>
      </w:r>
      <w:r>
        <w:rPr>
          <w:rFonts w:ascii="Times New Roman" w:hAnsi="Times New Roman" w:cs="Times New Roman"/>
          <w:sz w:val="24"/>
          <w:szCs w:val="24"/>
          <w:lang w:val="en-US"/>
        </w:rPr>
        <w:t xml:space="preserve">he </w:t>
      </w:r>
      <w:r w:rsidR="004F34EA">
        <w:rPr>
          <w:rFonts w:ascii="Times New Roman" w:hAnsi="Times New Roman" w:cs="Times New Roman"/>
          <w:sz w:val="24"/>
          <w:szCs w:val="24"/>
          <w:lang w:val="en-US"/>
        </w:rPr>
        <w:t xml:space="preserve">soil </w:t>
      </w:r>
      <w:r>
        <w:rPr>
          <w:rFonts w:ascii="Times New Roman" w:hAnsi="Times New Roman" w:cs="Times New Roman"/>
          <w:sz w:val="24"/>
          <w:szCs w:val="24"/>
          <w:lang w:val="en-US"/>
        </w:rPr>
        <w:t xml:space="preserve">bulk density </w:t>
      </w:r>
      <w:r w:rsidR="004F34EA">
        <w:rPr>
          <w:rFonts w:ascii="Times New Roman" w:hAnsi="Times New Roman" w:cs="Times New Roman"/>
          <w:sz w:val="24"/>
          <w:szCs w:val="24"/>
          <w:lang w:val="en-US"/>
        </w:rPr>
        <w:t xml:space="preserve">was determined using the </w:t>
      </w:r>
      <w:r w:rsidR="004F34EA" w:rsidRPr="00DD7890">
        <w:rPr>
          <w:rFonts w:ascii="Times New Roman" w:hAnsi="Times New Roman" w:cs="Times New Roman"/>
          <w:sz w:val="24"/>
          <w:szCs w:val="24"/>
          <w:lang w:val="en-US"/>
        </w:rPr>
        <w:t>non-composite</w:t>
      </w:r>
      <w:r w:rsidR="004F34EA">
        <w:rPr>
          <w:rFonts w:ascii="Times New Roman" w:hAnsi="Times New Roman" w:cs="Times New Roman"/>
          <w:sz w:val="24"/>
          <w:szCs w:val="24"/>
          <w:lang w:val="en-US"/>
        </w:rPr>
        <w:t xml:space="preserve"> soil </w:t>
      </w:r>
      <w:r w:rsidR="004F34EA" w:rsidRPr="00DD7890">
        <w:rPr>
          <w:rFonts w:ascii="Times New Roman" w:hAnsi="Times New Roman" w:cs="Times New Roman"/>
          <w:sz w:val="24"/>
          <w:szCs w:val="24"/>
          <w:lang w:val="en-US"/>
        </w:rPr>
        <w:t>samples</w:t>
      </w:r>
      <w:r>
        <w:rPr>
          <w:rFonts w:ascii="Times New Roman" w:hAnsi="Times New Roman" w:cs="Times New Roman"/>
          <w:sz w:val="24"/>
          <w:szCs w:val="24"/>
          <w:lang w:val="en-US"/>
        </w:rPr>
        <w:t xml:space="preserve">. </w:t>
      </w:r>
    </w:p>
    <w:p w14:paraId="32A7CCB1" w14:textId="77777777" w:rsidR="004A72B2" w:rsidRPr="00EA0D81" w:rsidRDefault="004A72B2" w:rsidP="003C5CD1">
      <w:pPr>
        <w:spacing w:after="0" w:line="360" w:lineRule="auto"/>
        <w:jc w:val="both"/>
        <w:rPr>
          <w:rFonts w:ascii="Times New Roman" w:hAnsi="Times New Roman" w:cs="Times New Roman"/>
          <w:sz w:val="24"/>
          <w:szCs w:val="24"/>
          <w:lang w:val="en-US"/>
        </w:rPr>
      </w:pPr>
    </w:p>
    <w:p w14:paraId="4CC8BC40" w14:textId="2BC0E9AE" w:rsidR="008A482A" w:rsidRPr="003C5CD1" w:rsidRDefault="004A72B2" w:rsidP="008C07BE">
      <w:pPr>
        <w:spacing w:after="0" w:line="360" w:lineRule="auto"/>
        <w:jc w:val="both"/>
        <w:rPr>
          <w:rFonts w:ascii="Times New Roman" w:hAnsi="Times New Roman" w:cs="Times New Roman"/>
          <w:b/>
          <w:bCs/>
          <w:sz w:val="24"/>
          <w:szCs w:val="24"/>
          <w:lang w:val="en-US"/>
        </w:rPr>
      </w:pPr>
      <w:r w:rsidRPr="003C5CD1">
        <w:rPr>
          <w:rFonts w:ascii="Times New Roman" w:hAnsi="Times New Roman" w:cs="Times New Roman"/>
          <w:b/>
          <w:bCs/>
          <w:sz w:val="24"/>
          <w:szCs w:val="24"/>
          <w:lang w:val="en-US"/>
        </w:rPr>
        <w:t>2.</w:t>
      </w:r>
      <w:r w:rsidR="008A482A" w:rsidRPr="003C5CD1">
        <w:rPr>
          <w:rFonts w:ascii="Times New Roman" w:hAnsi="Times New Roman" w:cs="Times New Roman"/>
          <w:b/>
          <w:bCs/>
          <w:sz w:val="24"/>
          <w:szCs w:val="24"/>
          <w:lang w:val="en-US"/>
        </w:rPr>
        <w:t>4</w:t>
      </w:r>
      <w:r w:rsidR="009C76DB" w:rsidRPr="003C5CD1">
        <w:rPr>
          <w:rFonts w:ascii="Times New Roman" w:hAnsi="Times New Roman" w:cs="Times New Roman"/>
          <w:b/>
          <w:bCs/>
          <w:sz w:val="24"/>
          <w:szCs w:val="24"/>
          <w:lang w:val="en-US"/>
        </w:rPr>
        <w:t xml:space="preserve"> </w:t>
      </w:r>
      <w:r w:rsidR="0007225A" w:rsidRPr="003C5CD1">
        <w:rPr>
          <w:rFonts w:ascii="Times New Roman" w:hAnsi="Times New Roman" w:cs="Times New Roman"/>
          <w:b/>
          <w:bCs/>
          <w:sz w:val="24"/>
          <w:szCs w:val="24"/>
          <w:lang w:val="en-US"/>
        </w:rPr>
        <w:t xml:space="preserve">Analytical </w:t>
      </w:r>
      <w:r w:rsidRPr="003C5CD1">
        <w:rPr>
          <w:rFonts w:ascii="Times New Roman" w:hAnsi="Times New Roman" w:cs="Times New Roman"/>
          <w:b/>
          <w:bCs/>
          <w:sz w:val="24"/>
          <w:szCs w:val="24"/>
          <w:lang w:val="en-US"/>
        </w:rPr>
        <w:t>M</w:t>
      </w:r>
      <w:r w:rsidR="0007225A" w:rsidRPr="003C5CD1">
        <w:rPr>
          <w:rFonts w:ascii="Times New Roman" w:hAnsi="Times New Roman" w:cs="Times New Roman"/>
          <w:b/>
          <w:bCs/>
          <w:sz w:val="24"/>
          <w:szCs w:val="24"/>
          <w:lang w:val="en-US"/>
        </w:rPr>
        <w:t>ethods</w:t>
      </w:r>
    </w:p>
    <w:p w14:paraId="57B9916A" w14:textId="67D4AD6B" w:rsidR="003A1206" w:rsidRPr="003A1206" w:rsidRDefault="009C76DB" w:rsidP="000F1EA8">
      <w:pPr>
        <w:spacing w:line="360" w:lineRule="auto"/>
        <w:jc w:val="both"/>
        <w:rPr>
          <w:rFonts w:ascii="Times New Roman" w:hAnsi="Times New Roman" w:cs="Times New Roman"/>
          <w:sz w:val="24"/>
          <w:szCs w:val="24"/>
          <w:lang w:val="en-US"/>
        </w:rPr>
      </w:pPr>
      <w:r w:rsidRPr="009C76DB">
        <w:rPr>
          <w:rFonts w:ascii="Times New Roman" w:hAnsi="Times New Roman" w:cs="Times New Roman"/>
          <w:sz w:val="24"/>
          <w:szCs w:val="24"/>
          <w:lang w:val="en-US"/>
        </w:rPr>
        <w:lastRenderedPageBreak/>
        <w:t>The</w:t>
      </w:r>
      <w:r>
        <w:rPr>
          <w:rFonts w:ascii="Times New Roman" w:hAnsi="Times New Roman" w:cs="Times New Roman"/>
          <w:sz w:val="24"/>
          <w:szCs w:val="24"/>
          <w:lang w:val="en-US"/>
        </w:rPr>
        <w:t xml:space="preserve"> </w:t>
      </w:r>
      <w:r w:rsidRPr="009C76DB">
        <w:rPr>
          <w:rFonts w:ascii="Times New Roman" w:hAnsi="Times New Roman" w:cs="Times New Roman"/>
          <w:sz w:val="24"/>
          <w:szCs w:val="24"/>
          <w:lang w:val="en-US"/>
        </w:rPr>
        <w:t xml:space="preserve">litter mass from the quadrat was expressed in g m⁻² and subsequently converted </w:t>
      </w:r>
      <w:r w:rsidR="009979AB">
        <w:rPr>
          <w:rFonts w:ascii="Times New Roman" w:hAnsi="Times New Roman" w:cs="Times New Roman"/>
          <w:sz w:val="24"/>
          <w:szCs w:val="24"/>
          <w:lang w:val="en-US"/>
        </w:rPr>
        <w:t>in</w:t>
      </w:r>
      <w:r w:rsidRPr="009C76DB">
        <w:rPr>
          <w:rFonts w:ascii="Times New Roman" w:hAnsi="Times New Roman" w:cs="Times New Roman"/>
          <w:sz w:val="24"/>
          <w:szCs w:val="24"/>
          <w:lang w:val="en-US"/>
        </w:rPr>
        <w:t xml:space="preserve"> t ha⁻¹.</w:t>
      </w:r>
      <w:r w:rsidR="009979AB">
        <w:rPr>
          <w:rFonts w:ascii="Times New Roman" w:hAnsi="Times New Roman" w:cs="Times New Roman"/>
          <w:sz w:val="24"/>
          <w:szCs w:val="24"/>
          <w:lang w:val="en-US"/>
        </w:rPr>
        <w:t xml:space="preserve"> </w:t>
      </w:r>
      <w:r w:rsidR="009979AB" w:rsidRPr="009979AB">
        <w:rPr>
          <w:rFonts w:ascii="Times New Roman" w:hAnsi="Times New Roman" w:cs="Times New Roman"/>
          <w:sz w:val="24"/>
          <w:szCs w:val="24"/>
          <w:lang w:val="en-US"/>
        </w:rPr>
        <w:t>The</w:t>
      </w:r>
      <w:r w:rsidR="009979AB">
        <w:rPr>
          <w:rFonts w:ascii="Times New Roman" w:hAnsi="Times New Roman" w:cs="Times New Roman"/>
          <w:sz w:val="24"/>
          <w:szCs w:val="24"/>
          <w:lang w:val="en-US"/>
        </w:rPr>
        <w:t xml:space="preserve"> litter</w:t>
      </w:r>
      <w:r w:rsidR="009979AB" w:rsidRPr="009979AB">
        <w:rPr>
          <w:rFonts w:ascii="Times New Roman" w:hAnsi="Times New Roman" w:cs="Times New Roman"/>
          <w:sz w:val="24"/>
          <w:szCs w:val="24"/>
          <w:lang w:val="en-US"/>
        </w:rPr>
        <w:t xml:space="preserve"> thickness</w:t>
      </w:r>
      <w:r w:rsidR="009979AB">
        <w:rPr>
          <w:rFonts w:ascii="Times New Roman" w:hAnsi="Times New Roman" w:cs="Times New Roman"/>
          <w:sz w:val="24"/>
          <w:szCs w:val="24"/>
          <w:lang w:val="en-US"/>
        </w:rPr>
        <w:t xml:space="preserve"> </w:t>
      </w:r>
      <w:r w:rsidR="009979AB" w:rsidRPr="009979AB">
        <w:rPr>
          <w:rFonts w:ascii="Times New Roman" w:hAnsi="Times New Roman" w:cs="Times New Roman"/>
          <w:sz w:val="24"/>
          <w:szCs w:val="24"/>
          <w:lang w:val="en-US"/>
        </w:rPr>
        <w:t>was measured in c</w:t>
      </w:r>
      <w:r w:rsidR="009979AB">
        <w:rPr>
          <w:rFonts w:ascii="Times New Roman" w:hAnsi="Times New Roman" w:cs="Times New Roman"/>
          <w:sz w:val="24"/>
          <w:szCs w:val="24"/>
          <w:lang w:val="en-US"/>
        </w:rPr>
        <w:t>m</w:t>
      </w:r>
      <w:r w:rsidR="009979AB" w:rsidRPr="009979AB">
        <w:rPr>
          <w:rFonts w:ascii="Times New Roman" w:hAnsi="Times New Roman" w:cs="Times New Roman"/>
          <w:sz w:val="24"/>
          <w:szCs w:val="24"/>
          <w:lang w:val="en-US"/>
        </w:rPr>
        <w:t xml:space="preserve">. Tree density was expressed as the number of trees per </w:t>
      </w:r>
      <w:r w:rsidR="009979AB">
        <w:rPr>
          <w:rFonts w:ascii="Times New Roman" w:hAnsi="Times New Roman" w:cs="Times New Roman"/>
          <w:sz w:val="24"/>
          <w:szCs w:val="24"/>
          <w:lang w:val="en-US"/>
        </w:rPr>
        <w:t>sub</w:t>
      </w:r>
      <w:r w:rsidR="009979AB" w:rsidRPr="009979AB">
        <w:rPr>
          <w:rFonts w:ascii="Times New Roman" w:hAnsi="Times New Roman" w:cs="Times New Roman"/>
          <w:sz w:val="24"/>
          <w:szCs w:val="24"/>
          <w:lang w:val="en-US"/>
        </w:rPr>
        <w:t>plot and</w:t>
      </w:r>
      <w:r w:rsidR="009979AB">
        <w:rPr>
          <w:rFonts w:ascii="Times New Roman" w:hAnsi="Times New Roman" w:cs="Times New Roman"/>
          <w:sz w:val="24"/>
          <w:szCs w:val="24"/>
          <w:lang w:val="en-US"/>
        </w:rPr>
        <w:t xml:space="preserve"> afterward</w:t>
      </w:r>
      <w:r w:rsidR="009979AB" w:rsidRPr="009979AB">
        <w:rPr>
          <w:rFonts w:ascii="Times New Roman" w:hAnsi="Times New Roman" w:cs="Times New Roman"/>
          <w:sz w:val="24"/>
          <w:szCs w:val="24"/>
          <w:lang w:val="en-US"/>
        </w:rPr>
        <w:t xml:space="preserve"> converted </w:t>
      </w:r>
      <w:r w:rsidR="009979AB">
        <w:rPr>
          <w:rFonts w:ascii="Times New Roman" w:hAnsi="Times New Roman" w:cs="Times New Roman"/>
          <w:sz w:val="24"/>
          <w:szCs w:val="24"/>
          <w:lang w:val="en-US"/>
        </w:rPr>
        <w:t>into</w:t>
      </w:r>
      <w:r w:rsidR="009979AB" w:rsidRPr="009979AB">
        <w:rPr>
          <w:rFonts w:ascii="Times New Roman" w:hAnsi="Times New Roman" w:cs="Times New Roman"/>
          <w:sz w:val="24"/>
          <w:szCs w:val="24"/>
          <w:lang w:val="en-US"/>
        </w:rPr>
        <w:t xml:space="preserve"> number of trees per hectare.</w:t>
      </w:r>
      <w:r w:rsidR="000F1EA8">
        <w:rPr>
          <w:rFonts w:ascii="Times New Roman" w:hAnsi="Times New Roman" w:cs="Times New Roman"/>
          <w:sz w:val="24"/>
          <w:szCs w:val="24"/>
          <w:lang w:val="en-US"/>
        </w:rPr>
        <w:t xml:space="preserve"> </w:t>
      </w:r>
      <w:r w:rsidR="000F1EA8" w:rsidRPr="002512D7">
        <w:rPr>
          <w:rFonts w:ascii="Times New Roman" w:hAnsi="Times New Roman" w:cs="Times New Roman"/>
          <w:sz w:val="24"/>
          <w:szCs w:val="24"/>
          <w:lang w:val="en-US"/>
        </w:rPr>
        <w:t>The distribution of woody individuals in diameter</w:t>
      </w:r>
      <w:r w:rsidR="000F1EA8">
        <w:rPr>
          <w:rFonts w:ascii="Times New Roman" w:hAnsi="Times New Roman" w:cs="Times New Roman"/>
          <w:sz w:val="24"/>
          <w:szCs w:val="24"/>
          <w:lang w:val="en-US"/>
        </w:rPr>
        <w:t xml:space="preserve"> class </w:t>
      </w:r>
      <w:r w:rsidR="000F1EA8" w:rsidRPr="002512D7">
        <w:rPr>
          <w:rFonts w:ascii="Times New Roman" w:hAnsi="Times New Roman" w:cs="Times New Roman"/>
          <w:sz w:val="24"/>
          <w:szCs w:val="24"/>
          <w:lang w:val="en-US"/>
        </w:rPr>
        <w:t xml:space="preserve">was </w:t>
      </w:r>
      <w:r w:rsidR="000F1EA8">
        <w:rPr>
          <w:rFonts w:ascii="Times New Roman" w:hAnsi="Times New Roman" w:cs="Times New Roman"/>
          <w:sz w:val="24"/>
          <w:szCs w:val="24"/>
          <w:lang w:val="en-US"/>
        </w:rPr>
        <w:t xml:space="preserve">performed </w:t>
      </w:r>
      <w:r w:rsidR="000F1EA8" w:rsidRPr="00BD33E0">
        <w:rPr>
          <w:rFonts w:ascii="Times New Roman" w:hAnsi="Times New Roman" w:cs="Times New Roman"/>
          <w:sz w:val="24"/>
          <w:szCs w:val="24"/>
          <w:lang w:val="en-US"/>
        </w:rPr>
        <w:t>(Awé et</w:t>
      </w:r>
      <w:r w:rsidR="000F1EA8">
        <w:rPr>
          <w:rFonts w:ascii="Times New Roman" w:hAnsi="Times New Roman" w:cs="Times New Roman"/>
          <w:sz w:val="24"/>
          <w:szCs w:val="24"/>
          <w:lang w:val="en-US"/>
        </w:rPr>
        <w:t xml:space="preserve"> al.</w:t>
      </w:r>
      <w:r w:rsidR="003205DF">
        <w:rPr>
          <w:rFonts w:ascii="Times New Roman" w:hAnsi="Times New Roman" w:cs="Times New Roman"/>
          <w:sz w:val="24"/>
          <w:szCs w:val="24"/>
          <w:lang w:val="en-US"/>
        </w:rPr>
        <w:t>,</w:t>
      </w:r>
      <w:r w:rsidR="000F1EA8">
        <w:rPr>
          <w:rFonts w:ascii="Times New Roman" w:hAnsi="Times New Roman" w:cs="Times New Roman"/>
          <w:sz w:val="24"/>
          <w:szCs w:val="24"/>
          <w:lang w:val="en-US"/>
        </w:rPr>
        <w:t xml:space="preserve"> 2021)</w:t>
      </w:r>
      <w:r w:rsidR="000F1EA8" w:rsidRPr="002512D7">
        <w:rPr>
          <w:rFonts w:ascii="Times New Roman" w:hAnsi="Times New Roman" w:cs="Times New Roman"/>
          <w:sz w:val="24"/>
          <w:szCs w:val="24"/>
          <w:lang w:val="en-US"/>
        </w:rPr>
        <w:t>.</w:t>
      </w:r>
      <w:r w:rsidR="000F1EA8">
        <w:rPr>
          <w:rFonts w:ascii="Times New Roman" w:hAnsi="Times New Roman" w:cs="Times New Roman"/>
          <w:sz w:val="24"/>
          <w:szCs w:val="24"/>
          <w:lang w:val="en-US"/>
        </w:rPr>
        <w:t xml:space="preserve"> Five</w:t>
      </w:r>
      <w:r w:rsidR="000F1EA8" w:rsidRPr="002512D7">
        <w:rPr>
          <w:rFonts w:ascii="Times New Roman" w:hAnsi="Times New Roman" w:cs="Times New Roman"/>
          <w:sz w:val="24"/>
          <w:szCs w:val="24"/>
          <w:lang w:val="en-US"/>
        </w:rPr>
        <w:t xml:space="preserve"> diameter classes with amplitude equal to </w:t>
      </w:r>
      <w:r w:rsidR="000F1EA8">
        <w:rPr>
          <w:rFonts w:ascii="Times New Roman" w:hAnsi="Times New Roman" w:cs="Times New Roman"/>
          <w:sz w:val="24"/>
          <w:szCs w:val="24"/>
          <w:lang w:val="en-US"/>
        </w:rPr>
        <w:t>20</w:t>
      </w:r>
      <w:r w:rsidR="000F1EA8" w:rsidRPr="002512D7">
        <w:rPr>
          <w:rFonts w:ascii="Times New Roman" w:hAnsi="Times New Roman" w:cs="Times New Roman"/>
          <w:sz w:val="24"/>
          <w:szCs w:val="24"/>
          <w:lang w:val="en-US"/>
        </w:rPr>
        <w:t xml:space="preserve"> cm </w:t>
      </w:r>
      <w:r w:rsidR="000F1EA8">
        <w:rPr>
          <w:rFonts w:ascii="Times New Roman" w:hAnsi="Times New Roman" w:cs="Times New Roman"/>
          <w:sz w:val="24"/>
          <w:szCs w:val="24"/>
          <w:lang w:val="en-US"/>
        </w:rPr>
        <w:t>were defined</w:t>
      </w:r>
      <w:r w:rsidR="000F1EA8" w:rsidRPr="002512D7">
        <w:rPr>
          <w:rFonts w:ascii="Times New Roman" w:hAnsi="Times New Roman" w:cs="Times New Roman"/>
          <w:sz w:val="24"/>
          <w:szCs w:val="24"/>
          <w:lang w:val="en-US"/>
        </w:rPr>
        <w:t>.</w:t>
      </w:r>
      <w:r w:rsidR="000F1EA8">
        <w:rPr>
          <w:rFonts w:ascii="Times New Roman" w:hAnsi="Times New Roman" w:cs="Times New Roman"/>
          <w:sz w:val="24"/>
          <w:szCs w:val="24"/>
          <w:lang w:val="en-US"/>
        </w:rPr>
        <w:t xml:space="preserve"> </w:t>
      </w:r>
      <w:r w:rsidR="000F1EA8" w:rsidRPr="002512D7">
        <w:rPr>
          <w:rFonts w:ascii="Times New Roman" w:hAnsi="Times New Roman" w:cs="Times New Roman"/>
          <w:sz w:val="24"/>
          <w:szCs w:val="24"/>
          <w:lang w:val="en-US"/>
        </w:rPr>
        <w:t xml:space="preserve">All </w:t>
      </w:r>
      <w:r w:rsidR="000F1EA8">
        <w:rPr>
          <w:rFonts w:ascii="Times New Roman" w:hAnsi="Times New Roman" w:cs="Times New Roman"/>
          <w:sz w:val="24"/>
          <w:szCs w:val="24"/>
          <w:lang w:val="en-US"/>
        </w:rPr>
        <w:t>5</w:t>
      </w:r>
      <w:r w:rsidR="000F1EA8" w:rsidRPr="002512D7">
        <w:rPr>
          <w:rFonts w:ascii="Times New Roman" w:hAnsi="Times New Roman" w:cs="Times New Roman"/>
          <w:sz w:val="24"/>
          <w:szCs w:val="24"/>
          <w:lang w:val="en-US"/>
        </w:rPr>
        <w:t xml:space="preserve"> classes were then simplified into large classes: regeneration, future stems, medium</w:t>
      </w:r>
      <w:r w:rsidR="000F1EA8">
        <w:rPr>
          <w:rFonts w:ascii="Times New Roman" w:hAnsi="Times New Roman" w:cs="Times New Roman"/>
          <w:sz w:val="24"/>
          <w:szCs w:val="24"/>
          <w:lang w:val="en-US"/>
        </w:rPr>
        <w:t xml:space="preserve">, </w:t>
      </w:r>
      <w:r w:rsidR="000F1EA8" w:rsidRPr="002512D7">
        <w:rPr>
          <w:rFonts w:ascii="Times New Roman" w:hAnsi="Times New Roman" w:cs="Times New Roman"/>
          <w:sz w:val="24"/>
          <w:szCs w:val="24"/>
          <w:lang w:val="en-US"/>
        </w:rPr>
        <w:t>large trees</w:t>
      </w:r>
      <w:r w:rsidR="000F1EA8">
        <w:rPr>
          <w:rFonts w:ascii="Times New Roman" w:hAnsi="Times New Roman" w:cs="Times New Roman"/>
          <w:sz w:val="24"/>
          <w:szCs w:val="24"/>
          <w:lang w:val="en-US"/>
        </w:rPr>
        <w:t xml:space="preserve"> and very large trees</w:t>
      </w:r>
      <w:r w:rsidR="000F1EA8" w:rsidRPr="002512D7">
        <w:rPr>
          <w:rFonts w:ascii="Times New Roman" w:hAnsi="Times New Roman" w:cs="Times New Roman"/>
          <w:sz w:val="24"/>
          <w:szCs w:val="24"/>
          <w:lang w:val="en-US"/>
        </w:rPr>
        <w:t>.</w:t>
      </w:r>
      <w:r w:rsidR="000F1EA8">
        <w:rPr>
          <w:rFonts w:ascii="Times New Roman" w:hAnsi="Times New Roman" w:cs="Times New Roman"/>
          <w:sz w:val="24"/>
          <w:szCs w:val="24"/>
          <w:lang w:val="en-US"/>
        </w:rPr>
        <w:t xml:space="preserve"> </w:t>
      </w:r>
      <w:r w:rsidR="00D54D43" w:rsidRPr="00D54D43">
        <w:rPr>
          <w:rFonts w:ascii="Times New Roman" w:hAnsi="Times New Roman" w:cs="Times New Roman"/>
          <w:sz w:val="24"/>
          <w:szCs w:val="24"/>
          <w:lang w:val="en-US"/>
        </w:rPr>
        <w:t>The s</w:t>
      </w:r>
      <w:r w:rsidR="00D54D43">
        <w:rPr>
          <w:rFonts w:ascii="Times New Roman" w:hAnsi="Times New Roman" w:cs="Times New Roman"/>
          <w:sz w:val="24"/>
          <w:szCs w:val="24"/>
          <w:lang w:val="en-US"/>
        </w:rPr>
        <w:t xml:space="preserve">pecies </w:t>
      </w:r>
      <w:r w:rsidR="00D54D43" w:rsidRPr="00D54D43">
        <w:rPr>
          <w:rFonts w:ascii="Times New Roman" w:hAnsi="Times New Roman" w:cs="Times New Roman"/>
          <w:sz w:val="24"/>
          <w:szCs w:val="24"/>
          <w:lang w:val="en-US"/>
        </w:rPr>
        <w:t>of trees w</w:t>
      </w:r>
      <w:r w:rsidR="00312281">
        <w:rPr>
          <w:rFonts w:ascii="Times New Roman" w:hAnsi="Times New Roman" w:cs="Times New Roman"/>
          <w:sz w:val="24"/>
          <w:szCs w:val="24"/>
          <w:lang w:val="en-US"/>
        </w:rPr>
        <w:t>ere</w:t>
      </w:r>
      <w:r w:rsidR="00D54D43" w:rsidRPr="00D54D43">
        <w:rPr>
          <w:rFonts w:ascii="Times New Roman" w:hAnsi="Times New Roman" w:cs="Times New Roman"/>
          <w:sz w:val="24"/>
          <w:szCs w:val="24"/>
          <w:lang w:val="en-US"/>
        </w:rPr>
        <w:t xml:space="preserve"> </w:t>
      </w:r>
      <w:r w:rsidR="00D54D43">
        <w:rPr>
          <w:rFonts w:ascii="Times New Roman" w:hAnsi="Times New Roman" w:cs="Times New Roman"/>
          <w:sz w:val="24"/>
          <w:szCs w:val="24"/>
          <w:lang w:val="en-US"/>
        </w:rPr>
        <w:t xml:space="preserve">identified </w:t>
      </w:r>
      <w:r w:rsidR="00D54D43" w:rsidRPr="00D54D43">
        <w:rPr>
          <w:rFonts w:ascii="Times New Roman" w:hAnsi="Times New Roman" w:cs="Times New Roman"/>
          <w:sz w:val="24"/>
          <w:szCs w:val="24"/>
          <w:lang w:val="en-US"/>
        </w:rPr>
        <w:t>in the field and by plot</w:t>
      </w:r>
      <w:r w:rsidR="000F1EA8">
        <w:rPr>
          <w:rFonts w:ascii="Times New Roman" w:hAnsi="Times New Roman" w:cs="Times New Roman"/>
          <w:sz w:val="24"/>
          <w:szCs w:val="24"/>
          <w:lang w:val="en-US"/>
        </w:rPr>
        <w:t xml:space="preserve"> with the contribution of </w:t>
      </w:r>
      <w:r w:rsidR="00D54D43" w:rsidRPr="00D54D43">
        <w:rPr>
          <w:rFonts w:ascii="Times New Roman" w:hAnsi="Times New Roman" w:cs="Times New Roman"/>
          <w:sz w:val="24"/>
          <w:szCs w:val="24"/>
          <w:lang w:val="en-US"/>
        </w:rPr>
        <w:t>YAO Ba, technician and colleague of the late Professor AKE-Assi.</w:t>
      </w:r>
      <w:r w:rsidR="00990AB7">
        <w:rPr>
          <w:rFonts w:ascii="Times New Roman" w:hAnsi="Times New Roman" w:cs="Times New Roman"/>
          <w:sz w:val="24"/>
          <w:szCs w:val="24"/>
          <w:lang w:val="en-US"/>
        </w:rPr>
        <w:t xml:space="preserve"> </w:t>
      </w:r>
      <w:r w:rsidR="00990AB7" w:rsidRPr="00990AB7">
        <w:rPr>
          <w:rFonts w:ascii="Times New Roman" w:hAnsi="Times New Roman" w:cs="Times New Roman"/>
          <w:sz w:val="24"/>
          <w:szCs w:val="24"/>
          <w:lang w:val="en-US"/>
        </w:rPr>
        <w:t>Some undetermined tree species in the field were</w:t>
      </w:r>
      <w:r w:rsidR="00990AB7">
        <w:rPr>
          <w:rFonts w:ascii="Times New Roman" w:hAnsi="Times New Roman" w:cs="Times New Roman"/>
          <w:sz w:val="24"/>
          <w:szCs w:val="24"/>
          <w:lang w:val="en-US"/>
        </w:rPr>
        <w:t xml:space="preserve"> thereafter</w:t>
      </w:r>
      <w:r w:rsidR="00990AB7" w:rsidRPr="00990AB7">
        <w:rPr>
          <w:rFonts w:ascii="Times New Roman" w:hAnsi="Times New Roman" w:cs="Times New Roman"/>
          <w:sz w:val="24"/>
          <w:szCs w:val="24"/>
          <w:lang w:val="en-US"/>
        </w:rPr>
        <w:t xml:space="preserve"> identified by the National Floristic Cent</w:t>
      </w:r>
      <w:r w:rsidR="00990AB7">
        <w:rPr>
          <w:rFonts w:ascii="Times New Roman" w:hAnsi="Times New Roman" w:cs="Times New Roman"/>
          <w:sz w:val="24"/>
          <w:szCs w:val="24"/>
          <w:lang w:val="en-US"/>
        </w:rPr>
        <w:t>re</w:t>
      </w:r>
      <w:r w:rsidR="00990AB7" w:rsidRPr="00990AB7">
        <w:rPr>
          <w:rFonts w:ascii="Times New Roman" w:hAnsi="Times New Roman" w:cs="Times New Roman"/>
          <w:sz w:val="24"/>
          <w:szCs w:val="24"/>
          <w:lang w:val="en-US"/>
        </w:rPr>
        <w:t xml:space="preserve"> (NF</w:t>
      </w:r>
      <w:r w:rsidR="00990AB7">
        <w:rPr>
          <w:rFonts w:ascii="Times New Roman" w:hAnsi="Times New Roman" w:cs="Times New Roman"/>
          <w:sz w:val="24"/>
          <w:szCs w:val="24"/>
          <w:lang w:val="en-US"/>
        </w:rPr>
        <w:t>C</w:t>
      </w:r>
      <w:r w:rsidR="00990AB7" w:rsidRPr="00990AB7">
        <w:rPr>
          <w:rFonts w:ascii="Times New Roman" w:hAnsi="Times New Roman" w:cs="Times New Roman"/>
          <w:sz w:val="24"/>
          <w:szCs w:val="24"/>
          <w:lang w:val="en-US"/>
        </w:rPr>
        <w:t xml:space="preserve">) through the establishment of </w:t>
      </w:r>
      <w:proofErr w:type="gramStart"/>
      <w:r w:rsidR="00990AB7" w:rsidRPr="00990AB7">
        <w:rPr>
          <w:rFonts w:ascii="Times New Roman" w:hAnsi="Times New Roman" w:cs="Times New Roman"/>
          <w:sz w:val="24"/>
          <w:szCs w:val="24"/>
          <w:lang w:val="en-US"/>
        </w:rPr>
        <w:t>a</w:t>
      </w:r>
      <w:proofErr w:type="gramEnd"/>
      <w:r w:rsidR="00990AB7" w:rsidRPr="00990AB7">
        <w:rPr>
          <w:rFonts w:ascii="Times New Roman" w:hAnsi="Times New Roman" w:cs="Times New Roman"/>
          <w:sz w:val="24"/>
          <w:szCs w:val="24"/>
          <w:lang w:val="en-US"/>
        </w:rPr>
        <w:t xml:space="preserve"> herbarium.</w:t>
      </w:r>
      <w:r w:rsidR="003A1206">
        <w:rPr>
          <w:rFonts w:ascii="Times New Roman" w:hAnsi="Times New Roman" w:cs="Times New Roman"/>
          <w:sz w:val="24"/>
          <w:szCs w:val="24"/>
          <w:lang w:val="en-US"/>
        </w:rPr>
        <w:t xml:space="preserve"> </w:t>
      </w:r>
      <w:r w:rsidR="003A1206" w:rsidRPr="003A1206">
        <w:rPr>
          <w:rFonts w:ascii="Times New Roman" w:hAnsi="Times New Roman" w:cs="Times New Roman"/>
          <w:sz w:val="24"/>
          <w:szCs w:val="24"/>
          <w:lang w:val="en-US"/>
        </w:rPr>
        <w:t>The structure of plant communities was studied using the method proposed by Julliard et al. (2006).</w:t>
      </w:r>
      <w:r w:rsidR="003A1206">
        <w:rPr>
          <w:rFonts w:ascii="Times New Roman" w:hAnsi="Times New Roman" w:cs="Times New Roman"/>
          <w:sz w:val="24"/>
          <w:szCs w:val="24"/>
          <w:lang w:val="en-US"/>
        </w:rPr>
        <w:t xml:space="preserve"> </w:t>
      </w:r>
      <w:r w:rsidR="003A1206" w:rsidRPr="003A1206">
        <w:rPr>
          <w:rFonts w:ascii="Times New Roman" w:hAnsi="Times New Roman"/>
          <w:sz w:val="24"/>
          <w:lang w:val="en-US"/>
        </w:rPr>
        <w:t>Thus,</w:t>
      </w:r>
      <w:r w:rsidR="003A1206">
        <w:rPr>
          <w:rFonts w:ascii="Times New Roman" w:hAnsi="Times New Roman"/>
          <w:sz w:val="24"/>
          <w:lang w:val="en-US"/>
        </w:rPr>
        <w:t xml:space="preserve"> </w:t>
      </w:r>
      <w:r w:rsidR="003A1206">
        <w:rPr>
          <w:rFonts w:ascii="Times New Roman" w:hAnsi="Times New Roman"/>
          <w:color w:val="000000"/>
          <w:sz w:val="24"/>
          <w:szCs w:val="24"/>
          <w:lang w:val="en-US"/>
        </w:rPr>
        <w:t>t</w:t>
      </w:r>
      <w:r w:rsidR="003A1206" w:rsidRPr="003A1206">
        <w:rPr>
          <w:rFonts w:ascii="Times New Roman" w:hAnsi="Times New Roman"/>
          <w:color w:val="000000"/>
          <w:sz w:val="24"/>
          <w:szCs w:val="24"/>
          <w:lang w:val="en-US"/>
        </w:rPr>
        <w:t xml:space="preserve">he </w:t>
      </w:r>
      <w:r w:rsidR="003A1206">
        <w:rPr>
          <w:rFonts w:ascii="Times New Roman" w:hAnsi="Times New Roman"/>
          <w:color w:val="000000"/>
          <w:sz w:val="24"/>
          <w:szCs w:val="24"/>
          <w:lang w:val="en-US"/>
        </w:rPr>
        <w:t>t</w:t>
      </w:r>
      <w:r w:rsidR="003A1206" w:rsidRPr="003A1206">
        <w:rPr>
          <w:rFonts w:ascii="Times New Roman" w:hAnsi="Times New Roman"/>
          <w:color w:val="000000"/>
          <w:sz w:val="24"/>
          <w:szCs w:val="24"/>
          <w:lang w:val="en-US"/>
        </w:rPr>
        <w:t xml:space="preserve">ree </w:t>
      </w:r>
      <w:r w:rsidR="003A1206">
        <w:rPr>
          <w:rFonts w:ascii="Times New Roman" w:hAnsi="Times New Roman"/>
          <w:color w:val="000000"/>
          <w:sz w:val="24"/>
          <w:szCs w:val="24"/>
          <w:lang w:val="en-US"/>
        </w:rPr>
        <w:t>s</w:t>
      </w:r>
      <w:r w:rsidR="003A1206" w:rsidRPr="003A1206">
        <w:rPr>
          <w:rFonts w:ascii="Times New Roman" w:hAnsi="Times New Roman"/>
          <w:color w:val="000000"/>
          <w:sz w:val="24"/>
          <w:szCs w:val="24"/>
          <w:lang w:val="en-US"/>
        </w:rPr>
        <w:t xml:space="preserve">pecies </w:t>
      </w:r>
      <w:r w:rsidR="00372884">
        <w:rPr>
          <w:rFonts w:ascii="Times New Roman" w:hAnsi="Times New Roman"/>
          <w:color w:val="000000"/>
          <w:sz w:val="24"/>
          <w:szCs w:val="24"/>
          <w:lang w:val="en-US"/>
        </w:rPr>
        <w:t>s</w:t>
      </w:r>
      <w:r w:rsidR="00372884" w:rsidRPr="003A1206">
        <w:rPr>
          <w:rFonts w:ascii="Times New Roman" w:hAnsi="Times New Roman"/>
          <w:color w:val="000000"/>
          <w:sz w:val="24"/>
          <w:szCs w:val="24"/>
          <w:lang w:val="en-US"/>
        </w:rPr>
        <w:t>peciali</w:t>
      </w:r>
      <w:r w:rsidR="00372884">
        <w:rPr>
          <w:rFonts w:ascii="Times New Roman" w:hAnsi="Times New Roman"/>
          <w:color w:val="000000"/>
          <w:sz w:val="24"/>
          <w:szCs w:val="24"/>
          <w:lang w:val="en-US"/>
        </w:rPr>
        <w:t>z</w:t>
      </w:r>
      <w:r w:rsidR="00372884" w:rsidRPr="003A1206">
        <w:rPr>
          <w:rFonts w:ascii="Times New Roman" w:hAnsi="Times New Roman"/>
          <w:color w:val="000000"/>
          <w:sz w:val="24"/>
          <w:szCs w:val="24"/>
          <w:lang w:val="en-US"/>
        </w:rPr>
        <w:t>ation</w:t>
      </w:r>
      <w:r w:rsidR="003A1206" w:rsidRPr="003A1206">
        <w:rPr>
          <w:rFonts w:ascii="Times New Roman" w:hAnsi="Times New Roman"/>
          <w:color w:val="000000"/>
          <w:sz w:val="24"/>
          <w:szCs w:val="24"/>
          <w:lang w:val="en-US"/>
        </w:rPr>
        <w:t xml:space="preserve"> </w:t>
      </w:r>
      <w:r w:rsidR="003A1206">
        <w:rPr>
          <w:rFonts w:ascii="Times New Roman" w:hAnsi="Times New Roman"/>
          <w:color w:val="000000"/>
          <w:sz w:val="24"/>
          <w:szCs w:val="24"/>
          <w:lang w:val="en-US"/>
        </w:rPr>
        <w:t>i</w:t>
      </w:r>
      <w:r w:rsidR="003A1206" w:rsidRPr="003A1206">
        <w:rPr>
          <w:rFonts w:ascii="Times New Roman" w:hAnsi="Times New Roman"/>
          <w:color w:val="000000"/>
          <w:sz w:val="24"/>
          <w:szCs w:val="24"/>
          <w:lang w:val="en-US"/>
        </w:rPr>
        <w:t xml:space="preserve">ndex (SSI) </w:t>
      </w:r>
      <w:r w:rsidR="00372884" w:rsidRPr="00372884">
        <w:rPr>
          <w:rFonts w:ascii="Times New Roman" w:hAnsi="Times New Roman"/>
          <w:color w:val="000000"/>
          <w:sz w:val="24"/>
          <w:szCs w:val="24"/>
          <w:lang w:val="en-US"/>
        </w:rPr>
        <w:t>was used</w:t>
      </w:r>
      <w:r w:rsidR="00372884">
        <w:rPr>
          <w:rFonts w:ascii="Times New Roman" w:hAnsi="Times New Roman"/>
          <w:color w:val="000000"/>
          <w:sz w:val="24"/>
          <w:szCs w:val="24"/>
          <w:lang w:val="en-US"/>
        </w:rPr>
        <w:t xml:space="preserve"> </w:t>
      </w:r>
      <w:r w:rsidR="003A1206" w:rsidRPr="003A1206">
        <w:rPr>
          <w:rFonts w:ascii="Times New Roman" w:hAnsi="Times New Roman"/>
          <w:color w:val="000000"/>
          <w:sz w:val="24"/>
          <w:szCs w:val="24"/>
          <w:lang w:val="en-US"/>
        </w:rPr>
        <w:t>to distinguish</w:t>
      </w:r>
      <w:r w:rsidR="003A1206">
        <w:rPr>
          <w:rFonts w:ascii="Times New Roman" w:hAnsi="Times New Roman"/>
          <w:color w:val="000000"/>
          <w:sz w:val="24"/>
          <w:szCs w:val="24"/>
          <w:lang w:val="en-US"/>
        </w:rPr>
        <w:t xml:space="preserve"> </w:t>
      </w:r>
      <w:r w:rsidR="003A1206" w:rsidRPr="003A1206">
        <w:rPr>
          <w:rFonts w:ascii="Times New Roman" w:hAnsi="Times New Roman"/>
          <w:color w:val="000000"/>
          <w:sz w:val="24"/>
          <w:szCs w:val="24"/>
          <w:lang w:val="en-US"/>
        </w:rPr>
        <w:t>specialist, generalist, and intermediate tree species at the landscape level</w:t>
      </w:r>
      <w:r w:rsidR="00372884">
        <w:rPr>
          <w:rFonts w:ascii="Times New Roman" w:hAnsi="Times New Roman"/>
          <w:color w:val="000000"/>
          <w:sz w:val="24"/>
          <w:szCs w:val="24"/>
          <w:lang w:val="en-US"/>
        </w:rPr>
        <w:t xml:space="preserve"> </w:t>
      </w:r>
      <w:r w:rsidR="00372884" w:rsidRPr="00372884">
        <w:rPr>
          <w:rFonts w:ascii="Times New Roman" w:hAnsi="Times New Roman"/>
          <w:color w:val="000000"/>
          <w:sz w:val="24"/>
          <w:szCs w:val="24"/>
          <w:lang w:val="en-US"/>
        </w:rPr>
        <w:t>by using the following formula:</w:t>
      </w:r>
    </w:p>
    <w:p w14:paraId="757D3F19" w14:textId="74E8BDC0" w:rsidR="00FE6A32" w:rsidRPr="0043134A" w:rsidRDefault="00FE6A32" w:rsidP="00FE6A32">
      <w:pPr>
        <w:spacing w:after="120" w:line="480" w:lineRule="auto"/>
        <w:contextualSpacing/>
        <w:jc w:val="both"/>
        <w:rPr>
          <w:rFonts w:ascii="Times New Roman" w:hAnsi="Times New Roman"/>
          <w:color w:val="000000"/>
          <w:sz w:val="24"/>
          <w:szCs w:val="24"/>
          <w:lang w:val="en-US"/>
        </w:rPr>
      </w:pPr>
      <w:r>
        <w:rPr>
          <w:noProof/>
        </w:rPr>
        <mc:AlternateContent>
          <mc:Choice Requires="wpg">
            <w:drawing>
              <wp:anchor distT="0" distB="0" distL="114300" distR="114300" simplePos="0" relativeHeight="251659264" behindDoc="0" locked="0" layoutInCell="1" allowOverlap="1" wp14:anchorId="1C78E1DC" wp14:editId="4E10C880">
                <wp:simplePos x="0" y="0"/>
                <wp:positionH relativeFrom="column">
                  <wp:posOffset>896620</wp:posOffset>
                </wp:positionH>
                <wp:positionV relativeFrom="paragraph">
                  <wp:posOffset>160020</wp:posOffset>
                </wp:positionV>
                <wp:extent cx="1571625" cy="645795"/>
                <wp:effectExtent l="0" t="0" r="0" b="20955"/>
                <wp:wrapNone/>
                <wp:docPr id="28" name="Group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645795"/>
                          <a:chOff x="2829" y="3743"/>
                          <a:chExt cx="2475" cy="1017"/>
                        </a:xfrm>
                      </wpg:grpSpPr>
                      <wps:wsp>
                        <wps:cNvPr id="29" name="Text Box 159"/>
                        <wps:cNvSpPr txBox="1">
                          <a:spLocks noChangeArrowheads="1"/>
                        </wps:cNvSpPr>
                        <wps:spPr bwMode="auto">
                          <a:xfrm>
                            <a:off x="3841" y="4084"/>
                            <a:ext cx="643"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7A16F" w14:textId="77777777" w:rsidR="00FE6A32" w:rsidRPr="00E47DF0" w:rsidRDefault="00FE6A32" w:rsidP="00FE6A32">
                              <w:pPr>
                                <w:rPr>
                                  <w:rFonts w:ascii="Times New Roman" w:hAnsi="Times New Roman"/>
                                  <w:sz w:val="28"/>
                                  <w:szCs w:val="28"/>
                                </w:rPr>
                              </w:pPr>
                              <w:r w:rsidRPr="00E47DF0">
                                <w:rPr>
                                  <w:rFonts w:ascii="Times New Roman" w:hAnsi="Times New Roman"/>
                                  <w:color w:val="000000"/>
                                  <w:sz w:val="28"/>
                                  <w:szCs w:val="28"/>
                                </w:rPr>
                                <w:t>—</w:t>
                              </w:r>
                            </w:p>
                          </w:txbxContent>
                        </wps:txbx>
                        <wps:bodyPr rot="0" vert="horz" wrap="square" lIns="91440" tIns="45720" rIns="91440" bIns="45720" anchor="t" anchorCtr="0" upright="1">
                          <a:noAutofit/>
                        </wps:bodyPr>
                      </wps:wsp>
                      <wps:wsp>
                        <wps:cNvPr id="30" name="Text Box 160"/>
                        <wps:cNvSpPr txBox="1">
                          <a:spLocks noChangeArrowheads="1"/>
                        </wps:cNvSpPr>
                        <wps:spPr bwMode="auto">
                          <a:xfrm>
                            <a:off x="3427" y="4112"/>
                            <a:ext cx="514"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D179F" w14:textId="77777777" w:rsidR="00FE6A32" w:rsidRPr="00630A7E" w:rsidRDefault="00FE6A32" w:rsidP="00FE6A32">
                              <w:pPr>
                                <w:rPr>
                                  <w:rFonts w:ascii="Times New Roman" w:hAnsi="Times New Roman"/>
                                  <w:sz w:val="28"/>
                                  <w:szCs w:val="28"/>
                                </w:rPr>
                              </w:pPr>
                              <w:r>
                                <w:rPr>
                                  <w:rFonts w:ascii="Times New Roman" w:hAnsi="Times New Roman"/>
                                  <w:sz w:val="28"/>
                                  <w:szCs w:val="28"/>
                                </w:rPr>
                                <w:t>=</w:t>
                              </w:r>
                            </w:p>
                          </w:txbxContent>
                        </wps:txbx>
                        <wps:bodyPr rot="0" vert="horz" wrap="square" lIns="91440" tIns="45720" rIns="91440" bIns="45720" anchor="t" anchorCtr="0" upright="1">
                          <a:noAutofit/>
                        </wps:bodyPr>
                      </wps:wsp>
                      <wps:wsp>
                        <wps:cNvPr id="31" name="Text Box 161"/>
                        <wps:cNvSpPr txBox="1">
                          <a:spLocks noChangeArrowheads="1"/>
                        </wps:cNvSpPr>
                        <wps:spPr bwMode="auto">
                          <a:xfrm>
                            <a:off x="2829" y="4099"/>
                            <a:ext cx="806"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33781" w14:textId="1D465ECB" w:rsidR="00FE6A32" w:rsidRPr="00630A7E" w:rsidRDefault="00372884" w:rsidP="00FE6A32">
                              <w:pPr>
                                <w:jc w:val="right"/>
                                <w:rPr>
                                  <w:rFonts w:ascii="Times New Roman" w:hAnsi="Times New Roman"/>
                                  <w:sz w:val="28"/>
                                  <w:szCs w:val="28"/>
                                </w:rPr>
                              </w:pPr>
                              <w:r>
                                <w:rPr>
                                  <w:rFonts w:ascii="Times New Roman" w:hAnsi="Times New Roman"/>
                                  <w:sz w:val="28"/>
                                  <w:szCs w:val="28"/>
                                </w:rPr>
                                <w:t>S</w:t>
                              </w:r>
                              <w:r w:rsidR="00FE6A32" w:rsidRPr="00630A7E">
                                <w:rPr>
                                  <w:rFonts w:ascii="Times New Roman" w:hAnsi="Times New Roman"/>
                                  <w:sz w:val="28"/>
                                  <w:szCs w:val="28"/>
                                </w:rPr>
                                <w:t>S</w:t>
                              </w:r>
                              <w:r>
                                <w:rPr>
                                  <w:rFonts w:ascii="Times New Roman" w:hAnsi="Times New Roman"/>
                                  <w:sz w:val="28"/>
                                  <w:szCs w:val="28"/>
                                </w:rPr>
                                <w:t>I</w:t>
                              </w:r>
                            </w:p>
                          </w:txbxContent>
                        </wps:txbx>
                        <wps:bodyPr rot="0" vert="horz" wrap="square" lIns="91440" tIns="45720" rIns="91440" bIns="45720" anchor="t" anchorCtr="0" upright="1">
                          <a:noAutofit/>
                        </wps:bodyPr>
                      </wps:wsp>
                      <wps:wsp>
                        <wps:cNvPr id="32" name="AutoShape 162"/>
                        <wps:cNvSpPr>
                          <a:spLocks noChangeArrowheads="1"/>
                        </wps:cNvSpPr>
                        <wps:spPr bwMode="auto">
                          <a:xfrm>
                            <a:off x="3903" y="3942"/>
                            <a:ext cx="831" cy="8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163"/>
                        <wps:cNvSpPr txBox="1">
                          <a:spLocks noChangeArrowheads="1"/>
                        </wps:cNvSpPr>
                        <wps:spPr bwMode="auto">
                          <a:xfrm>
                            <a:off x="3875" y="3951"/>
                            <a:ext cx="643"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EF571" w14:textId="77777777" w:rsidR="00FE6A32" w:rsidRPr="002612E5" w:rsidRDefault="00FE6A32" w:rsidP="00FE6A32">
                              <w:pPr>
                                <w:rPr>
                                  <w:rFonts w:ascii="Times New Roman" w:hAnsi="Times New Roman"/>
                                  <w:i/>
                                  <w:iCs/>
                                  <w:sz w:val="28"/>
                                  <w:szCs w:val="28"/>
                                </w:rPr>
                              </w:pPr>
                              <w:r w:rsidRPr="002612E5">
                                <w:rPr>
                                  <w:rFonts w:ascii="Times New Roman" w:hAnsi="Times New Roman"/>
                                  <w:i/>
                                  <w:iCs/>
                                  <w:color w:val="000000"/>
                                  <w:sz w:val="28"/>
                                  <w:szCs w:val="28"/>
                                </w:rPr>
                                <w:t>H</w:t>
                              </w:r>
                            </w:p>
                          </w:txbxContent>
                        </wps:txbx>
                        <wps:bodyPr rot="0" vert="horz" wrap="square" lIns="91440" tIns="45720" rIns="91440" bIns="45720" anchor="t" anchorCtr="0" upright="1">
                          <a:noAutofit/>
                        </wps:bodyPr>
                      </wps:wsp>
                      <wps:wsp>
                        <wps:cNvPr id="34" name="Text Box 164"/>
                        <wps:cNvSpPr txBox="1">
                          <a:spLocks noChangeArrowheads="1"/>
                        </wps:cNvSpPr>
                        <wps:spPr bwMode="auto">
                          <a:xfrm>
                            <a:off x="4612" y="3743"/>
                            <a:ext cx="692"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12185" w14:textId="77777777" w:rsidR="00FE6A32" w:rsidRPr="0034203B" w:rsidRDefault="00FE6A32" w:rsidP="00FE6A32">
                              <w:pPr>
                                <w:rPr>
                                  <w:rFonts w:ascii="Times New Roman" w:hAnsi="Times New Roman"/>
                                </w:rPr>
                              </w:pPr>
                              <w:r w:rsidRPr="0034203B">
                                <w:rPr>
                                  <w:rFonts w:ascii="Times New Roman" w:hAnsi="Times New Roman"/>
                                </w:rPr>
                                <w:t>1/2</w:t>
                              </w:r>
                            </w:p>
                          </w:txbxContent>
                        </wps:txbx>
                        <wps:bodyPr rot="0" vert="horz" wrap="square" lIns="91440" tIns="45720" rIns="91440" bIns="45720" anchor="t" anchorCtr="0" upright="1">
                          <a:noAutofit/>
                        </wps:bodyPr>
                      </wps:wsp>
                      <wps:wsp>
                        <wps:cNvPr id="35" name="Text Box 165"/>
                        <wps:cNvSpPr txBox="1">
                          <a:spLocks noChangeArrowheads="1"/>
                        </wps:cNvSpPr>
                        <wps:spPr bwMode="auto">
                          <a:xfrm>
                            <a:off x="3906" y="4268"/>
                            <a:ext cx="643"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7C4A3" w14:textId="77777777" w:rsidR="00FE6A32" w:rsidRPr="002612E5" w:rsidRDefault="00FE6A32" w:rsidP="00FE6A32">
                              <w:pPr>
                                <w:rPr>
                                  <w:rFonts w:ascii="Times New Roman" w:hAnsi="Times New Roman"/>
                                  <w:i/>
                                  <w:iCs/>
                                  <w:sz w:val="28"/>
                                  <w:szCs w:val="28"/>
                                </w:rPr>
                              </w:pPr>
                              <w:proofErr w:type="gramStart"/>
                              <w:r w:rsidRPr="002612E5">
                                <w:rPr>
                                  <w:rFonts w:ascii="Times New Roman" w:hAnsi="Times New Roman"/>
                                  <w:i/>
                                  <w:iCs/>
                                  <w:color w:val="000000"/>
                                  <w:sz w:val="28"/>
                                  <w:szCs w:val="28"/>
                                </w:rPr>
                                <w:t>h</w:t>
                              </w:r>
                              <w:proofErr w:type="gramEnd"/>
                            </w:p>
                          </w:txbxContent>
                        </wps:txbx>
                        <wps:bodyPr rot="0" vert="horz" wrap="square" lIns="91440" tIns="45720" rIns="91440" bIns="45720" anchor="t" anchorCtr="0" upright="1">
                          <a:noAutofit/>
                        </wps:bodyPr>
                      </wps:wsp>
                      <wps:wsp>
                        <wps:cNvPr id="36" name="Text Box 166"/>
                        <wps:cNvSpPr txBox="1">
                          <a:spLocks noChangeArrowheads="1"/>
                        </wps:cNvSpPr>
                        <wps:spPr bwMode="auto">
                          <a:xfrm>
                            <a:off x="4432" y="4097"/>
                            <a:ext cx="643"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D7DE6" w14:textId="77777777" w:rsidR="00FE6A32" w:rsidRPr="00E47DF0" w:rsidRDefault="00FE6A32" w:rsidP="00FE6A32">
                              <w:pPr>
                                <w:rPr>
                                  <w:rFonts w:ascii="Times New Roman" w:hAnsi="Times New Roman"/>
                                  <w:sz w:val="28"/>
                                  <w:szCs w:val="28"/>
                                </w:rPr>
                              </w:pPr>
                              <w:r>
                                <w:rPr>
                                  <w:rFonts w:ascii="Times New Roman" w:hAnsi="Times New Roman"/>
                                  <w:sz w:val="28"/>
                                  <w:szCs w:val="28"/>
                                </w:rPr>
                                <w:t>1</w:t>
                              </w:r>
                            </w:p>
                          </w:txbxContent>
                        </wps:txbx>
                        <wps:bodyPr rot="0" vert="horz" wrap="square" lIns="91440" tIns="45720" rIns="91440" bIns="45720" anchor="t" anchorCtr="0" upright="1">
                          <a:noAutofit/>
                        </wps:bodyPr>
                      </wps:wsp>
                      <wps:wsp>
                        <wps:cNvPr id="37" name="Text Box 167"/>
                        <wps:cNvSpPr txBox="1">
                          <a:spLocks noChangeArrowheads="1"/>
                        </wps:cNvSpPr>
                        <wps:spPr bwMode="auto">
                          <a:xfrm>
                            <a:off x="4191" y="4088"/>
                            <a:ext cx="643"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1A891" w14:textId="77777777" w:rsidR="00FE6A32" w:rsidRPr="00E47DF0" w:rsidRDefault="00FE6A32" w:rsidP="00FE6A32">
                              <w:pPr>
                                <w:rPr>
                                  <w:rFonts w:ascii="Times New Roman" w:hAnsi="Times New Roman"/>
                                  <w:sz w:val="28"/>
                                  <w:szCs w:val="28"/>
                                </w:rPr>
                              </w:pPr>
                              <w:r w:rsidRPr="00E47DF0">
                                <w:rPr>
                                  <w:rFonts w:ascii="Times New Roman" w:hAnsi="Times New Roman"/>
                                  <w:sz w:val="28"/>
                                  <w:szCs w:val="28"/>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78E1DC" id="Groupe 28" o:spid="_x0000_s1026" style="position:absolute;left:0;text-align:left;margin-left:70.6pt;margin-top:12.6pt;width:123.75pt;height:50.85pt;z-index:251659264" coordorigin="2829,3743" coordsize="2475,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">
                <v:shapetype id="_x0000_t202" coordsize="21600,21600" o:spt="202" path="m,l,21600r21600,l21600,xe">
                  <v:stroke joinstyle="miter"/>
                  <v:path gradientshapeok="t" o:connecttype="rect"/>
                </v:shapetype>
                <v:shape id="Text Box 159" o:spid="_x0000_s1027" type="#_x0000_t202" style="position:absolute;left:3841;top:4084;width:643;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A37A16F" w14:textId="77777777" w:rsidR="00FE6A32" w:rsidRPr="00E47DF0" w:rsidRDefault="00FE6A32" w:rsidP="00FE6A32">
                        <w:pPr>
                          <w:rPr>
                            <w:rFonts w:ascii="Times New Roman" w:hAnsi="Times New Roman"/>
                            <w:sz w:val="28"/>
                            <w:szCs w:val="28"/>
                          </w:rPr>
                        </w:pPr>
                        <w:r w:rsidRPr="00E47DF0">
                          <w:rPr>
                            <w:rFonts w:ascii="Times New Roman" w:hAnsi="Times New Roman"/>
                            <w:color w:val="000000"/>
                            <w:sz w:val="28"/>
                            <w:szCs w:val="28"/>
                          </w:rPr>
                          <w:t>—</w:t>
                        </w:r>
                      </w:p>
                    </w:txbxContent>
                  </v:textbox>
                </v:shape>
                <v:shape id="Text Box 160" o:spid="_x0000_s1028" type="#_x0000_t202" style="position:absolute;left:3427;top:4112;width:514;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B3D179F" w14:textId="77777777" w:rsidR="00FE6A32" w:rsidRPr="00630A7E" w:rsidRDefault="00FE6A32" w:rsidP="00FE6A32">
                        <w:pPr>
                          <w:rPr>
                            <w:rFonts w:ascii="Times New Roman" w:hAnsi="Times New Roman"/>
                            <w:sz w:val="28"/>
                            <w:szCs w:val="28"/>
                          </w:rPr>
                        </w:pPr>
                        <w:r>
                          <w:rPr>
                            <w:rFonts w:ascii="Times New Roman" w:hAnsi="Times New Roman"/>
                            <w:sz w:val="28"/>
                            <w:szCs w:val="28"/>
                          </w:rPr>
                          <w:t>=</w:t>
                        </w:r>
                      </w:p>
                    </w:txbxContent>
                  </v:textbox>
                </v:shape>
                <v:shape id="Text Box 161" o:spid="_x0000_s1029" type="#_x0000_t202" style="position:absolute;left:2829;top:4099;width:806;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2D733781" w14:textId="1D465ECB" w:rsidR="00FE6A32" w:rsidRPr="00630A7E" w:rsidRDefault="00372884" w:rsidP="00FE6A32">
                        <w:pPr>
                          <w:jc w:val="right"/>
                          <w:rPr>
                            <w:rFonts w:ascii="Times New Roman" w:hAnsi="Times New Roman"/>
                            <w:sz w:val="28"/>
                            <w:szCs w:val="28"/>
                          </w:rPr>
                        </w:pPr>
                        <w:r>
                          <w:rPr>
                            <w:rFonts w:ascii="Times New Roman" w:hAnsi="Times New Roman"/>
                            <w:sz w:val="28"/>
                            <w:szCs w:val="28"/>
                          </w:rPr>
                          <w:t>S</w:t>
                        </w:r>
                        <w:r w:rsidR="00FE6A32" w:rsidRPr="00630A7E">
                          <w:rPr>
                            <w:rFonts w:ascii="Times New Roman" w:hAnsi="Times New Roman"/>
                            <w:sz w:val="28"/>
                            <w:szCs w:val="28"/>
                          </w:rPr>
                          <w:t>S</w:t>
                        </w:r>
                        <w:r>
                          <w:rPr>
                            <w:rFonts w:ascii="Times New Roman" w:hAnsi="Times New Roman"/>
                            <w:sz w:val="28"/>
                            <w:szCs w:val="28"/>
                          </w:rPr>
                          <w:t>I</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 o:spid="_x0000_s1030" type="#_x0000_t185" style="position:absolute;left:3903;top:3942;width:831;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"/>
                <v:shape id="Text Box 163" o:spid="_x0000_s1031" type="#_x0000_t202" style="position:absolute;left:3875;top:3951;width:643;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017EF571" w14:textId="77777777" w:rsidR="00FE6A32" w:rsidRPr="002612E5" w:rsidRDefault="00FE6A32" w:rsidP="00FE6A32">
                        <w:pPr>
                          <w:rPr>
                            <w:rFonts w:ascii="Times New Roman" w:hAnsi="Times New Roman"/>
                            <w:i/>
                            <w:iCs/>
                            <w:sz w:val="28"/>
                            <w:szCs w:val="28"/>
                          </w:rPr>
                        </w:pPr>
                        <w:r w:rsidRPr="002612E5">
                          <w:rPr>
                            <w:rFonts w:ascii="Times New Roman" w:hAnsi="Times New Roman"/>
                            <w:i/>
                            <w:iCs/>
                            <w:color w:val="000000"/>
                            <w:sz w:val="28"/>
                            <w:szCs w:val="28"/>
                          </w:rPr>
                          <w:t>H</w:t>
                        </w:r>
                      </w:p>
                    </w:txbxContent>
                  </v:textbox>
                </v:shape>
                <v:shape id="Text Box 164" o:spid="_x0000_s1032" type="#_x0000_t202" style="position:absolute;left:4612;top:3743;width:6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0DB12185" w14:textId="77777777" w:rsidR="00FE6A32" w:rsidRPr="0034203B" w:rsidRDefault="00FE6A32" w:rsidP="00FE6A32">
                        <w:pPr>
                          <w:rPr>
                            <w:rFonts w:ascii="Times New Roman" w:hAnsi="Times New Roman"/>
                          </w:rPr>
                        </w:pPr>
                        <w:r w:rsidRPr="0034203B">
                          <w:rPr>
                            <w:rFonts w:ascii="Times New Roman" w:hAnsi="Times New Roman"/>
                          </w:rPr>
                          <w:t>1/2</w:t>
                        </w:r>
                      </w:p>
                    </w:txbxContent>
                  </v:textbox>
                </v:shape>
                <v:shape id="Text Box 165" o:spid="_x0000_s1033" type="#_x0000_t202" style="position:absolute;left:3906;top:4268;width:643;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7507C4A3" w14:textId="77777777" w:rsidR="00FE6A32" w:rsidRPr="002612E5" w:rsidRDefault="00FE6A32" w:rsidP="00FE6A32">
                        <w:pPr>
                          <w:rPr>
                            <w:rFonts w:ascii="Times New Roman" w:hAnsi="Times New Roman"/>
                            <w:i/>
                            <w:iCs/>
                            <w:sz w:val="28"/>
                            <w:szCs w:val="28"/>
                          </w:rPr>
                        </w:pPr>
                        <w:proofErr w:type="gramStart"/>
                        <w:r w:rsidRPr="002612E5">
                          <w:rPr>
                            <w:rFonts w:ascii="Times New Roman" w:hAnsi="Times New Roman"/>
                            <w:i/>
                            <w:iCs/>
                            <w:color w:val="000000"/>
                            <w:sz w:val="28"/>
                            <w:szCs w:val="28"/>
                          </w:rPr>
                          <w:t>h</w:t>
                        </w:r>
                        <w:proofErr w:type="gramEnd"/>
                      </w:p>
                    </w:txbxContent>
                  </v:textbox>
                </v:shape>
                <v:shape id="Text Box 166" o:spid="_x0000_s1034" type="#_x0000_t202" style="position:absolute;left:4432;top:4097;width:643;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5D5D7DE6" w14:textId="77777777" w:rsidR="00FE6A32" w:rsidRPr="00E47DF0" w:rsidRDefault="00FE6A32" w:rsidP="00FE6A32">
                        <w:pPr>
                          <w:rPr>
                            <w:rFonts w:ascii="Times New Roman" w:hAnsi="Times New Roman"/>
                            <w:sz w:val="28"/>
                            <w:szCs w:val="28"/>
                          </w:rPr>
                        </w:pPr>
                        <w:r>
                          <w:rPr>
                            <w:rFonts w:ascii="Times New Roman" w:hAnsi="Times New Roman"/>
                            <w:sz w:val="28"/>
                            <w:szCs w:val="28"/>
                          </w:rPr>
                          <w:t>1</w:t>
                        </w:r>
                      </w:p>
                    </w:txbxContent>
                  </v:textbox>
                </v:shape>
                <v:shape id="Text Box 167" o:spid="_x0000_s1035" type="#_x0000_t202" style="position:absolute;left:4191;top:4088;width:643;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17D1A891" w14:textId="77777777" w:rsidR="00FE6A32" w:rsidRPr="00E47DF0" w:rsidRDefault="00FE6A32" w:rsidP="00FE6A32">
                        <w:pPr>
                          <w:rPr>
                            <w:rFonts w:ascii="Times New Roman" w:hAnsi="Times New Roman"/>
                            <w:sz w:val="28"/>
                            <w:szCs w:val="28"/>
                          </w:rPr>
                        </w:pPr>
                        <w:r w:rsidRPr="00E47DF0">
                          <w:rPr>
                            <w:rFonts w:ascii="Times New Roman" w:hAnsi="Times New Roman"/>
                            <w:sz w:val="28"/>
                            <w:szCs w:val="28"/>
                          </w:rPr>
                          <w:t>–</w:t>
                        </w:r>
                      </w:p>
                    </w:txbxContent>
                  </v:textbox>
                </v:shape>
              </v:group>
            </w:pict>
          </mc:Fallback>
        </mc:AlternateContent>
      </w:r>
    </w:p>
    <w:p w14:paraId="60EA897B" w14:textId="1FC45421" w:rsidR="00FE6A32" w:rsidRPr="0043134A" w:rsidRDefault="00FE6A32" w:rsidP="00FE6A32">
      <w:pPr>
        <w:spacing w:after="120" w:line="480" w:lineRule="auto"/>
        <w:contextualSpacing/>
        <w:jc w:val="both"/>
        <w:rPr>
          <w:rFonts w:ascii="Times New Roman" w:hAnsi="Times New Roman"/>
          <w:color w:val="000000"/>
          <w:sz w:val="24"/>
          <w:szCs w:val="24"/>
          <w:lang w:val="en-US"/>
        </w:rPr>
      </w:pPr>
    </w:p>
    <w:p w14:paraId="20A92700" w14:textId="77777777" w:rsidR="00FE6A32" w:rsidRPr="0043134A" w:rsidRDefault="00FE6A32" w:rsidP="00FE6A32">
      <w:pPr>
        <w:spacing w:after="120" w:line="480" w:lineRule="auto"/>
        <w:contextualSpacing/>
        <w:jc w:val="both"/>
        <w:rPr>
          <w:rFonts w:ascii="Times New Roman" w:hAnsi="Times New Roman"/>
          <w:color w:val="000000"/>
          <w:sz w:val="24"/>
          <w:szCs w:val="24"/>
          <w:lang w:val="en-US"/>
        </w:rPr>
      </w:pPr>
    </w:p>
    <w:p w14:paraId="69A86166" w14:textId="551FB3DD" w:rsidR="008C07BE" w:rsidRPr="00837225" w:rsidRDefault="002612E5" w:rsidP="00FE6A32">
      <w:pPr>
        <w:spacing w:after="120" w:line="360" w:lineRule="auto"/>
        <w:contextualSpacing/>
        <w:jc w:val="both"/>
        <w:rPr>
          <w:rFonts w:ascii="Times New Roman" w:hAnsi="Times New Roman"/>
          <w:color w:val="000000"/>
          <w:sz w:val="24"/>
          <w:szCs w:val="24"/>
          <w:lang w:val="en-GB"/>
        </w:rPr>
      </w:pPr>
      <w:r w:rsidRPr="002612E5">
        <w:rPr>
          <w:rFonts w:ascii="Times New Roman" w:hAnsi="Times New Roman"/>
          <w:color w:val="000000"/>
          <w:sz w:val="24"/>
          <w:szCs w:val="24"/>
          <w:lang w:val="en-US"/>
        </w:rPr>
        <w:t xml:space="preserve">where </w:t>
      </w:r>
      <w:r w:rsidRPr="002612E5">
        <w:rPr>
          <w:rFonts w:ascii="Times New Roman" w:hAnsi="Times New Roman"/>
          <w:i/>
          <w:iCs/>
          <w:color w:val="000000"/>
          <w:sz w:val="24"/>
          <w:szCs w:val="24"/>
          <w:lang w:val="en-US"/>
        </w:rPr>
        <w:t>h</w:t>
      </w:r>
      <w:r w:rsidRPr="002612E5">
        <w:rPr>
          <w:rFonts w:ascii="Times New Roman" w:hAnsi="Times New Roman"/>
          <w:color w:val="000000"/>
          <w:sz w:val="24"/>
          <w:szCs w:val="24"/>
          <w:lang w:val="en-US"/>
        </w:rPr>
        <w:t xml:space="preserve"> is the number of</w:t>
      </w:r>
      <w:r w:rsidR="00312281">
        <w:rPr>
          <w:rFonts w:ascii="Times New Roman" w:hAnsi="Times New Roman"/>
          <w:color w:val="000000"/>
          <w:sz w:val="24"/>
          <w:szCs w:val="24"/>
          <w:lang w:val="en-US"/>
        </w:rPr>
        <w:t xml:space="preserve"> plots </w:t>
      </w:r>
      <w:r w:rsidRPr="002612E5">
        <w:rPr>
          <w:rFonts w:ascii="Times New Roman" w:hAnsi="Times New Roman"/>
          <w:color w:val="000000"/>
          <w:sz w:val="24"/>
          <w:szCs w:val="24"/>
          <w:lang w:val="en-US"/>
        </w:rPr>
        <w:t>where the</w:t>
      </w:r>
      <w:r w:rsidR="00312281">
        <w:rPr>
          <w:rFonts w:ascii="Times New Roman" w:hAnsi="Times New Roman"/>
          <w:color w:val="000000"/>
          <w:sz w:val="24"/>
          <w:szCs w:val="24"/>
          <w:lang w:val="en-US"/>
        </w:rPr>
        <w:t xml:space="preserve"> tree species</w:t>
      </w:r>
      <w:r w:rsidRPr="002612E5">
        <w:rPr>
          <w:rFonts w:ascii="Times New Roman" w:hAnsi="Times New Roman"/>
          <w:color w:val="000000"/>
          <w:sz w:val="24"/>
          <w:szCs w:val="24"/>
          <w:lang w:val="en-US"/>
        </w:rPr>
        <w:t xml:space="preserve"> was</w:t>
      </w:r>
      <w:r>
        <w:rPr>
          <w:rFonts w:ascii="Times New Roman" w:hAnsi="Times New Roman"/>
          <w:color w:val="000000"/>
          <w:sz w:val="24"/>
          <w:szCs w:val="24"/>
          <w:lang w:val="en-US"/>
        </w:rPr>
        <w:t xml:space="preserve"> </w:t>
      </w:r>
      <w:r w:rsidRPr="002612E5">
        <w:rPr>
          <w:rFonts w:ascii="Times New Roman" w:hAnsi="Times New Roman"/>
          <w:color w:val="000000"/>
          <w:sz w:val="24"/>
          <w:szCs w:val="24"/>
          <w:lang w:val="en-US"/>
        </w:rPr>
        <w:t xml:space="preserve">observed, and </w:t>
      </w:r>
      <w:r w:rsidRPr="002612E5">
        <w:rPr>
          <w:rFonts w:ascii="Times New Roman" w:hAnsi="Times New Roman"/>
          <w:i/>
          <w:iCs/>
          <w:color w:val="000000"/>
          <w:sz w:val="24"/>
          <w:szCs w:val="24"/>
          <w:lang w:val="en-US"/>
        </w:rPr>
        <w:t>H</w:t>
      </w:r>
      <w:r w:rsidRPr="002612E5">
        <w:rPr>
          <w:rFonts w:ascii="Times New Roman" w:hAnsi="Times New Roman"/>
          <w:color w:val="000000"/>
          <w:sz w:val="24"/>
          <w:szCs w:val="24"/>
          <w:lang w:val="en-US"/>
        </w:rPr>
        <w:t xml:space="preserve"> is the total number</w:t>
      </w:r>
      <w:r w:rsidR="008C07BE">
        <w:rPr>
          <w:rFonts w:ascii="Times New Roman" w:hAnsi="Times New Roman"/>
          <w:color w:val="000000"/>
          <w:sz w:val="24"/>
          <w:szCs w:val="24"/>
          <w:lang w:val="en-US"/>
        </w:rPr>
        <w:t xml:space="preserve"> </w:t>
      </w:r>
      <w:r w:rsidRPr="002612E5">
        <w:rPr>
          <w:rFonts w:ascii="Times New Roman" w:hAnsi="Times New Roman"/>
          <w:color w:val="000000"/>
          <w:sz w:val="24"/>
          <w:szCs w:val="24"/>
          <w:lang w:val="en-US"/>
        </w:rPr>
        <w:t>of</w:t>
      </w:r>
      <w:r w:rsidR="00312281">
        <w:rPr>
          <w:rFonts w:ascii="Times New Roman" w:hAnsi="Times New Roman"/>
          <w:color w:val="000000"/>
          <w:sz w:val="24"/>
          <w:szCs w:val="24"/>
          <w:lang w:val="en-US"/>
        </w:rPr>
        <w:t xml:space="preserve"> plots</w:t>
      </w:r>
      <w:r w:rsidRPr="002612E5">
        <w:rPr>
          <w:rFonts w:ascii="Times New Roman" w:hAnsi="Times New Roman"/>
          <w:color w:val="000000"/>
          <w:sz w:val="24"/>
          <w:szCs w:val="24"/>
          <w:lang w:val="en-US"/>
        </w:rPr>
        <w:t>. If the t</w:t>
      </w:r>
      <w:r w:rsidR="00312281">
        <w:rPr>
          <w:rFonts w:ascii="Times New Roman" w:hAnsi="Times New Roman"/>
          <w:color w:val="000000"/>
          <w:sz w:val="24"/>
          <w:szCs w:val="24"/>
          <w:lang w:val="en-US"/>
        </w:rPr>
        <w:t>ree species</w:t>
      </w:r>
      <w:r w:rsidRPr="002612E5">
        <w:rPr>
          <w:rFonts w:ascii="Times New Roman" w:hAnsi="Times New Roman"/>
          <w:color w:val="000000"/>
          <w:sz w:val="24"/>
          <w:szCs w:val="24"/>
          <w:lang w:val="en-US"/>
        </w:rPr>
        <w:t xml:space="preserve"> was observed over</w:t>
      </w:r>
      <w:r w:rsidR="008C07BE">
        <w:rPr>
          <w:rFonts w:ascii="Times New Roman" w:hAnsi="Times New Roman"/>
          <w:color w:val="000000"/>
          <w:sz w:val="24"/>
          <w:szCs w:val="24"/>
          <w:lang w:val="en-US"/>
        </w:rPr>
        <w:t xml:space="preserve"> </w:t>
      </w:r>
      <w:r w:rsidRPr="002612E5">
        <w:rPr>
          <w:rFonts w:ascii="Times New Roman" w:hAnsi="Times New Roman"/>
          <w:color w:val="000000"/>
          <w:sz w:val="24"/>
          <w:szCs w:val="24"/>
          <w:lang w:val="en-US"/>
        </w:rPr>
        <w:t>all</w:t>
      </w:r>
      <w:r w:rsidR="008C07BE">
        <w:rPr>
          <w:rFonts w:ascii="Times New Roman" w:hAnsi="Times New Roman"/>
          <w:color w:val="000000"/>
          <w:sz w:val="24"/>
          <w:szCs w:val="24"/>
          <w:lang w:val="en-US"/>
        </w:rPr>
        <w:t xml:space="preserve"> plots,</w:t>
      </w:r>
      <w:r w:rsidRPr="002612E5">
        <w:rPr>
          <w:rFonts w:ascii="Times New Roman" w:hAnsi="Times New Roman"/>
          <w:color w:val="000000"/>
          <w:sz w:val="24"/>
          <w:szCs w:val="24"/>
          <w:lang w:val="en-US"/>
        </w:rPr>
        <w:t xml:space="preserve"> then </w:t>
      </w:r>
      <w:r>
        <w:rPr>
          <w:rFonts w:ascii="Times New Roman" w:hAnsi="Times New Roman"/>
          <w:color w:val="000000"/>
          <w:sz w:val="24"/>
          <w:szCs w:val="24"/>
          <w:lang w:val="en-US"/>
        </w:rPr>
        <w:t>S</w:t>
      </w:r>
      <w:r w:rsidRPr="002612E5">
        <w:rPr>
          <w:rFonts w:ascii="Times New Roman" w:hAnsi="Times New Roman"/>
          <w:color w:val="000000"/>
          <w:sz w:val="24"/>
          <w:szCs w:val="24"/>
          <w:lang w:val="en-US"/>
        </w:rPr>
        <w:t xml:space="preserve">SI = 0, and if the </w:t>
      </w:r>
      <w:r w:rsidR="008C07BE">
        <w:rPr>
          <w:rFonts w:ascii="Times New Roman" w:hAnsi="Times New Roman"/>
          <w:color w:val="000000"/>
          <w:sz w:val="24"/>
          <w:szCs w:val="24"/>
          <w:lang w:val="en-US"/>
        </w:rPr>
        <w:t>tree species</w:t>
      </w:r>
      <w:r w:rsidRPr="002612E5">
        <w:rPr>
          <w:rFonts w:ascii="Times New Roman" w:hAnsi="Times New Roman"/>
          <w:color w:val="000000"/>
          <w:sz w:val="24"/>
          <w:szCs w:val="24"/>
          <w:lang w:val="en-US"/>
        </w:rPr>
        <w:t xml:space="preserve"> was observed</w:t>
      </w:r>
      <w:r>
        <w:rPr>
          <w:rFonts w:ascii="Times New Roman" w:hAnsi="Times New Roman"/>
          <w:color w:val="000000"/>
          <w:sz w:val="24"/>
          <w:szCs w:val="24"/>
          <w:lang w:val="en-US"/>
        </w:rPr>
        <w:t xml:space="preserve"> </w:t>
      </w:r>
      <w:r w:rsidRPr="002612E5">
        <w:rPr>
          <w:rFonts w:ascii="Times New Roman" w:hAnsi="Times New Roman"/>
          <w:color w:val="000000"/>
          <w:sz w:val="24"/>
          <w:szCs w:val="24"/>
          <w:lang w:val="en-US"/>
        </w:rPr>
        <w:t>on the 50%</w:t>
      </w:r>
      <w:r w:rsidR="008C07BE">
        <w:rPr>
          <w:rFonts w:ascii="Times New Roman" w:hAnsi="Times New Roman"/>
          <w:color w:val="000000"/>
          <w:sz w:val="24"/>
          <w:szCs w:val="24"/>
          <w:lang w:val="en-US"/>
        </w:rPr>
        <w:t xml:space="preserve"> plots</w:t>
      </w:r>
      <w:r w:rsidRPr="002612E5">
        <w:rPr>
          <w:rFonts w:ascii="Times New Roman" w:hAnsi="Times New Roman"/>
          <w:color w:val="000000"/>
          <w:sz w:val="24"/>
          <w:szCs w:val="24"/>
          <w:lang w:val="en-US"/>
        </w:rPr>
        <w:t xml:space="preserve">, then </w:t>
      </w:r>
      <w:r>
        <w:rPr>
          <w:rFonts w:ascii="Times New Roman" w:hAnsi="Times New Roman"/>
          <w:color w:val="000000"/>
          <w:sz w:val="24"/>
          <w:szCs w:val="24"/>
          <w:lang w:val="en-US"/>
        </w:rPr>
        <w:t>S</w:t>
      </w:r>
      <w:r w:rsidRPr="002612E5">
        <w:rPr>
          <w:rFonts w:ascii="Times New Roman" w:hAnsi="Times New Roman"/>
          <w:color w:val="000000"/>
          <w:sz w:val="24"/>
          <w:szCs w:val="24"/>
          <w:lang w:val="en-US"/>
        </w:rPr>
        <w:t>SI = 1. A t</w:t>
      </w:r>
      <w:r w:rsidR="008C07BE">
        <w:rPr>
          <w:rFonts w:ascii="Times New Roman" w:hAnsi="Times New Roman"/>
          <w:color w:val="000000"/>
          <w:sz w:val="24"/>
          <w:szCs w:val="24"/>
          <w:lang w:val="en-US"/>
        </w:rPr>
        <w:t>ree species</w:t>
      </w:r>
      <w:r w:rsidRPr="002612E5">
        <w:rPr>
          <w:rFonts w:ascii="Times New Roman" w:hAnsi="Times New Roman"/>
          <w:color w:val="000000"/>
          <w:sz w:val="24"/>
          <w:szCs w:val="24"/>
          <w:lang w:val="en-US"/>
        </w:rPr>
        <w:t xml:space="preserve"> with a large</w:t>
      </w:r>
      <w:r>
        <w:rPr>
          <w:rFonts w:ascii="Times New Roman" w:hAnsi="Times New Roman"/>
          <w:color w:val="000000"/>
          <w:sz w:val="24"/>
          <w:szCs w:val="24"/>
          <w:lang w:val="en-US"/>
        </w:rPr>
        <w:t xml:space="preserve"> </w:t>
      </w:r>
      <w:r w:rsidRPr="002612E5">
        <w:rPr>
          <w:rFonts w:ascii="Times New Roman" w:hAnsi="Times New Roman"/>
          <w:color w:val="000000"/>
          <w:sz w:val="24"/>
          <w:szCs w:val="24"/>
          <w:lang w:val="en-US"/>
        </w:rPr>
        <w:t>ecological niche was perceived as generalist, whereas one with</w:t>
      </w:r>
      <w:r>
        <w:rPr>
          <w:rFonts w:ascii="Times New Roman" w:hAnsi="Times New Roman"/>
          <w:color w:val="000000"/>
          <w:sz w:val="24"/>
          <w:szCs w:val="24"/>
          <w:lang w:val="en-US"/>
        </w:rPr>
        <w:t xml:space="preserve"> </w:t>
      </w:r>
      <w:r w:rsidRPr="002612E5">
        <w:rPr>
          <w:rFonts w:ascii="Times New Roman" w:hAnsi="Times New Roman"/>
          <w:color w:val="000000"/>
          <w:sz w:val="24"/>
          <w:szCs w:val="24"/>
          <w:lang w:val="en-US"/>
        </w:rPr>
        <w:t xml:space="preserve">a small ecological niche was regarded as specialist. </w:t>
      </w:r>
      <w:r w:rsidRPr="005F60F6">
        <w:rPr>
          <w:rFonts w:ascii="Times New Roman" w:hAnsi="Times New Roman"/>
          <w:color w:val="000000"/>
          <w:sz w:val="24"/>
          <w:szCs w:val="24"/>
          <w:lang w:val="en-GB"/>
        </w:rPr>
        <w:t>The community specialization index (CSI) was estimated as the mean of SSI.</w:t>
      </w:r>
    </w:p>
    <w:p w14:paraId="4E344610" w14:textId="5C753A12" w:rsidR="00837225" w:rsidRPr="00F812D4" w:rsidRDefault="00837225" w:rsidP="00837225">
      <w:pPr>
        <w:spacing w:line="360" w:lineRule="auto"/>
        <w:ind w:firstLine="567"/>
        <w:jc w:val="both"/>
        <w:rPr>
          <w:rFonts w:ascii="Times New Roman" w:hAnsi="Times New Roman" w:cs="Times New Roman"/>
          <w:sz w:val="24"/>
          <w:szCs w:val="24"/>
          <w:lang w:val="en-US"/>
        </w:rPr>
      </w:pPr>
      <w:r w:rsidRPr="00F54FC5">
        <w:rPr>
          <w:rFonts w:ascii="Times New Roman" w:hAnsi="Times New Roman" w:cs="Times New Roman"/>
          <w:sz w:val="24"/>
          <w:szCs w:val="24"/>
          <w:lang w:val="en-US"/>
        </w:rPr>
        <w:t>Organic carbon analysis was made using the</w:t>
      </w:r>
      <w:bookmarkStart w:id="1" w:name="_Hlk140845157"/>
      <w:r w:rsidRPr="00F54FC5">
        <w:rPr>
          <w:rFonts w:ascii="Times New Roman" w:hAnsi="Times New Roman" w:cs="Times New Roman"/>
          <w:sz w:val="24"/>
          <w:szCs w:val="24"/>
          <w:lang w:val="en-US"/>
        </w:rPr>
        <w:t xml:space="preserve"> </w:t>
      </w:r>
      <w:r w:rsidRPr="00F54FC5">
        <w:rPr>
          <w:rFonts w:ascii="Times New Roman" w:hAnsi="Times New Roman" w:cs="Times New Roman"/>
          <w:color w:val="000000"/>
          <w:sz w:val="24"/>
          <w:szCs w:val="24"/>
          <w:lang w:val="en-US"/>
        </w:rPr>
        <w:t>Walkley and Black (1934</w:t>
      </w:r>
      <w:bookmarkEnd w:id="1"/>
      <w:r w:rsidRPr="00F54FC5">
        <w:rPr>
          <w:rFonts w:ascii="Times New Roman" w:hAnsi="Times New Roman" w:cs="Times New Roman"/>
          <w:color w:val="000000"/>
          <w:sz w:val="24"/>
          <w:szCs w:val="24"/>
          <w:lang w:val="en-US"/>
        </w:rPr>
        <w:t>) method, that is,</w:t>
      </w:r>
      <w:r w:rsidRPr="00BB2A56">
        <w:rPr>
          <w:rFonts w:ascii="Times New Roman" w:hAnsi="Times New Roman" w:cs="Times New Roman"/>
          <w:color w:val="000000"/>
          <w:sz w:val="24"/>
          <w:szCs w:val="24"/>
          <w:lang w:val="en-US"/>
        </w:rPr>
        <w:t xml:space="preserve"> a wet oxidation of organic carbon in an acid</w:t>
      </w:r>
      <w:r>
        <w:rPr>
          <w:rFonts w:ascii="Times New Roman" w:hAnsi="Times New Roman" w:cs="Times New Roman"/>
          <w:color w:val="000000"/>
          <w:sz w:val="24"/>
          <w:szCs w:val="24"/>
          <w:lang w:val="en-US"/>
        </w:rPr>
        <w:t xml:space="preserve"> </w:t>
      </w:r>
      <w:r w:rsidRPr="00BB2A56">
        <w:rPr>
          <w:rFonts w:ascii="Times New Roman" w:hAnsi="Times New Roman" w:cs="Times New Roman"/>
          <w:color w:val="000000"/>
          <w:sz w:val="24"/>
          <w:szCs w:val="24"/>
          <w:lang w:val="en-US"/>
        </w:rPr>
        <w:t>dichromate solution, followed by back-titration of the</w:t>
      </w:r>
      <w:r>
        <w:rPr>
          <w:rFonts w:ascii="Times New Roman" w:hAnsi="Times New Roman" w:cs="Times New Roman"/>
          <w:color w:val="000000"/>
          <w:sz w:val="24"/>
          <w:szCs w:val="24"/>
          <w:lang w:val="en-US"/>
        </w:rPr>
        <w:t xml:space="preserve"> </w:t>
      </w:r>
      <w:r w:rsidRPr="00BB2A56">
        <w:rPr>
          <w:rFonts w:ascii="Times New Roman" w:hAnsi="Times New Roman" w:cs="Times New Roman"/>
          <w:color w:val="000000"/>
          <w:sz w:val="24"/>
          <w:szCs w:val="24"/>
          <w:lang w:val="en-US"/>
        </w:rPr>
        <w:t>remaining dichromate with ferrous ammonium sulfate.</w:t>
      </w:r>
      <w:r>
        <w:rPr>
          <w:rFonts w:ascii="Times New Roman" w:hAnsi="Times New Roman" w:cs="Times New Roman"/>
          <w:color w:val="000000"/>
          <w:sz w:val="24"/>
          <w:szCs w:val="24"/>
          <w:lang w:val="en-US"/>
        </w:rPr>
        <w:t xml:space="preserve"> </w:t>
      </w:r>
      <w:r w:rsidRPr="00D930DB">
        <w:rPr>
          <w:rFonts w:ascii="Times New Roman" w:hAnsi="Times New Roman" w:cs="Times New Roman"/>
          <w:sz w:val="24"/>
          <w:szCs w:val="24"/>
          <w:lang w:val="en-US" w:eastAsia="fr-FR"/>
        </w:rPr>
        <w:t xml:space="preserve">The method of « loss on ignition » was </w:t>
      </w:r>
      <w:r w:rsidRPr="006267D9">
        <w:rPr>
          <w:rFonts w:ascii="Times New Roman" w:hAnsi="Times New Roman" w:cs="Times New Roman"/>
          <w:sz w:val="24"/>
          <w:szCs w:val="24"/>
          <w:lang w:val="en-US" w:eastAsia="fr-FR"/>
        </w:rPr>
        <w:t>used to measure the organic carbon content in litter (Gallardo et al.</w:t>
      </w:r>
      <w:r w:rsidR="003205DF">
        <w:rPr>
          <w:rFonts w:ascii="Times New Roman" w:hAnsi="Times New Roman" w:cs="Times New Roman"/>
          <w:sz w:val="24"/>
          <w:szCs w:val="24"/>
          <w:lang w:val="en-US" w:eastAsia="fr-FR"/>
        </w:rPr>
        <w:t>,</w:t>
      </w:r>
      <w:r w:rsidRPr="006267D9">
        <w:rPr>
          <w:rFonts w:ascii="Times New Roman" w:hAnsi="Times New Roman" w:cs="Times New Roman"/>
          <w:sz w:val="24"/>
          <w:szCs w:val="24"/>
          <w:lang w:val="en-US" w:eastAsia="fr-FR"/>
        </w:rPr>
        <w:t xml:space="preserve"> 1987).</w:t>
      </w:r>
      <w:bookmarkStart w:id="2" w:name="_Hlk140845200"/>
      <w:r>
        <w:rPr>
          <w:rFonts w:ascii="Times New Roman" w:hAnsi="Times New Roman" w:cs="Times New Roman"/>
          <w:sz w:val="24"/>
          <w:szCs w:val="24"/>
          <w:lang w:val="en-US" w:eastAsia="fr-FR"/>
        </w:rPr>
        <w:t xml:space="preserve"> </w:t>
      </w:r>
      <w:r w:rsidRPr="006267D9">
        <w:rPr>
          <w:rFonts w:ascii="Times New Roman" w:hAnsi="Times New Roman" w:cs="Times New Roman"/>
          <w:color w:val="000000"/>
          <w:sz w:val="24"/>
          <w:szCs w:val="24"/>
          <w:lang w:val="en-US"/>
        </w:rPr>
        <w:t xml:space="preserve">The allometric </w:t>
      </w:r>
      <w:r w:rsidRPr="00F54FC5">
        <w:rPr>
          <w:rFonts w:ascii="Times New Roman" w:hAnsi="Times New Roman" w:cs="Times New Roman"/>
          <w:color w:val="000000"/>
          <w:sz w:val="24"/>
          <w:szCs w:val="24"/>
          <w:lang w:val="en-US"/>
        </w:rPr>
        <w:t xml:space="preserve">equation </w:t>
      </w:r>
      <w:r w:rsidRPr="00F54FC5">
        <w:rPr>
          <w:rFonts w:ascii="Times New Roman" w:hAnsi="Times New Roman" w:cs="Times New Roman"/>
          <w:color w:val="000000"/>
          <w:sz w:val="24"/>
          <w:szCs w:val="24"/>
          <w:lang w:val="en-GB"/>
        </w:rPr>
        <w:t>developed by</w:t>
      </w:r>
      <w:bookmarkStart w:id="3" w:name="_Hlk140845215"/>
      <w:bookmarkEnd w:id="2"/>
      <w:r w:rsidRPr="00F54FC5">
        <w:rPr>
          <w:rFonts w:ascii="Times New Roman" w:hAnsi="Times New Roman" w:cs="Times New Roman"/>
          <w:color w:val="000000"/>
          <w:sz w:val="24"/>
          <w:szCs w:val="24"/>
          <w:lang w:val="en-GB"/>
        </w:rPr>
        <w:t xml:space="preserve"> </w:t>
      </w:r>
      <w:r w:rsidRPr="00F54FC5">
        <w:rPr>
          <w:rFonts w:ascii="Times New Roman" w:hAnsi="Times New Roman" w:cs="Times New Roman"/>
          <w:sz w:val="24"/>
          <w:szCs w:val="24"/>
          <w:lang w:val="en-US"/>
        </w:rPr>
        <w:t xml:space="preserve">Brown </w:t>
      </w:r>
      <w:r w:rsidRPr="00F54FC5">
        <w:rPr>
          <w:rFonts w:ascii="Times New Roman" w:hAnsi="Times New Roman" w:cs="Times New Roman"/>
          <w:iCs/>
          <w:sz w:val="24"/>
          <w:szCs w:val="24"/>
          <w:lang w:val="en-US"/>
        </w:rPr>
        <w:t>et al.</w:t>
      </w:r>
      <w:r w:rsidRPr="00F54FC5">
        <w:rPr>
          <w:rFonts w:ascii="Times New Roman" w:hAnsi="Times New Roman" w:cs="Times New Roman"/>
          <w:sz w:val="24"/>
          <w:szCs w:val="24"/>
          <w:lang w:val="en-US"/>
        </w:rPr>
        <w:t xml:space="preserve"> (1989) </w:t>
      </w:r>
      <w:bookmarkEnd w:id="3"/>
      <w:r w:rsidRPr="00F54FC5">
        <w:rPr>
          <w:rFonts w:ascii="Times New Roman" w:hAnsi="Times New Roman" w:cs="Times New Roman"/>
          <w:sz w:val="24"/>
          <w:szCs w:val="24"/>
          <w:lang w:val="en-US"/>
        </w:rPr>
        <w:t>was used to determine the aboveground biomass of</w:t>
      </w:r>
      <w:r>
        <w:rPr>
          <w:rFonts w:ascii="Times New Roman" w:hAnsi="Times New Roman" w:cs="Times New Roman"/>
          <w:sz w:val="24"/>
          <w:szCs w:val="24"/>
          <w:lang w:val="en-US"/>
        </w:rPr>
        <w:t xml:space="preserve"> forest trees.</w:t>
      </w:r>
    </w:p>
    <w:p w14:paraId="4670BDD6" w14:textId="5C6BE4A7" w:rsidR="00837225" w:rsidRPr="00A63F07" w:rsidRDefault="00837225" w:rsidP="00837225">
      <w:pPr>
        <w:autoSpaceDE w:val="0"/>
        <w:autoSpaceDN w:val="0"/>
        <w:adjustRightInd w:val="0"/>
        <w:spacing w:before="120" w:after="0" w:line="360" w:lineRule="auto"/>
        <w:jc w:val="both"/>
        <w:rPr>
          <w:rFonts w:ascii="Times New Roman" w:hAnsi="Times New Roman" w:cs="Times New Roman"/>
          <w:sz w:val="24"/>
          <w:szCs w:val="24"/>
          <w:lang w:val="en-US"/>
        </w:rPr>
      </w:pPr>
      <w:r w:rsidRPr="00A63F07">
        <w:rPr>
          <w:rFonts w:ascii="Times New Roman" w:hAnsi="Times New Roman" w:cs="Times New Roman"/>
          <w:sz w:val="24"/>
          <w:szCs w:val="24"/>
          <w:lang w:val="en-US"/>
        </w:rPr>
        <w:t>AGB = 38</w:t>
      </w:r>
      <w:r w:rsidR="006F18D2">
        <w:rPr>
          <w:rFonts w:ascii="Times New Roman" w:hAnsi="Times New Roman" w:cs="Times New Roman"/>
          <w:sz w:val="24"/>
          <w:szCs w:val="24"/>
          <w:lang w:val="en-US"/>
        </w:rPr>
        <w:t>.</w:t>
      </w:r>
      <w:r w:rsidRPr="00A63F07">
        <w:rPr>
          <w:rFonts w:ascii="Times New Roman" w:hAnsi="Times New Roman" w:cs="Times New Roman"/>
          <w:sz w:val="24"/>
          <w:szCs w:val="24"/>
          <w:lang w:val="en-US"/>
        </w:rPr>
        <w:t>4908 – 11</w:t>
      </w:r>
      <w:r w:rsidR="006F18D2">
        <w:rPr>
          <w:rFonts w:ascii="Times New Roman" w:hAnsi="Times New Roman" w:cs="Times New Roman"/>
          <w:sz w:val="24"/>
          <w:szCs w:val="24"/>
          <w:lang w:val="en-US"/>
        </w:rPr>
        <w:t>.</w:t>
      </w:r>
      <w:r w:rsidRPr="00A63F07">
        <w:rPr>
          <w:rFonts w:ascii="Times New Roman" w:hAnsi="Times New Roman" w:cs="Times New Roman"/>
          <w:sz w:val="24"/>
          <w:szCs w:val="24"/>
          <w:lang w:val="en-US"/>
        </w:rPr>
        <w:t xml:space="preserve">7883 × </w:t>
      </w:r>
      <w:r w:rsidRPr="002406A7">
        <w:rPr>
          <w:rFonts w:ascii="Times New Roman" w:hAnsi="Times New Roman" w:cs="Times New Roman"/>
          <w:sz w:val="24"/>
          <w:szCs w:val="24"/>
          <w:lang w:val="en-US"/>
        </w:rPr>
        <w:t>dbh</w:t>
      </w:r>
      <w:r w:rsidRPr="00A63F07">
        <w:rPr>
          <w:rFonts w:ascii="Times New Roman" w:hAnsi="Times New Roman" w:cs="Times New Roman"/>
          <w:sz w:val="24"/>
          <w:szCs w:val="24"/>
          <w:lang w:val="en-US"/>
        </w:rPr>
        <w:t xml:space="preserve"> + 1</w:t>
      </w:r>
      <w:r w:rsidR="006F18D2">
        <w:rPr>
          <w:rFonts w:ascii="Times New Roman" w:hAnsi="Times New Roman" w:cs="Times New Roman"/>
          <w:sz w:val="24"/>
          <w:szCs w:val="24"/>
          <w:lang w:val="en-US"/>
        </w:rPr>
        <w:t>.</w:t>
      </w:r>
      <w:r w:rsidRPr="00A63F07">
        <w:rPr>
          <w:rFonts w:ascii="Times New Roman" w:hAnsi="Times New Roman" w:cs="Times New Roman"/>
          <w:sz w:val="24"/>
          <w:szCs w:val="24"/>
          <w:lang w:val="en-US"/>
        </w:rPr>
        <w:t xml:space="preserve">1926 × </w:t>
      </w:r>
      <w:r w:rsidRPr="002406A7">
        <w:rPr>
          <w:rFonts w:ascii="Times New Roman" w:hAnsi="Times New Roman" w:cs="Times New Roman"/>
          <w:sz w:val="24"/>
          <w:szCs w:val="24"/>
          <w:lang w:val="en-US"/>
        </w:rPr>
        <w:t>dbh</w:t>
      </w:r>
      <w:r w:rsidRPr="00A63F07">
        <w:rPr>
          <w:rFonts w:ascii="Times New Roman" w:hAnsi="Times New Roman" w:cs="Times New Roman"/>
          <w:sz w:val="24"/>
          <w:szCs w:val="24"/>
          <w:lang w:val="en-US"/>
        </w:rPr>
        <w:t>²</w:t>
      </w:r>
    </w:p>
    <w:p w14:paraId="6E2F9567" w14:textId="77777777" w:rsidR="00837225" w:rsidRDefault="00837225" w:rsidP="00837225">
      <w:pPr>
        <w:autoSpaceDE w:val="0"/>
        <w:autoSpaceDN w:val="0"/>
        <w:adjustRightInd w:val="0"/>
        <w:spacing w:after="0" w:line="360" w:lineRule="auto"/>
        <w:jc w:val="both"/>
        <w:rPr>
          <w:rFonts w:ascii="Times New Roman" w:hAnsi="Times New Roman" w:cs="Times New Roman"/>
          <w:sz w:val="24"/>
          <w:szCs w:val="24"/>
          <w:lang w:val="en-US"/>
        </w:rPr>
      </w:pPr>
      <w:r w:rsidRPr="00F12082">
        <w:rPr>
          <w:rFonts w:ascii="Times New Roman" w:hAnsi="Times New Roman" w:cs="Times New Roman"/>
          <w:sz w:val="24"/>
          <w:szCs w:val="24"/>
          <w:lang w:val="en-US"/>
        </w:rPr>
        <w:t xml:space="preserve">with </w:t>
      </w:r>
      <w:bookmarkStart w:id="4" w:name="_Hlk138455461"/>
      <w:r w:rsidRPr="00F12082">
        <w:rPr>
          <w:rFonts w:ascii="Times New Roman" w:hAnsi="Times New Roman" w:cs="Times New Roman"/>
          <w:sz w:val="24"/>
          <w:szCs w:val="24"/>
          <w:lang w:val="en-US"/>
        </w:rPr>
        <w:t xml:space="preserve">AGB: </w:t>
      </w:r>
      <w:bookmarkEnd w:id="4"/>
      <w:r w:rsidRPr="00F12082">
        <w:rPr>
          <w:rFonts w:ascii="Times New Roman" w:hAnsi="Times New Roman" w:cs="Times New Roman"/>
          <w:sz w:val="24"/>
          <w:szCs w:val="24"/>
          <w:lang w:val="en-US"/>
        </w:rPr>
        <w:t xml:space="preserve">aboveground biomass of forest trees, expressed in kg; </w:t>
      </w:r>
      <w:r w:rsidRPr="002406A7">
        <w:rPr>
          <w:rFonts w:ascii="Times New Roman" w:hAnsi="Times New Roman" w:cs="Times New Roman"/>
          <w:sz w:val="24"/>
          <w:szCs w:val="24"/>
          <w:lang w:val="en-US"/>
        </w:rPr>
        <w:t>dbh</w:t>
      </w:r>
      <w:r>
        <w:rPr>
          <w:rFonts w:ascii="Times New Roman" w:hAnsi="Times New Roman" w:cs="Times New Roman"/>
          <w:sz w:val="24"/>
          <w:szCs w:val="24"/>
          <w:lang w:val="en-US"/>
        </w:rPr>
        <w:t xml:space="preserve">: </w:t>
      </w:r>
      <w:r w:rsidRPr="002406A7">
        <w:rPr>
          <w:rFonts w:ascii="Times New Roman" w:hAnsi="Times New Roman" w:cs="Times New Roman"/>
          <w:sz w:val="24"/>
          <w:szCs w:val="24"/>
          <w:lang w:val="en-US"/>
        </w:rPr>
        <w:t>diameter at breast height</w:t>
      </w:r>
      <w:r>
        <w:rPr>
          <w:rFonts w:ascii="Times New Roman" w:hAnsi="Times New Roman" w:cs="Times New Roman"/>
          <w:sz w:val="24"/>
          <w:szCs w:val="24"/>
          <w:lang w:val="en-US"/>
        </w:rPr>
        <w:t>,</w:t>
      </w:r>
      <w:r w:rsidRPr="00F12082">
        <w:rPr>
          <w:rFonts w:ascii="Times New Roman" w:hAnsi="Times New Roman" w:cs="Times New Roman"/>
          <w:sz w:val="24"/>
          <w:szCs w:val="24"/>
          <w:lang w:val="en-US"/>
        </w:rPr>
        <w:t xml:space="preserve"> expressed in</w:t>
      </w:r>
      <w:r>
        <w:rPr>
          <w:rFonts w:ascii="Times New Roman" w:hAnsi="Times New Roman" w:cs="Times New Roman"/>
          <w:sz w:val="24"/>
          <w:szCs w:val="24"/>
          <w:lang w:val="en-US"/>
        </w:rPr>
        <w:t xml:space="preserve"> </w:t>
      </w:r>
      <w:r w:rsidRPr="00F12082">
        <w:rPr>
          <w:rFonts w:ascii="Times New Roman" w:hAnsi="Times New Roman" w:cs="Times New Roman"/>
          <w:sz w:val="24"/>
          <w:szCs w:val="24"/>
          <w:lang w:val="en-US"/>
        </w:rPr>
        <w:t xml:space="preserve">cm. </w:t>
      </w:r>
    </w:p>
    <w:p w14:paraId="32838861" w14:textId="77777777" w:rsidR="00837225" w:rsidRPr="0003714B" w:rsidRDefault="00837225" w:rsidP="00837225">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belowground biomass of forest trees was estimated using the regression equation developed by </w:t>
      </w:r>
      <w:r w:rsidRPr="005D6A19">
        <w:rPr>
          <w:rFonts w:ascii="Times New Roman" w:hAnsi="Times New Roman" w:cs="Times New Roman"/>
          <w:sz w:val="24"/>
          <w:szCs w:val="24"/>
          <w:lang w:val="en-US"/>
        </w:rPr>
        <w:t xml:space="preserve">Saatchi </w:t>
      </w:r>
      <w:r w:rsidRPr="005D6A19">
        <w:rPr>
          <w:rFonts w:ascii="Times New Roman" w:hAnsi="Times New Roman" w:cs="Times New Roman"/>
          <w:iCs/>
          <w:sz w:val="24"/>
          <w:szCs w:val="24"/>
          <w:lang w:val="en-US"/>
        </w:rPr>
        <w:t>et al.</w:t>
      </w:r>
      <w:r w:rsidRPr="005D6A19">
        <w:rPr>
          <w:rFonts w:ascii="Times New Roman" w:hAnsi="Times New Roman" w:cs="Times New Roman"/>
          <w:sz w:val="24"/>
          <w:szCs w:val="24"/>
          <w:lang w:val="en-US"/>
        </w:rPr>
        <w:t xml:space="preserve"> </w:t>
      </w:r>
      <w:r w:rsidRPr="0003714B">
        <w:rPr>
          <w:rFonts w:ascii="Times New Roman" w:hAnsi="Times New Roman" w:cs="Times New Roman"/>
          <w:sz w:val="24"/>
          <w:szCs w:val="24"/>
          <w:lang w:val="en-US"/>
        </w:rPr>
        <w:t>(2011).</w:t>
      </w:r>
    </w:p>
    <w:p w14:paraId="7B13C3BB" w14:textId="566AA024" w:rsidR="00837225" w:rsidRPr="0003714B" w:rsidRDefault="00837225" w:rsidP="00A653FA">
      <w:pPr>
        <w:tabs>
          <w:tab w:val="left" w:pos="7458"/>
        </w:tabs>
        <w:autoSpaceDE w:val="0"/>
        <w:autoSpaceDN w:val="0"/>
        <w:adjustRightInd w:val="0"/>
        <w:spacing w:after="0" w:line="360" w:lineRule="auto"/>
        <w:jc w:val="both"/>
        <w:rPr>
          <w:rFonts w:ascii="Times New Roman" w:hAnsi="Times New Roman" w:cs="Times New Roman"/>
          <w:sz w:val="24"/>
          <w:szCs w:val="24"/>
          <w:lang w:val="en-US"/>
        </w:rPr>
      </w:pPr>
      <w:r w:rsidRPr="0003714B">
        <w:rPr>
          <w:rFonts w:ascii="Times New Roman" w:hAnsi="Times New Roman" w:cs="Times New Roman"/>
          <w:sz w:val="24"/>
          <w:szCs w:val="24"/>
          <w:lang w:val="en-US"/>
        </w:rPr>
        <w:t>BGB = 0</w:t>
      </w:r>
      <w:r w:rsidR="006F18D2">
        <w:rPr>
          <w:rFonts w:ascii="Times New Roman" w:hAnsi="Times New Roman" w:cs="Times New Roman"/>
          <w:sz w:val="24"/>
          <w:szCs w:val="24"/>
          <w:lang w:val="en-US"/>
        </w:rPr>
        <w:t>.</w:t>
      </w:r>
      <w:r w:rsidRPr="0003714B">
        <w:rPr>
          <w:rFonts w:ascii="Times New Roman" w:hAnsi="Times New Roman" w:cs="Times New Roman"/>
          <w:sz w:val="24"/>
          <w:szCs w:val="24"/>
          <w:lang w:val="en-US"/>
        </w:rPr>
        <w:t>489 × AGB</w:t>
      </w:r>
      <w:r w:rsidRPr="0003714B">
        <w:rPr>
          <w:rFonts w:ascii="Times New Roman" w:hAnsi="Times New Roman" w:cs="Times New Roman"/>
          <w:sz w:val="24"/>
          <w:szCs w:val="24"/>
          <w:vertAlign w:val="superscript"/>
          <w:lang w:val="en-US"/>
        </w:rPr>
        <w:t>0</w:t>
      </w:r>
      <w:r w:rsidR="006F18D2">
        <w:rPr>
          <w:rFonts w:ascii="Times New Roman" w:hAnsi="Times New Roman" w:cs="Times New Roman"/>
          <w:sz w:val="24"/>
          <w:szCs w:val="24"/>
          <w:vertAlign w:val="superscript"/>
          <w:lang w:val="en-US"/>
        </w:rPr>
        <w:t>.</w:t>
      </w:r>
      <w:r w:rsidRPr="0003714B">
        <w:rPr>
          <w:rFonts w:ascii="Times New Roman" w:hAnsi="Times New Roman" w:cs="Times New Roman"/>
          <w:sz w:val="24"/>
          <w:szCs w:val="24"/>
          <w:vertAlign w:val="superscript"/>
          <w:lang w:val="en-US"/>
        </w:rPr>
        <w:t>89</w:t>
      </w:r>
      <w:r w:rsidR="00A653FA">
        <w:rPr>
          <w:rFonts w:ascii="Times New Roman" w:hAnsi="Times New Roman" w:cs="Times New Roman"/>
          <w:sz w:val="24"/>
          <w:szCs w:val="24"/>
          <w:vertAlign w:val="superscript"/>
          <w:lang w:val="en-US"/>
        </w:rPr>
        <w:tab/>
      </w:r>
    </w:p>
    <w:p w14:paraId="2523FE27" w14:textId="77777777" w:rsidR="001B05A2" w:rsidRDefault="00837225" w:rsidP="001B05A2">
      <w:pPr>
        <w:autoSpaceDE w:val="0"/>
        <w:autoSpaceDN w:val="0"/>
        <w:adjustRightInd w:val="0"/>
        <w:spacing w:after="0" w:line="360" w:lineRule="auto"/>
        <w:jc w:val="both"/>
        <w:rPr>
          <w:rFonts w:ascii="Times New Roman" w:hAnsi="Times New Roman" w:cs="Times New Roman"/>
          <w:sz w:val="24"/>
          <w:szCs w:val="24"/>
          <w:lang w:val="en-US"/>
        </w:rPr>
      </w:pPr>
      <w:r w:rsidRPr="005D6A19">
        <w:rPr>
          <w:rFonts w:ascii="Times New Roman" w:hAnsi="Times New Roman" w:cs="Times New Roman"/>
          <w:sz w:val="24"/>
          <w:szCs w:val="24"/>
          <w:lang w:val="en-US"/>
        </w:rPr>
        <w:lastRenderedPageBreak/>
        <w:t xml:space="preserve">with </w:t>
      </w:r>
      <w:bookmarkStart w:id="5" w:name="_Hlk138455486"/>
      <w:r w:rsidRPr="005D6A19">
        <w:rPr>
          <w:rFonts w:ascii="Times New Roman" w:hAnsi="Times New Roman" w:cs="Times New Roman"/>
          <w:sz w:val="24"/>
          <w:szCs w:val="24"/>
          <w:lang w:val="en-US"/>
        </w:rPr>
        <w:t xml:space="preserve">BGB: </w:t>
      </w:r>
      <w:r>
        <w:rPr>
          <w:rFonts w:ascii="Times New Roman" w:hAnsi="Times New Roman" w:cs="Times New Roman"/>
          <w:sz w:val="24"/>
          <w:szCs w:val="24"/>
          <w:lang w:val="en-US"/>
        </w:rPr>
        <w:t>belowground biomass of forest trees</w:t>
      </w:r>
      <w:r w:rsidRPr="005D6A19">
        <w:rPr>
          <w:rFonts w:ascii="Times New Roman" w:hAnsi="Times New Roman" w:cs="Times New Roman"/>
          <w:sz w:val="24"/>
          <w:szCs w:val="24"/>
          <w:lang w:val="en-US"/>
        </w:rPr>
        <w:t>,</w:t>
      </w:r>
      <w:bookmarkEnd w:id="5"/>
      <w:r w:rsidRPr="005D6A19">
        <w:rPr>
          <w:rFonts w:ascii="Times New Roman" w:hAnsi="Times New Roman" w:cs="Times New Roman"/>
          <w:sz w:val="24"/>
          <w:szCs w:val="24"/>
          <w:lang w:val="en-US"/>
        </w:rPr>
        <w:t xml:space="preserve"> expressed i</w:t>
      </w:r>
      <w:r>
        <w:rPr>
          <w:rFonts w:ascii="Times New Roman" w:hAnsi="Times New Roman" w:cs="Times New Roman"/>
          <w:sz w:val="24"/>
          <w:szCs w:val="24"/>
          <w:lang w:val="en-US"/>
        </w:rPr>
        <w:t xml:space="preserve">n </w:t>
      </w:r>
      <w:r w:rsidRPr="005D6A19">
        <w:rPr>
          <w:rFonts w:ascii="Times New Roman" w:hAnsi="Times New Roman" w:cs="Times New Roman"/>
          <w:sz w:val="24"/>
          <w:szCs w:val="24"/>
          <w:lang w:val="en-US"/>
        </w:rPr>
        <w:t>kg </w:t>
      </w:r>
    </w:p>
    <w:p w14:paraId="0271CB83" w14:textId="7A302C64" w:rsidR="001B05A2" w:rsidRDefault="001B05A2" w:rsidP="001B05A2">
      <w:pPr>
        <w:autoSpaceDE w:val="0"/>
        <w:autoSpaceDN w:val="0"/>
        <w:adjustRightInd w:val="0"/>
        <w:spacing w:line="360" w:lineRule="auto"/>
        <w:jc w:val="both"/>
        <w:rPr>
          <w:rFonts w:ascii="Times New Roman" w:hAnsi="Times New Roman" w:cs="Times New Roman"/>
          <w:sz w:val="24"/>
          <w:szCs w:val="24"/>
          <w:lang w:val="en-US"/>
        </w:rPr>
      </w:pPr>
      <w:r w:rsidRPr="00E420FF">
        <w:rPr>
          <w:rFonts w:ascii="Times New Roman" w:hAnsi="Times New Roman" w:cs="Times New Roman"/>
          <w:sz w:val="24"/>
          <w:szCs w:val="24"/>
          <w:lang w:val="en-US"/>
        </w:rPr>
        <w:t>The tree biomass was estimated for each subplot and thereafter converted in t ha</w:t>
      </w:r>
      <w:r w:rsidRPr="001779BA">
        <w:rPr>
          <w:rFonts w:ascii="Times New Roman" w:hAnsi="Times New Roman" w:cs="Times New Roman"/>
          <w:sz w:val="24"/>
          <w:szCs w:val="24"/>
          <w:vertAlign w:val="superscript"/>
          <w:lang w:val="en-US"/>
        </w:rPr>
        <w:t>–</w:t>
      </w:r>
      <w:r w:rsidRPr="00E420FF">
        <w:rPr>
          <w:rFonts w:ascii="Times New Roman" w:hAnsi="Times New Roman" w:cs="Times New Roman"/>
          <w:sz w:val="24"/>
          <w:szCs w:val="24"/>
          <w:vertAlign w:val="superscript"/>
          <w:lang w:val="en-US"/>
        </w:rPr>
        <w:t>1</w:t>
      </w:r>
      <w:r w:rsidRPr="00E420FF">
        <w:rPr>
          <w:rFonts w:ascii="Times New Roman" w:hAnsi="Times New Roman" w:cs="Times New Roman"/>
          <w:sz w:val="24"/>
          <w:szCs w:val="24"/>
          <w:lang w:val="en-US"/>
        </w:rPr>
        <w:t>.</w:t>
      </w:r>
      <w:r w:rsidRPr="0091325C">
        <w:rPr>
          <w:rFonts w:ascii="Times New Roman" w:hAnsi="Times New Roman" w:cs="Times New Roman"/>
          <w:sz w:val="24"/>
          <w:szCs w:val="24"/>
          <w:lang w:val="en-US"/>
        </w:rPr>
        <w:t xml:space="preserve"> </w:t>
      </w:r>
    </w:p>
    <w:p w14:paraId="61405654" w14:textId="44EB9100" w:rsidR="001B05A2" w:rsidRPr="003C298B" w:rsidRDefault="001B05A2" w:rsidP="001B05A2">
      <w:pPr>
        <w:autoSpaceDE w:val="0"/>
        <w:autoSpaceDN w:val="0"/>
        <w:adjustRightInd w:val="0"/>
        <w:spacing w:line="360" w:lineRule="auto"/>
        <w:jc w:val="both"/>
        <w:rPr>
          <w:rFonts w:ascii="Times New Roman" w:hAnsi="Times New Roman" w:cs="Times New Roman"/>
          <w:sz w:val="24"/>
          <w:szCs w:val="24"/>
          <w:lang w:val="en-US"/>
        </w:rPr>
      </w:pPr>
      <w:r w:rsidRPr="00BD33E0">
        <w:rPr>
          <w:rFonts w:ascii="Times New Roman" w:hAnsi="Times New Roman" w:cs="Times New Roman"/>
          <w:sz w:val="24"/>
          <w:szCs w:val="24"/>
          <w:lang w:val="en-US"/>
        </w:rPr>
        <w:t>Carbon stock</w:t>
      </w:r>
      <w:bookmarkStart w:id="6" w:name="_Hlk140845239"/>
      <w:r w:rsidRPr="00BD33E0">
        <w:rPr>
          <w:rFonts w:ascii="Times New Roman" w:hAnsi="Times New Roman" w:cs="Times New Roman"/>
          <w:sz w:val="24"/>
          <w:szCs w:val="24"/>
          <w:lang w:val="en-US"/>
        </w:rPr>
        <w:t xml:space="preserve"> (</w:t>
      </w:r>
      <w:bookmarkEnd w:id="6"/>
      <w:r w:rsidRPr="00BD33E0">
        <w:rPr>
          <w:rFonts w:ascii="Times New Roman" w:hAnsi="Times New Roman" w:cs="Times New Roman"/>
          <w:sz w:val="24"/>
          <w:szCs w:val="24"/>
          <w:lang w:val="en-US"/>
        </w:rPr>
        <w:t xml:space="preserve">Awé </w:t>
      </w:r>
      <w:r w:rsidRPr="00BD33E0">
        <w:rPr>
          <w:rFonts w:ascii="Times New Roman" w:hAnsi="Times New Roman" w:cs="Times New Roman"/>
          <w:iCs/>
          <w:sz w:val="24"/>
          <w:szCs w:val="24"/>
          <w:lang w:val="en-US"/>
        </w:rPr>
        <w:t>et al.</w:t>
      </w:r>
      <w:r w:rsidR="003205DF" w:rsidRPr="00BD33E0">
        <w:rPr>
          <w:rFonts w:ascii="Times New Roman" w:hAnsi="Times New Roman" w:cs="Times New Roman"/>
          <w:iCs/>
          <w:sz w:val="24"/>
          <w:szCs w:val="24"/>
          <w:lang w:val="en-US"/>
        </w:rPr>
        <w:t>,</w:t>
      </w:r>
      <w:r w:rsidRPr="00BD33E0">
        <w:rPr>
          <w:rFonts w:ascii="Times New Roman" w:hAnsi="Times New Roman" w:cs="Times New Roman"/>
          <w:sz w:val="24"/>
          <w:szCs w:val="24"/>
          <w:lang w:val="en-US"/>
        </w:rPr>
        <w:t xml:space="preserve"> 2019, 2020) in the </w:t>
      </w:r>
      <w:r w:rsidRPr="00BD33E0">
        <w:rPr>
          <w:rFonts w:ascii="Times New Roman" w:hAnsi="Times New Roman" w:cs="Times New Roman"/>
          <w:color w:val="000000"/>
          <w:sz w:val="24"/>
          <w:szCs w:val="24"/>
          <w:lang w:val="en-US"/>
        </w:rPr>
        <w:t>above- and belowground biomass was determined</w:t>
      </w:r>
      <w:r w:rsidRPr="003C298B">
        <w:rPr>
          <w:rFonts w:ascii="Times New Roman" w:hAnsi="Times New Roman" w:cs="Times New Roman"/>
          <w:color w:val="000000"/>
          <w:sz w:val="24"/>
          <w:szCs w:val="24"/>
          <w:lang w:val="en-US"/>
        </w:rPr>
        <w:t xml:space="preserve"> using the formula be</w:t>
      </w:r>
      <w:r>
        <w:rPr>
          <w:rFonts w:ascii="Times New Roman" w:hAnsi="Times New Roman" w:cs="Times New Roman"/>
          <w:color w:val="000000"/>
          <w:sz w:val="24"/>
          <w:szCs w:val="24"/>
          <w:lang w:val="en-US"/>
        </w:rPr>
        <w:t>low:</w:t>
      </w:r>
      <w:r w:rsidRPr="003C298B">
        <w:rPr>
          <w:rFonts w:ascii="Times New Roman" w:hAnsi="Times New Roman" w:cs="Times New Roman"/>
          <w:sz w:val="24"/>
          <w:szCs w:val="24"/>
          <w:lang w:val="en-US"/>
        </w:rPr>
        <w:t xml:space="preserve"> </w:t>
      </w:r>
    </w:p>
    <w:p w14:paraId="7C3CBCF6" w14:textId="77777777" w:rsidR="001B05A2" w:rsidRPr="003C298B" w:rsidRDefault="001B05A2" w:rsidP="001B05A2">
      <w:pPr>
        <w:spacing w:line="360" w:lineRule="auto"/>
        <w:jc w:val="both"/>
        <w:rPr>
          <w:rFonts w:ascii="Times New Roman" w:hAnsi="Times New Roman" w:cs="Times New Roman"/>
          <w:sz w:val="24"/>
          <w:szCs w:val="24"/>
          <w:lang w:val="en-US"/>
        </w:rPr>
      </w:pPr>
      <w:r w:rsidRPr="0007772B">
        <w:rPr>
          <w:rFonts w:ascii="Times New Roman" w:hAnsi="Times New Roman" w:cs="Times New Roman"/>
          <w:noProof/>
          <w:lang w:eastAsia="fr-FR"/>
        </w:rPr>
        <mc:AlternateContent>
          <mc:Choice Requires="wpc">
            <w:drawing>
              <wp:anchor distT="0" distB="0" distL="114300" distR="114300" simplePos="0" relativeHeight="251670528" behindDoc="0" locked="0" layoutInCell="1" allowOverlap="1" wp14:anchorId="7A954A85" wp14:editId="4C58D251">
                <wp:simplePos x="0" y="0"/>
                <wp:positionH relativeFrom="column">
                  <wp:posOffset>1604010</wp:posOffset>
                </wp:positionH>
                <wp:positionV relativeFrom="paragraph">
                  <wp:posOffset>87791</wp:posOffset>
                </wp:positionV>
                <wp:extent cx="2026692" cy="655320"/>
                <wp:effectExtent l="0" t="0" r="0" b="0"/>
                <wp:wrapNone/>
                <wp:docPr id="44" name="Zone de dessin 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8" name="Line 6"/>
                        <wps:cNvCnPr>
                          <a:cxnSpLocks noChangeShapeType="1"/>
                        </wps:cNvCnPr>
                        <wps:spPr bwMode="auto">
                          <a:xfrm flipV="1">
                            <a:off x="946128" y="225188"/>
                            <a:ext cx="875848" cy="8826"/>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8"/>
                        <wps:cNvSpPr>
                          <a:spLocks noChangeArrowheads="1"/>
                        </wps:cNvSpPr>
                        <wps:spPr bwMode="auto">
                          <a:xfrm>
                            <a:off x="1335876" y="300990"/>
                            <a:ext cx="23114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C13E2" w14:textId="77777777" w:rsidR="001B05A2" w:rsidRPr="004309AC" w:rsidRDefault="001B05A2" w:rsidP="001B05A2">
                              <w:pPr>
                                <w:rPr>
                                  <w:sz w:val="24"/>
                                  <w:szCs w:val="24"/>
                                </w:rPr>
                              </w:pPr>
                              <w:r w:rsidRPr="004309AC">
                                <w:rPr>
                                  <w:rFonts w:ascii="Times New Roman" w:hAnsi="Times New Roman" w:cs="Times New Roman"/>
                                  <w:color w:val="000000"/>
                                  <w:sz w:val="24"/>
                                  <w:szCs w:val="24"/>
                                  <w:lang w:val="en-US"/>
                                </w:rPr>
                                <w:t>2</w:t>
                              </w:r>
                            </w:p>
                          </w:txbxContent>
                        </wps:txbx>
                        <wps:bodyPr rot="0" vert="horz" wrap="square" lIns="0" tIns="0" rIns="0" bIns="0" anchor="t" anchorCtr="0" upright="1">
                          <a:spAutoFit/>
                        </wps:bodyPr>
                      </wps:wsp>
                      <wps:wsp>
                        <wps:cNvPr id="40" name="Rectangle 11"/>
                        <wps:cNvSpPr>
                          <a:spLocks noChangeArrowheads="1"/>
                        </wps:cNvSpPr>
                        <wps:spPr bwMode="auto">
                          <a:xfrm>
                            <a:off x="358359" y="146685"/>
                            <a:ext cx="387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3B2DF" w14:textId="77777777" w:rsidR="001B05A2" w:rsidRPr="004309AC" w:rsidRDefault="001B05A2" w:rsidP="001B05A2">
                              <w:pPr>
                                <w:rPr>
                                  <w:sz w:val="24"/>
                                  <w:szCs w:val="24"/>
                                </w:rPr>
                              </w:pPr>
                              <w:r w:rsidRPr="004309AC">
                                <w:rPr>
                                  <w:rFonts w:ascii="Times New Roman" w:hAnsi="Times New Roman"/>
                                  <w:color w:val="000000"/>
                                  <w:sz w:val="24"/>
                                  <w:szCs w:val="24"/>
                                  <w:lang w:val="en-US"/>
                                </w:rPr>
                                <w:t xml:space="preserve"> </w:t>
                              </w:r>
                            </w:p>
                          </w:txbxContent>
                        </wps:txbx>
                        <wps:bodyPr rot="0" vert="horz" wrap="none" lIns="0" tIns="0" rIns="0" bIns="0" anchor="t" anchorCtr="0" upright="1">
                          <a:spAutoFit/>
                        </wps:bodyPr>
                      </wps:wsp>
                      <wps:wsp>
                        <wps:cNvPr id="41" name="Rectangle 14"/>
                        <wps:cNvSpPr>
                          <a:spLocks noChangeArrowheads="1"/>
                        </wps:cNvSpPr>
                        <wps:spPr bwMode="auto">
                          <a:xfrm>
                            <a:off x="265948" y="133037"/>
                            <a:ext cx="552922"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1F2D2" w14:textId="77777777" w:rsidR="001B05A2" w:rsidRPr="004309AC" w:rsidRDefault="001B05A2" w:rsidP="001B05A2">
                              <w:pPr>
                                <w:rPr>
                                  <w:sz w:val="24"/>
                                  <w:szCs w:val="24"/>
                                </w:rPr>
                              </w:pPr>
                              <w:r>
                                <w:rPr>
                                  <w:rFonts w:ascii="Times New Roman" w:hAnsi="Times New Roman"/>
                                  <w:color w:val="000000"/>
                                  <w:sz w:val="24"/>
                                  <w:szCs w:val="24"/>
                                  <w:lang w:val="en-US"/>
                                </w:rPr>
                                <w:t>C s</w:t>
                              </w:r>
                              <w:r w:rsidRPr="004309AC">
                                <w:rPr>
                                  <w:rFonts w:ascii="Times New Roman" w:hAnsi="Times New Roman"/>
                                  <w:color w:val="000000"/>
                                  <w:sz w:val="24"/>
                                  <w:szCs w:val="24"/>
                                  <w:lang w:val="en-US"/>
                                </w:rPr>
                                <w:t xml:space="preserve">tock </w:t>
                              </w:r>
                            </w:p>
                          </w:txbxContent>
                        </wps:txbx>
                        <wps:bodyPr rot="0" vert="horz" wrap="square" lIns="0" tIns="0" rIns="0" bIns="0" anchor="t" anchorCtr="0" upright="1">
                          <a:spAutoFit/>
                        </wps:bodyPr>
                      </wps:wsp>
                      <wps:wsp>
                        <wps:cNvPr id="42" name="Rectangle 16"/>
                        <wps:cNvSpPr>
                          <a:spLocks noChangeArrowheads="1"/>
                        </wps:cNvSpPr>
                        <wps:spPr bwMode="auto">
                          <a:xfrm>
                            <a:off x="1096047" y="29684"/>
                            <a:ext cx="908050" cy="243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D4C04" w14:textId="77777777" w:rsidR="001B05A2" w:rsidRPr="004309AC" w:rsidRDefault="001B05A2" w:rsidP="001B05A2">
                              <w:pPr>
                                <w:rPr>
                                  <w:sz w:val="24"/>
                                  <w:szCs w:val="24"/>
                                </w:rPr>
                              </w:pPr>
                              <w:r w:rsidRPr="004309AC">
                                <w:rPr>
                                  <w:rFonts w:ascii="Times New Roman" w:hAnsi="Times New Roman"/>
                                  <w:iCs/>
                                  <w:color w:val="000000"/>
                                  <w:sz w:val="24"/>
                                  <w:szCs w:val="24"/>
                                  <w:lang w:val="fr-CI"/>
                                </w:rPr>
                                <w:t>Biomass</w:t>
                              </w:r>
                            </w:p>
                          </w:txbxContent>
                        </wps:txbx>
                        <wps:bodyPr rot="0" vert="horz" wrap="square" lIns="0" tIns="0" rIns="0" bIns="0" anchor="t" anchorCtr="0" upright="1">
                          <a:noAutofit/>
                        </wps:bodyPr>
                      </wps:wsp>
                      <wps:wsp>
                        <wps:cNvPr id="43" name="Rectangle 19"/>
                        <wps:cNvSpPr>
                          <a:spLocks noChangeArrowheads="1"/>
                        </wps:cNvSpPr>
                        <wps:spPr bwMode="auto">
                          <a:xfrm>
                            <a:off x="812843" y="123825"/>
                            <a:ext cx="838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9F43E" w14:textId="77777777" w:rsidR="001B05A2" w:rsidRPr="004309AC" w:rsidRDefault="001B05A2" w:rsidP="001B05A2">
                              <w:pPr>
                                <w:rPr>
                                  <w:sz w:val="24"/>
                                  <w:szCs w:val="24"/>
                                </w:rPr>
                              </w:pPr>
                              <w:r w:rsidRPr="004309AC">
                                <w:rPr>
                                  <w:rFonts w:ascii="Symbol" w:hAnsi="Symbol" w:cs="Symbol"/>
                                  <w:color w:val="000000"/>
                                  <w:sz w:val="24"/>
                                  <w:szCs w:val="24"/>
                                  <w:lang w:val="en-US"/>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A954A85" id="Zone de dessin 44" o:spid="_x0000_s1036" editas="canvas" style="position:absolute;left:0;text-align:left;margin-left:126.3pt;margin-top:6.9pt;width:159.6pt;height:51.6pt;z-index:251670528" coordsize="20262,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width:20262;height:6553;visibility:visible;mso-wrap-style:square">
                  <v:fill o:detectmouseclick="t"/>
                  <v:path o:connecttype="none"/>
                </v:shape>
                <v:line id="Line 6" o:spid="_x0000_s1038" style="position:absolute;flip:y;visibility:visible;mso-wrap-style:square" from="9461,2251" to="18219,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" strokeweight=".7pt"/>
                <v:rect id="Rectangle 8" o:spid="_x0000_s1039" style="position:absolute;left:13358;top:3009;width:2312;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1M1xQAAANsAAAAPAAAAZHJzL2Rvd25yZXYueG1sRI9Ba8JA&#10;FITvQv/D8gpeRDdaEI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CPm1M1xQAAANsAAAAP&#10;AAAAAAAAAAAAAAAAAAcCAABkcnMvZG93bnJldi54bWxQSwUGAAAAAAMAAwC3AAAA+QIAAAAA&#10;" filled="f" stroked="f">
                  <v:textbox style="mso-fit-shape-to-text:t" inset="0,0,0,0">
                    <w:txbxContent>
                      <w:p w14:paraId="470C13E2" w14:textId="77777777" w:rsidR="001B05A2" w:rsidRPr="004309AC" w:rsidRDefault="001B05A2" w:rsidP="001B05A2">
                        <w:pPr>
                          <w:rPr>
                            <w:sz w:val="24"/>
                            <w:szCs w:val="24"/>
                          </w:rPr>
                        </w:pPr>
                        <w:r w:rsidRPr="004309AC">
                          <w:rPr>
                            <w:rFonts w:ascii="Times New Roman" w:hAnsi="Times New Roman" w:cs="Times New Roman"/>
                            <w:color w:val="000000"/>
                            <w:sz w:val="24"/>
                            <w:szCs w:val="24"/>
                            <w:lang w:val="en-US"/>
                          </w:rPr>
                          <w:t>2</w:t>
                        </w:r>
                      </w:p>
                    </w:txbxContent>
                  </v:textbox>
                </v:rect>
                <v:rect id="Rectangle 11" o:spid="_x0000_s1040" style="position:absolute;left:3583;top:1466;width:387;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3563B2DF" w14:textId="77777777" w:rsidR="001B05A2" w:rsidRPr="004309AC" w:rsidRDefault="001B05A2" w:rsidP="001B05A2">
                        <w:pPr>
                          <w:rPr>
                            <w:sz w:val="24"/>
                            <w:szCs w:val="24"/>
                          </w:rPr>
                        </w:pPr>
                        <w:r w:rsidRPr="004309AC">
                          <w:rPr>
                            <w:rFonts w:ascii="Times New Roman" w:hAnsi="Times New Roman"/>
                            <w:color w:val="000000"/>
                            <w:sz w:val="24"/>
                            <w:szCs w:val="24"/>
                            <w:lang w:val="en-US"/>
                          </w:rPr>
                          <w:t xml:space="preserve"> </w:t>
                        </w:r>
                      </w:p>
                    </w:txbxContent>
                  </v:textbox>
                </v:rect>
                <v:rect id="Rectangle 14" o:spid="_x0000_s1041" style="position:absolute;left:2659;top:1330;width:5529;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xOxAAAANsAAAAPAAAAZHJzL2Rvd25yZXYueG1sRI9Ba8JA&#10;FITvQv/D8gq9iG4UEY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CnrLE7EAAAA2wAAAA8A&#10;AAAAAAAAAAAAAAAABwIAAGRycy9kb3ducmV2LnhtbFBLBQYAAAAAAwADALcAAAD4AgAAAAA=&#10;" filled="f" stroked="f">
                  <v:textbox style="mso-fit-shape-to-text:t" inset="0,0,0,0">
                    <w:txbxContent>
                      <w:p w14:paraId="4CD1F2D2" w14:textId="77777777" w:rsidR="001B05A2" w:rsidRPr="004309AC" w:rsidRDefault="001B05A2" w:rsidP="001B05A2">
                        <w:pPr>
                          <w:rPr>
                            <w:sz w:val="24"/>
                            <w:szCs w:val="24"/>
                          </w:rPr>
                        </w:pPr>
                        <w:r>
                          <w:rPr>
                            <w:rFonts w:ascii="Times New Roman" w:hAnsi="Times New Roman"/>
                            <w:color w:val="000000"/>
                            <w:sz w:val="24"/>
                            <w:szCs w:val="24"/>
                            <w:lang w:val="en-US"/>
                          </w:rPr>
                          <w:t>C s</w:t>
                        </w:r>
                        <w:r w:rsidRPr="004309AC">
                          <w:rPr>
                            <w:rFonts w:ascii="Times New Roman" w:hAnsi="Times New Roman"/>
                            <w:color w:val="000000"/>
                            <w:sz w:val="24"/>
                            <w:szCs w:val="24"/>
                            <w:lang w:val="en-US"/>
                          </w:rPr>
                          <w:t xml:space="preserve">tock </w:t>
                        </w:r>
                      </w:p>
                    </w:txbxContent>
                  </v:textbox>
                </v:rect>
                <v:rect id="Rectangle 16" o:spid="_x0000_s1042" style="position:absolute;left:10960;top:296;width:9080;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D5D4C04" w14:textId="77777777" w:rsidR="001B05A2" w:rsidRPr="004309AC" w:rsidRDefault="001B05A2" w:rsidP="001B05A2">
                        <w:pPr>
                          <w:rPr>
                            <w:sz w:val="24"/>
                            <w:szCs w:val="24"/>
                          </w:rPr>
                        </w:pPr>
                        <w:r w:rsidRPr="004309AC">
                          <w:rPr>
                            <w:rFonts w:ascii="Times New Roman" w:hAnsi="Times New Roman"/>
                            <w:iCs/>
                            <w:color w:val="000000"/>
                            <w:sz w:val="24"/>
                            <w:szCs w:val="24"/>
                            <w:lang w:val="fr-CI"/>
                          </w:rPr>
                          <w:t>Biomass</w:t>
                        </w:r>
                      </w:p>
                    </w:txbxContent>
                  </v:textbox>
                </v:rect>
                <v:rect id="Rectangle 19" o:spid="_x0000_s1043" style="position:absolute;left:8128;top:1238;width:838;height:3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6F39F43E" w14:textId="77777777" w:rsidR="001B05A2" w:rsidRPr="004309AC" w:rsidRDefault="001B05A2" w:rsidP="001B05A2">
                        <w:pPr>
                          <w:rPr>
                            <w:sz w:val="24"/>
                            <w:szCs w:val="24"/>
                          </w:rPr>
                        </w:pPr>
                        <w:r w:rsidRPr="004309AC">
                          <w:rPr>
                            <w:rFonts w:ascii="Symbol" w:hAnsi="Symbol" w:cs="Symbol"/>
                            <w:color w:val="000000"/>
                            <w:sz w:val="24"/>
                            <w:szCs w:val="24"/>
                            <w:lang w:val="en-US"/>
                          </w:rPr>
                          <w:t></w:t>
                        </w:r>
                      </w:p>
                    </w:txbxContent>
                  </v:textbox>
                </v:rect>
              </v:group>
            </w:pict>
          </mc:Fallback>
        </mc:AlternateContent>
      </w:r>
    </w:p>
    <w:p w14:paraId="412A3183" w14:textId="77777777" w:rsidR="001B05A2" w:rsidRPr="003C298B" w:rsidRDefault="001B05A2" w:rsidP="001B05A2">
      <w:pPr>
        <w:spacing w:line="360" w:lineRule="auto"/>
        <w:jc w:val="both"/>
        <w:rPr>
          <w:rFonts w:ascii="Times New Roman" w:hAnsi="Times New Roman" w:cs="Times New Roman"/>
          <w:sz w:val="24"/>
          <w:szCs w:val="24"/>
          <w:lang w:val="en-US"/>
        </w:rPr>
      </w:pPr>
    </w:p>
    <w:p w14:paraId="0ABA4A15" w14:textId="77777777" w:rsidR="001B05A2" w:rsidRPr="003C298B" w:rsidRDefault="001B05A2" w:rsidP="001B05A2">
      <w:pPr>
        <w:spacing w:line="360" w:lineRule="auto"/>
        <w:jc w:val="both"/>
        <w:rPr>
          <w:rFonts w:ascii="Times New Roman" w:hAnsi="Times New Roman" w:cs="Times New Roman"/>
          <w:sz w:val="24"/>
          <w:szCs w:val="24"/>
          <w:lang w:val="en-US"/>
        </w:rPr>
      </w:pPr>
      <w:r w:rsidRPr="003C298B">
        <w:rPr>
          <w:rFonts w:ascii="Times New Roman" w:hAnsi="Times New Roman" w:cs="Times New Roman"/>
          <w:sz w:val="24"/>
          <w:szCs w:val="24"/>
          <w:lang w:val="en-US"/>
        </w:rPr>
        <w:t xml:space="preserve">where </w:t>
      </w:r>
      <w:r>
        <w:rPr>
          <w:rFonts w:ascii="Times New Roman" w:hAnsi="Times New Roman" w:cs="Times New Roman"/>
          <w:sz w:val="24"/>
          <w:szCs w:val="24"/>
          <w:lang w:val="en-US"/>
        </w:rPr>
        <w:t xml:space="preserve">C </w:t>
      </w:r>
      <w:r w:rsidRPr="003C298B">
        <w:rPr>
          <w:rFonts w:ascii="Times New Roman" w:hAnsi="Times New Roman" w:cs="Times New Roman"/>
          <w:sz w:val="24"/>
          <w:szCs w:val="24"/>
          <w:lang w:val="en-US"/>
        </w:rPr>
        <w:t>stock is expressed in t</w:t>
      </w:r>
      <w:r>
        <w:rPr>
          <w:rFonts w:ascii="Times New Roman" w:hAnsi="Times New Roman" w:cs="Times New Roman"/>
          <w:sz w:val="24"/>
          <w:szCs w:val="24"/>
          <w:lang w:val="en-US"/>
        </w:rPr>
        <w:t xml:space="preserve"> C</w:t>
      </w:r>
      <w:r w:rsidRPr="003C298B">
        <w:rPr>
          <w:rFonts w:ascii="Times New Roman" w:hAnsi="Times New Roman" w:cs="Times New Roman"/>
          <w:sz w:val="24"/>
          <w:szCs w:val="24"/>
          <w:lang w:val="en-US"/>
        </w:rPr>
        <w:t xml:space="preserve"> ha</w:t>
      </w:r>
      <w:r w:rsidRPr="007F19FA">
        <w:rPr>
          <w:rFonts w:ascii="Times New Roman" w:hAnsi="Times New Roman" w:cs="Times New Roman"/>
          <w:sz w:val="24"/>
          <w:szCs w:val="24"/>
          <w:vertAlign w:val="superscript"/>
          <w:lang w:val="en-US"/>
        </w:rPr>
        <w:t>–</w:t>
      </w:r>
      <w:r w:rsidRPr="003C298B">
        <w:rPr>
          <w:rFonts w:ascii="Times New Roman" w:hAnsi="Times New Roman" w:cs="Times New Roman"/>
          <w:sz w:val="24"/>
          <w:szCs w:val="24"/>
          <w:vertAlign w:val="superscript"/>
          <w:lang w:val="en-US"/>
        </w:rPr>
        <w:t>1</w:t>
      </w:r>
      <w:r w:rsidRPr="003C298B">
        <w:rPr>
          <w:rFonts w:ascii="Times New Roman" w:hAnsi="Times New Roman" w:cs="Times New Roman"/>
          <w:sz w:val="24"/>
          <w:szCs w:val="24"/>
          <w:lang w:val="en-US"/>
        </w:rPr>
        <w:t>; biomass is</w:t>
      </w:r>
      <w:r>
        <w:rPr>
          <w:rFonts w:ascii="Times New Roman" w:hAnsi="Times New Roman" w:cs="Times New Roman"/>
          <w:sz w:val="24"/>
          <w:szCs w:val="24"/>
          <w:lang w:val="en-US"/>
        </w:rPr>
        <w:t xml:space="preserve"> </w:t>
      </w:r>
      <w:r w:rsidRPr="003C298B">
        <w:rPr>
          <w:rFonts w:ascii="Times New Roman" w:hAnsi="Times New Roman" w:cs="Times New Roman"/>
          <w:sz w:val="24"/>
          <w:szCs w:val="24"/>
          <w:lang w:val="en-US"/>
        </w:rPr>
        <w:t>expr</w:t>
      </w:r>
      <w:r>
        <w:rPr>
          <w:rFonts w:ascii="Times New Roman" w:hAnsi="Times New Roman" w:cs="Times New Roman"/>
          <w:sz w:val="24"/>
          <w:szCs w:val="24"/>
          <w:lang w:val="en-US"/>
        </w:rPr>
        <w:t xml:space="preserve">essed in </w:t>
      </w:r>
      <w:r w:rsidRPr="003C298B">
        <w:rPr>
          <w:rFonts w:ascii="Times New Roman" w:hAnsi="Times New Roman" w:cs="Times New Roman"/>
          <w:sz w:val="24"/>
          <w:szCs w:val="24"/>
          <w:lang w:val="en-US"/>
        </w:rPr>
        <w:t>t ha</w:t>
      </w:r>
      <w:r w:rsidRPr="007F19FA">
        <w:rPr>
          <w:rFonts w:ascii="Times New Roman" w:hAnsi="Times New Roman" w:cs="Times New Roman"/>
          <w:sz w:val="24"/>
          <w:szCs w:val="24"/>
          <w:vertAlign w:val="superscript"/>
          <w:lang w:val="en-US"/>
        </w:rPr>
        <w:t>–</w:t>
      </w:r>
      <w:r w:rsidRPr="003C298B">
        <w:rPr>
          <w:rFonts w:ascii="Times New Roman" w:hAnsi="Times New Roman" w:cs="Times New Roman"/>
          <w:sz w:val="24"/>
          <w:szCs w:val="24"/>
          <w:vertAlign w:val="superscript"/>
          <w:lang w:val="en-US"/>
        </w:rPr>
        <w:t>1</w:t>
      </w:r>
      <w:r w:rsidRPr="003C298B">
        <w:rPr>
          <w:rFonts w:ascii="Times New Roman" w:hAnsi="Times New Roman" w:cs="Times New Roman"/>
          <w:sz w:val="24"/>
          <w:szCs w:val="24"/>
          <w:lang w:val="en-US"/>
        </w:rPr>
        <w:t xml:space="preserve">   </w:t>
      </w:r>
    </w:p>
    <w:p w14:paraId="27B8B2CA" w14:textId="77777777" w:rsidR="001B05A2" w:rsidRPr="00D232C6" w:rsidRDefault="001B05A2" w:rsidP="001B05A2">
      <w:pPr>
        <w:spacing w:line="360" w:lineRule="auto"/>
        <w:jc w:val="both"/>
        <w:rPr>
          <w:rFonts w:ascii="Times New Roman" w:hAnsi="Times New Roman" w:cs="Times New Roman"/>
          <w:sz w:val="24"/>
          <w:szCs w:val="24"/>
          <w:lang w:val="en-US"/>
        </w:rPr>
      </w:pPr>
      <w:r w:rsidRPr="00D232C6">
        <w:rPr>
          <w:rFonts w:ascii="Times New Roman" w:hAnsi="Times New Roman" w:cs="Times New Roman"/>
          <w:sz w:val="24"/>
          <w:szCs w:val="24"/>
          <w:lang w:val="en-US"/>
        </w:rPr>
        <w:t xml:space="preserve">For the estimation of the carbon stock in the litter, the formula proposed by Pearson </w:t>
      </w:r>
      <w:r w:rsidRPr="00D232C6">
        <w:rPr>
          <w:rFonts w:ascii="Times New Roman" w:hAnsi="Times New Roman" w:cs="Times New Roman"/>
          <w:iCs/>
          <w:sz w:val="24"/>
          <w:szCs w:val="24"/>
          <w:lang w:val="en-US"/>
        </w:rPr>
        <w:t>et al</w:t>
      </w:r>
      <w:r w:rsidRPr="00D232C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D232C6">
        <w:rPr>
          <w:rFonts w:ascii="Times New Roman" w:hAnsi="Times New Roman" w:cs="Times New Roman"/>
          <w:sz w:val="24"/>
          <w:szCs w:val="24"/>
          <w:lang w:val="en-US"/>
        </w:rPr>
        <w:t>2005</w:t>
      </w:r>
      <w:r>
        <w:rPr>
          <w:rFonts w:ascii="Times New Roman" w:hAnsi="Times New Roman" w:cs="Times New Roman"/>
          <w:sz w:val="24"/>
          <w:szCs w:val="24"/>
          <w:lang w:val="en-US"/>
        </w:rPr>
        <w:t xml:space="preserve">) and applied by </w:t>
      </w:r>
      <w:r w:rsidRPr="00D232C6">
        <w:rPr>
          <w:rFonts w:ascii="Times New Roman" w:hAnsi="Times New Roman" w:cs="Times New Roman"/>
          <w:sz w:val="24"/>
          <w:szCs w:val="24"/>
          <w:lang w:val="en-US"/>
        </w:rPr>
        <w:t xml:space="preserve">Chinasho </w:t>
      </w:r>
      <w:r w:rsidRPr="00D232C6">
        <w:rPr>
          <w:rFonts w:ascii="Times New Roman" w:hAnsi="Times New Roman" w:cs="Times New Roman"/>
          <w:iCs/>
          <w:sz w:val="24"/>
          <w:szCs w:val="24"/>
          <w:lang w:val="en-US"/>
        </w:rPr>
        <w:t>et al.</w:t>
      </w:r>
      <w:r w:rsidRPr="00D232C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D232C6">
        <w:rPr>
          <w:rFonts w:ascii="Times New Roman" w:hAnsi="Times New Roman" w:cs="Times New Roman"/>
          <w:sz w:val="24"/>
          <w:szCs w:val="24"/>
          <w:lang w:val="en-US"/>
        </w:rPr>
        <w:t>2015</w:t>
      </w:r>
      <w:r>
        <w:rPr>
          <w:rFonts w:ascii="Times New Roman" w:hAnsi="Times New Roman" w:cs="Times New Roman"/>
          <w:sz w:val="24"/>
          <w:szCs w:val="24"/>
          <w:lang w:val="en-US"/>
        </w:rPr>
        <w:t>) was used:</w:t>
      </w:r>
    </w:p>
    <w:p w14:paraId="73AFBAD5" w14:textId="77777777" w:rsidR="001B05A2" w:rsidRPr="0003714B" w:rsidRDefault="001B05A2" w:rsidP="001B05A2">
      <w:pPr>
        <w:spacing w:line="360" w:lineRule="auto"/>
        <w:jc w:val="both"/>
        <w:rPr>
          <w:rFonts w:ascii="Times New Roman" w:hAnsi="Times New Roman" w:cs="Times New Roman"/>
          <w:sz w:val="24"/>
          <w:szCs w:val="24"/>
          <w:lang w:val="en-US"/>
        </w:rPr>
      </w:pPr>
      <w:r w:rsidRPr="0007772B">
        <w:rPr>
          <w:rFonts w:ascii="Times New Roman" w:hAnsi="Times New Roman" w:cs="Times New Roman"/>
          <w:noProof/>
          <w:lang w:eastAsia="fr-FR"/>
        </w:rPr>
        <mc:AlternateContent>
          <mc:Choice Requires="wpc">
            <w:drawing>
              <wp:anchor distT="0" distB="0" distL="114300" distR="114300" simplePos="0" relativeHeight="251671552" behindDoc="0" locked="0" layoutInCell="1" allowOverlap="1" wp14:anchorId="06894CF7" wp14:editId="5C5A438B">
                <wp:simplePos x="0" y="0"/>
                <wp:positionH relativeFrom="column">
                  <wp:posOffset>805218</wp:posOffset>
                </wp:positionH>
                <wp:positionV relativeFrom="paragraph">
                  <wp:posOffset>91393</wp:posOffset>
                </wp:positionV>
                <wp:extent cx="3719015" cy="511175"/>
                <wp:effectExtent l="0" t="0" r="0" b="0"/>
                <wp:wrapNone/>
                <wp:docPr id="21" name="Zone de dessin 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 name="Rectangle 8"/>
                        <wps:cNvSpPr>
                          <a:spLocks noChangeArrowheads="1"/>
                        </wps:cNvSpPr>
                        <wps:spPr bwMode="auto">
                          <a:xfrm>
                            <a:off x="1986228" y="154624"/>
                            <a:ext cx="948041"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BD09B" w14:textId="77777777" w:rsidR="001B05A2" w:rsidRPr="004309AC" w:rsidRDefault="001B05A2" w:rsidP="001B05A2">
                              <w:pPr>
                                <w:rPr>
                                  <w:sz w:val="24"/>
                                  <w:szCs w:val="24"/>
                                </w:rPr>
                              </w:pPr>
                              <w:r w:rsidRPr="00050B1B">
                                <w:rPr>
                                  <w:rFonts w:ascii="Times New Roman" w:hAnsi="Times New Roman" w:cs="Times New Roman"/>
                                  <w:color w:val="000000"/>
                                  <w:sz w:val="24"/>
                                  <w:szCs w:val="24"/>
                                  <w:lang w:val="en-US"/>
                                </w:rPr>
                                <w:t>Litter</w:t>
                              </w:r>
                              <w:r>
                                <w:rPr>
                                  <w:rFonts w:ascii="Times New Roman" w:hAnsi="Times New Roman" w:cs="Times New Roman"/>
                                  <w:color w:val="000000"/>
                                  <w:sz w:val="24"/>
                                  <w:szCs w:val="24"/>
                                </w:rPr>
                                <w:t xml:space="preserve"> mass</w:t>
                              </w:r>
                            </w:p>
                          </w:txbxContent>
                        </wps:txbx>
                        <wps:bodyPr rot="0" vert="horz" wrap="square" lIns="0" tIns="0" rIns="0" bIns="0" anchor="t" anchorCtr="0" upright="1">
                          <a:spAutoFit/>
                        </wps:bodyPr>
                      </wps:wsp>
                      <wps:wsp>
                        <wps:cNvPr id="17" name="Rectangle 11"/>
                        <wps:cNvSpPr>
                          <a:spLocks noChangeArrowheads="1"/>
                        </wps:cNvSpPr>
                        <wps:spPr bwMode="auto">
                          <a:xfrm>
                            <a:off x="613811" y="146685"/>
                            <a:ext cx="387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E9B4E" w14:textId="77777777" w:rsidR="001B05A2" w:rsidRPr="004309AC" w:rsidRDefault="001B05A2" w:rsidP="001B05A2">
                              <w:pPr>
                                <w:rPr>
                                  <w:sz w:val="24"/>
                                  <w:szCs w:val="24"/>
                                </w:rPr>
                              </w:pPr>
                              <w:r w:rsidRPr="004309AC">
                                <w:rPr>
                                  <w:rFonts w:ascii="Times New Roman" w:hAnsi="Times New Roman"/>
                                  <w:color w:val="000000"/>
                                  <w:sz w:val="24"/>
                                  <w:szCs w:val="24"/>
                                  <w:lang w:val="en-US"/>
                                </w:rPr>
                                <w:t xml:space="preserve"> </w:t>
                              </w:r>
                            </w:p>
                          </w:txbxContent>
                        </wps:txbx>
                        <wps:bodyPr rot="0" vert="horz" wrap="none" lIns="0" tIns="0" rIns="0" bIns="0" anchor="t" anchorCtr="0" upright="1">
                          <a:spAutoFit/>
                        </wps:bodyPr>
                      </wps:wsp>
                      <wps:wsp>
                        <wps:cNvPr id="18" name="Rectangle 14"/>
                        <wps:cNvSpPr>
                          <a:spLocks noChangeArrowheads="1"/>
                        </wps:cNvSpPr>
                        <wps:spPr bwMode="auto">
                          <a:xfrm>
                            <a:off x="97414" y="157214"/>
                            <a:ext cx="970256"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8E6BC" w14:textId="77777777" w:rsidR="001B05A2" w:rsidRPr="004309AC" w:rsidRDefault="001B05A2" w:rsidP="001B05A2">
                              <w:pPr>
                                <w:rPr>
                                  <w:sz w:val="24"/>
                                  <w:szCs w:val="24"/>
                                </w:rPr>
                              </w:pPr>
                              <w:r w:rsidRPr="00BE4B7E">
                                <w:rPr>
                                  <w:rFonts w:ascii="Times New Roman" w:hAnsi="Times New Roman"/>
                                  <w:color w:val="000000"/>
                                  <w:sz w:val="24"/>
                                  <w:szCs w:val="24"/>
                                  <w:lang w:val="en-US"/>
                                </w:rPr>
                                <w:t xml:space="preserve">Litter C </w:t>
                              </w:r>
                              <w:r>
                                <w:rPr>
                                  <w:rFonts w:ascii="Times New Roman" w:hAnsi="Times New Roman"/>
                                  <w:color w:val="000000"/>
                                  <w:sz w:val="24"/>
                                  <w:szCs w:val="24"/>
                                  <w:lang w:val="en-US"/>
                                </w:rPr>
                                <w:t>s</w:t>
                              </w:r>
                              <w:r w:rsidRPr="00BE4B7E">
                                <w:rPr>
                                  <w:rFonts w:ascii="Times New Roman" w:hAnsi="Times New Roman"/>
                                  <w:color w:val="000000"/>
                                  <w:sz w:val="24"/>
                                  <w:szCs w:val="24"/>
                                  <w:lang w:val="en-US"/>
                                </w:rPr>
                                <w:t xml:space="preserve">tock </w:t>
                              </w:r>
                            </w:p>
                          </w:txbxContent>
                        </wps:txbx>
                        <wps:bodyPr rot="0" vert="horz" wrap="square" lIns="0" tIns="0" rIns="0" bIns="0" anchor="t" anchorCtr="0" upright="1">
                          <a:spAutoFit/>
                        </wps:bodyPr>
                      </wps:wsp>
                      <wps:wsp>
                        <wps:cNvPr id="19" name="Rectangle 16"/>
                        <wps:cNvSpPr>
                          <a:spLocks noChangeArrowheads="1"/>
                        </wps:cNvSpPr>
                        <wps:spPr bwMode="auto">
                          <a:xfrm>
                            <a:off x="1271381" y="160462"/>
                            <a:ext cx="88709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8AD9C" w14:textId="77777777" w:rsidR="001B05A2" w:rsidRPr="004309AC" w:rsidRDefault="001B05A2" w:rsidP="001B05A2">
                              <w:pPr>
                                <w:rPr>
                                  <w:sz w:val="24"/>
                                  <w:szCs w:val="24"/>
                                </w:rPr>
                              </w:pPr>
                              <w:r w:rsidRPr="004309AC">
                                <w:rPr>
                                  <w:rFonts w:ascii="Times New Roman" w:hAnsi="Times New Roman"/>
                                  <w:iCs/>
                                  <w:color w:val="000000"/>
                                  <w:sz w:val="24"/>
                                  <w:szCs w:val="24"/>
                                  <w:lang w:val="en-US"/>
                                </w:rPr>
                                <w:t xml:space="preserve">[C] </w:t>
                              </w:r>
                              <w:r w:rsidRPr="00050B1B">
                                <w:rPr>
                                  <w:rFonts w:ascii="Times New Roman" w:hAnsi="Times New Roman"/>
                                  <w:iCs/>
                                  <w:color w:val="000000"/>
                                  <w:sz w:val="24"/>
                                  <w:szCs w:val="24"/>
                                  <w:lang w:val="en-US"/>
                                </w:rPr>
                                <w:t>litter</w:t>
                              </w:r>
                              <w:r w:rsidRPr="004309AC">
                                <w:rPr>
                                  <w:rFonts w:ascii="Times New Roman" w:hAnsi="Times New Roman"/>
                                  <w:iCs/>
                                  <w:color w:val="000000"/>
                                  <w:sz w:val="24"/>
                                  <w:szCs w:val="24"/>
                                  <w:lang w:val="en-US"/>
                                </w:rPr>
                                <w:t xml:space="preserve"> </w:t>
                              </w:r>
                              <w:r w:rsidRPr="004309AC">
                                <w:rPr>
                                  <w:rFonts w:ascii="Times New Roman" w:hAnsi="Times New Roman" w:cs="Times New Roman"/>
                                  <w:iCs/>
                                  <w:sz w:val="24"/>
                                  <w:szCs w:val="24"/>
                                  <w:lang w:val="en-US"/>
                                </w:rPr>
                                <w:t>×</w:t>
                              </w:r>
                            </w:p>
                          </w:txbxContent>
                        </wps:txbx>
                        <wps:bodyPr rot="0" vert="horz" wrap="square" lIns="0" tIns="0" rIns="0" bIns="0" anchor="t" anchorCtr="0" upright="1">
                          <a:spAutoFit/>
                        </wps:bodyPr>
                      </wps:wsp>
                      <wps:wsp>
                        <wps:cNvPr id="20" name="Rectangle 19"/>
                        <wps:cNvSpPr>
                          <a:spLocks noChangeArrowheads="1"/>
                        </wps:cNvSpPr>
                        <wps:spPr bwMode="auto">
                          <a:xfrm>
                            <a:off x="1068958" y="144297"/>
                            <a:ext cx="838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9286A" w14:textId="77777777" w:rsidR="001B05A2" w:rsidRPr="004309AC" w:rsidRDefault="001B05A2" w:rsidP="001B05A2">
                              <w:pPr>
                                <w:rPr>
                                  <w:sz w:val="24"/>
                                  <w:szCs w:val="24"/>
                                </w:rPr>
                              </w:pPr>
                              <w:r w:rsidRPr="004309AC">
                                <w:rPr>
                                  <w:rFonts w:ascii="Symbol" w:hAnsi="Symbol" w:cs="Symbol"/>
                                  <w:color w:val="000000"/>
                                  <w:sz w:val="24"/>
                                  <w:szCs w:val="24"/>
                                  <w:lang w:val="en-US"/>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6894CF7" id="Zone de dessin 21" o:spid="_x0000_s1044" editas="canvas" style="position:absolute;left:0;text-align:left;margin-left:63.4pt;margin-top:7.2pt;width:292.85pt;height:40.25pt;z-index:251671552" coordsize="37185,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">
                <v:shape id="_x0000_s1045" type="#_x0000_t75" style="position:absolute;width:37185;height:5111;visibility:visible;mso-wrap-style:square">
                  <v:fill o:detectmouseclick="t"/>
                  <v:path o:connecttype="none"/>
                </v:shape>
                <v:rect id="Rectangle 8" o:spid="_x0000_s1046" style="position:absolute;left:19862;top:1546;width:9480;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" filled="f" stroked="f">
                  <v:textbox style="mso-fit-shape-to-text:t" inset="0,0,0,0">
                    <w:txbxContent>
                      <w:p w14:paraId="1D5BD09B" w14:textId="77777777" w:rsidR="001B05A2" w:rsidRPr="004309AC" w:rsidRDefault="001B05A2" w:rsidP="001B05A2">
                        <w:pPr>
                          <w:rPr>
                            <w:sz w:val="24"/>
                            <w:szCs w:val="24"/>
                          </w:rPr>
                        </w:pPr>
                        <w:r w:rsidRPr="00050B1B">
                          <w:rPr>
                            <w:rFonts w:ascii="Times New Roman" w:hAnsi="Times New Roman" w:cs="Times New Roman"/>
                            <w:color w:val="000000"/>
                            <w:sz w:val="24"/>
                            <w:szCs w:val="24"/>
                            <w:lang w:val="en-US"/>
                          </w:rPr>
                          <w:t>Litter</w:t>
                        </w:r>
                        <w:r>
                          <w:rPr>
                            <w:rFonts w:ascii="Times New Roman" w:hAnsi="Times New Roman" w:cs="Times New Roman"/>
                            <w:color w:val="000000"/>
                            <w:sz w:val="24"/>
                            <w:szCs w:val="24"/>
                          </w:rPr>
                          <w:t xml:space="preserve"> mass</w:t>
                        </w:r>
                      </w:p>
                    </w:txbxContent>
                  </v:textbox>
                </v:rect>
                <v:rect id="Rectangle 11" o:spid="_x0000_s1047" style="position:absolute;left:6138;top:1466;width:387;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665E9B4E" w14:textId="77777777" w:rsidR="001B05A2" w:rsidRPr="004309AC" w:rsidRDefault="001B05A2" w:rsidP="001B05A2">
                        <w:pPr>
                          <w:rPr>
                            <w:sz w:val="24"/>
                            <w:szCs w:val="24"/>
                          </w:rPr>
                        </w:pPr>
                        <w:r w:rsidRPr="004309AC">
                          <w:rPr>
                            <w:rFonts w:ascii="Times New Roman" w:hAnsi="Times New Roman"/>
                            <w:color w:val="000000"/>
                            <w:sz w:val="24"/>
                            <w:szCs w:val="24"/>
                            <w:lang w:val="en-US"/>
                          </w:rPr>
                          <w:t xml:space="preserve"> </w:t>
                        </w:r>
                      </w:p>
                    </w:txbxContent>
                  </v:textbox>
                </v:rect>
                <v:rect id="Rectangle 14" o:spid="_x0000_s1048" style="position:absolute;left:974;top:1572;width:9702;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" filled="f" stroked="f">
                  <v:textbox style="mso-fit-shape-to-text:t" inset="0,0,0,0">
                    <w:txbxContent>
                      <w:p w14:paraId="5678E6BC" w14:textId="77777777" w:rsidR="001B05A2" w:rsidRPr="004309AC" w:rsidRDefault="001B05A2" w:rsidP="001B05A2">
                        <w:pPr>
                          <w:rPr>
                            <w:sz w:val="24"/>
                            <w:szCs w:val="24"/>
                          </w:rPr>
                        </w:pPr>
                        <w:r w:rsidRPr="00BE4B7E">
                          <w:rPr>
                            <w:rFonts w:ascii="Times New Roman" w:hAnsi="Times New Roman"/>
                            <w:color w:val="000000"/>
                            <w:sz w:val="24"/>
                            <w:szCs w:val="24"/>
                            <w:lang w:val="en-US"/>
                          </w:rPr>
                          <w:t xml:space="preserve">Litter C </w:t>
                        </w:r>
                        <w:r>
                          <w:rPr>
                            <w:rFonts w:ascii="Times New Roman" w:hAnsi="Times New Roman"/>
                            <w:color w:val="000000"/>
                            <w:sz w:val="24"/>
                            <w:szCs w:val="24"/>
                            <w:lang w:val="en-US"/>
                          </w:rPr>
                          <w:t>s</w:t>
                        </w:r>
                        <w:r w:rsidRPr="00BE4B7E">
                          <w:rPr>
                            <w:rFonts w:ascii="Times New Roman" w:hAnsi="Times New Roman"/>
                            <w:color w:val="000000"/>
                            <w:sz w:val="24"/>
                            <w:szCs w:val="24"/>
                            <w:lang w:val="en-US"/>
                          </w:rPr>
                          <w:t xml:space="preserve">tock </w:t>
                        </w:r>
                      </w:p>
                    </w:txbxContent>
                  </v:textbox>
                </v:rect>
                <v:rect id="Rectangle 16" o:spid="_x0000_s1049" style="position:absolute;left:12713;top:1604;width:8871;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" filled="f" stroked="f">
                  <v:textbox style="mso-fit-shape-to-text:t" inset="0,0,0,0">
                    <w:txbxContent>
                      <w:p w14:paraId="7738AD9C" w14:textId="77777777" w:rsidR="001B05A2" w:rsidRPr="004309AC" w:rsidRDefault="001B05A2" w:rsidP="001B05A2">
                        <w:pPr>
                          <w:rPr>
                            <w:sz w:val="24"/>
                            <w:szCs w:val="24"/>
                          </w:rPr>
                        </w:pPr>
                        <w:r w:rsidRPr="004309AC">
                          <w:rPr>
                            <w:rFonts w:ascii="Times New Roman" w:hAnsi="Times New Roman"/>
                            <w:iCs/>
                            <w:color w:val="000000"/>
                            <w:sz w:val="24"/>
                            <w:szCs w:val="24"/>
                            <w:lang w:val="en-US"/>
                          </w:rPr>
                          <w:t xml:space="preserve">[C] </w:t>
                        </w:r>
                        <w:r w:rsidRPr="00050B1B">
                          <w:rPr>
                            <w:rFonts w:ascii="Times New Roman" w:hAnsi="Times New Roman"/>
                            <w:iCs/>
                            <w:color w:val="000000"/>
                            <w:sz w:val="24"/>
                            <w:szCs w:val="24"/>
                            <w:lang w:val="en-US"/>
                          </w:rPr>
                          <w:t>litter</w:t>
                        </w:r>
                        <w:r w:rsidRPr="004309AC">
                          <w:rPr>
                            <w:rFonts w:ascii="Times New Roman" w:hAnsi="Times New Roman"/>
                            <w:iCs/>
                            <w:color w:val="000000"/>
                            <w:sz w:val="24"/>
                            <w:szCs w:val="24"/>
                            <w:lang w:val="en-US"/>
                          </w:rPr>
                          <w:t xml:space="preserve"> </w:t>
                        </w:r>
                        <w:r w:rsidRPr="004309AC">
                          <w:rPr>
                            <w:rFonts w:ascii="Times New Roman" w:hAnsi="Times New Roman" w:cs="Times New Roman"/>
                            <w:iCs/>
                            <w:sz w:val="24"/>
                            <w:szCs w:val="24"/>
                            <w:lang w:val="en-US"/>
                          </w:rPr>
                          <w:t>×</w:t>
                        </w:r>
                      </w:p>
                    </w:txbxContent>
                  </v:textbox>
                </v:rect>
                <v:rect id="Rectangle 19" o:spid="_x0000_s1050" style="position:absolute;left:10689;top:1442;width:838;height:3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5469286A" w14:textId="77777777" w:rsidR="001B05A2" w:rsidRPr="004309AC" w:rsidRDefault="001B05A2" w:rsidP="001B05A2">
                        <w:pPr>
                          <w:rPr>
                            <w:sz w:val="24"/>
                            <w:szCs w:val="24"/>
                          </w:rPr>
                        </w:pPr>
                        <w:r w:rsidRPr="004309AC">
                          <w:rPr>
                            <w:rFonts w:ascii="Symbol" w:hAnsi="Symbol" w:cs="Symbol"/>
                            <w:color w:val="000000"/>
                            <w:sz w:val="24"/>
                            <w:szCs w:val="24"/>
                            <w:lang w:val="en-US"/>
                          </w:rPr>
                          <w:t></w:t>
                        </w:r>
                      </w:p>
                    </w:txbxContent>
                  </v:textbox>
                </v:rect>
              </v:group>
            </w:pict>
          </mc:Fallback>
        </mc:AlternateContent>
      </w:r>
    </w:p>
    <w:p w14:paraId="379F7A36" w14:textId="77777777" w:rsidR="001B05A2" w:rsidRPr="0003714B" w:rsidRDefault="001B05A2" w:rsidP="001B05A2">
      <w:pPr>
        <w:spacing w:line="360" w:lineRule="auto"/>
        <w:jc w:val="both"/>
        <w:rPr>
          <w:rFonts w:ascii="Times New Roman" w:hAnsi="Times New Roman" w:cs="Times New Roman"/>
          <w:sz w:val="24"/>
          <w:szCs w:val="24"/>
          <w:lang w:val="en-US"/>
        </w:rPr>
      </w:pPr>
    </w:p>
    <w:p w14:paraId="4DD1E683" w14:textId="77777777" w:rsidR="00580B27" w:rsidRDefault="001B05A2" w:rsidP="001B05A2">
      <w:pPr>
        <w:spacing w:before="240" w:line="360" w:lineRule="auto"/>
        <w:jc w:val="both"/>
        <w:rPr>
          <w:rFonts w:ascii="Times New Roman" w:hAnsi="Times New Roman" w:cs="Times New Roman"/>
          <w:sz w:val="24"/>
          <w:szCs w:val="24"/>
          <w:lang w:val="en-US"/>
        </w:rPr>
      </w:pPr>
      <w:r w:rsidRPr="0041209E">
        <w:rPr>
          <w:rFonts w:ascii="Times New Roman" w:hAnsi="Times New Roman" w:cs="Times New Roman"/>
          <w:sz w:val="24"/>
          <w:szCs w:val="24"/>
          <w:lang w:val="en-US"/>
        </w:rPr>
        <w:t>Where the Litter C stock is expressed in t</w:t>
      </w:r>
      <w:r>
        <w:rPr>
          <w:rFonts w:ascii="Times New Roman" w:hAnsi="Times New Roman" w:cs="Times New Roman"/>
          <w:sz w:val="24"/>
          <w:szCs w:val="24"/>
          <w:lang w:val="en-US"/>
        </w:rPr>
        <w:t xml:space="preserve"> C</w:t>
      </w:r>
      <w:r w:rsidRPr="0041209E">
        <w:rPr>
          <w:rFonts w:ascii="Times New Roman" w:hAnsi="Times New Roman" w:cs="Times New Roman"/>
          <w:sz w:val="24"/>
          <w:szCs w:val="24"/>
          <w:lang w:val="en-US"/>
        </w:rPr>
        <w:t xml:space="preserve"> ha</w:t>
      </w:r>
      <w:r w:rsidRPr="0041209E">
        <w:rPr>
          <w:rFonts w:ascii="Times New Roman" w:hAnsi="Times New Roman" w:cs="Times New Roman"/>
          <w:sz w:val="24"/>
          <w:szCs w:val="24"/>
          <w:vertAlign w:val="superscript"/>
          <w:lang w:val="en-US"/>
        </w:rPr>
        <w:t>–1</w:t>
      </w:r>
      <w:r w:rsidRPr="0041209E">
        <w:rPr>
          <w:rFonts w:ascii="Times New Roman" w:hAnsi="Times New Roman" w:cs="Times New Roman"/>
          <w:sz w:val="24"/>
          <w:szCs w:val="24"/>
          <w:lang w:val="en-US"/>
        </w:rPr>
        <w:t xml:space="preserve">; </w:t>
      </w:r>
      <w:r w:rsidRPr="0041209E">
        <w:rPr>
          <w:rFonts w:ascii="Times New Roman" w:hAnsi="Times New Roman" w:cs="Times New Roman"/>
          <w:iCs/>
          <w:color w:val="000000"/>
          <w:sz w:val="24"/>
          <w:szCs w:val="24"/>
          <w:lang w:val="en-US"/>
        </w:rPr>
        <w:t>[C] fraction or concentration of carbon in litter</w:t>
      </w:r>
      <w:r w:rsidRPr="00C90F85">
        <w:rPr>
          <w:rFonts w:ascii="Times New Roman" w:hAnsi="Times New Roman" w:cs="Times New Roman"/>
          <w:iCs/>
          <w:color w:val="000000"/>
          <w:sz w:val="24"/>
          <w:szCs w:val="24"/>
          <w:lang w:val="en-US"/>
        </w:rPr>
        <w:t xml:space="preserve"> determined in laboratory and expressed in</w:t>
      </w:r>
      <w:r>
        <w:rPr>
          <w:rFonts w:ascii="Times New Roman" w:hAnsi="Times New Roman" w:cs="Times New Roman"/>
          <w:iCs/>
          <w:color w:val="000000"/>
          <w:sz w:val="24"/>
          <w:szCs w:val="24"/>
          <w:lang w:val="en-US"/>
        </w:rPr>
        <w:t xml:space="preserve"> </w:t>
      </w:r>
      <w:r w:rsidRPr="00C90F85">
        <w:rPr>
          <w:rFonts w:ascii="Times New Roman" w:hAnsi="Times New Roman" w:cs="Times New Roman"/>
          <w:sz w:val="24"/>
          <w:szCs w:val="24"/>
          <w:lang w:val="en-US"/>
        </w:rPr>
        <w:t>kg C t</w:t>
      </w:r>
      <w:r w:rsidRPr="007F19FA">
        <w:rPr>
          <w:rFonts w:ascii="Times New Roman" w:hAnsi="Times New Roman" w:cs="Times New Roman"/>
          <w:sz w:val="24"/>
          <w:szCs w:val="24"/>
          <w:vertAlign w:val="superscript"/>
          <w:lang w:val="en-US"/>
        </w:rPr>
        <w:t>–</w:t>
      </w:r>
      <w:r w:rsidRPr="00C90F85">
        <w:rPr>
          <w:rFonts w:ascii="Times New Roman" w:hAnsi="Times New Roman" w:cs="Times New Roman"/>
          <w:sz w:val="24"/>
          <w:szCs w:val="24"/>
          <w:vertAlign w:val="superscript"/>
          <w:lang w:val="en-US"/>
        </w:rPr>
        <w:t>1</w:t>
      </w:r>
      <w:r w:rsidRPr="00C90F85">
        <w:rPr>
          <w:rFonts w:ascii="Times New Roman" w:hAnsi="Times New Roman" w:cs="Times New Roman"/>
          <w:sz w:val="24"/>
          <w:szCs w:val="24"/>
          <w:lang w:val="en-US"/>
        </w:rPr>
        <w:t xml:space="preserve"> </w:t>
      </w:r>
      <w:r>
        <w:rPr>
          <w:rFonts w:ascii="Times New Roman" w:hAnsi="Times New Roman" w:cs="Times New Roman"/>
          <w:sz w:val="24"/>
          <w:szCs w:val="24"/>
          <w:lang w:val="en-US"/>
        </w:rPr>
        <w:t>litter</w:t>
      </w:r>
      <w:r w:rsidRPr="00C90F8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Litter </w:t>
      </w:r>
      <w:r w:rsidRPr="00C90F85">
        <w:rPr>
          <w:rFonts w:ascii="Times New Roman" w:hAnsi="Times New Roman" w:cs="Times New Roman"/>
          <w:sz w:val="24"/>
          <w:szCs w:val="24"/>
          <w:lang w:val="en-US"/>
        </w:rPr>
        <w:t>mass</w:t>
      </w:r>
      <w:r>
        <w:rPr>
          <w:rFonts w:ascii="Times New Roman" w:hAnsi="Times New Roman" w:cs="Times New Roman"/>
          <w:sz w:val="24"/>
          <w:szCs w:val="24"/>
          <w:lang w:val="en-US"/>
        </w:rPr>
        <w:t xml:space="preserve"> is expressed in</w:t>
      </w:r>
      <w:r w:rsidRPr="00C90F85">
        <w:rPr>
          <w:rFonts w:ascii="Times New Roman" w:hAnsi="Times New Roman" w:cs="Times New Roman"/>
          <w:sz w:val="24"/>
          <w:szCs w:val="24"/>
          <w:lang w:val="en-US"/>
        </w:rPr>
        <w:t xml:space="preserve"> t ha</w:t>
      </w:r>
      <w:r w:rsidRPr="007F19FA">
        <w:rPr>
          <w:rFonts w:ascii="Times New Roman" w:hAnsi="Times New Roman" w:cs="Times New Roman"/>
          <w:sz w:val="24"/>
          <w:szCs w:val="24"/>
          <w:vertAlign w:val="superscript"/>
          <w:lang w:val="en-US"/>
        </w:rPr>
        <w:t>–</w:t>
      </w:r>
      <w:r w:rsidRPr="00C90F85">
        <w:rPr>
          <w:rFonts w:ascii="Times New Roman" w:hAnsi="Times New Roman" w:cs="Times New Roman"/>
          <w:sz w:val="24"/>
          <w:szCs w:val="24"/>
          <w:vertAlign w:val="superscript"/>
          <w:lang w:val="en-US"/>
        </w:rPr>
        <w:t>1</w:t>
      </w:r>
    </w:p>
    <w:p w14:paraId="54CBCB34" w14:textId="09F66D75" w:rsidR="001B05A2" w:rsidRPr="0003714B" w:rsidRDefault="001B05A2" w:rsidP="001B05A2">
      <w:pPr>
        <w:spacing w:before="240" w:line="360" w:lineRule="auto"/>
        <w:jc w:val="both"/>
        <w:rPr>
          <w:rFonts w:ascii="Times New Roman" w:hAnsi="Times New Roman" w:cs="Times New Roman"/>
          <w:sz w:val="24"/>
          <w:szCs w:val="24"/>
          <w:lang w:val="en-US"/>
        </w:rPr>
      </w:pPr>
      <w:r w:rsidRPr="00D22C9E">
        <w:rPr>
          <w:rFonts w:ascii="Times New Roman" w:hAnsi="Times New Roman" w:cs="Times New Roman"/>
          <w:sz w:val="24"/>
          <w:szCs w:val="24"/>
          <w:lang w:val="en-US"/>
        </w:rPr>
        <w:t xml:space="preserve">Soil carbon stock was determined using the formula recommended by Razakamanarivo </w:t>
      </w:r>
      <w:r w:rsidRPr="00D22C9E">
        <w:rPr>
          <w:rFonts w:ascii="Times New Roman" w:hAnsi="Times New Roman" w:cs="Times New Roman"/>
          <w:iCs/>
          <w:sz w:val="24"/>
          <w:szCs w:val="24"/>
          <w:lang w:val="en-US"/>
        </w:rPr>
        <w:t>et al.</w:t>
      </w:r>
      <w:r w:rsidRPr="00D22C9E">
        <w:rPr>
          <w:rFonts w:ascii="Times New Roman" w:hAnsi="Times New Roman" w:cs="Times New Roman"/>
          <w:sz w:val="24"/>
          <w:szCs w:val="24"/>
          <w:lang w:val="en-US"/>
        </w:rPr>
        <w:t xml:space="preserve"> </w:t>
      </w:r>
      <w:r w:rsidRPr="0003714B">
        <w:rPr>
          <w:rFonts w:ascii="Times New Roman" w:hAnsi="Times New Roman" w:cs="Times New Roman"/>
          <w:sz w:val="24"/>
          <w:szCs w:val="24"/>
          <w:lang w:val="en-US"/>
        </w:rPr>
        <w:t>(2010).</w:t>
      </w:r>
    </w:p>
    <w:p w14:paraId="293F708B" w14:textId="77777777" w:rsidR="001B05A2" w:rsidRPr="0003714B" w:rsidRDefault="001B05A2" w:rsidP="001B05A2">
      <w:pPr>
        <w:spacing w:before="240" w:line="360" w:lineRule="auto"/>
        <w:jc w:val="both"/>
        <w:rPr>
          <w:rFonts w:ascii="Times New Roman" w:hAnsi="Times New Roman" w:cs="Times New Roman"/>
          <w:sz w:val="24"/>
          <w:szCs w:val="24"/>
          <w:lang w:val="en-US"/>
        </w:rPr>
      </w:pPr>
      <w:r w:rsidRPr="0007772B">
        <w:rPr>
          <w:rFonts w:ascii="Times New Roman" w:hAnsi="Times New Roman" w:cs="Times New Roman"/>
          <w:noProof/>
          <w:lang w:eastAsia="fr-FR"/>
        </w:rPr>
        <mc:AlternateContent>
          <mc:Choice Requires="wpc">
            <w:drawing>
              <wp:anchor distT="0" distB="0" distL="114300" distR="114300" simplePos="0" relativeHeight="251673600" behindDoc="0" locked="0" layoutInCell="1" allowOverlap="1" wp14:anchorId="3466C0D9" wp14:editId="65010AE3">
                <wp:simplePos x="0" y="0"/>
                <wp:positionH relativeFrom="column">
                  <wp:posOffset>1098645</wp:posOffset>
                </wp:positionH>
                <wp:positionV relativeFrom="paragraph">
                  <wp:posOffset>48601</wp:posOffset>
                </wp:positionV>
                <wp:extent cx="3172668" cy="640080"/>
                <wp:effectExtent l="0" t="0" r="0" b="0"/>
                <wp:wrapNone/>
                <wp:docPr id="49" name="Zone de dessin 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5" name="Rectangle 11"/>
                        <wps:cNvSpPr>
                          <a:spLocks noChangeArrowheads="1"/>
                        </wps:cNvSpPr>
                        <wps:spPr bwMode="auto">
                          <a:xfrm>
                            <a:off x="624985" y="146685"/>
                            <a:ext cx="387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60227" w14:textId="77777777" w:rsidR="001B05A2" w:rsidRPr="00CB68B2" w:rsidRDefault="001B05A2" w:rsidP="001B05A2">
                              <w:pPr>
                                <w:rPr>
                                  <w:sz w:val="24"/>
                                  <w:szCs w:val="24"/>
                                </w:rPr>
                              </w:pPr>
                              <w:r w:rsidRPr="00CB68B2">
                                <w:rPr>
                                  <w:rFonts w:ascii="Times New Roman" w:hAnsi="Times New Roman"/>
                                  <w:color w:val="000000"/>
                                  <w:sz w:val="24"/>
                                  <w:szCs w:val="24"/>
                                  <w:lang w:val="en-US"/>
                                </w:rPr>
                                <w:t xml:space="preserve"> </w:t>
                              </w:r>
                            </w:p>
                          </w:txbxContent>
                        </wps:txbx>
                        <wps:bodyPr rot="0" vert="horz" wrap="none" lIns="0" tIns="0" rIns="0" bIns="0" anchor="t" anchorCtr="0" upright="1">
                          <a:spAutoFit/>
                        </wps:bodyPr>
                      </wps:wsp>
                      <wps:wsp>
                        <wps:cNvPr id="46" name="Rectangle 14"/>
                        <wps:cNvSpPr>
                          <a:spLocks noChangeArrowheads="1"/>
                        </wps:cNvSpPr>
                        <wps:spPr bwMode="auto">
                          <a:xfrm>
                            <a:off x="211755" y="155499"/>
                            <a:ext cx="834548"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D8EC7" w14:textId="77777777" w:rsidR="001B05A2" w:rsidRPr="00CB68B2" w:rsidRDefault="001B05A2" w:rsidP="001B05A2">
                              <w:pPr>
                                <w:rPr>
                                  <w:sz w:val="24"/>
                                  <w:szCs w:val="24"/>
                                </w:rPr>
                              </w:pPr>
                              <w:r w:rsidRPr="009C5AA1">
                                <w:rPr>
                                  <w:rFonts w:ascii="Times New Roman" w:hAnsi="Times New Roman"/>
                                  <w:color w:val="000000"/>
                                  <w:sz w:val="24"/>
                                  <w:szCs w:val="24"/>
                                  <w:lang w:val="en-US"/>
                                </w:rPr>
                                <w:t xml:space="preserve">Soil C stock </w:t>
                              </w:r>
                            </w:p>
                          </w:txbxContent>
                        </wps:txbx>
                        <wps:bodyPr rot="0" vert="horz" wrap="square" lIns="0" tIns="0" rIns="0" bIns="0" anchor="t" anchorCtr="0" upright="1">
                          <a:spAutoFit/>
                        </wps:bodyPr>
                      </wps:wsp>
                      <wps:wsp>
                        <wps:cNvPr id="47" name="Rectangle 16"/>
                        <wps:cNvSpPr>
                          <a:spLocks noChangeArrowheads="1"/>
                        </wps:cNvSpPr>
                        <wps:spPr bwMode="auto">
                          <a:xfrm>
                            <a:off x="1282452" y="159747"/>
                            <a:ext cx="169291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B1E63" w14:textId="77777777" w:rsidR="001B05A2" w:rsidRPr="00CB68B2" w:rsidRDefault="001B05A2" w:rsidP="001B05A2">
                              <w:pPr>
                                <w:rPr>
                                  <w:sz w:val="24"/>
                                  <w:szCs w:val="24"/>
                                </w:rPr>
                              </w:pPr>
                              <w:r w:rsidRPr="00CB68B2">
                                <w:rPr>
                                  <w:rFonts w:ascii="Times New Roman" w:hAnsi="Times New Roman"/>
                                  <w:iCs/>
                                  <w:color w:val="000000"/>
                                  <w:sz w:val="24"/>
                                  <w:szCs w:val="24"/>
                                  <w:lang w:val="en-US"/>
                                </w:rPr>
                                <w:t xml:space="preserve">C </w:t>
                              </w:r>
                              <w:r w:rsidRPr="00CB68B2">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BD</w:t>
                              </w:r>
                              <w:r w:rsidRPr="00CB68B2">
                                <w:rPr>
                                  <w:rFonts w:ascii="Times New Roman" w:hAnsi="Times New Roman" w:cs="Times New Roman"/>
                                  <w:iCs/>
                                  <w:sz w:val="24"/>
                                  <w:szCs w:val="24"/>
                                  <w:lang w:val="en-US"/>
                                </w:rPr>
                                <w:t xml:space="preserve"> × (1</w:t>
                              </w:r>
                              <w:r w:rsidRPr="0060280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Cs/>
                                  <w:sz w:val="24"/>
                                  <w:szCs w:val="24"/>
                                  <w:lang w:val="en-US"/>
                                </w:rPr>
                                <w:t>CF</w:t>
                              </w:r>
                              <w:r w:rsidRPr="00CB68B2">
                                <w:rPr>
                                  <w:rFonts w:ascii="Times New Roman" w:hAnsi="Times New Roman" w:cs="Times New Roman"/>
                                  <w:iCs/>
                                  <w:sz w:val="24"/>
                                  <w:szCs w:val="24"/>
                                  <w:lang w:val="en-US"/>
                                </w:rPr>
                                <w:t>) × E</w:t>
                              </w:r>
                            </w:p>
                          </w:txbxContent>
                        </wps:txbx>
                        <wps:bodyPr rot="0" vert="horz" wrap="square" lIns="0" tIns="0" rIns="0" bIns="0" anchor="t" anchorCtr="0" upright="1">
                          <a:spAutoFit/>
                        </wps:bodyPr>
                      </wps:wsp>
                      <wps:wsp>
                        <wps:cNvPr id="48" name="Rectangle 19"/>
                        <wps:cNvSpPr>
                          <a:spLocks noChangeArrowheads="1"/>
                        </wps:cNvSpPr>
                        <wps:spPr bwMode="auto">
                          <a:xfrm>
                            <a:off x="1080120" y="143481"/>
                            <a:ext cx="838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9C1B6" w14:textId="77777777" w:rsidR="001B05A2" w:rsidRPr="00CB68B2" w:rsidRDefault="001B05A2" w:rsidP="001B05A2">
                              <w:pPr>
                                <w:rPr>
                                  <w:sz w:val="24"/>
                                  <w:szCs w:val="24"/>
                                </w:rPr>
                              </w:pPr>
                              <w:r w:rsidRPr="00CB68B2">
                                <w:rPr>
                                  <w:rFonts w:ascii="Symbol" w:hAnsi="Symbol" w:cs="Symbol"/>
                                  <w:color w:val="000000"/>
                                  <w:sz w:val="24"/>
                                  <w:szCs w:val="24"/>
                                  <w:lang w:val="en-US"/>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466C0D9" id="Zone de dessin 49" o:spid="_x0000_s1051" editas="canvas" style="position:absolute;left:0;text-align:left;margin-left:86.5pt;margin-top:3.85pt;width:249.8pt;height:50.4pt;z-index:251673600" coordsize="31724,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">
                <v:shape id="_x0000_s1052" type="#_x0000_t75" style="position:absolute;width:31724;height:6400;visibility:visible;mso-wrap-style:square">
                  <v:fill o:detectmouseclick="t"/>
                  <v:path o:connecttype="none"/>
                </v:shape>
                <v:rect id="Rectangle 11" o:spid="_x0000_s1053" style="position:absolute;left:6249;top:1466;width:388;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63E60227" w14:textId="77777777" w:rsidR="001B05A2" w:rsidRPr="00CB68B2" w:rsidRDefault="001B05A2" w:rsidP="001B05A2">
                        <w:pPr>
                          <w:rPr>
                            <w:sz w:val="24"/>
                            <w:szCs w:val="24"/>
                          </w:rPr>
                        </w:pPr>
                        <w:r w:rsidRPr="00CB68B2">
                          <w:rPr>
                            <w:rFonts w:ascii="Times New Roman" w:hAnsi="Times New Roman"/>
                            <w:color w:val="000000"/>
                            <w:sz w:val="24"/>
                            <w:szCs w:val="24"/>
                            <w:lang w:val="en-US"/>
                          </w:rPr>
                          <w:t xml:space="preserve"> </w:t>
                        </w:r>
                      </w:p>
                    </w:txbxContent>
                  </v:textbox>
                </v:rect>
                <v:rect id="Rectangle 14" o:spid="_x0000_s1054" style="position:absolute;left:2117;top:1554;width:8346;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" filled="f" stroked="f">
                  <v:textbox style="mso-fit-shape-to-text:t" inset="0,0,0,0">
                    <w:txbxContent>
                      <w:p w14:paraId="09ED8EC7" w14:textId="77777777" w:rsidR="001B05A2" w:rsidRPr="00CB68B2" w:rsidRDefault="001B05A2" w:rsidP="001B05A2">
                        <w:pPr>
                          <w:rPr>
                            <w:sz w:val="24"/>
                            <w:szCs w:val="24"/>
                          </w:rPr>
                        </w:pPr>
                        <w:r w:rsidRPr="009C5AA1">
                          <w:rPr>
                            <w:rFonts w:ascii="Times New Roman" w:hAnsi="Times New Roman"/>
                            <w:color w:val="000000"/>
                            <w:sz w:val="24"/>
                            <w:szCs w:val="24"/>
                            <w:lang w:val="en-US"/>
                          </w:rPr>
                          <w:t xml:space="preserve">Soil C stock </w:t>
                        </w:r>
                      </w:p>
                    </w:txbxContent>
                  </v:textbox>
                </v:rect>
                <v:rect id="Rectangle 16" o:spid="_x0000_s1055" style="position:absolute;left:12824;top:1597;width:16929;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" filled="f" stroked="f">
                  <v:textbox style="mso-fit-shape-to-text:t" inset="0,0,0,0">
                    <w:txbxContent>
                      <w:p w14:paraId="798B1E63" w14:textId="77777777" w:rsidR="001B05A2" w:rsidRPr="00CB68B2" w:rsidRDefault="001B05A2" w:rsidP="001B05A2">
                        <w:pPr>
                          <w:rPr>
                            <w:sz w:val="24"/>
                            <w:szCs w:val="24"/>
                          </w:rPr>
                        </w:pPr>
                        <w:r w:rsidRPr="00CB68B2">
                          <w:rPr>
                            <w:rFonts w:ascii="Times New Roman" w:hAnsi="Times New Roman"/>
                            <w:iCs/>
                            <w:color w:val="000000"/>
                            <w:sz w:val="24"/>
                            <w:szCs w:val="24"/>
                            <w:lang w:val="en-US"/>
                          </w:rPr>
                          <w:t xml:space="preserve">C </w:t>
                        </w:r>
                        <w:r w:rsidRPr="00CB68B2">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BD</w:t>
                        </w:r>
                        <w:r w:rsidRPr="00CB68B2">
                          <w:rPr>
                            <w:rFonts w:ascii="Times New Roman" w:hAnsi="Times New Roman" w:cs="Times New Roman"/>
                            <w:iCs/>
                            <w:sz w:val="24"/>
                            <w:szCs w:val="24"/>
                            <w:lang w:val="en-US"/>
                          </w:rPr>
                          <w:t xml:space="preserve"> × (1</w:t>
                        </w:r>
                        <w:r w:rsidRPr="0060280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Cs/>
                            <w:sz w:val="24"/>
                            <w:szCs w:val="24"/>
                            <w:lang w:val="en-US"/>
                          </w:rPr>
                          <w:t>CF</w:t>
                        </w:r>
                        <w:r w:rsidRPr="00CB68B2">
                          <w:rPr>
                            <w:rFonts w:ascii="Times New Roman" w:hAnsi="Times New Roman" w:cs="Times New Roman"/>
                            <w:iCs/>
                            <w:sz w:val="24"/>
                            <w:szCs w:val="24"/>
                            <w:lang w:val="en-US"/>
                          </w:rPr>
                          <w:t>) × E</w:t>
                        </w:r>
                      </w:p>
                    </w:txbxContent>
                  </v:textbox>
                </v:rect>
                <v:rect id="Rectangle 19" o:spid="_x0000_s1056" style="position:absolute;left:10801;top:1434;width:838;height:3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6919C1B6" w14:textId="77777777" w:rsidR="001B05A2" w:rsidRPr="00CB68B2" w:rsidRDefault="001B05A2" w:rsidP="001B05A2">
                        <w:pPr>
                          <w:rPr>
                            <w:sz w:val="24"/>
                            <w:szCs w:val="24"/>
                          </w:rPr>
                        </w:pPr>
                        <w:r w:rsidRPr="00CB68B2">
                          <w:rPr>
                            <w:rFonts w:ascii="Symbol" w:hAnsi="Symbol" w:cs="Symbol"/>
                            <w:color w:val="000000"/>
                            <w:sz w:val="24"/>
                            <w:szCs w:val="24"/>
                            <w:lang w:val="en-US"/>
                          </w:rPr>
                          <w:t></w:t>
                        </w:r>
                      </w:p>
                    </w:txbxContent>
                  </v:textbox>
                </v:rect>
              </v:group>
            </w:pict>
          </mc:Fallback>
        </mc:AlternateContent>
      </w:r>
    </w:p>
    <w:p w14:paraId="01CD587F" w14:textId="77777777" w:rsidR="001B05A2" w:rsidRPr="0003714B" w:rsidRDefault="001B05A2" w:rsidP="001B05A2">
      <w:pPr>
        <w:spacing w:before="240" w:line="360" w:lineRule="auto"/>
        <w:jc w:val="both"/>
        <w:rPr>
          <w:rFonts w:ascii="Times New Roman" w:hAnsi="Times New Roman" w:cs="Times New Roman"/>
          <w:sz w:val="24"/>
          <w:szCs w:val="24"/>
          <w:lang w:val="en-US"/>
        </w:rPr>
      </w:pPr>
    </w:p>
    <w:p w14:paraId="3DC8A500" w14:textId="77777777" w:rsidR="001B05A2" w:rsidRPr="002B16B6" w:rsidRDefault="001B05A2" w:rsidP="001B05A2">
      <w:pPr>
        <w:spacing w:before="240" w:line="360" w:lineRule="auto"/>
        <w:jc w:val="both"/>
        <w:rPr>
          <w:rFonts w:ascii="Times New Roman" w:hAnsi="Times New Roman" w:cs="Times New Roman"/>
          <w:sz w:val="24"/>
          <w:szCs w:val="24"/>
          <w:lang w:val="en-US"/>
        </w:rPr>
      </w:pPr>
      <w:r w:rsidRPr="009C5AA1">
        <w:rPr>
          <w:rFonts w:ascii="Times New Roman" w:hAnsi="Times New Roman" w:cs="Times New Roman"/>
          <w:sz w:val="24"/>
          <w:szCs w:val="24"/>
          <w:lang w:val="en-US"/>
        </w:rPr>
        <w:t xml:space="preserve">where Soil C stock is expressed in t </w:t>
      </w:r>
      <w:r>
        <w:rPr>
          <w:rFonts w:ascii="Times New Roman" w:hAnsi="Times New Roman" w:cs="Times New Roman"/>
          <w:sz w:val="24"/>
          <w:szCs w:val="24"/>
          <w:lang w:val="en-US"/>
        </w:rPr>
        <w:t xml:space="preserve">C </w:t>
      </w:r>
      <w:r w:rsidRPr="009C5AA1">
        <w:rPr>
          <w:rFonts w:ascii="Times New Roman" w:hAnsi="Times New Roman" w:cs="Times New Roman"/>
          <w:sz w:val="24"/>
          <w:szCs w:val="24"/>
          <w:lang w:val="en-US"/>
        </w:rPr>
        <w:t>ha</w:t>
      </w:r>
      <w:r w:rsidRPr="009C5AA1">
        <w:rPr>
          <w:rFonts w:ascii="Times New Roman" w:hAnsi="Times New Roman" w:cs="Times New Roman"/>
          <w:sz w:val="24"/>
          <w:szCs w:val="24"/>
          <w:vertAlign w:val="superscript"/>
          <w:lang w:val="en-US"/>
        </w:rPr>
        <w:t>–1</w:t>
      </w:r>
      <w:r w:rsidRPr="009C5AA1">
        <w:rPr>
          <w:rFonts w:ascii="Times New Roman" w:hAnsi="Times New Roman" w:cs="Times New Roman"/>
          <w:sz w:val="24"/>
          <w:szCs w:val="24"/>
          <w:lang w:val="en-US"/>
        </w:rPr>
        <w:t>; C organic carbon expressed in g</w:t>
      </w:r>
      <w:r>
        <w:rPr>
          <w:rFonts w:ascii="Times New Roman" w:hAnsi="Times New Roman" w:cs="Times New Roman"/>
          <w:sz w:val="24"/>
          <w:szCs w:val="24"/>
          <w:lang w:val="en-US"/>
        </w:rPr>
        <w:t xml:space="preserve"> C</w:t>
      </w:r>
      <w:r w:rsidRPr="009C5AA1">
        <w:rPr>
          <w:rFonts w:ascii="Times New Roman" w:hAnsi="Times New Roman" w:cs="Times New Roman"/>
          <w:sz w:val="24"/>
          <w:szCs w:val="24"/>
          <w:lang w:val="en-US"/>
        </w:rPr>
        <w:t xml:space="preserve"> kg</w:t>
      </w:r>
      <w:r w:rsidRPr="009C5AA1">
        <w:rPr>
          <w:rFonts w:ascii="Times New Roman" w:hAnsi="Times New Roman" w:cs="Times New Roman"/>
          <w:sz w:val="24"/>
          <w:szCs w:val="24"/>
          <w:vertAlign w:val="superscript"/>
          <w:lang w:val="en-US"/>
        </w:rPr>
        <w:t>–1</w:t>
      </w:r>
      <w:r w:rsidRPr="009C5AA1">
        <w:rPr>
          <w:rFonts w:ascii="Times New Roman" w:hAnsi="Times New Roman" w:cs="Times New Roman"/>
          <w:sz w:val="24"/>
          <w:szCs w:val="24"/>
          <w:lang w:val="en-US"/>
        </w:rPr>
        <w:t xml:space="preserve"> soil; BD bulk</w:t>
      </w:r>
      <w:r w:rsidRPr="002B16B6">
        <w:rPr>
          <w:rFonts w:ascii="Times New Roman" w:hAnsi="Times New Roman" w:cs="Times New Roman"/>
          <w:sz w:val="24"/>
          <w:szCs w:val="24"/>
          <w:lang w:val="en-US"/>
        </w:rPr>
        <w:t xml:space="preserve"> density express</w:t>
      </w:r>
      <w:r>
        <w:rPr>
          <w:rFonts w:ascii="Times New Roman" w:hAnsi="Times New Roman" w:cs="Times New Roman"/>
          <w:sz w:val="24"/>
          <w:szCs w:val="24"/>
          <w:lang w:val="en-US"/>
        </w:rPr>
        <w:t xml:space="preserve">ed in </w:t>
      </w:r>
      <w:r w:rsidRPr="002B16B6">
        <w:rPr>
          <w:rFonts w:ascii="Times New Roman" w:hAnsi="Times New Roman" w:cs="Times New Roman"/>
          <w:sz w:val="24"/>
          <w:szCs w:val="24"/>
          <w:lang w:val="en-US"/>
        </w:rPr>
        <w:t>g cm</w:t>
      </w:r>
      <w:r w:rsidRPr="007F19FA">
        <w:rPr>
          <w:rFonts w:ascii="Times New Roman" w:hAnsi="Times New Roman" w:cs="Times New Roman"/>
          <w:sz w:val="24"/>
          <w:szCs w:val="24"/>
          <w:vertAlign w:val="superscript"/>
          <w:lang w:val="en-US"/>
        </w:rPr>
        <w:t>–</w:t>
      </w:r>
      <w:r w:rsidRPr="002B16B6">
        <w:rPr>
          <w:rFonts w:ascii="Times New Roman" w:hAnsi="Times New Roman" w:cs="Times New Roman"/>
          <w:sz w:val="24"/>
          <w:szCs w:val="24"/>
          <w:vertAlign w:val="superscript"/>
          <w:lang w:val="en-US"/>
        </w:rPr>
        <w:t>3</w:t>
      </w:r>
      <w:r w:rsidRPr="002B16B6">
        <w:rPr>
          <w:rFonts w:ascii="Times New Roman" w:hAnsi="Times New Roman" w:cs="Times New Roman"/>
          <w:sz w:val="24"/>
          <w:szCs w:val="24"/>
          <w:lang w:val="en-US"/>
        </w:rPr>
        <w:t xml:space="preserve">; </w:t>
      </w:r>
      <w:r>
        <w:rPr>
          <w:rFonts w:ascii="Times New Roman" w:hAnsi="Times New Roman" w:cs="Times New Roman"/>
          <w:sz w:val="24"/>
          <w:szCs w:val="24"/>
          <w:lang w:val="en-US"/>
        </w:rPr>
        <w:t>CF</w:t>
      </w:r>
      <w:r w:rsidRPr="002B16B6">
        <w:rPr>
          <w:rFonts w:ascii="Times New Roman" w:hAnsi="Times New Roman" w:cs="Times New Roman"/>
          <w:sz w:val="24"/>
          <w:szCs w:val="24"/>
          <w:lang w:val="en-US"/>
        </w:rPr>
        <w:t xml:space="preserve"> </w:t>
      </w:r>
      <w:r w:rsidRPr="00B86D46">
        <w:rPr>
          <w:rFonts w:ascii="Times New Roman" w:hAnsi="Times New Roman" w:cs="Times New Roman"/>
          <w:sz w:val="24"/>
          <w:szCs w:val="24"/>
          <w:lang w:val="en-US"/>
        </w:rPr>
        <w:t>coarse fraction</w:t>
      </w:r>
      <w:r w:rsidRPr="002B16B6">
        <w:rPr>
          <w:rFonts w:ascii="Times New Roman" w:hAnsi="Times New Roman" w:cs="Times New Roman"/>
          <w:sz w:val="24"/>
          <w:szCs w:val="24"/>
          <w:lang w:val="en-US"/>
        </w:rPr>
        <w:t xml:space="preserve">; E </w:t>
      </w:r>
      <w:r>
        <w:rPr>
          <w:rFonts w:ascii="Times New Roman" w:hAnsi="Times New Roman" w:cs="Times New Roman"/>
          <w:sz w:val="24"/>
          <w:szCs w:val="24"/>
          <w:lang w:val="en-US"/>
        </w:rPr>
        <w:t xml:space="preserve">soil depth in </w:t>
      </w:r>
      <w:r w:rsidRPr="002B16B6">
        <w:rPr>
          <w:rFonts w:ascii="Times New Roman" w:hAnsi="Times New Roman" w:cs="Times New Roman"/>
          <w:sz w:val="24"/>
          <w:szCs w:val="24"/>
          <w:lang w:val="en-US"/>
        </w:rPr>
        <w:t>dm.</w:t>
      </w:r>
    </w:p>
    <w:p w14:paraId="556ED8ED" w14:textId="104C40BA" w:rsidR="001B05A2" w:rsidRPr="005A09A5" w:rsidRDefault="001B05A2" w:rsidP="001B05A2">
      <w:pPr>
        <w:spacing w:line="360" w:lineRule="auto"/>
        <w:jc w:val="both"/>
        <w:rPr>
          <w:rFonts w:ascii="Times New Roman" w:hAnsi="Times New Roman" w:cs="Times New Roman"/>
          <w:sz w:val="24"/>
          <w:szCs w:val="24"/>
          <w:lang w:val="en-US"/>
        </w:rPr>
      </w:pPr>
      <w:r w:rsidRPr="00BD33E0">
        <w:rPr>
          <w:rFonts w:ascii="Times New Roman" w:hAnsi="Times New Roman" w:cs="Times New Roman"/>
          <w:sz w:val="24"/>
          <w:szCs w:val="24"/>
          <w:lang w:val="en-US"/>
        </w:rPr>
        <w:t>The total carbon stock (Pearson et al., 2005; Chinasho et al., 2015; Awé et al.</w:t>
      </w:r>
      <w:r w:rsidR="003205DF" w:rsidRPr="00BD33E0">
        <w:rPr>
          <w:rFonts w:ascii="Times New Roman" w:hAnsi="Times New Roman" w:cs="Times New Roman"/>
          <w:sz w:val="24"/>
          <w:szCs w:val="24"/>
          <w:lang w:val="en-US"/>
        </w:rPr>
        <w:t>,</w:t>
      </w:r>
      <w:r w:rsidRPr="00BD33E0">
        <w:rPr>
          <w:rFonts w:ascii="Times New Roman" w:hAnsi="Times New Roman" w:cs="Times New Roman"/>
          <w:sz w:val="24"/>
          <w:szCs w:val="24"/>
          <w:lang w:val="en-US"/>
        </w:rPr>
        <w:t xml:space="preserve"> 2020) was</w:t>
      </w:r>
      <w:r w:rsidRPr="005A09A5">
        <w:rPr>
          <w:rFonts w:ascii="Times New Roman" w:hAnsi="Times New Roman" w:cs="Times New Roman"/>
          <w:sz w:val="24"/>
          <w:szCs w:val="24"/>
          <w:lang w:val="en-US"/>
        </w:rPr>
        <w:t xml:space="preserve"> calculated by summing the</w:t>
      </w:r>
      <w:r>
        <w:rPr>
          <w:rFonts w:ascii="Times New Roman" w:hAnsi="Times New Roman" w:cs="Times New Roman"/>
          <w:sz w:val="24"/>
          <w:szCs w:val="24"/>
          <w:lang w:val="en-US"/>
        </w:rPr>
        <w:t xml:space="preserve"> </w:t>
      </w:r>
      <w:r w:rsidRPr="005A09A5">
        <w:rPr>
          <w:rFonts w:ascii="Times New Roman" w:hAnsi="Times New Roman" w:cs="Times New Roman"/>
          <w:sz w:val="24"/>
          <w:szCs w:val="24"/>
          <w:lang w:val="en-US"/>
        </w:rPr>
        <w:t>carbon stock densities of the individual carbon pools</w:t>
      </w:r>
      <w:r>
        <w:rPr>
          <w:rFonts w:ascii="Times New Roman" w:hAnsi="Times New Roman" w:cs="Times New Roman"/>
          <w:sz w:val="24"/>
          <w:szCs w:val="24"/>
          <w:lang w:val="en-US"/>
        </w:rPr>
        <w:t xml:space="preserve"> or compartments using the formula below:</w:t>
      </w:r>
      <w:r w:rsidRPr="005A09A5">
        <w:rPr>
          <w:rFonts w:ascii="Times New Roman" w:hAnsi="Times New Roman" w:cs="Times New Roman"/>
          <w:sz w:val="24"/>
          <w:szCs w:val="24"/>
          <w:lang w:val="en-US"/>
        </w:rPr>
        <w:t xml:space="preserve"> </w:t>
      </w:r>
    </w:p>
    <w:p w14:paraId="1884EA78" w14:textId="77777777" w:rsidR="001B05A2" w:rsidRPr="009E29EC" w:rsidRDefault="001B05A2" w:rsidP="001B05A2">
      <w:pPr>
        <w:spacing w:line="360" w:lineRule="auto"/>
        <w:jc w:val="both"/>
        <w:rPr>
          <w:rFonts w:ascii="Times New Roman" w:hAnsi="Times New Roman" w:cs="Times New Roman"/>
          <w:sz w:val="24"/>
          <w:szCs w:val="24"/>
          <w:lang w:val="en-US"/>
        </w:rPr>
      </w:pPr>
      <w:r w:rsidRPr="0007772B">
        <w:rPr>
          <w:rFonts w:ascii="Times New Roman" w:hAnsi="Times New Roman" w:cs="Times New Roman"/>
          <w:noProof/>
          <w:lang w:eastAsia="fr-FR"/>
        </w:rPr>
        <mc:AlternateContent>
          <mc:Choice Requires="wpc">
            <w:drawing>
              <wp:anchor distT="0" distB="0" distL="114300" distR="114300" simplePos="0" relativeHeight="251674624" behindDoc="0" locked="0" layoutInCell="1" allowOverlap="1" wp14:anchorId="740BA04C" wp14:editId="7D116AC8">
                <wp:simplePos x="0" y="0"/>
                <wp:positionH relativeFrom="margin">
                  <wp:posOffset>887104</wp:posOffset>
                </wp:positionH>
                <wp:positionV relativeFrom="paragraph">
                  <wp:posOffset>27106</wp:posOffset>
                </wp:positionV>
                <wp:extent cx="4230295" cy="640080"/>
                <wp:effectExtent l="0" t="0" r="0" b="0"/>
                <wp:wrapNone/>
                <wp:docPr id="12" name="Zone de dessin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Rectangle 11"/>
                        <wps:cNvSpPr>
                          <a:spLocks noChangeArrowheads="1"/>
                        </wps:cNvSpPr>
                        <wps:spPr bwMode="auto">
                          <a:xfrm>
                            <a:off x="552742" y="130054"/>
                            <a:ext cx="387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945CD" w14:textId="77777777" w:rsidR="001B05A2" w:rsidRPr="00B94F4F" w:rsidRDefault="001B05A2" w:rsidP="001B05A2">
                              <w:pPr>
                                <w:rPr>
                                  <w:sz w:val="24"/>
                                  <w:szCs w:val="24"/>
                                </w:rPr>
                              </w:pPr>
                              <w:r w:rsidRPr="00B94F4F">
                                <w:rPr>
                                  <w:rFonts w:ascii="Times New Roman" w:hAnsi="Times New Roman"/>
                                  <w:color w:val="000000"/>
                                  <w:sz w:val="24"/>
                                  <w:szCs w:val="24"/>
                                  <w:lang w:val="en-US"/>
                                </w:rPr>
                                <w:t xml:space="preserve"> </w:t>
                              </w:r>
                            </w:p>
                          </w:txbxContent>
                        </wps:txbx>
                        <wps:bodyPr rot="0" vert="horz" wrap="none" lIns="0" tIns="0" rIns="0" bIns="0" anchor="t" anchorCtr="0" upright="1">
                          <a:spAutoFit/>
                        </wps:bodyPr>
                      </wps:wsp>
                      <wps:wsp>
                        <wps:cNvPr id="3" name="Rectangle 14"/>
                        <wps:cNvSpPr>
                          <a:spLocks noChangeArrowheads="1"/>
                        </wps:cNvSpPr>
                        <wps:spPr bwMode="auto">
                          <a:xfrm>
                            <a:off x="20472" y="145030"/>
                            <a:ext cx="1073741" cy="261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7856A" w14:textId="77777777" w:rsidR="001B05A2" w:rsidRPr="00B94F4F" w:rsidRDefault="001B05A2" w:rsidP="001B05A2">
                              <w:pPr>
                                <w:rPr>
                                  <w:sz w:val="24"/>
                                  <w:szCs w:val="24"/>
                                </w:rPr>
                              </w:pPr>
                              <w:r>
                                <w:rPr>
                                  <w:rFonts w:ascii="Times New Roman" w:hAnsi="Times New Roman"/>
                                  <w:color w:val="000000"/>
                                  <w:sz w:val="24"/>
                                  <w:szCs w:val="24"/>
                                  <w:lang w:val="en-US"/>
                                </w:rPr>
                                <w:t xml:space="preserve">   Total </w:t>
                              </w:r>
                              <w:r w:rsidRPr="00B94F4F">
                                <w:rPr>
                                  <w:rFonts w:ascii="Times New Roman" w:hAnsi="Times New Roman"/>
                                  <w:color w:val="000000"/>
                                  <w:sz w:val="24"/>
                                  <w:szCs w:val="24"/>
                                  <w:lang w:val="en-US"/>
                                </w:rPr>
                                <w:t>C</w:t>
                              </w:r>
                              <w:r>
                                <w:rPr>
                                  <w:rFonts w:ascii="Times New Roman" w:hAnsi="Times New Roman"/>
                                  <w:color w:val="000000"/>
                                  <w:sz w:val="24"/>
                                  <w:szCs w:val="24"/>
                                  <w:lang w:val="en-US"/>
                                </w:rPr>
                                <w:t xml:space="preserve"> stock</w:t>
                              </w:r>
                            </w:p>
                          </w:txbxContent>
                        </wps:txbx>
                        <wps:bodyPr rot="0" vert="horz" wrap="square" lIns="0" tIns="0" rIns="0" bIns="0" anchor="t" anchorCtr="0" upright="1">
                          <a:noAutofit/>
                        </wps:bodyPr>
                      </wps:wsp>
                      <wps:wsp>
                        <wps:cNvPr id="4" name="Rectangle 16"/>
                        <wps:cNvSpPr>
                          <a:spLocks noChangeArrowheads="1"/>
                        </wps:cNvSpPr>
                        <wps:spPr bwMode="auto">
                          <a:xfrm>
                            <a:off x="1162139" y="160027"/>
                            <a:ext cx="300672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61955" w14:textId="77777777" w:rsidR="001B05A2" w:rsidRPr="007C64F2" w:rsidRDefault="001B05A2" w:rsidP="001B05A2">
                              <w:pPr>
                                <w:rPr>
                                  <w:sz w:val="24"/>
                                  <w:szCs w:val="24"/>
                                  <w:lang w:val="en-US"/>
                                </w:rPr>
                              </w:pP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AGB</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BGB</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Lit</w:t>
                              </w:r>
                              <w:r>
                                <w:rPr>
                                  <w:rFonts w:ascii="Times New Roman" w:hAnsi="Times New Roman"/>
                                  <w:iCs/>
                                  <w:color w:val="000000"/>
                                  <w:sz w:val="24"/>
                                  <w:szCs w:val="24"/>
                                  <w:vertAlign w:val="subscript"/>
                                  <w:lang w:val="en-US"/>
                                </w:rPr>
                                <w:t>ter</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So</w:t>
                              </w:r>
                              <w:r>
                                <w:rPr>
                                  <w:rFonts w:ascii="Times New Roman" w:hAnsi="Times New Roman"/>
                                  <w:iCs/>
                                  <w:color w:val="000000"/>
                                  <w:sz w:val="24"/>
                                  <w:szCs w:val="24"/>
                                  <w:vertAlign w:val="subscript"/>
                                  <w:lang w:val="en-US"/>
                                </w:rPr>
                                <w:t>i</w:t>
                              </w:r>
                              <w:r w:rsidRPr="0043325F">
                                <w:rPr>
                                  <w:rFonts w:ascii="Times New Roman" w:hAnsi="Times New Roman"/>
                                  <w:iCs/>
                                  <w:color w:val="000000"/>
                                  <w:sz w:val="24"/>
                                  <w:szCs w:val="24"/>
                                  <w:vertAlign w:val="subscript"/>
                                  <w:lang w:val="en-US"/>
                                </w:rPr>
                                <w:t>l</w:t>
                              </w:r>
                              <w:r w:rsidRPr="00B94F4F">
                                <w:rPr>
                                  <w:rFonts w:ascii="Times New Roman" w:hAnsi="Times New Roman" w:cs="Times New Roman"/>
                                  <w:iCs/>
                                  <w:sz w:val="24"/>
                                  <w:szCs w:val="24"/>
                                  <w:lang w:val="en-US"/>
                                </w:rPr>
                                <w:t xml:space="preserve">         </w:t>
                              </w:r>
                            </w:p>
                          </w:txbxContent>
                        </wps:txbx>
                        <wps:bodyPr rot="0" vert="horz" wrap="square" lIns="0" tIns="0" rIns="0" bIns="0" anchor="t" anchorCtr="0" upright="1">
                          <a:spAutoFit/>
                        </wps:bodyPr>
                      </wps:wsp>
                      <wps:wsp>
                        <wps:cNvPr id="5" name="Rectangle 19"/>
                        <wps:cNvSpPr>
                          <a:spLocks noChangeArrowheads="1"/>
                        </wps:cNvSpPr>
                        <wps:spPr bwMode="auto">
                          <a:xfrm>
                            <a:off x="1007912" y="127242"/>
                            <a:ext cx="838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6CC63" w14:textId="77777777" w:rsidR="001B05A2" w:rsidRPr="00B94F4F" w:rsidRDefault="001B05A2" w:rsidP="001B05A2">
                              <w:pPr>
                                <w:rPr>
                                  <w:sz w:val="24"/>
                                  <w:szCs w:val="24"/>
                                </w:rPr>
                              </w:pPr>
                              <w:r w:rsidRPr="00B94F4F">
                                <w:rPr>
                                  <w:rFonts w:ascii="Symbol" w:hAnsi="Symbol" w:cs="Symbol"/>
                                  <w:color w:val="000000"/>
                                  <w:sz w:val="24"/>
                                  <w:szCs w:val="24"/>
                                  <w:lang w:val="en-US"/>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40BA04C" id="Zone de dessin 5" o:spid="_x0000_s1057" editas="canvas" style="position:absolute;left:0;text-align:left;margin-left:69.85pt;margin-top:2.15pt;width:333.1pt;height:50.4pt;z-index:251674624;mso-position-horizontal-relative:margin" coordsize="42297,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">
                <v:shape id="_x0000_s1058" type="#_x0000_t75" style="position:absolute;width:42297;height:6400;visibility:visible;mso-wrap-style:square">
                  <v:fill o:detectmouseclick="t"/>
                  <v:path o:connecttype="none"/>
                </v:shape>
                <v:rect id="Rectangle 11" o:spid="_x0000_s1059" style="position:absolute;left:5527;top:1300;width:387;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1C2945CD" w14:textId="77777777" w:rsidR="001B05A2" w:rsidRPr="00B94F4F" w:rsidRDefault="001B05A2" w:rsidP="001B05A2">
                        <w:pPr>
                          <w:rPr>
                            <w:sz w:val="24"/>
                            <w:szCs w:val="24"/>
                          </w:rPr>
                        </w:pPr>
                        <w:r w:rsidRPr="00B94F4F">
                          <w:rPr>
                            <w:rFonts w:ascii="Times New Roman" w:hAnsi="Times New Roman"/>
                            <w:color w:val="000000"/>
                            <w:sz w:val="24"/>
                            <w:szCs w:val="24"/>
                            <w:lang w:val="en-US"/>
                          </w:rPr>
                          <w:t xml:space="preserve"> </w:t>
                        </w:r>
                      </w:p>
                    </w:txbxContent>
                  </v:textbox>
                </v:rect>
                <v:rect id="Rectangle 14" o:spid="_x0000_s1060" style="position:absolute;left:204;top:1450;width:10738;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7667856A" w14:textId="77777777" w:rsidR="001B05A2" w:rsidRPr="00B94F4F" w:rsidRDefault="001B05A2" w:rsidP="001B05A2">
                        <w:pPr>
                          <w:rPr>
                            <w:sz w:val="24"/>
                            <w:szCs w:val="24"/>
                          </w:rPr>
                        </w:pPr>
                        <w:r>
                          <w:rPr>
                            <w:rFonts w:ascii="Times New Roman" w:hAnsi="Times New Roman"/>
                            <w:color w:val="000000"/>
                            <w:sz w:val="24"/>
                            <w:szCs w:val="24"/>
                            <w:lang w:val="en-US"/>
                          </w:rPr>
                          <w:t xml:space="preserve">   Total </w:t>
                        </w:r>
                        <w:r w:rsidRPr="00B94F4F">
                          <w:rPr>
                            <w:rFonts w:ascii="Times New Roman" w:hAnsi="Times New Roman"/>
                            <w:color w:val="000000"/>
                            <w:sz w:val="24"/>
                            <w:szCs w:val="24"/>
                            <w:lang w:val="en-US"/>
                          </w:rPr>
                          <w:t>C</w:t>
                        </w:r>
                        <w:r>
                          <w:rPr>
                            <w:rFonts w:ascii="Times New Roman" w:hAnsi="Times New Roman"/>
                            <w:color w:val="000000"/>
                            <w:sz w:val="24"/>
                            <w:szCs w:val="24"/>
                            <w:lang w:val="en-US"/>
                          </w:rPr>
                          <w:t xml:space="preserve"> stock</w:t>
                        </w:r>
                      </w:p>
                    </w:txbxContent>
                  </v:textbox>
                </v:rect>
                <v:rect id="Rectangle 16" o:spid="_x0000_s1061" style="position:absolute;left:11621;top:1600;width:30067;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14:paraId="7C761955" w14:textId="77777777" w:rsidR="001B05A2" w:rsidRPr="007C64F2" w:rsidRDefault="001B05A2" w:rsidP="001B05A2">
                        <w:pPr>
                          <w:rPr>
                            <w:sz w:val="24"/>
                            <w:szCs w:val="24"/>
                            <w:lang w:val="en-US"/>
                          </w:rPr>
                        </w:pP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AGB</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BGB</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Lit</w:t>
                        </w:r>
                        <w:r>
                          <w:rPr>
                            <w:rFonts w:ascii="Times New Roman" w:hAnsi="Times New Roman"/>
                            <w:iCs/>
                            <w:color w:val="000000"/>
                            <w:sz w:val="24"/>
                            <w:szCs w:val="24"/>
                            <w:vertAlign w:val="subscript"/>
                            <w:lang w:val="en-US"/>
                          </w:rPr>
                          <w:t>ter</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So</w:t>
                        </w:r>
                        <w:r>
                          <w:rPr>
                            <w:rFonts w:ascii="Times New Roman" w:hAnsi="Times New Roman"/>
                            <w:iCs/>
                            <w:color w:val="000000"/>
                            <w:sz w:val="24"/>
                            <w:szCs w:val="24"/>
                            <w:vertAlign w:val="subscript"/>
                            <w:lang w:val="en-US"/>
                          </w:rPr>
                          <w:t>i</w:t>
                        </w:r>
                        <w:r w:rsidRPr="0043325F">
                          <w:rPr>
                            <w:rFonts w:ascii="Times New Roman" w:hAnsi="Times New Roman"/>
                            <w:iCs/>
                            <w:color w:val="000000"/>
                            <w:sz w:val="24"/>
                            <w:szCs w:val="24"/>
                            <w:vertAlign w:val="subscript"/>
                            <w:lang w:val="en-US"/>
                          </w:rPr>
                          <w:t>l</w:t>
                        </w:r>
                        <w:r w:rsidRPr="00B94F4F">
                          <w:rPr>
                            <w:rFonts w:ascii="Times New Roman" w:hAnsi="Times New Roman" w:cs="Times New Roman"/>
                            <w:iCs/>
                            <w:sz w:val="24"/>
                            <w:szCs w:val="24"/>
                            <w:lang w:val="en-US"/>
                          </w:rPr>
                          <w:t xml:space="preserve">         </w:t>
                        </w:r>
                      </w:p>
                    </w:txbxContent>
                  </v:textbox>
                </v:rect>
                <v:rect id="Rectangle 19" o:spid="_x0000_s1062" style="position:absolute;left:10079;top:1272;width:838;height:3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59B6CC63" w14:textId="77777777" w:rsidR="001B05A2" w:rsidRPr="00B94F4F" w:rsidRDefault="001B05A2" w:rsidP="001B05A2">
                        <w:pPr>
                          <w:rPr>
                            <w:sz w:val="24"/>
                            <w:szCs w:val="24"/>
                          </w:rPr>
                        </w:pPr>
                        <w:r w:rsidRPr="00B94F4F">
                          <w:rPr>
                            <w:rFonts w:ascii="Symbol" w:hAnsi="Symbol" w:cs="Symbol"/>
                            <w:color w:val="000000"/>
                            <w:sz w:val="24"/>
                            <w:szCs w:val="24"/>
                            <w:lang w:val="en-US"/>
                          </w:rPr>
                          <w:t></w:t>
                        </w:r>
                      </w:p>
                    </w:txbxContent>
                  </v:textbox>
                </v:rect>
                <w10:wrap anchorx="margin"/>
              </v:group>
            </w:pict>
          </mc:Fallback>
        </mc:AlternateContent>
      </w:r>
    </w:p>
    <w:p w14:paraId="3E23C66D" w14:textId="77777777" w:rsidR="001B05A2" w:rsidRPr="009E29EC" w:rsidRDefault="001B05A2" w:rsidP="001B05A2">
      <w:pPr>
        <w:spacing w:line="360" w:lineRule="auto"/>
        <w:jc w:val="both"/>
        <w:rPr>
          <w:rFonts w:ascii="Times New Roman" w:hAnsi="Times New Roman" w:cs="Times New Roman"/>
          <w:lang w:val="en-US"/>
        </w:rPr>
      </w:pPr>
    </w:p>
    <w:p w14:paraId="7D800C59" w14:textId="77777777" w:rsidR="001B05A2" w:rsidRPr="003A6D31" w:rsidRDefault="001B05A2" w:rsidP="001B05A2">
      <w:pPr>
        <w:spacing w:line="360" w:lineRule="auto"/>
        <w:jc w:val="both"/>
        <w:rPr>
          <w:sz w:val="24"/>
          <w:szCs w:val="24"/>
          <w:lang w:val="en-US"/>
        </w:rPr>
      </w:pPr>
      <w:r w:rsidRPr="003A6D31">
        <w:rPr>
          <w:rFonts w:ascii="Times New Roman" w:hAnsi="Times New Roman" w:cs="Times New Roman"/>
          <w:color w:val="000000" w:themeColor="text1"/>
          <w:sz w:val="24"/>
          <w:szCs w:val="24"/>
          <w:lang w:val="en-US"/>
        </w:rPr>
        <w:lastRenderedPageBreak/>
        <w:t xml:space="preserve">with </w:t>
      </w:r>
      <w:r>
        <w:rPr>
          <w:rFonts w:ascii="Times New Roman" w:hAnsi="Times New Roman"/>
          <w:color w:val="000000"/>
          <w:sz w:val="24"/>
          <w:szCs w:val="24"/>
          <w:lang w:val="en-US"/>
        </w:rPr>
        <w:t>T</w:t>
      </w:r>
      <w:r w:rsidRPr="003A6D31">
        <w:rPr>
          <w:rFonts w:ascii="Times New Roman" w:hAnsi="Times New Roman"/>
          <w:color w:val="000000"/>
          <w:sz w:val="24"/>
          <w:szCs w:val="24"/>
          <w:lang w:val="en-US"/>
        </w:rPr>
        <w:t>otal C stock</w:t>
      </w:r>
      <w:r w:rsidRPr="003A6D31">
        <w:rPr>
          <w:sz w:val="24"/>
          <w:szCs w:val="24"/>
          <w:lang w:val="en-US"/>
        </w:rPr>
        <w:t xml:space="preserve"> </w:t>
      </w:r>
      <w:r w:rsidRPr="003A6D31">
        <w:rPr>
          <w:rFonts w:ascii="Times New Roman" w:hAnsi="Times New Roman" w:cs="Times New Roman"/>
          <w:color w:val="000000" w:themeColor="text1"/>
          <w:sz w:val="24"/>
          <w:szCs w:val="24"/>
          <w:lang w:val="en-US"/>
        </w:rPr>
        <w:t>expressed in t C ha</w:t>
      </w:r>
      <w:r w:rsidRPr="007F19FA">
        <w:rPr>
          <w:rFonts w:ascii="Times New Roman" w:hAnsi="Times New Roman" w:cs="Times New Roman"/>
          <w:color w:val="000000" w:themeColor="text1"/>
          <w:sz w:val="24"/>
          <w:szCs w:val="24"/>
          <w:vertAlign w:val="superscript"/>
          <w:lang w:val="en-US"/>
        </w:rPr>
        <w:t>–</w:t>
      </w:r>
      <w:r w:rsidRPr="003A6D31">
        <w:rPr>
          <w:rFonts w:ascii="Times New Roman" w:hAnsi="Times New Roman" w:cs="Times New Roman"/>
          <w:color w:val="000000" w:themeColor="text1"/>
          <w:sz w:val="24"/>
          <w:szCs w:val="24"/>
          <w:vertAlign w:val="superscript"/>
          <w:lang w:val="en-US"/>
        </w:rPr>
        <w:t>1</w:t>
      </w:r>
      <w:r w:rsidRPr="003A6D31">
        <w:rPr>
          <w:rFonts w:ascii="Times New Roman" w:hAnsi="Times New Roman" w:cs="Times New Roman"/>
          <w:color w:val="000000" w:themeColor="text1"/>
          <w:sz w:val="24"/>
          <w:szCs w:val="24"/>
          <w:lang w:val="en-US"/>
        </w:rPr>
        <w:t xml:space="preserve">; </w:t>
      </w:r>
      <w:r w:rsidRPr="003A6D31">
        <w:rPr>
          <w:rFonts w:ascii="Times New Roman" w:hAnsi="Times New Roman"/>
          <w:iCs/>
          <w:color w:val="000000"/>
          <w:sz w:val="24"/>
          <w:szCs w:val="24"/>
          <w:lang w:val="en-US"/>
        </w:rPr>
        <w:t>St C</w:t>
      </w:r>
      <w:r w:rsidRPr="003A6D31">
        <w:rPr>
          <w:rFonts w:ascii="Times New Roman" w:hAnsi="Times New Roman"/>
          <w:iCs/>
          <w:color w:val="000000"/>
          <w:sz w:val="24"/>
          <w:szCs w:val="24"/>
          <w:vertAlign w:val="subscript"/>
          <w:lang w:val="en-US"/>
        </w:rPr>
        <w:t>AGB</w:t>
      </w:r>
      <w:r w:rsidRPr="003A6D31">
        <w:rPr>
          <w:rFonts w:ascii="Times New Roman" w:hAnsi="Times New Roman" w:cs="Times New Roman"/>
          <w:iCs/>
          <w:color w:val="000000" w:themeColor="text1"/>
          <w:sz w:val="24"/>
          <w:szCs w:val="24"/>
          <w:vertAlign w:val="subscript"/>
          <w:lang w:val="en-US"/>
        </w:rPr>
        <w:t xml:space="preserve"> </w:t>
      </w:r>
      <w:r w:rsidRPr="003A6D31">
        <w:rPr>
          <w:rFonts w:ascii="Times New Roman" w:hAnsi="Times New Roman" w:cs="Times New Roman"/>
          <w:iCs/>
          <w:color w:val="000000" w:themeColor="text1"/>
          <w:sz w:val="24"/>
          <w:szCs w:val="24"/>
          <w:lang w:val="en-US"/>
        </w:rPr>
        <w:t xml:space="preserve">carbon stock in AGB and expressed in </w:t>
      </w:r>
      <w:r w:rsidRPr="003A6D31">
        <w:rPr>
          <w:rFonts w:ascii="Times New Roman" w:hAnsi="Times New Roman" w:cs="Times New Roman"/>
          <w:color w:val="000000" w:themeColor="text1"/>
          <w:sz w:val="24"/>
          <w:szCs w:val="24"/>
          <w:lang w:val="en-US"/>
        </w:rPr>
        <w:t>t C ha</w:t>
      </w:r>
      <w:r w:rsidRPr="007F19FA">
        <w:rPr>
          <w:rFonts w:ascii="Times New Roman" w:hAnsi="Times New Roman" w:cs="Times New Roman"/>
          <w:color w:val="000000" w:themeColor="text1"/>
          <w:sz w:val="24"/>
          <w:szCs w:val="24"/>
          <w:vertAlign w:val="superscript"/>
          <w:lang w:val="en-US"/>
        </w:rPr>
        <w:t>–</w:t>
      </w:r>
      <w:r w:rsidRPr="003A6D31">
        <w:rPr>
          <w:rFonts w:ascii="Times New Roman" w:hAnsi="Times New Roman" w:cs="Times New Roman"/>
          <w:color w:val="000000" w:themeColor="text1"/>
          <w:sz w:val="24"/>
          <w:szCs w:val="24"/>
          <w:vertAlign w:val="superscript"/>
          <w:lang w:val="en-US"/>
        </w:rPr>
        <w:t>1</w:t>
      </w:r>
      <w:r w:rsidRPr="003A6D31">
        <w:rPr>
          <w:rFonts w:ascii="Times New Roman" w:hAnsi="Times New Roman" w:cs="Times New Roman"/>
          <w:iCs/>
          <w:color w:val="000000" w:themeColor="text1"/>
          <w:sz w:val="24"/>
          <w:szCs w:val="24"/>
          <w:lang w:val="en-US"/>
        </w:rPr>
        <w:t>;</w:t>
      </w:r>
      <w:r w:rsidRPr="003A6D31">
        <w:rPr>
          <w:rFonts w:ascii="Times New Roman" w:hAnsi="Times New Roman" w:cs="Times New Roman"/>
          <w:iCs/>
          <w:color w:val="000000" w:themeColor="text1"/>
          <w:sz w:val="24"/>
          <w:szCs w:val="24"/>
          <w:vertAlign w:val="subscript"/>
          <w:lang w:val="en-US"/>
        </w:rPr>
        <w:t xml:space="preserve"> </w:t>
      </w:r>
      <w:r w:rsidRPr="003A6D31">
        <w:rPr>
          <w:rFonts w:ascii="Times New Roman" w:hAnsi="Times New Roman"/>
          <w:iCs/>
          <w:color w:val="000000"/>
          <w:sz w:val="24"/>
          <w:szCs w:val="24"/>
          <w:lang w:val="en-US"/>
        </w:rPr>
        <w:t>St C</w:t>
      </w:r>
      <w:r w:rsidRPr="003A6D31">
        <w:rPr>
          <w:rFonts w:ascii="Times New Roman" w:hAnsi="Times New Roman"/>
          <w:iCs/>
          <w:color w:val="000000"/>
          <w:sz w:val="24"/>
          <w:szCs w:val="24"/>
          <w:vertAlign w:val="subscript"/>
          <w:lang w:val="en-US"/>
        </w:rPr>
        <w:t>BGB</w:t>
      </w:r>
      <w:r w:rsidRPr="003A6D31">
        <w:rPr>
          <w:rFonts w:ascii="Times New Roman" w:hAnsi="Times New Roman" w:cs="Times New Roman"/>
          <w:iCs/>
          <w:color w:val="000000" w:themeColor="text1"/>
          <w:sz w:val="24"/>
          <w:szCs w:val="24"/>
          <w:vertAlign w:val="subscript"/>
          <w:lang w:val="en-US"/>
        </w:rPr>
        <w:t xml:space="preserve"> </w:t>
      </w:r>
      <w:r w:rsidRPr="003A6D31">
        <w:rPr>
          <w:rFonts w:ascii="Times New Roman" w:hAnsi="Times New Roman" w:cs="Times New Roman"/>
          <w:iCs/>
          <w:color w:val="000000" w:themeColor="text1"/>
          <w:sz w:val="24"/>
          <w:szCs w:val="24"/>
          <w:lang w:val="en-US"/>
        </w:rPr>
        <w:t xml:space="preserve">carbon stock in BGB and expressed in </w:t>
      </w:r>
      <w:r w:rsidRPr="003A6D31">
        <w:rPr>
          <w:rFonts w:ascii="Times New Roman" w:hAnsi="Times New Roman" w:cs="Times New Roman"/>
          <w:color w:val="000000" w:themeColor="text1"/>
          <w:sz w:val="24"/>
          <w:szCs w:val="24"/>
          <w:lang w:val="en-US"/>
        </w:rPr>
        <w:t>t C ha</w:t>
      </w:r>
      <w:r w:rsidRPr="007F19FA">
        <w:rPr>
          <w:rFonts w:ascii="Times New Roman" w:hAnsi="Times New Roman" w:cs="Times New Roman"/>
          <w:color w:val="000000" w:themeColor="text1"/>
          <w:sz w:val="24"/>
          <w:szCs w:val="24"/>
          <w:vertAlign w:val="superscript"/>
          <w:lang w:val="en-US"/>
        </w:rPr>
        <w:t>–</w:t>
      </w:r>
      <w:r w:rsidRPr="003A6D31">
        <w:rPr>
          <w:rFonts w:ascii="Times New Roman" w:hAnsi="Times New Roman" w:cs="Times New Roman"/>
          <w:color w:val="000000" w:themeColor="text1"/>
          <w:sz w:val="24"/>
          <w:szCs w:val="24"/>
          <w:vertAlign w:val="superscript"/>
          <w:lang w:val="en-US"/>
        </w:rPr>
        <w:t>1</w:t>
      </w:r>
      <w:r w:rsidRPr="003A6D31">
        <w:rPr>
          <w:rFonts w:ascii="Times New Roman" w:hAnsi="Times New Roman" w:cs="Times New Roman"/>
          <w:iCs/>
          <w:color w:val="000000" w:themeColor="text1"/>
          <w:sz w:val="24"/>
          <w:szCs w:val="24"/>
          <w:lang w:val="en-US"/>
        </w:rPr>
        <w:t xml:space="preserve">; </w:t>
      </w:r>
      <w:r w:rsidRPr="003A6D31">
        <w:rPr>
          <w:rFonts w:ascii="Times New Roman" w:hAnsi="Times New Roman"/>
          <w:iCs/>
          <w:color w:val="000000"/>
          <w:sz w:val="24"/>
          <w:szCs w:val="24"/>
          <w:lang w:val="en-US"/>
        </w:rPr>
        <w:t>St C</w:t>
      </w:r>
      <w:r w:rsidRPr="003A6D31">
        <w:rPr>
          <w:rFonts w:ascii="Times New Roman" w:hAnsi="Times New Roman"/>
          <w:iCs/>
          <w:color w:val="000000"/>
          <w:sz w:val="24"/>
          <w:szCs w:val="24"/>
          <w:vertAlign w:val="subscript"/>
          <w:lang w:val="en-US"/>
        </w:rPr>
        <w:t>Litter</w:t>
      </w:r>
      <w:r w:rsidRPr="003A6D31">
        <w:rPr>
          <w:rFonts w:ascii="Times New Roman" w:hAnsi="Times New Roman" w:cs="Times New Roman"/>
          <w:iCs/>
          <w:color w:val="000000" w:themeColor="text1"/>
          <w:sz w:val="24"/>
          <w:szCs w:val="24"/>
          <w:vertAlign w:val="subscript"/>
          <w:lang w:val="en-US"/>
        </w:rPr>
        <w:t xml:space="preserve"> </w:t>
      </w:r>
      <w:r w:rsidRPr="003A6D31">
        <w:rPr>
          <w:rFonts w:ascii="Times New Roman" w:hAnsi="Times New Roman" w:cs="Times New Roman"/>
          <w:iCs/>
          <w:color w:val="000000" w:themeColor="text1"/>
          <w:sz w:val="24"/>
          <w:szCs w:val="24"/>
          <w:lang w:val="en-US"/>
        </w:rPr>
        <w:t xml:space="preserve">carbon stock </w:t>
      </w:r>
      <w:r>
        <w:rPr>
          <w:rFonts w:ascii="Times New Roman" w:hAnsi="Times New Roman" w:cs="Times New Roman"/>
          <w:iCs/>
          <w:color w:val="000000" w:themeColor="text1"/>
          <w:sz w:val="24"/>
          <w:szCs w:val="24"/>
          <w:lang w:val="en-US"/>
        </w:rPr>
        <w:t xml:space="preserve">in litter and expressed in </w:t>
      </w:r>
      <w:r w:rsidRPr="003A6D31">
        <w:rPr>
          <w:rFonts w:ascii="Times New Roman" w:hAnsi="Times New Roman" w:cs="Times New Roman"/>
          <w:color w:val="000000" w:themeColor="text1"/>
          <w:sz w:val="24"/>
          <w:szCs w:val="24"/>
          <w:lang w:val="en-US"/>
        </w:rPr>
        <w:t>t C ha</w:t>
      </w:r>
      <w:r w:rsidRPr="007F19FA">
        <w:rPr>
          <w:rFonts w:ascii="Times New Roman" w:hAnsi="Times New Roman" w:cs="Times New Roman"/>
          <w:color w:val="000000" w:themeColor="text1"/>
          <w:sz w:val="24"/>
          <w:szCs w:val="24"/>
          <w:vertAlign w:val="superscript"/>
          <w:lang w:val="en-US"/>
        </w:rPr>
        <w:t>–</w:t>
      </w:r>
      <w:r w:rsidRPr="003A6D31">
        <w:rPr>
          <w:rFonts w:ascii="Times New Roman" w:hAnsi="Times New Roman" w:cs="Times New Roman"/>
          <w:color w:val="000000" w:themeColor="text1"/>
          <w:sz w:val="24"/>
          <w:szCs w:val="24"/>
          <w:vertAlign w:val="superscript"/>
          <w:lang w:val="en-US"/>
        </w:rPr>
        <w:t>1</w:t>
      </w:r>
      <w:r w:rsidRPr="003A6D31">
        <w:rPr>
          <w:rFonts w:ascii="Times New Roman" w:hAnsi="Times New Roman" w:cs="Times New Roman"/>
          <w:iCs/>
          <w:color w:val="000000" w:themeColor="text1"/>
          <w:sz w:val="24"/>
          <w:szCs w:val="24"/>
          <w:lang w:val="en-US"/>
        </w:rPr>
        <w:t xml:space="preserve">; </w:t>
      </w:r>
      <w:r w:rsidRPr="003A6D31">
        <w:rPr>
          <w:rFonts w:ascii="Times New Roman" w:hAnsi="Times New Roman"/>
          <w:iCs/>
          <w:color w:val="000000"/>
          <w:sz w:val="24"/>
          <w:szCs w:val="24"/>
          <w:lang w:val="en-US"/>
        </w:rPr>
        <w:t>St C</w:t>
      </w:r>
      <w:r w:rsidRPr="003A6D31">
        <w:rPr>
          <w:rFonts w:ascii="Times New Roman" w:hAnsi="Times New Roman"/>
          <w:iCs/>
          <w:color w:val="000000"/>
          <w:sz w:val="24"/>
          <w:szCs w:val="24"/>
          <w:vertAlign w:val="subscript"/>
          <w:lang w:val="en-US"/>
        </w:rPr>
        <w:t>So</w:t>
      </w:r>
      <w:r>
        <w:rPr>
          <w:rFonts w:ascii="Times New Roman" w:hAnsi="Times New Roman"/>
          <w:iCs/>
          <w:color w:val="000000"/>
          <w:sz w:val="24"/>
          <w:szCs w:val="24"/>
          <w:vertAlign w:val="subscript"/>
          <w:lang w:val="en-US"/>
        </w:rPr>
        <w:t>i</w:t>
      </w:r>
      <w:r w:rsidRPr="003A6D31">
        <w:rPr>
          <w:rFonts w:ascii="Times New Roman" w:hAnsi="Times New Roman"/>
          <w:iCs/>
          <w:color w:val="000000"/>
          <w:sz w:val="24"/>
          <w:szCs w:val="24"/>
          <w:vertAlign w:val="subscript"/>
          <w:lang w:val="en-US"/>
        </w:rPr>
        <w:t>l</w:t>
      </w:r>
      <w:r w:rsidRPr="003A6D31">
        <w:rPr>
          <w:rFonts w:ascii="Times New Roman" w:hAnsi="Times New Roman" w:cs="Times New Roman"/>
          <w:iCs/>
          <w:color w:val="000000" w:themeColor="text1"/>
          <w:sz w:val="24"/>
          <w:szCs w:val="24"/>
          <w:vertAlign w:val="subscript"/>
          <w:lang w:val="en-US"/>
        </w:rPr>
        <w:t xml:space="preserve"> </w:t>
      </w:r>
      <w:r w:rsidRPr="003A6D31">
        <w:rPr>
          <w:rFonts w:ascii="Times New Roman" w:hAnsi="Times New Roman" w:cs="Times New Roman"/>
          <w:iCs/>
          <w:color w:val="000000" w:themeColor="text1"/>
          <w:sz w:val="24"/>
          <w:szCs w:val="24"/>
          <w:lang w:val="en-US"/>
        </w:rPr>
        <w:t>carbon</w:t>
      </w:r>
      <w:r>
        <w:rPr>
          <w:rFonts w:ascii="Times New Roman" w:hAnsi="Times New Roman" w:cs="Times New Roman"/>
          <w:iCs/>
          <w:color w:val="000000" w:themeColor="text1"/>
          <w:sz w:val="24"/>
          <w:szCs w:val="24"/>
          <w:lang w:val="en-US"/>
        </w:rPr>
        <w:t xml:space="preserve"> stock in </w:t>
      </w:r>
      <w:r w:rsidRPr="003A6D31">
        <w:rPr>
          <w:rFonts w:ascii="Times New Roman" w:hAnsi="Times New Roman" w:cs="Times New Roman"/>
          <w:color w:val="000000" w:themeColor="text1"/>
          <w:sz w:val="24"/>
          <w:szCs w:val="24"/>
          <w:lang w:val="en-US"/>
        </w:rPr>
        <w:t>so</w:t>
      </w:r>
      <w:r>
        <w:rPr>
          <w:rFonts w:ascii="Times New Roman" w:hAnsi="Times New Roman" w:cs="Times New Roman"/>
          <w:color w:val="000000" w:themeColor="text1"/>
          <w:sz w:val="24"/>
          <w:szCs w:val="24"/>
          <w:lang w:val="en-US"/>
        </w:rPr>
        <w:t>i</w:t>
      </w:r>
      <w:r w:rsidRPr="003A6D31">
        <w:rPr>
          <w:rFonts w:ascii="Times New Roman" w:hAnsi="Times New Roman" w:cs="Times New Roman"/>
          <w:color w:val="000000" w:themeColor="text1"/>
          <w:sz w:val="24"/>
          <w:szCs w:val="24"/>
          <w:lang w:val="en-US"/>
        </w:rPr>
        <w:t>l</w:t>
      </w:r>
      <w:r>
        <w:rPr>
          <w:rFonts w:ascii="Times New Roman" w:hAnsi="Times New Roman" w:cs="Times New Roman"/>
          <w:color w:val="000000" w:themeColor="text1"/>
          <w:sz w:val="24"/>
          <w:szCs w:val="24"/>
          <w:lang w:val="en-US"/>
        </w:rPr>
        <w:t xml:space="preserve"> and expressed in </w:t>
      </w:r>
      <w:r w:rsidRPr="003A6D31">
        <w:rPr>
          <w:rFonts w:ascii="Times New Roman" w:hAnsi="Times New Roman" w:cs="Times New Roman"/>
          <w:color w:val="000000" w:themeColor="text1"/>
          <w:sz w:val="24"/>
          <w:szCs w:val="24"/>
          <w:lang w:val="en-US"/>
        </w:rPr>
        <w:t>t C ha</w:t>
      </w:r>
      <w:r w:rsidRPr="007F19FA">
        <w:rPr>
          <w:rFonts w:ascii="Times New Roman" w:hAnsi="Times New Roman" w:cs="Times New Roman"/>
          <w:color w:val="000000" w:themeColor="text1"/>
          <w:sz w:val="24"/>
          <w:szCs w:val="24"/>
          <w:vertAlign w:val="superscript"/>
          <w:lang w:val="en-US"/>
        </w:rPr>
        <w:t>–</w:t>
      </w:r>
      <w:r w:rsidRPr="003A6D31">
        <w:rPr>
          <w:rFonts w:ascii="Times New Roman" w:hAnsi="Times New Roman" w:cs="Times New Roman"/>
          <w:color w:val="000000" w:themeColor="text1"/>
          <w:sz w:val="24"/>
          <w:szCs w:val="24"/>
          <w:vertAlign w:val="superscript"/>
          <w:lang w:val="en-US"/>
        </w:rPr>
        <w:t>1</w:t>
      </w:r>
    </w:p>
    <w:p w14:paraId="3C29213C" w14:textId="3B457A16" w:rsidR="00051E5D" w:rsidRPr="0063228A" w:rsidRDefault="0063228A" w:rsidP="00E00695">
      <w:pPr>
        <w:spacing w:line="360" w:lineRule="auto"/>
        <w:jc w:val="both"/>
        <w:rPr>
          <w:rFonts w:ascii="Times New Roman" w:hAnsi="Times New Roman" w:cs="Times New Roman"/>
          <w:sz w:val="24"/>
          <w:szCs w:val="24"/>
          <w:lang w:val="en-US"/>
        </w:rPr>
      </w:pPr>
      <w:r w:rsidRPr="0063228A">
        <w:rPr>
          <w:rFonts w:ascii="Times New Roman" w:hAnsi="Times New Roman" w:cs="Times New Roman"/>
          <w:sz w:val="24"/>
          <w:szCs w:val="24"/>
          <w:lang w:val="en-US"/>
        </w:rPr>
        <w:t xml:space="preserve">The effect of topography and habitats on soil carbon stocks and plant biophysical parameters was studied using a factorial analysis. Subsequently, the correlation between altitude, slope, and </w:t>
      </w:r>
      <w:r w:rsidR="0057672D" w:rsidRPr="0063228A">
        <w:rPr>
          <w:rFonts w:ascii="Times New Roman" w:hAnsi="Times New Roman" w:cs="Times New Roman"/>
          <w:sz w:val="24"/>
          <w:szCs w:val="24"/>
          <w:lang w:val="en-US"/>
        </w:rPr>
        <w:t>plant biophysical parameters</w:t>
      </w:r>
      <w:r w:rsidRPr="0063228A">
        <w:rPr>
          <w:rFonts w:ascii="Times New Roman" w:hAnsi="Times New Roman" w:cs="Times New Roman"/>
          <w:sz w:val="24"/>
          <w:szCs w:val="24"/>
          <w:lang w:val="en-US"/>
        </w:rPr>
        <w:t xml:space="preserve"> was analyzed.</w:t>
      </w:r>
      <w:r w:rsidR="00051E5D" w:rsidRPr="0063228A">
        <w:rPr>
          <w:rFonts w:ascii="Times New Roman" w:hAnsi="Times New Roman" w:cs="Times New Roman"/>
          <w:sz w:val="24"/>
          <w:szCs w:val="24"/>
          <w:lang w:val="en-US"/>
        </w:rPr>
        <w:t xml:space="preserve"> </w:t>
      </w:r>
    </w:p>
    <w:p w14:paraId="5980419E" w14:textId="77777777" w:rsidR="00A52215" w:rsidRPr="0003714B" w:rsidRDefault="00A52215" w:rsidP="00A52215">
      <w:pPr>
        <w:spacing w:line="360" w:lineRule="auto"/>
        <w:jc w:val="both"/>
        <w:rPr>
          <w:rFonts w:ascii="Times New Roman" w:hAnsi="Times New Roman" w:cs="Times New Roman"/>
          <w:sz w:val="24"/>
          <w:szCs w:val="24"/>
          <w:lang w:val="en-US"/>
        </w:rPr>
      </w:pPr>
      <w:r w:rsidRPr="00876EF8">
        <w:rPr>
          <w:rFonts w:ascii="Times New Roman" w:hAnsi="Times New Roman" w:cs="Times New Roman"/>
          <w:sz w:val="24"/>
          <w:szCs w:val="24"/>
          <w:lang w:val="en-US"/>
        </w:rPr>
        <w:t xml:space="preserve">Carbon sequestration potential of different pools (AGB, BGB, Litter and Soil) was estimated using the formula proposed by </w:t>
      </w:r>
      <w:bookmarkStart w:id="7" w:name="_Hlk140845285"/>
      <w:r w:rsidRPr="00876EF8">
        <w:rPr>
          <w:rFonts w:ascii="Times New Roman" w:hAnsi="Times New Roman" w:cs="Times New Roman"/>
          <w:sz w:val="24"/>
          <w:szCs w:val="24"/>
          <w:lang w:val="en-US"/>
        </w:rPr>
        <w:t xml:space="preserve">Pearson </w:t>
      </w:r>
      <w:r w:rsidRPr="00876EF8">
        <w:rPr>
          <w:rFonts w:ascii="Times New Roman" w:hAnsi="Times New Roman" w:cs="Times New Roman"/>
          <w:iCs/>
          <w:sz w:val="24"/>
          <w:szCs w:val="24"/>
          <w:lang w:val="en-US"/>
        </w:rPr>
        <w:t>et al.</w:t>
      </w:r>
      <w:r w:rsidRPr="00876EF8">
        <w:rPr>
          <w:rFonts w:ascii="Times New Roman" w:hAnsi="Times New Roman" w:cs="Times New Roman"/>
          <w:sz w:val="24"/>
          <w:szCs w:val="24"/>
          <w:lang w:val="en-US"/>
        </w:rPr>
        <w:t xml:space="preserve"> </w:t>
      </w:r>
      <w:r w:rsidRPr="0003714B">
        <w:rPr>
          <w:rFonts w:ascii="Times New Roman" w:hAnsi="Times New Roman" w:cs="Times New Roman"/>
          <w:sz w:val="24"/>
          <w:szCs w:val="24"/>
          <w:lang w:val="en-US"/>
        </w:rPr>
        <w:t xml:space="preserve">(2007) and </w:t>
      </w:r>
      <w:r w:rsidRPr="00876EF8">
        <w:rPr>
          <w:rFonts w:ascii="Times New Roman" w:hAnsi="Times New Roman" w:cs="Times New Roman"/>
          <w:sz w:val="24"/>
          <w:szCs w:val="24"/>
          <w:lang w:val="en-GB"/>
        </w:rPr>
        <w:t>applied</w:t>
      </w:r>
      <w:bookmarkEnd w:id="7"/>
      <w:r w:rsidRPr="0003714B">
        <w:rPr>
          <w:rFonts w:ascii="Times New Roman" w:hAnsi="Times New Roman" w:cs="Times New Roman"/>
          <w:sz w:val="24"/>
          <w:szCs w:val="24"/>
          <w:lang w:val="en-US"/>
        </w:rPr>
        <w:t xml:space="preserve"> by Bazezew </w:t>
      </w:r>
      <w:r w:rsidRPr="0003714B">
        <w:rPr>
          <w:rFonts w:ascii="Times New Roman" w:hAnsi="Times New Roman" w:cs="Times New Roman"/>
          <w:iCs/>
          <w:sz w:val="24"/>
          <w:szCs w:val="24"/>
          <w:lang w:val="en-US"/>
        </w:rPr>
        <w:t>et al.</w:t>
      </w:r>
      <w:r w:rsidRPr="0003714B">
        <w:rPr>
          <w:rFonts w:ascii="Times New Roman" w:hAnsi="Times New Roman" w:cs="Times New Roman"/>
          <w:sz w:val="24"/>
          <w:szCs w:val="24"/>
          <w:lang w:val="en-US"/>
        </w:rPr>
        <w:t xml:space="preserve"> (2015).</w:t>
      </w:r>
    </w:p>
    <w:p w14:paraId="2862406A" w14:textId="77777777" w:rsidR="00A52215" w:rsidRPr="0003714B" w:rsidRDefault="00A52215" w:rsidP="00A52215">
      <w:pPr>
        <w:spacing w:line="360" w:lineRule="auto"/>
        <w:jc w:val="both"/>
        <w:rPr>
          <w:rFonts w:ascii="Times New Roman" w:hAnsi="Times New Roman" w:cs="Times New Roman"/>
          <w:sz w:val="24"/>
          <w:szCs w:val="24"/>
          <w:lang w:val="en-US"/>
        </w:rPr>
      </w:pPr>
      <w:r w:rsidRPr="0007772B">
        <w:rPr>
          <w:rFonts w:ascii="Times New Roman" w:hAnsi="Times New Roman" w:cs="Times New Roman"/>
          <w:noProof/>
          <w:sz w:val="24"/>
          <w:szCs w:val="24"/>
          <w:lang w:eastAsia="fr-FR"/>
        </w:rPr>
        <mc:AlternateContent>
          <mc:Choice Requires="wpc">
            <w:drawing>
              <wp:anchor distT="0" distB="0" distL="114300" distR="114300" simplePos="0" relativeHeight="251676672" behindDoc="0" locked="0" layoutInCell="1" allowOverlap="1" wp14:anchorId="5EC46508" wp14:editId="2F64C23E">
                <wp:simplePos x="0" y="0"/>
                <wp:positionH relativeFrom="column">
                  <wp:posOffset>1345062</wp:posOffset>
                </wp:positionH>
                <wp:positionV relativeFrom="paragraph">
                  <wp:posOffset>4160</wp:posOffset>
                </wp:positionV>
                <wp:extent cx="2463232" cy="654685"/>
                <wp:effectExtent l="0" t="0" r="0" b="0"/>
                <wp:wrapNone/>
                <wp:docPr id="61" name="Zone de dessin 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4" name="Line 6"/>
                        <wps:cNvCnPr>
                          <a:cxnSpLocks noChangeShapeType="1"/>
                        </wps:cNvCnPr>
                        <wps:spPr bwMode="auto">
                          <a:xfrm flipV="1">
                            <a:off x="1576839" y="227187"/>
                            <a:ext cx="537896"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8"/>
                        <wps:cNvSpPr>
                          <a:spLocks noChangeArrowheads="1"/>
                        </wps:cNvSpPr>
                        <wps:spPr bwMode="auto">
                          <a:xfrm>
                            <a:off x="1756006" y="246398"/>
                            <a:ext cx="231775" cy="23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1EAED" w14:textId="77777777" w:rsidR="00A52215" w:rsidRPr="00613E3C" w:rsidRDefault="00A52215" w:rsidP="00A52215">
                              <w:pPr>
                                <w:rPr>
                                  <w:sz w:val="24"/>
                                  <w:szCs w:val="24"/>
                                </w:rPr>
                              </w:pPr>
                              <w:r w:rsidRPr="00613E3C">
                                <w:rPr>
                                  <w:rFonts w:ascii="Times New Roman" w:hAnsi="Times New Roman" w:cs="Times New Roman"/>
                                  <w:color w:val="000000"/>
                                  <w:sz w:val="24"/>
                                  <w:szCs w:val="24"/>
                                  <w:lang w:val="en-US"/>
                                </w:rPr>
                                <w:t>12</w:t>
                              </w:r>
                            </w:p>
                          </w:txbxContent>
                        </wps:txbx>
                        <wps:bodyPr rot="0" vert="horz" wrap="square" lIns="0" tIns="0" rIns="0" bIns="0" anchor="t" anchorCtr="0" upright="1">
                          <a:noAutofit/>
                        </wps:bodyPr>
                      </wps:wsp>
                      <wps:wsp>
                        <wps:cNvPr id="56" name="Rectangle 11"/>
                        <wps:cNvSpPr>
                          <a:spLocks noChangeArrowheads="1"/>
                        </wps:cNvSpPr>
                        <wps:spPr bwMode="auto">
                          <a:xfrm>
                            <a:off x="611280" y="146685"/>
                            <a:ext cx="387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E390C" w14:textId="77777777" w:rsidR="00A52215" w:rsidRPr="00613E3C" w:rsidRDefault="00A52215" w:rsidP="00A52215">
                              <w:pPr>
                                <w:rPr>
                                  <w:sz w:val="24"/>
                                  <w:szCs w:val="24"/>
                                </w:rPr>
                              </w:pPr>
                              <w:r w:rsidRPr="00613E3C">
                                <w:rPr>
                                  <w:rFonts w:ascii="Times New Roman" w:hAnsi="Times New Roman"/>
                                  <w:color w:val="000000"/>
                                  <w:sz w:val="24"/>
                                  <w:szCs w:val="24"/>
                                  <w:lang w:val="en-US"/>
                                </w:rPr>
                                <w:t xml:space="preserve"> </w:t>
                              </w:r>
                            </w:p>
                          </w:txbxContent>
                        </wps:txbx>
                        <wps:bodyPr rot="0" vert="horz" wrap="none" lIns="0" tIns="0" rIns="0" bIns="0" anchor="t" anchorCtr="0" upright="1">
                          <a:spAutoFit/>
                        </wps:bodyPr>
                      </wps:wsp>
                      <wps:wsp>
                        <wps:cNvPr id="57" name="Rectangle 14"/>
                        <wps:cNvSpPr>
                          <a:spLocks noChangeArrowheads="1"/>
                        </wps:cNvSpPr>
                        <wps:spPr bwMode="auto">
                          <a:xfrm>
                            <a:off x="226509" y="146685"/>
                            <a:ext cx="478244"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F6EFB" w14:textId="77777777" w:rsidR="00A52215" w:rsidRPr="00613E3C" w:rsidRDefault="00A52215" w:rsidP="00A52215">
                              <w:pPr>
                                <w:rPr>
                                  <w:sz w:val="24"/>
                                  <w:szCs w:val="24"/>
                                </w:rPr>
                              </w:pPr>
                              <w:r>
                                <w:rPr>
                                  <w:rFonts w:ascii="Times New Roman" w:hAnsi="Times New Roman"/>
                                  <w:color w:val="000000"/>
                                  <w:sz w:val="24"/>
                                  <w:szCs w:val="24"/>
                                  <w:lang w:val="en-US"/>
                                </w:rPr>
                                <w:t xml:space="preserve">C </w:t>
                              </w:r>
                              <w:r w:rsidRPr="00613E3C">
                                <w:rPr>
                                  <w:rFonts w:ascii="Times New Roman" w:hAnsi="Times New Roman"/>
                                  <w:color w:val="000000"/>
                                  <w:sz w:val="24"/>
                                  <w:szCs w:val="24"/>
                                  <w:lang w:val="en-US"/>
                                </w:rPr>
                                <w:t>S</w:t>
                              </w:r>
                              <w:r>
                                <w:rPr>
                                  <w:rFonts w:ascii="Times New Roman" w:hAnsi="Times New Roman"/>
                                  <w:color w:val="000000"/>
                                  <w:sz w:val="24"/>
                                  <w:szCs w:val="24"/>
                                  <w:lang w:val="en-US"/>
                                </w:rPr>
                                <w:t>e</w:t>
                              </w:r>
                              <w:r w:rsidRPr="00613E3C">
                                <w:rPr>
                                  <w:rFonts w:ascii="Times New Roman" w:hAnsi="Times New Roman"/>
                                  <w:color w:val="000000"/>
                                  <w:sz w:val="24"/>
                                  <w:szCs w:val="24"/>
                                  <w:lang w:val="en-US"/>
                                </w:rPr>
                                <w:t>q</w:t>
                              </w:r>
                            </w:p>
                          </w:txbxContent>
                        </wps:txbx>
                        <wps:bodyPr rot="0" vert="horz" wrap="square" lIns="0" tIns="0" rIns="0" bIns="0" anchor="t" anchorCtr="0" upright="1">
                          <a:spAutoFit/>
                        </wps:bodyPr>
                      </wps:wsp>
                      <wps:wsp>
                        <wps:cNvPr id="58" name="Rectangle 16"/>
                        <wps:cNvSpPr>
                          <a:spLocks noChangeArrowheads="1"/>
                        </wps:cNvSpPr>
                        <wps:spPr bwMode="auto">
                          <a:xfrm>
                            <a:off x="941291" y="138904"/>
                            <a:ext cx="689617" cy="231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1630E" w14:textId="77777777" w:rsidR="00A52215" w:rsidRPr="00613E3C" w:rsidRDefault="00A52215" w:rsidP="00A52215">
                              <w:pPr>
                                <w:rPr>
                                  <w:sz w:val="24"/>
                                  <w:szCs w:val="24"/>
                                </w:rPr>
                              </w:pPr>
                              <w:r w:rsidRPr="00771FCF">
                                <w:rPr>
                                  <w:rFonts w:ascii="Times New Roman" w:hAnsi="Times New Roman"/>
                                  <w:iCs/>
                                  <w:color w:val="000000"/>
                                  <w:sz w:val="24"/>
                                  <w:szCs w:val="24"/>
                                  <w:lang w:val="en-US"/>
                                </w:rPr>
                                <w:t>C stock ×</w:t>
                              </w:r>
                            </w:p>
                          </w:txbxContent>
                        </wps:txbx>
                        <wps:bodyPr rot="0" vert="horz" wrap="square" lIns="0" tIns="0" rIns="0" bIns="0" anchor="t" anchorCtr="0" upright="1">
                          <a:noAutofit/>
                        </wps:bodyPr>
                      </wps:wsp>
                      <wps:wsp>
                        <wps:cNvPr id="59" name="Rectangle 19"/>
                        <wps:cNvSpPr>
                          <a:spLocks noChangeArrowheads="1"/>
                        </wps:cNvSpPr>
                        <wps:spPr bwMode="auto">
                          <a:xfrm>
                            <a:off x="704771" y="125256"/>
                            <a:ext cx="838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2020E" w14:textId="77777777" w:rsidR="00A52215" w:rsidRPr="00613E3C" w:rsidRDefault="00A52215" w:rsidP="00A52215">
                              <w:pPr>
                                <w:rPr>
                                  <w:sz w:val="24"/>
                                  <w:szCs w:val="24"/>
                                </w:rPr>
                              </w:pPr>
                              <w:r w:rsidRPr="00613E3C">
                                <w:rPr>
                                  <w:rFonts w:ascii="Symbol" w:hAnsi="Symbol" w:cs="Symbol"/>
                                  <w:color w:val="000000"/>
                                  <w:sz w:val="24"/>
                                  <w:szCs w:val="24"/>
                                  <w:lang w:val="en-US"/>
                                </w:rPr>
                                <w:t></w:t>
                              </w:r>
                            </w:p>
                          </w:txbxContent>
                        </wps:txbx>
                        <wps:bodyPr rot="0" vert="horz" wrap="none" lIns="0" tIns="0" rIns="0" bIns="0" anchor="t" anchorCtr="0" upright="1">
                          <a:spAutoFit/>
                        </wps:bodyPr>
                      </wps:wsp>
                      <wps:wsp>
                        <wps:cNvPr id="63" name="Rectangle 8"/>
                        <wps:cNvSpPr>
                          <a:spLocks noChangeArrowheads="1"/>
                        </wps:cNvSpPr>
                        <wps:spPr bwMode="auto">
                          <a:xfrm>
                            <a:off x="1742376" y="62153"/>
                            <a:ext cx="231775" cy="218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59134" w14:textId="77777777" w:rsidR="00A52215" w:rsidRPr="00613E3C" w:rsidRDefault="00A52215" w:rsidP="00A52215">
                              <w:pPr>
                                <w:rPr>
                                  <w:sz w:val="24"/>
                                  <w:szCs w:val="24"/>
                                </w:rPr>
                              </w:pPr>
                              <w:r w:rsidRPr="00613E3C">
                                <w:rPr>
                                  <w:rFonts w:ascii="Times New Roman" w:hAnsi="Times New Roman" w:cs="Times New Roman"/>
                                  <w:color w:val="000000"/>
                                  <w:sz w:val="24"/>
                                  <w:szCs w:val="24"/>
                                  <w:lang w:val="en-US"/>
                                </w:rPr>
                                <w:t>44</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EC46508" id="Zone de dessin 61" o:spid="_x0000_s1063" editas="canvas" style="position:absolute;left:0;text-align:left;margin-left:105.9pt;margin-top:.35pt;width:193.95pt;height:51.55pt;z-index:251676672" coordsize="24631,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">
                <v:shape id="_x0000_s1064" type="#_x0000_t75" style="position:absolute;width:24631;height:6546;visibility:visible;mso-wrap-style:square">
                  <v:fill o:detectmouseclick="t"/>
                  <v:path o:connecttype="none"/>
                </v:shape>
                <v:line id="Line 6" o:spid="_x0000_s1065" style="position:absolute;flip:y;visibility:visible;mso-wrap-style:square" from="15768,2271" to="21147,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" strokeweight=".7pt"/>
                <v:rect id="Rectangle 8" o:spid="_x0000_s1066" style="position:absolute;left:17560;top:2463;width:2317;height:2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1B41EAED" w14:textId="77777777" w:rsidR="00A52215" w:rsidRPr="00613E3C" w:rsidRDefault="00A52215" w:rsidP="00A52215">
                        <w:pPr>
                          <w:rPr>
                            <w:sz w:val="24"/>
                            <w:szCs w:val="24"/>
                          </w:rPr>
                        </w:pPr>
                        <w:r w:rsidRPr="00613E3C">
                          <w:rPr>
                            <w:rFonts w:ascii="Times New Roman" w:hAnsi="Times New Roman" w:cs="Times New Roman"/>
                            <w:color w:val="000000"/>
                            <w:sz w:val="24"/>
                            <w:szCs w:val="24"/>
                            <w:lang w:val="en-US"/>
                          </w:rPr>
                          <w:t>12</w:t>
                        </w:r>
                      </w:p>
                    </w:txbxContent>
                  </v:textbox>
                </v:rect>
                <v:rect id="Rectangle 11" o:spid="_x0000_s1067" style="position:absolute;left:6112;top:1466;width:388;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4ADE390C" w14:textId="77777777" w:rsidR="00A52215" w:rsidRPr="00613E3C" w:rsidRDefault="00A52215" w:rsidP="00A52215">
                        <w:pPr>
                          <w:rPr>
                            <w:sz w:val="24"/>
                            <w:szCs w:val="24"/>
                          </w:rPr>
                        </w:pPr>
                        <w:r w:rsidRPr="00613E3C">
                          <w:rPr>
                            <w:rFonts w:ascii="Times New Roman" w:hAnsi="Times New Roman"/>
                            <w:color w:val="000000"/>
                            <w:sz w:val="24"/>
                            <w:szCs w:val="24"/>
                            <w:lang w:val="en-US"/>
                          </w:rPr>
                          <w:t xml:space="preserve"> </w:t>
                        </w:r>
                      </w:p>
                    </w:txbxContent>
                  </v:textbox>
                </v:rect>
                <v:rect id="Rectangle 14" o:spid="_x0000_s1068" style="position:absolute;left:2265;top:1466;width:4782;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" filled="f" stroked="f">
                  <v:textbox style="mso-fit-shape-to-text:t" inset="0,0,0,0">
                    <w:txbxContent>
                      <w:p w14:paraId="4A3F6EFB" w14:textId="77777777" w:rsidR="00A52215" w:rsidRPr="00613E3C" w:rsidRDefault="00A52215" w:rsidP="00A52215">
                        <w:pPr>
                          <w:rPr>
                            <w:sz w:val="24"/>
                            <w:szCs w:val="24"/>
                          </w:rPr>
                        </w:pPr>
                        <w:r>
                          <w:rPr>
                            <w:rFonts w:ascii="Times New Roman" w:hAnsi="Times New Roman"/>
                            <w:color w:val="000000"/>
                            <w:sz w:val="24"/>
                            <w:szCs w:val="24"/>
                            <w:lang w:val="en-US"/>
                          </w:rPr>
                          <w:t xml:space="preserve">C </w:t>
                        </w:r>
                        <w:r w:rsidRPr="00613E3C">
                          <w:rPr>
                            <w:rFonts w:ascii="Times New Roman" w:hAnsi="Times New Roman"/>
                            <w:color w:val="000000"/>
                            <w:sz w:val="24"/>
                            <w:szCs w:val="24"/>
                            <w:lang w:val="en-US"/>
                          </w:rPr>
                          <w:t>S</w:t>
                        </w:r>
                        <w:r>
                          <w:rPr>
                            <w:rFonts w:ascii="Times New Roman" w:hAnsi="Times New Roman"/>
                            <w:color w:val="000000"/>
                            <w:sz w:val="24"/>
                            <w:szCs w:val="24"/>
                            <w:lang w:val="en-US"/>
                          </w:rPr>
                          <w:t>e</w:t>
                        </w:r>
                        <w:r w:rsidRPr="00613E3C">
                          <w:rPr>
                            <w:rFonts w:ascii="Times New Roman" w:hAnsi="Times New Roman"/>
                            <w:color w:val="000000"/>
                            <w:sz w:val="24"/>
                            <w:szCs w:val="24"/>
                            <w:lang w:val="en-US"/>
                          </w:rPr>
                          <w:t>q</w:t>
                        </w:r>
                      </w:p>
                    </w:txbxContent>
                  </v:textbox>
                </v:rect>
                <v:rect id="Rectangle 16" o:spid="_x0000_s1069" style="position:absolute;left:9412;top:1389;width:6897;height:2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7E91630E" w14:textId="77777777" w:rsidR="00A52215" w:rsidRPr="00613E3C" w:rsidRDefault="00A52215" w:rsidP="00A52215">
                        <w:pPr>
                          <w:rPr>
                            <w:sz w:val="24"/>
                            <w:szCs w:val="24"/>
                          </w:rPr>
                        </w:pPr>
                        <w:r w:rsidRPr="00771FCF">
                          <w:rPr>
                            <w:rFonts w:ascii="Times New Roman" w:hAnsi="Times New Roman"/>
                            <w:iCs/>
                            <w:color w:val="000000"/>
                            <w:sz w:val="24"/>
                            <w:szCs w:val="24"/>
                            <w:lang w:val="en-US"/>
                          </w:rPr>
                          <w:t>C stock ×</w:t>
                        </w:r>
                      </w:p>
                    </w:txbxContent>
                  </v:textbox>
                </v:rect>
                <v:rect id="Rectangle 19" o:spid="_x0000_s1070" style="position:absolute;left:7047;top:1252;width:838;height:3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2A92020E" w14:textId="77777777" w:rsidR="00A52215" w:rsidRPr="00613E3C" w:rsidRDefault="00A52215" w:rsidP="00A52215">
                        <w:pPr>
                          <w:rPr>
                            <w:sz w:val="24"/>
                            <w:szCs w:val="24"/>
                          </w:rPr>
                        </w:pPr>
                        <w:r w:rsidRPr="00613E3C">
                          <w:rPr>
                            <w:rFonts w:ascii="Symbol" w:hAnsi="Symbol" w:cs="Symbol"/>
                            <w:color w:val="000000"/>
                            <w:sz w:val="24"/>
                            <w:szCs w:val="24"/>
                            <w:lang w:val="en-US"/>
                          </w:rPr>
                          <w:t></w:t>
                        </w:r>
                      </w:p>
                    </w:txbxContent>
                  </v:textbox>
                </v:rect>
                <v:rect id="Rectangle 8" o:spid="_x0000_s1071" style="position:absolute;left:17423;top:621;width:2318;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3E659134" w14:textId="77777777" w:rsidR="00A52215" w:rsidRPr="00613E3C" w:rsidRDefault="00A52215" w:rsidP="00A52215">
                        <w:pPr>
                          <w:rPr>
                            <w:sz w:val="24"/>
                            <w:szCs w:val="24"/>
                          </w:rPr>
                        </w:pPr>
                        <w:r w:rsidRPr="00613E3C">
                          <w:rPr>
                            <w:rFonts w:ascii="Times New Roman" w:hAnsi="Times New Roman" w:cs="Times New Roman"/>
                            <w:color w:val="000000"/>
                            <w:sz w:val="24"/>
                            <w:szCs w:val="24"/>
                            <w:lang w:val="en-US"/>
                          </w:rPr>
                          <w:t>44</w:t>
                        </w:r>
                      </w:p>
                    </w:txbxContent>
                  </v:textbox>
                </v:rect>
              </v:group>
            </w:pict>
          </mc:Fallback>
        </mc:AlternateContent>
      </w:r>
    </w:p>
    <w:p w14:paraId="5C4DD934" w14:textId="77777777" w:rsidR="00A52215" w:rsidRPr="0003714B" w:rsidRDefault="00A52215" w:rsidP="00A52215">
      <w:pPr>
        <w:spacing w:line="360" w:lineRule="auto"/>
        <w:jc w:val="both"/>
        <w:rPr>
          <w:rFonts w:ascii="Times New Roman" w:hAnsi="Times New Roman" w:cs="Times New Roman"/>
          <w:sz w:val="24"/>
          <w:szCs w:val="24"/>
          <w:lang w:val="en-US"/>
        </w:rPr>
      </w:pPr>
    </w:p>
    <w:p w14:paraId="319290A9" w14:textId="77777777" w:rsidR="00A52215" w:rsidRPr="00DD5289" w:rsidRDefault="00A52215" w:rsidP="00A52215">
      <w:pPr>
        <w:spacing w:line="360" w:lineRule="auto"/>
        <w:jc w:val="both"/>
        <w:rPr>
          <w:rFonts w:ascii="Times New Roman" w:hAnsi="Times New Roman" w:cs="Times New Roman"/>
          <w:sz w:val="24"/>
          <w:szCs w:val="24"/>
          <w:lang w:val="en-US"/>
        </w:rPr>
      </w:pPr>
      <w:r w:rsidRPr="00D837E7">
        <w:rPr>
          <w:rFonts w:ascii="Times New Roman" w:hAnsi="Times New Roman" w:cs="Times New Roman"/>
          <w:sz w:val="24"/>
          <w:szCs w:val="24"/>
          <w:lang w:val="en-US"/>
        </w:rPr>
        <w:t>with C Seq carbon sequestration by net CO</w:t>
      </w:r>
      <w:r w:rsidRPr="00D837E7">
        <w:rPr>
          <w:rFonts w:ascii="Times New Roman" w:hAnsi="Times New Roman" w:cs="Times New Roman"/>
          <w:sz w:val="24"/>
          <w:szCs w:val="24"/>
          <w:vertAlign w:val="subscript"/>
          <w:lang w:val="en-US"/>
        </w:rPr>
        <w:t>2</w:t>
      </w:r>
      <w:r w:rsidRPr="00D837E7">
        <w:rPr>
          <w:rFonts w:ascii="Times New Roman" w:hAnsi="Times New Roman" w:cs="Times New Roman"/>
          <w:sz w:val="24"/>
          <w:szCs w:val="24"/>
          <w:lang w:val="en-US"/>
        </w:rPr>
        <w:t xml:space="preserve"> absorption and expressed in Teq CO</w:t>
      </w:r>
      <w:r w:rsidRPr="00D837E7">
        <w:rPr>
          <w:rFonts w:ascii="Times New Roman" w:hAnsi="Times New Roman" w:cs="Times New Roman"/>
          <w:sz w:val="24"/>
          <w:szCs w:val="24"/>
          <w:vertAlign w:val="subscript"/>
          <w:lang w:val="en-US"/>
        </w:rPr>
        <w:t>2</w:t>
      </w:r>
      <w:r w:rsidRPr="00D837E7">
        <w:rPr>
          <w:rFonts w:ascii="Times New Roman" w:hAnsi="Times New Roman" w:cs="Times New Roman"/>
          <w:sz w:val="24"/>
          <w:szCs w:val="24"/>
          <w:lang w:val="en-US"/>
        </w:rPr>
        <w:t xml:space="preserve"> ha</w:t>
      </w:r>
      <w:r w:rsidRPr="00D837E7">
        <w:rPr>
          <w:rFonts w:ascii="Times New Roman" w:hAnsi="Times New Roman" w:cs="Times New Roman"/>
          <w:sz w:val="24"/>
          <w:szCs w:val="24"/>
          <w:vertAlign w:val="superscript"/>
          <w:lang w:val="en-US"/>
        </w:rPr>
        <w:t>–1</w:t>
      </w:r>
      <w:r w:rsidRPr="00D837E7">
        <w:rPr>
          <w:rFonts w:ascii="Times New Roman" w:hAnsi="Times New Roman" w:cs="Times New Roman"/>
          <w:sz w:val="24"/>
          <w:szCs w:val="24"/>
          <w:lang w:val="en-US"/>
        </w:rPr>
        <w:t>; C stock</w:t>
      </w:r>
      <w:r w:rsidRPr="00DD5289">
        <w:rPr>
          <w:rFonts w:ascii="Times New Roman" w:hAnsi="Times New Roman" w:cs="Times New Roman"/>
          <w:sz w:val="24"/>
          <w:szCs w:val="24"/>
          <w:lang w:val="en-US"/>
        </w:rPr>
        <w:t xml:space="preserve"> carbon stock and expressed in t ha</w:t>
      </w:r>
      <w:r w:rsidRPr="00805A1C">
        <w:rPr>
          <w:rFonts w:ascii="Times New Roman" w:hAnsi="Times New Roman" w:cs="Times New Roman"/>
          <w:sz w:val="24"/>
          <w:szCs w:val="24"/>
          <w:vertAlign w:val="superscript"/>
          <w:lang w:val="en-US"/>
        </w:rPr>
        <w:t>–</w:t>
      </w:r>
      <w:r w:rsidRPr="00DD5289">
        <w:rPr>
          <w:rFonts w:ascii="Times New Roman" w:hAnsi="Times New Roman" w:cs="Times New Roman"/>
          <w:sz w:val="24"/>
          <w:szCs w:val="24"/>
          <w:vertAlign w:val="superscript"/>
          <w:lang w:val="en-US"/>
        </w:rPr>
        <w:t>1</w:t>
      </w:r>
      <w:r w:rsidRPr="00DD5289">
        <w:rPr>
          <w:rFonts w:ascii="Times New Roman" w:hAnsi="Times New Roman" w:cs="Times New Roman"/>
          <w:sz w:val="24"/>
          <w:szCs w:val="24"/>
          <w:lang w:val="en-US"/>
        </w:rPr>
        <w:t>; 44/12</w:t>
      </w:r>
      <w:r>
        <w:rPr>
          <w:rFonts w:ascii="Times New Roman" w:hAnsi="Times New Roman" w:cs="Times New Roman"/>
          <w:sz w:val="24"/>
          <w:szCs w:val="24"/>
          <w:lang w:val="en-US"/>
        </w:rPr>
        <w:t xml:space="preserve"> molecular weight </w:t>
      </w:r>
      <w:r w:rsidRPr="00DD5289">
        <w:rPr>
          <w:rFonts w:ascii="Times New Roman" w:hAnsi="Times New Roman" w:cs="Times New Roman"/>
          <w:sz w:val="24"/>
          <w:szCs w:val="24"/>
          <w:lang w:val="en-US"/>
        </w:rPr>
        <w:t>ratio</w:t>
      </w:r>
      <w:r>
        <w:rPr>
          <w:rFonts w:ascii="Times New Roman" w:hAnsi="Times New Roman" w:cs="Times New Roman"/>
          <w:sz w:val="24"/>
          <w:szCs w:val="24"/>
          <w:lang w:val="en-US"/>
        </w:rPr>
        <w:t xml:space="preserve"> of </w:t>
      </w:r>
      <w:r w:rsidRPr="00DD5289">
        <w:rPr>
          <w:rFonts w:ascii="Times New Roman" w:hAnsi="Times New Roman" w:cs="Times New Roman"/>
          <w:sz w:val="24"/>
          <w:szCs w:val="24"/>
          <w:lang w:val="en-US"/>
        </w:rPr>
        <w:t>CO</w:t>
      </w:r>
      <w:r w:rsidRPr="00DD5289">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to </w:t>
      </w:r>
      <w:r w:rsidRPr="00DD5289">
        <w:rPr>
          <w:rFonts w:ascii="Times New Roman" w:hAnsi="Times New Roman" w:cs="Times New Roman"/>
          <w:sz w:val="24"/>
          <w:szCs w:val="24"/>
          <w:lang w:val="en-US"/>
        </w:rPr>
        <w:t>O</w:t>
      </w:r>
      <w:r w:rsidRPr="00DD5289">
        <w:rPr>
          <w:rFonts w:ascii="Times New Roman" w:hAnsi="Times New Roman" w:cs="Times New Roman"/>
          <w:sz w:val="24"/>
          <w:szCs w:val="24"/>
          <w:vertAlign w:val="subscript"/>
          <w:lang w:val="en-US"/>
        </w:rPr>
        <w:t>2</w:t>
      </w:r>
      <w:r w:rsidRPr="00DD5289">
        <w:rPr>
          <w:rFonts w:ascii="Times New Roman" w:hAnsi="Times New Roman" w:cs="Times New Roman"/>
          <w:sz w:val="24"/>
          <w:szCs w:val="24"/>
          <w:lang w:val="en-US"/>
        </w:rPr>
        <w:t>.</w:t>
      </w:r>
    </w:p>
    <w:p w14:paraId="76B849EF" w14:textId="1F3340B3" w:rsidR="00D64B5E" w:rsidRPr="00D64B5E" w:rsidRDefault="00A52215" w:rsidP="00114328">
      <w:pPr>
        <w:spacing w:line="360" w:lineRule="auto"/>
        <w:jc w:val="both"/>
        <w:rPr>
          <w:rStyle w:val="rynqvb"/>
          <w:rFonts w:ascii="Times New Roman" w:hAnsi="Times New Roman" w:cs="Times New Roman"/>
          <w:sz w:val="24"/>
          <w:szCs w:val="24"/>
          <w:lang w:val="en-US"/>
        </w:rPr>
      </w:pPr>
      <w:r w:rsidRPr="001C6443">
        <w:rPr>
          <w:rFonts w:ascii="Times New Roman" w:hAnsi="Times New Roman" w:cs="Times New Roman"/>
          <w:sz w:val="24"/>
          <w:szCs w:val="24"/>
          <w:lang w:val="en-US"/>
        </w:rPr>
        <w:t xml:space="preserve">The total carbon </w:t>
      </w:r>
      <w:r>
        <w:rPr>
          <w:rFonts w:ascii="Times New Roman" w:hAnsi="Times New Roman" w:cs="Times New Roman"/>
          <w:sz w:val="24"/>
          <w:szCs w:val="24"/>
          <w:lang w:val="en-US"/>
        </w:rPr>
        <w:t xml:space="preserve">dioxide </w:t>
      </w:r>
      <w:r w:rsidRPr="001C6443">
        <w:rPr>
          <w:rFonts w:ascii="Times New Roman" w:hAnsi="Times New Roman" w:cs="Times New Roman"/>
          <w:sz w:val="24"/>
          <w:szCs w:val="24"/>
          <w:lang w:val="en-US"/>
        </w:rPr>
        <w:t>sequestration by each</w:t>
      </w:r>
      <w:r>
        <w:rPr>
          <w:rFonts w:ascii="Times New Roman" w:hAnsi="Times New Roman" w:cs="Times New Roman"/>
          <w:sz w:val="24"/>
          <w:szCs w:val="24"/>
          <w:lang w:val="en-US"/>
        </w:rPr>
        <w:t xml:space="preserve"> habitat </w:t>
      </w:r>
      <w:r w:rsidRPr="001C6443">
        <w:rPr>
          <w:rFonts w:ascii="Times New Roman" w:hAnsi="Times New Roman" w:cs="Times New Roman"/>
          <w:sz w:val="24"/>
          <w:szCs w:val="24"/>
          <w:lang w:val="en-US"/>
        </w:rPr>
        <w:t xml:space="preserve">was determined by </w:t>
      </w:r>
      <w:r w:rsidRPr="005A09A5">
        <w:rPr>
          <w:rFonts w:ascii="Times New Roman" w:hAnsi="Times New Roman" w:cs="Times New Roman"/>
          <w:sz w:val="24"/>
          <w:szCs w:val="24"/>
          <w:lang w:val="en-US"/>
        </w:rPr>
        <w:t>summing</w:t>
      </w:r>
      <w:r>
        <w:rPr>
          <w:rFonts w:ascii="Times New Roman" w:hAnsi="Times New Roman" w:cs="Times New Roman"/>
          <w:sz w:val="24"/>
          <w:szCs w:val="24"/>
          <w:lang w:val="en-US"/>
        </w:rPr>
        <w:t xml:space="preserve"> the carbon </w:t>
      </w:r>
      <w:r w:rsidRPr="00494909">
        <w:rPr>
          <w:rFonts w:ascii="Times New Roman" w:hAnsi="Times New Roman" w:cs="Times New Roman"/>
          <w:sz w:val="24"/>
          <w:szCs w:val="24"/>
          <w:lang w:val="en-US"/>
        </w:rPr>
        <w:t>sequestered</w:t>
      </w:r>
      <w:r>
        <w:rPr>
          <w:rFonts w:ascii="Times New Roman" w:hAnsi="Times New Roman" w:cs="Times New Roman"/>
          <w:sz w:val="24"/>
          <w:szCs w:val="24"/>
          <w:lang w:val="en-US"/>
        </w:rPr>
        <w:t xml:space="preserve"> by the four studied compartments (</w:t>
      </w:r>
      <w:r w:rsidRPr="00876EF8">
        <w:rPr>
          <w:rFonts w:ascii="Times New Roman" w:hAnsi="Times New Roman" w:cs="Times New Roman"/>
          <w:sz w:val="24"/>
          <w:szCs w:val="24"/>
          <w:lang w:val="en-US"/>
        </w:rPr>
        <w:t>AGB, BGB, Litter and Soil</w:t>
      </w:r>
      <w:r>
        <w:rPr>
          <w:rFonts w:ascii="Times New Roman" w:hAnsi="Times New Roman" w:cs="Times New Roman"/>
          <w:sz w:val="24"/>
          <w:szCs w:val="24"/>
          <w:lang w:val="en-US"/>
        </w:rPr>
        <w:t>).</w:t>
      </w:r>
      <w:r w:rsidR="00B67289">
        <w:rPr>
          <w:rStyle w:val="rynqvb"/>
          <w:rFonts w:ascii="Times New Roman" w:hAnsi="Times New Roman" w:cs="Times New Roman"/>
          <w:sz w:val="24"/>
          <w:szCs w:val="24"/>
          <w:lang w:val="en-US"/>
        </w:rPr>
        <w:t xml:space="preserve"> </w:t>
      </w:r>
      <w:r w:rsidR="00D64B5E" w:rsidRPr="00B20EDB">
        <w:rPr>
          <w:rStyle w:val="rynqvb"/>
          <w:rFonts w:ascii="Times New Roman" w:hAnsi="Times New Roman" w:cs="Times New Roman"/>
          <w:sz w:val="24"/>
          <w:szCs w:val="24"/>
          <w:lang w:val="en-US"/>
        </w:rPr>
        <w:t>Total carbon storage by soil-vegetation association in</w:t>
      </w:r>
      <w:r w:rsidR="00D64B5E">
        <w:rPr>
          <w:rStyle w:val="rynqvb"/>
          <w:rFonts w:ascii="Times New Roman" w:hAnsi="Times New Roman" w:cs="Times New Roman"/>
          <w:sz w:val="24"/>
          <w:szCs w:val="24"/>
          <w:lang w:val="en-US"/>
        </w:rPr>
        <w:t xml:space="preserve"> the humid forest of Banco National Park</w:t>
      </w:r>
      <w:r w:rsidR="00B67289">
        <w:rPr>
          <w:rStyle w:val="rynqvb"/>
          <w:rFonts w:ascii="Times New Roman" w:hAnsi="Times New Roman" w:cs="Times New Roman"/>
          <w:sz w:val="24"/>
          <w:szCs w:val="24"/>
          <w:lang w:val="en-US"/>
        </w:rPr>
        <w:t xml:space="preserve"> (BNP)</w:t>
      </w:r>
      <w:r w:rsidR="00D64B5E">
        <w:rPr>
          <w:rStyle w:val="rynqvb"/>
          <w:rFonts w:ascii="Times New Roman" w:hAnsi="Times New Roman" w:cs="Times New Roman"/>
          <w:sz w:val="24"/>
          <w:szCs w:val="24"/>
          <w:lang w:val="en-US"/>
        </w:rPr>
        <w:t xml:space="preserve"> </w:t>
      </w:r>
      <w:r w:rsidR="00D64B5E" w:rsidRPr="00D03E3D">
        <w:rPr>
          <w:rStyle w:val="rynqvb"/>
          <w:rFonts w:ascii="Times New Roman" w:hAnsi="Times New Roman" w:cs="Times New Roman"/>
          <w:sz w:val="24"/>
          <w:szCs w:val="24"/>
          <w:lang w:val="en-US"/>
        </w:rPr>
        <w:t>was calculated</w:t>
      </w:r>
      <w:r w:rsidR="00D64B5E">
        <w:rPr>
          <w:rStyle w:val="rynqvb"/>
          <w:rFonts w:ascii="Times New Roman" w:hAnsi="Times New Roman" w:cs="Times New Roman"/>
          <w:sz w:val="24"/>
          <w:szCs w:val="24"/>
          <w:lang w:val="en-US"/>
        </w:rPr>
        <w:t xml:space="preserve"> </w:t>
      </w:r>
      <w:r w:rsidR="00D64B5E" w:rsidRPr="00D03E3D">
        <w:rPr>
          <w:rStyle w:val="rynqvb"/>
          <w:rFonts w:ascii="Times New Roman" w:hAnsi="Times New Roman" w:cs="Times New Roman"/>
          <w:sz w:val="24"/>
          <w:szCs w:val="24"/>
          <w:lang w:val="en-US"/>
        </w:rPr>
        <w:t xml:space="preserve">by multiplying the median carbon stock value by the total area of </w:t>
      </w:r>
      <w:r w:rsidR="00D64B5E">
        <w:rPr>
          <w:rStyle w:val="rynqvb"/>
          <w:rFonts w:ascii="Times New Roman" w:hAnsi="Times New Roman" w:cs="Times New Roman"/>
          <w:sz w:val="24"/>
          <w:szCs w:val="24"/>
          <w:lang w:val="en-US"/>
        </w:rPr>
        <w:t xml:space="preserve">BNP </w:t>
      </w:r>
      <w:r w:rsidR="00D64B5E" w:rsidRPr="00D03E3D">
        <w:rPr>
          <w:rStyle w:val="rynqvb"/>
          <w:rFonts w:ascii="Times New Roman" w:hAnsi="Times New Roman" w:cs="Times New Roman"/>
          <w:sz w:val="24"/>
          <w:szCs w:val="24"/>
          <w:lang w:val="en-US"/>
        </w:rPr>
        <w:t>(Grinand et al.</w:t>
      </w:r>
      <w:r w:rsidR="003205DF">
        <w:rPr>
          <w:rStyle w:val="rynqvb"/>
          <w:rFonts w:ascii="Times New Roman" w:hAnsi="Times New Roman" w:cs="Times New Roman"/>
          <w:sz w:val="24"/>
          <w:szCs w:val="24"/>
          <w:lang w:val="en-US"/>
        </w:rPr>
        <w:t>,</w:t>
      </w:r>
      <w:r w:rsidR="00D64B5E" w:rsidRPr="00D03E3D">
        <w:rPr>
          <w:rStyle w:val="rynqvb"/>
          <w:rFonts w:ascii="Times New Roman" w:hAnsi="Times New Roman" w:cs="Times New Roman"/>
          <w:sz w:val="24"/>
          <w:szCs w:val="24"/>
          <w:lang w:val="en-US"/>
        </w:rPr>
        <w:t xml:space="preserve"> 2009).</w:t>
      </w:r>
      <w:r w:rsidR="00D64B5E">
        <w:rPr>
          <w:rStyle w:val="rynqvb"/>
          <w:rFonts w:ascii="Times New Roman" w:hAnsi="Times New Roman" w:cs="Times New Roman"/>
          <w:sz w:val="24"/>
          <w:szCs w:val="24"/>
          <w:lang w:val="en-US"/>
        </w:rPr>
        <w:t xml:space="preserve"> </w:t>
      </w:r>
      <w:r w:rsidR="00D64B5E" w:rsidRPr="00267E9D">
        <w:rPr>
          <w:rStyle w:val="rynqvb"/>
          <w:rFonts w:ascii="Times New Roman" w:hAnsi="Times New Roman" w:cs="Times New Roman"/>
          <w:sz w:val="24"/>
          <w:szCs w:val="24"/>
          <w:lang w:val="en-US"/>
        </w:rPr>
        <w:t>The same method was used to estimate the total amount of carbon</w:t>
      </w:r>
      <w:r w:rsidR="00D64B5E">
        <w:rPr>
          <w:rStyle w:val="rynqvb"/>
          <w:rFonts w:ascii="Times New Roman" w:hAnsi="Times New Roman" w:cs="Times New Roman"/>
          <w:sz w:val="24"/>
          <w:szCs w:val="24"/>
          <w:lang w:val="en-US"/>
        </w:rPr>
        <w:t xml:space="preserve"> dioxide </w:t>
      </w:r>
      <w:r w:rsidR="00D64B5E" w:rsidRPr="00267E9D">
        <w:rPr>
          <w:rStyle w:val="rynqvb"/>
          <w:rFonts w:ascii="Times New Roman" w:hAnsi="Times New Roman" w:cs="Times New Roman"/>
          <w:sz w:val="24"/>
          <w:szCs w:val="24"/>
          <w:lang w:val="en-US"/>
        </w:rPr>
        <w:t>sequestered by the soil-vegetation association.</w:t>
      </w:r>
    </w:p>
    <w:p w14:paraId="145A60E9" w14:textId="5430C047" w:rsidR="00B618E0" w:rsidRPr="00B618E0" w:rsidRDefault="00B618E0" w:rsidP="003E584B">
      <w:pPr>
        <w:spacing w:after="0" w:line="360" w:lineRule="auto"/>
        <w:jc w:val="both"/>
        <w:rPr>
          <w:rFonts w:ascii="Times New Roman" w:hAnsi="Times New Roman" w:cs="Times New Roman"/>
          <w:sz w:val="24"/>
          <w:szCs w:val="24"/>
          <w:lang w:val="en-GB"/>
        </w:rPr>
      </w:pPr>
      <w:r w:rsidRPr="00B618E0">
        <w:rPr>
          <w:rFonts w:ascii="Times New Roman" w:hAnsi="Times New Roman" w:cs="Times New Roman"/>
          <w:sz w:val="24"/>
          <w:szCs w:val="24"/>
          <w:lang w:val="en-GB"/>
        </w:rPr>
        <w:t xml:space="preserve">The </w:t>
      </w:r>
      <w:r w:rsidRPr="006F18D2">
        <w:rPr>
          <w:rFonts w:ascii="Times New Roman" w:hAnsi="Times New Roman" w:cs="Times New Roman"/>
          <w:sz w:val="24"/>
          <w:szCs w:val="24"/>
          <w:lang w:val="en-GB"/>
        </w:rPr>
        <w:t>habitat</w:t>
      </w:r>
      <w:r w:rsidRPr="00B618E0">
        <w:rPr>
          <w:rFonts w:ascii="Times New Roman" w:hAnsi="Times New Roman" w:cs="Times New Roman"/>
          <w:sz w:val="24"/>
          <w:szCs w:val="24"/>
          <w:lang w:val="en-GB"/>
        </w:rPr>
        <w:t xml:space="preserve"> quality was assessed by inductive additive approach based on normalization summation, and average of selected </w:t>
      </w:r>
      <w:r>
        <w:rPr>
          <w:rFonts w:ascii="Times New Roman" w:hAnsi="Times New Roman" w:cs="Times New Roman"/>
          <w:sz w:val="24"/>
          <w:szCs w:val="24"/>
          <w:lang w:val="en-GB"/>
        </w:rPr>
        <w:t>habitat</w:t>
      </w:r>
      <w:r w:rsidRPr="00B618E0">
        <w:rPr>
          <w:rFonts w:ascii="Times New Roman" w:hAnsi="Times New Roman" w:cs="Times New Roman"/>
          <w:sz w:val="24"/>
          <w:szCs w:val="24"/>
          <w:lang w:val="en-GB"/>
        </w:rPr>
        <w:t xml:space="preserve"> quality indicator properties into a single integrator was used to calculate the</w:t>
      </w:r>
      <w:r>
        <w:rPr>
          <w:rFonts w:ascii="Times New Roman" w:hAnsi="Times New Roman" w:cs="Times New Roman"/>
          <w:sz w:val="24"/>
          <w:szCs w:val="24"/>
          <w:lang w:val="en-GB"/>
        </w:rPr>
        <w:t xml:space="preserve"> habitat </w:t>
      </w:r>
      <w:r w:rsidRPr="00B618E0">
        <w:rPr>
          <w:rFonts w:ascii="Times New Roman" w:hAnsi="Times New Roman" w:cs="Times New Roman"/>
          <w:sz w:val="24"/>
          <w:szCs w:val="24"/>
          <w:lang w:val="en-GB"/>
        </w:rPr>
        <w:t>quality index</w:t>
      </w:r>
      <w:r>
        <w:rPr>
          <w:rFonts w:ascii="Times New Roman" w:hAnsi="Times New Roman" w:cs="Times New Roman"/>
          <w:sz w:val="24"/>
          <w:szCs w:val="24"/>
          <w:lang w:val="en-GB"/>
        </w:rPr>
        <w:t xml:space="preserve"> (</w:t>
      </w:r>
      <w:r w:rsidRPr="00B618E0">
        <w:rPr>
          <w:rFonts w:ascii="Times New Roman" w:hAnsi="Times New Roman" w:cs="Times New Roman"/>
          <w:i/>
          <w:iCs/>
          <w:sz w:val="24"/>
          <w:szCs w:val="24"/>
          <w:lang w:val="en-GB"/>
        </w:rPr>
        <w:t>HQI</w:t>
      </w:r>
      <w:r>
        <w:rPr>
          <w:rFonts w:ascii="Times New Roman" w:hAnsi="Times New Roman" w:cs="Times New Roman"/>
          <w:sz w:val="24"/>
          <w:szCs w:val="24"/>
          <w:lang w:val="en-GB"/>
        </w:rPr>
        <w:t>)</w:t>
      </w:r>
      <w:r w:rsidRPr="00B618E0">
        <w:rPr>
          <w:rFonts w:ascii="Times New Roman" w:hAnsi="Times New Roman" w:cs="Times New Roman"/>
          <w:sz w:val="24"/>
          <w:szCs w:val="24"/>
          <w:lang w:val="en-GB"/>
        </w:rPr>
        <w:t xml:space="preserve"> of each habitat selected in the forest of Banco (Shahi et al.</w:t>
      </w:r>
      <w:r w:rsidR="003205DF">
        <w:rPr>
          <w:rFonts w:ascii="Times New Roman" w:hAnsi="Times New Roman" w:cs="Times New Roman"/>
          <w:sz w:val="24"/>
          <w:szCs w:val="24"/>
          <w:lang w:val="en-GB"/>
        </w:rPr>
        <w:t>,</w:t>
      </w:r>
      <w:r w:rsidRPr="00B618E0">
        <w:rPr>
          <w:rFonts w:ascii="Times New Roman" w:hAnsi="Times New Roman" w:cs="Times New Roman"/>
          <w:sz w:val="24"/>
          <w:szCs w:val="24"/>
          <w:lang w:val="en-GB"/>
        </w:rPr>
        <w:t xml:space="preserve"> 2021).</w:t>
      </w:r>
    </w:p>
    <w:p w14:paraId="6A44761A" w14:textId="01444923" w:rsidR="00B618E0" w:rsidRPr="00B618E0" w:rsidRDefault="00B618E0" w:rsidP="003E584B">
      <w:pPr>
        <w:spacing w:after="0" w:line="360" w:lineRule="auto"/>
        <w:jc w:val="both"/>
        <w:rPr>
          <w:rFonts w:ascii="Times New Roman" w:hAnsi="Times New Roman" w:cs="Times New Roman"/>
          <w:sz w:val="24"/>
          <w:szCs w:val="24"/>
          <w:lang w:val="en-GB"/>
        </w:rPr>
      </w:pPr>
      <w:r w:rsidRPr="00B618E0">
        <w:rPr>
          <w:rFonts w:ascii="Times New Roman" w:hAnsi="Times New Roman" w:cs="Times New Roman"/>
          <w:sz w:val="24"/>
          <w:szCs w:val="24"/>
          <w:lang w:val="en-GB"/>
        </w:rPr>
        <w:t xml:space="preserve"> </w:t>
      </w:r>
      <m:oMath>
        <m:r>
          <m:rPr>
            <m:sty m:val="p"/>
          </m:rPr>
          <w:rPr>
            <w:rFonts w:ascii="Cambria Math" w:hAnsi="Cambria Math" w:cs="Times New Roman"/>
            <w:sz w:val="24"/>
            <w:szCs w:val="24"/>
            <w:lang w:val="en-GB"/>
          </w:rPr>
          <w:br/>
        </m:r>
      </m:oMath>
      <m:oMathPara>
        <m:oMath>
          <m:r>
            <w:rPr>
              <w:rFonts w:ascii="Cambria Math" w:hAnsi="Cambria Math" w:cs="Times New Roman"/>
              <w:sz w:val="24"/>
              <w:szCs w:val="24"/>
              <w:lang w:val="en-GB"/>
            </w:rPr>
            <m:t>HQI=</m:t>
          </m:r>
          <m:nary>
            <m:naryPr>
              <m:chr m:val="∑"/>
              <m:limLoc m:val="undOvr"/>
              <m:subHide m:val="1"/>
              <m:supHide m:val="1"/>
              <m:ctrlPr>
                <w:rPr>
                  <w:rFonts w:ascii="Cambria Math" w:hAnsi="Cambria Math" w:cs="Times New Roman"/>
                  <w:i/>
                  <w:sz w:val="24"/>
                  <w:szCs w:val="24"/>
                  <w:lang w:val="en-GB"/>
                </w:rPr>
              </m:ctrlPr>
            </m:naryPr>
            <m:sub/>
            <m:sup/>
            <m:e>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X/Xmax</m:t>
                  </m:r>
                </m:e>
              </m:d>
              <m:r>
                <w:rPr>
                  <w:rFonts w:ascii="Cambria Math" w:hAnsi="Cambria Math" w:cs="Times New Roman"/>
                  <w:sz w:val="24"/>
                  <w:szCs w:val="24"/>
                  <w:lang w:val="en-GB"/>
                </w:rPr>
                <m:t>]/N</m:t>
              </m:r>
            </m:e>
          </m:nary>
        </m:oMath>
      </m:oMathPara>
    </w:p>
    <w:p w14:paraId="5F73AAC5" w14:textId="7B4BEA80" w:rsidR="00B618E0" w:rsidRPr="00B618E0" w:rsidRDefault="00CA5375" w:rsidP="00CA5375">
      <w:pPr>
        <w:tabs>
          <w:tab w:val="left" w:pos="7791"/>
        </w:tabs>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3EF0E79D" w14:textId="0BAC73D2" w:rsidR="0091245B" w:rsidRDefault="00B618E0" w:rsidP="00225A47">
      <w:pPr>
        <w:spacing w:after="0" w:line="360" w:lineRule="auto"/>
        <w:jc w:val="both"/>
        <w:rPr>
          <w:rFonts w:ascii="Times New Roman" w:hAnsi="Times New Roman" w:cs="Times New Roman"/>
          <w:sz w:val="24"/>
          <w:szCs w:val="24"/>
          <w:lang w:val="en-GB"/>
        </w:rPr>
      </w:pPr>
      <w:r w:rsidRPr="00B618E0">
        <w:rPr>
          <w:rFonts w:ascii="Times New Roman" w:hAnsi="Times New Roman" w:cs="Times New Roman"/>
          <w:sz w:val="24"/>
          <w:szCs w:val="24"/>
          <w:lang w:val="en-GB"/>
        </w:rPr>
        <w:t xml:space="preserve">Where </w:t>
      </w:r>
      <w:r w:rsidRPr="00B618E0">
        <w:rPr>
          <w:rFonts w:ascii="Times New Roman" w:hAnsi="Times New Roman" w:cs="Times New Roman"/>
          <w:i/>
          <w:iCs/>
          <w:sz w:val="24"/>
          <w:szCs w:val="24"/>
          <w:lang w:val="en-GB"/>
        </w:rPr>
        <w:t>X</w:t>
      </w:r>
      <w:r w:rsidRPr="00B618E0">
        <w:rPr>
          <w:rFonts w:ascii="Times New Roman" w:hAnsi="Times New Roman" w:cs="Times New Roman"/>
          <w:sz w:val="24"/>
          <w:szCs w:val="24"/>
          <w:lang w:val="en-GB"/>
        </w:rPr>
        <w:t xml:space="preserve"> is the value of any particular </w:t>
      </w:r>
      <w:r w:rsidR="001F68BB">
        <w:rPr>
          <w:rFonts w:ascii="Times New Roman" w:hAnsi="Times New Roman" w:cs="Times New Roman"/>
          <w:sz w:val="24"/>
          <w:szCs w:val="24"/>
          <w:lang w:val="en-GB"/>
        </w:rPr>
        <w:t>habitat</w:t>
      </w:r>
      <w:r w:rsidRPr="00B618E0">
        <w:rPr>
          <w:rFonts w:ascii="Times New Roman" w:hAnsi="Times New Roman" w:cs="Times New Roman"/>
          <w:sz w:val="24"/>
          <w:szCs w:val="24"/>
          <w:lang w:val="en-GB"/>
        </w:rPr>
        <w:t xml:space="preserve"> property, </w:t>
      </w:r>
      <w:r w:rsidRPr="00B618E0">
        <w:rPr>
          <w:rFonts w:ascii="Times New Roman" w:hAnsi="Times New Roman" w:cs="Times New Roman"/>
          <w:i/>
          <w:iCs/>
          <w:sz w:val="24"/>
          <w:szCs w:val="24"/>
          <w:lang w:val="en-GB"/>
        </w:rPr>
        <w:t>X max</w:t>
      </w:r>
      <w:r w:rsidRPr="00B618E0">
        <w:rPr>
          <w:rFonts w:ascii="Times New Roman" w:hAnsi="Times New Roman" w:cs="Times New Roman"/>
          <w:sz w:val="24"/>
          <w:szCs w:val="24"/>
          <w:lang w:val="en-GB"/>
        </w:rPr>
        <w:t xml:space="preserve"> is highest value of that particular </w:t>
      </w:r>
      <w:r w:rsidR="001F68BB">
        <w:rPr>
          <w:rFonts w:ascii="Times New Roman" w:hAnsi="Times New Roman" w:cs="Times New Roman"/>
          <w:sz w:val="24"/>
          <w:szCs w:val="24"/>
          <w:lang w:val="en-GB"/>
        </w:rPr>
        <w:t>habitat</w:t>
      </w:r>
      <w:r w:rsidRPr="00B618E0">
        <w:rPr>
          <w:rFonts w:ascii="Times New Roman" w:hAnsi="Times New Roman" w:cs="Times New Roman"/>
          <w:sz w:val="24"/>
          <w:szCs w:val="24"/>
          <w:lang w:val="en-GB"/>
        </w:rPr>
        <w:t xml:space="preserve"> property, and </w:t>
      </w:r>
      <w:r w:rsidRPr="00B618E0">
        <w:rPr>
          <w:rFonts w:ascii="Times New Roman" w:hAnsi="Times New Roman" w:cs="Times New Roman"/>
          <w:i/>
          <w:iCs/>
          <w:sz w:val="24"/>
          <w:szCs w:val="24"/>
          <w:lang w:val="en-GB"/>
        </w:rPr>
        <w:t>N</w:t>
      </w:r>
      <w:r w:rsidRPr="00B618E0">
        <w:rPr>
          <w:rFonts w:ascii="Times New Roman" w:hAnsi="Times New Roman" w:cs="Times New Roman"/>
          <w:sz w:val="24"/>
          <w:szCs w:val="24"/>
          <w:lang w:val="en-GB"/>
        </w:rPr>
        <w:t xml:space="preserve"> is the total number of </w:t>
      </w:r>
      <w:r w:rsidR="001F68BB">
        <w:rPr>
          <w:rFonts w:ascii="Times New Roman" w:hAnsi="Times New Roman" w:cs="Times New Roman"/>
          <w:sz w:val="24"/>
          <w:szCs w:val="24"/>
          <w:lang w:val="en-GB"/>
        </w:rPr>
        <w:t>habitat</w:t>
      </w:r>
      <w:r w:rsidRPr="00B618E0">
        <w:rPr>
          <w:rFonts w:ascii="Times New Roman" w:hAnsi="Times New Roman" w:cs="Times New Roman"/>
          <w:sz w:val="24"/>
          <w:szCs w:val="24"/>
          <w:lang w:val="en-GB"/>
        </w:rPr>
        <w:t xml:space="preserve"> properties used in the calculation.</w:t>
      </w:r>
      <w:r w:rsidR="001F68BB">
        <w:rPr>
          <w:rFonts w:ascii="Times New Roman" w:hAnsi="Times New Roman" w:cs="Times New Roman"/>
          <w:sz w:val="24"/>
          <w:szCs w:val="24"/>
          <w:lang w:val="en-GB"/>
        </w:rPr>
        <w:t xml:space="preserve"> </w:t>
      </w:r>
      <w:r w:rsidR="00014E08">
        <w:rPr>
          <w:rFonts w:ascii="Times New Roman" w:hAnsi="Times New Roman" w:cs="Times New Roman"/>
          <w:sz w:val="24"/>
          <w:szCs w:val="24"/>
          <w:lang w:val="en-GB"/>
        </w:rPr>
        <w:t>The h</w:t>
      </w:r>
      <w:r w:rsidR="001F68BB">
        <w:rPr>
          <w:rFonts w:ascii="Times New Roman" w:hAnsi="Times New Roman" w:cs="Times New Roman"/>
          <w:sz w:val="24"/>
          <w:szCs w:val="24"/>
          <w:lang w:val="en-GB"/>
        </w:rPr>
        <w:t>abitat</w:t>
      </w:r>
      <w:r w:rsidRPr="00B618E0">
        <w:rPr>
          <w:rFonts w:ascii="Times New Roman" w:hAnsi="Times New Roman" w:cs="Times New Roman"/>
          <w:sz w:val="24"/>
          <w:szCs w:val="24"/>
          <w:lang w:val="en-GB"/>
        </w:rPr>
        <w:t xml:space="preserve"> quality index (</w:t>
      </w:r>
      <w:r w:rsidRPr="00B618E0">
        <w:rPr>
          <w:rFonts w:ascii="Times New Roman" w:hAnsi="Times New Roman" w:cs="Times New Roman"/>
          <w:i/>
          <w:iCs/>
          <w:sz w:val="24"/>
          <w:szCs w:val="24"/>
          <w:lang w:val="en-GB"/>
        </w:rPr>
        <w:t>HQI</w:t>
      </w:r>
      <w:r w:rsidRPr="00B618E0">
        <w:rPr>
          <w:rFonts w:ascii="Times New Roman" w:hAnsi="Times New Roman" w:cs="Times New Roman"/>
          <w:sz w:val="24"/>
          <w:szCs w:val="24"/>
          <w:lang w:val="en-GB"/>
        </w:rPr>
        <w:t>) ranges from 0 to 1.</w:t>
      </w:r>
    </w:p>
    <w:p w14:paraId="71E3ECB1" w14:textId="77777777" w:rsidR="00225A47" w:rsidRPr="001F68BB" w:rsidRDefault="00225A47" w:rsidP="00225A47">
      <w:pPr>
        <w:spacing w:after="0" w:line="360" w:lineRule="auto"/>
        <w:jc w:val="both"/>
        <w:rPr>
          <w:rFonts w:ascii="Times New Roman" w:hAnsi="Times New Roman" w:cs="Times New Roman"/>
          <w:sz w:val="24"/>
          <w:szCs w:val="24"/>
          <w:lang w:val="en-GB"/>
        </w:rPr>
      </w:pPr>
    </w:p>
    <w:p w14:paraId="0A5EAAC2" w14:textId="4D654DB5" w:rsidR="008A482A" w:rsidRPr="00225A47" w:rsidRDefault="00225A47" w:rsidP="00225A47">
      <w:pPr>
        <w:spacing w:after="0" w:line="360" w:lineRule="auto"/>
        <w:jc w:val="both"/>
        <w:rPr>
          <w:rFonts w:ascii="Times New Roman" w:hAnsi="Times New Roman" w:cs="Times New Roman"/>
          <w:b/>
          <w:bCs/>
          <w:sz w:val="24"/>
          <w:szCs w:val="24"/>
          <w:lang w:val="en-US"/>
        </w:rPr>
      </w:pPr>
      <w:r w:rsidRPr="00225A47">
        <w:rPr>
          <w:rFonts w:ascii="Times New Roman" w:hAnsi="Times New Roman" w:cs="Times New Roman"/>
          <w:b/>
          <w:bCs/>
          <w:sz w:val="24"/>
          <w:szCs w:val="24"/>
          <w:lang w:val="en-US"/>
        </w:rPr>
        <w:t>2.</w:t>
      </w:r>
      <w:r w:rsidR="008A482A" w:rsidRPr="00225A47">
        <w:rPr>
          <w:rFonts w:ascii="Times New Roman" w:hAnsi="Times New Roman" w:cs="Times New Roman"/>
          <w:b/>
          <w:bCs/>
          <w:sz w:val="24"/>
          <w:szCs w:val="24"/>
          <w:lang w:val="en-US"/>
        </w:rPr>
        <w:t>5</w:t>
      </w:r>
      <w:r w:rsidRPr="00225A47">
        <w:rPr>
          <w:rFonts w:ascii="Times New Roman" w:hAnsi="Times New Roman" w:cs="Times New Roman"/>
          <w:b/>
          <w:bCs/>
          <w:sz w:val="24"/>
          <w:szCs w:val="24"/>
          <w:lang w:val="en-US"/>
        </w:rPr>
        <w:t xml:space="preserve"> </w:t>
      </w:r>
      <w:r w:rsidR="0007225A" w:rsidRPr="00225A47">
        <w:rPr>
          <w:rFonts w:ascii="Times New Roman" w:hAnsi="Times New Roman" w:cs="Times New Roman"/>
          <w:b/>
          <w:bCs/>
          <w:sz w:val="24"/>
          <w:szCs w:val="24"/>
          <w:lang w:val="en-US"/>
        </w:rPr>
        <w:t xml:space="preserve">Statistical </w:t>
      </w:r>
      <w:r w:rsidRPr="00225A47">
        <w:rPr>
          <w:rFonts w:ascii="Times New Roman" w:hAnsi="Times New Roman" w:cs="Times New Roman"/>
          <w:b/>
          <w:bCs/>
          <w:sz w:val="24"/>
          <w:szCs w:val="24"/>
          <w:lang w:val="en-US"/>
        </w:rPr>
        <w:t>A</w:t>
      </w:r>
      <w:r w:rsidR="0007225A" w:rsidRPr="00225A47">
        <w:rPr>
          <w:rFonts w:ascii="Times New Roman" w:hAnsi="Times New Roman" w:cs="Times New Roman"/>
          <w:b/>
          <w:bCs/>
          <w:sz w:val="24"/>
          <w:szCs w:val="24"/>
          <w:lang w:val="en-US"/>
        </w:rPr>
        <w:t>nalyses</w:t>
      </w:r>
    </w:p>
    <w:p w14:paraId="4A7388F1" w14:textId="7AD24900" w:rsidR="00CC28A3" w:rsidRDefault="00AF0D7D" w:rsidP="00FD7890">
      <w:pPr>
        <w:spacing w:after="0" w:line="360" w:lineRule="auto"/>
        <w:jc w:val="both"/>
        <w:rPr>
          <w:rFonts w:ascii="Times New Roman" w:hAnsi="Times New Roman" w:cs="Times New Roman"/>
          <w:sz w:val="24"/>
          <w:szCs w:val="24"/>
          <w:lang w:val="en-GB"/>
        </w:rPr>
      </w:pPr>
      <w:r>
        <w:rPr>
          <w:rFonts w:ascii="Times New Roman" w:hAnsi="Times New Roman"/>
          <w:sz w:val="24"/>
          <w:szCs w:val="24"/>
          <w:lang w:val="en-US"/>
        </w:rPr>
        <w:lastRenderedPageBreak/>
        <w:t>Data were if necessary</w:t>
      </w:r>
      <w:r w:rsidRPr="00C46DF5">
        <w:rPr>
          <w:rFonts w:ascii="Times New Roman" w:hAnsi="Times New Roman"/>
          <w:sz w:val="24"/>
          <w:szCs w:val="24"/>
          <w:lang w:val="en-US"/>
        </w:rPr>
        <w:t xml:space="preserve"> </w:t>
      </w:r>
      <w:r w:rsidRPr="008C6357">
        <w:rPr>
          <w:rFonts w:ascii="Times New Roman" w:hAnsi="Times New Roman"/>
          <w:sz w:val="24"/>
          <w:szCs w:val="24"/>
          <w:lang w:val="en-US"/>
        </w:rPr>
        <w:t>normalized</w:t>
      </w:r>
      <w:r>
        <w:rPr>
          <w:rFonts w:ascii="Times New Roman" w:hAnsi="Times New Roman"/>
          <w:sz w:val="24"/>
          <w:szCs w:val="24"/>
          <w:lang w:val="en-US"/>
        </w:rPr>
        <w:t xml:space="preserve"> using</w:t>
      </w:r>
      <w:r w:rsidRPr="00C46DF5">
        <w:rPr>
          <w:rFonts w:ascii="Times New Roman" w:hAnsi="Times New Roman"/>
          <w:sz w:val="24"/>
          <w:szCs w:val="24"/>
          <w:lang w:val="en-US"/>
        </w:rPr>
        <w:t xml:space="preserve"> </w:t>
      </w:r>
      <w:r w:rsidRPr="008C6357">
        <w:rPr>
          <w:rFonts w:ascii="Times New Roman" w:hAnsi="Times New Roman"/>
          <w:sz w:val="24"/>
          <w:szCs w:val="24"/>
          <w:lang w:val="en-US"/>
        </w:rPr>
        <w:t>the formula ln(x+1)</w:t>
      </w:r>
      <w:r>
        <w:rPr>
          <w:rFonts w:ascii="Times New Roman" w:hAnsi="Times New Roman"/>
          <w:sz w:val="24"/>
          <w:szCs w:val="24"/>
          <w:lang w:val="en-US"/>
        </w:rPr>
        <w:t>, after verification</w:t>
      </w:r>
      <w:r w:rsidRPr="00AF0D7D">
        <w:rPr>
          <w:rFonts w:ascii="Times New Roman" w:hAnsi="Times New Roman"/>
          <w:sz w:val="24"/>
          <w:szCs w:val="24"/>
          <w:lang w:val="en-US"/>
        </w:rPr>
        <w:t xml:space="preserve"> </w:t>
      </w:r>
      <w:r w:rsidRPr="008C6357">
        <w:rPr>
          <w:rFonts w:ascii="Times New Roman" w:hAnsi="Times New Roman"/>
          <w:sz w:val="24"/>
          <w:szCs w:val="24"/>
          <w:lang w:val="en-US"/>
        </w:rPr>
        <w:t>of the homogeneity</w:t>
      </w:r>
      <w:r>
        <w:rPr>
          <w:rFonts w:ascii="Times New Roman" w:hAnsi="Times New Roman"/>
          <w:sz w:val="24"/>
          <w:szCs w:val="24"/>
          <w:lang w:val="en-US"/>
        </w:rPr>
        <w:t xml:space="preserve"> </w:t>
      </w:r>
      <w:r w:rsidRPr="008C6357">
        <w:rPr>
          <w:rFonts w:ascii="Times New Roman" w:hAnsi="Times New Roman"/>
          <w:sz w:val="24"/>
          <w:szCs w:val="24"/>
          <w:lang w:val="en-US"/>
        </w:rPr>
        <w:t>(Bartlett test)</w:t>
      </w:r>
      <w:r>
        <w:rPr>
          <w:rFonts w:ascii="Times New Roman" w:hAnsi="Times New Roman"/>
          <w:sz w:val="24"/>
          <w:szCs w:val="24"/>
          <w:lang w:val="en-US"/>
        </w:rPr>
        <w:t>.</w:t>
      </w:r>
      <w:r w:rsidR="006E540C">
        <w:rPr>
          <w:rFonts w:ascii="Times New Roman" w:hAnsi="Times New Roman"/>
          <w:sz w:val="24"/>
          <w:szCs w:val="24"/>
          <w:lang w:val="en-US"/>
        </w:rPr>
        <w:t xml:space="preserve"> </w:t>
      </w:r>
      <w:r w:rsidRPr="008C6357">
        <w:rPr>
          <w:rFonts w:ascii="Times New Roman" w:hAnsi="Times New Roman"/>
          <w:sz w:val="24"/>
          <w:szCs w:val="24"/>
          <w:lang w:val="en-US"/>
        </w:rPr>
        <w:t>A one-way analysis of variance (ANOVA)</w:t>
      </w:r>
      <w:r>
        <w:rPr>
          <w:rFonts w:ascii="Times New Roman" w:hAnsi="Times New Roman"/>
          <w:sz w:val="24"/>
          <w:szCs w:val="24"/>
          <w:lang w:val="en-US"/>
        </w:rPr>
        <w:t xml:space="preserve"> followed by </w:t>
      </w:r>
      <w:r w:rsidRPr="008C6357">
        <w:rPr>
          <w:rFonts w:ascii="Times New Roman" w:hAnsi="Times New Roman"/>
          <w:sz w:val="24"/>
          <w:szCs w:val="24"/>
          <w:lang w:val="en-US"/>
        </w:rPr>
        <w:t>the Tukey’s HSD test was used to</w:t>
      </w:r>
      <w:r>
        <w:rPr>
          <w:rFonts w:ascii="Times New Roman" w:hAnsi="Times New Roman"/>
          <w:sz w:val="24"/>
          <w:szCs w:val="24"/>
          <w:lang w:val="en-US"/>
        </w:rPr>
        <w:t xml:space="preserve"> compare all the studied parameters</w:t>
      </w:r>
      <w:r w:rsidR="006E540C">
        <w:rPr>
          <w:rFonts w:ascii="Times New Roman" w:hAnsi="Times New Roman"/>
          <w:sz w:val="24"/>
          <w:szCs w:val="24"/>
          <w:lang w:val="en-US"/>
        </w:rPr>
        <w:t xml:space="preserve"> through each topography position</w:t>
      </w:r>
      <w:r>
        <w:rPr>
          <w:rFonts w:ascii="Times New Roman" w:hAnsi="Times New Roman"/>
          <w:sz w:val="24"/>
          <w:szCs w:val="24"/>
          <w:lang w:val="en-US"/>
        </w:rPr>
        <w:t>.</w:t>
      </w:r>
      <w:r w:rsidR="00916C33">
        <w:rPr>
          <w:rFonts w:ascii="Times New Roman" w:hAnsi="Times New Roman"/>
          <w:sz w:val="24"/>
          <w:szCs w:val="24"/>
          <w:lang w:val="en-US"/>
        </w:rPr>
        <w:t xml:space="preserve"> </w:t>
      </w:r>
      <w:r w:rsidR="00916C33" w:rsidRPr="00916C33">
        <w:rPr>
          <w:rFonts w:ascii="Times New Roman" w:hAnsi="Times New Roman" w:cs="Times New Roman"/>
          <w:sz w:val="24"/>
          <w:szCs w:val="24"/>
          <w:lang w:val="en-US"/>
        </w:rPr>
        <w:t xml:space="preserve">A </w:t>
      </w:r>
      <w:r w:rsidR="00916C33">
        <w:rPr>
          <w:rFonts w:ascii="Times New Roman" w:hAnsi="Times New Roman" w:cs="Times New Roman"/>
          <w:sz w:val="24"/>
          <w:szCs w:val="24"/>
          <w:lang w:val="en-US"/>
        </w:rPr>
        <w:t>S</w:t>
      </w:r>
      <w:r w:rsidR="00916C33" w:rsidRPr="00916C33">
        <w:rPr>
          <w:rFonts w:ascii="Times New Roman" w:hAnsi="Times New Roman" w:cs="Times New Roman"/>
          <w:sz w:val="24"/>
          <w:szCs w:val="24"/>
          <w:lang w:val="en-US"/>
        </w:rPr>
        <w:t>pearman correlation was used to analysis the relationships between</w:t>
      </w:r>
      <w:r w:rsidR="00916C33">
        <w:rPr>
          <w:rFonts w:ascii="Times New Roman" w:hAnsi="Times New Roman" w:cs="Times New Roman"/>
          <w:sz w:val="24"/>
          <w:szCs w:val="24"/>
          <w:lang w:val="en-US"/>
        </w:rPr>
        <w:t xml:space="preserve"> altitude, slope, and the</w:t>
      </w:r>
      <w:r w:rsidR="009A6A44">
        <w:rPr>
          <w:rFonts w:ascii="Times New Roman" w:hAnsi="Times New Roman" w:cs="Times New Roman"/>
          <w:sz w:val="24"/>
          <w:szCs w:val="24"/>
          <w:lang w:val="en-US"/>
        </w:rPr>
        <w:t xml:space="preserve"> </w:t>
      </w:r>
      <w:r w:rsidR="00916C33" w:rsidRPr="0063228A">
        <w:rPr>
          <w:rFonts w:ascii="Times New Roman" w:hAnsi="Times New Roman" w:cs="Times New Roman"/>
          <w:sz w:val="24"/>
          <w:szCs w:val="24"/>
          <w:lang w:val="en-US"/>
        </w:rPr>
        <w:t>plant biophysical parameters</w:t>
      </w:r>
      <w:r w:rsidR="00916C33" w:rsidRPr="00916C33">
        <w:rPr>
          <w:rFonts w:ascii="Times New Roman" w:hAnsi="Times New Roman" w:cs="Times New Roman"/>
          <w:sz w:val="24"/>
          <w:szCs w:val="24"/>
          <w:lang w:val="en-US"/>
        </w:rPr>
        <w:t>.</w:t>
      </w:r>
      <w:r w:rsidR="00D50AA3">
        <w:rPr>
          <w:rFonts w:ascii="Times New Roman" w:hAnsi="Times New Roman" w:cs="Times New Roman"/>
          <w:sz w:val="24"/>
          <w:szCs w:val="24"/>
          <w:lang w:val="en-US"/>
        </w:rPr>
        <w:t xml:space="preserve"> </w:t>
      </w:r>
      <w:r w:rsidR="006E540C">
        <w:rPr>
          <w:rFonts w:ascii="Times New Roman" w:hAnsi="Times New Roman"/>
          <w:sz w:val="24"/>
          <w:szCs w:val="24"/>
          <w:lang w:val="en-US"/>
        </w:rPr>
        <w:t xml:space="preserve">These </w:t>
      </w:r>
      <w:r w:rsidRPr="0003714B">
        <w:rPr>
          <w:rFonts w:ascii="Times New Roman" w:hAnsi="Times New Roman"/>
          <w:sz w:val="24"/>
          <w:szCs w:val="24"/>
          <w:lang w:val="en-US"/>
        </w:rPr>
        <w:t xml:space="preserve">tests </w:t>
      </w:r>
      <w:r w:rsidRPr="004D5FEC">
        <w:rPr>
          <w:rFonts w:ascii="Times New Roman" w:hAnsi="Times New Roman"/>
          <w:sz w:val="24"/>
          <w:szCs w:val="24"/>
          <w:lang w:val="en-GB"/>
        </w:rPr>
        <w:t xml:space="preserve">were realized using R software </w:t>
      </w:r>
      <w:r w:rsidRPr="004D5FEC">
        <w:rPr>
          <w:rFonts w:ascii="Times New Roman" w:hAnsi="Times New Roman" w:cs="Times New Roman"/>
          <w:color w:val="000000"/>
          <w:sz w:val="24"/>
          <w:szCs w:val="24"/>
          <w:lang w:val="en-GB"/>
        </w:rPr>
        <w:t>version 3.1.3.</w:t>
      </w:r>
      <w:r w:rsidR="008617E5">
        <w:rPr>
          <w:rFonts w:ascii="Times New Roman" w:hAnsi="Times New Roman" w:cs="Times New Roman"/>
          <w:sz w:val="24"/>
          <w:szCs w:val="24"/>
          <w:lang w:val="en-US"/>
        </w:rPr>
        <w:t xml:space="preserve"> </w:t>
      </w:r>
      <w:r w:rsidR="001364ED" w:rsidRPr="00B61973">
        <w:rPr>
          <w:rFonts w:ascii="Times New Roman" w:hAnsi="Times New Roman"/>
          <w:color w:val="000000"/>
          <w:sz w:val="24"/>
          <w:szCs w:val="24"/>
          <w:lang w:val="en-US"/>
        </w:rPr>
        <w:t xml:space="preserve">Sørensen </w:t>
      </w:r>
      <w:r w:rsidR="001364ED" w:rsidRPr="00596F7B">
        <w:rPr>
          <w:rFonts w:ascii="Times New Roman" w:hAnsi="Times New Roman"/>
          <w:color w:val="000000"/>
          <w:sz w:val="24"/>
          <w:szCs w:val="24"/>
          <w:lang w:val="en-GB"/>
        </w:rPr>
        <w:t>dissimilarity</w:t>
      </w:r>
      <w:r w:rsidR="008617E5">
        <w:rPr>
          <w:rFonts w:ascii="Times New Roman" w:hAnsi="Times New Roman" w:cs="Times New Roman"/>
          <w:sz w:val="24"/>
          <w:szCs w:val="24"/>
          <w:lang w:val="en-US"/>
        </w:rPr>
        <w:t xml:space="preserve"> </w:t>
      </w:r>
      <w:r w:rsidR="008617E5" w:rsidRPr="008617E5">
        <w:rPr>
          <w:rFonts w:ascii="Times New Roman" w:hAnsi="Times New Roman" w:cs="Times New Roman"/>
          <w:sz w:val="24"/>
          <w:szCs w:val="24"/>
          <w:lang w:val="en-US"/>
        </w:rPr>
        <w:t>index expressed in percentages (Chao et al.</w:t>
      </w:r>
      <w:r w:rsidR="00B90605">
        <w:rPr>
          <w:rFonts w:ascii="Times New Roman" w:hAnsi="Times New Roman" w:cs="Times New Roman"/>
          <w:sz w:val="24"/>
          <w:szCs w:val="24"/>
          <w:lang w:val="en-US"/>
        </w:rPr>
        <w:t xml:space="preserve">, </w:t>
      </w:r>
      <w:r w:rsidR="008617E5" w:rsidRPr="008617E5">
        <w:rPr>
          <w:rFonts w:ascii="Times New Roman" w:hAnsi="Times New Roman" w:cs="Times New Roman"/>
          <w:sz w:val="24"/>
          <w:szCs w:val="24"/>
          <w:lang w:val="en-US"/>
        </w:rPr>
        <w:t>2005)</w:t>
      </w:r>
      <w:r w:rsidR="008617E5">
        <w:rPr>
          <w:rFonts w:ascii="Times New Roman" w:hAnsi="Times New Roman" w:cs="Times New Roman"/>
          <w:sz w:val="24"/>
          <w:szCs w:val="24"/>
          <w:lang w:val="en-US"/>
        </w:rPr>
        <w:t xml:space="preserve"> was used to assess plant species composition between habitats. </w:t>
      </w:r>
      <w:r w:rsidR="00CC28A3" w:rsidRPr="00CC28A3">
        <w:rPr>
          <w:rFonts w:ascii="Times New Roman" w:hAnsi="Times New Roman" w:cs="Times New Roman"/>
          <w:sz w:val="24"/>
          <w:szCs w:val="24"/>
          <w:lang w:val="en-GB"/>
        </w:rPr>
        <w:t>The signiﬁcance of the eﬀects of topography</w:t>
      </w:r>
      <w:r w:rsidR="00CC28A3">
        <w:rPr>
          <w:rFonts w:ascii="Times New Roman" w:hAnsi="Times New Roman" w:cs="Times New Roman"/>
          <w:sz w:val="24"/>
          <w:szCs w:val="24"/>
          <w:lang w:val="en-GB"/>
        </w:rPr>
        <w:t xml:space="preserve"> and </w:t>
      </w:r>
      <w:r w:rsidR="00CC28A3" w:rsidRPr="00CC28A3">
        <w:rPr>
          <w:rFonts w:ascii="Times New Roman" w:hAnsi="Times New Roman" w:cs="Times New Roman"/>
          <w:sz w:val="24"/>
          <w:szCs w:val="24"/>
          <w:lang w:val="en-GB"/>
        </w:rPr>
        <w:t>habitat</w:t>
      </w:r>
      <w:r w:rsidR="00CC28A3">
        <w:rPr>
          <w:rFonts w:ascii="Times New Roman" w:hAnsi="Times New Roman" w:cs="Times New Roman"/>
          <w:sz w:val="24"/>
          <w:szCs w:val="24"/>
          <w:lang w:val="en-GB"/>
        </w:rPr>
        <w:t xml:space="preserve"> </w:t>
      </w:r>
      <w:r w:rsidR="00CC28A3" w:rsidRPr="00CC28A3">
        <w:rPr>
          <w:rFonts w:ascii="Times New Roman" w:hAnsi="Times New Roman" w:cs="Times New Roman"/>
          <w:sz w:val="24"/>
          <w:szCs w:val="24"/>
          <w:lang w:val="en-GB"/>
        </w:rPr>
        <w:t>on the soil</w:t>
      </w:r>
      <w:r w:rsidR="00CC28A3">
        <w:rPr>
          <w:rFonts w:ascii="Times New Roman" w:hAnsi="Times New Roman" w:cs="Times New Roman"/>
          <w:sz w:val="24"/>
          <w:szCs w:val="24"/>
          <w:lang w:val="en-GB"/>
        </w:rPr>
        <w:t xml:space="preserve"> properties and </w:t>
      </w:r>
      <w:r w:rsidR="00CC28A3" w:rsidRPr="0063228A">
        <w:rPr>
          <w:rFonts w:ascii="Times New Roman" w:hAnsi="Times New Roman" w:cs="Times New Roman"/>
          <w:sz w:val="24"/>
          <w:szCs w:val="24"/>
          <w:lang w:val="en-US"/>
        </w:rPr>
        <w:t>plant biophysical parameters</w:t>
      </w:r>
      <w:r w:rsidR="00CC28A3">
        <w:rPr>
          <w:rFonts w:ascii="Times New Roman" w:hAnsi="Times New Roman" w:cs="Times New Roman"/>
          <w:sz w:val="24"/>
          <w:szCs w:val="24"/>
          <w:lang w:val="en-US"/>
        </w:rPr>
        <w:t xml:space="preserve"> </w:t>
      </w:r>
      <w:r w:rsidR="00CC28A3" w:rsidRPr="00CC28A3">
        <w:rPr>
          <w:rFonts w:ascii="Times New Roman" w:hAnsi="Times New Roman" w:cs="Times New Roman"/>
          <w:sz w:val="24"/>
          <w:szCs w:val="24"/>
          <w:lang w:val="en-GB"/>
        </w:rPr>
        <w:t>was tested using a Generalized Linear Mixed eﬀects Models (GLMM) with the software Statistica 7.1 (StatSoft Inc., Tulsa, USA).</w:t>
      </w:r>
      <w:r w:rsidR="007834CC">
        <w:rPr>
          <w:rFonts w:ascii="Times New Roman" w:hAnsi="Times New Roman" w:cs="Times New Roman"/>
          <w:sz w:val="24"/>
          <w:szCs w:val="24"/>
          <w:lang w:val="en-GB"/>
        </w:rPr>
        <w:t xml:space="preserve"> </w:t>
      </w:r>
      <w:r w:rsidR="00CC28A3" w:rsidRPr="00CC28A3">
        <w:rPr>
          <w:rFonts w:ascii="Times New Roman" w:hAnsi="Times New Roman" w:cs="Times New Roman"/>
          <w:sz w:val="24"/>
          <w:szCs w:val="24"/>
          <w:lang w:val="en-GB"/>
        </w:rPr>
        <w:t xml:space="preserve">Unweighted Pair-Group Method using Arithmetic averages (UPGMA) was used as the clustering method (ADE4 software). </w:t>
      </w:r>
    </w:p>
    <w:p w14:paraId="4542B65C" w14:textId="77777777" w:rsidR="00225A47" w:rsidRPr="00CC28A3" w:rsidRDefault="00225A47" w:rsidP="00FD7890">
      <w:pPr>
        <w:spacing w:after="0" w:line="360" w:lineRule="auto"/>
        <w:jc w:val="both"/>
        <w:rPr>
          <w:rFonts w:ascii="Times New Roman" w:hAnsi="Times New Roman" w:cs="Times New Roman"/>
          <w:sz w:val="24"/>
          <w:szCs w:val="24"/>
          <w:lang w:val="en-US"/>
        </w:rPr>
      </w:pPr>
    </w:p>
    <w:p w14:paraId="0FAAA0EA" w14:textId="10DACF0A" w:rsidR="008A482A" w:rsidRPr="00225A47" w:rsidRDefault="00225A47" w:rsidP="008A482A">
      <w:pPr>
        <w:rPr>
          <w:rFonts w:ascii="Times New Roman" w:hAnsi="Times New Roman" w:cs="Times New Roman"/>
          <w:b/>
          <w:bCs/>
          <w:sz w:val="24"/>
          <w:szCs w:val="24"/>
          <w:lang w:val="en-US"/>
        </w:rPr>
      </w:pPr>
      <w:r w:rsidRPr="00225A47">
        <w:rPr>
          <w:rFonts w:ascii="Times New Roman" w:hAnsi="Times New Roman" w:cs="Times New Roman"/>
          <w:b/>
          <w:bCs/>
          <w:sz w:val="24"/>
          <w:szCs w:val="24"/>
          <w:lang w:val="en-US"/>
        </w:rPr>
        <w:t>3. RESULTS</w:t>
      </w:r>
    </w:p>
    <w:p w14:paraId="1FEBF75E" w14:textId="64205362" w:rsidR="008A482A" w:rsidRPr="000A192A" w:rsidRDefault="000A192A" w:rsidP="008A482A">
      <w:pPr>
        <w:rPr>
          <w:rFonts w:ascii="Times New Roman" w:hAnsi="Times New Roman" w:cs="Times New Roman"/>
          <w:b/>
          <w:bCs/>
          <w:sz w:val="24"/>
          <w:szCs w:val="24"/>
          <w:lang w:val="en-US"/>
        </w:rPr>
      </w:pPr>
      <w:r w:rsidRPr="000A192A">
        <w:rPr>
          <w:rFonts w:ascii="Times New Roman" w:hAnsi="Times New Roman" w:cs="Times New Roman"/>
          <w:b/>
          <w:bCs/>
          <w:sz w:val="24"/>
          <w:szCs w:val="24"/>
          <w:lang w:val="en-US"/>
        </w:rPr>
        <w:t>3.</w:t>
      </w:r>
      <w:r w:rsidR="008A482A" w:rsidRPr="000A192A">
        <w:rPr>
          <w:rFonts w:ascii="Times New Roman" w:hAnsi="Times New Roman" w:cs="Times New Roman"/>
          <w:b/>
          <w:bCs/>
          <w:sz w:val="24"/>
          <w:szCs w:val="24"/>
          <w:lang w:val="en-US"/>
        </w:rPr>
        <w:t xml:space="preserve">1 </w:t>
      </w:r>
      <w:r w:rsidR="001A4F9E" w:rsidRPr="000A192A">
        <w:rPr>
          <w:rFonts w:ascii="Times New Roman" w:hAnsi="Times New Roman" w:cs="Times New Roman"/>
          <w:b/>
          <w:bCs/>
          <w:sz w:val="24"/>
          <w:szCs w:val="24"/>
          <w:lang w:val="en-US"/>
        </w:rPr>
        <w:t xml:space="preserve">Plant </w:t>
      </w:r>
      <w:r w:rsidRPr="000A192A">
        <w:rPr>
          <w:rFonts w:ascii="Times New Roman" w:hAnsi="Times New Roman" w:cs="Times New Roman"/>
          <w:b/>
          <w:bCs/>
          <w:sz w:val="24"/>
          <w:szCs w:val="24"/>
          <w:lang w:val="en-US"/>
        </w:rPr>
        <w:t>C</w:t>
      </w:r>
      <w:r w:rsidR="001A4F9E" w:rsidRPr="000A192A">
        <w:rPr>
          <w:rFonts w:ascii="Times New Roman" w:hAnsi="Times New Roman" w:cs="Times New Roman"/>
          <w:b/>
          <w:bCs/>
          <w:sz w:val="24"/>
          <w:szCs w:val="24"/>
          <w:lang w:val="en-US"/>
        </w:rPr>
        <w:t xml:space="preserve">haracteristics in the </w:t>
      </w:r>
      <w:r w:rsidRPr="000A192A">
        <w:rPr>
          <w:rFonts w:ascii="Times New Roman" w:hAnsi="Times New Roman" w:cs="Times New Roman"/>
          <w:b/>
          <w:bCs/>
          <w:sz w:val="24"/>
          <w:szCs w:val="24"/>
          <w:lang w:val="en-US"/>
        </w:rPr>
        <w:t>D</w:t>
      </w:r>
      <w:r w:rsidR="00A75006" w:rsidRPr="000A192A">
        <w:rPr>
          <w:rFonts w:ascii="Times New Roman" w:hAnsi="Times New Roman" w:cs="Times New Roman"/>
          <w:b/>
          <w:bCs/>
          <w:sz w:val="24"/>
          <w:szCs w:val="24"/>
          <w:lang w:val="en-US"/>
        </w:rPr>
        <w:t xml:space="preserve">ifferent </w:t>
      </w:r>
      <w:r w:rsidRPr="000A192A">
        <w:rPr>
          <w:rFonts w:ascii="Times New Roman" w:hAnsi="Times New Roman" w:cs="Times New Roman"/>
          <w:b/>
          <w:bCs/>
          <w:sz w:val="24"/>
          <w:szCs w:val="24"/>
          <w:lang w:val="en-US"/>
        </w:rPr>
        <w:t>H</w:t>
      </w:r>
      <w:r w:rsidR="001A4F9E" w:rsidRPr="000A192A">
        <w:rPr>
          <w:rFonts w:ascii="Times New Roman" w:hAnsi="Times New Roman" w:cs="Times New Roman"/>
          <w:b/>
          <w:bCs/>
          <w:sz w:val="24"/>
          <w:szCs w:val="24"/>
          <w:lang w:val="en-US"/>
        </w:rPr>
        <w:t>abitats</w:t>
      </w:r>
    </w:p>
    <w:p w14:paraId="7F786F08" w14:textId="3DBE9815" w:rsidR="00A2104A" w:rsidRPr="00EE7110" w:rsidRDefault="00A1084F" w:rsidP="000A192A">
      <w:pPr>
        <w:spacing w:after="0" w:line="360" w:lineRule="auto"/>
        <w:jc w:val="both"/>
        <w:rPr>
          <w:rFonts w:ascii="Times New Roman" w:hAnsi="Times New Roman" w:cs="Times New Roman"/>
          <w:sz w:val="24"/>
          <w:szCs w:val="24"/>
          <w:lang w:val="en-US"/>
        </w:rPr>
      </w:pPr>
      <w:r w:rsidRPr="00A1084F">
        <w:rPr>
          <w:rFonts w:ascii="Times New Roman" w:hAnsi="Times New Roman" w:cs="Times New Roman"/>
          <w:sz w:val="24"/>
          <w:szCs w:val="24"/>
          <w:lang w:val="en-US"/>
        </w:rPr>
        <w:t xml:space="preserve">Unlike litter mass (F = 1.92; p = 0.1690), </w:t>
      </w:r>
      <w:r>
        <w:rPr>
          <w:rFonts w:ascii="Times New Roman" w:hAnsi="Times New Roman" w:cs="Times New Roman"/>
          <w:sz w:val="24"/>
          <w:szCs w:val="24"/>
          <w:lang w:val="en-US"/>
        </w:rPr>
        <w:t xml:space="preserve">the </w:t>
      </w:r>
      <w:r w:rsidRPr="00A1084F">
        <w:rPr>
          <w:rFonts w:ascii="Times New Roman" w:hAnsi="Times New Roman" w:cs="Times New Roman"/>
          <w:sz w:val="24"/>
          <w:szCs w:val="24"/>
          <w:lang w:val="en-US"/>
        </w:rPr>
        <w:t xml:space="preserve">litter thickness (F = 3.75; p = 0.0380) determined along </w:t>
      </w:r>
      <w:r>
        <w:rPr>
          <w:rFonts w:ascii="Times New Roman" w:hAnsi="Times New Roman" w:cs="Times New Roman"/>
          <w:sz w:val="24"/>
          <w:szCs w:val="24"/>
          <w:lang w:val="en-US"/>
        </w:rPr>
        <w:t xml:space="preserve">the </w:t>
      </w:r>
      <w:r w:rsidRPr="00A1084F">
        <w:rPr>
          <w:rFonts w:ascii="Times New Roman" w:hAnsi="Times New Roman" w:cs="Times New Roman"/>
          <w:sz w:val="24"/>
          <w:szCs w:val="24"/>
          <w:lang w:val="en-US"/>
        </w:rPr>
        <w:t>altitudinal gradients varie</w:t>
      </w:r>
      <w:r>
        <w:rPr>
          <w:rFonts w:ascii="Times New Roman" w:hAnsi="Times New Roman" w:cs="Times New Roman"/>
          <w:sz w:val="24"/>
          <w:szCs w:val="24"/>
          <w:lang w:val="en-US"/>
        </w:rPr>
        <w:t>d</w:t>
      </w:r>
      <w:r w:rsidRPr="00A1084F">
        <w:rPr>
          <w:rFonts w:ascii="Times New Roman" w:hAnsi="Times New Roman" w:cs="Times New Roman"/>
          <w:sz w:val="24"/>
          <w:szCs w:val="24"/>
          <w:lang w:val="en-US"/>
        </w:rPr>
        <w:t xml:space="preserve"> significantly from one habitat to another.</w:t>
      </w:r>
      <w:r w:rsidR="009302F5">
        <w:rPr>
          <w:rFonts w:ascii="Times New Roman" w:hAnsi="Times New Roman" w:cs="Times New Roman"/>
          <w:sz w:val="24"/>
          <w:szCs w:val="24"/>
          <w:lang w:val="en-US"/>
        </w:rPr>
        <w:t xml:space="preserve"> </w:t>
      </w:r>
      <w:r w:rsidRPr="00A1084F">
        <w:rPr>
          <w:rFonts w:ascii="Times New Roman" w:hAnsi="Times New Roman" w:cs="Times New Roman"/>
          <w:sz w:val="24"/>
          <w:szCs w:val="24"/>
          <w:lang w:val="en-US"/>
        </w:rPr>
        <w:t>The litter thickness and litter mass we</w:t>
      </w:r>
      <w:r>
        <w:rPr>
          <w:rFonts w:ascii="Times New Roman" w:hAnsi="Times New Roman" w:cs="Times New Roman"/>
          <w:sz w:val="24"/>
          <w:szCs w:val="24"/>
          <w:lang w:val="en-US"/>
        </w:rPr>
        <w:t>re</w:t>
      </w:r>
      <w:r w:rsidRPr="00A1084F">
        <w:rPr>
          <w:rFonts w:ascii="Times New Roman" w:hAnsi="Times New Roman" w:cs="Times New Roman"/>
          <w:sz w:val="24"/>
          <w:szCs w:val="24"/>
          <w:lang w:val="en-US"/>
        </w:rPr>
        <w:t xml:space="preserve"> higher</w:t>
      </w:r>
      <w:r>
        <w:rPr>
          <w:rFonts w:ascii="Times New Roman" w:hAnsi="Times New Roman" w:cs="Times New Roman"/>
          <w:sz w:val="24"/>
          <w:szCs w:val="24"/>
          <w:lang w:val="en-US"/>
        </w:rPr>
        <w:t>, respectively</w:t>
      </w:r>
      <w:r w:rsidRPr="00A1084F">
        <w:rPr>
          <w:rFonts w:ascii="Times New Roman" w:hAnsi="Times New Roman" w:cs="Times New Roman"/>
          <w:sz w:val="24"/>
          <w:szCs w:val="24"/>
          <w:lang w:val="en-US"/>
        </w:rPr>
        <w:t xml:space="preserve"> </w:t>
      </w:r>
      <w:r w:rsidR="00B826B5" w:rsidRPr="00EB43C6">
        <w:rPr>
          <w:rFonts w:ascii="Times New Roman" w:hAnsi="Times New Roman"/>
          <w:sz w:val="24"/>
          <w:szCs w:val="24"/>
          <w:lang w:val="en-US"/>
        </w:rPr>
        <w:t>at the midslope</w:t>
      </w:r>
      <w:r w:rsidR="00B826B5">
        <w:rPr>
          <w:rFonts w:ascii="Times New Roman" w:hAnsi="Times New Roman" w:cs="Times New Roman"/>
          <w:sz w:val="24"/>
          <w:szCs w:val="24"/>
          <w:lang w:val="en-US"/>
        </w:rPr>
        <w:t xml:space="preserve"> </w:t>
      </w:r>
      <w:r w:rsidR="00F1634B" w:rsidRPr="00A1084F">
        <w:rPr>
          <w:rFonts w:ascii="Times New Roman" w:hAnsi="Times New Roman" w:cs="Times New Roman"/>
          <w:sz w:val="24"/>
          <w:szCs w:val="24"/>
          <w:lang w:val="en-US"/>
        </w:rPr>
        <w:t>(</w:t>
      </w:r>
      <w:r w:rsidR="00F1634B" w:rsidRPr="00A1084F">
        <w:rPr>
          <w:rFonts w:ascii="Times New Roman" w:eastAsia="Times New Roman" w:hAnsi="Times New Roman" w:cs="Times New Roman"/>
          <w:color w:val="000000"/>
          <w:sz w:val="24"/>
          <w:szCs w:val="24"/>
          <w:lang w:val="en-US" w:eastAsia="fr-FR"/>
        </w:rPr>
        <w:t>9</w:t>
      </w:r>
      <w:r w:rsidR="00DA404F">
        <w:rPr>
          <w:rFonts w:ascii="Times New Roman" w:eastAsia="Times New Roman" w:hAnsi="Times New Roman" w:cs="Times New Roman"/>
          <w:color w:val="000000"/>
          <w:sz w:val="24"/>
          <w:szCs w:val="24"/>
          <w:lang w:val="en-US" w:eastAsia="fr-FR"/>
        </w:rPr>
        <w:t>.</w:t>
      </w:r>
      <w:r w:rsidR="00F1634B" w:rsidRPr="00A1084F">
        <w:rPr>
          <w:rFonts w:ascii="Times New Roman" w:eastAsia="Times New Roman" w:hAnsi="Times New Roman" w:cs="Times New Roman"/>
          <w:color w:val="000000"/>
          <w:sz w:val="24"/>
          <w:szCs w:val="24"/>
          <w:lang w:val="en-US" w:eastAsia="fr-FR"/>
        </w:rPr>
        <w:t xml:space="preserve">11 </w:t>
      </w:r>
      <w:r w:rsidR="00F1634B" w:rsidRPr="00A1084F">
        <w:rPr>
          <w:rFonts w:ascii="Times New Roman" w:hAnsi="Times New Roman" w:cs="Times New Roman"/>
          <w:sz w:val="24"/>
          <w:szCs w:val="24"/>
          <w:lang w:val="en-US"/>
        </w:rPr>
        <w:t xml:space="preserve">± </w:t>
      </w:r>
      <w:r w:rsidR="00F1634B" w:rsidRPr="00A1084F">
        <w:rPr>
          <w:rFonts w:ascii="Times New Roman" w:eastAsia="Times New Roman" w:hAnsi="Times New Roman" w:cs="Times New Roman"/>
          <w:color w:val="000000"/>
          <w:sz w:val="24"/>
          <w:szCs w:val="24"/>
          <w:lang w:val="en-US" w:eastAsia="fr-FR"/>
        </w:rPr>
        <w:t>2</w:t>
      </w:r>
      <w:r w:rsidR="00DA404F">
        <w:rPr>
          <w:rFonts w:ascii="Times New Roman" w:eastAsia="Times New Roman" w:hAnsi="Times New Roman" w:cs="Times New Roman"/>
          <w:color w:val="000000"/>
          <w:sz w:val="24"/>
          <w:szCs w:val="24"/>
          <w:lang w:val="en-US" w:eastAsia="fr-FR"/>
        </w:rPr>
        <w:t>.</w:t>
      </w:r>
      <w:r w:rsidR="00F1634B" w:rsidRPr="00A1084F">
        <w:rPr>
          <w:rFonts w:ascii="Times New Roman" w:eastAsia="Times New Roman" w:hAnsi="Times New Roman" w:cs="Times New Roman"/>
          <w:color w:val="000000"/>
          <w:sz w:val="24"/>
          <w:szCs w:val="24"/>
          <w:lang w:val="en-US" w:eastAsia="fr-FR"/>
        </w:rPr>
        <w:t xml:space="preserve">50 </w:t>
      </w:r>
      <w:r w:rsidR="005C5C84" w:rsidRPr="00A1084F">
        <w:rPr>
          <w:rFonts w:ascii="Times New Roman" w:eastAsia="Times New Roman" w:hAnsi="Times New Roman" w:cs="Times New Roman"/>
          <w:color w:val="000000"/>
          <w:sz w:val="24"/>
          <w:szCs w:val="24"/>
          <w:lang w:val="en-US" w:eastAsia="fr-FR"/>
        </w:rPr>
        <w:t>cm</w:t>
      </w:r>
      <w:r w:rsidR="005C5C84" w:rsidRPr="00A1084F">
        <w:rPr>
          <w:rFonts w:ascii="Times New Roman" w:hAnsi="Times New Roman" w:cs="Times New Roman"/>
          <w:sz w:val="24"/>
          <w:szCs w:val="24"/>
          <w:lang w:val="en-US"/>
        </w:rPr>
        <w:t>;</w:t>
      </w:r>
      <w:r w:rsidR="00F1634B" w:rsidRPr="00A1084F">
        <w:rPr>
          <w:rFonts w:ascii="Times New Roman" w:hAnsi="Times New Roman" w:cs="Times New Roman"/>
          <w:sz w:val="24"/>
          <w:szCs w:val="24"/>
          <w:lang w:val="en-US"/>
        </w:rPr>
        <w:t xml:space="preserve"> </w:t>
      </w:r>
      <w:r w:rsidR="00F1634B" w:rsidRPr="00A1084F">
        <w:rPr>
          <w:rFonts w:ascii="Times New Roman" w:eastAsia="Times New Roman" w:hAnsi="Times New Roman" w:cs="Times New Roman"/>
          <w:color w:val="000000"/>
          <w:sz w:val="24"/>
          <w:szCs w:val="24"/>
          <w:lang w:val="en-US" w:eastAsia="fr-FR"/>
        </w:rPr>
        <w:t>18</w:t>
      </w:r>
      <w:r w:rsidR="00DA404F">
        <w:rPr>
          <w:rFonts w:ascii="Times New Roman" w:eastAsia="Times New Roman" w:hAnsi="Times New Roman" w:cs="Times New Roman"/>
          <w:color w:val="000000"/>
          <w:sz w:val="24"/>
          <w:szCs w:val="24"/>
          <w:lang w:val="en-US" w:eastAsia="fr-FR"/>
        </w:rPr>
        <w:t>.</w:t>
      </w:r>
      <w:r w:rsidR="00F1634B" w:rsidRPr="00A1084F">
        <w:rPr>
          <w:rFonts w:ascii="Times New Roman" w:eastAsia="Times New Roman" w:hAnsi="Times New Roman" w:cs="Times New Roman"/>
          <w:color w:val="000000"/>
          <w:sz w:val="24"/>
          <w:szCs w:val="24"/>
          <w:lang w:val="en-US" w:eastAsia="fr-FR"/>
        </w:rPr>
        <w:t xml:space="preserve">84 </w:t>
      </w:r>
      <w:r w:rsidR="00F1634B" w:rsidRPr="00A1084F">
        <w:rPr>
          <w:rFonts w:ascii="Times New Roman" w:hAnsi="Times New Roman" w:cs="Times New Roman"/>
          <w:sz w:val="24"/>
          <w:szCs w:val="24"/>
          <w:lang w:val="en-US"/>
        </w:rPr>
        <w:t xml:space="preserve">± </w:t>
      </w:r>
      <w:r w:rsidR="00F1634B" w:rsidRPr="00A1084F">
        <w:rPr>
          <w:rFonts w:ascii="Times New Roman" w:eastAsia="Times New Roman" w:hAnsi="Times New Roman" w:cs="Times New Roman"/>
          <w:color w:val="000000"/>
          <w:sz w:val="24"/>
          <w:szCs w:val="24"/>
          <w:lang w:val="en-US" w:eastAsia="fr-FR"/>
        </w:rPr>
        <w:t>4</w:t>
      </w:r>
      <w:r w:rsidR="00DA404F">
        <w:rPr>
          <w:rFonts w:ascii="Times New Roman" w:eastAsia="Times New Roman" w:hAnsi="Times New Roman" w:cs="Times New Roman"/>
          <w:color w:val="000000"/>
          <w:sz w:val="24"/>
          <w:szCs w:val="24"/>
          <w:lang w:val="en-US" w:eastAsia="fr-FR"/>
        </w:rPr>
        <w:t>.</w:t>
      </w:r>
      <w:r w:rsidR="00F1634B" w:rsidRPr="00A1084F">
        <w:rPr>
          <w:rFonts w:ascii="Times New Roman" w:eastAsia="Times New Roman" w:hAnsi="Times New Roman" w:cs="Times New Roman"/>
          <w:color w:val="000000"/>
          <w:sz w:val="24"/>
          <w:szCs w:val="24"/>
          <w:lang w:val="en-US" w:eastAsia="fr-FR"/>
        </w:rPr>
        <w:t>34 t ha</w:t>
      </w:r>
      <w:r w:rsidR="00F1634B" w:rsidRPr="00A1084F">
        <w:rPr>
          <w:rFonts w:ascii="Times New Roman" w:eastAsia="Times New Roman" w:hAnsi="Times New Roman" w:cs="Times New Roman"/>
          <w:color w:val="000000"/>
          <w:sz w:val="24"/>
          <w:szCs w:val="24"/>
          <w:vertAlign w:val="superscript"/>
          <w:lang w:val="en-US" w:eastAsia="fr-FR"/>
        </w:rPr>
        <w:t>-1</w:t>
      </w:r>
      <w:r w:rsidR="00F1634B" w:rsidRPr="00A1084F">
        <w:rPr>
          <w:rFonts w:ascii="Times New Roman" w:hAnsi="Times New Roman" w:cs="Times New Roman"/>
          <w:sz w:val="24"/>
          <w:szCs w:val="24"/>
          <w:lang w:val="en-US"/>
        </w:rPr>
        <w:t xml:space="preserve">) </w:t>
      </w:r>
      <w:r w:rsidR="009302F5">
        <w:rPr>
          <w:rFonts w:ascii="Times New Roman" w:hAnsi="Times New Roman" w:cs="Times New Roman"/>
          <w:sz w:val="24"/>
          <w:szCs w:val="24"/>
          <w:lang w:val="en-US"/>
        </w:rPr>
        <w:t xml:space="preserve">and </w:t>
      </w:r>
      <w:r w:rsidR="009302F5" w:rsidRPr="00EB43C6">
        <w:rPr>
          <w:rFonts w:ascii="Times New Roman" w:hAnsi="Times New Roman"/>
          <w:sz w:val="24"/>
          <w:szCs w:val="24"/>
          <w:lang w:val="en-US"/>
        </w:rPr>
        <w:t>on the upslope</w:t>
      </w:r>
      <w:r w:rsidR="00F1634B" w:rsidRPr="00A1084F">
        <w:rPr>
          <w:rFonts w:ascii="Times New Roman" w:hAnsi="Times New Roman" w:cs="Times New Roman"/>
          <w:sz w:val="24"/>
          <w:szCs w:val="24"/>
          <w:lang w:val="en-US"/>
        </w:rPr>
        <w:t xml:space="preserve"> (</w:t>
      </w:r>
      <w:r w:rsidR="00F1634B" w:rsidRPr="00A1084F">
        <w:rPr>
          <w:rFonts w:ascii="Times New Roman" w:eastAsia="Times New Roman" w:hAnsi="Times New Roman" w:cs="Times New Roman"/>
          <w:color w:val="000000"/>
          <w:sz w:val="24"/>
          <w:szCs w:val="24"/>
          <w:lang w:val="en-US" w:eastAsia="fr-FR"/>
        </w:rPr>
        <w:t>7</w:t>
      </w:r>
      <w:r w:rsidR="00DA404F">
        <w:rPr>
          <w:rFonts w:ascii="Times New Roman" w:eastAsia="Times New Roman" w:hAnsi="Times New Roman" w:cs="Times New Roman"/>
          <w:color w:val="000000"/>
          <w:sz w:val="24"/>
          <w:szCs w:val="24"/>
          <w:lang w:val="en-US" w:eastAsia="fr-FR"/>
        </w:rPr>
        <w:t>.</w:t>
      </w:r>
      <w:r w:rsidR="00F1634B" w:rsidRPr="00A1084F">
        <w:rPr>
          <w:rFonts w:ascii="Times New Roman" w:eastAsia="Times New Roman" w:hAnsi="Times New Roman" w:cs="Times New Roman"/>
          <w:color w:val="000000"/>
          <w:sz w:val="24"/>
          <w:szCs w:val="24"/>
          <w:lang w:val="en-US" w:eastAsia="fr-FR"/>
        </w:rPr>
        <w:t xml:space="preserve">56 </w:t>
      </w:r>
      <w:r w:rsidR="00F1634B" w:rsidRPr="00A1084F">
        <w:rPr>
          <w:rFonts w:ascii="Times New Roman" w:hAnsi="Times New Roman" w:cs="Times New Roman"/>
          <w:sz w:val="24"/>
          <w:szCs w:val="24"/>
          <w:lang w:val="en-US"/>
        </w:rPr>
        <w:t xml:space="preserve">± </w:t>
      </w:r>
      <w:r w:rsidR="00F1634B" w:rsidRPr="00A1084F">
        <w:rPr>
          <w:rFonts w:ascii="Times New Roman" w:eastAsia="Times New Roman" w:hAnsi="Times New Roman" w:cs="Times New Roman"/>
          <w:color w:val="000000"/>
          <w:sz w:val="24"/>
          <w:szCs w:val="24"/>
          <w:lang w:val="en-US" w:eastAsia="fr-FR"/>
        </w:rPr>
        <w:t>2</w:t>
      </w:r>
      <w:r w:rsidR="00DA404F">
        <w:rPr>
          <w:rFonts w:ascii="Times New Roman" w:eastAsia="Times New Roman" w:hAnsi="Times New Roman" w:cs="Times New Roman"/>
          <w:color w:val="000000"/>
          <w:sz w:val="24"/>
          <w:szCs w:val="24"/>
          <w:lang w:val="en-US" w:eastAsia="fr-FR"/>
        </w:rPr>
        <w:t>.</w:t>
      </w:r>
      <w:r w:rsidR="00F1634B" w:rsidRPr="00A1084F">
        <w:rPr>
          <w:rFonts w:ascii="Times New Roman" w:eastAsia="Times New Roman" w:hAnsi="Times New Roman" w:cs="Times New Roman"/>
          <w:color w:val="000000"/>
          <w:sz w:val="24"/>
          <w:szCs w:val="24"/>
          <w:lang w:val="en-US" w:eastAsia="fr-FR"/>
        </w:rPr>
        <w:t xml:space="preserve">09 </w:t>
      </w:r>
      <w:r w:rsidR="005C5C84" w:rsidRPr="00A1084F">
        <w:rPr>
          <w:rFonts w:ascii="Times New Roman" w:eastAsia="Times New Roman" w:hAnsi="Times New Roman" w:cs="Times New Roman"/>
          <w:color w:val="000000"/>
          <w:sz w:val="24"/>
          <w:szCs w:val="24"/>
          <w:lang w:val="en-US" w:eastAsia="fr-FR"/>
        </w:rPr>
        <w:t>cm</w:t>
      </w:r>
      <w:r w:rsidR="005C5C84" w:rsidRPr="00A1084F">
        <w:rPr>
          <w:rFonts w:ascii="Times New Roman" w:hAnsi="Times New Roman" w:cs="Times New Roman"/>
          <w:sz w:val="24"/>
          <w:szCs w:val="24"/>
          <w:lang w:val="en-US"/>
        </w:rPr>
        <w:t>;</w:t>
      </w:r>
      <w:r w:rsidR="00F1634B" w:rsidRPr="00A1084F">
        <w:rPr>
          <w:rFonts w:ascii="Times New Roman" w:hAnsi="Times New Roman" w:cs="Times New Roman"/>
          <w:sz w:val="24"/>
          <w:szCs w:val="24"/>
          <w:lang w:val="en-US"/>
        </w:rPr>
        <w:t xml:space="preserve"> </w:t>
      </w:r>
      <w:r w:rsidR="00F1634B" w:rsidRPr="00A1084F">
        <w:rPr>
          <w:rFonts w:ascii="Times New Roman" w:eastAsia="Times New Roman" w:hAnsi="Times New Roman" w:cs="Times New Roman"/>
          <w:color w:val="000000"/>
          <w:sz w:val="24"/>
          <w:szCs w:val="24"/>
          <w:lang w:val="en-US" w:eastAsia="fr-FR"/>
        </w:rPr>
        <w:t>14</w:t>
      </w:r>
      <w:r w:rsidR="00DA404F">
        <w:rPr>
          <w:rFonts w:ascii="Times New Roman" w:eastAsia="Times New Roman" w:hAnsi="Times New Roman" w:cs="Times New Roman"/>
          <w:color w:val="000000"/>
          <w:sz w:val="24"/>
          <w:szCs w:val="24"/>
          <w:lang w:val="en-US" w:eastAsia="fr-FR"/>
        </w:rPr>
        <w:t>.</w:t>
      </w:r>
      <w:r w:rsidR="00F1634B" w:rsidRPr="00A1084F">
        <w:rPr>
          <w:rFonts w:ascii="Times New Roman" w:eastAsia="Times New Roman" w:hAnsi="Times New Roman" w:cs="Times New Roman"/>
          <w:color w:val="000000"/>
          <w:sz w:val="24"/>
          <w:szCs w:val="24"/>
          <w:lang w:val="en-US" w:eastAsia="fr-FR"/>
        </w:rPr>
        <w:t xml:space="preserve">84 </w:t>
      </w:r>
      <w:r w:rsidR="00F1634B" w:rsidRPr="00A1084F">
        <w:rPr>
          <w:rFonts w:ascii="Times New Roman" w:hAnsi="Times New Roman" w:cs="Times New Roman"/>
          <w:sz w:val="24"/>
          <w:szCs w:val="24"/>
          <w:lang w:val="en-US"/>
        </w:rPr>
        <w:t xml:space="preserve">± </w:t>
      </w:r>
      <w:r w:rsidR="00F1634B" w:rsidRPr="00A1084F">
        <w:rPr>
          <w:rFonts w:ascii="Times New Roman" w:eastAsia="Times New Roman" w:hAnsi="Times New Roman" w:cs="Times New Roman"/>
          <w:color w:val="000000"/>
          <w:sz w:val="24"/>
          <w:szCs w:val="24"/>
          <w:lang w:val="en-US" w:eastAsia="fr-FR"/>
        </w:rPr>
        <w:t>2</w:t>
      </w:r>
      <w:r w:rsidR="00DA404F">
        <w:rPr>
          <w:rFonts w:ascii="Times New Roman" w:eastAsia="Times New Roman" w:hAnsi="Times New Roman" w:cs="Times New Roman"/>
          <w:color w:val="000000"/>
          <w:sz w:val="24"/>
          <w:szCs w:val="24"/>
          <w:lang w:val="en-US" w:eastAsia="fr-FR"/>
        </w:rPr>
        <w:t>.</w:t>
      </w:r>
      <w:r w:rsidR="00F1634B" w:rsidRPr="00A1084F">
        <w:rPr>
          <w:rFonts w:ascii="Times New Roman" w:eastAsia="Times New Roman" w:hAnsi="Times New Roman" w:cs="Times New Roman"/>
          <w:color w:val="000000"/>
          <w:sz w:val="24"/>
          <w:szCs w:val="24"/>
          <w:lang w:val="en-US" w:eastAsia="fr-FR"/>
        </w:rPr>
        <w:t>57 t ha</w:t>
      </w:r>
      <w:r w:rsidR="00F1634B" w:rsidRPr="00A1084F">
        <w:rPr>
          <w:rFonts w:ascii="Times New Roman" w:eastAsia="Times New Roman" w:hAnsi="Times New Roman" w:cs="Times New Roman"/>
          <w:color w:val="000000"/>
          <w:sz w:val="24"/>
          <w:szCs w:val="24"/>
          <w:vertAlign w:val="superscript"/>
          <w:lang w:val="en-US" w:eastAsia="fr-FR"/>
        </w:rPr>
        <w:t>-1</w:t>
      </w:r>
      <w:r w:rsidR="00F1634B" w:rsidRPr="00A1084F">
        <w:rPr>
          <w:rFonts w:ascii="Times New Roman" w:hAnsi="Times New Roman" w:cs="Times New Roman"/>
          <w:sz w:val="24"/>
          <w:szCs w:val="24"/>
          <w:lang w:val="en-US"/>
        </w:rPr>
        <w:t xml:space="preserve">) </w:t>
      </w:r>
      <w:r w:rsidR="009302F5">
        <w:rPr>
          <w:rFonts w:ascii="Times New Roman" w:hAnsi="Times New Roman" w:cs="Times New Roman"/>
          <w:sz w:val="24"/>
          <w:szCs w:val="24"/>
          <w:lang w:val="en-US"/>
        </w:rPr>
        <w:t xml:space="preserve">by comparison to the </w:t>
      </w:r>
      <w:r w:rsidR="009302F5" w:rsidRPr="007720E7">
        <w:rPr>
          <w:rFonts w:ascii="Times New Roman" w:hAnsi="Times New Roman"/>
          <w:sz w:val="24"/>
          <w:szCs w:val="24"/>
          <w:lang w:val="en-US"/>
        </w:rPr>
        <w:t>downslope</w:t>
      </w:r>
      <w:r w:rsidR="000A78C7" w:rsidRPr="007720E7">
        <w:rPr>
          <w:rFonts w:ascii="Times New Roman" w:hAnsi="Times New Roman" w:cs="Times New Roman"/>
          <w:sz w:val="24"/>
          <w:szCs w:val="24"/>
          <w:lang w:val="en-US"/>
        </w:rPr>
        <w:t xml:space="preserve"> (</w:t>
      </w:r>
      <w:r w:rsidR="006E7CAE" w:rsidRPr="007720E7">
        <w:rPr>
          <w:rFonts w:ascii="Times New Roman" w:hAnsi="Times New Roman" w:cs="Times New Roman"/>
          <w:sz w:val="24"/>
          <w:szCs w:val="24"/>
          <w:lang w:val="en-US"/>
        </w:rPr>
        <w:t xml:space="preserve">Table </w:t>
      </w:r>
      <w:r w:rsidR="002F67E3" w:rsidRPr="007720E7">
        <w:rPr>
          <w:rFonts w:ascii="Times New Roman" w:hAnsi="Times New Roman" w:cs="Times New Roman"/>
          <w:sz w:val="24"/>
          <w:szCs w:val="24"/>
          <w:lang w:val="en-US"/>
        </w:rPr>
        <w:t>1</w:t>
      </w:r>
      <w:r w:rsidR="000A78C7" w:rsidRPr="007720E7">
        <w:rPr>
          <w:rFonts w:ascii="Times New Roman" w:hAnsi="Times New Roman" w:cs="Times New Roman"/>
          <w:sz w:val="24"/>
          <w:szCs w:val="24"/>
          <w:lang w:val="en-US"/>
        </w:rPr>
        <w:t>)</w:t>
      </w:r>
      <w:r w:rsidR="00F1634B" w:rsidRPr="007720E7">
        <w:rPr>
          <w:rFonts w:ascii="Times New Roman" w:hAnsi="Times New Roman" w:cs="Times New Roman"/>
          <w:sz w:val="24"/>
          <w:szCs w:val="24"/>
          <w:lang w:val="en-US"/>
        </w:rPr>
        <w:t>.</w:t>
      </w:r>
      <w:r w:rsidR="005857C6" w:rsidRPr="007720E7">
        <w:rPr>
          <w:rFonts w:ascii="Times New Roman" w:hAnsi="Times New Roman" w:cs="Times New Roman"/>
          <w:sz w:val="24"/>
          <w:szCs w:val="24"/>
          <w:lang w:val="en-US"/>
        </w:rPr>
        <w:t xml:space="preserve"> </w:t>
      </w:r>
      <w:r w:rsidR="001347F9" w:rsidRPr="007720E7">
        <w:rPr>
          <w:rFonts w:ascii="Times New Roman" w:hAnsi="Times New Roman"/>
          <w:sz w:val="24"/>
          <w:szCs w:val="24"/>
          <w:lang w:val="en-US"/>
        </w:rPr>
        <w:t>On the topography without slope</w:t>
      </w:r>
      <w:r w:rsidR="001347F9" w:rsidRPr="007720E7">
        <w:rPr>
          <w:rFonts w:ascii="Times New Roman" w:hAnsi="Times New Roman" w:cs="Times New Roman"/>
          <w:sz w:val="24"/>
          <w:szCs w:val="24"/>
          <w:lang w:val="en-US"/>
        </w:rPr>
        <w:t>, mean values of litter thickness (F =</w:t>
      </w:r>
      <w:r w:rsidR="001347F9" w:rsidRPr="001347F9">
        <w:rPr>
          <w:rFonts w:ascii="Times New Roman" w:hAnsi="Times New Roman" w:cs="Times New Roman"/>
          <w:sz w:val="24"/>
          <w:szCs w:val="24"/>
          <w:lang w:val="en-US"/>
        </w:rPr>
        <w:t xml:space="preserve"> 0.96; p = 0.3960) and </w:t>
      </w:r>
      <w:r w:rsidR="001347F9">
        <w:rPr>
          <w:rFonts w:ascii="Times New Roman" w:hAnsi="Times New Roman" w:cs="Times New Roman"/>
          <w:sz w:val="24"/>
          <w:szCs w:val="24"/>
          <w:lang w:val="en-US"/>
        </w:rPr>
        <w:t xml:space="preserve">litter </w:t>
      </w:r>
      <w:r w:rsidR="001347F9" w:rsidRPr="001347F9">
        <w:rPr>
          <w:rFonts w:ascii="Times New Roman" w:hAnsi="Times New Roman" w:cs="Times New Roman"/>
          <w:sz w:val="24"/>
          <w:szCs w:val="24"/>
          <w:lang w:val="en-US"/>
        </w:rPr>
        <w:t xml:space="preserve">mass (F = 1.70; p = 0.2040) did not differ significantly across </w:t>
      </w:r>
      <w:r w:rsidR="001347F9">
        <w:rPr>
          <w:rFonts w:ascii="Times New Roman" w:hAnsi="Times New Roman" w:cs="Times New Roman"/>
          <w:sz w:val="24"/>
          <w:szCs w:val="24"/>
          <w:lang w:val="en-US"/>
        </w:rPr>
        <w:t xml:space="preserve">the studied </w:t>
      </w:r>
      <w:r w:rsidR="001347F9" w:rsidRPr="001347F9">
        <w:rPr>
          <w:rFonts w:ascii="Times New Roman" w:hAnsi="Times New Roman" w:cs="Times New Roman"/>
          <w:sz w:val="24"/>
          <w:szCs w:val="24"/>
          <w:lang w:val="en-US"/>
        </w:rPr>
        <w:t>habitats.</w:t>
      </w:r>
      <w:r w:rsidR="005857C6">
        <w:rPr>
          <w:rFonts w:ascii="Times New Roman" w:hAnsi="Times New Roman" w:cs="Times New Roman"/>
          <w:sz w:val="24"/>
          <w:szCs w:val="24"/>
          <w:lang w:val="en-US"/>
        </w:rPr>
        <w:t xml:space="preserve"> </w:t>
      </w:r>
      <w:r w:rsidR="001347F9" w:rsidRPr="005857C6">
        <w:rPr>
          <w:rFonts w:ascii="Times New Roman" w:hAnsi="Times New Roman" w:cs="Times New Roman"/>
          <w:sz w:val="24"/>
          <w:szCs w:val="24"/>
          <w:lang w:val="en-US"/>
        </w:rPr>
        <w:t>The litter thickness was slightly high</w:t>
      </w:r>
      <w:r w:rsidR="005857C6" w:rsidRPr="005857C6">
        <w:rPr>
          <w:rFonts w:ascii="Times New Roman" w:hAnsi="Times New Roman" w:cs="Times New Roman"/>
          <w:sz w:val="24"/>
          <w:szCs w:val="24"/>
          <w:lang w:val="en-US"/>
        </w:rPr>
        <w:t>er in the forest</w:t>
      </w:r>
      <w:r w:rsidR="005857C6" w:rsidRPr="005857C6">
        <w:rPr>
          <w:rFonts w:ascii="Times New Roman" w:hAnsi="Times New Roman"/>
          <w:sz w:val="24"/>
          <w:szCs w:val="24"/>
          <w:lang w:val="en-US"/>
        </w:rPr>
        <w:t xml:space="preserve"> edge</w:t>
      </w:r>
      <w:r w:rsidR="005857C6" w:rsidRPr="005857C6">
        <w:rPr>
          <w:rFonts w:ascii="Times New Roman" w:hAnsi="Times New Roman" w:cs="Times New Roman"/>
          <w:sz w:val="24"/>
          <w:szCs w:val="24"/>
          <w:lang w:val="en-US"/>
        </w:rPr>
        <w:t xml:space="preserve"> </w:t>
      </w:r>
      <w:r w:rsidR="001D5955" w:rsidRPr="005857C6">
        <w:rPr>
          <w:rFonts w:ascii="Times New Roman" w:hAnsi="Times New Roman" w:cs="Times New Roman"/>
          <w:sz w:val="24"/>
          <w:szCs w:val="24"/>
          <w:lang w:val="en-US"/>
        </w:rPr>
        <w:t>(</w:t>
      </w:r>
      <w:r w:rsidR="001D5955" w:rsidRPr="005857C6">
        <w:rPr>
          <w:rFonts w:ascii="Times New Roman" w:eastAsia="Times New Roman" w:hAnsi="Times New Roman" w:cs="Times New Roman"/>
          <w:color w:val="000000"/>
          <w:sz w:val="24"/>
          <w:szCs w:val="24"/>
          <w:lang w:val="en-US" w:eastAsia="fr-FR"/>
        </w:rPr>
        <w:t>10</w:t>
      </w:r>
      <w:r w:rsidR="00DA404F">
        <w:rPr>
          <w:rFonts w:ascii="Times New Roman" w:eastAsia="Times New Roman" w:hAnsi="Times New Roman" w:cs="Times New Roman"/>
          <w:color w:val="000000"/>
          <w:sz w:val="24"/>
          <w:szCs w:val="24"/>
          <w:lang w:val="en-US" w:eastAsia="fr-FR"/>
        </w:rPr>
        <w:t>.</w:t>
      </w:r>
      <w:r w:rsidR="001D5955" w:rsidRPr="005857C6">
        <w:rPr>
          <w:rFonts w:ascii="Times New Roman" w:eastAsia="Times New Roman" w:hAnsi="Times New Roman" w:cs="Times New Roman"/>
          <w:color w:val="000000"/>
          <w:sz w:val="24"/>
          <w:szCs w:val="24"/>
          <w:lang w:val="en-US" w:eastAsia="fr-FR"/>
        </w:rPr>
        <w:t>36 ± 3</w:t>
      </w:r>
      <w:r w:rsidR="00DA404F">
        <w:rPr>
          <w:rFonts w:ascii="Times New Roman" w:eastAsia="Times New Roman" w:hAnsi="Times New Roman" w:cs="Times New Roman"/>
          <w:color w:val="000000"/>
          <w:sz w:val="24"/>
          <w:szCs w:val="24"/>
          <w:lang w:val="en-US" w:eastAsia="fr-FR"/>
        </w:rPr>
        <w:t>.</w:t>
      </w:r>
      <w:r w:rsidR="001D5955" w:rsidRPr="005857C6">
        <w:rPr>
          <w:rFonts w:ascii="Times New Roman" w:eastAsia="Times New Roman" w:hAnsi="Times New Roman" w:cs="Times New Roman"/>
          <w:color w:val="000000"/>
          <w:sz w:val="24"/>
          <w:szCs w:val="24"/>
          <w:lang w:val="en-US" w:eastAsia="fr-FR"/>
        </w:rPr>
        <w:t>19 cm</w:t>
      </w:r>
      <w:r w:rsidR="001D5955" w:rsidRPr="005857C6">
        <w:rPr>
          <w:rFonts w:ascii="Times New Roman" w:hAnsi="Times New Roman" w:cs="Times New Roman"/>
          <w:sz w:val="24"/>
          <w:szCs w:val="24"/>
          <w:lang w:val="en-US"/>
        </w:rPr>
        <w:t>)</w:t>
      </w:r>
      <w:r w:rsidR="005857C6" w:rsidRPr="005857C6">
        <w:rPr>
          <w:rFonts w:ascii="Times New Roman" w:hAnsi="Times New Roman" w:cs="Times New Roman"/>
          <w:sz w:val="24"/>
          <w:szCs w:val="24"/>
          <w:lang w:val="en-US"/>
        </w:rPr>
        <w:t>, and litter mass</w:t>
      </w:r>
      <w:r w:rsidR="008C748B">
        <w:rPr>
          <w:rFonts w:ascii="Times New Roman" w:hAnsi="Times New Roman" w:cs="Times New Roman"/>
          <w:sz w:val="24"/>
          <w:szCs w:val="24"/>
          <w:lang w:val="en-US"/>
        </w:rPr>
        <w:t xml:space="preserve"> </w:t>
      </w:r>
      <w:r w:rsidR="005857C6" w:rsidRPr="00EB43C6">
        <w:rPr>
          <w:rFonts w:ascii="Times New Roman" w:hAnsi="Times New Roman"/>
          <w:sz w:val="24"/>
          <w:szCs w:val="24"/>
          <w:lang w:val="en-US"/>
        </w:rPr>
        <w:t>maximum</w:t>
      </w:r>
      <w:r w:rsidR="005857C6" w:rsidRPr="005857C6">
        <w:rPr>
          <w:rFonts w:ascii="Times New Roman" w:hAnsi="Times New Roman" w:cs="Times New Roman"/>
          <w:sz w:val="24"/>
          <w:szCs w:val="24"/>
          <w:lang w:val="en-US"/>
        </w:rPr>
        <w:t xml:space="preserve"> </w:t>
      </w:r>
      <w:r w:rsidR="00535FE8">
        <w:rPr>
          <w:rFonts w:ascii="Times New Roman" w:hAnsi="Times New Roman" w:cs="Times New Roman"/>
          <w:sz w:val="24"/>
          <w:szCs w:val="24"/>
          <w:lang w:val="en-US"/>
        </w:rPr>
        <w:t xml:space="preserve">greater </w:t>
      </w:r>
      <w:r w:rsidR="005857C6">
        <w:rPr>
          <w:rFonts w:ascii="Times New Roman" w:hAnsi="Times New Roman" w:cs="Times New Roman"/>
          <w:sz w:val="24"/>
          <w:szCs w:val="24"/>
          <w:lang w:val="en-US"/>
        </w:rPr>
        <w:t xml:space="preserve">in the forest edge </w:t>
      </w:r>
      <w:r w:rsidR="001D5955" w:rsidRPr="005857C6">
        <w:rPr>
          <w:rFonts w:ascii="Times New Roman" w:hAnsi="Times New Roman" w:cs="Times New Roman"/>
          <w:sz w:val="24"/>
          <w:szCs w:val="24"/>
          <w:lang w:val="en-US"/>
        </w:rPr>
        <w:t>(</w:t>
      </w:r>
      <w:r w:rsidR="001D5955" w:rsidRPr="005857C6">
        <w:rPr>
          <w:rFonts w:ascii="Times New Roman" w:eastAsia="Times New Roman" w:hAnsi="Times New Roman" w:cs="Times New Roman"/>
          <w:color w:val="000000"/>
          <w:sz w:val="24"/>
          <w:szCs w:val="24"/>
          <w:lang w:val="en-US" w:eastAsia="fr-FR"/>
        </w:rPr>
        <w:t>18</w:t>
      </w:r>
      <w:r w:rsidR="00DA404F">
        <w:rPr>
          <w:rFonts w:ascii="Times New Roman" w:eastAsia="Times New Roman" w:hAnsi="Times New Roman" w:cs="Times New Roman"/>
          <w:color w:val="000000"/>
          <w:sz w:val="24"/>
          <w:szCs w:val="24"/>
          <w:lang w:val="en-US" w:eastAsia="fr-FR"/>
        </w:rPr>
        <w:t>.</w:t>
      </w:r>
      <w:r w:rsidR="001D5955" w:rsidRPr="005857C6">
        <w:rPr>
          <w:rFonts w:ascii="Times New Roman" w:eastAsia="Times New Roman" w:hAnsi="Times New Roman" w:cs="Times New Roman"/>
          <w:color w:val="000000"/>
          <w:sz w:val="24"/>
          <w:szCs w:val="24"/>
          <w:lang w:val="en-US" w:eastAsia="fr-FR"/>
        </w:rPr>
        <w:t>4 ± 5</w:t>
      </w:r>
      <w:r w:rsidR="00DA404F">
        <w:rPr>
          <w:rFonts w:ascii="Times New Roman" w:eastAsia="Times New Roman" w:hAnsi="Times New Roman" w:cs="Times New Roman"/>
          <w:color w:val="000000"/>
          <w:sz w:val="24"/>
          <w:szCs w:val="24"/>
          <w:lang w:val="en-US" w:eastAsia="fr-FR"/>
        </w:rPr>
        <w:t>.</w:t>
      </w:r>
      <w:r w:rsidR="001D5955" w:rsidRPr="005857C6">
        <w:rPr>
          <w:rFonts w:ascii="Times New Roman" w:eastAsia="Times New Roman" w:hAnsi="Times New Roman" w:cs="Times New Roman"/>
          <w:color w:val="000000"/>
          <w:sz w:val="24"/>
          <w:szCs w:val="24"/>
          <w:lang w:val="en-US" w:eastAsia="fr-FR"/>
        </w:rPr>
        <w:t>00 t ha</w:t>
      </w:r>
      <w:r w:rsidR="001D5955" w:rsidRPr="005857C6">
        <w:rPr>
          <w:rFonts w:ascii="Times New Roman" w:eastAsia="Times New Roman" w:hAnsi="Times New Roman" w:cs="Times New Roman"/>
          <w:color w:val="000000"/>
          <w:sz w:val="24"/>
          <w:szCs w:val="24"/>
          <w:vertAlign w:val="superscript"/>
          <w:lang w:val="en-US" w:eastAsia="fr-FR"/>
        </w:rPr>
        <w:t>-1</w:t>
      </w:r>
      <w:r w:rsidR="001D5955" w:rsidRPr="005857C6">
        <w:rPr>
          <w:rFonts w:ascii="Times New Roman" w:hAnsi="Times New Roman" w:cs="Times New Roman"/>
          <w:sz w:val="24"/>
          <w:szCs w:val="24"/>
          <w:lang w:val="en-US"/>
        </w:rPr>
        <w:t>)</w:t>
      </w:r>
      <w:r w:rsidR="005857C6">
        <w:rPr>
          <w:rFonts w:ascii="Times New Roman" w:hAnsi="Times New Roman" w:cs="Times New Roman"/>
          <w:sz w:val="24"/>
          <w:szCs w:val="24"/>
          <w:lang w:val="en-US"/>
        </w:rPr>
        <w:t xml:space="preserve"> and forest centre </w:t>
      </w:r>
      <w:r w:rsidR="001D5955" w:rsidRPr="005857C6">
        <w:rPr>
          <w:rFonts w:ascii="Times New Roman" w:hAnsi="Times New Roman" w:cs="Times New Roman"/>
          <w:sz w:val="24"/>
          <w:szCs w:val="24"/>
          <w:lang w:val="en-US"/>
        </w:rPr>
        <w:t>(</w:t>
      </w:r>
      <w:r w:rsidR="001D5955" w:rsidRPr="005857C6">
        <w:rPr>
          <w:rFonts w:ascii="Times New Roman" w:eastAsia="Times New Roman" w:hAnsi="Times New Roman" w:cs="Times New Roman"/>
          <w:color w:val="000000"/>
          <w:sz w:val="24"/>
          <w:szCs w:val="24"/>
          <w:lang w:val="en-US" w:eastAsia="fr-FR"/>
        </w:rPr>
        <w:t>14</w:t>
      </w:r>
      <w:r w:rsidR="00DA404F">
        <w:rPr>
          <w:rFonts w:ascii="Times New Roman" w:eastAsia="Times New Roman" w:hAnsi="Times New Roman" w:cs="Times New Roman"/>
          <w:color w:val="000000"/>
          <w:sz w:val="24"/>
          <w:szCs w:val="24"/>
          <w:lang w:val="en-US" w:eastAsia="fr-FR"/>
        </w:rPr>
        <w:t>.</w:t>
      </w:r>
      <w:r w:rsidR="001D5955" w:rsidRPr="005857C6">
        <w:rPr>
          <w:rFonts w:ascii="Times New Roman" w:eastAsia="Times New Roman" w:hAnsi="Times New Roman" w:cs="Times New Roman"/>
          <w:color w:val="000000"/>
          <w:sz w:val="24"/>
          <w:szCs w:val="24"/>
          <w:lang w:val="en-US" w:eastAsia="fr-FR"/>
        </w:rPr>
        <w:t>7 ± 5</w:t>
      </w:r>
      <w:r w:rsidR="00DA404F">
        <w:rPr>
          <w:rFonts w:ascii="Times New Roman" w:eastAsia="Times New Roman" w:hAnsi="Times New Roman" w:cs="Times New Roman"/>
          <w:color w:val="000000"/>
          <w:sz w:val="24"/>
          <w:szCs w:val="24"/>
          <w:lang w:val="en-US" w:eastAsia="fr-FR"/>
        </w:rPr>
        <w:t>.</w:t>
      </w:r>
      <w:r w:rsidR="001D5955" w:rsidRPr="005857C6">
        <w:rPr>
          <w:rFonts w:ascii="Times New Roman" w:eastAsia="Times New Roman" w:hAnsi="Times New Roman" w:cs="Times New Roman"/>
          <w:color w:val="000000"/>
          <w:sz w:val="24"/>
          <w:szCs w:val="24"/>
          <w:lang w:val="en-US" w:eastAsia="fr-FR"/>
        </w:rPr>
        <w:t>03 t ha</w:t>
      </w:r>
      <w:r w:rsidR="001D5955" w:rsidRPr="005857C6">
        <w:rPr>
          <w:rFonts w:ascii="Times New Roman" w:eastAsia="Times New Roman" w:hAnsi="Times New Roman" w:cs="Times New Roman"/>
          <w:color w:val="000000"/>
          <w:sz w:val="24"/>
          <w:szCs w:val="24"/>
          <w:vertAlign w:val="superscript"/>
          <w:lang w:val="en-US" w:eastAsia="fr-FR"/>
        </w:rPr>
        <w:t>-1</w:t>
      </w:r>
      <w:r w:rsidR="001D5955" w:rsidRPr="005857C6">
        <w:rPr>
          <w:rFonts w:ascii="Times New Roman" w:eastAsia="Times New Roman" w:hAnsi="Times New Roman" w:cs="Times New Roman"/>
          <w:color w:val="000000"/>
          <w:sz w:val="24"/>
          <w:szCs w:val="24"/>
          <w:lang w:val="en-US" w:eastAsia="fr-FR"/>
        </w:rPr>
        <w:t>).</w:t>
      </w:r>
      <w:r w:rsidR="001A4F9E">
        <w:rPr>
          <w:rFonts w:ascii="Times New Roman" w:eastAsia="Times New Roman" w:hAnsi="Times New Roman" w:cs="Times New Roman"/>
          <w:color w:val="000000"/>
          <w:sz w:val="24"/>
          <w:szCs w:val="24"/>
          <w:lang w:val="en-US" w:eastAsia="fr-FR"/>
        </w:rPr>
        <w:t xml:space="preserve"> </w:t>
      </w:r>
      <w:r w:rsidR="0057178F" w:rsidRPr="0057178F">
        <w:rPr>
          <w:rFonts w:ascii="Times New Roman" w:hAnsi="Times New Roman"/>
          <w:sz w:val="24"/>
          <w:szCs w:val="24"/>
          <w:lang w:val="en-US"/>
        </w:rPr>
        <w:t>Whatever the topographic position</w:t>
      </w:r>
      <w:r w:rsidR="0057178F" w:rsidRPr="0057178F">
        <w:rPr>
          <w:rFonts w:ascii="Times New Roman" w:hAnsi="Times New Roman" w:cs="Times New Roman"/>
          <w:sz w:val="24"/>
          <w:szCs w:val="24"/>
          <w:lang w:val="en-US"/>
        </w:rPr>
        <w:t xml:space="preserve"> </w:t>
      </w:r>
      <w:r w:rsidR="00A2104A" w:rsidRPr="0057178F">
        <w:rPr>
          <w:rFonts w:ascii="Times New Roman" w:hAnsi="Times New Roman" w:cs="Times New Roman"/>
          <w:sz w:val="24"/>
          <w:szCs w:val="24"/>
          <w:lang w:val="en-US"/>
        </w:rPr>
        <w:t>(</w:t>
      </w:r>
      <w:r w:rsidR="008C748B" w:rsidRPr="0057178F">
        <w:rPr>
          <w:rFonts w:ascii="Times New Roman" w:hAnsi="Times New Roman"/>
          <w:sz w:val="24"/>
          <w:szCs w:val="24"/>
          <w:lang w:val="en-US"/>
        </w:rPr>
        <w:t xml:space="preserve">topography with </w:t>
      </w:r>
      <w:r w:rsidR="0057178F" w:rsidRPr="0057178F">
        <w:rPr>
          <w:rFonts w:ascii="Times New Roman" w:hAnsi="Times New Roman"/>
          <w:sz w:val="24"/>
          <w:szCs w:val="24"/>
          <w:lang w:val="en-US"/>
        </w:rPr>
        <w:t>slope</w:t>
      </w:r>
      <w:r w:rsidR="0057178F" w:rsidRPr="0057178F">
        <w:rPr>
          <w:rFonts w:ascii="Times New Roman" w:hAnsi="Times New Roman" w:cs="Times New Roman"/>
          <w:sz w:val="24"/>
          <w:szCs w:val="24"/>
          <w:lang w:val="en-US"/>
        </w:rPr>
        <w:t>:</w:t>
      </w:r>
      <w:r w:rsidR="00A2104A" w:rsidRPr="0057178F">
        <w:rPr>
          <w:rFonts w:ascii="Times New Roman" w:hAnsi="Times New Roman" w:cs="Times New Roman"/>
          <w:sz w:val="24"/>
          <w:szCs w:val="24"/>
          <w:lang w:val="en-US"/>
        </w:rPr>
        <w:t xml:space="preserve"> F = 3</w:t>
      </w:r>
      <w:r w:rsidR="00DA404F">
        <w:rPr>
          <w:rFonts w:ascii="Times New Roman" w:hAnsi="Times New Roman" w:cs="Times New Roman"/>
          <w:sz w:val="24"/>
          <w:szCs w:val="24"/>
          <w:lang w:val="en-US"/>
        </w:rPr>
        <w:t>.</w:t>
      </w:r>
      <w:r w:rsidR="00A2104A" w:rsidRPr="0057178F">
        <w:rPr>
          <w:rFonts w:ascii="Times New Roman" w:hAnsi="Times New Roman" w:cs="Times New Roman"/>
          <w:sz w:val="24"/>
          <w:szCs w:val="24"/>
          <w:lang w:val="en-US"/>
        </w:rPr>
        <w:t>59, p = 0</w:t>
      </w:r>
      <w:r w:rsidR="00DA404F">
        <w:rPr>
          <w:rFonts w:ascii="Times New Roman" w:hAnsi="Times New Roman" w:cs="Times New Roman"/>
          <w:sz w:val="24"/>
          <w:szCs w:val="24"/>
          <w:lang w:val="en-US"/>
        </w:rPr>
        <w:t>.</w:t>
      </w:r>
      <w:r w:rsidR="0057178F" w:rsidRPr="0057178F">
        <w:rPr>
          <w:rFonts w:ascii="Times New Roman" w:hAnsi="Times New Roman" w:cs="Times New Roman"/>
          <w:sz w:val="24"/>
          <w:szCs w:val="24"/>
          <w:lang w:val="en-US"/>
        </w:rPr>
        <w:t>0942;</w:t>
      </w:r>
      <w:r w:rsidR="00A2104A" w:rsidRPr="0057178F">
        <w:rPr>
          <w:rFonts w:ascii="Times New Roman" w:hAnsi="Times New Roman" w:cs="Times New Roman"/>
          <w:sz w:val="24"/>
          <w:szCs w:val="24"/>
          <w:lang w:val="en-US"/>
        </w:rPr>
        <w:t xml:space="preserve"> </w:t>
      </w:r>
      <w:r w:rsidR="008C748B" w:rsidRPr="0057178F">
        <w:rPr>
          <w:rFonts w:ascii="Times New Roman" w:hAnsi="Times New Roman"/>
          <w:sz w:val="24"/>
          <w:szCs w:val="24"/>
          <w:lang w:val="en-US"/>
        </w:rPr>
        <w:t xml:space="preserve">topography without </w:t>
      </w:r>
      <w:r w:rsidR="0057178F" w:rsidRPr="0057178F">
        <w:rPr>
          <w:rFonts w:ascii="Times New Roman" w:hAnsi="Times New Roman"/>
          <w:sz w:val="24"/>
          <w:szCs w:val="24"/>
          <w:lang w:val="en-US"/>
        </w:rPr>
        <w:t>slope</w:t>
      </w:r>
      <w:r w:rsidR="0057178F" w:rsidRPr="0057178F">
        <w:rPr>
          <w:rFonts w:ascii="Times New Roman" w:hAnsi="Times New Roman" w:cs="Times New Roman"/>
          <w:sz w:val="24"/>
          <w:szCs w:val="24"/>
          <w:lang w:val="en-US"/>
        </w:rPr>
        <w:t>:</w:t>
      </w:r>
      <w:r w:rsidR="00A2104A" w:rsidRPr="0057178F">
        <w:rPr>
          <w:rFonts w:ascii="Times New Roman" w:hAnsi="Times New Roman" w:cs="Times New Roman"/>
          <w:sz w:val="24"/>
          <w:szCs w:val="24"/>
          <w:lang w:val="en-US"/>
        </w:rPr>
        <w:t xml:space="preserve"> F = 4</w:t>
      </w:r>
      <w:r w:rsidR="00DA404F">
        <w:rPr>
          <w:rFonts w:ascii="Times New Roman" w:hAnsi="Times New Roman" w:cs="Times New Roman"/>
          <w:sz w:val="24"/>
          <w:szCs w:val="24"/>
          <w:lang w:val="en-US"/>
        </w:rPr>
        <w:t>.</w:t>
      </w:r>
      <w:r w:rsidR="0057178F" w:rsidRPr="0057178F">
        <w:rPr>
          <w:rFonts w:ascii="Times New Roman" w:hAnsi="Times New Roman" w:cs="Times New Roman"/>
          <w:sz w:val="24"/>
          <w:szCs w:val="24"/>
          <w:lang w:val="en-US"/>
        </w:rPr>
        <w:t>50;</w:t>
      </w:r>
      <w:r w:rsidR="00A2104A" w:rsidRPr="0057178F">
        <w:rPr>
          <w:rFonts w:ascii="Times New Roman" w:hAnsi="Times New Roman" w:cs="Times New Roman"/>
          <w:sz w:val="24"/>
          <w:szCs w:val="24"/>
          <w:lang w:val="en-US"/>
        </w:rPr>
        <w:t xml:space="preserve"> p = 0</w:t>
      </w:r>
      <w:r w:rsidR="00DA404F">
        <w:rPr>
          <w:rFonts w:ascii="Times New Roman" w:hAnsi="Times New Roman" w:cs="Times New Roman"/>
          <w:sz w:val="24"/>
          <w:szCs w:val="24"/>
          <w:lang w:val="en-US"/>
        </w:rPr>
        <w:t>.</w:t>
      </w:r>
      <w:r w:rsidR="00A2104A" w:rsidRPr="0057178F">
        <w:rPr>
          <w:rFonts w:ascii="Times New Roman" w:hAnsi="Times New Roman" w:cs="Times New Roman"/>
          <w:sz w:val="24"/>
          <w:szCs w:val="24"/>
          <w:lang w:val="en-US"/>
        </w:rPr>
        <w:t>0640),</w:t>
      </w:r>
      <w:r w:rsidR="0057178F" w:rsidRPr="0057178F">
        <w:rPr>
          <w:rFonts w:ascii="Times New Roman" w:hAnsi="Times New Roman" w:cs="Times New Roman"/>
          <w:sz w:val="24"/>
          <w:szCs w:val="24"/>
          <w:lang w:val="en-US"/>
        </w:rPr>
        <w:t xml:space="preserve"> </w:t>
      </w:r>
      <w:r w:rsidR="0057178F">
        <w:rPr>
          <w:rFonts w:ascii="Times New Roman" w:hAnsi="Times New Roman" w:cs="Times New Roman"/>
          <w:sz w:val="24"/>
          <w:szCs w:val="24"/>
          <w:lang w:val="en-US"/>
        </w:rPr>
        <w:t>the trees density did not vary significantly through the investigated habitats, but showed a reverse trend</w:t>
      </w:r>
      <w:r w:rsidR="00A2104A" w:rsidRPr="0057178F">
        <w:rPr>
          <w:rFonts w:ascii="Times New Roman" w:hAnsi="Times New Roman" w:cs="Times New Roman"/>
          <w:sz w:val="24"/>
          <w:szCs w:val="24"/>
          <w:lang w:val="en-US"/>
        </w:rPr>
        <w:t>.</w:t>
      </w:r>
      <w:r w:rsidR="00A13A83">
        <w:rPr>
          <w:rFonts w:ascii="Times New Roman" w:hAnsi="Times New Roman" w:cs="Times New Roman"/>
          <w:sz w:val="24"/>
          <w:szCs w:val="24"/>
          <w:lang w:val="en-US"/>
        </w:rPr>
        <w:t xml:space="preserve"> </w:t>
      </w:r>
      <w:r w:rsidR="0057178F" w:rsidRPr="00D731DE">
        <w:rPr>
          <w:rFonts w:ascii="Times New Roman" w:hAnsi="Times New Roman" w:cs="Times New Roman"/>
          <w:sz w:val="24"/>
          <w:szCs w:val="24"/>
          <w:lang w:val="en-US"/>
        </w:rPr>
        <w:t xml:space="preserve">Indeed, </w:t>
      </w:r>
      <w:r w:rsidR="00D731DE" w:rsidRPr="00D731DE">
        <w:rPr>
          <w:rFonts w:ascii="Times New Roman" w:hAnsi="Times New Roman" w:cs="Times New Roman"/>
          <w:sz w:val="24"/>
          <w:szCs w:val="24"/>
          <w:lang w:val="en-US"/>
        </w:rPr>
        <w:t xml:space="preserve">the </w:t>
      </w:r>
      <w:r w:rsidR="0057178F" w:rsidRPr="00D731DE">
        <w:rPr>
          <w:rFonts w:ascii="Times New Roman" w:hAnsi="Times New Roman" w:cs="Times New Roman"/>
          <w:sz w:val="24"/>
          <w:szCs w:val="24"/>
          <w:lang w:val="en-US"/>
        </w:rPr>
        <w:t>mean density</w:t>
      </w:r>
      <w:r w:rsidR="00D731DE" w:rsidRPr="00D731DE">
        <w:rPr>
          <w:rFonts w:ascii="Times New Roman" w:hAnsi="Times New Roman" w:cs="Times New Roman"/>
          <w:sz w:val="24"/>
          <w:szCs w:val="24"/>
          <w:lang w:val="en-US"/>
        </w:rPr>
        <w:t xml:space="preserve"> of trees declined </w:t>
      </w:r>
      <w:r w:rsidR="00D731DE" w:rsidRPr="00D731DE">
        <w:rPr>
          <w:rFonts w:ascii="Times New Roman" w:hAnsi="Times New Roman"/>
          <w:sz w:val="24"/>
          <w:szCs w:val="24"/>
          <w:lang w:val="en-US"/>
        </w:rPr>
        <w:t>through the altitudinal gradient</w:t>
      </w:r>
      <w:r w:rsidR="004C7E33" w:rsidRPr="00D731DE">
        <w:rPr>
          <w:rFonts w:ascii="Times New Roman" w:hAnsi="Times New Roman" w:cs="Times New Roman"/>
          <w:sz w:val="24"/>
          <w:szCs w:val="24"/>
          <w:lang w:val="en-US"/>
        </w:rPr>
        <w:t xml:space="preserve"> (</w:t>
      </w:r>
      <w:r w:rsidR="00A13A83" w:rsidRPr="00EB43C6">
        <w:rPr>
          <w:rFonts w:ascii="Times New Roman" w:hAnsi="Times New Roman"/>
          <w:sz w:val="24"/>
          <w:szCs w:val="24"/>
          <w:lang w:val="en-US"/>
        </w:rPr>
        <w:t>downslope</w:t>
      </w:r>
      <w:r w:rsidR="004C7E33" w:rsidRPr="00D731DE">
        <w:rPr>
          <w:rFonts w:ascii="Times New Roman" w:hAnsi="Times New Roman" w:cs="Times New Roman"/>
          <w:sz w:val="24"/>
          <w:szCs w:val="24"/>
          <w:lang w:val="en-US"/>
        </w:rPr>
        <w:t xml:space="preserve">: </w:t>
      </w:r>
      <w:r w:rsidR="00A2104A" w:rsidRPr="00D731DE">
        <w:rPr>
          <w:rFonts w:ascii="Times New Roman" w:eastAsia="Times New Roman" w:hAnsi="Times New Roman" w:cs="Times New Roman"/>
          <w:color w:val="000000"/>
          <w:sz w:val="24"/>
          <w:szCs w:val="24"/>
          <w:lang w:val="en-US" w:eastAsia="fr-FR"/>
        </w:rPr>
        <w:t xml:space="preserve">992 ± 97 </w:t>
      </w:r>
      <w:r w:rsidR="00D731DE">
        <w:rPr>
          <w:rFonts w:ascii="Times New Roman" w:eastAsia="Times New Roman" w:hAnsi="Times New Roman" w:cs="Times New Roman"/>
          <w:color w:val="000000"/>
          <w:sz w:val="24"/>
          <w:szCs w:val="24"/>
          <w:lang w:val="en-US" w:eastAsia="fr-FR"/>
        </w:rPr>
        <w:t>trees</w:t>
      </w:r>
      <w:r w:rsidR="00A2104A" w:rsidRPr="00D731DE">
        <w:rPr>
          <w:rFonts w:ascii="Times New Roman" w:eastAsia="Times New Roman" w:hAnsi="Times New Roman" w:cs="Times New Roman"/>
          <w:color w:val="000000"/>
          <w:sz w:val="24"/>
          <w:szCs w:val="24"/>
          <w:lang w:val="en-US" w:eastAsia="fr-FR"/>
        </w:rPr>
        <w:t xml:space="preserve"> ha</w:t>
      </w:r>
      <w:r w:rsidR="00A2104A" w:rsidRPr="00D731DE">
        <w:rPr>
          <w:rFonts w:ascii="Times New Roman" w:eastAsia="Times New Roman" w:hAnsi="Times New Roman" w:cs="Times New Roman"/>
          <w:color w:val="000000"/>
          <w:sz w:val="24"/>
          <w:szCs w:val="24"/>
          <w:vertAlign w:val="superscript"/>
          <w:lang w:val="en-US" w:eastAsia="fr-FR"/>
        </w:rPr>
        <w:t>-</w:t>
      </w:r>
      <w:r w:rsidR="002052AA" w:rsidRPr="00D731DE">
        <w:rPr>
          <w:rFonts w:ascii="Times New Roman" w:eastAsia="Times New Roman" w:hAnsi="Times New Roman" w:cs="Times New Roman"/>
          <w:color w:val="000000"/>
          <w:sz w:val="24"/>
          <w:szCs w:val="24"/>
          <w:vertAlign w:val="superscript"/>
          <w:lang w:val="en-US" w:eastAsia="fr-FR"/>
        </w:rPr>
        <w:t>1</w:t>
      </w:r>
      <w:r w:rsidR="002052AA" w:rsidRPr="00D731DE">
        <w:rPr>
          <w:rFonts w:ascii="Times New Roman" w:hAnsi="Times New Roman" w:cs="Times New Roman"/>
          <w:sz w:val="24"/>
          <w:szCs w:val="24"/>
          <w:lang w:val="en-US"/>
        </w:rPr>
        <w:t>;</w:t>
      </w:r>
      <w:r w:rsidR="004C7E33" w:rsidRPr="00D731DE">
        <w:rPr>
          <w:rFonts w:ascii="Times New Roman" w:hAnsi="Times New Roman" w:cs="Times New Roman"/>
          <w:sz w:val="24"/>
          <w:szCs w:val="24"/>
          <w:lang w:val="en-US"/>
        </w:rPr>
        <w:t xml:space="preserve"> </w:t>
      </w:r>
      <w:r w:rsidR="00A13A83" w:rsidRPr="00EB43C6">
        <w:rPr>
          <w:rFonts w:ascii="Times New Roman" w:hAnsi="Times New Roman"/>
          <w:sz w:val="24"/>
          <w:szCs w:val="24"/>
          <w:lang w:val="en-US"/>
        </w:rPr>
        <w:t>upslope</w:t>
      </w:r>
      <w:r w:rsidR="004C7E33" w:rsidRPr="00D731DE">
        <w:rPr>
          <w:rFonts w:ascii="Times New Roman" w:hAnsi="Times New Roman" w:cs="Times New Roman"/>
          <w:sz w:val="24"/>
          <w:szCs w:val="24"/>
          <w:lang w:val="en-US"/>
        </w:rPr>
        <w:t xml:space="preserve">: </w:t>
      </w:r>
      <w:r w:rsidR="00A2104A" w:rsidRPr="00D731DE">
        <w:rPr>
          <w:rFonts w:ascii="Times New Roman" w:eastAsia="Times New Roman" w:hAnsi="Times New Roman" w:cs="Times New Roman"/>
          <w:color w:val="000000"/>
          <w:sz w:val="24"/>
          <w:szCs w:val="24"/>
          <w:lang w:val="en-US" w:eastAsia="fr-FR"/>
        </w:rPr>
        <w:t xml:space="preserve">696 ± 29 </w:t>
      </w:r>
      <w:r w:rsidR="00D731DE">
        <w:rPr>
          <w:rFonts w:ascii="Times New Roman" w:eastAsia="Times New Roman" w:hAnsi="Times New Roman" w:cs="Times New Roman"/>
          <w:color w:val="000000"/>
          <w:sz w:val="24"/>
          <w:szCs w:val="24"/>
          <w:lang w:val="en-US" w:eastAsia="fr-FR"/>
        </w:rPr>
        <w:t>trees</w:t>
      </w:r>
      <w:r w:rsidR="00A2104A" w:rsidRPr="00D731DE">
        <w:rPr>
          <w:rFonts w:ascii="Times New Roman" w:eastAsia="Times New Roman" w:hAnsi="Times New Roman" w:cs="Times New Roman"/>
          <w:color w:val="000000"/>
          <w:sz w:val="24"/>
          <w:szCs w:val="24"/>
          <w:lang w:val="en-US" w:eastAsia="fr-FR"/>
        </w:rPr>
        <w:t xml:space="preserve"> ha</w:t>
      </w:r>
      <w:r w:rsidR="00A2104A" w:rsidRPr="00D731DE">
        <w:rPr>
          <w:rFonts w:ascii="Times New Roman" w:eastAsia="Times New Roman" w:hAnsi="Times New Roman" w:cs="Times New Roman"/>
          <w:color w:val="000000"/>
          <w:sz w:val="24"/>
          <w:szCs w:val="24"/>
          <w:vertAlign w:val="superscript"/>
          <w:lang w:val="en-US" w:eastAsia="fr-FR"/>
        </w:rPr>
        <w:t>-1</w:t>
      </w:r>
      <w:r w:rsidR="00A2104A" w:rsidRPr="00D731DE">
        <w:rPr>
          <w:rFonts w:ascii="Times New Roman" w:hAnsi="Times New Roman" w:cs="Times New Roman"/>
          <w:sz w:val="24"/>
          <w:szCs w:val="24"/>
          <w:lang w:val="en-US"/>
        </w:rPr>
        <w:t xml:space="preserve">), </w:t>
      </w:r>
      <w:r w:rsidR="00D731DE" w:rsidRPr="00D731DE">
        <w:rPr>
          <w:rFonts w:ascii="Times New Roman" w:hAnsi="Times New Roman" w:cs="Times New Roman"/>
          <w:sz w:val="24"/>
          <w:szCs w:val="24"/>
          <w:lang w:val="en-US"/>
        </w:rPr>
        <w:t>and increa</w:t>
      </w:r>
      <w:r w:rsidR="00D731DE">
        <w:rPr>
          <w:rFonts w:ascii="Times New Roman" w:hAnsi="Times New Roman" w:cs="Times New Roman"/>
          <w:sz w:val="24"/>
          <w:szCs w:val="24"/>
          <w:lang w:val="en-US"/>
        </w:rPr>
        <w:t xml:space="preserve">sed from the forest edge </w:t>
      </w:r>
      <w:r w:rsidR="00A2104A" w:rsidRPr="00D731DE">
        <w:rPr>
          <w:rFonts w:ascii="Times New Roman" w:hAnsi="Times New Roman" w:cs="Times New Roman"/>
          <w:sz w:val="24"/>
          <w:szCs w:val="24"/>
          <w:lang w:val="en-US"/>
        </w:rPr>
        <w:t>(</w:t>
      </w:r>
      <w:r w:rsidR="00A2104A" w:rsidRPr="00D731DE">
        <w:rPr>
          <w:rFonts w:ascii="Times New Roman" w:eastAsia="Times New Roman" w:hAnsi="Times New Roman" w:cs="Times New Roman"/>
          <w:color w:val="000000"/>
          <w:sz w:val="24"/>
          <w:szCs w:val="24"/>
          <w:lang w:val="en-US" w:eastAsia="fr-FR"/>
        </w:rPr>
        <w:t xml:space="preserve">548 ± 145 </w:t>
      </w:r>
      <w:r w:rsidR="00D731DE">
        <w:rPr>
          <w:rFonts w:ascii="Times New Roman" w:eastAsia="Times New Roman" w:hAnsi="Times New Roman" w:cs="Times New Roman"/>
          <w:color w:val="000000"/>
          <w:sz w:val="24"/>
          <w:szCs w:val="24"/>
          <w:lang w:val="en-US" w:eastAsia="fr-FR"/>
        </w:rPr>
        <w:t>trees</w:t>
      </w:r>
      <w:r w:rsidR="00A2104A" w:rsidRPr="00D731DE">
        <w:rPr>
          <w:rFonts w:ascii="Times New Roman" w:eastAsia="Times New Roman" w:hAnsi="Times New Roman" w:cs="Times New Roman"/>
          <w:color w:val="000000"/>
          <w:sz w:val="24"/>
          <w:szCs w:val="24"/>
          <w:lang w:val="en-US" w:eastAsia="fr-FR"/>
        </w:rPr>
        <w:t xml:space="preserve"> ha</w:t>
      </w:r>
      <w:r w:rsidR="00A2104A" w:rsidRPr="00D731DE">
        <w:rPr>
          <w:rFonts w:ascii="Times New Roman" w:eastAsia="Times New Roman" w:hAnsi="Times New Roman" w:cs="Times New Roman"/>
          <w:color w:val="000000"/>
          <w:sz w:val="24"/>
          <w:szCs w:val="24"/>
          <w:vertAlign w:val="superscript"/>
          <w:lang w:val="en-US" w:eastAsia="fr-FR"/>
        </w:rPr>
        <w:t>-1</w:t>
      </w:r>
      <w:r w:rsidR="00A2104A" w:rsidRPr="00D731DE">
        <w:rPr>
          <w:rFonts w:ascii="Times New Roman" w:hAnsi="Times New Roman" w:cs="Times New Roman"/>
          <w:sz w:val="24"/>
          <w:szCs w:val="24"/>
          <w:lang w:val="en-US"/>
        </w:rPr>
        <w:t xml:space="preserve">) </w:t>
      </w:r>
      <w:r w:rsidR="00D731DE" w:rsidRPr="00D731DE">
        <w:rPr>
          <w:rFonts w:ascii="Times New Roman" w:hAnsi="Times New Roman" w:cs="Times New Roman"/>
          <w:sz w:val="24"/>
          <w:szCs w:val="24"/>
          <w:lang w:val="en-US"/>
        </w:rPr>
        <w:t>to th</w:t>
      </w:r>
      <w:r w:rsidR="00D731DE">
        <w:rPr>
          <w:rFonts w:ascii="Times New Roman" w:hAnsi="Times New Roman" w:cs="Times New Roman"/>
          <w:sz w:val="24"/>
          <w:szCs w:val="24"/>
          <w:lang w:val="en-US"/>
        </w:rPr>
        <w:t xml:space="preserve">e </w:t>
      </w:r>
      <w:r w:rsidR="00D731DE" w:rsidRPr="00D731DE">
        <w:rPr>
          <w:rFonts w:ascii="Times New Roman" w:hAnsi="Times New Roman" w:cs="Times New Roman"/>
          <w:sz w:val="24"/>
          <w:szCs w:val="24"/>
          <w:lang w:val="en-US"/>
        </w:rPr>
        <w:t>forest</w:t>
      </w:r>
      <w:r w:rsidR="00D731DE">
        <w:rPr>
          <w:rFonts w:ascii="Times New Roman" w:hAnsi="Times New Roman" w:cs="Times New Roman"/>
          <w:sz w:val="24"/>
          <w:szCs w:val="24"/>
          <w:lang w:val="en-US"/>
        </w:rPr>
        <w:t xml:space="preserve"> centre</w:t>
      </w:r>
      <w:r w:rsidR="00A2104A" w:rsidRPr="00D731DE">
        <w:rPr>
          <w:rFonts w:ascii="Times New Roman" w:hAnsi="Times New Roman" w:cs="Times New Roman"/>
          <w:sz w:val="24"/>
          <w:szCs w:val="24"/>
          <w:lang w:val="en-US"/>
        </w:rPr>
        <w:t xml:space="preserve"> (</w:t>
      </w:r>
      <w:r w:rsidR="00A2104A" w:rsidRPr="00D731DE">
        <w:rPr>
          <w:rFonts w:ascii="Times New Roman" w:eastAsia="Times New Roman" w:hAnsi="Times New Roman" w:cs="Times New Roman"/>
          <w:color w:val="000000"/>
          <w:sz w:val="24"/>
          <w:szCs w:val="24"/>
          <w:lang w:val="en-US" w:eastAsia="fr-FR"/>
        </w:rPr>
        <w:t xml:space="preserve">1303 </w:t>
      </w:r>
      <w:r w:rsidR="00A2104A" w:rsidRPr="00D731DE">
        <w:rPr>
          <w:rFonts w:ascii="Times New Roman" w:hAnsi="Times New Roman" w:cs="Times New Roman"/>
          <w:sz w:val="24"/>
          <w:szCs w:val="24"/>
          <w:lang w:val="en-US"/>
        </w:rPr>
        <w:t xml:space="preserve">± </w:t>
      </w:r>
      <w:r w:rsidR="00A2104A" w:rsidRPr="00D731DE">
        <w:rPr>
          <w:rFonts w:ascii="Times New Roman" w:eastAsia="Times New Roman" w:hAnsi="Times New Roman" w:cs="Times New Roman"/>
          <w:color w:val="000000"/>
          <w:sz w:val="24"/>
          <w:szCs w:val="24"/>
          <w:lang w:val="en-US" w:eastAsia="fr-FR"/>
        </w:rPr>
        <w:t xml:space="preserve">276 </w:t>
      </w:r>
      <w:r w:rsidR="00D731DE">
        <w:rPr>
          <w:rFonts w:ascii="Times New Roman" w:eastAsia="Times New Roman" w:hAnsi="Times New Roman" w:cs="Times New Roman"/>
          <w:color w:val="000000"/>
          <w:sz w:val="24"/>
          <w:szCs w:val="24"/>
          <w:lang w:val="en-US" w:eastAsia="fr-FR"/>
        </w:rPr>
        <w:t>trees</w:t>
      </w:r>
      <w:r w:rsidR="00A2104A" w:rsidRPr="00D731DE">
        <w:rPr>
          <w:rFonts w:ascii="Times New Roman" w:eastAsia="Times New Roman" w:hAnsi="Times New Roman" w:cs="Times New Roman"/>
          <w:color w:val="000000"/>
          <w:sz w:val="24"/>
          <w:szCs w:val="24"/>
          <w:lang w:val="en-US" w:eastAsia="fr-FR"/>
        </w:rPr>
        <w:t xml:space="preserve"> ha</w:t>
      </w:r>
      <w:r w:rsidR="00A2104A" w:rsidRPr="00D731DE">
        <w:rPr>
          <w:rFonts w:ascii="Times New Roman" w:eastAsia="Times New Roman" w:hAnsi="Times New Roman" w:cs="Times New Roman"/>
          <w:color w:val="000000"/>
          <w:sz w:val="24"/>
          <w:szCs w:val="24"/>
          <w:vertAlign w:val="superscript"/>
          <w:lang w:val="en-US" w:eastAsia="fr-FR"/>
        </w:rPr>
        <w:t>-1</w:t>
      </w:r>
      <w:r w:rsidR="00A2104A" w:rsidRPr="00D731DE">
        <w:rPr>
          <w:rFonts w:ascii="Times New Roman" w:hAnsi="Times New Roman" w:cs="Times New Roman"/>
          <w:sz w:val="24"/>
          <w:szCs w:val="24"/>
          <w:lang w:val="en-US"/>
        </w:rPr>
        <w:t>).</w:t>
      </w:r>
      <w:r w:rsidR="00CB3FA0">
        <w:rPr>
          <w:rFonts w:ascii="Times New Roman" w:hAnsi="Times New Roman" w:cs="Times New Roman"/>
          <w:sz w:val="24"/>
          <w:szCs w:val="24"/>
          <w:lang w:val="en-US"/>
        </w:rPr>
        <w:t xml:space="preserve"> </w:t>
      </w:r>
      <w:r w:rsidR="00A13A83" w:rsidRPr="00A13A83">
        <w:rPr>
          <w:rFonts w:ascii="Times New Roman" w:hAnsi="Times New Roman" w:cs="Times New Roman"/>
          <w:sz w:val="24"/>
          <w:szCs w:val="24"/>
          <w:lang w:val="en-US"/>
        </w:rPr>
        <w:t xml:space="preserve">Considering the two </w:t>
      </w:r>
      <w:r w:rsidR="00A13A83" w:rsidRPr="00A13A83">
        <w:rPr>
          <w:rFonts w:ascii="Times New Roman" w:hAnsi="Times New Roman"/>
          <w:sz w:val="24"/>
          <w:szCs w:val="24"/>
          <w:lang w:val="en-US"/>
        </w:rPr>
        <w:t>topographic positions</w:t>
      </w:r>
      <w:r w:rsidR="00A13A83" w:rsidRPr="00A13A83">
        <w:rPr>
          <w:rFonts w:ascii="Times New Roman" w:hAnsi="Times New Roman" w:cs="Times New Roman"/>
          <w:sz w:val="24"/>
          <w:szCs w:val="24"/>
          <w:lang w:val="en-US"/>
        </w:rPr>
        <w:t xml:space="preserve"> </w:t>
      </w:r>
      <w:r w:rsidR="00A2104A" w:rsidRPr="00A13A83">
        <w:rPr>
          <w:rFonts w:ascii="Times New Roman" w:hAnsi="Times New Roman" w:cs="Times New Roman"/>
          <w:sz w:val="24"/>
          <w:szCs w:val="24"/>
          <w:lang w:val="en-US"/>
        </w:rPr>
        <w:t>(</w:t>
      </w:r>
      <w:r w:rsidR="00CB3FA0" w:rsidRPr="0057178F">
        <w:rPr>
          <w:rFonts w:ascii="Times New Roman" w:hAnsi="Times New Roman"/>
          <w:sz w:val="24"/>
          <w:szCs w:val="24"/>
          <w:lang w:val="en-US"/>
        </w:rPr>
        <w:t>topography with slope</w:t>
      </w:r>
      <w:r w:rsidR="00A2104A" w:rsidRPr="00A13A83">
        <w:rPr>
          <w:rFonts w:ascii="Times New Roman" w:hAnsi="Times New Roman" w:cs="Times New Roman"/>
          <w:sz w:val="24"/>
          <w:szCs w:val="24"/>
          <w:lang w:val="en-US"/>
        </w:rPr>
        <w:t>: F = 1</w:t>
      </w:r>
      <w:r w:rsidR="007D66F8">
        <w:rPr>
          <w:rFonts w:ascii="Times New Roman" w:hAnsi="Times New Roman" w:cs="Times New Roman"/>
          <w:sz w:val="24"/>
          <w:szCs w:val="24"/>
          <w:lang w:val="en-US"/>
        </w:rPr>
        <w:t>.</w:t>
      </w:r>
      <w:r w:rsidR="00A2104A" w:rsidRPr="00A13A83">
        <w:rPr>
          <w:rFonts w:ascii="Times New Roman" w:hAnsi="Times New Roman" w:cs="Times New Roman"/>
          <w:sz w:val="24"/>
          <w:szCs w:val="24"/>
          <w:lang w:val="en-US"/>
        </w:rPr>
        <w:t>32; p = 0</w:t>
      </w:r>
      <w:r w:rsidR="007D66F8">
        <w:rPr>
          <w:rFonts w:ascii="Times New Roman" w:hAnsi="Times New Roman" w:cs="Times New Roman"/>
          <w:sz w:val="24"/>
          <w:szCs w:val="24"/>
          <w:lang w:val="en-US"/>
        </w:rPr>
        <w:t>.</w:t>
      </w:r>
      <w:r w:rsidR="00A2104A" w:rsidRPr="00A13A83">
        <w:rPr>
          <w:rFonts w:ascii="Times New Roman" w:hAnsi="Times New Roman" w:cs="Times New Roman"/>
          <w:sz w:val="24"/>
          <w:szCs w:val="24"/>
          <w:lang w:val="en-US"/>
        </w:rPr>
        <w:t xml:space="preserve">3330; </w:t>
      </w:r>
      <w:r w:rsidR="00CB3FA0" w:rsidRPr="0057178F">
        <w:rPr>
          <w:rFonts w:ascii="Times New Roman" w:hAnsi="Times New Roman"/>
          <w:sz w:val="24"/>
          <w:szCs w:val="24"/>
          <w:lang w:val="en-US"/>
        </w:rPr>
        <w:t>topography without slope</w:t>
      </w:r>
      <w:r w:rsidR="00A2104A" w:rsidRPr="00A13A83">
        <w:rPr>
          <w:rFonts w:ascii="Times New Roman" w:hAnsi="Times New Roman" w:cs="Times New Roman"/>
          <w:sz w:val="24"/>
          <w:szCs w:val="24"/>
          <w:lang w:val="en-US"/>
        </w:rPr>
        <w:t>: F = 0</w:t>
      </w:r>
      <w:r w:rsidR="007D66F8">
        <w:rPr>
          <w:rFonts w:ascii="Times New Roman" w:hAnsi="Times New Roman" w:cs="Times New Roman"/>
          <w:sz w:val="24"/>
          <w:szCs w:val="24"/>
          <w:lang w:val="en-US"/>
        </w:rPr>
        <w:t>.</w:t>
      </w:r>
      <w:r w:rsidR="00A2104A" w:rsidRPr="00A13A83">
        <w:rPr>
          <w:rFonts w:ascii="Times New Roman" w:hAnsi="Times New Roman" w:cs="Times New Roman"/>
          <w:sz w:val="24"/>
          <w:szCs w:val="24"/>
          <w:lang w:val="en-US"/>
        </w:rPr>
        <w:t>01; p = 0</w:t>
      </w:r>
      <w:r w:rsidR="007D66F8">
        <w:rPr>
          <w:rFonts w:ascii="Times New Roman" w:hAnsi="Times New Roman" w:cs="Times New Roman"/>
          <w:sz w:val="24"/>
          <w:szCs w:val="24"/>
          <w:lang w:val="en-US"/>
        </w:rPr>
        <w:t>.</w:t>
      </w:r>
      <w:r w:rsidR="00A2104A" w:rsidRPr="00A13A83">
        <w:rPr>
          <w:rFonts w:ascii="Times New Roman" w:hAnsi="Times New Roman" w:cs="Times New Roman"/>
          <w:sz w:val="24"/>
          <w:szCs w:val="24"/>
          <w:lang w:val="en-US"/>
        </w:rPr>
        <w:t xml:space="preserve">9830), </w:t>
      </w:r>
      <w:r w:rsidR="00A13A83" w:rsidRPr="00A13A83">
        <w:rPr>
          <w:rFonts w:ascii="Times New Roman" w:hAnsi="Times New Roman" w:cs="Times New Roman"/>
          <w:sz w:val="24"/>
          <w:szCs w:val="24"/>
          <w:lang w:val="en-US"/>
        </w:rPr>
        <w:t>the species richness of trees did not differ statistically betw</w:t>
      </w:r>
      <w:r w:rsidR="00A13A83">
        <w:rPr>
          <w:rFonts w:ascii="Times New Roman" w:hAnsi="Times New Roman" w:cs="Times New Roman"/>
          <w:sz w:val="24"/>
          <w:szCs w:val="24"/>
          <w:lang w:val="en-US"/>
        </w:rPr>
        <w:t xml:space="preserve">een </w:t>
      </w:r>
      <w:r w:rsidR="00CB3FA0">
        <w:rPr>
          <w:rFonts w:ascii="Times New Roman" w:hAnsi="Times New Roman" w:cs="Times New Roman"/>
          <w:sz w:val="24"/>
          <w:szCs w:val="24"/>
          <w:lang w:val="en-US"/>
        </w:rPr>
        <w:t>the studied habitats.</w:t>
      </w:r>
      <w:r w:rsidR="00921B14">
        <w:rPr>
          <w:rFonts w:ascii="Times New Roman" w:hAnsi="Times New Roman" w:cs="Times New Roman"/>
          <w:sz w:val="24"/>
          <w:szCs w:val="24"/>
          <w:lang w:val="en-US"/>
        </w:rPr>
        <w:t xml:space="preserve"> </w:t>
      </w:r>
      <w:r w:rsidR="00EE7110" w:rsidRPr="00EE7110">
        <w:rPr>
          <w:rFonts w:ascii="Times New Roman" w:hAnsi="Times New Roman" w:cs="Times New Roman"/>
          <w:sz w:val="24"/>
          <w:szCs w:val="24"/>
          <w:lang w:val="en-US"/>
        </w:rPr>
        <w:t xml:space="preserve">The mean species richness of trees decreased with the altitude </w:t>
      </w:r>
      <w:r w:rsidR="00A2104A" w:rsidRPr="00EE7110">
        <w:rPr>
          <w:rFonts w:ascii="Times New Roman" w:hAnsi="Times New Roman" w:cs="Times New Roman"/>
          <w:sz w:val="24"/>
          <w:szCs w:val="24"/>
          <w:lang w:val="en-US"/>
        </w:rPr>
        <w:t>(</w:t>
      </w:r>
      <w:r w:rsidR="00921B14" w:rsidRPr="00EB43C6">
        <w:rPr>
          <w:rFonts w:ascii="Times New Roman" w:hAnsi="Times New Roman"/>
          <w:sz w:val="24"/>
          <w:szCs w:val="24"/>
          <w:lang w:val="en-US"/>
        </w:rPr>
        <w:t>downslope</w:t>
      </w:r>
      <w:r w:rsidR="00A2104A" w:rsidRPr="00EE7110">
        <w:rPr>
          <w:rFonts w:ascii="Times New Roman" w:hAnsi="Times New Roman" w:cs="Times New Roman"/>
          <w:sz w:val="24"/>
          <w:szCs w:val="24"/>
          <w:lang w:val="en-US"/>
        </w:rPr>
        <w:t xml:space="preserve">: </w:t>
      </w:r>
      <w:r w:rsidR="00A2104A" w:rsidRPr="00EE7110">
        <w:rPr>
          <w:rFonts w:ascii="Times New Roman" w:eastAsia="Times New Roman" w:hAnsi="Times New Roman" w:cs="Times New Roman"/>
          <w:color w:val="000000"/>
          <w:sz w:val="24"/>
          <w:szCs w:val="24"/>
          <w:lang w:val="en-US" w:eastAsia="fr-FR"/>
        </w:rPr>
        <w:t>27</w:t>
      </w:r>
      <w:r w:rsidR="007D66F8">
        <w:rPr>
          <w:rFonts w:ascii="Times New Roman" w:eastAsia="Times New Roman" w:hAnsi="Times New Roman" w:cs="Times New Roman"/>
          <w:color w:val="000000"/>
          <w:sz w:val="24"/>
          <w:szCs w:val="24"/>
          <w:lang w:val="en-US" w:eastAsia="fr-FR"/>
        </w:rPr>
        <w:t>.</w:t>
      </w:r>
      <w:r w:rsidR="00A2104A" w:rsidRPr="00EE7110">
        <w:rPr>
          <w:rFonts w:ascii="Times New Roman" w:eastAsia="Times New Roman" w:hAnsi="Times New Roman" w:cs="Times New Roman"/>
          <w:color w:val="000000"/>
          <w:sz w:val="24"/>
          <w:szCs w:val="24"/>
          <w:lang w:val="en-US" w:eastAsia="fr-FR"/>
        </w:rPr>
        <w:t>33 ±</w:t>
      </w:r>
      <w:r w:rsidR="00A2104A" w:rsidRPr="00EE7110">
        <w:rPr>
          <w:rFonts w:ascii="Times New Roman" w:hAnsi="Times New Roman" w:cs="Times New Roman"/>
          <w:sz w:val="24"/>
          <w:szCs w:val="24"/>
          <w:lang w:val="en-US"/>
        </w:rPr>
        <w:t xml:space="preserve"> </w:t>
      </w:r>
      <w:r w:rsidR="00A2104A" w:rsidRPr="00EE7110">
        <w:rPr>
          <w:rFonts w:ascii="Times New Roman" w:eastAsia="Times New Roman" w:hAnsi="Times New Roman" w:cs="Times New Roman"/>
          <w:color w:val="000000"/>
          <w:sz w:val="24"/>
          <w:szCs w:val="24"/>
          <w:lang w:val="en-US" w:eastAsia="fr-FR"/>
        </w:rPr>
        <w:t>3</w:t>
      </w:r>
      <w:r w:rsidR="007D66F8">
        <w:rPr>
          <w:rFonts w:ascii="Times New Roman" w:eastAsia="Times New Roman" w:hAnsi="Times New Roman" w:cs="Times New Roman"/>
          <w:color w:val="000000"/>
          <w:sz w:val="24"/>
          <w:szCs w:val="24"/>
          <w:lang w:val="en-US" w:eastAsia="fr-FR"/>
        </w:rPr>
        <w:t>.</w:t>
      </w:r>
      <w:r w:rsidR="00A2104A" w:rsidRPr="00EE7110">
        <w:rPr>
          <w:rFonts w:ascii="Times New Roman" w:eastAsia="Times New Roman" w:hAnsi="Times New Roman" w:cs="Times New Roman"/>
          <w:color w:val="000000"/>
          <w:sz w:val="24"/>
          <w:szCs w:val="24"/>
          <w:lang w:val="en-US" w:eastAsia="fr-FR"/>
        </w:rPr>
        <w:t>17</w:t>
      </w:r>
      <w:r w:rsidR="00921B14">
        <w:rPr>
          <w:rFonts w:ascii="Times New Roman" w:eastAsia="Times New Roman" w:hAnsi="Times New Roman" w:cs="Times New Roman"/>
          <w:color w:val="000000"/>
          <w:sz w:val="24"/>
          <w:szCs w:val="24"/>
          <w:lang w:val="en-US" w:eastAsia="fr-FR"/>
        </w:rPr>
        <w:t xml:space="preserve"> species</w:t>
      </w:r>
      <w:r w:rsidR="00A2104A" w:rsidRPr="00EE7110">
        <w:rPr>
          <w:rFonts w:ascii="Times New Roman" w:eastAsia="Times New Roman" w:hAnsi="Times New Roman" w:cs="Times New Roman"/>
          <w:color w:val="000000"/>
          <w:sz w:val="24"/>
          <w:szCs w:val="24"/>
          <w:lang w:val="en-US" w:eastAsia="fr-FR"/>
        </w:rPr>
        <w:t xml:space="preserve">; </w:t>
      </w:r>
      <w:r w:rsidR="00921B14" w:rsidRPr="00EB43C6">
        <w:rPr>
          <w:rFonts w:ascii="Times New Roman" w:hAnsi="Times New Roman"/>
          <w:sz w:val="24"/>
          <w:szCs w:val="24"/>
          <w:lang w:val="en-US"/>
        </w:rPr>
        <w:t>midslope</w:t>
      </w:r>
      <w:r w:rsidR="00A2104A" w:rsidRPr="00EE7110">
        <w:rPr>
          <w:rFonts w:ascii="Times New Roman" w:hAnsi="Times New Roman" w:cs="Times New Roman"/>
          <w:sz w:val="24"/>
          <w:szCs w:val="24"/>
          <w:lang w:val="en-US"/>
        </w:rPr>
        <w:t xml:space="preserve">: </w:t>
      </w:r>
      <w:r w:rsidR="00A2104A" w:rsidRPr="00EE7110">
        <w:rPr>
          <w:rFonts w:ascii="Times New Roman" w:eastAsia="Times New Roman" w:hAnsi="Times New Roman" w:cs="Times New Roman"/>
          <w:color w:val="000000"/>
          <w:sz w:val="24"/>
          <w:szCs w:val="24"/>
          <w:lang w:val="en-US" w:eastAsia="fr-FR"/>
        </w:rPr>
        <w:t>24</w:t>
      </w:r>
      <w:r w:rsidR="007D66F8">
        <w:rPr>
          <w:rFonts w:ascii="Times New Roman" w:eastAsia="Times New Roman" w:hAnsi="Times New Roman" w:cs="Times New Roman"/>
          <w:color w:val="000000"/>
          <w:sz w:val="24"/>
          <w:szCs w:val="24"/>
          <w:lang w:val="en-US" w:eastAsia="fr-FR"/>
        </w:rPr>
        <w:t>.</w:t>
      </w:r>
      <w:r w:rsidR="00A2104A" w:rsidRPr="00EE7110">
        <w:rPr>
          <w:rFonts w:ascii="Times New Roman" w:eastAsia="Times New Roman" w:hAnsi="Times New Roman" w:cs="Times New Roman"/>
          <w:color w:val="000000"/>
          <w:sz w:val="24"/>
          <w:szCs w:val="24"/>
          <w:lang w:val="en-US" w:eastAsia="fr-FR"/>
        </w:rPr>
        <w:t>33 ±</w:t>
      </w:r>
      <w:r w:rsidR="00A2104A" w:rsidRPr="00EE7110">
        <w:rPr>
          <w:rFonts w:ascii="Times New Roman" w:hAnsi="Times New Roman" w:cs="Times New Roman"/>
          <w:sz w:val="24"/>
          <w:szCs w:val="24"/>
          <w:lang w:val="en-US"/>
        </w:rPr>
        <w:t xml:space="preserve"> </w:t>
      </w:r>
      <w:r w:rsidR="00A2104A" w:rsidRPr="00EE7110">
        <w:rPr>
          <w:rFonts w:ascii="Times New Roman" w:eastAsia="Times New Roman" w:hAnsi="Times New Roman" w:cs="Times New Roman"/>
          <w:color w:val="000000"/>
          <w:sz w:val="24"/>
          <w:szCs w:val="24"/>
          <w:lang w:val="en-US" w:eastAsia="fr-FR"/>
        </w:rPr>
        <w:t>2</w:t>
      </w:r>
      <w:r w:rsidR="007D66F8">
        <w:rPr>
          <w:rFonts w:ascii="Times New Roman" w:eastAsia="Times New Roman" w:hAnsi="Times New Roman" w:cs="Times New Roman"/>
          <w:color w:val="000000"/>
          <w:sz w:val="24"/>
          <w:szCs w:val="24"/>
          <w:lang w:val="en-US" w:eastAsia="fr-FR"/>
        </w:rPr>
        <w:t>.</w:t>
      </w:r>
      <w:r w:rsidR="00A2104A" w:rsidRPr="00EE7110">
        <w:rPr>
          <w:rFonts w:ascii="Times New Roman" w:eastAsia="Times New Roman" w:hAnsi="Times New Roman" w:cs="Times New Roman"/>
          <w:color w:val="000000"/>
          <w:sz w:val="24"/>
          <w:szCs w:val="24"/>
          <w:lang w:val="en-US" w:eastAsia="fr-FR"/>
        </w:rPr>
        <w:t xml:space="preserve">72 </w:t>
      </w:r>
      <w:r w:rsidR="00921B14">
        <w:rPr>
          <w:rFonts w:ascii="Times New Roman" w:eastAsia="Times New Roman" w:hAnsi="Times New Roman" w:cs="Times New Roman"/>
          <w:color w:val="000000"/>
          <w:sz w:val="24"/>
          <w:szCs w:val="24"/>
          <w:lang w:val="en-US" w:eastAsia="fr-FR"/>
        </w:rPr>
        <w:t>species</w:t>
      </w:r>
      <w:r w:rsidR="00A2104A" w:rsidRPr="00EE7110">
        <w:rPr>
          <w:rFonts w:ascii="Times New Roman" w:eastAsia="Times New Roman" w:hAnsi="Times New Roman" w:cs="Times New Roman"/>
          <w:color w:val="000000"/>
          <w:sz w:val="24"/>
          <w:szCs w:val="24"/>
          <w:lang w:val="en-US" w:eastAsia="fr-FR"/>
        </w:rPr>
        <w:t>;</w:t>
      </w:r>
      <w:r w:rsidR="00A2104A" w:rsidRPr="00EE7110">
        <w:rPr>
          <w:rFonts w:ascii="Times New Roman" w:hAnsi="Times New Roman" w:cs="Times New Roman"/>
          <w:sz w:val="24"/>
          <w:szCs w:val="24"/>
          <w:lang w:val="en-US"/>
        </w:rPr>
        <w:t xml:space="preserve"> </w:t>
      </w:r>
      <w:r w:rsidR="00921B14" w:rsidRPr="00EB43C6">
        <w:rPr>
          <w:rFonts w:ascii="Times New Roman" w:hAnsi="Times New Roman"/>
          <w:sz w:val="24"/>
          <w:szCs w:val="24"/>
          <w:lang w:val="en-US"/>
        </w:rPr>
        <w:t>upslope</w:t>
      </w:r>
      <w:r w:rsidR="00A2104A" w:rsidRPr="00EE7110">
        <w:rPr>
          <w:rFonts w:ascii="Times New Roman" w:eastAsia="Times New Roman" w:hAnsi="Times New Roman" w:cs="Times New Roman"/>
          <w:color w:val="000000"/>
          <w:sz w:val="24"/>
          <w:szCs w:val="24"/>
          <w:lang w:val="en-US" w:eastAsia="fr-FR"/>
        </w:rPr>
        <w:t>: 21</w:t>
      </w:r>
      <w:r w:rsidR="007D66F8">
        <w:rPr>
          <w:rFonts w:ascii="Times New Roman" w:eastAsia="Times New Roman" w:hAnsi="Times New Roman" w:cs="Times New Roman"/>
          <w:color w:val="000000"/>
          <w:sz w:val="24"/>
          <w:szCs w:val="24"/>
          <w:lang w:val="en-US" w:eastAsia="fr-FR"/>
        </w:rPr>
        <w:t>.</w:t>
      </w:r>
      <w:r w:rsidR="00A2104A" w:rsidRPr="00EE7110">
        <w:rPr>
          <w:rFonts w:ascii="Times New Roman" w:eastAsia="Times New Roman" w:hAnsi="Times New Roman" w:cs="Times New Roman"/>
          <w:color w:val="000000"/>
          <w:sz w:val="24"/>
          <w:szCs w:val="24"/>
          <w:lang w:val="en-US" w:eastAsia="fr-FR"/>
        </w:rPr>
        <w:t>33 ± 1</w:t>
      </w:r>
      <w:r w:rsidR="007D66F8">
        <w:rPr>
          <w:rFonts w:ascii="Times New Roman" w:eastAsia="Times New Roman" w:hAnsi="Times New Roman" w:cs="Times New Roman"/>
          <w:color w:val="000000"/>
          <w:sz w:val="24"/>
          <w:szCs w:val="24"/>
          <w:lang w:val="en-US" w:eastAsia="fr-FR"/>
        </w:rPr>
        <w:t>.</w:t>
      </w:r>
      <w:r w:rsidR="00A2104A" w:rsidRPr="00EE7110">
        <w:rPr>
          <w:rFonts w:ascii="Times New Roman" w:eastAsia="Times New Roman" w:hAnsi="Times New Roman" w:cs="Times New Roman"/>
          <w:color w:val="000000"/>
          <w:sz w:val="24"/>
          <w:szCs w:val="24"/>
          <w:lang w:val="en-US" w:eastAsia="fr-FR"/>
        </w:rPr>
        <w:t xml:space="preserve">66 </w:t>
      </w:r>
      <w:r w:rsidR="00921B14">
        <w:rPr>
          <w:rFonts w:ascii="Times New Roman" w:eastAsia="Times New Roman" w:hAnsi="Times New Roman" w:cs="Times New Roman"/>
          <w:color w:val="000000"/>
          <w:sz w:val="24"/>
          <w:szCs w:val="24"/>
          <w:lang w:val="en-US" w:eastAsia="fr-FR"/>
        </w:rPr>
        <w:t>species</w:t>
      </w:r>
      <w:r w:rsidR="00A2104A" w:rsidRPr="00EE7110">
        <w:rPr>
          <w:rFonts w:ascii="Times New Roman" w:hAnsi="Times New Roman" w:cs="Times New Roman"/>
          <w:sz w:val="24"/>
          <w:szCs w:val="24"/>
          <w:lang w:val="en-US"/>
        </w:rPr>
        <w:t>)</w:t>
      </w:r>
      <w:r w:rsidR="00EE7110" w:rsidRPr="00EE7110">
        <w:rPr>
          <w:rFonts w:ascii="Times New Roman" w:hAnsi="Times New Roman" w:cs="Times New Roman"/>
          <w:sz w:val="24"/>
          <w:szCs w:val="24"/>
          <w:lang w:val="en-US"/>
        </w:rPr>
        <w:t xml:space="preserve"> and remained relative</w:t>
      </w:r>
      <w:r w:rsidR="00EE7110">
        <w:rPr>
          <w:rFonts w:ascii="Times New Roman" w:hAnsi="Times New Roman" w:cs="Times New Roman"/>
          <w:sz w:val="24"/>
          <w:szCs w:val="24"/>
          <w:lang w:val="en-US"/>
        </w:rPr>
        <w:t xml:space="preserve">ly similar on the </w:t>
      </w:r>
      <w:r w:rsidR="00EE7110" w:rsidRPr="0057178F">
        <w:rPr>
          <w:rFonts w:ascii="Times New Roman" w:hAnsi="Times New Roman"/>
          <w:sz w:val="24"/>
          <w:szCs w:val="24"/>
          <w:lang w:val="en-US"/>
        </w:rPr>
        <w:t>topography without slope</w:t>
      </w:r>
      <w:r w:rsidR="00A2104A" w:rsidRPr="00EE7110">
        <w:rPr>
          <w:rFonts w:ascii="Times New Roman" w:hAnsi="Times New Roman" w:cs="Times New Roman"/>
          <w:sz w:val="24"/>
          <w:szCs w:val="24"/>
          <w:lang w:val="en-US"/>
        </w:rPr>
        <w:t xml:space="preserve">, </w:t>
      </w:r>
      <w:r w:rsidR="00921B14" w:rsidRPr="00921B14">
        <w:rPr>
          <w:rFonts w:ascii="Times New Roman" w:hAnsi="Times New Roman" w:cs="Times New Roman"/>
          <w:sz w:val="24"/>
          <w:szCs w:val="24"/>
          <w:lang w:val="en-US"/>
        </w:rPr>
        <w:t>as not exceeding 22–24 species</w:t>
      </w:r>
      <w:r w:rsidR="00A2104A" w:rsidRPr="00EE7110">
        <w:rPr>
          <w:rFonts w:ascii="Times New Roman" w:hAnsi="Times New Roman" w:cs="Times New Roman"/>
          <w:sz w:val="24"/>
          <w:szCs w:val="24"/>
          <w:lang w:val="en-US"/>
        </w:rPr>
        <w:t xml:space="preserve">. </w:t>
      </w:r>
    </w:p>
    <w:p w14:paraId="00A3F631" w14:textId="77777777" w:rsidR="000A192A" w:rsidRDefault="000A192A" w:rsidP="00C308C5">
      <w:pPr>
        <w:rPr>
          <w:rFonts w:ascii="Times New Roman" w:hAnsi="Times New Roman" w:cs="Times New Roman"/>
          <w:sz w:val="24"/>
          <w:szCs w:val="24"/>
          <w:lang w:val="en-US"/>
        </w:rPr>
      </w:pPr>
    </w:p>
    <w:p w14:paraId="38108B57" w14:textId="46A69B63" w:rsidR="00C308C5" w:rsidRPr="000A192A" w:rsidRDefault="000A192A" w:rsidP="00C308C5">
      <w:pPr>
        <w:rPr>
          <w:rFonts w:ascii="Times New Roman" w:hAnsi="Times New Roman" w:cs="Times New Roman"/>
          <w:b/>
          <w:bCs/>
          <w:sz w:val="24"/>
          <w:szCs w:val="24"/>
          <w:lang w:val="en-US"/>
        </w:rPr>
      </w:pPr>
      <w:r w:rsidRPr="000A192A">
        <w:rPr>
          <w:rFonts w:ascii="Times New Roman" w:hAnsi="Times New Roman" w:cs="Times New Roman"/>
          <w:b/>
          <w:bCs/>
          <w:sz w:val="24"/>
          <w:szCs w:val="24"/>
          <w:lang w:val="en-US"/>
        </w:rPr>
        <w:t>3.</w:t>
      </w:r>
      <w:r w:rsidR="003C5FB5" w:rsidRPr="000A192A">
        <w:rPr>
          <w:rFonts w:ascii="Times New Roman" w:hAnsi="Times New Roman" w:cs="Times New Roman"/>
          <w:b/>
          <w:bCs/>
          <w:sz w:val="24"/>
          <w:szCs w:val="24"/>
          <w:lang w:val="en-US"/>
        </w:rPr>
        <w:t>2</w:t>
      </w:r>
      <w:r w:rsidR="00C308C5" w:rsidRPr="000A192A">
        <w:rPr>
          <w:rFonts w:ascii="Times New Roman" w:hAnsi="Times New Roman" w:cs="Times New Roman"/>
          <w:b/>
          <w:bCs/>
          <w:sz w:val="24"/>
          <w:szCs w:val="24"/>
          <w:lang w:val="en-US"/>
        </w:rPr>
        <w:t xml:space="preserve"> Distribution by </w:t>
      </w:r>
      <w:r w:rsidRPr="000A192A">
        <w:rPr>
          <w:rFonts w:ascii="Times New Roman" w:hAnsi="Times New Roman" w:cs="Times New Roman"/>
          <w:b/>
          <w:bCs/>
          <w:sz w:val="24"/>
          <w:szCs w:val="24"/>
          <w:lang w:val="en-US"/>
        </w:rPr>
        <w:t>D</w:t>
      </w:r>
      <w:r w:rsidR="00C308C5" w:rsidRPr="000A192A">
        <w:rPr>
          <w:rFonts w:ascii="Times New Roman" w:hAnsi="Times New Roman" w:cs="Times New Roman"/>
          <w:b/>
          <w:bCs/>
          <w:sz w:val="24"/>
          <w:szCs w:val="24"/>
          <w:lang w:val="en-US"/>
        </w:rPr>
        <w:t xml:space="preserve">iameter </w:t>
      </w:r>
      <w:r w:rsidRPr="000A192A">
        <w:rPr>
          <w:rFonts w:ascii="Times New Roman" w:hAnsi="Times New Roman" w:cs="Times New Roman"/>
          <w:b/>
          <w:bCs/>
          <w:sz w:val="24"/>
          <w:szCs w:val="24"/>
          <w:lang w:val="en-US"/>
        </w:rPr>
        <w:t>C</w:t>
      </w:r>
      <w:r w:rsidR="00C308C5" w:rsidRPr="000A192A">
        <w:rPr>
          <w:rFonts w:ascii="Times New Roman" w:hAnsi="Times New Roman" w:cs="Times New Roman"/>
          <w:b/>
          <w:bCs/>
          <w:sz w:val="24"/>
          <w:szCs w:val="24"/>
          <w:lang w:val="en-US"/>
        </w:rPr>
        <w:t>lass</w:t>
      </w:r>
    </w:p>
    <w:p w14:paraId="28343AEF" w14:textId="1B579A69" w:rsidR="00C308C5" w:rsidRDefault="00643583" w:rsidP="000A19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Whatever the topographic condition and the studied habitats, t</w:t>
      </w:r>
      <w:r w:rsidRPr="00B22A5C">
        <w:rPr>
          <w:rFonts w:ascii="Times New Roman" w:hAnsi="Times New Roman" w:cs="Times New Roman"/>
          <w:sz w:val="24"/>
          <w:szCs w:val="24"/>
          <w:lang w:val="en-US"/>
        </w:rPr>
        <w:t xml:space="preserve">he analysis of </w:t>
      </w:r>
      <w:r>
        <w:rPr>
          <w:rFonts w:ascii="Times New Roman" w:hAnsi="Times New Roman" w:cs="Times New Roman"/>
          <w:sz w:val="24"/>
          <w:szCs w:val="24"/>
          <w:lang w:val="en-US"/>
        </w:rPr>
        <w:t>the diameter classes indicated</w:t>
      </w:r>
      <w:r w:rsidRPr="00B22A5C">
        <w:rPr>
          <w:rFonts w:ascii="Times New Roman" w:hAnsi="Times New Roman" w:cs="Times New Roman"/>
          <w:sz w:val="24"/>
          <w:szCs w:val="24"/>
          <w:lang w:val="en-US"/>
        </w:rPr>
        <w:t xml:space="preserve"> that </w:t>
      </w:r>
      <w:r>
        <w:rPr>
          <w:rFonts w:ascii="Times New Roman" w:hAnsi="Times New Roman" w:cs="Times New Roman"/>
          <w:sz w:val="24"/>
          <w:szCs w:val="24"/>
          <w:lang w:val="en-US"/>
        </w:rPr>
        <w:t>the</w:t>
      </w:r>
      <w:r w:rsidRPr="00B22A5C">
        <w:rPr>
          <w:rFonts w:ascii="Times New Roman" w:hAnsi="Times New Roman" w:cs="Times New Roman"/>
          <w:sz w:val="24"/>
          <w:szCs w:val="24"/>
          <w:lang w:val="en-US"/>
        </w:rPr>
        <w:t xml:space="preserve"> distributions </w:t>
      </w:r>
      <w:r>
        <w:rPr>
          <w:rFonts w:ascii="Times New Roman" w:hAnsi="Times New Roman" w:cs="Times New Roman"/>
          <w:sz w:val="24"/>
          <w:szCs w:val="24"/>
          <w:lang w:val="en-US"/>
        </w:rPr>
        <w:t>had</w:t>
      </w:r>
      <w:r w:rsidRPr="00B22A5C">
        <w:rPr>
          <w:rFonts w:ascii="Times New Roman" w:hAnsi="Times New Roman" w:cs="Times New Roman"/>
          <w:sz w:val="24"/>
          <w:szCs w:val="24"/>
          <w:lang w:val="en-US"/>
        </w:rPr>
        <w:t xml:space="preserve"> a bell shape and fit better</w:t>
      </w:r>
      <w:r>
        <w:rPr>
          <w:rFonts w:ascii="Times New Roman" w:hAnsi="Times New Roman" w:cs="Times New Roman"/>
          <w:sz w:val="24"/>
          <w:szCs w:val="24"/>
          <w:lang w:val="en-US"/>
        </w:rPr>
        <w:t xml:space="preserve"> </w:t>
      </w:r>
      <w:r w:rsidRPr="00B22A5C">
        <w:rPr>
          <w:rFonts w:ascii="Times New Roman" w:hAnsi="Times New Roman" w:cs="Times New Roman"/>
          <w:sz w:val="24"/>
          <w:szCs w:val="24"/>
          <w:lang w:val="en-US"/>
        </w:rPr>
        <w:t xml:space="preserve">to a polynomial function </w:t>
      </w:r>
      <w:r w:rsidRPr="007720E7">
        <w:rPr>
          <w:rFonts w:ascii="Times New Roman" w:hAnsi="Times New Roman" w:cs="Times New Roman"/>
          <w:sz w:val="24"/>
          <w:szCs w:val="24"/>
          <w:lang w:val="en-US"/>
        </w:rPr>
        <w:t xml:space="preserve">of degree three (Fig. </w:t>
      </w:r>
      <w:r w:rsidR="006E7CAE" w:rsidRPr="007720E7">
        <w:rPr>
          <w:rFonts w:ascii="Times New Roman" w:hAnsi="Times New Roman" w:cs="Times New Roman"/>
          <w:sz w:val="24"/>
          <w:szCs w:val="24"/>
          <w:lang w:val="en-US"/>
        </w:rPr>
        <w:t>3</w:t>
      </w:r>
      <w:r w:rsidRPr="007720E7">
        <w:rPr>
          <w:rFonts w:ascii="Times New Roman" w:hAnsi="Times New Roman" w:cs="Times New Roman"/>
          <w:sz w:val="24"/>
          <w:szCs w:val="24"/>
          <w:lang w:val="en-US"/>
        </w:rPr>
        <w:t>).</w:t>
      </w:r>
      <w:r w:rsidRPr="007720E7">
        <w:rPr>
          <w:lang w:val="en-US"/>
        </w:rPr>
        <w:t xml:space="preserve"> </w:t>
      </w:r>
      <w:r w:rsidRPr="007720E7">
        <w:rPr>
          <w:rFonts w:ascii="Times New Roman" w:hAnsi="Times New Roman" w:cs="Times New Roman"/>
          <w:sz w:val="24"/>
          <w:szCs w:val="24"/>
          <w:lang w:val="en-US"/>
        </w:rPr>
        <w:t>These six distributions showed a determination coefficient (R²) ranging</w:t>
      </w:r>
      <w:r>
        <w:rPr>
          <w:rFonts w:ascii="Times New Roman" w:hAnsi="Times New Roman" w:cs="Times New Roman"/>
          <w:sz w:val="24"/>
          <w:szCs w:val="24"/>
          <w:lang w:val="en-US"/>
        </w:rPr>
        <w:t xml:space="preserve"> from 0.79 to 0.99. </w:t>
      </w:r>
      <w:r w:rsidRPr="00A85027">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different </w:t>
      </w:r>
      <w:r w:rsidRPr="00A85027">
        <w:rPr>
          <w:rFonts w:ascii="Times New Roman" w:hAnsi="Times New Roman" w:cs="Times New Roman"/>
          <w:sz w:val="24"/>
          <w:szCs w:val="24"/>
          <w:lang w:val="en-US"/>
        </w:rPr>
        <w:t>distribution</w:t>
      </w:r>
      <w:r>
        <w:rPr>
          <w:rFonts w:ascii="Times New Roman" w:hAnsi="Times New Roman" w:cs="Times New Roman"/>
          <w:sz w:val="24"/>
          <w:szCs w:val="24"/>
          <w:lang w:val="en-US"/>
        </w:rPr>
        <w:t>s</w:t>
      </w:r>
      <w:r w:rsidRPr="00A8502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were </w:t>
      </w:r>
      <w:r w:rsidRPr="00A85027">
        <w:rPr>
          <w:rFonts w:ascii="Times New Roman" w:hAnsi="Times New Roman" w:cs="Times New Roman"/>
          <w:sz w:val="24"/>
          <w:szCs w:val="24"/>
          <w:lang w:val="en-US"/>
        </w:rPr>
        <w:t>asymmetric positive</w:t>
      </w:r>
      <w:r>
        <w:rPr>
          <w:rFonts w:ascii="Times New Roman" w:hAnsi="Times New Roman" w:cs="Times New Roman"/>
          <w:sz w:val="24"/>
          <w:szCs w:val="24"/>
          <w:lang w:val="en-US"/>
        </w:rPr>
        <w:t xml:space="preserve"> </w:t>
      </w:r>
      <w:r w:rsidRPr="00A85027">
        <w:rPr>
          <w:rFonts w:ascii="Times New Roman" w:hAnsi="Times New Roman" w:cs="Times New Roman"/>
          <w:sz w:val="24"/>
          <w:szCs w:val="24"/>
          <w:lang w:val="en-US"/>
        </w:rPr>
        <w:t>with a predominance of young or</w:t>
      </w:r>
      <w:r>
        <w:rPr>
          <w:rFonts w:ascii="Times New Roman" w:hAnsi="Times New Roman" w:cs="Times New Roman"/>
          <w:sz w:val="24"/>
          <w:szCs w:val="24"/>
          <w:lang w:val="en-US"/>
        </w:rPr>
        <w:t xml:space="preserve"> </w:t>
      </w:r>
      <w:r w:rsidRPr="00A85027">
        <w:rPr>
          <w:rFonts w:ascii="Times New Roman" w:hAnsi="Times New Roman" w:cs="Times New Roman"/>
          <w:sz w:val="24"/>
          <w:szCs w:val="24"/>
          <w:lang w:val="en-US"/>
        </w:rPr>
        <w:t xml:space="preserve">small-diameter individuals, centered on the </w:t>
      </w:r>
      <w:proofErr w:type="gramStart"/>
      <w:r w:rsidR="00E615E0" w:rsidRPr="00A85027">
        <w:rPr>
          <w:rFonts w:ascii="Times New Roman" w:hAnsi="Times New Roman" w:cs="Times New Roman"/>
          <w:sz w:val="24"/>
          <w:szCs w:val="24"/>
          <w:lang w:val="en-US"/>
        </w:rPr>
        <w:t>class</w:t>
      </w:r>
      <w:r w:rsidR="00E615E0">
        <w:rPr>
          <w:rFonts w:ascii="Times New Roman" w:hAnsi="Times New Roman" w:cs="Times New Roman"/>
          <w:sz w:val="24"/>
          <w:szCs w:val="24"/>
          <w:lang w:val="en-US"/>
        </w:rPr>
        <w:t>es ]</w:t>
      </w:r>
      <w:proofErr w:type="gramEnd"/>
      <w:r w:rsidRPr="00A85027">
        <w:rPr>
          <w:rFonts w:ascii="Times New Roman" w:hAnsi="Times New Roman" w:cs="Times New Roman"/>
          <w:sz w:val="24"/>
          <w:szCs w:val="24"/>
          <w:lang w:val="en-US"/>
        </w:rPr>
        <w:t xml:space="preserve"> </w:t>
      </w:r>
      <w:r>
        <w:rPr>
          <w:rFonts w:ascii="Times New Roman" w:hAnsi="Times New Roman" w:cs="Times New Roman"/>
          <w:sz w:val="24"/>
          <w:szCs w:val="24"/>
          <w:lang w:val="en-US"/>
        </w:rPr>
        <w:t>10</w:t>
      </w:r>
      <w:r w:rsidRPr="00A85027">
        <w:rPr>
          <w:rFonts w:ascii="Times New Roman" w:hAnsi="Times New Roman" w:cs="Times New Roman"/>
          <w:sz w:val="24"/>
          <w:szCs w:val="24"/>
          <w:lang w:val="en-US"/>
        </w:rPr>
        <w:t>–</w:t>
      </w:r>
      <w:r>
        <w:rPr>
          <w:rFonts w:ascii="Times New Roman" w:hAnsi="Times New Roman" w:cs="Times New Roman"/>
          <w:sz w:val="24"/>
          <w:szCs w:val="24"/>
          <w:lang w:val="en-US"/>
        </w:rPr>
        <w:t>20</w:t>
      </w:r>
      <w:r w:rsidRPr="00A85027">
        <w:rPr>
          <w:rFonts w:ascii="Times New Roman" w:hAnsi="Times New Roman" w:cs="Times New Roman"/>
          <w:sz w:val="24"/>
          <w:szCs w:val="24"/>
          <w:lang w:val="en-US"/>
        </w:rPr>
        <w:t xml:space="preserve"> cm</w:t>
      </w:r>
      <w:r w:rsidR="00E615E0">
        <w:rPr>
          <w:rFonts w:ascii="Times New Roman" w:hAnsi="Times New Roman" w:cs="Times New Roman"/>
          <w:sz w:val="24"/>
          <w:szCs w:val="24"/>
          <w:lang w:val="en-US"/>
        </w:rPr>
        <w:t xml:space="preserve"> </w:t>
      </w:r>
      <w:r w:rsidRPr="00A8502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615E0" w:rsidRPr="002101DE">
        <w:rPr>
          <w:rFonts w:ascii="Times New Roman" w:hAnsi="Times New Roman" w:cs="Times New Roman"/>
          <w:sz w:val="24"/>
          <w:szCs w:val="24"/>
          <w:lang w:val="en-US"/>
        </w:rPr>
        <w:t>and]</w:t>
      </w:r>
      <w:r w:rsidRPr="002101DE">
        <w:rPr>
          <w:rFonts w:ascii="Times New Roman" w:hAnsi="Times New Roman" w:cs="Times New Roman"/>
          <w:sz w:val="24"/>
          <w:szCs w:val="24"/>
          <w:lang w:val="en-US"/>
        </w:rPr>
        <w:t xml:space="preserve"> 20–40 cm]. We observed a significant difference (F = </w:t>
      </w:r>
      <w:r w:rsidR="002101DE" w:rsidRPr="002101DE">
        <w:rPr>
          <w:rFonts w:ascii="Times New Roman" w:hAnsi="Times New Roman" w:cs="Times New Roman"/>
          <w:sz w:val="24"/>
          <w:szCs w:val="24"/>
          <w:lang w:val="en-US"/>
        </w:rPr>
        <w:t>19</w:t>
      </w:r>
      <w:r w:rsidR="007D66F8">
        <w:rPr>
          <w:rFonts w:ascii="Times New Roman" w:hAnsi="Times New Roman" w:cs="Times New Roman"/>
          <w:sz w:val="24"/>
          <w:szCs w:val="24"/>
          <w:lang w:val="en-US"/>
        </w:rPr>
        <w:t>.</w:t>
      </w:r>
      <w:r w:rsidR="002101DE" w:rsidRPr="002101DE">
        <w:rPr>
          <w:rFonts w:ascii="Times New Roman" w:hAnsi="Times New Roman" w:cs="Times New Roman"/>
          <w:sz w:val="24"/>
          <w:szCs w:val="24"/>
          <w:lang w:val="en-US"/>
        </w:rPr>
        <w:t>08</w:t>
      </w:r>
      <w:r w:rsidRPr="002101DE">
        <w:rPr>
          <w:rFonts w:ascii="Times New Roman" w:hAnsi="Times New Roman" w:cs="Times New Roman"/>
          <w:sz w:val="24"/>
          <w:szCs w:val="24"/>
          <w:lang w:val="en-US"/>
        </w:rPr>
        <w:t xml:space="preserve">; p = </w:t>
      </w:r>
      <w:r w:rsidR="002101DE" w:rsidRPr="002101DE">
        <w:rPr>
          <w:rFonts w:ascii="Times New Roman" w:hAnsi="Times New Roman" w:cs="Times New Roman"/>
          <w:sz w:val="24"/>
          <w:szCs w:val="24"/>
          <w:lang w:val="en-US"/>
        </w:rPr>
        <w:t>0</w:t>
      </w:r>
      <w:r w:rsidR="007D66F8">
        <w:rPr>
          <w:rFonts w:ascii="Times New Roman" w:hAnsi="Times New Roman" w:cs="Times New Roman"/>
          <w:sz w:val="24"/>
          <w:szCs w:val="24"/>
          <w:lang w:val="en-US"/>
        </w:rPr>
        <w:t>.</w:t>
      </w:r>
      <w:r w:rsidR="002101DE" w:rsidRPr="002101DE">
        <w:rPr>
          <w:rFonts w:ascii="Times New Roman" w:hAnsi="Times New Roman" w:cs="Times New Roman"/>
          <w:sz w:val="24"/>
          <w:szCs w:val="24"/>
          <w:lang w:val="en-US"/>
        </w:rPr>
        <w:t>0001</w:t>
      </w:r>
      <w:r w:rsidRPr="002101DE">
        <w:rPr>
          <w:rFonts w:ascii="Times New Roman" w:hAnsi="Times New Roman" w:cs="Times New Roman"/>
          <w:sz w:val="24"/>
          <w:szCs w:val="24"/>
          <w:lang w:val="en-US"/>
        </w:rPr>
        <w:t xml:space="preserve">) in the diameter class through the different habitats. Indeed, in all six habitats, most populations are </w:t>
      </w:r>
      <w:r w:rsidR="001B63F4" w:rsidRPr="002101DE">
        <w:rPr>
          <w:rFonts w:ascii="Times New Roman" w:hAnsi="Times New Roman" w:cs="Times New Roman"/>
          <w:sz w:val="24"/>
          <w:szCs w:val="24"/>
          <w:lang w:val="en-US"/>
        </w:rPr>
        <w:t>composed</w:t>
      </w:r>
      <w:r>
        <w:rPr>
          <w:rFonts w:ascii="Times New Roman" w:hAnsi="Times New Roman" w:cs="Times New Roman"/>
          <w:sz w:val="24"/>
          <w:szCs w:val="24"/>
          <w:lang w:val="en-US"/>
        </w:rPr>
        <w:t xml:space="preserve"> </w:t>
      </w:r>
      <w:r w:rsidRPr="00505BCB">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505BCB">
        <w:rPr>
          <w:rFonts w:ascii="Times New Roman" w:hAnsi="Times New Roman" w:cs="Times New Roman"/>
          <w:sz w:val="24"/>
          <w:szCs w:val="24"/>
          <w:lang w:val="en-US"/>
        </w:rPr>
        <w:t>individuals</w:t>
      </w:r>
      <w:r>
        <w:rPr>
          <w:rFonts w:ascii="Times New Roman" w:hAnsi="Times New Roman" w:cs="Times New Roman"/>
          <w:sz w:val="24"/>
          <w:szCs w:val="24"/>
          <w:lang w:val="en-US"/>
        </w:rPr>
        <w:t xml:space="preserve"> ranging from 10 to 20</w:t>
      </w:r>
      <w:r w:rsidRPr="00505BCB">
        <w:rPr>
          <w:rFonts w:ascii="Times New Roman" w:hAnsi="Times New Roman" w:cs="Times New Roman"/>
          <w:sz w:val="24"/>
          <w:szCs w:val="24"/>
          <w:lang w:val="en-US"/>
        </w:rPr>
        <w:t xml:space="preserve"> cm</w:t>
      </w:r>
      <w:r>
        <w:rPr>
          <w:rFonts w:ascii="Times New Roman" w:hAnsi="Times New Roman" w:cs="Times New Roman"/>
          <w:sz w:val="24"/>
          <w:szCs w:val="24"/>
          <w:lang w:val="en-US"/>
        </w:rPr>
        <w:t xml:space="preserve"> (41%) and 20 to 40 cm (44%)</w:t>
      </w:r>
      <w:r w:rsidRPr="00505BCB">
        <w:rPr>
          <w:rFonts w:ascii="Times New Roman" w:hAnsi="Times New Roman" w:cs="Times New Roman"/>
          <w:sz w:val="24"/>
          <w:szCs w:val="24"/>
          <w:lang w:val="en-US"/>
        </w:rPr>
        <w:t xml:space="preserve"> in diameter.</w:t>
      </w:r>
      <w:r>
        <w:rPr>
          <w:rFonts w:ascii="Times New Roman" w:hAnsi="Times New Roman" w:cs="Times New Roman"/>
          <w:sz w:val="24"/>
          <w:szCs w:val="24"/>
          <w:lang w:val="en-US"/>
        </w:rPr>
        <w:t xml:space="preserve"> </w:t>
      </w:r>
      <w:r w:rsidRPr="00FD57C4">
        <w:rPr>
          <w:rFonts w:ascii="Times New Roman" w:hAnsi="Times New Roman" w:cs="Times New Roman"/>
          <w:sz w:val="24"/>
          <w:szCs w:val="24"/>
          <w:lang w:val="en-US"/>
        </w:rPr>
        <w:t xml:space="preserve">The classes </w:t>
      </w:r>
      <w:r>
        <w:rPr>
          <w:rFonts w:ascii="Times New Roman" w:hAnsi="Times New Roman" w:cs="Times New Roman"/>
          <w:sz w:val="24"/>
          <w:szCs w:val="24"/>
          <w:lang w:val="en-US"/>
        </w:rPr>
        <w:t>40</w:t>
      </w:r>
      <w:r w:rsidRPr="00FD57C4">
        <w:rPr>
          <w:rFonts w:ascii="Times New Roman" w:hAnsi="Times New Roman" w:cs="Times New Roman"/>
          <w:sz w:val="24"/>
          <w:szCs w:val="24"/>
          <w:lang w:val="en-US"/>
        </w:rPr>
        <w:t xml:space="preserve"> to </w:t>
      </w:r>
      <w:r>
        <w:rPr>
          <w:rFonts w:ascii="Times New Roman" w:hAnsi="Times New Roman" w:cs="Times New Roman"/>
          <w:sz w:val="24"/>
          <w:szCs w:val="24"/>
          <w:lang w:val="en-US"/>
        </w:rPr>
        <w:t>60</w:t>
      </w:r>
      <w:r w:rsidRPr="00FD57C4">
        <w:rPr>
          <w:rFonts w:ascii="Times New Roman" w:hAnsi="Times New Roman" w:cs="Times New Roman"/>
          <w:sz w:val="24"/>
          <w:szCs w:val="24"/>
          <w:lang w:val="en-US"/>
        </w:rPr>
        <w:t xml:space="preserve"> cm</w:t>
      </w:r>
      <w:r>
        <w:rPr>
          <w:rFonts w:ascii="Times New Roman" w:hAnsi="Times New Roman" w:cs="Times New Roman"/>
          <w:sz w:val="24"/>
          <w:szCs w:val="24"/>
          <w:lang w:val="en-US"/>
        </w:rPr>
        <w:t xml:space="preserve"> </w:t>
      </w:r>
      <w:r w:rsidRPr="00FD57C4">
        <w:rPr>
          <w:rFonts w:ascii="Times New Roman" w:hAnsi="Times New Roman" w:cs="Times New Roman"/>
          <w:sz w:val="24"/>
          <w:szCs w:val="24"/>
          <w:lang w:val="en-US"/>
        </w:rPr>
        <w:t xml:space="preserve">and </w:t>
      </w:r>
      <w:r>
        <w:rPr>
          <w:rFonts w:ascii="Times New Roman" w:hAnsi="Times New Roman" w:cs="Times New Roman"/>
          <w:sz w:val="24"/>
          <w:szCs w:val="24"/>
          <w:lang w:val="en-US"/>
        </w:rPr>
        <w:t>60</w:t>
      </w:r>
      <w:r w:rsidRPr="00FD57C4">
        <w:rPr>
          <w:rFonts w:ascii="Times New Roman" w:hAnsi="Times New Roman" w:cs="Times New Roman"/>
          <w:sz w:val="24"/>
          <w:szCs w:val="24"/>
          <w:lang w:val="en-US"/>
        </w:rPr>
        <w:t xml:space="preserve"> to </w:t>
      </w:r>
      <w:r>
        <w:rPr>
          <w:rFonts w:ascii="Times New Roman" w:hAnsi="Times New Roman" w:cs="Times New Roman"/>
          <w:sz w:val="24"/>
          <w:szCs w:val="24"/>
          <w:lang w:val="en-US"/>
        </w:rPr>
        <w:t>80</w:t>
      </w:r>
      <w:r w:rsidRPr="00FD57C4">
        <w:rPr>
          <w:rFonts w:ascii="Times New Roman" w:hAnsi="Times New Roman" w:cs="Times New Roman"/>
          <w:sz w:val="24"/>
          <w:szCs w:val="24"/>
          <w:lang w:val="en-US"/>
        </w:rPr>
        <w:t xml:space="preserve"> cm</w:t>
      </w:r>
      <w:r>
        <w:rPr>
          <w:rFonts w:ascii="Times New Roman" w:hAnsi="Times New Roman" w:cs="Times New Roman"/>
          <w:sz w:val="24"/>
          <w:szCs w:val="24"/>
          <w:lang w:val="en-US"/>
        </w:rPr>
        <w:t xml:space="preserve"> </w:t>
      </w:r>
      <w:r w:rsidRPr="00FD57C4">
        <w:rPr>
          <w:rFonts w:ascii="Times New Roman" w:hAnsi="Times New Roman" w:cs="Times New Roman"/>
          <w:sz w:val="24"/>
          <w:szCs w:val="24"/>
          <w:lang w:val="en-US"/>
        </w:rPr>
        <w:t>represent</w:t>
      </w:r>
      <w:r>
        <w:rPr>
          <w:rFonts w:ascii="Times New Roman" w:hAnsi="Times New Roman" w:cs="Times New Roman"/>
          <w:sz w:val="24"/>
          <w:szCs w:val="24"/>
          <w:lang w:val="en-US"/>
        </w:rPr>
        <w:t>ed</w:t>
      </w:r>
      <w:r w:rsidRPr="00FD57C4">
        <w:rPr>
          <w:rFonts w:ascii="Times New Roman" w:hAnsi="Times New Roman" w:cs="Times New Roman"/>
          <w:sz w:val="24"/>
          <w:szCs w:val="24"/>
          <w:lang w:val="en-US"/>
        </w:rPr>
        <w:t xml:space="preserve"> </w:t>
      </w:r>
      <w:r>
        <w:rPr>
          <w:rFonts w:ascii="Times New Roman" w:hAnsi="Times New Roman" w:cs="Times New Roman"/>
          <w:sz w:val="24"/>
          <w:szCs w:val="24"/>
          <w:lang w:val="en-US"/>
        </w:rPr>
        <w:t>9</w:t>
      </w:r>
      <w:r w:rsidRPr="00FD57C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D57C4">
        <w:rPr>
          <w:rFonts w:ascii="Times New Roman" w:hAnsi="Times New Roman" w:cs="Times New Roman"/>
          <w:sz w:val="24"/>
          <w:szCs w:val="24"/>
          <w:lang w:val="en-US"/>
        </w:rPr>
        <w:t xml:space="preserve">and </w:t>
      </w:r>
      <w:r>
        <w:rPr>
          <w:rFonts w:ascii="Times New Roman" w:hAnsi="Times New Roman" w:cs="Times New Roman"/>
          <w:sz w:val="24"/>
          <w:szCs w:val="24"/>
          <w:lang w:val="en-US"/>
        </w:rPr>
        <w:t>4</w:t>
      </w:r>
      <w:r w:rsidRPr="00FD57C4">
        <w:rPr>
          <w:rFonts w:ascii="Times New Roman" w:hAnsi="Times New Roman" w:cs="Times New Roman"/>
          <w:sz w:val="24"/>
          <w:szCs w:val="24"/>
          <w:lang w:val="en-US"/>
        </w:rPr>
        <w:t>% of the population, respectively, while individuals larger</w:t>
      </w:r>
      <w:r>
        <w:rPr>
          <w:rFonts w:ascii="Times New Roman" w:hAnsi="Times New Roman" w:cs="Times New Roman"/>
          <w:sz w:val="24"/>
          <w:szCs w:val="24"/>
          <w:lang w:val="en-US"/>
        </w:rPr>
        <w:t xml:space="preserve"> </w:t>
      </w:r>
      <w:r w:rsidRPr="00FD57C4">
        <w:rPr>
          <w:rFonts w:ascii="Times New Roman" w:hAnsi="Times New Roman" w:cs="Times New Roman"/>
          <w:sz w:val="24"/>
          <w:szCs w:val="24"/>
          <w:lang w:val="en-US"/>
        </w:rPr>
        <w:t xml:space="preserve">than </w:t>
      </w:r>
      <w:r>
        <w:rPr>
          <w:rFonts w:ascii="Times New Roman" w:hAnsi="Times New Roman" w:cs="Times New Roman"/>
          <w:sz w:val="24"/>
          <w:szCs w:val="24"/>
          <w:lang w:val="en-US"/>
        </w:rPr>
        <w:t>80</w:t>
      </w:r>
      <w:r w:rsidRPr="00FD57C4">
        <w:rPr>
          <w:rFonts w:ascii="Times New Roman" w:hAnsi="Times New Roman" w:cs="Times New Roman"/>
          <w:sz w:val="24"/>
          <w:szCs w:val="24"/>
          <w:lang w:val="en-US"/>
        </w:rPr>
        <w:t xml:space="preserve"> cm in diameter are poorly represented (</w:t>
      </w:r>
      <w:r>
        <w:rPr>
          <w:rFonts w:ascii="Times New Roman" w:hAnsi="Times New Roman" w:cs="Times New Roman"/>
          <w:sz w:val="24"/>
          <w:szCs w:val="24"/>
          <w:lang w:val="en-US"/>
        </w:rPr>
        <w:t>2</w:t>
      </w:r>
      <w:r w:rsidRPr="00FD57C4">
        <w:rPr>
          <w:rFonts w:ascii="Times New Roman" w:hAnsi="Times New Roman" w:cs="Times New Roman"/>
          <w:sz w:val="24"/>
          <w:szCs w:val="24"/>
          <w:lang w:val="en-US"/>
        </w:rPr>
        <w:t>%)</w:t>
      </w:r>
      <w:r>
        <w:rPr>
          <w:rFonts w:ascii="Times New Roman" w:hAnsi="Times New Roman" w:cs="Times New Roman"/>
          <w:sz w:val="24"/>
          <w:szCs w:val="24"/>
          <w:lang w:val="en-US"/>
        </w:rPr>
        <w:t>.</w:t>
      </w:r>
    </w:p>
    <w:p w14:paraId="7C6DE680" w14:textId="77777777" w:rsidR="000A192A" w:rsidRPr="00643583" w:rsidRDefault="000A192A" w:rsidP="000A192A">
      <w:pPr>
        <w:spacing w:after="0" w:line="360" w:lineRule="auto"/>
        <w:jc w:val="both"/>
        <w:rPr>
          <w:rFonts w:ascii="Times New Roman" w:hAnsi="Times New Roman" w:cs="Times New Roman"/>
          <w:sz w:val="24"/>
          <w:szCs w:val="24"/>
          <w:lang w:val="en-US"/>
        </w:rPr>
      </w:pPr>
    </w:p>
    <w:p w14:paraId="35C70FC4" w14:textId="64A63001" w:rsidR="00CF4088" w:rsidRPr="000A192A" w:rsidRDefault="000A192A" w:rsidP="008A482A">
      <w:pPr>
        <w:rPr>
          <w:rFonts w:ascii="Times New Roman" w:hAnsi="Times New Roman" w:cs="Times New Roman"/>
          <w:b/>
          <w:bCs/>
          <w:sz w:val="24"/>
          <w:szCs w:val="24"/>
          <w:lang w:val="en-GB"/>
        </w:rPr>
      </w:pPr>
      <w:r w:rsidRPr="000A192A">
        <w:rPr>
          <w:rFonts w:ascii="Times New Roman" w:hAnsi="Times New Roman" w:cs="Times New Roman"/>
          <w:b/>
          <w:bCs/>
          <w:sz w:val="24"/>
          <w:szCs w:val="24"/>
          <w:lang w:val="en-GB"/>
        </w:rPr>
        <w:t>3.</w:t>
      </w:r>
      <w:r w:rsidR="003C5FB5" w:rsidRPr="000A192A">
        <w:rPr>
          <w:rFonts w:ascii="Times New Roman" w:hAnsi="Times New Roman" w:cs="Times New Roman"/>
          <w:b/>
          <w:bCs/>
          <w:sz w:val="24"/>
          <w:szCs w:val="24"/>
          <w:lang w:val="en-GB"/>
        </w:rPr>
        <w:t>3</w:t>
      </w:r>
      <w:r w:rsidR="00CF4088" w:rsidRPr="000A192A">
        <w:rPr>
          <w:rFonts w:ascii="Times New Roman" w:hAnsi="Times New Roman" w:cs="Times New Roman"/>
          <w:b/>
          <w:bCs/>
          <w:sz w:val="24"/>
          <w:szCs w:val="24"/>
          <w:lang w:val="en-GB"/>
        </w:rPr>
        <w:t xml:space="preserve"> </w:t>
      </w:r>
      <w:r w:rsidR="00FC056E" w:rsidRPr="000A192A">
        <w:rPr>
          <w:rFonts w:ascii="Times New Roman" w:hAnsi="Times New Roman" w:cs="Times New Roman"/>
          <w:b/>
          <w:bCs/>
          <w:sz w:val="24"/>
          <w:szCs w:val="24"/>
          <w:lang w:val="en-GB"/>
        </w:rPr>
        <w:t xml:space="preserve">Structure of </w:t>
      </w:r>
      <w:r w:rsidRPr="000A192A">
        <w:rPr>
          <w:rFonts w:ascii="Times New Roman" w:hAnsi="Times New Roman" w:cs="Times New Roman"/>
          <w:b/>
          <w:bCs/>
          <w:sz w:val="24"/>
          <w:szCs w:val="24"/>
          <w:lang w:val="en-GB"/>
        </w:rPr>
        <w:t>P</w:t>
      </w:r>
      <w:r w:rsidR="00FC056E" w:rsidRPr="000A192A">
        <w:rPr>
          <w:rFonts w:ascii="Times New Roman" w:hAnsi="Times New Roman" w:cs="Times New Roman"/>
          <w:b/>
          <w:bCs/>
          <w:sz w:val="24"/>
          <w:szCs w:val="24"/>
          <w:lang w:val="en-GB"/>
        </w:rPr>
        <w:t xml:space="preserve">lant </w:t>
      </w:r>
      <w:r w:rsidRPr="000A192A">
        <w:rPr>
          <w:rFonts w:ascii="Times New Roman" w:hAnsi="Times New Roman" w:cs="Times New Roman"/>
          <w:b/>
          <w:bCs/>
          <w:sz w:val="24"/>
          <w:szCs w:val="24"/>
          <w:lang w:val="en-GB"/>
        </w:rPr>
        <w:t>S</w:t>
      </w:r>
      <w:r w:rsidR="00FC056E" w:rsidRPr="000A192A">
        <w:rPr>
          <w:rFonts w:ascii="Times New Roman" w:hAnsi="Times New Roman" w:cs="Times New Roman"/>
          <w:b/>
          <w:bCs/>
          <w:sz w:val="24"/>
          <w:szCs w:val="24"/>
          <w:lang w:val="en-GB"/>
        </w:rPr>
        <w:t xml:space="preserve">pecies </w:t>
      </w:r>
      <w:r w:rsidRPr="000A192A">
        <w:rPr>
          <w:rFonts w:ascii="Times New Roman" w:hAnsi="Times New Roman" w:cs="Times New Roman"/>
          <w:b/>
          <w:bCs/>
          <w:sz w:val="24"/>
          <w:szCs w:val="24"/>
          <w:lang w:val="en-GB"/>
        </w:rPr>
        <w:t>C</w:t>
      </w:r>
      <w:r w:rsidR="00FC056E" w:rsidRPr="000A192A">
        <w:rPr>
          <w:rFonts w:ascii="Times New Roman" w:hAnsi="Times New Roman" w:cs="Times New Roman"/>
          <w:b/>
          <w:bCs/>
          <w:sz w:val="24"/>
          <w:szCs w:val="24"/>
          <w:lang w:val="en-GB"/>
        </w:rPr>
        <w:t>ommunities</w:t>
      </w:r>
    </w:p>
    <w:p w14:paraId="65F5A38B" w14:textId="6018B858" w:rsidR="00596F7B" w:rsidRPr="00CD2001" w:rsidRDefault="00CF7906" w:rsidP="005B0795">
      <w:pPr>
        <w:spacing w:after="0" w:line="360" w:lineRule="auto"/>
        <w:jc w:val="both"/>
        <w:rPr>
          <w:rFonts w:ascii="Times New Roman" w:hAnsi="Times New Roman" w:cs="Times New Roman"/>
          <w:sz w:val="24"/>
          <w:szCs w:val="24"/>
          <w:lang w:val="en-US"/>
        </w:rPr>
      </w:pPr>
      <w:r w:rsidRPr="003C5240">
        <w:rPr>
          <w:rFonts w:ascii="Times New Roman" w:hAnsi="Times New Roman" w:cs="Times New Roman"/>
          <w:sz w:val="24"/>
          <w:szCs w:val="24"/>
          <w:lang w:val="en-GB"/>
        </w:rPr>
        <w:t>A total of 71 tree species belonging to 38 families were collected through the six studied</w:t>
      </w:r>
      <w:r>
        <w:rPr>
          <w:rFonts w:ascii="Times New Roman" w:hAnsi="Times New Roman" w:cs="Times New Roman"/>
          <w:sz w:val="24"/>
          <w:szCs w:val="24"/>
          <w:lang w:val="en-GB"/>
        </w:rPr>
        <w:t xml:space="preserve"> habitats.</w:t>
      </w:r>
      <w:r w:rsidR="00170F50">
        <w:rPr>
          <w:rFonts w:ascii="Times New Roman" w:hAnsi="Times New Roman" w:cs="Times New Roman"/>
          <w:sz w:val="24"/>
          <w:szCs w:val="24"/>
          <w:lang w:val="en-US"/>
        </w:rPr>
        <w:t xml:space="preserve"> </w:t>
      </w:r>
      <w:r w:rsidRPr="00EB43C6">
        <w:rPr>
          <w:rFonts w:ascii="Times New Roman" w:hAnsi="Times New Roman"/>
          <w:sz w:val="24"/>
          <w:szCs w:val="24"/>
          <w:lang w:val="en-US"/>
        </w:rPr>
        <w:t>On the topography without slope</w:t>
      </w:r>
      <w:r>
        <w:rPr>
          <w:rFonts w:ascii="Times New Roman" w:hAnsi="Times New Roman" w:cs="Times New Roman"/>
          <w:sz w:val="24"/>
          <w:szCs w:val="24"/>
          <w:lang w:val="en-US"/>
        </w:rPr>
        <w:t>,</w:t>
      </w:r>
      <w:r w:rsidR="000860CD">
        <w:rPr>
          <w:rFonts w:ascii="Times New Roman" w:hAnsi="Times New Roman" w:cs="Times New Roman"/>
          <w:sz w:val="24"/>
          <w:szCs w:val="24"/>
          <w:lang w:val="en-US"/>
        </w:rPr>
        <w:t xml:space="preserve"> respectively, 37 tree and plant species were recorded in the forest edge, </w:t>
      </w:r>
      <w:r w:rsidR="001B0F41" w:rsidRPr="000860CD">
        <w:rPr>
          <w:rFonts w:ascii="Times New Roman" w:hAnsi="Times New Roman" w:cs="Times New Roman"/>
          <w:sz w:val="24"/>
          <w:szCs w:val="24"/>
          <w:lang w:val="en-US"/>
        </w:rPr>
        <w:t>mi</w:t>
      </w:r>
      <w:r w:rsidR="000860CD">
        <w:rPr>
          <w:rFonts w:ascii="Times New Roman" w:hAnsi="Times New Roman" w:cs="Times New Roman"/>
          <w:sz w:val="24"/>
          <w:szCs w:val="24"/>
          <w:lang w:val="en-US"/>
        </w:rPr>
        <w:t>d</w:t>
      </w:r>
      <w:r w:rsidR="001B0F41" w:rsidRPr="000860CD">
        <w:rPr>
          <w:rFonts w:ascii="Times New Roman" w:hAnsi="Times New Roman" w:cs="Times New Roman"/>
          <w:sz w:val="24"/>
          <w:szCs w:val="24"/>
          <w:lang w:val="en-US"/>
        </w:rPr>
        <w:t xml:space="preserve"> distance </w:t>
      </w:r>
      <w:r w:rsidR="000860CD">
        <w:rPr>
          <w:rFonts w:ascii="Times New Roman" w:hAnsi="Times New Roman" w:cs="Times New Roman"/>
          <w:sz w:val="24"/>
          <w:szCs w:val="24"/>
          <w:lang w:val="en-US"/>
        </w:rPr>
        <w:t>and in the forest centre.</w:t>
      </w:r>
      <w:r w:rsidR="00722E88">
        <w:rPr>
          <w:rFonts w:ascii="Times New Roman" w:hAnsi="Times New Roman" w:cs="Times New Roman"/>
          <w:sz w:val="24"/>
          <w:szCs w:val="24"/>
          <w:lang w:val="en-US"/>
        </w:rPr>
        <w:t xml:space="preserve"> </w:t>
      </w:r>
      <w:r w:rsidR="00EE73C7" w:rsidRPr="00EE73C7">
        <w:rPr>
          <w:rFonts w:ascii="Times New Roman" w:hAnsi="Times New Roman" w:cs="Times New Roman"/>
          <w:sz w:val="24"/>
          <w:szCs w:val="24"/>
          <w:lang w:val="en-US"/>
        </w:rPr>
        <w:t xml:space="preserve">Regarding </w:t>
      </w:r>
      <w:r w:rsidR="00EE73C7" w:rsidRPr="00EE73C7">
        <w:rPr>
          <w:rFonts w:ascii="Times New Roman" w:hAnsi="Times New Roman"/>
          <w:sz w:val="24"/>
          <w:szCs w:val="24"/>
          <w:lang w:val="en-US"/>
        </w:rPr>
        <w:t>the altitudinal gradient</w:t>
      </w:r>
      <w:r w:rsidR="00EE73C7" w:rsidRPr="00EE73C7">
        <w:rPr>
          <w:rFonts w:ascii="Times New Roman" w:hAnsi="Times New Roman" w:cs="Times New Roman"/>
          <w:sz w:val="24"/>
          <w:szCs w:val="24"/>
          <w:lang w:val="en-US"/>
        </w:rPr>
        <w:t xml:space="preserve"> </w:t>
      </w:r>
      <w:r w:rsidR="00302E3C" w:rsidRPr="00EE73C7">
        <w:rPr>
          <w:rFonts w:ascii="Times New Roman" w:hAnsi="Times New Roman" w:cs="Times New Roman"/>
          <w:sz w:val="24"/>
          <w:szCs w:val="24"/>
          <w:lang w:val="en-US"/>
        </w:rPr>
        <w:t>(</w:t>
      </w:r>
      <w:r w:rsidR="00EE73C7" w:rsidRPr="00EE73C7">
        <w:rPr>
          <w:rFonts w:ascii="Times New Roman" w:hAnsi="Times New Roman"/>
          <w:sz w:val="24"/>
          <w:szCs w:val="24"/>
          <w:lang w:val="en-US"/>
        </w:rPr>
        <w:t>topography with slope</w:t>
      </w:r>
      <w:r w:rsidR="00302E3C" w:rsidRPr="00EE73C7">
        <w:rPr>
          <w:rFonts w:ascii="Times New Roman" w:hAnsi="Times New Roman" w:cs="Times New Roman"/>
          <w:sz w:val="24"/>
          <w:szCs w:val="24"/>
          <w:lang w:val="en-US"/>
        </w:rPr>
        <w:t>), 42, 40</w:t>
      </w:r>
      <w:r w:rsidR="00EE73C7" w:rsidRPr="00EE73C7">
        <w:rPr>
          <w:rFonts w:ascii="Times New Roman" w:hAnsi="Times New Roman" w:cs="Times New Roman"/>
          <w:sz w:val="24"/>
          <w:szCs w:val="24"/>
          <w:lang w:val="en-US"/>
        </w:rPr>
        <w:t xml:space="preserve"> and</w:t>
      </w:r>
      <w:r w:rsidR="00302E3C" w:rsidRPr="00EE73C7">
        <w:rPr>
          <w:rFonts w:ascii="Times New Roman" w:hAnsi="Times New Roman" w:cs="Times New Roman"/>
          <w:sz w:val="24"/>
          <w:szCs w:val="24"/>
          <w:lang w:val="en-US"/>
        </w:rPr>
        <w:t xml:space="preserve"> 37 </w:t>
      </w:r>
      <w:r w:rsidR="00EE73C7" w:rsidRPr="00EE73C7">
        <w:rPr>
          <w:rFonts w:ascii="Times New Roman" w:hAnsi="Times New Roman" w:cs="Times New Roman"/>
          <w:sz w:val="24"/>
          <w:szCs w:val="24"/>
          <w:lang w:val="en-US"/>
        </w:rPr>
        <w:t>tree and plant species were registered</w:t>
      </w:r>
      <w:r w:rsidR="00302E3C" w:rsidRPr="00EE73C7">
        <w:rPr>
          <w:rFonts w:ascii="Times New Roman" w:hAnsi="Times New Roman" w:cs="Times New Roman"/>
          <w:sz w:val="24"/>
          <w:szCs w:val="24"/>
          <w:lang w:val="en-US"/>
        </w:rPr>
        <w:t>, respectiv</w:t>
      </w:r>
      <w:r w:rsidR="00EE73C7">
        <w:rPr>
          <w:rFonts w:ascii="Times New Roman" w:hAnsi="Times New Roman" w:cs="Times New Roman"/>
          <w:sz w:val="24"/>
          <w:szCs w:val="24"/>
          <w:lang w:val="en-US"/>
        </w:rPr>
        <w:t xml:space="preserve">ely in </w:t>
      </w:r>
      <w:r w:rsidR="00EE73C7" w:rsidRPr="00B90605">
        <w:rPr>
          <w:rFonts w:ascii="Times New Roman" w:hAnsi="Times New Roman" w:cs="Times New Roman"/>
          <w:sz w:val="24"/>
          <w:szCs w:val="24"/>
          <w:lang w:val="en-US"/>
        </w:rPr>
        <w:t xml:space="preserve">the </w:t>
      </w:r>
      <w:r w:rsidR="00EE73C7" w:rsidRPr="00B90605">
        <w:rPr>
          <w:rFonts w:ascii="Times New Roman" w:hAnsi="Times New Roman"/>
          <w:sz w:val="24"/>
          <w:szCs w:val="24"/>
          <w:lang w:val="en-US"/>
        </w:rPr>
        <w:t>downslope</w:t>
      </w:r>
      <w:r w:rsidR="00302E3C" w:rsidRPr="00B90605">
        <w:rPr>
          <w:rFonts w:ascii="Times New Roman" w:hAnsi="Times New Roman" w:cs="Times New Roman"/>
          <w:sz w:val="24"/>
          <w:szCs w:val="24"/>
          <w:lang w:val="en-US"/>
        </w:rPr>
        <w:t xml:space="preserve">, </w:t>
      </w:r>
      <w:r w:rsidR="00EE73C7" w:rsidRPr="00B90605">
        <w:rPr>
          <w:rFonts w:ascii="Times New Roman" w:hAnsi="Times New Roman"/>
          <w:sz w:val="24"/>
          <w:szCs w:val="24"/>
          <w:lang w:val="en-US"/>
        </w:rPr>
        <w:t>midslope and</w:t>
      </w:r>
      <w:r w:rsidR="00722E88" w:rsidRPr="00B90605">
        <w:rPr>
          <w:rFonts w:ascii="Times New Roman" w:hAnsi="Times New Roman" w:cs="Times New Roman"/>
          <w:sz w:val="24"/>
          <w:szCs w:val="24"/>
          <w:lang w:val="en-US"/>
        </w:rPr>
        <w:t xml:space="preserve"> </w:t>
      </w:r>
      <w:r w:rsidR="00722E88" w:rsidRPr="00B90605">
        <w:rPr>
          <w:rFonts w:ascii="Times New Roman" w:hAnsi="Times New Roman"/>
          <w:sz w:val="24"/>
          <w:szCs w:val="24"/>
          <w:lang w:val="en-US"/>
        </w:rPr>
        <w:t>on the upslope.</w:t>
      </w:r>
      <w:r w:rsidR="0067694C" w:rsidRPr="00B90605">
        <w:rPr>
          <w:rFonts w:ascii="Times New Roman" w:hAnsi="Times New Roman" w:cs="Times New Roman"/>
          <w:sz w:val="24"/>
          <w:szCs w:val="24"/>
          <w:lang w:val="en-US"/>
        </w:rPr>
        <w:t xml:space="preserve"> </w:t>
      </w:r>
      <w:r w:rsidR="00A7028C" w:rsidRPr="00B90605">
        <w:rPr>
          <w:rFonts w:ascii="Times New Roman" w:hAnsi="Times New Roman" w:cs="Times New Roman"/>
          <w:sz w:val="24"/>
          <w:szCs w:val="24"/>
          <w:lang w:val="en-US"/>
        </w:rPr>
        <w:t xml:space="preserve">In other words, the number of species </w:t>
      </w:r>
      <w:r w:rsidR="00AD21FD" w:rsidRPr="00B90605">
        <w:rPr>
          <w:rFonts w:ascii="Times New Roman" w:hAnsi="Times New Roman" w:cs="Times New Roman"/>
          <w:sz w:val="24"/>
          <w:szCs w:val="24"/>
          <w:lang w:val="en-US"/>
        </w:rPr>
        <w:t>de</w:t>
      </w:r>
      <w:r w:rsidR="00A7028C" w:rsidRPr="00B90605">
        <w:rPr>
          <w:rFonts w:ascii="Times New Roman" w:hAnsi="Times New Roman" w:cs="Times New Roman"/>
          <w:sz w:val="24"/>
          <w:szCs w:val="24"/>
          <w:lang w:val="en-US"/>
        </w:rPr>
        <w:t>creased</w:t>
      </w:r>
      <w:r w:rsidR="00A7028C" w:rsidRPr="00A7028C">
        <w:rPr>
          <w:rFonts w:ascii="Times New Roman" w:hAnsi="Times New Roman" w:cs="Times New Roman"/>
          <w:sz w:val="24"/>
          <w:szCs w:val="24"/>
          <w:lang w:val="en-US"/>
        </w:rPr>
        <w:t xml:space="preserve"> with altitude.</w:t>
      </w:r>
      <w:r w:rsidR="00A12BBC">
        <w:rPr>
          <w:rFonts w:ascii="Times New Roman" w:hAnsi="Times New Roman" w:cs="Times New Roman"/>
          <w:sz w:val="24"/>
          <w:szCs w:val="24"/>
          <w:lang w:val="en-US"/>
        </w:rPr>
        <w:t xml:space="preserve"> </w:t>
      </w:r>
      <w:r w:rsidR="00B03627" w:rsidRPr="00B03627">
        <w:rPr>
          <w:rFonts w:ascii="Times New Roman" w:hAnsi="Times New Roman" w:cs="Times New Roman"/>
          <w:sz w:val="24"/>
          <w:szCs w:val="24"/>
          <w:lang w:val="en-US"/>
        </w:rPr>
        <w:t xml:space="preserve">The study of </w:t>
      </w:r>
      <w:r w:rsidR="00CC12CF">
        <w:rPr>
          <w:rFonts w:ascii="Times New Roman" w:hAnsi="Times New Roman" w:cs="Times New Roman"/>
          <w:sz w:val="24"/>
          <w:szCs w:val="24"/>
          <w:lang w:val="en-US"/>
        </w:rPr>
        <w:t>tree species</w:t>
      </w:r>
      <w:r w:rsidR="00B03627" w:rsidRPr="00B03627">
        <w:rPr>
          <w:rFonts w:ascii="Times New Roman" w:hAnsi="Times New Roman" w:cs="Times New Roman"/>
          <w:sz w:val="24"/>
          <w:szCs w:val="24"/>
          <w:lang w:val="en-US"/>
        </w:rPr>
        <w:t xml:space="preserve"> </w:t>
      </w:r>
      <w:r w:rsidR="00CC12CF" w:rsidRPr="00B03627">
        <w:rPr>
          <w:rFonts w:ascii="Times New Roman" w:hAnsi="Times New Roman" w:cs="Times New Roman"/>
          <w:sz w:val="24"/>
          <w:szCs w:val="24"/>
          <w:lang w:val="en-US"/>
        </w:rPr>
        <w:t>specialization</w:t>
      </w:r>
      <w:r w:rsidR="00B03627" w:rsidRPr="00B03627">
        <w:rPr>
          <w:rFonts w:ascii="Times New Roman" w:hAnsi="Times New Roman" w:cs="Times New Roman"/>
          <w:sz w:val="24"/>
          <w:szCs w:val="24"/>
          <w:lang w:val="en-US"/>
        </w:rPr>
        <w:t xml:space="preserve"> (i.e. </w:t>
      </w:r>
      <w:r w:rsidR="00CC12CF">
        <w:rPr>
          <w:rFonts w:ascii="Times New Roman" w:hAnsi="Times New Roman" w:cs="Times New Roman"/>
          <w:sz w:val="24"/>
          <w:szCs w:val="24"/>
          <w:lang w:val="en-US"/>
        </w:rPr>
        <w:t>S</w:t>
      </w:r>
      <w:r w:rsidR="00B03627" w:rsidRPr="00B03627">
        <w:rPr>
          <w:rFonts w:ascii="Times New Roman" w:hAnsi="Times New Roman" w:cs="Times New Roman"/>
          <w:sz w:val="24"/>
          <w:szCs w:val="24"/>
          <w:lang w:val="en-US"/>
        </w:rPr>
        <w:t>SI) showed</w:t>
      </w:r>
      <w:r w:rsidR="00B03627">
        <w:rPr>
          <w:rFonts w:ascii="Times New Roman" w:hAnsi="Times New Roman" w:cs="Times New Roman"/>
          <w:sz w:val="24"/>
          <w:szCs w:val="24"/>
          <w:lang w:val="en-US"/>
        </w:rPr>
        <w:t xml:space="preserve"> </w:t>
      </w:r>
      <w:r w:rsidR="00B03627" w:rsidRPr="00B03627">
        <w:rPr>
          <w:rFonts w:ascii="Times New Roman" w:hAnsi="Times New Roman" w:cs="Times New Roman"/>
          <w:sz w:val="24"/>
          <w:szCs w:val="24"/>
          <w:lang w:val="en-US"/>
        </w:rPr>
        <w:t>three groups: (i) the generalist</w:t>
      </w:r>
      <w:r w:rsidR="00CC12CF">
        <w:rPr>
          <w:rFonts w:ascii="Times New Roman" w:hAnsi="Times New Roman" w:cs="Times New Roman"/>
          <w:sz w:val="24"/>
          <w:szCs w:val="24"/>
          <w:lang w:val="en-US"/>
        </w:rPr>
        <w:t xml:space="preserve"> species</w:t>
      </w:r>
      <w:r w:rsidR="00B03627" w:rsidRPr="00B03627">
        <w:rPr>
          <w:rFonts w:ascii="Times New Roman" w:hAnsi="Times New Roman" w:cs="Times New Roman"/>
          <w:sz w:val="24"/>
          <w:szCs w:val="24"/>
          <w:lang w:val="en-US"/>
        </w:rPr>
        <w:t>, considered redundan</w:t>
      </w:r>
      <w:r w:rsidR="00CC12CF">
        <w:rPr>
          <w:rFonts w:ascii="Times New Roman" w:hAnsi="Times New Roman" w:cs="Times New Roman"/>
          <w:sz w:val="24"/>
          <w:szCs w:val="24"/>
          <w:lang w:val="en-US"/>
        </w:rPr>
        <w:t>t along the study zone</w:t>
      </w:r>
      <w:r w:rsidR="00B03627" w:rsidRPr="00B03627">
        <w:rPr>
          <w:rFonts w:ascii="Times New Roman" w:hAnsi="Times New Roman" w:cs="Times New Roman"/>
          <w:sz w:val="24"/>
          <w:szCs w:val="24"/>
          <w:lang w:val="en-US"/>
        </w:rPr>
        <w:t xml:space="preserve"> (</w:t>
      </w:r>
      <w:r w:rsidR="00CC12CF" w:rsidRPr="00CC12CF">
        <w:rPr>
          <w:rFonts w:ascii="Times New Roman" w:hAnsi="Times New Roman" w:cs="Times New Roman"/>
          <w:sz w:val="24"/>
          <w:szCs w:val="24"/>
          <w:lang w:val="en-US"/>
        </w:rPr>
        <w:t>16 species; 23% of the total number of species</w:t>
      </w:r>
      <w:r w:rsidR="00B03627" w:rsidRPr="00B03627">
        <w:rPr>
          <w:rFonts w:ascii="Times New Roman" w:hAnsi="Times New Roman" w:cs="Times New Roman"/>
          <w:sz w:val="24"/>
          <w:szCs w:val="24"/>
          <w:lang w:val="en-US"/>
        </w:rPr>
        <w:t>);</w:t>
      </w:r>
      <w:r w:rsidR="00CC12CF">
        <w:rPr>
          <w:rFonts w:ascii="Times New Roman" w:hAnsi="Times New Roman" w:cs="Times New Roman"/>
          <w:sz w:val="24"/>
          <w:szCs w:val="24"/>
          <w:lang w:val="en-US"/>
        </w:rPr>
        <w:t xml:space="preserve"> </w:t>
      </w:r>
      <w:r w:rsidR="00B03627" w:rsidRPr="00B03627">
        <w:rPr>
          <w:rFonts w:ascii="Times New Roman" w:hAnsi="Times New Roman" w:cs="Times New Roman"/>
          <w:sz w:val="24"/>
          <w:szCs w:val="24"/>
          <w:lang w:val="en-US"/>
        </w:rPr>
        <w:t>(ii) the</w:t>
      </w:r>
      <w:r w:rsidR="00B03627">
        <w:rPr>
          <w:rFonts w:ascii="Times New Roman" w:hAnsi="Times New Roman" w:cs="Times New Roman"/>
          <w:sz w:val="24"/>
          <w:szCs w:val="24"/>
          <w:lang w:val="en-US"/>
        </w:rPr>
        <w:t xml:space="preserve"> </w:t>
      </w:r>
      <w:r w:rsidR="00B03627" w:rsidRPr="00B03627">
        <w:rPr>
          <w:rFonts w:ascii="Times New Roman" w:hAnsi="Times New Roman" w:cs="Times New Roman"/>
          <w:sz w:val="24"/>
          <w:szCs w:val="24"/>
          <w:lang w:val="en-US"/>
        </w:rPr>
        <w:t xml:space="preserve">specialist </w:t>
      </w:r>
      <w:r w:rsidR="006F6002">
        <w:rPr>
          <w:rFonts w:ascii="Times New Roman" w:hAnsi="Times New Roman" w:cs="Times New Roman"/>
          <w:sz w:val="24"/>
          <w:szCs w:val="24"/>
          <w:lang w:val="en-US"/>
        </w:rPr>
        <w:t>species</w:t>
      </w:r>
      <w:r w:rsidR="00B03627" w:rsidRPr="00B03627">
        <w:rPr>
          <w:rFonts w:ascii="Times New Roman" w:hAnsi="Times New Roman" w:cs="Times New Roman"/>
          <w:sz w:val="24"/>
          <w:szCs w:val="24"/>
          <w:lang w:val="en-US"/>
        </w:rPr>
        <w:t>, rarer (</w:t>
      </w:r>
      <w:r w:rsidR="006F6002" w:rsidRPr="006F6002">
        <w:rPr>
          <w:rFonts w:ascii="Times New Roman" w:hAnsi="Times New Roman" w:cs="Times New Roman"/>
          <w:sz w:val="24"/>
          <w:szCs w:val="24"/>
          <w:lang w:val="en-US"/>
        </w:rPr>
        <w:t>32 species; 45% of the total number of species</w:t>
      </w:r>
      <w:r w:rsidR="00B03627" w:rsidRPr="00B03627">
        <w:rPr>
          <w:rFonts w:ascii="Times New Roman" w:hAnsi="Times New Roman" w:cs="Times New Roman"/>
          <w:sz w:val="24"/>
          <w:szCs w:val="24"/>
          <w:lang w:val="en-US"/>
        </w:rPr>
        <w:t>);</w:t>
      </w:r>
      <w:r w:rsidR="00CC12CF">
        <w:rPr>
          <w:rFonts w:ascii="Times New Roman" w:hAnsi="Times New Roman" w:cs="Times New Roman"/>
          <w:sz w:val="24"/>
          <w:szCs w:val="24"/>
          <w:lang w:val="en-US"/>
        </w:rPr>
        <w:t xml:space="preserve"> </w:t>
      </w:r>
      <w:r w:rsidR="00B03627" w:rsidRPr="00B03627">
        <w:rPr>
          <w:rFonts w:ascii="Times New Roman" w:hAnsi="Times New Roman" w:cs="Times New Roman"/>
          <w:sz w:val="24"/>
          <w:szCs w:val="24"/>
          <w:lang w:val="en-US"/>
        </w:rPr>
        <w:t>and (iii) the intermediate</w:t>
      </w:r>
      <w:r w:rsidR="006F6002">
        <w:rPr>
          <w:rFonts w:ascii="Times New Roman" w:hAnsi="Times New Roman" w:cs="Times New Roman"/>
          <w:sz w:val="24"/>
          <w:szCs w:val="24"/>
          <w:lang w:val="en-US"/>
        </w:rPr>
        <w:t xml:space="preserve"> species</w:t>
      </w:r>
      <w:r w:rsidR="00B03627" w:rsidRPr="00B03627">
        <w:rPr>
          <w:rFonts w:ascii="Times New Roman" w:hAnsi="Times New Roman" w:cs="Times New Roman"/>
          <w:sz w:val="24"/>
          <w:szCs w:val="24"/>
          <w:lang w:val="en-US"/>
        </w:rPr>
        <w:t>, reﬂecting more or less the</w:t>
      </w:r>
      <w:r w:rsidR="00CC12CF">
        <w:rPr>
          <w:rFonts w:ascii="Times New Roman" w:hAnsi="Times New Roman" w:cs="Times New Roman"/>
          <w:sz w:val="24"/>
          <w:szCs w:val="24"/>
          <w:lang w:val="en-US"/>
        </w:rPr>
        <w:t xml:space="preserve"> </w:t>
      </w:r>
      <w:r w:rsidR="00B03627" w:rsidRPr="00B03627">
        <w:rPr>
          <w:rFonts w:ascii="Times New Roman" w:hAnsi="Times New Roman" w:cs="Times New Roman"/>
          <w:sz w:val="24"/>
          <w:szCs w:val="24"/>
          <w:lang w:val="en-US"/>
        </w:rPr>
        <w:t>characteristics of the ﬁrst two groups</w:t>
      </w:r>
      <w:r w:rsidR="006F6002">
        <w:rPr>
          <w:rFonts w:ascii="Times New Roman" w:hAnsi="Times New Roman" w:cs="Times New Roman"/>
          <w:sz w:val="24"/>
          <w:szCs w:val="24"/>
          <w:lang w:val="en-US"/>
        </w:rPr>
        <w:t xml:space="preserve"> </w:t>
      </w:r>
      <w:r w:rsidR="00B03627" w:rsidRPr="00B03627">
        <w:rPr>
          <w:rFonts w:ascii="Times New Roman" w:hAnsi="Times New Roman" w:cs="Times New Roman"/>
          <w:sz w:val="24"/>
          <w:szCs w:val="24"/>
          <w:lang w:val="en-US"/>
        </w:rPr>
        <w:t>(</w:t>
      </w:r>
      <w:r w:rsidR="006F6002" w:rsidRPr="006F6002">
        <w:rPr>
          <w:rFonts w:ascii="Times New Roman" w:hAnsi="Times New Roman" w:cs="Times New Roman"/>
          <w:sz w:val="24"/>
          <w:szCs w:val="24"/>
          <w:lang w:val="en-US"/>
        </w:rPr>
        <w:t>23 species; 32% of the total number of species</w:t>
      </w:r>
      <w:r w:rsidR="00B03627" w:rsidRPr="00B03627">
        <w:rPr>
          <w:rFonts w:ascii="Times New Roman" w:hAnsi="Times New Roman" w:cs="Times New Roman"/>
          <w:sz w:val="24"/>
          <w:szCs w:val="24"/>
          <w:lang w:val="en-US"/>
        </w:rPr>
        <w:t>).</w:t>
      </w:r>
      <w:r w:rsidR="00BA6435">
        <w:rPr>
          <w:rFonts w:ascii="Times New Roman" w:hAnsi="Times New Roman" w:cs="Times New Roman"/>
          <w:sz w:val="24"/>
          <w:szCs w:val="24"/>
          <w:lang w:val="en-US"/>
        </w:rPr>
        <w:t xml:space="preserve"> </w:t>
      </w:r>
      <w:r w:rsidR="00B03627" w:rsidRPr="00B03627">
        <w:rPr>
          <w:rFonts w:ascii="Times New Roman" w:hAnsi="Times New Roman" w:cs="Times New Roman"/>
          <w:sz w:val="24"/>
          <w:szCs w:val="24"/>
          <w:lang w:val="en-US"/>
        </w:rPr>
        <w:t xml:space="preserve">The </w:t>
      </w:r>
      <w:r w:rsidR="00BA6435">
        <w:rPr>
          <w:rFonts w:ascii="Times New Roman" w:hAnsi="Times New Roman" w:cs="Times New Roman"/>
          <w:sz w:val="24"/>
          <w:szCs w:val="24"/>
          <w:lang w:val="en-US"/>
        </w:rPr>
        <w:t xml:space="preserve">community specialization </w:t>
      </w:r>
      <w:r w:rsidR="00BA6435" w:rsidRPr="007720E7">
        <w:rPr>
          <w:rFonts w:ascii="Times New Roman" w:hAnsi="Times New Roman" w:cs="Times New Roman"/>
          <w:sz w:val="24"/>
          <w:szCs w:val="24"/>
          <w:lang w:val="en-US"/>
        </w:rPr>
        <w:t>index (</w:t>
      </w:r>
      <w:r w:rsidR="00B03627" w:rsidRPr="007720E7">
        <w:rPr>
          <w:rFonts w:ascii="Times New Roman" w:hAnsi="Times New Roman" w:cs="Times New Roman"/>
          <w:sz w:val="24"/>
          <w:szCs w:val="24"/>
          <w:lang w:val="en-US"/>
        </w:rPr>
        <w:t>CSI</w:t>
      </w:r>
      <w:r w:rsidR="00BA6435" w:rsidRPr="007720E7">
        <w:rPr>
          <w:rFonts w:ascii="Times New Roman" w:hAnsi="Times New Roman" w:cs="Times New Roman"/>
          <w:sz w:val="24"/>
          <w:szCs w:val="24"/>
          <w:lang w:val="en-US"/>
        </w:rPr>
        <w:t>)</w:t>
      </w:r>
      <w:r w:rsidR="00B03627" w:rsidRPr="007720E7">
        <w:rPr>
          <w:rFonts w:ascii="Times New Roman" w:hAnsi="Times New Roman" w:cs="Times New Roman"/>
          <w:sz w:val="24"/>
          <w:szCs w:val="24"/>
          <w:lang w:val="en-US"/>
        </w:rPr>
        <w:t xml:space="preserve"> of</w:t>
      </w:r>
      <w:r w:rsidR="00BA6435" w:rsidRPr="007720E7">
        <w:rPr>
          <w:rFonts w:ascii="Times New Roman" w:hAnsi="Times New Roman" w:cs="Times New Roman"/>
          <w:sz w:val="24"/>
          <w:szCs w:val="24"/>
          <w:lang w:val="en-US"/>
        </w:rPr>
        <w:t xml:space="preserve"> plants</w:t>
      </w:r>
      <w:r w:rsidR="00B03627" w:rsidRPr="007720E7">
        <w:rPr>
          <w:rFonts w:ascii="Times New Roman" w:hAnsi="Times New Roman" w:cs="Times New Roman"/>
          <w:sz w:val="24"/>
          <w:szCs w:val="24"/>
          <w:lang w:val="en-US"/>
        </w:rPr>
        <w:t xml:space="preserve"> was dominated by the specialist</w:t>
      </w:r>
      <w:r w:rsidR="00BA6435" w:rsidRPr="007720E7">
        <w:rPr>
          <w:rFonts w:ascii="Times New Roman" w:hAnsi="Times New Roman" w:cs="Times New Roman"/>
          <w:sz w:val="24"/>
          <w:szCs w:val="24"/>
          <w:lang w:val="en-US"/>
        </w:rPr>
        <w:t xml:space="preserve"> species</w:t>
      </w:r>
      <w:r w:rsidR="006275F4" w:rsidRPr="007720E7">
        <w:rPr>
          <w:rFonts w:ascii="Times New Roman" w:hAnsi="Times New Roman" w:cs="Times New Roman"/>
          <w:sz w:val="24"/>
          <w:szCs w:val="24"/>
          <w:lang w:val="en-US"/>
        </w:rPr>
        <w:t xml:space="preserve"> </w:t>
      </w:r>
      <w:r w:rsidR="004D22DA" w:rsidRPr="007720E7">
        <w:rPr>
          <w:rFonts w:ascii="Times New Roman" w:hAnsi="Times New Roman"/>
          <w:color w:val="000000"/>
          <w:sz w:val="24"/>
          <w:szCs w:val="24"/>
          <w:lang w:val="en-US"/>
        </w:rPr>
        <w:t>(</w:t>
      </w:r>
      <w:r w:rsidR="008865DF" w:rsidRPr="007720E7">
        <w:rPr>
          <w:rFonts w:ascii="Times New Roman" w:hAnsi="Times New Roman"/>
          <w:color w:val="000000"/>
          <w:sz w:val="24"/>
          <w:szCs w:val="24"/>
          <w:lang w:val="en-US"/>
        </w:rPr>
        <w:t>Table S1</w:t>
      </w:r>
      <w:r w:rsidR="004D22DA" w:rsidRPr="007720E7">
        <w:rPr>
          <w:rFonts w:ascii="Times New Roman" w:hAnsi="Times New Roman"/>
          <w:color w:val="000000"/>
          <w:sz w:val="24"/>
          <w:szCs w:val="24"/>
          <w:lang w:val="en-US"/>
        </w:rPr>
        <w:t>)</w:t>
      </w:r>
      <w:r w:rsidR="007723A4" w:rsidRPr="007720E7">
        <w:rPr>
          <w:rFonts w:ascii="Times New Roman" w:hAnsi="Times New Roman"/>
          <w:color w:val="000000"/>
          <w:sz w:val="24"/>
          <w:szCs w:val="24"/>
          <w:lang w:val="en-US"/>
        </w:rPr>
        <w:t>.</w:t>
      </w:r>
      <w:r w:rsidR="00F97266" w:rsidRPr="007720E7">
        <w:rPr>
          <w:rFonts w:ascii="Times New Roman" w:hAnsi="Times New Roman"/>
          <w:color w:val="000000"/>
          <w:sz w:val="24"/>
          <w:szCs w:val="24"/>
          <w:lang w:val="en-US"/>
        </w:rPr>
        <w:t xml:space="preserve"> </w:t>
      </w:r>
      <w:r w:rsidR="00E5405E" w:rsidRPr="007720E7">
        <w:rPr>
          <w:rFonts w:ascii="Times New Roman" w:hAnsi="Times New Roman"/>
          <w:color w:val="000000"/>
          <w:sz w:val="24"/>
          <w:szCs w:val="24"/>
          <w:lang w:val="en-US"/>
        </w:rPr>
        <w:t xml:space="preserve">Among the </w:t>
      </w:r>
      <w:proofErr w:type="gramStart"/>
      <w:r w:rsidR="00E5405E" w:rsidRPr="007720E7">
        <w:rPr>
          <w:rFonts w:ascii="Times New Roman" w:hAnsi="Times New Roman"/>
          <w:color w:val="000000"/>
          <w:sz w:val="24"/>
          <w:szCs w:val="24"/>
          <w:lang w:val="en-US"/>
        </w:rPr>
        <w:t>four</w:t>
      </w:r>
      <w:r w:rsidR="00E5405E" w:rsidRPr="00E5405E">
        <w:rPr>
          <w:rFonts w:ascii="Times New Roman" w:hAnsi="Times New Roman"/>
          <w:color w:val="000000"/>
          <w:sz w:val="24"/>
          <w:szCs w:val="24"/>
          <w:lang w:val="en-US"/>
        </w:rPr>
        <w:t xml:space="preserve"> dominant</w:t>
      </w:r>
      <w:proofErr w:type="gramEnd"/>
      <w:r w:rsidR="00E5405E" w:rsidRPr="00E5405E">
        <w:rPr>
          <w:rFonts w:ascii="Times New Roman" w:hAnsi="Times New Roman"/>
          <w:color w:val="000000"/>
          <w:sz w:val="24"/>
          <w:szCs w:val="24"/>
          <w:lang w:val="en-US"/>
        </w:rPr>
        <w:t xml:space="preserve"> species (D) listed throughout the study area, three species ha</w:t>
      </w:r>
      <w:r w:rsidR="00E5405E">
        <w:rPr>
          <w:rFonts w:ascii="Times New Roman" w:hAnsi="Times New Roman"/>
          <w:color w:val="000000"/>
          <w:sz w:val="24"/>
          <w:szCs w:val="24"/>
          <w:lang w:val="en-US"/>
        </w:rPr>
        <w:t>d</w:t>
      </w:r>
      <w:r w:rsidR="00E5405E" w:rsidRPr="00E5405E">
        <w:rPr>
          <w:rFonts w:ascii="Times New Roman" w:hAnsi="Times New Roman"/>
          <w:color w:val="000000"/>
          <w:sz w:val="24"/>
          <w:szCs w:val="24"/>
          <w:lang w:val="en-US"/>
        </w:rPr>
        <w:t xml:space="preserve"> a generalizing distribution</w:t>
      </w:r>
      <w:r w:rsidR="001A5303" w:rsidRPr="00E5405E">
        <w:rPr>
          <w:rFonts w:ascii="Times New Roman" w:hAnsi="Times New Roman"/>
          <w:color w:val="000000"/>
          <w:sz w:val="24"/>
          <w:szCs w:val="24"/>
          <w:lang w:val="en-US"/>
        </w:rPr>
        <w:t xml:space="preserve"> (</w:t>
      </w:r>
      <w:bookmarkStart w:id="8" w:name="_Hlk210400324"/>
      <w:r w:rsidR="007C3183" w:rsidRPr="00E5405E">
        <w:rPr>
          <w:rFonts w:ascii="Times New Roman" w:hAnsi="Times New Roman"/>
          <w:i/>
          <w:iCs/>
          <w:color w:val="000000"/>
          <w:sz w:val="24"/>
          <w:szCs w:val="24"/>
          <w:lang w:val="en-US"/>
        </w:rPr>
        <w:t>Cola heterophylla</w:t>
      </w:r>
      <w:bookmarkEnd w:id="8"/>
      <w:r w:rsidR="00D91E53" w:rsidRPr="00E5405E">
        <w:rPr>
          <w:rFonts w:ascii="Times New Roman" w:hAnsi="Times New Roman"/>
          <w:color w:val="000000"/>
          <w:sz w:val="24"/>
          <w:szCs w:val="24"/>
          <w:lang w:val="en-US"/>
        </w:rPr>
        <w:t xml:space="preserve"> D: 22</w:t>
      </w:r>
      <w:r w:rsidR="00E5405E">
        <w:rPr>
          <w:rFonts w:ascii="Times New Roman" w:hAnsi="Times New Roman"/>
          <w:color w:val="000000"/>
          <w:sz w:val="24"/>
          <w:szCs w:val="24"/>
          <w:lang w:val="en-US"/>
        </w:rPr>
        <w:t>.</w:t>
      </w:r>
      <w:r w:rsidR="00D91E53" w:rsidRPr="00E5405E">
        <w:rPr>
          <w:rFonts w:ascii="Times New Roman" w:hAnsi="Times New Roman"/>
          <w:color w:val="000000"/>
          <w:sz w:val="24"/>
          <w:szCs w:val="24"/>
          <w:lang w:val="en-US"/>
        </w:rPr>
        <w:t xml:space="preserve">15%, </w:t>
      </w:r>
      <w:r w:rsidR="00E5405E">
        <w:rPr>
          <w:rFonts w:ascii="Times New Roman" w:hAnsi="Times New Roman"/>
          <w:color w:val="000000"/>
          <w:sz w:val="24"/>
          <w:szCs w:val="24"/>
          <w:lang w:val="en-US"/>
        </w:rPr>
        <w:t>SSI</w:t>
      </w:r>
      <w:r w:rsidR="00D91E53" w:rsidRPr="00E5405E">
        <w:rPr>
          <w:rFonts w:ascii="Times New Roman" w:hAnsi="Times New Roman"/>
          <w:color w:val="000000"/>
          <w:sz w:val="24"/>
          <w:szCs w:val="24"/>
          <w:lang w:val="en-US"/>
        </w:rPr>
        <w:t>: 0</w:t>
      </w:r>
      <w:r w:rsidR="00E5405E">
        <w:rPr>
          <w:rFonts w:ascii="Times New Roman" w:hAnsi="Times New Roman"/>
          <w:color w:val="000000"/>
          <w:sz w:val="24"/>
          <w:szCs w:val="24"/>
          <w:lang w:val="en-US"/>
        </w:rPr>
        <w:t>.</w:t>
      </w:r>
      <w:r w:rsidR="00D91E53" w:rsidRPr="00E5405E">
        <w:rPr>
          <w:rFonts w:ascii="Times New Roman" w:hAnsi="Times New Roman"/>
          <w:color w:val="000000"/>
          <w:sz w:val="24"/>
          <w:szCs w:val="24"/>
          <w:lang w:val="en-US"/>
        </w:rPr>
        <w:t xml:space="preserve">00; </w:t>
      </w:r>
      <w:bookmarkStart w:id="9" w:name="_Hlk210400343"/>
      <w:r w:rsidR="006030CF" w:rsidRPr="00E5405E">
        <w:rPr>
          <w:rFonts w:ascii="Times New Roman" w:hAnsi="Times New Roman"/>
          <w:i/>
          <w:iCs/>
          <w:color w:val="000000"/>
          <w:sz w:val="24"/>
          <w:szCs w:val="24"/>
          <w:lang w:val="en-US"/>
        </w:rPr>
        <w:t>Microdesmis puberula</w:t>
      </w:r>
      <w:bookmarkEnd w:id="9"/>
      <w:r w:rsidR="00E5405E">
        <w:rPr>
          <w:rFonts w:ascii="Times New Roman" w:hAnsi="Times New Roman"/>
          <w:color w:val="000000"/>
          <w:sz w:val="24"/>
          <w:szCs w:val="24"/>
          <w:lang w:val="en-US"/>
        </w:rPr>
        <w:t xml:space="preserve"> </w:t>
      </w:r>
      <w:r w:rsidR="00D91E53" w:rsidRPr="00E5405E">
        <w:rPr>
          <w:rFonts w:ascii="Times New Roman" w:hAnsi="Times New Roman"/>
          <w:color w:val="000000"/>
          <w:sz w:val="24"/>
          <w:szCs w:val="24"/>
          <w:lang w:val="en-US"/>
        </w:rPr>
        <w:t xml:space="preserve">D: </w:t>
      </w:r>
      <w:r w:rsidR="006030CF" w:rsidRPr="00E5405E">
        <w:rPr>
          <w:rFonts w:ascii="Times New Roman" w:hAnsi="Times New Roman"/>
          <w:color w:val="000000"/>
          <w:sz w:val="24"/>
          <w:szCs w:val="24"/>
          <w:lang w:val="en-US"/>
        </w:rPr>
        <w:t>16</w:t>
      </w:r>
      <w:r w:rsidR="00E5405E">
        <w:rPr>
          <w:rFonts w:ascii="Times New Roman" w:hAnsi="Times New Roman"/>
          <w:color w:val="000000"/>
          <w:sz w:val="24"/>
          <w:szCs w:val="24"/>
          <w:lang w:val="en-US"/>
        </w:rPr>
        <w:t>.</w:t>
      </w:r>
      <w:r w:rsidR="006030CF" w:rsidRPr="00E5405E">
        <w:rPr>
          <w:rFonts w:ascii="Times New Roman" w:hAnsi="Times New Roman"/>
          <w:color w:val="000000"/>
          <w:sz w:val="24"/>
          <w:szCs w:val="24"/>
          <w:lang w:val="en-US"/>
        </w:rPr>
        <w:t>27</w:t>
      </w:r>
      <w:r w:rsidR="00D91E53" w:rsidRPr="00E5405E">
        <w:rPr>
          <w:rFonts w:ascii="Times New Roman" w:hAnsi="Times New Roman"/>
          <w:color w:val="000000"/>
          <w:sz w:val="24"/>
          <w:szCs w:val="24"/>
          <w:lang w:val="en-US"/>
        </w:rPr>
        <w:t xml:space="preserve">%, </w:t>
      </w:r>
      <w:r w:rsidR="00E5405E">
        <w:rPr>
          <w:rFonts w:ascii="Times New Roman" w:hAnsi="Times New Roman"/>
          <w:color w:val="000000"/>
          <w:sz w:val="24"/>
          <w:szCs w:val="24"/>
          <w:lang w:val="en-US"/>
        </w:rPr>
        <w:t>SSI</w:t>
      </w:r>
      <w:r w:rsidR="00D91E53" w:rsidRPr="00E5405E">
        <w:rPr>
          <w:rFonts w:ascii="Times New Roman" w:hAnsi="Times New Roman"/>
          <w:color w:val="000000"/>
          <w:sz w:val="24"/>
          <w:szCs w:val="24"/>
          <w:lang w:val="en-US"/>
        </w:rPr>
        <w:t xml:space="preserve">: </w:t>
      </w:r>
      <w:r w:rsidR="006030CF" w:rsidRPr="00E5405E">
        <w:rPr>
          <w:rFonts w:ascii="Times New Roman" w:hAnsi="Times New Roman"/>
          <w:color w:val="000000"/>
          <w:sz w:val="24"/>
          <w:szCs w:val="24"/>
          <w:lang w:val="en-US"/>
        </w:rPr>
        <w:t>0</w:t>
      </w:r>
      <w:r w:rsidR="00E5405E">
        <w:rPr>
          <w:rFonts w:ascii="Times New Roman" w:hAnsi="Times New Roman"/>
          <w:color w:val="000000"/>
          <w:sz w:val="24"/>
          <w:szCs w:val="24"/>
          <w:lang w:val="en-US"/>
        </w:rPr>
        <w:t>.</w:t>
      </w:r>
      <w:r w:rsidR="006030CF" w:rsidRPr="00E5405E">
        <w:rPr>
          <w:rFonts w:ascii="Times New Roman" w:hAnsi="Times New Roman"/>
          <w:color w:val="000000"/>
          <w:sz w:val="24"/>
          <w:szCs w:val="24"/>
          <w:lang w:val="en-US"/>
        </w:rPr>
        <w:t>00</w:t>
      </w:r>
      <w:r w:rsidR="00D91E53" w:rsidRPr="00E5405E">
        <w:rPr>
          <w:rFonts w:ascii="Times New Roman" w:hAnsi="Times New Roman"/>
          <w:color w:val="000000"/>
          <w:sz w:val="24"/>
          <w:szCs w:val="24"/>
          <w:lang w:val="en-US"/>
        </w:rPr>
        <w:t>;</w:t>
      </w:r>
      <w:r w:rsidR="006030CF" w:rsidRPr="00E5405E">
        <w:rPr>
          <w:rFonts w:ascii="Times New Roman" w:hAnsi="Times New Roman"/>
          <w:color w:val="000000"/>
          <w:sz w:val="24"/>
          <w:szCs w:val="24"/>
          <w:lang w:val="en-US"/>
        </w:rPr>
        <w:t xml:space="preserve"> </w:t>
      </w:r>
      <w:r w:rsidR="00E5405E">
        <w:rPr>
          <w:rFonts w:ascii="Times New Roman" w:hAnsi="Times New Roman"/>
          <w:color w:val="000000"/>
          <w:sz w:val="24"/>
          <w:szCs w:val="24"/>
          <w:lang w:val="en-US"/>
        </w:rPr>
        <w:t>and</w:t>
      </w:r>
      <w:r w:rsidR="00D91E53" w:rsidRPr="00E5405E">
        <w:rPr>
          <w:rFonts w:ascii="Times New Roman" w:hAnsi="Times New Roman"/>
          <w:color w:val="000000"/>
          <w:sz w:val="24"/>
          <w:szCs w:val="24"/>
          <w:lang w:val="en-US"/>
        </w:rPr>
        <w:t xml:space="preserve"> </w:t>
      </w:r>
      <w:bookmarkStart w:id="10" w:name="_Hlk210400368"/>
      <w:r w:rsidR="006030CF" w:rsidRPr="00E5405E">
        <w:rPr>
          <w:rFonts w:ascii="Times New Roman" w:hAnsi="Times New Roman"/>
          <w:i/>
          <w:iCs/>
          <w:color w:val="000000"/>
          <w:sz w:val="24"/>
          <w:szCs w:val="24"/>
          <w:lang w:val="en-US"/>
        </w:rPr>
        <w:t>Strombosia pustulata</w:t>
      </w:r>
      <w:bookmarkEnd w:id="10"/>
      <w:r w:rsidR="00D91E53" w:rsidRPr="00E5405E">
        <w:rPr>
          <w:rFonts w:ascii="Times New Roman" w:hAnsi="Times New Roman"/>
          <w:color w:val="000000"/>
          <w:sz w:val="24"/>
          <w:szCs w:val="24"/>
          <w:lang w:val="en-US"/>
        </w:rPr>
        <w:t xml:space="preserve"> D: </w:t>
      </w:r>
      <w:r w:rsidR="006030CF" w:rsidRPr="00E5405E">
        <w:rPr>
          <w:rFonts w:ascii="Times New Roman" w:hAnsi="Times New Roman"/>
          <w:color w:val="000000"/>
          <w:sz w:val="24"/>
          <w:szCs w:val="24"/>
          <w:lang w:val="en-US"/>
        </w:rPr>
        <w:t>12</w:t>
      </w:r>
      <w:r w:rsidR="00E5405E">
        <w:rPr>
          <w:rFonts w:ascii="Times New Roman" w:hAnsi="Times New Roman"/>
          <w:color w:val="000000"/>
          <w:sz w:val="24"/>
          <w:szCs w:val="24"/>
          <w:lang w:val="en-US"/>
        </w:rPr>
        <w:t>.</w:t>
      </w:r>
      <w:r w:rsidR="006030CF" w:rsidRPr="00E5405E">
        <w:rPr>
          <w:rFonts w:ascii="Times New Roman" w:hAnsi="Times New Roman"/>
          <w:color w:val="000000"/>
          <w:sz w:val="24"/>
          <w:szCs w:val="24"/>
          <w:lang w:val="en-US"/>
        </w:rPr>
        <w:t>67</w:t>
      </w:r>
      <w:r w:rsidR="00D91E53" w:rsidRPr="00E5405E">
        <w:rPr>
          <w:rFonts w:ascii="Times New Roman" w:hAnsi="Times New Roman"/>
          <w:color w:val="000000"/>
          <w:sz w:val="24"/>
          <w:szCs w:val="24"/>
          <w:lang w:val="en-US"/>
        </w:rPr>
        <w:t xml:space="preserve">%, </w:t>
      </w:r>
      <w:r w:rsidR="00E5405E">
        <w:rPr>
          <w:rFonts w:ascii="Times New Roman" w:hAnsi="Times New Roman"/>
          <w:color w:val="000000"/>
          <w:sz w:val="24"/>
          <w:szCs w:val="24"/>
          <w:lang w:val="en-US"/>
        </w:rPr>
        <w:t>SSI</w:t>
      </w:r>
      <w:r w:rsidR="00D91E53" w:rsidRPr="00E5405E">
        <w:rPr>
          <w:rFonts w:ascii="Times New Roman" w:hAnsi="Times New Roman"/>
          <w:color w:val="000000"/>
          <w:sz w:val="24"/>
          <w:szCs w:val="24"/>
          <w:lang w:val="en-US"/>
        </w:rPr>
        <w:t xml:space="preserve">: </w:t>
      </w:r>
      <w:r w:rsidR="006030CF" w:rsidRPr="00E5405E">
        <w:rPr>
          <w:rFonts w:ascii="Times New Roman" w:hAnsi="Times New Roman"/>
          <w:color w:val="000000"/>
          <w:sz w:val="24"/>
          <w:szCs w:val="24"/>
          <w:lang w:val="en-US"/>
        </w:rPr>
        <w:t>0</w:t>
      </w:r>
      <w:r w:rsidR="00E5405E">
        <w:rPr>
          <w:rFonts w:ascii="Times New Roman" w:hAnsi="Times New Roman"/>
          <w:color w:val="000000"/>
          <w:sz w:val="24"/>
          <w:szCs w:val="24"/>
          <w:lang w:val="en-US"/>
        </w:rPr>
        <w:t>.</w:t>
      </w:r>
      <w:r w:rsidR="006030CF" w:rsidRPr="00E5405E">
        <w:rPr>
          <w:rFonts w:ascii="Times New Roman" w:hAnsi="Times New Roman"/>
          <w:color w:val="000000"/>
          <w:sz w:val="24"/>
          <w:szCs w:val="24"/>
          <w:lang w:val="en-US"/>
        </w:rPr>
        <w:t>00</w:t>
      </w:r>
      <w:r w:rsidR="001A5303" w:rsidRPr="00E5405E">
        <w:rPr>
          <w:rFonts w:ascii="Times New Roman" w:hAnsi="Times New Roman"/>
          <w:color w:val="000000"/>
          <w:sz w:val="24"/>
          <w:szCs w:val="24"/>
          <w:lang w:val="en-US"/>
        </w:rPr>
        <w:t>)</w:t>
      </w:r>
      <w:r w:rsidR="007C6B8C" w:rsidRPr="00E5405E">
        <w:rPr>
          <w:rFonts w:ascii="Times New Roman" w:hAnsi="Times New Roman"/>
          <w:color w:val="000000"/>
          <w:sz w:val="24"/>
          <w:szCs w:val="24"/>
          <w:lang w:val="en-US"/>
        </w:rPr>
        <w:t xml:space="preserve">, </w:t>
      </w:r>
      <w:r w:rsidR="001B3CDD" w:rsidRPr="001B3CDD">
        <w:rPr>
          <w:rFonts w:ascii="Times New Roman" w:hAnsi="Times New Roman"/>
          <w:color w:val="000000"/>
          <w:sz w:val="24"/>
          <w:szCs w:val="24"/>
          <w:lang w:val="en-US"/>
        </w:rPr>
        <w:t xml:space="preserve">and a single species showing </w:t>
      </w:r>
      <w:r w:rsidR="001B3CDD">
        <w:rPr>
          <w:rFonts w:ascii="Times New Roman" w:hAnsi="Times New Roman"/>
          <w:color w:val="000000"/>
          <w:sz w:val="24"/>
          <w:szCs w:val="24"/>
          <w:lang w:val="en-US"/>
        </w:rPr>
        <w:t xml:space="preserve">an </w:t>
      </w:r>
      <w:r w:rsidR="001B3CDD" w:rsidRPr="001B3CDD">
        <w:rPr>
          <w:rFonts w:ascii="Times New Roman" w:hAnsi="Times New Roman"/>
          <w:color w:val="000000"/>
          <w:sz w:val="24"/>
          <w:szCs w:val="24"/>
          <w:lang w:val="en-US"/>
        </w:rPr>
        <w:t>intermediate distribution</w:t>
      </w:r>
      <w:r w:rsidR="007C6B8C" w:rsidRPr="00E5405E">
        <w:rPr>
          <w:rFonts w:ascii="Times New Roman" w:hAnsi="Times New Roman"/>
          <w:color w:val="000000"/>
          <w:sz w:val="24"/>
          <w:szCs w:val="24"/>
          <w:lang w:val="en-US"/>
        </w:rPr>
        <w:t xml:space="preserve"> (</w:t>
      </w:r>
      <w:bookmarkStart w:id="11" w:name="_Hlk210400398"/>
      <w:r w:rsidR="006030CF" w:rsidRPr="00E5405E">
        <w:rPr>
          <w:rFonts w:ascii="Times New Roman" w:hAnsi="Times New Roman"/>
          <w:i/>
          <w:iCs/>
          <w:color w:val="000000"/>
          <w:sz w:val="24"/>
          <w:szCs w:val="24"/>
          <w:lang w:val="en-US"/>
        </w:rPr>
        <w:t>Xylopia acutiflora</w:t>
      </w:r>
      <w:bookmarkEnd w:id="11"/>
      <w:r w:rsidR="00D91E53" w:rsidRPr="00E5405E">
        <w:rPr>
          <w:rFonts w:ascii="Times New Roman" w:hAnsi="Times New Roman"/>
          <w:color w:val="000000"/>
          <w:sz w:val="24"/>
          <w:szCs w:val="24"/>
          <w:lang w:val="en-US"/>
        </w:rPr>
        <w:t xml:space="preserve"> D: </w:t>
      </w:r>
      <w:r w:rsidR="006030CF" w:rsidRPr="00E5405E">
        <w:rPr>
          <w:rFonts w:ascii="Times New Roman" w:hAnsi="Times New Roman"/>
          <w:color w:val="000000"/>
          <w:sz w:val="24"/>
          <w:szCs w:val="24"/>
          <w:lang w:val="en-US"/>
        </w:rPr>
        <w:t>10</w:t>
      </w:r>
      <w:r w:rsidR="001B3CDD">
        <w:rPr>
          <w:rFonts w:ascii="Times New Roman" w:hAnsi="Times New Roman"/>
          <w:color w:val="000000"/>
          <w:sz w:val="24"/>
          <w:szCs w:val="24"/>
          <w:lang w:val="en-US"/>
        </w:rPr>
        <w:t>.</w:t>
      </w:r>
      <w:r w:rsidR="006030CF" w:rsidRPr="00E5405E">
        <w:rPr>
          <w:rFonts w:ascii="Times New Roman" w:hAnsi="Times New Roman"/>
          <w:color w:val="000000"/>
          <w:sz w:val="24"/>
          <w:szCs w:val="24"/>
          <w:lang w:val="en-US"/>
        </w:rPr>
        <w:t>59</w:t>
      </w:r>
      <w:r w:rsidR="00D91E53" w:rsidRPr="00E5405E">
        <w:rPr>
          <w:rFonts w:ascii="Times New Roman" w:hAnsi="Times New Roman"/>
          <w:color w:val="000000"/>
          <w:sz w:val="24"/>
          <w:szCs w:val="24"/>
          <w:lang w:val="en-US"/>
        </w:rPr>
        <w:t xml:space="preserve">%, </w:t>
      </w:r>
      <w:r w:rsidR="001B3CDD">
        <w:rPr>
          <w:rFonts w:ascii="Times New Roman" w:hAnsi="Times New Roman"/>
          <w:color w:val="000000"/>
          <w:sz w:val="24"/>
          <w:szCs w:val="24"/>
          <w:lang w:val="en-US"/>
        </w:rPr>
        <w:t>SSI</w:t>
      </w:r>
      <w:r w:rsidR="00D91E53" w:rsidRPr="00E5405E">
        <w:rPr>
          <w:rFonts w:ascii="Times New Roman" w:hAnsi="Times New Roman"/>
          <w:color w:val="000000"/>
          <w:sz w:val="24"/>
          <w:szCs w:val="24"/>
          <w:lang w:val="en-US"/>
        </w:rPr>
        <w:t xml:space="preserve">: </w:t>
      </w:r>
      <w:r w:rsidR="006030CF" w:rsidRPr="00E5405E">
        <w:rPr>
          <w:rFonts w:ascii="Times New Roman" w:hAnsi="Times New Roman"/>
          <w:color w:val="000000"/>
          <w:sz w:val="24"/>
          <w:szCs w:val="24"/>
          <w:lang w:val="en-US"/>
        </w:rPr>
        <w:t>1</w:t>
      </w:r>
      <w:r w:rsidR="001B3CDD">
        <w:rPr>
          <w:rFonts w:ascii="Times New Roman" w:hAnsi="Times New Roman"/>
          <w:color w:val="000000"/>
          <w:sz w:val="24"/>
          <w:szCs w:val="24"/>
          <w:lang w:val="en-US"/>
        </w:rPr>
        <w:t>.</w:t>
      </w:r>
      <w:r w:rsidR="006030CF" w:rsidRPr="00E5405E">
        <w:rPr>
          <w:rFonts w:ascii="Times New Roman" w:hAnsi="Times New Roman"/>
          <w:color w:val="000000"/>
          <w:sz w:val="24"/>
          <w:szCs w:val="24"/>
          <w:lang w:val="en-US"/>
        </w:rPr>
        <w:t>00</w:t>
      </w:r>
      <w:r w:rsidR="007C6B8C" w:rsidRPr="00E5405E">
        <w:rPr>
          <w:rFonts w:ascii="Times New Roman" w:hAnsi="Times New Roman"/>
          <w:color w:val="000000"/>
          <w:sz w:val="24"/>
          <w:szCs w:val="24"/>
          <w:lang w:val="en-US"/>
        </w:rPr>
        <w:t>)</w:t>
      </w:r>
      <w:r w:rsidR="00D91E53" w:rsidRPr="00E5405E">
        <w:rPr>
          <w:rFonts w:ascii="Times New Roman" w:hAnsi="Times New Roman"/>
          <w:color w:val="000000"/>
          <w:sz w:val="24"/>
          <w:szCs w:val="24"/>
          <w:lang w:val="en-US"/>
        </w:rPr>
        <w:t>.</w:t>
      </w:r>
    </w:p>
    <w:p w14:paraId="212EEF29" w14:textId="11DFFB6F" w:rsidR="00D4384D" w:rsidRDefault="00596F7B" w:rsidP="002F7C5F">
      <w:pPr>
        <w:spacing w:after="0" w:line="360" w:lineRule="auto"/>
        <w:ind w:firstLine="567"/>
        <w:jc w:val="both"/>
        <w:rPr>
          <w:rFonts w:ascii="Times New Roman" w:hAnsi="Times New Roman"/>
          <w:color w:val="000000"/>
          <w:sz w:val="24"/>
          <w:szCs w:val="24"/>
          <w:lang w:val="en-GB"/>
        </w:rPr>
      </w:pPr>
      <w:r w:rsidRPr="007720E7">
        <w:rPr>
          <w:rFonts w:ascii="Times New Roman" w:hAnsi="Times New Roman"/>
          <w:color w:val="000000"/>
          <w:sz w:val="24"/>
          <w:szCs w:val="24"/>
          <w:lang w:val="en-GB"/>
        </w:rPr>
        <w:t xml:space="preserve">The dendrogram analysis indicated three groups of the tree species </w:t>
      </w:r>
      <w:r w:rsidRPr="007720E7">
        <w:rPr>
          <w:rFonts w:ascii="Times New Roman" w:hAnsi="Times New Roman"/>
          <w:sz w:val="24"/>
          <w:szCs w:val="24"/>
          <w:lang w:val="en-US"/>
        </w:rPr>
        <w:t xml:space="preserve">(Fig. </w:t>
      </w:r>
      <w:r w:rsidR="00FF29D2" w:rsidRPr="007720E7">
        <w:rPr>
          <w:rFonts w:ascii="Times New Roman" w:hAnsi="Times New Roman"/>
          <w:sz w:val="24"/>
          <w:szCs w:val="24"/>
          <w:lang w:val="en-US"/>
        </w:rPr>
        <w:t>4</w:t>
      </w:r>
      <w:r w:rsidRPr="007720E7">
        <w:rPr>
          <w:rFonts w:ascii="Times New Roman" w:hAnsi="Times New Roman"/>
          <w:sz w:val="24"/>
          <w:szCs w:val="24"/>
          <w:lang w:val="en-US"/>
        </w:rPr>
        <w:t>)</w:t>
      </w:r>
      <w:r w:rsidRPr="007720E7">
        <w:rPr>
          <w:rFonts w:ascii="Times New Roman" w:hAnsi="Times New Roman"/>
          <w:color w:val="000000"/>
          <w:sz w:val="24"/>
          <w:szCs w:val="24"/>
          <w:lang w:val="en-GB"/>
        </w:rPr>
        <w:t>. The first</w:t>
      </w:r>
      <w:r w:rsidRPr="00596F7B">
        <w:rPr>
          <w:rFonts w:ascii="Times New Roman" w:hAnsi="Times New Roman"/>
          <w:color w:val="000000"/>
          <w:sz w:val="24"/>
          <w:szCs w:val="24"/>
          <w:lang w:val="en-GB"/>
        </w:rPr>
        <w:t xml:space="preserve"> group</w:t>
      </w:r>
      <w:r w:rsidR="00A12BBC">
        <w:rPr>
          <w:rFonts w:ascii="Times New Roman" w:hAnsi="Times New Roman"/>
          <w:color w:val="000000"/>
          <w:sz w:val="24"/>
          <w:szCs w:val="24"/>
          <w:lang w:val="en-GB"/>
        </w:rPr>
        <w:t xml:space="preserve"> </w:t>
      </w:r>
      <w:r w:rsidRPr="00596F7B">
        <w:rPr>
          <w:rFonts w:ascii="Times New Roman" w:hAnsi="Times New Roman"/>
          <w:color w:val="000000"/>
          <w:sz w:val="24"/>
          <w:szCs w:val="24"/>
          <w:lang w:val="en-GB"/>
        </w:rPr>
        <w:t>included the</w:t>
      </w:r>
      <w:r w:rsidR="00A12BBC">
        <w:rPr>
          <w:rFonts w:ascii="Times New Roman" w:hAnsi="Times New Roman"/>
          <w:color w:val="000000"/>
          <w:sz w:val="24"/>
          <w:szCs w:val="24"/>
          <w:lang w:val="en-GB"/>
        </w:rPr>
        <w:t xml:space="preserve"> tree </w:t>
      </w:r>
      <w:r w:rsidRPr="00596F7B">
        <w:rPr>
          <w:rFonts w:ascii="Times New Roman" w:hAnsi="Times New Roman"/>
          <w:color w:val="000000"/>
          <w:sz w:val="24"/>
          <w:szCs w:val="24"/>
          <w:lang w:val="en-GB"/>
        </w:rPr>
        <w:t>species</w:t>
      </w:r>
      <w:r w:rsidR="00A12BBC">
        <w:rPr>
          <w:rFonts w:ascii="Times New Roman" w:hAnsi="Times New Roman"/>
          <w:color w:val="000000"/>
          <w:sz w:val="24"/>
          <w:szCs w:val="24"/>
          <w:lang w:val="en-GB"/>
        </w:rPr>
        <w:t xml:space="preserve"> </w:t>
      </w:r>
      <w:r w:rsidRPr="00596F7B">
        <w:rPr>
          <w:rFonts w:ascii="Times New Roman" w:hAnsi="Times New Roman"/>
          <w:color w:val="000000"/>
          <w:sz w:val="24"/>
          <w:szCs w:val="24"/>
          <w:lang w:val="en-GB"/>
        </w:rPr>
        <w:t xml:space="preserve">established </w:t>
      </w:r>
      <w:r w:rsidR="00A12BBC" w:rsidRPr="00EB43C6">
        <w:rPr>
          <w:rFonts w:ascii="Times New Roman" w:hAnsi="Times New Roman"/>
          <w:sz w:val="24"/>
          <w:szCs w:val="24"/>
          <w:lang w:val="en-US"/>
        </w:rPr>
        <w:t>at the downslope</w:t>
      </w:r>
      <w:r w:rsidR="00A23C9D">
        <w:rPr>
          <w:rFonts w:ascii="Times New Roman" w:hAnsi="Times New Roman"/>
          <w:sz w:val="24"/>
          <w:szCs w:val="24"/>
          <w:lang w:val="en-US"/>
        </w:rPr>
        <w:t xml:space="preserve">. </w:t>
      </w:r>
      <w:r w:rsidR="00A23C9D" w:rsidRPr="00596F7B">
        <w:rPr>
          <w:rFonts w:ascii="Times New Roman" w:hAnsi="Times New Roman"/>
          <w:color w:val="000000"/>
          <w:sz w:val="24"/>
          <w:szCs w:val="24"/>
          <w:lang w:val="en-GB"/>
        </w:rPr>
        <w:t>The second (intermediate) group contained</w:t>
      </w:r>
      <w:r w:rsidR="00A23C9D">
        <w:rPr>
          <w:rFonts w:ascii="Times New Roman" w:hAnsi="Times New Roman"/>
          <w:color w:val="000000"/>
          <w:sz w:val="24"/>
          <w:szCs w:val="24"/>
          <w:lang w:val="en-GB"/>
        </w:rPr>
        <w:t xml:space="preserve"> the tree species observed </w:t>
      </w:r>
      <w:r w:rsidR="00A23C9D" w:rsidRPr="00596F7B">
        <w:rPr>
          <w:rFonts w:ascii="Times New Roman" w:hAnsi="Times New Roman"/>
          <w:color w:val="000000"/>
          <w:sz w:val="24"/>
          <w:szCs w:val="24"/>
          <w:lang w:val="en-GB"/>
        </w:rPr>
        <w:t>at</w:t>
      </w:r>
      <w:r w:rsidR="00A23C9D">
        <w:rPr>
          <w:rFonts w:ascii="Times New Roman" w:hAnsi="Times New Roman"/>
          <w:color w:val="000000"/>
          <w:sz w:val="24"/>
          <w:szCs w:val="24"/>
          <w:lang w:val="en-GB"/>
        </w:rPr>
        <w:t xml:space="preserve"> the</w:t>
      </w:r>
      <w:r w:rsidR="00A23C9D" w:rsidRPr="00596F7B">
        <w:rPr>
          <w:rFonts w:ascii="Times New Roman" w:hAnsi="Times New Roman"/>
          <w:color w:val="000000"/>
          <w:sz w:val="24"/>
          <w:szCs w:val="24"/>
          <w:lang w:val="en-GB"/>
        </w:rPr>
        <w:t xml:space="preserve"> midslope</w:t>
      </w:r>
      <w:r w:rsidR="00A23C9D">
        <w:rPr>
          <w:rFonts w:ascii="Times New Roman" w:hAnsi="Times New Roman"/>
          <w:color w:val="000000"/>
          <w:sz w:val="24"/>
          <w:szCs w:val="24"/>
          <w:lang w:val="en-GB"/>
        </w:rPr>
        <w:t xml:space="preserve"> whereas </w:t>
      </w:r>
      <w:r w:rsidR="00A23C9D" w:rsidRPr="00596F7B">
        <w:rPr>
          <w:rFonts w:ascii="Times New Roman" w:hAnsi="Times New Roman"/>
          <w:color w:val="000000"/>
          <w:sz w:val="24"/>
          <w:szCs w:val="24"/>
          <w:lang w:val="en-GB"/>
        </w:rPr>
        <w:t xml:space="preserve">the third group characterized the </w:t>
      </w:r>
      <w:r w:rsidR="00E417FA">
        <w:rPr>
          <w:rFonts w:ascii="Times New Roman" w:hAnsi="Times New Roman"/>
          <w:color w:val="000000"/>
          <w:sz w:val="24"/>
          <w:szCs w:val="24"/>
          <w:lang w:val="en-GB"/>
        </w:rPr>
        <w:t xml:space="preserve">tree </w:t>
      </w:r>
      <w:r w:rsidR="00A23C9D" w:rsidRPr="00596F7B">
        <w:rPr>
          <w:rFonts w:ascii="Times New Roman" w:hAnsi="Times New Roman"/>
          <w:color w:val="000000"/>
          <w:sz w:val="24"/>
          <w:szCs w:val="24"/>
          <w:lang w:val="en-GB"/>
        </w:rPr>
        <w:t>specie</w:t>
      </w:r>
      <w:r w:rsidR="00E417FA">
        <w:rPr>
          <w:rFonts w:ascii="Times New Roman" w:hAnsi="Times New Roman"/>
          <w:color w:val="000000"/>
          <w:sz w:val="24"/>
          <w:szCs w:val="24"/>
          <w:lang w:val="en-GB"/>
        </w:rPr>
        <w:t xml:space="preserve">s recorded across the topography </w:t>
      </w:r>
      <w:r w:rsidR="00E417FA" w:rsidRPr="00596F7B">
        <w:rPr>
          <w:rFonts w:ascii="Times New Roman" w:hAnsi="Times New Roman"/>
          <w:color w:val="000000"/>
          <w:sz w:val="24"/>
          <w:szCs w:val="24"/>
          <w:lang w:val="en-GB"/>
        </w:rPr>
        <w:t>without slope</w:t>
      </w:r>
      <w:r w:rsidR="00E417FA">
        <w:rPr>
          <w:rFonts w:ascii="Times New Roman" w:hAnsi="Times New Roman"/>
          <w:color w:val="000000"/>
          <w:sz w:val="24"/>
          <w:szCs w:val="24"/>
          <w:lang w:val="en-GB"/>
        </w:rPr>
        <w:t xml:space="preserve"> and </w:t>
      </w:r>
      <w:r w:rsidR="00E417FA" w:rsidRPr="00EB43C6">
        <w:rPr>
          <w:rFonts w:ascii="Times New Roman" w:hAnsi="Times New Roman"/>
          <w:sz w:val="24"/>
          <w:szCs w:val="24"/>
          <w:lang w:val="en-US"/>
        </w:rPr>
        <w:t>on the upslope</w:t>
      </w:r>
      <w:r w:rsidR="00B61973">
        <w:rPr>
          <w:rFonts w:ascii="Times New Roman" w:hAnsi="Times New Roman"/>
          <w:sz w:val="24"/>
          <w:szCs w:val="24"/>
          <w:lang w:val="en-US"/>
        </w:rPr>
        <w:t xml:space="preserve"> w</w:t>
      </w:r>
      <w:r w:rsidR="00B61973" w:rsidRPr="00B61973">
        <w:rPr>
          <w:rFonts w:ascii="Times New Roman" w:hAnsi="Times New Roman"/>
          <w:color w:val="000000"/>
          <w:sz w:val="24"/>
          <w:szCs w:val="24"/>
          <w:lang w:val="en-US"/>
        </w:rPr>
        <w:t xml:space="preserve">ith a Sørensen </w:t>
      </w:r>
      <w:r w:rsidR="00B61973" w:rsidRPr="00596F7B">
        <w:rPr>
          <w:rFonts w:ascii="Times New Roman" w:hAnsi="Times New Roman"/>
          <w:color w:val="000000"/>
          <w:sz w:val="24"/>
          <w:szCs w:val="24"/>
          <w:lang w:val="en-GB"/>
        </w:rPr>
        <w:lastRenderedPageBreak/>
        <w:t>dissimilarity</w:t>
      </w:r>
      <w:r w:rsidR="00B61973">
        <w:rPr>
          <w:rFonts w:ascii="Times New Roman" w:hAnsi="Times New Roman"/>
          <w:color w:val="000000"/>
          <w:sz w:val="24"/>
          <w:szCs w:val="24"/>
          <w:lang w:val="en-GB"/>
        </w:rPr>
        <w:t xml:space="preserve"> of </w:t>
      </w:r>
      <w:r w:rsidR="00B61973" w:rsidRPr="00B61973">
        <w:rPr>
          <w:rFonts w:ascii="Times New Roman" w:hAnsi="Times New Roman"/>
          <w:sz w:val="24"/>
          <w:szCs w:val="24"/>
          <w:lang w:val="en-US"/>
        </w:rPr>
        <w:t>30–51%</w:t>
      </w:r>
      <w:r w:rsidR="00B61973" w:rsidRPr="00B61973">
        <w:rPr>
          <w:rFonts w:ascii="Times New Roman" w:hAnsi="Times New Roman"/>
          <w:color w:val="000000"/>
          <w:sz w:val="24"/>
          <w:szCs w:val="24"/>
          <w:lang w:val="en-US"/>
        </w:rPr>
        <w:t>.</w:t>
      </w:r>
      <w:r w:rsidR="00C76B50">
        <w:rPr>
          <w:rFonts w:ascii="Times New Roman" w:hAnsi="Times New Roman"/>
          <w:color w:val="000000"/>
          <w:sz w:val="24"/>
          <w:szCs w:val="24"/>
          <w:lang w:val="en-US"/>
        </w:rPr>
        <w:t xml:space="preserve"> </w:t>
      </w:r>
      <w:r w:rsidRPr="00596F7B">
        <w:rPr>
          <w:rFonts w:ascii="Times New Roman" w:hAnsi="Times New Roman"/>
          <w:color w:val="000000"/>
          <w:sz w:val="24"/>
          <w:szCs w:val="24"/>
          <w:lang w:val="en-GB"/>
        </w:rPr>
        <w:t xml:space="preserve">The second group differed from the first group by </w:t>
      </w:r>
      <w:r w:rsidR="00B61973">
        <w:rPr>
          <w:rFonts w:ascii="Times New Roman" w:hAnsi="Times New Roman"/>
          <w:color w:val="000000"/>
          <w:sz w:val="24"/>
          <w:szCs w:val="24"/>
          <w:lang w:val="en-GB"/>
        </w:rPr>
        <w:t>29</w:t>
      </w:r>
      <w:r w:rsidRPr="00596F7B">
        <w:rPr>
          <w:rFonts w:ascii="Times New Roman" w:hAnsi="Times New Roman"/>
          <w:color w:val="000000"/>
          <w:sz w:val="24"/>
          <w:szCs w:val="24"/>
          <w:lang w:val="en-GB"/>
        </w:rPr>
        <w:t xml:space="preserve">% and the third group by </w:t>
      </w:r>
      <w:r w:rsidR="00C76B50">
        <w:rPr>
          <w:rFonts w:ascii="Times New Roman" w:hAnsi="Times New Roman"/>
          <w:color w:val="000000"/>
          <w:sz w:val="24"/>
          <w:szCs w:val="24"/>
          <w:lang w:val="en-GB"/>
        </w:rPr>
        <w:t>2</w:t>
      </w:r>
      <w:r w:rsidRPr="00596F7B">
        <w:rPr>
          <w:rFonts w:ascii="Times New Roman" w:hAnsi="Times New Roman"/>
          <w:color w:val="000000"/>
          <w:sz w:val="24"/>
          <w:szCs w:val="24"/>
          <w:lang w:val="en-GB"/>
        </w:rPr>
        <w:t>4–</w:t>
      </w:r>
      <w:r w:rsidR="00C76B50">
        <w:rPr>
          <w:rFonts w:ascii="Times New Roman" w:hAnsi="Times New Roman"/>
          <w:color w:val="000000"/>
          <w:sz w:val="24"/>
          <w:szCs w:val="24"/>
          <w:lang w:val="en-GB"/>
        </w:rPr>
        <w:t>38</w:t>
      </w:r>
      <w:r w:rsidRPr="00596F7B">
        <w:rPr>
          <w:rFonts w:ascii="Times New Roman" w:hAnsi="Times New Roman"/>
          <w:color w:val="000000"/>
          <w:sz w:val="24"/>
          <w:szCs w:val="24"/>
          <w:lang w:val="en-GB"/>
        </w:rPr>
        <w:t>% in</w:t>
      </w:r>
      <w:r w:rsidR="00C76B50">
        <w:rPr>
          <w:rFonts w:ascii="Times New Roman" w:hAnsi="Times New Roman"/>
          <w:color w:val="000000"/>
          <w:sz w:val="24"/>
          <w:szCs w:val="24"/>
          <w:lang w:val="en-GB"/>
        </w:rPr>
        <w:t xml:space="preserve"> tree </w:t>
      </w:r>
      <w:r w:rsidRPr="00596F7B">
        <w:rPr>
          <w:rFonts w:ascii="Times New Roman" w:hAnsi="Times New Roman"/>
          <w:color w:val="000000"/>
          <w:sz w:val="24"/>
          <w:szCs w:val="24"/>
          <w:lang w:val="en-GB"/>
        </w:rPr>
        <w:t>speci</w:t>
      </w:r>
      <w:r w:rsidR="002C1B3A">
        <w:rPr>
          <w:rFonts w:ascii="Times New Roman" w:hAnsi="Times New Roman"/>
          <w:color w:val="000000"/>
          <w:sz w:val="24"/>
          <w:szCs w:val="24"/>
          <w:lang w:val="en-GB"/>
        </w:rPr>
        <w:t>es</w:t>
      </w:r>
      <w:r w:rsidRPr="00596F7B">
        <w:rPr>
          <w:rFonts w:ascii="Times New Roman" w:hAnsi="Times New Roman"/>
          <w:color w:val="000000"/>
          <w:sz w:val="24"/>
          <w:szCs w:val="24"/>
          <w:lang w:val="en-GB"/>
        </w:rPr>
        <w:t xml:space="preserve"> composition.</w:t>
      </w:r>
      <w:r w:rsidR="00D4384D">
        <w:rPr>
          <w:rFonts w:ascii="Times New Roman" w:hAnsi="Times New Roman"/>
          <w:color w:val="000000"/>
          <w:sz w:val="24"/>
          <w:szCs w:val="24"/>
          <w:lang w:val="en-GB"/>
        </w:rPr>
        <w:t xml:space="preserve"> </w:t>
      </w:r>
      <w:r w:rsidRPr="00596F7B">
        <w:rPr>
          <w:rFonts w:ascii="Times New Roman" w:hAnsi="Times New Roman"/>
          <w:color w:val="000000"/>
          <w:sz w:val="24"/>
          <w:szCs w:val="24"/>
          <w:lang w:val="en-GB"/>
        </w:rPr>
        <w:t>The</w:t>
      </w:r>
      <w:r w:rsidR="00C76B50">
        <w:rPr>
          <w:rFonts w:ascii="Times New Roman" w:hAnsi="Times New Roman"/>
          <w:color w:val="000000"/>
          <w:sz w:val="24"/>
          <w:szCs w:val="24"/>
          <w:lang w:val="en-GB"/>
        </w:rPr>
        <w:t xml:space="preserve"> lower </w:t>
      </w:r>
      <w:r w:rsidRPr="00596F7B">
        <w:rPr>
          <w:rFonts w:ascii="Times New Roman" w:hAnsi="Times New Roman"/>
          <w:color w:val="000000"/>
          <w:sz w:val="24"/>
          <w:szCs w:val="24"/>
          <w:lang w:val="en-GB"/>
        </w:rPr>
        <w:t xml:space="preserve">distances estimated between the </w:t>
      </w:r>
      <w:r w:rsidR="00C76B50">
        <w:rPr>
          <w:rFonts w:ascii="Times New Roman" w:hAnsi="Times New Roman"/>
          <w:color w:val="000000"/>
          <w:sz w:val="24"/>
          <w:szCs w:val="24"/>
          <w:lang w:val="en-GB"/>
        </w:rPr>
        <w:t xml:space="preserve">different </w:t>
      </w:r>
      <w:r w:rsidRPr="00596F7B">
        <w:rPr>
          <w:rFonts w:ascii="Times New Roman" w:hAnsi="Times New Roman"/>
          <w:color w:val="000000"/>
          <w:sz w:val="24"/>
          <w:szCs w:val="24"/>
          <w:lang w:val="en-GB"/>
        </w:rPr>
        <w:t>habitats highlighted</w:t>
      </w:r>
      <w:r w:rsidR="00D4384D">
        <w:rPr>
          <w:rFonts w:ascii="Times New Roman" w:hAnsi="Times New Roman"/>
          <w:color w:val="000000"/>
          <w:sz w:val="24"/>
          <w:szCs w:val="24"/>
          <w:lang w:val="en-GB"/>
        </w:rPr>
        <w:t xml:space="preserve"> </w:t>
      </w:r>
      <w:r w:rsidR="00D4384D" w:rsidRPr="00D4384D">
        <w:rPr>
          <w:rFonts w:ascii="Times New Roman" w:hAnsi="Times New Roman"/>
          <w:color w:val="000000"/>
          <w:sz w:val="24"/>
          <w:szCs w:val="24"/>
          <w:lang w:val="en-GB"/>
        </w:rPr>
        <w:t>a</w:t>
      </w:r>
      <w:r w:rsidR="00D4384D">
        <w:rPr>
          <w:rFonts w:ascii="Times New Roman" w:hAnsi="Times New Roman"/>
          <w:color w:val="000000"/>
          <w:sz w:val="24"/>
          <w:szCs w:val="24"/>
          <w:lang w:val="en-GB"/>
        </w:rPr>
        <w:t xml:space="preserve"> </w:t>
      </w:r>
      <w:r w:rsidR="00D4384D" w:rsidRPr="00D4384D">
        <w:rPr>
          <w:rFonts w:ascii="Times New Roman" w:hAnsi="Times New Roman"/>
          <w:color w:val="000000"/>
          <w:sz w:val="24"/>
          <w:szCs w:val="24"/>
          <w:lang w:val="en-GB"/>
        </w:rPr>
        <w:t>strong similarity in</w:t>
      </w:r>
      <w:r w:rsidR="00D4384D">
        <w:rPr>
          <w:rFonts w:ascii="Times New Roman" w:hAnsi="Times New Roman"/>
          <w:color w:val="000000"/>
          <w:sz w:val="24"/>
          <w:szCs w:val="24"/>
          <w:lang w:val="en-GB"/>
        </w:rPr>
        <w:t xml:space="preserve"> species</w:t>
      </w:r>
      <w:r w:rsidR="00D4384D" w:rsidRPr="00D4384D">
        <w:rPr>
          <w:rFonts w:ascii="Times New Roman" w:hAnsi="Times New Roman"/>
          <w:color w:val="000000"/>
          <w:sz w:val="24"/>
          <w:szCs w:val="24"/>
          <w:lang w:val="en-GB"/>
        </w:rPr>
        <w:t xml:space="preserve"> composition of plant communities</w:t>
      </w:r>
      <w:r w:rsidR="00D4384D">
        <w:rPr>
          <w:rFonts w:ascii="Times New Roman" w:hAnsi="Times New Roman"/>
          <w:color w:val="000000"/>
          <w:sz w:val="24"/>
          <w:szCs w:val="24"/>
          <w:lang w:val="en-GB"/>
        </w:rPr>
        <w:t>.</w:t>
      </w:r>
    </w:p>
    <w:p w14:paraId="58BD9548" w14:textId="77777777" w:rsidR="002F7C5F" w:rsidRDefault="002F7C5F" w:rsidP="002F7C5F">
      <w:pPr>
        <w:spacing w:after="0" w:line="360" w:lineRule="auto"/>
        <w:ind w:firstLine="567"/>
        <w:jc w:val="both"/>
        <w:rPr>
          <w:rFonts w:ascii="Times New Roman" w:hAnsi="Times New Roman"/>
          <w:color w:val="000000"/>
          <w:sz w:val="24"/>
          <w:szCs w:val="24"/>
          <w:lang w:val="en-GB"/>
        </w:rPr>
      </w:pPr>
    </w:p>
    <w:p w14:paraId="2EF12AC5" w14:textId="14537BBC" w:rsidR="00E01F81" w:rsidRPr="002F7C5F" w:rsidRDefault="000A192A" w:rsidP="008A482A">
      <w:pPr>
        <w:rPr>
          <w:rFonts w:ascii="Times New Roman" w:hAnsi="Times New Roman" w:cs="Times New Roman"/>
          <w:b/>
          <w:bCs/>
          <w:sz w:val="24"/>
          <w:szCs w:val="24"/>
          <w:lang w:val="en-US"/>
        </w:rPr>
      </w:pPr>
      <w:r w:rsidRPr="002F7C5F">
        <w:rPr>
          <w:rFonts w:ascii="Times New Roman" w:hAnsi="Times New Roman" w:cs="Times New Roman"/>
          <w:b/>
          <w:bCs/>
          <w:sz w:val="24"/>
          <w:szCs w:val="24"/>
          <w:lang w:val="en-US"/>
        </w:rPr>
        <w:t>3.</w:t>
      </w:r>
      <w:r w:rsidR="003C5FB5" w:rsidRPr="002F7C5F">
        <w:rPr>
          <w:rFonts w:ascii="Times New Roman" w:hAnsi="Times New Roman" w:cs="Times New Roman"/>
          <w:b/>
          <w:bCs/>
          <w:sz w:val="24"/>
          <w:szCs w:val="24"/>
          <w:lang w:val="en-US"/>
        </w:rPr>
        <w:t>4</w:t>
      </w:r>
      <w:r w:rsidR="00E01F81" w:rsidRPr="002F7C5F">
        <w:rPr>
          <w:rFonts w:ascii="Times New Roman" w:hAnsi="Times New Roman" w:cs="Times New Roman"/>
          <w:b/>
          <w:bCs/>
          <w:sz w:val="24"/>
          <w:szCs w:val="24"/>
          <w:lang w:val="en-US"/>
        </w:rPr>
        <w:t xml:space="preserve"> </w:t>
      </w:r>
      <w:r w:rsidR="00A91294" w:rsidRPr="002F7C5F">
        <w:rPr>
          <w:rFonts w:ascii="Times New Roman" w:hAnsi="Times New Roman" w:cs="Times New Roman"/>
          <w:b/>
          <w:bCs/>
          <w:sz w:val="24"/>
          <w:szCs w:val="24"/>
          <w:lang w:val="en-US"/>
        </w:rPr>
        <w:t xml:space="preserve">Plant </w:t>
      </w:r>
      <w:r w:rsidR="002F7C5F" w:rsidRPr="002F7C5F">
        <w:rPr>
          <w:rFonts w:ascii="Times New Roman" w:hAnsi="Times New Roman" w:cs="Times New Roman"/>
          <w:b/>
          <w:bCs/>
          <w:sz w:val="24"/>
          <w:szCs w:val="24"/>
          <w:lang w:val="en-US"/>
        </w:rPr>
        <w:t>B</w:t>
      </w:r>
      <w:r w:rsidR="00022F4E" w:rsidRPr="002F7C5F">
        <w:rPr>
          <w:rFonts w:ascii="Times New Roman" w:hAnsi="Times New Roman" w:cs="Times New Roman"/>
          <w:b/>
          <w:bCs/>
          <w:sz w:val="24"/>
          <w:szCs w:val="24"/>
          <w:lang w:val="en-US"/>
        </w:rPr>
        <w:t>iomass</w:t>
      </w:r>
      <w:r w:rsidR="00554751" w:rsidRPr="002F7C5F">
        <w:rPr>
          <w:rFonts w:ascii="Times New Roman" w:hAnsi="Times New Roman" w:cs="Times New Roman"/>
          <w:b/>
          <w:bCs/>
          <w:sz w:val="24"/>
          <w:szCs w:val="24"/>
          <w:lang w:val="en-US"/>
        </w:rPr>
        <w:t xml:space="preserve"> </w:t>
      </w:r>
    </w:p>
    <w:p w14:paraId="393C3AE6" w14:textId="1A076D78" w:rsidR="0002370D" w:rsidRDefault="00EC2C51" w:rsidP="002F7C5F">
      <w:pPr>
        <w:spacing w:after="0" w:line="360" w:lineRule="auto"/>
        <w:jc w:val="both"/>
        <w:rPr>
          <w:rFonts w:ascii="Times New Roman" w:hAnsi="Times New Roman" w:cs="Times New Roman"/>
          <w:sz w:val="24"/>
          <w:szCs w:val="24"/>
          <w:lang w:val="en-US"/>
        </w:rPr>
      </w:pPr>
      <w:r w:rsidRPr="00EC2C51">
        <w:rPr>
          <w:rFonts w:ascii="Times New Roman" w:hAnsi="Times New Roman"/>
          <w:sz w:val="24"/>
          <w:szCs w:val="24"/>
          <w:lang w:val="en-US"/>
        </w:rPr>
        <w:t>Whatever the topographic position</w:t>
      </w:r>
      <w:r w:rsidR="00FB4028" w:rsidRPr="00EC2C51">
        <w:rPr>
          <w:rFonts w:ascii="Times New Roman" w:hAnsi="Times New Roman" w:cs="Times New Roman"/>
          <w:sz w:val="24"/>
          <w:szCs w:val="24"/>
          <w:lang w:val="en-US"/>
        </w:rPr>
        <w:t xml:space="preserve">, </w:t>
      </w:r>
      <w:r w:rsidRPr="00EC2C51">
        <w:rPr>
          <w:rFonts w:ascii="Times New Roman" w:hAnsi="Times New Roman" w:cs="Times New Roman"/>
          <w:sz w:val="24"/>
          <w:szCs w:val="24"/>
          <w:lang w:val="en-US"/>
        </w:rPr>
        <w:t xml:space="preserve">mean values of above- and belowground biomass did not </w:t>
      </w:r>
      <w:r w:rsidRPr="007720E7">
        <w:rPr>
          <w:rFonts w:ascii="Times New Roman" w:hAnsi="Times New Roman" w:cs="Times New Roman"/>
          <w:sz w:val="24"/>
          <w:szCs w:val="24"/>
          <w:lang w:val="en-US"/>
        </w:rPr>
        <w:t xml:space="preserve">change significantly </w:t>
      </w:r>
      <w:r w:rsidR="00FB4028" w:rsidRPr="007720E7">
        <w:rPr>
          <w:rFonts w:ascii="Times New Roman" w:hAnsi="Times New Roman" w:cs="Times New Roman"/>
          <w:sz w:val="24"/>
          <w:szCs w:val="24"/>
          <w:lang w:val="en-US"/>
        </w:rPr>
        <w:t>(p &gt; 0</w:t>
      </w:r>
      <w:r w:rsidRPr="007720E7">
        <w:rPr>
          <w:rFonts w:ascii="Times New Roman" w:hAnsi="Times New Roman" w:cs="Times New Roman"/>
          <w:sz w:val="24"/>
          <w:szCs w:val="24"/>
          <w:lang w:val="en-US"/>
        </w:rPr>
        <w:t>.</w:t>
      </w:r>
      <w:r w:rsidR="00FB4028" w:rsidRPr="007720E7">
        <w:rPr>
          <w:rFonts w:ascii="Times New Roman" w:hAnsi="Times New Roman" w:cs="Times New Roman"/>
          <w:sz w:val="24"/>
          <w:szCs w:val="24"/>
          <w:lang w:val="en-US"/>
        </w:rPr>
        <w:t>0500)</w:t>
      </w:r>
      <w:r w:rsidRPr="007720E7">
        <w:rPr>
          <w:rFonts w:ascii="Times New Roman" w:hAnsi="Times New Roman" w:cs="Times New Roman"/>
          <w:sz w:val="24"/>
          <w:szCs w:val="24"/>
          <w:lang w:val="en-US"/>
        </w:rPr>
        <w:t xml:space="preserve"> between the different habitats </w:t>
      </w:r>
      <w:r w:rsidR="00FB4028" w:rsidRPr="007720E7">
        <w:rPr>
          <w:rFonts w:ascii="Times New Roman" w:hAnsi="Times New Roman" w:cs="Times New Roman"/>
          <w:sz w:val="24"/>
          <w:szCs w:val="24"/>
          <w:lang w:val="en-US"/>
        </w:rPr>
        <w:t xml:space="preserve">(Table </w:t>
      </w:r>
      <w:r w:rsidR="001F795C" w:rsidRPr="007720E7">
        <w:rPr>
          <w:rFonts w:ascii="Times New Roman" w:hAnsi="Times New Roman" w:cs="Times New Roman"/>
          <w:sz w:val="24"/>
          <w:szCs w:val="24"/>
          <w:lang w:val="en-US"/>
        </w:rPr>
        <w:t>2</w:t>
      </w:r>
      <w:r w:rsidR="00FB4028" w:rsidRPr="007720E7">
        <w:rPr>
          <w:rFonts w:ascii="Times New Roman" w:hAnsi="Times New Roman" w:cs="Times New Roman"/>
          <w:sz w:val="24"/>
          <w:szCs w:val="24"/>
          <w:lang w:val="en-US"/>
        </w:rPr>
        <w:t>).</w:t>
      </w:r>
      <w:r w:rsidR="00AB5282" w:rsidRPr="007720E7">
        <w:rPr>
          <w:rFonts w:ascii="Times New Roman" w:hAnsi="Times New Roman" w:cs="Times New Roman"/>
          <w:sz w:val="24"/>
          <w:szCs w:val="24"/>
          <w:lang w:val="en-US"/>
        </w:rPr>
        <w:t xml:space="preserve"> </w:t>
      </w:r>
      <w:r w:rsidRPr="007720E7">
        <w:rPr>
          <w:rFonts w:ascii="Times New Roman" w:hAnsi="Times New Roman" w:cs="Times New Roman"/>
          <w:sz w:val="24"/>
          <w:szCs w:val="24"/>
          <w:lang w:val="en-US"/>
        </w:rPr>
        <w:t>However</w:t>
      </w:r>
      <w:r w:rsidR="00FB4028" w:rsidRPr="007720E7">
        <w:rPr>
          <w:rFonts w:ascii="Times New Roman" w:hAnsi="Times New Roman" w:cs="Times New Roman"/>
          <w:sz w:val="24"/>
          <w:szCs w:val="24"/>
          <w:lang w:val="en-US"/>
        </w:rPr>
        <w:t xml:space="preserve">, </w:t>
      </w:r>
      <w:r w:rsidRPr="007720E7">
        <w:rPr>
          <w:rFonts w:ascii="Times New Roman" w:hAnsi="Times New Roman" w:cs="Times New Roman"/>
          <w:sz w:val="24"/>
          <w:szCs w:val="24"/>
          <w:lang w:val="en-US"/>
        </w:rPr>
        <w:t>the plant</w:t>
      </w:r>
      <w:r w:rsidRPr="0002370D">
        <w:rPr>
          <w:rFonts w:ascii="Times New Roman" w:hAnsi="Times New Roman" w:cs="Times New Roman"/>
          <w:sz w:val="24"/>
          <w:szCs w:val="24"/>
          <w:lang w:val="en-US"/>
        </w:rPr>
        <w:t xml:space="preserve"> biomass declined with altitude</w:t>
      </w:r>
      <w:r w:rsidR="00FB4028" w:rsidRPr="0002370D">
        <w:rPr>
          <w:rFonts w:ascii="Times New Roman" w:hAnsi="Times New Roman" w:cs="Times New Roman"/>
          <w:sz w:val="24"/>
          <w:szCs w:val="24"/>
          <w:lang w:val="en-US"/>
        </w:rPr>
        <w:t>, particul</w:t>
      </w:r>
      <w:r w:rsidRPr="0002370D">
        <w:rPr>
          <w:rFonts w:ascii="Times New Roman" w:hAnsi="Times New Roman" w:cs="Times New Roman"/>
          <w:sz w:val="24"/>
          <w:szCs w:val="24"/>
          <w:lang w:val="en-US"/>
        </w:rPr>
        <w:t xml:space="preserve">arly, </w:t>
      </w:r>
      <w:bookmarkStart w:id="12" w:name="_Hlk209109927"/>
      <w:r w:rsidR="00E96193">
        <w:rPr>
          <w:rFonts w:ascii="Times New Roman" w:hAnsi="Times New Roman"/>
          <w:sz w:val="24"/>
          <w:szCs w:val="24"/>
          <w:lang w:val="en-US"/>
        </w:rPr>
        <w:t xml:space="preserve">from </w:t>
      </w:r>
      <w:r w:rsidR="0002370D" w:rsidRPr="0002370D">
        <w:rPr>
          <w:rFonts w:ascii="Times New Roman" w:hAnsi="Times New Roman"/>
          <w:sz w:val="24"/>
          <w:szCs w:val="24"/>
          <w:lang w:val="en-US"/>
        </w:rPr>
        <w:t>the downslope</w:t>
      </w:r>
      <w:bookmarkEnd w:id="12"/>
      <w:r w:rsidR="00FB4028" w:rsidRPr="0002370D">
        <w:rPr>
          <w:rFonts w:ascii="Times New Roman" w:hAnsi="Times New Roman" w:cs="Times New Roman"/>
          <w:sz w:val="24"/>
          <w:szCs w:val="24"/>
          <w:lang w:val="en-US"/>
        </w:rPr>
        <w:t xml:space="preserve"> (AGB</w:t>
      </w:r>
      <w:r w:rsidR="00AB5282">
        <w:rPr>
          <w:rFonts w:ascii="Times New Roman" w:hAnsi="Times New Roman" w:cs="Times New Roman"/>
          <w:sz w:val="24"/>
          <w:szCs w:val="24"/>
          <w:lang w:val="en-US"/>
        </w:rPr>
        <w:t>:</w:t>
      </w:r>
      <w:r w:rsidR="00FB4028" w:rsidRPr="0002370D">
        <w:rPr>
          <w:rFonts w:ascii="Times New Roman" w:hAnsi="Times New Roman" w:cs="Times New Roman"/>
          <w:sz w:val="24"/>
          <w:szCs w:val="24"/>
          <w:lang w:val="en-US"/>
        </w:rPr>
        <w:t xml:space="preserve"> 1006</w:t>
      </w:r>
      <w:r w:rsidR="007D66F8">
        <w:rPr>
          <w:rFonts w:ascii="Times New Roman" w:hAnsi="Times New Roman" w:cs="Times New Roman"/>
          <w:sz w:val="24"/>
          <w:szCs w:val="24"/>
          <w:lang w:val="en-US"/>
        </w:rPr>
        <w:t>.</w:t>
      </w:r>
      <w:r w:rsidR="00FB4028" w:rsidRPr="0002370D">
        <w:rPr>
          <w:rFonts w:ascii="Times New Roman" w:hAnsi="Times New Roman" w:cs="Times New Roman"/>
          <w:sz w:val="24"/>
          <w:szCs w:val="24"/>
          <w:lang w:val="en-US"/>
        </w:rPr>
        <w:t>93 ± 216</w:t>
      </w:r>
      <w:r w:rsidR="007D66F8">
        <w:rPr>
          <w:rFonts w:ascii="Times New Roman" w:hAnsi="Times New Roman" w:cs="Times New Roman"/>
          <w:sz w:val="24"/>
          <w:szCs w:val="24"/>
          <w:lang w:val="en-US"/>
        </w:rPr>
        <w:t>.</w:t>
      </w:r>
      <w:r w:rsidR="00FB4028" w:rsidRPr="0002370D">
        <w:rPr>
          <w:rFonts w:ascii="Times New Roman" w:hAnsi="Times New Roman" w:cs="Times New Roman"/>
          <w:sz w:val="24"/>
          <w:szCs w:val="24"/>
          <w:lang w:val="en-US"/>
        </w:rPr>
        <w:t>15 t ha</w:t>
      </w:r>
      <w:r w:rsidR="00FB4028" w:rsidRPr="0002370D">
        <w:rPr>
          <w:rFonts w:ascii="Times New Roman" w:hAnsi="Times New Roman" w:cs="Times New Roman"/>
          <w:sz w:val="24"/>
          <w:szCs w:val="24"/>
          <w:vertAlign w:val="superscript"/>
          <w:lang w:val="en-US"/>
        </w:rPr>
        <w:t>-1</w:t>
      </w:r>
      <w:r w:rsidR="00FB4028" w:rsidRPr="0002370D">
        <w:rPr>
          <w:rFonts w:ascii="Times New Roman" w:hAnsi="Times New Roman" w:cs="Times New Roman"/>
          <w:sz w:val="24"/>
          <w:szCs w:val="24"/>
          <w:lang w:val="en-US"/>
        </w:rPr>
        <w:t>; BGB</w:t>
      </w:r>
      <w:r w:rsidR="00AB5282">
        <w:rPr>
          <w:rFonts w:ascii="Times New Roman" w:hAnsi="Times New Roman" w:cs="Times New Roman"/>
          <w:sz w:val="24"/>
          <w:szCs w:val="24"/>
          <w:lang w:val="en-US"/>
        </w:rPr>
        <w:t>:</w:t>
      </w:r>
      <w:r w:rsidR="00FB4028" w:rsidRPr="0002370D">
        <w:rPr>
          <w:rFonts w:ascii="Times New Roman" w:hAnsi="Times New Roman" w:cs="Times New Roman"/>
          <w:sz w:val="24"/>
          <w:szCs w:val="24"/>
          <w:lang w:val="en-US"/>
        </w:rPr>
        <w:t xml:space="preserve"> 229 ± 44</w:t>
      </w:r>
      <w:r w:rsidR="007D66F8">
        <w:rPr>
          <w:rFonts w:ascii="Times New Roman" w:hAnsi="Times New Roman" w:cs="Times New Roman"/>
          <w:sz w:val="24"/>
          <w:szCs w:val="24"/>
          <w:lang w:val="en-US"/>
        </w:rPr>
        <w:t>.</w:t>
      </w:r>
      <w:r w:rsidR="00FB4028" w:rsidRPr="0002370D">
        <w:rPr>
          <w:rFonts w:ascii="Times New Roman" w:hAnsi="Times New Roman" w:cs="Times New Roman"/>
          <w:sz w:val="24"/>
          <w:szCs w:val="24"/>
          <w:lang w:val="en-US"/>
        </w:rPr>
        <w:t>18 t ha</w:t>
      </w:r>
      <w:r w:rsidR="00FB4028" w:rsidRPr="0002370D">
        <w:rPr>
          <w:rFonts w:ascii="Times New Roman" w:hAnsi="Times New Roman" w:cs="Times New Roman"/>
          <w:sz w:val="24"/>
          <w:szCs w:val="24"/>
          <w:vertAlign w:val="superscript"/>
          <w:lang w:val="en-US"/>
        </w:rPr>
        <w:t>-1</w:t>
      </w:r>
      <w:r w:rsidR="00FB4028" w:rsidRPr="0002370D">
        <w:rPr>
          <w:rFonts w:ascii="Times New Roman" w:hAnsi="Times New Roman" w:cs="Times New Roman"/>
          <w:sz w:val="24"/>
          <w:szCs w:val="24"/>
          <w:lang w:val="en-US"/>
        </w:rPr>
        <w:t xml:space="preserve">) </w:t>
      </w:r>
      <w:r w:rsidR="0002370D" w:rsidRPr="0002370D">
        <w:rPr>
          <w:rFonts w:ascii="Times New Roman" w:hAnsi="Times New Roman" w:cs="Times New Roman"/>
          <w:sz w:val="24"/>
          <w:szCs w:val="24"/>
          <w:lang w:val="en-US"/>
        </w:rPr>
        <w:t xml:space="preserve">to the </w:t>
      </w:r>
      <w:r w:rsidR="0002370D" w:rsidRPr="0002370D">
        <w:rPr>
          <w:rFonts w:ascii="Times New Roman" w:hAnsi="Times New Roman"/>
          <w:sz w:val="24"/>
          <w:szCs w:val="24"/>
          <w:lang w:val="en-US"/>
        </w:rPr>
        <w:t>upslope</w:t>
      </w:r>
      <w:r w:rsidR="00FB4028" w:rsidRPr="0002370D">
        <w:rPr>
          <w:rFonts w:ascii="Times New Roman" w:hAnsi="Times New Roman" w:cs="Times New Roman"/>
          <w:sz w:val="24"/>
          <w:szCs w:val="24"/>
          <w:lang w:val="en-US"/>
        </w:rPr>
        <w:t xml:space="preserve"> (AGB</w:t>
      </w:r>
      <w:r w:rsidR="00AB5282">
        <w:rPr>
          <w:rFonts w:ascii="Times New Roman" w:hAnsi="Times New Roman" w:cs="Times New Roman"/>
          <w:sz w:val="24"/>
          <w:szCs w:val="24"/>
          <w:lang w:val="en-US"/>
        </w:rPr>
        <w:t>:</w:t>
      </w:r>
      <w:r w:rsidR="00FB4028" w:rsidRPr="0002370D">
        <w:rPr>
          <w:rFonts w:ascii="Times New Roman" w:hAnsi="Times New Roman" w:cs="Times New Roman"/>
          <w:sz w:val="24"/>
          <w:szCs w:val="24"/>
          <w:lang w:val="en-US"/>
        </w:rPr>
        <w:t xml:space="preserve"> 542</w:t>
      </w:r>
      <w:r w:rsidR="007D66F8">
        <w:rPr>
          <w:rFonts w:ascii="Times New Roman" w:hAnsi="Times New Roman" w:cs="Times New Roman"/>
          <w:sz w:val="24"/>
          <w:szCs w:val="24"/>
          <w:lang w:val="en-US"/>
        </w:rPr>
        <w:t>.</w:t>
      </w:r>
      <w:r w:rsidR="00FB4028" w:rsidRPr="0002370D">
        <w:rPr>
          <w:rFonts w:ascii="Times New Roman" w:hAnsi="Times New Roman" w:cs="Times New Roman"/>
          <w:sz w:val="24"/>
          <w:szCs w:val="24"/>
          <w:lang w:val="en-US"/>
        </w:rPr>
        <w:t>75 ± 130</w:t>
      </w:r>
      <w:r w:rsidR="007D66F8">
        <w:rPr>
          <w:rFonts w:ascii="Times New Roman" w:hAnsi="Times New Roman" w:cs="Times New Roman"/>
          <w:sz w:val="24"/>
          <w:szCs w:val="24"/>
          <w:lang w:val="en-US"/>
        </w:rPr>
        <w:t>.</w:t>
      </w:r>
      <w:r w:rsidR="00FB4028" w:rsidRPr="0002370D">
        <w:rPr>
          <w:rFonts w:ascii="Times New Roman" w:hAnsi="Times New Roman" w:cs="Times New Roman"/>
          <w:sz w:val="24"/>
          <w:szCs w:val="24"/>
          <w:lang w:val="en-US"/>
        </w:rPr>
        <w:t>91</w:t>
      </w:r>
      <w:r w:rsidR="00E73653">
        <w:rPr>
          <w:rFonts w:ascii="Times New Roman" w:hAnsi="Times New Roman" w:cs="Times New Roman"/>
          <w:sz w:val="24"/>
          <w:szCs w:val="24"/>
          <w:lang w:val="en-US"/>
        </w:rPr>
        <w:t xml:space="preserve"> </w:t>
      </w:r>
      <w:r w:rsidR="00FB4028" w:rsidRPr="0002370D">
        <w:rPr>
          <w:rFonts w:ascii="Times New Roman" w:hAnsi="Times New Roman" w:cs="Times New Roman"/>
          <w:sz w:val="24"/>
          <w:szCs w:val="24"/>
          <w:lang w:val="en-US"/>
        </w:rPr>
        <w:t>t ha</w:t>
      </w:r>
      <w:r w:rsidR="00FB4028" w:rsidRPr="0002370D">
        <w:rPr>
          <w:rFonts w:ascii="Times New Roman" w:hAnsi="Times New Roman" w:cs="Times New Roman"/>
          <w:sz w:val="24"/>
          <w:szCs w:val="24"/>
          <w:vertAlign w:val="superscript"/>
          <w:lang w:val="en-US"/>
        </w:rPr>
        <w:t>-1</w:t>
      </w:r>
      <w:r w:rsidR="00FB4028" w:rsidRPr="0002370D">
        <w:rPr>
          <w:rFonts w:ascii="Times New Roman" w:hAnsi="Times New Roman" w:cs="Times New Roman"/>
          <w:sz w:val="24"/>
          <w:szCs w:val="24"/>
          <w:lang w:val="en-US"/>
        </w:rPr>
        <w:t>; BGB</w:t>
      </w:r>
      <w:r w:rsidR="00AB5282">
        <w:rPr>
          <w:rFonts w:ascii="Times New Roman" w:hAnsi="Times New Roman" w:cs="Times New Roman"/>
          <w:sz w:val="24"/>
          <w:szCs w:val="24"/>
          <w:lang w:val="en-US"/>
        </w:rPr>
        <w:t>:</w:t>
      </w:r>
      <w:r w:rsidR="00FB4028" w:rsidRPr="0002370D">
        <w:rPr>
          <w:rFonts w:ascii="Times New Roman" w:hAnsi="Times New Roman" w:cs="Times New Roman"/>
          <w:sz w:val="24"/>
          <w:szCs w:val="24"/>
          <w:lang w:val="en-US"/>
        </w:rPr>
        <w:t xml:space="preserve"> 131</w:t>
      </w:r>
      <w:r w:rsidR="00E73653">
        <w:rPr>
          <w:rFonts w:ascii="Times New Roman" w:hAnsi="Times New Roman" w:cs="Times New Roman"/>
          <w:sz w:val="24"/>
          <w:szCs w:val="24"/>
          <w:lang w:val="en-US"/>
        </w:rPr>
        <w:t>.</w:t>
      </w:r>
      <w:r w:rsidR="00FB4028" w:rsidRPr="0002370D">
        <w:rPr>
          <w:rFonts w:ascii="Times New Roman" w:hAnsi="Times New Roman" w:cs="Times New Roman"/>
          <w:sz w:val="24"/>
          <w:szCs w:val="24"/>
          <w:lang w:val="en-US"/>
        </w:rPr>
        <w:t>98 ± 28</w:t>
      </w:r>
      <w:r w:rsidR="00E73653">
        <w:rPr>
          <w:rFonts w:ascii="Times New Roman" w:hAnsi="Times New Roman" w:cs="Times New Roman"/>
          <w:sz w:val="24"/>
          <w:szCs w:val="24"/>
          <w:lang w:val="en-US"/>
        </w:rPr>
        <w:t>.</w:t>
      </w:r>
      <w:r w:rsidR="00FB4028" w:rsidRPr="0002370D">
        <w:rPr>
          <w:rFonts w:ascii="Times New Roman" w:hAnsi="Times New Roman" w:cs="Times New Roman"/>
          <w:sz w:val="24"/>
          <w:szCs w:val="24"/>
          <w:lang w:val="en-US"/>
        </w:rPr>
        <w:t>62</w:t>
      </w:r>
      <w:r w:rsidR="00E73653">
        <w:rPr>
          <w:rFonts w:ascii="Times New Roman" w:hAnsi="Times New Roman" w:cs="Times New Roman"/>
          <w:sz w:val="24"/>
          <w:szCs w:val="24"/>
          <w:lang w:val="en-US"/>
        </w:rPr>
        <w:t xml:space="preserve"> </w:t>
      </w:r>
      <w:r w:rsidR="00FB4028" w:rsidRPr="0002370D">
        <w:rPr>
          <w:rFonts w:ascii="Times New Roman" w:hAnsi="Times New Roman" w:cs="Times New Roman"/>
          <w:sz w:val="24"/>
          <w:szCs w:val="24"/>
          <w:lang w:val="en-US"/>
        </w:rPr>
        <w:t>t ha</w:t>
      </w:r>
      <w:r w:rsidR="00FB4028" w:rsidRPr="0002370D">
        <w:rPr>
          <w:rFonts w:ascii="Times New Roman" w:hAnsi="Times New Roman" w:cs="Times New Roman"/>
          <w:sz w:val="24"/>
          <w:szCs w:val="24"/>
          <w:vertAlign w:val="superscript"/>
          <w:lang w:val="en-US"/>
        </w:rPr>
        <w:t>-1</w:t>
      </w:r>
      <w:r w:rsidR="00FB4028" w:rsidRPr="0002370D">
        <w:rPr>
          <w:rFonts w:ascii="Times New Roman" w:hAnsi="Times New Roman" w:cs="Times New Roman"/>
          <w:sz w:val="24"/>
          <w:szCs w:val="24"/>
          <w:lang w:val="en-US"/>
        </w:rPr>
        <w:t xml:space="preserve">) </w:t>
      </w:r>
      <w:r w:rsidR="0002370D" w:rsidRPr="0002370D">
        <w:rPr>
          <w:rFonts w:ascii="Times New Roman" w:hAnsi="Times New Roman" w:cs="Times New Roman"/>
          <w:sz w:val="24"/>
          <w:szCs w:val="24"/>
          <w:lang w:val="en-US"/>
        </w:rPr>
        <w:t>and in</w:t>
      </w:r>
      <w:r w:rsidR="0002370D">
        <w:rPr>
          <w:rFonts w:ascii="Times New Roman" w:hAnsi="Times New Roman" w:cs="Times New Roman"/>
          <w:sz w:val="24"/>
          <w:szCs w:val="24"/>
          <w:lang w:val="en-US"/>
        </w:rPr>
        <w:t xml:space="preserve">creased </w:t>
      </w:r>
      <w:r w:rsidR="0002370D" w:rsidRPr="00EB43C6">
        <w:rPr>
          <w:rFonts w:ascii="Times New Roman" w:hAnsi="Times New Roman"/>
          <w:sz w:val="24"/>
          <w:szCs w:val="24"/>
          <w:lang w:val="en-US"/>
        </w:rPr>
        <w:t>from the forest edge</w:t>
      </w:r>
      <w:r w:rsidR="0002370D">
        <w:rPr>
          <w:rFonts w:ascii="Times New Roman" w:hAnsi="Times New Roman"/>
          <w:sz w:val="24"/>
          <w:szCs w:val="24"/>
          <w:lang w:val="en-US"/>
        </w:rPr>
        <w:t xml:space="preserve"> </w:t>
      </w:r>
      <w:r w:rsidR="0002370D" w:rsidRPr="0002370D">
        <w:rPr>
          <w:rFonts w:ascii="Times New Roman" w:hAnsi="Times New Roman" w:cs="Times New Roman"/>
          <w:sz w:val="24"/>
          <w:szCs w:val="24"/>
          <w:lang w:val="en-US"/>
        </w:rPr>
        <w:t>(AGB</w:t>
      </w:r>
      <w:r w:rsidR="00AB5282">
        <w:rPr>
          <w:rFonts w:ascii="Times New Roman" w:hAnsi="Times New Roman" w:cs="Times New Roman"/>
          <w:sz w:val="24"/>
          <w:szCs w:val="24"/>
          <w:lang w:val="en-US"/>
        </w:rPr>
        <w:t>:</w:t>
      </w:r>
      <w:r w:rsidR="0002370D" w:rsidRPr="0002370D">
        <w:rPr>
          <w:rFonts w:ascii="Times New Roman" w:hAnsi="Times New Roman" w:cs="Times New Roman"/>
          <w:sz w:val="24"/>
          <w:szCs w:val="24"/>
          <w:lang w:val="en-US"/>
        </w:rPr>
        <w:t xml:space="preserve"> 668</w:t>
      </w:r>
      <w:r w:rsidR="00E73653">
        <w:rPr>
          <w:rFonts w:ascii="Times New Roman" w:hAnsi="Times New Roman" w:cs="Times New Roman"/>
          <w:sz w:val="24"/>
          <w:szCs w:val="24"/>
          <w:lang w:val="en-US"/>
        </w:rPr>
        <w:t>.</w:t>
      </w:r>
      <w:r w:rsidR="0002370D" w:rsidRPr="0002370D">
        <w:rPr>
          <w:rFonts w:ascii="Times New Roman" w:hAnsi="Times New Roman" w:cs="Times New Roman"/>
          <w:sz w:val="24"/>
          <w:szCs w:val="24"/>
          <w:lang w:val="en-US"/>
        </w:rPr>
        <w:t>93 ± 360</w:t>
      </w:r>
      <w:r w:rsidR="00E73653">
        <w:rPr>
          <w:rFonts w:ascii="Times New Roman" w:hAnsi="Times New Roman" w:cs="Times New Roman"/>
          <w:sz w:val="24"/>
          <w:szCs w:val="24"/>
          <w:lang w:val="en-US"/>
        </w:rPr>
        <w:t>.</w:t>
      </w:r>
      <w:r w:rsidR="0002370D" w:rsidRPr="0002370D">
        <w:rPr>
          <w:rFonts w:ascii="Times New Roman" w:hAnsi="Times New Roman" w:cs="Times New Roman"/>
          <w:sz w:val="24"/>
          <w:szCs w:val="24"/>
          <w:lang w:val="en-US"/>
        </w:rPr>
        <w:t>80 t ha</w:t>
      </w:r>
      <w:r w:rsidR="0002370D" w:rsidRPr="0002370D">
        <w:rPr>
          <w:rFonts w:ascii="Times New Roman" w:hAnsi="Times New Roman" w:cs="Times New Roman"/>
          <w:sz w:val="24"/>
          <w:szCs w:val="24"/>
          <w:vertAlign w:val="superscript"/>
          <w:lang w:val="en-US"/>
        </w:rPr>
        <w:t>-1</w:t>
      </w:r>
      <w:r w:rsidR="0002370D" w:rsidRPr="0002370D">
        <w:rPr>
          <w:rFonts w:ascii="Times New Roman" w:hAnsi="Times New Roman" w:cs="Times New Roman"/>
          <w:sz w:val="24"/>
          <w:szCs w:val="24"/>
          <w:lang w:val="en-US"/>
        </w:rPr>
        <w:t>; BGB</w:t>
      </w:r>
      <w:r w:rsidR="00AB5282">
        <w:rPr>
          <w:rFonts w:ascii="Times New Roman" w:hAnsi="Times New Roman" w:cs="Times New Roman"/>
          <w:sz w:val="24"/>
          <w:szCs w:val="24"/>
          <w:lang w:val="en-US"/>
        </w:rPr>
        <w:t>:</w:t>
      </w:r>
      <w:r w:rsidR="0002370D" w:rsidRPr="0002370D">
        <w:rPr>
          <w:rFonts w:ascii="Times New Roman" w:hAnsi="Times New Roman" w:cs="Times New Roman"/>
          <w:sz w:val="24"/>
          <w:szCs w:val="24"/>
          <w:lang w:val="en-US"/>
        </w:rPr>
        <w:t xml:space="preserve"> 154</w:t>
      </w:r>
      <w:r w:rsidR="00E73653">
        <w:rPr>
          <w:rFonts w:ascii="Times New Roman" w:hAnsi="Times New Roman" w:cs="Times New Roman"/>
          <w:sz w:val="24"/>
          <w:szCs w:val="24"/>
          <w:lang w:val="en-US"/>
        </w:rPr>
        <w:t>.</w:t>
      </w:r>
      <w:r w:rsidR="0002370D" w:rsidRPr="0002370D">
        <w:rPr>
          <w:rFonts w:ascii="Times New Roman" w:hAnsi="Times New Roman" w:cs="Times New Roman"/>
          <w:sz w:val="24"/>
          <w:szCs w:val="24"/>
          <w:lang w:val="en-US"/>
        </w:rPr>
        <w:t>72 ± 77</w:t>
      </w:r>
      <w:r w:rsidR="00E73653">
        <w:rPr>
          <w:rFonts w:ascii="Times New Roman" w:hAnsi="Times New Roman" w:cs="Times New Roman"/>
          <w:sz w:val="24"/>
          <w:szCs w:val="24"/>
          <w:lang w:val="en-US"/>
        </w:rPr>
        <w:t>.</w:t>
      </w:r>
      <w:r w:rsidR="0002370D" w:rsidRPr="0002370D">
        <w:rPr>
          <w:rFonts w:ascii="Times New Roman" w:hAnsi="Times New Roman" w:cs="Times New Roman"/>
          <w:sz w:val="24"/>
          <w:szCs w:val="24"/>
          <w:lang w:val="en-US"/>
        </w:rPr>
        <w:t>54</w:t>
      </w:r>
      <w:r w:rsidR="00E73653">
        <w:rPr>
          <w:rFonts w:ascii="Times New Roman" w:hAnsi="Times New Roman" w:cs="Times New Roman"/>
          <w:sz w:val="24"/>
          <w:szCs w:val="24"/>
          <w:lang w:val="en-US"/>
        </w:rPr>
        <w:t xml:space="preserve"> </w:t>
      </w:r>
      <w:r w:rsidR="0002370D" w:rsidRPr="0002370D">
        <w:rPr>
          <w:rFonts w:ascii="Times New Roman" w:hAnsi="Times New Roman" w:cs="Times New Roman"/>
          <w:sz w:val="24"/>
          <w:szCs w:val="24"/>
          <w:lang w:val="en-US"/>
        </w:rPr>
        <w:t>t ha</w:t>
      </w:r>
      <w:r w:rsidR="0002370D" w:rsidRPr="0002370D">
        <w:rPr>
          <w:rFonts w:ascii="Times New Roman" w:hAnsi="Times New Roman" w:cs="Times New Roman"/>
          <w:sz w:val="24"/>
          <w:szCs w:val="24"/>
          <w:vertAlign w:val="superscript"/>
          <w:lang w:val="en-US"/>
        </w:rPr>
        <w:t>-1</w:t>
      </w:r>
      <w:r w:rsidR="0002370D" w:rsidRPr="0002370D">
        <w:rPr>
          <w:rFonts w:ascii="Times New Roman" w:hAnsi="Times New Roman" w:cs="Times New Roman"/>
          <w:sz w:val="24"/>
          <w:szCs w:val="24"/>
          <w:lang w:val="en-US"/>
        </w:rPr>
        <w:t xml:space="preserve">) </w:t>
      </w:r>
      <w:r w:rsidR="0002370D" w:rsidRPr="00EB43C6">
        <w:rPr>
          <w:rFonts w:ascii="Times New Roman" w:hAnsi="Times New Roman"/>
          <w:sz w:val="24"/>
          <w:szCs w:val="24"/>
          <w:lang w:val="en-US"/>
        </w:rPr>
        <w:t>to the forest centre</w:t>
      </w:r>
      <w:r w:rsidR="00AB5282">
        <w:rPr>
          <w:rFonts w:ascii="Times New Roman" w:hAnsi="Times New Roman"/>
          <w:sz w:val="24"/>
          <w:szCs w:val="24"/>
          <w:lang w:val="en-US"/>
        </w:rPr>
        <w:t xml:space="preserve"> </w:t>
      </w:r>
      <w:r w:rsidR="00AB5282" w:rsidRPr="00AB5282">
        <w:rPr>
          <w:rFonts w:ascii="Times New Roman" w:hAnsi="Times New Roman" w:cs="Times New Roman"/>
          <w:sz w:val="24"/>
          <w:szCs w:val="24"/>
          <w:lang w:val="en-US"/>
        </w:rPr>
        <w:t>(AGB</w:t>
      </w:r>
      <w:r w:rsidR="00AB5282">
        <w:rPr>
          <w:rFonts w:ascii="Times New Roman" w:hAnsi="Times New Roman" w:cs="Times New Roman"/>
          <w:sz w:val="24"/>
          <w:szCs w:val="24"/>
          <w:lang w:val="en-US"/>
        </w:rPr>
        <w:t>:</w:t>
      </w:r>
      <w:r w:rsidR="00AB5282" w:rsidRPr="00AB5282">
        <w:rPr>
          <w:rFonts w:ascii="Times New Roman" w:hAnsi="Times New Roman" w:cs="Times New Roman"/>
          <w:sz w:val="24"/>
          <w:szCs w:val="24"/>
          <w:lang w:val="en-US"/>
        </w:rPr>
        <w:t xml:space="preserve"> 1419</w:t>
      </w:r>
      <w:r w:rsidR="00E73653">
        <w:rPr>
          <w:rFonts w:ascii="Times New Roman" w:hAnsi="Times New Roman" w:cs="Times New Roman"/>
          <w:sz w:val="24"/>
          <w:szCs w:val="24"/>
          <w:lang w:val="en-US"/>
        </w:rPr>
        <w:t>.</w:t>
      </w:r>
      <w:r w:rsidR="00AB5282" w:rsidRPr="00AB5282">
        <w:rPr>
          <w:rFonts w:ascii="Times New Roman" w:hAnsi="Times New Roman" w:cs="Times New Roman"/>
          <w:sz w:val="24"/>
          <w:szCs w:val="24"/>
          <w:lang w:val="en-US"/>
        </w:rPr>
        <w:t>99 ± 445</w:t>
      </w:r>
      <w:r w:rsidR="00E73653">
        <w:rPr>
          <w:rFonts w:ascii="Times New Roman" w:hAnsi="Times New Roman" w:cs="Times New Roman"/>
          <w:sz w:val="24"/>
          <w:szCs w:val="24"/>
          <w:lang w:val="en-US"/>
        </w:rPr>
        <w:t>.</w:t>
      </w:r>
      <w:r w:rsidR="00AB5282" w:rsidRPr="00AB5282">
        <w:rPr>
          <w:rFonts w:ascii="Times New Roman" w:hAnsi="Times New Roman" w:cs="Times New Roman"/>
          <w:sz w:val="24"/>
          <w:szCs w:val="24"/>
          <w:lang w:val="en-US"/>
        </w:rPr>
        <w:t>97 t ha</w:t>
      </w:r>
      <w:r w:rsidR="00AB5282" w:rsidRPr="00AB5282">
        <w:rPr>
          <w:rFonts w:ascii="Times New Roman" w:hAnsi="Times New Roman" w:cs="Times New Roman"/>
          <w:sz w:val="24"/>
          <w:szCs w:val="24"/>
          <w:vertAlign w:val="superscript"/>
          <w:lang w:val="en-US"/>
        </w:rPr>
        <w:t>-1</w:t>
      </w:r>
      <w:r w:rsidR="00AB5282" w:rsidRPr="00AB5282">
        <w:rPr>
          <w:rFonts w:ascii="Times New Roman" w:hAnsi="Times New Roman" w:cs="Times New Roman"/>
          <w:sz w:val="24"/>
          <w:szCs w:val="24"/>
          <w:lang w:val="en-US"/>
        </w:rPr>
        <w:t>; BGB</w:t>
      </w:r>
      <w:r w:rsidR="00AB5282">
        <w:rPr>
          <w:rFonts w:ascii="Times New Roman" w:hAnsi="Times New Roman" w:cs="Times New Roman"/>
          <w:sz w:val="24"/>
          <w:szCs w:val="24"/>
          <w:lang w:val="en-US"/>
        </w:rPr>
        <w:t>:</w:t>
      </w:r>
      <w:r w:rsidR="00AB5282" w:rsidRPr="00AB5282">
        <w:rPr>
          <w:rFonts w:ascii="Times New Roman" w:hAnsi="Times New Roman" w:cs="Times New Roman"/>
          <w:sz w:val="24"/>
          <w:szCs w:val="24"/>
          <w:lang w:val="en-US"/>
        </w:rPr>
        <w:t xml:space="preserve"> 309</w:t>
      </w:r>
      <w:r w:rsidR="00E73653">
        <w:rPr>
          <w:rFonts w:ascii="Times New Roman" w:hAnsi="Times New Roman" w:cs="Times New Roman"/>
          <w:sz w:val="24"/>
          <w:szCs w:val="24"/>
          <w:lang w:val="en-US"/>
        </w:rPr>
        <w:t>.</w:t>
      </w:r>
      <w:r w:rsidR="00AB5282" w:rsidRPr="00AB5282">
        <w:rPr>
          <w:rFonts w:ascii="Times New Roman" w:hAnsi="Times New Roman" w:cs="Times New Roman"/>
          <w:sz w:val="24"/>
          <w:szCs w:val="24"/>
          <w:lang w:val="en-US"/>
        </w:rPr>
        <w:t>69 ± 86</w:t>
      </w:r>
      <w:r w:rsidR="00E73653">
        <w:rPr>
          <w:rFonts w:ascii="Times New Roman" w:hAnsi="Times New Roman" w:cs="Times New Roman"/>
          <w:sz w:val="24"/>
          <w:szCs w:val="24"/>
          <w:lang w:val="en-US"/>
        </w:rPr>
        <w:t>.</w:t>
      </w:r>
      <w:r w:rsidR="00AB5282" w:rsidRPr="00AB5282">
        <w:rPr>
          <w:rFonts w:ascii="Times New Roman" w:hAnsi="Times New Roman" w:cs="Times New Roman"/>
          <w:sz w:val="24"/>
          <w:szCs w:val="24"/>
          <w:lang w:val="en-US"/>
        </w:rPr>
        <w:t>27 t ha</w:t>
      </w:r>
      <w:r w:rsidR="00AB5282" w:rsidRPr="00AB5282">
        <w:rPr>
          <w:rFonts w:ascii="Times New Roman" w:hAnsi="Times New Roman" w:cs="Times New Roman"/>
          <w:sz w:val="24"/>
          <w:szCs w:val="24"/>
          <w:vertAlign w:val="superscript"/>
          <w:lang w:val="en-US"/>
        </w:rPr>
        <w:t>-1</w:t>
      </w:r>
      <w:r w:rsidR="00AB5282" w:rsidRPr="00AB5282">
        <w:rPr>
          <w:rFonts w:ascii="Times New Roman" w:hAnsi="Times New Roman" w:cs="Times New Roman"/>
          <w:sz w:val="24"/>
          <w:szCs w:val="24"/>
          <w:lang w:val="en-US"/>
        </w:rPr>
        <w:t>)</w:t>
      </w:r>
      <w:r w:rsidR="0002370D" w:rsidRPr="00EB43C6">
        <w:rPr>
          <w:rFonts w:ascii="Times New Roman" w:hAnsi="Times New Roman"/>
          <w:sz w:val="24"/>
          <w:szCs w:val="24"/>
          <w:lang w:val="en-US"/>
        </w:rPr>
        <w:t xml:space="preserve"> through the topography without slope</w:t>
      </w:r>
      <w:r w:rsidR="00AB5282">
        <w:rPr>
          <w:rFonts w:ascii="Times New Roman" w:hAnsi="Times New Roman"/>
          <w:sz w:val="24"/>
          <w:szCs w:val="24"/>
          <w:lang w:val="en-US"/>
        </w:rPr>
        <w:t>.</w:t>
      </w:r>
      <w:r w:rsidR="0002370D" w:rsidRPr="0002370D">
        <w:rPr>
          <w:rFonts w:ascii="Times New Roman" w:hAnsi="Times New Roman" w:cs="Times New Roman"/>
          <w:sz w:val="24"/>
          <w:szCs w:val="24"/>
          <w:lang w:val="en-US"/>
        </w:rPr>
        <w:t xml:space="preserve"> </w:t>
      </w:r>
    </w:p>
    <w:p w14:paraId="544392B4" w14:textId="77777777" w:rsidR="002F7C5F" w:rsidRDefault="002F7C5F" w:rsidP="002F7C5F">
      <w:pPr>
        <w:spacing w:after="0" w:line="360" w:lineRule="auto"/>
        <w:jc w:val="both"/>
        <w:rPr>
          <w:rFonts w:ascii="Times New Roman" w:hAnsi="Times New Roman" w:cs="Times New Roman"/>
          <w:sz w:val="24"/>
          <w:szCs w:val="24"/>
          <w:lang w:val="en-US"/>
        </w:rPr>
      </w:pPr>
    </w:p>
    <w:p w14:paraId="20FAD974" w14:textId="7F9F908D" w:rsidR="000C2FCE" w:rsidRPr="002F7C5F" w:rsidRDefault="002F7C5F" w:rsidP="008A482A">
      <w:pPr>
        <w:rPr>
          <w:rFonts w:ascii="Times New Roman" w:hAnsi="Times New Roman" w:cs="Times New Roman"/>
          <w:b/>
          <w:bCs/>
          <w:sz w:val="24"/>
          <w:szCs w:val="24"/>
          <w:lang w:val="en-US"/>
        </w:rPr>
      </w:pPr>
      <w:r w:rsidRPr="002F7C5F">
        <w:rPr>
          <w:rFonts w:ascii="Times New Roman" w:hAnsi="Times New Roman" w:cs="Times New Roman"/>
          <w:b/>
          <w:bCs/>
          <w:sz w:val="24"/>
          <w:szCs w:val="24"/>
          <w:lang w:val="en-US"/>
        </w:rPr>
        <w:t>3.</w:t>
      </w:r>
      <w:r w:rsidR="003C5FB5" w:rsidRPr="002F7C5F">
        <w:rPr>
          <w:rFonts w:ascii="Times New Roman" w:hAnsi="Times New Roman" w:cs="Times New Roman"/>
          <w:b/>
          <w:bCs/>
          <w:sz w:val="24"/>
          <w:szCs w:val="24"/>
          <w:lang w:val="en-US"/>
        </w:rPr>
        <w:t>5</w:t>
      </w:r>
      <w:r w:rsidR="000C2FCE" w:rsidRPr="002F7C5F">
        <w:rPr>
          <w:rFonts w:ascii="Times New Roman" w:hAnsi="Times New Roman" w:cs="Times New Roman"/>
          <w:b/>
          <w:bCs/>
          <w:sz w:val="24"/>
          <w:szCs w:val="24"/>
          <w:lang w:val="en-US"/>
        </w:rPr>
        <w:t xml:space="preserve"> </w:t>
      </w:r>
      <w:r w:rsidR="00744331" w:rsidRPr="002F7C5F">
        <w:rPr>
          <w:rFonts w:ascii="Times New Roman" w:hAnsi="Times New Roman" w:cs="Times New Roman"/>
          <w:b/>
          <w:bCs/>
          <w:sz w:val="24"/>
          <w:szCs w:val="24"/>
          <w:lang w:val="en-US"/>
        </w:rPr>
        <w:t>O</w:t>
      </w:r>
      <w:r w:rsidR="00DC071A" w:rsidRPr="002F7C5F">
        <w:rPr>
          <w:rFonts w:ascii="Times New Roman" w:hAnsi="Times New Roman" w:cs="Times New Roman"/>
          <w:b/>
          <w:bCs/>
          <w:sz w:val="24"/>
          <w:szCs w:val="24"/>
          <w:lang w:val="en-US"/>
        </w:rPr>
        <w:t xml:space="preserve">rganic </w:t>
      </w:r>
      <w:r w:rsidRPr="002F7C5F">
        <w:rPr>
          <w:rFonts w:ascii="Times New Roman" w:hAnsi="Times New Roman" w:cs="Times New Roman"/>
          <w:b/>
          <w:bCs/>
          <w:sz w:val="24"/>
          <w:szCs w:val="24"/>
          <w:lang w:val="en-US"/>
        </w:rPr>
        <w:t>C</w:t>
      </w:r>
      <w:r w:rsidR="00DC071A" w:rsidRPr="002F7C5F">
        <w:rPr>
          <w:rFonts w:ascii="Times New Roman" w:hAnsi="Times New Roman" w:cs="Times New Roman"/>
          <w:b/>
          <w:bCs/>
          <w:sz w:val="24"/>
          <w:szCs w:val="24"/>
          <w:lang w:val="en-US"/>
        </w:rPr>
        <w:t>arbon</w:t>
      </w:r>
      <w:r w:rsidR="00744331" w:rsidRPr="002F7C5F">
        <w:rPr>
          <w:rFonts w:ascii="Times New Roman" w:hAnsi="Times New Roman" w:cs="Times New Roman"/>
          <w:b/>
          <w:bCs/>
          <w:sz w:val="24"/>
          <w:szCs w:val="24"/>
          <w:lang w:val="en-US"/>
        </w:rPr>
        <w:t xml:space="preserve"> in </w:t>
      </w:r>
      <w:r w:rsidRPr="002F7C5F">
        <w:rPr>
          <w:rFonts w:ascii="Times New Roman" w:hAnsi="Times New Roman" w:cs="Times New Roman"/>
          <w:b/>
          <w:bCs/>
          <w:sz w:val="24"/>
          <w:szCs w:val="24"/>
          <w:lang w:val="en-US"/>
        </w:rPr>
        <w:t>L</w:t>
      </w:r>
      <w:r w:rsidR="00744331" w:rsidRPr="002F7C5F">
        <w:rPr>
          <w:rFonts w:ascii="Times New Roman" w:hAnsi="Times New Roman" w:cs="Times New Roman"/>
          <w:b/>
          <w:bCs/>
          <w:sz w:val="24"/>
          <w:szCs w:val="24"/>
          <w:lang w:val="en-US"/>
        </w:rPr>
        <w:t xml:space="preserve">itter and </w:t>
      </w:r>
      <w:r w:rsidRPr="002F7C5F">
        <w:rPr>
          <w:rFonts w:ascii="Times New Roman" w:hAnsi="Times New Roman" w:cs="Times New Roman"/>
          <w:b/>
          <w:bCs/>
          <w:sz w:val="24"/>
          <w:szCs w:val="24"/>
          <w:lang w:val="en-US"/>
        </w:rPr>
        <w:t>S</w:t>
      </w:r>
      <w:r w:rsidR="00744331" w:rsidRPr="002F7C5F">
        <w:rPr>
          <w:rFonts w:ascii="Times New Roman" w:hAnsi="Times New Roman" w:cs="Times New Roman"/>
          <w:b/>
          <w:bCs/>
          <w:sz w:val="24"/>
          <w:szCs w:val="24"/>
          <w:lang w:val="en-US"/>
        </w:rPr>
        <w:t>oil</w:t>
      </w:r>
      <w:r w:rsidR="000C2FCE" w:rsidRPr="002F7C5F">
        <w:rPr>
          <w:rFonts w:ascii="Times New Roman" w:hAnsi="Times New Roman" w:cs="Times New Roman"/>
          <w:b/>
          <w:bCs/>
          <w:sz w:val="24"/>
          <w:szCs w:val="24"/>
          <w:lang w:val="en-US"/>
        </w:rPr>
        <w:t xml:space="preserve"> </w:t>
      </w:r>
    </w:p>
    <w:p w14:paraId="4108A635" w14:textId="3574D7F1" w:rsidR="009069B9" w:rsidRDefault="00A32698" w:rsidP="00EF63B3">
      <w:pPr>
        <w:spacing w:before="240" w:after="0" w:line="360" w:lineRule="auto"/>
        <w:jc w:val="both"/>
        <w:rPr>
          <w:rFonts w:ascii="Times New Roman" w:hAnsi="Times New Roman" w:cs="Times New Roman"/>
          <w:sz w:val="24"/>
          <w:szCs w:val="24"/>
          <w:lang w:val="en-US"/>
        </w:rPr>
      </w:pPr>
      <w:r w:rsidRPr="00692C9B">
        <w:rPr>
          <w:rFonts w:ascii="Times New Roman" w:hAnsi="Times New Roman" w:cs="Times New Roman"/>
          <w:sz w:val="24"/>
          <w:szCs w:val="24"/>
          <w:lang w:val="en-US"/>
        </w:rPr>
        <w:t xml:space="preserve">Considering the </w:t>
      </w:r>
      <w:r w:rsidRPr="00692C9B">
        <w:rPr>
          <w:rFonts w:ascii="Times New Roman" w:hAnsi="Times New Roman"/>
          <w:sz w:val="24"/>
          <w:szCs w:val="24"/>
          <w:lang w:val="en-US"/>
        </w:rPr>
        <w:t xml:space="preserve">altitudinal gradient, the litter </w:t>
      </w:r>
      <w:r w:rsidR="00B507DE" w:rsidRPr="00692C9B">
        <w:rPr>
          <w:rFonts w:ascii="Times New Roman" w:hAnsi="Times New Roman" w:cs="Times New Roman"/>
          <w:sz w:val="24"/>
          <w:szCs w:val="24"/>
          <w:lang w:val="en-US"/>
        </w:rPr>
        <w:t>(F = 0</w:t>
      </w:r>
      <w:r w:rsidR="00E73653">
        <w:rPr>
          <w:rFonts w:ascii="Times New Roman" w:hAnsi="Times New Roman" w:cs="Times New Roman"/>
          <w:sz w:val="24"/>
          <w:szCs w:val="24"/>
          <w:lang w:val="en-US"/>
        </w:rPr>
        <w:t>.</w:t>
      </w:r>
      <w:r w:rsidR="00B507DE" w:rsidRPr="00692C9B">
        <w:rPr>
          <w:rFonts w:ascii="Times New Roman" w:hAnsi="Times New Roman" w:cs="Times New Roman"/>
          <w:sz w:val="24"/>
          <w:szCs w:val="24"/>
          <w:lang w:val="en-US"/>
        </w:rPr>
        <w:t>97; p = 0</w:t>
      </w:r>
      <w:r w:rsidR="00E73653">
        <w:rPr>
          <w:rFonts w:ascii="Times New Roman" w:hAnsi="Times New Roman" w:cs="Times New Roman"/>
          <w:sz w:val="24"/>
          <w:szCs w:val="24"/>
          <w:lang w:val="en-US"/>
        </w:rPr>
        <w:t>.</w:t>
      </w:r>
      <w:r w:rsidR="00B507DE" w:rsidRPr="00692C9B">
        <w:rPr>
          <w:rFonts w:ascii="Times New Roman" w:hAnsi="Times New Roman" w:cs="Times New Roman"/>
          <w:sz w:val="24"/>
          <w:szCs w:val="24"/>
          <w:lang w:val="en-US"/>
        </w:rPr>
        <w:t>4290)</w:t>
      </w:r>
      <w:r w:rsidRPr="00692C9B">
        <w:rPr>
          <w:rFonts w:ascii="Times New Roman" w:hAnsi="Times New Roman" w:cs="Times New Roman"/>
          <w:sz w:val="24"/>
          <w:szCs w:val="24"/>
          <w:lang w:val="en-US"/>
        </w:rPr>
        <w:t xml:space="preserve"> and soil </w:t>
      </w:r>
      <w:r w:rsidR="00B507DE" w:rsidRPr="00692C9B">
        <w:rPr>
          <w:rFonts w:ascii="Times New Roman" w:hAnsi="Times New Roman" w:cs="Times New Roman"/>
          <w:sz w:val="24"/>
          <w:szCs w:val="24"/>
          <w:lang w:val="en-US"/>
        </w:rPr>
        <w:t>(F = 1</w:t>
      </w:r>
      <w:r w:rsidR="00E73653">
        <w:rPr>
          <w:rFonts w:ascii="Times New Roman" w:hAnsi="Times New Roman" w:cs="Times New Roman"/>
          <w:sz w:val="24"/>
          <w:szCs w:val="24"/>
          <w:lang w:val="en-US"/>
        </w:rPr>
        <w:t>.</w:t>
      </w:r>
      <w:r w:rsidR="00B507DE" w:rsidRPr="00692C9B">
        <w:rPr>
          <w:rFonts w:ascii="Times New Roman" w:hAnsi="Times New Roman" w:cs="Times New Roman"/>
          <w:sz w:val="24"/>
          <w:szCs w:val="24"/>
          <w:lang w:val="en-US"/>
        </w:rPr>
        <w:t>97; p = 0</w:t>
      </w:r>
      <w:r w:rsidR="00E73653">
        <w:rPr>
          <w:rFonts w:ascii="Times New Roman" w:hAnsi="Times New Roman" w:cs="Times New Roman"/>
          <w:sz w:val="24"/>
          <w:szCs w:val="24"/>
          <w:lang w:val="en-US"/>
        </w:rPr>
        <w:t>.</w:t>
      </w:r>
      <w:r w:rsidR="00B507DE" w:rsidRPr="00692C9B">
        <w:rPr>
          <w:rFonts w:ascii="Times New Roman" w:hAnsi="Times New Roman" w:cs="Times New Roman"/>
          <w:sz w:val="24"/>
          <w:szCs w:val="24"/>
          <w:lang w:val="en-US"/>
        </w:rPr>
        <w:t>1550)</w:t>
      </w:r>
      <w:r w:rsidRPr="00692C9B">
        <w:rPr>
          <w:rFonts w:ascii="Times New Roman" w:hAnsi="Times New Roman" w:cs="Times New Roman"/>
          <w:sz w:val="24"/>
          <w:szCs w:val="24"/>
          <w:lang w:val="en-US"/>
        </w:rPr>
        <w:t xml:space="preserve"> carbon contents did not differ </w:t>
      </w:r>
      <w:r w:rsidR="00692C9B" w:rsidRPr="00692C9B">
        <w:rPr>
          <w:rFonts w:ascii="Times New Roman" w:hAnsi="Times New Roman" w:cs="Times New Roman"/>
          <w:sz w:val="24"/>
          <w:szCs w:val="24"/>
          <w:lang w:val="en-US"/>
        </w:rPr>
        <w:t>significantly through the different habitats</w:t>
      </w:r>
      <w:r w:rsidR="00904DB3" w:rsidRPr="00692C9B">
        <w:rPr>
          <w:rFonts w:ascii="Times New Roman" w:hAnsi="Times New Roman" w:cs="Times New Roman"/>
          <w:sz w:val="24"/>
          <w:szCs w:val="24"/>
          <w:lang w:val="en-US"/>
        </w:rPr>
        <w:t>,</w:t>
      </w:r>
      <w:r w:rsidR="00692C9B">
        <w:rPr>
          <w:rFonts w:ascii="Times New Roman" w:hAnsi="Times New Roman" w:cs="Times New Roman"/>
          <w:sz w:val="24"/>
          <w:szCs w:val="24"/>
          <w:lang w:val="en-US"/>
        </w:rPr>
        <w:t xml:space="preserve"> but increased slightly with altitude </w:t>
      </w:r>
      <w:r w:rsidR="00904DB3" w:rsidRPr="00692C9B">
        <w:rPr>
          <w:rFonts w:ascii="Times New Roman" w:hAnsi="Times New Roman" w:cs="Times New Roman"/>
          <w:sz w:val="24"/>
          <w:szCs w:val="24"/>
          <w:lang w:val="en-US"/>
        </w:rPr>
        <w:t>(</w:t>
      </w:r>
      <w:r w:rsidR="00461786" w:rsidRPr="0002370D">
        <w:rPr>
          <w:rFonts w:ascii="Times New Roman" w:hAnsi="Times New Roman"/>
          <w:sz w:val="24"/>
          <w:szCs w:val="24"/>
          <w:lang w:val="en-US"/>
        </w:rPr>
        <w:t>downslope</w:t>
      </w:r>
      <w:r w:rsidR="00904DB3" w:rsidRPr="00692C9B">
        <w:rPr>
          <w:rFonts w:ascii="Times New Roman" w:hAnsi="Times New Roman" w:cs="Times New Roman"/>
          <w:sz w:val="24"/>
          <w:szCs w:val="24"/>
          <w:lang w:val="en-US"/>
        </w:rPr>
        <w:t>: 450 ± 29 kg</w:t>
      </w:r>
      <w:r w:rsidR="00461786">
        <w:rPr>
          <w:rFonts w:ascii="Times New Roman" w:hAnsi="Times New Roman" w:cs="Times New Roman"/>
          <w:sz w:val="24"/>
          <w:szCs w:val="24"/>
          <w:lang w:val="en-US"/>
        </w:rPr>
        <w:t xml:space="preserve"> C</w:t>
      </w:r>
      <w:r w:rsidR="00904DB3" w:rsidRPr="00692C9B">
        <w:rPr>
          <w:rFonts w:ascii="Times New Roman" w:hAnsi="Times New Roman" w:cs="Times New Roman"/>
          <w:sz w:val="24"/>
          <w:szCs w:val="24"/>
          <w:lang w:val="en-US"/>
        </w:rPr>
        <w:t xml:space="preserve"> t</w:t>
      </w:r>
      <w:r w:rsidR="00904DB3" w:rsidRPr="00692C9B">
        <w:rPr>
          <w:rFonts w:ascii="Times New Roman" w:hAnsi="Times New Roman" w:cs="Times New Roman"/>
          <w:sz w:val="24"/>
          <w:szCs w:val="24"/>
          <w:vertAlign w:val="superscript"/>
          <w:lang w:val="en-US"/>
        </w:rPr>
        <w:t>-1</w:t>
      </w:r>
      <w:r w:rsidR="00904DB3" w:rsidRPr="00692C9B">
        <w:rPr>
          <w:rFonts w:ascii="Times New Roman" w:hAnsi="Times New Roman" w:cs="Times New Roman"/>
          <w:sz w:val="24"/>
          <w:szCs w:val="24"/>
          <w:lang w:val="en-US"/>
        </w:rPr>
        <w:t xml:space="preserve"> </w:t>
      </w:r>
      <w:r w:rsidR="00461786">
        <w:rPr>
          <w:rFonts w:ascii="Times New Roman" w:hAnsi="Times New Roman" w:cs="Times New Roman"/>
          <w:sz w:val="24"/>
          <w:szCs w:val="24"/>
          <w:lang w:val="en-US"/>
        </w:rPr>
        <w:t>litter</w:t>
      </w:r>
      <w:r w:rsidR="00036C02" w:rsidRPr="00692C9B">
        <w:rPr>
          <w:rFonts w:ascii="Times New Roman" w:hAnsi="Times New Roman" w:cs="Times New Roman"/>
          <w:sz w:val="24"/>
          <w:szCs w:val="24"/>
          <w:lang w:val="en-US"/>
        </w:rPr>
        <w:t>, 13</w:t>
      </w:r>
      <w:r w:rsidR="00E73653">
        <w:rPr>
          <w:rFonts w:ascii="Times New Roman" w:hAnsi="Times New Roman" w:cs="Times New Roman"/>
          <w:sz w:val="24"/>
          <w:szCs w:val="24"/>
          <w:lang w:val="en-US"/>
        </w:rPr>
        <w:t>.</w:t>
      </w:r>
      <w:r w:rsidR="00036C02" w:rsidRPr="00692C9B">
        <w:rPr>
          <w:rFonts w:ascii="Times New Roman" w:hAnsi="Times New Roman" w:cs="Times New Roman"/>
          <w:sz w:val="24"/>
          <w:szCs w:val="24"/>
          <w:lang w:val="en-US"/>
        </w:rPr>
        <w:t>36 ± 1</w:t>
      </w:r>
      <w:r w:rsidR="00E73653">
        <w:rPr>
          <w:rFonts w:ascii="Times New Roman" w:hAnsi="Times New Roman" w:cs="Times New Roman"/>
          <w:sz w:val="24"/>
          <w:szCs w:val="24"/>
          <w:lang w:val="en-US"/>
        </w:rPr>
        <w:t>.</w:t>
      </w:r>
      <w:r w:rsidR="00036C02" w:rsidRPr="00692C9B">
        <w:rPr>
          <w:rFonts w:ascii="Times New Roman" w:hAnsi="Times New Roman" w:cs="Times New Roman"/>
          <w:sz w:val="24"/>
          <w:szCs w:val="24"/>
          <w:lang w:val="en-US"/>
        </w:rPr>
        <w:t>18 g</w:t>
      </w:r>
      <w:r w:rsidR="00461786">
        <w:rPr>
          <w:rFonts w:ascii="Times New Roman" w:hAnsi="Times New Roman" w:cs="Times New Roman"/>
          <w:sz w:val="24"/>
          <w:szCs w:val="24"/>
          <w:lang w:val="en-US"/>
        </w:rPr>
        <w:t xml:space="preserve"> C </w:t>
      </w:r>
      <w:r w:rsidR="00036C02" w:rsidRPr="00692C9B">
        <w:rPr>
          <w:rFonts w:ascii="Times New Roman" w:hAnsi="Times New Roman" w:cs="Times New Roman"/>
          <w:sz w:val="24"/>
          <w:szCs w:val="24"/>
          <w:lang w:val="en-US"/>
        </w:rPr>
        <w:t>kg</w:t>
      </w:r>
      <w:r w:rsidR="00036C02" w:rsidRPr="00692C9B">
        <w:rPr>
          <w:rFonts w:ascii="Times New Roman" w:hAnsi="Times New Roman" w:cs="Times New Roman"/>
          <w:sz w:val="24"/>
          <w:szCs w:val="24"/>
          <w:vertAlign w:val="superscript"/>
          <w:lang w:val="en-US"/>
        </w:rPr>
        <w:t>-1</w:t>
      </w:r>
      <w:r w:rsidR="00036C02" w:rsidRPr="00692C9B">
        <w:rPr>
          <w:rFonts w:ascii="Times New Roman" w:hAnsi="Times New Roman" w:cs="Times New Roman"/>
          <w:sz w:val="24"/>
          <w:szCs w:val="24"/>
          <w:lang w:val="en-US"/>
        </w:rPr>
        <w:t xml:space="preserve"> </w:t>
      </w:r>
      <w:r w:rsidR="00461786">
        <w:rPr>
          <w:rFonts w:ascii="Times New Roman" w:hAnsi="Times New Roman" w:cs="Times New Roman"/>
          <w:sz w:val="24"/>
          <w:szCs w:val="24"/>
          <w:lang w:val="en-US"/>
        </w:rPr>
        <w:t>soil</w:t>
      </w:r>
      <w:r w:rsidR="00904DB3" w:rsidRPr="00692C9B">
        <w:rPr>
          <w:rFonts w:ascii="Times New Roman" w:hAnsi="Times New Roman" w:cs="Times New Roman"/>
          <w:sz w:val="24"/>
          <w:szCs w:val="24"/>
          <w:lang w:val="en-US"/>
        </w:rPr>
        <w:t xml:space="preserve">; </w:t>
      </w:r>
      <w:r w:rsidR="00461786" w:rsidRPr="0002370D">
        <w:rPr>
          <w:rFonts w:ascii="Times New Roman" w:hAnsi="Times New Roman"/>
          <w:sz w:val="24"/>
          <w:szCs w:val="24"/>
          <w:lang w:val="en-US"/>
        </w:rPr>
        <w:t>upslope</w:t>
      </w:r>
      <w:r w:rsidR="00904DB3" w:rsidRPr="00692C9B">
        <w:rPr>
          <w:rFonts w:ascii="Times New Roman" w:hAnsi="Times New Roman" w:cs="Times New Roman"/>
          <w:sz w:val="24"/>
          <w:szCs w:val="24"/>
          <w:lang w:val="en-US"/>
        </w:rPr>
        <w:t xml:space="preserve">: </w:t>
      </w:r>
      <w:r w:rsidR="00904DB3" w:rsidRPr="007720E7">
        <w:rPr>
          <w:rFonts w:ascii="Times New Roman" w:hAnsi="Times New Roman" w:cs="Times New Roman"/>
          <w:sz w:val="24"/>
          <w:szCs w:val="24"/>
          <w:lang w:val="en-US"/>
        </w:rPr>
        <w:t>481 ± 17</w:t>
      </w:r>
      <w:r w:rsidR="00E73653" w:rsidRPr="007720E7">
        <w:rPr>
          <w:rFonts w:ascii="Times New Roman" w:hAnsi="Times New Roman" w:cs="Times New Roman"/>
          <w:sz w:val="24"/>
          <w:szCs w:val="24"/>
          <w:lang w:val="en-US"/>
        </w:rPr>
        <w:t>.</w:t>
      </w:r>
      <w:r w:rsidR="00904DB3" w:rsidRPr="007720E7">
        <w:rPr>
          <w:rFonts w:ascii="Times New Roman" w:hAnsi="Times New Roman" w:cs="Times New Roman"/>
          <w:sz w:val="24"/>
          <w:szCs w:val="24"/>
          <w:lang w:val="en-US"/>
        </w:rPr>
        <w:t>58 kg</w:t>
      </w:r>
      <w:r w:rsidR="00461786" w:rsidRPr="007720E7">
        <w:rPr>
          <w:rFonts w:ascii="Times New Roman" w:hAnsi="Times New Roman" w:cs="Times New Roman"/>
          <w:sz w:val="24"/>
          <w:szCs w:val="24"/>
          <w:lang w:val="en-US"/>
        </w:rPr>
        <w:t xml:space="preserve"> C</w:t>
      </w:r>
      <w:r w:rsidR="00904DB3" w:rsidRPr="007720E7">
        <w:rPr>
          <w:rFonts w:ascii="Times New Roman" w:hAnsi="Times New Roman" w:cs="Times New Roman"/>
          <w:sz w:val="24"/>
          <w:szCs w:val="24"/>
          <w:lang w:val="en-US"/>
        </w:rPr>
        <w:t xml:space="preserve"> t</w:t>
      </w:r>
      <w:r w:rsidR="00904DB3" w:rsidRPr="007720E7">
        <w:rPr>
          <w:rFonts w:ascii="Times New Roman" w:hAnsi="Times New Roman" w:cs="Times New Roman"/>
          <w:sz w:val="24"/>
          <w:szCs w:val="24"/>
          <w:vertAlign w:val="superscript"/>
          <w:lang w:val="en-US"/>
        </w:rPr>
        <w:t>-1</w:t>
      </w:r>
      <w:r w:rsidR="00904DB3" w:rsidRPr="007720E7">
        <w:rPr>
          <w:rFonts w:ascii="Times New Roman" w:hAnsi="Times New Roman" w:cs="Times New Roman"/>
          <w:sz w:val="24"/>
          <w:szCs w:val="24"/>
          <w:lang w:val="en-US"/>
        </w:rPr>
        <w:t xml:space="preserve"> </w:t>
      </w:r>
      <w:r w:rsidR="00461786" w:rsidRPr="007720E7">
        <w:rPr>
          <w:rFonts w:ascii="Times New Roman" w:hAnsi="Times New Roman" w:cs="Times New Roman"/>
          <w:sz w:val="24"/>
          <w:szCs w:val="24"/>
          <w:lang w:val="en-US"/>
        </w:rPr>
        <w:t>litter</w:t>
      </w:r>
      <w:r w:rsidR="00036C02" w:rsidRPr="007720E7">
        <w:rPr>
          <w:rFonts w:ascii="Times New Roman" w:hAnsi="Times New Roman" w:cs="Times New Roman"/>
          <w:sz w:val="24"/>
          <w:szCs w:val="24"/>
          <w:lang w:val="en-US"/>
        </w:rPr>
        <w:t>, 17</w:t>
      </w:r>
      <w:r w:rsidR="00E73653" w:rsidRPr="007720E7">
        <w:rPr>
          <w:rFonts w:ascii="Times New Roman" w:hAnsi="Times New Roman" w:cs="Times New Roman"/>
          <w:sz w:val="24"/>
          <w:szCs w:val="24"/>
          <w:lang w:val="en-US"/>
        </w:rPr>
        <w:t>.</w:t>
      </w:r>
      <w:r w:rsidR="00036C02" w:rsidRPr="007720E7">
        <w:rPr>
          <w:rFonts w:ascii="Times New Roman" w:hAnsi="Times New Roman" w:cs="Times New Roman"/>
          <w:sz w:val="24"/>
          <w:szCs w:val="24"/>
          <w:lang w:val="en-US"/>
        </w:rPr>
        <w:t>02 ± 1</w:t>
      </w:r>
      <w:r w:rsidR="00E73653" w:rsidRPr="007720E7">
        <w:rPr>
          <w:rFonts w:ascii="Times New Roman" w:hAnsi="Times New Roman" w:cs="Times New Roman"/>
          <w:sz w:val="24"/>
          <w:szCs w:val="24"/>
          <w:lang w:val="en-US"/>
        </w:rPr>
        <w:t>.</w:t>
      </w:r>
      <w:r w:rsidR="00036C02" w:rsidRPr="007720E7">
        <w:rPr>
          <w:rFonts w:ascii="Times New Roman" w:hAnsi="Times New Roman" w:cs="Times New Roman"/>
          <w:sz w:val="24"/>
          <w:szCs w:val="24"/>
          <w:lang w:val="en-US"/>
        </w:rPr>
        <w:t>46 g</w:t>
      </w:r>
      <w:r w:rsidR="00461786" w:rsidRPr="007720E7">
        <w:rPr>
          <w:rFonts w:ascii="Times New Roman" w:hAnsi="Times New Roman" w:cs="Times New Roman"/>
          <w:sz w:val="24"/>
          <w:szCs w:val="24"/>
          <w:lang w:val="en-US"/>
        </w:rPr>
        <w:t xml:space="preserve"> C </w:t>
      </w:r>
      <w:r w:rsidR="00036C02" w:rsidRPr="007720E7">
        <w:rPr>
          <w:rFonts w:ascii="Times New Roman" w:hAnsi="Times New Roman" w:cs="Times New Roman"/>
          <w:sz w:val="24"/>
          <w:szCs w:val="24"/>
          <w:lang w:val="en-US"/>
        </w:rPr>
        <w:t>kg</w:t>
      </w:r>
      <w:r w:rsidR="00036C02" w:rsidRPr="007720E7">
        <w:rPr>
          <w:rFonts w:ascii="Times New Roman" w:hAnsi="Times New Roman" w:cs="Times New Roman"/>
          <w:sz w:val="24"/>
          <w:szCs w:val="24"/>
          <w:vertAlign w:val="superscript"/>
          <w:lang w:val="en-US"/>
        </w:rPr>
        <w:t xml:space="preserve">-1 </w:t>
      </w:r>
      <w:r w:rsidR="00461786" w:rsidRPr="007720E7">
        <w:rPr>
          <w:rFonts w:ascii="Times New Roman" w:hAnsi="Times New Roman" w:cs="Times New Roman"/>
          <w:sz w:val="24"/>
          <w:szCs w:val="24"/>
          <w:lang w:val="en-US"/>
        </w:rPr>
        <w:t>soil</w:t>
      </w:r>
      <w:r w:rsidR="00904DB3" w:rsidRPr="007720E7">
        <w:rPr>
          <w:rFonts w:ascii="Times New Roman" w:hAnsi="Times New Roman" w:cs="Times New Roman"/>
          <w:sz w:val="24"/>
          <w:szCs w:val="24"/>
          <w:lang w:val="en-US"/>
        </w:rPr>
        <w:t>).</w:t>
      </w:r>
      <w:r w:rsidR="004770C5" w:rsidRPr="007720E7">
        <w:rPr>
          <w:rFonts w:ascii="Times New Roman" w:hAnsi="Times New Roman" w:cs="Times New Roman"/>
          <w:sz w:val="24"/>
          <w:szCs w:val="24"/>
          <w:lang w:val="en-US"/>
        </w:rPr>
        <w:t xml:space="preserve"> </w:t>
      </w:r>
      <w:r w:rsidR="00DB6891" w:rsidRPr="007720E7">
        <w:rPr>
          <w:rFonts w:ascii="Times New Roman" w:hAnsi="Times New Roman"/>
          <w:sz w:val="24"/>
          <w:szCs w:val="24"/>
          <w:lang w:val="en-US"/>
        </w:rPr>
        <w:t>Unlike the</w:t>
      </w:r>
      <w:r w:rsidR="00DB6891" w:rsidRPr="007720E7">
        <w:rPr>
          <w:rFonts w:ascii="Times New Roman" w:eastAsia="Times New Roman" w:hAnsi="Times New Roman"/>
          <w:color w:val="000000"/>
          <w:sz w:val="24"/>
          <w:szCs w:val="24"/>
          <w:lang w:val="en-US" w:eastAsia="fr-FR"/>
        </w:rPr>
        <w:t xml:space="preserve"> altitudinal gradients</w:t>
      </w:r>
      <w:r w:rsidR="00DB6891" w:rsidRPr="007720E7">
        <w:rPr>
          <w:rFonts w:ascii="Times New Roman" w:hAnsi="Times New Roman" w:cs="Times New Roman"/>
          <w:sz w:val="24"/>
          <w:szCs w:val="24"/>
          <w:lang w:val="en-US"/>
        </w:rPr>
        <w:t xml:space="preserve"> </w:t>
      </w:r>
      <w:r w:rsidR="00667E4E" w:rsidRPr="007720E7">
        <w:rPr>
          <w:rFonts w:ascii="Times New Roman" w:hAnsi="Times New Roman" w:cs="Times New Roman"/>
          <w:sz w:val="24"/>
          <w:szCs w:val="24"/>
          <w:lang w:val="en-US"/>
        </w:rPr>
        <w:t>(Fig</w:t>
      </w:r>
      <w:r w:rsidR="00DC071A" w:rsidRPr="007720E7">
        <w:rPr>
          <w:rFonts w:ascii="Times New Roman" w:hAnsi="Times New Roman" w:cs="Times New Roman"/>
          <w:sz w:val="24"/>
          <w:szCs w:val="24"/>
          <w:lang w:val="en-US"/>
        </w:rPr>
        <w:t>.</w:t>
      </w:r>
      <w:r w:rsidR="00667E4E" w:rsidRPr="007720E7">
        <w:rPr>
          <w:rFonts w:ascii="Times New Roman" w:hAnsi="Times New Roman" w:cs="Times New Roman"/>
          <w:sz w:val="24"/>
          <w:szCs w:val="24"/>
          <w:lang w:val="en-US"/>
        </w:rPr>
        <w:t xml:space="preserve"> </w:t>
      </w:r>
      <w:r w:rsidR="007B78C8" w:rsidRPr="007720E7">
        <w:rPr>
          <w:rFonts w:ascii="Times New Roman" w:hAnsi="Times New Roman" w:cs="Times New Roman"/>
          <w:sz w:val="24"/>
          <w:szCs w:val="24"/>
          <w:lang w:val="en-US"/>
        </w:rPr>
        <w:t>5</w:t>
      </w:r>
      <w:r w:rsidR="00667E4E" w:rsidRPr="007720E7">
        <w:rPr>
          <w:rFonts w:ascii="Times New Roman" w:hAnsi="Times New Roman" w:cs="Times New Roman"/>
          <w:sz w:val="24"/>
          <w:szCs w:val="24"/>
          <w:lang w:val="en-US"/>
        </w:rPr>
        <w:t>)</w:t>
      </w:r>
      <w:r w:rsidR="00904DB3" w:rsidRPr="007720E7">
        <w:rPr>
          <w:rFonts w:ascii="Times New Roman" w:hAnsi="Times New Roman" w:cs="Times New Roman"/>
          <w:sz w:val="24"/>
          <w:szCs w:val="24"/>
          <w:lang w:val="en-US"/>
        </w:rPr>
        <w:t>,</w:t>
      </w:r>
      <w:r w:rsidR="00904DB3" w:rsidRPr="00DB6891">
        <w:rPr>
          <w:rFonts w:ascii="Times New Roman" w:hAnsi="Times New Roman" w:cs="Times New Roman"/>
          <w:sz w:val="24"/>
          <w:szCs w:val="24"/>
          <w:lang w:val="en-US"/>
        </w:rPr>
        <w:t xml:space="preserve"> </w:t>
      </w:r>
      <w:r w:rsidR="00DB6891" w:rsidRPr="00DB6891">
        <w:rPr>
          <w:rFonts w:ascii="Times New Roman" w:hAnsi="Times New Roman" w:cs="Times New Roman"/>
          <w:sz w:val="24"/>
          <w:szCs w:val="24"/>
          <w:lang w:val="en-US"/>
        </w:rPr>
        <w:t xml:space="preserve">litter </w:t>
      </w:r>
      <w:r w:rsidR="00C030FC" w:rsidRPr="00DB6891">
        <w:rPr>
          <w:rFonts w:ascii="Times New Roman" w:hAnsi="Times New Roman" w:cs="Times New Roman"/>
          <w:sz w:val="24"/>
          <w:szCs w:val="24"/>
          <w:lang w:val="en-US"/>
        </w:rPr>
        <w:t>(F = 10</w:t>
      </w:r>
      <w:r w:rsidR="00E73653">
        <w:rPr>
          <w:rFonts w:ascii="Times New Roman" w:hAnsi="Times New Roman" w:cs="Times New Roman"/>
          <w:sz w:val="24"/>
          <w:szCs w:val="24"/>
          <w:lang w:val="en-US"/>
        </w:rPr>
        <w:t>.</w:t>
      </w:r>
      <w:r w:rsidR="00C030FC" w:rsidRPr="00DB6891">
        <w:rPr>
          <w:rFonts w:ascii="Times New Roman" w:hAnsi="Times New Roman" w:cs="Times New Roman"/>
          <w:sz w:val="24"/>
          <w:szCs w:val="24"/>
          <w:lang w:val="en-US"/>
        </w:rPr>
        <w:t>94; p = 0</w:t>
      </w:r>
      <w:r w:rsidR="00E73653">
        <w:rPr>
          <w:rFonts w:ascii="Times New Roman" w:hAnsi="Times New Roman" w:cs="Times New Roman"/>
          <w:sz w:val="24"/>
          <w:szCs w:val="24"/>
          <w:lang w:val="en-US"/>
        </w:rPr>
        <w:t>.</w:t>
      </w:r>
      <w:r w:rsidR="00C030FC" w:rsidRPr="00DB6891">
        <w:rPr>
          <w:rFonts w:ascii="Times New Roman" w:hAnsi="Times New Roman" w:cs="Times New Roman"/>
          <w:sz w:val="24"/>
          <w:szCs w:val="24"/>
          <w:lang w:val="en-US"/>
        </w:rPr>
        <w:t>0090)</w:t>
      </w:r>
      <w:r w:rsidR="009E5034" w:rsidRPr="00DB6891">
        <w:rPr>
          <w:rFonts w:ascii="Times New Roman" w:hAnsi="Times New Roman" w:cs="Times New Roman"/>
          <w:sz w:val="24"/>
          <w:szCs w:val="24"/>
          <w:lang w:val="en-US"/>
        </w:rPr>
        <w:t xml:space="preserve"> </w:t>
      </w:r>
      <w:r w:rsidR="00DB6891" w:rsidRPr="00DB6891">
        <w:rPr>
          <w:rFonts w:ascii="Times New Roman" w:hAnsi="Times New Roman" w:cs="Times New Roman"/>
          <w:sz w:val="24"/>
          <w:szCs w:val="24"/>
          <w:lang w:val="en-US"/>
        </w:rPr>
        <w:t xml:space="preserve">and soil </w:t>
      </w:r>
      <w:r w:rsidR="00C030FC" w:rsidRPr="00DB6891">
        <w:rPr>
          <w:rFonts w:ascii="Times New Roman" w:hAnsi="Times New Roman" w:cs="Times New Roman"/>
          <w:sz w:val="24"/>
          <w:szCs w:val="24"/>
          <w:lang w:val="en-US"/>
        </w:rPr>
        <w:t>(F = 6</w:t>
      </w:r>
      <w:r w:rsidR="00E73653">
        <w:rPr>
          <w:rFonts w:ascii="Times New Roman" w:hAnsi="Times New Roman" w:cs="Times New Roman"/>
          <w:sz w:val="24"/>
          <w:szCs w:val="24"/>
          <w:lang w:val="en-US"/>
        </w:rPr>
        <w:t>.</w:t>
      </w:r>
      <w:r w:rsidR="00C030FC" w:rsidRPr="00DB6891">
        <w:rPr>
          <w:rFonts w:ascii="Times New Roman" w:hAnsi="Times New Roman" w:cs="Times New Roman"/>
          <w:sz w:val="24"/>
          <w:szCs w:val="24"/>
          <w:lang w:val="en-US"/>
        </w:rPr>
        <w:t>61; p = 0</w:t>
      </w:r>
      <w:r w:rsidR="00E73653">
        <w:rPr>
          <w:rFonts w:ascii="Times New Roman" w:hAnsi="Times New Roman" w:cs="Times New Roman"/>
          <w:sz w:val="24"/>
          <w:szCs w:val="24"/>
          <w:lang w:val="en-US"/>
        </w:rPr>
        <w:t>.</w:t>
      </w:r>
      <w:r w:rsidR="00C030FC" w:rsidRPr="00DB6891">
        <w:rPr>
          <w:rFonts w:ascii="Times New Roman" w:hAnsi="Times New Roman" w:cs="Times New Roman"/>
          <w:sz w:val="24"/>
          <w:szCs w:val="24"/>
          <w:lang w:val="en-US"/>
        </w:rPr>
        <w:t>0038)</w:t>
      </w:r>
      <w:r w:rsidR="009E5034" w:rsidRPr="00DB6891">
        <w:rPr>
          <w:rFonts w:ascii="Times New Roman" w:hAnsi="Times New Roman" w:cs="Times New Roman"/>
          <w:sz w:val="24"/>
          <w:szCs w:val="24"/>
          <w:lang w:val="en-US"/>
        </w:rPr>
        <w:t xml:space="preserve"> </w:t>
      </w:r>
      <w:r w:rsidR="00DB6891" w:rsidRPr="00DB6891">
        <w:rPr>
          <w:rFonts w:ascii="Times New Roman" w:hAnsi="Times New Roman" w:cs="Times New Roman"/>
          <w:sz w:val="24"/>
          <w:szCs w:val="24"/>
          <w:lang w:val="en-US"/>
        </w:rPr>
        <w:t xml:space="preserve">carbon contents differed significantly </w:t>
      </w:r>
      <w:r w:rsidR="00DB6891" w:rsidRPr="00EB43C6">
        <w:rPr>
          <w:rFonts w:ascii="Times New Roman" w:hAnsi="Times New Roman"/>
          <w:sz w:val="24"/>
          <w:szCs w:val="24"/>
          <w:lang w:val="en-US"/>
        </w:rPr>
        <w:t>through the different habitats located on the topography with</w:t>
      </w:r>
      <w:r w:rsidR="00DB6891">
        <w:rPr>
          <w:rFonts w:ascii="Times New Roman" w:hAnsi="Times New Roman"/>
          <w:sz w:val="24"/>
          <w:szCs w:val="24"/>
          <w:lang w:val="en-US"/>
        </w:rPr>
        <w:t>out</w:t>
      </w:r>
      <w:r w:rsidR="00DB6891" w:rsidRPr="00EB43C6">
        <w:rPr>
          <w:rFonts w:ascii="Times New Roman" w:hAnsi="Times New Roman"/>
          <w:sz w:val="24"/>
          <w:szCs w:val="24"/>
          <w:lang w:val="en-US"/>
        </w:rPr>
        <w:t xml:space="preserve"> slope</w:t>
      </w:r>
      <w:r w:rsidR="00DB6891">
        <w:rPr>
          <w:rFonts w:ascii="Times New Roman" w:hAnsi="Times New Roman"/>
          <w:sz w:val="24"/>
          <w:szCs w:val="24"/>
          <w:lang w:val="en-US"/>
        </w:rPr>
        <w:t>,</w:t>
      </w:r>
      <w:r w:rsidR="00461786">
        <w:rPr>
          <w:rFonts w:ascii="Times New Roman" w:hAnsi="Times New Roman"/>
          <w:sz w:val="24"/>
          <w:szCs w:val="24"/>
          <w:lang w:val="en-US"/>
        </w:rPr>
        <w:t xml:space="preserve"> </w:t>
      </w:r>
      <w:r w:rsidR="00DB6891" w:rsidRPr="00461786">
        <w:rPr>
          <w:rFonts w:ascii="Times New Roman" w:hAnsi="Times New Roman" w:cs="Times New Roman"/>
          <w:sz w:val="24"/>
          <w:szCs w:val="24"/>
          <w:lang w:val="en-US"/>
        </w:rPr>
        <w:t>with a higher amount at the forest edge</w:t>
      </w:r>
      <w:r w:rsidR="00904DB3" w:rsidRPr="00461786">
        <w:rPr>
          <w:rFonts w:ascii="Times New Roman" w:hAnsi="Times New Roman" w:cs="Times New Roman"/>
          <w:sz w:val="24"/>
          <w:szCs w:val="24"/>
          <w:lang w:val="en-US"/>
        </w:rPr>
        <w:t xml:space="preserve"> (533</w:t>
      </w:r>
      <w:r w:rsidR="00E73653">
        <w:rPr>
          <w:rFonts w:ascii="Times New Roman" w:hAnsi="Times New Roman" w:cs="Times New Roman"/>
          <w:sz w:val="24"/>
          <w:szCs w:val="24"/>
          <w:lang w:val="en-US"/>
        </w:rPr>
        <w:t>.</w:t>
      </w:r>
      <w:r w:rsidR="00904DB3" w:rsidRPr="00461786">
        <w:rPr>
          <w:rFonts w:ascii="Times New Roman" w:hAnsi="Times New Roman" w:cs="Times New Roman"/>
          <w:sz w:val="24"/>
          <w:szCs w:val="24"/>
          <w:lang w:val="en-US"/>
        </w:rPr>
        <w:t>08 ± 1</w:t>
      </w:r>
      <w:r w:rsidR="00E73653">
        <w:rPr>
          <w:rFonts w:ascii="Times New Roman" w:hAnsi="Times New Roman" w:cs="Times New Roman"/>
          <w:sz w:val="24"/>
          <w:szCs w:val="24"/>
          <w:lang w:val="en-US"/>
        </w:rPr>
        <w:t>.</w:t>
      </w:r>
      <w:r w:rsidR="00904DB3" w:rsidRPr="00461786">
        <w:rPr>
          <w:rFonts w:ascii="Times New Roman" w:hAnsi="Times New Roman" w:cs="Times New Roman"/>
          <w:sz w:val="24"/>
          <w:szCs w:val="24"/>
          <w:lang w:val="en-US"/>
        </w:rPr>
        <w:t>12 kg</w:t>
      </w:r>
      <w:r w:rsidR="004770C5">
        <w:rPr>
          <w:rFonts w:ascii="Times New Roman" w:hAnsi="Times New Roman" w:cs="Times New Roman"/>
          <w:sz w:val="24"/>
          <w:szCs w:val="24"/>
          <w:lang w:val="en-US"/>
        </w:rPr>
        <w:t xml:space="preserve"> C</w:t>
      </w:r>
      <w:r w:rsidR="00904DB3" w:rsidRPr="00461786">
        <w:rPr>
          <w:rFonts w:ascii="Times New Roman" w:hAnsi="Times New Roman" w:cs="Times New Roman"/>
          <w:sz w:val="24"/>
          <w:szCs w:val="24"/>
          <w:lang w:val="en-US"/>
        </w:rPr>
        <w:t xml:space="preserve"> t</w:t>
      </w:r>
      <w:r w:rsidR="00904DB3" w:rsidRPr="00461786">
        <w:rPr>
          <w:rFonts w:ascii="Times New Roman" w:hAnsi="Times New Roman" w:cs="Times New Roman"/>
          <w:sz w:val="24"/>
          <w:szCs w:val="24"/>
          <w:vertAlign w:val="superscript"/>
          <w:lang w:val="en-US"/>
        </w:rPr>
        <w:t>-1</w:t>
      </w:r>
      <w:r w:rsidR="00904DB3" w:rsidRPr="00461786">
        <w:rPr>
          <w:rFonts w:ascii="Times New Roman" w:hAnsi="Times New Roman" w:cs="Times New Roman"/>
          <w:sz w:val="24"/>
          <w:szCs w:val="24"/>
          <w:lang w:val="en-US"/>
        </w:rPr>
        <w:t xml:space="preserve"> li</w:t>
      </w:r>
      <w:r w:rsidR="00461786">
        <w:rPr>
          <w:rFonts w:ascii="Times New Roman" w:hAnsi="Times New Roman" w:cs="Times New Roman"/>
          <w:sz w:val="24"/>
          <w:szCs w:val="24"/>
          <w:lang w:val="en-US"/>
        </w:rPr>
        <w:t>tter</w:t>
      </w:r>
      <w:r w:rsidR="009069B9" w:rsidRPr="00461786">
        <w:rPr>
          <w:rFonts w:ascii="Times New Roman" w:hAnsi="Times New Roman" w:cs="Times New Roman"/>
          <w:sz w:val="24"/>
          <w:szCs w:val="24"/>
          <w:lang w:val="en-US"/>
        </w:rPr>
        <w:t>; 14</w:t>
      </w:r>
      <w:r w:rsidR="00E73653">
        <w:rPr>
          <w:rFonts w:ascii="Times New Roman" w:hAnsi="Times New Roman" w:cs="Times New Roman"/>
          <w:sz w:val="24"/>
          <w:szCs w:val="24"/>
          <w:lang w:val="en-US"/>
        </w:rPr>
        <w:t>.</w:t>
      </w:r>
      <w:r w:rsidR="009069B9" w:rsidRPr="00461786">
        <w:rPr>
          <w:rFonts w:ascii="Times New Roman" w:hAnsi="Times New Roman" w:cs="Times New Roman"/>
          <w:sz w:val="24"/>
          <w:szCs w:val="24"/>
          <w:lang w:val="en-US"/>
        </w:rPr>
        <w:t>32 ± 1</w:t>
      </w:r>
      <w:r w:rsidR="00E73653">
        <w:rPr>
          <w:rFonts w:ascii="Times New Roman" w:hAnsi="Times New Roman" w:cs="Times New Roman"/>
          <w:sz w:val="24"/>
          <w:szCs w:val="24"/>
          <w:lang w:val="en-US"/>
        </w:rPr>
        <w:t>.</w:t>
      </w:r>
      <w:r w:rsidR="009069B9" w:rsidRPr="00461786">
        <w:rPr>
          <w:rFonts w:ascii="Times New Roman" w:hAnsi="Times New Roman" w:cs="Times New Roman"/>
          <w:sz w:val="24"/>
          <w:szCs w:val="24"/>
          <w:lang w:val="en-US"/>
        </w:rPr>
        <w:t>68 g</w:t>
      </w:r>
      <w:r w:rsidR="004770C5">
        <w:rPr>
          <w:rFonts w:ascii="Times New Roman" w:hAnsi="Times New Roman" w:cs="Times New Roman"/>
          <w:sz w:val="24"/>
          <w:szCs w:val="24"/>
          <w:lang w:val="en-US"/>
        </w:rPr>
        <w:t xml:space="preserve"> C </w:t>
      </w:r>
      <w:r w:rsidR="009069B9" w:rsidRPr="00461786">
        <w:rPr>
          <w:rFonts w:ascii="Times New Roman" w:hAnsi="Times New Roman" w:cs="Times New Roman"/>
          <w:sz w:val="24"/>
          <w:szCs w:val="24"/>
          <w:lang w:val="en-US"/>
        </w:rPr>
        <w:t>kg</w:t>
      </w:r>
      <w:r w:rsidR="009069B9" w:rsidRPr="00461786">
        <w:rPr>
          <w:rFonts w:ascii="Times New Roman" w:hAnsi="Times New Roman" w:cs="Times New Roman"/>
          <w:sz w:val="24"/>
          <w:szCs w:val="24"/>
          <w:vertAlign w:val="superscript"/>
          <w:lang w:val="en-US"/>
        </w:rPr>
        <w:t xml:space="preserve">-1 </w:t>
      </w:r>
      <w:r w:rsidR="00461786">
        <w:rPr>
          <w:rFonts w:ascii="Times New Roman" w:hAnsi="Times New Roman" w:cs="Times New Roman"/>
          <w:sz w:val="24"/>
          <w:szCs w:val="24"/>
          <w:lang w:val="en-US"/>
        </w:rPr>
        <w:t>soil</w:t>
      </w:r>
      <w:r w:rsidR="00904DB3" w:rsidRPr="00461786">
        <w:rPr>
          <w:rFonts w:ascii="Times New Roman" w:hAnsi="Times New Roman" w:cs="Times New Roman"/>
          <w:sz w:val="24"/>
          <w:szCs w:val="24"/>
          <w:lang w:val="en-US"/>
        </w:rPr>
        <w:t>)</w:t>
      </w:r>
      <w:r w:rsidR="009069B9" w:rsidRPr="00461786">
        <w:rPr>
          <w:rFonts w:ascii="Times New Roman" w:hAnsi="Times New Roman" w:cs="Times New Roman"/>
          <w:sz w:val="24"/>
          <w:szCs w:val="24"/>
          <w:lang w:val="en-US"/>
        </w:rPr>
        <w:t>.</w:t>
      </w:r>
    </w:p>
    <w:p w14:paraId="7EEBE153" w14:textId="77777777" w:rsidR="002F7C5F" w:rsidRPr="00461786" w:rsidRDefault="002F7C5F" w:rsidP="00EF63B3">
      <w:pPr>
        <w:spacing w:after="0" w:line="360" w:lineRule="auto"/>
        <w:jc w:val="both"/>
        <w:rPr>
          <w:rFonts w:ascii="Times New Roman" w:hAnsi="Times New Roman" w:cs="Times New Roman"/>
          <w:sz w:val="24"/>
          <w:szCs w:val="24"/>
          <w:lang w:val="en-US"/>
        </w:rPr>
      </w:pPr>
    </w:p>
    <w:p w14:paraId="205A3F48" w14:textId="556AFD56" w:rsidR="008A482A" w:rsidRPr="00EF63B3" w:rsidRDefault="002F7C5F" w:rsidP="008A482A">
      <w:pPr>
        <w:rPr>
          <w:rFonts w:ascii="Times New Roman" w:hAnsi="Times New Roman" w:cs="Times New Roman"/>
          <w:b/>
          <w:bCs/>
          <w:sz w:val="24"/>
          <w:szCs w:val="24"/>
          <w:lang w:val="en-US"/>
        </w:rPr>
      </w:pPr>
      <w:r w:rsidRPr="00EF63B3">
        <w:rPr>
          <w:rFonts w:ascii="Times New Roman" w:hAnsi="Times New Roman" w:cs="Times New Roman"/>
          <w:b/>
          <w:bCs/>
          <w:sz w:val="24"/>
          <w:szCs w:val="24"/>
          <w:lang w:val="en-US"/>
        </w:rPr>
        <w:t>3.</w:t>
      </w:r>
      <w:r w:rsidR="003C5FB5" w:rsidRPr="00EF63B3">
        <w:rPr>
          <w:rFonts w:ascii="Times New Roman" w:hAnsi="Times New Roman" w:cs="Times New Roman"/>
          <w:b/>
          <w:bCs/>
          <w:sz w:val="24"/>
          <w:szCs w:val="24"/>
          <w:lang w:val="en-US"/>
        </w:rPr>
        <w:t>6</w:t>
      </w:r>
      <w:r w:rsidR="008A482A" w:rsidRPr="00EF63B3">
        <w:rPr>
          <w:rFonts w:ascii="Times New Roman" w:hAnsi="Times New Roman" w:cs="Times New Roman"/>
          <w:b/>
          <w:bCs/>
          <w:sz w:val="24"/>
          <w:szCs w:val="24"/>
          <w:lang w:val="en-US"/>
        </w:rPr>
        <w:t xml:space="preserve"> </w:t>
      </w:r>
      <w:r w:rsidR="00D279C1" w:rsidRPr="00EF63B3">
        <w:rPr>
          <w:rFonts w:ascii="Times New Roman" w:hAnsi="Times New Roman" w:cs="Times New Roman"/>
          <w:b/>
          <w:bCs/>
          <w:sz w:val="24"/>
          <w:szCs w:val="24"/>
          <w:lang w:val="en-US"/>
        </w:rPr>
        <w:t>C</w:t>
      </w:r>
      <w:r w:rsidR="008A482A" w:rsidRPr="00EF63B3">
        <w:rPr>
          <w:rFonts w:ascii="Times New Roman" w:hAnsi="Times New Roman" w:cs="Times New Roman"/>
          <w:b/>
          <w:bCs/>
          <w:sz w:val="24"/>
          <w:szCs w:val="24"/>
          <w:lang w:val="en-US"/>
        </w:rPr>
        <w:t>arbon</w:t>
      </w:r>
      <w:r w:rsidR="00D279C1" w:rsidRPr="00EF63B3">
        <w:rPr>
          <w:rFonts w:ascii="Times New Roman" w:hAnsi="Times New Roman" w:cs="Times New Roman"/>
          <w:b/>
          <w:bCs/>
          <w:sz w:val="24"/>
          <w:szCs w:val="24"/>
          <w:lang w:val="en-US"/>
        </w:rPr>
        <w:t xml:space="preserve"> </w:t>
      </w:r>
      <w:r w:rsidRPr="00EF63B3">
        <w:rPr>
          <w:rFonts w:ascii="Times New Roman" w:hAnsi="Times New Roman" w:cs="Times New Roman"/>
          <w:b/>
          <w:bCs/>
          <w:sz w:val="24"/>
          <w:szCs w:val="24"/>
          <w:lang w:val="en-US"/>
        </w:rPr>
        <w:t>S</w:t>
      </w:r>
      <w:r w:rsidR="00D279C1" w:rsidRPr="00EF63B3">
        <w:rPr>
          <w:rFonts w:ascii="Times New Roman" w:hAnsi="Times New Roman" w:cs="Times New Roman"/>
          <w:b/>
          <w:bCs/>
          <w:sz w:val="24"/>
          <w:szCs w:val="24"/>
          <w:lang w:val="en-US"/>
        </w:rPr>
        <w:t>tock</w:t>
      </w:r>
      <w:r w:rsidR="00554751" w:rsidRPr="00EF63B3">
        <w:rPr>
          <w:rFonts w:ascii="Times New Roman" w:hAnsi="Times New Roman" w:cs="Times New Roman"/>
          <w:b/>
          <w:bCs/>
          <w:sz w:val="24"/>
          <w:szCs w:val="24"/>
          <w:lang w:val="en-US"/>
        </w:rPr>
        <w:t xml:space="preserve"> </w:t>
      </w:r>
    </w:p>
    <w:p w14:paraId="73BFF94C" w14:textId="321D12DF" w:rsidR="00FE72FE" w:rsidRDefault="006F71A6" w:rsidP="00EF63B3">
      <w:pPr>
        <w:spacing w:after="0" w:line="360" w:lineRule="auto"/>
        <w:jc w:val="both"/>
        <w:rPr>
          <w:rFonts w:ascii="Times New Roman" w:hAnsi="Times New Roman" w:cs="Times New Roman"/>
          <w:sz w:val="24"/>
          <w:lang w:val="en-US"/>
        </w:rPr>
      </w:pPr>
      <w:r w:rsidRPr="006F71A6">
        <w:rPr>
          <w:rFonts w:ascii="Times New Roman" w:hAnsi="Times New Roman" w:cs="Times New Roman"/>
          <w:sz w:val="24"/>
          <w:lang w:val="en-US"/>
        </w:rPr>
        <w:t>Except for litter</w:t>
      </w:r>
      <w:r w:rsidR="00FE72FE" w:rsidRPr="006F71A6">
        <w:rPr>
          <w:rFonts w:ascii="Times New Roman" w:hAnsi="Times New Roman" w:cs="Times New Roman"/>
          <w:sz w:val="24"/>
          <w:lang w:val="en-US"/>
        </w:rPr>
        <w:t xml:space="preserve">, </w:t>
      </w:r>
      <w:r w:rsidRPr="006F71A6">
        <w:rPr>
          <w:rFonts w:ascii="Times New Roman" w:hAnsi="Times New Roman" w:cs="Times New Roman"/>
          <w:sz w:val="24"/>
          <w:lang w:val="en-US"/>
        </w:rPr>
        <w:t>the mean values of carbon stocks in above-</w:t>
      </w:r>
      <w:r w:rsidR="00FE72FE" w:rsidRPr="006F71A6">
        <w:rPr>
          <w:rFonts w:ascii="Times New Roman" w:hAnsi="Times New Roman" w:cs="Times New Roman"/>
          <w:sz w:val="24"/>
          <w:lang w:val="en-US"/>
        </w:rPr>
        <w:t xml:space="preserve"> (</w:t>
      </w:r>
      <w:r w:rsidR="00332C70" w:rsidRPr="0002370D">
        <w:rPr>
          <w:rFonts w:ascii="Times New Roman" w:hAnsi="Times New Roman"/>
          <w:sz w:val="24"/>
          <w:szCs w:val="24"/>
          <w:lang w:val="en-US"/>
        </w:rPr>
        <w:t>downslope</w:t>
      </w:r>
      <w:r w:rsidR="00FE72FE" w:rsidRPr="006F71A6">
        <w:rPr>
          <w:rFonts w:ascii="Times New Roman" w:hAnsi="Times New Roman" w:cs="Times New Roman"/>
          <w:sz w:val="24"/>
          <w:lang w:val="en-US"/>
        </w:rPr>
        <w:t>: 503</w:t>
      </w:r>
      <w:r w:rsidR="00E73653">
        <w:rPr>
          <w:rFonts w:ascii="Times New Roman" w:hAnsi="Times New Roman" w:cs="Times New Roman"/>
          <w:sz w:val="24"/>
          <w:lang w:val="en-US"/>
        </w:rPr>
        <w:t>.</w:t>
      </w:r>
      <w:r w:rsidR="00FE72FE" w:rsidRPr="006F71A6">
        <w:rPr>
          <w:rFonts w:ascii="Times New Roman" w:hAnsi="Times New Roman" w:cs="Times New Roman"/>
          <w:sz w:val="24"/>
          <w:lang w:val="en-US"/>
        </w:rPr>
        <w:t xml:space="preserve">43 </w:t>
      </w:r>
      <w:r w:rsidR="00FE72FE" w:rsidRPr="006F71A6">
        <w:rPr>
          <w:rFonts w:ascii="Times New Roman" w:eastAsia="Times New Roman" w:hAnsi="Times New Roman" w:cs="Times New Roman"/>
          <w:color w:val="000000"/>
          <w:lang w:val="en-US" w:eastAsia="fr-FR"/>
        </w:rPr>
        <w:t>± 108</w:t>
      </w:r>
      <w:r w:rsidR="00E73653">
        <w:rPr>
          <w:rFonts w:ascii="Times New Roman" w:eastAsia="Times New Roman" w:hAnsi="Times New Roman" w:cs="Times New Roman"/>
          <w:color w:val="000000"/>
          <w:lang w:val="en-US" w:eastAsia="fr-FR"/>
        </w:rPr>
        <w:t>.</w:t>
      </w:r>
      <w:r w:rsidR="00FE72FE" w:rsidRPr="006F71A6">
        <w:rPr>
          <w:rFonts w:ascii="Times New Roman" w:eastAsia="Times New Roman" w:hAnsi="Times New Roman" w:cs="Times New Roman"/>
          <w:color w:val="000000"/>
          <w:lang w:val="en-US" w:eastAsia="fr-FR"/>
        </w:rPr>
        <w:t>07</w:t>
      </w:r>
      <w:r w:rsidR="00C615F9">
        <w:rPr>
          <w:rFonts w:ascii="Times New Roman" w:eastAsia="Times New Roman" w:hAnsi="Times New Roman" w:cs="Times New Roman"/>
          <w:color w:val="000000"/>
          <w:lang w:val="en-US" w:eastAsia="fr-FR"/>
        </w:rPr>
        <w:t xml:space="preserve"> </w:t>
      </w:r>
      <w:r w:rsidR="00FE72FE" w:rsidRPr="006F71A6">
        <w:rPr>
          <w:rFonts w:ascii="Times New Roman" w:eastAsia="Times New Roman" w:hAnsi="Times New Roman" w:cs="Times New Roman"/>
          <w:color w:val="000000"/>
          <w:sz w:val="24"/>
          <w:szCs w:val="24"/>
          <w:lang w:val="en-US" w:eastAsia="fr-FR"/>
        </w:rPr>
        <w:t>t</w:t>
      </w:r>
      <w:r w:rsidR="00C615F9">
        <w:rPr>
          <w:rFonts w:ascii="Times New Roman" w:eastAsia="Times New Roman" w:hAnsi="Times New Roman" w:cs="Times New Roman"/>
          <w:color w:val="000000"/>
          <w:sz w:val="24"/>
          <w:szCs w:val="24"/>
          <w:lang w:val="en-US" w:eastAsia="fr-FR"/>
        </w:rPr>
        <w:t xml:space="preserve"> </w:t>
      </w:r>
      <w:r w:rsidR="00FE72FE" w:rsidRPr="006F71A6">
        <w:rPr>
          <w:rFonts w:ascii="Times New Roman" w:eastAsia="Times New Roman" w:hAnsi="Times New Roman" w:cs="Times New Roman"/>
          <w:color w:val="000000"/>
          <w:sz w:val="24"/>
          <w:szCs w:val="24"/>
          <w:lang w:val="en-US" w:eastAsia="fr-FR"/>
        </w:rPr>
        <w:t>C ha</w:t>
      </w:r>
      <w:r w:rsidR="00FE72FE" w:rsidRPr="006F71A6">
        <w:rPr>
          <w:rFonts w:ascii="Times New Roman" w:eastAsia="Times New Roman" w:hAnsi="Times New Roman" w:cs="Times New Roman"/>
          <w:color w:val="000000"/>
          <w:sz w:val="24"/>
          <w:szCs w:val="24"/>
          <w:vertAlign w:val="superscript"/>
          <w:lang w:val="en-US" w:eastAsia="fr-FR"/>
        </w:rPr>
        <w:t>-1</w:t>
      </w:r>
      <w:r w:rsidR="00FE72FE" w:rsidRPr="006F71A6">
        <w:rPr>
          <w:rFonts w:ascii="Times New Roman" w:hAnsi="Times New Roman" w:cs="Times New Roman"/>
          <w:sz w:val="24"/>
          <w:lang w:val="en-US"/>
        </w:rPr>
        <w:t xml:space="preserve">; </w:t>
      </w:r>
      <w:r w:rsidR="00332C70" w:rsidRPr="00C6056F">
        <w:rPr>
          <w:rFonts w:ascii="Times New Roman" w:hAnsi="Times New Roman"/>
          <w:sz w:val="24"/>
          <w:szCs w:val="24"/>
          <w:lang w:val="en-US"/>
        </w:rPr>
        <w:t>upslope</w:t>
      </w:r>
      <w:r w:rsidR="00FE72FE" w:rsidRPr="006F71A6">
        <w:rPr>
          <w:rFonts w:ascii="Times New Roman" w:hAnsi="Times New Roman" w:cs="Times New Roman"/>
          <w:sz w:val="24"/>
          <w:lang w:val="en-US"/>
        </w:rPr>
        <w:t>: 271</w:t>
      </w:r>
      <w:r w:rsidR="00E73653">
        <w:rPr>
          <w:rFonts w:ascii="Times New Roman" w:hAnsi="Times New Roman" w:cs="Times New Roman"/>
          <w:sz w:val="24"/>
          <w:lang w:val="en-US"/>
        </w:rPr>
        <w:t>.</w:t>
      </w:r>
      <w:r w:rsidR="00FE72FE" w:rsidRPr="006F71A6">
        <w:rPr>
          <w:rFonts w:ascii="Times New Roman" w:hAnsi="Times New Roman" w:cs="Times New Roman"/>
          <w:sz w:val="24"/>
          <w:lang w:val="en-US"/>
        </w:rPr>
        <w:t xml:space="preserve">37 </w:t>
      </w:r>
      <w:r w:rsidR="00FE72FE" w:rsidRPr="006F71A6">
        <w:rPr>
          <w:rFonts w:ascii="Times New Roman" w:eastAsia="Times New Roman" w:hAnsi="Times New Roman" w:cs="Times New Roman"/>
          <w:color w:val="000000"/>
          <w:lang w:val="en-US" w:eastAsia="fr-FR"/>
        </w:rPr>
        <w:t>±</w:t>
      </w:r>
      <w:r w:rsidR="00FE72FE" w:rsidRPr="006F71A6">
        <w:rPr>
          <w:rFonts w:ascii="Times New Roman" w:hAnsi="Times New Roman" w:cs="Times New Roman"/>
          <w:sz w:val="24"/>
          <w:lang w:val="en-US"/>
        </w:rPr>
        <w:t xml:space="preserve"> 65</w:t>
      </w:r>
      <w:r w:rsidR="00E73653">
        <w:rPr>
          <w:rFonts w:ascii="Times New Roman" w:hAnsi="Times New Roman" w:cs="Times New Roman"/>
          <w:sz w:val="24"/>
          <w:lang w:val="en-US"/>
        </w:rPr>
        <w:t>.</w:t>
      </w:r>
      <w:r w:rsidR="00FE72FE" w:rsidRPr="006F71A6">
        <w:rPr>
          <w:rFonts w:ascii="Times New Roman" w:hAnsi="Times New Roman" w:cs="Times New Roman"/>
          <w:sz w:val="24"/>
          <w:lang w:val="en-US"/>
        </w:rPr>
        <w:t>45</w:t>
      </w:r>
      <w:r w:rsidR="00C615F9">
        <w:rPr>
          <w:rFonts w:ascii="Times New Roman" w:hAnsi="Times New Roman" w:cs="Times New Roman"/>
          <w:sz w:val="24"/>
          <w:lang w:val="en-US"/>
        </w:rPr>
        <w:t xml:space="preserve"> </w:t>
      </w:r>
      <w:r w:rsidR="00FE72FE" w:rsidRPr="006F71A6">
        <w:rPr>
          <w:rFonts w:ascii="Times New Roman" w:eastAsia="Times New Roman" w:hAnsi="Times New Roman" w:cs="Times New Roman"/>
          <w:color w:val="000000"/>
          <w:sz w:val="24"/>
          <w:szCs w:val="24"/>
          <w:lang w:val="en-US" w:eastAsia="fr-FR"/>
        </w:rPr>
        <w:t>t</w:t>
      </w:r>
      <w:r w:rsidR="00C615F9">
        <w:rPr>
          <w:rFonts w:ascii="Times New Roman" w:eastAsia="Times New Roman" w:hAnsi="Times New Roman" w:cs="Times New Roman"/>
          <w:color w:val="000000"/>
          <w:sz w:val="24"/>
          <w:szCs w:val="24"/>
          <w:lang w:val="en-US" w:eastAsia="fr-FR"/>
        </w:rPr>
        <w:t xml:space="preserve"> </w:t>
      </w:r>
      <w:r w:rsidR="00FE72FE" w:rsidRPr="006F71A6">
        <w:rPr>
          <w:rFonts w:ascii="Times New Roman" w:eastAsia="Times New Roman" w:hAnsi="Times New Roman" w:cs="Times New Roman"/>
          <w:color w:val="000000"/>
          <w:sz w:val="24"/>
          <w:szCs w:val="24"/>
          <w:lang w:val="en-US" w:eastAsia="fr-FR"/>
        </w:rPr>
        <w:t>C ha</w:t>
      </w:r>
      <w:r w:rsidR="00FE72FE" w:rsidRPr="006F71A6">
        <w:rPr>
          <w:rFonts w:ascii="Times New Roman" w:eastAsia="Times New Roman" w:hAnsi="Times New Roman" w:cs="Times New Roman"/>
          <w:color w:val="000000"/>
          <w:sz w:val="24"/>
          <w:szCs w:val="24"/>
          <w:vertAlign w:val="superscript"/>
          <w:lang w:val="en-US" w:eastAsia="fr-FR"/>
        </w:rPr>
        <w:t>-1</w:t>
      </w:r>
      <w:r w:rsidR="00FE72FE" w:rsidRPr="006F71A6">
        <w:rPr>
          <w:rFonts w:ascii="Times New Roman" w:hAnsi="Times New Roman" w:cs="Times New Roman"/>
          <w:sz w:val="24"/>
          <w:lang w:val="en-US"/>
        </w:rPr>
        <w:t>)</w:t>
      </w:r>
      <w:r w:rsidRPr="006F71A6">
        <w:rPr>
          <w:rFonts w:ascii="Times New Roman" w:hAnsi="Times New Roman" w:cs="Times New Roman"/>
          <w:sz w:val="24"/>
          <w:lang w:val="en-US"/>
        </w:rPr>
        <w:t xml:space="preserve"> and belowground biomass </w:t>
      </w:r>
      <w:r w:rsidR="00FE72FE" w:rsidRPr="006F71A6">
        <w:rPr>
          <w:rFonts w:ascii="Times New Roman" w:hAnsi="Times New Roman" w:cs="Times New Roman"/>
          <w:sz w:val="24"/>
          <w:lang w:val="en-US"/>
        </w:rPr>
        <w:t>(</w:t>
      </w:r>
      <w:r w:rsidR="00332C70" w:rsidRPr="0002370D">
        <w:rPr>
          <w:rFonts w:ascii="Times New Roman" w:hAnsi="Times New Roman"/>
          <w:sz w:val="24"/>
          <w:szCs w:val="24"/>
          <w:lang w:val="en-US"/>
        </w:rPr>
        <w:t>downslope</w:t>
      </w:r>
      <w:r w:rsidR="00FE72FE" w:rsidRPr="006F71A6">
        <w:rPr>
          <w:rFonts w:ascii="Times New Roman" w:hAnsi="Times New Roman" w:cs="Times New Roman"/>
          <w:sz w:val="24"/>
          <w:lang w:val="en-US"/>
        </w:rPr>
        <w:t>: 114</w:t>
      </w:r>
      <w:r w:rsidR="00E73653">
        <w:rPr>
          <w:rFonts w:ascii="Times New Roman" w:hAnsi="Times New Roman" w:cs="Times New Roman"/>
          <w:sz w:val="24"/>
          <w:lang w:val="en-US"/>
        </w:rPr>
        <w:t>.</w:t>
      </w:r>
      <w:r w:rsidR="00FE72FE" w:rsidRPr="006F71A6">
        <w:rPr>
          <w:rFonts w:ascii="Times New Roman" w:hAnsi="Times New Roman" w:cs="Times New Roman"/>
          <w:sz w:val="24"/>
          <w:lang w:val="en-US"/>
        </w:rPr>
        <w:t xml:space="preserve">52 </w:t>
      </w:r>
      <w:r w:rsidR="00FE72FE" w:rsidRPr="006F71A6">
        <w:rPr>
          <w:rFonts w:ascii="Times New Roman" w:eastAsia="Times New Roman" w:hAnsi="Times New Roman" w:cs="Times New Roman"/>
          <w:color w:val="000000"/>
          <w:lang w:val="en-US" w:eastAsia="fr-FR"/>
        </w:rPr>
        <w:t>±</w:t>
      </w:r>
      <w:r w:rsidR="00FE72FE" w:rsidRPr="006F71A6">
        <w:rPr>
          <w:rFonts w:ascii="Times New Roman" w:hAnsi="Times New Roman" w:cs="Times New Roman"/>
          <w:sz w:val="24"/>
          <w:lang w:val="en-US"/>
        </w:rPr>
        <w:t xml:space="preserve"> 22</w:t>
      </w:r>
      <w:r w:rsidR="00E73653">
        <w:rPr>
          <w:rFonts w:ascii="Times New Roman" w:hAnsi="Times New Roman" w:cs="Times New Roman"/>
          <w:sz w:val="24"/>
          <w:lang w:val="en-US"/>
        </w:rPr>
        <w:t>.</w:t>
      </w:r>
      <w:r w:rsidR="00FE72FE" w:rsidRPr="006F71A6">
        <w:rPr>
          <w:rFonts w:ascii="Times New Roman" w:hAnsi="Times New Roman" w:cs="Times New Roman"/>
          <w:sz w:val="24"/>
          <w:lang w:val="en-US"/>
        </w:rPr>
        <w:t>09</w:t>
      </w:r>
      <w:r w:rsidR="00FE72FE" w:rsidRPr="006F71A6">
        <w:rPr>
          <w:rFonts w:ascii="Times New Roman" w:eastAsia="Times New Roman" w:hAnsi="Times New Roman" w:cs="Times New Roman"/>
          <w:color w:val="000000"/>
          <w:sz w:val="24"/>
          <w:szCs w:val="24"/>
          <w:lang w:val="en-US" w:eastAsia="fr-FR"/>
        </w:rPr>
        <w:t xml:space="preserve"> t</w:t>
      </w:r>
      <w:r w:rsidR="00C615F9">
        <w:rPr>
          <w:rFonts w:ascii="Times New Roman" w:eastAsia="Times New Roman" w:hAnsi="Times New Roman" w:cs="Times New Roman"/>
          <w:color w:val="000000"/>
          <w:sz w:val="24"/>
          <w:szCs w:val="24"/>
          <w:lang w:val="en-US" w:eastAsia="fr-FR"/>
        </w:rPr>
        <w:t xml:space="preserve"> </w:t>
      </w:r>
      <w:r w:rsidR="00FE72FE" w:rsidRPr="006F71A6">
        <w:rPr>
          <w:rFonts w:ascii="Times New Roman" w:eastAsia="Times New Roman" w:hAnsi="Times New Roman" w:cs="Times New Roman"/>
          <w:color w:val="000000"/>
          <w:sz w:val="24"/>
          <w:szCs w:val="24"/>
          <w:lang w:val="en-US" w:eastAsia="fr-FR"/>
        </w:rPr>
        <w:t>C ha</w:t>
      </w:r>
      <w:r w:rsidR="00FE72FE" w:rsidRPr="006F71A6">
        <w:rPr>
          <w:rFonts w:ascii="Times New Roman" w:eastAsia="Times New Roman" w:hAnsi="Times New Roman" w:cs="Times New Roman"/>
          <w:color w:val="000000"/>
          <w:sz w:val="24"/>
          <w:szCs w:val="24"/>
          <w:vertAlign w:val="superscript"/>
          <w:lang w:val="en-US" w:eastAsia="fr-FR"/>
        </w:rPr>
        <w:t>-1</w:t>
      </w:r>
      <w:r w:rsidR="00FE72FE" w:rsidRPr="006F71A6">
        <w:rPr>
          <w:rFonts w:ascii="Times New Roman" w:hAnsi="Times New Roman" w:cs="Times New Roman"/>
          <w:sz w:val="24"/>
          <w:lang w:val="en-US"/>
        </w:rPr>
        <w:t xml:space="preserve">; </w:t>
      </w:r>
      <w:r w:rsidR="00332C70" w:rsidRPr="00C6056F">
        <w:rPr>
          <w:rFonts w:ascii="Times New Roman" w:hAnsi="Times New Roman"/>
          <w:sz w:val="24"/>
          <w:szCs w:val="24"/>
          <w:lang w:val="en-US"/>
        </w:rPr>
        <w:t>upslope</w:t>
      </w:r>
      <w:r w:rsidR="00FE72FE" w:rsidRPr="006F71A6">
        <w:rPr>
          <w:rFonts w:ascii="Times New Roman" w:hAnsi="Times New Roman" w:cs="Times New Roman"/>
          <w:sz w:val="24"/>
          <w:lang w:val="en-US"/>
        </w:rPr>
        <w:t>: 65</w:t>
      </w:r>
      <w:r w:rsidR="00E73653">
        <w:rPr>
          <w:rFonts w:ascii="Times New Roman" w:hAnsi="Times New Roman" w:cs="Times New Roman"/>
          <w:sz w:val="24"/>
          <w:lang w:val="en-US"/>
        </w:rPr>
        <w:t>.</w:t>
      </w:r>
      <w:r w:rsidR="00FE72FE" w:rsidRPr="006F71A6">
        <w:rPr>
          <w:rFonts w:ascii="Times New Roman" w:hAnsi="Times New Roman" w:cs="Times New Roman"/>
          <w:sz w:val="24"/>
          <w:lang w:val="en-US"/>
        </w:rPr>
        <w:t xml:space="preserve">99 </w:t>
      </w:r>
      <w:r w:rsidR="00FE72FE" w:rsidRPr="006F71A6">
        <w:rPr>
          <w:rFonts w:ascii="Times New Roman" w:eastAsia="Times New Roman" w:hAnsi="Times New Roman" w:cs="Times New Roman"/>
          <w:color w:val="000000"/>
          <w:lang w:val="en-US" w:eastAsia="fr-FR"/>
        </w:rPr>
        <w:t>±</w:t>
      </w:r>
      <w:r w:rsidR="00FE72FE" w:rsidRPr="006F71A6">
        <w:rPr>
          <w:rFonts w:ascii="Times New Roman" w:hAnsi="Times New Roman" w:cs="Times New Roman"/>
          <w:sz w:val="24"/>
          <w:lang w:val="en-US"/>
        </w:rPr>
        <w:t xml:space="preserve"> 14</w:t>
      </w:r>
      <w:r w:rsidR="00E73653">
        <w:rPr>
          <w:rFonts w:ascii="Times New Roman" w:hAnsi="Times New Roman" w:cs="Times New Roman"/>
          <w:sz w:val="24"/>
          <w:lang w:val="en-US"/>
        </w:rPr>
        <w:t>.</w:t>
      </w:r>
      <w:r w:rsidR="00FE72FE" w:rsidRPr="006F71A6">
        <w:rPr>
          <w:rFonts w:ascii="Times New Roman" w:hAnsi="Times New Roman" w:cs="Times New Roman"/>
          <w:sz w:val="24"/>
          <w:lang w:val="en-US"/>
        </w:rPr>
        <w:t>31</w:t>
      </w:r>
      <w:r w:rsidR="00FE72FE" w:rsidRPr="006F71A6">
        <w:rPr>
          <w:rFonts w:ascii="Times New Roman" w:eastAsia="Times New Roman" w:hAnsi="Times New Roman" w:cs="Times New Roman"/>
          <w:color w:val="000000"/>
          <w:sz w:val="24"/>
          <w:szCs w:val="24"/>
          <w:lang w:val="en-US" w:eastAsia="fr-FR"/>
        </w:rPr>
        <w:t xml:space="preserve"> t</w:t>
      </w:r>
      <w:r w:rsidR="00C615F9">
        <w:rPr>
          <w:rFonts w:ascii="Times New Roman" w:eastAsia="Times New Roman" w:hAnsi="Times New Roman" w:cs="Times New Roman"/>
          <w:color w:val="000000"/>
          <w:sz w:val="24"/>
          <w:szCs w:val="24"/>
          <w:lang w:val="en-US" w:eastAsia="fr-FR"/>
        </w:rPr>
        <w:t xml:space="preserve"> </w:t>
      </w:r>
      <w:r w:rsidR="00FE72FE" w:rsidRPr="006F71A6">
        <w:rPr>
          <w:rFonts w:ascii="Times New Roman" w:eastAsia="Times New Roman" w:hAnsi="Times New Roman" w:cs="Times New Roman"/>
          <w:color w:val="000000"/>
          <w:sz w:val="24"/>
          <w:szCs w:val="24"/>
          <w:lang w:val="en-US" w:eastAsia="fr-FR"/>
        </w:rPr>
        <w:t>C ha</w:t>
      </w:r>
      <w:r w:rsidR="00FE72FE" w:rsidRPr="006F71A6">
        <w:rPr>
          <w:rFonts w:ascii="Times New Roman" w:eastAsia="Times New Roman" w:hAnsi="Times New Roman" w:cs="Times New Roman"/>
          <w:color w:val="000000"/>
          <w:sz w:val="24"/>
          <w:szCs w:val="24"/>
          <w:vertAlign w:val="superscript"/>
          <w:lang w:val="en-US" w:eastAsia="fr-FR"/>
        </w:rPr>
        <w:t>-1</w:t>
      </w:r>
      <w:r w:rsidR="00FE72FE" w:rsidRPr="006F71A6">
        <w:rPr>
          <w:rFonts w:ascii="Times New Roman" w:hAnsi="Times New Roman" w:cs="Times New Roman"/>
          <w:sz w:val="24"/>
          <w:lang w:val="en-US"/>
        </w:rPr>
        <w:t xml:space="preserve">) </w:t>
      </w:r>
      <w:r w:rsidRPr="006F71A6">
        <w:rPr>
          <w:rFonts w:ascii="Times New Roman" w:hAnsi="Times New Roman" w:cs="Times New Roman"/>
          <w:sz w:val="24"/>
          <w:lang w:val="en-US"/>
        </w:rPr>
        <w:t>decreased whereas those from soil</w:t>
      </w:r>
      <w:r w:rsidR="00FE72FE" w:rsidRPr="006F71A6">
        <w:rPr>
          <w:rFonts w:ascii="Times New Roman" w:hAnsi="Times New Roman" w:cs="Times New Roman"/>
          <w:sz w:val="24"/>
          <w:lang w:val="en-US"/>
        </w:rPr>
        <w:t xml:space="preserve"> (</w:t>
      </w:r>
      <w:r w:rsidR="00332C70" w:rsidRPr="0002370D">
        <w:rPr>
          <w:rFonts w:ascii="Times New Roman" w:hAnsi="Times New Roman"/>
          <w:sz w:val="24"/>
          <w:szCs w:val="24"/>
          <w:lang w:val="en-US"/>
        </w:rPr>
        <w:t>downslope</w:t>
      </w:r>
      <w:r w:rsidR="00FE72FE" w:rsidRPr="006F71A6">
        <w:rPr>
          <w:rFonts w:ascii="Times New Roman" w:hAnsi="Times New Roman" w:cs="Times New Roman"/>
          <w:sz w:val="24"/>
          <w:lang w:val="en-US"/>
        </w:rPr>
        <w:t>: 34</w:t>
      </w:r>
      <w:r w:rsidR="00E73653">
        <w:rPr>
          <w:rFonts w:ascii="Times New Roman" w:hAnsi="Times New Roman" w:cs="Times New Roman"/>
          <w:sz w:val="24"/>
          <w:lang w:val="en-US"/>
        </w:rPr>
        <w:t>.</w:t>
      </w:r>
      <w:r w:rsidR="00FE72FE" w:rsidRPr="006F71A6">
        <w:rPr>
          <w:rFonts w:ascii="Times New Roman" w:hAnsi="Times New Roman" w:cs="Times New Roman"/>
          <w:sz w:val="24"/>
          <w:lang w:val="en-US"/>
        </w:rPr>
        <w:t xml:space="preserve">49 </w:t>
      </w:r>
      <w:r w:rsidR="00FE72FE" w:rsidRPr="007720E7">
        <w:rPr>
          <w:rFonts w:ascii="Times New Roman" w:eastAsia="Times New Roman" w:hAnsi="Times New Roman" w:cs="Times New Roman"/>
          <w:color w:val="000000"/>
          <w:lang w:val="en-US" w:eastAsia="fr-FR"/>
        </w:rPr>
        <w:t>±</w:t>
      </w:r>
      <w:r w:rsidR="00FE72FE" w:rsidRPr="007720E7">
        <w:rPr>
          <w:rFonts w:ascii="Times New Roman" w:hAnsi="Times New Roman" w:cs="Times New Roman"/>
          <w:sz w:val="24"/>
          <w:lang w:val="en-US"/>
        </w:rPr>
        <w:t xml:space="preserve"> 2</w:t>
      </w:r>
      <w:r w:rsidR="00E73653" w:rsidRPr="007720E7">
        <w:rPr>
          <w:rFonts w:ascii="Times New Roman" w:hAnsi="Times New Roman" w:cs="Times New Roman"/>
          <w:sz w:val="24"/>
          <w:lang w:val="en-US"/>
        </w:rPr>
        <w:t>.</w:t>
      </w:r>
      <w:r w:rsidR="00FE72FE" w:rsidRPr="007720E7">
        <w:rPr>
          <w:rFonts w:ascii="Times New Roman" w:hAnsi="Times New Roman" w:cs="Times New Roman"/>
          <w:sz w:val="24"/>
          <w:lang w:val="en-US"/>
        </w:rPr>
        <w:t>65</w:t>
      </w:r>
      <w:r w:rsidR="00FE72FE" w:rsidRPr="007720E7">
        <w:rPr>
          <w:rFonts w:ascii="Times New Roman" w:eastAsia="Times New Roman" w:hAnsi="Times New Roman" w:cs="Times New Roman"/>
          <w:color w:val="000000"/>
          <w:sz w:val="24"/>
          <w:szCs w:val="24"/>
          <w:lang w:val="en-US" w:eastAsia="fr-FR"/>
        </w:rPr>
        <w:t xml:space="preserve"> t</w:t>
      </w:r>
      <w:r w:rsidR="00C615F9" w:rsidRPr="007720E7">
        <w:rPr>
          <w:rFonts w:ascii="Times New Roman" w:eastAsia="Times New Roman" w:hAnsi="Times New Roman" w:cs="Times New Roman"/>
          <w:color w:val="000000"/>
          <w:sz w:val="24"/>
          <w:szCs w:val="24"/>
          <w:lang w:val="en-US" w:eastAsia="fr-FR"/>
        </w:rPr>
        <w:t xml:space="preserve"> </w:t>
      </w:r>
      <w:r w:rsidR="00FE72FE" w:rsidRPr="007720E7">
        <w:rPr>
          <w:rFonts w:ascii="Times New Roman" w:eastAsia="Times New Roman" w:hAnsi="Times New Roman" w:cs="Times New Roman"/>
          <w:color w:val="000000"/>
          <w:sz w:val="24"/>
          <w:szCs w:val="24"/>
          <w:lang w:val="en-US" w:eastAsia="fr-FR"/>
        </w:rPr>
        <w:t>C ha</w:t>
      </w:r>
      <w:r w:rsidR="00FE72FE" w:rsidRPr="007720E7">
        <w:rPr>
          <w:rFonts w:ascii="Times New Roman" w:eastAsia="Times New Roman" w:hAnsi="Times New Roman" w:cs="Times New Roman"/>
          <w:color w:val="000000"/>
          <w:sz w:val="24"/>
          <w:szCs w:val="24"/>
          <w:vertAlign w:val="superscript"/>
          <w:lang w:val="en-US" w:eastAsia="fr-FR"/>
        </w:rPr>
        <w:t>-1</w:t>
      </w:r>
      <w:r w:rsidR="00FE72FE" w:rsidRPr="007720E7">
        <w:rPr>
          <w:rFonts w:ascii="Times New Roman" w:hAnsi="Times New Roman" w:cs="Times New Roman"/>
          <w:sz w:val="24"/>
          <w:lang w:val="en-US"/>
        </w:rPr>
        <w:t xml:space="preserve">; </w:t>
      </w:r>
      <w:r w:rsidR="00332C70" w:rsidRPr="007720E7">
        <w:rPr>
          <w:rFonts w:ascii="Times New Roman" w:hAnsi="Times New Roman"/>
          <w:sz w:val="24"/>
          <w:szCs w:val="24"/>
          <w:lang w:val="en-US"/>
        </w:rPr>
        <w:t>upslope</w:t>
      </w:r>
      <w:r w:rsidR="00FE72FE" w:rsidRPr="007720E7">
        <w:rPr>
          <w:rFonts w:ascii="Times New Roman" w:hAnsi="Times New Roman" w:cs="Times New Roman"/>
          <w:sz w:val="24"/>
          <w:lang w:val="en-US"/>
        </w:rPr>
        <w:t>: 42</w:t>
      </w:r>
      <w:r w:rsidR="00E73653" w:rsidRPr="007720E7">
        <w:rPr>
          <w:rFonts w:ascii="Times New Roman" w:hAnsi="Times New Roman" w:cs="Times New Roman"/>
          <w:sz w:val="24"/>
          <w:lang w:val="en-US"/>
        </w:rPr>
        <w:t>.</w:t>
      </w:r>
      <w:r w:rsidR="00FE72FE" w:rsidRPr="007720E7">
        <w:rPr>
          <w:rFonts w:ascii="Times New Roman" w:hAnsi="Times New Roman" w:cs="Times New Roman"/>
          <w:sz w:val="24"/>
          <w:lang w:val="en-US"/>
        </w:rPr>
        <w:t>19 ± 3</w:t>
      </w:r>
      <w:r w:rsidR="00E73653" w:rsidRPr="007720E7">
        <w:rPr>
          <w:rFonts w:ascii="Times New Roman" w:hAnsi="Times New Roman" w:cs="Times New Roman"/>
          <w:sz w:val="24"/>
          <w:lang w:val="en-US"/>
        </w:rPr>
        <w:t>.</w:t>
      </w:r>
      <w:r w:rsidR="00FE72FE" w:rsidRPr="007720E7">
        <w:rPr>
          <w:rFonts w:ascii="Times New Roman" w:hAnsi="Times New Roman" w:cs="Times New Roman"/>
          <w:sz w:val="24"/>
          <w:lang w:val="en-US"/>
        </w:rPr>
        <w:t>66</w:t>
      </w:r>
      <w:r w:rsidR="00FE72FE" w:rsidRPr="007720E7">
        <w:rPr>
          <w:rFonts w:ascii="Times New Roman" w:eastAsia="Times New Roman" w:hAnsi="Times New Roman" w:cs="Times New Roman"/>
          <w:color w:val="000000"/>
          <w:sz w:val="24"/>
          <w:szCs w:val="24"/>
          <w:lang w:val="en-US" w:eastAsia="fr-FR"/>
        </w:rPr>
        <w:t xml:space="preserve"> t</w:t>
      </w:r>
      <w:r w:rsidR="00C615F9" w:rsidRPr="007720E7">
        <w:rPr>
          <w:rFonts w:ascii="Times New Roman" w:eastAsia="Times New Roman" w:hAnsi="Times New Roman" w:cs="Times New Roman"/>
          <w:color w:val="000000"/>
          <w:sz w:val="24"/>
          <w:szCs w:val="24"/>
          <w:lang w:val="en-US" w:eastAsia="fr-FR"/>
        </w:rPr>
        <w:t xml:space="preserve"> </w:t>
      </w:r>
      <w:r w:rsidR="00FE72FE" w:rsidRPr="007720E7">
        <w:rPr>
          <w:rFonts w:ascii="Times New Roman" w:eastAsia="Times New Roman" w:hAnsi="Times New Roman" w:cs="Times New Roman"/>
          <w:color w:val="000000"/>
          <w:sz w:val="24"/>
          <w:szCs w:val="24"/>
          <w:lang w:val="en-US" w:eastAsia="fr-FR"/>
        </w:rPr>
        <w:t>C ha</w:t>
      </w:r>
      <w:r w:rsidR="00FE72FE" w:rsidRPr="007720E7">
        <w:rPr>
          <w:rFonts w:ascii="Times New Roman" w:eastAsia="Times New Roman" w:hAnsi="Times New Roman" w:cs="Times New Roman"/>
          <w:color w:val="000000"/>
          <w:sz w:val="24"/>
          <w:szCs w:val="24"/>
          <w:vertAlign w:val="superscript"/>
          <w:lang w:val="en-US" w:eastAsia="fr-FR"/>
        </w:rPr>
        <w:t>-1</w:t>
      </w:r>
      <w:r w:rsidR="00FE72FE" w:rsidRPr="007720E7">
        <w:rPr>
          <w:rFonts w:ascii="Times New Roman" w:hAnsi="Times New Roman" w:cs="Times New Roman"/>
          <w:sz w:val="24"/>
          <w:lang w:val="en-US"/>
        </w:rPr>
        <w:t xml:space="preserve">) </w:t>
      </w:r>
      <w:r w:rsidRPr="007720E7">
        <w:rPr>
          <w:rFonts w:ascii="Times New Roman" w:hAnsi="Times New Roman" w:cs="Times New Roman"/>
          <w:sz w:val="24"/>
          <w:lang w:val="en-US"/>
        </w:rPr>
        <w:t xml:space="preserve">increased with altitude </w:t>
      </w:r>
      <w:r w:rsidR="00FE72FE" w:rsidRPr="007720E7">
        <w:rPr>
          <w:rFonts w:ascii="Times New Roman" w:hAnsi="Times New Roman" w:cs="Times New Roman"/>
          <w:sz w:val="24"/>
          <w:szCs w:val="24"/>
          <w:lang w:val="en-US"/>
        </w:rPr>
        <w:t>(Table</w:t>
      </w:r>
      <w:r w:rsidR="00FB5C16" w:rsidRPr="007720E7">
        <w:rPr>
          <w:rFonts w:ascii="Times New Roman" w:hAnsi="Times New Roman" w:cs="Times New Roman"/>
          <w:sz w:val="24"/>
          <w:szCs w:val="24"/>
          <w:lang w:val="en-US"/>
        </w:rPr>
        <w:t xml:space="preserve"> </w:t>
      </w:r>
      <w:r w:rsidR="001F795C" w:rsidRPr="007720E7">
        <w:rPr>
          <w:rFonts w:ascii="Times New Roman" w:hAnsi="Times New Roman" w:cs="Times New Roman"/>
          <w:sz w:val="24"/>
          <w:szCs w:val="24"/>
          <w:lang w:val="en-US"/>
        </w:rPr>
        <w:t>3</w:t>
      </w:r>
      <w:r w:rsidR="00FE72FE" w:rsidRPr="007720E7">
        <w:rPr>
          <w:rFonts w:ascii="Times New Roman" w:hAnsi="Times New Roman" w:cs="Times New Roman"/>
          <w:sz w:val="24"/>
          <w:szCs w:val="24"/>
          <w:lang w:val="en-US"/>
        </w:rPr>
        <w:t>)</w:t>
      </w:r>
      <w:r w:rsidR="00FE72FE" w:rsidRPr="007720E7">
        <w:rPr>
          <w:rFonts w:ascii="Times New Roman" w:hAnsi="Times New Roman" w:cs="Times New Roman"/>
          <w:sz w:val="24"/>
          <w:lang w:val="en-US"/>
        </w:rPr>
        <w:t>.</w:t>
      </w:r>
      <w:r w:rsidR="00182B86" w:rsidRPr="007720E7">
        <w:rPr>
          <w:rFonts w:ascii="Times New Roman" w:hAnsi="Times New Roman" w:cs="Times New Roman"/>
          <w:sz w:val="24"/>
          <w:lang w:val="en-US"/>
        </w:rPr>
        <w:t xml:space="preserve"> </w:t>
      </w:r>
      <w:r w:rsidR="00E73029" w:rsidRPr="007720E7">
        <w:rPr>
          <w:rFonts w:ascii="Times New Roman" w:hAnsi="Times New Roman" w:cs="Times New Roman"/>
          <w:sz w:val="24"/>
          <w:lang w:val="en-US"/>
        </w:rPr>
        <w:t>Carbon stocks</w:t>
      </w:r>
      <w:r w:rsidR="00E73029" w:rsidRPr="00182B86">
        <w:rPr>
          <w:rFonts w:ascii="Times New Roman" w:hAnsi="Times New Roman" w:cs="Times New Roman"/>
          <w:sz w:val="24"/>
          <w:lang w:val="en-US"/>
        </w:rPr>
        <w:t xml:space="preserve"> in above- </w:t>
      </w:r>
      <w:r w:rsidR="00FE72FE" w:rsidRPr="00182B86">
        <w:rPr>
          <w:rFonts w:ascii="Times New Roman" w:hAnsi="Times New Roman" w:cs="Times New Roman"/>
          <w:sz w:val="24"/>
          <w:lang w:val="en-US"/>
        </w:rPr>
        <w:t>(</w:t>
      </w:r>
      <w:r w:rsidR="00332C70" w:rsidRPr="00C6056F">
        <w:rPr>
          <w:rFonts w:ascii="Times New Roman" w:hAnsi="Times New Roman" w:cs="Times New Roman"/>
          <w:sz w:val="24"/>
          <w:lang w:val="en-US"/>
        </w:rPr>
        <w:t>forest edge</w:t>
      </w:r>
      <w:r w:rsidR="00FE72FE" w:rsidRPr="00182B86">
        <w:rPr>
          <w:rFonts w:ascii="Times New Roman" w:hAnsi="Times New Roman" w:cs="Times New Roman"/>
          <w:sz w:val="24"/>
          <w:lang w:val="en-US"/>
        </w:rPr>
        <w:t>: 334</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 xml:space="preserve">46 </w:t>
      </w:r>
      <w:r w:rsidR="00FE72FE" w:rsidRPr="00182B86">
        <w:rPr>
          <w:rFonts w:ascii="Times New Roman" w:eastAsia="Times New Roman" w:hAnsi="Times New Roman" w:cs="Times New Roman"/>
          <w:color w:val="000000"/>
          <w:lang w:val="en-US" w:eastAsia="fr-FR"/>
        </w:rPr>
        <w:t>±</w:t>
      </w:r>
      <w:r w:rsidR="00FE72FE" w:rsidRPr="00182B86">
        <w:rPr>
          <w:rFonts w:ascii="Times New Roman" w:hAnsi="Times New Roman" w:cs="Times New Roman"/>
          <w:sz w:val="24"/>
          <w:lang w:val="en-US"/>
        </w:rPr>
        <w:t xml:space="preserve"> 180</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40</w:t>
      </w:r>
      <w:r w:rsidR="00FE72FE" w:rsidRPr="00182B86">
        <w:rPr>
          <w:rFonts w:ascii="Times New Roman" w:eastAsia="Times New Roman" w:hAnsi="Times New Roman" w:cs="Times New Roman"/>
          <w:color w:val="000000"/>
          <w:sz w:val="24"/>
          <w:szCs w:val="24"/>
          <w:lang w:val="en-US" w:eastAsia="fr-FR"/>
        </w:rPr>
        <w:t xml:space="preserve"> t</w:t>
      </w:r>
      <w:r w:rsidR="00C615F9">
        <w:rPr>
          <w:rFonts w:ascii="Times New Roman" w:eastAsia="Times New Roman" w:hAnsi="Times New Roman" w:cs="Times New Roman"/>
          <w:color w:val="000000"/>
          <w:sz w:val="24"/>
          <w:szCs w:val="24"/>
          <w:lang w:val="en-US" w:eastAsia="fr-FR"/>
        </w:rPr>
        <w:t xml:space="preserve"> </w:t>
      </w:r>
      <w:r w:rsidR="00FE72FE" w:rsidRPr="00182B86">
        <w:rPr>
          <w:rFonts w:ascii="Times New Roman" w:eastAsia="Times New Roman" w:hAnsi="Times New Roman" w:cs="Times New Roman"/>
          <w:color w:val="000000"/>
          <w:sz w:val="24"/>
          <w:szCs w:val="24"/>
          <w:lang w:val="en-US" w:eastAsia="fr-FR"/>
        </w:rPr>
        <w:t>C ha</w:t>
      </w:r>
      <w:r w:rsidR="00FE72FE" w:rsidRPr="00182B86">
        <w:rPr>
          <w:rFonts w:ascii="Times New Roman" w:eastAsia="Times New Roman" w:hAnsi="Times New Roman" w:cs="Times New Roman"/>
          <w:color w:val="000000"/>
          <w:sz w:val="24"/>
          <w:szCs w:val="24"/>
          <w:vertAlign w:val="superscript"/>
          <w:lang w:val="en-US" w:eastAsia="fr-FR"/>
        </w:rPr>
        <w:t>-1</w:t>
      </w:r>
      <w:r w:rsidR="00FE72FE" w:rsidRPr="00182B86">
        <w:rPr>
          <w:rFonts w:ascii="Times New Roman" w:hAnsi="Times New Roman" w:cs="Times New Roman"/>
          <w:sz w:val="24"/>
          <w:lang w:val="en-US"/>
        </w:rPr>
        <w:t xml:space="preserve">; </w:t>
      </w:r>
      <w:r w:rsidR="00332C70" w:rsidRPr="00EB43C6">
        <w:rPr>
          <w:rFonts w:ascii="Times New Roman" w:hAnsi="Times New Roman"/>
          <w:sz w:val="24"/>
          <w:szCs w:val="24"/>
          <w:lang w:val="en-US"/>
        </w:rPr>
        <w:t>forest centre</w:t>
      </w:r>
      <w:r w:rsidR="00FE72FE" w:rsidRPr="00182B86">
        <w:rPr>
          <w:rFonts w:ascii="Times New Roman" w:hAnsi="Times New Roman" w:cs="Times New Roman"/>
          <w:sz w:val="24"/>
          <w:lang w:val="en-US"/>
        </w:rPr>
        <w:t>: 709</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 xml:space="preserve">99 </w:t>
      </w:r>
      <w:r w:rsidR="00FE72FE" w:rsidRPr="00182B86">
        <w:rPr>
          <w:rFonts w:ascii="Times New Roman" w:eastAsia="Times New Roman" w:hAnsi="Times New Roman" w:cs="Times New Roman"/>
          <w:color w:val="000000"/>
          <w:lang w:val="en-US" w:eastAsia="fr-FR"/>
        </w:rPr>
        <w:t>±</w:t>
      </w:r>
      <w:r w:rsidR="00FE72FE" w:rsidRPr="00182B86">
        <w:rPr>
          <w:rFonts w:ascii="Times New Roman" w:hAnsi="Times New Roman" w:cs="Times New Roman"/>
          <w:sz w:val="24"/>
          <w:lang w:val="en-US"/>
        </w:rPr>
        <w:t xml:space="preserve"> 222</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98</w:t>
      </w:r>
      <w:r w:rsidR="00FE72FE" w:rsidRPr="00182B86">
        <w:rPr>
          <w:rFonts w:ascii="Times New Roman" w:eastAsia="Times New Roman" w:hAnsi="Times New Roman" w:cs="Times New Roman"/>
          <w:color w:val="000000"/>
          <w:sz w:val="24"/>
          <w:szCs w:val="24"/>
          <w:lang w:val="en-US" w:eastAsia="fr-FR"/>
        </w:rPr>
        <w:t xml:space="preserve"> t</w:t>
      </w:r>
      <w:r w:rsidR="00C615F9">
        <w:rPr>
          <w:rFonts w:ascii="Times New Roman" w:eastAsia="Times New Roman" w:hAnsi="Times New Roman" w:cs="Times New Roman"/>
          <w:color w:val="000000"/>
          <w:sz w:val="24"/>
          <w:szCs w:val="24"/>
          <w:lang w:val="en-US" w:eastAsia="fr-FR"/>
        </w:rPr>
        <w:t xml:space="preserve"> </w:t>
      </w:r>
      <w:r w:rsidR="00FE72FE" w:rsidRPr="00182B86">
        <w:rPr>
          <w:rFonts w:ascii="Times New Roman" w:eastAsia="Times New Roman" w:hAnsi="Times New Roman" w:cs="Times New Roman"/>
          <w:color w:val="000000"/>
          <w:sz w:val="24"/>
          <w:szCs w:val="24"/>
          <w:lang w:val="en-US" w:eastAsia="fr-FR"/>
        </w:rPr>
        <w:t>C ha</w:t>
      </w:r>
      <w:r w:rsidR="00FE72FE" w:rsidRPr="00182B86">
        <w:rPr>
          <w:rFonts w:ascii="Times New Roman" w:eastAsia="Times New Roman" w:hAnsi="Times New Roman" w:cs="Times New Roman"/>
          <w:color w:val="000000"/>
          <w:sz w:val="24"/>
          <w:szCs w:val="24"/>
          <w:vertAlign w:val="superscript"/>
          <w:lang w:val="en-US" w:eastAsia="fr-FR"/>
        </w:rPr>
        <w:t>-1</w:t>
      </w:r>
      <w:r w:rsidR="00FE72FE" w:rsidRPr="00182B86">
        <w:rPr>
          <w:rFonts w:ascii="Times New Roman" w:hAnsi="Times New Roman" w:cs="Times New Roman"/>
          <w:sz w:val="24"/>
          <w:lang w:val="en-US"/>
        </w:rPr>
        <w:t xml:space="preserve">) </w:t>
      </w:r>
      <w:r w:rsidR="00E73029" w:rsidRPr="00182B86">
        <w:rPr>
          <w:rFonts w:ascii="Times New Roman" w:hAnsi="Times New Roman" w:cs="Times New Roman"/>
          <w:sz w:val="24"/>
          <w:lang w:val="en-US"/>
        </w:rPr>
        <w:t>and belowground biomass</w:t>
      </w:r>
      <w:r w:rsidR="00FE72FE" w:rsidRPr="00182B86">
        <w:rPr>
          <w:rFonts w:ascii="Times New Roman" w:hAnsi="Times New Roman" w:cs="Times New Roman"/>
          <w:sz w:val="24"/>
          <w:lang w:val="en-US"/>
        </w:rPr>
        <w:t xml:space="preserve"> (</w:t>
      </w:r>
      <w:r w:rsidR="00332C70" w:rsidRPr="00C6056F">
        <w:rPr>
          <w:rFonts w:ascii="Times New Roman" w:hAnsi="Times New Roman" w:cs="Times New Roman"/>
          <w:sz w:val="24"/>
          <w:lang w:val="en-US"/>
        </w:rPr>
        <w:t>forest edge</w:t>
      </w:r>
      <w:r w:rsidR="00FE72FE" w:rsidRPr="00182B86">
        <w:rPr>
          <w:rFonts w:ascii="Times New Roman" w:hAnsi="Times New Roman" w:cs="Times New Roman"/>
          <w:sz w:val="24"/>
          <w:lang w:val="en-US"/>
        </w:rPr>
        <w:t>: 77</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 xml:space="preserve">36 </w:t>
      </w:r>
      <w:r w:rsidR="00FE72FE" w:rsidRPr="00182B86">
        <w:rPr>
          <w:rFonts w:ascii="Times New Roman" w:eastAsia="Times New Roman" w:hAnsi="Times New Roman" w:cs="Times New Roman"/>
          <w:color w:val="000000"/>
          <w:lang w:val="en-US" w:eastAsia="fr-FR"/>
        </w:rPr>
        <w:t>±</w:t>
      </w:r>
      <w:r w:rsidR="00FE72FE" w:rsidRPr="00182B86">
        <w:rPr>
          <w:rFonts w:ascii="Times New Roman" w:hAnsi="Times New Roman" w:cs="Times New Roman"/>
          <w:sz w:val="24"/>
          <w:lang w:val="en-US"/>
        </w:rPr>
        <w:t xml:space="preserve"> 38</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77</w:t>
      </w:r>
      <w:r w:rsidR="00FE72FE" w:rsidRPr="00182B86">
        <w:rPr>
          <w:rFonts w:ascii="Times New Roman" w:eastAsia="Times New Roman" w:hAnsi="Times New Roman" w:cs="Times New Roman"/>
          <w:color w:val="000000"/>
          <w:sz w:val="24"/>
          <w:szCs w:val="24"/>
          <w:lang w:val="en-US" w:eastAsia="fr-FR"/>
        </w:rPr>
        <w:t xml:space="preserve"> t</w:t>
      </w:r>
      <w:r w:rsidR="00C615F9">
        <w:rPr>
          <w:rFonts w:ascii="Times New Roman" w:eastAsia="Times New Roman" w:hAnsi="Times New Roman" w:cs="Times New Roman"/>
          <w:color w:val="000000"/>
          <w:sz w:val="24"/>
          <w:szCs w:val="24"/>
          <w:lang w:val="en-US" w:eastAsia="fr-FR"/>
        </w:rPr>
        <w:t xml:space="preserve"> </w:t>
      </w:r>
      <w:r w:rsidR="00FE72FE" w:rsidRPr="00182B86">
        <w:rPr>
          <w:rFonts w:ascii="Times New Roman" w:eastAsia="Times New Roman" w:hAnsi="Times New Roman" w:cs="Times New Roman"/>
          <w:color w:val="000000"/>
          <w:sz w:val="24"/>
          <w:szCs w:val="24"/>
          <w:lang w:val="en-US" w:eastAsia="fr-FR"/>
        </w:rPr>
        <w:t>C ha</w:t>
      </w:r>
      <w:r w:rsidR="00FE72FE" w:rsidRPr="00182B86">
        <w:rPr>
          <w:rFonts w:ascii="Times New Roman" w:eastAsia="Times New Roman" w:hAnsi="Times New Roman" w:cs="Times New Roman"/>
          <w:color w:val="000000"/>
          <w:sz w:val="24"/>
          <w:szCs w:val="24"/>
          <w:vertAlign w:val="superscript"/>
          <w:lang w:val="en-US" w:eastAsia="fr-FR"/>
        </w:rPr>
        <w:t>-1</w:t>
      </w:r>
      <w:r w:rsidR="00FE72FE" w:rsidRPr="00182B86">
        <w:rPr>
          <w:rFonts w:ascii="Times New Roman" w:hAnsi="Times New Roman" w:cs="Times New Roman"/>
          <w:sz w:val="24"/>
          <w:lang w:val="en-US"/>
        </w:rPr>
        <w:t xml:space="preserve">; </w:t>
      </w:r>
      <w:r w:rsidR="00332C70" w:rsidRPr="00EB43C6">
        <w:rPr>
          <w:rFonts w:ascii="Times New Roman" w:hAnsi="Times New Roman"/>
          <w:sz w:val="24"/>
          <w:szCs w:val="24"/>
          <w:lang w:val="en-US"/>
        </w:rPr>
        <w:t>forest centre</w:t>
      </w:r>
      <w:r w:rsidR="00FE72FE" w:rsidRPr="00182B86">
        <w:rPr>
          <w:rFonts w:ascii="Times New Roman" w:hAnsi="Times New Roman" w:cs="Times New Roman"/>
          <w:sz w:val="24"/>
          <w:lang w:val="en-US"/>
        </w:rPr>
        <w:t>: 150</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 xml:space="preserve">13 </w:t>
      </w:r>
      <w:r w:rsidR="00FE72FE" w:rsidRPr="00182B86">
        <w:rPr>
          <w:rFonts w:ascii="Times New Roman" w:eastAsia="Times New Roman" w:hAnsi="Times New Roman" w:cs="Times New Roman"/>
          <w:color w:val="000000"/>
          <w:lang w:val="en-US" w:eastAsia="fr-FR"/>
        </w:rPr>
        <w:t>±</w:t>
      </w:r>
      <w:r w:rsidR="00FE72FE" w:rsidRPr="00182B86">
        <w:rPr>
          <w:rFonts w:ascii="Times New Roman" w:hAnsi="Times New Roman" w:cs="Times New Roman"/>
          <w:sz w:val="24"/>
          <w:lang w:val="en-US"/>
        </w:rPr>
        <w:t xml:space="preserve"> 14</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03</w:t>
      </w:r>
      <w:r w:rsidR="00FE72FE" w:rsidRPr="00182B86">
        <w:rPr>
          <w:rFonts w:ascii="Times New Roman" w:eastAsia="Times New Roman" w:hAnsi="Times New Roman" w:cs="Times New Roman"/>
          <w:color w:val="000000"/>
          <w:sz w:val="24"/>
          <w:szCs w:val="24"/>
          <w:lang w:val="en-US" w:eastAsia="fr-FR"/>
        </w:rPr>
        <w:t xml:space="preserve"> t</w:t>
      </w:r>
      <w:r w:rsidR="00C615F9">
        <w:rPr>
          <w:rFonts w:ascii="Times New Roman" w:eastAsia="Times New Roman" w:hAnsi="Times New Roman" w:cs="Times New Roman"/>
          <w:color w:val="000000"/>
          <w:sz w:val="24"/>
          <w:szCs w:val="24"/>
          <w:lang w:val="en-US" w:eastAsia="fr-FR"/>
        </w:rPr>
        <w:t xml:space="preserve"> </w:t>
      </w:r>
      <w:r w:rsidR="00FE72FE" w:rsidRPr="00182B86">
        <w:rPr>
          <w:rFonts w:ascii="Times New Roman" w:eastAsia="Times New Roman" w:hAnsi="Times New Roman" w:cs="Times New Roman"/>
          <w:color w:val="000000"/>
          <w:sz w:val="24"/>
          <w:szCs w:val="24"/>
          <w:lang w:val="en-US" w:eastAsia="fr-FR"/>
        </w:rPr>
        <w:t>C ha</w:t>
      </w:r>
      <w:r w:rsidR="00FE72FE" w:rsidRPr="00182B86">
        <w:rPr>
          <w:rFonts w:ascii="Times New Roman" w:eastAsia="Times New Roman" w:hAnsi="Times New Roman" w:cs="Times New Roman"/>
          <w:color w:val="000000"/>
          <w:sz w:val="24"/>
          <w:szCs w:val="24"/>
          <w:vertAlign w:val="superscript"/>
          <w:lang w:val="en-US" w:eastAsia="fr-FR"/>
        </w:rPr>
        <w:t>-1</w:t>
      </w:r>
      <w:r w:rsidR="00FE72FE" w:rsidRPr="00182B86">
        <w:rPr>
          <w:rFonts w:ascii="Times New Roman" w:hAnsi="Times New Roman" w:cs="Times New Roman"/>
          <w:sz w:val="24"/>
          <w:lang w:val="en-US"/>
        </w:rPr>
        <w:t xml:space="preserve">) </w:t>
      </w:r>
      <w:r w:rsidR="00E73029" w:rsidRPr="00182B86">
        <w:rPr>
          <w:rFonts w:ascii="Times New Roman" w:hAnsi="Times New Roman" w:cs="Times New Roman"/>
          <w:sz w:val="24"/>
          <w:lang w:val="en-US"/>
        </w:rPr>
        <w:t xml:space="preserve">increased whilst those of soil </w:t>
      </w:r>
      <w:r w:rsidR="00FE72FE" w:rsidRPr="00182B86">
        <w:rPr>
          <w:rFonts w:ascii="Times New Roman" w:hAnsi="Times New Roman" w:cs="Times New Roman"/>
          <w:sz w:val="24"/>
          <w:lang w:val="en-US"/>
        </w:rPr>
        <w:t>(</w:t>
      </w:r>
      <w:r w:rsidR="00332C70" w:rsidRPr="00C6056F">
        <w:rPr>
          <w:rFonts w:ascii="Times New Roman" w:hAnsi="Times New Roman" w:cs="Times New Roman"/>
          <w:sz w:val="24"/>
          <w:lang w:val="en-US"/>
        </w:rPr>
        <w:t>forest edge</w:t>
      </w:r>
      <w:r w:rsidR="00FE72FE" w:rsidRPr="00182B86">
        <w:rPr>
          <w:rFonts w:ascii="Times New Roman" w:hAnsi="Times New Roman" w:cs="Times New Roman"/>
          <w:sz w:val="24"/>
          <w:lang w:val="en-US"/>
        </w:rPr>
        <w:t>: 35</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 xml:space="preserve">04 </w:t>
      </w:r>
      <w:r w:rsidR="00FE72FE" w:rsidRPr="00182B86">
        <w:rPr>
          <w:rFonts w:ascii="Times New Roman" w:eastAsia="Times New Roman" w:hAnsi="Times New Roman" w:cs="Times New Roman"/>
          <w:color w:val="000000"/>
          <w:lang w:val="en-US" w:eastAsia="fr-FR"/>
        </w:rPr>
        <w:t>±</w:t>
      </w:r>
      <w:r w:rsidR="00FE72FE" w:rsidRPr="00182B86">
        <w:rPr>
          <w:rFonts w:ascii="Times New Roman" w:hAnsi="Times New Roman" w:cs="Times New Roman"/>
          <w:sz w:val="24"/>
          <w:lang w:val="en-US"/>
        </w:rPr>
        <w:t xml:space="preserve"> 3</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08</w:t>
      </w:r>
      <w:r w:rsidR="00FE72FE" w:rsidRPr="00182B86">
        <w:rPr>
          <w:rFonts w:ascii="Times New Roman" w:eastAsia="Times New Roman" w:hAnsi="Times New Roman" w:cs="Times New Roman"/>
          <w:color w:val="000000"/>
          <w:sz w:val="24"/>
          <w:szCs w:val="24"/>
          <w:lang w:val="en-US" w:eastAsia="fr-FR"/>
        </w:rPr>
        <w:t xml:space="preserve"> t</w:t>
      </w:r>
      <w:r w:rsidR="00C615F9">
        <w:rPr>
          <w:rFonts w:ascii="Times New Roman" w:eastAsia="Times New Roman" w:hAnsi="Times New Roman" w:cs="Times New Roman"/>
          <w:color w:val="000000"/>
          <w:sz w:val="24"/>
          <w:szCs w:val="24"/>
          <w:lang w:val="en-US" w:eastAsia="fr-FR"/>
        </w:rPr>
        <w:t xml:space="preserve"> </w:t>
      </w:r>
      <w:r w:rsidR="00FE72FE" w:rsidRPr="00182B86">
        <w:rPr>
          <w:rFonts w:ascii="Times New Roman" w:eastAsia="Times New Roman" w:hAnsi="Times New Roman" w:cs="Times New Roman"/>
          <w:color w:val="000000"/>
          <w:sz w:val="24"/>
          <w:szCs w:val="24"/>
          <w:lang w:val="en-US" w:eastAsia="fr-FR"/>
        </w:rPr>
        <w:t>C ha</w:t>
      </w:r>
      <w:r w:rsidR="00FE72FE" w:rsidRPr="00182B86">
        <w:rPr>
          <w:rFonts w:ascii="Times New Roman" w:eastAsia="Times New Roman" w:hAnsi="Times New Roman" w:cs="Times New Roman"/>
          <w:color w:val="000000"/>
          <w:sz w:val="24"/>
          <w:szCs w:val="24"/>
          <w:vertAlign w:val="superscript"/>
          <w:lang w:val="en-US" w:eastAsia="fr-FR"/>
        </w:rPr>
        <w:t>-1</w:t>
      </w:r>
      <w:r w:rsidR="00FE72FE" w:rsidRPr="00182B86">
        <w:rPr>
          <w:rFonts w:ascii="Times New Roman" w:hAnsi="Times New Roman" w:cs="Times New Roman"/>
          <w:sz w:val="24"/>
          <w:lang w:val="en-US"/>
        </w:rPr>
        <w:t xml:space="preserve">; </w:t>
      </w:r>
      <w:r w:rsidR="00332C70" w:rsidRPr="00EB43C6">
        <w:rPr>
          <w:rFonts w:ascii="Times New Roman" w:hAnsi="Times New Roman"/>
          <w:sz w:val="24"/>
          <w:szCs w:val="24"/>
          <w:lang w:val="en-US"/>
        </w:rPr>
        <w:t>forest centre</w:t>
      </w:r>
      <w:r w:rsidR="00FE72FE" w:rsidRPr="00182B86">
        <w:rPr>
          <w:rFonts w:ascii="Times New Roman" w:hAnsi="Times New Roman" w:cs="Times New Roman"/>
          <w:sz w:val="24"/>
          <w:lang w:val="en-US"/>
        </w:rPr>
        <w:t>: 23</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 xml:space="preserve">91 </w:t>
      </w:r>
      <w:r w:rsidR="00FE72FE" w:rsidRPr="00182B86">
        <w:rPr>
          <w:rFonts w:ascii="Times New Roman" w:eastAsia="Times New Roman" w:hAnsi="Times New Roman" w:cs="Times New Roman"/>
          <w:color w:val="000000"/>
          <w:lang w:val="en-US" w:eastAsia="fr-FR"/>
        </w:rPr>
        <w:t>±</w:t>
      </w:r>
      <w:r w:rsidR="00FE72FE" w:rsidRPr="00182B86">
        <w:rPr>
          <w:rFonts w:ascii="Times New Roman" w:hAnsi="Times New Roman" w:cs="Times New Roman"/>
          <w:sz w:val="24"/>
          <w:lang w:val="en-US"/>
        </w:rPr>
        <w:t xml:space="preserve"> 1</w:t>
      </w:r>
      <w:r w:rsidR="00E73653">
        <w:rPr>
          <w:rFonts w:ascii="Times New Roman" w:hAnsi="Times New Roman" w:cs="Times New Roman"/>
          <w:sz w:val="24"/>
          <w:lang w:val="en-US"/>
        </w:rPr>
        <w:t>.</w:t>
      </w:r>
      <w:r w:rsidR="00FE72FE" w:rsidRPr="00182B86">
        <w:rPr>
          <w:rFonts w:ascii="Times New Roman" w:hAnsi="Times New Roman" w:cs="Times New Roman"/>
          <w:sz w:val="24"/>
          <w:lang w:val="en-US"/>
        </w:rPr>
        <w:t>71</w:t>
      </w:r>
      <w:r w:rsidR="00C615F9">
        <w:rPr>
          <w:rFonts w:ascii="Times New Roman" w:hAnsi="Times New Roman" w:cs="Times New Roman"/>
          <w:sz w:val="24"/>
          <w:lang w:val="en-US"/>
        </w:rPr>
        <w:t xml:space="preserve"> </w:t>
      </w:r>
      <w:r w:rsidR="00FE72FE" w:rsidRPr="00182B86">
        <w:rPr>
          <w:rFonts w:ascii="Times New Roman" w:eastAsia="Times New Roman" w:hAnsi="Times New Roman" w:cs="Times New Roman"/>
          <w:color w:val="000000"/>
          <w:sz w:val="24"/>
          <w:szCs w:val="24"/>
          <w:lang w:val="en-US" w:eastAsia="fr-FR"/>
        </w:rPr>
        <w:t>t</w:t>
      </w:r>
      <w:r w:rsidR="00C615F9">
        <w:rPr>
          <w:rFonts w:ascii="Times New Roman" w:eastAsia="Times New Roman" w:hAnsi="Times New Roman" w:cs="Times New Roman"/>
          <w:color w:val="000000"/>
          <w:sz w:val="24"/>
          <w:szCs w:val="24"/>
          <w:lang w:val="en-US" w:eastAsia="fr-FR"/>
        </w:rPr>
        <w:t xml:space="preserve"> </w:t>
      </w:r>
      <w:r w:rsidR="00FE72FE" w:rsidRPr="00182B86">
        <w:rPr>
          <w:rFonts w:ascii="Times New Roman" w:eastAsia="Times New Roman" w:hAnsi="Times New Roman" w:cs="Times New Roman"/>
          <w:color w:val="000000"/>
          <w:sz w:val="24"/>
          <w:szCs w:val="24"/>
          <w:lang w:val="en-US" w:eastAsia="fr-FR"/>
        </w:rPr>
        <w:t>C ha</w:t>
      </w:r>
      <w:r w:rsidR="00FE72FE" w:rsidRPr="00182B86">
        <w:rPr>
          <w:rFonts w:ascii="Times New Roman" w:eastAsia="Times New Roman" w:hAnsi="Times New Roman" w:cs="Times New Roman"/>
          <w:color w:val="000000"/>
          <w:sz w:val="24"/>
          <w:szCs w:val="24"/>
          <w:vertAlign w:val="superscript"/>
          <w:lang w:val="en-US" w:eastAsia="fr-FR"/>
        </w:rPr>
        <w:t>-1</w:t>
      </w:r>
      <w:r w:rsidR="00FE72FE" w:rsidRPr="00182B86">
        <w:rPr>
          <w:rFonts w:ascii="Times New Roman" w:hAnsi="Times New Roman" w:cs="Times New Roman"/>
          <w:sz w:val="24"/>
          <w:lang w:val="en-US"/>
        </w:rPr>
        <w:t xml:space="preserve">) </w:t>
      </w:r>
      <w:r w:rsidR="00182B86" w:rsidRPr="00182B86">
        <w:rPr>
          <w:rFonts w:ascii="Times New Roman" w:hAnsi="Times New Roman" w:cs="Times New Roman"/>
          <w:sz w:val="24"/>
          <w:lang w:val="en-US"/>
        </w:rPr>
        <w:t>dropped</w:t>
      </w:r>
      <w:r w:rsidR="00182B86" w:rsidRPr="00182B86">
        <w:rPr>
          <w:rFonts w:ascii="Times New Roman" w:hAnsi="Times New Roman"/>
          <w:sz w:val="24"/>
          <w:szCs w:val="24"/>
          <w:lang w:val="en-US"/>
        </w:rPr>
        <w:t xml:space="preserve"> </w:t>
      </w:r>
      <w:r w:rsidR="00182B86" w:rsidRPr="00EB43C6">
        <w:rPr>
          <w:rFonts w:ascii="Times New Roman" w:hAnsi="Times New Roman"/>
          <w:sz w:val="24"/>
          <w:szCs w:val="24"/>
          <w:lang w:val="en-US"/>
        </w:rPr>
        <w:t>from the forest edge to the forest centre through the topography without slope</w:t>
      </w:r>
      <w:r w:rsidR="00182B86">
        <w:rPr>
          <w:rFonts w:ascii="Times New Roman" w:hAnsi="Times New Roman"/>
          <w:sz w:val="24"/>
          <w:szCs w:val="24"/>
          <w:lang w:val="en-US"/>
        </w:rPr>
        <w:t>.</w:t>
      </w:r>
      <w:r w:rsidR="00254049">
        <w:rPr>
          <w:rFonts w:ascii="Times New Roman" w:hAnsi="Times New Roman" w:cs="Times New Roman"/>
          <w:sz w:val="24"/>
          <w:lang w:val="en-US"/>
        </w:rPr>
        <w:t xml:space="preserve"> </w:t>
      </w:r>
      <w:r w:rsidR="00182B86" w:rsidRPr="00C6056F">
        <w:rPr>
          <w:rFonts w:ascii="Times New Roman" w:hAnsi="Times New Roman" w:cs="Times New Roman"/>
          <w:sz w:val="24"/>
          <w:lang w:val="en-US"/>
        </w:rPr>
        <w:t xml:space="preserve">Only, soil carbon stocks reported through </w:t>
      </w:r>
      <w:r w:rsidR="00182B86" w:rsidRPr="00C6056F">
        <w:rPr>
          <w:rFonts w:ascii="Times New Roman" w:hAnsi="Times New Roman"/>
          <w:sz w:val="24"/>
          <w:szCs w:val="24"/>
          <w:lang w:val="en-US"/>
        </w:rPr>
        <w:t>the topography without slope</w:t>
      </w:r>
      <w:r w:rsidR="00C6056F" w:rsidRPr="00C6056F">
        <w:rPr>
          <w:rFonts w:ascii="Times New Roman" w:hAnsi="Times New Roman"/>
          <w:sz w:val="24"/>
          <w:szCs w:val="24"/>
          <w:lang w:val="en-US"/>
        </w:rPr>
        <w:t xml:space="preserve"> differed significantly</w:t>
      </w:r>
      <w:r w:rsidR="00C6056F" w:rsidRPr="00C6056F">
        <w:rPr>
          <w:rFonts w:ascii="Times New Roman" w:hAnsi="Times New Roman" w:cs="Times New Roman"/>
          <w:sz w:val="24"/>
          <w:lang w:val="en-US"/>
        </w:rPr>
        <w:t xml:space="preserve"> </w:t>
      </w:r>
      <w:r w:rsidR="00FE72FE" w:rsidRPr="00C6056F">
        <w:rPr>
          <w:rFonts w:ascii="Times New Roman" w:hAnsi="Times New Roman" w:cs="Times New Roman"/>
          <w:sz w:val="24"/>
          <w:lang w:val="en-US"/>
        </w:rPr>
        <w:t>(F = 3</w:t>
      </w:r>
      <w:r w:rsidR="003C611E">
        <w:rPr>
          <w:rFonts w:ascii="Times New Roman" w:hAnsi="Times New Roman" w:cs="Times New Roman"/>
          <w:sz w:val="24"/>
          <w:lang w:val="en-US"/>
        </w:rPr>
        <w:t>.</w:t>
      </w:r>
      <w:r w:rsidR="00FE72FE" w:rsidRPr="00C6056F">
        <w:rPr>
          <w:rFonts w:ascii="Times New Roman" w:hAnsi="Times New Roman" w:cs="Times New Roman"/>
          <w:sz w:val="24"/>
          <w:lang w:val="en-US"/>
        </w:rPr>
        <w:t xml:space="preserve">51, </w:t>
      </w:r>
      <w:r w:rsidR="00C748A7" w:rsidRPr="00C6056F">
        <w:rPr>
          <w:rFonts w:ascii="Times New Roman" w:hAnsi="Times New Roman" w:cs="Times New Roman"/>
          <w:sz w:val="24"/>
          <w:szCs w:val="24"/>
          <w:lang w:val="en-US"/>
        </w:rPr>
        <w:t>p &gt; 0</w:t>
      </w:r>
      <w:r w:rsidR="003C611E">
        <w:rPr>
          <w:rFonts w:ascii="Times New Roman" w:hAnsi="Times New Roman" w:cs="Times New Roman"/>
          <w:sz w:val="24"/>
          <w:szCs w:val="24"/>
          <w:lang w:val="en-US"/>
        </w:rPr>
        <w:t>.</w:t>
      </w:r>
      <w:r w:rsidR="00C748A7" w:rsidRPr="00C6056F">
        <w:rPr>
          <w:rFonts w:ascii="Times New Roman" w:hAnsi="Times New Roman" w:cs="Times New Roman"/>
          <w:sz w:val="24"/>
          <w:szCs w:val="24"/>
          <w:lang w:val="en-US"/>
        </w:rPr>
        <w:t>0500</w:t>
      </w:r>
      <w:r w:rsidR="00FE72FE" w:rsidRPr="00C6056F">
        <w:rPr>
          <w:rFonts w:ascii="Times New Roman" w:hAnsi="Times New Roman" w:cs="Times New Roman"/>
          <w:sz w:val="24"/>
          <w:lang w:val="en-US"/>
        </w:rPr>
        <w:t xml:space="preserve">) </w:t>
      </w:r>
      <w:r w:rsidR="00C6056F" w:rsidRPr="00C6056F">
        <w:rPr>
          <w:rFonts w:ascii="Times New Roman" w:hAnsi="Times New Roman" w:cs="Times New Roman"/>
          <w:sz w:val="24"/>
          <w:lang w:val="en-US"/>
        </w:rPr>
        <w:t>between the d</w:t>
      </w:r>
      <w:r w:rsidR="00C6056F">
        <w:rPr>
          <w:rFonts w:ascii="Times New Roman" w:hAnsi="Times New Roman" w:cs="Times New Roman"/>
          <w:sz w:val="24"/>
          <w:lang w:val="en-US"/>
        </w:rPr>
        <w:t xml:space="preserve">ifferent </w:t>
      </w:r>
      <w:r w:rsidR="00C6056F" w:rsidRPr="00C6056F">
        <w:rPr>
          <w:rFonts w:ascii="Times New Roman" w:hAnsi="Times New Roman" w:cs="Times New Roman"/>
          <w:sz w:val="24"/>
          <w:lang w:val="en-US"/>
        </w:rPr>
        <w:t>habitat</w:t>
      </w:r>
      <w:r w:rsidR="00C6056F">
        <w:rPr>
          <w:rFonts w:ascii="Times New Roman" w:hAnsi="Times New Roman" w:cs="Times New Roman"/>
          <w:sz w:val="24"/>
          <w:lang w:val="en-US"/>
        </w:rPr>
        <w:t>s.</w:t>
      </w:r>
      <w:r w:rsidR="00254049">
        <w:rPr>
          <w:rFonts w:ascii="Times New Roman" w:hAnsi="Times New Roman" w:cs="Times New Roman"/>
          <w:sz w:val="24"/>
          <w:lang w:val="en-US"/>
        </w:rPr>
        <w:t xml:space="preserve"> </w:t>
      </w:r>
      <w:r w:rsidR="00C6056F" w:rsidRPr="00C6056F">
        <w:rPr>
          <w:rFonts w:ascii="Times New Roman" w:hAnsi="Times New Roman" w:cs="Times New Roman"/>
          <w:sz w:val="24"/>
          <w:lang w:val="en-US"/>
        </w:rPr>
        <w:t xml:space="preserve">The litter carbon stocks were higher in </w:t>
      </w:r>
      <w:r w:rsidR="00C6056F" w:rsidRPr="00C6056F">
        <w:rPr>
          <w:rFonts w:ascii="Times New Roman" w:hAnsi="Times New Roman" w:cs="Times New Roman"/>
          <w:sz w:val="24"/>
          <w:lang w:val="en-US"/>
        </w:rPr>
        <w:lastRenderedPageBreak/>
        <w:t>the forest edge,</w:t>
      </w:r>
      <w:r w:rsidR="00C6056F" w:rsidRPr="00C6056F">
        <w:rPr>
          <w:rFonts w:ascii="Times New Roman" w:hAnsi="Times New Roman"/>
          <w:sz w:val="24"/>
          <w:szCs w:val="24"/>
          <w:lang w:val="en-US"/>
        </w:rPr>
        <w:t xml:space="preserve"> </w:t>
      </w:r>
      <w:r w:rsidR="00C6056F" w:rsidRPr="00EB43C6">
        <w:rPr>
          <w:rFonts w:ascii="Times New Roman" w:hAnsi="Times New Roman"/>
          <w:sz w:val="24"/>
          <w:szCs w:val="24"/>
          <w:lang w:val="en-US"/>
        </w:rPr>
        <w:t>midslope</w:t>
      </w:r>
      <w:r w:rsidR="00C6056F" w:rsidRPr="00C6056F">
        <w:rPr>
          <w:rFonts w:ascii="Times New Roman" w:hAnsi="Times New Roman" w:cs="Times New Roman"/>
          <w:sz w:val="24"/>
          <w:lang w:val="en-US"/>
        </w:rPr>
        <w:t xml:space="preserve"> and on the </w:t>
      </w:r>
      <w:r w:rsidR="00C6056F" w:rsidRPr="00C6056F">
        <w:rPr>
          <w:rFonts w:ascii="Times New Roman" w:hAnsi="Times New Roman"/>
          <w:sz w:val="24"/>
          <w:szCs w:val="24"/>
          <w:lang w:val="en-US"/>
        </w:rPr>
        <w:t>upslope</w:t>
      </w:r>
      <w:r w:rsidR="00FE72FE" w:rsidRPr="00C6056F">
        <w:rPr>
          <w:rFonts w:ascii="Times New Roman" w:hAnsi="Times New Roman" w:cs="Times New Roman"/>
          <w:sz w:val="24"/>
          <w:lang w:val="en-US"/>
        </w:rPr>
        <w:t>.</w:t>
      </w:r>
      <w:r w:rsidR="006D7F27">
        <w:rPr>
          <w:rFonts w:ascii="Times New Roman" w:hAnsi="Times New Roman" w:cs="Times New Roman"/>
          <w:sz w:val="24"/>
          <w:lang w:val="en-US"/>
        </w:rPr>
        <w:t xml:space="preserve"> </w:t>
      </w:r>
      <w:r w:rsidR="006D7F27">
        <w:rPr>
          <w:rFonts w:ascii="Times New Roman" w:hAnsi="Times New Roman" w:cs="Times New Roman"/>
          <w:sz w:val="24"/>
          <w:szCs w:val="24"/>
          <w:lang w:val="en-US"/>
        </w:rPr>
        <w:t>T</w:t>
      </w:r>
      <w:r w:rsidR="006D7F27" w:rsidRPr="00D70569">
        <w:rPr>
          <w:rFonts w:ascii="Times New Roman" w:hAnsi="Times New Roman" w:cs="Times New Roman"/>
          <w:sz w:val="24"/>
          <w:szCs w:val="24"/>
          <w:lang w:val="en-US"/>
        </w:rPr>
        <w:t>he total carbon stock per soil-vegetation association</w:t>
      </w:r>
      <w:r w:rsidR="006D7F27">
        <w:rPr>
          <w:rFonts w:ascii="Times New Roman" w:hAnsi="Times New Roman" w:cs="Times New Roman"/>
          <w:sz w:val="24"/>
          <w:szCs w:val="24"/>
          <w:lang w:val="en-US"/>
        </w:rPr>
        <w:t xml:space="preserve"> increased </w:t>
      </w:r>
      <w:r w:rsidR="006D7F27" w:rsidRPr="00EB43C6">
        <w:rPr>
          <w:rFonts w:ascii="Times New Roman" w:hAnsi="Times New Roman"/>
          <w:sz w:val="24"/>
          <w:szCs w:val="24"/>
          <w:lang w:val="en-US"/>
        </w:rPr>
        <w:t>from the forest edge to the forest centre</w:t>
      </w:r>
      <w:r w:rsidR="006D7F27">
        <w:rPr>
          <w:rFonts w:ascii="Times New Roman" w:hAnsi="Times New Roman"/>
          <w:sz w:val="24"/>
          <w:szCs w:val="24"/>
          <w:lang w:val="en-US"/>
        </w:rPr>
        <w:t xml:space="preserve"> and declined with </w:t>
      </w:r>
      <w:r w:rsidR="00FE72FE" w:rsidRPr="006D7F27">
        <w:rPr>
          <w:rFonts w:ascii="Times New Roman" w:hAnsi="Times New Roman" w:cs="Times New Roman"/>
          <w:sz w:val="24"/>
          <w:lang w:val="en-US"/>
        </w:rPr>
        <w:t>altitude.</w:t>
      </w:r>
    </w:p>
    <w:p w14:paraId="79991928" w14:textId="77777777" w:rsidR="00EF63B3" w:rsidRPr="006D7F27" w:rsidRDefault="00EF63B3" w:rsidP="00EF63B3">
      <w:pPr>
        <w:spacing w:after="0" w:line="360" w:lineRule="auto"/>
        <w:jc w:val="both"/>
        <w:rPr>
          <w:rFonts w:ascii="Times New Roman" w:hAnsi="Times New Roman" w:cs="Times New Roman"/>
          <w:sz w:val="24"/>
          <w:lang w:val="en-US"/>
        </w:rPr>
      </w:pPr>
    </w:p>
    <w:p w14:paraId="2911C1E5" w14:textId="6DEEBF5E" w:rsidR="00606F4D" w:rsidRPr="00EF63B3" w:rsidRDefault="00EF63B3" w:rsidP="00EF63B3">
      <w:pPr>
        <w:spacing w:after="0" w:line="360" w:lineRule="auto"/>
        <w:jc w:val="both"/>
        <w:rPr>
          <w:rFonts w:ascii="Times New Roman" w:hAnsi="Times New Roman" w:cs="Times New Roman"/>
          <w:b/>
          <w:bCs/>
          <w:sz w:val="24"/>
          <w:lang w:val="en-US"/>
        </w:rPr>
      </w:pPr>
      <w:r w:rsidRPr="00EF63B3">
        <w:rPr>
          <w:rFonts w:ascii="Times New Roman" w:hAnsi="Times New Roman" w:cs="Times New Roman"/>
          <w:b/>
          <w:bCs/>
          <w:sz w:val="24"/>
          <w:lang w:val="en-US"/>
        </w:rPr>
        <w:t>3.</w:t>
      </w:r>
      <w:r w:rsidR="003C5FB5" w:rsidRPr="00EF63B3">
        <w:rPr>
          <w:rFonts w:ascii="Times New Roman" w:hAnsi="Times New Roman" w:cs="Times New Roman"/>
          <w:b/>
          <w:bCs/>
          <w:sz w:val="24"/>
          <w:lang w:val="en-US"/>
        </w:rPr>
        <w:t>7</w:t>
      </w:r>
      <w:r w:rsidR="00606F4D" w:rsidRPr="00EF63B3">
        <w:rPr>
          <w:rFonts w:ascii="Times New Roman" w:hAnsi="Times New Roman" w:cs="Times New Roman"/>
          <w:b/>
          <w:bCs/>
          <w:sz w:val="24"/>
          <w:lang w:val="en-US"/>
        </w:rPr>
        <w:t xml:space="preserve"> </w:t>
      </w:r>
      <w:r w:rsidR="00B702DA" w:rsidRPr="00EF63B3">
        <w:rPr>
          <w:rFonts w:ascii="Times New Roman" w:hAnsi="Times New Roman" w:cs="Times New Roman"/>
          <w:b/>
          <w:bCs/>
          <w:sz w:val="24"/>
          <w:szCs w:val="24"/>
          <w:lang w:val="en-US"/>
        </w:rPr>
        <w:t xml:space="preserve">Vertical </w:t>
      </w:r>
      <w:r w:rsidRPr="00EF63B3">
        <w:rPr>
          <w:rFonts w:ascii="Times New Roman" w:hAnsi="Times New Roman" w:cs="Times New Roman"/>
          <w:b/>
          <w:bCs/>
          <w:sz w:val="24"/>
          <w:szCs w:val="24"/>
          <w:lang w:val="en-US"/>
        </w:rPr>
        <w:t>D</w:t>
      </w:r>
      <w:r w:rsidR="00B702DA" w:rsidRPr="00EF63B3">
        <w:rPr>
          <w:rFonts w:ascii="Times New Roman" w:hAnsi="Times New Roman" w:cs="Times New Roman"/>
          <w:b/>
          <w:bCs/>
          <w:sz w:val="24"/>
          <w:szCs w:val="24"/>
          <w:lang w:val="en-US"/>
        </w:rPr>
        <w:t xml:space="preserve">istribution of </w:t>
      </w:r>
      <w:r w:rsidRPr="00EF63B3">
        <w:rPr>
          <w:rFonts w:ascii="Times New Roman" w:hAnsi="Times New Roman" w:cs="Times New Roman"/>
          <w:b/>
          <w:bCs/>
          <w:sz w:val="24"/>
          <w:szCs w:val="24"/>
          <w:lang w:val="en-US"/>
        </w:rPr>
        <w:t>C</w:t>
      </w:r>
      <w:r w:rsidR="00B702DA" w:rsidRPr="00EF63B3">
        <w:rPr>
          <w:rFonts w:ascii="Times New Roman" w:hAnsi="Times New Roman" w:cs="Times New Roman"/>
          <w:b/>
          <w:bCs/>
          <w:sz w:val="24"/>
          <w:szCs w:val="24"/>
          <w:lang w:val="en-US"/>
        </w:rPr>
        <w:t xml:space="preserve">arbon </w:t>
      </w:r>
      <w:r w:rsidRPr="00EF63B3">
        <w:rPr>
          <w:rFonts w:ascii="Times New Roman" w:hAnsi="Times New Roman" w:cs="Times New Roman"/>
          <w:b/>
          <w:bCs/>
          <w:sz w:val="24"/>
          <w:szCs w:val="24"/>
          <w:lang w:val="en-US"/>
        </w:rPr>
        <w:t>S</w:t>
      </w:r>
      <w:r w:rsidR="00B702DA" w:rsidRPr="00EF63B3">
        <w:rPr>
          <w:rFonts w:ascii="Times New Roman" w:hAnsi="Times New Roman" w:cs="Times New Roman"/>
          <w:b/>
          <w:bCs/>
          <w:sz w:val="24"/>
          <w:szCs w:val="24"/>
          <w:lang w:val="en-US"/>
        </w:rPr>
        <w:t>tock</w:t>
      </w:r>
    </w:p>
    <w:p w14:paraId="57DFB18B" w14:textId="34B18656" w:rsidR="00C0449A" w:rsidRDefault="00F906D6" w:rsidP="00C0449A">
      <w:pPr>
        <w:spacing w:after="0" w:line="360" w:lineRule="auto"/>
        <w:jc w:val="both"/>
        <w:rPr>
          <w:rFonts w:ascii="Times New Roman" w:hAnsi="Times New Roman" w:cs="Times New Roman"/>
          <w:sz w:val="24"/>
          <w:szCs w:val="24"/>
          <w:lang w:val="en-US"/>
        </w:rPr>
      </w:pPr>
      <w:r w:rsidRPr="00506B06">
        <w:rPr>
          <w:rFonts w:ascii="Times New Roman" w:hAnsi="Times New Roman" w:cs="Times New Roman"/>
          <w:sz w:val="24"/>
          <w:szCs w:val="24"/>
          <w:lang w:val="en-US"/>
        </w:rPr>
        <w:t>The vertical distribution of c</w:t>
      </w:r>
      <w:r>
        <w:rPr>
          <w:rFonts w:ascii="Times New Roman" w:hAnsi="Times New Roman" w:cs="Times New Roman"/>
          <w:sz w:val="24"/>
          <w:szCs w:val="24"/>
          <w:lang w:val="en-US"/>
        </w:rPr>
        <w:t>arbon stock was assessed in three compartments such as plant biomass, litter and the soil.</w:t>
      </w:r>
      <w:bookmarkStart w:id="13" w:name="_Hlk209164587"/>
      <w:r w:rsidR="000534E6">
        <w:rPr>
          <w:rFonts w:ascii="Times New Roman" w:hAnsi="Times New Roman" w:cs="Times New Roman"/>
          <w:sz w:val="24"/>
          <w:szCs w:val="24"/>
          <w:lang w:val="en-US"/>
        </w:rPr>
        <w:t xml:space="preserve"> </w:t>
      </w:r>
      <w:r w:rsidRPr="00EB43C6">
        <w:rPr>
          <w:rFonts w:ascii="Times New Roman" w:hAnsi="Times New Roman"/>
          <w:sz w:val="24"/>
          <w:szCs w:val="24"/>
          <w:lang w:val="en-US"/>
        </w:rPr>
        <w:t>Whatever the topographic position</w:t>
      </w:r>
      <w:bookmarkEnd w:id="13"/>
      <w:r w:rsidRPr="00EB43C6">
        <w:rPr>
          <w:rFonts w:ascii="Times New Roman" w:hAnsi="Times New Roman"/>
          <w:sz w:val="24"/>
          <w:szCs w:val="24"/>
          <w:lang w:val="en-US"/>
        </w:rPr>
        <w:t xml:space="preserve"> and habitats,</w:t>
      </w:r>
      <w:r>
        <w:rPr>
          <w:rFonts w:ascii="Times New Roman" w:hAnsi="Times New Roman"/>
          <w:sz w:val="24"/>
          <w:szCs w:val="24"/>
          <w:lang w:val="en-US"/>
        </w:rPr>
        <w:t xml:space="preserve"> </w:t>
      </w:r>
      <w:r>
        <w:rPr>
          <w:rFonts w:ascii="Times New Roman" w:hAnsi="Times New Roman" w:cs="Times New Roman"/>
          <w:sz w:val="24"/>
          <w:szCs w:val="24"/>
          <w:lang w:val="en-US"/>
        </w:rPr>
        <w:t>plant biomass</w:t>
      </w:r>
      <w:r w:rsidR="000534E6">
        <w:rPr>
          <w:rFonts w:ascii="Times New Roman" w:hAnsi="Times New Roman" w:cs="Times New Roman"/>
          <w:sz w:val="24"/>
          <w:szCs w:val="24"/>
          <w:lang w:val="en-US"/>
        </w:rPr>
        <w:t xml:space="preserve"> </w:t>
      </w:r>
      <w:r w:rsidR="000534E6" w:rsidRPr="000534E6">
        <w:rPr>
          <w:rFonts w:ascii="Times New Roman" w:hAnsi="Times New Roman" w:cs="Times New Roman"/>
          <w:sz w:val="24"/>
          <w:szCs w:val="24"/>
          <w:lang w:val="en-US"/>
        </w:rPr>
        <w:t>(77</w:t>
      </w:r>
      <w:r w:rsidR="003C611E">
        <w:rPr>
          <w:rFonts w:ascii="Times New Roman" w:hAnsi="Times New Roman" w:cs="Times New Roman"/>
          <w:sz w:val="24"/>
          <w:szCs w:val="24"/>
          <w:lang w:val="en-US"/>
        </w:rPr>
        <w:t>.</w:t>
      </w:r>
      <w:r w:rsidR="000534E6" w:rsidRPr="000534E6">
        <w:rPr>
          <w:rFonts w:ascii="Times New Roman" w:hAnsi="Times New Roman" w:cs="Times New Roman"/>
          <w:sz w:val="24"/>
          <w:szCs w:val="24"/>
          <w:lang w:val="en-US"/>
        </w:rPr>
        <w:t>33</w:t>
      </w:r>
      <w:r w:rsidR="00CA4E51" w:rsidRPr="00596F7B">
        <w:rPr>
          <w:rFonts w:ascii="Times New Roman" w:hAnsi="Times New Roman"/>
          <w:color w:val="000000"/>
          <w:sz w:val="24"/>
          <w:szCs w:val="24"/>
          <w:lang w:val="en-GB"/>
        </w:rPr>
        <w:t>–</w:t>
      </w:r>
      <w:r w:rsidR="000534E6" w:rsidRPr="000534E6">
        <w:rPr>
          <w:rFonts w:ascii="Times New Roman" w:hAnsi="Times New Roman" w:cs="Times New Roman"/>
          <w:sz w:val="24"/>
          <w:szCs w:val="24"/>
          <w:lang w:val="en-US"/>
        </w:rPr>
        <w:t>93</w:t>
      </w:r>
      <w:r w:rsidR="003C611E">
        <w:rPr>
          <w:rFonts w:ascii="Times New Roman" w:hAnsi="Times New Roman" w:cs="Times New Roman"/>
          <w:sz w:val="24"/>
          <w:szCs w:val="24"/>
          <w:lang w:val="en-US"/>
        </w:rPr>
        <w:t>.</w:t>
      </w:r>
      <w:r w:rsidR="000534E6" w:rsidRPr="000534E6">
        <w:rPr>
          <w:rFonts w:ascii="Times New Roman" w:hAnsi="Times New Roman" w:cs="Times New Roman"/>
          <w:sz w:val="24"/>
          <w:szCs w:val="24"/>
          <w:lang w:val="en-US"/>
        </w:rPr>
        <w:t>27%)</w:t>
      </w:r>
      <w:r w:rsidR="000534E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was </w:t>
      </w:r>
      <w:r w:rsidRPr="00644811">
        <w:rPr>
          <w:rFonts w:ascii="Times New Roman" w:hAnsi="Times New Roman" w:cs="Times New Roman"/>
          <w:sz w:val="24"/>
          <w:szCs w:val="24"/>
          <w:lang w:val="en-US"/>
        </w:rPr>
        <w:t>the compartment that stock highest carbon</w:t>
      </w:r>
      <w:r>
        <w:rPr>
          <w:rFonts w:ascii="Times New Roman" w:hAnsi="Times New Roman" w:cs="Times New Roman"/>
          <w:sz w:val="24"/>
          <w:szCs w:val="24"/>
          <w:lang w:val="en-US"/>
        </w:rPr>
        <w:t xml:space="preserve"> in the BNP</w:t>
      </w:r>
      <w:r w:rsidR="00FD7EF5">
        <w:rPr>
          <w:rFonts w:ascii="Times New Roman" w:hAnsi="Times New Roman" w:cs="Times New Roman"/>
          <w:sz w:val="24"/>
          <w:szCs w:val="24"/>
          <w:lang w:val="en-US"/>
        </w:rPr>
        <w:t xml:space="preserve"> with </w:t>
      </w:r>
      <w:r w:rsidR="00FD7EF5" w:rsidRPr="00FD7EF5">
        <w:rPr>
          <w:rFonts w:ascii="Times New Roman" w:hAnsi="Times New Roman" w:cs="Times New Roman"/>
          <w:sz w:val="24"/>
          <w:szCs w:val="24"/>
          <w:lang w:val="en-US"/>
        </w:rPr>
        <w:t>88</w:t>
      </w:r>
      <w:r w:rsidR="003C611E">
        <w:rPr>
          <w:rFonts w:ascii="Times New Roman" w:hAnsi="Times New Roman" w:cs="Times New Roman"/>
          <w:sz w:val="24"/>
          <w:szCs w:val="24"/>
          <w:lang w:val="en-US"/>
        </w:rPr>
        <w:t>.</w:t>
      </w:r>
      <w:r w:rsidR="00FD7EF5" w:rsidRPr="00FD7EF5">
        <w:rPr>
          <w:rFonts w:ascii="Times New Roman" w:hAnsi="Times New Roman" w:cs="Times New Roman"/>
          <w:sz w:val="24"/>
          <w:szCs w:val="24"/>
          <w:lang w:val="en-US"/>
        </w:rPr>
        <w:t>76%</w:t>
      </w:r>
      <w:r w:rsidR="00FD7EF5">
        <w:rPr>
          <w:rFonts w:ascii="Times New Roman" w:hAnsi="Times New Roman" w:cs="Times New Roman"/>
          <w:sz w:val="24"/>
          <w:szCs w:val="24"/>
          <w:lang w:val="en-US"/>
        </w:rPr>
        <w:t xml:space="preserve"> in the </w:t>
      </w:r>
      <w:r w:rsidR="00FD7EF5" w:rsidRPr="007720E7">
        <w:rPr>
          <w:rFonts w:ascii="Times New Roman" w:hAnsi="Times New Roman"/>
          <w:sz w:val="24"/>
          <w:szCs w:val="24"/>
          <w:lang w:val="en-US"/>
        </w:rPr>
        <w:t>downslope</w:t>
      </w:r>
      <w:r w:rsidR="009F06DE" w:rsidRPr="007720E7">
        <w:rPr>
          <w:rFonts w:ascii="Times New Roman" w:hAnsi="Times New Roman"/>
          <w:sz w:val="24"/>
          <w:szCs w:val="24"/>
          <w:lang w:val="en-US"/>
        </w:rPr>
        <w:t xml:space="preserve"> and </w:t>
      </w:r>
      <w:r w:rsidR="009F06DE" w:rsidRPr="007720E7">
        <w:rPr>
          <w:rFonts w:ascii="Times New Roman" w:hAnsi="Times New Roman" w:cs="Times New Roman"/>
          <w:sz w:val="24"/>
          <w:szCs w:val="24"/>
          <w:lang w:val="en-US"/>
        </w:rPr>
        <w:t>93</w:t>
      </w:r>
      <w:r w:rsidR="003C611E" w:rsidRPr="007720E7">
        <w:rPr>
          <w:rFonts w:ascii="Times New Roman" w:hAnsi="Times New Roman" w:cs="Times New Roman"/>
          <w:sz w:val="24"/>
          <w:szCs w:val="24"/>
          <w:lang w:val="en-US"/>
        </w:rPr>
        <w:t>.</w:t>
      </w:r>
      <w:r w:rsidR="009F06DE" w:rsidRPr="007720E7">
        <w:rPr>
          <w:rFonts w:ascii="Times New Roman" w:hAnsi="Times New Roman" w:cs="Times New Roman"/>
          <w:sz w:val="24"/>
          <w:szCs w:val="24"/>
          <w:lang w:val="en-US"/>
        </w:rPr>
        <w:t xml:space="preserve">27% in the forest centre </w:t>
      </w:r>
      <w:r w:rsidR="00606F4D" w:rsidRPr="007720E7">
        <w:rPr>
          <w:rFonts w:ascii="Times New Roman" w:hAnsi="Times New Roman" w:cs="Times New Roman"/>
          <w:sz w:val="24"/>
          <w:szCs w:val="24"/>
          <w:lang w:val="en-US"/>
        </w:rPr>
        <w:t>(Fig</w:t>
      </w:r>
      <w:r w:rsidR="00700523" w:rsidRPr="007720E7">
        <w:rPr>
          <w:rFonts w:ascii="Times New Roman" w:hAnsi="Times New Roman" w:cs="Times New Roman"/>
          <w:sz w:val="24"/>
          <w:szCs w:val="24"/>
          <w:lang w:val="en-US"/>
        </w:rPr>
        <w:t>.</w:t>
      </w:r>
      <w:r w:rsidR="00606F4D" w:rsidRPr="007720E7">
        <w:rPr>
          <w:rFonts w:ascii="Times New Roman" w:hAnsi="Times New Roman" w:cs="Times New Roman"/>
          <w:sz w:val="24"/>
          <w:szCs w:val="24"/>
          <w:lang w:val="en-US"/>
        </w:rPr>
        <w:t xml:space="preserve"> </w:t>
      </w:r>
      <w:r w:rsidR="0048677B" w:rsidRPr="007720E7">
        <w:rPr>
          <w:rFonts w:ascii="Times New Roman" w:hAnsi="Times New Roman" w:cs="Times New Roman"/>
          <w:sz w:val="24"/>
          <w:szCs w:val="24"/>
          <w:lang w:val="en-US"/>
        </w:rPr>
        <w:t>6</w:t>
      </w:r>
      <w:r w:rsidR="00606F4D" w:rsidRPr="007720E7">
        <w:rPr>
          <w:rFonts w:ascii="Times New Roman" w:hAnsi="Times New Roman" w:cs="Times New Roman"/>
          <w:sz w:val="24"/>
          <w:szCs w:val="24"/>
          <w:lang w:val="en-US"/>
        </w:rPr>
        <w:t>).</w:t>
      </w:r>
      <w:r w:rsidR="00841A08" w:rsidRPr="007720E7">
        <w:rPr>
          <w:rFonts w:ascii="Times New Roman" w:hAnsi="Times New Roman" w:cs="Times New Roman"/>
          <w:sz w:val="24"/>
          <w:szCs w:val="24"/>
          <w:lang w:val="en-US"/>
        </w:rPr>
        <w:t xml:space="preserve"> </w:t>
      </w:r>
      <w:r w:rsidR="004B7AA9" w:rsidRPr="007720E7">
        <w:rPr>
          <w:rFonts w:ascii="Times New Roman" w:hAnsi="Times New Roman" w:cs="Times New Roman"/>
          <w:sz w:val="24"/>
          <w:szCs w:val="24"/>
          <w:lang w:val="en-US"/>
        </w:rPr>
        <w:t>With regard to soil compartment, the</w:t>
      </w:r>
      <w:r w:rsidR="004B7AA9">
        <w:rPr>
          <w:rFonts w:ascii="Times New Roman" w:hAnsi="Times New Roman" w:cs="Times New Roman"/>
          <w:sz w:val="24"/>
          <w:szCs w:val="24"/>
          <w:lang w:val="en-US"/>
        </w:rPr>
        <w:t xml:space="preserve"> </w:t>
      </w:r>
      <w:r w:rsidR="00841A08" w:rsidRPr="00C6056F">
        <w:rPr>
          <w:rFonts w:ascii="Times New Roman" w:hAnsi="Times New Roman"/>
          <w:sz w:val="24"/>
          <w:szCs w:val="24"/>
          <w:lang w:val="en-US"/>
        </w:rPr>
        <w:t>upslope</w:t>
      </w:r>
      <w:r w:rsidR="00841A08">
        <w:rPr>
          <w:rFonts w:ascii="Times New Roman" w:hAnsi="Times New Roman"/>
          <w:sz w:val="24"/>
          <w:szCs w:val="24"/>
          <w:lang w:val="en-US"/>
        </w:rPr>
        <w:t xml:space="preserve"> </w:t>
      </w:r>
      <w:r w:rsidR="00841A08" w:rsidRPr="00841A08">
        <w:rPr>
          <w:rFonts w:ascii="Times New Roman" w:hAnsi="Times New Roman" w:cs="Times New Roman"/>
          <w:sz w:val="24"/>
          <w:szCs w:val="24"/>
          <w:lang w:val="en-US"/>
        </w:rPr>
        <w:t>(19</w:t>
      </w:r>
      <w:r w:rsidR="003C611E">
        <w:rPr>
          <w:rFonts w:ascii="Times New Roman" w:hAnsi="Times New Roman" w:cs="Times New Roman"/>
          <w:sz w:val="24"/>
          <w:szCs w:val="24"/>
          <w:lang w:val="en-US"/>
        </w:rPr>
        <w:t>.</w:t>
      </w:r>
      <w:r w:rsidR="00841A08" w:rsidRPr="00841A08">
        <w:rPr>
          <w:rFonts w:ascii="Times New Roman" w:hAnsi="Times New Roman" w:cs="Times New Roman"/>
          <w:sz w:val="24"/>
          <w:szCs w:val="24"/>
          <w:lang w:val="en-US"/>
        </w:rPr>
        <w:t>34%)</w:t>
      </w:r>
      <w:r w:rsidR="00841A08">
        <w:rPr>
          <w:rFonts w:ascii="Times New Roman" w:hAnsi="Times New Roman" w:cs="Times New Roman"/>
          <w:sz w:val="24"/>
          <w:szCs w:val="24"/>
          <w:lang w:val="en-US"/>
        </w:rPr>
        <w:t xml:space="preserve"> </w:t>
      </w:r>
      <w:r w:rsidR="004B7AA9">
        <w:rPr>
          <w:rFonts w:ascii="Times New Roman" w:hAnsi="Times New Roman" w:cs="Times New Roman"/>
          <w:sz w:val="24"/>
          <w:szCs w:val="24"/>
          <w:lang w:val="en-US"/>
        </w:rPr>
        <w:t>registered the high carbon stock along the</w:t>
      </w:r>
      <w:bookmarkStart w:id="14" w:name="_Hlk209103404"/>
      <w:r w:rsidR="00841A08">
        <w:rPr>
          <w:rFonts w:ascii="Times New Roman" w:hAnsi="Times New Roman" w:cs="Times New Roman"/>
          <w:sz w:val="24"/>
          <w:szCs w:val="24"/>
          <w:lang w:val="en-US"/>
        </w:rPr>
        <w:t xml:space="preserve"> </w:t>
      </w:r>
      <w:r w:rsidR="00841A08" w:rsidRPr="00841A08">
        <w:rPr>
          <w:rFonts w:ascii="Times New Roman" w:hAnsi="Times New Roman"/>
          <w:sz w:val="24"/>
          <w:szCs w:val="24"/>
          <w:lang w:val="en-US"/>
        </w:rPr>
        <w:t>altitudinal gradient</w:t>
      </w:r>
      <w:bookmarkEnd w:id="14"/>
      <w:r w:rsidR="00841A08">
        <w:rPr>
          <w:rFonts w:ascii="Times New Roman" w:hAnsi="Times New Roman" w:cs="Times New Roman"/>
          <w:sz w:val="24"/>
          <w:szCs w:val="24"/>
          <w:lang w:val="en-US"/>
        </w:rPr>
        <w:t xml:space="preserve"> whilst</w:t>
      </w:r>
      <w:r w:rsidR="004B7AA9">
        <w:rPr>
          <w:rFonts w:ascii="Times New Roman" w:hAnsi="Times New Roman" w:cs="Times New Roman"/>
          <w:sz w:val="24"/>
          <w:szCs w:val="24"/>
          <w:lang w:val="en-US"/>
        </w:rPr>
        <w:t xml:space="preserve"> the forest edge</w:t>
      </w:r>
      <w:r w:rsidR="00841A08">
        <w:rPr>
          <w:rFonts w:ascii="Times New Roman" w:hAnsi="Times New Roman" w:cs="Times New Roman"/>
          <w:sz w:val="24"/>
          <w:szCs w:val="24"/>
          <w:lang w:val="en-US"/>
        </w:rPr>
        <w:t xml:space="preserve"> </w:t>
      </w:r>
      <w:r w:rsidR="00841A08" w:rsidRPr="00841A08">
        <w:rPr>
          <w:rFonts w:ascii="Times New Roman" w:hAnsi="Times New Roman" w:cs="Times New Roman"/>
          <w:sz w:val="24"/>
          <w:szCs w:val="24"/>
          <w:lang w:val="en-US"/>
        </w:rPr>
        <w:t>(13</w:t>
      </w:r>
      <w:r w:rsidR="003C611E">
        <w:rPr>
          <w:rFonts w:ascii="Times New Roman" w:hAnsi="Times New Roman" w:cs="Times New Roman"/>
          <w:sz w:val="24"/>
          <w:szCs w:val="24"/>
          <w:lang w:val="en-US"/>
        </w:rPr>
        <w:t>.</w:t>
      </w:r>
      <w:r w:rsidR="00841A08" w:rsidRPr="00841A08">
        <w:rPr>
          <w:rFonts w:ascii="Times New Roman" w:hAnsi="Times New Roman" w:cs="Times New Roman"/>
          <w:sz w:val="24"/>
          <w:szCs w:val="24"/>
          <w:lang w:val="en-US"/>
        </w:rPr>
        <w:t>97%)</w:t>
      </w:r>
      <w:r w:rsidR="004B7AA9">
        <w:rPr>
          <w:rFonts w:ascii="Times New Roman" w:hAnsi="Times New Roman" w:cs="Times New Roman"/>
          <w:sz w:val="24"/>
          <w:szCs w:val="24"/>
          <w:lang w:val="en-US"/>
        </w:rPr>
        <w:t xml:space="preserve"> presented the greater one on the </w:t>
      </w:r>
      <w:r w:rsidR="00841A08" w:rsidRPr="00EB43C6">
        <w:rPr>
          <w:rFonts w:ascii="Times New Roman" w:hAnsi="Times New Roman"/>
          <w:sz w:val="24"/>
          <w:szCs w:val="24"/>
          <w:lang w:val="en-US"/>
        </w:rPr>
        <w:t>topography without slope</w:t>
      </w:r>
      <w:r w:rsidR="00841A08">
        <w:rPr>
          <w:rFonts w:ascii="Times New Roman" w:hAnsi="Times New Roman"/>
          <w:sz w:val="24"/>
          <w:szCs w:val="24"/>
          <w:lang w:val="en-US"/>
        </w:rPr>
        <w:t>.</w:t>
      </w:r>
      <w:r w:rsidR="00C97EC5">
        <w:rPr>
          <w:rFonts w:ascii="Times New Roman" w:hAnsi="Times New Roman" w:cs="Times New Roman"/>
          <w:sz w:val="24"/>
          <w:szCs w:val="24"/>
          <w:lang w:val="en-US"/>
        </w:rPr>
        <w:t xml:space="preserve"> </w:t>
      </w:r>
      <w:r w:rsidR="00C97EC5">
        <w:rPr>
          <w:rFonts w:ascii="Times New Roman" w:hAnsi="Times New Roman"/>
          <w:sz w:val="24"/>
          <w:szCs w:val="24"/>
          <w:lang w:val="en-US"/>
        </w:rPr>
        <w:t>F</w:t>
      </w:r>
      <w:r w:rsidR="00C97EC5" w:rsidRPr="00C97EC5">
        <w:rPr>
          <w:rFonts w:ascii="Times New Roman" w:hAnsi="Times New Roman"/>
          <w:sz w:val="24"/>
          <w:szCs w:val="24"/>
          <w:lang w:val="en-US"/>
        </w:rPr>
        <w:t>rom one habitat to another</w:t>
      </w:r>
      <w:r w:rsidR="00C97EC5">
        <w:rPr>
          <w:rFonts w:ascii="Times New Roman" w:hAnsi="Times New Roman"/>
          <w:sz w:val="24"/>
          <w:szCs w:val="24"/>
          <w:lang w:val="en-US"/>
        </w:rPr>
        <w:t>,</w:t>
      </w:r>
      <w:r w:rsidR="00C97EC5" w:rsidRPr="00C97EC5">
        <w:rPr>
          <w:rFonts w:ascii="Times New Roman" w:hAnsi="Times New Roman"/>
          <w:sz w:val="24"/>
          <w:szCs w:val="24"/>
          <w:lang w:val="en-US"/>
        </w:rPr>
        <w:t xml:space="preserve"> </w:t>
      </w:r>
      <w:r w:rsidR="00C97EC5">
        <w:rPr>
          <w:rFonts w:ascii="Times New Roman" w:hAnsi="Times New Roman"/>
          <w:sz w:val="24"/>
          <w:szCs w:val="24"/>
          <w:lang w:val="en-US"/>
        </w:rPr>
        <w:t>t</w:t>
      </w:r>
      <w:r w:rsidR="00C97EC5" w:rsidRPr="00C97EC5">
        <w:rPr>
          <w:rFonts w:ascii="Times New Roman" w:hAnsi="Times New Roman"/>
          <w:sz w:val="24"/>
          <w:szCs w:val="24"/>
          <w:lang w:val="en-US"/>
        </w:rPr>
        <w:t>he litter carbon stocks w</w:t>
      </w:r>
      <w:r w:rsidR="00C97EC5">
        <w:rPr>
          <w:rFonts w:ascii="Times New Roman" w:hAnsi="Times New Roman"/>
          <w:sz w:val="24"/>
          <w:szCs w:val="24"/>
          <w:lang w:val="en-US"/>
        </w:rPr>
        <w:t xml:space="preserve">ere lower. </w:t>
      </w:r>
      <w:r w:rsidR="007954A7" w:rsidRPr="00BD3009">
        <w:rPr>
          <w:rFonts w:ascii="Times New Roman" w:hAnsi="Times New Roman" w:cs="Times New Roman"/>
          <w:sz w:val="24"/>
          <w:szCs w:val="24"/>
          <w:lang w:val="en-US"/>
        </w:rPr>
        <w:t xml:space="preserve">By using the median of total carbon </w:t>
      </w:r>
      <w:r w:rsidR="007954A7" w:rsidRPr="00096E5D">
        <w:rPr>
          <w:rFonts w:ascii="Times New Roman" w:hAnsi="Times New Roman" w:cs="Times New Roman"/>
          <w:sz w:val="24"/>
          <w:szCs w:val="24"/>
          <w:lang w:val="en-US"/>
        </w:rPr>
        <w:t>stock (627 t C ha</w:t>
      </w:r>
      <w:r w:rsidR="007954A7" w:rsidRPr="00096E5D">
        <w:rPr>
          <w:rFonts w:ascii="Times New Roman" w:hAnsi="Times New Roman" w:cs="Times New Roman"/>
          <w:sz w:val="24"/>
          <w:szCs w:val="24"/>
          <w:vertAlign w:val="superscript"/>
          <w:lang w:val="en-US"/>
        </w:rPr>
        <w:t>-1</w:t>
      </w:r>
      <w:r w:rsidR="007954A7" w:rsidRPr="00096E5D">
        <w:rPr>
          <w:rFonts w:ascii="Times New Roman" w:hAnsi="Times New Roman" w:cs="Times New Roman"/>
          <w:sz w:val="24"/>
          <w:szCs w:val="24"/>
          <w:lang w:val="en-US"/>
        </w:rPr>
        <w:t>)</w:t>
      </w:r>
      <w:r w:rsidR="007954A7" w:rsidRPr="00096E5D">
        <w:rPr>
          <w:rStyle w:val="rynqvb"/>
          <w:rFonts w:ascii="Times New Roman" w:hAnsi="Times New Roman" w:cs="Times New Roman"/>
          <w:sz w:val="24"/>
          <w:szCs w:val="24"/>
          <w:lang w:val="en-US"/>
        </w:rPr>
        <w:t xml:space="preserve"> and total area of the BNP </w:t>
      </w:r>
      <w:r w:rsidR="007954A7" w:rsidRPr="00096E5D">
        <w:rPr>
          <w:rFonts w:ascii="Times New Roman" w:hAnsi="Times New Roman" w:cs="Times New Roman"/>
          <w:sz w:val="24"/>
          <w:szCs w:val="24"/>
          <w:lang w:val="en-US"/>
        </w:rPr>
        <w:t>(3</w:t>
      </w:r>
      <w:r w:rsidR="005B599C" w:rsidRPr="00096E5D">
        <w:rPr>
          <w:rFonts w:ascii="Times New Roman" w:hAnsi="Times New Roman" w:cs="Times New Roman"/>
          <w:sz w:val="24"/>
          <w:szCs w:val="24"/>
          <w:lang w:val="en-US"/>
        </w:rPr>
        <w:t>,</w:t>
      </w:r>
      <w:r w:rsidR="007954A7" w:rsidRPr="00096E5D">
        <w:rPr>
          <w:rFonts w:ascii="Times New Roman" w:hAnsi="Times New Roman" w:cs="Times New Roman"/>
          <w:sz w:val="24"/>
          <w:szCs w:val="24"/>
          <w:lang w:val="en-US"/>
        </w:rPr>
        <w:t>474 hectares), the total carbon storage by the Banco National Park was estimated at 2</w:t>
      </w:r>
      <w:r w:rsidR="000A651C" w:rsidRPr="00096E5D">
        <w:rPr>
          <w:rFonts w:ascii="Times New Roman" w:hAnsi="Times New Roman" w:cs="Times New Roman"/>
          <w:sz w:val="24"/>
          <w:szCs w:val="24"/>
          <w:lang w:val="en-US"/>
        </w:rPr>
        <w:t>,</w:t>
      </w:r>
      <w:r w:rsidR="007954A7" w:rsidRPr="00096E5D">
        <w:rPr>
          <w:rFonts w:ascii="Times New Roman" w:hAnsi="Times New Roman" w:cs="Times New Roman"/>
          <w:sz w:val="24"/>
          <w:szCs w:val="24"/>
          <w:lang w:val="en-US"/>
        </w:rPr>
        <w:t>177</w:t>
      </w:r>
      <w:r w:rsidR="000A651C" w:rsidRPr="00096E5D">
        <w:rPr>
          <w:rFonts w:ascii="Times New Roman" w:hAnsi="Times New Roman" w:cs="Times New Roman"/>
          <w:sz w:val="24"/>
          <w:szCs w:val="24"/>
          <w:lang w:val="en-US"/>
        </w:rPr>
        <w:t>,</w:t>
      </w:r>
      <w:r w:rsidR="007954A7" w:rsidRPr="00096E5D">
        <w:rPr>
          <w:rFonts w:ascii="Times New Roman" w:hAnsi="Times New Roman" w:cs="Times New Roman"/>
          <w:sz w:val="24"/>
          <w:szCs w:val="24"/>
          <w:lang w:val="en-US"/>
        </w:rPr>
        <w:t>830 t C.</w:t>
      </w:r>
    </w:p>
    <w:p w14:paraId="0C2F291A" w14:textId="4B780EE1" w:rsidR="007954A7" w:rsidRPr="007954A7" w:rsidRDefault="007954A7" w:rsidP="00C0449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DC23E56" w14:textId="7AC0BB7F" w:rsidR="00E90464" w:rsidRPr="00C0449A" w:rsidRDefault="00C0449A" w:rsidP="008A482A">
      <w:pPr>
        <w:rPr>
          <w:rFonts w:ascii="Times New Roman" w:hAnsi="Times New Roman" w:cs="Times New Roman"/>
          <w:b/>
          <w:bCs/>
          <w:sz w:val="24"/>
          <w:szCs w:val="24"/>
          <w:lang w:val="en-US"/>
        </w:rPr>
      </w:pPr>
      <w:r w:rsidRPr="00C0449A">
        <w:rPr>
          <w:rFonts w:ascii="Times New Roman" w:hAnsi="Times New Roman" w:cs="Times New Roman"/>
          <w:b/>
          <w:bCs/>
          <w:sz w:val="24"/>
          <w:szCs w:val="24"/>
          <w:lang w:val="en-US"/>
        </w:rPr>
        <w:t>3.</w:t>
      </w:r>
      <w:r w:rsidR="003C5FB5" w:rsidRPr="00C0449A">
        <w:rPr>
          <w:rFonts w:ascii="Times New Roman" w:hAnsi="Times New Roman" w:cs="Times New Roman"/>
          <w:b/>
          <w:bCs/>
          <w:sz w:val="24"/>
          <w:szCs w:val="24"/>
          <w:lang w:val="en-US"/>
        </w:rPr>
        <w:t>8</w:t>
      </w:r>
      <w:r w:rsidR="00E90464" w:rsidRPr="00C0449A">
        <w:rPr>
          <w:rFonts w:ascii="Times New Roman" w:hAnsi="Times New Roman" w:cs="Times New Roman"/>
          <w:b/>
          <w:bCs/>
          <w:sz w:val="24"/>
          <w:szCs w:val="24"/>
          <w:lang w:val="en-US"/>
        </w:rPr>
        <w:t xml:space="preserve"> </w:t>
      </w:r>
      <w:r w:rsidR="00CF1E58" w:rsidRPr="00C0449A">
        <w:rPr>
          <w:rFonts w:ascii="Times New Roman" w:hAnsi="Times New Roman" w:cs="Times New Roman"/>
          <w:b/>
          <w:bCs/>
          <w:sz w:val="24"/>
          <w:szCs w:val="24"/>
          <w:lang w:val="en-US"/>
        </w:rPr>
        <w:t xml:space="preserve">Effect of </w:t>
      </w:r>
      <w:r w:rsidRPr="00C0449A">
        <w:rPr>
          <w:rFonts w:ascii="Times New Roman" w:hAnsi="Times New Roman" w:cs="Times New Roman"/>
          <w:b/>
          <w:bCs/>
          <w:sz w:val="24"/>
          <w:szCs w:val="24"/>
          <w:lang w:val="en-US"/>
        </w:rPr>
        <w:t>E</w:t>
      </w:r>
      <w:r w:rsidR="00CF1E58" w:rsidRPr="00C0449A">
        <w:rPr>
          <w:rFonts w:ascii="Times New Roman" w:hAnsi="Times New Roman" w:cs="Times New Roman"/>
          <w:b/>
          <w:bCs/>
          <w:sz w:val="24"/>
          <w:szCs w:val="24"/>
          <w:lang w:val="en-US"/>
        </w:rPr>
        <w:t xml:space="preserve">nvironmental </w:t>
      </w:r>
      <w:r w:rsidRPr="00C0449A">
        <w:rPr>
          <w:rFonts w:ascii="Times New Roman" w:hAnsi="Times New Roman" w:cs="Times New Roman"/>
          <w:b/>
          <w:bCs/>
          <w:sz w:val="24"/>
          <w:szCs w:val="24"/>
          <w:lang w:val="en-US"/>
        </w:rPr>
        <w:t>F</w:t>
      </w:r>
      <w:r w:rsidR="00CF1E58" w:rsidRPr="00C0449A">
        <w:rPr>
          <w:rFonts w:ascii="Times New Roman" w:hAnsi="Times New Roman" w:cs="Times New Roman"/>
          <w:b/>
          <w:bCs/>
          <w:sz w:val="24"/>
          <w:szCs w:val="24"/>
          <w:lang w:val="en-US"/>
        </w:rPr>
        <w:t xml:space="preserve">actors on the </w:t>
      </w:r>
      <w:r w:rsidRPr="00C0449A">
        <w:rPr>
          <w:rFonts w:ascii="Times New Roman" w:hAnsi="Times New Roman" w:cs="Times New Roman"/>
          <w:b/>
          <w:bCs/>
          <w:sz w:val="24"/>
          <w:szCs w:val="24"/>
          <w:lang w:val="en-US"/>
        </w:rPr>
        <w:t>S</w:t>
      </w:r>
      <w:r w:rsidR="00CF1E58" w:rsidRPr="00C0449A">
        <w:rPr>
          <w:rFonts w:ascii="Times New Roman" w:hAnsi="Times New Roman" w:cs="Times New Roman"/>
          <w:b/>
          <w:bCs/>
          <w:sz w:val="24"/>
          <w:szCs w:val="24"/>
          <w:lang w:val="en-US"/>
        </w:rPr>
        <w:t xml:space="preserve">tudied </w:t>
      </w:r>
      <w:r w:rsidRPr="00C0449A">
        <w:rPr>
          <w:rFonts w:ascii="Times New Roman" w:hAnsi="Times New Roman" w:cs="Times New Roman"/>
          <w:b/>
          <w:bCs/>
          <w:sz w:val="24"/>
          <w:szCs w:val="24"/>
          <w:lang w:val="en-US"/>
        </w:rPr>
        <w:t>P</w:t>
      </w:r>
      <w:r w:rsidR="00CF1E58" w:rsidRPr="00C0449A">
        <w:rPr>
          <w:rFonts w:ascii="Times New Roman" w:hAnsi="Times New Roman" w:cs="Times New Roman"/>
          <w:b/>
          <w:bCs/>
          <w:sz w:val="24"/>
          <w:szCs w:val="24"/>
          <w:lang w:val="en-US"/>
        </w:rPr>
        <w:t>arameters</w:t>
      </w:r>
      <w:r w:rsidR="000716C2" w:rsidRPr="00C0449A">
        <w:rPr>
          <w:rFonts w:ascii="Times New Roman" w:hAnsi="Times New Roman" w:cs="Times New Roman"/>
          <w:b/>
          <w:bCs/>
          <w:sz w:val="24"/>
          <w:szCs w:val="24"/>
          <w:lang w:val="en-US"/>
        </w:rPr>
        <w:t xml:space="preserve"> </w:t>
      </w:r>
    </w:p>
    <w:p w14:paraId="29C0425E" w14:textId="74F14FF6" w:rsidR="00055293" w:rsidRDefault="00EA41D0" w:rsidP="00055293">
      <w:pPr>
        <w:spacing w:after="0" w:line="360" w:lineRule="auto"/>
        <w:jc w:val="both"/>
        <w:rPr>
          <w:rFonts w:ascii="Times New Roman" w:hAnsi="Times New Roman" w:cs="Times New Roman"/>
          <w:sz w:val="24"/>
          <w:szCs w:val="24"/>
          <w:lang w:val="en-US"/>
        </w:rPr>
      </w:pPr>
      <w:r w:rsidRPr="0026729A">
        <w:rPr>
          <w:rFonts w:ascii="Times New Roman" w:hAnsi="Times New Roman" w:cs="Times New Roman"/>
          <w:sz w:val="24"/>
          <w:szCs w:val="24"/>
          <w:lang w:val="en-US"/>
        </w:rPr>
        <w:t>The topography impacted sig</w:t>
      </w:r>
      <w:r w:rsidR="0026729A" w:rsidRPr="0026729A">
        <w:rPr>
          <w:rFonts w:ascii="Times New Roman" w:hAnsi="Times New Roman" w:cs="Times New Roman"/>
          <w:sz w:val="24"/>
          <w:szCs w:val="24"/>
          <w:lang w:val="en-US"/>
        </w:rPr>
        <w:t>nificantly (p &lt; 0</w:t>
      </w:r>
      <w:r w:rsidR="007D09E5">
        <w:rPr>
          <w:rFonts w:ascii="Times New Roman" w:hAnsi="Times New Roman" w:cs="Times New Roman"/>
          <w:sz w:val="24"/>
          <w:szCs w:val="24"/>
          <w:lang w:val="en-US"/>
        </w:rPr>
        <w:t>.</w:t>
      </w:r>
      <w:r w:rsidR="0026729A" w:rsidRPr="0026729A">
        <w:rPr>
          <w:rFonts w:ascii="Times New Roman" w:hAnsi="Times New Roman" w:cs="Times New Roman"/>
          <w:sz w:val="24"/>
          <w:szCs w:val="24"/>
          <w:lang w:val="en-US"/>
        </w:rPr>
        <w:t>0100) soil carbon stock</w:t>
      </w:r>
      <w:r w:rsidR="0026729A">
        <w:rPr>
          <w:rFonts w:ascii="Times New Roman" w:hAnsi="Times New Roman" w:cs="Times New Roman"/>
          <w:sz w:val="24"/>
          <w:szCs w:val="24"/>
          <w:lang w:val="en-US"/>
        </w:rPr>
        <w:t xml:space="preserve">, but did not affect the </w:t>
      </w:r>
      <w:r w:rsidR="0026729A" w:rsidRPr="00096E5D">
        <w:rPr>
          <w:rFonts w:ascii="Times New Roman" w:hAnsi="Times New Roman" w:cs="Times New Roman"/>
          <w:sz w:val="24"/>
          <w:szCs w:val="24"/>
          <w:lang w:val="en-US"/>
        </w:rPr>
        <w:t>biophysical parameters (Table</w:t>
      </w:r>
      <w:r w:rsidR="00702722" w:rsidRPr="00096E5D">
        <w:rPr>
          <w:rFonts w:ascii="Times New Roman" w:hAnsi="Times New Roman" w:cs="Times New Roman"/>
          <w:sz w:val="24"/>
          <w:szCs w:val="24"/>
          <w:lang w:val="en-US"/>
        </w:rPr>
        <w:t xml:space="preserve"> </w:t>
      </w:r>
      <w:r w:rsidR="00B4313A" w:rsidRPr="00096E5D">
        <w:rPr>
          <w:rFonts w:ascii="Times New Roman" w:hAnsi="Times New Roman" w:cs="Times New Roman"/>
          <w:sz w:val="24"/>
          <w:szCs w:val="24"/>
          <w:lang w:val="en-US"/>
        </w:rPr>
        <w:t>4</w:t>
      </w:r>
      <w:r w:rsidR="0026729A" w:rsidRPr="00096E5D">
        <w:rPr>
          <w:rFonts w:ascii="Times New Roman" w:hAnsi="Times New Roman" w:cs="Times New Roman"/>
          <w:sz w:val="24"/>
          <w:szCs w:val="24"/>
          <w:lang w:val="en-US"/>
        </w:rPr>
        <w:t xml:space="preserve">). </w:t>
      </w:r>
      <w:r w:rsidR="002F37EF" w:rsidRPr="00096E5D">
        <w:rPr>
          <w:rFonts w:ascii="Times New Roman" w:hAnsi="Times New Roman" w:cs="Times New Roman"/>
          <w:sz w:val="24"/>
          <w:szCs w:val="24"/>
          <w:lang w:val="en-US"/>
        </w:rPr>
        <w:t>Habitats influenced significantly the trees density (p &lt;</w:t>
      </w:r>
      <w:r w:rsidR="002F37EF" w:rsidRPr="002F37EF">
        <w:rPr>
          <w:rFonts w:ascii="Times New Roman" w:hAnsi="Times New Roman" w:cs="Times New Roman"/>
          <w:sz w:val="24"/>
          <w:szCs w:val="24"/>
          <w:lang w:val="en-US"/>
        </w:rPr>
        <w:t xml:space="preserve"> 0</w:t>
      </w:r>
      <w:r w:rsidR="007D09E5">
        <w:rPr>
          <w:rFonts w:ascii="Times New Roman" w:hAnsi="Times New Roman" w:cs="Times New Roman"/>
          <w:sz w:val="24"/>
          <w:szCs w:val="24"/>
          <w:lang w:val="en-US"/>
        </w:rPr>
        <w:t>.</w:t>
      </w:r>
      <w:r w:rsidR="002F37EF" w:rsidRPr="002F37EF">
        <w:rPr>
          <w:rFonts w:ascii="Times New Roman" w:hAnsi="Times New Roman" w:cs="Times New Roman"/>
          <w:sz w:val="24"/>
          <w:szCs w:val="24"/>
          <w:lang w:val="en-US"/>
        </w:rPr>
        <w:t>0500)</w:t>
      </w:r>
      <w:r w:rsidR="002F37EF">
        <w:rPr>
          <w:rFonts w:ascii="Times New Roman" w:hAnsi="Times New Roman" w:cs="Times New Roman"/>
          <w:sz w:val="24"/>
          <w:szCs w:val="24"/>
          <w:lang w:val="en-US"/>
        </w:rPr>
        <w:t xml:space="preserve"> and soil carbon stock </w:t>
      </w:r>
      <w:r w:rsidR="002F37EF" w:rsidRPr="002F37EF">
        <w:rPr>
          <w:rFonts w:ascii="Times New Roman" w:hAnsi="Times New Roman" w:cs="Times New Roman"/>
          <w:sz w:val="24"/>
          <w:szCs w:val="24"/>
          <w:lang w:val="en-US"/>
        </w:rPr>
        <w:t>(p &lt; 0</w:t>
      </w:r>
      <w:r w:rsidR="007D09E5">
        <w:rPr>
          <w:rFonts w:ascii="Times New Roman" w:hAnsi="Times New Roman" w:cs="Times New Roman"/>
          <w:sz w:val="24"/>
          <w:szCs w:val="24"/>
          <w:lang w:val="en-US"/>
        </w:rPr>
        <w:t>.</w:t>
      </w:r>
      <w:r w:rsidR="002F37EF" w:rsidRPr="002F37EF">
        <w:rPr>
          <w:rFonts w:ascii="Times New Roman" w:hAnsi="Times New Roman" w:cs="Times New Roman"/>
          <w:sz w:val="24"/>
          <w:szCs w:val="24"/>
          <w:lang w:val="en-US"/>
        </w:rPr>
        <w:t>0100).</w:t>
      </w:r>
      <w:r w:rsidR="000D714D">
        <w:rPr>
          <w:rFonts w:ascii="Times New Roman" w:hAnsi="Times New Roman" w:cs="Times New Roman"/>
          <w:sz w:val="24"/>
          <w:szCs w:val="24"/>
          <w:lang w:val="en-US"/>
        </w:rPr>
        <w:t xml:space="preserve"> Overall studied parameters </w:t>
      </w:r>
      <w:r w:rsidR="00C83A6B">
        <w:rPr>
          <w:rFonts w:ascii="Times New Roman" w:hAnsi="Times New Roman" w:cs="Times New Roman"/>
          <w:sz w:val="24"/>
          <w:szCs w:val="24"/>
          <w:lang w:val="en-US"/>
        </w:rPr>
        <w:t>were</w:t>
      </w:r>
      <w:r w:rsidR="000D714D">
        <w:rPr>
          <w:rFonts w:ascii="Times New Roman" w:hAnsi="Times New Roman" w:cs="Times New Roman"/>
          <w:sz w:val="24"/>
          <w:szCs w:val="24"/>
          <w:lang w:val="en-US"/>
        </w:rPr>
        <w:t xml:space="preserve"> statistically affected </w:t>
      </w:r>
      <w:r w:rsidR="000D714D" w:rsidRPr="00C83A6B">
        <w:rPr>
          <w:rFonts w:ascii="Times New Roman" w:hAnsi="Times New Roman" w:cs="Times New Roman"/>
          <w:sz w:val="24"/>
          <w:szCs w:val="24"/>
          <w:lang w:val="en-US"/>
        </w:rPr>
        <w:t>(p &lt; 0</w:t>
      </w:r>
      <w:r w:rsidR="007D09E5">
        <w:rPr>
          <w:rFonts w:ascii="Times New Roman" w:hAnsi="Times New Roman" w:cs="Times New Roman"/>
          <w:sz w:val="24"/>
          <w:szCs w:val="24"/>
          <w:lang w:val="en-US"/>
        </w:rPr>
        <w:t>.</w:t>
      </w:r>
      <w:r w:rsidR="000D714D" w:rsidRPr="00C83A6B">
        <w:rPr>
          <w:rFonts w:ascii="Times New Roman" w:hAnsi="Times New Roman" w:cs="Times New Roman"/>
          <w:sz w:val="24"/>
          <w:szCs w:val="24"/>
          <w:lang w:val="en-US"/>
        </w:rPr>
        <w:t xml:space="preserve">0010) </w:t>
      </w:r>
      <w:r w:rsidR="000D714D">
        <w:rPr>
          <w:rFonts w:ascii="Times New Roman" w:hAnsi="Times New Roman" w:cs="Times New Roman"/>
          <w:sz w:val="24"/>
          <w:szCs w:val="24"/>
          <w:lang w:val="en-US"/>
        </w:rPr>
        <w:t xml:space="preserve">by </w:t>
      </w:r>
      <w:r w:rsidR="00C83A6B">
        <w:rPr>
          <w:rFonts w:ascii="Times New Roman" w:hAnsi="Times New Roman" w:cs="Times New Roman"/>
          <w:sz w:val="24"/>
          <w:szCs w:val="24"/>
          <w:lang w:val="en-US"/>
        </w:rPr>
        <w:t xml:space="preserve">the </w:t>
      </w:r>
      <w:r w:rsidR="00C83A6B" w:rsidRPr="00C83A6B">
        <w:rPr>
          <w:rFonts w:ascii="Times New Roman" w:hAnsi="Times New Roman" w:cs="Times New Roman"/>
          <w:sz w:val="24"/>
          <w:szCs w:val="24"/>
          <w:lang w:val="en-GB"/>
        </w:rPr>
        <w:t>topography × habitat</w:t>
      </w:r>
      <w:r w:rsidR="00C83A6B">
        <w:rPr>
          <w:rFonts w:ascii="Times New Roman" w:hAnsi="Times New Roman" w:cs="Times New Roman"/>
          <w:sz w:val="24"/>
          <w:szCs w:val="24"/>
          <w:lang w:val="en-GB"/>
        </w:rPr>
        <w:t xml:space="preserve"> interaction.</w:t>
      </w:r>
      <w:r w:rsidR="002D7F99">
        <w:rPr>
          <w:rFonts w:ascii="Times New Roman" w:hAnsi="Times New Roman" w:cs="Times New Roman"/>
          <w:sz w:val="24"/>
          <w:szCs w:val="24"/>
          <w:lang w:val="en-GB"/>
        </w:rPr>
        <w:t xml:space="preserve"> </w:t>
      </w:r>
      <w:r w:rsidR="0062413C" w:rsidRPr="0062413C">
        <w:rPr>
          <w:rFonts w:ascii="Times New Roman" w:hAnsi="Times New Roman" w:cs="Times New Roman"/>
          <w:sz w:val="24"/>
          <w:szCs w:val="24"/>
          <w:lang w:val="en-US"/>
        </w:rPr>
        <w:t xml:space="preserve">The </w:t>
      </w:r>
      <w:r w:rsidR="00D74EB9" w:rsidRPr="0062413C">
        <w:rPr>
          <w:rFonts w:ascii="Times New Roman" w:hAnsi="Times New Roman" w:cs="Times New Roman"/>
          <w:sz w:val="24"/>
          <w:szCs w:val="24"/>
          <w:lang w:val="en-US"/>
        </w:rPr>
        <w:t>Spearman</w:t>
      </w:r>
      <w:r w:rsidR="0062413C" w:rsidRPr="0062413C">
        <w:rPr>
          <w:rFonts w:ascii="Times New Roman" w:hAnsi="Times New Roman" w:cs="Times New Roman"/>
          <w:sz w:val="24"/>
          <w:szCs w:val="24"/>
          <w:lang w:val="en-US"/>
        </w:rPr>
        <w:t xml:space="preserve"> correlation indicated that only the slope was significantly correlated</w:t>
      </w:r>
      <w:r w:rsidR="0062413C">
        <w:rPr>
          <w:rFonts w:ascii="Times New Roman" w:hAnsi="Times New Roman" w:cs="Times New Roman"/>
          <w:sz w:val="24"/>
          <w:szCs w:val="24"/>
          <w:lang w:val="en-US"/>
        </w:rPr>
        <w:t xml:space="preserve"> </w:t>
      </w:r>
      <w:r w:rsidR="0062413C" w:rsidRPr="0062413C">
        <w:rPr>
          <w:rFonts w:ascii="Times New Roman" w:hAnsi="Times New Roman" w:cs="Times New Roman"/>
          <w:sz w:val="24"/>
          <w:szCs w:val="24"/>
          <w:lang w:val="en-US"/>
        </w:rPr>
        <w:t xml:space="preserve">(p </w:t>
      </w:r>
      <w:r w:rsidR="0062413C" w:rsidRPr="00C83A6B">
        <w:rPr>
          <w:rFonts w:ascii="Times New Roman" w:hAnsi="Times New Roman" w:cs="Times New Roman"/>
          <w:sz w:val="24"/>
          <w:szCs w:val="24"/>
          <w:lang w:val="en-US"/>
        </w:rPr>
        <w:t>&lt;</w:t>
      </w:r>
      <w:r w:rsidR="00EC27EA">
        <w:rPr>
          <w:rFonts w:ascii="Times New Roman" w:hAnsi="Times New Roman" w:cs="Times New Roman"/>
          <w:sz w:val="24"/>
          <w:szCs w:val="24"/>
          <w:lang w:val="en-US"/>
        </w:rPr>
        <w:t xml:space="preserve"> </w:t>
      </w:r>
      <w:r w:rsidR="0062413C" w:rsidRPr="0062413C">
        <w:rPr>
          <w:rFonts w:ascii="Times New Roman" w:hAnsi="Times New Roman" w:cs="Times New Roman"/>
          <w:sz w:val="24"/>
          <w:szCs w:val="24"/>
          <w:lang w:val="en-US"/>
        </w:rPr>
        <w:t>0</w:t>
      </w:r>
      <w:r w:rsidR="007D09E5">
        <w:rPr>
          <w:rFonts w:ascii="Times New Roman" w:hAnsi="Times New Roman" w:cs="Times New Roman"/>
          <w:sz w:val="24"/>
          <w:szCs w:val="24"/>
          <w:lang w:val="en-US"/>
        </w:rPr>
        <w:t>.</w:t>
      </w:r>
      <w:r w:rsidR="0062413C" w:rsidRPr="0062413C">
        <w:rPr>
          <w:rFonts w:ascii="Times New Roman" w:hAnsi="Times New Roman" w:cs="Times New Roman"/>
          <w:sz w:val="24"/>
          <w:szCs w:val="24"/>
          <w:lang w:val="en-US"/>
        </w:rPr>
        <w:t xml:space="preserve">0010) </w:t>
      </w:r>
      <w:r w:rsidR="0062413C">
        <w:rPr>
          <w:rFonts w:ascii="Times New Roman" w:hAnsi="Times New Roman" w:cs="Times New Roman"/>
          <w:sz w:val="24"/>
          <w:szCs w:val="24"/>
          <w:lang w:val="en-US"/>
        </w:rPr>
        <w:t>to the tree’s density</w:t>
      </w:r>
      <w:r w:rsidR="00EC27EA">
        <w:rPr>
          <w:rFonts w:ascii="Times New Roman" w:hAnsi="Times New Roman" w:cs="Times New Roman"/>
          <w:sz w:val="24"/>
          <w:szCs w:val="24"/>
          <w:lang w:val="en-US"/>
        </w:rPr>
        <w:t xml:space="preserve"> </w:t>
      </w:r>
      <w:r w:rsidR="00237719" w:rsidRPr="00096E5D">
        <w:rPr>
          <w:rFonts w:ascii="Times New Roman" w:hAnsi="Times New Roman" w:cs="Times New Roman"/>
          <w:sz w:val="24"/>
          <w:szCs w:val="24"/>
          <w:lang w:val="en-US"/>
        </w:rPr>
        <w:t xml:space="preserve">(Table </w:t>
      </w:r>
      <w:r w:rsidR="00B4313A" w:rsidRPr="00096E5D">
        <w:rPr>
          <w:rFonts w:ascii="Times New Roman" w:hAnsi="Times New Roman" w:cs="Times New Roman"/>
          <w:sz w:val="24"/>
          <w:szCs w:val="24"/>
          <w:lang w:val="en-US"/>
        </w:rPr>
        <w:t>5</w:t>
      </w:r>
      <w:r w:rsidR="00237719" w:rsidRPr="00096E5D">
        <w:rPr>
          <w:rFonts w:ascii="Times New Roman" w:hAnsi="Times New Roman" w:cs="Times New Roman"/>
          <w:sz w:val="24"/>
          <w:szCs w:val="24"/>
          <w:lang w:val="en-US"/>
        </w:rPr>
        <w:t>)</w:t>
      </w:r>
      <w:r w:rsidR="00D74EB9" w:rsidRPr="00096E5D">
        <w:rPr>
          <w:rFonts w:ascii="Times New Roman" w:hAnsi="Times New Roman" w:cs="Times New Roman"/>
          <w:sz w:val="24"/>
          <w:szCs w:val="24"/>
          <w:lang w:val="en-US"/>
        </w:rPr>
        <w:t>.</w:t>
      </w:r>
      <w:r w:rsidR="00687A11" w:rsidRPr="00096E5D">
        <w:rPr>
          <w:rFonts w:ascii="Times New Roman" w:hAnsi="Times New Roman" w:cs="Times New Roman"/>
          <w:sz w:val="24"/>
          <w:szCs w:val="24"/>
          <w:lang w:val="en-US"/>
        </w:rPr>
        <w:t xml:space="preserve"> The density and species richness of trees, as well as plant biomass were negatively</w:t>
      </w:r>
      <w:r w:rsidR="00687A11" w:rsidRPr="00687A11">
        <w:rPr>
          <w:rFonts w:ascii="Times New Roman" w:hAnsi="Times New Roman" w:cs="Times New Roman"/>
          <w:sz w:val="24"/>
          <w:szCs w:val="24"/>
          <w:lang w:val="en-US"/>
        </w:rPr>
        <w:t xml:space="preserve"> correlated with </w:t>
      </w:r>
      <w:r w:rsidR="00B61699" w:rsidRPr="00687A11">
        <w:rPr>
          <w:rFonts w:ascii="Times New Roman" w:hAnsi="Times New Roman" w:cs="Times New Roman"/>
          <w:sz w:val="24"/>
          <w:szCs w:val="24"/>
          <w:lang w:val="en-US"/>
        </w:rPr>
        <w:t>altitude</w:t>
      </w:r>
      <w:r w:rsidR="00687A11" w:rsidRPr="00687A11">
        <w:rPr>
          <w:rFonts w:ascii="Times New Roman" w:hAnsi="Times New Roman" w:cs="Times New Roman"/>
          <w:sz w:val="24"/>
          <w:szCs w:val="24"/>
          <w:lang w:val="en-US"/>
        </w:rPr>
        <w:t xml:space="preserve"> and slope</w:t>
      </w:r>
      <w:r w:rsidR="00B61699" w:rsidRPr="00687A11">
        <w:rPr>
          <w:rFonts w:ascii="Times New Roman" w:hAnsi="Times New Roman" w:cs="Times New Roman"/>
          <w:sz w:val="24"/>
          <w:szCs w:val="24"/>
          <w:lang w:val="en-US"/>
        </w:rPr>
        <w:t xml:space="preserve">. </w:t>
      </w:r>
      <w:r w:rsidR="00A70560">
        <w:rPr>
          <w:rFonts w:ascii="Times New Roman" w:hAnsi="Times New Roman" w:cs="Times New Roman"/>
          <w:sz w:val="24"/>
          <w:szCs w:val="24"/>
          <w:lang w:val="en-US"/>
        </w:rPr>
        <w:t xml:space="preserve">However, the reverse trend was registered </w:t>
      </w:r>
      <w:r w:rsidR="002D7F99">
        <w:rPr>
          <w:rFonts w:ascii="Times New Roman" w:hAnsi="Times New Roman" w:cs="Times New Roman"/>
          <w:sz w:val="24"/>
          <w:szCs w:val="24"/>
          <w:lang w:val="en-US"/>
        </w:rPr>
        <w:t>with the t</w:t>
      </w:r>
      <w:r w:rsidR="002D7F99" w:rsidRPr="00AA66DB">
        <w:rPr>
          <w:rFonts w:ascii="Times New Roman" w:hAnsi="Times New Roman" w:cs="Times New Roman"/>
          <w:sz w:val="24"/>
          <w:szCs w:val="24"/>
          <w:lang w:val="en-US"/>
        </w:rPr>
        <w:t>hickness and mass of the litter</w:t>
      </w:r>
      <w:r w:rsidR="002D7F99">
        <w:rPr>
          <w:rFonts w:ascii="Times New Roman" w:hAnsi="Times New Roman" w:cs="Times New Roman"/>
          <w:sz w:val="24"/>
          <w:szCs w:val="24"/>
          <w:lang w:val="en-US"/>
        </w:rPr>
        <w:t xml:space="preserve">, which were positively correlated with </w:t>
      </w:r>
      <w:r w:rsidR="002D7F99" w:rsidRPr="00687A11">
        <w:rPr>
          <w:rFonts w:ascii="Times New Roman" w:hAnsi="Times New Roman" w:cs="Times New Roman"/>
          <w:sz w:val="24"/>
          <w:szCs w:val="24"/>
          <w:lang w:val="en-US"/>
        </w:rPr>
        <w:t>altitude and slope</w:t>
      </w:r>
      <w:r w:rsidR="002D7F99">
        <w:rPr>
          <w:rFonts w:ascii="Times New Roman" w:hAnsi="Times New Roman" w:cs="Times New Roman"/>
          <w:sz w:val="24"/>
          <w:szCs w:val="24"/>
          <w:lang w:val="en-US"/>
        </w:rPr>
        <w:t>.</w:t>
      </w:r>
    </w:p>
    <w:p w14:paraId="702E9903" w14:textId="4113A57B" w:rsidR="00687A11" w:rsidRPr="00C357AB" w:rsidRDefault="002D7F99" w:rsidP="00055293">
      <w:pPr>
        <w:spacing w:after="0" w:line="360" w:lineRule="auto"/>
        <w:jc w:val="both"/>
        <w:rPr>
          <w:rFonts w:ascii="Times New Roman" w:hAnsi="Times New Roman" w:cs="Times New Roman"/>
          <w:sz w:val="24"/>
          <w:szCs w:val="24"/>
          <w:lang w:val="en-US"/>
        </w:rPr>
      </w:pPr>
      <w:r w:rsidRPr="00C357AB">
        <w:rPr>
          <w:rFonts w:ascii="Times New Roman" w:hAnsi="Times New Roman" w:cs="Times New Roman"/>
          <w:sz w:val="24"/>
          <w:szCs w:val="24"/>
          <w:lang w:val="en-US"/>
        </w:rPr>
        <w:t xml:space="preserve"> </w:t>
      </w:r>
    </w:p>
    <w:p w14:paraId="42715365" w14:textId="51BC41C2" w:rsidR="008A482A" w:rsidRPr="00C357AB" w:rsidRDefault="00055293" w:rsidP="008A482A">
      <w:pPr>
        <w:rPr>
          <w:rFonts w:ascii="Times New Roman" w:hAnsi="Times New Roman" w:cs="Times New Roman"/>
          <w:b/>
          <w:bCs/>
          <w:sz w:val="24"/>
          <w:szCs w:val="24"/>
          <w:lang w:val="en-US"/>
        </w:rPr>
      </w:pPr>
      <w:r w:rsidRPr="00C357AB">
        <w:rPr>
          <w:rFonts w:ascii="Times New Roman" w:hAnsi="Times New Roman" w:cs="Times New Roman"/>
          <w:b/>
          <w:bCs/>
          <w:sz w:val="24"/>
          <w:szCs w:val="24"/>
          <w:lang w:val="en-US"/>
        </w:rPr>
        <w:t>3.</w:t>
      </w:r>
      <w:r w:rsidR="003C5FB5" w:rsidRPr="00C357AB">
        <w:rPr>
          <w:rFonts w:ascii="Times New Roman" w:hAnsi="Times New Roman" w:cs="Times New Roman"/>
          <w:b/>
          <w:bCs/>
          <w:sz w:val="24"/>
          <w:szCs w:val="24"/>
          <w:lang w:val="en-US"/>
        </w:rPr>
        <w:t>9</w:t>
      </w:r>
      <w:r w:rsidR="008A482A" w:rsidRPr="00C357AB">
        <w:rPr>
          <w:rFonts w:ascii="Times New Roman" w:hAnsi="Times New Roman" w:cs="Times New Roman"/>
          <w:b/>
          <w:bCs/>
          <w:sz w:val="24"/>
          <w:szCs w:val="24"/>
          <w:lang w:val="en-US"/>
        </w:rPr>
        <w:t xml:space="preserve"> </w:t>
      </w:r>
      <w:r w:rsidR="001475FC" w:rsidRPr="00C357AB">
        <w:rPr>
          <w:rFonts w:ascii="Times New Roman" w:hAnsi="Times New Roman" w:cs="Times New Roman"/>
          <w:b/>
          <w:bCs/>
          <w:sz w:val="24"/>
          <w:szCs w:val="24"/>
          <w:lang w:val="en-US"/>
        </w:rPr>
        <w:t xml:space="preserve">Carbon </w:t>
      </w:r>
      <w:r w:rsidRPr="00C357AB">
        <w:rPr>
          <w:rFonts w:ascii="Times New Roman" w:hAnsi="Times New Roman" w:cs="Times New Roman"/>
          <w:b/>
          <w:bCs/>
          <w:sz w:val="24"/>
          <w:szCs w:val="24"/>
          <w:lang w:val="en-US"/>
        </w:rPr>
        <w:t>D</w:t>
      </w:r>
      <w:r w:rsidR="001475FC" w:rsidRPr="00C357AB">
        <w:rPr>
          <w:rFonts w:ascii="Times New Roman" w:hAnsi="Times New Roman" w:cs="Times New Roman"/>
          <w:b/>
          <w:bCs/>
          <w:sz w:val="24"/>
          <w:szCs w:val="24"/>
          <w:lang w:val="en-US"/>
        </w:rPr>
        <w:t xml:space="preserve">ioxide </w:t>
      </w:r>
      <w:r w:rsidRPr="00C357AB">
        <w:rPr>
          <w:rFonts w:ascii="Times New Roman" w:hAnsi="Times New Roman" w:cs="Times New Roman"/>
          <w:b/>
          <w:bCs/>
          <w:sz w:val="24"/>
          <w:szCs w:val="24"/>
          <w:lang w:val="en-US"/>
        </w:rPr>
        <w:t>S</w:t>
      </w:r>
      <w:r w:rsidR="001475FC" w:rsidRPr="00C357AB">
        <w:rPr>
          <w:rFonts w:ascii="Times New Roman" w:hAnsi="Times New Roman" w:cs="Times New Roman"/>
          <w:b/>
          <w:bCs/>
          <w:sz w:val="24"/>
          <w:szCs w:val="24"/>
          <w:lang w:val="en-US"/>
        </w:rPr>
        <w:t>equestration</w:t>
      </w:r>
      <w:r w:rsidR="008A482A" w:rsidRPr="00C357AB">
        <w:rPr>
          <w:rFonts w:ascii="Times New Roman" w:hAnsi="Times New Roman" w:cs="Times New Roman"/>
          <w:b/>
          <w:bCs/>
          <w:sz w:val="24"/>
          <w:szCs w:val="24"/>
          <w:lang w:val="en-US"/>
        </w:rPr>
        <w:t xml:space="preserve"> </w:t>
      </w:r>
    </w:p>
    <w:p w14:paraId="19EF2861" w14:textId="7B2EE6CD" w:rsidR="005B07D3" w:rsidRDefault="005B07D3" w:rsidP="00055293">
      <w:pPr>
        <w:spacing w:after="0" w:line="360" w:lineRule="auto"/>
        <w:jc w:val="both"/>
        <w:rPr>
          <w:rFonts w:ascii="Times New Roman" w:hAnsi="Times New Roman" w:cs="Times New Roman"/>
          <w:sz w:val="24"/>
          <w:szCs w:val="24"/>
          <w:lang w:val="en-US"/>
        </w:rPr>
      </w:pPr>
      <w:r>
        <w:rPr>
          <w:rFonts w:ascii="Times New Roman" w:hAnsi="Times New Roman" w:cs="Times New Roman"/>
          <w:sz w:val="24"/>
          <w:lang w:val="en-US"/>
        </w:rPr>
        <w:t xml:space="preserve">Apart from </w:t>
      </w:r>
      <w:r w:rsidRPr="006F71A6">
        <w:rPr>
          <w:rFonts w:ascii="Times New Roman" w:hAnsi="Times New Roman" w:cs="Times New Roman"/>
          <w:sz w:val="24"/>
          <w:lang w:val="en-US"/>
        </w:rPr>
        <w:t xml:space="preserve">litter, the mean values of </w:t>
      </w:r>
      <w:r w:rsidRPr="005B07D3">
        <w:rPr>
          <w:rFonts w:ascii="Times New Roman" w:hAnsi="Times New Roman" w:cs="Times New Roman"/>
          <w:sz w:val="24"/>
          <w:szCs w:val="24"/>
          <w:lang w:val="en-US"/>
        </w:rPr>
        <w:t>carbon dioxide</w:t>
      </w:r>
      <w:r w:rsidRPr="005B07D3">
        <w:rPr>
          <w:rStyle w:val="rynqvb"/>
          <w:rFonts w:ascii="Times New Roman" w:hAnsi="Times New Roman" w:cs="Times New Roman"/>
          <w:sz w:val="24"/>
          <w:szCs w:val="24"/>
          <w:lang w:val="en-US"/>
        </w:rPr>
        <w:t xml:space="preserve"> sequestered</w:t>
      </w:r>
      <w:r w:rsidRPr="006F71A6">
        <w:rPr>
          <w:rFonts w:ascii="Times New Roman" w:hAnsi="Times New Roman" w:cs="Times New Roman"/>
          <w:sz w:val="24"/>
          <w:lang w:val="en-US"/>
        </w:rPr>
        <w:t xml:space="preserve"> in above- (</w:t>
      </w:r>
      <w:r w:rsidRPr="0002370D">
        <w:rPr>
          <w:rFonts w:ascii="Times New Roman" w:hAnsi="Times New Roman"/>
          <w:sz w:val="24"/>
          <w:szCs w:val="24"/>
          <w:lang w:val="en-US"/>
        </w:rPr>
        <w:t>downslope</w:t>
      </w:r>
      <w:r w:rsidRPr="006F71A6">
        <w:rPr>
          <w:rFonts w:ascii="Times New Roman" w:hAnsi="Times New Roman" w:cs="Times New Roman"/>
          <w:sz w:val="24"/>
          <w:lang w:val="en-US"/>
        </w:rPr>
        <w:t xml:space="preserve">: </w:t>
      </w:r>
      <w:r w:rsidR="00C2176F" w:rsidRPr="00C2176F">
        <w:rPr>
          <w:rFonts w:ascii="Times New Roman" w:hAnsi="Times New Roman" w:cs="Times New Roman"/>
          <w:sz w:val="24"/>
          <w:szCs w:val="24"/>
          <w:lang w:val="en-US"/>
        </w:rPr>
        <w:t>1846</w:t>
      </w:r>
      <w:r w:rsidR="007D09E5">
        <w:rPr>
          <w:rFonts w:ascii="Times New Roman" w:hAnsi="Times New Roman" w:cs="Times New Roman"/>
          <w:sz w:val="24"/>
          <w:szCs w:val="24"/>
          <w:lang w:val="en-US"/>
        </w:rPr>
        <w:t>.</w:t>
      </w:r>
      <w:r w:rsidR="00C2176F" w:rsidRPr="00C2176F">
        <w:rPr>
          <w:rFonts w:ascii="Times New Roman" w:hAnsi="Times New Roman" w:cs="Times New Roman"/>
          <w:sz w:val="24"/>
          <w:szCs w:val="24"/>
          <w:lang w:val="en-US"/>
        </w:rPr>
        <w:t xml:space="preserve">04 </w:t>
      </w:r>
      <w:r w:rsidR="00C2176F" w:rsidRPr="00C2176F">
        <w:rPr>
          <w:rFonts w:ascii="Times New Roman" w:eastAsia="Times New Roman" w:hAnsi="Times New Roman" w:cs="Times New Roman"/>
          <w:color w:val="000000"/>
          <w:sz w:val="24"/>
          <w:szCs w:val="24"/>
          <w:lang w:val="en-US" w:eastAsia="fr-FR"/>
        </w:rPr>
        <w:t>±</w:t>
      </w:r>
      <w:r w:rsidR="00C2176F" w:rsidRPr="00C2176F">
        <w:rPr>
          <w:rFonts w:ascii="Times New Roman" w:hAnsi="Times New Roman" w:cs="Times New Roman"/>
          <w:sz w:val="24"/>
          <w:szCs w:val="24"/>
          <w:lang w:val="en-US"/>
        </w:rPr>
        <w:t xml:space="preserve"> 396</w:t>
      </w:r>
      <w:r w:rsidR="007D09E5">
        <w:rPr>
          <w:rFonts w:ascii="Times New Roman" w:hAnsi="Times New Roman" w:cs="Times New Roman"/>
          <w:sz w:val="24"/>
          <w:szCs w:val="24"/>
          <w:lang w:val="en-US"/>
        </w:rPr>
        <w:t>.</w:t>
      </w:r>
      <w:r w:rsidR="00C2176F" w:rsidRPr="00C2176F">
        <w:rPr>
          <w:rFonts w:ascii="Times New Roman" w:hAnsi="Times New Roman" w:cs="Times New Roman"/>
          <w:sz w:val="24"/>
          <w:szCs w:val="24"/>
          <w:lang w:val="en-US"/>
        </w:rPr>
        <w:t>28</w:t>
      </w:r>
      <w:r w:rsidR="00C2176F" w:rsidRPr="00C2176F">
        <w:rPr>
          <w:rFonts w:ascii="Times New Roman" w:eastAsia="Times New Roman" w:hAnsi="Times New Roman" w:cs="Times New Roman"/>
          <w:color w:val="000000"/>
          <w:sz w:val="24"/>
          <w:szCs w:val="24"/>
          <w:lang w:val="en-US" w:eastAsia="fr-FR"/>
        </w:rPr>
        <w:t xml:space="preserve"> </w:t>
      </w:r>
      <w:r w:rsidR="00C2176F" w:rsidRPr="00C2176F">
        <w:rPr>
          <w:rFonts w:ascii="Times New Roman" w:hAnsi="Times New Roman" w:cs="Times New Roman"/>
          <w:sz w:val="24"/>
          <w:szCs w:val="24"/>
          <w:lang w:val="en-US"/>
        </w:rPr>
        <w:t>Teq CO</w:t>
      </w:r>
      <w:r w:rsidR="00C2176F" w:rsidRPr="00C2176F">
        <w:rPr>
          <w:rFonts w:ascii="Times New Roman" w:hAnsi="Times New Roman" w:cs="Times New Roman"/>
          <w:sz w:val="24"/>
          <w:szCs w:val="24"/>
          <w:vertAlign w:val="subscript"/>
          <w:lang w:val="en-US"/>
        </w:rPr>
        <w:t>2</w:t>
      </w:r>
      <w:r w:rsidR="00C2176F" w:rsidRPr="00C2176F">
        <w:rPr>
          <w:rFonts w:ascii="Times New Roman" w:hAnsi="Times New Roman" w:cs="Times New Roman"/>
          <w:sz w:val="24"/>
          <w:szCs w:val="24"/>
          <w:lang w:val="en-US"/>
        </w:rPr>
        <w:t xml:space="preserve"> ha</w:t>
      </w:r>
      <w:r w:rsidR="00C2176F" w:rsidRPr="00C2176F">
        <w:rPr>
          <w:rFonts w:ascii="Times New Roman" w:hAnsi="Times New Roman" w:cs="Times New Roman"/>
          <w:sz w:val="24"/>
          <w:szCs w:val="24"/>
          <w:vertAlign w:val="superscript"/>
          <w:lang w:val="en-US"/>
        </w:rPr>
        <w:t>-1</w:t>
      </w:r>
      <w:r w:rsidRPr="006F71A6">
        <w:rPr>
          <w:rFonts w:ascii="Times New Roman" w:hAnsi="Times New Roman" w:cs="Times New Roman"/>
          <w:sz w:val="24"/>
          <w:lang w:val="en-US"/>
        </w:rPr>
        <w:t xml:space="preserve">; </w:t>
      </w:r>
      <w:r w:rsidRPr="00C6056F">
        <w:rPr>
          <w:rFonts w:ascii="Times New Roman" w:hAnsi="Times New Roman"/>
          <w:sz w:val="24"/>
          <w:szCs w:val="24"/>
          <w:lang w:val="en-US"/>
        </w:rPr>
        <w:t>upslope</w:t>
      </w:r>
      <w:r w:rsidRPr="006F71A6">
        <w:rPr>
          <w:rFonts w:ascii="Times New Roman" w:hAnsi="Times New Roman" w:cs="Times New Roman"/>
          <w:sz w:val="24"/>
          <w:lang w:val="en-US"/>
        </w:rPr>
        <w:t xml:space="preserve">: </w:t>
      </w:r>
      <w:r w:rsidR="00C2176F" w:rsidRPr="00C2176F">
        <w:rPr>
          <w:rFonts w:ascii="Times New Roman" w:hAnsi="Times New Roman" w:cs="Times New Roman"/>
          <w:sz w:val="24"/>
          <w:szCs w:val="24"/>
          <w:lang w:val="en-US"/>
        </w:rPr>
        <w:t>995</w:t>
      </w:r>
      <w:r w:rsidR="007D09E5">
        <w:rPr>
          <w:rFonts w:ascii="Times New Roman" w:hAnsi="Times New Roman" w:cs="Times New Roman"/>
          <w:sz w:val="24"/>
          <w:szCs w:val="24"/>
          <w:lang w:val="en-US"/>
        </w:rPr>
        <w:t>.</w:t>
      </w:r>
      <w:r w:rsidR="00C2176F" w:rsidRPr="00C2176F">
        <w:rPr>
          <w:rFonts w:ascii="Times New Roman" w:hAnsi="Times New Roman" w:cs="Times New Roman"/>
          <w:sz w:val="24"/>
          <w:szCs w:val="24"/>
          <w:lang w:val="en-US"/>
        </w:rPr>
        <w:t xml:space="preserve">04 </w:t>
      </w:r>
      <w:r w:rsidR="00C2176F" w:rsidRPr="00C2176F">
        <w:rPr>
          <w:rFonts w:ascii="Times New Roman" w:eastAsia="Times New Roman" w:hAnsi="Times New Roman" w:cs="Times New Roman"/>
          <w:color w:val="000000"/>
          <w:sz w:val="24"/>
          <w:szCs w:val="24"/>
          <w:lang w:val="en-US" w:eastAsia="fr-FR"/>
        </w:rPr>
        <w:t>±</w:t>
      </w:r>
      <w:r w:rsidR="00C2176F" w:rsidRPr="00C2176F">
        <w:rPr>
          <w:rFonts w:ascii="Times New Roman" w:hAnsi="Times New Roman" w:cs="Times New Roman"/>
          <w:sz w:val="24"/>
          <w:szCs w:val="24"/>
          <w:lang w:val="en-US"/>
        </w:rPr>
        <w:t xml:space="preserve"> 240</w:t>
      </w:r>
      <w:r w:rsidR="007D09E5">
        <w:rPr>
          <w:rFonts w:ascii="Times New Roman" w:hAnsi="Times New Roman" w:cs="Times New Roman"/>
          <w:sz w:val="24"/>
          <w:szCs w:val="24"/>
          <w:lang w:val="en-US"/>
        </w:rPr>
        <w:t>.</w:t>
      </w:r>
      <w:r w:rsidR="00C2176F" w:rsidRPr="00C2176F">
        <w:rPr>
          <w:rFonts w:ascii="Times New Roman" w:hAnsi="Times New Roman" w:cs="Times New Roman"/>
          <w:sz w:val="24"/>
          <w:szCs w:val="24"/>
          <w:lang w:val="en-US"/>
        </w:rPr>
        <w:t>01</w:t>
      </w:r>
      <w:r w:rsidR="00C2176F" w:rsidRPr="00C2176F">
        <w:rPr>
          <w:rFonts w:ascii="Times New Roman" w:eastAsia="Times New Roman" w:hAnsi="Times New Roman" w:cs="Times New Roman"/>
          <w:color w:val="000000"/>
          <w:sz w:val="24"/>
          <w:szCs w:val="24"/>
          <w:lang w:val="en-US" w:eastAsia="fr-FR"/>
        </w:rPr>
        <w:t xml:space="preserve"> </w:t>
      </w:r>
      <w:r w:rsidR="00C2176F" w:rsidRPr="00C2176F">
        <w:rPr>
          <w:rFonts w:ascii="Times New Roman" w:hAnsi="Times New Roman" w:cs="Times New Roman"/>
          <w:sz w:val="24"/>
          <w:szCs w:val="24"/>
          <w:lang w:val="en-US"/>
        </w:rPr>
        <w:t>Teq CO</w:t>
      </w:r>
      <w:r w:rsidR="00C2176F" w:rsidRPr="00C2176F">
        <w:rPr>
          <w:rFonts w:ascii="Times New Roman" w:hAnsi="Times New Roman" w:cs="Times New Roman"/>
          <w:sz w:val="24"/>
          <w:szCs w:val="24"/>
          <w:vertAlign w:val="subscript"/>
          <w:lang w:val="en-US"/>
        </w:rPr>
        <w:t>2</w:t>
      </w:r>
      <w:r w:rsidR="00C2176F" w:rsidRPr="00C2176F">
        <w:rPr>
          <w:rFonts w:ascii="Times New Roman" w:hAnsi="Times New Roman" w:cs="Times New Roman"/>
          <w:sz w:val="24"/>
          <w:szCs w:val="24"/>
          <w:lang w:val="en-US"/>
        </w:rPr>
        <w:t xml:space="preserve"> ha</w:t>
      </w:r>
      <w:r w:rsidR="00C2176F" w:rsidRPr="00C2176F">
        <w:rPr>
          <w:rFonts w:ascii="Times New Roman" w:hAnsi="Times New Roman" w:cs="Times New Roman"/>
          <w:sz w:val="24"/>
          <w:szCs w:val="24"/>
          <w:vertAlign w:val="superscript"/>
          <w:lang w:val="en-US"/>
        </w:rPr>
        <w:t>-1</w:t>
      </w:r>
      <w:r w:rsidRPr="006F71A6">
        <w:rPr>
          <w:rFonts w:ascii="Times New Roman" w:hAnsi="Times New Roman" w:cs="Times New Roman"/>
          <w:sz w:val="24"/>
          <w:lang w:val="en-US"/>
        </w:rPr>
        <w:t>) and belowground biomass (</w:t>
      </w:r>
      <w:r w:rsidRPr="0002370D">
        <w:rPr>
          <w:rFonts w:ascii="Times New Roman" w:hAnsi="Times New Roman"/>
          <w:sz w:val="24"/>
          <w:szCs w:val="24"/>
          <w:lang w:val="en-US"/>
        </w:rPr>
        <w:t>downslope</w:t>
      </w:r>
      <w:r w:rsidRPr="006F71A6">
        <w:rPr>
          <w:rFonts w:ascii="Times New Roman" w:hAnsi="Times New Roman" w:cs="Times New Roman"/>
          <w:sz w:val="24"/>
          <w:lang w:val="en-US"/>
        </w:rPr>
        <w:t xml:space="preserve">: </w:t>
      </w:r>
      <w:r w:rsidR="00C2176F" w:rsidRPr="00C2176F">
        <w:rPr>
          <w:rFonts w:ascii="Times New Roman" w:hAnsi="Times New Roman" w:cs="Times New Roman"/>
          <w:sz w:val="24"/>
          <w:szCs w:val="24"/>
          <w:lang w:val="en-US"/>
        </w:rPr>
        <w:t>419</w:t>
      </w:r>
      <w:r w:rsidR="007D09E5">
        <w:rPr>
          <w:rFonts w:ascii="Times New Roman" w:hAnsi="Times New Roman" w:cs="Times New Roman"/>
          <w:sz w:val="24"/>
          <w:szCs w:val="24"/>
          <w:lang w:val="en-US"/>
        </w:rPr>
        <w:t>.</w:t>
      </w:r>
      <w:r w:rsidR="00C2176F" w:rsidRPr="00C2176F">
        <w:rPr>
          <w:rFonts w:ascii="Times New Roman" w:hAnsi="Times New Roman" w:cs="Times New Roman"/>
          <w:sz w:val="24"/>
          <w:szCs w:val="24"/>
          <w:lang w:val="en-US"/>
        </w:rPr>
        <w:t xml:space="preserve">92 </w:t>
      </w:r>
      <w:r w:rsidR="00C2176F" w:rsidRPr="00C2176F">
        <w:rPr>
          <w:rFonts w:ascii="Times New Roman" w:eastAsia="Times New Roman" w:hAnsi="Times New Roman" w:cs="Times New Roman"/>
          <w:color w:val="000000"/>
          <w:sz w:val="24"/>
          <w:szCs w:val="24"/>
          <w:lang w:val="en-US" w:eastAsia="fr-FR"/>
        </w:rPr>
        <w:t>±</w:t>
      </w:r>
      <w:r w:rsidR="00C2176F" w:rsidRPr="00C2176F">
        <w:rPr>
          <w:rFonts w:ascii="Times New Roman" w:hAnsi="Times New Roman" w:cs="Times New Roman"/>
          <w:sz w:val="24"/>
          <w:szCs w:val="24"/>
          <w:lang w:val="en-US"/>
        </w:rPr>
        <w:t xml:space="preserve"> 81</w:t>
      </w:r>
      <w:r w:rsidR="007D09E5">
        <w:rPr>
          <w:rFonts w:ascii="Times New Roman" w:hAnsi="Times New Roman" w:cs="Times New Roman"/>
          <w:sz w:val="24"/>
          <w:szCs w:val="24"/>
          <w:lang w:val="en-US"/>
        </w:rPr>
        <w:t>.</w:t>
      </w:r>
      <w:r w:rsidR="00C2176F" w:rsidRPr="00C2176F">
        <w:rPr>
          <w:rFonts w:ascii="Times New Roman" w:hAnsi="Times New Roman" w:cs="Times New Roman"/>
          <w:sz w:val="24"/>
          <w:szCs w:val="24"/>
          <w:lang w:val="en-US"/>
        </w:rPr>
        <w:t>00</w:t>
      </w:r>
      <w:r w:rsidR="00C2176F" w:rsidRPr="00C2176F">
        <w:rPr>
          <w:rFonts w:ascii="Times New Roman" w:eastAsia="Times New Roman" w:hAnsi="Times New Roman" w:cs="Times New Roman"/>
          <w:color w:val="000000"/>
          <w:sz w:val="24"/>
          <w:szCs w:val="24"/>
          <w:lang w:val="en-US" w:eastAsia="fr-FR"/>
        </w:rPr>
        <w:t xml:space="preserve"> </w:t>
      </w:r>
      <w:r w:rsidR="00C2176F" w:rsidRPr="00C2176F">
        <w:rPr>
          <w:rFonts w:ascii="Times New Roman" w:hAnsi="Times New Roman" w:cs="Times New Roman"/>
          <w:sz w:val="24"/>
          <w:szCs w:val="24"/>
          <w:lang w:val="en-US"/>
        </w:rPr>
        <w:t>Teq CO</w:t>
      </w:r>
      <w:r w:rsidR="00C2176F" w:rsidRPr="00C2176F">
        <w:rPr>
          <w:rFonts w:ascii="Times New Roman" w:hAnsi="Times New Roman" w:cs="Times New Roman"/>
          <w:sz w:val="24"/>
          <w:szCs w:val="24"/>
          <w:vertAlign w:val="subscript"/>
          <w:lang w:val="en-US"/>
        </w:rPr>
        <w:t>2</w:t>
      </w:r>
      <w:r w:rsidR="00C2176F" w:rsidRPr="00C2176F">
        <w:rPr>
          <w:rFonts w:ascii="Times New Roman" w:hAnsi="Times New Roman" w:cs="Times New Roman"/>
          <w:sz w:val="24"/>
          <w:szCs w:val="24"/>
          <w:lang w:val="en-US"/>
        </w:rPr>
        <w:t xml:space="preserve"> ha</w:t>
      </w:r>
      <w:r w:rsidR="00C2176F" w:rsidRPr="00C2176F">
        <w:rPr>
          <w:rFonts w:ascii="Times New Roman" w:hAnsi="Times New Roman" w:cs="Times New Roman"/>
          <w:sz w:val="24"/>
          <w:szCs w:val="24"/>
          <w:vertAlign w:val="superscript"/>
          <w:lang w:val="en-US"/>
        </w:rPr>
        <w:t>-1</w:t>
      </w:r>
      <w:r w:rsidRPr="006F71A6">
        <w:rPr>
          <w:rFonts w:ascii="Times New Roman" w:hAnsi="Times New Roman" w:cs="Times New Roman"/>
          <w:sz w:val="24"/>
          <w:lang w:val="en-US"/>
        </w:rPr>
        <w:t xml:space="preserve">; </w:t>
      </w:r>
      <w:r w:rsidRPr="00C6056F">
        <w:rPr>
          <w:rFonts w:ascii="Times New Roman" w:hAnsi="Times New Roman"/>
          <w:sz w:val="24"/>
          <w:szCs w:val="24"/>
          <w:lang w:val="en-US"/>
        </w:rPr>
        <w:t>upslope</w:t>
      </w:r>
      <w:r w:rsidRPr="006F71A6">
        <w:rPr>
          <w:rFonts w:ascii="Times New Roman" w:hAnsi="Times New Roman" w:cs="Times New Roman"/>
          <w:sz w:val="24"/>
          <w:lang w:val="en-US"/>
        </w:rPr>
        <w:t xml:space="preserve">: </w:t>
      </w:r>
      <w:r w:rsidR="00C2176F" w:rsidRPr="00C2176F">
        <w:rPr>
          <w:rFonts w:ascii="Times New Roman" w:hAnsi="Times New Roman" w:cs="Times New Roman"/>
          <w:sz w:val="24"/>
          <w:szCs w:val="24"/>
          <w:lang w:val="en-US"/>
        </w:rPr>
        <w:t>241</w:t>
      </w:r>
      <w:r w:rsidR="007D09E5">
        <w:rPr>
          <w:rFonts w:ascii="Times New Roman" w:hAnsi="Times New Roman" w:cs="Times New Roman"/>
          <w:sz w:val="24"/>
          <w:szCs w:val="24"/>
          <w:lang w:val="en-US"/>
        </w:rPr>
        <w:t>.</w:t>
      </w:r>
      <w:r w:rsidR="00C2176F" w:rsidRPr="00C2176F">
        <w:rPr>
          <w:rFonts w:ascii="Times New Roman" w:hAnsi="Times New Roman" w:cs="Times New Roman"/>
          <w:sz w:val="24"/>
          <w:szCs w:val="24"/>
          <w:lang w:val="en-US"/>
        </w:rPr>
        <w:t xml:space="preserve">97 </w:t>
      </w:r>
      <w:r w:rsidR="00C2176F" w:rsidRPr="00C2176F">
        <w:rPr>
          <w:rFonts w:ascii="Times New Roman" w:eastAsia="Times New Roman" w:hAnsi="Times New Roman" w:cs="Times New Roman"/>
          <w:color w:val="000000"/>
          <w:sz w:val="24"/>
          <w:szCs w:val="24"/>
          <w:lang w:val="en-US" w:eastAsia="fr-FR"/>
        </w:rPr>
        <w:t>±</w:t>
      </w:r>
      <w:r w:rsidR="00C2176F" w:rsidRPr="00C2176F">
        <w:rPr>
          <w:rFonts w:ascii="Times New Roman" w:hAnsi="Times New Roman" w:cs="Times New Roman"/>
          <w:sz w:val="24"/>
          <w:szCs w:val="24"/>
          <w:lang w:val="en-US"/>
        </w:rPr>
        <w:t xml:space="preserve"> 52</w:t>
      </w:r>
      <w:r w:rsidR="007D09E5">
        <w:rPr>
          <w:rFonts w:ascii="Times New Roman" w:hAnsi="Times New Roman" w:cs="Times New Roman"/>
          <w:sz w:val="24"/>
          <w:szCs w:val="24"/>
          <w:lang w:val="en-US"/>
        </w:rPr>
        <w:t>.</w:t>
      </w:r>
      <w:r w:rsidR="00C2176F" w:rsidRPr="00C2176F">
        <w:rPr>
          <w:rFonts w:ascii="Times New Roman" w:hAnsi="Times New Roman" w:cs="Times New Roman"/>
          <w:sz w:val="24"/>
          <w:szCs w:val="24"/>
          <w:lang w:val="en-US"/>
        </w:rPr>
        <w:t>48</w:t>
      </w:r>
      <w:r w:rsidR="00C2176F" w:rsidRPr="00C2176F">
        <w:rPr>
          <w:rFonts w:ascii="Times New Roman" w:eastAsia="Times New Roman" w:hAnsi="Times New Roman" w:cs="Times New Roman"/>
          <w:color w:val="000000"/>
          <w:sz w:val="24"/>
          <w:szCs w:val="24"/>
          <w:lang w:val="en-US" w:eastAsia="fr-FR"/>
        </w:rPr>
        <w:t xml:space="preserve"> </w:t>
      </w:r>
      <w:r w:rsidR="00C2176F" w:rsidRPr="00C2176F">
        <w:rPr>
          <w:rFonts w:ascii="Times New Roman" w:hAnsi="Times New Roman" w:cs="Times New Roman"/>
          <w:sz w:val="24"/>
          <w:szCs w:val="24"/>
          <w:lang w:val="en-US"/>
        </w:rPr>
        <w:t>Teq CO</w:t>
      </w:r>
      <w:r w:rsidR="00C2176F" w:rsidRPr="00C2176F">
        <w:rPr>
          <w:rFonts w:ascii="Times New Roman" w:hAnsi="Times New Roman" w:cs="Times New Roman"/>
          <w:sz w:val="24"/>
          <w:szCs w:val="24"/>
          <w:vertAlign w:val="subscript"/>
          <w:lang w:val="en-US"/>
        </w:rPr>
        <w:t>2</w:t>
      </w:r>
      <w:r w:rsidR="00C2176F" w:rsidRPr="00C2176F">
        <w:rPr>
          <w:rFonts w:ascii="Times New Roman" w:hAnsi="Times New Roman" w:cs="Times New Roman"/>
          <w:sz w:val="24"/>
          <w:szCs w:val="24"/>
          <w:lang w:val="en-US"/>
        </w:rPr>
        <w:t xml:space="preserve"> ha</w:t>
      </w:r>
      <w:r w:rsidR="00C2176F" w:rsidRPr="00C2176F">
        <w:rPr>
          <w:rFonts w:ascii="Times New Roman" w:hAnsi="Times New Roman" w:cs="Times New Roman"/>
          <w:sz w:val="24"/>
          <w:szCs w:val="24"/>
          <w:vertAlign w:val="superscript"/>
          <w:lang w:val="en-US"/>
        </w:rPr>
        <w:t>-1</w:t>
      </w:r>
      <w:r w:rsidRPr="006F71A6">
        <w:rPr>
          <w:rFonts w:ascii="Times New Roman" w:hAnsi="Times New Roman" w:cs="Times New Roman"/>
          <w:sz w:val="24"/>
          <w:lang w:val="en-US"/>
        </w:rPr>
        <w:t>) decreased whereas those from soil (</w:t>
      </w:r>
      <w:r w:rsidRPr="0002370D">
        <w:rPr>
          <w:rFonts w:ascii="Times New Roman" w:hAnsi="Times New Roman"/>
          <w:sz w:val="24"/>
          <w:szCs w:val="24"/>
          <w:lang w:val="en-US"/>
        </w:rPr>
        <w:t>downslope</w:t>
      </w:r>
      <w:r w:rsidRPr="006F71A6">
        <w:rPr>
          <w:rFonts w:ascii="Times New Roman" w:hAnsi="Times New Roman" w:cs="Times New Roman"/>
          <w:sz w:val="24"/>
          <w:lang w:val="en-US"/>
        </w:rPr>
        <w:t xml:space="preserve">: </w:t>
      </w:r>
      <w:r w:rsidR="00C2176F" w:rsidRPr="00C2176F">
        <w:rPr>
          <w:rFonts w:ascii="Times New Roman" w:hAnsi="Times New Roman" w:cs="Times New Roman"/>
          <w:sz w:val="24"/>
          <w:szCs w:val="24"/>
          <w:lang w:val="en-US"/>
        </w:rPr>
        <w:t>126</w:t>
      </w:r>
      <w:r w:rsidR="007D09E5">
        <w:rPr>
          <w:rFonts w:ascii="Times New Roman" w:hAnsi="Times New Roman" w:cs="Times New Roman"/>
          <w:sz w:val="24"/>
          <w:szCs w:val="24"/>
          <w:lang w:val="en-US"/>
        </w:rPr>
        <w:t>.</w:t>
      </w:r>
      <w:r w:rsidR="00C2176F" w:rsidRPr="00C2176F">
        <w:rPr>
          <w:rFonts w:ascii="Times New Roman" w:hAnsi="Times New Roman" w:cs="Times New Roman"/>
          <w:sz w:val="24"/>
          <w:szCs w:val="24"/>
          <w:lang w:val="en-US"/>
        </w:rPr>
        <w:t xml:space="preserve">5 </w:t>
      </w:r>
      <w:r w:rsidR="00C2176F" w:rsidRPr="00C2176F">
        <w:rPr>
          <w:rFonts w:ascii="Times New Roman" w:eastAsia="Times New Roman" w:hAnsi="Times New Roman" w:cs="Times New Roman"/>
          <w:color w:val="000000"/>
          <w:sz w:val="24"/>
          <w:szCs w:val="24"/>
          <w:lang w:val="en-US" w:eastAsia="fr-FR"/>
        </w:rPr>
        <w:t>±</w:t>
      </w:r>
      <w:r w:rsidR="00C2176F" w:rsidRPr="00C2176F">
        <w:rPr>
          <w:rFonts w:ascii="Times New Roman" w:hAnsi="Times New Roman" w:cs="Times New Roman"/>
          <w:sz w:val="24"/>
          <w:szCs w:val="24"/>
          <w:lang w:val="en-US"/>
        </w:rPr>
        <w:t xml:space="preserve"> 9</w:t>
      </w:r>
      <w:r w:rsidR="007D09E5">
        <w:rPr>
          <w:rFonts w:ascii="Times New Roman" w:hAnsi="Times New Roman" w:cs="Times New Roman"/>
          <w:sz w:val="24"/>
          <w:szCs w:val="24"/>
          <w:lang w:val="en-US"/>
        </w:rPr>
        <w:t>.</w:t>
      </w:r>
      <w:r w:rsidR="00C2176F" w:rsidRPr="00C2176F">
        <w:rPr>
          <w:rFonts w:ascii="Times New Roman" w:hAnsi="Times New Roman" w:cs="Times New Roman"/>
          <w:sz w:val="24"/>
          <w:szCs w:val="24"/>
          <w:lang w:val="en-US"/>
        </w:rPr>
        <w:t>74</w:t>
      </w:r>
      <w:r w:rsidR="00C2176F" w:rsidRPr="00C2176F">
        <w:rPr>
          <w:rFonts w:ascii="Times New Roman" w:eastAsia="Times New Roman" w:hAnsi="Times New Roman" w:cs="Times New Roman"/>
          <w:color w:val="000000"/>
          <w:sz w:val="24"/>
          <w:szCs w:val="24"/>
          <w:lang w:val="en-US" w:eastAsia="fr-FR"/>
        </w:rPr>
        <w:t xml:space="preserve"> </w:t>
      </w:r>
      <w:r w:rsidR="00C2176F" w:rsidRPr="00C2176F">
        <w:rPr>
          <w:rFonts w:ascii="Times New Roman" w:hAnsi="Times New Roman" w:cs="Times New Roman"/>
          <w:sz w:val="24"/>
          <w:szCs w:val="24"/>
          <w:lang w:val="en-US"/>
        </w:rPr>
        <w:t>Teq CO</w:t>
      </w:r>
      <w:r w:rsidR="00C2176F" w:rsidRPr="00C2176F">
        <w:rPr>
          <w:rFonts w:ascii="Times New Roman" w:hAnsi="Times New Roman" w:cs="Times New Roman"/>
          <w:sz w:val="24"/>
          <w:szCs w:val="24"/>
          <w:vertAlign w:val="subscript"/>
          <w:lang w:val="en-US"/>
        </w:rPr>
        <w:t>2</w:t>
      </w:r>
      <w:r w:rsidR="00C2176F" w:rsidRPr="00C2176F">
        <w:rPr>
          <w:rFonts w:ascii="Times New Roman" w:hAnsi="Times New Roman" w:cs="Times New Roman"/>
          <w:sz w:val="24"/>
          <w:szCs w:val="24"/>
          <w:lang w:val="en-US"/>
        </w:rPr>
        <w:t xml:space="preserve"> ha</w:t>
      </w:r>
      <w:r w:rsidR="00C2176F" w:rsidRPr="00C2176F">
        <w:rPr>
          <w:rFonts w:ascii="Times New Roman" w:hAnsi="Times New Roman" w:cs="Times New Roman"/>
          <w:sz w:val="24"/>
          <w:szCs w:val="24"/>
          <w:vertAlign w:val="superscript"/>
          <w:lang w:val="en-US"/>
        </w:rPr>
        <w:t>-1</w:t>
      </w:r>
      <w:r w:rsidRPr="006F71A6">
        <w:rPr>
          <w:rFonts w:ascii="Times New Roman" w:hAnsi="Times New Roman" w:cs="Times New Roman"/>
          <w:sz w:val="24"/>
          <w:lang w:val="en-US"/>
        </w:rPr>
        <w:t xml:space="preserve">; </w:t>
      </w:r>
      <w:r w:rsidRPr="00C6056F">
        <w:rPr>
          <w:rFonts w:ascii="Times New Roman" w:hAnsi="Times New Roman"/>
          <w:sz w:val="24"/>
          <w:szCs w:val="24"/>
          <w:lang w:val="en-US"/>
        </w:rPr>
        <w:t>upslope</w:t>
      </w:r>
      <w:r w:rsidRPr="006F71A6">
        <w:rPr>
          <w:rFonts w:ascii="Times New Roman" w:hAnsi="Times New Roman" w:cs="Times New Roman"/>
          <w:sz w:val="24"/>
          <w:lang w:val="en-US"/>
        </w:rPr>
        <w:t xml:space="preserve">: </w:t>
      </w:r>
      <w:r w:rsidR="00C2176F" w:rsidRPr="00CE117D">
        <w:rPr>
          <w:rFonts w:ascii="Times New Roman" w:hAnsi="Times New Roman" w:cs="Times New Roman"/>
          <w:sz w:val="24"/>
          <w:szCs w:val="24"/>
          <w:lang w:val="en-US"/>
        </w:rPr>
        <w:t>154</w:t>
      </w:r>
      <w:r w:rsidR="007D09E5">
        <w:rPr>
          <w:rFonts w:ascii="Times New Roman" w:hAnsi="Times New Roman" w:cs="Times New Roman"/>
          <w:sz w:val="24"/>
          <w:szCs w:val="24"/>
          <w:lang w:val="en-US"/>
        </w:rPr>
        <w:t>.</w:t>
      </w:r>
      <w:r w:rsidR="00C2176F" w:rsidRPr="00CE117D">
        <w:rPr>
          <w:rFonts w:ascii="Times New Roman" w:hAnsi="Times New Roman" w:cs="Times New Roman"/>
          <w:sz w:val="24"/>
          <w:szCs w:val="24"/>
          <w:lang w:val="en-US"/>
        </w:rPr>
        <w:t xml:space="preserve">7 </w:t>
      </w:r>
      <w:r w:rsidR="00C2176F" w:rsidRPr="00CE117D">
        <w:rPr>
          <w:rFonts w:ascii="Times New Roman" w:eastAsia="Times New Roman" w:hAnsi="Times New Roman" w:cs="Times New Roman"/>
          <w:color w:val="000000"/>
          <w:sz w:val="24"/>
          <w:szCs w:val="24"/>
          <w:lang w:val="en-US" w:eastAsia="fr-FR"/>
        </w:rPr>
        <w:t>±</w:t>
      </w:r>
      <w:r w:rsidR="00C2176F" w:rsidRPr="00CE117D">
        <w:rPr>
          <w:rFonts w:ascii="Times New Roman" w:hAnsi="Times New Roman" w:cs="Times New Roman"/>
          <w:sz w:val="24"/>
          <w:szCs w:val="24"/>
          <w:lang w:val="en-US"/>
        </w:rPr>
        <w:t xml:space="preserve"> </w:t>
      </w:r>
      <w:r w:rsidR="00C2176F" w:rsidRPr="00E400CB">
        <w:rPr>
          <w:rFonts w:ascii="Times New Roman" w:hAnsi="Times New Roman" w:cs="Times New Roman"/>
          <w:sz w:val="24"/>
          <w:szCs w:val="24"/>
          <w:lang w:val="en-US"/>
        </w:rPr>
        <w:t>13</w:t>
      </w:r>
      <w:r w:rsidR="007D09E5" w:rsidRPr="00E400CB">
        <w:rPr>
          <w:rFonts w:ascii="Times New Roman" w:hAnsi="Times New Roman" w:cs="Times New Roman"/>
          <w:sz w:val="24"/>
          <w:szCs w:val="24"/>
          <w:lang w:val="en-US"/>
        </w:rPr>
        <w:t>.</w:t>
      </w:r>
      <w:r w:rsidR="00C2176F" w:rsidRPr="00E400CB">
        <w:rPr>
          <w:rFonts w:ascii="Times New Roman" w:hAnsi="Times New Roman" w:cs="Times New Roman"/>
          <w:sz w:val="24"/>
          <w:szCs w:val="24"/>
          <w:lang w:val="en-US"/>
        </w:rPr>
        <w:t>43</w:t>
      </w:r>
      <w:r w:rsidR="00C2176F" w:rsidRPr="00E400CB">
        <w:rPr>
          <w:rFonts w:ascii="Times New Roman" w:eastAsia="Times New Roman" w:hAnsi="Times New Roman" w:cs="Times New Roman"/>
          <w:color w:val="000000"/>
          <w:sz w:val="24"/>
          <w:szCs w:val="24"/>
          <w:lang w:val="en-US" w:eastAsia="fr-FR"/>
        </w:rPr>
        <w:t xml:space="preserve"> </w:t>
      </w:r>
      <w:r w:rsidR="00C2176F" w:rsidRPr="00E400CB">
        <w:rPr>
          <w:rFonts w:ascii="Times New Roman" w:hAnsi="Times New Roman" w:cs="Times New Roman"/>
          <w:sz w:val="24"/>
          <w:szCs w:val="24"/>
          <w:lang w:val="en-US"/>
        </w:rPr>
        <w:t>Teq CO</w:t>
      </w:r>
      <w:r w:rsidR="00C2176F" w:rsidRPr="00E400CB">
        <w:rPr>
          <w:rFonts w:ascii="Times New Roman" w:hAnsi="Times New Roman" w:cs="Times New Roman"/>
          <w:sz w:val="24"/>
          <w:szCs w:val="24"/>
          <w:vertAlign w:val="subscript"/>
          <w:lang w:val="en-US"/>
        </w:rPr>
        <w:t>2</w:t>
      </w:r>
      <w:r w:rsidR="00C2176F" w:rsidRPr="00E400CB">
        <w:rPr>
          <w:rFonts w:ascii="Times New Roman" w:hAnsi="Times New Roman" w:cs="Times New Roman"/>
          <w:sz w:val="24"/>
          <w:szCs w:val="24"/>
          <w:lang w:val="en-US"/>
        </w:rPr>
        <w:t xml:space="preserve"> ha</w:t>
      </w:r>
      <w:r w:rsidR="00C2176F" w:rsidRPr="00E400CB">
        <w:rPr>
          <w:rFonts w:ascii="Times New Roman" w:hAnsi="Times New Roman" w:cs="Times New Roman"/>
          <w:sz w:val="24"/>
          <w:szCs w:val="24"/>
          <w:vertAlign w:val="superscript"/>
          <w:lang w:val="en-US"/>
        </w:rPr>
        <w:t>-1</w:t>
      </w:r>
      <w:r w:rsidRPr="00E400CB">
        <w:rPr>
          <w:rFonts w:ascii="Times New Roman" w:hAnsi="Times New Roman" w:cs="Times New Roman"/>
          <w:sz w:val="24"/>
          <w:lang w:val="en-US"/>
        </w:rPr>
        <w:t xml:space="preserve">) increased with altitude </w:t>
      </w:r>
      <w:r w:rsidRPr="00E400CB">
        <w:rPr>
          <w:rFonts w:ascii="Times New Roman" w:hAnsi="Times New Roman" w:cs="Times New Roman"/>
          <w:sz w:val="24"/>
          <w:szCs w:val="24"/>
          <w:lang w:val="en-US"/>
        </w:rPr>
        <w:t>(Table</w:t>
      </w:r>
      <w:r w:rsidR="00C64735" w:rsidRPr="00E400CB">
        <w:rPr>
          <w:rFonts w:ascii="Times New Roman" w:hAnsi="Times New Roman" w:cs="Times New Roman"/>
          <w:sz w:val="24"/>
          <w:szCs w:val="24"/>
          <w:lang w:val="en-US"/>
        </w:rPr>
        <w:t xml:space="preserve"> </w:t>
      </w:r>
      <w:r w:rsidR="00B4313A" w:rsidRPr="00E400CB">
        <w:rPr>
          <w:rFonts w:ascii="Times New Roman" w:hAnsi="Times New Roman" w:cs="Times New Roman"/>
          <w:sz w:val="24"/>
          <w:szCs w:val="24"/>
          <w:lang w:val="en-US"/>
        </w:rPr>
        <w:t>6</w:t>
      </w:r>
      <w:r w:rsidRPr="00E400CB">
        <w:rPr>
          <w:rFonts w:ascii="Times New Roman" w:hAnsi="Times New Roman" w:cs="Times New Roman"/>
          <w:sz w:val="24"/>
          <w:szCs w:val="24"/>
          <w:lang w:val="en-US"/>
        </w:rPr>
        <w:t>)</w:t>
      </w:r>
      <w:r w:rsidRPr="00E400CB">
        <w:rPr>
          <w:rFonts w:ascii="Times New Roman" w:hAnsi="Times New Roman" w:cs="Times New Roman"/>
          <w:sz w:val="24"/>
          <w:lang w:val="en-US"/>
        </w:rPr>
        <w:t>.</w:t>
      </w:r>
      <w:r w:rsidR="00A504F5" w:rsidRPr="00E400CB">
        <w:rPr>
          <w:rFonts w:ascii="Times New Roman" w:hAnsi="Times New Roman" w:cs="Times New Roman"/>
          <w:sz w:val="24"/>
          <w:lang w:val="en-US"/>
        </w:rPr>
        <w:t xml:space="preserve"> </w:t>
      </w:r>
      <w:r w:rsidR="00A504F5" w:rsidRPr="00E400CB">
        <w:rPr>
          <w:rFonts w:ascii="Times New Roman" w:hAnsi="Times New Roman" w:cs="Times New Roman"/>
          <w:sz w:val="24"/>
          <w:szCs w:val="24"/>
          <w:lang w:val="en-US"/>
        </w:rPr>
        <w:t>Carbon dioxide</w:t>
      </w:r>
      <w:r w:rsidR="00A504F5" w:rsidRPr="00E400CB">
        <w:rPr>
          <w:rStyle w:val="rynqvb"/>
          <w:rFonts w:ascii="Times New Roman" w:hAnsi="Times New Roman" w:cs="Times New Roman"/>
          <w:sz w:val="24"/>
          <w:szCs w:val="24"/>
          <w:lang w:val="en-US"/>
        </w:rPr>
        <w:t xml:space="preserve"> sequestered</w:t>
      </w:r>
      <w:r w:rsidRPr="00E400CB">
        <w:rPr>
          <w:rFonts w:ascii="Times New Roman" w:hAnsi="Times New Roman" w:cs="Times New Roman"/>
          <w:sz w:val="24"/>
          <w:lang w:val="en-US"/>
        </w:rPr>
        <w:t xml:space="preserve"> in above-</w:t>
      </w:r>
      <w:r w:rsidRPr="00182B86">
        <w:rPr>
          <w:rFonts w:ascii="Times New Roman" w:hAnsi="Times New Roman" w:cs="Times New Roman"/>
          <w:sz w:val="24"/>
          <w:lang w:val="en-US"/>
        </w:rPr>
        <w:t xml:space="preserve"> (</w:t>
      </w:r>
      <w:r w:rsidRPr="00C6056F">
        <w:rPr>
          <w:rFonts w:ascii="Times New Roman" w:hAnsi="Times New Roman" w:cs="Times New Roman"/>
          <w:sz w:val="24"/>
          <w:lang w:val="en-US"/>
        </w:rPr>
        <w:t>forest edge</w:t>
      </w:r>
      <w:r w:rsidRPr="00182B86">
        <w:rPr>
          <w:rFonts w:ascii="Times New Roman" w:hAnsi="Times New Roman" w:cs="Times New Roman"/>
          <w:sz w:val="24"/>
          <w:lang w:val="en-US"/>
        </w:rPr>
        <w:t xml:space="preserve">: </w:t>
      </w:r>
      <w:r w:rsidR="00AD74D8" w:rsidRPr="00AD74D8">
        <w:rPr>
          <w:rFonts w:ascii="Times New Roman" w:hAnsi="Times New Roman" w:cs="Times New Roman"/>
          <w:sz w:val="24"/>
          <w:szCs w:val="24"/>
          <w:lang w:val="en-US"/>
        </w:rPr>
        <w:t>1226</w:t>
      </w:r>
      <w:r w:rsidR="007D09E5">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 xml:space="preserve">38 </w:t>
      </w:r>
      <w:r w:rsidR="00AD74D8" w:rsidRPr="00AD74D8">
        <w:rPr>
          <w:rFonts w:ascii="Times New Roman" w:eastAsia="Times New Roman" w:hAnsi="Times New Roman" w:cs="Times New Roman"/>
          <w:color w:val="000000"/>
          <w:sz w:val="24"/>
          <w:szCs w:val="24"/>
          <w:lang w:val="en-US" w:eastAsia="fr-FR"/>
        </w:rPr>
        <w:t xml:space="preserve">± </w:t>
      </w:r>
      <w:r w:rsidR="00AD74D8" w:rsidRPr="00AD74D8">
        <w:rPr>
          <w:rFonts w:ascii="Times New Roman" w:hAnsi="Times New Roman" w:cs="Times New Roman"/>
          <w:sz w:val="24"/>
          <w:szCs w:val="24"/>
          <w:lang w:val="en-US"/>
        </w:rPr>
        <w:t>661</w:t>
      </w:r>
      <w:r w:rsidR="007D09E5">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48 Teq CO</w:t>
      </w:r>
      <w:r w:rsidR="00AD74D8" w:rsidRPr="00AD74D8">
        <w:rPr>
          <w:rFonts w:ascii="Times New Roman" w:hAnsi="Times New Roman" w:cs="Times New Roman"/>
          <w:sz w:val="24"/>
          <w:szCs w:val="24"/>
          <w:vertAlign w:val="subscript"/>
          <w:lang w:val="en-US"/>
        </w:rPr>
        <w:t>2</w:t>
      </w:r>
      <w:r w:rsidR="00AD74D8" w:rsidRPr="00AD74D8">
        <w:rPr>
          <w:rFonts w:ascii="Times New Roman" w:hAnsi="Times New Roman" w:cs="Times New Roman"/>
          <w:sz w:val="24"/>
          <w:szCs w:val="24"/>
          <w:lang w:val="en-US"/>
        </w:rPr>
        <w:t xml:space="preserve"> ha</w:t>
      </w:r>
      <w:r w:rsidR="00AD74D8" w:rsidRPr="00AD74D8">
        <w:rPr>
          <w:rFonts w:ascii="Times New Roman" w:hAnsi="Times New Roman" w:cs="Times New Roman"/>
          <w:sz w:val="24"/>
          <w:szCs w:val="24"/>
          <w:vertAlign w:val="superscript"/>
          <w:lang w:val="en-US"/>
        </w:rPr>
        <w:t>-1</w:t>
      </w:r>
      <w:r w:rsidRPr="00182B86">
        <w:rPr>
          <w:rFonts w:ascii="Times New Roman" w:hAnsi="Times New Roman" w:cs="Times New Roman"/>
          <w:sz w:val="24"/>
          <w:lang w:val="en-US"/>
        </w:rPr>
        <w:t xml:space="preserve">; </w:t>
      </w:r>
      <w:r w:rsidRPr="00EB43C6">
        <w:rPr>
          <w:rFonts w:ascii="Times New Roman" w:hAnsi="Times New Roman"/>
          <w:sz w:val="24"/>
          <w:szCs w:val="24"/>
          <w:lang w:val="en-US"/>
        </w:rPr>
        <w:t>forest centre</w:t>
      </w:r>
      <w:r w:rsidRPr="00182B86">
        <w:rPr>
          <w:rFonts w:ascii="Times New Roman" w:hAnsi="Times New Roman" w:cs="Times New Roman"/>
          <w:sz w:val="24"/>
          <w:lang w:val="en-US"/>
        </w:rPr>
        <w:t xml:space="preserve">: </w:t>
      </w:r>
      <w:r w:rsidR="00AD74D8" w:rsidRPr="00AD74D8">
        <w:rPr>
          <w:rFonts w:ascii="Times New Roman" w:hAnsi="Times New Roman" w:cs="Times New Roman"/>
          <w:sz w:val="24"/>
          <w:szCs w:val="24"/>
          <w:lang w:val="en-US"/>
        </w:rPr>
        <w:t>2603</w:t>
      </w:r>
      <w:r w:rsidR="007D09E5">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 xml:space="preserve">33 </w:t>
      </w:r>
      <w:r w:rsidR="00AD74D8" w:rsidRPr="00AD74D8">
        <w:rPr>
          <w:rFonts w:ascii="Times New Roman" w:eastAsia="Times New Roman" w:hAnsi="Times New Roman" w:cs="Times New Roman"/>
          <w:color w:val="000000"/>
          <w:sz w:val="24"/>
          <w:szCs w:val="24"/>
          <w:lang w:val="en-US" w:eastAsia="fr-FR"/>
        </w:rPr>
        <w:t>±</w:t>
      </w:r>
      <w:r w:rsidR="00AD74D8" w:rsidRPr="00AD74D8">
        <w:rPr>
          <w:rFonts w:ascii="Times New Roman" w:hAnsi="Times New Roman" w:cs="Times New Roman"/>
          <w:sz w:val="24"/>
          <w:szCs w:val="24"/>
          <w:lang w:val="en-US"/>
        </w:rPr>
        <w:t xml:space="preserve"> 817</w:t>
      </w:r>
      <w:r w:rsidR="007D09E5">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61 Teq CO</w:t>
      </w:r>
      <w:r w:rsidR="00AD74D8" w:rsidRPr="00AD74D8">
        <w:rPr>
          <w:rFonts w:ascii="Times New Roman" w:hAnsi="Times New Roman" w:cs="Times New Roman"/>
          <w:sz w:val="24"/>
          <w:szCs w:val="24"/>
          <w:vertAlign w:val="subscript"/>
          <w:lang w:val="en-US"/>
        </w:rPr>
        <w:t>2</w:t>
      </w:r>
      <w:r w:rsidR="00AD74D8" w:rsidRPr="00AD74D8">
        <w:rPr>
          <w:rFonts w:ascii="Times New Roman" w:hAnsi="Times New Roman" w:cs="Times New Roman"/>
          <w:sz w:val="24"/>
          <w:szCs w:val="24"/>
          <w:lang w:val="en-US"/>
        </w:rPr>
        <w:t xml:space="preserve"> ha</w:t>
      </w:r>
      <w:r w:rsidR="00AD74D8" w:rsidRPr="00AD74D8">
        <w:rPr>
          <w:rFonts w:ascii="Times New Roman" w:hAnsi="Times New Roman" w:cs="Times New Roman"/>
          <w:sz w:val="24"/>
          <w:szCs w:val="24"/>
          <w:vertAlign w:val="superscript"/>
          <w:lang w:val="en-US"/>
        </w:rPr>
        <w:t>-1</w:t>
      </w:r>
      <w:r w:rsidRPr="00182B86">
        <w:rPr>
          <w:rFonts w:ascii="Times New Roman" w:hAnsi="Times New Roman" w:cs="Times New Roman"/>
          <w:sz w:val="24"/>
          <w:lang w:val="en-US"/>
        </w:rPr>
        <w:t>) and belowground biomass (</w:t>
      </w:r>
      <w:r w:rsidRPr="00C6056F">
        <w:rPr>
          <w:rFonts w:ascii="Times New Roman" w:hAnsi="Times New Roman" w:cs="Times New Roman"/>
          <w:sz w:val="24"/>
          <w:lang w:val="en-US"/>
        </w:rPr>
        <w:t>forest edge</w:t>
      </w:r>
      <w:r w:rsidRPr="00182B86">
        <w:rPr>
          <w:rFonts w:ascii="Times New Roman" w:hAnsi="Times New Roman" w:cs="Times New Roman"/>
          <w:sz w:val="24"/>
          <w:lang w:val="en-US"/>
        </w:rPr>
        <w:t xml:space="preserve">: </w:t>
      </w:r>
      <w:r w:rsidR="00AD74D8" w:rsidRPr="00AD74D8">
        <w:rPr>
          <w:rFonts w:ascii="Times New Roman" w:hAnsi="Times New Roman" w:cs="Times New Roman"/>
          <w:sz w:val="24"/>
          <w:szCs w:val="24"/>
          <w:lang w:val="en-US"/>
        </w:rPr>
        <w:t>283</w:t>
      </w:r>
      <w:r w:rsidR="007D09E5">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 xml:space="preserve">66 </w:t>
      </w:r>
      <w:r w:rsidR="00AD74D8" w:rsidRPr="00AD74D8">
        <w:rPr>
          <w:rFonts w:ascii="Times New Roman" w:eastAsia="Times New Roman" w:hAnsi="Times New Roman" w:cs="Times New Roman"/>
          <w:color w:val="000000"/>
          <w:sz w:val="24"/>
          <w:szCs w:val="24"/>
          <w:lang w:val="en-US" w:eastAsia="fr-FR"/>
        </w:rPr>
        <w:t>±</w:t>
      </w:r>
      <w:r w:rsidR="00AD74D8" w:rsidRPr="00AD74D8">
        <w:rPr>
          <w:rFonts w:ascii="Times New Roman" w:hAnsi="Times New Roman" w:cs="Times New Roman"/>
          <w:sz w:val="24"/>
          <w:szCs w:val="24"/>
          <w:lang w:val="en-US"/>
        </w:rPr>
        <w:t xml:space="preserve"> 142</w:t>
      </w:r>
      <w:r w:rsidR="007D09E5">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16</w:t>
      </w:r>
      <w:r w:rsidR="00AD74D8" w:rsidRPr="00AD74D8">
        <w:rPr>
          <w:rFonts w:ascii="Times New Roman" w:eastAsia="Times New Roman" w:hAnsi="Times New Roman" w:cs="Times New Roman"/>
          <w:color w:val="000000"/>
          <w:sz w:val="24"/>
          <w:szCs w:val="24"/>
          <w:lang w:val="en-US" w:eastAsia="fr-FR"/>
        </w:rPr>
        <w:t xml:space="preserve"> </w:t>
      </w:r>
      <w:r w:rsidR="00AD74D8" w:rsidRPr="00AD74D8">
        <w:rPr>
          <w:rFonts w:ascii="Times New Roman" w:hAnsi="Times New Roman" w:cs="Times New Roman"/>
          <w:sz w:val="24"/>
          <w:szCs w:val="24"/>
          <w:lang w:val="en-US"/>
        </w:rPr>
        <w:t>Teq CO</w:t>
      </w:r>
      <w:r w:rsidR="00AD74D8" w:rsidRPr="00AD74D8">
        <w:rPr>
          <w:rFonts w:ascii="Times New Roman" w:hAnsi="Times New Roman" w:cs="Times New Roman"/>
          <w:sz w:val="24"/>
          <w:szCs w:val="24"/>
          <w:vertAlign w:val="subscript"/>
          <w:lang w:val="en-US"/>
        </w:rPr>
        <w:t>2</w:t>
      </w:r>
      <w:r w:rsidR="00AD74D8" w:rsidRPr="00AD74D8">
        <w:rPr>
          <w:rFonts w:ascii="Times New Roman" w:hAnsi="Times New Roman" w:cs="Times New Roman"/>
          <w:sz w:val="24"/>
          <w:szCs w:val="24"/>
          <w:lang w:val="en-US"/>
        </w:rPr>
        <w:t xml:space="preserve"> ha</w:t>
      </w:r>
      <w:r w:rsidR="00AD74D8" w:rsidRPr="00AD74D8">
        <w:rPr>
          <w:rFonts w:ascii="Times New Roman" w:hAnsi="Times New Roman" w:cs="Times New Roman"/>
          <w:sz w:val="24"/>
          <w:szCs w:val="24"/>
          <w:vertAlign w:val="superscript"/>
          <w:lang w:val="en-US"/>
        </w:rPr>
        <w:t>-1</w:t>
      </w:r>
      <w:r w:rsidRPr="00182B86">
        <w:rPr>
          <w:rFonts w:ascii="Times New Roman" w:hAnsi="Times New Roman" w:cs="Times New Roman"/>
          <w:sz w:val="24"/>
          <w:lang w:val="en-US"/>
        </w:rPr>
        <w:t xml:space="preserve">; </w:t>
      </w:r>
      <w:r w:rsidRPr="00EB43C6">
        <w:rPr>
          <w:rFonts w:ascii="Times New Roman" w:hAnsi="Times New Roman"/>
          <w:sz w:val="24"/>
          <w:szCs w:val="24"/>
          <w:lang w:val="en-US"/>
        </w:rPr>
        <w:t>forest centre</w:t>
      </w:r>
      <w:r w:rsidRPr="00182B86">
        <w:rPr>
          <w:rFonts w:ascii="Times New Roman" w:hAnsi="Times New Roman" w:cs="Times New Roman"/>
          <w:sz w:val="24"/>
          <w:lang w:val="en-US"/>
        </w:rPr>
        <w:t xml:space="preserve">: </w:t>
      </w:r>
      <w:r w:rsidR="00AD74D8" w:rsidRPr="00AD74D8">
        <w:rPr>
          <w:rFonts w:ascii="Times New Roman" w:hAnsi="Times New Roman" w:cs="Times New Roman"/>
          <w:sz w:val="24"/>
          <w:szCs w:val="24"/>
          <w:lang w:val="en-US"/>
        </w:rPr>
        <w:t>567</w:t>
      </w:r>
      <w:r w:rsidR="007D09E5">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 xml:space="preserve">76 </w:t>
      </w:r>
      <w:r w:rsidR="00AD74D8" w:rsidRPr="00AD74D8">
        <w:rPr>
          <w:rFonts w:ascii="Times New Roman" w:eastAsia="Times New Roman" w:hAnsi="Times New Roman" w:cs="Times New Roman"/>
          <w:color w:val="000000"/>
          <w:sz w:val="24"/>
          <w:szCs w:val="24"/>
          <w:lang w:val="en-US" w:eastAsia="fr-FR"/>
        </w:rPr>
        <w:t>±</w:t>
      </w:r>
      <w:r w:rsidR="00AD74D8" w:rsidRPr="00AD74D8">
        <w:rPr>
          <w:rFonts w:ascii="Times New Roman" w:hAnsi="Times New Roman" w:cs="Times New Roman"/>
          <w:sz w:val="24"/>
          <w:szCs w:val="24"/>
          <w:lang w:val="en-US"/>
        </w:rPr>
        <w:t xml:space="preserve"> 158</w:t>
      </w:r>
      <w:r w:rsidR="007D09E5">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17 Teq CO</w:t>
      </w:r>
      <w:r w:rsidR="00AD74D8" w:rsidRPr="00AD74D8">
        <w:rPr>
          <w:rFonts w:ascii="Times New Roman" w:hAnsi="Times New Roman" w:cs="Times New Roman"/>
          <w:sz w:val="24"/>
          <w:szCs w:val="24"/>
          <w:vertAlign w:val="subscript"/>
          <w:lang w:val="en-US"/>
        </w:rPr>
        <w:t>2</w:t>
      </w:r>
      <w:r w:rsidR="00AD74D8" w:rsidRPr="00AD74D8">
        <w:rPr>
          <w:rFonts w:ascii="Times New Roman" w:hAnsi="Times New Roman" w:cs="Times New Roman"/>
          <w:sz w:val="24"/>
          <w:szCs w:val="24"/>
          <w:lang w:val="en-US"/>
        </w:rPr>
        <w:t xml:space="preserve"> ha</w:t>
      </w:r>
      <w:r w:rsidR="00AD74D8" w:rsidRPr="00AD74D8">
        <w:rPr>
          <w:rFonts w:ascii="Times New Roman" w:hAnsi="Times New Roman" w:cs="Times New Roman"/>
          <w:sz w:val="24"/>
          <w:szCs w:val="24"/>
          <w:vertAlign w:val="superscript"/>
          <w:lang w:val="en-US"/>
        </w:rPr>
        <w:t>-1</w:t>
      </w:r>
      <w:r w:rsidRPr="00182B86">
        <w:rPr>
          <w:rFonts w:ascii="Times New Roman" w:hAnsi="Times New Roman" w:cs="Times New Roman"/>
          <w:sz w:val="24"/>
          <w:lang w:val="en-US"/>
        </w:rPr>
        <w:t>) increased whilst those of soil (</w:t>
      </w:r>
      <w:r w:rsidRPr="00C6056F">
        <w:rPr>
          <w:rFonts w:ascii="Times New Roman" w:hAnsi="Times New Roman" w:cs="Times New Roman"/>
          <w:sz w:val="24"/>
          <w:lang w:val="en-US"/>
        </w:rPr>
        <w:t>forest edge</w:t>
      </w:r>
      <w:r w:rsidRPr="00182B86">
        <w:rPr>
          <w:rFonts w:ascii="Times New Roman" w:hAnsi="Times New Roman" w:cs="Times New Roman"/>
          <w:sz w:val="24"/>
          <w:lang w:val="en-US"/>
        </w:rPr>
        <w:t xml:space="preserve">: </w:t>
      </w:r>
      <w:r w:rsidR="00AD74D8" w:rsidRPr="00AD74D8">
        <w:rPr>
          <w:rFonts w:ascii="Times New Roman" w:hAnsi="Times New Roman" w:cs="Times New Roman"/>
          <w:sz w:val="24"/>
          <w:szCs w:val="24"/>
          <w:lang w:val="en-US"/>
        </w:rPr>
        <w:t>128</w:t>
      </w:r>
      <w:r w:rsidR="007D09E5">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 xml:space="preserve">5 </w:t>
      </w:r>
      <w:r w:rsidR="00AD74D8" w:rsidRPr="00AD74D8">
        <w:rPr>
          <w:rFonts w:ascii="Times New Roman" w:eastAsia="Times New Roman" w:hAnsi="Times New Roman" w:cs="Times New Roman"/>
          <w:color w:val="000000"/>
          <w:sz w:val="24"/>
          <w:szCs w:val="24"/>
          <w:lang w:val="en-US" w:eastAsia="fr-FR"/>
        </w:rPr>
        <w:t>±</w:t>
      </w:r>
      <w:r w:rsidR="00AD74D8" w:rsidRPr="00AD74D8">
        <w:rPr>
          <w:rFonts w:ascii="Times New Roman" w:hAnsi="Times New Roman" w:cs="Times New Roman"/>
          <w:sz w:val="24"/>
          <w:szCs w:val="24"/>
          <w:lang w:val="en-US"/>
        </w:rPr>
        <w:t xml:space="preserve"> 13</w:t>
      </w:r>
      <w:r w:rsidR="007D09E5">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87</w:t>
      </w:r>
      <w:r w:rsidR="00AD74D8" w:rsidRPr="00AD74D8">
        <w:rPr>
          <w:rFonts w:ascii="Times New Roman" w:eastAsia="Times New Roman" w:hAnsi="Times New Roman" w:cs="Times New Roman"/>
          <w:color w:val="000000"/>
          <w:sz w:val="24"/>
          <w:szCs w:val="24"/>
          <w:lang w:val="en-US" w:eastAsia="fr-FR"/>
        </w:rPr>
        <w:t xml:space="preserve"> </w:t>
      </w:r>
      <w:r w:rsidR="00AD74D8" w:rsidRPr="00AD74D8">
        <w:rPr>
          <w:rFonts w:ascii="Times New Roman" w:hAnsi="Times New Roman" w:cs="Times New Roman"/>
          <w:sz w:val="24"/>
          <w:szCs w:val="24"/>
          <w:lang w:val="en-US"/>
        </w:rPr>
        <w:t>Teq CO</w:t>
      </w:r>
      <w:r w:rsidR="00AD74D8" w:rsidRPr="00AD74D8">
        <w:rPr>
          <w:rFonts w:ascii="Times New Roman" w:hAnsi="Times New Roman" w:cs="Times New Roman"/>
          <w:sz w:val="24"/>
          <w:szCs w:val="24"/>
          <w:vertAlign w:val="subscript"/>
          <w:lang w:val="en-US"/>
        </w:rPr>
        <w:t>2</w:t>
      </w:r>
      <w:r w:rsidR="00AD74D8" w:rsidRPr="00AD74D8">
        <w:rPr>
          <w:rFonts w:ascii="Times New Roman" w:hAnsi="Times New Roman" w:cs="Times New Roman"/>
          <w:sz w:val="24"/>
          <w:szCs w:val="24"/>
          <w:lang w:val="en-US"/>
        </w:rPr>
        <w:t xml:space="preserve"> ha</w:t>
      </w:r>
      <w:r w:rsidR="00AD74D8" w:rsidRPr="00AD74D8">
        <w:rPr>
          <w:rFonts w:ascii="Times New Roman" w:hAnsi="Times New Roman" w:cs="Times New Roman"/>
          <w:sz w:val="24"/>
          <w:szCs w:val="24"/>
          <w:vertAlign w:val="superscript"/>
          <w:lang w:val="en-US"/>
        </w:rPr>
        <w:t>-1</w:t>
      </w:r>
      <w:r w:rsidRPr="00182B86">
        <w:rPr>
          <w:rFonts w:ascii="Times New Roman" w:hAnsi="Times New Roman" w:cs="Times New Roman"/>
          <w:sz w:val="24"/>
          <w:lang w:val="en-US"/>
        </w:rPr>
        <w:t xml:space="preserve">; </w:t>
      </w:r>
      <w:r w:rsidRPr="00EB43C6">
        <w:rPr>
          <w:rFonts w:ascii="Times New Roman" w:hAnsi="Times New Roman"/>
          <w:sz w:val="24"/>
          <w:szCs w:val="24"/>
          <w:lang w:val="en-US"/>
        </w:rPr>
        <w:lastRenderedPageBreak/>
        <w:t>forest centre</w:t>
      </w:r>
      <w:r w:rsidRPr="00182B86">
        <w:rPr>
          <w:rFonts w:ascii="Times New Roman" w:hAnsi="Times New Roman" w:cs="Times New Roman"/>
          <w:sz w:val="24"/>
          <w:lang w:val="en-US"/>
        </w:rPr>
        <w:t xml:space="preserve">: </w:t>
      </w:r>
      <w:r w:rsidR="00AD74D8" w:rsidRPr="00AD74D8">
        <w:rPr>
          <w:rFonts w:ascii="Times New Roman" w:hAnsi="Times New Roman" w:cs="Times New Roman"/>
          <w:sz w:val="24"/>
          <w:szCs w:val="24"/>
          <w:lang w:val="en-US"/>
        </w:rPr>
        <w:t>87</w:t>
      </w:r>
      <w:r w:rsidR="00217B07">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 xml:space="preserve">68 </w:t>
      </w:r>
      <w:r w:rsidR="00AD74D8" w:rsidRPr="00AD74D8">
        <w:rPr>
          <w:rFonts w:ascii="Times New Roman" w:eastAsia="Times New Roman" w:hAnsi="Times New Roman" w:cs="Times New Roman"/>
          <w:color w:val="000000"/>
          <w:sz w:val="24"/>
          <w:szCs w:val="24"/>
          <w:lang w:val="en-US" w:eastAsia="fr-FR"/>
        </w:rPr>
        <w:t>±</w:t>
      </w:r>
      <w:r w:rsidR="00AD74D8" w:rsidRPr="00AD74D8">
        <w:rPr>
          <w:rFonts w:ascii="Times New Roman" w:hAnsi="Times New Roman" w:cs="Times New Roman"/>
          <w:sz w:val="24"/>
          <w:szCs w:val="24"/>
          <w:lang w:val="en-US"/>
        </w:rPr>
        <w:t xml:space="preserve"> 6</w:t>
      </w:r>
      <w:r w:rsidR="00217B07">
        <w:rPr>
          <w:rFonts w:ascii="Times New Roman" w:hAnsi="Times New Roman" w:cs="Times New Roman"/>
          <w:sz w:val="24"/>
          <w:szCs w:val="24"/>
          <w:lang w:val="en-US"/>
        </w:rPr>
        <w:t>.</w:t>
      </w:r>
      <w:r w:rsidR="00AD74D8" w:rsidRPr="00AD74D8">
        <w:rPr>
          <w:rFonts w:ascii="Times New Roman" w:hAnsi="Times New Roman" w:cs="Times New Roman"/>
          <w:sz w:val="24"/>
          <w:szCs w:val="24"/>
          <w:lang w:val="en-US"/>
        </w:rPr>
        <w:t>48</w:t>
      </w:r>
      <w:r w:rsidR="00AD74D8" w:rsidRPr="00AD74D8">
        <w:rPr>
          <w:rFonts w:ascii="Times New Roman" w:eastAsia="Times New Roman" w:hAnsi="Times New Roman" w:cs="Times New Roman"/>
          <w:color w:val="000000"/>
          <w:sz w:val="24"/>
          <w:szCs w:val="24"/>
          <w:lang w:val="en-US" w:eastAsia="fr-FR"/>
        </w:rPr>
        <w:t xml:space="preserve"> </w:t>
      </w:r>
      <w:r w:rsidR="00AD74D8" w:rsidRPr="00AD74D8">
        <w:rPr>
          <w:rFonts w:ascii="Times New Roman" w:hAnsi="Times New Roman" w:cs="Times New Roman"/>
          <w:sz w:val="24"/>
          <w:szCs w:val="24"/>
          <w:lang w:val="en-US"/>
        </w:rPr>
        <w:t>Teq CO</w:t>
      </w:r>
      <w:r w:rsidR="00AD74D8" w:rsidRPr="00AD74D8">
        <w:rPr>
          <w:rFonts w:ascii="Times New Roman" w:hAnsi="Times New Roman" w:cs="Times New Roman"/>
          <w:sz w:val="24"/>
          <w:szCs w:val="24"/>
          <w:vertAlign w:val="subscript"/>
          <w:lang w:val="en-US"/>
        </w:rPr>
        <w:t>2</w:t>
      </w:r>
      <w:r w:rsidR="00AD74D8" w:rsidRPr="00AD74D8">
        <w:rPr>
          <w:rFonts w:ascii="Times New Roman" w:hAnsi="Times New Roman" w:cs="Times New Roman"/>
          <w:sz w:val="24"/>
          <w:szCs w:val="24"/>
          <w:lang w:val="en-US"/>
        </w:rPr>
        <w:t xml:space="preserve"> ha</w:t>
      </w:r>
      <w:r w:rsidR="00AD74D8" w:rsidRPr="00AD74D8">
        <w:rPr>
          <w:rFonts w:ascii="Times New Roman" w:hAnsi="Times New Roman" w:cs="Times New Roman"/>
          <w:sz w:val="24"/>
          <w:szCs w:val="24"/>
          <w:vertAlign w:val="superscript"/>
          <w:lang w:val="en-US"/>
        </w:rPr>
        <w:t>-1</w:t>
      </w:r>
      <w:r w:rsidRPr="00182B86">
        <w:rPr>
          <w:rFonts w:ascii="Times New Roman" w:hAnsi="Times New Roman" w:cs="Times New Roman"/>
          <w:sz w:val="24"/>
          <w:lang w:val="en-US"/>
        </w:rPr>
        <w:t>) dropped</w:t>
      </w:r>
      <w:r w:rsidRPr="00182B86">
        <w:rPr>
          <w:rFonts w:ascii="Times New Roman" w:hAnsi="Times New Roman"/>
          <w:sz w:val="24"/>
          <w:szCs w:val="24"/>
          <w:lang w:val="en-US"/>
        </w:rPr>
        <w:t xml:space="preserve"> </w:t>
      </w:r>
      <w:r w:rsidRPr="00EB43C6">
        <w:rPr>
          <w:rFonts w:ascii="Times New Roman" w:hAnsi="Times New Roman"/>
          <w:sz w:val="24"/>
          <w:szCs w:val="24"/>
          <w:lang w:val="en-US"/>
        </w:rPr>
        <w:t>from the forest edge to the forest centre through the topography without slope</w:t>
      </w:r>
      <w:r>
        <w:rPr>
          <w:rFonts w:ascii="Times New Roman" w:hAnsi="Times New Roman"/>
          <w:sz w:val="24"/>
          <w:szCs w:val="24"/>
          <w:lang w:val="en-US"/>
        </w:rPr>
        <w:t>.</w:t>
      </w:r>
      <w:r w:rsidR="00A504F5">
        <w:rPr>
          <w:rFonts w:ascii="Times New Roman" w:hAnsi="Times New Roman" w:cs="Times New Roman"/>
          <w:sz w:val="24"/>
          <w:lang w:val="en-US"/>
        </w:rPr>
        <w:t xml:space="preserve"> </w:t>
      </w:r>
      <w:r w:rsidRPr="00C6056F">
        <w:rPr>
          <w:rFonts w:ascii="Times New Roman" w:hAnsi="Times New Roman" w:cs="Times New Roman"/>
          <w:sz w:val="24"/>
          <w:lang w:val="en-US"/>
        </w:rPr>
        <w:t xml:space="preserve">Only, soil carbon </w:t>
      </w:r>
      <w:r w:rsidR="00A504F5" w:rsidRPr="005B07D3">
        <w:rPr>
          <w:rFonts w:ascii="Times New Roman" w:hAnsi="Times New Roman" w:cs="Times New Roman"/>
          <w:sz w:val="24"/>
          <w:szCs w:val="24"/>
          <w:lang w:val="en-US"/>
        </w:rPr>
        <w:t>dioxide</w:t>
      </w:r>
      <w:r w:rsidR="00A504F5" w:rsidRPr="005B07D3">
        <w:rPr>
          <w:rStyle w:val="rynqvb"/>
          <w:rFonts w:ascii="Times New Roman" w:hAnsi="Times New Roman" w:cs="Times New Roman"/>
          <w:sz w:val="24"/>
          <w:szCs w:val="24"/>
          <w:lang w:val="en-US"/>
        </w:rPr>
        <w:t xml:space="preserve"> sequestered</w:t>
      </w:r>
      <w:r w:rsidR="00A504F5">
        <w:rPr>
          <w:rFonts w:ascii="Times New Roman" w:hAnsi="Times New Roman" w:cs="Times New Roman"/>
          <w:sz w:val="24"/>
          <w:lang w:val="en-US"/>
        </w:rPr>
        <w:t xml:space="preserve"> across</w:t>
      </w:r>
      <w:r w:rsidRPr="00C6056F">
        <w:rPr>
          <w:rFonts w:ascii="Times New Roman" w:hAnsi="Times New Roman" w:cs="Times New Roman"/>
          <w:sz w:val="24"/>
          <w:lang w:val="en-US"/>
        </w:rPr>
        <w:t xml:space="preserve"> </w:t>
      </w:r>
      <w:r w:rsidRPr="00C6056F">
        <w:rPr>
          <w:rFonts w:ascii="Times New Roman" w:hAnsi="Times New Roman"/>
          <w:sz w:val="24"/>
          <w:szCs w:val="24"/>
          <w:lang w:val="en-US"/>
        </w:rPr>
        <w:t xml:space="preserve">the topography without slope </w:t>
      </w:r>
      <w:r w:rsidR="00A504F5">
        <w:rPr>
          <w:rFonts w:ascii="Times New Roman" w:hAnsi="Times New Roman"/>
          <w:sz w:val="24"/>
          <w:szCs w:val="24"/>
          <w:lang w:val="en-US"/>
        </w:rPr>
        <w:t>varied</w:t>
      </w:r>
      <w:r w:rsidRPr="00C6056F">
        <w:rPr>
          <w:rFonts w:ascii="Times New Roman" w:hAnsi="Times New Roman"/>
          <w:sz w:val="24"/>
          <w:szCs w:val="24"/>
          <w:lang w:val="en-US"/>
        </w:rPr>
        <w:t xml:space="preserve"> significantly</w:t>
      </w:r>
      <w:r w:rsidRPr="00C6056F">
        <w:rPr>
          <w:rFonts w:ascii="Times New Roman" w:hAnsi="Times New Roman" w:cs="Times New Roman"/>
          <w:sz w:val="24"/>
          <w:lang w:val="en-US"/>
        </w:rPr>
        <w:t xml:space="preserve"> (F = 3</w:t>
      </w:r>
      <w:r w:rsidR="00217B07">
        <w:rPr>
          <w:rFonts w:ascii="Times New Roman" w:hAnsi="Times New Roman" w:cs="Times New Roman"/>
          <w:sz w:val="24"/>
          <w:lang w:val="en-US"/>
        </w:rPr>
        <w:t>.</w:t>
      </w:r>
      <w:r w:rsidRPr="00C6056F">
        <w:rPr>
          <w:rFonts w:ascii="Times New Roman" w:hAnsi="Times New Roman" w:cs="Times New Roman"/>
          <w:sz w:val="24"/>
          <w:lang w:val="en-US"/>
        </w:rPr>
        <w:t xml:space="preserve">51, </w:t>
      </w:r>
      <w:r w:rsidRPr="00C6056F">
        <w:rPr>
          <w:rFonts w:ascii="Times New Roman" w:hAnsi="Times New Roman" w:cs="Times New Roman"/>
          <w:sz w:val="24"/>
          <w:szCs w:val="24"/>
          <w:lang w:val="en-US"/>
        </w:rPr>
        <w:t>p &gt; 0</w:t>
      </w:r>
      <w:r w:rsidR="00217B07">
        <w:rPr>
          <w:rFonts w:ascii="Times New Roman" w:hAnsi="Times New Roman" w:cs="Times New Roman"/>
          <w:sz w:val="24"/>
          <w:szCs w:val="24"/>
          <w:lang w:val="en-US"/>
        </w:rPr>
        <w:t>.</w:t>
      </w:r>
      <w:r w:rsidRPr="00C6056F">
        <w:rPr>
          <w:rFonts w:ascii="Times New Roman" w:hAnsi="Times New Roman" w:cs="Times New Roman"/>
          <w:sz w:val="24"/>
          <w:szCs w:val="24"/>
          <w:lang w:val="en-US"/>
        </w:rPr>
        <w:t>0500</w:t>
      </w:r>
      <w:r w:rsidRPr="00C6056F">
        <w:rPr>
          <w:rFonts w:ascii="Times New Roman" w:hAnsi="Times New Roman" w:cs="Times New Roman"/>
          <w:sz w:val="24"/>
          <w:lang w:val="en-US"/>
        </w:rPr>
        <w:t>) between the d</w:t>
      </w:r>
      <w:r>
        <w:rPr>
          <w:rFonts w:ascii="Times New Roman" w:hAnsi="Times New Roman" w:cs="Times New Roman"/>
          <w:sz w:val="24"/>
          <w:lang w:val="en-US"/>
        </w:rPr>
        <w:t xml:space="preserve">ifferent </w:t>
      </w:r>
      <w:r w:rsidRPr="00C6056F">
        <w:rPr>
          <w:rFonts w:ascii="Times New Roman" w:hAnsi="Times New Roman" w:cs="Times New Roman"/>
          <w:sz w:val="24"/>
          <w:lang w:val="en-US"/>
        </w:rPr>
        <w:t>habitat</w:t>
      </w:r>
      <w:r>
        <w:rPr>
          <w:rFonts w:ascii="Times New Roman" w:hAnsi="Times New Roman" w:cs="Times New Roman"/>
          <w:sz w:val="24"/>
          <w:lang w:val="en-US"/>
        </w:rPr>
        <w:t>s.</w:t>
      </w:r>
      <w:r w:rsidR="00FC5B6C">
        <w:rPr>
          <w:rFonts w:ascii="Times New Roman" w:hAnsi="Times New Roman" w:cs="Times New Roman"/>
          <w:sz w:val="24"/>
          <w:lang w:val="en-US"/>
        </w:rPr>
        <w:t xml:space="preserve"> </w:t>
      </w:r>
      <w:r w:rsidRPr="00C6056F">
        <w:rPr>
          <w:rFonts w:ascii="Times New Roman" w:hAnsi="Times New Roman" w:cs="Times New Roman"/>
          <w:sz w:val="24"/>
          <w:lang w:val="en-US"/>
        </w:rPr>
        <w:t xml:space="preserve">The litter carbon </w:t>
      </w:r>
      <w:r w:rsidR="00277793" w:rsidRPr="005B07D3">
        <w:rPr>
          <w:rFonts w:ascii="Times New Roman" w:hAnsi="Times New Roman" w:cs="Times New Roman"/>
          <w:sz w:val="24"/>
          <w:szCs w:val="24"/>
          <w:lang w:val="en-US"/>
        </w:rPr>
        <w:t>dioxide</w:t>
      </w:r>
      <w:r w:rsidR="00277793" w:rsidRPr="005B07D3">
        <w:rPr>
          <w:rStyle w:val="rynqvb"/>
          <w:rFonts w:ascii="Times New Roman" w:hAnsi="Times New Roman" w:cs="Times New Roman"/>
          <w:sz w:val="24"/>
          <w:szCs w:val="24"/>
          <w:lang w:val="en-US"/>
        </w:rPr>
        <w:t xml:space="preserve"> sequestered</w:t>
      </w:r>
      <w:r w:rsidR="00FC5B6C">
        <w:rPr>
          <w:rFonts w:ascii="Times New Roman" w:hAnsi="Times New Roman" w:cs="Times New Roman"/>
          <w:sz w:val="24"/>
          <w:lang w:val="en-US"/>
        </w:rPr>
        <w:t xml:space="preserve"> </w:t>
      </w:r>
      <w:r w:rsidRPr="00C6056F">
        <w:rPr>
          <w:rFonts w:ascii="Times New Roman" w:hAnsi="Times New Roman" w:cs="Times New Roman"/>
          <w:sz w:val="24"/>
          <w:lang w:val="en-US"/>
        </w:rPr>
        <w:t>were higher in the forest edge,</w:t>
      </w:r>
      <w:r w:rsidRPr="00C6056F">
        <w:rPr>
          <w:rFonts w:ascii="Times New Roman" w:hAnsi="Times New Roman"/>
          <w:sz w:val="24"/>
          <w:szCs w:val="24"/>
          <w:lang w:val="en-US"/>
        </w:rPr>
        <w:t xml:space="preserve"> </w:t>
      </w:r>
      <w:r w:rsidRPr="00EB43C6">
        <w:rPr>
          <w:rFonts w:ascii="Times New Roman" w:hAnsi="Times New Roman"/>
          <w:sz w:val="24"/>
          <w:szCs w:val="24"/>
          <w:lang w:val="en-US"/>
        </w:rPr>
        <w:t>midslope</w:t>
      </w:r>
      <w:r w:rsidRPr="00C6056F">
        <w:rPr>
          <w:rFonts w:ascii="Times New Roman" w:hAnsi="Times New Roman" w:cs="Times New Roman"/>
          <w:sz w:val="24"/>
          <w:lang w:val="en-US"/>
        </w:rPr>
        <w:t xml:space="preserve"> and on the </w:t>
      </w:r>
      <w:r w:rsidRPr="00C6056F">
        <w:rPr>
          <w:rFonts w:ascii="Times New Roman" w:hAnsi="Times New Roman"/>
          <w:sz w:val="24"/>
          <w:szCs w:val="24"/>
          <w:lang w:val="en-US"/>
        </w:rPr>
        <w:t>upslope</w:t>
      </w:r>
      <w:r w:rsidRPr="00C6056F">
        <w:rPr>
          <w:rFonts w:ascii="Times New Roman" w:hAnsi="Times New Roman" w:cs="Times New Roman"/>
          <w:sz w:val="24"/>
          <w:lang w:val="en-US"/>
        </w:rPr>
        <w:t>.</w:t>
      </w:r>
      <w:r w:rsidR="00FC5B6C">
        <w:rPr>
          <w:rFonts w:ascii="Times New Roman" w:hAnsi="Times New Roman" w:cs="Times New Roman"/>
          <w:sz w:val="24"/>
          <w:lang w:val="en-US"/>
        </w:rPr>
        <w:t xml:space="preserve"> </w:t>
      </w:r>
      <w:r>
        <w:rPr>
          <w:rFonts w:ascii="Times New Roman" w:hAnsi="Times New Roman" w:cs="Times New Roman"/>
          <w:sz w:val="24"/>
          <w:szCs w:val="24"/>
          <w:lang w:val="en-US"/>
        </w:rPr>
        <w:t>T</w:t>
      </w:r>
      <w:r w:rsidRPr="00D70569">
        <w:rPr>
          <w:rFonts w:ascii="Times New Roman" w:hAnsi="Times New Roman" w:cs="Times New Roman"/>
          <w:sz w:val="24"/>
          <w:szCs w:val="24"/>
          <w:lang w:val="en-US"/>
        </w:rPr>
        <w:t>he total carbon s</w:t>
      </w:r>
      <w:r w:rsidR="00FC5B6C">
        <w:rPr>
          <w:rFonts w:ascii="Times New Roman" w:hAnsi="Times New Roman" w:cs="Times New Roman"/>
          <w:sz w:val="24"/>
          <w:szCs w:val="24"/>
          <w:lang w:val="en-US"/>
        </w:rPr>
        <w:t>equestration</w:t>
      </w:r>
      <w:r w:rsidRPr="00D70569">
        <w:rPr>
          <w:rFonts w:ascii="Times New Roman" w:hAnsi="Times New Roman" w:cs="Times New Roman"/>
          <w:sz w:val="24"/>
          <w:szCs w:val="24"/>
          <w:lang w:val="en-US"/>
        </w:rPr>
        <w:t xml:space="preserve"> per soil-vegetation association</w:t>
      </w:r>
      <w:r>
        <w:rPr>
          <w:rFonts w:ascii="Times New Roman" w:hAnsi="Times New Roman" w:cs="Times New Roman"/>
          <w:sz w:val="24"/>
          <w:szCs w:val="24"/>
          <w:lang w:val="en-US"/>
        </w:rPr>
        <w:t xml:space="preserve"> increased </w:t>
      </w:r>
      <w:r w:rsidRPr="00EB43C6">
        <w:rPr>
          <w:rFonts w:ascii="Times New Roman" w:hAnsi="Times New Roman"/>
          <w:sz w:val="24"/>
          <w:szCs w:val="24"/>
          <w:lang w:val="en-US"/>
        </w:rPr>
        <w:t>from the forest edge to the forest centre</w:t>
      </w:r>
      <w:r>
        <w:rPr>
          <w:rFonts w:ascii="Times New Roman" w:hAnsi="Times New Roman"/>
          <w:sz w:val="24"/>
          <w:szCs w:val="24"/>
          <w:lang w:val="en-US"/>
        </w:rPr>
        <w:t xml:space="preserve"> and declined with </w:t>
      </w:r>
      <w:r w:rsidRPr="006D7F27">
        <w:rPr>
          <w:rFonts w:ascii="Times New Roman" w:hAnsi="Times New Roman" w:cs="Times New Roman"/>
          <w:sz w:val="24"/>
          <w:lang w:val="en-US"/>
        </w:rPr>
        <w:t>altitude.</w:t>
      </w:r>
      <w:r w:rsidR="002B5281">
        <w:rPr>
          <w:rFonts w:ascii="Times New Roman" w:hAnsi="Times New Roman" w:cs="Times New Roman"/>
          <w:sz w:val="24"/>
          <w:lang w:val="en-US"/>
        </w:rPr>
        <w:t xml:space="preserve"> </w:t>
      </w:r>
      <w:r w:rsidR="009E3CF5">
        <w:rPr>
          <w:rFonts w:ascii="Times New Roman" w:hAnsi="Times New Roman" w:cs="Times New Roman"/>
          <w:sz w:val="24"/>
          <w:szCs w:val="24"/>
          <w:lang w:val="en-US"/>
        </w:rPr>
        <w:t>Considering</w:t>
      </w:r>
      <w:r w:rsidR="009E3CF5" w:rsidRPr="00491E1B">
        <w:rPr>
          <w:rFonts w:ascii="Times New Roman" w:hAnsi="Times New Roman" w:cs="Times New Roman"/>
          <w:sz w:val="24"/>
          <w:szCs w:val="24"/>
          <w:lang w:val="en-US"/>
        </w:rPr>
        <w:t xml:space="preserve"> the median of</w:t>
      </w:r>
      <w:r w:rsidR="009E3CF5">
        <w:rPr>
          <w:rFonts w:ascii="Times New Roman" w:hAnsi="Times New Roman" w:cs="Times New Roman"/>
          <w:sz w:val="24"/>
          <w:szCs w:val="24"/>
          <w:lang w:val="en-US"/>
        </w:rPr>
        <w:t xml:space="preserve"> total </w:t>
      </w:r>
      <w:r w:rsidR="009E3CF5" w:rsidRPr="00E400CB">
        <w:rPr>
          <w:rFonts w:ascii="Times New Roman" w:hAnsi="Times New Roman" w:cs="Times New Roman"/>
          <w:sz w:val="24"/>
          <w:szCs w:val="24"/>
          <w:lang w:val="en-US"/>
        </w:rPr>
        <w:t>carbon dioxide</w:t>
      </w:r>
      <w:r w:rsidR="009E3CF5" w:rsidRPr="00E400CB">
        <w:rPr>
          <w:rStyle w:val="rynqvb"/>
          <w:rFonts w:ascii="Times New Roman" w:hAnsi="Times New Roman" w:cs="Times New Roman"/>
          <w:sz w:val="24"/>
          <w:szCs w:val="24"/>
          <w:lang w:val="en-US"/>
        </w:rPr>
        <w:t xml:space="preserve"> sequestered</w:t>
      </w:r>
      <w:r w:rsidR="009E3CF5" w:rsidRPr="00E400CB">
        <w:rPr>
          <w:rFonts w:ascii="Times New Roman" w:hAnsi="Times New Roman" w:cs="Times New Roman"/>
          <w:sz w:val="24"/>
          <w:szCs w:val="24"/>
          <w:lang w:val="en-US"/>
        </w:rPr>
        <w:t xml:space="preserve"> (2</w:t>
      </w:r>
      <w:r w:rsidR="00727B62" w:rsidRPr="00E400CB">
        <w:rPr>
          <w:rFonts w:ascii="Times New Roman" w:hAnsi="Times New Roman" w:cs="Times New Roman"/>
          <w:sz w:val="24"/>
          <w:szCs w:val="24"/>
          <w:lang w:val="en-US"/>
        </w:rPr>
        <w:t>,</w:t>
      </w:r>
      <w:r w:rsidR="009E3CF5" w:rsidRPr="00E400CB">
        <w:rPr>
          <w:rFonts w:ascii="Times New Roman" w:hAnsi="Times New Roman" w:cs="Times New Roman"/>
          <w:sz w:val="24"/>
          <w:szCs w:val="24"/>
          <w:lang w:val="en-US"/>
        </w:rPr>
        <w:t>299 Teq CO</w:t>
      </w:r>
      <w:r w:rsidR="009E3CF5" w:rsidRPr="00E400CB">
        <w:rPr>
          <w:rFonts w:ascii="Times New Roman" w:hAnsi="Times New Roman" w:cs="Times New Roman"/>
          <w:sz w:val="24"/>
          <w:szCs w:val="24"/>
          <w:vertAlign w:val="subscript"/>
          <w:lang w:val="en-US"/>
        </w:rPr>
        <w:t>2</w:t>
      </w:r>
      <w:r w:rsidR="009E3CF5" w:rsidRPr="00E400CB">
        <w:rPr>
          <w:rFonts w:ascii="Times New Roman" w:hAnsi="Times New Roman" w:cs="Times New Roman"/>
          <w:sz w:val="24"/>
          <w:szCs w:val="24"/>
          <w:lang w:val="en-US"/>
        </w:rPr>
        <w:t xml:space="preserve"> ha</w:t>
      </w:r>
      <w:r w:rsidR="009E3CF5" w:rsidRPr="00E400CB">
        <w:rPr>
          <w:rFonts w:ascii="Times New Roman" w:hAnsi="Times New Roman" w:cs="Times New Roman"/>
          <w:sz w:val="24"/>
          <w:szCs w:val="24"/>
          <w:vertAlign w:val="superscript"/>
          <w:lang w:val="en-US"/>
        </w:rPr>
        <w:t>-1</w:t>
      </w:r>
      <w:r w:rsidR="009E3CF5" w:rsidRPr="00E400CB">
        <w:rPr>
          <w:rFonts w:ascii="Times New Roman" w:hAnsi="Times New Roman" w:cs="Times New Roman"/>
          <w:sz w:val="24"/>
          <w:szCs w:val="24"/>
          <w:lang w:val="en-US"/>
        </w:rPr>
        <w:t>)</w:t>
      </w:r>
      <w:r w:rsidR="009E3CF5" w:rsidRPr="00E400CB">
        <w:rPr>
          <w:rStyle w:val="rynqvb"/>
          <w:rFonts w:ascii="Times New Roman" w:hAnsi="Times New Roman" w:cs="Times New Roman"/>
          <w:sz w:val="24"/>
          <w:szCs w:val="24"/>
          <w:lang w:val="en-US"/>
        </w:rPr>
        <w:t xml:space="preserve"> and total area of the BNP</w:t>
      </w:r>
      <w:r w:rsidR="009E3CF5" w:rsidRPr="00E400CB">
        <w:rPr>
          <w:rFonts w:ascii="Times New Roman" w:hAnsi="Times New Roman" w:cs="Times New Roman"/>
          <w:sz w:val="24"/>
          <w:szCs w:val="24"/>
          <w:lang w:val="en-US"/>
        </w:rPr>
        <w:t xml:space="preserve"> (3</w:t>
      </w:r>
      <w:r w:rsidR="00727B62" w:rsidRPr="00E400CB">
        <w:rPr>
          <w:rFonts w:ascii="Times New Roman" w:hAnsi="Times New Roman" w:cs="Times New Roman"/>
          <w:sz w:val="24"/>
          <w:szCs w:val="24"/>
          <w:lang w:val="en-US"/>
        </w:rPr>
        <w:t>,</w:t>
      </w:r>
      <w:r w:rsidR="009E3CF5" w:rsidRPr="00E400CB">
        <w:rPr>
          <w:rFonts w:ascii="Times New Roman" w:hAnsi="Times New Roman" w:cs="Times New Roman"/>
          <w:sz w:val="24"/>
          <w:szCs w:val="24"/>
          <w:lang w:val="en-US"/>
        </w:rPr>
        <w:t>474 hectares), the total sequestration of carbon dioxide by the Banco National Park was estimated at 7</w:t>
      </w:r>
      <w:r w:rsidR="00727B62" w:rsidRPr="00E400CB">
        <w:rPr>
          <w:rFonts w:ascii="Times New Roman" w:hAnsi="Times New Roman" w:cs="Times New Roman"/>
          <w:sz w:val="24"/>
          <w:szCs w:val="24"/>
          <w:lang w:val="en-US"/>
        </w:rPr>
        <w:t>,</w:t>
      </w:r>
      <w:r w:rsidR="009E3CF5" w:rsidRPr="00E400CB">
        <w:rPr>
          <w:rFonts w:ascii="Times New Roman" w:hAnsi="Times New Roman" w:cs="Times New Roman"/>
          <w:sz w:val="24"/>
          <w:szCs w:val="24"/>
          <w:lang w:val="en-US"/>
        </w:rPr>
        <w:t>985</w:t>
      </w:r>
      <w:r w:rsidR="00727B62" w:rsidRPr="00E400CB">
        <w:rPr>
          <w:rFonts w:ascii="Times New Roman" w:hAnsi="Times New Roman" w:cs="Times New Roman"/>
          <w:sz w:val="24"/>
          <w:szCs w:val="24"/>
          <w:lang w:val="en-US"/>
        </w:rPr>
        <w:t>,</w:t>
      </w:r>
      <w:r w:rsidR="009E3CF5" w:rsidRPr="00E400CB">
        <w:rPr>
          <w:rFonts w:ascii="Times New Roman" w:hAnsi="Times New Roman" w:cs="Times New Roman"/>
          <w:sz w:val="24"/>
          <w:szCs w:val="24"/>
          <w:lang w:val="en-US"/>
        </w:rPr>
        <w:t>378 Teq CO</w:t>
      </w:r>
      <w:r w:rsidR="009E3CF5" w:rsidRPr="00E400CB">
        <w:rPr>
          <w:rFonts w:ascii="Times New Roman" w:hAnsi="Times New Roman" w:cs="Times New Roman"/>
          <w:sz w:val="24"/>
          <w:szCs w:val="24"/>
          <w:vertAlign w:val="subscript"/>
          <w:lang w:val="en-US"/>
        </w:rPr>
        <w:t>2</w:t>
      </w:r>
      <w:r w:rsidR="009E3CF5" w:rsidRPr="00E400CB">
        <w:rPr>
          <w:rFonts w:ascii="Times New Roman" w:hAnsi="Times New Roman" w:cs="Times New Roman"/>
          <w:sz w:val="24"/>
          <w:szCs w:val="24"/>
          <w:lang w:val="en-US"/>
        </w:rPr>
        <w:t>.</w:t>
      </w:r>
    </w:p>
    <w:p w14:paraId="081FCFD0" w14:textId="77777777" w:rsidR="00055293" w:rsidRPr="00622B1E" w:rsidRDefault="00055293" w:rsidP="00055293">
      <w:pPr>
        <w:spacing w:after="0" w:line="360" w:lineRule="auto"/>
        <w:jc w:val="both"/>
        <w:rPr>
          <w:rFonts w:ascii="Times New Roman" w:hAnsi="Times New Roman" w:cs="Times New Roman"/>
          <w:sz w:val="24"/>
          <w:lang w:val="en-US"/>
        </w:rPr>
      </w:pPr>
    </w:p>
    <w:p w14:paraId="4BAD2386" w14:textId="5E4B6582" w:rsidR="00C560EE" w:rsidRPr="00055293" w:rsidRDefault="00055293" w:rsidP="008A482A">
      <w:pPr>
        <w:rPr>
          <w:rFonts w:ascii="Times New Roman" w:hAnsi="Times New Roman" w:cs="Times New Roman"/>
          <w:b/>
          <w:bCs/>
          <w:sz w:val="24"/>
          <w:szCs w:val="24"/>
          <w:lang w:val="en-US"/>
        </w:rPr>
      </w:pPr>
      <w:r w:rsidRPr="00055293">
        <w:rPr>
          <w:rFonts w:ascii="Times New Roman" w:hAnsi="Times New Roman" w:cs="Times New Roman"/>
          <w:b/>
          <w:bCs/>
          <w:sz w:val="24"/>
          <w:szCs w:val="24"/>
          <w:lang w:val="en-US"/>
        </w:rPr>
        <w:t>3.</w:t>
      </w:r>
      <w:r w:rsidR="003C3FA8" w:rsidRPr="00055293">
        <w:rPr>
          <w:rFonts w:ascii="Times New Roman" w:hAnsi="Times New Roman" w:cs="Times New Roman"/>
          <w:b/>
          <w:bCs/>
          <w:sz w:val="24"/>
          <w:szCs w:val="24"/>
          <w:lang w:val="en-US"/>
        </w:rPr>
        <w:t>1</w:t>
      </w:r>
      <w:r w:rsidR="003C5FB5" w:rsidRPr="00055293">
        <w:rPr>
          <w:rFonts w:ascii="Times New Roman" w:hAnsi="Times New Roman" w:cs="Times New Roman"/>
          <w:b/>
          <w:bCs/>
          <w:sz w:val="24"/>
          <w:szCs w:val="24"/>
          <w:lang w:val="en-US"/>
        </w:rPr>
        <w:t>0</w:t>
      </w:r>
      <w:r w:rsidR="00C560EE" w:rsidRPr="00055293">
        <w:rPr>
          <w:rFonts w:ascii="Times New Roman" w:hAnsi="Times New Roman" w:cs="Times New Roman"/>
          <w:b/>
          <w:bCs/>
          <w:sz w:val="24"/>
          <w:szCs w:val="24"/>
          <w:lang w:val="en-US"/>
        </w:rPr>
        <w:t xml:space="preserve"> </w:t>
      </w:r>
      <w:r w:rsidR="008F0486" w:rsidRPr="00055293">
        <w:rPr>
          <w:rFonts w:ascii="Times New Roman" w:hAnsi="Times New Roman" w:cs="Times New Roman"/>
          <w:b/>
          <w:bCs/>
          <w:sz w:val="24"/>
          <w:szCs w:val="24"/>
          <w:lang w:val="en-US"/>
        </w:rPr>
        <w:t xml:space="preserve">Assessing the </w:t>
      </w:r>
      <w:r w:rsidRPr="00055293">
        <w:rPr>
          <w:rFonts w:ascii="Times New Roman" w:hAnsi="Times New Roman" w:cs="Times New Roman"/>
          <w:b/>
          <w:bCs/>
          <w:sz w:val="24"/>
          <w:szCs w:val="24"/>
          <w:lang w:val="en-US"/>
        </w:rPr>
        <w:t>Q</w:t>
      </w:r>
      <w:r w:rsidR="008F0486" w:rsidRPr="00055293">
        <w:rPr>
          <w:rFonts w:ascii="Times New Roman" w:hAnsi="Times New Roman" w:cs="Times New Roman"/>
          <w:b/>
          <w:bCs/>
          <w:sz w:val="24"/>
          <w:szCs w:val="24"/>
          <w:lang w:val="en-US"/>
        </w:rPr>
        <w:t xml:space="preserve">uality of </w:t>
      </w:r>
      <w:r w:rsidRPr="00055293">
        <w:rPr>
          <w:rFonts w:ascii="Times New Roman" w:hAnsi="Times New Roman" w:cs="Times New Roman"/>
          <w:b/>
          <w:bCs/>
          <w:sz w:val="24"/>
          <w:szCs w:val="24"/>
          <w:lang w:val="en-US"/>
        </w:rPr>
        <w:t>D</w:t>
      </w:r>
      <w:r w:rsidR="008F0486" w:rsidRPr="00055293">
        <w:rPr>
          <w:rFonts w:ascii="Times New Roman" w:hAnsi="Times New Roman" w:cs="Times New Roman"/>
          <w:b/>
          <w:bCs/>
          <w:sz w:val="24"/>
          <w:szCs w:val="24"/>
          <w:lang w:val="en-US"/>
        </w:rPr>
        <w:t xml:space="preserve">ifferent </w:t>
      </w:r>
      <w:r w:rsidRPr="00055293">
        <w:rPr>
          <w:rFonts w:ascii="Times New Roman" w:hAnsi="Times New Roman" w:cs="Times New Roman"/>
          <w:b/>
          <w:bCs/>
          <w:sz w:val="24"/>
          <w:szCs w:val="24"/>
          <w:lang w:val="en-US"/>
        </w:rPr>
        <w:t>H</w:t>
      </w:r>
      <w:r w:rsidR="008F0486" w:rsidRPr="00055293">
        <w:rPr>
          <w:rFonts w:ascii="Times New Roman" w:hAnsi="Times New Roman" w:cs="Times New Roman"/>
          <w:b/>
          <w:bCs/>
          <w:sz w:val="24"/>
          <w:szCs w:val="24"/>
          <w:lang w:val="en-US"/>
        </w:rPr>
        <w:t>abitats</w:t>
      </w:r>
    </w:p>
    <w:p w14:paraId="55DD2352" w14:textId="49E8E731" w:rsidR="00876E2E" w:rsidRDefault="00763AFC" w:rsidP="00876E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habitat quality index </w:t>
      </w:r>
      <w:r w:rsidRPr="00763AFC">
        <w:rPr>
          <w:rFonts w:ascii="Times New Roman" w:hAnsi="Times New Roman" w:cs="Times New Roman"/>
          <w:sz w:val="24"/>
          <w:szCs w:val="24"/>
          <w:lang w:val="en-US"/>
        </w:rPr>
        <w:t>generated</w:t>
      </w:r>
      <w:r w:rsidR="004A6DE4">
        <w:rPr>
          <w:rFonts w:ascii="Times New Roman" w:hAnsi="Times New Roman" w:cs="Times New Roman"/>
          <w:sz w:val="24"/>
          <w:szCs w:val="24"/>
          <w:lang w:val="en-US"/>
        </w:rPr>
        <w:t xml:space="preserve"> (</w:t>
      </w:r>
      <w:r w:rsidR="004A6DE4" w:rsidRPr="004A6DE4">
        <w:rPr>
          <w:rFonts w:ascii="Times New Roman" w:hAnsi="Times New Roman" w:cs="Times New Roman"/>
          <w:i/>
          <w:iCs/>
          <w:sz w:val="24"/>
          <w:szCs w:val="24"/>
          <w:lang w:val="en-US"/>
        </w:rPr>
        <w:t>HQI</w:t>
      </w:r>
      <w:r w:rsidR="004A6DE4">
        <w:rPr>
          <w:rFonts w:ascii="Times New Roman" w:hAnsi="Times New Roman" w:cs="Times New Roman"/>
          <w:sz w:val="24"/>
          <w:szCs w:val="24"/>
          <w:lang w:val="en-US"/>
        </w:rPr>
        <w:t>)</w:t>
      </w:r>
      <w:r w:rsidRPr="00763AF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by the soil and </w:t>
      </w:r>
      <w:r w:rsidR="00A5179C" w:rsidRPr="00A5179C">
        <w:rPr>
          <w:rFonts w:ascii="Times New Roman" w:hAnsi="Times New Roman" w:cs="Times New Roman"/>
          <w:sz w:val="24"/>
          <w:szCs w:val="24"/>
          <w:lang w:val="en-US"/>
        </w:rPr>
        <w:t xml:space="preserve">Plant </w:t>
      </w:r>
      <w:r>
        <w:rPr>
          <w:rFonts w:ascii="Times New Roman" w:hAnsi="Times New Roman" w:cs="Times New Roman"/>
          <w:sz w:val="24"/>
          <w:szCs w:val="24"/>
          <w:lang w:val="en-US"/>
        </w:rPr>
        <w:t xml:space="preserve">biophysical parameters </w:t>
      </w:r>
      <w:r w:rsidR="00A5179C" w:rsidRPr="00A5179C">
        <w:rPr>
          <w:rFonts w:ascii="Times New Roman" w:hAnsi="Times New Roman" w:cs="Times New Roman"/>
          <w:sz w:val="24"/>
          <w:szCs w:val="24"/>
          <w:lang w:val="en-US"/>
        </w:rPr>
        <w:t xml:space="preserve">at the </w:t>
      </w:r>
      <w:r w:rsidR="00A5179C" w:rsidRPr="00A5179C">
        <w:rPr>
          <w:rFonts w:ascii="Times New Roman" w:hAnsi="Times New Roman"/>
          <w:sz w:val="24"/>
          <w:szCs w:val="24"/>
          <w:lang w:val="en-US"/>
        </w:rPr>
        <w:t>mid distance</w:t>
      </w:r>
      <w:r w:rsidR="00A5179C" w:rsidRPr="00A5179C">
        <w:rPr>
          <w:rFonts w:ascii="Times New Roman" w:hAnsi="Times New Roman" w:cs="Times New Roman"/>
          <w:sz w:val="24"/>
          <w:szCs w:val="24"/>
          <w:lang w:val="en-US"/>
        </w:rPr>
        <w:t xml:space="preserve"> (0</w:t>
      </w:r>
      <w:r w:rsidR="00217B07">
        <w:rPr>
          <w:rFonts w:ascii="Times New Roman" w:hAnsi="Times New Roman" w:cs="Times New Roman"/>
          <w:sz w:val="24"/>
          <w:szCs w:val="24"/>
          <w:lang w:val="en-US"/>
        </w:rPr>
        <w:t>.</w:t>
      </w:r>
      <w:r w:rsidR="00A5179C" w:rsidRPr="00A5179C">
        <w:rPr>
          <w:rFonts w:ascii="Times New Roman" w:hAnsi="Times New Roman" w:cs="Times New Roman"/>
          <w:sz w:val="24"/>
          <w:szCs w:val="24"/>
          <w:lang w:val="en-US"/>
        </w:rPr>
        <w:t xml:space="preserve">79) of forest </w:t>
      </w:r>
      <w:r w:rsidR="00F42E80">
        <w:rPr>
          <w:rFonts w:ascii="Times New Roman" w:hAnsi="Times New Roman" w:cs="Times New Roman"/>
          <w:sz w:val="24"/>
          <w:szCs w:val="24"/>
          <w:lang w:val="en-US"/>
        </w:rPr>
        <w:t>showed</w:t>
      </w:r>
      <w:r w:rsidR="00A5179C" w:rsidRPr="00A5179C">
        <w:rPr>
          <w:rFonts w:ascii="Times New Roman" w:hAnsi="Times New Roman" w:cs="Times New Roman"/>
          <w:sz w:val="24"/>
          <w:szCs w:val="24"/>
          <w:lang w:val="en-US"/>
        </w:rPr>
        <w:t xml:space="preserve"> </w:t>
      </w:r>
      <w:r w:rsidR="00606F4D" w:rsidRPr="00A5179C">
        <w:rPr>
          <w:rFonts w:ascii="Times New Roman" w:hAnsi="Times New Roman" w:cs="Times New Roman"/>
          <w:sz w:val="24"/>
          <w:szCs w:val="24"/>
          <w:lang w:val="en-US"/>
        </w:rPr>
        <w:t>a</w:t>
      </w:r>
      <w:r w:rsidR="00A5179C" w:rsidRPr="00A5179C">
        <w:rPr>
          <w:rFonts w:ascii="Times New Roman" w:hAnsi="Times New Roman" w:cs="Times New Roman"/>
          <w:sz w:val="24"/>
          <w:szCs w:val="24"/>
          <w:lang w:val="en-US"/>
        </w:rPr>
        <w:t xml:space="preserve"> high quality</w:t>
      </w:r>
      <w:r w:rsidR="00007540">
        <w:rPr>
          <w:rFonts w:ascii="Times New Roman" w:hAnsi="Times New Roman" w:cs="Times New Roman"/>
          <w:sz w:val="24"/>
          <w:szCs w:val="24"/>
          <w:lang w:val="en-US"/>
        </w:rPr>
        <w:t xml:space="preserve"> of this habitat</w:t>
      </w:r>
      <w:r w:rsidR="00A5179C" w:rsidRPr="00A5179C">
        <w:rPr>
          <w:rFonts w:ascii="Times New Roman" w:hAnsi="Times New Roman" w:cs="Times New Roman"/>
          <w:sz w:val="24"/>
          <w:szCs w:val="24"/>
          <w:lang w:val="en-US"/>
        </w:rPr>
        <w:t xml:space="preserve"> compared to the forest edge</w:t>
      </w:r>
      <w:r w:rsidR="00A5179C">
        <w:rPr>
          <w:rFonts w:ascii="Times New Roman" w:hAnsi="Times New Roman" w:cs="Times New Roman"/>
          <w:sz w:val="24"/>
          <w:szCs w:val="24"/>
          <w:lang w:val="en-US"/>
        </w:rPr>
        <w:t xml:space="preserve"> </w:t>
      </w:r>
      <w:r w:rsidR="00606F4D" w:rsidRPr="00A5179C">
        <w:rPr>
          <w:rFonts w:ascii="Times New Roman" w:hAnsi="Times New Roman" w:cs="Times New Roman"/>
          <w:sz w:val="24"/>
          <w:szCs w:val="24"/>
          <w:lang w:val="en-US"/>
        </w:rPr>
        <w:t>(0</w:t>
      </w:r>
      <w:r w:rsidR="00217B07">
        <w:rPr>
          <w:rFonts w:ascii="Times New Roman" w:hAnsi="Times New Roman" w:cs="Times New Roman"/>
          <w:sz w:val="24"/>
          <w:szCs w:val="24"/>
          <w:lang w:val="en-US"/>
        </w:rPr>
        <w:t>.</w:t>
      </w:r>
      <w:r w:rsidR="00606F4D" w:rsidRPr="00A5179C">
        <w:rPr>
          <w:rFonts w:ascii="Times New Roman" w:hAnsi="Times New Roman" w:cs="Times New Roman"/>
          <w:sz w:val="24"/>
          <w:szCs w:val="24"/>
          <w:lang w:val="en-US"/>
        </w:rPr>
        <w:t>53)</w:t>
      </w:r>
      <w:r w:rsidR="00F42E80">
        <w:rPr>
          <w:rFonts w:ascii="Times New Roman" w:hAnsi="Times New Roman" w:cs="Times New Roman"/>
          <w:sz w:val="24"/>
          <w:szCs w:val="24"/>
          <w:lang w:val="en-US"/>
        </w:rPr>
        <w:t xml:space="preserve"> and forest centre </w:t>
      </w:r>
      <w:r w:rsidR="00606F4D" w:rsidRPr="00A5179C">
        <w:rPr>
          <w:rFonts w:ascii="Times New Roman" w:hAnsi="Times New Roman" w:cs="Times New Roman"/>
          <w:sz w:val="24"/>
          <w:szCs w:val="24"/>
          <w:lang w:val="en-US"/>
        </w:rPr>
        <w:t>(0</w:t>
      </w:r>
      <w:r w:rsidR="00217B07">
        <w:rPr>
          <w:rFonts w:ascii="Times New Roman" w:hAnsi="Times New Roman" w:cs="Times New Roman"/>
          <w:sz w:val="24"/>
          <w:szCs w:val="24"/>
          <w:lang w:val="en-US"/>
        </w:rPr>
        <w:t>.</w:t>
      </w:r>
      <w:r w:rsidR="00606F4D" w:rsidRPr="00A5179C">
        <w:rPr>
          <w:rFonts w:ascii="Times New Roman" w:hAnsi="Times New Roman" w:cs="Times New Roman"/>
          <w:sz w:val="24"/>
          <w:szCs w:val="24"/>
          <w:lang w:val="en-US"/>
        </w:rPr>
        <w:t>60)</w:t>
      </w:r>
      <w:r w:rsidR="00F42E80">
        <w:rPr>
          <w:rFonts w:ascii="Times New Roman" w:hAnsi="Times New Roman" w:cs="Times New Roman"/>
          <w:sz w:val="24"/>
          <w:szCs w:val="24"/>
          <w:lang w:val="en-US"/>
        </w:rPr>
        <w:t xml:space="preserve"> through the </w:t>
      </w:r>
      <w:r w:rsidR="00606F4D" w:rsidRPr="00A5179C">
        <w:rPr>
          <w:rFonts w:ascii="Times New Roman" w:hAnsi="Times New Roman" w:cs="Times New Roman"/>
          <w:sz w:val="24"/>
          <w:szCs w:val="24"/>
          <w:lang w:val="en-US"/>
        </w:rPr>
        <w:t>topograph</w:t>
      </w:r>
      <w:r w:rsidR="00F42E80">
        <w:rPr>
          <w:rFonts w:ascii="Times New Roman" w:hAnsi="Times New Roman" w:cs="Times New Roman"/>
          <w:sz w:val="24"/>
          <w:szCs w:val="24"/>
          <w:lang w:val="en-US"/>
        </w:rPr>
        <w:t>y without slope</w:t>
      </w:r>
      <w:r w:rsidR="00606F4D" w:rsidRPr="00A5179C">
        <w:rPr>
          <w:rFonts w:ascii="Times New Roman" w:hAnsi="Times New Roman" w:cs="Times New Roman"/>
          <w:sz w:val="24"/>
          <w:szCs w:val="24"/>
          <w:lang w:val="en-US"/>
        </w:rPr>
        <w:t>.</w:t>
      </w:r>
      <w:r w:rsidR="00007540">
        <w:rPr>
          <w:rFonts w:ascii="Times New Roman" w:hAnsi="Times New Roman" w:cs="Times New Roman"/>
          <w:sz w:val="24"/>
          <w:szCs w:val="24"/>
          <w:lang w:val="en-US"/>
        </w:rPr>
        <w:t xml:space="preserve"> </w:t>
      </w:r>
      <w:r w:rsidR="004A6DE4">
        <w:rPr>
          <w:rFonts w:ascii="Times New Roman" w:hAnsi="Times New Roman" w:cs="Times New Roman"/>
          <w:sz w:val="24"/>
          <w:szCs w:val="24"/>
          <w:lang w:val="en-US"/>
        </w:rPr>
        <w:t xml:space="preserve">Habitat quality index </w:t>
      </w:r>
      <w:r w:rsidR="00F42E80" w:rsidRPr="00357DCE">
        <w:rPr>
          <w:rFonts w:ascii="Times New Roman" w:hAnsi="Times New Roman" w:cs="Times New Roman"/>
          <w:sz w:val="24"/>
          <w:szCs w:val="24"/>
          <w:lang w:val="en-US"/>
        </w:rPr>
        <w:t>measured in the</w:t>
      </w:r>
      <w:r w:rsidR="00F42E80" w:rsidRPr="00357DCE">
        <w:rPr>
          <w:rFonts w:ascii="Times New Roman" w:hAnsi="Times New Roman"/>
          <w:sz w:val="24"/>
          <w:szCs w:val="24"/>
          <w:lang w:val="en-US"/>
        </w:rPr>
        <w:t xml:space="preserve"> downslope</w:t>
      </w:r>
      <w:r w:rsidR="00606F4D" w:rsidRPr="00357DCE">
        <w:rPr>
          <w:rFonts w:ascii="Times New Roman" w:hAnsi="Times New Roman" w:cs="Times New Roman"/>
          <w:sz w:val="24"/>
          <w:szCs w:val="24"/>
          <w:lang w:val="en-US"/>
        </w:rPr>
        <w:t xml:space="preserve"> (0</w:t>
      </w:r>
      <w:r w:rsidR="00217B07">
        <w:rPr>
          <w:rFonts w:ascii="Times New Roman" w:hAnsi="Times New Roman" w:cs="Times New Roman"/>
          <w:sz w:val="24"/>
          <w:szCs w:val="24"/>
          <w:lang w:val="en-US"/>
        </w:rPr>
        <w:t>.</w:t>
      </w:r>
      <w:r w:rsidR="00606F4D" w:rsidRPr="00357DCE">
        <w:rPr>
          <w:rFonts w:ascii="Times New Roman" w:hAnsi="Times New Roman" w:cs="Times New Roman"/>
          <w:sz w:val="24"/>
          <w:szCs w:val="24"/>
          <w:lang w:val="en-US"/>
        </w:rPr>
        <w:t>75)</w:t>
      </w:r>
      <w:r w:rsidR="00F42E80" w:rsidRPr="00357DCE">
        <w:rPr>
          <w:rFonts w:ascii="Times New Roman" w:hAnsi="Times New Roman" w:cs="Times New Roman"/>
          <w:sz w:val="24"/>
          <w:szCs w:val="24"/>
          <w:lang w:val="en-US"/>
        </w:rPr>
        <w:t xml:space="preserve"> and </w:t>
      </w:r>
      <w:r w:rsidR="00AD5CA2" w:rsidRPr="00357DCE">
        <w:rPr>
          <w:rFonts w:ascii="Times New Roman" w:eastAsia="Times New Roman" w:hAnsi="Times New Roman"/>
          <w:color w:val="000000"/>
          <w:sz w:val="24"/>
          <w:szCs w:val="24"/>
          <w:lang w:val="en-US" w:eastAsia="fr-FR"/>
        </w:rPr>
        <w:t>midslope</w:t>
      </w:r>
      <w:r w:rsidR="00606F4D" w:rsidRPr="00357DCE">
        <w:rPr>
          <w:rFonts w:ascii="Times New Roman" w:hAnsi="Times New Roman" w:cs="Times New Roman"/>
          <w:sz w:val="24"/>
          <w:szCs w:val="24"/>
          <w:lang w:val="en-US"/>
        </w:rPr>
        <w:t xml:space="preserve"> (0</w:t>
      </w:r>
      <w:r w:rsidR="00217B07">
        <w:rPr>
          <w:rFonts w:ascii="Times New Roman" w:hAnsi="Times New Roman" w:cs="Times New Roman"/>
          <w:sz w:val="24"/>
          <w:szCs w:val="24"/>
          <w:lang w:val="en-US"/>
        </w:rPr>
        <w:t>.</w:t>
      </w:r>
      <w:r w:rsidR="00606F4D" w:rsidRPr="00357DCE">
        <w:rPr>
          <w:rFonts w:ascii="Times New Roman" w:hAnsi="Times New Roman" w:cs="Times New Roman"/>
          <w:sz w:val="24"/>
          <w:szCs w:val="24"/>
          <w:lang w:val="en-US"/>
        </w:rPr>
        <w:t xml:space="preserve">77) </w:t>
      </w:r>
      <w:r w:rsidR="00AD5CA2" w:rsidRPr="00357DCE">
        <w:rPr>
          <w:rFonts w:ascii="Times New Roman" w:hAnsi="Times New Roman" w:cs="Times New Roman"/>
          <w:sz w:val="24"/>
          <w:szCs w:val="24"/>
          <w:lang w:val="en-US"/>
        </w:rPr>
        <w:t>were higher compared to those reported on the upslope</w:t>
      </w:r>
      <w:r w:rsidR="00606F4D" w:rsidRPr="00357DCE">
        <w:rPr>
          <w:rFonts w:ascii="Times New Roman" w:hAnsi="Times New Roman" w:cs="Times New Roman"/>
          <w:sz w:val="24"/>
          <w:szCs w:val="24"/>
          <w:lang w:val="en-US"/>
        </w:rPr>
        <w:t xml:space="preserve"> (0</w:t>
      </w:r>
      <w:r w:rsidR="00217B07">
        <w:rPr>
          <w:rFonts w:ascii="Times New Roman" w:hAnsi="Times New Roman" w:cs="Times New Roman"/>
          <w:sz w:val="24"/>
          <w:szCs w:val="24"/>
          <w:lang w:val="en-US"/>
        </w:rPr>
        <w:t>.</w:t>
      </w:r>
      <w:r w:rsidR="00606F4D" w:rsidRPr="00357DCE">
        <w:rPr>
          <w:rFonts w:ascii="Times New Roman" w:hAnsi="Times New Roman" w:cs="Times New Roman"/>
          <w:sz w:val="24"/>
          <w:szCs w:val="24"/>
          <w:lang w:val="en-US"/>
        </w:rPr>
        <w:t xml:space="preserve">70), </w:t>
      </w:r>
      <w:r w:rsidR="00357DCE" w:rsidRPr="00357DCE">
        <w:rPr>
          <w:rFonts w:ascii="Times New Roman" w:hAnsi="Times New Roman" w:cs="Times New Roman"/>
          <w:sz w:val="24"/>
          <w:szCs w:val="24"/>
          <w:lang w:val="en-US"/>
        </w:rPr>
        <w:t>which reflects the improved quality of these habitats along</w:t>
      </w:r>
      <w:r w:rsidR="00357DCE">
        <w:rPr>
          <w:rFonts w:ascii="Times New Roman" w:hAnsi="Times New Roman" w:cs="Times New Roman"/>
          <w:sz w:val="24"/>
          <w:szCs w:val="24"/>
          <w:lang w:val="en-US"/>
        </w:rPr>
        <w:t xml:space="preserve"> </w:t>
      </w:r>
      <w:r w:rsidR="00007540">
        <w:rPr>
          <w:rFonts w:ascii="Times New Roman" w:hAnsi="Times New Roman" w:cs="Times New Roman"/>
          <w:sz w:val="24"/>
          <w:szCs w:val="24"/>
          <w:lang w:val="en-US"/>
        </w:rPr>
        <w:t xml:space="preserve">the </w:t>
      </w:r>
      <w:r w:rsidR="00007540" w:rsidRPr="00841A08">
        <w:rPr>
          <w:rFonts w:ascii="Times New Roman" w:hAnsi="Times New Roman"/>
          <w:sz w:val="24"/>
          <w:szCs w:val="24"/>
          <w:lang w:val="en-US"/>
        </w:rPr>
        <w:t>altitudinal gradient</w:t>
      </w:r>
      <w:r w:rsidR="00606F4D" w:rsidRPr="00357DCE">
        <w:rPr>
          <w:rFonts w:ascii="Times New Roman" w:hAnsi="Times New Roman" w:cs="Times New Roman"/>
          <w:sz w:val="24"/>
          <w:szCs w:val="24"/>
          <w:lang w:val="en-US"/>
        </w:rPr>
        <w:t>.</w:t>
      </w:r>
      <w:r w:rsidR="00C7168B">
        <w:rPr>
          <w:rFonts w:ascii="Times New Roman" w:hAnsi="Times New Roman" w:cs="Times New Roman"/>
          <w:sz w:val="24"/>
          <w:szCs w:val="24"/>
          <w:lang w:val="en-US"/>
        </w:rPr>
        <w:t xml:space="preserve"> </w:t>
      </w:r>
      <w:r w:rsidR="00007540" w:rsidRPr="003D1200">
        <w:rPr>
          <w:rFonts w:ascii="Times New Roman" w:hAnsi="Times New Roman" w:cs="Times New Roman"/>
          <w:sz w:val="24"/>
          <w:szCs w:val="24"/>
          <w:lang w:val="en-US"/>
        </w:rPr>
        <w:t>Respectively, the forest edge</w:t>
      </w:r>
      <w:r w:rsidR="00606F4D" w:rsidRPr="003D1200">
        <w:rPr>
          <w:rFonts w:ascii="Times New Roman" w:hAnsi="Times New Roman" w:cs="Times New Roman"/>
          <w:sz w:val="24"/>
          <w:szCs w:val="24"/>
          <w:lang w:val="en-US"/>
        </w:rPr>
        <w:t xml:space="preserve"> (0</w:t>
      </w:r>
      <w:r w:rsidR="00217B07">
        <w:rPr>
          <w:rFonts w:ascii="Times New Roman" w:hAnsi="Times New Roman" w:cs="Times New Roman"/>
          <w:sz w:val="24"/>
          <w:szCs w:val="24"/>
          <w:lang w:val="en-US"/>
        </w:rPr>
        <w:t>.</w:t>
      </w:r>
      <w:r w:rsidR="00606F4D" w:rsidRPr="003D1200">
        <w:rPr>
          <w:rFonts w:ascii="Times New Roman" w:hAnsi="Times New Roman" w:cs="Times New Roman"/>
          <w:sz w:val="24"/>
          <w:szCs w:val="24"/>
          <w:lang w:val="en-US"/>
        </w:rPr>
        <w:t>53)</w:t>
      </w:r>
      <w:r w:rsidR="00920D1F">
        <w:rPr>
          <w:rFonts w:ascii="Times New Roman" w:hAnsi="Times New Roman" w:cs="Times New Roman"/>
          <w:sz w:val="24"/>
          <w:szCs w:val="24"/>
          <w:lang w:val="en-US"/>
        </w:rPr>
        <w:t xml:space="preserve"> and </w:t>
      </w:r>
      <w:r w:rsidR="003D1200" w:rsidRPr="003D1200">
        <w:rPr>
          <w:rFonts w:ascii="Times New Roman" w:hAnsi="Times New Roman" w:cs="Times New Roman"/>
          <w:sz w:val="24"/>
          <w:szCs w:val="24"/>
          <w:lang w:val="en-US"/>
        </w:rPr>
        <w:t>forest centre</w:t>
      </w:r>
      <w:r w:rsidR="00606F4D" w:rsidRPr="003D1200">
        <w:rPr>
          <w:rFonts w:ascii="Times New Roman" w:hAnsi="Times New Roman" w:cs="Times New Roman"/>
          <w:sz w:val="24"/>
          <w:szCs w:val="24"/>
          <w:lang w:val="en-US"/>
        </w:rPr>
        <w:t xml:space="preserve"> (0</w:t>
      </w:r>
      <w:r w:rsidR="00217B07">
        <w:rPr>
          <w:rFonts w:ascii="Times New Roman" w:hAnsi="Times New Roman" w:cs="Times New Roman"/>
          <w:sz w:val="24"/>
          <w:szCs w:val="24"/>
          <w:lang w:val="en-US"/>
        </w:rPr>
        <w:t>.</w:t>
      </w:r>
      <w:r w:rsidR="00606F4D" w:rsidRPr="003D1200">
        <w:rPr>
          <w:rFonts w:ascii="Times New Roman" w:hAnsi="Times New Roman" w:cs="Times New Roman"/>
          <w:sz w:val="24"/>
          <w:szCs w:val="24"/>
          <w:lang w:val="en-US"/>
        </w:rPr>
        <w:t>60)</w:t>
      </w:r>
      <w:r w:rsidR="00920D1F">
        <w:rPr>
          <w:rFonts w:ascii="Times New Roman" w:hAnsi="Times New Roman" w:cs="Times New Roman"/>
          <w:sz w:val="24"/>
          <w:szCs w:val="24"/>
          <w:lang w:val="en-US"/>
        </w:rPr>
        <w:t xml:space="preserve"> </w:t>
      </w:r>
      <w:r w:rsidR="003D1200">
        <w:rPr>
          <w:rFonts w:ascii="Times New Roman" w:hAnsi="Times New Roman" w:cs="Times New Roman"/>
          <w:sz w:val="24"/>
          <w:szCs w:val="24"/>
          <w:lang w:val="en-US"/>
        </w:rPr>
        <w:t xml:space="preserve">pointed out </w:t>
      </w:r>
      <w:r w:rsidR="003D1200" w:rsidRPr="003D1200">
        <w:rPr>
          <w:rFonts w:ascii="Times New Roman" w:hAnsi="Times New Roman" w:cs="Times New Roman"/>
          <w:sz w:val="24"/>
          <w:szCs w:val="24"/>
          <w:lang w:val="en-US"/>
        </w:rPr>
        <w:t>an intermediate</w:t>
      </w:r>
      <w:r w:rsidR="004A6DE4">
        <w:rPr>
          <w:rFonts w:ascii="Times New Roman" w:hAnsi="Times New Roman" w:cs="Times New Roman"/>
          <w:sz w:val="24"/>
          <w:szCs w:val="24"/>
          <w:lang w:val="en-US"/>
        </w:rPr>
        <w:t xml:space="preserve"> value of </w:t>
      </w:r>
      <w:r w:rsidR="004A6DE4" w:rsidRPr="004A6DE4">
        <w:rPr>
          <w:rFonts w:ascii="Times New Roman" w:hAnsi="Times New Roman" w:cs="Times New Roman"/>
          <w:i/>
          <w:iCs/>
          <w:sz w:val="24"/>
          <w:szCs w:val="24"/>
          <w:lang w:val="en-US"/>
        </w:rPr>
        <w:t>HQI</w:t>
      </w:r>
      <w:r w:rsidR="00606F4D" w:rsidRPr="003D1200">
        <w:rPr>
          <w:rFonts w:ascii="Times New Roman" w:hAnsi="Times New Roman" w:cs="Times New Roman"/>
          <w:sz w:val="24"/>
          <w:szCs w:val="24"/>
          <w:lang w:val="en-US"/>
        </w:rPr>
        <w:t xml:space="preserve">, </w:t>
      </w:r>
      <w:r w:rsidR="003D1200">
        <w:rPr>
          <w:rFonts w:ascii="Times New Roman" w:hAnsi="Times New Roman" w:cs="Times New Roman"/>
          <w:sz w:val="24"/>
          <w:szCs w:val="24"/>
          <w:lang w:val="en-US"/>
        </w:rPr>
        <w:t xml:space="preserve">indicating </w:t>
      </w:r>
      <w:r w:rsidR="00C7168B" w:rsidRPr="003D1200">
        <w:rPr>
          <w:rFonts w:ascii="Times New Roman" w:hAnsi="Times New Roman" w:cs="Times New Roman"/>
          <w:sz w:val="24"/>
          <w:szCs w:val="24"/>
          <w:lang w:val="en-US"/>
        </w:rPr>
        <w:t>an intermediate</w:t>
      </w:r>
      <w:r w:rsidR="003D1200">
        <w:rPr>
          <w:rFonts w:ascii="Times New Roman" w:hAnsi="Times New Roman" w:cs="Times New Roman"/>
          <w:sz w:val="24"/>
          <w:szCs w:val="24"/>
          <w:lang w:val="en-US"/>
        </w:rPr>
        <w:t xml:space="preserve"> </w:t>
      </w:r>
      <w:r w:rsidR="003D1200" w:rsidRPr="003D1200">
        <w:rPr>
          <w:rFonts w:ascii="Times New Roman" w:hAnsi="Times New Roman" w:cs="Times New Roman"/>
          <w:sz w:val="24"/>
          <w:szCs w:val="24"/>
          <w:lang w:val="en-US"/>
        </w:rPr>
        <w:t>quality</w:t>
      </w:r>
      <w:r w:rsidR="003D1200">
        <w:rPr>
          <w:rFonts w:ascii="Times New Roman" w:hAnsi="Times New Roman" w:cs="Times New Roman"/>
          <w:sz w:val="24"/>
          <w:szCs w:val="24"/>
          <w:lang w:val="en-US"/>
        </w:rPr>
        <w:t xml:space="preserve"> of </w:t>
      </w:r>
      <w:r w:rsidR="00C7168B">
        <w:rPr>
          <w:rFonts w:ascii="Times New Roman" w:hAnsi="Times New Roman" w:cs="Times New Roman"/>
          <w:sz w:val="24"/>
          <w:szCs w:val="24"/>
          <w:lang w:val="en-US"/>
        </w:rPr>
        <w:t xml:space="preserve">these </w:t>
      </w:r>
      <w:r w:rsidR="003D1200">
        <w:rPr>
          <w:rFonts w:ascii="Times New Roman" w:hAnsi="Times New Roman" w:cs="Times New Roman"/>
          <w:sz w:val="24"/>
          <w:szCs w:val="24"/>
          <w:lang w:val="en-US"/>
        </w:rPr>
        <w:t>habitats</w:t>
      </w:r>
      <w:r w:rsidR="00606F4D" w:rsidRPr="003D1200">
        <w:rPr>
          <w:rFonts w:ascii="Times New Roman" w:hAnsi="Times New Roman" w:cs="Times New Roman"/>
          <w:sz w:val="24"/>
          <w:szCs w:val="24"/>
          <w:lang w:val="en-US"/>
        </w:rPr>
        <w:t>.</w:t>
      </w:r>
      <w:r w:rsidR="00E20769">
        <w:rPr>
          <w:rFonts w:ascii="Times New Roman" w:hAnsi="Times New Roman" w:cs="Times New Roman"/>
          <w:sz w:val="24"/>
          <w:szCs w:val="24"/>
          <w:lang w:val="en-US"/>
        </w:rPr>
        <w:t xml:space="preserve"> </w:t>
      </w:r>
      <w:r w:rsidR="00C7168B" w:rsidRPr="00072585">
        <w:rPr>
          <w:rFonts w:ascii="Times New Roman" w:hAnsi="Times New Roman" w:cs="Times New Roman"/>
          <w:sz w:val="24"/>
          <w:szCs w:val="24"/>
          <w:lang w:val="en-US"/>
        </w:rPr>
        <w:t>In other words</w:t>
      </w:r>
      <w:r w:rsidR="00606F4D" w:rsidRPr="00072585">
        <w:rPr>
          <w:rFonts w:ascii="Times New Roman" w:hAnsi="Times New Roman" w:cs="Times New Roman"/>
          <w:sz w:val="24"/>
          <w:szCs w:val="24"/>
          <w:lang w:val="en-US"/>
        </w:rPr>
        <w:t xml:space="preserve">, </w:t>
      </w:r>
      <w:r w:rsidR="00C7168B" w:rsidRPr="00072585">
        <w:rPr>
          <w:rFonts w:ascii="Times New Roman" w:hAnsi="Times New Roman" w:cs="Times New Roman"/>
          <w:sz w:val="24"/>
          <w:szCs w:val="24"/>
          <w:lang w:val="en-US"/>
        </w:rPr>
        <w:t>the forest edge</w:t>
      </w:r>
      <w:r w:rsidR="00920D1F">
        <w:rPr>
          <w:rFonts w:ascii="Times New Roman" w:hAnsi="Times New Roman" w:cs="Times New Roman"/>
          <w:sz w:val="24"/>
          <w:szCs w:val="24"/>
          <w:lang w:val="en-US"/>
        </w:rPr>
        <w:t xml:space="preserve"> and forest centre</w:t>
      </w:r>
      <w:r w:rsidR="00C7168B" w:rsidRPr="00072585">
        <w:rPr>
          <w:rFonts w:ascii="Times New Roman" w:hAnsi="Times New Roman" w:cs="Times New Roman"/>
          <w:sz w:val="24"/>
          <w:szCs w:val="24"/>
          <w:lang w:val="en-US"/>
        </w:rPr>
        <w:t xml:space="preserve"> w</w:t>
      </w:r>
      <w:r w:rsidR="00920D1F">
        <w:rPr>
          <w:rFonts w:ascii="Times New Roman" w:hAnsi="Times New Roman" w:cs="Times New Roman"/>
          <w:sz w:val="24"/>
          <w:szCs w:val="24"/>
          <w:lang w:val="en-US"/>
        </w:rPr>
        <w:t>ere</w:t>
      </w:r>
      <w:r w:rsidR="00C7168B" w:rsidRPr="00072585">
        <w:rPr>
          <w:rFonts w:ascii="Times New Roman" w:hAnsi="Times New Roman" w:cs="Times New Roman"/>
          <w:sz w:val="24"/>
          <w:szCs w:val="24"/>
          <w:lang w:val="en-US"/>
        </w:rPr>
        <w:t xml:space="preserve"> classified as medium</w:t>
      </w:r>
      <w:r w:rsidR="000526A4">
        <w:rPr>
          <w:rFonts w:ascii="Times New Roman" w:hAnsi="Times New Roman" w:cs="Times New Roman"/>
          <w:sz w:val="24"/>
          <w:szCs w:val="24"/>
          <w:lang w:val="en-US"/>
        </w:rPr>
        <w:t>-</w:t>
      </w:r>
      <w:r w:rsidR="00C7168B" w:rsidRPr="00072585">
        <w:rPr>
          <w:rFonts w:ascii="Times New Roman" w:hAnsi="Times New Roman" w:cs="Times New Roman"/>
          <w:sz w:val="24"/>
          <w:szCs w:val="24"/>
          <w:lang w:val="en-US"/>
        </w:rPr>
        <w:t>quality</w:t>
      </w:r>
      <w:r w:rsidR="000526A4">
        <w:rPr>
          <w:rFonts w:ascii="Times New Roman" w:hAnsi="Times New Roman" w:cs="Times New Roman"/>
          <w:sz w:val="24"/>
          <w:szCs w:val="24"/>
          <w:lang w:val="en-US"/>
        </w:rPr>
        <w:t xml:space="preserve"> habitat</w:t>
      </w:r>
      <w:r w:rsidR="00513AF9">
        <w:rPr>
          <w:rFonts w:ascii="Times New Roman" w:hAnsi="Times New Roman" w:cs="Times New Roman"/>
          <w:sz w:val="24"/>
          <w:szCs w:val="24"/>
          <w:lang w:val="en-US"/>
        </w:rPr>
        <w:t>s</w:t>
      </w:r>
      <w:r w:rsidR="00C7168B" w:rsidRPr="00072585">
        <w:rPr>
          <w:rFonts w:ascii="Times New Roman" w:hAnsi="Times New Roman" w:cs="Times New Roman"/>
          <w:sz w:val="24"/>
          <w:szCs w:val="24"/>
          <w:lang w:val="en-US"/>
        </w:rPr>
        <w:t>,</w:t>
      </w:r>
      <w:r w:rsidR="00920D1F">
        <w:rPr>
          <w:rFonts w:ascii="Times New Roman" w:hAnsi="Times New Roman" w:cs="Times New Roman"/>
          <w:sz w:val="24"/>
          <w:szCs w:val="24"/>
          <w:lang w:val="en-US"/>
        </w:rPr>
        <w:t xml:space="preserve"> </w:t>
      </w:r>
      <w:r w:rsidR="00072585" w:rsidRPr="00072585">
        <w:rPr>
          <w:rFonts w:ascii="Times New Roman" w:hAnsi="Times New Roman" w:cs="Times New Roman"/>
          <w:sz w:val="24"/>
          <w:szCs w:val="24"/>
          <w:lang w:val="en-US"/>
        </w:rPr>
        <w:t>upslope as moderate</w:t>
      </w:r>
      <w:r w:rsidR="000526A4">
        <w:rPr>
          <w:rFonts w:ascii="Times New Roman" w:hAnsi="Times New Roman" w:cs="Times New Roman"/>
          <w:sz w:val="24"/>
          <w:szCs w:val="24"/>
          <w:lang w:val="en-US"/>
        </w:rPr>
        <w:t>-</w:t>
      </w:r>
      <w:r w:rsidR="00072585" w:rsidRPr="00072585">
        <w:rPr>
          <w:rFonts w:ascii="Times New Roman" w:hAnsi="Times New Roman" w:cs="Times New Roman"/>
          <w:sz w:val="24"/>
          <w:szCs w:val="24"/>
          <w:lang w:val="en-US"/>
        </w:rPr>
        <w:t>quality</w:t>
      </w:r>
      <w:r w:rsidR="000526A4">
        <w:rPr>
          <w:rFonts w:ascii="Times New Roman" w:hAnsi="Times New Roman" w:cs="Times New Roman"/>
          <w:sz w:val="24"/>
          <w:szCs w:val="24"/>
          <w:lang w:val="en-US"/>
        </w:rPr>
        <w:t xml:space="preserve"> habitat</w:t>
      </w:r>
      <w:r w:rsidR="00E20769">
        <w:rPr>
          <w:rFonts w:ascii="Times New Roman" w:hAnsi="Times New Roman" w:cs="Times New Roman"/>
          <w:sz w:val="24"/>
          <w:szCs w:val="24"/>
          <w:lang w:val="en-US"/>
        </w:rPr>
        <w:t xml:space="preserve">, </w:t>
      </w:r>
      <w:r w:rsidR="00072585" w:rsidRPr="00072585">
        <w:rPr>
          <w:rFonts w:ascii="Times New Roman" w:hAnsi="Times New Roman" w:cs="Times New Roman"/>
          <w:sz w:val="24"/>
          <w:szCs w:val="24"/>
          <w:lang w:val="en-US"/>
        </w:rPr>
        <w:t>whereas t</w:t>
      </w:r>
      <w:r w:rsidR="00072585">
        <w:rPr>
          <w:rFonts w:ascii="Times New Roman" w:hAnsi="Times New Roman" w:cs="Times New Roman"/>
          <w:sz w:val="24"/>
          <w:szCs w:val="24"/>
          <w:lang w:val="en-US"/>
        </w:rPr>
        <w:t xml:space="preserve">he </w:t>
      </w:r>
      <w:r w:rsidR="00072585" w:rsidRPr="00357DCE">
        <w:rPr>
          <w:rFonts w:ascii="Times New Roman" w:hAnsi="Times New Roman"/>
          <w:sz w:val="24"/>
          <w:szCs w:val="24"/>
          <w:lang w:val="en-US"/>
        </w:rPr>
        <w:t>downslope</w:t>
      </w:r>
      <w:r w:rsidR="00E20769">
        <w:rPr>
          <w:rFonts w:ascii="Times New Roman" w:hAnsi="Times New Roman"/>
          <w:sz w:val="24"/>
          <w:szCs w:val="24"/>
          <w:lang w:val="en-US"/>
        </w:rPr>
        <w:t xml:space="preserve">, </w:t>
      </w:r>
      <w:r w:rsidR="00E20769" w:rsidRPr="00357DCE">
        <w:rPr>
          <w:rFonts w:ascii="Times New Roman" w:eastAsia="Times New Roman" w:hAnsi="Times New Roman"/>
          <w:color w:val="000000"/>
          <w:sz w:val="24"/>
          <w:szCs w:val="24"/>
          <w:lang w:val="en-US" w:eastAsia="fr-FR"/>
        </w:rPr>
        <w:t>midslope</w:t>
      </w:r>
      <w:r w:rsidR="00E20769">
        <w:rPr>
          <w:rFonts w:ascii="Times New Roman" w:hAnsi="Times New Roman"/>
          <w:sz w:val="24"/>
          <w:szCs w:val="24"/>
          <w:lang w:val="en-US"/>
        </w:rPr>
        <w:t xml:space="preserve"> </w:t>
      </w:r>
      <w:r w:rsidR="00072585">
        <w:rPr>
          <w:rFonts w:ascii="Times New Roman" w:hAnsi="Times New Roman" w:cs="Times New Roman"/>
          <w:sz w:val="24"/>
          <w:szCs w:val="24"/>
          <w:lang w:val="en-US"/>
        </w:rPr>
        <w:t xml:space="preserve">and </w:t>
      </w:r>
      <w:r w:rsidR="00E20769">
        <w:rPr>
          <w:rFonts w:ascii="Times New Roman" w:hAnsi="Times New Roman" w:cs="Times New Roman"/>
          <w:sz w:val="24"/>
          <w:szCs w:val="24"/>
          <w:lang w:val="en-US"/>
        </w:rPr>
        <w:t xml:space="preserve">the </w:t>
      </w:r>
      <w:r w:rsidR="00072585">
        <w:rPr>
          <w:rFonts w:ascii="Times New Roman" w:hAnsi="Times New Roman" w:cs="Times New Roman"/>
          <w:sz w:val="24"/>
          <w:szCs w:val="24"/>
          <w:lang w:val="en-US"/>
        </w:rPr>
        <w:t>mid distance of the forest as</w:t>
      </w:r>
      <w:r w:rsidR="009C67FD" w:rsidRPr="009C67FD">
        <w:rPr>
          <w:rFonts w:ascii="Times New Roman" w:hAnsi="Times New Roman" w:cs="Times New Roman"/>
          <w:sz w:val="24"/>
          <w:szCs w:val="24"/>
          <w:lang w:val="en-US"/>
        </w:rPr>
        <w:t xml:space="preserve"> high</w:t>
      </w:r>
      <w:r w:rsidR="000526A4">
        <w:rPr>
          <w:rFonts w:ascii="Times New Roman" w:hAnsi="Times New Roman" w:cs="Times New Roman"/>
          <w:sz w:val="24"/>
          <w:szCs w:val="24"/>
          <w:lang w:val="en-US"/>
        </w:rPr>
        <w:t>-</w:t>
      </w:r>
      <w:r w:rsidR="009C67FD" w:rsidRPr="009C67FD">
        <w:rPr>
          <w:rFonts w:ascii="Times New Roman" w:hAnsi="Times New Roman" w:cs="Times New Roman"/>
          <w:sz w:val="24"/>
          <w:szCs w:val="24"/>
          <w:lang w:val="en-US"/>
        </w:rPr>
        <w:t>qualit</w:t>
      </w:r>
      <w:r w:rsidR="00E20769">
        <w:rPr>
          <w:rFonts w:ascii="Times New Roman" w:hAnsi="Times New Roman" w:cs="Times New Roman"/>
          <w:sz w:val="24"/>
          <w:szCs w:val="24"/>
          <w:lang w:val="en-US"/>
        </w:rPr>
        <w:t>y</w:t>
      </w:r>
      <w:r w:rsidR="000526A4" w:rsidRPr="000526A4">
        <w:rPr>
          <w:rFonts w:ascii="Times New Roman" w:hAnsi="Times New Roman" w:cs="Times New Roman"/>
          <w:sz w:val="24"/>
          <w:szCs w:val="24"/>
          <w:lang w:val="en-US"/>
        </w:rPr>
        <w:t xml:space="preserve"> </w:t>
      </w:r>
      <w:r w:rsidR="000526A4">
        <w:rPr>
          <w:rFonts w:ascii="Times New Roman" w:hAnsi="Times New Roman" w:cs="Times New Roman"/>
          <w:sz w:val="24"/>
          <w:szCs w:val="24"/>
          <w:lang w:val="en-US"/>
        </w:rPr>
        <w:t>habitats</w:t>
      </w:r>
      <w:r w:rsidR="00E20769">
        <w:rPr>
          <w:rFonts w:ascii="Times New Roman" w:hAnsi="Times New Roman" w:cs="Times New Roman"/>
          <w:sz w:val="24"/>
          <w:szCs w:val="24"/>
          <w:lang w:val="en-US"/>
        </w:rPr>
        <w:t>.</w:t>
      </w:r>
    </w:p>
    <w:p w14:paraId="2CDFE6EE" w14:textId="3B876FE9" w:rsidR="00072585" w:rsidRPr="00072585" w:rsidRDefault="00E20769" w:rsidP="00876E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72585">
        <w:rPr>
          <w:rFonts w:ascii="Times New Roman" w:hAnsi="Times New Roman" w:cs="Times New Roman"/>
          <w:sz w:val="24"/>
          <w:szCs w:val="24"/>
          <w:lang w:val="en-US"/>
        </w:rPr>
        <w:t xml:space="preserve"> </w:t>
      </w:r>
    </w:p>
    <w:p w14:paraId="190F69B4" w14:textId="122301DD" w:rsidR="008A482A" w:rsidRPr="00876E2E" w:rsidRDefault="00876E2E" w:rsidP="008A482A">
      <w:pPr>
        <w:rPr>
          <w:rFonts w:ascii="Times New Roman" w:hAnsi="Times New Roman" w:cs="Times New Roman"/>
          <w:b/>
          <w:bCs/>
          <w:sz w:val="24"/>
          <w:szCs w:val="24"/>
          <w:lang w:val="en-US"/>
        </w:rPr>
      </w:pPr>
      <w:r w:rsidRPr="00876E2E">
        <w:rPr>
          <w:rFonts w:ascii="Times New Roman" w:hAnsi="Times New Roman" w:cs="Times New Roman"/>
          <w:b/>
          <w:bCs/>
          <w:sz w:val="24"/>
          <w:szCs w:val="24"/>
          <w:lang w:val="en-US"/>
        </w:rPr>
        <w:t xml:space="preserve">4. </w:t>
      </w:r>
      <w:r w:rsidR="006022AE" w:rsidRPr="00876E2E">
        <w:rPr>
          <w:rFonts w:ascii="Times New Roman" w:hAnsi="Times New Roman" w:cs="Times New Roman"/>
          <w:b/>
          <w:bCs/>
          <w:sz w:val="24"/>
          <w:szCs w:val="24"/>
          <w:lang w:val="en-US"/>
        </w:rPr>
        <w:t>DISCUSSION</w:t>
      </w:r>
    </w:p>
    <w:p w14:paraId="7E4CD320" w14:textId="2044A660" w:rsidR="006022AE" w:rsidRPr="00005109" w:rsidRDefault="004479E8" w:rsidP="00876E2E">
      <w:pPr>
        <w:spacing w:after="0" w:line="360" w:lineRule="auto"/>
        <w:jc w:val="both"/>
        <w:rPr>
          <w:rFonts w:ascii="Times New Roman" w:hAnsi="Times New Roman" w:cs="Times New Roman"/>
          <w:b/>
          <w:bCs/>
          <w:sz w:val="24"/>
          <w:szCs w:val="24"/>
          <w:lang w:val="en-US"/>
        </w:rPr>
      </w:pPr>
      <w:r w:rsidRPr="004479E8">
        <w:rPr>
          <w:rFonts w:ascii="Times New Roman" w:hAnsi="Times New Roman" w:cs="Times New Roman"/>
          <w:b/>
          <w:bCs/>
          <w:sz w:val="24"/>
          <w:szCs w:val="24"/>
          <w:lang w:val="en-US"/>
        </w:rPr>
        <w:t xml:space="preserve">4.1 </w:t>
      </w:r>
      <w:r w:rsidR="006022AE" w:rsidRPr="004479E8">
        <w:rPr>
          <w:rFonts w:ascii="Times New Roman" w:hAnsi="Times New Roman" w:cs="Times New Roman"/>
          <w:b/>
          <w:bCs/>
          <w:sz w:val="24"/>
          <w:szCs w:val="24"/>
          <w:lang w:val="en-US"/>
        </w:rPr>
        <w:t xml:space="preserve">Change in </w:t>
      </w:r>
      <w:r w:rsidRPr="004479E8">
        <w:rPr>
          <w:rFonts w:ascii="Times New Roman" w:hAnsi="Times New Roman" w:cs="Times New Roman"/>
          <w:b/>
          <w:bCs/>
          <w:sz w:val="24"/>
          <w:szCs w:val="24"/>
          <w:lang w:val="en-US"/>
        </w:rPr>
        <w:t>C</w:t>
      </w:r>
      <w:r w:rsidR="006022AE" w:rsidRPr="004479E8">
        <w:rPr>
          <w:rFonts w:ascii="Times New Roman" w:hAnsi="Times New Roman" w:cs="Times New Roman"/>
          <w:b/>
          <w:bCs/>
          <w:sz w:val="24"/>
          <w:szCs w:val="24"/>
          <w:lang w:val="en-US"/>
        </w:rPr>
        <w:t xml:space="preserve">arbon </w:t>
      </w:r>
      <w:r w:rsidRPr="004479E8">
        <w:rPr>
          <w:rFonts w:ascii="Times New Roman" w:hAnsi="Times New Roman" w:cs="Times New Roman"/>
          <w:b/>
          <w:bCs/>
          <w:sz w:val="24"/>
          <w:szCs w:val="24"/>
          <w:lang w:val="en-US"/>
        </w:rPr>
        <w:t>S</w:t>
      </w:r>
      <w:r w:rsidR="006022AE" w:rsidRPr="004479E8">
        <w:rPr>
          <w:rFonts w:ascii="Times New Roman" w:hAnsi="Times New Roman" w:cs="Times New Roman"/>
          <w:b/>
          <w:bCs/>
          <w:sz w:val="24"/>
          <w:szCs w:val="24"/>
          <w:lang w:val="en-US"/>
        </w:rPr>
        <w:t xml:space="preserve">tock </w:t>
      </w:r>
      <w:r w:rsidRPr="004479E8">
        <w:rPr>
          <w:rFonts w:ascii="Times New Roman" w:hAnsi="Times New Roman" w:cs="Times New Roman"/>
          <w:b/>
          <w:bCs/>
          <w:sz w:val="24"/>
          <w:szCs w:val="24"/>
          <w:lang w:val="en-US"/>
        </w:rPr>
        <w:t>F</w:t>
      </w:r>
      <w:r w:rsidR="006022AE" w:rsidRPr="004479E8">
        <w:rPr>
          <w:rFonts w:ascii="Times New Roman" w:hAnsi="Times New Roman" w:cs="Times New Roman"/>
          <w:b/>
          <w:bCs/>
          <w:sz w:val="24"/>
          <w:szCs w:val="24"/>
          <w:lang w:val="en-US"/>
        </w:rPr>
        <w:t xml:space="preserve">ollowing the </w:t>
      </w:r>
      <w:r w:rsidRPr="004479E8">
        <w:rPr>
          <w:rFonts w:ascii="Times New Roman" w:hAnsi="Times New Roman" w:cs="Times New Roman"/>
          <w:b/>
          <w:bCs/>
          <w:sz w:val="24"/>
          <w:szCs w:val="24"/>
          <w:lang w:val="en-US"/>
        </w:rPr>
        <w:t>T</w:t>
      </w:r>
      <w:r w:rsidR="006022AE" w:rsidRPr="004479E8">
        <w:rPr>
          <w:rFonts w:ascii="Times New Roman" w:hAnsi="Times New Roman" w:cs="Times New Roman"/>
          <w:b/>
          <w:bCs/>
          <w:sz w:val="24"/>
          <w:szCs w:val="24"/>
          <w:lang w:val="en-US"/>
        </w:rPr>
        <w:t xml:space="preserve">opographic </w:t>
      </w:r>
      <w:r w:rsidRPr="004479E8">
        <w:rPr>
          <w:rFonts w:ascii="Times New Roman" w:hAnsi="Times New Roman" w:cs="Times New Roman"/>
          <w:b/>
          <w:bCs/>
          <w:sz w:val="24"/>
          <w:szCs w:val="24"/>
          <w:lang w:val="en-US"/>
        </w:rPr>
        <w:t>P</w:t>
      </w:r>
      <w:r w:rsidR="006022AE" w:rsidRPr="004479E8">
        <w:rPr>
          <w:rFonts w:ascii="Times New Roman" w:hAnsi="Times New Roman" w:cs="Times New Roman"/>
          <w:b/>
          <w:bCs/>
          <w:sz w:val="24"/>
          <w:szCs w:val="24"/>
          <w:lang w:val="en-US"/>
        </w:rPr>
        <w:t>osition</w:t>
      </w:r>
    </w:p>
    <w:p w14:paraId="644C6BB5" w14:textId="1C09E758" w:rsidR="006022AE" w:rsidRPr="00FE36A4" w:rsidRDefault="006022AE" w:rsidP="006022AE">
      <w:pPr>
        <w:spacing w:after="0" w:line="360" w:lineRule="auto"/>
        <w:jc w:val="both"/>
        <w:rPr>
          <w:rFonts w:ascii="Times New Roman" w:hAnsi="Times New Roman" w:cs="Times New Roman"/>
          <w:sz w:val="24"/>
          <w:szCs w:val="24"/>
          <w:lang w:val="en-US"/>
        </w:rPr>
      </w:pPr>
      <w:r w:rsidRPr="0074103A">
        <w:rPr>
          <w:rFonts w:ascii="Times New Roman" w:hAnsi="Times New Roman" w:cs="Times New Roman"/>
          <w:sz w:val="24"/>
          <w:szCs w:val="24"/>
          <w:lang w:val="en-US"/>
        </w:rPr>
        <w:t>Several researches highlight a change in carbon stocks following variations in topography</w:t>
      </w:r>
      <w:r>
        <w:rPr>
          <w:rFonts w:ascii="Times New Roman" w:hAnsi="Times New Roman" w:cs="Times New Roman"/>
          <w:sz w:val="24"/>
          <w:szCs w:val="24"/>
          <w:lang w:val="en-US"/>
        </w:rPr>
        <w:t xml:space="preserve"> </w:t>
      </w:r>
      <w:r w:rsidRPr="0074103A">
        <w:rPr>
          <w:rFonts w:ascii="Times New Roman" w:hAnsi="Times New Roman" w:cs="Times New Roman"/>
          <w:sz w:val="24"/>
          <w:szCs w:val="24"/>
          <w:lang w:val="en-US"/>
        </w:rPr>
        <w:t xml:space="preserve">(Gedefaw et al., 2014; Borah et al., 2015; Rossi et al., 2015; Yohannes et al., 2015; </w:t>
      </w:r>
      <w:r w:rsidRPr="0074103A">
        <w:rPr>
          <w:rFonts w:ascii="Times New Roman" w:hAnsi="Times New Roman" w:cs="Times New Roman"/>
          <w:spacing w:val="1"/>
          <w:sz w:val="24"/>
          <w:szCs w:val="24"/>
          <w:lang w:val="en-US"/>
        </w:rPr>
        <w:t>Kouakou et al., 2016;</w:t>
      </w:r>
      <w:r w:rsidRPr="0074103A">
        <w:rPr>
          <w:rFonts w:ascii="Times New Roman" w:hAnsi="Times New Roman" w:cs="Times New Roman"/>
          <w:sz w:val="24"/>
          <w:szCs w:val="24"/>
          <w:lang w:val="en-US"/>
        </w:rPr>
        <w:t xml:space="preserve"> Poorter et al., 2016;</w:t>
      </w:r>
      <w:r w:rsidRPr="0074103A">
        <w:rPr>
          <w:rFonts w:ascii="Times New Roman" w:hAnsi="Times New Roman" w:cs="Times New Roman"/>
          <w:spacing w:val="1"/>
          <w:sz w:val="24"/>
          <w:szCs w:val="24"/>
          <w:lang w:val="en-US"/>
        </w:rPr>
        <w:t xml:space="preserve"> Akou</w:t>
      </w:r>
      <w:r w:rsidR="00FC6E2A">
        <w:rPr>
          <w:rFonts w:ascii="Times New Roman" w:hAnsi="Times New Roman" w:cs="Times New Roman"/>
          <w:spacing w:val="1"/>
          <w:sz w:val="24"/>
          <w:szCs w:val="24"/>
          <w:lang w:val="en-US"/>
        </w:rPr>
        <w:t>é et al.</w:t>
      </w:r>
      <w:r w:rsidRPr="0074103A">
        <w:rPr>
          <w:rFonts w:ascii="Times New Roman" w:hAnsi="Times New Roman" w:cs="Times New Roman"/>
          <w:spacing w:val="1"/>
          <w:sz w:val="24"/>
          <w:szCs w:val="24"/>
          <w:lang w:val="en-US"/>
        </w:rPr>
        <w:t xml:space="preserve">, 2017; </w:t>
      </w:r>
      <w:r w:rsidRPr="0074103A">
        <w:rPr>
          <w:rFonts w:ascii="Times New Roman" w:hAnsi="Times New Roman" w:cs="Times New Roman"/>
          <w:sz w:val="24"/>
          <w:szCs w:val="24"/>
          <w:lang w:val="en-US"/>
        </w:rPr>
        <w:t>N'Gbala et al., 2017; Pandey et al 2020).</w:t>
      </w:r>
      <w:r>
        <w:rPr>
          <w:rFonts w:ascii="Times New Roman" w:hAnsi="Times New Roman" w:cs="Times New Roman"/>
          <w:sz w:val="24"/>
          <w:szCs w:val="24"/>
          <w:lang w:val="en-US"/>
        </w:rPr>
        <w:t xml:space="preserve"> </w:t>
      </w:r>
      <w:r w:rsidRPr="008043DB">
        <w:rPr>
          <w:rFonts w:ascii="Times New Roman" w:hAnsi="Times New Roman" w:cs="Times New Roman"/>
          <w:sz w:val="24"/>
          <w:szCs w:val="24"/>
          <w:lang w:val="en-US"/>
        </w:rPr>
        <w:t>Indeed, on topograph</w:t>
      </w:r>
      <w:r>
        <w:rPr>
          <w:rFonts w:ascii="Times New Roman" w:hAnsi="Times New Roman" w:cs="Times New Roman"/>
          <w:sz w:val="24"/>
          <w:szCs w:val="24"/>
          <w:lang w:val="en-US"/>
        </w:rPr>
        <w:t>y</w:t>
      </w:r>
      <w:r w:rsidRPr="008043DB">
        <w:rPr>
          <w:rFonts w:ascii="Times New Roman" w:hAnsi="Times New Roman" w:cs="Times New Roman"/>
          <w:sz w:val="24"/>
          <w:szCs w:val="24"/>
          <w:lang w:val="en-US"/>
        </w:rPr>
        <w:t xml:space="preserve"> without slope, the increase </w:t>
      </w:r>
      <w:r>
        <w:rPr>
          <w:rFonts w:ascii="Times New Roman" w:hAnsi="Times New Roman" w:cs="Times New Roman"/>
          <w:sz w:val="24"/>
          <w:szCs w:val="24"/>
          <w:lang w:val="en-US"/>
        </w:rPr>
        <w:t xml:space="preserve">of </w:t>
      </w:r>
      <w:r w:rsidRPr="008043DB">
        <w:rPr>
          <w:rFonts w:ascii="Times New Roman" w:hAnsi="Times New Roman" w:cs="Times New Roman"/>
          <w:sz w:val="24"/>
          <w:szCs w:val="24"/>
          <w:lang w:val="en-US"/>
        </w:rPr>
        <w:t xml:space="preserve">carbon stocks </w:t>
      </w:r>
      <w:r>
        <w:rPr>
          <w:rFonts w:ascii="Times New Roman" w:hAnsi="Times New Roman" w:cs="Times New Roman"/>
          <w:sz w:val="24"/>
          <w:szCs w:val="24"/>
          <w:lang w:val="en-US"/>
        </w:rPr>
        <w:t xml:space="preserve">in </w:t>
      </w:r>
      <w:r w:rsidRPr="008043DB">
        <w:rPr>
          <w:rFonts w:ascii="Times New Roman" w:hAnsi="Times New Roman" w:cs="Times New Roman"/>
          <w:sz w:val="24"/>
          <w:szCs w:val="24"/>
          <w:lang w:val="en-US"/>
        </w:rPr>
        <w:t>above- and belowground</w:t>
      </w:r>
      <w:r>
        <w:rPr>
          <w:rFonts w:ascii="Times New Roman" w:hAnsi="Times New Roman" w:cs="Times New Roman"/>
          <w:sz w:val="24"/>
          <w:szCs w:val="24"/>
          <w:lang w:val="en-US"/>
        </w:rPr>
        <w:t xml:space="preserve"> </w:t>
      </w:r>
      <w:r w:rsidRPr="008043DB">
        <w:rPr>
          <w:rFonts w:ascii="Times New Roman" w:hAnsi="Times New Roman" w:cs="Times New Roman"/>
          <w:sz w:val="24"/>
          <w:szCs w:val="24"/>
          <w:lang w:val="en-US"/>
        </w:rPr>
        <w:t>biomass</w:t>
      </w:r>
      <w:r>
        <w:rPr>
          <w:rFonts w:ascii="Times New Roman" w:hAnsi="Times New Roman" w:cs="Times New Roman"/>
          <w:sz w:val="24"/>
          <w:szCs w:val="24"/>
          <w:lang w:val="en-US"/>
        </w:rPr>
        <w:t xml:space="preserve"> from the forest edge to the forest centre</w:t>
      </w:r>
      <w:bookmarkStart w:id="15" w:name="_Hlk210991669"/>
      <w:r>
        <w:rPr>
          <w:rFonts w:ascii="Times New Roman" w:hAnsi="Times New Roman" w:cs="Times New Roman"/>
          <w:sz w:val="24"/>
          <w:szCs w:val="24"/>
          <w:lang w:val="en-US"/>
        </w:rPr>
        <w:t xml:space="preserve"> c</w:t>
      </w:r>
      <w:r w:rsidRPr="00BE1CEA">
        <w:rPr>
          <w:rFonts w:ascii="Times New Roman" w:hAnsi="Times New Roman" w:cs="Times New Roman"/>
          <w:sz w:val="24"/>
          <w:szCs w:val="24"/>
          <w:lang w:val="en-US"/>
        </w:rPr>
        <w:t>ould be explained by a high density of large trees and a predominance of species with a large DBH in</w:t>
      </w:r>
      <w:r>
        <w:rPr>
          <w:rFonts w:ascii="Times New Roman" w:hAnsi="Times New Roman" w:cs="Times New Roman"/>
          <w:sz w:val="24"/>
          <w:szCs w:val="24"/>
          <w:lang w:val="en-US"/>
        </w:rPr>
        <w:t xml:space="preserve"> </w:t>
      </w:r>
      <w:r w:rsidRPr="00BE1CEA">
        <w:rPr>
          <w:rFonts w:ascii="Times New Roman" w:hAnsi="Times New Roman" w:cs="Times New Roman"/>
          <w:sz w:val="24"/>
          <w:szCs w:val="24"/>
          <w:lang w:val="en-US"/>
        </w:rPr>
        <w:t>the forest</w:t>
      </w:r>
      <w:r>
        <w:rPr>
          <w:rFonts w:ascii="Times New Roman" w:hAnsi="Times New Roman" w:cs="Times New Roman"/>
          <w:sz w:val="24"/>
          <w:szCs w:val="24"/>
          <w:lang w:val="en-US"/>
        </w:rPr>
        <w:t xml:space="preserve"> centre</w:t>
      </w:r>
      <w:r w:rsidRPr="00BE1CEA">
        <w:rPr>
          <w:rFonts w:ascii="Times New Roman" w:hAnsi="Times New Roman" w:cs="Times New Roman"/>
          <w:sz w:val="24"/>
          <w:szCs w:val="24"/>
          <w:lang w:val="en-US"/>
        </w:rPr>
        <w:t xml:space="preserve"> (Borah et al., 2015; Rossi et al., 2015; Poorter et al., 2016).</w:t>
      </w:r>
      <w:bookmarkEnd w:id="15"/>
      <w:r>
        <w:rPr>
          <w:rFonts w:ascii="Times New Roman" w:hAnsi="Times New Roman" w:cs="Times New Roman"/>
          <w:sz w:val="24"/>
          <w:szCs w:val="24"/>
          <w:lang w:val="en-US"/>
        </w:rPr>
        <w:t xml:space="preserve"> </w:t>
      </w:r>
      <w:r w:rsidRPr="00BE1CEA">
        <w:rPr>
          <w:rFonts w:ascii="Times New Roman" w:hAnsi="Times New Roman" w:cs="Times New Roman"/>
          <w:sz w:val="24"/>
          <w:szCs w:val="24"/>
          <w:lang w:val="en-US"/>
        </w:rPr>
        <w:t>The decline of carbon stock in plant biomass located in the forest edge</w:t>
      </w:r>
      <w:r>
        <w:rPr>
          <w:rFonts w:ascii="Times New Roman" w:hAnsi="Times New Roman" w:cs="Times New Roman"/>
          <w:sz w:val="24"/>
          <w:szCs w:val="24"/>
          <w:lang w:val="en-US"/>
        </w:rPr>
        <w:t xml:space="preserve"> </w:t>
      </w:r>
      <w:r w:rsidRPr="00B826ED">
        <w:rPr>
          <w:rFonts w:ascii="Times New Roman" w:hAnsi="Times New Roman" w:cs="Times New Roman"/>
          <w:sz w:val="24"/>
          <w:szCs w:val="24"/>
          <w:lang w:val="en-US"/>
        </w:rPr>
        <w:t>would be due to human interference, such as illegal logging and tree bark stripping</w:t>
      </w:r>
      <w:r w:rsidRPr="00B826ED">
        <w:rPr>
          <w:rFonts w:ascii="Times New Roman" w:hAnsi="Times New Roman" w:cs="Times New Roman"/>
          <w:spacing w:val="1"/>
          <w:sz w:val="24"/>
          <w:szCs w:val="24"/>
          <w:lang w:val="en-US"/>
        </w:rPr>
        <w:t xml:space="preserve"> (</w:t>
      </w:r>
      <w:bookmarkStart w:id="16" w:name="_Hlk210988500"/>
      <w:r w:rsidRPr="00B826ED">
        <w:rPr>
          <w:rFonts w:ascii="Times New Roman" w:hAnsi="Times New Roman" w:cs="Times New Roman"/>
          <w:spacing w:val="1"/>
          <w:sz w:val="24"/>
          <w:szCs w:val="24"/>
          <w:lang w:val="en-US"/>
        </w:rPr>
        <w:t>Kouakou et al., 2016; Akou</w:t>
      </w:r>
      <w:r w:rsidR="00FC6E2A">
        <w:rPr>
          <w:rFonts w:ascii="Times New Roman" w:hAnsi="Times New Roman" w:cs="Times New Roman"/>
          <w:spacing w:val="1"/>
          <w:sz w:val="24"/>
          <w:szCs w:val="24"/>
          <w:lang w:val="en-US"/>
        </w:rPr>
        <w:t>é et al.</w:t>
      </w:r>
      <w:r w:rsidRPr="00B826ED">
        <w:rPr>
          <w:rFonts w:ascii="Times New Roman" w:hAnsi="Times New Roman" w:cs="Times New Roman"/>
          <w:spacing w:val="1"/>
          <w:sz w:val="24"/>
          <w:szCs w:val="24"/>
          <w:lang w:val="en-US"/>
        </w:rPr>
        <w:t>, 2017</w:t>
      </w:r>
      <w:bookmarkEnd w:id="16"/>
      <w:r w:rsidRPr="00B826ED">
        <w:rPr>
          <w:rFonts w:ascii="Times New Roman" w:hAnsi="Times New Roman" w:cs="Times New Roman"/>
          <w:spacing w:val="1"/>
          <w:sz w:val="24"/>
          <w:szCs w:val="24"/>
          <w:lang w:val="en-US"/>
        </w:rPr>
        <w:t>; Pandey et al., 2020).</w:t>
      </w:r>
      <w:r>
        <w:rPr>
          <w:rFonts w:ascii="Times New Roman" w:hAnsi="Times New Roman" w:cs="Times New Roman"/>
          <w:spacing w:val="1"/>
          <w:sz w:val="24"/>
          <w:szCs w:val="24"/>
          <w:lang w:val="en-US"/>
        </w:rPr>
        <w:t xml:space="preserve"> </w:t>
      </w:r>
      <w:r w:rsidRPr="00B826ED">
        <w:rPr>
          <w:rFonts w:ascii="Times New Roman" w:hAnsi="Times New Roman" w:cs="Times New Roman"/>
          <w:sz w:val="24"/>
          <w:szCs w:val="24"/>
          <w:lang w:val="en-US"/>
        </w:rPr>
        <w:t xml:space="preserve">As evidenced by the </w:t>
      </w:r>
      <w:r w:rsidRPr="00B826ED">
        <w:rPr>
          <w:rFonts w:ascii="Times New Roman" w:hAnsi="Times New Roman" w:cs="Times New Roman"/>
          <w:sz w:val="24"/>
          <w:szCs w:val="24"/>
          <w:lang w:val="en-US"/>
        </w:rPr>
        <w:lastRenderedPageBreak/>
        <w:t xml:space="preserve">investigations of Komolafe et al. </w:t>
      </w:r>
      <w:r w:rsidRPr="00F07A9E">
        <w:rPr>
          <w:rFonts w:ascii="Times New Roman" w:hAnsi="Times New Roman" w:cs="Times New Roman"/>
          <w:sz w:val="24"/>
          <w:szCs w:val="24"/>
          <w:lang w:val="en-US"/>
        </w:rPr>
        <w:t>(2020) in</w:t>
      </w:r>
      <w:r w:rsidR="00E45E52">
        <w:rPr>
          <w:rFonts w:ascii="Times New Roman" w:hAnsi="Times New Roman" w:cs="Times New Roman"/>
          <w:sz w:val="24"/>
          <w:szCs w:val="24"/>
          <w:lang w:val="en-US"/>
        </w:rPr>
        <w:t xml:space="preserve"> south western Nigeria</w:t>
      </w:r>
      <w:r w:rsidRPr="00F07A9E">
        <w:rPr>
          <w:rFonts w:ascii="Times New Roman" w:hAnsi="Times New Roman" w:cs="Times New Roman"/>
          <w:sz w:val="24"/>
          <w:szCs w:val="24"/>
          <w:lang w:val="en-US"/>
        </w:rPr>
        <w:t>,</w:t>
      </w:r>
      <w:r>
        <w:rPr>
          <w:rFonts w:ascii="Times New Roman" w:hAnsi="Times New Roman" w:cs="Times New Roman"/>
          <w:sz w:val="24"/>
          <w:szCs w:val="24"/>
          <w:lang w:val="en-US"/>
        </w:rPr>
        <w:t xml:space="preserve"> r</w:t>
      </w:r>
      <w:r w:rsidRPr="00B826ED">
        <w:rPr>
          <w:rFonts w:ascii="Times New Roman" w:hAnsi="Times New Roman" w:cs="Times New Roman"/>
          <w:sz w:val="24"/>
          <w:szCs w:val="24"/>
          <w:lang w:val="en-US"/>
        </w:rPr>
        <w:t>elatively stable habitats subject to reforestation programs (forest cent</w:t>
      </w:r>
      <w:r>
        <w:rPr>
          <w:rFonts w:ascii="Times New Roman" w:hAnsi="Times New Roman" w:cs="Times New Roman"/>
          <w:sz w:val="24"/>
          <w:szCs w:val="24"/>
          <w:lang w:val="en-US"/>
        </w:rPr>
        <w:t>re</w:t>
      </w:r>
      <w:r w:rsidRPr="00B826ED">
        <w:rPr>
          <w:rFonts w:ascii="Times New Roman" w:hAnsi="Times New Roman" w:cs="Times New Roman"/>
          <w:sz w:val="24"/>
          <w:szCs w:val="24"/>
          <w:lang w:val="en-US"/>
        </w:rPr>
        <w:t>) have a higher amount of biomass compared to sites subject to human interference and disturbance (</w:t>
      </w:r>
      <w:r>
        <w:rPr>
          <w:rFonts w:ascii="Times New Roman" w:hAnsi="Times New Roman" w:cs="Times New Roman"/>
          <w:sz w:val="24"/>
          <w:szCs w:val="24"/>
          <w:lang w:val="en-US"/>
        </w:rPr>
        <w:t>forest edge</w:t>
      </w:r>
      <w:r w:rsidRPr="00B826E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07A9E">
        <w:rPr>
          <w:rFonts w:ascii="Times New Roman" w:hAnsi="Times New Roman" w:cs="Times New Roman"/>
          <w:sz w:val="24"/>
          <w:szCs w:val="24"/>
          <w:lang w:val="en-US"/>
        </w:rPr>
        <w:t>Additionally, Bello et al. (2015) demonstrated during their work in tropical forests that the low carbon storage by plant biomass at the forest edge could be due to the defaunation of large seed dispersers, which impacts seed regeneration.</w:t>
      </w:r>
      <w:r>
        <w:rPr>
          <w:rFonts w:ascii="Times New Roman" w:hAnsi="Times New Roman" w:cs="Times New Roman"/>
          <w:sz w:val="24"/>
          <w:szCs w:val="24"/>
          <w:lang w:val="en-US"/>
        </w:rPr>
        <w:t xml:space="preserve"> </w:t>
      </w:r>
      <w:r w:rsidRPr="00782A0A">
        <w:rPr>
          <w:rFonts w:ascii="Times New Roman" w:hAnsi="Times New Roman" w:cs="Times New Roman"/>
          <w:sz w:val="24"/>
          <w:szCs w:val="24"/>
          <w:lang w:val="en-US"/>
        </w:rPr>
        <w:t>In fact, 89% of woody plants depend on animals for their dispersion (Galetti et al., 2021).</w:t>
      </w:r>
      <w:r>
        <w:rPr>
          <w:rFonts w:ascii="Times New Roman" w:hAnsi="Times New Roman" w:cs="Times New Roman"/>
          <w:sz w:val="24"/>
          <w:szCs w:val="24"/>
          <w:lang w:val="en-US"/>
        </w:rPr>
        <w:t xml:space="preserve"> </w:t>
      </w:r>
      <w:r w:rsidRPr="009D4836">
        <w:rPr>
          <w:rFonts w:ascii="Times New Roman" w:hAnsi="Times New Roman" w:cs="Times New Roman"/>
          <w:sz w:val="24"/>
          <w:szCs w:val="24"/>
          <w:lang w:val="en-US"/>
        </w:rPr>
        <w:t xml:space="preserve">The </w:t>
      </w:r>
      <w:proofErr w:type="gramStart"/>
      <w:r w:rsidRPr="009D4836">
        <w:rPr>
          <w:rFonts w:ascii="Times New Roman" w:hAnsi="Times New Roman" w:cs="Times New Roman"/>
          <w:sz w:val="24"/>
          <w:szCs w:val="24"/>
          <w:lang w:val="en-US"/>
        </w:rPr>
        <w:t>drop in</w:t>
      </w:r>
      <w:proofErr w:type="gramEnd"/>
      <w:r w:rsidRPr="009D4836">
        <w:rPr>
          <w:rFonts w:ascii="Times New Roman" w:hAnsi="Times New Roman" w:cs="Times New Roman"/>
          <w:sz w:val="24"/>
          <w:szCs w:val="24"/>
          <w:lang w:val="en-US"/>
        </w:rPr>
        <w:t xml:space="preserve"> litter carbon stock from the forest edge to the forest centre</w:t>
      </w:r>
      <w:r>
        <w:rPr>
          <w:rFonts w:ascii="Times New Roman" w:hAnsi="Times New Roman" w:cs="Times New Roman"/>
          <w:sz w:val="24"/>
          <w:szCs w:val="24"/>
          <w:lang w:val="en-US"/>
        </w:rPr>
        <w:t xml:space="preserve"> </w:t>
      </w:r>
      <w:r w:rsidRPr="009D4836">
        <w:rPr>
          <w:rFonts w:ascii="Times New Roman" w:hAnsi="Times New Roman" w:cs="Times New Roman"/>
          <w:sz w:val="24"/>
          <w:szCs w:val="24"/>
          <w:lang w:val="en-US"/>
        </w:rPr>
        <w:t>may be explained by the fact that the forest edge benefits from higher sunlight penetration, causing water stress, which promotes significant litterfall on the</w:t>
      </w:r>
      <w:r>
        <w:rPr>
          <w:rFonts w:ascii="Times New Roman" w:hAnsi="Times New Roman" w:cs="Times New Roman"/>
          <w:sz w:val="24"/>
          <w:szCs w:val="24"/>
          <w:lang w:val="en-US"/>
        </w:rPr>
        <w:t xml:space="preserve"> soil</w:t>
      </w:r>
      <w:r w:rsidRPr="009D4836">
        <w:rPr>
          <w:rFonts w:ascii="Times New Roman" w:hAnsi="Times New Roman" w:cs="Times New Roman"/>
          <w:sz w:val="24"/>
          <w:szCs w:val="24"/>
          <w:lang w:val="en-US"/>
        </w:rPr>
        <w:t>.</w:t>
      </w:r>
      <w:r>
        <w:rPr>
          <w:rFonts w:ascii="Times New Roman" w:hAnsi="Times New Roman" w:cs="Times New Roman"/>
          <w:spacing w:val="1"/>
          <w:sz w:val="24"/>
          <w:szCs w:val="24"/>
          <w:lang w:val="en-US"/>
        </w:rPr>
        <w:t xml:space="preserve"> </w:t>
      </w:r>
      <w:r w:rsidRPr="003E7099">
        <w:rPr>
          <w:rFonts w:ascii="Times New Roman" w:hAnsi="Times New Roman" w:cs="Times New Roman"/>
          <w:spacing w:val="1"/>
          <w:sz w:val="24"/>
          <w:szCs w:val="24"/>
          <w:lang w:val="en-US"/>
        </w:rPr>
        <w:t xml:space="preserve">Indeed, the </w:t>
      </w:r>
      <w:r w:rsidRPr="002E5882">
        <w:rPr>
          <w:rFonts w:ascii="Times New Roman" w:hAnsi="Times New Roman" w:cs="Times New Roman"/>
          <w:spacing w:val="1"/>
          <w:sz w:val="24"/>
          <w:szCs w:val="24"/>
          <w:lang w:val="en-US"/>
        </w:rPr>
        <w:t>work carried out by Sundarapandia</w:t>
      </w:r>
      <w:r w:rsidR="00E45E52" w:rsidRPr="002E5882">
        <w:rPr>
          <w:rFonts w:ascii="Times New Roman" w:hAnsi="Times New Roman" w:cs="Times New Roman"/>
          <w:spacing w:val="1"/>
          <w:sz w:val="24"/>
          <w:szCs w:val="24"/>
          <w:lang w:val="en-US"/>
        </w:rPr>
        <w:t>n</w:t>
      </w:r>
      <w:r w:rsidRPr="002E5882">
        <w:rPr>
          <w:rFonts w:ascii="Times New Roman" w:hAnsi="Times New Roman" w:cs="Times New Roman"/>
          <w:spacing w:val="1"/>
          <w:sz w:val="24"/>
          <w:szCs w:val="24"/>
          <w:lang w:val="en-US"/>
        </w:rPr>
        <w:t xml:space="preserve"> and Swamy (1999) in</w:t>
      </w:r>
      <w:r w:rsidR="002E5882" w:rsidRPr="002E5882">
        <w:rPr>
          <w:rFonts w:ascii="Times New Roman" w:hAnsi="Times New Roman" w:cs="Times New Roman"/>
          <w:spacing w:val="1"/>
          <w:sz w:val="24"/>
          <w:szCs w:val="24"/>
          <w:lang w:val="en-US"/>
        </w:rPr>
        <w:t xml:space="preserve"> south </w:t>
      </w:r>
      <w:r w:rsidR="00E45E52" w:rsidRPr="002E5882">
        <w:rPr>
          <w:rFonts w:ascii="Times New Roman" w:hAnsi="Times New Roman" w:cs="Times New Roman"/>
          <w:spacing w:val="1"/>
          <w:sz w:val="24"/>
          <w:szCs w:val="24"/>
          <w:lang w:val="en-US"/>
        </w:rPr>
        <w:t>Ind</w:t>
      </w:r>
      <w:r w:rsidR="002E5882" w:rsidRPr="002E5882">
        <w:rPr>
          <w:rFonts w:ascii="Times New Roman" w:hAnsi="Times New Roman" w:cs="Times New Roman"/>
          <w:spacing w:val="1"/>
          <w:sz w:val="24"/>
          <w:szCs w:val="24"/>
          <w:lang w:val="en-US"/>
        </w:rPr>
        <w:t>ia</w:t>
      </w:r>
      <w:r w:rsidRPr="002E5882">
        <w:rPr>
          <w:rFonts w:ascii="Times New Roman" w:hAnsi="Times New Roman" w:cs="Times New Roman"/>
          <w:spacing w:val="1"/>
          <w:sz w:val="24"/>
          <w:szCs w:val="24"/>
          <w:lang w:val="en-US"/>
        </w:rPr>
        <w:t xml:space="preserve"> demonstrated that water</w:t>
      </w:r>
      <w:r w:rsidRPr="003E7099">
        <w:rPr>
          <w:rFonts w:ascii="Times New Roman" w:hAnsi="Times New Roman" w:cs="Times New Roman"/>
          <w:spacing w:val="1"/>
          <w:sz w:val="24"/>
          <w:szCs w:val="24"/>
          <w:lang w:val="en-US"/>
        </w:rPr>
        <w:t xml:space="preserve"> stress promotes the synthesis of abscisic acid in foliage, which in turn induces senescence in leaves and other organs.</w:t>
      </w:r>
      <w:bookmarkStart w:id="17" w:name="_Hlk210988400"/>
      <w:r>
        <w:rPr>
          <w:rFonts w:ascii="Times New Roman" w:hAnsi="Times New Roman" w:cs="Times New Roman"/>
          <w:spacing w:val="1"/>
          <w:sz w:val="24"/>
          <w:szCs w:val="24"/>
          <w:lang w:val="en-US"/>
        </w:rPr>
        <w:t xml:space="preserve"> </w:t>
      </w:r>
      <w:r w:rsidRPr="003E7099">
        <w:rPr>
          <w:rFonts w:ascii="Times New Roman" w:hAnsi="Times New Roman" w:cs="Times New Roman"/>
          <w:sz w:val="24"/>
          <w:szCs w:val="24"/>
          <w:lang w:val="en-US"/>
        </w:rPr>
        <w:t>The same trend registered with the soil carbon stock corroborates the observations made by</w:t>
      </w:r>
      <w:r>
        <w:rPr>
          <w:rFonts w:ascii="Times New Roman" w:hAnsi="Times New Roman" w:cs="Times New Roman"/>
          <w:sz w:val="24"/>
          <w:szCs w:val="24"/>
          <w:lang w:val="en-US"/>
        </w:rPr>
        <w:t xml:space="preserve"> </w:t>
      </w:r>
      <w:r w:rsidRPr="003E7099">
        <w:rPr>
          <w:rFonts w:ascii="Times New Roman" w:hAnsi="Times New Roman" w:cs="Times New Roman"/>
          <w:sz w:val="24"/>
          <w:szCs w:val="24"/>
          <w:lang w:val="en-US"/>
        </w:rPr>
        <w:t xml:space="preserve">N'Gbala et al. </w:t>
      </w:r>
      <w:r w:rsidRPr="00896524">
        <w:rPr>
          <w:rFonts w:ascii="Times New Roman" w:hAnsi="Times New Roman" w:cs="Times New Roman"/>
          <w:sz w:val="24"/>
          <w:szCs w:val="24"/>
          <w:lang w:val="en-US"/>
        </w:rPr>
        <w:t>(2017</w:t>
      </w:r>
      <w:bookmarkEnd w:id="17"/>
      <w:r w:rsidRPr="00896524">
        <w:rPr>
          <w:rFonts w:ascii="Times New Roman" w:hAnsi="Times New Roman" w:cs="Times New Roman"/>
          <w:sz w:val="24"/>
          <w:szCs w:val="24"/>
          <w:lang w:val="en-US"/>
        </w:rPr>
        <w:t>) in Côte d’Ivoire and which indicates that the forest disturbance increased the carbon stock, mainly due to the accumulation of litter on the</w:t>
      </w:r>
      <w:r>
        <w:rPr>
          <w:rFonts w:ascii="Times New Roman" w:hAnsi="Times New Roman" w:cs="Times New Roman"/>
          <w:sz w:val="24"/>
          <w:szCs w:val="24"/>
          <w:lang w:val="en-US"/>
        </w:rPr>
        <w:t xml:space="preserve"> soil</w:t>
      </w:r>
      <w:r w:rsidRPr="0089652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C666A">
        <w:rPr>
          <w:rFonts w:ascii="Times New Roman" w:hAnsi="Times New Roman" w:cs="Times New Roman"/>
          <w:sz w:val="24"/>
          <w:szCs w:val="24"/>
          <w:lang w:val="en-US"/>
        </w:rPr>
        <w:t xml:space="preserve">In addition, the higher microbial and fungal biodiversity at the forest edge stimulates decomposition processes that stabilize </w:t>
      </w:r>
      <w:r>
        <w:rPr>
          <w:rFonts w:ascii="Times New Roman" w:hAnsi="Times New Roman" w:cs="Times New Roman"/>
          <w:sz w:val="24"/>
          <w:szCs w:val="24"/>
          <w:lang w:val="en-US"/>
        </w:rPr>
        <w:t xml:space="preserve">soil </w:t>
      </w:r>
      <w:r w:rsidRPr="00BC666A">
        <w:rPr>
          <w:rFonts w:ascii="Times New Roman" w:hAnsi="Times New Roman" w:cs="Times New Roman"/>
          <w:sz w:val="24"/>
          <w:szCs w:val="24"/>
          <w:lang w:val="en-US"/>
        </w:rPr>
        <w:t>carbon in the long-term</w:t>
      </w:r>
      <w:r w:rsidR="00FB6266">
        <w:rPr>
          <w:rFonts w:ascii="Times New Roman" w:hAnsi="Times New Roman" w:cs="Times New Roman"/>
          <w:sz w:val="24"/>
          <w:szCs w:val="24"/>
          <w:lang w:val="en-US"/>
        </w:rPr>
        <w:t xml:space="preserve"> </w:t>
      </w:r>
      <w:r w:rsidRPr="00FE36A4">
        <w:rPr>
          <w:rFonts w:ascii="Times New Roman" w:hAnsi="Times New Roman" w:cs="Times New Roman"/>
          <w:spacing w:val="1"/>
          <w:sz w:val="24"/>
          <w:szCs w:val="24"/>
          <w:lang w:val="en-US"/>
        </w:rPr>
        <w:t>(</w:t>
      </w:r>
      <w:bookmarkStart w:id="18" w:name="_Hlk212026695"/>
      <w:r w:rsidRPr="00FE36A4">
        <w:rPr>
          <w:rFonts w:ascii="Times New Roman" w:hAnsi="Times New Roman" w:cs="Times New Roman"/>
          <w:spacing w:val="1"/>
          <w:sz w:val="24"/>
          <w:szCs w:val="24"/>
          <w:lang w:val="en-US"/>
        </w:rPr>
        <w:t>Chrétien et al., 2020</w:t>
      </w:r>
      <w:bookmarkEnd w:id="18"/>
      <w:r w:rsidRPr="00FE36A4">
        <w:rPr>
          <w:rFonts w:ascii="Times New Roman" w:hAnsi="Times New Roman" w:cs="Times New Roman"/>
          <w:spacing w:val="1"/>
          <w:sz w:val="24"/>
          <w:szCs w:val="24"/>
          <w:lang w:val="en-US"/>
        </w:rPr>
        <w:t>).</w:t>
      </w:r>
    </w:p>
    <w:p w14:paraId="62CCECF9" w14:textId="39C58AF4" w:rsidR="006022AE" w:rsidRDefault="006022AE" w:rsidP="005E0FD0">
      <w:pPr>
        <w:spacing w:after="0" w:line="360" w:lineRule="auto"/>
        <w:ind w:firstLine="567"/>
        <w:jc w:val="both"/>
        <w:rPr>
          <w:rFonts w:ascii="Times New Roman" w:hAnsi="Times New Roman" w:cs="Times New Roman"/>
          <w:sz w:val="24"/>
          <w:szCs w:val="24"/>
          <w:lang w:val="en-US"/>
        </w:rPr>
      </w:pPr>
      <w:r w:rsidRPr="00314C5A">
        <w:rPr>
          <w:rFonts w:ascii="Times New Roman" w:hAnsi="Times New Roman" w:cs="Times New Roman"/>
          <w:sz w:val="24"/>
          <w:szCs w:val="24"/>
          <w:lang w:val="en-US"/>
        </w:rPr>
        <w:t>Considering the topography with s</w:t>
      </w:r>
      <w:r>
        <w:rPr>
          <w:rFonts w:ascii="Times New Roman" w:hAnsi="Times New Roman" w:cs="Times New Roman"/>
          <w:sz w:val="24"/>
          <w:szCs w:val="24"/>
          <w:lang w:val="en-US"/>
        </w:rPr>
        <w:t xml:space="preserve">lope, the decrease of carbon stock in </w:t>
      </w:r>
      <w:r w:rsidRPr="008043DB">
        <w:rPr>
          <w:rFonts w:ascii="Times New Roman" w:hAnsi="Times New Roman" w:cs="Times New Roman"/>
          <w:sz w:val="24"/>
          <w:szCs w:val="24"/>
          <w:lang w:val="en-US"/>
        </w:rPr>
        <w:t>above- and belowground</w:t>
      </w:r>
      <w:r>
        <w:rPr>
          <w:rFonts w:ascii="Times New Roman" w:hAnsi="Times New Roman" w:cs="Times New Roman"/>
          <w:sz w:val="24"/>
          <w:szCs w:val="24"/>
          <w:lang w:val="en-US"/>
        </w:rPr>
        <w:t xml:space="preserve"> </w:t>
      </w:r>
      <w:r w:rsidRPr="008043DB">
        <w:rPr>
          <w:rFonts w:ascii="Times New Roman" w:hAnsi="Times New Roman" w:cs="Times New Roman"/>
          <w:sz w:val="24"/>
          <w:szCs w:val="24"/>
          <w:lang w:val="en-US"/>
        </w:rPr>
        <w:t>biomass</w:t>
      </w:r>
      <w:r>
        <w:rPr>
          <w:rFonts w:ascii="Times New Roman" w:hAnsi="Times New Roman" w:cs="Times New Roman"/>
          <w:sz w:val="24"/>
          <w:szCs w:val="24"/>
          <w:lang w:val="en-US"/>
        </w:rPr>
        <w:t xml:space="preserve"> with altitude </w:t>
      </w:r>
      <w:r w:rsidRPr="008A4A44">
        <w:rPr>
          <w:rFonts w:ascii="Times New Roman" w:hAnsi="Times New Roman" w:cs="Times New Roman"/>
          <w:sz w:val="24"/>
          <w:szCs w:val="24"/>
          <w:lang w:val="en-US"/>
        </w:rPr>
        <w:t>may be due to the fact that the</w:t>
      </w:r>
      <w:r>
        <w:rPr>
          <w:rFonts w:ascii="Times New Roman" w:hAnsi="Times New Roman" w:cs="Times New Roman"/>
          <w:sz w:val="24"/>
          <w:szCs w:val="24"/>
          <w:lang w:val="en-US"/>
        </w:rPr>
        <w:t xml:space="preserve"> down</w:t>
      </w:r>
      <w:r w:rsidRPr="008A4A44">
        <w:rPr>
          <w:rFonts w:ascii="Times New Roman" w:hAnsi="Times New Roman" w:cs="Times New Roman"/>
          <w:sz w:val="24"/>
          <w:szCs w:val="24"/>
          <w:lang w:val="en-US"/>
        </w:rPr>
        <w:t>slope</w:t>
      </w:r>
      <w:r>
        <w:rPr>
          <w:rFonts w:ascii="Times New Roman" w:hAnsi="Times New Roman" w:cs="Times New Roman"/>
          <w:sz w:val="24"/>
          <w:szCs w:val="24"/>
          <w:lang w:val="en-US"/>
        </w:rPr>
        <w:t xml:space="preserve"> </w:t>
      </w:r>
      <w:r w:rsidRPr="008A4A44">
        <w:rPr>
          <w:rFonts w:ascii="Times New Roman" w:hAnsi="Times New Roman" w:cs="Times New Roman"/>
          <w:sz w:val="24"/>
          <w:szCs w:val="24"/>
          <w:lang w:val="en-US"/>
        </w:rPr>
        <w:t>accumulates more water and nutrients due to the flow and retention of water and mineral resources, which allows trees on the</w:t>
      </w:r>
      <w:r>
        <w:rPr>
          <w:rFonts w:ascii="Times New Roman" w:hAnsi="Times New Roman" w:cs="Times New Roman"/>
          <w:sz w:val="24"/>
          <w:szCs w:val="24"/>
          <w:lang w:val="en-US"/>
        </w:rPr>
        <w:t xml:space="preserve"> downslope</w:t>
      </w:r>
      <w:r w:rsidRPr="008A4A44">
        <w:rPr>
          <w:rFonts w:ascii="Times New Roman" w:hAnsi="Times New Roman" w:cs="Times New Roman"/>
          <w:sz w:val="24"/>
          <w:szCs w:val="24"/>
          <w:lang w:val="en-US"/>
        </w:rPr>
        <w:t xml:space="preserve"> to develop greater </w:t>
      </w:r>
      <w:r>
        <w:rPr>
          <w:rFonts w:ascii="Times New Roman" w:hAnsi="Times New Roman" w:cs="Times New Roman"/>
          <w:sz w:val="24"/>
          <w:szCs w:val="24"/>
          <w:lang w:val="en-US"/>
        </w:rPr>
        <w:t>plant biomass</w:t>
      </w:r>
      <w:r w:rsidRPr="008A4A44">
        <w:rPr>
          <w:rFonts w:ascii="Times New Roman" w:hAnsi="Times New Roman" w:cs="Times New Roman"/>
          <w:sz w:val="24"/>
          <w:szCs w:val="24"/>
          <w:lang w:val="en-US"/>
        </w:rPr>
        <w:t>, thus promoting higher plant productivity (</w:t>
      </w:r>
      <w:bookmarkStart w:id="19" w:name="_Hlk212027494"/>
      <w:proofErr w:type="spellStart"/>
      <w:r w:rsidRPr="008A4A44">
        <w:rPr>
          <w:rFonts w:ascii="Times New Roman" w:hAnsi="Times New Roman" w:cs="Times New Roman"/>
          <w:sz w:val="24"/>
          <w:szCs w:val="24"/>
          <w:lang w:val="en-US"/>
        </w:rPr>
        <w:t>Buytaert</w:t>
      </w:r>
      <w:proofErr w:type="spellEnd"/>
      <w:r w:rsidRPr="008A4A44">
        <w:rPr>
          <w:rFonts w:ascii="Times New Roman" w:hAnsi="Times New Roman" w:cs="Times New Roman"/>
          <w:sz w:val="24"/>
          <w:szCs w:val="24"/>
          <w:lang w:val="en-US"/>
        </w:rPr>
        <w:t xml:space="preserve"> et al., 2006; López-Medina et al., 2011</w:t>
      </w:r>
      <w:bookmarkEnd w:id="19"/>
      <w:r w:rsidRPr="008A4A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A4A44">
        <w:rPr>
          <w:rFonts w:ascii="Times New Roman" w:hAnsi="Times New Roman" w:cs="Times New Roman"/>
          <w:sz w:val="24"/>
          <w:szCs w:val="24"/>
          <w:lang w:val="en-US"/>
        </w:rPr>
        <w:t xml:space="preserve">The findings of the research made by </w:t>
      </w:r>
      <w:bookmarkStart w:id="20" w:name="_Hlk212027515"/>
      <w:r w:rsidRPr="008A4A44">
        <w:rPr>
          <w:rFonts w:ascii="Times New Roman" w:hAnsi="Times New Roman" w:cs="Times New Roman"/>
          <w:sz w:val="24"/>
          <w:szCs w:val="24"/>
          <w:lang w:val="en-US"/>
        </w:rPr>
        <w:t>Yohannes et al. (2015</w:t>
      </w:r>
      <w:bookmarkEnd w:id="20"/>
      <w:r w:rsidRPr="008A4A44">
        <w:rPr>
          <w:rFonts w:ascii="Times New Roman" w:hAnsi="Times New Roman" w:cs="Times New Roman"/>
          <w:sz w:val="24"/>
          <w:szCs w:val="24"/>
          <w:lang w:val="en-US"/>
        </w:rPr>
        <w:t>) in Ethiopia are inconsistent</w:t>
      </w:r>
      <w:r w:rsidRPr="00BA3DC0">
        <w:rPr>
          <w:rFonts w:ascii="Times New Roman" w:hAnsi="Times New Roman" w:cs="Times New Roman"/>
          <w:sz w:val="24"/>
          <w:szCs w:val="24"/>
          <w:lang w:val="en-US"/>
        </w:rPr>
        <w:t xml:space="preserve"> with our results, as their data highlighted a high above- (324</w:t>
      </w:r>
      <w:r w:rsidR="00D1366E">
        <w:rPr>
          <w:rFonts w:ascii="Times New Roman" w:hAnsi="Times New Roman" w:cs="Times New Roman"/>
          <w:sz w:val="24"/>
          <w:szCs w:val="24"/>
          <w:lang w:val="en-US"/>
        </w:rPr>
        <w:t>.</w:t>
      </w:r>
      <w:r w:rsidRPr="00BA3DC0">
        <w:rPr>
          <w:rFonts w:ascii="Times New Roman" w:hAnsi="Times New Roman" w:cs="Times New Roman"/>
          <w:sz w:val="24"/>
          <w:szCs w:val="24"/>
          <w:lang w:val="en-US"/>
        </w:rPr>
        <w:t>05 ± 36</w:t>
      </w:r>
      <w:r w:rsidR="00D1366E">
        <w:rPr>
          <w:rFonts w:ascii="Times New Roman" w:hAnsi="Times New Roman" w:cs="Times New Roman"/>
          <w:sz w:val="24"/>
          <w:szCs w:val="24"/>
          <w:lang w:val="en-US"/>
        </w:rPr>
        <w:t>.</w:t>
      </w:r>
      <w:r w:rsidRPr="00BA3DC0">
        <w:rPr>
          <w:rFonts w:ascii="Times New Roman" w:hAnsi="Times New Roman" w:cs="Times New Roman"/>
          <w:sz w:val="24"/>
          <w:szCs w:val="24"/>
          <w:lang w:val="en-US"/>
        </w:rPr>
        <w:t>68 t C ha</w:t>
      </w:r>
      <w:r w:rsidRPr="00BA3DC0">
        <w:rPr>
          <w:rFonts w:ascii="Times New Roman" w:hAnsi="Times New Roman" w:cs="Times New Roman"/>
          <w:sz w:val="24"/>
          <w:szCs w:val="24"/>
          <w:vertAlign w:val="superscript"/>
          <w:lang w:val="en-US"/>
        </w:rPr>
        <w:t>-1</w:t>
      </w:r>
      <w:r w:rsidRPr="00BA3DC0">
        <w:rPr>
          <w:rFonts w:ascii="Times New Roman" w:hAnsi="Times New Roman" w:cs="Times New Roman"/>
          <w:sz w:val="24"/>
          <w:szCs w:val="24"/>
          <w:lang w:val="en-US"/>
        </w:rPr>
        <w:t>) and belowground (64</w:t>
      </w:r>
      <w:r w:rsidR="00D1366E">
        <w:rPr>
          <w:rFonts w:ascii="Times New Roman" w:hAnsi="Times New Roman" w:cs="Times New Roman"/>
          <w:sz w:val="24"/>
          <w:szCs w:val="24"/>
          <w:lang w:val="en-US"/>
        </w:rPr>
        <w:t>.</w:t>
      </w:r>
      <w:r w:rsidRPr="00BA3DC0">
        <w:rPr>
          <w:rFonts w:ascii="Times New Roman" w:hAnsi="Times New Roman" w:cs="Times New Roman"/>
          <w:sz w:val="24"/>
          <w:szCs w:val="24"/>
          <w:lang w:val="en-US"/>
        </w:rPr>
        <w:t>81 ± 7</w:t>
      </w:r>
      <w:r w:rsidR="00D1366E">
        <w:rPr>
          <w:rFonts w:ascii="Times New Roman" w:hAnsi="Times New Roman" w:cs="Times New Roman"/>
          <w:sz w:val="24"/>
          <w:szCs w:val="24"/>
          <w:lang w:val="en-US"/>
        </w:rPr>
        <w:t>.</w:t>
      </w:r>
      <w:r w:rsidRPr="00BA3DC0">
        <w:rPr>
          <w:rFonts w:ascii="Times New Roman" w:hAnsi="Times New Roman" w:cs="Times New Roman"/>
          <w:sz w:val="24"/>
          <w:szCs w:val="24"/>
          <w:lang w:val="en-US"/>
        </w:rPr>
        <w:t>33 t C ha</w:t>
      </w:r>
      <w:r w:rsidRPr="00BA3DC0">
        <w:rPr>
          <w:rFonts w:ascii="Times New Roman" w:hAnsi="Times New Roman" w:cs="Times New Roman"/>
          <w:sz w:val="24"/>
          <w:szCs w:val="24"/>
          <w:vertAlign w:val="superscript"/>
          <w:lang w:val="en-US"/>
        </w:rPr>
        <w:t>-1</w:t>
      </w:r>
      <w:r w:rsidRPr="00BA3DC0">
        <w:rPr>
          <w:rFonts w:ascii="Times New Roman" w:hAnsi="Times New Roman" w:cs="Times New Roman"/>
          <w:sz w:val="24"/>
          <w:szCs w:val="24"/>
          <w:lang w:val="en-US"/>
        </w:rPr>
        <w:t xml:space="preserve">) biomass at the midslope and this may be explained by </w:t>
      </w:r>
      <w:r w:rsidRPr="00F3510E">
        <w:rPr>
          <w:rFonts w:ascii="Times New Roman" w:hAnsi="Times New Roman" w:cs="Times New Roman"/>
          <w:sz w:val="24"/>
          <w:szCs w:val="24"/>
          <w:lang w:val="en-US"/>
        </w:rPr>
        <w:t>greater diversity and density of productive trees</w:t>
      </w:r>
      <w:r w:rsidRPr="00BA3DC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3510E">
        <w:rPr>
          <w:rFonts w:ascii="Times New Roman" w:hAnsi="Times New Roman" w:cs="Times New Roman"/>
          <w:sz w:val="24"/>
          <w:szCs w:val="24"/>
          <w:lang w:val="en-US"/>
        </w:rPr>
        <w:t xml:space="preserve">Indeed, carbon content is directly linked to biomass, meaning that the greater the biomass, the </w:t>
      </w:r>
      <w:r w:rsidRPr="00242DE9">
        <w:rPr>
          <w:rFonts w:ascii="Times New Roman" w:hAnsi="Times New Roman" w:cs="Times New Roman"/>
          <w:sz w:val="24"/>
          <w:szCs w:val="24"/>
          <w:lang w:val="en-US"/>
        </w:rPr>
        <w:t>higher the carbon content (</w:t>
      </w:r>
      <w:bookmarkStart w:id="21" w:name="_Hlk212027573"/>
      <w:r w:rsidRPr="00242DE9">
        <w:rPr>
          <w:rFonts w:ascii="Times New Roman" w:hAnsi="Times New Roman" w:cs="Times New Roman"/>
          <w:sz w:val="24"/>
          <w:szCs w:val="24"/>
          <w:lang w:val="en-US"/>
        </w:rPr>
        <w:t>Gedefaw et al., 2014</w:t>
      </w:r>
      <w:bookmarkEnd w:id="21"/>
      <w:r w:rsidRPr="00242DE9">
        <w:rPr>
          <w:rFonts w:ascii="Times New Roman" w:hAnsi="Times New Roman" w:cs="Times New Roman"/>
          <w:sz w:val="24"/>
          <w:szCs w:val="24"/>
          <w:lang w:val="en-US"/>
        </w:rPr>
        <w:t>). The high litter carbon stock measured at the midslope may be associated with the intermediate microclimatic conditions at this position on the slope, which are neither too wet nor too dry, promoting better biomass production and a favorable balance between accumulation and decomposition (</w:t>
      </w:r>
      <w:bookmarkStart w:id="22" w:name="_Hlk212027611"/>
      <w:r w:rsidRPr="00242DE9">
        <w:rPr>
          <w:rFonts w:ascii="Times New Roman" w:hAnsi="Times New Roman" w:cs="Times New Roman"/>
          <w:sz w:val="24"/>
          <w:szCs w:val="24"/>
          <w:lang w:val="en-US"/>
        </w:rPr>
        <w:t>Luyssaert et al., 2008</w:t>
      </w:r>
      <w:bookmarkEnd w:id="22"/>
      <w:r w:rsidRPr="00242DE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30BA9">
        <w:rPr>
          <w:rFonts w:ascii="Times New Roman" w:hAnsi="Times New Roman" w:cs="Times New Roman"/>
          <w:sz w:val="24"/>
          <w:szCs w:val="24"/>
          <w:lang w:val="en-US"/>
        </w:rPr>
        <w:t xml:space="preserve">This trend was </w:t>
      </w:r>
      <w:r w:rsidRPr="008A4A44">
        <w:rPr>
          <w:rFonts w:ascii="Times New Roman" w:hAnsi="Times New Roman" w:cs="Times New Roman"/>
          <w:sz w:val="24"/>
          <w:szCs w:val="24"/>
          <w:lang w:val="en-US"/>
        </w:rPr>
        <w:t>consistent with the findings of Gedefaw et al. (2014) which noted a maximum litter carbon stock at the midslope (1</w:t>
      </w:r>
      <w:r w:rsidR="00D1366E">
        <w:rPr>
          <w:rFonts w:ascii="Times New Roman" w:hAnsi="Times New Roman" w:cs="Times New Roman"/>
          <w:sz w:val="24"/>
          <w:szCs w:val="24"/>
          <w:lang w:val="en-US"/>
        </w:rPr>
        <w:t>.</w:t>
      </w:r>
      <w:r w:rsidRPr="008A4A44">
        <w:rPr>
          <w:rFonts w:ascii="Times New Roman" w:hAnsi="Times New Roman" w:cs="Times New Roman"/>
          <w:sz w:val="24"/>
          <w:szCs w:val="24"/>
          <w:lang w:val="en-US"/>
        </w:rPr>
        <w:t>09 t C ha</w:t>
      </w:r>
      <w:r w:rsidRPr="008A4A44">
        <w:rPr>
          <w:rFonts w:ascii="Times New Roman" w:hAnsi="Times New Roman" w:cs="Times New Roman"/>
          <w:sz w:val="24"/>
          <w:szCs w:val="24"/>
          <w:vertAlign w:val="superscript"/>
          <w:lang w:val="en-US"/>
        </w:rPr>
        <w:t>-1</w:t>
      </w:r>
      <w:r w:rsidRPr="008A4A44">
        <w:rPr>
          <w:rFonts w:ascii="Times New Roman" w:hAnsi="Times New Roman" w:cs="Times New Roman"/>
          <w:sz w:val="24"/>
          <w:szCs w:val="24"/>
          <w:lang w:val="en-US"/>
        </w:rPr>
        <w:t xml:space="preserve">) during their investigation in Ethiopia. The reverse trend was detected </w:t>
      </w:r>
      <w:r>
        <w:rPr>
          <w:rFonts w:ascii="Times New Roman" w:hAnsi="Times New Roman" w:cs="Times New Roman"/>
          <w:sz w:val="24"/>
          <w:szCs w:val="24"/>
          <w:lang w:val="en-US"/>
        </w:rPr>
        <w:t xml:space="preserve">by </w:t>
      </w:r>
      <w:r w:rsidRPr="008A4A44">
        <w:rPr>
          <w:rFonts w:ascii="Times New Roman" w:hAnsi="Times New Roman" w:cs="Times New Roman"/>
          <w:sz w:val="24"/>
          <w:szCs w:val="24"/>
          <w:lang w:val="en-US"/>
        </w:rPr>
        <w:t>Yohannes et al. (2015) who reported in Ethiopia a decline in litter carbon stock</w:t>
      </w:r>
      <w:r>
        <w:rPr>
          <w:rFonts w:ascii="Times New Roman" w:hAnsi="Times New Roman" w:cs="Times New Roman"/>
          <w:sz w:val="24"/>
          <w:szCs w:val="24"/>
          <w:lang w:val="en-US"/>
        </w:rPr>
        <w:t xml:space="preserve"> with the altitude with values ranging from </w:t>
      </w:r>
      <w:r w:rsidRPr="00005BBD">
        <w:rPr>
          <w:rFonts w:ascii="Times New Roman" w:hAnsi="Times New Roman" w:cs="Times New Roman"/>
          <w:sz w:val="24"/>
          <w:szCs w:val="24"/>
          <w:lang w:val="en-US"/>
        </w:rPr>
        <w:t>0</w:t>
      </w:r>
      <w:r w:rsidR="00D1366E">
        <w:rPr>
          <w:rFonts w:ascii="Times New Roman" w:hAnsi="Times New Roman" w:cs="Times New Roman"/>
          <w:sz w:val="24"/>
          <w:szCs w:val="24"/>
          <w:lang w:val="en-US"/>
        </w:rPr>
        <w:t>.</w:t>
      </w:r>
      <w:r w:rsidRPr="00005BBD">
        <w:rPr>
          <w:rFonts w:ascii="Times New Roman" w:hAnsi="Times New Roman" w:cs="Times New Roman"/>
          <w:sz w:val="24"/>
          <w:szCs w:val="24"/>
          <w:lang w:val="en-US"/>
        </w:rPr>
        <w:t>55 ± 0</w:t>
      </w:r>
      <w:r w:rsidR="00D1366E">
        <w:rPr>
          <w:rFonts w:ascii="Times New Roman" w:hAnsi="Times New Roman" w:cs="Times New Roman"/>
          <w:sz w:val="24"/>
          <w:szCs w:val="24"/>
          <w:lang w:val="en-US"/>
        </w:rPr>
        <w:t>.</w:t>
      </w:r>
      <w:r w:rsidRPr="00005BBD">
        <w:rPr>
          <w:rFonts w:ascii="Times New Roman" w:hAnsi="Times New Roman" w:cs="Times New Roman"/>
          <w:sz w:val="24"/>
          <w:szCs w:val="24"/>
          <w:lang w:val="en-US"/>
        </w:rPr>
        <w:t>01 t C ha</w:t>
      </w:r>
      <w:r w:rsidRPr="00005BBD">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to </w:t>
      </w:r>
      <w:r w:rsidRPr="00005BBD">
        <w:rPr>
          <w:rFonts w:ascii="Times New Roman" w:hAnsi="Times New Roman" w:cs="Times New Roman"/>
          <w:sz w:val="24"/>
          <w:szCs w:val="24"/>
          <w:lang w:val="en-US"/>
        </w:rPr>
        <w:t>0</w:t>
      </w:r>
      <w:r w:rsidR="00D1366E">
        <w:rPr>
          <w:rFonts w:ascii="Times New Roman" w:hAnsi="Times New Roman" w:cs="Times New Roman"/>
          <w:sz w:val="24"/>
          <w:szCs w:val="24"/>
          <w:lang w:val="en-US"/>
        </w:rPr>
        <w:t>.</w:t>
      </w:r>
      <w:r w:rsidRPr="00005BBD">
        <w:rPr>
          <w:rFonts w:ascii="Times New Roman" w:hAnsi="Times New Roman" w:cs="Times New Roman"/>
          <w:sz w:val="24"/>
          <w:szCs w:val="24"/>
          <w:lang w:val="en-US"/>
        </w:rPr>
        <w:t>35 ± 0</w:t>
      </w:r>
      <w:r w:rsidR="00D1366E">
        <w:rPr>
          <w:rFonts w:ascii="Times New Roman" w:hAnsi="Times New Roman" w:cs="Times New Roman"/>
          <w:sz w:val="24"/>
          <w:szCs w:val="24"/>
          <w:lang w:val="en-US"/>
        </w:rPr>
        <w:t>.</w:t>
      </w:r>
      <w:r w:rsidRPr="00005BBD">
        <w:rPr>
          <w:rFonts w:ascii="Times New Roman" w:hAnsi="Times New Roman" w:cs="Times New Roman"/>
          <w:sz w:val="24"/>
          <w:szCs w:val="24"/>
          <w:lang w:val="en-US"/>
        </w:rPr>
        <w:t xml:space="preserve">04 </w:t>
      </w:r>
      <w:r w:rsidRPr="00224BED">
        <w:rPr>
          <w:rFonts w:ascii="Times New Roman" w:hAnsi="Times New Roman" w:cs="Times New Roman"/>
          <w:sz w:val="24"/>
          <w:szCs w:val="24"/>
          <w:lang w:val="en-US"/>
        </w:rPr>
        <w:t>t C ha</w:t>
      </w:r>
      <w:r w:rsidRPr="00224BED">
        <w:rPr>
          <w:rFonts w:ascii="Times New Roman" w:hAnsi="Times New Roman" w:cs="Times New Roman"/>
          <w:sz w:val="24"/>
          <w:szCs w:val="24"/>
          <w:vertAlign w:val="superscript"/>
          <w:lang w:val="en-US"/>
        </w:rPr>
        <w:t>-1</w:t>
      </w:r>
      <w:r w:rsidRPr="00224BED">
        <w:rPr>
          <w:rFonts w:ascii="Times New Roman" w:hAnsi="Times New Roman" w:cs="Times New Roman"/>
          <w:sz w:val="24"/>
          <w:szCs w:val="24"/>
          <w:lang w:val="en-US"/>
        </w:rPr>
        <w:t xml:space="preserve">. According to authors, this change could be mainly associated with stand </w:t>
      </w:r>
      <w:r w:rsidRPr="00224BED">
        <w:rPr>
          <w:rFonts w:ascii="Times New Roman" w:hAnsi="Times New Roman" w:cs="Times New Roman"/>
          <w:sz w:val="24"/>
          <w:szCs w:val="24"/>
          <w:lang w:val="en-US"/>
        </w:rPr>
        <w:lastRenderedPageBreak/>
        <w:t>properties</w:t>
      </w:r>
      <w:r w:rsidRPr="00242DE9">
        <w:rPr>
          <w:rFonts w:ascii="Times New Roman" w:hAnsi="Times New Roman" w:cs="Times New Roman"/>
          <w:sz w:val="24"/>
          <w:szCs w:val="24"/>
          <w:lang w:val="en-US"/>
        </w:rPr>
        <w:t xml:space="preserve"> such as species type and canopy cover at the</w:t>
      </w:r>
      <w:r>
        <w:rPr>
          <w:rFonts w:ascii="Times New Roman" w:hAnsi="Times New Roman" w:cs="Times New Roman"/>
          <w:sz w:val="24"/>
          <w:szCs w:val="24"/>
          <w:lang w:val="en-US"/>
        </w:rPr>
        <w:t xml:space="preserve"> down</w:t>
      </w:r>
      <w:r w:rsidRPr="00242DE9">
        <w:rPr>
          <w:rFonts w:ascii="Times New Roman" w:hAnsi="Times New Roman" w:cs="Times New Roman"/>
          <w:sz w:val="24"/>
          <w:szCs w:val="24"/>
          <w:lang w:val="en-US"/>
        </w:rPr>
        <w:t>slope.</w:t>
      </w:r>
      <w:r>
        <w:rPr>
          <w:rFonts w:ascii="Times New Roman" w:hAnsi="Times New Roman" w:cs="Times New Roman"/>
          <w:sz w:val="24"/>
          <w:szCs w:val="24"/>
          <w:lang w:val="en-US"/>
        </w:rPr>
        <w:t xml:space="preserve"> </w:t>
      </w:r>
      <w:r w:rsidRPr="00682058">
        <w:rPr>
          <w:rFonts w:ascii="Times New Roman" w:hAnsi="Times New Roman" w:cs="Times New Roman"/>
          <w:sz w:val="24"/>
          <w:szCs w:val="24"/>
          <w:lang w:val="en-US"/>
        </w:rPr>
        <w:t>The increase in soil carbon stocks with altitude is</w:t>
      </w:r>
      <w:r>
        <w:rPr>
          <w:rFonts w:ascii="Times New Roman" w:hAnsi="Times New Roman" w:cs="Times New Roman"/>
          <w:sz w:val="24"/>
          <w:szCs w:val="24"/>
          <w:lang w:val="en-US"/>
        </w:rPr>
        <w:t xml:space="preserve"> </w:t>
      </w:r>
      <w:r w:rsidRPr="00682058">
        <w:rPr>
          <w:rFonts w:ascii="Times New Roman" w:hAnsi="Times New Roman" w:cs="Times New Roman"/>
          <w:sz w:val="24"/>
          <w:szCs w:val="24"/>
          <w:lang w:val="en-US"/>
        </w:rPr>
        <w:t>linked to soil type (deeper and richer in organic matter), moisture, and good aeration at higher altitudes (</w:t>
      </w:r>
      <w:bookmarkStart w:id="23" w:name="_Hlk212027795"/>
      <w:proofErr w:type="spellStart"/>
      <w:r w:rsidRPr="00682058">
        <w:rPr>
          <w:rFonts w:ascii="Times New Roman" w:hAnsi="Times New Roman" w:cs="Times New Roman"/>
          <w:spacing w:val="1"/>
          <w:sz w:val="24"/>
          <w:szCs w:val="24"/>
          <w:lang w:val="en-US"/>
        </w:rPr>
        <w:t>Arrouays</w:t>
      </w:r>
      <w:proofErr w:type="spellEnd"/>
      <w:r w:rsidRPr="00682058">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lang w:val="en-US"/>
        </w:rPr>
        <w:t>and</w:t>
      </w:r>
      <w:r w:rsidRPr="00682058">
        <w:rPr>
          <w:rFonts w:ascii="Times New Roman" w:hAnsi="Times New Roman" w:cs="Times New Roman"/>
          <w:spacing w:val="1"/>
          <w:sz w:val="24"/>
          <w:szCs w:val="24"/>
          <w:lang w:val="en-US"/>
        </w:rPr>
        <w:t xml:space="preserve"> Pélissier,1994</w:t>
      </w:r>
      <w:r w:rsidRPr="00682058">
        <w:rPr>
          <w:rFonts w:ascii="Times New Roman" w:hAnsi="Times New Roman" w:cs="Times New Roman"/>
          <w:sz w:val="24"/>
          <w:szCs w:val="24"/>
          <w:lang w:val="en-US"/>
        </w:rPr>
        <w:t xml:space="preserve">; </w:t>
      </w:r>
      <w:proofErr w:type="spellStart"/>
      <w:r w:rsidRPr="00682058">
        <w:rPr>
          <w:rFonts w:ascii="Times New Roman" w:hAnsi="Times New Roman" w:cs="Times New Roman"/>
          <w:sz w:val="24"/>
          <w:szCs w:val="24"/>
          <w:lang w:val="en-US"/>
        </w:rPr>
        <w:t>Batjes</w:t>
      </w:r>
      <w:proofErr w:type="spellEnd"/>
      <w:r w:rsidRPr="00682058">
        <w:rPr>
          <w:rFonts w:ascii="Times New Roman" w:hAnsi="Times New Roman" w:cs="Times New Roman"/>
          <w:sz w:val="24"/>
          <w:szCs w:val="24"/>
          <w:lang w:val="en-US"/>
        </w:rPr>
        <w:t xml:space="preserve">, 1996; </w:t>
      </w:r>
      <w:proofErr w:type="spellStart"/>
      <w:r w:rsidRPr="00682058">
        <w:rPr>
          <w:rFonts w:ascii="Times New Roman" w:hAnsi="Times New Roman" w:cs="Times New Roman"/>
          <w:sz w:val="24"/>
          <w:szCs w:val="24"/>
          <w:lang w:val="en-US"/>
        </w:rPr>
        <w:t>Poeplau</w:t>
      </w:r>
      <w:proofErr w:type="spellEnd"/>
      <w:r w:rsidRPr="00682058">
        <w:rPr>
          <w:rFonts w:ascii="Times New Roman" w:hAnsi="Times New Roman" w:cs="Times New Roman"/>
          <w:sz w:val="24"/>
          <w:szCs w:val="24"/>
          <w:lang w:val="en-US"/>
        </w:rPr>
        <w:t xml:space="preserve"> </w:t>
      </w:r>
      <w:r w:rsidRPr="00682058">
        <w:rPr>
          <w:rFonts w:ascii="Times New Roman" w:hAnsi="Times New Roman" w:cs="Times New Roman"/>
          <w:iCs/>
          <w:sz w:val="24"/>
          <w:szCs w:val="24"/>
          <w:lang w:val="en-US"/>
        </w:rPr>
        <w:t>et al.,</w:t>
      </w:r>
      <w:r w:rsidRPr="00682058">
        <w:rPr>
          <w:rFonts w:ascii="Times New Roman" w:hAnsi="Times New Roman" w:cs="Times New Roman"/>
          <w:sz w:val="24"/>
          <w:szCs w:val="24"/>
          <w:lang w:val="en-US"/>
        </w:rPr>
        <w:t xml:space="preserve"> 2011</w:t>
      </w:r>
      <w:bookmarkEnd w:id="23"/>
      <w:r w:rsidRPr="00682058">
        <w:rPr>
          <w:rFonts w:ascii="Times New Roman" w:hAnsi="Times New Roman" w:cs="Times New Roman"/>
          <w:sz w:val="24"/>
          <w:szCs w:val="24"/>
          <w:lang w:val="en-US"/>
        </w:rPr>
        <w:t xml:space="preserve">). </w:t>
      </w:r>
      <w:r w:rsidRPr="00BB5955">
        <w:rPr>
          <w:rFonts w:ascii="Times New Roman" w:hAnsi="Times New Roman" w:cs="Times New Roman"/>
          <w:sz w:val="24"/>
          <w:szCs w:val="24"/>
          <w:lang w:val="en-US"/>
        </w:rPr>
        <w:t xml:space="preserve">Ours results are </w:t>
      </w:r>
      <w:r>
        <w:rPr>
          <w:rFonts w:ascii="Times New Roman" w:hAnsi="Times New Roman" w:cs="Times New Roman"/>
          <w:sz w:val="24"/>
          <w:szCs w:val="24"/>
          <w:lang w:val="en-US"/>
        </w:rPr>
        <w:t xml:space="preserve">in line with those from </w:t>
      </w:r>
      <w:r w:rsidRPr="00BB5955">
        <w:rPr>
          <w:rFonts w:ascii="Times New Roman" w:hAnsi="Times New Roman" w:cs="Times New Roman"/>
          <w:sz w:val="24"/>
          <w:szCs w:val="24"/>
          <w:lang w:val="en-US"/>
        </w:rPr>
        <w:t>Gedefaw et al. (2014)</w:t>
      </w:r>
      <w:r>
        <w:rPr>
          <w:rFonts w:ascii="Times New Roman" w:hAnsi="Times New Roman" w:cs="Times New Roman"/>
          <w:sz w:val="24"/>
          <w:szCs w:val="24"/>
          <w:lang w:val="en-US"/>
        </w:rPr>
        <w:t xml:space="preserve"> who observed an increase of the soil carbon stock through the altitudinal gradient </w:t>
      </w:r>
      <w:r w:rsidRPr="0066763E">
        <w:rPr>
          <w:rFonts w:ascii="Times New Roman" w:hAnsi="Times New Roman" w:cs="Times New Roman"/>
          <w:sz w:val="24"/>
          <w:szCs w:val="24"/>
          <w:lang w:val="en-US"/>
        </w:rPr>
        <w:t>with values ranging from 223</w:t>
      </w:r>
      <w:r w:rsidR="00D1366E">
        <w:rPr>
          <w:rFonts w:ascii="Times New Roman" w:hAnsi="Times New Roman" w:cs="Times New Roman"/>
          <w:sz w:val="24"/>
          <w:szCs w:val="24"/>
          <w:lang w:val="en-US"/>
        </w:rPr>
        <w:t>.</w:t>
      </w:r>
      <w:r w:rsidRPr="0066763E">
        <w:rPr>
          <w:rFonts w:ascii="Times New Roman" w:hAnsi="Times New Roman" w:cs="Times New Roman"/>
          <w:sz w:val="24"/>
          <w:szCs w:val="24"/>
          <w:lang w:val="en-US"/>
        </w:rPr>
        <w:t>86</w:t>
      </w:r>
      <w:r w:rsidRPr="00610FAB">
        <w:rPr>
          <w:rFonts w:ascii="Times New Roman" w:hAnsi="Times New Roman" w:cs="Times New Roman"/>
          <w:sz w:val="24"/>
          <w:szCs w:val="24"/>
          <w:lang w:val="en-US"/>
        </w:rPr>
        <w:t xml:space="preserve"> </w:t>
      </w:r>
      <w:proofErr w:type="spellStart"/>
      <w:r w:rsidRPr="00610FAB">
        <w:rPr>
          <w:rFonts w:ascii="Times New Roman" w:hAnsi="Times New Roman" w:cs="Times New Roman"/>
          <w:sz w:val="24"/>
          <w:szCs w:val="24"/>
          <w:lang w:val="en-US"/>
        </w:rPr>
        <w:t>t</w:t>
      </w:r>
      <w:proofErr w:type="spellEnd"/>
      <w:r w:rsidRPr="00610FAB">
        <w:rPr>
          <w:rFonts w:ascii="Times New Roman" w:hAnsi="Times New Roman" w:cs="Times New Roman"/>
          <w:sz w:val="24"/>
          <w:szCs w:val="24"/>
          <w:lang w:val="en-US"/>
        </w:rPr>
        <w:t xml:space="preserve"> C ha</w:t>
      </w:r>
      <w:r w:rsidRPr="00610FAB">
        <w:rPr>
          <w:rFonts w:ascii="Times New Roman" w:hAnsi="Times New Roman" w:cs="Times New Roman"/>
          <w:sz w:val="24"/>
          <w:szCs w:val="24"/>
          <w:vertAlign w:val="superscript"/>
          <w:lang w:val="en-US"/>
        </w:rPr>
        <w:t>-1</w:t>
      </w:r>
      <w:r w:rsidRPr="00610FAB">
        <w:rPr>
          <w:rFonts w:ascii="Times New Roman" w:hAnsi="Times New Roman" w:cs="Times New Roman"/>
          <w:sz w:val="24"/>
          <w:szCs w:val="24"/>
          <w:lang w:val="en-US"/>
        </w:rPr>
        <w:t xml:space="preserve"> (downslope) to 345</w:t>
      </w:r>
      <w:r w:rsidR="00D1366E">
        <w:rPr>
          <w:rFonts w:ascii="Times New Roman" w:hAnsi="Times New Roman" w:cs="Times New Roman"/>
          <w:sz w:val="24"/>
          <w:szCs w:val="24"/>
          <w:lang w:val="en-US"/>
        </w:rPr>
        <w:t>.</w:t>
      </w:r>
      <w:r w:rsidRPr="00610FAB">
        <w:rPr>
          <w:rFonts w:ascii="Times New Roman" w:hAnsi="Times New Roman" w:cs="Times New Roman"/>
          <w:sz w:val="24"/>
          <w:szCs w:val="24"/>
          <w:lang w:val="en-US"/>
        </w:rPr>
        <w:t>26</w:t>
      </w:r>
      <w:r w:rsidRPr="00B75C91">
        <w:rPr>
          <w:rFonts w:ascii="Times New Roman" w:hAnsi="Times New Roman" w:cs="Times New Roman"/>
          <w:sz w:val="24"/>
          <w:szCs w:val="24"/>
          <w:lang w:val="en-US"/>
        </w:rPr>
        <w:t xml:space="preserve"> t C ha</w:t>
      </w:r>
      <w:r w:rsidRPr="00B75C91">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t>
      </w:r>
      <w:r w:rsidRPr="00B75C91">
        <w:rPr>
          <w:rFonts w:ascii="Times New Roman" w:hAnsi="Times New Roman" w:cs="Times New Roman"/>
          <w:sz w:val="24"/>
          <w:szCs w:val="24"/>
          <w:lang w:val="en-US"/>
        </w:rPr>
        <w:t>(upslope)</w:t>
      </w:r>
      <w:r>
        <w:rPr>
          <w:rFonts w:ascii="Times New Roman" w:hAnsi="Times New Roman" w:cs="Times New Roman"/>
          <w:sz w:val="24"/>
          <w:szCs w:val="24"/>
          <w:lang w:val="en-US"/>
        </w:rPr>
        <w:t xml:space="preserve">. </w:t>
      </w:r>
      <w:r w:rsidRPr="006012B2">
        <w:rPr>
          <w:rFonts w:ascii="Times New Roman" w:hAnsi="Times New Roman" w:cs="Times New Roman"/>
          <w:sz w:val="24"/>
          <w:szCs w:val="24"/>
          <w:lang w:val="en-US"/>
        </w:rPr>
        <w:t>However, the findings showed by Yohannes et al. (2015)</w:t>
      </w:r>
      <w:r>
        <w:rPr>
          <w:rFonts w:ascii="Times New Roman" w:hAnsi="Times New Roman" w:cs="Times New Roman"/>
          <w:sz w:val="24"/>
          <w:szCs w:val="24"/>
          <w:lang w:val="en-US"/>
        </w:rPr>
        <w:t xml:space="preserve"> are inconsistent with our trend as the authors reported a decline in the soil carbon stock across the altitudinal gradient (downslope: </w:t>
      </w:r>
      <w:r w:rsidRPr="0011047E">
        <w:rPr>
          <w:rFonts w:ascii="Times New Roman" w:hAnsi="Times New Roman" w:cs="Times New Roman"/>
          <w:sz w:val="24"/>
          <w:szCs w:val="24"/>
          <w:lang w:val="en-US"/>
        </w:rPr>
        <w:t>185 ± 13</w:t>
      </w:r>
      <w:r w:rsidR="00D1366E">
        <w:rPr>
          <w:rFonts w:ascii="Times New Roman" w:hAnsi="Times New Roman" w:cs="Times New Roman"/>
          <w:sz w:val="24"/>
          <w:szCs w:val="24"/>
          <w:lang w:val="en-US"/>
        </w:rPr>
        <w:t>.</w:t>
      </w:r>
      <w:r w:rsidRPr="0011047E">
        <w:rPr>
          <w:rFonts w:ascii="Times New Roman" w:hAnsi="Times New Roman" w:cs="Times New Roman"/>
          <w:sz w:val="24"/>
          <w:szCs w:val="24"/>
          <w:lang w:val="en-US"/>
        </w:rPr>
        <w:t>6 t C ha</w:t>
      </w:r>
      <w:r w:rsidRPr="0011047E">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t>
      </w:r>
      <w:r w:rsidRPr="00B75C91">
        <w:rPr>
          <w:rFonts w:ascii="Times New Roman" w:hAnsi="Times New Roman" w:cs="Times New Roman"/>
          <w:sz w:val="24"/>
          <w:szCs w:val="24"/>
          <w:lang w:val="en-US"/>
        </w:rPr>
        <w:t>upslope</w:t>
      </w:r>
      <w:r>
        <w:rPr>
          <w:rFonts w:ascii="Times New Roman" w:hAnsi="Times New Roman" w:cs="Times New Roman"/>
          <w:sz w:val="24"/>
          <w:szCs w:val="24"/>
          <w:lang w:val="en-US"/>
        </w:rPr>
        <w:t xml:space="preserve">: </w:t>
      </w:r>
      <w:r w:rsidRPr="0011047E">
        <w:rPr>
          <w:rFonts w:ascii="Times New Roman" w:hAnsi="Times New Roman" w:cs="Times New Roman"/>
          <w:sz w:val="24"/>
          <w:szCs w:val="24"/>
          <w:lang w:val="en-US"/>
        </w:rPr>
        <w:t>182 ± 08</w:t>
      </w:r>
      <w:r w:rsidR="00D1366E">
        <w:rPr>
          <w:rFonts w:ascii="Times New Roman" w:hAnsi="Times New Roman" w:cs="Times New Roman"/>
          <w:sz w:val="24"/>
          <w:szCs w:val="24"/>
          <w:lang w:val="en-US"/>
        </w:rPr>
        <w:t>.</w:t>
      </w:r>
      <w:r w:rsidRPr="0011047E">
        <w:rPr>
          <w:rFonts w:ascii="Times New Roman" w:hAnsi="Times New Roman" w:cs="Times New Roman"/>
          <w:sz w:val="24"/>
          <w:szCs w:val="24"/>
          <w:lang w:val="en-US"/>
        </w:rPr>
        <w:t>72</w:t>
      </w:r>
      <w:r w:rsidRPr="00B75C91">
        <w:rPr>
          <w:rFonts w:ascii="Times New Roman" w:hAnsi="Times New Roman" w:cs="Times New Roman"/>
          <w:sz w:val="24"/>
          <w:szCs w:val="24"/>
          <w:lang w:val="en-US"/>
        </w:rPr>
        <w:t xml:space="preserve"> t C ha</w:t>
      </w:r>
      <w:r w:rsidRPr="00B75C91">
        <w:rPr>
          <w:rFonts w:ascii="Times New Roman" w:hAnsi="Times New Roman" w:cs="Times New Roman"/>
          <w:sz w:val="24"/>
          <w:szCs w:val="24"/>
          <w:vertAlign w:val="superscript"/>
          <w:lang w:val="en-US"/>
        </w:rPr>
        <w:t>-1</w:t>
      </w:r>
      <w:r w:rsidRPr="00B75C91">
        <w:rPr>
          <w:rFonts w:ascii="Times New Roman" w:hAnsi="Times New Roman" w:cs="Times New Roman"/>
          <w:sz w:val="24"/>
          <w:szCs w:val="24"/>
          <w:lang w:val="en-US"/>
        </w:rPr>
        <w:t>)</w:t>
      </w:r>
      <w:r>
        <w:rPr>
          <w:rFonts w:ascii="Times New Roman" w:hAnsi="Times New Roman" w:cs="Times New Roman"/>
          <w:sz w:val="24"/>
          <w:szCs w:val="24"/>
          <w:lang w:val="en-US"/>
        </w:rPr>
        <w:t xml:space="preserve">, and which was due to </w:t>
      </w:r>
      <w:r w:rsidRPr="00F63FA0">
        <w:rPr>
          <w:rFonts w:ascii="Times New Roman" w:hAnsi="Times New Roman" w:cs="Times New Roman"/>
          <w:sz w:val="24"/>
          <w:szCs w:val="24"/>
          <w:lang w:val="en-US"/>
        </w:rPr>
        <w:t xml:space="preserve">dense vegetation cover, litter accumulation, and species diversity at lower altitudes. Similarly, </w:t>
      </w:r>
      <w:bookmarkStart w:id="24" w:name="_Hlk212027856"/>
      <w:r w:rsidRPr="00F63FA0">
        <w:rPr>
          <w:rFonts w:ascii="Times New Roman" w:hAnsi="Times New Roman" w:cs="Times New Roman"/>
          <w:sz w:val="24"/>
          <w:szCs w:val="24"/>
          <w:lang w:val="en-US"/>
        </w:rPr>
        <w:t>Pandey et al</w:t>
      </w:r>
      <w:r>
        <w:rPr>
          <w:rFonts w:ascii="Times New Roman" w:hAnsi="Times New Roman" w:cs="Times New Roman"/>
          <w:sz w:val="24"/>
          <w:szCs w:val="24"/>
          <w:lang w:val="en-US"/>
        </w:rPr>
        <w:t>.</w:t>
      </w:r>
      <w:r w:rsidRPr="00F63FA0">
        <w:rPr>
          <w:rFonts w:ascii="Times New Roman" w:hAnsi="Times New Roman" w:cs="Times New Roman"/>
          <w:sz w:val="24"/>
          <w:szCs w:val="24"/>
          <w:lang w:val="en-US"/>
        </w:rPr>
        <w:t xml:space="preserve"> (2020)</w:t>
      </w:r>
      <w:bookmarkEnd w:id="24"/>
      <w:r w:rsidRPr="008F0ED6">
        <w:rPr>
          <w:rFonts w:ascii="Times New Roman" w:hAnsi="Times New Roman" w:cs="Times New Roman"/>
          <w:sz w:val="24"/>
          <w:szCs w:val="24"/>
          <w:lang w:val="en-US"/>
        </w:rPr>
        <w:t xml:space="preserve"> recorded in </w:t>
      </w:r>
      <w:r>
        <w:rPr>
          <w:rFonts w:ascii="Times New Roman" w:hAnsi="Times New Roman" w:cs="Times New Roman"/>
          <w:sz w:val="24"/>
          <w:szCs w:val="24"/>
          <w:lang w:val="en-US"/>
        </w:rPr>
        <w:t>Nepal</w:t>
      </w:r>
      <w:r w:rsidRPr="008F0ED6">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decrease</w:t>
      </w:r>
      <w:r w:rsidRPr="008F0ED6">
        <w:rPr>
          <w:rFonts w:ascii="Times New Roman" w:hAnsi="Times New Roman" w:cs="Times New Roman"/>
          <w:sz w:val="24"/>
          <w:szCs w:val="24"/>
          <w:lang w:val="en-US"/>
        </w:rPr>
        <w:t xml:space="preserve"> in the soil carbon stock along the altitudinal gradient </w:t>
      </w:r>
      <w:r w:rsidRPr="00417CA2">
        <w:rPr>
          <w:rFonts w:ascii="Times New Roman" w:hAnsi="Times New Roman" w:cs="Times New Roman"/>
          <w:sz w:val="24"/>
          <w:szCs w:val="24"/>
          <w:lang w:val="en-US"/>
        </w:rPr>
        <w:t>with values varying between 185</w:t>
      </w:r>
      <w:r w:rsidR="00496D1A">
        <w:rPr>
          <w:rFonts w:ascii="Times New Roman" w:hAnsi="Times New Roman" w:cs="Times New Roman"/>
          <w:sz w:val="24"/>
          <w:szCs w:val="24"/>
          <w:lang w:val="en-US"/>
        </w:rPr>
        <w:t>.</w:t>
      </w:r>
      <w:r w:rsidRPr="00417CA2">
        <w:rPr>
          <w:rFonts w:ascii="Times New Roman" w:hAnsi="Times New Roman" w:cs="Times New Roman"/>
          <w:sz w:val="24"/>
          <w:szCs w:val="24"/>
          <w:lang w:val="en-US"/>
        </w:rPr>
        <w:t xml:space="preserve">6 </w:t>
      </w:r>
      <w:proofErr w:type="spellStart"/>
      <w:r w:rsidRPr="00417CA2">
        <w:rPr>
          <w:rFonts w:ascii="Times New Roman" w:hAnsi="Times New Roman" w:cs="Times New Roman"/>
          <w:sz w:val="24"/>
          <w:szCs w:val="24"/>
          <w:lang w:val="en-US"/>
        </w:rPr>
        <w:t>t</w:t>
      </w:r>
      <w:proofErr w:type="spellEnd"/>
      <w:r w:rsidRPr="00417CA2">
        <w:rPr>
          <w:rFonts w:ascii="Times New Roman" w:hAnsi="Times New Roman" w:cs="Times New Roman"/>
          <w:sz w:val="24"/>
          <w:szCs w:val="24"/>
          <w:lang w:val="en-US"/>
        </w:rPr>
        <w:t xml:space="preserve"> C ha</w:t>
      </w:r>
      <w:r w:rsidRPr="00417CA2">
        <w:rPr>
          <w:rFonts w:ascii="Times New Roman" w:hAnsi="Times New Roman" w:cs="Times New Roman"/>
          <w:sz w:val="24"/>
          <w:szCs w:val="24"/>
          <w:vertAlign w:val="superscript"/>
          <w:lang w:val="en-US"/>
        </w:rPr>
        <w:t>-1</w:t>
      </w:r>
      <w:r w:rsidRPr="00417CA2">
        <w:rPr>
          <w:rFonts w:ascii="Times New Roman" w:hAnsi="Times New Roman" w:cs="Times New Roman"/>
          <w:sz w:val="24"/>
          <w:szCs w:val="24"/>
          <w:lang w:val="en-US"/>
        </w:rPr>
        <w:t xml:space="preserve"> (downslope) and 160</w:t>
      </w:r>
      <w:r w:rsidR="00496D1A">
        <w:rPr>
          <w:rFonts w:ascii="Times New Roman" w:hAnsi="Times New Roman" w:cs="Times New Roman"/>
          <w:sz w:val="24"/>
          <w:szCs w:val="24"/>
          <w:lang w:val="en-US"/>
        </w:rPr>
        <w:t>.</w:t>
      </w:r>
      <w:r w:rsidRPr="00417CA2">
        <w:rPr>
          <w:rFonts w:ascii="Times New Roman" w:hAnsi="Times New Roman" w:cs="Times New Roman"/>
          <w:sz w:val="24"/>
          <w:szCs w:val="24"/>
          <w:lang w:val="en-US"/>
        </w:rPr>
        <w:t>8 t C ha</w:t>
      </w:r>
      <w:r w:rsidRPr="00417CA2">
        <w:rPr>
          <w:rFonts w:ascii="Times New Roman" w:hAnsi="Times New Roman" w:cs="Times New Roman"/>
          <w:sz w:val="24"/>
          <w:szCs w:val="24"/>
          <w:vertAlign w:val="superscript"/>
          <w:lang w:val="en-US"/>
        </w:rPr>
        <w:t>-1</w:t>
      </w:r>
      <w:r w:rsidRPr="00417CA2">
        <w:rPr>
          <w:rFonts w:ascii="Times New Roman" w:hAnsi="Times New Roman" w:cs="Times New Roman"/>
          <w:sz w:val="24"/>
          <w:szCs w:val="24"/>
          <w:lang w:val="en-US"/>
        </w:rPr>
        <w:t xml:space="preserve"> (upslope).</w:t>
      </w:r>
    </w:p>
    <w:p w14:paraId="51F84ABC" w14:textId="77777777" w:rsidR="005E0FD0" w:rsidRPr="00C17EF4" w:rsidRDefault="005E0FD0" w:rsidP="005E0FD0">
      <w:pPr>
        <w:spacing w:after="0" w:line="360" w:lineRule="auto"/>
        <w:ind w:firstLine="567"/>
        <w:jc w:val="both"/>
        <w:rPr>
          <w:rFonts w:ascii="Times New Roman" w:hAnsi="Times New Roman" w:cs="Times New Roman"/>
          <w:sz w:val="24"/>
          <w:szCs w:val="24"/>
          <w:lang w:val="en-US"/>
        </w:rPr>
      </w:pPr>
    </w:p>
    <w:p w14:paraId="6AABEDB6" w14:textId="4FAF7894" w:rsidR="006022AE" w:rsidRPr="00005109" w:rsidRDefault="005E0FD0" w:rsidP="005E0FD0">
      <w:pPr>
        <w:spacing w:after="0" w:line="360" w:lineRule="auto"/>
        <w:jc w:val="both"/>
        <w:rPr>
          <w:rFonts w:ascii="Times New Roman" w:hAnsi="Times New Roman" w:cs="Times New Roman"/>
          <w:b/>
          <w:bCs/>
          <w:sz w:val="24"/>
          <w:szCs w:val="24"/>
          <w:lang w:val="en-US"/>
        </w:rPr>
      </w:pPr>
      <w:r w:rsidRPr="005E0FD0">
        <w:rPr>
          <w:rFonts w:ascii="Times New Roman" w:hAnsi="Times New Roman" w:cs="Times New Roman"/>
          <w:b/>
          <w:bCs/>
          <w:sz w:val="24"/>
          <w:szCs w:val="24"/>
          <w:lang w:val="en-US"/>
        </w:rPr>
        <w:t xml:space="preserve">4.2 </w:t>
      </w:r>
      <w:r w:rsidR="006022AE" w:rsidRPr="005E0FD0">
        <w:rPr>
          <w:rFonts w:ascii="Times New Roman" w:hAnsi="Times New Roman" w:cs="Times New Roman"/>
          <w:b/>
          <w:bCs/>
          <w:sz w:val="24"/>
          <w:szCs w:val="24"/>
          <w:lang w:val="en-US"/>
        </w:rPr>
        <w:t xml:space="preserve">Species </w:t>
      </w:r>
      <w:r w:rsidRPr="005E0FD0">
        <w:rPr>
          <w:rFonts w:ascii="Times New Roman" w:hAnsi="Times New Roman" w:cs="Times New Roman"/>
          <w:b/>
          <w:bCs/>
          <w:sz w:val="24"/>
          <w:szCs w:val="24"/>
          <w:lang w:val="en-US"/>
        </w:rPr>
        <w:t>R</w:t>
      </w:r>
      <w:r w:rsidR="006022AE" w:rsidRPr="005E0FD0">
        <w:rPr>
          <w:rFonts w:ascii="Times New Roman" w:hAnsi="Times New Roman" w:cs="Times New Roman"/>
          <w:b/>
          <w:bCs/>
          <w:sz w:val="24"/>
          <w:szCs w:val="24"/>
          <w:lang w:val="en-US"/>
        </w:rPr>
        <w:t xml:space="preserve">ichness and </w:t>
      </w:r>
      <w:r w:rsidRPr="005E0FD0">
        <w:rPr>
          <w:rFonts w:ascii="Times New Roman" w:hAnsi="Times New Roman" w:cs="Times New Roman"/>
          <w:b/>
          <w:bCs/>
          <w:sz w:val="24"/>
          <w:szCs w:val="24"/>
          <w:lang w:val="en-US"/>
        </w:rPr>
        <w:t>S</w:t>
      </w:r>
      <w:r w:rsidR="006022AE" w:rsidRPr="005E0FD0">
        <w:rPr>
          <w:rFonts w:ascii="Times New Roman" w:hAnsi="Times New Roman" w:cs="Times New Roman"/>
          <w:b/>
          <w:bCs/>
          <w:sz w:val="24"/>
          <w:szCs w:val="24"/>
          <w:lang w:val="en-US"/>
        </w:rPr>
        <w:t xml:space="preserve">tructure of </w:t>
      </w:r>
      <w:r w:rsidRPr="005E0FD0">
        <w:rPr>
          <w:rFonts w:ascii="Times New Roman" w:hAnsi="Times New Roman" w:cs="Times New Roman"/>
          <w:b/>
          <w:bCs/>
          <w:sz w:val="24"/>
          <w:szCs w:val="24"/>
          <w:lang w:val="en-US"/>
        </w:rPr>
        <w:t>T</w:t>
      </w:r>
      <w:r w:rsidR="006022AE" w:rsidRPr="005E0FD0">
        <w:rPr>
          <w:rFonts w:ascii="Times New Roman" w:hAnsi="Times New Roman" w:cs="Times New Roman"/>
          <w:b/>
          <w:bCs/>
          <w:sz w:val="24"/>
          <w:szCs w:val="24"/>
          <w:lang w:val="en-US"/>
        </w:rPr>
        <w:t xml:space="preserve">rees </w:t>
      </w:r>
    </w:p>
    <w:p w14:paraId="60CB567A" w14:textId="48BF2BE2" w:rsidR="006022AE" w:rsidRPr="000B7E2A" w:rsidRDefault="006022AE" w:rsidP="006022AE">
      <w:pPr>
        <w:spacing w:after="0" w:line="360" w:lineRule="auto"/>
        <w:jc w:val="both"/>
        <w:rPr>
          <w:rFonts w:ascii="Times New Roman" w:hAnsi="Times New Roman" w:cs="Times New Roman"/>
          <w:sz w:val="24"/>
          <w:szCs w:val="24"/>
          <w:lang w:val="en-US"/>
        </w:rPr>
      </w:pPr>
      <w:r w:rsidRPr="0081679D">
        <w:rPr>
          <w:rFonts w:ascii="Times New Roman" w:eastAsia="Times New Roman" w:hAnsi="Times New Roman" w:cs="Times New Roman"/>
          <w:sz w:val="24"/>
          <w:szCs w:val="24"/>
          <w:lang w:val="en-US" w:eastAsia="fr-FR"/>
        </w:rPr>
        <w:t>Species richness of trees (22</w:t>
      </w:r>
      <w:r w:rsidR="00CA4E51" w:rsidRPr="00596F7B">
        <w:rPr>
          <w:rFonts w:ascii="Times New Roman" w:hAnsi="Times New Roman"/>
          <w:color w:val="000000"/>
          <w:sz w:val="24"/>
          <w:szCs w:val="24"/>
          <w:lang w:val="en-GB"/>
        </w:rPr>
        <w:t>–</w:t>
      </w:r>
      <w:r w:rsidRPr="0081679D">
        <w:rPr>
          <w:rFonts w:ascii="Times New Roman" w:eastAsia="Times New Roman" w:hAnsi="Times New Roman" w:cs="Times New Roman"/>
          <w:sz w:val="24"/>
          <w:szCs w:val="24"/>
          <w:lang w:val="en-US" w:eastAsia="fr-FR"/>
        </w:rPr>
        <w:t>24 species) was relatively similar from the forest edge to the forest centre.</w:t>
      </w:r>
      <w:r>
        <w:rPr>
          <w:rFonts w:ascii="Times New Roman" w:eastAsia="Times New Roman" w:hAnsi="Times New Roman" w:cs="Times New Roman"/>
          <w:sz w:val="24"/>
          <w:szCs w:val="24"/>
          <w:lang w:val="en-US" w:eastAsia="fr-FR"/>
        </w:rPr>
        <w:t xml:space="preserve"> </w:t>
      </w:r>
      <w:r w:rsidRPr="00895B3F">
        <w:rPr>
          <w:rFonts w:ascii="Times New Roman" w:eastAsia="Times New Roman" w:hAnsi="Times New Roman" w:cs="Times New Roman"/>
          <w:bCs/>
          <w:sz w:val="24"/>
          <w:szCs w:val="24"/>
          <w:lang w:val="en-US" w:eastAsia="fr-FR"/>
        </w:rPr>
        <w:t>The presence of small trees with lower diameters in these habitats indicates recent natural regeneration or a progressive succession.</w:t>
      </w:r>
      <w:r>
        <w:rPr>
          <w:rFonts w:ascii="Times New Roman" w:eastAsia="Times New Roman" w:hAnsi="Times New Roman" w:cs="Times New Roman"/>
          <w:sz w:val="24"/>
          <w:szCs w:val="24"/>
          <w:lang w:val="en-US" w:eastAsia="fr-FR"/>
        </w:rPr>
        <w:t xml:space="preserve"> </w:t>
      </w:r>
      <w:r w:rsidRPr="00895B3F">
        <w:rPr>
          <w:rFonts w:ascii="Times New Roman" w:eastAsia="Times New Roman" w:hAnsi="Times New Roman" w:cs="Times New Roman"/>
          <w:sz w:val="24"/>
          <w:szCs w:val="24"/>
          <w:lang w:val="en-US" w:eastAsia="fr-FR"/>
        </w:rPr>
        <w:t xml:space="preserve">Anthropogenic pressure is often more intense at the forest edge and in the forest center, where firewood collection and urbanization lead to a </w:t>
      </w:r>
      <w:r w:rsidRPr="006A34FD">
        <w:rPr>
          <w:rFonts w:ascii="Times New Roman" w:eastAsia="Times New Roman" w:hAnsi="Times New Roman" w:cs="Times New Roman"/>
          <w:sz w:val="24"/>
          <w:szCs w:val="24"/>
          <w:lang w:val="en-US" w:eastAsia="fr-FR"/>
        </w:rPr>
        <w:t>drastic decline in tree density and diversity (Kouakou et al., 2016; Akoué</w:t>
      </w:r>
      <w:r w:rsidR="00FC6E2A">
        <w:rPr>
          <w:rFonts w:ascii="Times New Roman" w:eastAsia="Times New Roman" w:hAnsi="Times New Roman" w:cs="Times New Roman"/>
          <w:sz w:val="24"/>
          <w:szCs w:val="24"/>
          <w:lang w:val="en-US" w:eastAsia="fr-FR"/>
        </w:rPr>
        <w:t xml:space="preserve"> et al.</w:t>
      </w:r>
      <w:r w:rsidRPr="006A34FD">
        <w:rPr>
          <w:rFonts w:ascii="Times New Roman" w:eastAsia="Times New Roman" w:hAnsi="Times New Roman" w:cs="Times New Roman"/>
          <w:sz w:val="24"/>
          <w:szCs w:val="24"/>
          <w:lang w:val="en-US" w:eastAsia="fr-FR"/>
        </w:rPr>
        <w:t>, 2017).</w:t>
      </w:r>
      <w:r>
        <w:rPr>
          <w:rFonts w:ascii="Times New Roman" w:eastAsia="Times New Roman" w:hAnsi="Times New Roman" w:cs="Times New Roman"/>
          <w:sz w:val="24"/>
          <w:szCs w:val="24"/>
          <w:lang w:val="en-US" w:eastAsia="fr-FR"/>
        </w:rPr>
        <w:t xml:space="preserve"> </w:t>
      </w:r>
      <w:r w:rsidRPr="002C738A">
        <w:rPr>
          <w:rFonts w:ascii="Times New Roman" w:hAnsi="Times New Roman" w:cs="Times New Roman"/>
          <w:sz w:val="24"/>
          <w:szCs w:val="24"/>
          <w:lang w:val="en-US"/>
        </w:rPr>
        <w:t>Indeed, the silvicultural tests carried out in</w:t>
      </w:r>
      <w:r>
        <w:rPr>
          <w:rFonts w:ascii="Times New Roman" w:hAnsi="Times New Roman" w:cs="Times New Roman"/>
          <w:sz w:val="24"/>
          <w:szCs w:val="24"/>
          <w:lang w:val="en-US"/>
        </w:rPr>
        <w:t xml:space="preserve"> </w:t>
      </w:r>
      <w:r w:rsidRPr="002C738A">
        <w:rPr>
          <w:rFonts w:ascii="Times New Roman" w:hAnsi="Times New Roman" w:cs="Times New Roman"/>
          <w:sz w:val="24"/>
          <w:szCs w:val="24"/>
          <w:lang w:val="en-US"/>
        </w:rPr>
        <w:t>the forest</w:t>
      </w:r>
      <w:r>
        <w:rPr>
          <w:rFonts w:ascii="Times New Roman" w:hAnsi="Times New Roman" w:cs="Times New Roman"/>
          <w:sz w:val="24"/>
          <w:szCs w:val="24"/>
          <w:lang w:val="en-US"/>
        </w:rPr>
        <w:t xml:space="preserve"> centre during </w:t>
      </w:r>
      <w:r w:rsidRPr="002C738A">
        <w:rPr>
          <w:rFonts w:ascii="Times New Roman" w:hAnsi="Times New Roman" w:cs="Times New Roman"/>
          <w:sz w:val="24"/>
          <w:szCs w:val="24"/>
          <w:lang w:val="en-US"/>
        </w:rPr>
        <w:t>the Banco's afforestation program</w:t>
      </w:r>
      <w:r>
        <w:rPr>
          <w:rFonts w:ascii="Times New Roman" w:hAnsi="Times New Roman" w:cs="Times New Roman"/>
          <w:sz w:val="24"/>
          <w:szCs w:val="24"/>
          <w:lang w:val="en-US"/>
        </w:rPr>
        <w:t xml:space="preserve"> </w:t>
      </w:r>
      <w:r w:rsidRPr="006A34FD">
        <w:rPr>
          <w:rFonts w:ascii="Times New Roman" w:eastAsia="Times New Roman" w:hAnsi="Times New Roman" w:cs="Times New Roman"/>
          <w:sz w:val="24"/>
          <w:szCs w:val="24"/>
          <w:lang w:val="en-US" w:eastAsia="fr-FR"/>
        </w:rPr>
        <w:t>(De Koning, 1983)</w:t>
      </w:r>
      <w:r w:rsidRPr="009F6D1A">
        <w:rPr>
          <w:rFonts w:ascii="Times New Roman" w:eastAsia="Times New Roman" w:hAnsi="Times New Roman" w:cs="Times New Roman"/>
          <w:sz w:val="24"/>
          <w:szCs w:val="24"/>
          <w:lang w:val="en-US" w:eastAsia="fr-FR"/>
        </w:rPr>
        <w:t xml:space="preserve"> were completely deforested during the politico-military</w:t>
      </w:r>
      <w:r>
        <w:rPr>
          <w:rFonts w:ascii="Times New Roman" w:eastAsia="Times New Roman" w:hAnsi="Times New Roman" w:cs="Times New Roman"/>
          <w:sz w:val="24"/>
          <w:szCs w:val="24"/>
          <w:lang w:val="en-US" w:eastAsia="fr-FR"/>
        </w:rPr>
        <w:t xml:space="preserve"> </w:t>
      </w:r>
      <w:r w:rsidRPr="009F6D1A">
        <w:rPr>
          <w:rFonts w:ascii="Times New Roman" w:eastAsia="Times New Roman" w:hAnsi="Times New Roman" w:cs="Times New Roman"/>
          <w:sz w:val="24"/>
          <w:szCs w:val="24"/>
          <w:lang w:val="en-US" w:eastAsia="fr-FR"/>
        </w:rPr>
        <w:t>crisis that Côte</w:t>
      </w:r>
      <w:r>
        <w:rPr>
          <w:rFonts w:ascii="Times New Roman" w:eastAsia="Times New Roman" w:hAnsi="Times New Roman" w:cs="Times New Roman"/>
          <w:sz w:val="24"/>
          <w:szCs w:val="24"/>
          <w:lang w:val="en-US" w:eastAsia="fr-FR"/>
        </w:rPr>
        <w:t xml:space="preserve"> </w:t>
      </w:r>
      <w:r w:rsidRPr="009F6D1A">
        <w:rPr>
          <w:rFonts w:ascii="Times New Roman" w:eastAsia="Times New Roman" w:hAnsi="Times New Roman" w:cs="Times New Roman"/>
          <w:sz w:val="24"/>
          <w:szCs w:val="24"/>
          <w:lang w:val="en-US" w:eastAsia="fr-FR"/>
        </w:rPr>
        <w:t>d'Ivoire experienced during the period 2010</w:t>
      </w:r>
      <w:r w:rsidR="00B6028E" w:rsidRPr="00596F7B">
        <w:rPr>
          <w:rFonts w:ascii="Times New Roman" w:hAnsi="Times New Roman"/>
          <w:color w:val="000000"/>
          <w:sz w:val="24"/>
          <w:szCs w:val="24"/>
          <w:lang w:val="en-GB"/>
        </w:rPr>
        <w:t>–</w:t>
      </w:r>
      <w:r w:rsidRPr="009F6D1A">
        <w:rPr>
          <w:rFonts w:ascii="Times New Roman" w:eastAsia="Times New Roman" w:hAnsi="Times New Roman" w:cs="Times New Roman"/>
          <w:sz w:val="24"/>
          <w:szCs w:val="24"/>
          <w:lang w:val="en-US" w:eastAsia="fr-FR"/>
        </w:rPr>
        <w:t>2011.</w:t>
      </w:r>
      <w:r>
        <w:rPr>
          <w:rFonts w:ascii="Times New Roman" w:eastAsia="Times New Roman" w:hAnsi="Times New Roman" w:cs="Times New Roman"/>
          <w:sz w:val="24"/>
          <w:szCs w:val="24"/>
          <w:lang w:val="en-US" w:eastAsia="fr-FR"/>
        </w:rPr>
        <w:t xml:space="preserve"> </w:t>
      </w:r>
      <w:bookmarkStart w:id="25" w:name="_Hlk212028959"/>
      <w:r w:rsidRPr="009F6D1A">
        <w:rPr>
          <w:rFonts w:ascii="Times New Roman" w:eastAsia="Times New Roman" w:hAnsi="Times New Roman" w:cs="Times New Roman"/>
          <w:sz w:val="24"/>
          <w:szCs w:val="24"/>
          <w:lang w:val="en-US" w:eastAsia="fr-FR"/>
        </w:rPr>
        <w:t>Local defaunation resulting from hunting and disturbance of animal populations also limits seed dispersal, accentuating the decline in</w:t>
      </w:r>
      <w:r>
        <w:rPr>
          <w:rFonts w:ascii="Times New Roman" w:eastAsia="Times New Roman" w:hAnsi="Times New Roman" w:cs="Times New Roman"/>
          <w:sz w:val="24"/>
          <w:szCs w:val="24"/>
          <w:lang w:val="en-US" w:eastAsia="fr-FR"/>
        </w:rPr>
        <w:t xml:space="preserve"> plant</w:t>
      </w:r>
      <w:r w:rsidRPr="009F6D1A">
        <w:rPr>
          <w:rFonts w:ascii="Times New Roman" w:eastAsia="Times New Roman" w:hAnsi="Times New Roman" w:cs="Times New Roman"/>
          <w:sz w:val="24"/>
          <w:szCs w:val="24"/>
          <w:lang w:val="en-US" w:eastAsia="fr-FR"/>
        </w:rPr>
        <w:t xml:space="preserve"> regeneration at the forest edge (Bello et al., 2015; Harrison et al., 2013; Kurten et al., 2015).</w:t>
      </w:r>
      <w:r>
        <w:rPr>
          <w:rFonts w:ascii="Times New Roman" w:eastAsia="Times New Roman" w:hAnsi="Times New Roman" w:cs="Times New Roman"/>
          <w:sz w:val="24"/>
          <w:szCs w:val="24"/>
          <w:lang w:val="en-US" w:eastAsia="fr-FR"/>
        </w:rPr>
        <w:t xml:space="preserve"> </w:t>
      </w:r>
      <w:r w:rsidRPr="005012A1">
        <w:rPr>
          <w:rFonts w:ascii="Times New Roman" w:eastAsia="Times New Roman" w:hAnsi="Times New Roman" w:cs="Times New Roman"/>
          <w:sz w:val="24"/>
          <w:szCs w:val="24"/>
          <w:lang w:val="en-US" w:eastAsia="fr-FR"/>
        </w:rPr>
        <w:t>These human interferences hamper forest dynamics, leading to structural and functional simplification of forest stands.</w:t>
      </w:r>
      <w:bookmarkEnd w:id="25"/>
    </w:p>
    <w:p w14:paraId="7FCF83B0" w14:textId="16B4449F" w:rsidR="005E0FD0" w:rsidRDefault="006022AE" w:rsidP="005E0FD0">
      <w:pPr>
        <w:spacing w:after="0" w:line="360" w:lineRule="auto"/>
        <w:ind w:firstLine="567"/>
        <w:jc w:val="both"/>
        <w:rPr>
          <w:rFonts w:ascii="Times New Roman" w:hAnsi="Times New Roman" w:cs="Times New Roman"/>
          <w:sz w:val="24"/>
          <w:szCs w:val="24"/>
          <w:lang w:val="en-US"/>
        </w:rPr>
      </w:pPr>
      <w:r w:rsidRPr="007A028D">
        <w:rPr>
          <w:rFonts w:ascii="Times New Roman" w:eastAsia="Times New Roman" w:hAnsi="Times New Roman" w:cs="Times New Roman"/>
          <w:sz w:val="24"/>
          <w:szCs w:val="24"/>
          <w:lang w:val="en-US" w:eastAsia="fr-FR"/>
        </w:rPr>
        <w:t xml:space="preserve">Considering the </w:t>
      </w:r>
      <w:r>
        <w:rPr>
          <w:rFonts w:ascii="Times New Roman" w:eastAsia="Times New Roman" w:hAnsi="Times New Roman" w:cs="Times New Roman"/>
          <w:sz w:val="24"/>
          <w:szCs w:val="24"/>
          <w:lang w:val="en-US" w:eastAsia="fr-FR"/>
        </w:rPr>
        <w:t xml:space="preserve">topography with slope, tree species richness dropped with the altitude. </w:t>
      </w:r>
      <w:r w:rsidRPr="00255971">
        <w:rPr>
          <w:rFonts w:ascii="Times New Roman" w:hAnsi="Times New Roman" w:cs="Times New Roman"/>
          <w:sz w:val="24"/>
          <w:szCs w:val="24"/>
          <w:lang w:val="en-US"/>
        </w:rPr>
        <w:t>This distribution reflects the presence of diversified trees with large diameters, indicating a favorable habitat at the</w:t>
      </w:r>
      <w:r>
        <w:rPr>
          <w:rFonts w:ascii="Times New Roman" w:hAnsi="Times New Roman" w:cs="Times New Roman"/>
          <w:sz w:val="24"/>
          <w:szCs w:val="24"/>
          <w:lang w:val="en-US"/>
        </w:rPr>
        <w:t xml:space="preserve"> down</w:t>
      </w:r>
      <w:r w:rsidRPr="00255971">
        <w:rPr>
          <w:rFonts w:ascii="Times New Roman" w:hAnsi="Times New Roman" w:cs="Times New Roman"/>
          <w:sz w:val="24"/>
          <w:szCs w:val="24"/>
          <w:lang w:val="en-US"/>
        </w:rPr>
        <w:t>slope, where the environment benefits from greater water availability, a continuous supply of nutrients via runoff, and more efficient litter decomposition, thus promoting denser and diversified communities (</w:t>
      </w:r>
      <w:bookmarkStart w:id="26" w:name="_Hlk212029138"/>
      <w:r w:rsidRPr="00255971">
        <w:rPr>
          <w:rFonts w:ascii="Times New Roman" w:hAnsi="Times New Roman" w:cs="Times New Roman"/>
          <w:sz w:val="24"/>
          <w:szCs w:val="24"/>
          <w:lang w:val="en-US"/>
        </w:rPr>
        <w:t xml:space="preserve">Allen, 2009; Mensah et </w:t>
      </w:r>
      <w:r w:rsidRPr="00255971">
        <w:rPr>
          <w:rFonts w:ascii="Times New Roman" w:hAnsi="Times New Roman" w:cs="Times New Roman"/>
          <w:iCs/>
          <w:sz w:val="24"/>
          <w:szCs w:val="24"/>
          <w:lang w:val="en-US"/>
        </w:rPr>
        <w:t>al., 2016</w:t>
      </w:r>
      <w:bookmarkEnd w:id="26"/>
      <w:r w:rsidRPr="00255971">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w:t>
      </w:r>
      <w:r w:rsidRPr="00730DD3">
        <w:rPr>
          <w:rFonts w:ascii="Times New Roman" w:hAnsi="Times New Roman" w:cs="Times New Roman"/>
          <w:sz w:val="24"/>
          <w:szCs w:val="24"/>
          <w:lang w:val="en-US"/>
        </w:rPr>
        <w:t>Conversely, habitats located</w:t>
      </w:r>
      <w:r>
        <w:rPr>
          <w:rFonts w:ascii="Times New Roman" w:hAnsi="Times New Roman" w:cs="Times New Roman"/>
          <w:sz w:val="24"/>
          <w:szCs w:val="24"/>
          <w:lang w:val="en-US"/>
        </w:rPr>
        <w:t xml:space="preserve"> on the up</w:t>
      </w:r>
      <w:r w:rsidRPr="00730DD3">
        <w:rPr>
          <w:rFonts w:ascii="Times New Roman" w:hAnsi="Times New Roman" w:cs="Times New Roman"/>
          <w:sz w:val="24"/>
          <w:szCs w:val="24"/>
          <w:lang w:val="en-US"/>
        </w:rPr>
        <w:t>slopes are subject to significant abiotic constraints (water stress, high temperatures, increased erosion) that limit the growth and survival of large trees, leading to a decrease in density and a selection of more resistant species</w:t>
      </w:r>
      <w:r>
        <w:rPr>
          <w:rFonts w:ascii="Times New Roman" w:hAnsi="Times New Roman" w:cs="Times New Roman"/>
          <w:sz w:val="24"/>
          <w:szCs w:val="24"/>
          <w:lang w:val="en-US"/>
        </w:rPr>
        <w:t xml:space="preserve"> </w:t>
      </w:r>
      <w:r w:rsidRPr="00730DD3">
        <w:rPr>
          <w:rFonts w:ascii="Times New Roman" w:hAnsi="Times New Roman" w:cs="Times New Roman"/>
          <w:sz w:val="24"/>
          <w:szCs w:val="24"/>
          <w:lang w:val="en-US"/>
        </w:rPr>
        <w:lastRenderedPageBreak/>
        <w:t>(</w:t>
      </w:r>
      <w:bookmarkStart w:id="27" w:name="_Hlk212029168"/>
      <w:r w:rsidRPr="00730DD3">
        <w:rPr>
          <w:rFonts w:ascii="Times New Roman" w:hAnsi="Times New Roman" w:cs="Times New Roman"/>
          <w:sz w:val="24"/>
          <w:szCs w:val="24"/>
          <w:lang w:val="en-US"/>
        </w:rPr>
        <w:t>Breshears et al., 2008; K</w:t>
      </w:r>
      <w:r w:rsidR="00C357AB">
        <w:rPr>
          <w:rFonts w:ascii="Times New Roman" w:hAnsi="Times New Roman" w:cs="Times New Roman"/>
          <w:sz w:val="24"/>
          <w:szCs w:val="24"/>
          <w:lang w:val="en-US"/>
        </w:rPr>
        <w:t>ö</w:t>
      </w:r>
      <w:r w:rsidRPr="00730DD3">
        <w:rPr>
          <w:rFonts w:ascii="Times New Roman" w:hAnsi="Times New Roman" w:cs="Times New Roman"/>
          <w:sz w:val="24"/>
          <w:szCs w:val="24"/>
          <w:lang w:val="en-US"/>
        </w:rPr>
        <w:t>rner et al., 2017</w:t>
      </w:r>
      <w:bookmarkEnd w:id="27"/>
      <w:r w:rsidRPr="00730DD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1087D">
        <w:rPr>
          <w:rFonts w:ascii="Times New Roman" w:hAnsi="Times New Roman" w:cs="Times New Roman"/>
          <w:sz w:val="24"/>
          <w:szCs w:val="24"/>
          <w:lang w:val="en-US"/>
        </w:rPr>
        <w:t>This reduction in diversity at higher altitudes is consistent with observations reported in various tropical mountain ecosystems (Körner, 2007).</w:t>
      </w:r>
      <w:r>
        <w:rPr>
          <w:rFonts w:ascii="Times New Roman" w:eastAsia="Times New Roman" w:hAnsi="Times New Roman" w:cs="Times New Roman"/>
          <w:sz w:val="24"/>
          <w:szCs w:val="24"/>
          <w:lang w:val="en-US" w:eastAsia="fr-FR"/>
        </w:rPr>
        <w:t xml:space="preserve"> </w:t>
      </w:r>
      <w:r w:rsidRPr="0071087D">
        <w:rPr>
          <w:rFonts w:ascii="Times New Roman" w:hAnsi="Times New Roman" w:cs="Times New Roman"/>
          <w:sz w:val="24"/>
          <w:szCs w:val="24"/>
          <w:lang w:val="en-US"/>
        </w:rPr>
        <w:t>The different distributions of diameter class were asymmetric positive with a predominance of young or small-diameter individuals, centered on the classes]10–20 cm] and] 20–40 cm],</w:t>
      </w:r>
      <w:r>
        <w:rPr>
          <w:rFonts w:ascii="Times New Roman" w:hAnsi="Times New Roman" w:cs="Times New Roman"/>
          <w:sz w:val="24"/>
          <w:szCs w:val="24"/>
          <w:lang w:val="en-US"/>
        </w:rPr>
        <w:t xml:space="preserve"> </w:t>
      </w:r>
      <w:r w:rsidRPr="00D3278C">
        <w:rPr>
          <w:rFonts w:ascii="Times New Roman" w:hAnsi="Times New Roman" w:cs="Times New Roman"/>
          <w:sz w:val="24"/>
          <w:szCs w:val="24"/>
          <w:lang w:val="en-US"/>
        </w:rPr>
        <w:t>indicating a progressive dynamic with substantial regeneration of individuals corresponding exactly to these stages of development (Imani et al., 2016).</w:t>
      </w:r>
      <w:r>
        <w:rPr>
          <w:rFonts w:ascii="Times New Roman" w:hAnsi="Times New Roman" w:cs="Times New Roman"/>
          <w:sz w:val="24"/>
          <w:szCs w:val="24"/>
          <w:lang w:val="en-US"/>
        </w:rPr>
        <w:t xml:space="preserve"> </w:t>
      </w:r>
      <w:r w:rsidRPr="001122DB">
        <w:rPr>
          <w:rFonts w:ascii="Times New Roman" w:hAnsi="Times New Roman" w:cs="Times New Roman"/>
          <w:sz w:val="24"/>
          <w:szCs w:val="24"/>
          <w:lang w:val="en-US"/>
        </w:rPr>
        <w:t>At the landscape level, specialist tree species are the most preponderant, indicating that the environment offers relatively stable and differentiated conditions, thus promoting functional diversity which supports resilience against disturbance (Keddy, 1992; Montcho et al.</w:t>
      </w:r>
      <w:r w:rsidR="00DA404F">
        <w:rPr>
          <w:rFonts w:ascii="Times New Roman" w:hAnsi="Times New Roman" w:cs="Times New Roman"/>
          <w:sz w:val="24"/>
          <w:szCs w:val="24"/>
          <w:lang w:val="en-US"/>
        </w:rPr>
        <w:t>,</w:t>
      </w:r>
      <w:r w:rsidRPr="001122DB">
        <w:rPr>
          <w:rFonts w:ascii="Times New Roman" w:hAnsi="Times New Roman" w:cs="Times New Roman"/>
          <w:sz w:val="24"/>
          <w:szCs w:val="24"/>
          <w:lang w:val="en-US"/>
        </w:rPr>
        <w:t xml:space="preserve"> 2022). </w:t>
      </w:r>
      <w:r w:rsidRPr="00BE09DB">
        <w:rPr>
          <w:rFonts w:ascii="Times New Roman" w:hAnsi="Times New Roman" w:cs="Times New Roman"/>
          <w:sz w:val="24"/>
          <w:szCs w:val="24"/>
          <w:lang w:val="en-US"/>
        </w:rPr>
        <w:t>The forest edge and forest centre classified as medium-quality habitats need to be rehabilitated</w:t>
      </w:r>
      <w:r>
        <w:rPr>
          <w:rFonts w:ascii="Times New Roman" w:hAnsi="Times New Roman" w:cs="Times New Roman"/>
          <w:sz w:val="24"/>
          <w:szCs w:val="24"/>
          <w:lang w:val="en-US"/>
        </w:rPr>
        <w:t xml:space="preserve"> </w:t>
      </w:r>
      <w:r w:rsidRPr="001122DB">
        <w:rPr>
          <w:rFonts w:ascii="Times New Roman" w:hAnsi="Times New Roman" w:cs="Times New Roman"/>
          <w:sz w:val="24"/>
          <w:szCs w:val="24"/>
          <w:lang w:val="en-US"/>
        </w:rPr>
        <w:t>or restored</w:t>
      </w:r>
      <w:r>
        <w:rPr>
          <w:rFonts w:ascii="Times New Roman" w:hAnsi="Times New Roman" w:cs="Times New Roman"/>
          <w:sz w:val="24"/>
          <w:szCs w:val="24"/>
          <w:lang w:val="en-US"/>
        </w:rPr>
        <w:t>.</w:t>
      </w:r>
    </w:p>
    <w:p w14:paraId="73C16DB8" w14:textId="529D83A0" w:rsidR="006022AE" w:rsidRPr="00BE09DB" w:rsidRDefault="006022AE" w:rsidP="005E0FD0">
      <w:pPr>
        <w:spacing w:after="0" w:line="360" w:lineRule="auto"/>
        <w:ind w:firstLine="567"/>
        <w:jc w:val="both"/>
        <w:rPr>
          <w:rFonts w:ascii="Times New Roman" w:hAnsi="Times New Roman" w:cs="Times New Roman"/>
          <w:iCs/>
          <w:sz w:val="24"/>
          <w:szCs w:val="24"/>
          <w:lang w:val="en-US"/>
        </w:rPr>
      </w:pPr>
      <w:r w:rsidRPr="00322350">
        <w:rPr>
          <w:rFonts w:ascii="Times New Roman" w:hAnsi="Times New Roman" w:cs="Times New Roman"/>
          <w:sz w:val="24"/>
          <w:szCs w:val="24"/>
          <w:lang w:val="en-US"/>
        </w:rPr>
        <w:t xml:space="preserve"> </w:t>
      </w:r>
    </w:p>
    <w:p w14:paraId="5E9B1F28" w14:textId="3274D41C" w:rsidR="006022AE" w:rsidRPr="00C357AB" w:rsidRDefault="006022AE" w:rsidP="005E0FD0">
      <w:pPr>
        <w:spacing w:after="0" w:line="360" w:lineRule="auto"/>
        <w:jc w:val="both"/>
        <w:rPr>
          <w:rFonts w:ascii="Times New Roman" w:hAnsi="Times New Roman" w:cs="Times New Roman"/>
          <w:b/>
          <w:bCs/>
          <w:sz w:val="24"/>
          <w:szCs w:val="24"/>
          <w:lang w:val="en-US"/>
        </w:rPr>
      </w:pPr>
      <w:r w:rsidRPr="00005109">
        <w:rPr>
          <w:rFonts w:ascii="Times New Roman" w:hAnsi="Times New Roman" w:cs="Times New Roman"/>
          <w:b/>
          <w:bCs/>
          <w:sz w:val="24"/>
          <w:szCs w:val="24"/>
          <w:lang w:val="en-US"/>
        </w:rPr>
        <w:t xml:space="preserve"> </w:t>
      </w:r>
      <w:r w:rsidR="005E0FD0" w:rsidRPr="00C357AB">
        <w:rPr>
          <w:rFonts w:ascii="Times New Roman" w:hAnsi="Times New Roman" w:cs="Times New Roman"/>
          <w:b/>
          <w:bCs/>
          <w:sz w:val="24"/>
          <w:szCs w:val="24"/>
          <w:lang w:val="en-US"/>
        </w:rPr>
        <w:t xml:space="preserve">4.3 </w:t>
      </w:r>
      <w:r w:rsidRPr="00C357AB">
        <w:rPr>
          <w:rFonts w:ascii="Times New Roman" w:hAnsi="Times New Roman" w:cs="Times New Roman"/>
          <w:b/>
          <w:bCs/>
          <w:sz w:val="24"/>
          <w:szCs w:val="24"/>
          <w:lang w:val="en-US"/>
        </w:rPr>
        <w:t xml:space="preserve">Impact of </w:t>
      </w:r>
      <w:r w:rsidR="005E0FD0" w:rsidRPr="005E0FD0">
        <w:rPr>
          <w:rFonts w:ascii="Times New Roman" w:hAnsi="Times New Roman" w:cs="Times New Roman"/>
          <w:b/>
          <w:bCs/>
          <w:sz w:val="24"/>
          <w:szCs w:val="24"/>
          <w:lang w:val="en-US"/>
        </w:rPr>
        <w:t>E</w:t>
      </w:r>
      <w:r w:rsidRPr="005E0FD0">
        <w:rPr>
          <w:rFonts w:ascii="Times New Roman" w:hAnsi="Times New Roman" w:cs="Times New Roman"/>
          <w:b/>
          <w:bCs/>
          <w:sz w:val="24"/>
          <w:szCs w:val="24"/>
          <w:lang w:val="en-US"/>
        </w:rPr>
        <w:t>nvironmental</w:t>
      </w:r>
      <w:r w:rsidRPr="00C357AB">
        <w:rPr>
          <w:rFonts w:ascii="Times New Roman" w:hAnsi="Times New Roman" w:cs="Times New Roman"/>
          <w:b/>
          <w:bCs/>
          <w:sz w:val="24"/>
          <w:szCs w:val="24"/>
          <w:lang w:val="en-US"/>
        </w:rPr>
        <w:t xml:space="preserve"> </w:t>
      </w:r>
      <w:r w:rsidR="005E0FD0" w:rsidRPr="005E0FD0">
        <w:rPr>
          <w:rFonts w:ascii="Times New Roman" w:hAnsi="Times New Roman" w:cs="Times New Roman"/>
          <w:b/>
          <w:bCs/>
          <w:sz w:val="24"/>
          <w:szCs w:val="24"/>
          <w:lang w:val="en-US"/>
        </w:rPr>
        <w:t>F</w:t>
      </w:r>
      <w:r w:rsidRPr="005E0FD0">
        <w:rPr>
          <w:rFonts w:ascii="Times New Roman" w:hAnsi="Times New Roman" w:cs="Times New Roman"/>
          <w:b/>
          <w:bCs/>
          <w:sz w:val="24"/>
          <w:szCs w:val="24"/>
          <w:lang w:val="en-US"/>
        </w:rPr>
        <w:t>actors</w:t>
      </w:r>
    </w:p>
    <w:p w14:paraId="0007305B" w14:textId="77777777" w:rsidR="006022AE" w:rsidRDefault="006022AE" w:rsidP="006022AE">
      <w:pPr>
        <w:spacing w:after="0" w:line="360" w:lineRule="auto"/>
        <w:jc w:val="both"/>
        <w:rPr>
          <w:rFonts w:ascii="Times New Roman" w:hAnsi="Times New Roman" w:cs="Times New Roman"/>
          <w:sz w:val="24"/>
          <w:szCs w:val="24"/>
          <w:lang w:val="en-US"/>
        </w:rPr>
      </w:pPr>
      <w:r w:rsidRPr="0005021A">
        <w:rPr>
          <w:rFonts w:ascii="Times New Roman" w:hAnsi="Times New Roman" w:cs="Times New Roman"/>
          <w:sz w:val="24"/>
          <w:szCs w:val="24"/>
          <w:lang w:val="en-US"/>
        </w:rPr>
        <w:t>During our investigation, we noticed that tree species richness</w:t>
      </w:r>
      <w:r>
        <w:rPr>
          <w:rFonts w:ascii="Times New Roman" w:hAnsi="Times New Roman" w:cs="Times New Roman"/>
          <w:sz w:val="24"/>
          <w:szCs w:val="24"/>
          <w:lang w:val="en-US"/>
        </w:rPr>
        <w:t xml:space="preserve"> and plant biomass </w:t>
      </w:r>
      <w:r w:rsidRPr="0005021A">
        <w:rPr>
          <w:rFonts w:ascii="Times New Roman" w:hAnsi="Times New Roman" w:cs="Times New Roman"/>
          <w:sz w:val="24"/>
          <w:szCs w:val="24"/>
          <w:lang w:val="en-US"/>
        </w:rPr>
        <w:t>were impacted negatively by the altitude and slope,</w:t>
      </w:r>
      <w:r>
        <w:rPr>
          <w:rFonts w:ascii="Times New Roman" w:hAnsi="Times New Roman" w:cs="Times New Roman"/>
          <w:sz w:val="24"/>
          <w:szCs w:val="24"/>
          <w:lang w:val="en-US"/>
        </w:rPr>
        <w:t xml:space="preserve"> </w:t>
      </w:r>
      <w:r w:rsidRPr="0005021A">
        <w:rPr>
          <w:rFonts w:ascii="Times New Roman" w:hAnsi="Times New Roman" w:cs="Times New Roman"/>
          <w:sz w:val="24"/>
          <w:szCs w:val="24"/>
          <w:lang w:val="en-US"/>
        </w:rPr>
        <w:t>and this could be explained by extreme environmental conditions (lower temperatures, stronger winds, shallower soils and subject to erosion and nutrient loss) that limit tree growth and reduce diversity, favoring the specialized and less numerous species (Yohannes et al., 2015).</w:t>
      </w:r>
      <w:r>
        <w:rPr>
          <w:rFonts w:ascii="Times New Roman" w:hAnsi="Times New Roman" w:cs="Times New Roman"/>
          <w:sz w:val="24"/>
          <w:szCs w:val="24"/>
          <w:lang w:val="en-US"/>
        </w:rPr>
        <w:t xml:space="preserve"> </w:t>
      </w:r>
      <w:r w:rsidRPr="00672193">
        <w:rPr>
          <w:rFonts w:ascii="Times New Roman" w:hAnsi="Times New Roman" w:cs="Times New Roman"/>
          <w:sz w:val="24"/>
          <w:szCs w:val="24"/>
          <w:lang w:val="en-US"/>
        </w:rPr>
        <w:t xml:space="preserve">These results are inconsistent with the findings from Pandey et al. </w:t>
      </w:r>
      <w:r w:rsidRPr="00610CD0">
        <w:rPr>
          <w:rFonts w:ascii="Times New Roman" w:hAnsi="Times New Roman" w:cs="Times New Roman"/>
          <w:sz w:val="24"/>
          <w:szCs w:val="24"/>
          <w:lang w:val="en-US"/>
        </w:rPr>
        <w:t>(2020) who reported a positive correlation between the same one and could be due</w:t>
      </w:r>
      <w:r>
        <w:rPr>
          <w:rFonts w:ascii="Times New Roman" w:hAnsi="Times New Roman" w:cs="Times New Roman"/>
          <w:sz w:val="24"/>
          <w:szCs w:val="24"/>
          <w:lang w:val="en-US"/>
        </w:rPr>
        <w:t xml:space="preserve"> to</w:t>
      </w:r>
      <w:r w:rsidRPr="00610CD0">
        <w:rPr>
          <w:rFonts w:ascii="Times New Roman" w:hAnsi="Times New Roman" w:cs="Times New Roman"/>
          <w:sz w:val="24"/>
          <w:szCs w:val="24"/>
          <w:lang w:val="en-US"/>
        </w:rPr>
        <w:t xml:space="preserve"> difficult access to</w:t>
      </w:r>
      <w:r>
        <w:rPr>
          <w:rFonts w:ascii="Times New Roman" w:hAnsi="Times New Roman" w:cs="Times New Roman"/>
          <w:sz w:val="24"/>
          <w:szCs w:val="24"/>
          <w:lang w:val="en-US"/>
        </w:rPr>
        <w:t xml:space="preserve"> the</w:t>
      </w:r>
      <w:r w:rsidRPr="00610CD0">
        <w:rPr>
          <w:rFonts w:ascii="Times New Roman" w:hAnsi="Times New Roman" w:cs="Times New Roman"/>
          <w:sz w:val="24"/>
          <w:szCs w:val="24"/>
          <w:lang w:val="en-US"/>
        </w:rPr>
        <w:t xml:space="preserve"> </w:t>
      </w:r>
      <w:r>
        <w:rPr>
          <w:rFonts w:ascii="Times New Roman" w:hAnsi="Times New Roman" w:cs="Times New Roman"/>
          <w:sz w:val="24"/>
          <w:szCs w:val="24"/>
          <w:lang w:val="en-US"/>
        </w:rPr>
        <w:t>up</w:t>
      </w:r>
      <w:r w:rsidRPr="00610CD0">
        <w:rPr>
          <w:rFonts w:ascii="Times New Roman" w:hAnsi="Times New Roman" w:cs="Times New Roman"/>
          <w:sz w:val="24"/>
          <w:szCs w:val="24"/>
          <w:lang w:val="en-US"/>
        </w:rPr>
        <w:t>slope</w:t>
      </w:r>
      <w:r>
        <w:rPr>
          <w:rFonts w:ascii="Times New Roman" w:hAnsi="Times New Roman" w:cs="Times New Roman"/>
          <w:sz w:val="24"/>
          <w:szCs w:val="24"/>
          <w:lang w:val="en-US"/>
        </w:rPr>
        <w:t>s</w:t>
      </w:r>
      <w:r w:rsidRPr="00610CD0">
        <w:rPr>
          <w:rFonts w:ascii="Times New Roman" w:hAnsi="Times New Roman" w:cs="Times New Roman"/>
          <w:sz w:val="24"/>
          <w:szCs w:val="24"/>
          <w:lang w:val="en-US"/>
        </w:rPr>
        <w:t xml:space="preserve"> and high altitudes, which reduces disturbances such as biomass removal.</w:t>
      </w:r>
      <w:r>
        <w:rPr>
          <w:rFonts w:ascii="Times New Roman" w:hAnsi="Times New Roman" w:cs="Times New Roman"/>
          <w:sz w:val="24"/>
          <w:szCs w:val="24"/>
          <w:lang w:val="en-US"/>
        </w:rPr>
        <w:t xml:space="preserve"> </w:t>
      </w:r>
      <w:r w:rsidRPr="002A028F">
        <w:rPr>
          <w:rFonts w:ascii="Times New Roman" w:hAnsi="Times New Roman" w:cs="Times New Roman"/>
          <w:sz w:val="24"/>
          <w:szCs w:val="24"/>
          <w:lang w:val="en-US"/>
        </w:rPr>
        <w:t xml:space="preserve">The significant impact of topography on soil carbon stocks has also been recorded by </w:t>
      </w:r>
      <w:bookmarkStart w:id="28" w:name="_Hlk212029739"/>
      <w:r w:rsidRPr="002A028F">
        <w:rPr>
          <w:rFonts w:ascii="Times New Roman" w:hAnsi="Times New Roman" w:cs="Times New Roman"/>
          <w:sz w:val="24"/>
          <w:szCs w:val="24"/>
          <w:lang w:val="en-US"/>
        </w:rPr>
        <w:t xml:space="preserve">Mouwembe et al. </w:t>
      </w:r>
      <w:r w:rsidRPr="00E72267">
        <w:rPr>
          <w:rFonts w:ascii="Times New Roman" w:hAnsi="Times New Roman" w:cs="Times New Roman"/>
          <w:sz w:val="24"/>
          <w:szCs w:val="24"/>
          <w:lang w:val="en-US"/>
        </w:rPr>
        <w:t>(2017</w:t>
      </w:r>
      <w:bookmarkEnd w:id="28"/>
      <w:r w:rsidRPr="00E72267">
        <w:rPr>
          <w:rFonts w:ascii="Times New Roman" w:hAnsi="Times New Roman" w:cs="Times New Roman"/>
          <w:sz w:val="24"/>
          <w:szCs w:val="24"/>
          <w:lang w:val="en-US"/>
        </w:rPr>
        <w:t>) which suggests that the spatial variability of soil organic carbon stocks is strongly linked to the effects of erosion, water retention, and soil depth, which controls the amount of carbon that can be stored.</w:t>
      </w:r>
      <w:r>
        <w:rPr>
          <w:rFonts w:ascii="Times New Roman" w:hAnsi="Times New Roman" w:cs="Times New Roman"/>
          <w:sz w:val="24"/>
          <w:szCs w:val="24"/>
          <w:lang w:val="en-US"/>
        </w:rPr>
        <w:t xml:space="preserve"> </w:t>
      </w:r>
      <w:r w:rsidRPr="00566308">
        <w:rPr>
          <w:rFonts w:ascii="Times New Roman" w:hAnsi="Times New Roman" w:cs="Times New Roman"/>
          <w:sz w:val="24"/>
          <w:szCs w:val="24"/>
          <w:lang w:val="en-US"/>
        </w:rPr>
        <w:t>The significant influence of habitat on tree density and soil carbon stocks could be explained by plant structure, regeneration, and species composition, which affect tree density and, in turn, impact the input</w:t>
      </w:r>
      <w:r>
        <w:rPr>
          <w:rFonts w:ascii="Times New Roman" w:hAnsi="Times New Roman" w:cs="Times New Roman"/>
          <w:sz w:val="24"/>
          <w:szCs w:val="24"/>
          <w:lang w:val="en-US"/>
        </w:rPr>
        <w:t>s</w:t>
      </w:r>
      <w:r w:rsidRPr="00566308">
        <w:rPr>
          <w:rFonts w:ascii="Times New Roman" w:hAnsi="Times New Roman" w:cs="Times New Roman"/>
          <w:sz w:val="24"/>
          <w:szCs w:val="24"/>
          <w:lang w:val="en-US"/>
        </w:rPr>
        <w:t xml:space="preserve"> of organic matter to soil (Royo et al., 2014).</w:t>
      </w:r>
      <w:r>
        <w:rPr>
          <w:rFonts w:ascii="Times New Roman" w:hAnsi="Times New Roman" w:cs="Times New Roman"/>
          <w:sz w:val="24"/>
          <w:szCs w:val="24"/>
          <w:lang w:val="en-US"/>
        </w:rPr>
        <w:t xml:space="preserve"> </w:t>
      </w:r>
      <w:r w:rsidRPr="00FA73C0">
        <w:rPr>
          <w:rFonts w:ascii="Times New Roman" w:hAnsi="Times New Roman" w:cs="Times New Roman"/>
          <w:sz w:val="24"/>
          <w:szCs w:val="24"/>
          <w:lang w:val="en-US"/>
        </w:rPr>
        <w:t xml:space="preserve">According to authors, </w:t>
      </w:r>
      <w:r>
        <w:rPr>
          <w:rFonts w:ascii="Times New Roman" w:hAnsi="Times New Roman" w:cs="Times New Roman"/>
          <w:sz w:val="24"/>
          <w:szCs w:val="24"/>
          <w:lang w:val="en-US"/>
        </w:rPr>
        <w:t>t</w:t>
      </w:r>
      <w:r w:rsidRPr="00FA73C0">
        <w:rPr>
          <w:rFonts w:ascii="Times New Roman" w:hAnsi="Times New Roman" w:cs="Times New Roman"/>
          <w:sz w:val="24"/>
          <w:szCs w:val="24"/>
          <w:lang w:val="en-US"/>
        </w:rPr>
        <w:t>he abundance and diversity of trees control carbon sequestration through litter and roots.</w:t>
      </w:r>
    </w:p>
    <w:p w14:paraId="73EC5FD5" w14:textId="3AC3A2E4" w:rsidR="004A6EB4" w:rsidRPr="0043134A" w:rsidRDefault="004A6EB4" w:rsidP="008A482A">
      <w:pPr>
        <w:rPr>
          <w:rFonts w:ascii="Times New Roman" w:hAnsi="Times New Roman" w:cs="Times New Roman"/>
          <w:sz w:val="24"/>
          <w:szCs w:val="24"/>
          <w:lang w:val="en-US"/>
        </w:rPr>
      </w:pPr>
    </w:p>
    <w:p w14:paraId="7F56E019" w14:textId="5790F925" w:rsidR="008A482A" w:rsidRPr="00727B62" w:rsidRDefault="00727B62" w:rsidP="008A482A">
      <w:pPr>
        <w:rPr>
          <w:rFonts w:ascii="Times New Roman" w:hAnsi="Times New Roman" w:cs="Times New Roman"/>
          <w:b/>
          <w:bCs/>
          <w:sz w:val="24"/>
          <w:szCs w:val="24"/>
          <w:lang w:val="en-US"/>
        </w:rPr>
      </w:pPr>
      <w:r w:rsidRPr="00727B62">
        <w:rPr>
          <w:rFonts w:ascii="Times New Roman" w:hAnsi="Times New Roman" w:cs="Times New Roman"/>
          <w:b/>
          <w:bCs/>
          <w:sz w:val="24"/>
          <w:szCs w:val="24"/>
          <w:lang w:val="en-US"/>
        </w:rPr>
        <w:t xml:space="preserve">5. </w:t>
      </w:r>
      <w:r w:rsidR="00FE21E8" w:rsidRPr="00727B62">
        <w:rPr>
          <w:rFonts w:ascii="Times New Roman" w:hAnsi="Times New Roman" w:cs="Times New Roman"/>
          <w:b/>
          <w:bCs/>
          <w:sz w:val="24"/>
          <w:szCs w:val="24"/>
          <w:lang w:val="en-US"/>
        </w:rPr>
        <w:t>CONCLUSION</w:t>
      </w:r>
    </w:p>
    <w:p w14:paraId="5B68F691" w14:textId="77777777" w:rsidR="00FE21E8" w:rsidRDefault="00FE21E8" w:rsidP="00FE21E8">
      <w:pPr>
        <w:spacing w:line="360" w:lineRule="auto"/>
        <w:jc w:val="both"/>
        <w:rPr>
          <w:rFonts w:ascii="Times New Roman" w:eastAsia="Times New Roman" w:hAnsi="Times New Roman" w:cs="Times New Roman"/>
          <w:sz w:val="24"/>
          <w:szCs w:val="24"/>
          <w:lang w:val="en-US" w:eastAsia="fr-FR"/>
        </w:rPr>
      </w:pPr>
      <w:r w:rsidRPr="004F0495">
        <w:rPr>
          <w:rFonts w:ascii="Times New Roman" w:hAnsi="Times New Roman" w:cs="Times New Roman"/>
          <w:sz w:val="24"/>
          <w:szCs w:val="24"/>
          <w:lang w:val="en-US"/>
        </w:rPr>
        <w:t>The investigation conducted in t</w:t>
      </w:r>
      <w:r>
        <w:rPr>
          <w:rFonts w:ascii="Times New Roman" w:hAnsi="Times New Roman" w:cs="Times New Roman"/>
          <w:sz w:val="24"/>
          <w:szCs w:val="24"/>
          <w:lang w:val="en-US"/>
        </w:rPr>
        <w:t xml:space="preserve">he humid forest of the Banco National Park </w:t>
      </w:r>
      <w:r w:rsidRPr="00705D03">
        <w:rPr>
          <w:rFonts w:ascii="Times New Roman" w:hAnsi="Times New Roman" w:cs="Times New Roman"/>
          <w:sz w:val="24"/>
          <w:szCs w:val="24"/>
          <w:lang w:val="en-US"/>
        </w:rPr>
        <w:t>highlighted</w:t>
      </w:r>
      <w:r>
        <w:rPr>
          <w:rFonts w:ascii="Times New Roman" w:hAnsi="Times New Roman" w:cs="Times New Roman"/>
          <w:sz w:val="24"/>
          <w:szCs w:val="24"/>
          <w:lang w:val="en-US"/>
        </w:rPr>
        <w:t xml:space="preserve"> respectively, through the </w:t>
      </w:r>
      <w:r w:rsidRPr="008043DB">
        <w:rPr>
          <w:rFonts w:ascii="Times New Roman" w:hAnsi="Times New Roman" w:cs="Times New Roman"/>
          <w:sz w:val="24"/>
          <w:szCs w:val="24"/>
          <w:lang w:val="en-US"/>
        </w:rPr>
        <w:t>topograph</w:t>
      </w:r>
      <w:r>
        <w:rPr>
          <w:rFonts w:ascii="Times New Roman" w:hAnsi="Times New Roman" w:cs="Times New Roman"/>
          <w:sz w:val="24"/>
          <w:szCs w:val="24"/>
          <w:lang w:val="en-US"/>
        </w:rPr>
        <w:t>y</w:t>
      </w:r>
      <w:r w:rsidRPr="008043DB">
        <w:rPr>
          <w:rFonts w:ascii="Times New Roman" w:hAnsi="Times New Roman" w:cs="Times New Roman"/>
          <w:sz w:val="24"/>
          <w:szCs w:val="24"/>
          <w:lang w:val="en-US"/>
        </w:rPr>
        <w:t xml:space="preserve"> without slope</w:t>
      </w:r>
      <w:r>
        <w:rPr>
          <w:rFonts w:ascii="Times New Roman" w:hAnsi="Times New Roman" w:cs="Times New Roman"/>
          <w:sz w:val="24"/>
          <w:szCs w:val="24"/>
          <w:lang w:val="en-US"/>
        </w:rPr>
        <w:t xml:space="preserve"> an </w:t>
      </w:r>
      <w:r w:rsidRPr="008043DB">
        <w:rPr>
          <w:rFonts w:ascii="Times New Roman" w:hAnsi="Times New Roman" w:cs="Times New Roman"/>
          <w:sz w:val="24"/>
          <w:szCs w:val="24"/>
          <w:lang w:val="en-US"/>
        </w:rPr>
        <w:t xml:space="preserve">increase </w:t>
      </w:r>
      <w:r>
        <w:rPr>
          <w:rFonts w:ascii="Times New Roman" w:hAnsi="Times New Roman" w:cs="Times New Roman"/>
          <w:sz w:val="24"/>
          <w:szCs w:val="24"/>
          <w:lang w:val="en-US"/>
        </w:rPr>
        <w:t xml:space="preserve">of </w:t>
      </w:r>
      <w:r w:rsidRPr="008043DB">
        <w:rPr>
          <w:rFonts w:ascii="Times New Roman" w:hAnsi="Times New Roman" w:cs="Times New Roman"/>
          <w:sz w:val="24"/>
          <w:szCs w:val="24"/>
          <w:lang w:val="en-US"/>
        </w:rPr>
        <w:t xml:space="preserve">carbon stocks </w:t>
      </w:r>
      <w:r>
        <w:rPr>
          <w:rFonts w:ascii="Times New Roman" w:hAnsi="Times New Roman" w:cs="Times New Roman"/>
          <w:sz w:val="24"/>
          <w:szCs w:val="24"/>
          <w:lang w:val="en-US"/>
        </w:rPr>
        <w:t>in plant biomass</w:t>
      </w:r>
      <w:r w:rsidRPr="00180294">
        <w:rPr>
          <w:rFonts w:ascii="Times New Roman" w:hAnsi="Times New Roman" w:cs="Times New Roman"/>
          <w:sz w:val="24"/>
          <w:szCs w:val="24"/>
          <w:lang w:val="en-US"/>
        </w:rPr>
        <w:t xml:space="preserve"> </w:t>
      </w:r>
      <w:r>
        <w:rPr>
          <w:rFonts w:ascii="Times New Roman" w:hAnsi="Times New Roman" w:cs="Times New Roman"/>
          <w:sz w:val="24"/>
          <w:szCs w:val="24"/>
          <w:lang w:val="en-US"/>
        </w:rPr>
        <w:t>and t</w:t>
      </w:r>
      <w:r w:rsidRPr="009D4836">
        <w:rPr>
          <w:rFonts w:ascii="Times New Roman" w:hAnsi="Times New Roman" w:cs="Times New Roman"/>
          <w:sz w:val="24"/>
          <w:szCs w:val="24"/>
          <w:lang w:val="en-US"/>
        </w:rPr>
        <w:t xml:space="preserve">he </w:t>
      </w:r>
      <w:proofErr w:type="gramStart"/>
      <w:r w:rsidRPr="009D4836">
        <w:rPr>
          <w:rFonts w:ascii="Times New Roman" w:hAnsi="Times New Roman" w:cs="Times New Roman"/>
          <w:sz w:val="24"/>
          <w:szCs w:val="24"/>
          <w:lang w:val="en-US"/>
        </w:rPr>
        <w:t>drop in</w:t>
      </w:r>
      <w:proofErr w:type="gramEnd"/>
      <w:r w:rsidRPr="009D4836">
        <w:rPr>
          <w:rFonts w:ascii="Times New Roman" w:hAnsi="Times New Roman" w:cs="Times New Roman"/>
          <w:sz w:val="24"/>
          <w:szCs w:val="24"/>
          <w:lang w:val="en-US"/>
        </w:rPr>
        <w:t xml:space="preserve"> litter</w:t>
      </w:r>
      <w:r>
        <w:rPr>
          <w:rFonts w:ascii="Times New Roman" w:hAnsi="Times New Roman" w:cs="Times New Roman"/>
          <w:sz w:val="24"/>
          <w:szCs w:val="24"/>
          <w:lang w:val="en-US"/>
        </w:rPr>
        <w:t xml:space="preserve"> and soil</w:t>
      </w:r>
      <w:r w:rsidRPr="009D4836">
        <w:rPr>
          <w:rFonts w:ascii="Times New Roman" w:hAnsi="Times New Roman" w:cs="Times New Roman"/>
          <w:sz w:val="24"/>
          <w:szCs w:val="24"/>
          <w:lang w:val="en-US"/>
        </w:rPr>
        <w:t xml:space="preserve"> carbon stock</w:t>
      </w:r>
      <w:r>
        <w:rPr>
          <w:rFonts w:ascii="Times New Roman" w:hAnsi="Times New Roman" w:cs="Times New Roman"/>
          <w:sz w:val="24"/>
          <w:szCs w:val="24"/>
          <w:lang w:val="en-US"/>
        </w:rPr>
        <w:t xml:space="preserve"> from the forest edge to the forest centre. Considering the </w:t>
      </w:r>
      <w:r w:rsidRPr="008043DB">
        <w:rPr>
          <w:rFonts w:ascii="Times New Roman" w:hAnsi="Times New Roman" w:cs="Times New Roman"/>
          <w:sz w:val="24"/>
          <w:szCs w:val="24"/>
          <w:lang w:val="en-US"/>
        </w:rPr>
        <w:t>topograph</w:t>
      </w:r>
      <w:r>
        <w:rPr>
          <w:rFonts w:ascii="Times New Roman" w:hAnsi="Times New Roman" w:cs="Times New Roman"/>
          <w:sz w:val="24"/>
          <w:szCs w:val="24"/>
          <w:lang w:val="en-US"/>
        </w:rPr>
        <w:t>y</w:t>
      </w:r>
      <w:r w:rsidRPr="008043DB">
        <w:rPr>
          <w:rFonts w:ascii="Times New Roman" w:hAnsi="Times New Roman" w:cs="Times New Roman"/>
          <w:sz w:val="24"/>
          <w:szCs w:val="24"/>
          <w:lang w:val="en-US"/>
        </w:rPr>
        <w:t xml:space="preserve"> with slope</w:t>
      </w:r>
      <w:r>
        <w:rPr>
          <w:rFonts w:ascii="Times New Roman" w:hAnsi="Times New Roman" w:cs="Times New Roman"/>
          <w:sz w:val="24"/>
          <w:szCs w:val="24"/>
          <w:lang w:val="en-US"/>
        </w:rPr>
        <w:t xml:space="preserve">, decline of carbon stock in plant </w:t>
      </w:r>
      <w:r w:rsidRPr="008043DB">
        <w:rPr>
          <w:rFonts w:ascii="Times New Roman" w:hAnsi="Times New Roman" w:cs="Times New Roman"/>
          <w:sz w:val="24"/>
          <w:szCs w:val="24"/>
          <w:lang w:val="en-US"/>
        </w:rPr>
        <w:t>biomass</w:t>
      </w:r>
      <w:r>
        <w:rPr>
          <w:rFonts w:ascii="Times New Roman" w:hAnsi="Times New Roman" w:cs="Times New Roman"/>
          <w:sz w:val="24"/>
          <w:szCs w:val="24"/>
          <w:lang w:val="en-US"/>
        </w:rPr>
        <w:t xml:space="preserve"> and t</w:t>
      </w:r>
      <w:r w:rsidRPr="00682058">
        <w:rPr>
          <w:rFonts w:ascii="Times New Roman" w:hAnsi="Times New Roman" w:cs="Times New Roman"/>
          <w:sz w:val="24"/>
          <w:szCs w:val="24"/>
          <w:lang w:val="en-US"/>
        </w:rPr>
        <w:t xml:space="preserve">he </w:t>
      </w:r>
      <w:r w:rsidRPr="00682058">
        <w:rPr>
          <w:rFonts w:ascii="Times New Roman" w:hAnsi="Times New Roman" w:cs="Times New Roman"/>
          <w:sz w:val="24"/>
          <w:szCs w:val="24"/>
          <w:lang w:val="en-US"/>
        </w:rPr>
        <w:lastRenderedPageBreak/>
        <w:t xml:space="preserve">increase in </w:t>
      </w:r>
      <w:r>
        <w:rPr>
          <w:rFonts w:ascii="Times New Roman" w:hAnsi="Times New Roman" w:cs="Times New Roman"/>
          <w:sz w:val="24"/>
          <w:szCs w:val="24"/>
          <w:lang w:val="en-US"/>
        </w:rPr>
        <w:t xml:space="preserve">litter and </w:t>
      </w:r>
      <w:r w:rsidRPr="00682058">
        <w:rPr>
          <w:rFonts w:ascii="Times New Roman" w:hAnsi="Times New Roman" w:cs="Times New Roman"/>
          <w:sz w:val="24"/>
          <w:szCs w:val="24"/>
          <w:lang w:val="en-US"/>
        </w:rPr>
        <w:t>soil carbon stocks</w:t>
      </w:r>
      <w:r>
        <w:rPr>
          <w:rFonts w:ascii="Times New Roman" w:hAnsi="Times New Roman" w:cs="Times New Roman"/>
          <w:sz w:val="24"/>
          <w:szCs w:val="24"/>
          <w:lang w:val="en-US"/>
        </w:rPr>
        <w:t xml:space="preserve"> with altitude were registered. Additionally, </w:t>
      </w:r>
      <w:r>
        <w:rPr>
          <w:rFonts w:ascii="Times New Roman" w:eastAsia="Times New Roman" w:hAnsi="Times New Roman" w:cs="Times New Roman"/>
          <w:sz w:val="24"/>
          <w:szCs w:val="24"/>
          <w:lang w:val="en-US" w:eastAsia="fr-FR"/>
        </w:rPr>
        <w:t xml:space="preserve">tree species richness dropped along the altitudinal gradient. </w:t>
      </w:r>
      <w:r>
        <w:rPr>
          <w:rFonts w:ascii="Times New Roman" w:hAnsi="Times New Roman" w:cs="Times New Roman"/>
          <w:sz w:val="24"/>
          <w:szCs w:val="24"/>
          <w:lang w:val="en-US"/>
        </w:rPr>
        <w:t>Environmental characteristics influence the ability of stand forest to store carbon.</w:t>
      </w:r>
      <w:r>
        <w:rPr>
          <w:rFonts w:ascii="Times New Roman" w:eastAsia="Times New Roman" w:hAnsi="Times New Roman" w:cs="Times New Roman"/>
          <w:sz w:val="24"/>
          <w:szCs w:val="24"/>
          <w:lang w:val="en-US" w:eastAsia="fr-FR"/>
        </w:rPr>
        <w:t xml:space="preserve"> </w:t>
      </w:r>
      <w:r>
        <w:rPr>
          <w:rFonts w:ascii="Times New Roman" w:hAnsi="Times New Roman" w:cs="Times New Roman"/>
          <w:sz w:val="24"/>
          <w:szCs w:val="24"/>
          <w:lang w:val="en-US"/>
        </w:rPr>
        <w:t>Thus, t</w:t>
      </w:r>
      <w:r w:rsidRPr="00BE09DB">
        <w:rPr>
          <w:rFonts w:ascii="Times New Roman" w:hAnsi="Times New Roman" w:cs="Times New Roman"/>
          <w:sz w:val="24"/>
          <w:szCs w:val="24"/>
          <w:lang w:val="en-US"/>
        </w:rPr>
        <w:t>he forest edge and forest centre classified as medium-quality habitats need to be</w:t>
      </w:r>
      <w:r>
        <w:rPr>
          <w:rFonts w:ascii="Times New Roman" w:hAnsi="Times New Roman" w:cs="Times New Roman"/>
          <w:sz w:val="24"/>
          <w:szCs w:val="24"/>
          <w:lang w:val="en-US"/>
        </w:rPr>
        <w:t xml:space="preserve"> </w:t>
      </w:r>
      <w:r w:rsidRPr="001122DB">
        <w:rPr>
          <w:rFonts w:ascii="Times New Roman" w:hAnsi="Times New Roman" w:cs="Times New Roman"/>
          <w:sz w:val="24"/>
          <w:szCs w:val="24"/>
          <w:lang w:val="en-US"/>
        </w:rPr>
        <w:t>restored</w:t>
      </w:r>
      <w:r>
        <w:rPr>
          <w:rFonts w:ascii="Times New Roman" w:hAnsi="Times New Roman" w:cs="Times New Roman"/>
          <w:sz w:val="24"/>
          <w:szCs w:val="24"/>
          <w:lang w:val="en-US"/>
        </w:rPr>
        <w:t xml:space="preserve">, </w:t>
      </w:r>
      <w:r w:rsidRPr="00B803D1">
        <w:rPr>
          <w:rFonts w:ascii="Times New Roman" w:hAnsi="Times New Roman" w:cs="Times New Roman"/>
          <w:sz w:val="24"/>
          <w:szCs w:val="24"/>
          <w:lang w:val="en-US"/>
        </w:rPr>
        <w:t>probably through an afforestation program</w:t>
      </w:r>
      <w:r>
        <w:rPr>
          <w:rFonts w:ascii="Times New Roman" w:hAnsi="Times New Roman" w:cs="Times New Roman"/>
          <w:sz w:val="24"/>
          <w:szCs w:val="24"/>
          <w:lang w:val="en-US"/>
        </w:rPr>
        <w:t>.</w:t>
      </w:r>
      <w:r>
        <w:rPr>
          <w:rFonts w:ascii="Times New Roman" w:eastAsia="Times New Roman" w:hAnsi="Times New Roman" w:cs="Times New Roman"/>
          <w:sz w:val="24"/>
          <w:szCs w:val="24"/>
          <w:lang w:val="en-US" w:eastAsia="fr-FR"/>
        </w:rPr>
        <w:t xml:space="preserve"> </w:t>
      </w:r>
      <w:r>
        <w:rPr>
          <w:rStyle w:val="rynqvb"/>
          <w:rFonts w:ascii="Times New Roman" w:hAnsi="Times New Roman" w:cs="Times New Roman"/>
          <w:sz w:val="24"/>
          <w:szCs w:val="24"/>
          <w:lang w:val="en-US"/>
        </w:rPr>
        <w:t>B</w:t>
      </w:r>
      <w:r w:rsidRPr="00115DAA">
        <w:rPr>
          <w:rStyle w:val="rynqvb"/>
          <w:rFonts w:ascii="Times New Roman" w:hAnsi="Times New Roman" w:cs="Times New Roman"/>
          <w:sz w:val="24"/>
          <w:szCs w:val="24"/>
          <w:lang w:val="en-US"/>
        </w:rPr>
        <w:t xml:space="preserve">ased </w:t>
      </w:r>
      <w:r w:rsidRPr="005F44D8">
        <w:rPr>
          <w:rStyle w:val="rynqvb"/>
          <w:rFonts w:ascii="Times New Roman" w:hAnsi="Times New Roman" w:cs="Times New Roman"/>
          <w:sz w:val="24"/>
          <w:szCs w:val="24"/>
          <w:lang w:val="en-US"/>
        </w:rPr>
        <w:t>on the total area of Banco National Park</w:t>
      </w:r>
      <w:r w:rsidRPr="005F44D8">
        <w:rPr>
          <w:rFonts w:ascii="Times New Roman" w:hAnsi="Times New Roman" w:cs="Times New Roman"/>
          <w:sz w:val="24"/>
          <w:szCs w:val="24"/>
          <w:lang w:val="en-US"/>
        </w:rPr>
        <w:t>, approximately 2,177,830 t C was stored, and 7,985,378 Teq CO</w:t>
      </w:r>
      <w:r w:rsidRPr="005F44D8">
        <w:rPr>
          <w:rFonts w:ascii="Times New Roman" w:hAnsi="Times New Roman" w:cs="Times New Roman"/>
          <w:sz w:val="24"/>
          <w:szCs w:val="24"/>
          <w:vertAlign w:val="subscript"/>
          <w:lang w:val="en-US"/>
        </w:rPr>
        <w:t>2</w:t>
      </w:r>
      <w:r w:rsidRPr="005F44D8">
        <w:rPr>
          <w:rFonts w:ascii="Times New Roman" w:hAnsi="Times New Roman" w:cs="Times New Roman"/>
          <w:sz w:val="24"/>
          <w:szCs w:val="24"/>
          <w:lang w:val="en-US"/>
        </w:rPr>
        <w:t xml:space="preserve"> might be sequestered indicating the key role of this protected forest in greenhouse gas reduction and climate change mitigation.</w:t>
      </w:r>
      <w:r w:rsidRPr="005E68C4">
        <w:rPr>
          <w:rFonts w:ascii="Times New Roman" w:hAnsi="Times New Roman" w:cs="Times New Roman"/>
          <w:sz w:val="24"/>
          <w:szCs w:val="24"/>
          <w:lang w:val="en-US"/>
        </w:rPr>
        <w:t xml:space="preserve"> </w:t>
      </w:r>
    </w:p>
    <w:p w14:paraId="0075904C" w14:textId="0EEB46A0" w:rsidR="004A6EB4" w:rsidRDefault="004A6EB4" w:rsidP="008A482A">
      <w:pPr>
        <w:rPr>
          <w:rFonts w:ascii="Times New Roman" w:hAnsi="Times New Roman" w:cs="Times New Roman"/>
          <w:sz w:val="24"/>
          <w:szCs w:val="24"/>
          <w:lang w:val="en-US"/>
        </w:rPr>
      </w:pPr>
    </w:p>
    <w:p w14:paraId="7C80869D" w14:textId="77777777" w:rsidR="006B312A" w:rsidRPr="00546036" w:rsidRDefault="006B312A" w:rsidP="006B312A">
      <w:pPr>
        <w:spacing w:after="0" w:line="360" w:lineRule="auto"/>
        <w:jc w:val="both"/>
        <w:rPr>
          <w:rFonts w:ascii="Times New Roman" w:hAnsi="Times New Roman" w:cs="Times New Roman"/>
          <w:b/>
          <w:bCs/>
          <w:sz w:val="24"/>
          <w:szCs w:val="24"/>
          <w:lang w:val="en-US"/>
        </w:rPr>
      </w:pPr>
      <w:r w:rsidRPr="00546036">
        <w:rPr>
          <w:rFonts w:ascii="Times New Roman" w:hAnsi="Times New Roman" w:cs="Times New Roman"/>
          <w:b/>
          <w:bCs/>
          <w:sz w:val="24"/>
          <w:szCs w:val="24"/>
          <w:lang w:val="en-US"/>
        </w:rPr>
        <w:t>DISCLAIMER (ARTIFICIAL INTELLIGENCE)</w:t>
      </w:r>
    </w:p>
    <w:p w14:paraId="69B93BE7" w14:textId="77777777" w:rsidR="006B312A" w:rsidRPr="00546036" w:rsidRDefault="006B312A" w:rsidP="006B312A">
      <w:pPr>
        <w:spacing w:after="0" w:line="360" w:lineRule="auto"/>
        <w:jc w:val="both"/>
        <w:rPr>
          <w:rFonts w:ascii="Times New Roman" w:hAnsi="Times New Roman" w:cs="Times New Roman"/>
          <w:sz w:val="24"/>
          <w:szCs w:val="24"/>
          <w:lang w:val="en-US"/>
        </w:rPr>
      </w:pPr>
      <w:r w:rsidRPr="00546036">
        <w:rPr>
          <w:rFonts w:ascii="Times New Roman" w:hAnsi="Times New Roman" w:cs="Times New Roman"/>
          <w:sz w:val="24"/>
          <w:szCs w:val="24"/>
          <w:lang w:val="en-US"/>
        </w:rPr>
        <w:t>Author(s) hereby declare that NO generative AI</w:t>
      </w:r>
      <w:r>
        <w:rPr>
          <w:rFonts w:ascii="Times New Roman" w:hAnsi="Times New Roman" w:cs="Times New Roman"/>
          <w:sz w:val="24"/>
          <w:szCs w:val="24"/>
          <w:lang w:val="en-US"/>
        </w:rPr>
        <w:t xml:space="preserve"> </w:t>
      </w:r>
      <w:r w:rsidRPr="00546036">
        <w:rPr>
          <w:rFonts w:ascii="Times New Roman" w:hAnsi="Times New Roman" w:cs="Times New Roman"/>
          <w:sz w:val="24"/>
          <w:szCs w:val="24"/>
          <w:lang w:val="en-US"/>
        </w:rPr>
        <w:t>technologies such as Large Language Models</w:t>
      </w:r>
    </w:p>
    <w:p w14:paraId="023C0B53" w14:textId="77777777" w:rsidR="006B312A" w:rsidRDefault="006B312A" w:rsidP="006B312A">
      <w:pPr>
        <w:spacing w:after="0" w:line="360" w:lineRule="auto"/>
        <w:jc w:val="both"/>
        <w:rPr>
          <w:rFonts w:ascii="Times New Roman" w:hAnsi="Times New Roman" w:cs="Times New Roman"/>
          <w:sz w:val="24"/>
          <w:szCs w:val="24"/>
          <w:lang w:val="en-US"/>
        </w:rPr>
      </w:pPr>
      <w:r w:rsidRPr="00546036">
        <w:rPr>
          <w:rFonts w:ascii="Times New Roman" w:hAnsi="Times New Roman" w:cs="Times New Roman"/>
          <w:sz w:val="24"/>
          <w:szCs w:val="24"/>
          <w:lang w:val="en-US"/>
        </w:rPr>
        <w:t>(ChatGPT, COPILOT, etc.) and text-to-image</w:t>
      </w:r>
      <w:r>
        <w:rPr>
          <w:rFonts w:ascii="Times New Roman" w:hAnsi="Times New Roman" w:cs="Times New Roman"/>
          <w:sz w:val="24"/>
          <w:szCs w:val="24"/>
          <w:lang w:val="en-US"/>
        </w:rPr>
        <w:t xml:space="preserve"> </w:t>
      </w:r>
      <w:r w:rsidRPr="00546036">
        <w:rPr>
          <w:rFonts w:ascii="Times New Roman" w:hAnsi="Times New Roman" w:cs="Times New Roman"/>
          <w:sz w:val="24"/>
          <w:szCs w:val="24"/>
          <w:lang w:val="en-US"/>
        </w:rPr>
        <w:t>generators have been used during the writing or</w:t>
      </w:r>
      <w:r>
        <w:rPr>
          <w:rFonts w:ascii="Times New Roman" w:hAnsi="Times New Roman" w:cs="Times New Roman"/>
          <w:sz w:val="24"/>
          <w:szCs w:val="24"/>
          <w:lang w:val="en-US"/>
        </w:rPr>
        <w:t xml:space="preserve"> </w:t>
      </w:r>
      <w:r w:rsidRPr="00546036">
        <w:rPr>
          <w:rFonts w:ascii="Times New Roman" w:hAnsi="Times New Roman" w:cs="Times New Roman"/>
          <w:sz w:val="24"/>
          <w:szCs w:val="24"/>
          <w:lang w:val="en-US"/>
        </w:rPr>
        <w:t xml:space="preserve">editing of this manuscript.  </w:t>
      </w:r>
    </w:p>
    <w:p w14:paraId="7ADB71A5" w14:textId="77777777" w:rsidR="006B312A" w:rsidRPr="0043134A" w:rsidRDefault="006B312A" w:rsidP="008A482A">
      <w:pPr>
        <w:rPr>
          <w:rFonts w:ascii="Times New Roman" w:hAnsi="Times New Roman" w:cs="Times New Roman"/>
          <w:sz w:val="24"/>
          <w:szCs w:val="24"/>
          <w:lang w:val="en-US"/>
        </w:rPr>
      </w:pPr>
    </w:p>
    <w:p w14:paraId="3C4E4959" w14:textId="77777777" w:rsidR="002940BD" w:rsidRDefault="002940BD" w:rsidP="00501B4C">
      <w:pPr>
        <w:rPr>
          <w:rFonts w:ascii="Times New Roman" w:hAnsi="Times New Roman" w:cs="Times New Roman"/>
          <w:sz w:val="24"/>
          <w:szCs w:val="24"/>
          <w:lang w:val="en-US"/>
        </w:rPr>
      </w:pPr>
    </w:p>
    <w:p w14:paraId="73A2E430" w14:textId="77777777" w:rsidR="002940BD" w:rsidRDefault="002940BD" w:rsidP="00501B4C">
      <w:pPr>
        <w:rPr>
          <w:rFonts w:ascii="Times New Roman" w:hAnsi="Times New Roman" w:cs="Times New Roman"/>
          <w:sz w:val="24"/>
          <w:szCs w:val="24"/>
          <w:lang w:val="en-US"/>
        </w:rPr>
      </w:pPr>
    </w:p>
    <w:p w14:paraId="17C6CFAD" w14:textId="77777777" w:rsidR="002940BD" w:rsidRDefault="002940BD" w:rsidP="00501B4C">
      <w:pPr>
        <w:rPr>
          <w:rFonts w:ascii="Times New Roman" w:hAnsi="Times New Roman" w:cs="Times New Roman"/>
          <w:sz w:val="24"/>
          <w:szCs w:val="24"/>
          <w:lang w:val="en-US"/>
        </w:rPr>
      </w:pPr>
    </w:p>
    <w:p w14:paraId="181779F4" w14:textId="77777777" w:rsidR="002940BD" w:rsidRDefault="002940BD" w:rsidP="00501B4C">
      <w:pPr>
        <w:rPr>
          <w:rFonts w:ascii="Times New Roman" w:hAnsi="Times New Roman" w:cs="Times New Roman"/>
          <w:sz w:val="24"/>
          <w:szCs w:val="24"/>
          <w:lang w:val="en-US"/>
        </w:rPr>
      </w:pPr>
    </w:p>
    <w:p w14:paraId="55783B8A" w14:textId="77777777" w:rsidR="002940BD" w:rsidRDefault="002940BD" w:rsidP="00501B4C">
      <w:pPr>
        <w:rPr>
          <w:rFonts w:ascii="Times New Roman" w:hAnsi="Times New Roman" w:cs="Times New Roman"/>
          <w:sz w:val="24"/>
          <w:szCs w:val="24"/>
          <w:lang w:val="en-US"/>
        </w:rPr>
      </w:pPr>
    </w:p>
    <w:p w14:paraId="5F2C4650" w14:textId="57AE5178" w:rsidR="00501B4C" w:rsidRPr="00501B4C" w:rsidRDefault="00501B4C" w:rsidP="00501B4C">
      <w:pPr>
        <w:rPr>
          <w:rFonts w:ascii="Times New Roman" w:hAnsi="Times New Roman" w:cs="Times New Roman"/>
          <w:sz w:val="24"/>
          <w:szCs w:val="24"/>
          <w:lang w:val="en-US"/>
        </w:rPr>
      </w:pPr>
      <w:bookmarkStart w:id="29" w:name="_GoBack"/>
      <w:bookmarkEnd w:id="29"/>
      <w:r w:rsidRPr="00501B4C">
        <w:rPr>
          <w:rFonts w:ascii="Times New Roman" w:hAnsi="Times New Roman" w:cs="Times New Roman"/>
          <w:sz w:val="24"/>
          <w:szCs w:val="24"/>
          <w:lang w:val="en-US"/>
        </w:rPr>
        <w:t>COMPETING INTERESTS DISCLAIMER:</w:t>
      </w:r>
    </w:p>
    <w:p w14:paraId="4211F0EF" w14:textId="40925BAE" w:rsidR="004A5C89" w:rsidRDefault="00501B4C" w:rsidP="00501B4C">
      <w:pPr>
        <w:rPr>
          <w:rFonts w:ascii="Times New Roman" w:hAnsi="Times New Roman" w:cs="Times New Roman"/>
          <w:sz w:val="24"/>
          <w:szCs w:val="24"/>
          <w:lang w:val="en-US"/>
        </w:rPr>
      </w:pPr>
      <w:r w:rsidRPr="00501B4C">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0D993058" w14:textId="77777777" w:rsidR="005F44D8" w:rsidRDefault="005F44D8" w:rsidP="004A5C89">
      <w:pPr>
        <w:rPr>
          <w:rFonts w:ascii="Times New Roman" w:hAnsi="Times New Roman" w:cs="Times New Roman"/>
          <w:sz w:val="24"/>
          <w:szCs w:val="24"/>
          <w:lang w:val="en-US"/>
        </w:rPr>
      </w:pPr>
    </w:p>
    <w:p w14:paraId="3FAEC461" w14:textId="6D5CCD19" w:rsidR="00C173E6" w:rsidRPr="00C173E6" w:rsidRDefault="004A5C89" w:rsidP="00C173E6">
      <w:pPr>
        <w:rPr>
          <w:rFonts w:ascii="Times New Roman" w:hAnsi="Times New Roman" w:cs="Times New Roman"/>
          <w:b/>
          <w:bCs/>
          <w:sz w:val="24"/>
          <w:szCs w:val="24"/>
        </w:rPr>
      </w:pPr>
      <w:r w:rsidRPr="00C173E6">
        <w:rPr>
          <w:rFonts w:ascii="Times New Roman" w:hAnsi="Times New Roman" w:cs="Times New Roman"/>
          <w:b/>
          <w:bCs/>
          <w:sz w:val="24"/>
          <w:szCs w:val="24"/>
        </w:rPr>
        <w:t>REFERENCE</w:t>
      </w:r>
    </w:p>
    <w:p w14:paraId="71A7769E" w14:textId="77777777" w:rsidR="00F31041" w:rsidRPr="00F31041" w:rsidRDefault="00F31041" w:rsidP="00F31041">
      <w:pPr>
        <w:spacing w:after="0" w:line="360" w:lineRule="auto"/>
        <w:ind w:left="567" w:hanging="567"/>
        <w:rPr>
          <w:rStyle w:val="Policepardfaut1"/>
          <w:rFonts w:ascii="Times New Roman" w:hAnsi="Times New Roman" w:cs="Times New Roman"/>
          <w:sz w:val="24"/>
          <w:szCs w:val="24"/>
        </w:rPr>
      </w:pPr>
      <w:r w:rsidRPr="00F31041">
        <w:rPr>
          <w:rStyle w:val="Policepardfaut1"/>
          <w:rFonts w:ascii="Times New Roman" w:hAnsi="Times New Roman" w:cs="Times New Roman"/>
          <w:sz w:val="24"/>
          <w:szCs w:val="24"/>
        </w:rPr>
        <w:t xml:space="preserve">Aké-Assi, L., </w:t>
      </w:r>
      <w:proofErr w:type="spellStart"/>
      <w:r w:rsidRPr="00F31041">
        <w:rPr>
          <w:rStyle w:val="Policepardfaut1"/>
          <w:rFonts w:ascii="Times New Roman" w:hAnsi="Times New Roman" w:cs="Times New Roman"/>
          <w:sz w:val="24"/>
          <w:szCs w:val="24"/>
        </w:rPr>
        <w:t>Adjanohoun</w:t>
      </w:r>
      <w:proofErr w:type="spellEnd"/>
      <w:r w:rsidRPr="00F31041">
        <w:rPr>
          <w:rStyle w:val="Policepardfaut1"/>
          <w:rFonts w:ascii="Times New Roman" w:hAnsi="Times New Roman" w:cs="Times New Roman"/>
          <w:sz w:val="24"/>
          <w:szCs w:val="24"/>
        </w:rPr>
        <w:t xml:space="preserve">, E., &amp; </w:t>
      </w:r>
      <w:proofErr w:type="spellStart"/>
      <w:r w:rsidRPr="00F31041">
        <w:rPr>
          <w:rStyle w:val="Policepardfaut1"/>
          <w:rFonts w:ascii="Times New Roman" w:hAnsi="Times New Roman" w:cs="Times New Roman"/>
          <w:sz w:val="24"/>
          <w:szCs w:val="24"/>
        </w:rPr>
        <w:t>Camefort</w:t>
      </w:r>
      <w:proofErr w:type="spellEnd"/>
      <w:r w:rsidRPr="00F31041">
        <w:rPr>
          <w:rStyle w:val="Policepardfaut1"/>
          <w:rFonts w:ascii="Times New Roman" w:hAnsi="Times New Roman" w:cs="Times New Roman"/>
          <w:sz w:val="24"/>
          <w:szCs w:val="24"/>
        </w:rPr>
        <w:t xml:space="preserve">, H. (1974). Natural </w:t>
      </w:r>
      <w:proofErr w:type="spellStart"/>
      <w:r w:rsidRPr="00F31041">
        <w:rPr>
          <w:rStyle w:val="Policepardfaut1"/>
          <w:rFonts w:ascii="Times New Roman" w:hAnsi="Times New Roman" w:cs="Times New Roman"/>
          <w:sz w:val="24"/>
          <w:szCs w:val="24"/>
        </w:rPr>
        <w:t>environments</w:t>
      </w:r>
      <w:proofErr w:type="spellEnd"/>
      <w:r w:rsidRPr="00F31041">
        <w:rPr>
          <w:rStyle w:val="Policepardfaut1"/>
          <w:rFonts w:ascii="Times New Roman" w:hAnsi="Times New Roman" w:cs="Times New Roman"/>
          <w:sz w:val="24"/>
          <w:szCs w:val="24"/>
        </w:rPr>
        <w:t xml:space="preserve"> in intertropical </w:t>
      </w:r>
      <w:proofErr w:type="spellStart"/>
      <w:r w:rsidRPr="00F31041">
        <w:rPr>
          <w:rStyle w:val="Policepardfaut1"/>
          <w:rFonts w:ascii="Times New Roman" w:hAnsi="Times New Roman" w:cs="Times New Roman"/>
          <w:sz w:val="24"/>
          <w:szCs w:val="24"/>
        </w:rPr>
        <w:t>Africa</w:t>
      </w:r>
      <w:proofErr w:type="spellEnd"/>
      <w:r w:rsidRPr="00F31041">
        <w:rPr>
          <w:rStyle w:val="Policepardfaut1"/>
          <w:rFonts w:ascii="Times New Roman" w:hAnsi="Times New Roman" w:cs="Times New Roman"/>
          <w:sz w:val="24"/>
          <w:szCs w:val="24"/>
        </w:rPr>
        <w:t xml:space="preserve"> and Madagascar. Volume </w:t>
      </w:r>
      <w:proofErr w:type="gramStart"/>
      <w:r w:rsidRPr="00F31041">
        <w:rPr>
          <w:rStyle w:val="Policepardfaut1"/>
          <w:rFonts w:ascii="Times New Roman" w:hAnsi="Times New Roman" w:cs="Times New Roman"/>
          <w:sz w:val="24"/>
          <w:szCs w:val="24"/>
        </w:rPr>
        <w:t>IV:</w:t>
      </w:r>
      <w:proofErr w:type="gramEnd"/>
      <w:r w:rsidRPr="00F31041">
        <w:rPr>
          <w:rStyle w:val="Policepardfaut1"/>
          <w:rFonts w:ascii="Times New Roman" w:hAnsi="Times New Roman" w:cs="Times New Roman"/>
          <w:sz w:val="24"/>
          <w:szCs w:val="24"/>
        </w:rPr>
        <w:t xml:space="preserve"> </w:t>
      </w:r>
      <w:proofErr w:type="spellStart"/>
      <w:r w:rsidRPr="00F31041">
        <w:rPr>
          <w:rStyle w:val="Policepardfaut1"/>
          <w:rFonts w:ascii="Times New Roman" w:hAnsi="Times New Roman" w:cs="Times New Roman"/>
          <w:sz w:val="24"/>
          <w:szCs w:val="24"/>
        </w:rPr>
        <w:t>Ecology</w:t>
      </w:r>
      <w:proofErr w:type="spellEnd"/>
      <w:r w:rsidRPr="00F31041">
        <w:rPr>
          <w:rStyle w:val="Policepardfaut1"/>
          <w:rFonts w:ascii="Times New Roman" w:hAnsi="Times New Roman" w:cs="Times New Roman"/>
          <w:sz w:val="24"/>
          <w:szCs w:val="24"/>
        </w:rPr>
        <w:t xml:space="preserve"> of dense </w:t>
      </w:r>
      <w:proofErr w:type="spellStart"/>
      <w:r w:rsidRPr="00F31041">
        <w:rPr>
          <w:rStyle w:val="Policepardfaut1"/>
          <w:rFonts w:ascii="Times New Roman" w:hAnsi="Times New Roman" w:cs="Times New Roman"/>
          <w:sz w:val="24"/>
          <w:szCs w:val="24"/>
        </w:rPr>
        <w:t>humid</w:t>
      </w:r>
      <w:proofErr w:type="spellEnd"/>
      <w:r w:rsidRPr="00F31041">
        <w:rPr>
          <w:rStyle w:val="Policepardfaut1"/>
          <w:rFonts w:ascii="Times New Roman" w:hAnsi="Times New Roman" w:cs="Times New Roman"/>
          <w:sz w:val="24"/>
          <w:szCs w:val="24"/>
        </w:rPr>
        <w:t xml:space="preserve"> </w:t>
      </w:r>
      <w:proofErr w:type="spellStart"/>
      <w:r w:rsidRPr="00F31041">
        <w:rPr>
          <w:rStyle w:val="Policepardfaut1"/>
          <w:rFonts w:ascii="Times New Roman" w:hAnsi="Times New Roman" w:cs="Times New Roman"/>
          <w:sz w:val="24"/>
          <w:szCs w:val="24"/>
        </w:rPr>
        <w:t>forests</w:t>
      </w:r>
      <w:proofErr w:type="spellEnd"/>
      <w:r w:rsidRPr="00F31041">
        <w:rPr>
          <w:rStyle w:val="Policepardfaut1"/>
          <w:rFonts w:ascii="Times New Roman" w:hAnsi="Times New Roman" w:cs="Times New Roman"/>
          <w:sz w:val="24"/>
          <w:szCs w:val="24"/>
        </w:rPr>
        <w:t xml:space="preserve">. The Banco Forest. UNESCO, pilot </w:t>
      </w:r>
      <w:proofErr w:type="spellStart"/>
      <w:r w:rsidRPr="00F31041">
        <w:rPr>
          <w:rStyle w:val="Policepardfaut1"/>
          <w:rFonts w:ascii="Times New Roman" w:hAnsi="Times New Roman" w:cs="Times New Roman"/>
          <w:sz w:val="24"/>
          <w:szCs w:val="24"/>
        </w:rPr>
        <w:t>project</w:t>
      </w:r>
      <w:proofErr w:type="spellEnd"/>
      <w:r w:rsidRPr="00F31041">
        <w:rPr>
          <w:rStyle w:val="Policepardfaut1"/>
          <w:rFonts w:ascii="Times New Roman" w:hAnsi="Times New Roman" w:cs="Times New Roman"/>
          <w:sz w:val="24"/>
          <w:szCs w:val="24"/>
        </w:rPr>
        <w:t xml:space="preserve"> for </w:t>
      </w:r>
      <w:proofErr w:type="spellStart"/>
      <w:r w:rsidRPr="00F31041">
        <w:rPr>
          <w:rStyle w:val="Policepardfaut1"/>
          <w:rFonts w:ascii="Times New Roman" w:hAnsi="Times New Roman" w:cs="Times New Roman"/>
          <w:sz w:val="24"/>
          <w:szCs w:val="24"/>
        </w:rPr>
        <w:t>teaching</w:t>
      </w:r>
      <w:proofErr w:type="spellEnd"/>
      <w:r w:rsidRPr="00F31041">
        <w:rPr>
          <w:rStyle w:val="Policepardfaut1"/>
          <w:rFonts w:ascii="Times New Roman" w:hAnsi="Times New Roman" w:cs="Times New Roman"/>
          <w:sz w:val="24"/>
          <w:szCs w:val="24"/>
        </w:rPr>
        <w:t xml:space="preserve"> </w:t>
      </w:r>
      <w:proofErr w:type="spellStart"/>
      <w:r w:rsidRPr="00F31041">
        <w:rPr>
          <w:rStyle w:val="Policepardfaut1"/>
          <w:rFonts w:ascii="Times New Roman" w:hAnsi="Times New Roman" w:cs="Times New Roman"/>
          <w:sz w:val="24"/>
          <w:szCs w:val="24"/>
        </w:rPr>
        <w:t>biology</w:t>
      </w:r>
      <w:proofErr w:type="spellEnd"/>
      <w:r w:rsidRPr="00F31041">
        <w:rPr>
          <w:rStyle w:val="Policepardfaut1"/>
          <w:rFonts w:ascii="Times New Roman" w:hAnsi="Times New Roman" w:cs="Times New Roman"/>
          <w:sz w:val="24"/>
          <w:szCs w:val="24"/>
        </w:rPr>
        <w:t xml:space="preserve"> in </w:t>
      </w:r>
      <w:proofErr w:type="spellStart"/>
      <w:r w:rsidRPr="00F31041">
        <w:rPr>
          <w:rStyle w:val="Policepardfaut1"/>
          <w:rFonts w:ascii="Times New Roman" w:hAnsi="Times New Roman" w:cs="Times New Roman"/>
          <w:sz w:val="24"/>
          <w:szCs w:val="24"/>
        </w:rPr>
        <w:t>Africa</w:t>
      </w:r>
      <w:proofErr w:type="spellEnd"/>
      <w:r w:rsidRPr="00F31041">
        <w:rPr>
          <w:rStyle w:val="Policepardfaut1"/>
          <w:rFonts w:ascii="Times New Roman" w:hAnsi="Times New Roman" w:cs="Times New Roman"/>
          <w:sz w:val="24"/>
          <w:szCs w:val="24"/>
        </w:rPr>
        <w:t xml:space="preserve"> and Madagascar.</w:t>
      </w:r>
    </w:p>
    <w:p w14:paraId="407E8B3A" w14:textId="77777777" w:rsidR="00F31041" w:rsidRPr="00F31041" w:rsidRDefault="00F31041" w:rsidP="00F31041">
      <w:pPr>
        <w:spacing w:after="0" w:line="360" w:lineRule="auto"/>
        <w:ind w:left="567" w:hanging="567"/>
        <w:rPr>
          <w:rStyle w:val="Policepardfaut1"/>
          <w:rFonts w:ascii="Times New Roman" w:hAnsi="Times New Roman" w:cs="Times New Roman"/>
          <w:sz w:val="24"/>
          <w:szCs w:val="24"/>
        </w:rPr>
      </w:pPr>
    </w:p>
    <w:p w14:paraId="51B0056A" w14:textId="77777777" w:rsidR="00F31041" w:rsidRPr="00F31041" w:rsidRDefault="00F31041" w:rsidP="00F31041">
      <w:pPr>
        <w:spacing w:after="0" w:line="360" w:lineRule="auto"/>
        <w:ind w:left="567" w:hanging="567"/>
        <w:rPr>
          <w:rStyle w:val="Policepardfaut1"/>
          <w:rFonts w:ascii="Times New Roman" w:hAnsi="Times New Roman" w:cs="Times New Roman"/>
          <w:sz w:val="24"/>
          <w:szCs w:val="24"/>
        </w:rPr>
      </w:pPr>
      <w:proofErr w:type="spellStart"/>
      <w:r w:rsidRPr="00F31041">
        <w:rPr>
          <w:rStyle w:val="Policepardfaut1"/>
          <w:rFonts w:ascii="Times New Roman" w:hAnsi="Times New Roman" w:cs="Times New Roman"/>
          <w:sz w:val="24"/>
          <w:szCs w:val="24"/>
        </w:rPr>
        <w:t>Akoué</w:t>
      </w:r>
      <w:proofErr w:type="spellEnd"/>
      <w:r w:rsidRPr="00F31041">
        <w:rPr>
          <w:rStyle w:val="Policepardfaut1"/>
          <w:rFonts w:ascii="Times New Roman" w:hAnsi="Times New Roman" w:cs="Times New Roman"/>
          <w:sz w:val="24"/>
          <w:szCs w:val="24"/>
        </w:rPr>
        <w:t xml:space="preserve">, Y. C., </w:t>
      </w:r>
      <w:proofErr w:type="spellStart"/>
      <w:r w:rsidRPr="00F31041">
        <w:rPr>
          <w:rStyle w:val="Policepardfaut1"/>
          <w:rFonts w:ascii="Times New Roman" w:hAnsi="Times New Roman" w:cs="Times New Roman"/>
          <w:sz w:val="24"/>
          <w:szCs w:val="24"/>
        </w:rPr>
        <w:t>Adaman</w:t>
      </w:r>
      <w:proofErr w:type="spellEnd"/>
      <w:r w:rsidRPr="00F31041">
        <w:rPr>
          <w:rStyle w:val="Policepardfaut1"/>
          <w:rFonts w:ascii="Times New Roman" w:hAnsi="Times New Roman" w:cs="Times New Roman"/>
          <w:sz w:val="24"/>
          <w:szCs w:val="24"/>
        </w:rPr>
        <w:t xml:space="preserve">, S., &amp; Zon, D. A. (2017). Banco National Park, a </w:t>
      </w:r>
      <w:proofErr w:type="spellStart"/>
      <w:r w:rsidRPr="00F31041">
        <w:rPr>
          <w:rStyle w:val="Policepardfaut1"/>
          <w:rFonts w:ascii="Times New Roman" w:hAnsi="Times New Roman" w:cs="Times New Roman"/>
          <w:sz w:val="24"/>
          <w:szCs w:val="24"/>
        </w:rPr>
        <w:t>heritage</w:t>
      </w:r>
      <w:proofErr w:type="spellEnd"/>
      <w:r w:rsidRPr="00F31041">
        <w:rPr>
          <w:rStyle w:val="Policepardfaut1"/>
          <w:rFonts w:ascii="Times New Roman" w:hAnsi="Times New Roman" w:cs="Times New Roman"/>
          <w:sz w:val="24"/>
          <w:szCs w:val="24"/>
        </w:rPr>
        <w:t xml:space="preserve"> </w:t>
      </w:r>
      <w:proofErr w:type="spellStart"/>
      <w:r w:rsidRPr="00F31041">
        <w:rPr>
          <w:rStyle w:val="Policepardfaut1"/>
          <w:rFonts w:ascii="Times New Roman" w:hAnsi="Times New Roman" w:cs="Times New Roman"/>
          <w:sz w:val="24"/>
          <w:szCs w:val="24"/>
        </w:rPr>
        <w:t>between</w:t>
      </w:r>
      <w:proofErr w:type="spellEnd"/>
      <w:r w:rsidRPr="00F31041">
        <w:rPr>
          <w:rStyle w:val="Policepardfaut1"/>
          <w:rFonts w:ascii="Times New Roman" w:hAnsi="Times New Roman" w:cs="Times New Roman"/>
          <w:sz w:val="24"/>
          <w:szCs w:val="24"/>
        </w:rPr>
        <w:t xml:space="preserve"> destruction and </w:t>
      </w:r>
      <w:proofErr w:type="gramStart"/>
      <w:r w:rsidRPr="00F31041">
        <w:rPr>
          <w:rStyle w:val="Policepardfaut1"/>
          <w:rFonts w:ascii="Times New Roman" w:hAnsi="Times New Roman" w:cs="Times New Roman"/>
          <w:sz w:val="24"/>
          <w:szCs w:val="24"/>
        </w:rPr>
        <w:t>conservation:</w:t>
      </w:r>
      <w:proofErr w:type="gramEnd"/>
      <w:r w:rsidRPr="00F31041">
        <w:rPr>
          <w:rStyle w:val="Policepardfaut1"/>
          <w:rFonts w:ascii="Times New Roman" w:hAnsi="Times New Roman" w:cs="Times New Roman"/>
          <w:sz w:val="24"/>
          <w:szCs w:val="24"/>
        </w:rPr>
        <w:t xml:space="preserve"> reality and challenges of </w:t>
      </w:r>
      <w:proofErr w:type="spellStart"/>
      <w:r w:rsidRPr="00F31041">
        <w:rPr>
          <w:rStyle w:val="Policepardfaut1"/>
          <w:rFonts w:ascii="Times New Roman" w:hAnsi="Times New Roman" w:cs="Times New Roman"/>
          <w:sz w:val="24"/>
          <w:szCs w:val="24"/>
        </w:rPr>
        <w:t>sustainable</w:t>
      </w:r>
      <w:proofErr w:type="spellEnd"/>
      <w:r w:rsidRPr="00F31041">
        <w:rPr>
          <w:rStyle w:val="Policepardfaut1"/>
          <w:rFonts w:ascii="Times New Roman" w:hAnsi="Times New Roman" w:cs="Times New Roman"/>
          <w:sz w:val="24"/>
          <w:szCs w:val="24"/>
        </w:rPr>
        <w:t xml:space="preserve"> management. </w:t>
      </w:r>
      <w:proofErr w:type="spellStart"/>
      <w:r w:rsidRPr="00F31041">
        <w:rPr>
          <w:rStyle w:val="Policepardfaut1"/>
          <w:rFonts w:ascii="Times New Roman" w:hAnsi="Times New Roman" w:cs="Times New Roman"/>
          <w:sz w:val="24"/>
          <w:szCs w:val="24"/>
        </w:rPr>
        <w:t>European</w:t>
      </w:r>
      <w:proofErr w:type="spellEnd"/>
      <w:r w:rsidRPr="00F31041">
        <w:rPr>
          <w:rStyle w:val="Policepardfaut1"/>
          <w:rFonts w:ascii="Times New Roman" w:hAnsi="Times New Roman" w:cs="Times New Roman"/>
          <w:sz w:val="24"/>
          <w:szCs w:val="24"/>
        </w:rPr>
        <w:t xml:space="preserve"> Scientific Journal, 13(2), 182–195. </w:t>
      </w:r>
      <w:proofErr w:type="gramStart"/>
      <w:r w:rsidRPr="00F31041">
        <w:rPr>
          <w:rStyle w:val="Policepardfaut1"/>
          <w:rFonts w:ascii="Times New Roman" w:hAnsi="Times New Roman" w:cs="Times New Roman"/>
          <w:sz w:val="24"/>
          <w:szCs w:val="24"/>
        </w:rPr>
        <w:t>DOI:</w:t>
      </w:r>
      <w:proofErr w:type="gramEnd"/>
      <w:r w:rsidRPr="00F31041">
        <w:rPr>
          <w:rStyle w:val="Policepardfaut1"/>
          <w:rFonts w:ascii="Times New Roman" w:hAnsi="Times New Roman" w:cs="Times New Roman"/>
          <w:sz w:val="24"/>
          <w:szCs w:val="24"/>
        </w:rPr>
        <w:t>10.19044/esj.2017.v13n2p182.</w:t>
      </w:r>
    </w:p>
    <w:p w14:paraId="68CC8913" w14:textId="77777777" w:rsidR="00F31041" w:rsidRPr="00F31041" w:rsidRDefault="00F31041" w:rsidP="00F31041">
      <w:pPr>
        <w:spacing w:after="0" w:line="360" w:lineRule="auto"/>
        <w:ind w:left="567" w:hanging="567"/>
        <w:rPr>
          <w:rStyle w:val="Policepardfaut1"/>
          <w:rFonts w:ascii="Times New Roman" w:hAnsi="Times New Roman" w:cs="Times New Roman"/>
          <w:sz w:val="24"/>
          <w:szCs w:val="24"/>
        </w:rPr>
      </w:pPr>
    </w:p>
    <w:p w14:paraId="09B38861" w14:textId="77777777" w:rsidR="00F31041" w:rsidRPr="00F31041" w:rsidRDefault="00F31041" w:rsidP="00F31041">
      <w:pPr>
        <w:spacing w:after="0" w:line="360" w:lineRule="auto"/>
        <w:ind w:left="567" w:hanging="567"/>
        <w:rPr>
          <w:rStyle w:val="Policepardfaut1"/>
          <w:rFonts w:ascii="Times New Roman" w:hAnsi="Times New Roman" w:cs="Times New Roman"/>
          <w:sz w:val="24"/>
          <w:szCs w:val="24"/>
        </w:rPr>
      </w:pPr>
      <w:r w:rsidRPr="00F31041">
        <w:rPr>
          <w:rStyle w:val="Policepardfaut1"/>
          <w:rFonts w:ascii="Times New Roman" w:hAnsi="Times New Roman" w:cs="Times New Roman"/>
          <w:sz w:val="24"/>
          <w:szCs w:val="24"/>
        </w:rPr>
        <w:lastRenderedPageBreak/>
        <w:t xml:space="preserve">Allen, C. D. (2009). </w:t>
      </w:r>
      <w:proofErr w:type="spellStart"/>
      <w:r w:rsidRPr="00F31041">
        <w:rPr>
          <w:rStyle w:val="Policepardfaut1"/>
          <w:rFonts w:ascii="Times New Roman" w:hAnsi="Times New Roman" w:cs="Times New Roman"/>
          <w:sz w:val="24"/>
          <w:szCs w:val="24"/>
        </w:rPr>
        <w:t>Climate-induced</w:t>
      </w:r>
      <w:proofErr w:type="spellEnd"/>
      <w:r w:rsidRPr="00F31041">
        <w:rPr>
          <w:rStyle w:val="Policepardfaut1"/>
          <w:rFonts w:ascii="Times New Roman" w:hAnsi="Times New Roman" w:cs="Times New Roman"/>
          <w:sz w:val="24"/>
          <w:szCs w:val="24"/>
        </w:rPr>
        <w:t xml:space="preserve"> </w:t>
      </w:r>
      <w:proofErr w:type="spellStart"/>
      <w:r w:rsidRPr="00F31041">
        <w:rPr>
          <w:rStyle w:val="Policepardfaut1"/>
          <w:rFonts w:ascii="Times New Roman" w:hAnsi="Times New Roman" w:cs="Times New Roman"/>
          <w:sz w:val="24"/>
          <w:szCs w:val="24"/>
        </w:rPr>
        <w:t>forest</w:t>
      </w:r>
      <w:proofErr w:type="spellEnd"/>
      <w:r w:rsidRPr="00F31041">
        <w:rPr>
          <w:rStyle w:val="Policepardfaut1"/>
          <w:rFonts w:ascii="Times New Roman" w:hAnsi="Times New Roman" w:cs="Times New Roman"/>
          <w:sz w:val="24"/>
          <w:szCs w:val="24"/>
        </w:rPr>
        <w:t xml:space="preserve"> </w:t>
      </w:r>
      <w:proofErr w:type="spellStart"/>
      <w:proofErr w:type="gramStart"/>
      <w:r w:rsidRPr="00F31041">
        <w:rPr>
          <w:rStyle w:val="Policepardfaut1"/>
          <w:rFonts w:ascii="Times New Roman" w:hAnsi="Times New Roman" w:cs="Times New Roman"/>
          <w:sz w:val="24"/>
          <w:szCs w:val="24"/>
        </w:rPr>
        <w:t>dieback</w:t>
      </w:r>
      <w:proofErr w:type="spellEnd"/>
      <w:r w:rsidRPr="00F31041">
        <w:rPr>
          <w:rStyle w:val="Policepardfaut1"/>
          <w:rFonts w:ascii="Times New Roman" w:hAnsi="Times New Roman" w:cs="Times New Roman"/>
          <w:sz w:val="24"/>
          <w:szCs w:val="24"/>
        </w:rPr>
        <w:t>:</w:t>
      </w:r>
      <w:proofErr w:type="gramEnd"/>
      <w:r w:rsidRPr="00F31041">
        <w:rPr>
          <w:rStyle w:val="Policepardfaut1"/>
          <w:rFonts w:ascii="Times New Roman" w:hAnsi="Times New Roman" w:cs="Times New Roman"/>
          <w:sz w:val="24"/>
          <w:szCs w:val="24"/>
        </w:rPr>
        <w:t xml:space="preserve"> an </w:t>
      </w:r>
      <w:proofErr w:type="spellStart"/>
      <w:r w:rsidRPr="00F31041">
        <w:rPr>
          <w:rStyle w:val="Policepardfaut1"/>
          <w:rFonts w:ascii="Times New Roman" w:hAnsi="Times New Roman" w:cs="Times New Roman"/>
          <w:sz w:val="24"/>
          <w:szCs w:val="24"/>
        </w:rPr>
        <w:t>escalating</w:t>
      </w:r>
      <w:proofErr w:type="spellEnd"/>
      <w:r w:rsidRPr="00F31041">
        <w:rPr>
          <w:rStyle w:val="Policepardfaut1"/>
          <w:rFonts w:ascii="Times New Roman" w:hAnsi="Times New Roman" w:cs="Times New Roman"/>
          <w:sz w:val="24"/>
          <w:szCs w:val="24"/>
        </w:rPr>
        <w:t xml:space="preserve"> global </w:t>
      </w:r>
      <w:proofErr w:type="spellStart"/>
      <w:r w:rsidRPr="00F31041">
        <w:rPr>
          <w:rStyle w:val="Policepardfaut1"/>
          <w:rFonts w:ascii="Times New Roman" w:hAnsi="Times New Roman" w:cs="Times New Roman"/>
          <w:sz w:val="24"/>
          <w:szCs w:val="24"/>
        </w:rPr>
        <w:t>phenomenon</w:t>
      </w:r>
      <w:proofErr w:type="spellEnd"/>
      <w:r w:rsidRPr="00F31041">
        <w:rPr>
          <w:rStyle w:val="Policepardfaut1"/>
          <w:rFonts w:ascii="Times New Roman" w:hAnsi="Times New Roman" w:cs="Times New Roman"/>
          <w:sz w:val="24"/>
          <w:szCs w:val="24"/>
        </w:rPr>
        <w:t xml:space="preserve">. </w:t>
      </w:r>
      <w:proofErr w:type="spellStart"/>
      <w:r w:rsidRPr="00F31041">
        <w:rPr>
          <w:rStyle w:val="Policepardfaut1"/>
          <w:rFonts w:ascii="Times New Roman" w:hAnsi="Times New Roman" w:cs="Times New Roman"/>
          <w:sz w:val="24"/>
          <w:szCs w:val="24"/>
        </w:rPr>
        <w:t>Unasylva</w:t>
      </w:r>
      <w:proofErr w:type="spellEnd"/>
      <w:r w:rsidRPr="00F31041">
        <w:rPr>
          <w:rStyle w:val="Policepardfaut1"/>
          <w:rFonts w:ascii="Times New Roman" w:hAnsi="Times New Roman" w:cs="Times New Roman"/>
          <w:sz w:val="24"/>
          <w:szCs w:val="24"/>
        </w:rPr>
        <w:t>, 60, 231–232.</w:t>
      </w:r>
    </w:p>
    <w:p w14:paraId="4783A8FC" w14:textId="77777777" w:rsidR="00F31041" w:rsidRPr="00F31041" w:rsidRDefault="00F31041" w:rsidP="00F31041">
      <w:pPr>
        <w:spacing w:after="0" w:line="360" w:lineRule="auto"/>
        <w:ind w:left="567" w:hanging="567"/>
        <w:rPr>
          <w:rStyle w:val="Policepardfaut1"/>
          <w:rFonts w:ascii="Times New Roman" w:hAnsi="Times New Roman" w:cs="Times New Roman"/>
          <w:sz w:val="24"/>
          <w:szCs w:val="24"/>
        </w:rPr>
      </w:pPr>
    </w:p>
    <w:p w14:paraId="20F6AAC8" w14:textId="77777777" w:rsidR="00F31041" w:rsidRPr="00F31041" w:rsidRDefault="00F31041" w:rsidP="00F31041">
      <w:pPr>
        <w:spacing w:after="0" w:line="360" w:lineRule="auto"/>
        <w:ind w:left="567" w:hanging="567"/>
        <w:rPr>
          <w:rStyle w:val="Policepardfaut1"/>
          <w:rFonts w:ascii="Times New Roman" w:hAnsi="Times New Roman" w:cs="Times New Roman"/>
          <w:sz w:val="24"/>
          <w:szCs w:val="24"/>
        </w:rPr>
      </w:pPr>
      <w:r w:rsidRPr="00F31041">
        <w:rPr>
          <w:rStyle w:val="Policepardfaut1"/>
          <w:rFonts w:ascii="Times New Roman" w:hAnsi="Times New Roman" w:cs="Times New Roman"/>
          <w:sz w:val="24"/>
          <w:szCs w:val="24"/>
        </w:rPr>
        <w:t xml:space="preserve">Anderson, J. M., &amp; Ingram, J. S. I. (1993). Tropical </w:t>
      </w:r>
      <w:proofErr w:type="spellStart"/>
      <w:r w:rsidRPr="00F31041">
        <w:rPr>
          <w:rStyle w:val="Policepardfaut1"/>
          <w:rFonts w:ascii="Times New Roman" w:hAnsi="Times New Roman" w:cs="Times New Roman"/>
          <w:sz w:val="24"/>
          <w:szCs w:val="24"/>
        </w:rPr>
        <w:t>soil</w:t>
      </w:r>
      <w:proofErr w:type="spellEnd"/>
      <w:r w:rsidRPr="00F31041">
        <w:rPr>
          <w:rStyle w:val="Policepardfaut1"/>
          <w:rFonts w:ascii="Times New Roman" w:hAnsi="Times New Roman" w:cs="Times New Roman"/>
          <w:sz w:val="24"/>
          <w:szCs w:val="24"/>
        </w:rPr>
        <w:t xml:space="preserve"> </w:t>
      </w:r>
      <w:proofErr w:type="spellStart"/>
      <w:r w:rsidRPr="00F31041">
        <w:rPr>
          <w:rStyle w:val="Policepardfaut1"/>
          <w:rFonts w:ascii="Times New Roman" w:hAnsi="Times New Roman" w:cs="Times New Roman"/>
          <w:sz w:val="24"/>
          <w:szCs w:val="24"/>
        </w:rPr>
        <w:t>biology</w:t>
      </w:r>
      <w:proofErr w:type="spellEnd"/>
      <w:r w:rsidRPr="00F31041">
        <w:rPr>
          <w:rStyle w:val="Policepardfaut1"/>
          <w:rFonts w:ascii="Times New Roman" w:hAnsi="Times New Roman" w:cs="Times New Roman"/>
          <w:sz w:val="24"/>
          <w:szCs w:val="24"/>
        </w:rPr>
        <w:t xml:space="preserve"> and </w:t>
      </w:r>
      <w:proofErr w:type="spellStart"/>
      <w:proofErr w:type="gramStart"/>
      <w:r w:rsidRPr="00F31041">
        <w:rPr>
          <w:rStyle w:val="Policepardfaut1"/>
          <w:rFonts w:ascii="Times New Roman" w:hAnsi="Times New Roman" w:cs="Times New Roman"/>
          <w:sz w:val="24"/>
          <w:szCs w:val="24"/>
        </w:rPr>
        <w:t>fertility</w:t>
      </w:r>
      <w:proofErr w:type="spellEnd"/>
      <w:r w:rsidRPr="00F31041">
        <w:rPr>
          <w:rStyle w:val="Policepardfaut1"/>
          <w:rFonts w:ascii="Times New Roman" w:hAnsi="Times New Roman" w:cs="Times New Roman"/>
          <w:sz w:val="24"/>
          <w:szCs w:val="24"/>
        </w:rPr>
        <w:t>:</w:t>
      </w:r>
      <w:proofErr w:type="gramEnd"/>
      <w:r w:rsidRPr="00F31041">
        <w:rPr>
          <w:rStyle w:val="Policepardfaut1"/>
          <w:rFonts w:ascii="Times New Roman" w:hAnsi="Times New Roman" w:cs="Times New Roman"/>
          <w:sz w:val="24"/>
          <w:szCs w:val="24"/>
        </w:rPr>
        <w:t xml:space="preserve"> </w:t>
      </w:r>
      <w:proofErr w:type="spellStart"/>
      <w:r w:rsidRPr="00F31041">
        <w:rPr>
          <w:rStyle w:val="Policepardfaut1"/>
          <w:rFonts w:ascii="Times New Roman" w:hAnsi="Times New Roman" w:cs="Times New Roman"/>
          <w:sz w:val="24"/>
          <w:szCs w:val="24"/>
        </w:rPr>
        <w:t>a</w:t>
      </w:r>
      <w:proofErr w:type="spellEnd"/>
      <w:r w:rsidRPr="00F31041">
        <w:rPr>
          <w:rStyle w:val="Policepardfaut1"/>
          <w:rFonts w:ascii="Times New Roman" w:hAnsi="Times New Roman" w:cs="Times New Roman"/>
          <w:sz w:val="24"/>
          <w:szCs w:val="24"/>
        </w:rPr>
        <w:t xml:space="preserve"> </w:t>
      </w:r>
      <w:proofErr w:type="spellStart"/>
      <w:r w:rsidRPr="00F31041">
        <w:rPr>
          <w:rStyle w:val="Policepardfaut1"/>
          <w:rFonts w:ascii="Times New Roman" w:hAnsi="Times New Roman" w:cs="Times New Roman"/>
          <w:sz w:val="24"/>
          <w:szCs w:val="24"/>
        </w:rPr>
        <w:t>handbook</w:t>
      </w:r>
      <w:proofErr w:type="spellEnd"/>
      <w:r w:rsidRPr="00F31041">
        <w:rPr>
          <w:rStyle w:val="Policepardfaut1"/>
          <w:rFonts w:ascii="Times New Roman" w:hAnsi="Times New Roman" w:cs="Times New Roman"/>
          <w:sz w:val="24"/>
          <w:szCs w:val="24"/>
        </w:rPr>
        <w:t xml:space="preserve"> of </w:t>
      </w:r>
      <w:proofErr w:type="spellStart"/>
      <w:r w:rsidRPr="00F31041">
        <w:rPr>
          <w:rStyle w:val="Policepardfaut1"/>
          <w:rFonts w:ascii="Times New Roman" w:hAnsi="Times New Roman" w:cs="Times New Roman"/>
          <w:sz w:val="24"/>
          <w:szCs w:val="24"/>
        </w:rPr>
        <w:t>methods</w:t>
      </w:r>
      <w:proofErr w:type="spellEnd"/>
      <w:r w:rsidRPr="00F31041">
        <w:rPr>
          <w:rStyle w:val="Policepardfaut1"/>
          <w:rFonts w:ascii="Times New Roman" w:hAnsi="Times New Roman" w:cs="Times New Roman"/>
          <w:sz w:val="24"/>
          <w:szCs w:val="24"/>
        </w:rPr>
        <w:t xml:space="preserve">, 2nd </w:t>
      </w:r>
      <w:proofErr w:type="spellStart"/>
      <w:r w:rsidRPr="00F31041">
        <w:rPr>
          <w:rStyle w:val="Policepardfaut1"/>
          <w:rFonts w:ascii="Times New Roman" w:hAnsi="Times New Roman" w:cs="Times New Roman"/>
          <w:sz w:val="24"/>
          <w:szCs w:val="24"/>
        </w:rPr>
        <w:t>edn</w:t>
      </w:r>
      <w:proofErr w:type="spellEnd"/>
      <w:r w:rsidRPr="00F31041">
        <w:rPr>
          <w:rStyle w:val="Policepardfaut1"/>
          <w:rFonts w:ascii="Times New Roman" w:hAnsi="Times New Roman" w:cs="Times New Roman"/>
          <w:sz w:val="24"/>
          <w:szCs w:val="24"/>
        </w:rPr>
        <w:t>. CABI, Wallingford.</w:t>
      </w:r>
    </w:p>
    <w:p w14:paraId="32028F54" w14:textId="77777777" w:rsidR="00F31041" w:rsidRPr="00F31041" w:rsidRDefault="00F31041" w:rsidP="00F31041">
      <w:pPr>
        <w:spacing w:after="0" w:line="360" w:lineRule="auto"/>
        <w:ind w:left="567" w:hanging="567"/>
        <w:rPr>
          <w:rStyle w:val="Policepardfaut1"/>
          <w:rFonts w:ascii="Times New Roman" w:hAnsi="Times New Roman" w:cs="Times New Roman"/>
          <w:sz w:val="24"/>
          <w:szCs w:val="24"/>
        </w:rPr>
      </w:pPr>
      <w:proofErr w:type="spellStart"/>
      <w:r w:rsidRPr="00F31041">
        <w:rPr>
          <w:rStyle w:val="Policepardfaut1"/>
          <w:rFonts w:ascii="Times New Roman" w:hAnsi="Times New Roman" w:cs="Times New Roman"/>
          <w:sz w:val="24"/>
          <w:szCs w:val="24"/>
        </w:rPr>
        <w:t>Arrouays</w:t>
      </w:r>
      <w:proofErr w:type="spellEnd"/>
      <w:r w:rsidRPr="00F31041">
        <w:rPr>
          <w:rStyle w:val="Policepardfaut1"/>
          <w:rFonts w:ascii="Times New Roman" w:hAnsi="Times New Roman" w:cs="Times New Roman"/>
          <w:sz w:val="24"/>
          <w:szCs w:val="24"/>
        </w:rPr>
        <w:t xml:space="preserve">, D., &amp; </w:t>
      </w:r>
      <w:proofErr w:type="spellStart"/>
      <w:r w:rsidRPr="00F31041">
        <w:rPr>
          <w:rStyle w:val="Policepardfaut1"/>
          <w:rFonts w:ascii="Times New Roman" w:hAnsi="Times New Roman" w:cs="Times New Roman"/>
          <w:sz w:val="24"/>
          <w:szCs w:val="24"/>
        </w:rPr>
        <w:t>Pelissier</w:t>
      </w:r>
      <w:proofErr w:type="spellEnd"/>
      <w:r w:rsidRPr="00F31041">
        <w:rPr>
          <w:rStyle w:val="Policepardfaut1"/>
          <w:rFonts w:ascii="Times New Roman" w:hAnsi="Times New Roman" w:cs="Times New Roman"/>
          <w:sz w:val="24"/>
          <w:szCs w:val="24"/>
        </w:rPr>
        <w:t xml:space="preserve">, P. (19945). Changes in </w:t>
      </w:r>
      <w:proofErr w:type="spellStart"/>
      <w:r w:rsidRPr="00F31041">
        <w:rPr>
          <w:rStyle w:val="Policepardfaut1"/>
          <w:rFonts w:ascii="Times New Roman" w:hAnsi="Times New Roman" w:cs="Times New Roman"/>
          <w:sz w:val="24"/>
          <w:szCs w:val="24"/>
        </w:rPr>
        <w:t>carbon</w:t>
      </w:r>
      <w:proofErr w:type="spellEnd"/>
      <w:r w:rsidRPr="00F31041">
        <w:rPr>
          <w:rStyle w:val="Policepardfaut1"/>
          <w:rFonts w:ascii="Times New Roman" w:hAnsi="Times New Roman" w:cs="Times New Roman"/>
          <w:sz w:val="24"/>
          <w:szCs w:val="24"/>
        </w:rPr>
        <w:t xml:space="preserve"> </w:t>
      </w:r>
      <w:proofErr w:type="spellStart"/>
      <w:r w:rsidRPr="00F31041">
        <w:rPr>
          <w:rStyle w:val="Policepardfaut1"/>
          <w:rFonts w:ascii="Times New Roman" w:hAnsi="Times New Roman" w:cs="Times New Roman"/>
          <w:sz w:val="24"/>
          <w:szCs w:val="24"/>
        </w:rPr>
        <w:t>storage</w:t>
      </w:r>
      <w:proofErr w:type="spellEnd"/>
      <w:r w:rsidRPr="00F31041">
        <w:rPr>
          <w:rStyle w:val="Policepardfaut1"/>
          <w:rFonts w:ascii="Times New Roman" w:hAnsi="Times New Roman" w:cs="Times New Roman"/>
          <w:sz w:val="24"/>
          <w:szCs w:val="24"/>
        </w:rPr>
        <w:t xml:space="preserve"> in </w:t>
      </w:r>
      <w:proofErr w:type="spellStart"/>
      <w:r w:rsidRPr="00F31041">
        <w:rPr>
          <w:rStyle w:val="Policepardfaut1"/>
          <w:rFonts w:ascii="Times New Roman" w:hAnsi="Times New Roman" w:cs="Times New Roman"/>
          <w:sz w:val="24"/>
          <w:szCs w:val="24"/>
        </w:rPr>
        <w:t>temperate</w:t>
      </w:r>
      <w:proofErr w:type="spellEnd"/>
      <w:r w:rsidRPr="00F31041">
        <w:rPr>
          <w:rStyle w:val="Policepardfaut1"/>
          <w:rFonts w:ascii="Times New Roman" w:hAnsi="Times New Roman" w:cs="Times New Roman"/>
          <w:sz w:val="24"/>
          <w:szCs w:val="24"/>
        </w:rPr>
        <w:t xml:space="preserve"> </w:t>
      </w:r>
      <w:proofErr w:type="spellStart"/>
      <w:r w:rsidRPr="00F31041">
        <w:rPr>
          <w:rStyle w:val="Policepardfaut1"/>
          <w:rFonts w:ascii="Times New Roman" w:hAnsi="Times New Roman" w:cs="Times New Roman"/>
          <w:sz w:val="24"/>
          <w:szCs w:val="24"/>
        </w:rPr>
        <w:t>humic</w:t>
      </w:r>
      <w:proofErr w:type="spellEnd"/>
      <w:r w:rsidRPr="00F31041">
        <w:rPr>
          <w:rStyle w:val="Policepardfaut1"/>
          <w:rFonts w:ascii="Times New Roman" w:hAnsi="Times New Roman" w:cs="Times New Roman"/>
          <w:sz w:val="24"/>
          <w:szCs w:val="24"/>
        </w:rPr>
        <w:t xml:space="preserve"> </w:t>
      </w:r>
      <w:proofErr w:type="spellStart"/>
      <w:r w:rsidRPr="00F31041">
        <w:rPr>
          <w:rStyle w:val="Policepardfaut1"/>
          <w:rFonts w:ascii="Times New Roman" w:hAnsi="Times New Roman" w:cs="Times New Roman"/>
          <w:sz w:val="24"/>
          <w:szCs w:val="24"/>
        </w:rPr>
        <w:t>loamy</w:t>
      </w:r>
      <w:proofErr w:type="spellEnd"/>
      <w:r w:rsidRPr="00F31041">
        <w:rPr>
          <w:rStyle w:val="Policepardfaut1"/>
          <w:rFonts w:ascii="Times New Roman" w:hAnsi="Times New Roman" w:cs="Times New Roman"/>
          <w:sz w:val="24"/>
          <w:szCs w:val="24"/>
        </w:rPr>
        <w:t xml:space="preserve"> </w:t>
      </w:r>
      <w:proofErr w:type="spellStart"/>
      <w:r w:rsidRPr="00F31041">
        <w:rPr>
          <w:rStyle w:val="Policepardfaut1"/>
          <w:rFonts w:ascii="Times New Roman" w:hAnsi="Times New Roman" w:cs="Times New Roman"/>
          <w:sz w:val="24"/>
          <w:szCs w:val="24"/>
        </w:rPr>
        <w:t>soils</w:t>
      </w:r>
      <w:proofErr w:type="spellEnd"/>
      <w:r w:rsidRPr="00F31041">
        <w:rPr>
          <w:rStyle w:val="Policepardfaut1"/>
          <w:rFonts w:ascii="Times New Roman" w:hAnsi="Times New Roman" w:cs="Times New Roman"/>
          <w:sz w:val="24"/>
          <w:szCs w:val="24"/>
        </w:rPr>
        <w:t xml:space="preserve"> </w:t>
      </w:r>
      <w:proofErr w:type="spellStart"/>
      <w:r w:rsidRPr="00F31041">
        <w:rPr>
          <w:rStyle w:val="Policepardfaut1"/>
          <w:rFonts w:ascii="Times New Roman" w:hAnsi="Times New Roman" w:cs="Times New Roman"/>
          <w:sz w:val="24"/>
          <w:szCs w:val="24"/>
        </w:rPr>
        <w:t>after</w:t>
      </w:r>
      <w:proofErr w:type="spellEnd"/>
      <w:r w:rsidRPr="00F31041">
        <w:rPr>
          <w:rStyle w:val="Policepardfaut1"/>
          <w:rFonts w:ascii="Times New Roman" w:hAnsi="Times New Roman" w:cs="Times New Roman"/>
          <w:sz w:val="24"/>
          <w:szCs w:val="24"/>
        </w:rPr>
        <w:t xml:space="preserve"> </w:t>
      </w:r>
      <w:proofErr w:type="spellStart"/>
      <w:r w:rsidRPr="00F31041">
        <w:rPr>
          <w:rStyle w:val="Policepardfaut1"/>
          <w:rFonts w:ascii="Times New Roman" w:hAnsi="Times New Roman" w:cs="Times New Roman"/>
          <w:sz w:val="24"/>
          <w:szCs w:val="24"/>
        </w:rPr>
        <w:t>forest</w:t>
      </w:r>
      <w:proofErr w:type="spellEnd"/>
      <w:r w:rsidRPr="00F31041">
        <w:rPr>
          <w:rStyle w:val="Policepardfaut1"/>
          <w:rFonts w:ascii="Times New Roman" w:hAnsi="Times New Roman" w:cs="Times New Roman"/>
          <w:sz w:val="24"/>
          <w:szCs w:val="24"/>
        </w:rPr>
        <w:t xml:space="preserve"> clearing and </w:t>
      </w:r>
      <w:proofErr w:type="spellStart"/>
      <w:r w:rsidRPr="00F31041">
        <w:rPr>
          <w:rStyle w:val="Policepardfaut1"/>
          <w:rFonts w:ascii="Times New Roman" w:hAnsi="Times New Roman" w:cs="Times New Roman"/>
          <w:sz w:val="24"/>
          <w:szCs w:val="24"/>
        </w:rPr>
        <w:t>continuous</w:t>
      </w:r>
      <w:proofErr w:type="spellEnd"/>
      <w:r w:rsidRPr="00F31041">
        <w:rPr>
          <w:rStyle w:val="Policepardfaut1"/>
          <w:rFonts w:ascii="Times New Roman" w:hAnsi="Times New Roman" w:cs="Times New Roman"/>
          <w:sz w:val="24"/>
          <w:szCs w:val="24"/>
        </w:rPr>
        <w:t xml:space="preserve"> corn </w:t>
      </w:r>
      <w:proofErr w:type="spellStart"/>
      <w:r w:rsidRPr="00F31041">
        <w:rPr>
          <w:rStyle w:val="Policepardfaut1"/>
          <w:rFonts w:ascii="Times New Roman" w:hAnsi="Times New Roman" w:cs="Times New Roman"/>
          <w:sz w:val="24"/>
          <w:szCs w:val="24"/>
        </w:rPr>
        <w:t>cropping</w:t>
      </w:r>
      <w:proofErr w:type="spellEnd"/>
      <w:r w:rsidRPr="00F31041">
        <w:rPr>
          <w:rStyle w:val="Policepardfaut1"/>
          <w:rFonts w:ascii="Times New Roman" w:hAnsi="Times New Roman" w:cs="Times New Roman"/>
          <w:sz w:val="24"/>
          <w:szCs w:val="24"/>
        </w:rPr>
        <w:t xml:space="preserve"> in France. Plant and </w:t>
      </w:r>
      <w:proofErr w:type="spellStart"/>
      <w:r w:rsidRPr="00F31041">
        <w:rPr>
          <w:rStyle w:val="Policepardfaut1"/>
          <w:rFonts w:ascii="Times New Roman" w:hAnsi="Times New Roman" w:cs="Times New Roman"/>
          <w:sz w:val="24"/>
          <w:szCs w:val="24"/>
        </w:rPr>
        <w:t>Soil</w:t>
      </w:r>
      <w:proofErr w:type="spellEnd"/>
      <w:r w:rsidRPr="00F31041">
        <w:rPr>
          <w:rStyle w:val="Policepardfaut1"/>
          <w:rFonts w:ascii="Times New Roman" w:hAnsi="Times New Roman" w:cs="Times New Roman"/>
          <w:sz w:val="24"/>
          <w:szCs w:val="24"/>
        </w:rPr>
        <w:t>, 160, 215</w:t>
      </w:r>
      <w:r w:rsidRPr="00F31041">
        <w:rPr>
          <w:rStyle w:val="Policepardfaut1"/>
          <w:rFonts w:ascii="Times New Roman" w:hAnsi="Times New Roman" w:cs="Times New Roman"/>
          <w:sz w:val="24"/>
          <w:szCs w:val="24"/>
        </w:rPr>
        <w:t xml:space="preserve">223. </w:t>
      </w:r>
      <w:proofErr w:type="gramStart"/>
      <w:r w:rsidRPr="00F31041">
        <w:rPr>
          <w:rStyle w:val="Policepardfaut1"/>
          <w:rFonts w:ascii="Times New Roman" w:hAnsi="Times New Roman" w:cs="Times New Roman"/>
          <w:sz w:val="24"/>
          <w:szCs w:val="24"/>
        </w:rPr>
        <w:t>DOI:</w:t>
      </w:r>
      <w:proofErr w:type="gramEnd"/>
      <w:r w:rsidRPr="00F31041">
        <w:rPr>
          <w:rStyle w:val="Policepardfaut1"/>
          <w:rFonts w:ascii="Times New Roman" w:hAnsi="Times New Roman" w:cs="Times New Roman"/>
          <w:sz w:val="24"/>
          <w:szCs w:val="24"/>
        </w:rPr>
        <w:t>10.1007/BF00010147</w:t>
      </w:r>
    </w:p>
    <w:p w14:paraId="274146BC" w14:textId="77777777" w:rsidR="00F31041" w:rsidRPr="00F31041" w:rsidRDefault="00F31041" w:rsidP="00F31041">
      <w:pPr>
        <w:spacing w:after="0" w:line="360" w:lineRule="auto"/>
        <w:ind w:left="567" w:hanging="567"/>
        <w:rPr>
          <w:rStyle w:val="Policepardfaut1"/>
          <w:rFonts w:ascii="Times New Roman" w:hAnsi="Times New Roman" w:cs="Times New Roman"/>
          <w:sz w:val="24"/>
          <w:szCs w:val="24"/>
        </w:rPr>
      </w:pPr>
      <w:proofErr w:type="spellStart"/>
      <w:r w:rsidRPr="00F31041">
        <w:rPr>
          <w:rStyle w:val="Policepardfaut1"/>
          <w:rFonts w:ascii="Times New Roman" w:hAnsi="Times New Roman" w:cs="Times New Roman"/>
          <w:sz w:val="24"/>
          <w:szCs w:val="24"/>
        </w:rPr>
        <w:t>Awé</w:t>
      </w:r>
      <w:proofErr w:type="spellEnd"/>
      <w:r w:rsidRPr="00F31041">
        <w:rPr>
          <w:rStyle w:val="Policepardfaut1"/>
          <w:rFonts w:ascii="Times New Roman" w:hAnsi="Times New Roman" w:cs="Times New Roman"/>
          <w:sz w:val="24"/>
          <w:szCs w:val="24"/>
        </w:rPr>
        <w:t xml:space="preserve">, D. V., </w:t>
      </w:r>
      <w:proofErr w:type="spellStart"/>
      <w:r w:rsidRPr="00F31041">
        <w:rPr>
          <w:rStyle w:val="Policepardfaut1"/>
          <w:rFonts w:ascii="Times New Roman" w:hAnsi="Times New Roman" w:cs="Times New Roman"/>
          <w:sz w:val="24"/>
          <w:szCs w:val="24"/>
        </w:rPr>
        <w:t>Noiha</w:t>
      </w:r>
      <w:proofErr w:type="spellEnd"/>
      <w:r w:rsidRPr="00F31041">
        <w:rPr>
          <w:rStyle w:val="Policepardfaut1"/>
          <w:rFonts w:ascii="Times New Roman" w:hAnsi="Times New Roman" w:cs="Times New Roman"/>
          <w:sz w:val="24"/>
          <w:szCs w:val="24"/>
        </w:rPr>
        <w:t xml:space="preserve">, N. V., </w:t>
      </w:r>
      <w:proofErr w:type="spellStart"/>
      <w:r w:rsidRPr="00F31041">
        <w:rPr>
          <w:rStyle w:val="Policepardfaut1"/>
          <w:rFonts w:ascii="Times New Roman" w:hAnsi="Times New Roman" w:cs="Times New Roman"/>
          <w:sz w:val="24"/>
          <w:szCs w:val="24"/>
        </w:rPr>
        <w:t>Vroh</w:t>
      </w:r>
      <w:proofErr w:type="spellEnd"/>
      <w:r w:rsidRPr="00F31041">
        <w:rPr>
          <w:rStyle w:val="Policepardfaut1"/>
          <w:rFonts w:ascii="Times New Roman" w:hAnsi="Times New Roman" w:cs="Times New Roman"/>
          <w:sz w:val="24"/>
          <w:szCs w:val="24"/>
        </w:rPr>
        <w:t xml:space="preserve"> B. T. A., &amp; </w:t>
      </w:r>
      <w:proofErr w:type="spellStart"/>
      <w:r w:rsidRPr="00F31041">
        <w:rPr>
          <w:rStyle w:val="Policepardfaut1"/>
          <w:rFonts w:ascii="Times New Roman" w:hAnsi="Times New Roman" w:cs="Times New Roman"/>
          <w:sz w:val="24"/>
          <w:szCs w:val="24"/>
        </w:rPr>
        <w:t>Zapfack</w:t>
      </w:r>
      <w:proofErr w:type="spellEnd"/>
      <w:r w:rsidRPr="00F31041">
        <w:rPr>
          <w:rStyle w:val="Policepardfaut1"/>
          <w:rFonts w:ascii="Times New Roman" w:hAnsi="Times New Roman" w:cs="Times New Roman"/>
          <w:sz w:val="24"/>
          <w:szCs w:val="24"/>
        </w:rPr>
        <w:t xml:space="preserve"> L. (2021). </w:t>
      </w:r>
      <w:proofErr w:type="spellStart"/>
      <w:r w:rsidRPr="00F31041">
        <w:rPr>
          <w:rStyle w:val="Policepardfaut1"/>
          <w:rFonts w:ascii="Times New Roman" w:hAnsi="Times New Roman" w:cs="Times New Roman"/>
          <w:sz w:val="24"/>
          <w:szCs w:val="24"/>
        </w:rPr>
        <w:t>Biodiversity</w:t>
      </w:r>
      <w:proofErr w:type="spellEnd"/>
      <w:r w:rsidRPr="00F31041">
        <w:rPr>
          <w:rStyle w:val="Policepardfaut1"/>
          <w:rFonts w:ascii="Times New Roman" w:hAnsi="Times New Roman" w:cs="Times New Roman"/>
          <w:sz w:val="24"/>
          <w:szCs w:val="24"/>
        </w:rPr>
        <w:t xml:space="preserve"> Management </w:t>
      </w:r>
      <w:proofErr w:type="spellStart"/>
      <w:r w:rsidRPr="00F31041">
        <w:rPr>
          <w:rStyle w:val="Policepardfaut1"/>
          <w:rFonts w:ascii="Times New Roman" w:hAnsi="Times New Roman" w:cs="Times New Roman"/>
          <w:sz w:val="24"/>
          <w:szCs w:val="24"/>
        </w:rPr>
        <w:t>under</w:t>
      </w:r>
      <w:proofErr w:type="spellEnd"/>
      <w:r w:rsidRPr="00F31041">
        <w:rPr>
          <w:rStyle w:val="Policepardfaut1"/>
          <w:rFonts w:ascii="Times New Roman" w:hAnsi="Times New Roman" w:cs="Times New Roman"/>
          <w:sz w:val="24"/>
          <w:szCs w:val="24"/>
        </w:rPr>
        <w:t xml:space="preserve"> Cashew Agro-</w:t>
      </w:r>
      <w:proofErr w:type="spellStart"/>
      <w:r w:rsidRPr="00F31041">
        <w:rPr>
          <w:rStyle w:val="Policepardfaut1"/>
          <w:rFonts w:ascii="Times New Roman" w:hAnsi="Times New Roman" w:cs="Times New Roman"/>
          <w:sz w:val="24"/>
          <w:szCs w:val="24"/>
        </w:rPr>
        <w:t>ecosystems</w:t>
      </w:r>
      <w:proofErr w:type="spellEnd"/>
      <w:r w:rsidRPr="00F31041">
        <w:rPr>
          <w:rStyle w:val="Policepardfaut1"/>
          <w:rFonts w:ascii="Times New Roman" w:hAnsi="Times New Roman" w:cs="Times New Roman"/>
          <w:sz w:val="24"/>
          <w:szCs w:val="24"/>
        </w:rPr>
        <w:t xml:space="preserve"> in Central </w:t>
      </w:r>
      <w:proofErr w:type="spellStart"/>
      <w:proofErr w:type="gramStart"/>
      <w:r w:rsidRPr="00F31041">
        <w:rPr>
          <w:rStyle w:val="Policepardfaut1"/>
          <w:rFonts w:ascii="Times New Roman" w:hAnsi="Times New Roman" w:cs="Times New Roman"/>
          <w:sz w:val="24"/>
          <w:szCs w:val="24"/>
        </w:rPr>
        <w:t>Africa</w:t>
      </w:r>
      <w:proofErr w:type="spellEnd"/>
      <w:r w:rsidRPr="00F31041">
        <w:rPr>
          <w:rStyle w:val="Policepardfaut1"/>
          <w:rFonts w:ascii="Times New Roman" w:hAnsi="Times New Roman" w:cs="Times New Roman"/>
          <w:sz w:val="24"/>
          <w:szCs w:val="24"/>
        </w:rPr>
        <w:t>:</w:t>
      </w:r>
      <w:proofErr w:type="gramEnd"/>
      <w:r w:rsidRPr="00F31041">
        <w:rPr>
          <w:rStyle w:val="Policepardfaut1"/>
          <w:rFonts w:ascii="Times New Roman" w:hAnsi="Times New Roman" w:cs="Times New Roman"/>
          <w:sz w:val="24"/>
          <w:szCs w:val="24"/>
        </w:rPr>
        <w:t xml:space="preserve"> A case </w:t>
      </w:r>
      <w:proofErr w:type="spellStart"/>
      <w:r w:rsidRPr="00F31041">
        <w:rPr>
          <w:rStyle w:val="Policepardfaut1"/>
          <w:rFonts w:ascii="Times New Roman" w:hAnsi="Times New Roman" w:cs="Times New Roman"/>
          <w:sz w:val="24"/>
          <w:szCs w:val="24"/>
        </w:rPr>
        <w:t>study</w:t>
      </w:r>
      <w:proofErr w:type="spellEnd"/>
      <w:r w:rsidRPr="00F31041">
        <w:rPr>
          <w:rStyle w:val="Policepardfaut1"/>
          <w:rFonts w:ascii="Times New Roman" w:hAnsi="Times New Roman" w:cs="Times New Roman"/>
          <w:sz w:val="24"/>
          <w:szCs w:val="24"/>
        </w:rPr>
        <w:t xml:space="preserve"> </w:t>
      </w:r>
      <w:proofErr w:type="spellStart"/>
      <w:r w:rsidRPr="00F31041">
        <w:rPr>
          <w:rStyle w:val="Policepardfaut1"/>
          <w:rFonts w:ascii="Times New Roman" w:hAnsi="Times New Roman" w:cs="Times New Roman"/>
          <w:sz w:val="24"/>
          <w:szCs w:val="24"/>
        </w:rPr>
        <w:t>from</w:t>
      </w:r>
      <w:proofErr w:type="spellEnd"/>
      <w:r w:rsidRPr="00F31041">
        <w:rPr>
          <w:rStyle w:val="Policepardfaut1"/>
          <w:rFonts w:ascii="Times New Roman" w:hAnsi="Times New Roman" w:cs="Times New Roman"/>
          <w:sz w:val="24"/>
          <w:szCs w:val="24"/>
        </w:rPr>
        <w:t xml:space="preserve"> </w:t>
      </w:r>
      <w:proofErr w:type="spellStart"/>
      <w:r w:rsidRPr="00F31041">
        <w:rPr>
          <w:rStyle w:val="Policepardfaut1"/>
          <w:rFonts w:ascii="Times New Roman" w:hAnsi="Times New Roman" w:cs="Times New Roman"/>
          <w:sz w:val="24"/>
          <w:szCs w:val="24"/>
        </w:rPr>
        <w:t>Cameroon</w:t>
      </w:r>
      <w:proofErr w:type="spellEnd"/>
      <w:r w:rsidRPr="00F31041">
        <w:rPr>
          <w:rStyle w:val="Policepardfaut1"/>
          <w:rFonts w:ascii="Times New Roman" w:hAnsi="Times New Roman" w:cs="Times New Roman"/>
          <w:sz w:val="24"/>
          <w:szCs w:val="24"/>
        </w:rPr>
        <w:t xml:space="preserve">. Open Journal of Agricultural </w:t>
      </w:r>
      <w:proofErr w:type="spellStart"/>
      <w:r w:rsidRPr="00F31041">
        <w:rPr>
          <w:rStyle w:val="Policepardfaut1"/>
          <w:rFonts w:ascii="Times New Roman" w:hAnsi="Times New Roman" w:cs="Times New Roman"/>
          <w:sz w:val="24"/>
          <w:szCs w:val="24"/>
        </w:rPr>
        <w:t>Research</w:t>
      </w:r>
      <w:proofErr w:type="spellEnd"/>
      <w:r w:rsidRPr="00F31041">
        <w:rPr>
          <w:rStyle w:val="Policepardfaut1"/>
          <w:rFonts w:ascii="Times New Roman" w:hAnsi="Times New Roman" w:cs="Times New Roman"/>
          <w:sz w:val="24"/>
          <w:szCs w:val="24"/>
        </w:rPr>
        <w:t>, 1, 45</w:t>
      </w:r>
      <w:r w:rsidRPr="00F31041">
        <w:rPr>
          <w:rStyle w:val="Policepardfaut1"/>
          <w:rFonts w:ascii="Times New Roman" w:hAnsi="Times New Roman" w:cs="Times New Roman"/>
          <w:sz w:val="24"/>
          <w:szCs w:val="24"/>
        </w:rPr>
        <w:t xml:space="preserve">61. </w:t>
      </w:r>
      <w:proofErr w:type="gramStart"/>
      <w:r w:rsidRPr="00F31041">
        <w:rPr>
          <w:rStyle w:val="Policepardfaut1"/>
          <w:rFonts w:ascii="Times New Roman" w:hAnsi="Times New Roman" w:cs="Times New Roman"/>
          <w:sz w:val="24"/>
          <w:szCs w:val="24"/>
        </w:rPr>
        <w:t>DOI:</w:t>
      </w:r>
      <w:proofErr w:type="gramEnd"/>
      <w:r w:rsidRPr="00F31041">
        <w:rPr>
          <w:rStyle w:val="Policepardfaut1"/>
          <w:rFonts w:ascii="Times New Roman" w:hAnsi="Times New Roman" w:cs="Times New Roman"/>
          <w:sz w:val="24"/>
          <w:szCs w:val="24"/>
        </w:rPr>
        <w:t xml:space="preserve"> 10.31586/ojar.2021.130.</w:t>
      </w:r>
    </w:p>
    <w:p w14:paraId="0E435D23" w14:textId="77777777" w:rsidR="00F31041" w:rsidRPr="00F31041" w:rsidRDefault="00F31041" w:rsidP="00F31041">
      <w:pPr>
        <w:spacing w:after="0" w:line="360" w:lineRule="auto"/>
        <w:ind w:left="567" w:hanging="567"/>
        <w:rPr>
          <w:rStyle w:val="Policepardfaut1"/>
          <w:rFonts w:ascii="Times New Roman" w:hAnsi="Times New Roman" w:cs="Times New Roman"/>
          <w:sz w:val="24"/>
          <w:szCs w:val="24"/>
        </w:rPr>
      </w:pPr>
      <w:proofErr w:type="spellStart"/>
      <w:r w:rsidRPr="00F31041">
        <w:rPr>
          <w:rStyle w:val="Policepardfaut1"/>
          <w:rFonts w:ascii="Times New Roman" w:hAnsi="Times New Roman" w:cs="Times New Roman"/>
          <w:sz w:val="24"/>
          <w:szCs w:val="24"/>
        </w:rPr>
        <w:t>Awé</w:t>
      </w:r>
      <w:proofErr w:type="spellEnd"/>
      <w:r w:rsidRPr="00F31041">
        <w:rPr>
          <w:rStyle w:val="Policepardfaut1"/>
          <w:rFonts w:ascii="Times New Roman" w:hAnsi="Times New Roman" w:cs="Times New Roman"/>
          <w:sz w:val="24"/>
          <w:szCs w:val="24"/>
        </w:rPr>
        <w:t xml:space="preserve">, D. V., </w:t>
      </w:r>
      <w:proofErr w:type="spellStart"/>
      <w:r w:rsidRPr="00F31041">
        <w:rPr>
          <w:rStyle w:val="Policepardfaut1"/>
          <w:rFonts w:ascii="Times New Roman" w:hAnsi="Times New Roman" w:cs="Times New Roman"/>
          <w:sz w:val="24"/>
          <w:szCs w:val="24"/>
        </w:rPr>
        <w:t>Noiha</w:t>
      </w:r>
      <w:proofErr w:type="spellEnd"/>
      <w:r w:rsidRPr="00F31041">
        <w:rPr>
          <w:rStyle w:val="Policepardfaut1"/>
          <w:rFonts w:ascii="Times New Roman" w:hAnsi="Times New Roman" w:cs="Times New Roman"/>
          <w:sz w:val="24"/>
          <w:szCs w:val="24"/>
        </w:rPr>
        <w:t xml:space="preserve">, N. V., </w:t>
      </w:r>
      <w:proofErr w:type="spellStart"/>
      <w:r w:rsidRPr="00F31041">
        <w:rPr>
          <w:rStyle w:val="Policepardfaut1"/>
          <w:rFonts w:ascii="Times New Roman" w:hAnsi="Times New Roman" w:cs="Times New Roman"/>
          <w:sz w:val="24"/>
          <w:szCs w:val="24"/>
        </w:rPr>
        <w:t>Nyeck</w:t>
      </w:r>
      <w:proofErr w:type="spellEnd"/>
      <w:r w:rsidRPr="00F31041">
        <w:rPr>
          <w:rStyle w:val="Policepardfaut1"/>
          <w:rFonts w:ascii="Times New Roman" w:hAnsi="Times New Roman" w:cs="Times New Roman"/>
          <w:sz w:val="24"/>
          <w:szCs w:val="24"/>
        </w:rPr>
        <w:t xml:space="preserve">, B., </w:t>
      </w:r>
      <w:proofErr w:type="spellStart"/>
      <w:r w:rsidRPr="00F31041">
        <w:rPr>
          <w:rStyle w:val="Policepardfaut1"/>
          <w:rFonts w:ascii="Times New Roman" w:hAnsi="Times New Roman" w:cs="Times New Roman"/>
          <w:sz w:val="24"/>
          <w:szCs w:val="24"/>
        </w:rPr>
        <w:t>Vroh</w:t>
      </w:r>
      <w:proofErr w:type="spellEnd"/>
      <w:r w:rsidRPr="00F31041">
        <w:rPr>
          <w:rStyle w:val="Policepardfaut1"/>
          <w:rFonts w:ascii="Times New Roman" w:hAnsi="Times New Roman" w:cs="Times New Roman"/>
          <w:sz w:val="24"/>
          <w:szCs w:val="24"/>
        </w:rPr>
        <w:t xml:space="preserve"> B. T. A., &amp; </w:t>
      </w:r>
      <w:proofErr w:type="spellStart"/>
      <w:r w:rsidRPr="00F31041">
        <w:rPr>
          <w:rStyle w:val="Policepardfaut1"/>
          <w:rFonts w:ascii="Times New Roman" w:hAnsi="Times New Roman" w:cs="Times New Roman"/>
          <w:sz w:val="24"/>
          <w:szCs w:val="24"/>
        </w:rPr>
        <w:t>Zapfack</w:t>
      </w:r>
      <w:proofErr w:type="spellEnd"/>
      <w:r w:rsidRPr="00F31041">
        <w:rPr>
          <w:rStyle w:val="Policepardfaut1"/>
          <w:rFonts w:ascii="Times New Roman" w:hAnsi="Times New Roman" w:cs="Times New Roman"/>
          <w:sz w:val="24"/>
          <w:szCs w:val="24"/>
        </w:rPr>
        <w:t xml:space="preserve">, L. (2020). Carbon </w:t>
      </w:r>
      <w:proofErr w:type="spellStart"/>
      <w:r w:rsidRPr="00F31041">
        <w:rPr>
          <w:rStyle w:val="Policepardfaut1"/>
          <w:rFonts w:ascii="Times New Roman" w:hAnsi="Times New Roman" w:cs="Times New Roman"/>
          <w:sz w:val="24"/>
          <w:szCs w:val="24"/>
        </w:rPr>
        <w:t>storage</w:t>
      </w:r>
      <w:proofErr w:type="spellEnd"/>
      <w:r w:rsidRPr="00F31041">
        <w:rPr>
          <w:rStyle w:val="Policepardfaut1"/>
          <w:rFonts w:ascii="Times New Roman" w:hAnsi="Times New Roman" w:cs="Times New Roman"/>
          <w:sz w:val="24"/>
          <w:szCs w:val="24"/>
        </w:rPr>
        <w:t xml:space="preserve"> in cashew plantations in Central </w:t>
      </w:r>
      <w:proofErr w:type="spellStart"/>
      <w:proofErr w:type="gramStart"/>
      <w:r w:rsidRPr="00F31041">
        <w:rPr>
          <w:rStyle w:val="Policepardfaut1"/>
          <w:rFonts w:ascii="Times New Roman" w:hAnsi="Times New Roman" w:cs="Times New Roman"/>
          <w:sz w:val="24"/>
          <w:szCs w:val="24"/>
        </w:rPr>
        <w:t>Africa</w:t>
      </w:r>
      <w:proofErr w:type="spellEnd"/>
      <w:r w:rsidRPr="00F31041">
        <w:rPr>
          <w:rStyle w:val="Policepardfaut1"/>
          <w:rFonts w:ascii="Times New Roman" w:hAnsi="Times New Roman" w:cs="Times New Roman"/>
          <w:sz w:val="24"/>
          <w:szCs w:val="24"/>
        </w:rPr>
        <w:t>:</w:t>
      </w:r>
      <w:proofErr w:type="gramEnd"/>
      <w:r w:rsidRPr="00F31041">
        <w:rPr>
          <w:rStyle w:val="Policepardfaut1"/>
          <w:rFonts w:ascii="Times New Roman" w:hAnsi="Times New Roman" w:cs="Times New Roman"/>
          <w:sz w:val="24"/>
          <w:szCs w:val="24"/>
        </w:rPr>
        <w:t xml:space="preserve"> case of </w:t>
      </w:r>
      <w:proofErr w:type="spellStart"/>
      <w:r w:rsidRPr="00F31041">
        <w:rPr>
          <w:rStyle w:val="Policepardfaut1"/>
          <w:rFonts w:ascii="Times New Roman" w:hAnsi="Times New Roman" w:cs="Times New Roman"/>
          <w:sz w:val="24"/>
          <w:szCs w:val="24"/>
        </w:rPr>
        <w:t>Cameroon</w:t>
      </w:r>
      <w:proofErr w:type="spellEnd"/>
      <w:r w:rsidRPr="00F31041">
        <w:rPr>
          <w:rStyle w:val="Policepardfaut1"/>
          <w:rFonts w:ascii="Times New Roman" w:hAnsi="Times New Roman" w:cs="Times New Roman"/>
          <w:sz w:val="24"/>
          <w:szCs w:val="24"/>
        </w:rPr>
        <w:t>. Carbon Management, 11, 567–576. https://doi.org/10.1080/17583004.2020.1858682.</w:t>
      </w:r>
    </w:p>
    <w:p w14:paraId="388EAA09" w14:textId="77777777" w:rsidR="00F31041" w:rsidRDefault="00F31041" w:rsidP="00F31041">
      <w:pPr>
        <w:spacing w:after="0" w:line="360" w:lineRule="auto"/>
        <w:ind w:left="567" w:hanging="567"/>
        <w:rPr>
          <w:rStyle w:val="Policepardfaut1"/>
          <w:rFonts w:ascii="Times New Roman" w:hAnsi="Times New Roman" w:cs="Times New Roman"/>
          <w:sz w:val="24"/>
          <w:szCs w:val="24"/>
        </w:rPr>
      </w:pPr>
      <w:proofErr w:type="spellStart"/>
      <w:r w:rsidRPr="00F31041">
        <w:rPr>
          <w:rStyle w:val="Policepardfaut1"/>
          <w:rFonts w:ascii="Times New Roman" w:hAnsi="Times New Roman" w:cs="Times New Roman"/>
          <w:sz w:val="24"/>
          <w:szCs w:val="24"/>
        </w:rPr>
        <w:t>Awé</w:t>
      </w:r>
      <w:proofErr w:type="spellEnd"/>
      <w:r w:rsidRPr="00F31041">
        <w:rPr>
          <w:rStyle w:val="Policepardfaut1"/>
          <w:rFonts w:ascii="Times New Roman" w:hAnsi="Times New Roman" w:cs="Times New Roman"/>
          <w:sz w:val="24"/>
          <w:szCs w:val="24"/>
        </w:rPr>
        <w:t xml:space="preserve">, D. V., </w:t>
      </w:r>
      <w:proofErr w:type="spellStart"/>
      <w:r w:rsidRPr="00F31041">
        <w:rPr>
          <w:rStyle w:val="Policepardfaut1"/>
          <w:rFonts w:ascii="Times New Roman" w:hAnsi="Times New Roman" w:cs="Times New Roman"/>
          <w:sz w:val="24"/>
          <w:szCs w:val="24"/>
        </w:rPr>
        <w:t>Noiha</w:t>
      </w:r>
      <w:proofErr w:type="spellEnd"/>
      <w:r w:rsidRPr="00F31041">
        <w:rPr>
          <w:rStyle w:val="Policepardfaut1"/>
          <w:rFonts w:ascii="Times New Roman" w:hAnsi="Times New Roman" w:cs="Times New Roman"/>
          <w:sz w:val="24"/>
          <w:szCs w:val="24"/>
        </w:rPr>
        <w:t xml:space="preserve">, N. V., </w:t>
      </w:r>
      <w:proofErr w:type="spellStart"/>
      <w:r w:rsidRPr="00F31041">
        <w:rPr>
          <w:rStyle w:val="Policepardfaut1"/>
          <w:rFonts w:ascii="Times New Roman" w:hAnsi="Times New Roman" w:cs="Times New Roman"/>
          <w:sz w:val="24"/>
          <w:szCs w:val="24"/>
        </w:rPr>
        <w:t>Zapfack</w:t>
      </w:r>
      <w:proofErr w:type="spellEnd"/>
      <w:r w:rsidRPr="00F31041">
        <w:rPr>
          <w:rStyle w:val="Policepardfaut1"/>
          <w:rFonts w:ascii="Times New Roman" w:hAnsi="Times New Roman" w:cs="Times New Roman"/>
          <w:sz w:val="24"/>
          <w:szCs w:val="24"/>
        </w:rPr>
        <w:t xml:space="preserve">, L., </w:t>
      </w:r>
      <w:proofErr w:type="spellStart"/>
      <w:r w:rsidRPr="00F31041">
        <w:rPr>
          <w:rStyle w:val="Policepardfaut1"/>
          <w:rFonts w:ascii="Times New Roman" w:hAnsi="Times New Roman" w:cs="Times New Roman"/>
          <w:sz w:val="24"/>
          <w:szCs w:val="24"/>
        </w:rPr>
        <w:t>Vroh</w:t>
      </w:r>
      <w:proofErr w:type="spellEnd"/>
      <w:r w:rsidRPr="00F31041">
        <w:rPr>
          <w:rStyle w:val="Policepardfaut1"/>
          <w:rFonts w:ascii="Times New Roman" w:hAnsi="Times New Roman" w:cs="Times New Roman"/>
          <w:sz w:val="24"/>
          <w:szCs w:val="24"/>
        </w:rPr>
        <w:t xml:space="preserve">, B. T. A., &amp; </w:t>
      </w:r>
      <w:proofErr w:type="spellStart"/>
      <w:r w:rsidRPr="00F31041">
        <w:rPr>
          <w:rStyle w:val="Policepardfaut1"/>
          <w:rFonts w:ascii="Times New Roman" w:hAnsi="Times New Roman" w:cs="Times New Roman"/>
          <w:sz w:val="24"/>
          <w:szCs w:val="24"/>
        </w:rPr>
        <w:t>Saïdou</w:t>
      </w:r>
      <w:proofErr w:type="spellEnd"/>
      <w:r w:rsidRPr="00F31041">
        <w:rPr>
          <w:rStyle w:val="Policepardfaut1"/>
          <w:rFonts w:ascii="Times New Roman" w:hAnsi="Times New Roman" w:cs="Times New Roman"/>
          <w:sz w:val="24"/>
          <w:szCs w:val="24"/>
        </w:rPr>
        <w:t xml:space="preserve">, A. (2019). Carbon </w:t>
      </w:r>
      <w:proofErr w:type="spellStart"/>
      <w:r w:rsidRPr="00F31041">
        <w:rPr>
          <w:rStyle w:val="Policepardfaut1"/>
          <w:rFonts w:ascii="Times New Roman" w:hAnsi="Times New Roman" w:cs="Times New Roman"/>
          <w:sz w:val="24"/>
          <w:szCs w:val="24"/>
        </w:rPr>
        <w:t>sequestration</w:t>
      </w:r>
      <w:proofErr w:type="spellEnd"/>
      <w:r w:rsidRPr="00F31041">
        <w:rPr>
          <w:rStyle w:val="Policepardfaut1"/>
          <w:rFonts w:ascii="Times New Roman" w:hAnsi="Times New Roman" w:cs="Times New Roman"/>
          <w:sz w:val="24"/>
          <w:szCs w:val="24"/>
        </w:rPr>
        <w:t xml:space="preserve"> </w:t>
      </w:r>
      <w:proofErr w:type="spellStart"/>
      <w:r w:rsidRPr="00F31041">
        <w:rPr>
          <w:rStyle w:val="Policepardfaut1"/>
          <w:rFonts w:ascii="Times New Roman" w:hAnsi="Times New Roman" w:cs="Times New Roman"/>
          <w:sz w:val="24"/>
          <w:szCs w:val="24"/>
        </w:rPr>
        <w:t>potential</w:t>
      </w:r>
      <w:proofErr w:type="spellEnd"/>
      <w:r w:rsidRPr="00F31041">
        <w:rPr>
          <w:rStyle w:val="Policepardfaut1"/>
          <w:rFonts w:ascii="Times New Roman" w:hAnsi="Times New Roman" w:cs="Times New Roman"/>
          <w:sz w:val="24"/>
          <w:szCs w:val="24"/>
        </w:rPr>
        <w:t xml:space="preserve"> and </w:t>
      </w:r>
      <w:proofErr w:type="spellStart"/>
      <w:r w:rsidRPr="00F31041">
        <w:rPr>
          <w:rStyle w:val="Policepardfaut1"/>
          <w:rFonts w:ascii="Times New Roman" w:hAnsi="Times New Roman" w:cs="Times New Roman"/>
          <w:sz w:val="24"/>
          <w:szCs w:val="24"/>
        </w:rPr>
        <w:t>economic</w:t>
      </w:r>
      <w:proofErr w:type="spellEnd"/>
      <w:r w:rsidRPr="00F31041">
        <w:rPr>
          <w:rStyle w:val="Policepardfaut1"/>
          <w:rFonts w:ascii="Times New Roman" w:hAnsi="Times New Roman" w:cs="Times New Roman"/>
          <w:sz w:val="24"/>
          <w:szCs w:val="24"/>
        </w:rPr>
        <w:t xml:space="preserve"> value in </w:t>
      </w:r>
      <w:proofErr w:type="spellStart"/>
      <w:r w:rsidRPr="00F31041">
        <w:rPr>
          <w:rStyle w:val="Policepardfaut1"/>
          <w:rFonts w:ascii="Times New Roman" w:hAnsi="Times New Roman" w:cs="Times New Roman"/>
          <w:sz w:val="24"/>
          <w:szCs w:val="24"/>
        </w:rPr>
        <w:t>agroforestry</w:t>
      </w:r>
      <w:proofErr w:type="spellEnd"/>
      <w:r w:rsidRPr="00F31041">
        <w:rPr>
          <w:rStyle w:val="Policepardfaut1"/>
          <w:rFonts w:ascii="Times New Roman" w:hAnsi="Times New Roman" w:cs="Times New Roman"/>
          <w:sz w:val="24"/>
          <w:szCs w:val="24"/>
        </w:rPr>
        <w:t xml:space="preserve"> </w:t>
      </w:r>
      <w:proofErr w:type="spellStart"/>
      <w:r w:rsidRPr="00F31041">
        <w:rPr>
          <w:rStyle w:val="Policepardfaut1"/>
          <w:rFonts w:ascii="Times New Roman" w:hAnsi="Times New Roman" w:cs="Times New Roman"/>
          <w:sz w:val="24"/>
          <w:szCs w:val="24"/>
        </w:rPr>
        <w:t>parkland</w:t>
      </w:r>
      <w:proofErr w:type="spellEnd"/>
      <w:r w:rsidRPr="00F31041">
        <w:rPr>
          <w:rStyle w:val="Policepardfaut1"/>
          <w:rFonts w:ascii="Times New Roman" w:hAnsi="Times New Roman" w:cs="Times New Roman"/>
          <w:sz w:val="24"/>
          <w:szCs w:val="24"/>
        </w:rPr>
        <w:t xml:space="preserve"> to </w:t>
      </w:r>
      <w:proofErr w:type="spellStart"/>
      <w:r w:rsidRPr="00F31041">
        <w:rPr>
          <w:rStyle w:val="Policepardfaut1"/>
          <w:rFonts w:ascii="Times New Roman" w:hAnsi="Times New Roman" w:cs="Times New Roman"/>
          <w:sz w:val="24"/>
          <w:szCs w:val="24"/>
        </w:rPr>
        <w:t>tectona</w:t>
      </w:r>
      <w:proofErr w:type="spellEnd"/>
      <w:r w:rsidRPr="00F31041">
        <w:rPr>
          <w:rStyle w:val="Policepardfaut1"/>
          <w:rFonts w:ascii="Times New Roman" w:hAnsi="Times New Roman" w:cs="Times New Roman"/>
          <w:sz w:val="24"/>
          <w:szCs w:val="24"/>
        </w:rPr>
        <w:t xml:space="preserve"> grandis L. f. (</w:t>
      </w:r>
      <w:proofErr w:type="spellStart"/>
      <w:r w:rsidRPr="00F31041">
        <w:rPr>
          <w:rStyle w:val="Policepardfaut1"/>
          <w:rFonts w:ascii="Times New Roman" w:hAnsi="Times New Roman" w:cs="Times New Roman"/>
          <w:sz w:val="24"/>
          <w:szCs w:val="24"/>
        </w:rPr>
        <w:t>Verbenaceae</w:t>
      </w:r>
      <w:proofErr w:type="spellEnd"/>
      <w:r w:rsidRPr="00F31041">
        <w:rPr>
          <w:rStyle w:val="Policepardfaut1"/>
          <w:rFonts w:ascii="Times New Roman" w:hAnsi="Times New Roman" w:cs="Times New Roman"/>
          <w:sz w:val="24"/>
          <w:szCs w:val="24"/>
        </w:rPr>
        <w:t xml:space="preserve">) in Central </w:t>
      </w:r>
      <w:proofErr w:type="spellStart"/>
      <w:proofErr w:type="gramStart"/>
      <w:r w:rsidRPr="00F31041">
        <w:rPr>
          <w:rStyle w:val="Policepardfaut1"/>
          <w:rFonts w:ascii="Times New Roman" w:hAnsi="Times New Roman" w:cs="Times New Roman"/>
          <w:sz w:val="24"/>
          <w:szCs w:val="24"/>
        </w:rPr>
        <w:t>Africa</w:t>
      </w:r>
      <w:proofErr w:type="spellEnd"/>
      <w:r w:rsidRPr="00F31041">
        <w:rPr>
          <w:rStyle w:val="Policepardfaut1"/>
          <w:rFonts w:ascii="Times New Roman" w:hAnsi="Times New Roman" w:cs="Times New Roman"/>
          <w:sz w:val="24"/>
          <w:szCs w:val="24"/>
        </w:rPr>
        <w:t>:</w:t>
      </w:r>
      <w:proofErr w:type="gramEnd"/>
      <w:r w:rsidRPr="00F31041">
        <w:rPr>
          <w:rStyle w:val="Policepardfaut1"/>
          <w:rFonts w:ascii="Times New Roman" w:hAnsi="Times New Roman" w:cs="Times New Roman"/>
          <w:sz w:val="24"/>
          <w:szCs w:val="24"/>
        </w:rPr>
        <w:t xml:space="preserve"> </w:t>
      </w:r>
      <w:proofErr w:type="spellStart"/>
      <w:r w:rsidRPr="00F31041">
        <w:rPr>
          <w:rStyle w:val="Policepardfaut1"/>
          <w:rFonts w:ascii="Times New Roman" w:hAnsi="Times New Roman" w:cs="Times New Roman"/>
          <w:sz w:val="24"/>
          <w:szCs w:val="24"/>
        </w:rPr>
        <w:t>a</w:t>
      </w:r>
      <w:proofErr w:type="spellEnd"/>
      <w:r w:rsidRPr="00F31041">
        <w:rPr>
          <w:rStyle w:val="Policepardfaut1"/>
          <w:rFonts w:ascii="Times New Roman" w:hAnsi="Times New Roman" w:cs="Times New Roman"/>
          <w:sz w:val="24"/>
          <w:szCs w:val="24"/>
        </w:rPr>
        <w:t xml:space="preserve"> case </w:t>
      </w:r>
      <w:proofErr w:type="spellStart"/>
      <w:r w:rsidRPr="00F31041">
        <w:rPr>
          <w:rStyle w:val="Policepardfaut1"/>
          <w:rFonts w:ascii="Times New Roman" w:hAnsi="Times New Roman" w:cs="Times New Roman"/>
          <w:sz w:val="24"/>
          <w:szCs w:val="24"/>
        </w:rPr>
        <w:t>study</w:t>
      </w:r>
      <w:proofErr w:type="spellEnd"/>
      <w:r w:rsidRPr="00F31041">
        <w:rPr>
          <w:rStyle w:val="Policepardfaut1"/>
          <w:rFonts w:ascii="Times New Roman" w:hAnsi="Times New Roman" w:cs="Times New Roman"/>
          <w:sz w:val="24"/>
          <w:szCs w:val="24"/>
        </w:rPr>
        <w:t xml:space="preserve"> to </w:t>
      </w:r>
      <w:proofErr w:type="spellStart"/>
      <w:r w:rsidRPr="00F31041">
        <w:rPr>
          <w:rStyle w:val="Policepardfaut1"/>
          <w:rFonts w:ascii="Times New Roman" w:hAnsi="Times New Roman" w:cs="Times New Roman"/>
          <w:sz w:val="24"/>
          <w:szCs w:val="24"/>
        </w:rPr>
        <w:t>department</w:t>
      </w:r>
      <w:proofErr w:type="spellEnd"/>
      <w:r w:rsidRPr="00F31041">
        <w:rPr>
          <w:rStyle w:val="Policepardfaut1"/>
          <w:rFonts w:ascii="Times New Roman" w:hAnsi="Times New Roman" w:cs="Times New Roman"/>
          <w:sz w:val="24"/>
          <w:szCs w:val="24"/>
        </w:rPr>
        <w:t xml:space="preserve"> of poli (</w:t>
      </w:r>
      <w:proofErr w:type="spellStart"/>
      <w:r w:rsidRPr="00F31041">
        <w:rPr>
          <w:rStyle w:val="Policepardfaut1"/>
          <w:rFonts w:ascii="Times New Roman" w:hAnsi="Times New Roman" w:cs="Times New Roman"/>
          <w:sz w:val="24"/>
          <w:szCs w:val="24"/>
        </w:rPr>
        <w:t>northern</w:t>
      </w:r>
      <w:proofErr w:type="spellEnd"/>
      <w:r w:rsidRPr="00F31041">
        <w:rPr>
          <w:rStyle w:val="Policepardfaut1"/>
          <w:rFonts w:ascii="Times New Roman" w:hAnsi="Times New Roman" w:cs="Times New Roman"/>
          <w:sz w:val="24"/>
          <w:szCs w:val="24"/>
        </w:rPr>
        <w:t xml:space="preserve"> </w:t>
      </w:r>
      <w:proofErr w:type="spellStart"/>
      <w:r w:rsidRPr="00F31041">
        <w:rPr>
          <w:rStyle w:val="Policepardfaut1"/>
          <w:rFonts w:ascii="Times New Roman" w:hAnsi="Times New Roman" w:cs="Times New Roman"/>
          <w:sz w:val="24"/>
          <w:szCs w:val="24"/>
        </w:rPr>
        <w:t>region</w:t>
      </w:r>
      <w:proofErr w:type="spellEnd"/>
      <w:r w:rsidRPr="00F31041">
        <w:rPr>
          <w:rStyle w:val="Policepardfaut1"/>
          <w:rFonts w:ascii="Times New Roman" w:hAnsi="Times New Roman" w:cs="Times New Roman"/>
          <w:sz w:val="24"/>
          <w:szCs w:val="24"/>
        </w:rPr>
        <w:t xml:space="preserve"> in </w:t>
      </w:r>
      <w:proofErr w:type="spellStart"/>
      <w:r w:rsidRPr="00F31041">
        <w:rPr>
          <w:rStyle w:val="Policepardfaut1"/>
          <w:rFonts w:ascii="Times New Roman" w:hAnsi="Times New Roman" w:cs="Times New Roman"/>
          <w:sz w:val="24"/>
          <w:szCs w:val="24"/>
        </w:rPr>
        <w:t>Cameroon</w:t>
      </w:r>
      <w:proofErr w:type="spellEnd"/>
      <w:r w:rsidRPr="00F31041">
        <w:rPr>
          <w:rStyle w:val="Policepardfaut1"/>
          <w:rFonts w:ascii="Times New Roman" w:hAnsi="Times New Roman" w:cs="Times New Roman"/>
          <w:sz w:val="24"/>
          <w:szCs w:val="24"/>
        </w:rPr>
        <w:t xml:space="preserve">). </w:t>
      </w:r>
      <w:proofErr w:type="spellStart"/>
      <w:r w:rsidRPr="00F31041">
        <w:rPr>
          <w:rStyle w:val="Policepardfaut1"/>
          <w:rFonts w:ascii="Times New Roman" w:hAnsi="Times New Roman" w:cs="Times New Roman"/>
          <w:sz w:val="24"/>
          <w:szCs w:val="24"/>
        </w:rPr>
        <w:t>Advances</w:t>
      </w:r>
      <w:proofErr w:type="spellEnd"/>
      <w:r w:rsidRPr="00F31041">
        <w:rPr>
          <w:rStyle w:val="Policepardfaut1"/>
          <w:rFonts w:ascii="Times New Roman" w:hAnsi="Times New Roman" w:cs="Times New Roman"/>
          <w:sz w:val="24"/>
          <w:szCs w:val="24"/>
        </w:rPr>
        <w:t xml:space="preserve"> in </w:t>
      </w:r>
      <w:proofErr w:type="spellStart"/>
      <w:r w:rsidRPr="00F31041">
        <w:rPr>
          <w:rStyle w:val="Policepardfaut1"/>
          <w:rFonts w:ascii="Times New Roman" w:hAnsi="Times New Roman" w:cs="Times New Roman"/>
          <w:sz w:val="24"/>
          <w:szCs w:val="24"/>
        </w:rPr>
        <w:t>Research</w:t>
      </w:r>
      <w:proofErr w:type="spellEnd"/>
      <w:r w:rsidRPr="00F31041">
        <w:rPr>
          <w:rStyle w:val="Policepardfaut1"/>
          <w:rFonts w:ascii="Times New Roman" w:hAnsi="Times New Roman" w:cs="Times New Roman"/>
          <w:sz w:val="24"/>
          <w:szCs w:val="24"/>
        </w:rPr>
        <w:t>, 18(5), 1</w:t>
      </w:r>
      <w:r w:rsidRPr="00F31041">
        <w:rPr>
          <w:rStyle w:val="Policepardfaut1"/>
          <w:rFonts w:ascii="Times New Roman" w:hAnsi="Times New Roman" w:cs="Times New Roman"/>
          <w:sz w:val="24"/>
          <w:szCs w:val="24"/>
        </w:rPr>
        <w:t>16.</w:t>
      </w:r>
    </w:p>
    <w:p w14:paraId="1B42D101" w14:textId="77777777" w:rsidR="00F31041" w:rsidRDefault="00F31041" w:rsidP="00F31041">
      <w:pPr>
        <w:spacing w:after="0" w:line="360" w:lineRule="auto"/>
        <w:ind w:left="567" w:hanging="567"/>
        <w:rPr>
          <w:rStyle w:val="Policepardfaut1"/>
          <w:rFonts w:ascii="Times New Roman" w:hAnsi="Times New Roman" w:cs="Times New Roman"/>
          <w:sz w:val="24"/>
          <w:szCs w:val="24"/>
        </w:rPr>
      </w:pPr>
    </w:p>
    <w:p w14:paraId="723CF4BE" w14:textId="77777777" w:rsidR="00F31041" w:rsidRPr="00F31041" w:rsidRDefault="00F31041" w:rsidP="00F31041">
      <w:pPr>
        <w:spacing w:after="0" w:line="360" w:lineRule="auto"/>
        <w:ind w:left="567" w:hanging="567"/>
        <w:rPr>
          <w:rFonts w:ascii="Times New Roman" w:hAnsi="Times New Roman" w:cs="Times New Roman"/>
          <w:sz w:val="24"/>
          <w:szCs w:val="24"/>
          <w:lang w:val="en-US"/>
        </w:rPr>
      </w:pPr>
      <w:proofErr w:type="spellStart"/>
      <w:proofErr w:type="gramStart"/>
      <w:r w:rsidRPr="00F31041">
        <w:rPr>
          <w:rFonts w:ascii="Times New Roman" w:hAnsi="Times New Roman" w:cs="Times New Roman"/>
          <w:sz w:val="24"/>
          <w:szCs w:val="24"/>
          <w:lang w:val="en-US"/>
        </w:rPr>
        <w:t>Batjes</w:t>
      </w:r>
      <w:proofErr w:type="spellEnd"/>
      <w:r w:rsidRPr="00F31041">
        <w:rPr>
          <w:rFonts w:ascii="Times New Roman" w:hAnsi="Times New Roman" w:cs="Times New Roman"/>
          <w:sz w:val="24"/>
          <w:szCs w:val="24"/>
          <w:lang w:val="en-US"/>
        </w:rPr>
        <w:t xml:space="preserve"> ,</w:t>
      </w:r>
      <w:proofErr w:type="gramEnd"/>
      <w:r w:rsidRPr="00F31041">
        <w:rPr>
          <w:rFonts w:ascii="Times New Roman" w:hAnsi="Times New Roman" w:cs="Times New Roman"/>
          <w:sz w:val="24"/>
          <w:szCs w:val="24"/>
          <w:lang w:val="en-US"/>
        </w:rPr>
        <w:t xml:space="preserve"> N. H. ( 1996 ). Total carbon and nitrogen in the soils of the world. European Journal of Soil Science, 47, 151–163.</w:t>
      </w:r>
    </w:p>
    <w:p w14:paraId="278619DB" w14:textId="77777777" w:rsidR="00F31041" w:rsidRPr="00F31041" w:rsidRDefault="00F31041" w:rsidP="00F31041">
      <w:pPr>
        <w:spacing w:after="0" w:line="360" w:lineRule="auto"/>
        <w:ind w:left="567" w:hanging="567"/>
        <w:rPr>
          <w:rFonts w:ascii="Times New Roman" w:hAnsi="Times New Roman" w:cs="Times New Roman"/>
          <w:sz w:val="24"/>
          <w:szCs w:val="24"/>
          <w:lang w:val="en-US"/>
        </w:rPr>
      </w:pPr>
      <w:proofErr w:type="spellStart"/>
      <w:proofErr w:type="gramStart"/>
      <w:r w:rsidRPr="00F31041">
        <w:rPr>
          <w:rFonts w:ascii="Times New Roman" w:hAnsi="Times New Roman" w:cs="Times New Roman"/>
          <w:sz w:val="24"/>
          <w:szCs w:val="24"/>
          <w:lang w:val="en-US"/>
        </w:rPr>
        <w:t>Bazezew</w:t>
      </w:r>
      <w:proofErr w:type="spellEnd"/>
      <w:r w:rsidRPr="00F31041">
        <w:rPr>
          <w:rFonts w:ascii="Times New Roman" w:hAnsi="Times New Roman" w:cs="Times New Roman"/>
          <w:sz w:val="24"/>
          <w:szCs w:val="24"/>
          <w:lang w:val="en-US"/>
        </w:rPr>
        <w:t xml:space="preserve"> ,</w:t>
      </w:r>
      <w:proofErr w:type="gramEnd"/>
      <w:r w:rsidRPr="00F31041">
        <w:rPr>
          <w:rFonts w:ascii="Times New Roman" w:hAnsi="Times New Roman" w:cs="Times New Roman"/>
          <w:sz w:val="24"/>
          <w:szCs w:val="24"/>
          <w:lang w:val="en-US"/>
        </w:rPr>
        <w:t xml:space="preserve"> M. N. , </w:t>
      </w:r>
      <w:proofErr w:type="spellStart"/>
      <w:r w:rsidRPr="00F31041">
        <w:rPr>
          <w:rFonts w:ascii="Times New Roman" w:hAnsi="Times New Roman" w:cs="Times New Roman"/>
          <w:sz w:val="24"/>
          <w:szCs w:val="24"/>
          <w:lang w:val="en-US"/>
        </w:rPr>
        <w:t>Soromessa</w:t>
      </w:r>
      <w:proofErr w:type="spellEnd"/>
      <w:r w:rsidRPr="00F31041">
        <w:rPr>
          <w:rFonts w:ascii="Times New Roman" w:hAnsi="Times New Roman" w:cs="Times New Roman"/>
          <w:sz w:val="24"/>
          <w:szCs w:val="24"/>
          <w:lang w:val="en-US"/>
        </w:rPr>
        <w:t xml:space="preserve"> , T. , &amp; </w:t>
      </w:r>
      <w:proofErr w:type="spellStart"/>
      <w:r w:rsidRPr="00F31041">
        <w:rPr>
          <w:rFonts w:ascii="Times New Roman" w:hAnsi="Times New Roman" w:cs="Times New Roman"/>
          <w:sz w:val="24"/>
          <w:szCs w:val="24"/>
          <w:lang w:val="en-US"/>
        </w:rPr>
        <w:t>Bayable</w:t>
      </w:r>
      <w:proofErr w:type="spellEnd"/>
      <w:r w:rsidRPr="00F31041">
        <w:rPr>
          <w:rFonts w:ascii="Times New Roman" w:hAnsi="Times New Roman" w:cs="Times New Roman"/>
          <w:sz w:val="24"/>
          <w:szCs w:val="24"/>
          <w:lang w:val="en-US"/>
        </w:rPr>
        <w:t xml:space="preserve"> E. (2015). Carbon stock in Adaba-Dodola community forest of </w:t>
      </w:r>
      <w:proofErr w:type="spellStart"/>
      <w:r w:rsidRPr="00F31041">
        <w:rPr>
          <w:rFonts w:ascii="Times New Roman" w:hAnsi="Times New Roman" w:cs="Times New Roman"/>
          <w:sz w:val="24"/>
          <w:szCs w:val="24"/>
          <w:lang w:val="en-US"/>
        </w:rPr>
        <w:t>Danaba</w:t>
      </w:r>
      <w:proofErr w:type="spellEnd"/>
      <w:r w:rsidRPr="00F31041">
        <w:rPr>
          <w:rFonts w:ascii="Times New Roman" w:hAnsi="Times New Roman" w:cs="Times New Roman"/>
          <w:sz w:val="24"/>
          <w:szCs w:val="24"/>
          <w:lang w:val="en-US"/>
        </w:rPr>
        <w:t xml:space="preserve"> District, West-</w:t>
      </w:r>
      <w:proofErr w:type="spellStart"/>
      <w:r w:rsidRPr="00F31041">
        <w:rPr>
          <w:rFonts w:ascii="Times New Roman" w:hAnsi="Times New Roman" w:cs="Times New Roman"/>
          <w:sz w:val="24"/>
          <w:szCs w:val="24"/>
          <w:lang w:val="en-US"/>
        </w:rPr>
        <w:t>Arsi</w:t>
      </w:r>
      <w:proofErr w:type="spellEnd"/>
      <w:r w:rsidRPr="00F31041">
        <w:rPr>
          <w:rFonts w:ascii="Times New Roman" w:hAnsi="Times New Roman" w:cs="Times New Roman"/>
          <w:sz w:val="24"/>
          <w:szCs w:val="24"/>
          <w:lang w:val="en-US"/>
        </w:rPr>
        <w:t xml:space="preserve"> zone, Oromia Region, Ethiopia: An implication for climate change mitigation. Journal of Ecology and the Natural Environment, 7(1), 14–22.</w:t>
      </w:r>
    </w:p>
    <w:p w14:paraId="5E9AB1B6" w14:textId="77777777" w:rsidR="00F31041" w:rsidRPr="00F31041" w:rsidRDefault="00F31041" w:rsidP="00F31041">
      <w:pPr>
        <w:spacing w:after="0" w:line="360" w:lineRule="auto"/>
        <w:ind w:left="567" w:hanging="567"/>
        <w:rPr>
          <w:rFonts w:ascii="Times New Roman" w:hAnsi="Times New Roman" w:cs="Times New Roman"/>
          <w:sz w:val="24"/>
          <w:szCs w:val="24"/>
          <w:lang w:val="en-US"/>
        </w:rPr>
      </w:pPr>
      <w:proofErr w:type="gramStart"/>
      <w:r w:rsidRPr="00F31041">
        <w:rPr>
          <w:rFonts w:ascii="Times New Roman" w:hAnsi="Times New Roman" w:cs="Times New Roman"/>
          <w:sz w:val="24"/>
          <w:szCs w:val="24"/>
          <w:lang w:val="en-US"/>
        </w:rPr>
        <w:t>Bello ,</w:t>
      </w:r>
      <w:proofErr w:type="gramEnd"/>
      <w:r w:rsidRPr="00F31041">
        <w:rPr>
          <w:rFonts w:ascii="Times New Roman" w:hAnsi="Times New Roman" w:cs="Times New Roman"/>
          <w:sz w:val="24"/>
          <w:szCs w:val="24"/>
          <w:lang w:val="en-US"/>
        </w:rPr>
        <w:t xml:space="preserve"> C. , Galetti , M. , </w:t>
      </w:r>
      <w:proofErr w:type="spellStart"/>
      <w:r w:rsidRPr="00F31041">
        <w:rPr>
          <w:rFonts w:ascii="Times New Roman" w:hAnsi="Times New Roman" w:cs="Times New Roman"/>
          <w:sz w:val="24"/>
          <w:szCs w:val="24"/>
          <w:lang w:val="en-US"/>
        </w:rPr>
        <w:t>Pizo</w:t>
      </w:r>
      <w:proofErr w:type="spellEnd"/>
      <w:r w:rsidRPr="00F31041">
        <w:rPr>
          <w:rFonts w:ascii="Times New Roman" w:hAnsi="Times New Roman" w:cs="Times New Roman"/>
          <w:sz w:val="24"/>
          <w:szCs w:val="24"/>
          <w:lang w:val="en-US"/>
        </w:rPr>
        <w:t xml:space="preserve"> , M.A. , Magnago . L. F. </w:t>
      </w:r>
      <w:proofErr w:type="gramStart"/>
      <w:r w:rsidRPr="00F31041">
        <w:rPr>
          <w:rFonts w:ascii="Times New Roman" w:hAnsi="Times New Roman" w:cs="Times New Roman"/>
          <w:sz w:val="24"/>
          <w:szCs w:val="24"/>
          <w:lang w:val="en-US"/>
        </w:rPr>
        <w:t>S. ,</w:t>
      </w:r>
      <w:proofErr w:type="gramEnd"/>
      <w:r w:rsidRPr="00F31041">
        <w:rPr>
          <w:rFonts w:ascii="Times New Roman" w:hAnsi="Times New Roman" w:cs="Times New Roman"/>
          <w:sz w:val="24"/>
          <w:szCs w:val="24"/>
          <w:lang w:val="en-US"/>
        </w:rPr>
        <w:t xml:space="preserve"> Rocha , M. F. , Lima , R. A. , Peres , C. A. , Ovaskainen , O. , &amp; Jordan , P. (2015). Defaunation affects carbon storage in tropical forests. Science Advances, 1(11), e1501105.</w:t>
      </w:r>
    </w:p>
    <w:p w14:paraId="6FA07412" w14:textId="77777777" w:rsidR="00F31041" w:rsidRPr="00F31041" w:rsidRDefault="00F31041" w:rsidP="00F31041">
      <w:pPr>
        <w:spacing w:after="0" w:line="360" w:lineRule="auto"/>
        <w:ind w:left="567" w:hanging="567"/>
        <w:rPr>
          <w:rFonts w:ascii="Times New Roman" w:hAnsi="Times New Roman" w:cs="Times New Roman"/>
          <w:sz w:val="24"/>
          <w:szCs w:val="24"/>
          <w:lang w:val="en-US"/>
        </w:rPr>
      </w:pPr>
      <w:proofErr w:type="gramStart"/>
      <w:r w:rsidRPr="00F31041">
        <w:rPr>
          <w:rFonts w:ascii="Times New Roman" w:hAnsi="Times New Roman" w:cs="Times New Roman"/>
          <w:sz w:val="24"/>
          <w:szCs w:val="24"/>
          <w:lang w:val="en-US"/>
        </w:rPr>
        <w:t>Borah ,</w:t>
      </w:r>
      <w:proofErr w:type="gramEnd"/>
      <w:r w:rsidRPr="00F31041">
        <w:rPr>
          <w:rFonts w:ascii="Times New Roman" w:hAnsi="Times New Roman" w:cs="Times New Roman"/>
          <w:sz w:val="24"/>
          <w:szCs w:val="24"/>
          <w:lang w:val="en-US"/>
        </w:rPr>
        <w:t xml:space="preserve"> M. , Das , D. , Kalita , J. , Boruah , H. P. D. , Phukan , B. , &amp; Neog , B. (2015). Tree species composition, biomass and carbon stocks in two tropical forests of Assam. Biomass and Bioenergy, 78(2), 25</w:t>
      </w:r>
      <w:r w:rsidRPr="00F31041">
        <w:rPr>
          <w:rFonts w:ascii="Times New Roman" w:hAnsi="Times New Roman" w:cs="Times New Roman"/>
          <w:sz w:val="24"/>
          <w:szCs w:val="24"/>
          <w:lang w:val="en-US"/>
        </w:rPr>
        <w:t>35.</w:t>
      </w:r>
    </w:p>
    <w:p w14:paraId="7991D863" w14:textId="77777777" w:rsidR="00F31041" w:rsidRPr="00F31041" w:rsidRDefault="00F31041" w:rsidP="00F31041">
      <w:pPr>
        <w:spacing w:after="0" w:line="360" w:lineRule="auto"/>
        <w:ind w:left="567" w:hanging="567"/>
        <w:rPr>
          <w:rFonts w:ascii="Times New Roman" w:hAnsi="Times New Roman" w:cs="Times New Roman"/>
          <w:sz w:val="24"/>
          <w:szCs w:val="24"/>
          <w:lang w:val="en-US"/>
        </w:rPr>
      </w:pPr>
      <w:proofErr w:type="gramStart"/>
      <w:r w:rsidRPr="00F31041">
        <w:rPr>
          <w:rFonts w:ascii="Times New Roman" w:hAnsi="Times New Roman" w:cs="Times New Roman"/>
          <w:sz w:val="24"/>
          <w:szCs w:val="24"/>
          <w:lang w:val="en-US"/>
        </w:rPr>
        <w:t>Breshears ,</w:t>
      </w:r>
      <w:proofErr w:type="gramEnd"/>
      <w:r w:rsidRPr="00F31041">
        <w:rPr>
          <w:rFonts w:ascii="Times New Roman" w:hAnsi="Times New Roman" w:cs="Times New Roman"/>
          <w:sz w:val="24"/>
          <w:szCs w:val="24"/>
          <w:lang w:val="en-US"/>
        </w:rPr>
        <w:t xml:space="preserve"> D. D. , Huxman , T. E. , Adams , H. D. , Zou , C. B. , &amp; Davison , J. E. (2008). Vegetation synchronously leans upslope as the climate warms. Proceedings of the </w:t>
      </w:r>
      <w:r w:rsidRPr="00F31041">
        <w:rPr>
          <w:rFonts w:ascii="Times New Roman" w:hAnsi="Times New Roman" w:cs="Times New Roman"/>
          <w:sz w:val="24"/>
          <w:szCs w:val="24"/>
          <w:lang w:val="en-US"/>
        </w:rPr>
        <w:lastRenderedPageBreak/>
        <w:t>National Academy of Sciences, 105(33), 11591–11592. DOI:10.1073/pnas.0806579105.</w:t>
      </w:r>
    </w:p>
    <w:p w14:paraId="6B2745EC" w14:textId="77777777" w:rsidR="00F31041" w:rsidRPr="00F31041" w:rsidRDefault="00F31041" w:rsidP="00F31041">
      <w:pPr>
        <w:spacing w:after="0" w:line="360" w:lineRule="auto"/>
        <w:ind w:left="567" w:hanging="567"/>
        <w:rPr>
          <w:rFonts w:ascii="Times New Roman" w:hAnsi="Times New Roman" w:cs="Times New Roman"/>
          <w:sz w:val="24"/>
          <w:szCs w:val="24"/>
          <w:lang w:val="en-US"/>
        </w:rPr>
      </w:pPr>
      <w:proofErr w:type="gramStart"/>
      <w:r w:rsidRPr="00F31041">
        <w:rPr>
          <w:rFonts w:ascii="Times New Roman" w:hAnsi="Times New Roman" w:cs="Times New Roman"/>
          <w:sz w:val="24"/>
          <w:szCs w:val="24"/>
          <w:lang w:val="en-US"/>
        </w:rPr>
        <w:t>Brown ,</w:t>
      </w:r>
      <w:proofErr w:type="gramEnd"/>
      <w:r w:rsidRPr="00F31041">
        <w:rPr>
          <w:rFonts w:ascii="Times New Roman" w:hAnsi="Times New Roman" w:cs="Times New Roman"/>
          <w:sz w:val="24"/>
          <w:szCs w:val="24"/>
          <w:lang w:val="en-US"/>
        </w:rPr>
        <w:t xml:space="preserve"> S. , Gillespie , A. J. R. , &amp; Lugo , A. E. (1989). Biomass estimation method for tropical forest with application to forest inventory data. Forest Science, 35, 881</w:t>
      </w:r>
      <w:r w:rsidRPr="00F31041">
        <w:rPr>
          <w:rFonts w:ascii="Times New Roman" w:hAnsi="Times New Roman" w:cs="Times New Roman"/>
          <w:sz w:val="24"/>
          <w:szCs w:val="24"/>
          <w:lang w:val="en-US"/>
        </w:rPr>
        <w:t>902.</w:t>
      </w:r>
    </w:p>
    <w:p w14:paraId="5CB26798" w14:textId="77777777" w:rsidR="00F31041" w:rsidRPr="00F31041" w:rsidRDefault="00F31041" w:rsidP="00F31041">
      <w:pPr>
        <w:spacing w:after="0" w:line="360" w:lineRule="auto"/>
        <w:ind w:left="567" w:hanging="567"/>
        <w:rPr>
          <w:rFonts w:ascii="Times New Roman" w:hAnsi="Times New Roman" w:cs="Times New Roman"/>
          <w:sz w:val="24"/>
          <w:szCs w:val="24"/>
          <w:lang w:val="en-US"/>
        </w:rPr>
      </w:pPr>
      <w:proofErr w:type="spellStart"/>
      <w:proofErr w:type="gramStart"/>
      <w:r w:rsidRPr="00F31041">
        <w:rPr>
          <w:rFonts w:ascii="Times New Roman" w:hAnsi="Times New Roman" w:cs="Times New Roman"/>
          <w:sz w:val="24"/>
          <w:szCs w:val="24"/>
          <w:lang w:val="en-US"/>
        </w:rPr>
        <w:t>Buytaert</w:t>
      </w:r>
      <w:proofErr w:type="spellEnd"/>
      <w:r w:rsidRPr="00F31041">
        <w:rPr>
          <w:rFonts w:ascii="Times New Roman" w:hAnsi="Times New Roman" w:cs="Times New Roman"/>
          <w:sz w:val="24"/>
          <w:szCs w:val="24"/>
          <w:lang w:val="en-US"/>
        </w:rPr>
        <w:t xml:space="preserve"> ,</w:t>
      </w:r>
      <w:proofErr w:type="gramEnd"/>
      <w:r w:rsidRPr="00F31041">
        <w:rPr>
          <w:rFonts w:ascii="Times New Roman" w:hAnsi="Times New Roman" w:cs="Times New Roman"/>
          <w:sz w:val="24"/>
          <w:szCs w:val="24"/>
          <w:lang w:val="en-US"/>
        </w:rPr>
        <w:t xml:space="preserve"> W. , </w:t>
      </w:r>
      <w:proofErr w:type="spellStart"/>
      <w:r w:rsidRPr="00F31041">
        <w:rPr>
          <w:rFonts w:ascii="Times New Roman" w:hAnsi="Times New Roman" w:cs="Times New Roman"/>
          <w:sz w:val="24"/>
          <w:szCs w:val="24"/>
          <w:lang w:val="en-US"/>
        </w:rPr>
        <w:t>Célleri</w:t>
      </w:r>
      <w:proofErr w:type="spellEnd"/>
      <w:r w:rsidRPr="00F31041">
        <w:rPr>
          <w:rFonts w:ascii="Times New Roman" w:hAnsi="Times New Roman" w:cs="Times New Roman"/>
          <w:sz w:val="24"/>
          <w:szCs w:val="24"/>
          <w:lang w:val="en-US"/>
        </w:rPr>
        <w:t xml:space="preserve"> , R. , </w:t>
      </w:r>
      <w:proofErr w:type="spellStart"/>
      <w:r w:rsidRPr="00F31041">
        <w:rPr>
          <w:rFonts w:ascii="Times New Roman" w:hAnsi="Times New Roman" w:cs="Times New Roman"/>
          <w:sz w:val="24"/>
          <w:szCs w:val="24"/>
          <w:lang w:val="en-US"/>
        </w:rPr>
        <w:t>Bievre</w:t>
      </w:r>
      <w:proofErr w:type="spellEnd"/>
      <w:r w:rsidRPr="00F31041">
        <w:rPr>
          <w:rFonts w:ascii="Times New Roman" w:hAnsi="Times New Roman" w:cs="Times New Roman"/>
          <w:sz w:val="24"/>
          <w:szCs w:val="24"/>
          <w:lang w:val="en-US"/>
        </w:rPr>
        <w:t xml:space="preserve"> , B. D. , Cisneros , F. , </w:t>
      </w:r>
      <w:proofErr w:type="spellStart"/>
      <w:r w:rsidRPr="00F31041">
        <w:rPr>
          <w:rFonts w:ascii="Times New Roman" w:hAnsi="Times New Roman" w:cs="Times New Roman"/>
          <w:sz w:val="24"/>
          <w:szCs w:val="24"/>
          <w:lang w:val="en-US"/>
        </w:rPr>
        <w:t>Wyseure</w:t>
      </w:r>
      <w:proofErr w:type="spellEnd"/>
      <w:r w:rsidRPr="00F31041">
        <w:rPr>
          <w:rFonts w:ascii="Times New Roman" w:hAnsi="Times New Roman" w:cs="Times New Roman"/>
          <w:sz w:val="24"/>
          <w:szCs w:val="24"/>
          <w:lang w:val="en-US"/>
        </w:rPr>
        <w:t xml:space="preserve"> , G. , Deckers , J. , Hofstede , R. (2006). Human impact on the hydrology of the Andean Páramos. Earth-Science Reviews, 79(1-2), 53</w:t>
      </w:r>
      <w:r w:rsidRPr="00F31041">
        <w:rPr>
          <w:rFonts w:ascii="Times New Roman" w:hAnsi="Times New Roman" w:cs="Times New Roman"/>
          <w:sz w:val="24"/>
          <w:szCs w:val="24"/>
          <w:lang w:val="en-US"/>
        </w:rPr>
        <w:t>72. DOI: 10.1016/j.earscirev.2006.06.002.</w:t>
      </w:r>
    </w:p>
    <w:p w14:paraId="433D0B9C" w14:textId="77777777" w:rsidR="00F31041" w:rsidRPr="00F31041" w:rsidRDefault="00F31041" w:rsidP="00F31041">
      <w:pPr>
        <w:spacing w:after="0" w:line="360" w:lineRule="auto"/>
        <w:ind w:left="567" w:hanging="567"/>
        <w:rPr>
          <w:rFonts w:ascii="Times New Roman" w:hAnsi="Times New Roman" w:cs="Times New Roman"/>
          <w:sz w:val="24"/>
          <w:szCs w:val="24"/>
          <w:lang w:val="en-US"/>
        </w:rPr>
      </w:pPr>
      <w:proofErr w:type="gramStart"/>
      <w:r w:rsidRPr="00F31041">
        <w:rPr>
          <w:rFonts w:ascii="Times New Roman" w:hAnsi="Times New Roman" w:cs="Times New Roman"/>
          <w:sz w:val="24"/>
          <w:szCs w:val="24"/>
          <w:lang w:val="en-US"/>
        </w:rPr>
        <w:t>Chao ,</w:t>
      </w:r>
      <w:proofErr w:type="gramEnd"/>
      <w:r w:rsidRPr="00F31041">
        <w:rPr>
          <w:rFonts w:ascii="Times New Roman" w:hAnsi="Times New Roman" w:cs="Times New Roman"/>
          <w:sz w:val="24"/>
          <w:szCs w:val="24"/>
          <w:lang w:val="en-US"/>
        </w:rPr>
        <w:t xml:space="preserve"> A. , Chazdon , R. L. , Colwell , R. K. , &amp; Shen , T. J. (2005). A new statistical approach for assessing similarity of species composition with incidence and abundance data. Ecology Letters, 8, 148–159p.</w:t>
      </w:r>
    </w:p>
    <w:p w14:paraId="17F32DE6" w14:textId="77777777" w:rsidR="00F31041" w:rsidRPr="00F31041" w:rsidRDefault="00F31041" w:rsidP="00F31041">
      <w:pPr>
        <w:spacing w:after="0" w:line="360" w:lineRule="auto"/>
        <w:ind w:left="567" w:hanging="567"/>
        <w:rPr>
          <w:rFonts w:ascii="Times New Roman" w:hAnsi="Times New Roman" w:cs="Times New Roman"/>
          <w:sz w:val="24"/>
          <w:szCs w:val="24"/>
          <w:lang w:val="en-US"/>
        </w:rPr>
      </w:pPr>
      <w:proofErr w:type="gramStart"/>
      <w:r w:rsidRPr="00F31041">
        <w:rPr>
          <w:rFonts w:ascii="Times New Roman" w:hAnsi="Times New Roman" w:cs="Times New Roman"/>
          <w:sz w:val="24"/>
          <w:szCs w:val="24"/>
          <w:lang w:val="en-US"/>
        </w:rPr>
        <w:t>Chernov ,</w:t>
      </w:r>
      <w:proofErr w:type="gramEnd"/>
      <w:r w:rsidRPr="00F31041">
        <w:rPr>
          <w:rFonts w:ascii="Times New Roman" w:hAnsi="Times New Roman" w:cs="Times New Roman"/>
          <w:sz w:val="24"/>
          <w:szCs w:val="24"/>
          <w:lang w:val="en-US"/>
        </w:rPr>
        <w:t xml:space="preserve"> T. I. , </w:t>
      </w:r>
      <w:proofErr w:type="spellStart"/>
      <w:r w:rsidRPr="00F31041">
        <w:rPr>
          <w:rFonts w:ascii="Times New Roman" w:hAnsi="Times New Roman" w:cs="Times New Roman"/>
          <w:sz w:val="24"/>
          <w:szCs w:val="24"/>
          <w:lang w:val="en-US"/>
        </w:rPr>
        <w:t>Zhelezova</w:t>
      </w:r>
      <w:proofErr w:type="spellEnd"/>
      <w:r w:rsidRPr="00F31041">
        <w:rPr>
          <w:rFonts w:ascii="Times New Roman" w:hAnsi="Times New Roman" w:cs="Times New Roman"/>
          <w:sz w:val="24"/>
          <w:szCs w:val="24"/>
          <w:lang w:val="en-US"/>
        </w:rPr>
        <w:t xml:space="preserve"> , A. D. , </w:t>
      </w:r>
      <w:proofErr w:type="spellStart"/>
      <w:r w:rsidRPr="00F31041">
        <w:rPr>
          <w:rFonts w:ascii="Times New Roman" w:hAnsi="Times New Roman" w:cs="Times New Roman"/>
          <w:sz w:val="24"/>
          <w:szCs w:val="24"/>
          <w:lang w:val="en-US"/>
        </w:rPr>
        <w:t>Tkhakakhova</w:t>
      </w:r>
      <w:proofErr w:type="spellEnd"/>
      <w:r w:rsidRPr="00F31041">
        <w:rPr>
          <w:rFonts w:ascii="Times New Roman" w:hAnsi="Times New Roman" w:cs="Times New Roman"/>
          <w:sz w:val="24"/>
          <w:szCs w:val="24"/>
          <w:lang w:val="en-US"/>
        </w:rPr>
        <w:t xml:space="preserve"> , A. K. , </w:t>
      </w:r>
      <w:proofErr w:type="spellStart"/>
      <w:r w:rsidRPr="00F31041">
        <w:rPr>
          <w:rFonts w:ascii="Times New Roman" w:hAnsi="Times New Roman" w:cs="Times New Roman"/>
          <w:sz w:val="24"/>
          <w:szCs w:val="24"/>
          <w:lang w:val="en-US"/>
        </w:rPr>
        <w:t>Ksenofontova</w:t>
      </w:r>
      <w:proofErr w:type="spellEnd"/>
      <w:r w:rsidRPr="00F31041">
        <w:rPr>
          <w:rFonts w:ascii="Times New Roman" w:hAnsi="Times New Roman" w:cs="Times New Roman"/>
          <w:sz w:val="24"/>
          <w:szCs w:val="24"/>
          <w:lang w:val="en-US"/>
        </w:rPr>
        <w:t xml:space="preserve"> , N. A. , Zverev , A. O. , &amp; </w:t>
      </w:r>
      <w:proofErr w:type="spellStart"/>
      <w:r w:rsidRPr="00F31041">
        <w:rPr>
          <w:rFonts w:ascii="Times New Roman" w:hAnsi="Times New Roman" w:cs="Times New Roman"/>
          <w:sz w:val="24"/>
          <w:szCs w:val="24"/>
          <w:lang w:val="en-US"/>
        </w:rPr>
        <w:t>Tiunov</w:t>
      </w:r>
      <w:proofErr w:type="spellEnd"/>
      <w:r w:rsidRPr="00F31041">
        <w:rPr>
          <w:rFonts w:ascii="Times New Roman" w:hAnsi="Times New Roman" w:cs="Times New Roman"/>
          <w:sz w:val="24"/>
          <w:szCs w:val="24"/>
          <w:lang w:val="en-US"/>
        </w:rPr>
        <w:t xml:space="preserve"> , A. V. (2021). Soil microbiome, organic matter content and microbial abundance in forest and forest-derived land cover in Cat Tien National Park (Vietnam). Applied Soil Ecology, 165, 1</w:t>
      </w:r>
      <w:r w:rsidRPr="00F31041">
        <w:rPr>
          <w:rFonts w:ascii="Times New Roman" w:hAnsi="Times New Roman" w:cs="Times New Roman"/>
          <w:sz w:val="24"/>
          <w:szCs w:val="24"/>
          <w:lang w:val="en-US"/>
        </w:rPr>
        <w:t>8. https://doi.org/10.1016/j.apsoil.2021.103957/.</w:t>
      </w:r>
    </w:p>
    <w:p w14:paraId="67349C4E" w14:textId="77777777" w:rsidR="00F31041" w:rsidRPr="00F31041" w:rsidRDefault="00F31041" w:rsidP="00F31041">
      <w:pPr>
        <w:spacing w:after="0" w:line="360" w:lineRule="auto"/>
        <w:ind w:left="567" w:hanging="567"/>
        <w:rPr>
          <w:rFonts w:ascii="Times New Roman" w:hAnsi="Times New Roman" w:cs="Times New Roman"/>
          <w:sz w:val="24"/>
          <w:szCs w:val="24"/>
          <w:lang w:val="en-US"/>
        </w:rPr>
      </w:pPr>
      <w:proofErr w:type="spellStart"/>
      <w:proofErr w:type="gramStart"/>
      <w:r w:rsidRPr="00F31041">
        <w:rPr>
          <w:rFonts w:ascii="Times New Roman" w:hAnsi="Times New Roman" w:cs="Times New Roman"/>
          <w:sz w:val="24"/>
          <w:szCs w:val="24"/>
          <w:lang w:val="en-US"/>
        </w:rPr>
        <w:t>Chinasho</w:t>
      </w:r>
      <w:proofErr w:type="spellEnd"/>
      <w:r w:rsidRPr="00F31041">
        <w:rPr>
          <w:rFonts w:ascii="Times New Roman" w:hAnsi="Times New Roman" w:cs="Times New Roman"/>
          <w:sz w:val="24"/>
          <w:szCs w:val="24"/>
          <w:lang w:val="en-US"/>
        </w:rPr>
        <w:t xml:space="preserve"> ,</w:t>
      </w:r>
      <w:proofErr w:type="gramEnd"/>
      <w:r w:rsidRPr="00F31041">
        <w:rPr>
          <w:rFonts w:ascii="Times New Roman" w:hAnsi="Times New Roman" w:cs="Times New Roman"/>
          <w:sz w:val="24"/>
          <w:szCs w:val="24"/>
          <w:lang w:val="en-US"/>
        </w:rPr>
        <w:t xml:space="preserve"> A. , </w:t>
      </w:r>
      <w:proofErr w:type="spellStart"/>
      <w:r w:rsidRPr="00F31041">
        <w:rPr>
          <w:rFonts w:ascii="Times New Roman" w:hAnsi="Times New Roman" w:cs="Times New Roman"/>
          <w:sz w:val="24"/>
          <w:szCs w:val="24"/>
          <w:lang w:val="en-US"/>
        </w:rPr>
        <w:t>Soromessa</w:t>
      </w:r>
      <w:proofErr w:type="spellEnd"/>
      <w:r w:rsidRPr="00F31041">
        <w:rPr>
          <w:rFonts w:ascii="Times New Roman" w:hAnsi="Times New Roman" w:cs="Times New Roman"/>
          <w:sz w:val="24"/>
          <w:szCs w:val="24"/>
          <w:lang w:val="en-US"/>
        </w:rPr>
        <w:t xml:space="preserve"> , T. , &amp; </w:t>
      </w:r>
      <w:proofErr w:type="spellStart"/>
      <w:r w:rsidRPr="00F31041">
        <w:rPr>
          <w:rFonts w:ascii="Times New Roman" w:hAnsi="Times New Roman" w:cs="Times New Roman"/>
          <w:sz w:val="24"/>
          <w:szCs w:val="24"/>
          <w:lang w:val="en-US"/>
        </w:rPr>
        <w:t>Bayable</w:t>
      </w:r>
      <w:proofErr w:type="spellEnd"/>
      <w:r w:rsidRPr="00F31041">
        <w:rPr>
          <w:rFonts w:ascii="Times New Roman" w:hAnsi="Times New Roman" w:cs="Times New Roman"/>
          <w:sz w:val="24"/>
          <w:szCs w:val="24"/>
          <w:lang w:val="en-US"/>
        </w:rPr>
        <w:t xml:space="preserve"> , E. (2015). Carbon stock in woody plants of </w:t>
      </w:r>
      <w:proofErr w:type="spellStart"/>
      <w:r w:rsidRPr="00F31041">
        <w:rPr>
          <w:rFonts w:ascii="Times New Roman" w:hAnsi="Times New Roman" w:cs="Times New Roman"/>
          <w:sz w:val="24"/>
          <w:szCs w:val="24"/>
          <w:lang w:val="en-US"/>
        </w:rPr>
        <w:t>Humbo</w:t>
      </w:r>
      <w:proofErr w:type="spellEnd"/>
      <w:r w:rsidRPr="00F31041">
        <w:rPr>
          <w:rFonts w:ascii="Times New Roman" w:hAnsi="Times New Roman" w:cs="Times New Roman"/>
          <w:sz w:val="24"/>
          <w:szCs w:val="24"/>
          <w:lang w:val="en-US"/>
        </w:rPr>
        <w:t xml:space="preserve"> forest and its variation along altitudinal gradients: The case of </w:t>
      </w:r>
      <w:proofErr w:type="spellStart"/>
      <w:r w:rsidRPr="00F31041">
        <w:rPr>
          <w:rFonts w:ascii="Times New Roman" w:hAnsi="Times New Roman" w:cs="Times New Roman"/>
          <w:sz w:val="24"/>
          <w:szCs w:val="24"/>
          <w:lang w:val="en-US"/>
        </w:rPr>
        <w:t>Humbo</w:t>
      </w:r>
      <w:proofErr w:type="spellEnd"/>
      <w:r w:rsidRPr="00F31041">
        <w:rPr>
          <w:rFonts w:ascii="Times New Roman" w:hAnsi="Times New Roman" w:cs="Times New Roman"/>
          <w:sz w:val="24"/>
          <w:szCs w:val="24"/>
          <w:lang w:val="en-US"/>
        </w:rPr>
        <w:t xml:space="preserve"> District, </w:t>
      </w:r>
      <w:proofErr w:type="spellStart"/>
      <w:r w:rsidRPr="00F31041">
        <w:rPr>
          <w:rFonts w:ascii="Times New Roman" w:hAnsi="Times New Roman" w:cs="Times New Roman"/>
          <w:sz w:val="24"/>
          <w:szCs w:val="24"/>
          <w:lang w:val="en-US"/>
        </w:rPr>
        <w:t>Wolaita</w:t>
      </w:r>
      <w:proofErr w:type="spellEnd"/>
      <w:r w:rsidRPr="00F31041">
        <w:rPr>
          <w:rFonts w:ascii="Times New Roman" w:hAnsi="Times New Roman" w:cs="Times New Roman"/>
          <w:sz w:val="24"/>
          <w:szCs w:val="24"/>
          <w:lang w:val="en-US"/>
        </w:rPr>
        <w:t xml:space="preserve"> Zone, Southern Ethiopia. International Journal of Environmental Protection and Policy, 3(4), 97–103. </w:t>
      </w:r>
      <w:proofErr w:type="spellStart"/>
      <w:r w:rsidRPr="00F31041">
        <w:rPr>
          <w:rFonts w:ascii="Times New Roman" w:hAnsi="Times New Roman" w:cs="Times New Roman"/>
          <w:sz w:val="24"/>
          <w:szCs w:val="24"/>
          <w:lang w:val="en-US"/>
        </w:rPr>
        <w:t>doi</w:t>
      </w:r>
      <w:proofErr w:type="spellEnd"/>
      <w:r w:rsidRPr="00F31041">
        <w:rPr>
          <w:rFonts w:ascii="Times New Roman" w:hAnsi="Times New Roman" w:cs="Times New Roman"/>
          <w:sz w:val="24"/>
          <w:szCs w:val="24"/>
          <w:lang w:val="en-US"/>
        </w:rPr>
        <w:t>: 10.11648/j.ijepp.20150304.13.</w:t>
      </w:r>
    </w:p>
    <w:p w14:paraId="685D4EAD" w14:textId="77777777" w:rsidR="00F31041" w:rsidRPr="00F31041" w:rsidRDefault="00F31041" w:rsidP="00F31041">
      <w:pPr>
        <w:spacing w:after="0" w:line="360" w:lineRule="auto"/>
        <w:ind w:left="567" w:hanging="567"/>
        <w:rPr>
          <w:rFonts w:ascii="Times New Roman" w:hAnsi="Times New Roman" w:cs="Times New Roman"/>
          <w:sz w:val="24"/>
          <w:szCs w:val="24"/>
          <w:lang w:val="en-US"/>
        </w:rPr>
      </w:pPr>
      <w:r w:rsidRPr="00F31041">
        <w:rPr>
          <w:rFonts w:ascii="Times New Roman" w:hAnsi="Times New Roman" w:cs="Times New Roman"/>
          <w:sz w:val="24"/>
          <w:szCs w:val="24"/>
          <w:lang w:val="en-US"/>
        </w:rPr>
        <w:t xml:space="preserve">De </w:t>
      </w:r>
      <w:proofErr w:type="gramStart"/>
      <w:r w:rsidRPr="00F31041">
        <w:rPr>
          <w:rFonts w:ascii="Times New Roman" w:hAnsi="Times New Roman" w:cs="Times New Roman"/>
          <w:sz w:val="24"/>
          <w:szCs w:val="24"/>
          <w:lang w:val="en-US"/>
        </w:rPr>
        <w:t>Koning ,</w:t>
      </w:r>
      <w:proofErr w:type="gramEnd"/>
      <w:r w:rsidRPr="00F31041">
        <w:rPr>
          <w:rFonts w:ascii="Times New Roman" w:hAnsi="Times New Roman" w:cs="Times New Roman"/>
          <w:sz w:val="24"/>
          <w:szCs w:val="24"/>
          <w:lang w:val="en-US"/>
        </w:rPr>
        <w:t xml:space="preserve"> J. ( 1983 ). The forest of the Bank. Doctoral Thesis. Wageningen University, The Netherlands. 161p. Doi :10.18174/210057</w:t>
      </w:r>
    </w:p>
    <w:p w14:paraId="5EA023BA" w14:textId="77777777" w:rsidR="00F31041" w:rsidRPr="00F31041" w:rsidRDefault="00F31041" w:rsidP="00F31041">
      <w:pPr>
        <w:spacing w:after="0" w:line="360" w:lineRule="auto"/>
        <w:ind w:left="567" w:hanging="567"/>
        <w:rPr>
          <w:rFonts w:ascii="Times New Roman" w:hAnsi="Times New Roman" w:cs="Times New Roman"/>
          <w:sz w:val="24"/>
          <w:szCs w:val="24"/>
          <w:lang w:val="en-US"/>
        </w:rPr>
      </w:pPr>
      <w:r w:rsidRPr="00F31041">
        <w:rPr>
          <w:rFonts w:ascii="Times New Roman" w:hAnsi="Times New Roman" w:cs="Times New Roman"/>
          <w:sz w:val="24"/>
          <w:szCs w:val="24"/>
          <w:lang w:val="en-US"/>
        </w:rPr>
        <w:t>FAO (2012). Situation of world forests. Forestry paper, Rome, Italy, pp 1</w:t>
      </w:r>
      <w:r w:rsidRPr="00F31041">
        <w:rPr>
          <w:rFonts w:ascii="Times New Roman" w:hAnsi="Times New Roman" w:cs="Times New Roman"/>
          <w:sz w:val="24"/>
          <w:szCs w:val="24"/>
          <w:lang w:val="en-US"/>
        </w:rPr>
        <w:t>8</w:t>
      </w:r>
    </w:p>
    <w:p w14:paraId="40879174" w14:textId="77777777" w:rsidR="00F31041" w:rsidRPr="00F31041" w:rsidRDefault="00F31041" w:rsidP="00F31041">
      <w:pPr>
        <w:spacing w:after="0" w:line="360" w:lineRule="auto"/>
        <w:ind w:left="567" w:hanging="567"/>
        <w:rPr>
          <w:rFonts w:ascii="Times New Roman" w:hAnsi="Times New Roman" w:cs="Times New Roman"/>
          <w:sz w:val="24"/>
          <w:szCs w:val="24"/>
          <w:lang w:val="en-US"/>
        </w:rPr>
      </w:pPr>
      <w:r w:rsidRPr="00F31041">
        <w:rPr>
          <w:rFonts w:ascii="Times New Roman" w:hAnsi="Times New Roman" w:cs="Times New Roman"/>
          <w:sz w:val="24"/>
          <w:szCs w:val="24"/>
          <w:lang w:val="en-US"/>
        </w:rPr>
        <w:t>FAO (2020). Global Forest Resources Assessment 2020, main findings. FAO study: monitoring global forest resources for the period 1990-2020. Food and Agriculture Organization of the United Nations, Rome, Italy.</w:t>
      </w:r>
    </w:p>
    <w:p w14:paraId="2BE3E4C9" w14:textId="77777777" w:rsidR="00F31041" w:rsidRPr="00F31041" w:rsidRDefault="00F31041" w:rsidP="00F31041">
      <w:pPr>
        <w:spacing w:after="0" w:line="360" w:lineRule="auto"/>
        <w:ind w:left="567" w:hanging="567"/>
        <w:rPr>
          <w:rFonts w:ascii="Times New Roman" w:hAnsi="Times New Roman" w:cs="Times New Roman"/>
          <w:sz w:val="24"/>
          <w:szCs w:val="24"/>
          <w:lang w:val="en-US"/>
        </w:rPr>
      </w:pPr>
      <w:proofErr w:type="gramStart"/>
      <w:r w:rsidRPr="00F31041">
        <w:rPr>
          <w:rFonts w:ascii="Times New Roman" w:hAnsi="Times New Roman" w:cs="Times New Roman"/>
          <w:sz w:val="24"/>
          <w:szCs w:val="24"/>
          <w:lang w:val="en-US"/>
        </w:rPr>
        <w:t>Galetti ,</w:t>
      </w:r>
      <w:proofErr w:type="gramEnd"/>
      <w:r w:rsidRPr="00F31041">
        <w:rPr>
          <w:rFonts w:ascii="Times New Roman" w:hAnsi="Times New Roman" w:cs="Times New Roman"/>
          <w:sz w:val="24"/>
          <w:szCs w:val="24"/>
          <w:lang w:val="en-US"/>
        </w:rPr>
        <w:t xml:space="preserve"> M. , Gonçalves , F. , Villar , N. , </w:t>
      </w:r>
      <w:proofErr w:type="spellStart"/>
      <w:r w:rsidRPr="00F31041">
        <w:rPr>
          <w:rFonts w:ascii="Times New Roman" w:hAnsi="Times New Roman" w:cs="Times New Roman"/>
          <w:sz w:val="24"/>
          <w:szCs w:val="24"/>
          <w:lang w:val="en-US"/>
        </w:rPr>
        <w:t>Zipparro</w:t>
      </w:r>
      <w:proofErr w:type="spellEnd"/>
      <w:r w:rsidRPr="00F31041">
        <w:rPr>
          <w:rFonts w:ascii="Times New Roman" w:hAnsi="Times New Roman" w:cs="Times New Roman"/>
          <w:sz w:val="24"/>
          <w:szCs w:val="24"/>
          <w:lang w:val="en-US"/>
        </w:rPr>
        <w:t xml:space="preserve"> , V. B. , Paz , C. , Mendes , C. , Lautenschlager , L. , Souza , Y. , Akkawi , P. , Pedrosa , F. , </w:t>
      </w:r>
      <w:proofErr w:type="spellStart"/>
      <w:r w:rsidRPr="00F31041">
        <w:rPr>
          <w:rFonts w:ascii="Times New Roman" w:hAnsi="Times New Roman" w:cs="Times New Roman"/>
          <w:sz w:val="24"/>
          <w:szCs w:val="24"/>
          <w:lang w:val="en-US"/>
        </w:rPr>
        <w:t>Bulascoschi</w:t>
      </w:r>
      <w:proofErr w:type="spellEnd"/>
      <w:r w:rsidRPr="00F31041">
        <w:rPr>
          <w:rFonts w:ascii="Times New Roman" w:hAnsi="Times New Roman" w:cs="Times New Roman"/>
          <w:sz w:val="24"/>
          <w:szCs w:val="24"/>
          <w:lang w:val="en-US"/>
        </w:rPr>
        <w:t xml:space="preserve"> , L. , Bello , C. , Seva , A. P. , Genes , Fernanda , Abra L. S. L. , &amp; </w:t>
      </w:r>
      <w:proofErr w:type="spellStart"/>
      <w:r w:rsidRPr="00F31041">
        <w:rPr>
          <w:rFonts w:ascii="Times New Roman" w:hAnsi="Times New Roman" w:cs="Times New Roman"/>
          <w:sz w:val="24"/>
          <w:szCs w:val="24"/>
          <w:lang w:val="en-US"/>
        </w:rPr>
        <w:t>Bovendorp</w:t>
      </w:r>
      <w:proofErr w:type="spellEnd"/>
      <w:r w:rsidRPr="00F31041">
        <w:rPr>
          <w:rFonts w:ascii="Times New Roman" w:hAnsi="Times New Roman" w:cs="Times New Roman"/>
          <w:sz w:val="24"/>
          <w:szCs w:val="24"/>
          <w:lang w:val="en-US"/>
        </w:rPr>
        <w:t xml:space="preserve"> , R. S. (2021). Causes and consequences of large-scale defaunation in the Atlantic Forest. In book: The Atlantic Forest, History, Biodiversity, Threats and Opportunities of the Mega-diverse Forest (pp.297</w:t>
      </w:r>
      <w:r w:rsidRPr="00F31041">
        <w:rPr>
          <w:rFonts w:ascii="Times New Roman" w:hAnsi="Times New Roman" w:cs="Times New Roman"/>
          <w:sz w:val="24"/>
          <w:szCs w:val="24"/>
          <w:lang w:val="en-US"/>
        </w:rPr>
        <w:t>324). DOI:10.1007/978-3-030-55322-7_14.</w:t>
      </w:r>
    </w:p>
    <w:p w14:paraId="60CCBE19" w14:textId="77777777" w:rsidR="00F31041" w:rsidRPr="00F31041" w:rsidRDefault="00F31041" w:rsidP="00F31041">
      <w:pPr>
        <w:spacing w:after="0" w:line="360" w:lineRule="auto"/>
        <w:ind w:left="567" w:hanging="567"/>
        <w:rPr>
          <w:rFonts w:ascii="Times New Roman" w:hAnsi="Times New Roman" w:cs="Times New Roman"/>
          <w:sz w:val="24"/>
          <w:szCs w:val="24"/>
          <w:lang w:val="en-US"/>
        </w:rPr>
      </w:pPr>
      <w:proofErr w:type="gramStart"/>
      <w:r w:rsidRPr="00F31041">
        <w:rPr>
          <w:rFonts w:ascii="Times New Roman" w:hAnsi="Times New Roman" w:cs="Times New Roman"/>
          <w:sz w:val="24"/>
          <w:szCs w:val="24"/>
          <w:lang w:val="en-US"/>
        </w:rPr>
        <w:t>Gallardo ,</w:t>
      </w:r>
      <w:proofErr w:type="gramEnd"/>
      <w:r w:rsidRPr="00F31041">
        <w:rPr>
          <w:rFonts w:ascii="Times New Roman" w:hAnsi="Times New Roman" w:cs="Times New Roman"/>
          <w:sz w:val="24"/>
          <w:szCs w:val="24"/>
          <w:lang w:val="en-US"/>
        </w:rPr>
        <w:t xml:space="preserve"> J. F. , Saavedra , J. , Martin-Patino , T. , &amp; Millan , A. (1987). Soil organic matter determination. Journal Communications in Soil Science and Plant Analysis, 18(6), 699–707.</w:t>
      </w:r>
    </w:p>
    <w:p w14:paraId="59D363F3" w14:textId="77777777" w:rsidR="00F31041" w:rsidRDefault="00F31041" w:rsidP="00F31041">
      <w:pPr>
        <w:spacing w:after="0" w:line="360" w:lineRule="auto"/>
        <w:ind w:left="567" w:hanging="567"/>
        <w:rPr>
          <w:rFonts w:ascii="Times New Roman" w:hAnsi="Times New Roman" w:cs="Times New Roman"/>
          <w:sz w:val="24"/>
          <w:szCs w:val="24"/>
          <w:lang w:val="en-US"/>
        </w:rPr>
      </w:pPr>
      <w:proofErr w:type="spellStart"/>
      <w:proofErr w:type="gramStart"/>
      <w:r w:rsidRPr="00F31041">
        <w:rPr>
          <w:rFonts w:ascii="Times New Roman" w:hAnsi="Times New Roman" w:cs="Times New Roman"/>
          <w:sz w:val="24"/>
          <w:szCs w:val="24"/>
          <w:lang w:val="en-US"/>
        </w:rPr>
        <w:lastRenderedPageBreak/>
        <w:t>Gedefaw</w:t>
      </w:r>
      <w:proofErr w:type="spellEnd"/>
      <w:r w:rsidRPr="00F31041">
        <w:rPr>
          <w:rFonts w:ascii="Times New Roman" w:hAnsi="Times New Roman" w:cs="Times New Roman"/>
          <w:sz w:val="24"/>
          <w:szCs w:val="24"/>
          <w:lang w:val="en-US"/>
        </w:rPr>
        <w:t xml:space="preserve"> ,</w:t>
      </w:r>
      <w:proofErr w:type="gramEnd"/>
      <w:r w:rsidRPr="00F31041">
        <w:rPr>
          <w:rFonts w:ascii="Times New Roman" w:hAnsi="Times New Roman" w:cs="Times New Roman"/>
          <w:sz w:val="24"/>
          <w:szCs w:val="24"/>
          <w:lang w:val="en-US"/>
        </w:rPr>
        <w:t xml:space="preserve"> M. , </w:t>
      </w:r>
      <w:proofErr w:type="spellStart"/>
      <w:r w:rsidRPr="00F31041">
        <w:rPr>
          <w:rFonts w:ascii="Times New Roman" w:hAnsi="Times New Roman" w:cs="Times New Roman"/>
          <w:sz w:val="24"/>
          <w:szCs w:val="24"/>
          <w:lang w:val="en-US"/>
        </w:rPr>
        <w:t>Soromessa</w:t>
      </w:r>
      <w:proofErr w:type="spellEnd"/>
      <w:r w:rsidRPr="00F31041">
        <w:rPr>
          <w:rFonts w:ascii="Times New Roman" w:hAnsi="Times New Roman" w:cs="Times New Roman"/>
          <w:sz w:val="24"/>
          <w:szCs w:val="24"/>
          <w:lang w:val="en-US"/>
        </w:rPr>
        <w:t xml:space="preserve"> , T. , &amp; </w:t>
      </w:r>
      <w:proofErr w:type="spellStart"/>
      <w:r w:rsidRPr="00F31041">
        <w:rPr>
          <w:rFonts w:ascii="Times New Roman" w:hAnsi="Times New Roman" w:cs="Times New Roman"/>
          <w:sz w:val="24"/>
          <w:szCs w:val="24"/>
          <w:lang w:val="en-US"/>
        </w:rPr>
        <w:t>Belliethathan</w:t>
      </w:r>
      <w:proofErr w:type="spellEnd"/>
      <w:r w:rsidRPr="00F31041">
        <w:rPr>
          <w:rFonts w:ascii="Times New Roman" w:hAnsi="Times New Roman" w:cs="Times New Roman"/>
          <w:sz w:val="24"/>
          <w:szCs w:val="24"/>
          <w:lang w:val="en-US"/>
        </w:rPr>
        <w:t xml:space="preserve"> , S. (2014). Forest carbon stocks in plants of Tara Gedam Forest: implication for climate change mitigation. Journal of Science, Technology and Arts Research, 3(1), 101</w:t>
      </w:r>
      <w:r w:rsidRPr="00F31041">
        <w:rPr>
          <w:rFonts w:ascii="Times New Roman" w:hAnsi="Times New Roman" w:cs="Times New Roman"/>
          <w:sz w:val="24"/>
          <w:szCs w:val="24"/>
          <w:lang w:val="en-US"/>
        </w:rPr>
        <w:t>107.</w:t>
      </w:r>
    </w:p>
    <w:p w14:paraId="443DB01C" w14:textId="77777777" w:rsidR="00F31041" w:rsidRDefault="00F31041" w:rsidP="00F31041">
      <w:pPr>
        <w:spacing w:after="0" w:line="360" w:lineRule="auto"/>
        <w:ind w:left="567" w:hanging="567"/>
        <w:rPr>
          <w:rFonts w:ascii="Times New Roman" w:hAnsi="Times New Roman" w:cs="Times New Roman"/>
          <w:sz w:val="24"/>
          <w:szCs w:val="24"/>
          <w:lang w:val="en-US"/>
        </w:rPr>
      </w:pPr>
    </w:p>
    <w:p w14:paraId="65ECFDD8" w14:textId="77777777" w:rsidR="00F31041" w:rsidRPr="00F31041" w:rsidRDefault="00F31041" w:rsidP="00F31041">
      <w:pPr>
        <w:spacing w:after="0" w:line="360" w:lineRule="auto"/>
        <w:ind w:left="567" w:hanging="567"/>
        <w:jc w:val="both"/>
        <w:rPr>
          <w:rFonts w:ascii="Times New Roman" w:hAnsi="Times New Roman" w:cs="Times New Roman"/>
          <w:bCs/>
          <w:color w:val="000000"/>
          <w:sz w:val="24"/>
          <w:szCs w:val="24"/>
        </w:rPr>
      </w:pPr>
      <w:r w:rsidRPr="00F31041">
        <w:rPr>
          <w:rFonts w:ascii="Times New Roman" w:hAnsi="Times New Roman" w:cs="Times New Roman"/>
          <w:bCs/>
          <w:color w:val="000000"/>
          <w:sz w:val="24"/>
          <w:szCs w:val="24"/>
        </w:rPr>
        <w:t xml:space="preserve">IPCC (2019). The IPCC </w:t>
      </w:r>
      <w:proofErr w:type="spellStart"/>
      <w:r w:rsidRPr="00F31041">
        <w:rPr>
          <w:rFonts w:ascii="Times New Roman" w:hAnsi="Times New Roman" w:cs="Times New Roman"/>
          <w:bCs/>
          <w:color w:val="000000"/>
          <w:sz w:val="24"/>
          <w:szCs w:val="24"/>
        </w:rPr>
        <w:t>Special</w:t>
      </w:r>
      <w:proofErr w:type="spellEnd"/>
      <w:r w:rsidRPr="00F31041">
        <w:rPr>
          <w:rFonts w:ascii="Times New Roman" w:hAnsi="Times New Roman" w:cs="Times New Roman"/>
          <w:bCs/>
          <w:color w:val="000000"/>
          <w:sz w:val="24"/>
          <w:szCs w:val="24"/>
        </w:rPr>
        <w:t xml:space="preserve"> Report on Land (2019). </w:t>
      </w:r>
      <w:proofErr w:type="spellStart"/>
      <w:r w:rsidRPr="00F31041">
        <w:rPr>
          <w:rFonts w:ascii="Times New Roman" w:hAnsi="Times New Roman" w:cs="Times New Roman"/>
          <w:bCs/>
          <w:color w:val="000000"/>
          <w:sz w:val="24"/>
          <w:szCs w:val="24"/>
        </w:rPr>
        <w:t>Summary</w:t>
      </w:r>
      <w:proofErr w:type="spellEnd"/>
      <w:r w:rsidRPr="00F31041">
        <w:rPr>
          <w:rFonts w:ascii="Times New Roman" w:hAnsi="Times New Roman" w:cs="Times New Roman"/>
          <w:bCs/>
          <w:color w:val="000000"/>
          <w:sz w:val="24"/>
          <w:szCs w:val="24"/>
        </w:rPr>
        <w:t xml:space="preserve"> for </w:t>
      </w:r>
      <w:proofErr w:type="spellStart"/>
      <w:r w:rsidRPr="00F31041">
        <w:rPr>
          <w:rFonts w:ascii="Times New Roman" w:hAnsi="Times New Roman" w:cs="Times New Roman"/>
          <w:bCs/>
          <w:color w:val="000000"/>
          <w:sz w:val="24"/>
          <w:szCs w:val="24"/>
        </w:rPr>
        <w:t>Policymakers</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Climate</w:t>
      </w:r>
      <w:proofErr w:type="spellEnd"/>
      <w:r w:rsidRPr="00F31041">
        <w:rPr>
          <w:rFonts w:ascii="Times New Roman" w:hAnsi="Times New Roman" w:cs="Times New Roman"/>
          <w:bCs/>
          <w:color w:val="000000"/>
          <w:sz w:val="24"/>
          <w:szCs w:val="24"/>
        </w:rPr>
        <w:t xml:space="preserve"> Change and Land, 141.</w:t>
      </w:r>
    </w:p>
    <w:p w14:paraId="4FD3255B" w14:textId="77777777" w:rsidR="00F31041" w:rsidRPr="00F31041" w:rsidRDefault="00F31041" w:rsidP="00F31041">
      <w:pPr>
        <w:spacing w:after="0" w:line="360" w:lineRule="auto"/>
        <w:ind w:left="567" w:hanging="567"/>
        <w:jc w:val="both"/>
        <w:rPr>
          <w:rFonts w:ascii="Times New Roman" w:hAnsi="Times New Roman" w:cs="Times New Roman"/>
          <w:bCs/>
          <w:color w:val="000000"/>
          <w:sz w:val="24"/>
          <w:szCs w:val="24"/>
        </w:rPr>
      </w:pPr>
      <w:proofErr w:type="spellStart"/>
      <w:r w:rsidRPr="00F31041">
        <w:rPr>
          <w:rFonts w:ascii="Times New Roman" w:hAnsi="Times New Roman" w:cs="Times New Roman"/>
          <w:bCs/>
          <w:color w:val="000000"/>
          <w:sz w:val="24"/>
          <w:szCs w:val="24"/>
        </w:rPr>
        <w:t>Gnahoré</w:t>
      </w:r>
      <w:proofErr w:type="spellEnd"/>
      <w:r w:rsidRPr="00F31041">
        <w:rPr>
          <w:rFonts w:ascii="Times New Roman" w:hAnsi="Times New Roman" w:cs="Times New Roman"/>
          <w:bCs/>
          <w:color w:val="000000"/>
          <w:sz w:val="24"/>
          <w:szCs w:val="24"/>
        </w:rPr>
        <w:t xml:space="preserve">, E., Kouadio, K. R., </w:t>
      </w:r>
      <w:proofErr w:type="spellStart"/>
      <w:r w:rsidRPr="00F31041">
        <w:rPr>
          <w:rFonts w:ascii="Times New Roman" w:hAnsi="Times New Roman" w:cs="Times New Roman"/>
          <w:bCs/>
          <w:color w:val="000000"/>
          <w:sz w:val="24"/>
          <w:szCs w:val="24"/>
        </w:rPr>
        <w:t>Amba</w:t>
      </w:r>
      <w:proofErr w:type="spellEnd"/>
      <w:r w:rsidRPr="00F31041">
        <w:rPr>
          <w:rFonts w:ascii="Times New Roman" w:hAnsi="Times New Roman" w:cs="Times New Roman"/>
          <w:bCs/>
          <w:color w:val="000000"/>
          <w:sz w:val="24"/>
          <w:szCs w:val="24"/>
        </w:rPr>
        <w:t xml:space="preserve">, A. J. G., Koné M., &amp; Bakayoko, A. (2021). Perceptions of the </w:t>
      </w:r>
      <w:proofErr w:type="spellStart"/>
      <w:r w:rsidRPr="00F31041">
        <w:rPr>
          <w:rFonts w:ascii="Times New Roman" w:hAnsi="Times New Roman" w:cs="Times New Roman"/>
          <w:bCs/>
          <w:color w:val="000000"/>
          <w:sz w:val="24"/>
          <w:szCs w:val="24"/>
        </w:rPr>
        <w:t>determinants</w:t>
      </w:r>
      <w:proofErr w:type="spellEnd"/>
      <w:r w:rsidRPr="00F31041">
        <w:rPr>
          <w:rFonts w:ascii="Times New Roman" w:hAnsi="Times New Roman" w:cs="Times New Roman"/>
          <w:bCs/>
          <w:color w:val="000000"/>
          <w:sz w:val="24"/>
          <w:szCs w:val="24"/>
        </w:rPr>
        <w:t xml:space="preserve"> of </w:t>
      </w:r>
      <w:proofErr w:type="spellStart"/>
      <w:r w:rsidRPr="00F31041">
        <w:rPr>
          <w:rFonts w:ascii="Times New Roman" w:hAnsi="Times New Roman" w:cs="Times New Roman"/>
          <w:bCs/>
          <w:color w:val="000000"/>
          <w:sz w:val="24"/>
          <w:szCs w:val="24"/>
        </w:rPr>
        <w:t>wetland</w:t>
      </w:r>
      <w:proofErr w:type="spellEnd"/>
      <w:r w:rsidRPr="00F31041">
        <w:rPr>
          <w:rFonts w:ascii="Times New Roman" w:hAnsi="Times New Roman" w:cs="Times New Roman"/>
          <w:bCs/>
          <w:color w:val="000000"/>
          <w:sz w:val="24"/>
          <w:szCs w:val="24"/>
        </w:rPr>
        <w:t xml:space="preserve"> flora </w:t>
      </w:r>
      <w:proofErr w:type="spellStart"/>
      <w:proofErr w:type="gramStart"/>
      <w:r w:rsidRPr="00F31041">
        <w:rPr>
          <w:rFonts w:ascii="Times New Roman" w:hAnsi="Times New Roman" w:cs="Times New Roman"/>
          <w:bCs/>
          <w:color w:val="000000"/>
          <w:sz w:val="24"/>
          <w:szCs w:val="24"/>
        </w:rPr>
        <w:t>degradation</w:t>
      </w:r>
      <w:proofErr w:type="spellEnd"/>
      <w:r w:rsidRPr="00F31041">
        <w:rPr>
          <w:rFonts w:ascii="Times New Roman" w:hAnsi="Times New Roman" w:cs="Times New Roman"/>
          <w:bCs/>
          <w:color w:val="000000"/>
          <w:sz w:val="24"/>
          <w:szCs w:val="24"/>
        </w:rPr>
        <w:t>:</w:t>
      </w:r>
      <w:proofErr w:type="gramEnd"/>
      <w:r w:rsidRPr="00F31041">
        <w:rPr>
          <w:rFonts w:ascii="Times New Roman" w:hAnsi="Times New Roman" w:cs="Times New Roman"/>
          <w:bCs/>
          <w:color w:val="000000"/>
          <w:sz w:val="24"/>
          <w:szCs w:val="24"/>
        </w:rPr>
        <w:t xml:space="preserve"> the case of Banco National Park, Abidjan, Côte d’Ivoire. </w:t>
      </w:r>
      <w:proofErr w:type="spellStart"/>
      <w:r w:rsidRPr="00F31041">
        <w:rPr>
          <w:rFonts w:ascii="Times New Roman" w:hAnsi="Times New Roman" w:cs="Times New Roman"/>
          <w:bCs/>
          <w:color w:val="000000"/>
          <w:sz w:val="24"/>
          <w:szCs w:val="24"/>
        </w:rPr>
        <w:t>Ivoir</w:t>
      </w:r>
      <w:proofErr w:type="spellEnd"/>
      <w:r w:rsidRPr="00F31041">
        <w:rPr>
          <w:rFonts w:ascii="Times New Roman" w:hAnsi="Times New Roman" w:cs="Times New Roman"/>
          <w:bCs/>
          <w:color w:val="000000"/>
          <w:sz w:val="24"/>
          <w:szCs w:val="24"/>
        </w:rPr>
        <w:t xml:space="preserve"> Sciences and </w:t>
      </w:r>
      <w:proofErr w:type="spellStart"/>
      <w:r w:rsidRPr="00F31041">
        <w:rPr>
          <w:rFonts w:ascii="Times New Roman" w:hAnsi="Times New Roman" w:cs="Times New Roman"/>
          <w:bCs/>
          <w:color w:val="000000"/>
          <w:sz w:val="24"/>
          <w:szCs w:val="24"/>
        </w:rPr>
        <w:t>Technology</w:t>
      </w:r>
      <w:proofErr w:type="spellEnd"/>
      <w:r w:rsidRPr="00F31041">
        <w:rPr>
          <w:rFonts w:ascii="Times New Roman" w:hAnsi="Times New Roman" w:cs="Times New Roman"/>
          <w:bCs/>
          <w:color w:val="000000"/>
          <w:sz w:val="24"/>
          <w:szCs w:val="24"/>
        </w:rPr>
        <w:t>, 38, 296–310.</w:t>
      </w:r>
    </w:p>
    <w:p w14:paraId="724CF563" w14:textId="77777777" w:rsidR="00F31041" w:rsidRPr="00F31041" w:rsidRDefault="00F31041" w:rsidP="00F31041">
      <w:pPr>
        <w:spacing w:after="0" w:line="360" w:lineRule="auto"/>
        <w:ind w:left="567" w:hanging="567"/>
        <w:jc w:val="both"/>
        <w:rPr>
          <w:rFonts w:ascii="Times New Roman" w:hAnsi="Times New Roman" w:cs="Times New Roman"/>
          <w:bCs/>
          <w:color w:val="000000"/>
          <w:sz w:val="24"/>
          <w:szCs w:val="24"/>
        </w:rPr>
      </w:pPr>
      <w:proofErr w:type="spellStart"/>
      <w:r w:rsidRPr="00F31041">
        <w:rPr>
          <w:rFonts w:ascii="Times New Roman" w:hAnsi="Times New Roman" w:cs="Times New Roman"/>
          <w:bCs/>
          <w:color w:val="000000"/>
          <w:sz w:val="24"/>
          <w:szCs w:val="24"/>
        </w:rPr>
        <w:t>Grinand</w:t>
      </w:r>
      <w:proofErr w:type="spellEnd"/>
      <w:r w:rsidRPr="00F31041">
        <w:rPr>
          <w:rFonts w:ascii="Times New Roman" w:hAnsi="Times New Roman" w:cs="Times New Roman"/>
          <w:bCs/>
          <w:color w:val="000000"/>
          <w:sz w:val="24"/>
          <w:szCs w:val="24"/>
        </w:rPr>
        <w:t xml:space="preserve">, C., </w:t>
      </w:r>
      <w:proofErr w:type="spellStart"/>
      <w:r w:rsidRPr="00F31041">
        <w:rPr>
          <w:rFonts w:ascii="Times New Roman" w:hAnsi="Times New Roman" w:cs="Times New Roman"/>
          <w:bCs/>
          <w:color w:val="000000"/>
          <w:sz w:val="24"/>
          <w:szCs w:val="24"/>
        </w:rPr>
        <w:t>Rajaonarivo</w:t>
      </w:r>
      <w:proofErr w:type="spellEnd"/>
      <w:r w:rsidRPr="00F31041">
        <w:rPr>
          <w:rFonts w:ascii="Times New Roman" w:hAnsi="Times New Roman" w:cs="Times New Roman"/>
          <w:bCs/>
          <w:color w:val="000000"/>
          <w:sz w:val="24"/>
          <w:szCs w:val="24"/>
        </w:rPr>
        <w:t xml:space="preserve">, A., Bernoux, M., Pajot, V., Brossard, M., </w:t>
      </w:r>
      <w:proofErr w:type="spellStart"/>
      <w:r w:rsidRPr="00F31041">
        <w:rPr>
          <w:rFonts w:ascii="Times New Roman" w:hAnsi="Times New Roman" w:cs="Times New Roman"/>
          <w:bCs/>
          <w:color w:val="000000"/>
          <w:sz w:val="24"/>
          <w:szCs w:val="24"/>
        </w:rPr>
        <w:t>Razafimbelo</w:t>
      </w:r>
      <w:proofErr w:type="spellEnd"/>
      <w:r w:rsidRPr="00F31041">
        <w:rPr>
          <w:rFonts w:ascii="Times New Roman" w:hAnsi="Times New Roman" w:cs="Times New Roman"/>
          <w:bCs/>
          <w:color w:val="000000"/>
          <w:sz w:val="24"/>
          <w:szCs w:val="24"/>
        </w:rPr>
        <w:t xml:space="preserve">, T., Albrecht, A., &amp; </w:t>
      </w:r>
      <w:proofErr w:type="spellStart"/>
      <w:r w:rsidRPr="00F31041">
        <w:rPr>
          <w:rFonts w:ascii="Times New Roman" w:hAnsi="Times New Roman" w:cs="Times New Roman"/>
          <w:bCs/>
          <w:color w:val="000000"/>
          <w:sz w:val="24"/>
          <w:szCs w:val="24"/>
        </w:rPr>
        <w:t>Martret</w:t>
      </w:r>
      <w:proofErr w:type="spellEnd"/>
      <w:r w:rsidRPr="00F31041">
        <w:rPr>
          <w:rFonts w:ascii="Times New Roman" w:hAnsi="Times New Roman" w:cs="Times New Roman"/>
          <w:bCs/>
          <w:color w:val="000000"/>
          <w:sz w:val="24"/>
          <w:szCs w:val="24"/>
        </w:rPr>
        <w:t xml:space="preserve">, H. L. (2009). Estimation of </w:t>
      </w:r>
      <w:proofErr w:type="spellStart"/>
      <w:r w:rsidRPr="00F31041">
        <w:rPr>
          <w:rFonts w:ascii="Times New Roman" w:hAnsi="Times New Roman" w:cs="Times New Roman"/>
          <w:bCs/>
          <w:color w:val="000000"/>
          <w:sz w:val="24"/>
          <w:szCs w:val="24"/>
        </w:rPr>
        <w:t>carbon</w:t>
      </w:r>
      <w:proofErr w:type="spellEnd"/>
      <w:r w:rsidRPr="00F31041">
        <w:rPr>
          <w:rFonts w:ascii="Times New Roman" w:hAnsi="Times New Roman" w:cs="Times New Roman"/>
          <w:bCs/>
          <w:color w:val="000000"/>
          <w:sz w:val="24"/>
          <w:szCs w:val="24"/>
        </w:rPr>
        <w:t xml:space="preserve"> stocks in the </w:t>
      </w:r>
      <w:proofErr w:type="spellStart"/>
      <w:r w:rsidRPr="00F31041">
        <w:rPr>
          <w:rFonts w:ascii="Times New Roman" w:hAnsi="Times New Roman" w:cs="Times New Roman"/>
          <w:bCs/>
          <w:color w:val="000000"/>
          <w:sz w:val="24"/>
          <w:szCs w:val="24"/>
        </w:rPr>
        <w:t>soils</w:t>
      </w:r>
      <w:proofErr w:type="spellEnd"/>
      <w:r w:rsidRPr="00F31041">
        <w:rPr>
          <w:rFonts w:ascii="Times New Roman" w:hAnsi="Times New Roman" w:cs="Times New Roman"/>
          <w:bCs/>
          <w:color w:val="000000"/>
          <w:sz w:val="24"/>
          <w:szCs w:val="24"/>
        </w:rPr>
        <w:t xml:space="preserve"> of Madagascar. </w:t>
      </w:r>
      <w:proofErr w:type="spellStart"/>
      <w:r w:rsidRPr="00F31041">
        <w:rPr>
          <w:rFonts w:ascii="Times New Roman" w:hAnsi="Times New Roman" w:cs="Times New Roman"/>
          <w:bCs/>
          <w:color w:val="000000"/>
          <w:sz w:val="24"/>
          <w:szCs w:val="24"/>
        </w:rPr>
        <w:t>Soil</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Study</w:t>
      </w:r>
      <w:proofErr w:type="spellEnd"/>
      <w:r w:rsidRPr="00F31041">
        <w:rPr>
          <w:rFonts w:ascii="Times New Roman" w:hAnsi="Times New Roman" w:cs="Times New Roman"/>
          <w:bCs/>
          <w:color w:val="000000"/>
          <w:sz w:val="24"/>
          <w:szCs w:val="24"/>
        </w:rPr>
        <w:t xml:space="preserve"> and Management, 16, 23–33.</w:t>
      </w:r>
    </w:p>
    <w:p w14:paraId="0D6ED54C" w14:textId="77777777" w:rsidR="00F31041" w:rsidRPr="00F31041" w:rsidRDefault="00F31041" w:rsidP="00F31041">
      <w:pPr>
        <w:spacing w:after="0" w:line="360" w:lineRule="auto"/>
        <w:ind w:left="567" w:hanging="567"/>
        <w:jc w:val="both"/>
        <w:rPr>
          <w:rFonts w:ascii="Times New Roman" w:hAnsi="Times New Roman" w:cs="Times New Roman"/>
          <w:bCs/>
          <w:color w:val="000000"/>
          <w:sz w:val="24"/>
          <w:szCs w:val="24"/>
        </w:rPr>
      </w:pPr>
      <w:r w:rsidRPr="00F31041">
        <w:rPr>
          <w:rFonts w:ascii="Times New Roman" w:hAnsi="Times New Roman" w:cs="Times New Roman"/>
          <w:bCs/>
          <w:color w:val="000000"/>
          <w:sz w:val="24"/>
          <w:szCs w:val="24"/>
        </w:rPr>
        <w:t xml:space="preserve">Guillaumet, J. L., &amp; </w:t>
      </w:r>
      <w:proofErr w:type="spellStart"/>
      <w:r w:rsidRPr="00F31041">
        <w:rPr>
          <w:rFonts w:ascii="Times New Roman" w:hAnsi="Times New Roman" w:cs="Times New Roman"/>
          <w:bCs/>
          <w:color w:val="000000"/>
          <w:sz w:val="24"/>
          <w:szCs w:val="24"/>
        </w:rPr>
        <w:t>Adjanohoun</w:t>
      </w:r>
      <w:proofErr w:type="spellEnd"/>
      <w:r w:rsidRPr="00F31041">
        <w:rPr>
          <w:rFonts w:ascii="Times New Roman" w:hAnsi="Times New Roman" w:cs="Times New Roman"/>
          <w:bCs/>
          <w:color w:val="000000"/>
          <w:sz w:val="24"/>
          <w:szCs w:val="24"/>
        </w:rPr>
        <w:t xml:space="preserve">, E. (1971). The </w:t>
      </w:r>
      <w:proofErr w:type="spellStart"/>
      <w:r w:rsidRPr="00F31041">
        <w:rPr>
          <w:rFonts w:ascii="Times New Roman" w:hAnsi="Times New Roman" w:cs="Times New Roman"/>
          <w:bCs/>
          <w:color w:val="000000"/>
          <w:sz w:val="24"/>
          <w:szCs w:val="24"/>
        </w:rPr>
        <w:t>vegetation</w:t>
      </w:r>
      <w:proofErr w:type="spellEnd"/>
      <w:r w:rsidRPr="00F31041">
        <w:rPr>
          <w:rFonts w:ascii="Times New Roman" w:hAnsi="Times New Roman" w:cs="Times New Roman"/>
          <w:bCs/>
          <w:color w:val="000000"/>
          <w:sz w:val="24"/>
          <w:szCs w:val="24"/>
        </w:rPr>
        <w:t xml:space="preserve"> of Côte d’Ivoire. In J. M. </w:t>
      </w:r>
      <w:proofErr w:type="spellStart"/>
      <w:r w:rsidRPr="00F31041">
        <w:rPr>
          <w:rFonts w:ascii="Times New Roman" w:hAnsi="Times New Roman" w:cs="Times New Roman"/>
          <w:bCs/>
          <w:color w:val="000000"/>
          <w:sz w:val="24"/>
          <w:szCs w:val="24"/>
        </w:rPr>
        <w:t>Avenard</w:t>
      </w:r>
      <w:proofErr w:type="spellEnd"/>
      <w:r w:rsidRPr="00F31041">
        <w:rPr>
          <w:rFonts w:ascii="Times New Roman" w:hAnsi="Times New Roman" w:cs="Times New Roman"/>
          <w:bCs/>
          <w:color w:val="000000"/>
          <w:sz w:val="24"/>
          <w:szCs w:val="24"/>
        </w:rPr>
        <w:t xml:space="preserve">, M. </w:t>
      </w:r>
      <w:proofErr w:type="spellStart"/>
      <w:r w:rsidRPr="00F31041">
        <w:rPr>
          <w:rFonts w:ascii="Times New Roman" w:hAnsi="Times New Roman" w:cs="Times New Roman"/>
          <w:bCs/>
          <w:color w:val="000000"/>
          <w:sz w:val="24"/>
          <w:szCs w:val="24"/>
        </w:rPr>
        <w:t>Eldin</w:t>
      </w:r>
      <w:proofErr w:type="spellEnd"/>
      <w:r w:rsidRPr="00F31041">
        <w:rPr>
          <w:rFonts w:ascii="Times New Roman" w:hAnsi="Times New Roman" w:cs="Times New Roman"/>
          <w:bCs/>
          <w:color w:val="000000"/>
          <w:sz w:val="24"/>
          <w:szCs w:val="24"/>
        </w:rPr>
        <w:t xml:space="preserve"> et al. (</w:t>
      </w:r>
      <w:proofErr w:type="spellStart"/>
      <w:r w:rsidRPr="00F31041">
        <w:rPr>
          <w:rFonts w:ascii="Times New Roman" w:hAnsi="Times New Roman" w:cs="Times New Roman"/>
          <w:bCs/>
          <w:color w:val="000000"/>
          <w:sz w:val="24"/>
          <w:szCs w:val="24"/>
        </w:rPr>
        <w:t>Eds</w:t>
      </w:r>
      <w:proofErr w:type="spellEnd"/>
      <w:r w:rsidRPr="00F31041">
        <w:rPr>
          <w:rFonts w:ascii="Times New Roman" w:hAnsi="Times New Roman" w:cs="Times New Roman"/>
          <w:bCs/>
          <w:color w:val="000000"/>
          <w:sz w:val="24"/>
          <w:szCs w:val="24"/>
        </w:rPr>
        <w:t xml:space="preserve">.), The </w:t>
      </w:r>
      <w:proofErr w:type="spellStart"/>
      <w:r w:rsidRPr="00F31041">
        <w:rPr>
          <w:rFonts w:ascii="Times New Roman" w:hAnsi="Times New Roman" w:cs="Times New Roman"/>
          <w:bCs/>
          <w:color w:val="000000"/>
          <w:sz w:val="24"/>
          <w:szCs w:val="24"/>
        </w:rPr>
        <w:t>natural</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environment</w:t>
      </w:r>
      <w:proofErr w:type="spellEnd"/>
      <w:r w:rsidRPr="00F31041">
        <w:rPr>
          <w:rFonts w:ascii="Times New Roman" w:hAnsi="Times New Roman" w:cs="Times New Roman"/>
          <w:bCs/>
          <w:color w:val="000000"/>
          <w:sz w:val="24"/>
          <w:szCs w:val="24"/>
        </w:rPr>
        <w:t xml:space="preserve"> of Côte d’Ivoire. </w:t>
      </w:r>
      <w:proofErr w:type="gramStart"/>
      <w:r w:rsidRPr="00F31041">
        <w:rPr>
          <w:rFonts w:ascii="Times New Roman" w:hAnsi="Times New Roman" w:cs="Times New Roman"/>
          <w:bCs/>
          <w:color w:val="000000"/>
          <w:sz w:val="24"/>
          <w:szCs w:val="24"/>
        </w:rPr>
        <w:t>Paris:</w:t>
      </w:r>
      <w:proofErr w:type="gramEnd"/>
      <w:r w:rsidRPr="00F31041">
        <w:rPr>
          <w:rFonts w:ascii="Times New Roman" w:hAnsi="Times New Roman" w:cs="Times New Roman"/>
          <w:bCs/>
          <w:color w:val="000000"/>
          <w:sz w:val="24"/>
          <w:szCs w:val="24"/>
        </w:rPr>
        <w:t xml:space="preserve"> ORSTOM </w:t>
      </w:r>
      <w:proofErr w:type="spellStart"/>
      <w:r w:rsidRPr="00F31041">
        <w:rPr>
          <w:rFonts w:ascii="Times New Roman" w:hAnsi="Times New Roman" w:cs="Times New Roman"/>
          <w:bCs/>
          <w:color w:val="000000"/>
          <w:sz w:val="24"/>
          <w:szCs w:val="24"/>
        </w:rPr>
        <w:t>Memoir</w:t>
      </w:r>
      <w:proofErr w:type="spellEnd"/>
      <w:r w:rsidRPr="00F31041">
        <w:rPr>
          <w:rFonts w:ascii="Times New Roman" w:hAnsi="Times New Roman" w:cs="Times New Roman"/>
          <w:bCs/>
          <w:color w:val="000000"/>
          <w:sz w:val="24"/>
          <w:szCs w:val="24"/>
        </w:rPr>
        <w:t>, 50, 166–262.</w:t>
      </w:r>
    </w:p>
    <w:p w14:paraId="6FF981AC" w14:textId="77777777" w:rsidR="00F31041" w:rsidRPr="00F31041" w:rsidRDefault="00F31041" w:rsidP="00F31041">
      <w:pPr>
        <w:spacing w:after="0" w:line="360" w:lineRule="auto"/>
        <w:ind w:left="567" w:hanging="567"/>
        <w:jc w:val="both"/>
        <w:rPr>
          <w:rFonts w:ascii="Times New Roman" w:hAnsi="Times New Roman" w:cs="Times New Roman"/>
          <w:bCs/>
          <w:color w:val="000000"/>
          <w:sz w:val="24"/>
          <w:szCs w:val="24"/>
        </w:rPr>
      </w:pPr>
    </w:p>
    <w:p w14:paraId="51F0A51C" w14:textId="77777777" w:rsidR="00F31041" w:rsidRPr="00F31041" w:rsidRDefault="00F31041" w:rsidP="00F31041">
      <w:pPr>
        <w:spacing w:after="0" w:line="360" w:lineRule="auto"/>
        <w:ind w:left="567" w:hanging="567"/>
        <w:jc w:val="both"/>
        <w:rPr>
          <w:rFonts w:ascii="Times New Roman" w:hAnsi="Times New Roman" w:cs="Times New Roman"/>
          <w:bCs/>
          <w:color w:val="000000"/>
          <w:sz w:val="24"/>
          <w:szCs w:val="24"/>
        </w:rPr>
      </w:pPr>
      <w:r w:rsidRPr="00F31041">
        <w:rPr>
          <w:rFonts w:ascii="Times New Roman" w:hAnsi="Times New Roman" w:cs="Times New Roman"/>
          <w:bCs/>
          <w:color w:val="000000"/>
          <w:sz w:val="24"/>
          <w:szCs w:val="24"/>
        </w:rPr>
        <w:t xml:space="preserve">Harrison, R. D., Tan, S., </w:t>
      </w:r>
      <w:proofErr w:type="spellStart"/>
      <w:r w:rsidRPr="00F31041">
        <w:rPr>
          <w:rFonts w:ascii="Times New Roman" w:hAnsi="Times New Roman" w:cs="Times New Roman"/>
          <w:bCs/>
          <w:color w:val="000000"/>
          <w:sz w:val="24"/>
          <w:szCs w:val="24"/>
        </w:rPr>
        <w:t>Plotkin</w:t>
      </w:r>
      <w:proofErr w:type="spellEnd"/>
      <w:r w:rsidRPr="00F31041">
        <w:rPr>
          <w:rFonts w:ascii="Times New Roman" w:hAnsi="Times New Roman" w:cs="Times New Roman"/>
          <w:bCs/>
          <w:color w:val="000000"/>
          <w:sz w:val="24"/>
          <w:szCs w:val="24"/>
        </w:rPr>
        <w:t xml:space="preserve">, B. J., </w:t>
      </w:r>
      <w:proofErr w:type="spellStart"/>
      <w:r w:rsidRPr="00F31041">
        <w:rPr>
          <w:rFonts w:ascii="Times New Roman" w:hAnsi="Times New Roman" w:cs="Times New Roman"/>
          <w:bCs/>
          <w:color w:val="000000"/>
          <w:sz w:val="24"/>
          <w:szCs w:val="24"/>
        </w:rPr>
        <w:t>Slik</w:t>
      </w:r>
      <w:proofErr w:type="spellEnd"/>
      <w:r w:rsidRPr="00F31041">
        <w:rPr>
          <w:rFonts w:ascii="Times New Roman" w:hAnsi="Times New Roman" w:cs="Times New Roman"/>
          <w:bCs/>
          <w:color w:val="000000"/>
          <w:sz w:val="24"/>
          <w:szCs w:val="24"/>
        </w:rPr>
        <w:t xml:space="preserve">, F., </w:t>
      </w:r>
      <w:proofErr w:type="spellStart"/>
      <w:r w:rsidRPr="00F31041">
        <w:rPr>
          <w:rFonts w:ascii="Times New Roman" w:hAnsi="Times New Roman" w:cs="Times New Roman"/>
          <w:bCs/>
          <w:color w:val="000000"/>
          <w:sz w:val="24"/>
          <w:szCs w:val="24"/>
        </w:rPr>
        <w:t>Detto</w:t>
      </w:r>
      <w:proofErr w:type="spellEnd"/>
      <w:r w:rsidRPr="00F31041">
        <w:rPr>
          <w:rFonts w:ascii="Times New Roman" w:hAnsi="Times New Roman" w:cs="Times New Roman"/>
          <w:bCs/>
          <w:color w:val="000000"/>
          <w:sz w:val="24"/>
          <w:szCs w:val="24"/>
        </w:rPr>
        <w:t xml:space="preserve">, M., </w:t>
      </w:r>
      <w:proofErr w:type="spellStart"/>
      <w:r w:rsidRPr="00F31041">
        <w:rPr>
          <w:rFonts w:ascii="Times New Roman" w:hAnsi="Times New Roman" w:cs="Times New Roman"/>
          <w:bCs/>
          <w:color w:val="000000"/>
          <w:sz w:val="24"/>
          <w:szCs w:val="24"/>
        </w:rPr>
        <w:t>Brenes</w:t>
      </w:r>
      <w:proofErr w:type="spellEnd"/>
      <w:r w:rsidRPr="00F31041">
        <w:rPr>
          <w:rFonts w:ascii="Times New Roman" w:hAnsi="Times New Roman" w:cs="Times New Roman"/>
          <w:bCs/>
          <w:color w:val="000000"/>
          <w:sz w:val="24"/>
          <w:szCs w:val="24"/>
        </w:rPr>
        <w:t xml:space="preserve">, T., </w:t>
      </w:r>
      <w:proofErr w:type="spellStart"/>
      <w:r w:rsidRPr="00F31041">
        <w:rPr>
          <w:rFonts w:ascii="Times New Roman" w:hAnsi="Times New Roman" w:cs="Times New Roman"/>
          <w:bCs/>
          <w:color w:val="000000"/>
          <w:sz w:val="24"/>
          <w:szCs w:val="24"/>
        </w:rPr>
        <w:t>Itoh</w:t>
      </w:r>
      <w:proofErr w:type="spellEnd"/>
      <w:r w:rsidRPr="00F31041">
        <w:rPr>
          <w:rFonts w:ascii="Times New Roman" w:hAnsi="Times New Roman" w:cs="Times New Roman"/>
          <w:bCs/>
          <w:color w:val="000000"/>
          <w:sz w:val="24"/>
          <w:szCs w:val="24"/>
        </w:rPr>
        <w:t xml:space="preserve">, A., &amp; Davies, J. S. (2013). </w:t>
      </w:r>
      <w:proofErr w:type="spellStart"/>
      <w:r w:rsidRPr="00F31041">
        <w:rPr>
          <w:rFonts w:ascii="Times New Roman" w:hAnsi="Times New Roman" w:cs="Times New Roman"/>
          <w:bCs/>
          <w:color w:val="000000"/>
          <w:sz w:val="24"/>
          <w:szCs w:val="24"/>
        </w:rPr>
        <w:t>Consequences</w:t>
      </w:r>
      <w:proofErr w:type="spellEnd"/>
      <w:r w:rsidRPr="00F31041">
        <w:rPr>
          <w:rFonts w:ascii="Times New Roman" w:hAnsi="Times New Roman" w:cs="Times New Roman"/>
          <w:bCs/>
          <w:color w:val="000000"/>
          <w:sz w:val="24"/>
          <w:szCs w:val="24"/>
        </w:rPr>
        <w:t xml:space="preserve"> of </w:t>
      </w:r>
      <w:proofErr w:type="spellStart"/>
      <w:r w:rsidRPr="00F31041">
        <w:rPr>
          <w:rFonts w:ascii="Times New Roman" w:hAnsi="Times New Roman" w:cs="Times New Roman"/>
          <w:bCs/>
          <w:color w:val="000000"/>
          <w:sz w:val="24"/>
          <w:szCs w:val="24"/>
        </w:rPr>
        <w:t>defaunation</w:t>
      </w:r>
      <w:proofErr w:type="spellEnd"/>
      <w:r w:rsidRPr="00F31041">
        <w:rPr>
          <w:rFonts w:ascii="Times New Roman" w:hAnsi="Times New Roman" w:cs="Times New Roman"/>
          <w:bCs/>
          <w:color w:val="000000"/>
          <w:sz w:val="24"/>
          <w:szCs w:val="24"/>
        </w:rPr>
        <w:t xml:space="preserve"> for a tropical </w:t>
      </w:r>
      <w:proofErr w:type="spellStart"/>
      <w:r w:rsidRPr="00F31041">
        <w:rPr>
          <w:rFonts w:ascii="Times New Roman" w:hAnsi="Times New Roman" w:cs="Times New Roman"/>
          <w:bCs/>
          <w:color w:val="000000"/>
          <w:sz w:val="24"/>
          <w:szCs w:val="24"/>
        </w:rPr>
        <w:t>tree</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community</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Ecology</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Letters</w:t>
      </w:r>
      <w:proofErr w:type="spellEnd"/>
      <w:r w:rsidRPr="00F31041">
        <w:rPr>
          <w:rFonts w:ascii="Times New Roman" w:hAnsi="Times New Roman" w:cs="Times New Roman"/>
          <w:bCs/>
          <w:color w:val="000000"/>
          <w:sz w:val="24"/>
          <w:szCs w:val="24"/>
        </w:rPr>
        <w:t>, 16(7), 1–8.</w:t>
      </w:r>
    </w:p>
    <w:p w14:paraId="17FB064E" w14:textId="77777777" w:rsidR="00F31041" w:rsidRPr="00F31041" w:rsidRDefault="00F31041" w:rsidP="00F31041">
      <w:pPr>
        <w:spacing w:after="0" w:line="360" w:lineRule="auto"/>
        <w:ind w:left="567" w:hanging="567"/>
        <w:jc w:val="both"/>
        <w:rPr>
          <w:rFonts w:ascii="Times New Roman" w:hAnsi="Times New Roman" w:cs="Times New Roman"/>
          <w:bCs/>
          <w:color w:val="000000"/>
          <w:sz w:val="24"/>
          <w:szCs w:val="24"/>
        </w:rPr>
      </w:pPr>
    </w:p>
    <w:p w14:paraId="142D9DBA" w14:textId="77777777" w:rsidR="00F31041" w:rsidRPr="00F31041" w:rsidRDefault="00F31041" w:rsidP="00F31041">
      <w:pPr>
        <w:spacing w:after="0" w:line="360" w:lineRule="auto"/>
        <w:ind w:left="567" w:hanging="567"/>
        <w:jc w:val="both"/>
        <w:rPr>
          <w:rFonts w:ascii="Times New Roman" w:hAnsi="Times New Roman" w:cs="Times New Roman"/>
          <w:bCs/>
          <w:color w:val="000000"/>
          <w:sz w:val="24"/>
          <w:szCs w:val="24"/>
        </w:rPr>
      </w:pPr>
      <w:proofErr w:type="spellStart"/>
      <w:r w:rsidRPr="00F31041">
        <w:rPr>
          <w:rFonts w:ascii="Times New Roman" w:hAnsi="Times New Roman" w:cs="Times New Roman"/>
          <w:bCs/>
          <w:color w:val="000000"/>
          <w:sz w:val="24"/>
          <w:szCs w:val="24"/>
        </w:rPr>
        <w:t>Imani</w:t>
      </w:r>
      <w:proofErr w:type="spellEnd"/>
      <w:r w:rsidRPr="00F31041">
        <w:rPr>
          <w:rFonts w:ascii="Times New Roman" w:hAnsi="Times New Roman" w:cs="Times New Roman"/>
          <w:bCs/>
          <w:color w:val="000000"/>
          <w:sz w:val="24"/>
          <w:szCs w:val="24"/>
        </w:rPr>
        <w:t xml:space="preserve">, G., </w:t>
      </w:r>
      <w:proofErr w:type="spellStart"/>
      <w:r w:rsidRPr="00F31041">
        <w:rPr>
          <w:rFonts w:ascii="Times New Roman" w:hAnsi="Times New Roman" w:cs="Times New Roman"/>
          <w:bCs/>
          <w:color w:val="000000"/>
          <w:sz w:val="24"/>
          <w:szCs w:val="24"/>
        </w:rPr>
        <w:t>Zapfack</w:t>
      </w:r>
      <w:proofErr w:type="spellEnd"/>
      <w:r w:rsidRPr="00F31041">
        <w:rPr>
          <w:rFonts w:ascii="Times New Roman" w:hAnsi="Times New Roman" w:cs="Times New Roman"/>
          <w:bCs/>
          <w:color w:val="000000"/>
          <w:sz w:val="24"/>
          <w:szCs w:val="24"/>
        </w:rPr>
        <w:t xml:space="preserve">, L., </w:t>
      </w:r>
      <w:proofErr w:type="spellStart"/>
      <w:r w:rsidRPr="00F31041">
        <w:rPr>
          <w:rFonts w:ascii="Times New Roman" w:hAnsi="Times New Roman" w:cs="Times New Roman"/>
          <w:bCs/>
          <w:color w:val="000000"/>
          <w:sz w:val="24"/>
          <w:szCs w:val="24"/>
        </w:rPr>
        <w:t>Kalume</w:t>
      </w:r>
      <w:proofErr w:type="spellEnd"/>
      <w:r w:rsidRPr="00F31041">
        <w:rPr>
          <w:rFonts w:ascii="Times New Roman" w:hAnsi="Times New Roman" w:cs="Times New Roman"/>
          <w:bCs/>
          <w:color w:val="000000"/>
          <w:sz w:val="24"/>
          <w:szCs w:val="24"/>
        </w:rPr>
        <w:t xml:space="preserve">, J., </w:t>
      </w:r>
      <w:proofErr w:type="spellStart"/>
      <w:r w:rsidRPr="00F31041">
        <w:rPr>
          <w:rFonts w:ascii="Times New Roman" w:hAnsi="Times New Roman" w:cs="Times New Roman"/>
          <w:bCs/>
          <w:color w:val="000000"/>
          <w:sz w:val="24"/>
          <w:szCs w:val="24"/>
        </w:rPr>
        <w:t>Riera</w:t>
      </w:r>
      <w:proofErr w:type="spellEnd"/>
      <w:r w:rsidRPr="00F31041">
        <w:rPr>
          <w:rFonts w:ascii="Times New Roman" w:hAnsi="Times New Roman" w:cs="Times New Roman"/>
          <w:bCs/>
          <w:color w:val="000000"/>
          <w:sz w:val="24"/>
          <w:szCs w:val="24"/>
        </w:rPr>
        <w:t xml:space="preserve">, B., </w:t>
      </w:r>
      <w:proofErr w:type="spellStart"/>
      <w:r w:rsidRPr="00F31041">
        <w:rPr>
          <w:rFonts w:ascii="Times New Roman" w:hAnsi="Times New Roman" w:cs="Times New Roman"/>
          <w:bCs/>
          <w:color w:val="000000"/>
          <w:sz w:val="24"/>
          <w:szCs w:val="24"/>
        </w:rPr>
        <w:t>Cirimwami</w:t>
      </w:r>
      <w:proofErr w:type="spellEnd"/>
      <w:r w:rsidRPr="00F31041">
        <w:rPr>
          <w:rFonts w:ascii="Times New Roman" w:hAnsi="Times New Roman" w:cs="Times New Roman"/>
          <w:bCs/>
          <w:color w:val="000000"/>
          <w:sz w:val="24"/>
          <w:szCs w:val="24"/>
        </w:rPr>
        <w:t xml:space="preserve">, L., </w:t>
      </w:r>
      <w:proofErr w:type="spellStart"/>
      <w:r w:rsidRPr="00F31041">
        <w:rPr>
          <w:rFonts w:ascii="Times New Roman" w:hAnsi="Times New Roman" w:cs="Times New Roman"/>
          <w:bCs/>
          <w:color w:val="000000"/>
          <w:sz w:val="24"/>
          <w:szCs w:val="24"/>
        </w:rPr>
        <w:t>Boyemba</w:t>
      </w:r>
      <w:proofErr w:type="spellEnd"/>
      <w:r w:rsidRPr="00F31041">
        <w:rPr>
          <w:rFonts w:ascii="Times New Roman" w:hAnsi="Times New Roman" w:cs="Times New Roman"/>
          <w:bCs/>
          <w:color w:val="000000"/>
          <w:sz w:val="24"/>
          <w:szCs w:val="24"/>
        </w:rPr>
        <w:t xml:space="preserve">, F. (2016). Woody </w:t>
      </w:r>
      <w:proofErr w:type="spellStart"/>
      <w:r w:rsidRPr="00F31041">
        <w:rPr>
          <w:rFonts w:ascii="Times New Roman" w:hAnsi="Times New Roman" w:cs="Times New Roman"/>
          <w:bCs/>
          <w:color w:val="000000"/>
          <w:sz w:val="24"/>
          <w:szCs w:val="24"/>
        </w:rPr>
        <w:t>vegetation</w:t>
      </w:r>
      <w:proofErr w:type="spellEnd"/>
      <w:r w:rsidRPr="00F31041">
        <w:rPr>
          <w:rFonts w:ascii="Times New Roman" w:hAnsi="Times New Roman" w:cs="Times New Roman"/>
          <w:bCs/>
          <w:color w:val="000000"/>
          <w:sz w:val="24"/>
          <w:szCs w:val="24"/>
        </w:rPr>
        <w:t xml:space="preserve"> groups and </w:t>
      </w:r>
      <w:proofErr w:type="spellStart"/>
      <w:r w:rsidRPr="00F31041">
        <w:rPr>
          <w:rFonts w:ascii="Times New Roman" w:hAnsi="Times New Roman" w:cs="Times New Roman"/>
          <w:bCs/>
          <w:color w:val="000000"/>
          <w:sz w:val="24"/>
          <w:szCs w:val="24"/>
        </w:rPr>
        <w:t>diversity</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along</w:t>
      </w:r>
      <w:proofErr w:type="spellEnd"/>
      <w:r w:rsidRPr="00F31041">
        <w:rPr>
          <w:rFonts w:ascii="Times New Roman" w:hAnsi="Times New Roman" w:cs="Times New Roman"/>
          <w:bCs/>
          <w:color w:val="000000"/>
          <w:sz w:val="24"/>
          <w:szCs w:val="24"/>
        </w:rPr>
        <w:t xml:space="preserve"> the altitudinal gradient in </w:t>
      </w:r>
      <w:proofErr w:type="spellStart"/>
      <w:r w:rsidRPr="00F31041">
        <w:rPr>
          <w:rFonts w:ascii="Times New Roman" w:hAnsi="Times New Roman" w:cs="Times New Roman"/>
          <w:bCs/>
          <w:color w:val="000000"/>
          <w:sz w:val="24"/>
          <w:szCs w:val="24"/>
        </w:rPr>
        <w:t>mountain</w:t>
      </w:r>
      <w:proofErr w:type="spellEnd"/>
      <w:r w:rsidRPr="00F31041">
        <w:rPr>
          <w:rFonts w:ascii="Times New Roman" w:hAnsi="Times New Roman" w:cs="Times New Roman"/>
          <w:bCs/>
          <w:color w:val="000000"/>
          <w:sz w:val="24"/>
          <w:szCs w:val="24"/>
        </w:rPr>
        <w:t xml:space="preserve"> </w:t>
      </w:r>
      <w:proofErr w:type="spellStart"/>
      <w:proofErr w:type="gramStart"/>
      <w:r w:rsidRPr="00F31041">
        <w:rPr>
          <w:rFonts w:ascii="Times New Roman" w:hAnsi="Times New Roman" w:cs="Times New Roman"/>
          <w:bCs/>
          <w:color w:val="000000"/>
          <w:sz w:val="24"/>
          <w:szCs w:val="24"/>
        </w:rPr>
        <w:t>forests</w:t>
      </w:r>
      <w:proofErr w:type="spellEnd"/>
      <w:r w:rsidRPr="00F31041">
        <w:rPr>
          <w:rFonts w:ascii="Times New Roman" w:hAnsi="Times New Roman" w:cs="Times New Roman"/>
          <w:bCs/>
          <w:color w:val="000000"/>
          <w:sz w:val="24"/>
          <w:szCs w:val="24"/>
        </w:rPr>
        <w:t>:</w:t>
      </w:r>
      <w:proofErr w:type="gramEnd"/>
      <w:r w:rsidRPr="00F31041">
        <w:rPr>
          <w:rFonts w:ascii="Times New Roman" w:hAnsi="Times New Roman" w:cs="Times New Roman"/>
          <w:bCs/>
          <w:color w:val="000000"/>
          <w:sz w:val="24"/>
          <w:szCs w:val="24"/>
        </w:rPr>
        <w:t xml:space="preserve"> case </w:t>
      </w:r>
      <w:proofErr w:type="spellStart"/>
      <w:r w:rsidRPr="00F31041">
        <w:rPr>
          <w:rFonts w:ascii="Times New Roman" w:hAnsi="Times New Roman" w:cs="Times New Roman"/>
          <w:bCs/>
          <w:color w:val="000000"/>
          <w:sz w:val="24"/>
          <w:szCs w:val="24"/>
        </w:rPr>
        <w:t>study</w:t>
      </w:r>
      <w:proofErr w:type="spellEnd"/>
      <w:r w:rsidRPr="00F31041">
        <w:rPr>
          <w:rFonts w:ascii="Times New Roman" w:hAnsi="Times New Roman" w:cs="Times New Roman"/>
          <w:bCs/>
          <w:color w:val="000000"/>
          <w:sz w:val="24"/>
          <w:szCs w:val="24"/>
        </w:rPr>
        <w:t xml:space="preserve"> of </w:t>
      </w:r>
      <w:proofErr w:type="spellStart"/>
      <w:r w:rsidRPr="00F31041">
        <w:rPr>
          <w:rFonts w:ascii="Times New Roman" w:hAnsi="Times New Roman" w:cs="Times New Roman"/>
          <w:bCs/>
          <w:color w:val="000000"/>
          <w:sz w:val="24"/>
          <w:szCs w:val="24"/>
        </w:rPr>
        <w:t>Kahuzi-Biega</w:t>
      </w:r>
      <w:proofErr w:type="spellEnd"/>
      <w:r w:rsidRPr="00F31041">
        <w:rPr>
          <w:rFonts w:ascii="Times New Roman" w:hAnsi="Times New Roman" w:cs="Times New Roman"/>
          <w:bCs/>
          <w:color w:val="000000"/>
          <w:sz w:val="24"/>
          <w:szCs w:val="24"/>
        </w:rPr>
        <w:t xml:space="preserve"> National Park and </w:t>
      </w:r>
      <w:proofErr w:type="spellStart"/>
      <w:r w:rsidRPr="00F31041">
        <w:rPr>
          <w:rFonts w:ascii="Times New Roman" w:hAnsi="Times New Roman" w:cs="Times New Roman"/>
          <w:bCs/>
          <w:color w:val="000000"/>
          <w:sz w:val="24"/>
          <w:szCs w:val="24"/>
        </w:rPr>
        <w:t>its</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surroundings</w:t>
      </w:r>
      <w:proofErr w:type="spellEnd"/>
      <w:r w:rsidRPr="00F31041">
        <w:rPr>
          <w:rFonts w:ascii="Times New Roman" w:hAnsi="Times New Roman" w:cs="Times New Roman"/>
          <w:bCs/>
          <w:color w:val="000000"/>
          <w:sz w:val="24"/>
          <w:szCs w:val="24"/>
        </w:rPr>
        <w:t xml:space="preserve">, DR Congo. Journal of </w:t>
      </w:r>
      <w:proofErr w:type="spellStart"/>
      <w:r w:rsidRPr="00F31041">
        <w:rPr>
          <w:rFonts w:ascii="Times New Roman" w:hAnsi="Times New Roman" w:cs="Times New Roman"/>
          <w:bCs/>
          <w:color w:val="000000"/>
          <w:sz w:val="24"/>
          <w:szCs w:val="24"/>
        </w:rPr>
        <w:t>Biodiversity</w:t>
      </w:r>
      <w:proofErr w:type="spellEnd"/>
      <w:r w:rsidRPr="00F31041">
        <w:rPr>
          <w:rFonts w:ascii="Times New Roman" w:hAnsi="Times New Roman" w:cs="Times New Roman"/>
          <w:bCs/>
          <w:color w:val="000000"/>
          <w:sz w:val="24"/>
          <w:szCs w:val="24"/>
        </w:rPr>
        <w:t xml:space="preserve"> and </w:t>
      </w:r>
      <w:proofErr w:type="spellStart"/>
      <w:r w:rsidRPr="00F31041">
        <w:rPr>
          <w:rFonts w:ascii="Times New Roman" w:hAnsi="Times New Roman" w:cs="Times New Roman"/>
          <w:bCs/>
          <w:color w:val="000000"/>
          <w:sz w:val="24"/>
          <w:szCs w:val="24"/>
        </w:rPr>
        <w:t>Environmental</w:t>
      </w:r>
      <w:proofErr w:type="spellEnd"/>
      <w:r w:rsidRPr="00F31041">
        <w:rPr>
          <w:rFonts w:ascii="Times New Roman" w:hAnsi="Times New Roman" w:cs="Times New Roman"/>
          <w:bCs/>
          <w:color w:val="000000"/>
          <w:sz w:val="24"/>
          <w:szCs w:val="24"/>
        </w:rPr>
        <w:t xml:space="preserve"> Sciences, 8 (6), 134</w:t>
      </w:r>
      <w:r w:rsidRPr="00F31041">
        <w:rPr>
          <w:rFonts w:ascii="Times New Roman" w:hAnsi="Times New Roman" w:cs="Times New Roman"/>
          <w:bCs/>
          <w:color w:val="000000"/>
          <w:sz w:val="24"/>
          <w:szCs w:val="24"/>
        </w:rPr>
        <w:t>150.</w:t>
      </w:r>
    </w:p>
    <w:p w14:paraId="3508B5AC" w14:textId="77777777" w:rsidR="00F31041" w:rsidRPr="00F31041" w:rsidRDefault="00F31041" w:rsidP="00F31041">
      <w:pPr>
        <w:spacing w:after="0" w:line="360" w:lineRule="auto"/>
        <w:ind w:left="567" w:hanging="567"/>
        <w:jc w:val="both"/>
        <w:rPr>
          <w:rFonts w:ascii="Times New Roman" w:hAnsi="Times New Roman" w:cs="Times New Roman"/>
          <w:bCs/>
          <w:color w:val="000000"/>
          <w:sz w:val="24"/>
          <w:szCs w:val="24"/>
        </w:rPr>
      </w:pPr>
      <w:r w:rsidRPr="00F31041">
        <w:rPr>
          <w:rFonts w:ascii="Times New Roman" w:hAnsi="Times New Roman" w:cs="Times New Roman"/>
          <w:bCs/>
          <w:color w:val="000000"/>
          <w:sz w:val="24"/>
          <w:szCs w:val="24"/>
        </w:rPr>
        <w:t xml:space="preserve">Julliard, R., Clavel, J., </w:t>
      </w:r>
      <w:proofErr w:type="spellStart"/>
      <w:r w:rsidRPr="00F31041">
        <w:rPr>
          <w:rFonts w:ascii="Times New Roman" w:hAnsi="Times New Roman" w:cs="Times New Roman"/>
          <w:bCs/>
          <w:color w:val="000000"/>
          <w:sz w:val="24"/>
          <w:szCs w:val="24"/>
        </w:rPr>
        <w:t>Devictor</w:t>
      </w:r>
      <w:proofErr w:type="spellEnd"/>
      <w:r w:rsidRPr="00F31041">
        <w:rPr>
          <w:rFonts w:ascii="Times New Roman" w:hAnsi="Times New Roman" w:cs="Times New Roman"/>
          <w:bCs/>
          <w:color w:val="000000"/>
          <w:sz w:val="24"/>
          <w:szCs w:val="24"/>
        </w:rPr>
        <w:t xml:space="preserve">, V., </w:t>
      </w:r>
      <w:proofErr w:type="spellStart"/>
      <w:r w:rsidRPr="00F31041">
        <w:rPr>
          <w:rFonts w:ascii="Times New Roman" w:hAnsi="Times New Roman" w:cs="Times New Roman"/>
          <w:bCs/>
          <w:color w:val="000000"/>
          <w:sz w:val="24"/>
          <w:szCs w:val="24"/>
        </w:rPr>
        <w:t>Jiguet</w:t>
      </w:r>
      <w:proofErr w:type="spellEnd"/>
      <w:r w:rsidRPr="00F31041">
        <w:rPr>
          <w:rFonts w:ascii="Times New Roman" w:hAnsi="Times New Roman" w:cs="Times New Roman"/>
          <w:bCs/>
          <w:color w:val="000000"/>
          <w:sz w:val="24"/>
          <w:szCs w:val="24"/>
        </w:rPr>
        <w:t xml:space="preserve">, F., &amp; Couvet, D. (2006). Spatial </w:t>
      </w:r>
      <w:proofErr w:type="spellStart"/>
      <w:r w:rsidRPr="00F31041">
        <w:rPr>
          <w:rFonts w:ascii="Times New Roman" w:hAnsi="Times New Roman" w:cs="Times New Roman"/>
          <w:bCs/>
          <w:color w:val="000000"/>
          <w:sz w:val="24"/>
          <w:szCs w:val="24"/>
        </w:rPr>
        <w:t>segregation</w:t>
      </w:r>
      <w:proofErr w:type="spellEnd"/>
      <w:r w:rsidRPr="00F31041">
        <w:rPr>
          <w:rFonts w:ascii="Times New Roman" w:hAnsi="Times New Roman" w:cs="Times New Roman"/>
          <w:bCs/>
          <w:color w:val="000000"/>
          <w:sz w:val="24"/>
          <w:szCs w:val="24"/>
        </w:rPr>
        <w:t xml:space="preserve"> of </w:t>
      </w:r>
      <w:proofErr w:type="spellStart"/>
      <w:r w:rsidRPr="00F31041">
        <w:rPr>
          <w:rFonts w:ascii="Times New Roman" w:hAnsi="Times New Roman" w:cs="Times New Roman"/>
          <w:bCs/>
          <w:color w:val="000000"/>
          <w:sz w:val="24"/>
          <w:szCs w:val="24"/>
        </w:rPr>
        <w:t>specialists</w:t>
      </w:r>
      <w:proofErr w:type="spellEnd"/>
      <w:r w:rsidRPr="00F31041">
        <w:rPr>
          <w:rFonts w:ascii="Times New Roman" w:hAnsi="Times New Roman" w:cs="Times New Roman"/>
          <w:bCs/>
          <w:color w:val="000000"/>
          <w:sz w:val="24"/>
          <w:szCs w:val="24"/>
        </w:rPr>
        <w:t xml:space="preserve"> and </w:t>
      </w:r>
      <w:proofErr w:type="spellStart"/>
      <w:r w:rsidRPr="00F31041">
        <w:rPr>
          <w:rFonts w:ascii="Times New Roman" w:hAnsi="Times New Roman" w:cs="Times New Roman"/>
          <w:bCs/>
          <w:color w:val="000000"/>
          <w:sz w:val="24"/>
          <w:szCs w:val="24"/>
        </w:rPr>
        <w:t>generalists</w:t>
      </w:r>
      <w:proofErr w:type="spellEnd"/>
      <w:r w:rsidRPr="00F31041">
        <w:rPr>
          <w:rFonts w:ascii="Times New Roman" w:hAnsi="Times New Roman" w:cs="Times New Roman"/>
          <w:bCs/>
          <w:color w:val="000000"/>
          <w:sz w:val="24"/>
          <w:szCs w:val="24"/>
        </w:rPr>
        <w:t xml:space="preserve"> in </w:t>
      </w:r>
      <w:proofErr w:type="spellStart"/>
      <w:r w:rsidRPr="00F31041">
        <w:rPr>
          <w:rFonts w:ascii="Times New Roman" w:hAnsi="Times New Roman" w:cs="Times New Roman"/>
          <w:bCs/>
          <w:color w:val="000000"/>
          <w:sz w:val="24"/>
          <w:szCs w:val="24"/>
        </w:rPr>
        <w:t>bird</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communities</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Ecology</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Letters</w:t>
      </w:r>
      <w:proofErr w:type="spellEnd"/>
      <w:r w:rsidRPr="00F31041">
        <w:rPr>
          <w:rFonts w:ascii="Times New Roman" w:hAnsi="Times New Roman" w:cs="Times New Roman"/>
          <w:bCs/>
          <w:color w:val="000000"/>
          <w:sz w:val="24"/>
          <w:szCs w:val="24"/>
        </w:rPr>
        <w:t>, 9, 1237</w:t>
      </w:r>
      <w:r w:rsidRPr="00F31041">
        <w:rPr>
          <w:rFonts w:ascii="Times New Roman" w:hAnsi="Times New Roman" w:cs="Times New Roman"/>
          <w:bCs/>
          <w:color w:val="000000"/>
          <w:sz w:val="24"/>
          <w:szCs w:val="24"/>
        </w:rPr>
        <w:t xml:space="preserve">1244. </w:t>
      </w:r>
      <w:proofErr w:type="gramStart"/>
      <w:r w:rsidRPr="00F31041">
        <w:rPr>
          <w:rFonts w:ascii="Times New Roman" w:hAnsi="Times New Roman" w:cs="Times New Roman"/>
          <w:bCs/>
          <w:color w:val="000000"/>
          <w:sz w:val="24"/>
          <w:szCs w:val="24"/>
        </w:rPr>
        <w:t>doi:</w:t>
      </w:r>
      <w:proofErr w:type="gramEnd"/>
      <w:r w:rsidRPr="00F31041">
        <w:rPr>
          <w:rFonts w:ascii="Times New Roman" w:hAnsi="Times New Roman" w:cs="Times New Roman"/>
          <w:bCs/>
          <w:color w:val="000000"/>
          <w:sz w:val="24"/>
          <w:szCs w:val="24"/>
        </w:rPr>
        <w:t>10.1111/j.1461-0248.2006.00977.x.</w:t>
      </w:r>
    </w:p>
    <w:p w14:paraId="2A2E5DCE" w14:textId="77777777" w:rsidR="00F31041" w:rsidRPr="00F31041" w:rsidRDefault="00F31041" w:rsidP="00F31041">
      <w:pPr>
        <w:spacing w:after="0" w:line="360" w:lineRule="auto"/>
        <w:ind w:left="567" w:hanging="567"/>
        <w:jc w:val="both"/>
        <w:rPr>
          <w:rFonts w:ascii="Times New Roman" w:hAnsi="Times New Roman" w:cs="Times New Roman"/>
          <w:bCs/>
          <w:color w:val="000000"/>
          <w:sz w:val="24"/>
          <w:szCs w:val="24"/>
        </w:rPr>
      </w:pPr>
      <w:proofErr w:type="spellStart"/>
      <w:r w:rsidRPr="00F31041">
        <w:rPr>
          <w:rFonts w:ascii="Times New Roman" w:hAnsi="Times New Roman" w:cs="Times New Roman"/>
          <w:bCs/>
          <w:color w:val="000000"/>
          <w:sz w:val="24"/>
          <w:szCs w:val="24"/>
        </w:rPr>
        <w:t>Keddy</w:t>
      </w:r>
      <w:proofErr w:type="spellEnd"/>
      <w:r w:rsidRPr="00F31041">
        <w:rPr>
          <w:rFonts w:ascii="Times New Roman" w:hAnsi="Times New Roman" w:cs="Times New Roman"/>
          <w:bCs/>
          <w:color w:val="000000"/>
          <w:sz w:val="24"/>
          <w:szCs w:val="24"/>
        </w:rPr>
        <w:t xml:space="preserve">, P. A. (1992). A </w:t>
      </w:r>
      <w:proofErr w:type="spellStart"/>
      <w:r w:rsidRPr="00F31041">
        <w:rPr>
          <w:rFonts w:ascii="Times New Roman" w:hAnsi="Times New Roman" w:cs="Times New Roman"/>
          <w:bCs/>
          <w:color w:val="000000"/>
          <w:sz w:val="24"/>
          <w:szCs w:val="24"/>
        </w:rPr>
        <w:t>pragmatic</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approach</w:t>
      </w:r>
      <w:proofErr w:type="spellEnd"/>
      <w:r w:rsidRPr="00F31041">
        <w:rPr>
          <w:rFonts w:ascii="Times New Roman" w:hAnsi="Times New Roman" w:cs="Times New Roman"/>
          <w:bCs/>
          <w:color w:val="000000"/>
          <w:sz w:val="24"/>
          <w:szCs w:val="24"/>
        </w:rPr>
        <w:t xml:space="preserve"> to </w:t>
      </w:r>
      <w:proofErr w:type="spellStart"/>
      <w:r w:rsidRPr="00F31041">
        <w:rPr>
          <w:rFonts w:ascii="Times New Roman" w:hAnsi="Times New Roman" w:cs="Times New Roman"/>
          <w:bCs/>
          <w:color w:val="000000"/>
          <w:sz w:val="24"/>
          <w:szCs w:val="24"/>
        </w:rPr>
        <w:t>functional</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ecology</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Functional</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Ecology</w:t>
      </w:r>
      <w:proofErr w:type="spellEnd"/>
      <w:r w:rsidRPr="00F31041">
        <w:rPr>
          <w:rFonts w:ascii="Times New Roman" w:hAnsi="Times New Roman" w:cs="Times New Roman"/>
          <w:bCs/>
          <w:color w:val="000000"/>
          <w:sz w:val="24"/>
          <w:szCs w:val="24"/>
        </w:rPr>
        <w:t>, 6, 621-626. https://doi.org/10.2307/2389954</w:t>
      </w:r>
    </w:p>
    <w:p w14:paraId="4FD164E7" w14:textId="77777777" w:rsidR="00F31041" w:rsidRPr="00F31041" w:rsidRDefault="00F31041" w:rsidP="00F31041">
      <w:pPr>
        <w:spacing w:after="0" w:line="360" w:lineRule="auto"/>
        <w:ind w:left="567" w:hanging="567"/>
        <w:jc w:val="both"/>
        <w:rPr>
          <w:rFonts w:ascii="Times New Roman" w:hAnsi="Times New Roman" w:cs="Times New Roman"/>
          <w:bCs/>
          <w:color w:val="000000"/>
          <w:sz w:val="24"/>
          <w:szCs w:val="24"/>
        </w:rPr>
      </w:pPr>
      <w:proofErr w:type="spellStart"/>
      <w:r w:rsidRPr="00F31041">
        <w:rPr>
          <w:rFonts w:ascii="Times New Roman" w:hAnsi="Times New Roman" w:cs="Times New Roman"/>
          <w:bCs/>
          <w:color w:val="000000"/>
          <w:sz w:val="24"/>
          <w:szCs w:val="24"/>
        </w:rPr>
        <w:t>Komolafe</w:t>
      </w:r>
      <w:proofErr w:type="spellEnd"/>
      <w:r w:rsidRPr="00F31041">
        <w:rPr>
          <w:rFonts w:ascii="Times New Roman" w:hAnsi="Times New Roman" w:cs="Times New Roman"/>
          <w:bCs/>
          <w:color w:val="000000"/>
          <w:sz w:val="24"/>
          <w:szCs w:val="24"/>
        </w:rPr>
        <w:t xml:space="preserve">, E. T., </w:t>
      </w:r>
      <w:proofErr w:type="spellStart"/>
      <w:r w:rsidRPr="00F31041">
        <w:rPr>
          <w:rFonts w:ascii="Times New Roman" w:hAnsi="Times New Roman" w:cs="Times New Roman"/>
          <w:bCs/>
          <w:color w:val="000000"/>
          <w:sz w:val="24"/>
          <w:szCs w:val="24"/>
        </w:rPr>
        <w:t>Chukwuka</w:t>
      </w:r>
      <w:proofErr w:type="spellEnd"/>
      <w:r w:rsidRPr="00F31041">
        <w:rPr>
          <w:rFonts w:ascii="Times New Roman" w:hAnsi="Times New Roman" w:cs="Times New Roman"/>
          <w:bCs/>
          <w:color w:val="000000"/>
          <w:sz w:val="24"/>
          <w:szCs w:val="24"/>
        </w:rPr>
        <w:t xml:space="preserve">, K. S., Maxwell, C., &amp; </w:t>
      </w:r>
      <w:proofErr w:type="spellStart"/>
      <w:r w:rsidRPr="00F31041">
        <w:rPr>
          <w:rFonts w:ascii="Times New Roman" w:hAnsi="Times New Roman" w:cs="Times New Roman"/>
          <w:bCs/>
          <w:color w:val="000000"/>
          <w:sz w:val="24"/>
          <w:szCs w:val="24"/>
        </w:rPr>
        <w:t>Osonubi</w:t>
      </w:r>
      <w:proofErr w:type="spellEnd"/>
      <w:r w:rsidRPr="00F31041">
        <w:rPr>
          <w:rFonts w:ascii="Times New Roman" w:hAnsi="Times New Roman" w:cs="Times New Roman"/>
          <w:bCs/>
          <w:color w:val="000000"/>
          <w:sz w:val="24"/>
          <w:szCs w:val="24"/>
        </w:rPr>
        <w:t xml:space="preserve">, O. O. (2020). Carbon stock and </w:t>
      </w:r>
      <w:proofErr w:type="spellStart"/>
      <w:r w:rsidRPr="00F31041">
        <w:rPr>
          <w:rFonts w:ascii="Times New Roman" w:hAnsi="Times New Roman" w:cs="Times New Roman"/>
          <w:bCs/>
          <w:color w:val="000000"/>
          <w:sz w:val="24"/>
          <w:szCs w:val="24"/>
        </w:rPr>
        <w:t>sequestration</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potential</w:t>
      </w:r>
      <w:proofErr w:type="spellEnd"/>
      <w:r w:rsidRPr="00F31041">
        <w:rPr>
          <w:rFonts w:ascii="Times New Roman" w:hAnsi="Times New Roman" w:cs="Times New Roman"/>
          <w:bCs/>
          <w:color w:val="000000"/>
          <w:sz w:val="24"/>
          <w:szCs w:val="24"/>
        </w:rPr>
        <w:t xml:space="preserve"> of </w:t>
      </w:r>
      <w:proofErr w:type="spellStart"/>
      <w:r w:rsidRPr="00F31041">
        <w:rPr>
          <w:rFonts w:ascii="Times New Roman" w:hAnsi="Times New Roman" w:cs="Times New Roman"/>
          <w:bCs/>
          <w:color w:val="000000"/>
          <w:sz w:val="24"/>
          <w:szCs w:val="24"/>
        </w:rPr>
        <w:t>Ibodi</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monkey</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forest</w:t>
      </w:r>
      <w:proofErr w:type="spellEnd"/>
      <w:r w:rsidRPr="00F31041">
        <w:rPr>
          <w:rFonts w:ascii="Times New Roman" w:hAnsi="Times New Roman" w:cs="Times New Roman"/>
          <w:bCs/>
          <w:color w:val="000000"/>
          <w:sz w:val="24"/>
          <w:szCs w:val="24"/>
        </w:rPr>
        <w:t xml:space="preserve"> in </w:t>
      </w:r>
      <w:proofErr w:type="spellStart"/>
      <w:r w:rsidRPr="00F31041">
        <w:rPr>
          <w:rFonts w:ascii="Times New Roman" w:hAnsi="Times New Roman" w:cs="Times New Roman"/>
          <w:bCs/>
          <w:color w:val="000000"/>
          <w:sz w:val="24"/>
          <w:szCs w:val="24"/>
        </w:rPr>
        <w:t>Atakumosa</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Osun</w:t>
      </w:r>
      <w:proofErr w:type="spellEnd"/>
      <w:r w:rsidRPr="00F31041">
        <w:rPr>
          <w:rFonts w:ascii="Times New Roman" w:hAnsi="Times New Roman" w:cs="Times New Roman"/>
          <w:bCs/>
          <w:color w:val="000000"/>
          <w:sz w:val="24"/>
          <w:szCs w:val="24"/>
        </w:rPr>
        <w:t xml:space="preserve"> state, Nigeria. </w:t>
      </w:r>
      <w:proofErr w:type="spellStart"/>
      <w:r w:rsidRPr="00F31041">
        <w:rPr>
          <w:rFonts w:ascii="Times New Roman" w:hAnsi="Times New Roman" w:cs="Times New Roman"/>
          <w:bCs/>
          <w:color w:val="000000"/>
          <w:sz w:val="24"/>
          <w:szCs w:val="24"/>
        </w:rPr>
        <w:t>Trees</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Forests</w:t>
      </w:r>
      <w:proofErr w:type="spellEnd"/>
      <w:r w:rsidRPr="00F31041">
        <w:rPr>
          <w:rFonts w:ascii="Times New Roman" w:hAnsi="Times New Roman" w:cs="Times New Roman"/>
          <w:bCs/>
          <w:color w:val="000000"/>
          <w:sz w:val="24"/>
          <w:szCs w:val="24"/>
        </w:rPr>
        <w:t xml:space="preserve"> and People. https://doi.org/10.1016/j.tfp.2020.100031.</w:t>
      </w:r>
    </w:p>
    <w:p w14:paraId="2F18CD2F" w14:textId="77777777" w:rsidR="00F31041" w:rsidRPr="00F31041" w:rsidRDefault="00F31041" w:rsidP="00F31041">
      <w:pPr>
        <w:spacing w:after="0" w:line="360" w:lineRule="auto"/>
        <w:ind w:left="567" w:hanging="567"/>
        <w:jc w:val="both"/>
        <w:rPr>
          <w:rFonts w:ascii="Times New Roman" w:hAnsi="Times New Roman" w:cs="Times New Roman"/>
          <w:bCs/>
          <w:color w:val="000000"/>
          <w:sz w:val="24"/>
          <w:szCs w:val="24"/>
        </w:rPr>
      </w:pPr>
      <w:r w:rsidRPr="00F31041">
        <w:rPr>
          <w:rFonts w:ascii="Times New Roman" w:hAnsi="Times New Roman" w:cs="Times New Roman"/>
          <w:bCs/>
          <w:color w:val="000000"/>
          <w:sz w:val="24"/>
          <w:szCs w:val="24"/>
        </w:rPr>
        <w:t xml:space="preserve">Konaté, B. R., </w:t>
      </w:r>
      <w:proofErr w:type="spellStart"/>
      <w:r w:rsidRPr="00F31041">
        <w:rPr>
          <w:rFonts w:ascii="Times New Roman" w:hAnsi="Times New Roman" w:cs="Times New Roman"/>
          <w:bCs/>
          <w:color w:val="000000"/>
          <w:sz w:val="24"/>
          <w:szCs w:val="24"/>
        </w:rPr>
        <w:t>Tohé</w:t>
      </w:r>
      <w:proofErr w:type="spellEnd"/>
      <w:r w:rsidRPr="00F31041">
        <w:rPr>
          <w:rFonts w:ascii="Times New Roman" w:hAnsi="Times New Roman" w:cs="Times New Roman"/>
          <w:bCs/>
          <w:color w:val="000000"/>
          <w:sz w:val="24"/>
          <w:szCs w:val="24"/>
        </w:rPr>
        <w:t xml:space="preserve">, B., &amp; </w:t>
      </w:r>
      <w:proofErr w:type="spellStart"/>
      <w:r w:rsidRPr="00F31041">
        <w:rPr>
          <w:rFonts w:ascii="Times New Roman" w:hAnsi="Times New Roman" w:cs="Times New Roman"/>
          <w:bCs/>
          <w:color w:val="000000"/>
          <w:sz w:val="24"/>
          <w:szCs w:val="24"/>
        </w:rPr>
        <w:t>Agou</w:t>
      </w:r>
      <w:proofErr w:type="spellEnd"/>
      <w:r w:rsidRPr="00F31041">
        <w:rPr>
          <w:rFonts w:ascii="Times New Roman" w:hAnsi="Times New Roman" w:cs="Times New Roman"/>
          <w:bCs/>
          <w:color w:val="000000"/>
          <w:sz w:val="24"/>
          <w:szCs w:val="24"/>
        </w:rPr>
        <w:t xml:space="preserve">, L. C. (2022). </w:t>
      </w:r>
      <w:proofErr w:type="spellStart"/>
      <w:r w:rsidRPr="00F31041">
        <w:rPr>
          <w:rFonts w:ascii="Times New Roman" w:hAnsi="Times New Roman" w:cs="Times New Roman"/>
          <w:bCs/>
          <w:color w:val="000000"/>
          <w:sz w:val="24"/>
          <w:szCs w:val="24"/>
        </w:rPr>
        <w:t>Croaking’s</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activities</w:t>
      </w:r>
      <w:proofErr w:type="spellEnd"/>
      <w:r w:rsidRPr="00F31041">
        <w:rPr>
          <w:rFonts w:ascii="Times New Roman" w:hAnsi="Times New Roman" w:cs="Times New Roman"/>
          <w:bCs/>
          <w:color w:val="000000"/>
          <w:sz w:val="24"/>
          <w:szCs w:val="24"/>
        </w:rPr>
        <w:t xml:space="preserve"> of </w:t>
      </w:r>
      <w:proofErr w:type="spellStart"/>
      <w:r w:rsidRPr="00F31041">
        <w:rPr>
          <w:rFonts w:ascii="Times New Roman" w:hAnsi="Times New Roman" w:cs="Times New Roman"/>
          <w:bCs/>
          <w:color w:val="000000"/>
          <w:sz w:val="24"/>
          <w:szCs w:val="24"/>
        </w:rPr>
        <w:t>Amnirana</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albolabris</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Hallowell</w:t>
      </w:r>
      <w:proofErr w:type="spellEnd"/>
      <w:r w:rsidRPr="00F31041">
        <w:rPr>
          <w:rFonts w:ascii="Times New Roman" w:hAnsi="Times New Roman" w:cs="Times New Roman"/>
          <w:bCs/>
          <w:color w:val="000000"/>
          <w:sz w:val="24"/>
          <w:szCs w:val="24"/>
        </w:rPr>
        <w:t xml:space="preserve">, 1856) a </w:t>
      </w:r>
      <w:proofErr w:type="spellStart"/>
      <w:r w:rsidRPr="00F31041">
        <w:rPr>
          <w:rFonts w:ascii="Times New Roman" w:hAnsi="Times New Roman" w:cs="Times New Roman"/>
          <w:bCs/>
          <w:color w:val="000000"/>
          <w:sz w:val="24"/>
          <w:szCs w:val="24"/>
        </w:rPr>
        <w:t>frog</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from</w:t>
      </w:r>
      <w:proofErr w:type="spellEnd"/>
      <w:r w:rsidRPr="00F31041">
        <w:rPr>
          <w:rFonts w:ascii="Times New Roman" w:hAnsi="Times New Roman" w:cs="Times New Roman"/>
          <w:bCs/>
          <w:color w:val="000000"/>
          <w:sz w:val="24"/>
          <w:szCs w:val="24"/>
        </w:rPr>
        <w:t xml:space="preserve"> Banco National Park (Côte d’Ivoire). Journal of </w:t>
      </w:r>
      <w:proofErr w:type="spellStart"/>
      <w:r w:rsidRPr="00F31041">
        <w:rPr>
          <w:rFonts w:ascii="Times New Roman" w:hAnsi="Times New Roman" w:cs="Times New Roman"/>
          <w:bCs/>
          <w:color w:val="000000"/>
          <w:sz w:val="24"/>
          <w:szCs w:val="24"/>
        </w:rPr>
        <w:lastRenderedPageBreak/>
        <w:t>Entomology</w:t>
      </w:r>
      <w:proofErr w:type="spellEnd"/>
      <w:r w:rsidRPr="00F31041">
        <w:rPr>
          <w:rFonts w:ascii="Times New Roman" w:hAnsi="Times New Roman" w:cs="Times New Roman"/>
          <w:bCs/>
          <w:color w:val="000000"/>
          <w:sz w:val="24"/>
          <w:szCs w:val="24"/>
        </w:rPr>
        <w:t xml:space="preserve"> and </w:t>
      </w:r>
      <w:proofErr w:type="spellStart"/>
      <w:r w:rsidRPr="00F31041">
        <w:rPr>
          <w:rFonts w:ascii="Times New Roman" w:hAnsi="Times New Roman" w:cs="Times New Roman"/>
          <w:bCs/>
          <w:color w:val="000000"/>
          <w:sz w:val="24"/>
          <w:szCs w:val="24"/>
        </w:rPr>
        <w:t>Zoology</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Studies</w:t>
      </w:r>
      <w:proofErr w:type="spellEnd"/>
      <w:r w:rsidRPr="00F31041">
        <w:rPr>
          <w:rFonts w:ascii="Times New Roman" w:hAnsi="Times New Roman" w:cs="Times New Roman"/>
          <w:bCs/>
          <w:color w:val="000000"/>
          <w:sz w:val="24"/>
          <w:szCs w:val="24"/>
        </w:rPr>
        <w:t>, 10(1), 290</w:t>
      </w:r>
      <w:r w:rsidRPr="00F31041">
        <w:rPr>
          <w:rFonts w:ascii="Times New Roman" w:hAnsi="Times New Roman" w:cs="Times New Roman"/>
          <w:bCs/>
          <w:color w:val="000000"/>
          <w:sz w:val="24"/>
          <w:szCs w:val="24"/>
        </w:rPr>
        <w:t>294. https://doi.org/10.22271/j.ento.2022.v10.i1d.8947.</w:t>
      </w:r>
    </w:p>
    <w:p w14:paraId="658440B0" w14:textId="77777777" w:rsidR="00F31041" w:rsidRPr="00F31041" w:rsidRDefault="00F31041" w:rsidP="00F31041">
      <w:pPr>
        <w:spacing w:after="0" w:line="360" w:lineRule="auto"/>
        <w:ind w:left="567" w:hanging="567"/>
        <w:jc w:val="both"/>
        <w:rPr>
          <w:rFonts w:ascii="Times New Roman" w:hAnsi="Times New Roman" w:cs="Times New Roman"/>
          <w:bCs/>
          <w:color w:val="000000"/>
          <w:sz w:val="24"/>
          <w:szCs w:val="24"/>
        </w:rPr>
      </w:pPr>
    </w:p>
    <w:p w14:paraId="1DB29E1F" w14:textId="77777777" w:rsidR="00F31041" w:rsidRPr="00F31041" w:rsidRDefault="00F31041" w:rsidP="00F31041">
      <w:pPr>
        <w:spacing w:after="0" w:line="360" w:lineRule="auto"/>
        <w:ind w:left="567" w:hanging="567"/>
        <w:jc w:val="both"/>
        <w:rPr>
          <w:rFonts w:ascii="Times New Roman" w:hAnsi="Times New Roman" w:cs="Times New Roman"/>
          <w:bCs/>
          <w:color w:val="000000"/>
          <w:sz w:val="24"/>
          <w:szCs w:val="24"/>
        </w:rPr>
      </w:pPr>
      <w:r w:rsidRPr="00F31041">
        <w:rPr>
          <w:rFonts w:ascii="Times New Roman" w:hAnsi="Times New Roman" w:cs="Times New Roman"/>
          <w:bCs/>
          <w:color w:val="000000"/>
          <w:sz w:val="24"/>
          <w:szCs w:val="24"/>
        </w:rPr>
        <w:t xml:space="preserve">Koné, I. (2004). </w:t>
      </w:r>
      <w:proofErr w:type="spellStart"/>
      <w:r w:rsidRPr="00F31041">
        <w:rPr>
          <w:rFonts w:ascii="Times New Roman" w:hAnsi="Times New Roman" w:cs="Times New Roman"/>
          <w:bCs/>
          <w:color w:val="000000"/>
          <w:sz w:val="24"/>
          <w:szCs w:val="24"/>
        </w:rPr>
        <w:t>Effect</w:t>
      </w:r>
      <w:proofErr w:type="spellEnd"/>
      <w:r w:rsidRPr="00F31041">
        <w:rPr>
          <w:rFonts w:ascii="Times New Roman" w:hAnsi="Times New Roman" w:cs="Times New Roman"/>
          <w:bCs/>
          <w:color w:val="000000"/>
          <w:sz w:val="24"/>
          <w:szCs w:val="24"/>
        </w:rPr>
        <w:t xml:space="preserve"> of </w:t>
      </w:r>
      <w:proofErr w:type="spellStart"/>
      <w:r w:rsidRPr="00F31041">
        <w:rPr>
          <w:rFonts w:ascii="Times New Roman" w:hAnsi="Times New Roman" w:cs="Times New Roman"/>
          <w:bCs/>
          <w:color w:val="000000"/>
          <w:sz w:val="24"/>
          <w:szCs w:val="24"/>
        </w:rPr>
        <w:t>poaching</w:t>
      </w:r>
      <w:proofErr w:type="spellEnd"/>
      <w:r w:rsidRPr="00F31041">
        <w:rPr>
          <w:rFonts w:ascii="Times New Roman" w:hAnsi="Times New Roman" w:cs="Times New Roman"/>
          <w:bCs/>
          <w:color w:val="000000"/>
          <w:sz w:val="24"/>
          <w:szCs w:val="24"/>
        </w:rPr>
        <w:t xml:space="preserve"> on </w:t>
      </w:r>
      <w:proofErr w:type="spellStart"/>
      <w:r w:rsidRPr="00F31041">
        <w:rPr>
          <w:rFonts w:ascii="Times New Roman" w:hAnsi="Times New Roman" w:cs="Times New Roman"/>
          <w:bCs/>
          <w:color w:val="000000"/>
          <w:sz w:val="24"/>
          <w:szCs w:val="24"/>
        </w:rPr>
        <w:t>some</w:t>
      </w:r>
      <w:proofErr w:type="spellEnd"/>
      <w:r w:rsidRPr="00F31041">
        <w:rPr>
          <w:rFonts w:ascii="Times New Roman" w:hAnsi="Times New Roman" w:cs="Times New Roman"/>
          <w:bCs/>
          <w:color w:val="000000"/>
          <w:sz w:val="24"/>
          <w:szCs w:val="24"/>
        </w:rPr>
        <w:t xml:space="preserve"> aspects of the </w:t>
      </w:r>
      <w:proofErr w:type="spellStart"/>
      <w:r w:rsidRPr="00F31041">
        <w:rPr>
          <w:rFonts w:ascii="Times New Roman" w:hAnsi="Times New Roman" w:cs="Times New Roman"/>
          <w:bCs/>
          <w:color w:val="000000"/>
          <w:sz w:val="24"/>
          <w:szCs w:val="24"/>
        </w:rPr>
        <w:t>behavior</w:t>
      </w:r>
      <w:proofErr w:type="spellEnd"/>
      <w:r w:rsidRPr="00F31041">
        <w:rPr>
          <w:rFonts w:ascii="Times New Roman" w:hAnsi="Times New Roman" w:cs="Times New Roman"/>
          <w:bCs/>
          <w:color w:val="000000"/>
          <w:sz w:val="24"/>
          <w:szCs w:val="24"/>
        </w:rPr>
        <w:t xml:space="preserve"> of the </w:t>
      </w:r>
      <w:proofErr w:type="spellStart"/>
      <w:r w:rsidRPr="00F31041">
        <w:rPr>
          <w:rFonts w:ascii="Times New Roman" w:hAnsi="Times New Roman" w:cs="Times New Roman"/>
          <w:bCs/>
          <w:color w:val="000000"/>
          <w:sz w:val="24"/>
          <w:szCs w:val="24"/>
        </w:rPr>
        <w:t>red</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colobus</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monkey</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Procolobus</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piliocolobus</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badius</w:t>
      </w:r>
      <w:proofErr w:type="spellEnd"/>
      <w:r w:rsidRPr="00F31041">
        <w:rPr>
          <w:rFonts w:ascii="Times New Roman" w:hAnsi="Times New Roman" w:cs="Times New Roman"/>
          <w:bCs/>
          <w:color w:val="000000"/>
          <w:sz w:val="24"/>
          <w:szCs w:val="24"/>
        </w:rPr>
        <w:t xml:space="preserve"> and the Diana </w:t>
      </w:r>
      <w:proofErr w:type="spellStart"/>
      <w:r w:rsidRPr="00F31041">
        <w:rPr>
          <w:rFonts w:ascii="Times New Roman" w:hAnsi="Times New Roman" w:cs="Times New Roman"/>
          <w:bCs/>
          <w:color w:val="000000"/>
          <w:sz w:val="24"/>
          <w:szCs w:val="24"/>
        </w:rPr>
        <w:t>monkey</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Cercopithecus</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diana</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diana</w:t>
      </w:r>
      <w:proofErr w:type="spellEnd"/>
      <w:r w:rsidRPr="00F31041">
        <w:rPr>
          <w:rFonts w:ascii="Times New Roman" w:hAnsi="Times New Roman" w:cs="Times New Roman"/>
          <w:bCs/>
          <w:color w:val="000000"/>
          <w:sz w:val="24"/>
          <w:szCs w:val="24"/>
        </w:rPr>
        <w:t xml:space="preserve"> in </w:t>
      </w:r>
      <w:proofErr w:type="spellStart"/>
      <w:r w:rsidRPr="00F31041">
        <w:rPr>
          <w:rFonts w:ascii="Times New Roman" w:hAnsi="Times New Roman" w:cs="Times New Roman"/>
          <w:bCs/>
          <w:color w:val="000000"/>
          <w:sz w:val="24"/>
          <w:szCs w:val="24"/>
        </w:rPr>
        <w:t>Taï</w:t>
      </w:r>
      <w:proofErr w:type="spellEnd"/>
      <w:r w:rsidRPr="00F31041">
        <w:rPr>
          <w:rFonts w:ascii="Times New Roman" w:hAnsi="Times New Roman" w:cs="Times New Roman"/>
          <w:bCs/>
          <w:color w:val="000000"/>
          <w:sz w:val="24"/>
          <w:szCs w:val="24"/>
        </w:rPr>
        <w:t xml:space="preserve"> National Park, Côte d’Ivoire, Doctoral dissertation, 146 p.</w:t>
      </w:r>
    </w:p>
    <w:p w14:paraId="6868BA3D" w14:textId="77777777" w:rsidR="00F31041" w:rsidRPr="00F31041" w:rsidRDefault="00F31041" w:rsidP="00F31041">
      <w:pPr>
        <w:spacing w:after="0" w:line="360" w:lineRule="auto"/>
        <w:ind w:left="567" w:hanging="567"/>
        <w:jc w:val="both"/>
        <w:rPr>
          <w:rFonts w:ascii="Times New Roman" w:hAnsi="Times New Roman" w:cs="Times New Roman"/>
          <w:bCs/>
          <w:color w:val="000000"/>
          <w:sz w:val="24"/>
          <w:szCs w:val="24"/>
        </w:rPr>
      </w:pPr>
    </w:p>
    <w:p w14:paraId="14BDB218" w14:textId="77777777" w:rsidR="00F31041" w:rsidRPr="00F31041" w:rsidRDefault="00F31041" w:rsidP="00F31041">
      <w:pPr>
        <w:spacing w:after="0" w:line="360" w:lineRule="auto"/>
        <w:ind w:left="567" w:hanging="567"/>
        <w:jc w:val="both"/>
        <w:rPr>
          <w:rFonts w:ascii="Times New Roman" w:hAnsi="Times New Roman" w:cs="Times New Roman"/>
          <w:bCs/>
          <w:color w:val="000000"/>
          <w:sz w:val="24"/>
          <w:szCs w:val="24"/>
        </w:rPr>
      </w:pPr>
      <w:r w:rsidRPr="00F31041">
        <w:rPr>
          <w:rFonts w:ascii="Times New Roman" w:hAnsi="Times New Roman" w:cs="Times New Roman"/>
          <w:bCs/>
          <w:color w:val="000000"/>
          <w:sz w:val="24"/>
          <w:szCs w:val="24"/>
        </w:rPr>
        <w:t xml:space="preserve">Koné, M., Kouadio, Y. L., </w:t>
      </w:r>
      <w:proofErr w:type="spellStart"/>
      <w:r w:rsidRPr="00F31041">
        <w:rPr>
          <w:rFonts w:ascii="Times New Roman" w:hAnsi="Times New Roman" w:cs="Times New Roman"/>
          <w:bCs/>
          <w:color w:val="000000"/>
          <w:sz w:val="24"/>
          <w:szCs w:val="24"/>
        </w:rPr>
        <w:t>Neuba</w:t>
      </w:r>
      <w:proofErr w:type="spellEnd"/>
      <w:r w:rsidRPr="00F31041">
        <w:rPr>
          <w:rFonts w:ascii="Times New Roman" w:hAnsi="Times New Roman" w:cs="Times New Roman"/>
          <w:bCs/>
          <w:color w:val="000000"/>
          <w:sz w:val="24"/>
          <w:szCs w:val="24"/>
        </w:rPr>
        <w:t xml:space="preserve">, D. F.R., Malan, D. F., &amp; Coulibaly, L. (2014). Evolution of </w:t>
      </w:r>
      <w:proofErr w:type="spellStart"/>
      <w:r w:rsidRPr="00F31041">
        <w:rPr>
          <w:rFonts w:ascii="Times New Roman" w:hAnsi="Times New Roman" w:cs="Times New Roman"/>
          <w:bCs/>
          <w:color w:val="000000"/>
          <w:sz w:val="24"/>
          <w:szCs w:val="24"/>
        </w:rPr>
        <w:t>forest</w:t>
      </w:r>
      <w:proofErr w:type="spellEnd"/>
      <w:r w:rsidRPr="00F31041">
        <w:rPr>
          <w:rFonts w:ascii="Times New Roman" w:hAnsi="Times New Roman" w:cs="Times New Roman"/>
          <w:bCs/>
          <w:color w:val="000000"/>
          <w:sz w:val="24"/>
          <w:szCs w:val="24"/>
        </w:rPr>
        <w:t xml:space="preserve"> cover in Côte d’Ivoire </w:t>
      </w:r>
      <w:proofErr w:type="spellStart"/>
      <w:r w:rsidRPr="00F31041">
        <w:rPr>
          <w:rFonts w:ascii="Times New Roman" w:hAnsi="Times New Roman" w:cs="Times New Roman"/>
          <w:bCs/>
          <w:color w:val="000000"/>
          <w:sz w:val="24"/>
          <w:szCs w:val="24"/>
        </w:rPr>
        <w:t>from</w:t>
      </w:r>
      <w:proofErr w:type="spellEnd"/>
      <w:r w:rsidRPr="00F31041">
        <w:rPr>
          <w:rFonts w:ascii="Times New Roman" w:hAnsi="Times New Roman" w:cs="Times New Roman"/>
          <w:bCs/>
          <w:color w:val="000000"/>
          <w:sz w:val="24"/>
          <w:szCs w:val="24"/>
        </w:rPr>
        <w:t xml:space="preserve"> the 1960s to the </w:t>
      </w:r>
      <w:proofErr w:type="spellStart"/>
      <w:r w:rsidRPr="00F31041">
        <w:rPr>
          <w:rFonts w:ascii="Times New Roman" w:hAnsi="Times New Roman" w:cs="Times New Roman"/>
          <w:bCs/>
          <w:color w:val="000000"/>
          <w:sz w:val="24"/>
          <w:szCs w:val="24"/>
        </w:rPr>
        <w:t>beginning</w:t>
      </w:r>
      <w:proofErr w:type="spellEnd"/>
      <w:r w:rsidRPr="00F31041">
        <w:rPr>
          <w:rFonts w:ascii="Times New Roman" w:hAnsi="Times New Roman" w:cs="Times New Roman"/>
          <w:bCs/>
          <w:color w:val="000000"/>
          <w:sz w:val="24"/>
          <w:szCs w:val="24"/>
        </w:rPr>
        <w:t xml:space="preserve"> of the 21st century. International Journal of Innovation and </w:t>
      </w:r>
      <w:proofErr w:type="spellStart"/>
      <w:r w:rsidRPr="00F31041">
        <w:rPr>
          <w:rFonts w:ascii="Times New Roman" w:hAnsi="Times New Roman" w:cs="Times New Roman"/>
          <w:bCs/>
          <w:color w:val="000000"/>
          <w:sz w:val="24"/>
          <w:szCs w:val="24"/>
        </w:rPr>
        <w:t>Applied</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Studies</w:t>
      </w:r>
      <w:proofErr w:type="spellEnd"/>
      <w:r w:rsidRPr="00F31041">
        <w:rPr>
          <w:rFonts w:ascii="Times New Roman" w:hAnsi="Times New Roman" w:cs="Times New Roman"/>
          <w:bCs/>
          <w:color w:val="000000"/>
          <w:sz w:val="24"/>
          <w:szCs w:val="24"/>
        </w:rPr>
        <w:t>, 7(2), 782–794.</w:t>
      </w:r>
    </w:p>
    <w:p w14:paraId="4C6606D4" w14:textId="77777777" w:rsidR="00F31041" w:rsidRPr="00F31041" w:rsidRDefault="00F31041" w:rsidP="00F31041">
      <w:pPr>
        <w:spacing w:after="0" w:line="360" w:lineRule="auto"/>
        <w:ind w:left="567" w:hanging="567"/>
        <w:jc w:val="both"/>
        <w:rPr>
          <w:rFonts w:ascii="Times New Roman" w:hAnsi="Times New Roman" w:cs="Times New Roman"/>
          <w:bCs/>
          <w:color w:val="000000"/>
          <w:sz w:val="24"/>
          <w:szCs w:val="24"/>
        </w:rPr>
      </w:pPr>
    </w:p>
    <w:p w14:paraId="0120D121" w14:textId="77777777" w:rsidR="00F31041" w:rsidRPr="00F31041" w:rsidRDefault="00F31041" w:rsidP="00F31041">
      <w:pPr>
        <w:spacing w:after="0" w:line="360" w:lineRule="auto"/>
        <w:ind w:left="567" w:hanging="567"/>
        <w:jc w:val="both"/>
        <w:rPr>
          <w:rFonts w:ascii="Times New Roman" w:hAnsi="Times New Roman" w:cs="Times New Roman"/>
          <w:bCs/>
          <w:color w:val="000000"/>
          <w:sz w:val="24"/>
          <w:szCs w:val="24"/>
        </w:rPr>
      </w:pPr>
      <w:proofErr w:type="spellStart"/>
      <w:r w:rsidRPr="00F31041">
        <w:rPr>
          <w:rFonts w:ascii="Times New Roman" w:hAnsi="Times New Roman" w:cs="Times New Roman"/>
          <w:bCs/>
          <w:color w:val="000000"/>
          <w:sz w:val="24"/>
          <w:szCs w:val="24"/>
        </w:rPr>
        <w:t>Körner</w:t>
      </w:r>
      <w:proofErr w:type="spellEnd"/>
      <w:r w:rsidRPr="00F31041">
        <w:rPr>
          <w:rFonts w:ascii="Times New Roman" w:hAnsi="Times New Roman" w:cs="Times New Roman"/>
          <w:bCs/>
          <w:color w:val="000000"/>
          <w:sz w:val="24"/>
          <w:szCs w:val="24"/>
        </w:rPr>
        <w:t xml:space="preserve">, C. (2007). The use of ‘altitude’ in </w:t>
      </w:r>
      <w:proofErr w:type="spellStart"/>
      <w:r w:rsidRPr="00F31041">
        <w:rPr>
          <w:rFonts w:ascii="Times New Roman" w:hAnsi="Times New Roman" w:cs="Times New Roman"/>
          <w:bCs/>
          <w:color w:val="000000"/>
          <w:sz w:val="24"/>
          <w:szCs w:val="24"/>
        </w:rPr>
        <w:t>ecological</w:t>
      </w:r>
      <w:proofErr w:type="spellEnd"/>
      <w:r w:rsidRPr="00F31041">
        <w:rPr>
          <w:rFonts w:ascii="Times New Roman" w:hAnsi="Times New Roman" w:cs="Times New Roman"/>
          <w:bCs/>
          <w:color w:val="000000"/>
          <w:sz w:val="24"/>
          <w:szCs w:val="24"/>
        </w:rPr>
        <w:t xml:space="preserve"> </w:t>
      </w:r>
      <w:proofErr w:type="spellStart"/>
      <w:r w:rsidRPr="00F31041">
        <w:rPr>
          <w:rFonts w:ascii="Times New Roman" w:hAnsi="Times New Roman" w:cs="Times New Roman"/>
          <w:bCs/>
          <w:color w:val="000000"/>
          <w:sz w:val="24"/>
          <w:szCs w:val="24"/>
        </w:rPr>
        <w:t>research</w:t>
      </w:r>
      <w:proofErr w:type="spellEnd"/>
      <w:r w:rsidRPr="00F31041">
        <w:rPr>
          <w:rFonts w:ascii="Times New Roman" w:hAnsi="Times New Roman" w:cs="Times New Roman"/>
          <w:bCs/>
          <w:color w:val="000000"/>
          <w:sz w:val="24"/>
          <w:szCs w:val="24"/>
        </w:rPr>
        <w:t xml:space="preserve">. Trends in </w:t>
      </w:r>
      <w:proofErr w:type="spellStart"/>
      <w:r w:rsidRPr="00F31041">
        <w:rPr>
          <w:rFonts w:ascii="Times New Roman" w:hAnsi="Times New Roman" w:cs="Times New Roman"/>
          <w:bCs/>
          <w:color w:val="000000"/>
          <w:sz w:val="24"/>
          <w:szCs w:val="24"/>
        </w:rPr>
        <w:t>Ecology</w:t>
      </w:r>
      <w:proofErr w:type="spellEnd"/>
      <w:r w:rsidRPr="00F31041">
        <w:rPr>
          <w:rFonts w:ascii="Times New Roman" w:hAnsi="Times New Roman" w:cs="Times New Roman"/>
          <w:bCs/>
          <w:color w:val="000000"/>
          <w:sz w:val="24"/>
          <w:szCs w:val="24"/>
        </w:rPr>
        <w:t xml:space="preserve"> &amp; Evolution, 22(11), 569</w:t>
      </w:r>
      <w:r w:rsidRPr="00F31041">
        <w:rPr>
          <w:rFonts w:ascii="Times New Roman" w:hAnsi="Times New Roman" w:cs="Times New Roman"/>
          <w:bCs/>
          <w:color w:val="000000"/>
          <w:sz w:val="24"/>
          <w:szCs w:val="24"/>
        </w:rPr>
        <w:t xml:space="preserve">574. </w:t>
      </w:r>
      <w:proofErr w:type="gramStart"/>
      <w:r w:rsidRPr="00F31041">
        <w:rPr>
          <w:rFonts w:ascii="Times New Roman" w:hAnsi="Times New Roman" w:cs="Times New Roman"/>
          <w:bCs/>
          <w:color w:val="000000"/>
          <w:sz w:val="24"/>
          <w:szCs w:val="24"/>
        </w:rPr>
        <w:t>DOI:</w:t>
      </w:r>
      <w:proofErr w:type="gramEnd"/>
      <w:r w:rsidRPr="00F31041">
        <w:rPr>
          <w:rFonts w:ascii="Times New Roman" w:hAnsi="Times New Roman" w:cs="Times New Roman"/>
          <w:bCs/>
          <w:color w:val="000000"/>
          <w:sz w:val="24"/>
          <w:szCs w:val="24"/>
        </w:rPr>
        <w:t xml:space="preserve"> 10.1016/j.tree.2007.09.006</w:t>
      </w:r>
    </w:p>
    <w:p w14:paraId="545B3AE6" w14:textId="77777777" w:rsidR="00F31041" w:rsidRDefault="00F31041" w:rsidP="00F31041">
      <w:pPr>
        <w:spacing w:after="0" w:line="360" w:lineRule="auto"/>
        <w:ind w:left="567" w:hanging="567"/>
        <w:jc w:val="both"/>
        <w:rPr>
          <w:rFonts w:ascii="Times New Roman" w:hAnsi="Times New Roman" w:cs="Times New Roman"/>
          <w:bCs/>
          <w:color w:val="000000"/>
          <w:sz w:val="24"/>
          <w:szCs w:val="24"/>
        </w:rPr>
      </w:pPr>
      <w:proofErr w:type="spellStart"/>
      <w:r w:rsidRPr="00F31041">
        <w:rPr>
          <w:rFonts w:ascii="Times New Roman" w:hAnsi="Times New Roman" w:cs="Times New Roman"/>
          <w:bCs/>
          <w:color w:val="000000"/>
          <w:sz w:val="24"/>
          <w:szCs w:val="24"/>
        </w:rPr>
        <w:t>Körner</w:t>
      </w:r>
      <w:proofErr w:type="spellEnd"/>
      <w:r w:rsidRPr="00F31041">
        <w:rPr>
          <w:rFonts w:ascii="Times New Roman" w:hAnsi="Times New Roman" w:cs="Times New Roman"/>
          <w:bCs/>
          <w:color w:val="000000"/>
          <w:sz w:val="24"/>
          <w:szCs w:val="24"/>
        </w:rPr>
        <w:t xml:space="preserve">, C., </w:t>
      </w:r>
      <w:proofErr w:type="spellStart"/>
      <w:r w:rsidRPr="00F31041">
        <w:rPr>
          <w:rFonts w:ascii="Times New Roman" w:hAnsi="Times New Roman" w:cs="Times New Roman"/>
          <w:bCs/>
          <w:color w:val="000000"/>
          <w:sz w:val="24"/>
          <w:szCs w:val="24"/>
        </w:rPr>
        <w:t>Jetz</w:t>
      </w:r>
      <w:proofErr w:type="spellEnd"/>
      <w:r w:rsidRPr="00F31041">
        <w:rPr>
          <w:rFonts w:ascii="Times New Roman" w:hAnsi="Times New Roman" w:cs="Times New Roman"/>
          <w:bCs/>
          <w:color w:val="000000"/>
          <w:sz w:val="24"/>
          <w:szCs w:val="24"/>
        </w:rPr>
        <w:t xml:space="preserve">, W., </w:t>
      </w:r>
      <w:proofErr w:type="spellStart"/>
      <w:r w:rsidRPr="00F31041">
        <w:rPr>
          <w:rFonts w:ascii="Times New Roman" w:hAnsi="Times New Roman" w:cs="Times New Roman"/>
          <w:bCs/>
          <w:color w:val="000000"/>
          <w:sz w:val="24"/>
          <w:szCs w:val="24"/>
        </w:rPr>
        <w:t>Paulsen</w:t>
      </w:r>
      <w:proofErr w:type="spellEnd"/>
      <w:r w:rsidRPr="00F31041">
        <w:rPr>
          <w:rFonts w:ascii="Times New Roman" w:hAnsi="Times New Roman" w:cs="Times New Roman"/>
          <w:bCs/>
          <w:color w:val="000000"/>
          <w:sz w:val="24"/>
          <w:szCs w:val="24"/>
        </w:rPr>
        <w:t xml:space="preserve">, J., Payne, D., </w:t>
      </w:r>
      <w:proofErr w:type="spellStart"/>
      <w:r w:rsidRPr="00F31041">
        <w:rPr>
          <w:rFonts w:ascii="Times New Roman" w:hAnsi="Times New Roman" w:cs="Times New Roman"/>
          <w:bCs/>
          <w:color w:val="000000"/>
          <w:sz w:val="24"/>
          <w:szCs w:val="24"/>
        </w:rPr>
        <w:t>Rudmann</w:t>
      </w:r>
      <w:proofErr w:type="spellEnd"/>
      <w:r w:rsidRPr="00F31041">
        <w:rPr>
          <w:rFonts w:ascii="Times New Roman" w:hAnsi="Times New Roman" w:cs="Times New Roman"/>
          <w:bCs/>
          <w:color w:val="000000"/>
          <w:sz w:val="24"/>
          <w:szCs w:val="24"/>
        </w:rPr>
        <w:t xml:space="preserve">-Maurer, K., &amp; </w:t>
      </w:r>
      <w:proofErr w:type="spellStart"/>
      <w:r w:rsidRPr="00F31041">
        <w:rPr>
          <w:rFonts w:ascii="Times New Roman" w:hAnsi="Times New Roman" w:cs="Times New Roman"/>
          <w:bCs/>
          <w:color w:val="000000"/>
          <w:sz w:val="24"/>
          <w:szCs w:val="24"/>
        </w:rPr>
        <w:t>Spehn</w:t>
      </w:r>
      <w:proofErr w:type="spellEnd"/>
      <w:r w:rsidRPr="00F31041">
        <w:rPr>
          <w:rFonts w:ascii="Times New Roman" w:hAnsi="Times New Roman" w:cs="Times New Roman"/>
          <w:bCs/>
          <w:color w:val="000000"/>
          <w:sz w:val="24"/>
          <w:szCs w:val="24"/>
        </w:rPr>
        <w:t xml:space="preserve">, E. M. (2017). A global </w:t>
      </w:r>
      <w:proofErr w:type="spellStart"/>
      <w:r w:rsidRPr="00F31041">
        <w:rPr>
          <w:rFonts w:ascii="Times New Roman" w:hAnsi="Times New Roman" w:cs="Times New Roman"/>
          <w:bCs/>
          <w:color w:val="000000"/>
          <w:sz w:val="24"/>
          <w:szCs w:val="24"/>
        </w:rPr>
        <w:t>inventory</w:t>
      </w:r>
      <w:proofErr w:type="spellEnd"/>
      <w:r w:rsidRPr="00F31041">
        <w:rPr>
          <w:rFonts w:ascii="Times New Roman" w:hAnsi="Times New Roman" w:cs="Times New Roman"/>
          <w:bCs/>
          <w:color w:val="000000"/>
          <w:sz w:val="24"/>
          <w:szCs w:val="24"/>
        </w:rPr>
        <w:t xml:space="preserve"> of </w:t>
      </w:r>
      <w:proofErr w:type="spellStart"/>
      <w:r w:rsidRPr="00F31041">
        <w:rPr>
          <w:rFonts w:ascii="Times New Roman" w:hAnsi="Times New Roman" w:cs="Times New Roman"/>
          <w:bCs/>
          <w:color w:val="000000"/>
          <w:sz w:val="24"/>
          <w:szCs w:val="24"/>
        </w:rPr>
        <w:t>mountains</w:t>
      </w:r>
      <w:proofErr w:type="spellEnd"/>
      <w:r w:rsidRPr="00F31041">
        <w:rPr>
          <w:rFonts w:ascii="Times New Roman" w:hAnsi="Times New Roman" w:cs="Times New Roman"/>
          <w:bCs/>
          <w:color w:val="000000"/>
          <w:sz w:val="24"/>
          <w:szCs w:val="24"/>
        </w:rPr>
        <w:t xml:space="preserve"> for bio-</w:t>
      </w:r>
      <w:proofErr w:type="spellStart"/>
      <w:r w:rsidRPr="00F31041">
        <w:rPr>
          <w:rFonts w:ascii="Times New Roman" w:hAnsi="Times New Roman" w:cs="Times New Roman"/>
          <w:bCs/>
          <w:color w:val="000000"/>
          <w:sz w:val="24"/>
          <w:szCs w:val="24"/>
        </w:rPr>
        <w:t>geographical</w:t>
      </w:r>
      <w:proofErr w:type="spellEnd"/>
      <w:r w:rsidRPr="00F31041">
        <w:rPr>
          <w:rFonts w:ascii="Times New Roman" w:hAnsi="Times New Roman" w:cs="Times New Roman"/>
          <w:bCs/>
          <w:color w:val="000000"/>
          <w:sz w:val="24"/>
          <w:szCs w:val="24"/>
        </w:rPr>
        <w:t xml:space="preserve"> applications. Alpine </w:t>
      </w:r>
      <w:proofErr w:type="spellStart"/>
      <w:r w:rsidRPr="00F31041">
        <w:rPr>
          <w:rFonts w:ascii="Times New Roman" w:hAnsi="Times New Roman" w:cs="Times New Roman"/>
          <w:bCs/>
          <w:color w:val="000000"/>
          <w:sz w:val="24"/>
          <w:szCs w:val="24"/>
        </w:rPr>
        <w:t>Botany</w:t>
      </w:r>
      <w:proofErr w:type="spellEnd"/>
      <w:r w:rsidRPr="00F31041">
        <w:rPr>
          <w:rFonts w:ascii="Times New Roman" w:hAnsi="Times New Roman" w:cs="Times New Roman"/>
          <w:bCs/>
          <w:color w:val="000000"/>
          <w:sz w:val="24"/>
          <w:szCs w:val="24"/>
        </w:rPr>
        <w:t>, 127, 1</w:t>
      </w:r>
      <w:r w:rsidRPr="00F31041">
        <w:rPr>
          <w:rFonts w:ascii="Times New Roman" w:hAnsi="Times New Roman" w:cs="Times New Roman"/>
          <w:bCs/>
          <w:color w:val="000000"/>
          <w:sz w:val="24"/>
          <w:szCs w:val="24"/>
        </w:rPr>
        <w:t>15. DOI 10.1007/s00035-016-0182-6.</w:t>
      </w:r>
    </w:p>
    <w:p w14:paraId="5DDE9EB0" w14:textId="77777777" w:rsidR="00F31041" w:rsidRDefault="00F31041" w:rsidP="00F31041">
      <w:pPr>
        <w:spacing w:after="0" w:line="360" w:lineRule="auto"/>
        <w:ind w:left="567" w:hanging="567"/>
        <w:jc w:val="both"/>
        <w:rPr>
          <w:rFonts w:ascii="Times New Roman" w:hAnsi="Times New Roman" w:cs="Times New Roman"/>
          <w:bCs/>
          <w:color w:val="000000"/>
          <w:sz w:val="24"/>
          <w:szCs w:val="24"/>
        </w:rPr>
      </w:pPr>
    </w:p>
    <w:p w14:paraId="5ACAE660" w14:textId="77777777" w:rsidR="00F31041" w:rsidRPr="00F31041" w:rsidRDefault="00F31041" w:rsidP="00F31041">
      <w:pPr>
        <w:spacing w:after="0" w:line="360" w:lineRule="auto"/>
        <w:ind w:left="567" w:hanging="567"/>
        <w:jc w:val="both"/>
        <w:rPr>
          <w:rFonts w:ascii="Times New Roman" w:hAnsi="Times New Roman" w:cs="Times New Roman"/>
          <w:sz w:val="24"/>
          <w:szCs w:val="24"/>
        </w:rPr>
      </w:pPr>
      <w:r w:rsidRPr="00F31041">
        <w:rPr>
          <w:rFonts w:ascii="Times New Roman" w:hAnsi="Times New Roman" w:cs="Times New Roman"/>
          <w:sz w:val="24"/>
          <w:szCs w:val="24"/>
        </w:rPr>
        <w:t>Kouakou, K., N'Guessan, A. E., &amp; N'</w:t>
      </w:r>
      <w:proofErr w:type="spellStart"/>
      <w:r w:rsidRPr="00F31041">
        <w:rPr>
          <w:rFonts w:ascii="Times New Roman" w:hAnsi="Times New Roman" w:cs="Times New Roman"/>
          <w:sz w:val="24"/>
          <w:szCs w:val="24"/>
        </w:rPr>
        <w:t>Dri</w:t>
      </w:r>
      <w:proofErr w:type="spellEnd"/>
      <w:r w:rsidRPr="00F31041">
        <w:rPr>
          <w:rFonts w:ascii="Times New Roman" w:hAnsi="Times New Roman" w:cs="Times New Roman"/>
          <w:sz w:val="24"/>
          <w:szCs w:val="24"/>
        </w:rPr>
        <w:t xml:space="preserve">, A. B. (2016). Influence of </w:t>
      </w:r>
      <w:proofErr w:type="spellStart"/>
      <w:r w:rsidRPr="00F31041">
        <w:rPr>
          <w:rFonts w:ascii="Times New Roman" w:hAnsi="Times New Roman" w:cs="Times New Roman"/>
          <w:sz w:val="24"/>
          <w:szCs w:val="24"/>
        </w:rPr>
        <w:t>anthropic</w:t>
      </w:r>
      <w:proofErr w:type="spellEnd"/>
      <w:r w:rsidRPr="00F31041">
        <w:rPr>
          <w:rFonts w:ascii="Times New Roman" w:hAnsi="Times New Roman" w:cs="Times New Roman"/>
          <w:sz w:val="24"/>
          <w:szCs w:val="24"/>
        </w:rPr>
        <w:t xml:space="preserve"> pressure on plant </w:t>
      </w:r>
      <w:proofErr w:type="spellStart"/>
      <w:r w:rsidRPr="00F31041">
        <w:rPr>
          <w:rFonts w:ascii="Times New Roman" w:hAnsi="Times New Roman" w:cs="Times New Roman"/>
          <w:sz w:val="24"/>
          <w:szCs w:val="24"/>
        </w:rPr>
        <w:t>diversity</w:t>
      </w:r>
      <w:proofErr w:type="spellEnd"/>
      <w:r w:rsidRPr="00F31041">
        <w:rPr>
          <w:rFonts w:ascii="Times New Roman" w:hAnsi="Times New Roman" w:cs="Times New Roman"/>
          <w:sz w:val="24"/>
          <w:szCs w:val="24"/>
        </w:rPr>
        <w:t xml:space="preserve"> in </w:t>
      </w:r>
      <w:proofErr w:type="spellStart"/>
      <w:r w:rsidRPr="00F31041">
        <w:rPr>
          <w:rFonts w:ascii="Times New Roman" w:hAnsi="Times New Roman" w:cs="Times New Roman"/>
          <w:sz w:val="24"/>
          <w:szCs w:val="24"/>
        </w:rPr>
        <w:t>forest</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edge</w:t>
      </w:r>
      <w:proofErr w:type="spellEnd"/>
      <w:r w:rsidRPr="00F31041">
        <w:rPr>
          <w:rFonts w:ascii="Times New Roman" w:hAnsi="Times New Roman" w:cs="Times New Roman"/>
          <w:sz w:val="24"/>
          <w:szCs w:val="24"/>
        </w:rPr>
        <w:t xml:space="preserve"> in the </w:t>
      </w:r>
      <w:proofErr w:type="spellStart"/>
      <w:r w:rsidRPr="00F31041">
        <w:rPr>
          <w:rFonts w:ascii="Times New Roman" w:hAnsi="Times New Roman" w:cs="Times New Roman"/>
          <w:sz w:val="24"/>
          <w:szCs w:val="24"/>
        </w:rPr>
        <w:t>Estate</w:t>
      </w:r>
      <w:proofErr w:type="spellEnd"/>
      <w:r w:rsidRPr="00F31041">
        <w:rPr>
          <w:rFonts w:ascii="Times New Roman" w:hAnsi="Times New Roman" w:cs="Times New Roman"/>
          <w:sz w:val="24"/>
          <w:szCs w:val="24"/>
        </w:rPr>
        <w:t xml:space="preserve"> of the Society for the </w:t>
      </w:r>
      <w:proofErr w:type="spellStart"/>
      <w:r w:rsidRPr="00F31041">
        <w:rPr>
          <w:rFonts w:ascii="Times New Roman" w:hAnsi="Times New Roman" w:cs="Times New Roman"/>
          <w:sz w:val="24"/>
          <w:szCs w:val="24"/>
        </w:rPr>
        <w:t>Development</w:t>
      </w:r>
      <w:proofErr w:type="spellEnd"/>
      <w:r w:rsidRPr="00F31041">
        <w:rPr>
          <w:rFonts w:ascii="Times New Roman" w:hAnsi="Times New Roman" w:cs="Times New Roman"/>
          <w:sz w:val="24"/>
          <w:szCs w:val="24"/>
        </w:rPr>
        <w:t xml:space="preserve"> of </w:t>
      </w:r>
      <w:proofErr w:type="spellStart"/>
      <w:r w:rsidRPr="00F31041">
        <w:rPr>
          <w:rFonts w:ascii="Times New Roman" w:hAnsi="Times New Roman" w:cs="Times New Roman"/>
          <w:sz w:val="24"/>
          <w:szCs w:val="24"/>
        </w:rPr>
        <w:t>Forests</w:t>
      </w:r>
      <w:proofErr w:type="spellEnd"/>
      <w:r w:rsidRPr="00F31041">
        <w:rPr>
          <w:rFonts w:ascii="Times New Roman" w:hAnsi="Times New Roman" w:cs="Times New Roman"/>
          <w:sz w:val="24"/>
          <w:szCs w:val="24"/>
        </w:rPr>
        <w:t xml:space="preserve"> (SODEFOR), Côte d'Ivoire. Revue Ivoirienne des Sciences et Technologies, 27, 102</w:t>
      </w:r>
      <w:r w:rsidRPr="00F31041">
        <w:rPr>
          <w:rFonts w:ascii="Times New Roman" w:hAnsi="Times New Roman" w:cs="Times New Roman"/>
          <w:sz w:val="24"/>
          <w:szCs w:val="24"/>
        </w:rPr>
        <w:t>119.</w:t>
      </w:r>
    </w:p>
    <w:p w14:paraId="34F4C937" w14:textId="77777777" w:rsidR="00F31041" w:rsidRPr="00F31041" w:rsidRDefault="00F31041" w:rsidP="00F31041">
      <w:pPr>
        <w:spacing w:after="0" w:line="360" w:lineRule="auto"/>
        <w:ind w:left="567" w:hanging="567"/>
        <w:jc w:val="both"/>
        <w:rPr>
          <w:rFonts w:ascii="Times New Roman" w:hAnsi="Times New Roman" w:cs="Times New Roman"/>
          <w:sz w:val="24"/>
          <w:szCs w:val="24"/>
        </w:rPr>
      </w:pPr>
      <w:proofErr w:type="spellStart"/>
      <w:r w:rsidRPr="00F31041">
        <w:rPr>
          <w:rFonts w:ascii="Times New Roman" w:hAnsi="Times New Roman" w:cs="Times New Roman"/>
          <w:sz w:val="24"/>
          <w:szCs w:val="24"/>
        </w:rPr>
        <w:t>Kurten</w:t>
      </w:r>
      <w:proofErr w:type="spellEnd"/>
      <w:r w:rsidRPr="00F31041">
        <w:rPr>
          <w:rFonts w:ascii="Times New Roman" w:hAnsi="Times New Roman" w:cs="Times New Roman"/>
          <w:sz w:val="24"/>
          <w:szCs w:val="24"/>
        </w:rPr>
        <w:t xml:space="preserve">, E. L., Wright, S. J., Carson, W. P., &amp; Palmer, T. M. (2015). Hunting </w:t>
      </w:r>
      <w:proofErr w:type="spellStart"/>
      <w:r w:rsidRPr="00F31041">
        <w:rPr>
          <w:rFonts w:ascii="Times New Roman" w:hAnsi="Times New Roman" w:cs="Times New Roman"/>
          <w:sz w:val="24"/>
          <w:szCs w:val="24"/>
        </w:rPr>
        <w:t>alters</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seedling</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functional</w:t>
      </w:r>
      <w:proofErr w:type="spellEnd"/>
      <w:r w:rsidRPr="00F31041">
        <w:rPr>
          <w:rFonts w:ascii="Times New Roman" w:hAnsi="Times New Roman" w:cs="Times New Roman"/>
          <w:sz w:val="24"/>
          <w:szCs w:val="24"/>
        </w:rPr>
        <w:t xml:space="preserve"> trait composition in a </w:t>
      </w:r>
      <w:proofErr w:type="spellStart"/>
      <w:r w:rsidRPr="00F31041">
        <w:rPr>
          <w:rFonts w:ascii="Times New Roman" w:hAnsi="Times New Roman" w:cs="Times New Roman"/>
          <w:sz w:val="24"/>
          <w:szCs w:val="24"/>
        </w:rPr>
        <w:t>Neotropical</w:t>
      </w:r>
      <w:proofErr w:type="spellEnd"/>
      <w:r w:rsidRPr="00F31041">
        <w:rPr>
          <w:rFonts w:ascii="Times New Roman" w:hAnsi="Times New Roman" w:cs="Times New Roman"/>
          <w:sz w:val="24"/>
          <w:szCs w:val="24"/>
        </w:rPr>
        <w:t xml:space="preserve"> Forest. </w:t>
      </w:r>
      <w:proofErr w:type="spellStart"/>
      <w:r w:rsidRPr="00F31041">
        <w:rPr>
          <w:rFonts w:ascii="Times New Roman" w:hAnsi="Times New Roman" w:cs="Times New Roman"/>
          <w:sz w:val="24"/>
          <w:szCs w:val="24"/>
        </w:rPr>
        <w:t>Ecology</w:t>
      </w:r>
      <w:proofErr w:type="spellEnd"/>
      <w:r w:rsidRPr="00F31041">
        <w:rPr>
          <w:rFonts w:ascii="Times New Roman" w:hAnsi="Times New Roman" w:cs="Times New Roman"/>
          <w:sz w:val="24"/>
          <w:szCs w:val="24"/>
        </w:rPr>
        <w:t>, 96, 1923–1932. https://doi.org/10.1890/14-1735.1</w:t>
      </w:r>
    </w:p>
    <w:p w14:paraId="2DD822BE" w14:textId="77777777" w:rsidR="00F31041" w:rsidRPr="00F31041" w:rsidRDefault="00F31041" w:rsidP="00F31041">
      <w:pPr>
        <w:spacing w:after="0" w:line="360" w:lineRule="auto"/>
        <w:ind w:left="567" w:hanging="567"/>
        <w:jc w:val="both"/>
        <w:rPr>
          <w:rFonts w:ascii="Times New Roman" w:hAnsi="Times New Roman" w:cs="Times New Roman"/>
          <w:sz w:val="24"/>
          <w:szCs w:val="24"/>
        </w:rPr>
      </w:pPr>
      <w:proofErr w:type="spellStart"/>
      <w:r w:rsidRPr="00F31041">
        <w:rPr>
          <w:rFonts w:ascii="Times New Roman" w:hAnsi="Times New Roman" w:cs="Times New Roman"/>
          <w:sz w:val="24"/>
          <w:szCs w:val="24"/>
        </w:rPr>
        <w:t>López</w:t>
      </w:r>
      <w:proofErr w:type="spellEnd"/>
      <w:r w:rsidRPr="00F31041">
        <w:rPr>
          <w:rFonts w:ascii="Times New Roman" w:hAnsi="Times New Roman" w:cs="Times New Roman"/>
          <w:sz w:val="24"/>
          <w:szCs w:val="24"/>
        </w:rPr>
        <w:t>-Medina, S. E., Pérez-</w:t>
      </w:r>
      <w:proofErr w:type="spellStart"/>
      <w:r w:rsidRPr="00F31041">
        <w:rPr>
          <w:rFonts w:ascii="Times New Roman" w:hAnsi="Times New Roman" w:cs="Times New Roman"/>
          <w:sz w:val="24"/>
          <w:szCs w:val="24"/>
        </w:rPr>
        <w:t>Vázquez</w:t>
      </w:r>
      <w:proofErr w:type="spellEnd"/>
      <w:r w:rsidRPr="00F31041">
        <w:rPr>
          <w:rFonts w:ascii="Times New Roman" w:hAnsi="Times New Roman" w:cs="Times New Roman"/>
          <w:sz w:val="24"/>
          <w:szCs w:val="24"/>
        </w:rPr>
        <w:t xml:space="preserve">, A., </w:t>
      </w:r>
      <w:proofErr w:type="spellStart"/>
      <w:r w:rsidRPr="00F31041">
        <w:rPr>
          <w:rFonts w:ascii="Times New Roman" w:hAnsi="Times New Roman" w:cs="Times New Roman"/>
          <w:sz w:val="24"/>
          <w:szCs w:val="24"/>
        </w:rPr>
        <w:t>Ramírez-Valverde</w:t>
      </w:r>
      <w:proofErr w:type="spellEnd"/>
      <w:r w:rsidRPr="00F31041">
        <w:rPr>
          <w:rFonts w:ascii="Times New Roman" w:hAnsi="Times New Roman" w:cs="Times New Roman"/>
          <w:sz w:val="24"/>
          <w:szCs w:val="24"/>
        </w:rPr>
        <w:t xml:space="preserve">, B., &amp; Salas-González, J. M. (2011). Marketing of </w:t>
      </w:r>
      <w:proofErr w:type="spellStart"/>
      <w:r w:rsidRPr="00F31041">
        <w:rPr>
          <w:rFonts w:ascii="Times New Roman" w:hAnsi="Times New Roman" w:cs="Times New Roman"/>
          <w:sz w:val="24"/>
          <w:szCs w:val="24"/>
        </w:rPr>
        <w:t>charcoal</w:t>
      </w:r>
      <w:proofErr w:type="spellEnd"/>
      <w:r w:rsidRPr="00F31041">
        <w:rPr>
          <w:rFonts w:ascii="Times New Roman" w:hAnsi="Times New Roman" w:cs="Times New Roman"/>
          <w:sz w:val="24"/>
          <w:szCs w:val="24"/>
        </w:rPr>
        <w:t xml:space="preserve"> in Santiago </w:t>
      </w:r>
      <w:proofErr w:type="spellStart"/>
      <w:r w:rsidRPr="00F31041">
        <w:rPr>
          <w:rFonts w:ascii="Times New Roman" w:hAnsi="Times New Roman" w:cs="Times New Roman"/>
          <w:sz w:val="24"/>
          <w:szCs w:val="24"/>
        </w:rPr>
        <w:t>Mexquititlán</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Amealco</w:t>
      </w:r>
      <w:proofErr w:type="spellEnd"/>
      <w:r w:rsidRPr="00F31041">
        <w:rPr>
          <w:rFonts w:ascii="Times New Roman" w:hAnsi="Times New Roman" w:cs="Times New Roman"/>
          <w:sz w:val="24"/>
          <w:szCs w:val="24"/>
        </w:rPr>
        <w:t xml:space="preserve">, Querétaro, Mexico. </w:t>
      </w:r>
      <w:proofErr w:type="spellStart"/>
      <w:r w:rsidRPr="00F31041">
        <w:rPr>
          <w:rFonts w:ascii="Times New Roman" w:hAnsi="Times New Roman" w:cs="Times New Roman"/>
          <w:sz w:val="24"/>
          <w:szCs w:val="24"/>
        </w:rPr>
        <w:t>Chapingo</w:t>
      </w:r>
      <w:proofErr w:type="spellEnd"/>
      <w:r w:rsidRPr="00F31041">
        <w:rPr>
          <w:rFonts w:ascii="Times New Roman" w:hAnsi="Times New Roman" w:cs="Times New Roman"/>
          <w:sz w:val="24"/>
          <w:szCs w:val="24"/>
        </w:rPr>
        <w:t xml:space="preserve"> Journal </w:t>
      </w:r>
      <w:proofErr w:type="spellStart"/>
      <w:r w:rsidRPr="00F31041">
        <w:rPr>
          <w:rFonts w:ascii="Times New Roman" w:hAnsi="Times New Roman" w:cs="Times New Roman"/>
          <w:sz w:val="24"/>
          <w:szCs w:val="24"/>
        </w:rPr>
        <w:t>Series</w:t>
      </w:r>
      <w:proofErr w:type="spellEnd"/>
      <w:r w:rsidRPr="00F31041">
        <w:rPr>
          <w:rFonts w:ascii="Times New Roman" w:hAnsi="Times New Roman" w:cs="Times New Roman"/>
          <w:sz w:val="24"/>
          <w:szCs w:val="24"/>
        </w:rPr>
        <w:t xml:space="preserve"> Forest and </w:t>
      </w:r>
      <w:proofErr w:type="spellStart"/>
      <w:r w:rsidRPr="00F31041">
        <w:rPr>
          <w:rFonts w:ascii="Times New Roman" w:hAnsi="Times New Roman" w:cs="Times New Roman"/>
          <w:sz w:val="24"/>
          <w:szCs w:val="24"/>
        </w:rPr>
        <w:t>Environmental</w:t>
      </w:r>
      <w:proofErr w:type="spellEnd"/>
      <w:r w:rsidRPr="00F31041">
        <w:rPr>
          <w:rFonts w:ascii="Times New Roman" w:hAnsi="Times New Roman" w:cs="Times New Roman"/>
          <w:sz w:val="24"/>
          <w:szCs w:val="24"/>
        </w:rPr>
        <w:t xml:space="preserve"> Sciences, 17(2), 243</w:t>
      </w:r>
      <w:r w:rsidRPr="00F31041">
        <w:rPr>
          <w:rFonts w:ascii="Times New Roman" w:hAnsi="Times New Roman" w:cs="Times New Roman"/>
          <w:sz w:val="24"/>
          <w:szCs w:val="24"/>
        </w:rPr>
        <w:t>253. https://doi.org/10.5154/r.rchscfa.2010.09.081</w:t>
      </w:r>
    </w:p>
    <w:p w14:paraId="57B98BBE" w14:textId="77777777" w:rsidR="00F31041" w:rsidRPr="00F31041" w:rsidRDefault="00F31041" w:rsidP="00F31041">
      <w:pPr>
        <w:spacing w:after="0" w:line="360" w:lineRule="auto"/>
        <w:ind w:left="567" w:hanging="567"/>
        <w:jc w:val="both"/>
        <w:rPr>
          <w:rFonts w:ascii="Times New Roman" w:hAnsi="Times New Roman" w:cs="Times New Roman"/>
          <w:sz w:val="24"/>
          <w:szCs w:val="24"/>
        </w:rPr>
      </w:pPr>
      <w:proofErr w:type="spellStart"/>
      <w:r w:rsidRPr="00F31041">
        <w:rPr>
          <w:rFonts w:ascii="Times New Roman" w:hAnsi="Times New Roman" w:cs="Times New Roman"/>
          <w:sz w:val="24"/>
          <w:szCs w:val="24"/>
        </w:rPr>
        <w:t>Luyssaert</w:t>
      </w:r>
      <w:proofErr w:type="spellEnd"/>
      <w:r w:rsidRPr="00F31041">
        <w:rPr>
          <w:rFonts w:ascii="Times New Roman" w:hAnsi="Times New Roman" w:cs="Times New Roman"/>
          <w:sz w:val="24"/>
          <w:szCs w:val="24"/>
        </w:rPr>
        <w:t xml:space="preserve">, S., Schulze, E.–D., Borner, A., </w:t>
      </w:r>
      <w:proofErr w:type="spellStart"/>
      <w:r w:rsidRPr="00F31041">
        <w:rPr>
          <w:rFonts w:ascii="Times New Roman" w:hAnsi="Times New Roman" w:cs="Times New Roman"/>
          <w:sz w:val="24"/>
          <w:szCs w:val="24"/>
        </w:rPr>
        <w:t>Knohl</w:t>
      </w:r>
      <w:proofErr w:type="spellEnd"/>
      <w:r w:rsidRPr="00F31041">
        <w:rPr>
          <w:rFonts w:ascii="Times New Roman" w:hAnsi="Times New Roman" w:cs="Times New Roman"/>
          <w:sz w:val="24"/>
          <w:szCs w:val="24"/>
        </w:rPr>
        <w:t xml:space="preserve">, A., </w:t>
      </w:r>
      <w:proofErr w:type="spellStart"/>
      <w:r w:rsidRPr="00F31041">
        <w:rPr>
          <w:rFonts w:ascii="Times New Roman" w:hAnsi="Times New Roman" w:cs="Times New Roman"/>
          <w:sz w:val="24"/>
          <w:szCs w:val="24"/>
        </w:rPr>
        <w:t>Hessenmoller</w:t>
      </w:r>
      <w:proofErr w:type="spellEnd"/>
      <w:r w:rsidRPr="00F31041">
        <w:rPr>
          <w:rFonts w:ascii="Times New Roman" w:hAnsi="Times New Roman" w:cs="Times New Roman"/>
          <w:sz w:val="24"/>
          <w:szCs w:val="24"/>
        </w:rPr>
        <w:t xml:space="preserve">, D., Law, B. E., </w:t>
      </w:r>
      <w:proofErr w:type="spellStart"/>
      <w:r w:rsidRPr="00F31041">
        <w:rPr>
          <w:rFonts w:ascii="Times New Roman" w:hAnsi="Times New Roman" w:cs="Times New Roman"/>
          <w:sz w:val="24"/>
          <w:szCs w:val="24"/>
        </w:rPr>
        <w:t>Ciais</w:t>
      </w:r>
      <w:proofErr w:type="spellEnd"/>
      <w:r w:rsidRPr="00F31041">
        <w:rPr>
          <w:rFonts w:ascii="Times New Roman" w:hAnsi="Times New Roman" w:cs="Times New Roman"/>
          <w:sz w:val="24"/>
          <w:szCs w:val="24"/>
        </w:rPr>
        <w:t>, P., &amp; Grace, J. (2008). Old-</w:t>
      </w:r>
      <w:proofErr w:type="spellStart"/>
      <w:r w:rsidRPr="00F31041">
        <w:rPr>
          <w:rFonts w:ascii="Times New Roman" w:hAnsi="Times New Roman" w:cs="Times New Roman"/>
          <w:sz w:val="24"/>
          <w:szCs w:val="24"/>
        </w:rPr>
        <w:t>growth</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forests</w:t>
      </w:r>
      <w:proofErr w:type="spellEnd"/>
      <w:r w:rsidRPr="00F31041">
        <w:rPr>
          <w:rFonts w:ascii="Times New Roman" w:hAnsi="Times New Roman" w:cs="Times New Roman"/>
          <w:sz w:val="24"/>
          <w:szCs w:val="24"/>
        </w:rPr>
        <w:t xml:space="preserve"> as global </w:t>
      </w:r>
      <w:proofErr w:type="spellStart"/>
      <w:r w:rsidRPr="00F31041">
        <w:rPr>
          <w:rFonts w:ascii="Times New Roman" w:hAnsi="Times New Roman" w:cs="Times New Roman"/>
          <w:sz w:val="24"/>
          <w:szCs w:val="24"/>
        </w:rPr>
        <w:t>carbon</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sinks</w:t>
      </w:r>
      <w:proofErr w:type="spellEnd"/>
      <w:r w:rsidRPr="00F31041">
        <w:rPr>
          <w:rFonts w:ascii="Times New Roman" w:hAnsi="Times New Roman" w:cs="Times New Roman"/>
          <w:sz w:val="24"/>
          <w:szCs w:val="24"/>
        </w:rPr>
        <w:t>. Nature, 455, 213</w:t>
      </w:r>
      <w:r w:rsidRPr="00F31041">
        <w:rPr>
          <w:rFonts w:ascii="Times New Roman" w:hAnsi="Times New Roman" w:cs="Times New Roman"/>
          <w:sz w:val="24"/>
          <w:szCs w:val="24"/>
        </w:rPr>
        <w:t xml:space="preserve">215. </w:t>
      </w:r>
      <w:proofErr w:type="gramStart"/>
      <w:r w:rsidRPr="00F31041">
        <w:rPr>
          <w:rFonts w:ascii="Times New Roman" w:hAnsi="Times New Roman" w:cs="Times New Roman"/>
          <w:sz w:val="24"/>
          <w:szCs w:val="24"/>
        </w:rPr>
        <w:t>Doi:</w:t>
      </w:r>
      <w:proofErr w:type="gramEnd"/>
      <w:r w:rsidRPr="00F31041">
        <w:rPr>
          <w:rFonts w:ascii="Times New Roman" w:hAnsi="Times New Roman" w:cs="Times New Roman"/>
          <w:sz w:val="24"/>
          <w:szCs w:val="24"/>
        </w:rPr>
        <w:t>10.1038/nature07276.</w:t>
      </w:r>
    </w:p>
    <w:p w14:paraId="0432E51F" w14:textId="77777777" w:rsidR="00F31041" w:rsidRPr="00F31041" w:rsidRDefault="00F31041" w:rsidP="00F31041">
      <w:pPr>
        <w:spacing w:after="0" w:line="360" w:lineRule="auto"/>
        <w:ind w:left="567" w:hanging="567"/>
        <w:jc w:val="both"/>
        <w:rPr>
          <w:rFonts w:ascii="Times New Roman" w:hAnsi="Times New Roman" w:cs="Times New Roman"/>
          <w:sz w:val="24"/>
          <w:szCs w:val="24"/>
        </w:rPr>
      </w:pPr>
      <w:r w:rsidRPr="00F31041">
        <w:rPr>
          <w:rFonts w:ascii="Times New Roman" w:hAnsi="Times New Roman" w:cs="Times New Roman"/>
          <w:sz w:val="24"/>
          <w:szCs w:val="24"/>
        </w:rPr>
        <w:t xml:space="preserve">Mensah, S., </w:t>
      </w:r>
      <w:proofErr w:type="spellStart"/>
      <w:r w:rsidRPr="00F31041">
        <w:rPr>
          <w:rFonts w:ascii="Times New Roman" w:hAnsi="Times New Roman" w:cs="Times New Roman"/>
          <w:sz w:val="24"/>
          <w:szCs w:val="24"/>
        </w:rPr>
        <w:t>Veldtman</w:t>
      </w:r>
      <w:proofErr w:type="spellEnd"/>
      <w:r w:rsidRPr="00F31041">
        <w:rPr>
          <w:rFonts w:ascii="Times New Roman" w:hAnsi="Times New Roman" w:cs="Times New Roman"/>
          <w:sz w:val="24"/>
          <w:szCs w:val="24"/>
        </w:rPr>
        <w:t xml:space="preserve">, R., </w:t>
      </w:r>
      <w:proofErr w:type="spellStart"/>
      <w:r w:rsidRPr="00F31041">
        <w:rPr>
          <w:rFonts w:ascii="Times New Roman" w:hAnsi="Times New Roman" w:cs="Times New Roman"/>
          <w:sz w:val="24"/>
          <w:szCs w:val="24"/>
        </w:rPr>
        <w:t>Assogbadjo</w:t>
      </w:r>
      <w:proofErr w:type="spellEnd"/>
      <w:r w:rsidRPr="00F31041">
        <w:rPr>
          <w:rFonts w:ascii="Times New Roman" w:hAnsi="Times New Roman" w:cs="Times New Roman"/>
          <w:sz w:val="24"/>
          <w:szCs w:val="24"/>
        </w:rPr>
        <w:t xml:space="preserve">, A. E., </w:t>
      </w:r>
      <w:proofErr w:type="spellStart"/>
      <w:r w:rsidRPr="00F31041">
        <w:rPr>
          <w:rFonts w:ascii="Times New Roman" w:hAnsi="Times New Roman" w:cs="Times New Roman"/>
          <w:sz w:val="24"/>
          <w:szCs w:val="24"/>
        </w:rPr>
        <w:t>Kakaï</w:t>
      </w:r>
      <w:proofErr w:type="spellEnd"/>
      <w:r w:rsidRPr="00F31041">
        <w:rPr>
          <w:rFonts w:ascii="Times New Roman" w:hAnsi="Times New Roman" w:cs="Times New Roman"/>
          <w:sz w:val="24"/>
          <w:szCs w:val="24"/>
        </w:rPr>
        <w:t xml:space="preserve">, G. R., &amp; Seifert, T. (2016). </w:t>
      </w:r>
      <w:proofErr w:type="spellStart"/>
      <w:r w:rsidRPr="00F31041">
        <w:rPr>
          <w:rFonts w:ascii="Times New Roman" w:hAnsi="Times New Roman" w:cs="Times New Roman"/>
          <w:sz w:val="24"/>
          <w:szCs w:val="24"/>
        </w:rPr>
        <w:t>Tree</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species</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diversity</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promotes</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aboveground</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carbon</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storage</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through</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functional</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diversity</w:t>
      </w:r>
      <w:proofErr w:type="spellEnd"/>
      <w:r w:rsidRPr="00F31041">
        <w:rPr>
          <w:rFonts w:ascii="Times New Roman" w:hAnsi="Times New Roman" w:cs="Times New Roman"/>
          <w:sz w:val="24"/>
          <w:szCs w:val="24"/>
        </w:rPr>
        <w:t xml:space="preserve"> and </w:t>
      </w:r>
      <w:proofErr w:type="spellStart"/>
      <w:r w:rsidRPr="00F31041">
        <w:rPr>
          <w:rFonts w:ascii="Times New Roman" w:hAnsi="Times New Roman" w:cs="Times New Roman"/>
          <w:sz w:val="24"/>
          <w:szCs w:val="24"/>
        </w:rPr>
        <w:t>functional</w:t>
      </w:r>
      <w:proofErr w:type="spellEnd"/>
      <w:r w:rsidRPr="00F31041">
        <w:rPr>
          <w:rFonts w:ascii="Times New Roman" w:hAnsi="Times New Roman" w:cs="Times New Roman"/>
          <w:sz w:val="24"/>
          <w:szCs w:val="24"/>
        </w:rPr>
        <w:t xml:space="preserve"> dominance. </w:t>
      </w:r>
      <w:proofErr w:type="spellStart"/>
      <w:r w:rsidRPr="00F31041">
        <w:rPr>
          <w:rFonts w:ascii="Times New Roman" w:hAnsi="Times New Roman" w:cs="Times New Roman"/>
          <w:sz w:val="24"/>
          <w:szCs w:val="24"/>
        </w:rPr>
        <w:t>Ecology</w:t>
      </w:r>
      <w:proofErr w:type="spellEnd"/>
      <w:r w:rsidRPr="00F31041">
        <w:rPr>
          <w:rFonts w:ascii="Times New Roman" w:hAnsi="Times New Roman" w:cs="Times New Roman"/>
          <w:sz w:val="24"/>
          <w:szCs w:val="24"/>
        </w:rPr>
        <w:t xml:space="preserve"> and Evolution, 6, 7546</w:t>
      </w:r>
      <w:r w:rsidRPr="00F31041">
        <w:rPr>
          <w:rFonts w:ascii="Times New Roman" w:hAnsi="Times New Roman" w:cs="Times New Roman"/>
          <w:sz w:val="24"/>
          <w:szCs w:val="24"/>
        </w:rPr>
        <w:t>7557.</w:t>
      </w:r>
    </w:p>
    <w:p w14:paraId="2F8C9BB9" w14:textId="77777777" w:rsidR="00F31041" w:rsidRPr="00F31041" w:rsidRDefault="00F31041" w:rsidP="00F31041">
      <w:pPr>
        <w:spacing w:after="0" w:line="360" w:lineRule="auto"/>
        <w:ind w:left="567" w:hanging="567"/>
        <w:jc w:val="both"/>
        <w:rPr>
          <w:rFonts w:ascii="Times New Roman" w:hAnsi="Times New Roman" w:cs="Times New Roman"/>
          <w:sz w:val="24"/>
          <w:szCs w:val="24"/>
        </w:rPr>
      </w:pPr>
      <w:proofErr w:type="spellStart"/>
      <w:r w:rsidRPr="00F31041">
        <w:rPr>
          <w:rFonts w:ascii="Times New Roman" w:hAnsi="Times New Roman" w:cs="Times New Roman"/>
          <w:sz w:val="24"/>
          <w:szCs w:val="24"/>
        </w:rPr>
        <w:lastRenderedPageBreak/>
        <w:t>Montcho</w:t>
      </w:r>
      <w:proofErr w:type="spellEnd"/>
      <w:r w:rsidRPr="00F31041">
        <w:rPr>
          <w:rFonts w:ascii="Times New Roman" w:hAnsi="Times New Roman" w:cs="Times New Roman"/>
          <w:sz w:val="24"/>
          <w:szCs w:val="24"/>
        </w:rPr>
        <w:t xml:space="preserve">, G., </w:t>
      </w:r>
      <w:proofErr w:type="spellStart"/>
      <w:r w:rsidRPr="00F31041">
        <w:rPr>
          <w:rFonts w:ascii="Times New Roman" w:hAnsi="Times New Roman" w:cs="Times New Roman"/>
          <w:sz w:val="24"/>
          <w:szCs w:val="24"/>
        </w:rPr>
        <w:t>Djaouga</w:t>
      </w:r>
      <w:proofErr w:type="spellEnd"/>
      <w:r w:rsidRPr="00F31041">
        <w:rPr>
          <w:rFonts w:ascii="Times New Roman" w:hAnsi="Times New Roman" w:cs="Times New Roman"/>
          <w:sz w:val="24"/>
          <w:szCs w:val="24"/>
        </w:rPr>
        <w:t xml:space="preserve">, M., &amp; Tente, B. (2022). Floral structure and </w:t>
      </w:r>
      <w:proofErr w:type="spellStart"/>
      <w:r w:rsidRPr="00F31041">
        <w:rPr>
          <w:rFonts w:ascii="Times New Roman" w:hAnsi="Times New Roman" w:cs="Times New Roman"/>
          <w:sz w:val="24"/>
          <w:szCs w:val="24"/>
        </w:rPr>
        <w:t>diversity</w:t>
      </w:r>
      <w:proofErr w:type="spellEnd"/>
      <w:r w:rsidRPr="00F31041">
        <w:rPr>
          <w:rFonts w:ascii="Times New Roman" w:hAnsi="Times New Roman" w:cs="Times New Roman"/>
          <w:sz w:val="24"/>
          <w:szCs w:val="24"/>
        </w:rPr>
        <w:t xml:space="preserve"> in the </w:t>
      </w:r>
      <w:proofErr w:type="spellStart"/>
      <w:r w:rsidRPr="00F31041">
        <w:rPr>
          <w:rFonts w:ascii="Times New Roman" w:hAnsi="Times New Roman" w:cs="Times New Roman"/>
          <w:sz w:val="24"/>
          <w:szCs w:val="24"/>
        </w:rPr>
        <w:t>classified</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forest</w:t>
      </w:r>
      <w:proofErr w:type="spellEnd"/>
      <w:r w:rsidRPr="00F31041">
        <w:rPr>
          <w:rFonts w:ascii="Times New Roman" w:hAnsi="Times New Roman" w:cs="Times New Roman"/>
          <w:sz w:val="24"/>
          <w:szCs w:val="24"/>
        </w:rPr>
        <w:t xml:space="preserve"> of the </w:t>
      </w:r>
      <w:proofErr w:type="spellStart"/>
      <w:r w:rsidRPr="00F31041">
        <w:rPr>
          <w:rFonts w:ascii="Times New Roman" w:hAnsi="Times New Roman" w:cs="Times New Roman"/>
          <w:sz w:val="24"/>
          <w:szCs w:val="24"/>
        </w:rPr>
        <w:t>three</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rivers</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east</w:t>
      </w:r>
      <w:proofErr w:type="spellEnd"/>
      <w:r w:rsidRPr="00F31041">
        <w:rPr>
          <w:rFonts w:ascii="Times New Roman" w:hAnsi="Times New Roman" w:cs="Times New Roman"/>
          <w:sz w:val="24"/>
          <w:szCs w:val="24"/>
        </w:rPr>
        <w:t xml:space="preserve"> of the </w:t>
      </w:r>
      <w:proofErr w:type="spellStart"/>
      <w:r w:rsidRPr="00F31041">
        <w:rPr>
          <w:rFonts w:ascii="Times New Roman" w:hAnsi="Times New Roman" w:cs="Times New Roman"/>
          <w:sz w:val="24"/>
          <w:szCs w:val="24"/>
        </w:rPr>
        <w:t>Dunkassa-Monrou</w:t>
      </w:r>
      <w:proofErr w:type="spellEnd"/>
      <w:r w:rsidRPr="00F31041">
        <w:rPr>
          <w:rFonts w:ascii="Times New Roman" w:hAnsi="Times New Roman" w:cs="Times New Roman"/>
          <w:sz w:val="24"/>
          <w:szCs w:val="24"/>
        </w:rPr>
        <w:t xml:space="preserve"> axis, </w:t>
      </w:r>
      <w:proofErr w:type="spellStart"/>
      <w:r w:rsidRPr="00F31041">
        <w:rPr>
          <w:rFonts w:ascii="Times New Roman" w:hAnsi="Times New Roman" w:cs="Times New Roman"/>
          <w:sz w:val="24"/>
          <w:szCs w:val="24"/>
        </w:rPr>
        <w:t>Republic</w:t>
      </w:r>
      <w:proofErr w:type="spellEnd"/>
      <w:r w:rsidRPr="00F31041">
        <w:rPr>
          <w:rFonts w:ascii="Times New Roman" w:hAnsi="Times New Roman" w:cs="Times New Roman"/>
          <w:sz w:val="24"/>
          <w:szCs w:val="24"/>
        </w:rPr>
        <w:t xml:space="preserve"> of Benin. Revue Ivoirienne des Sciences et Technologies, 39, 100</w:t>
      </w:r>
      <w:r w:rsidRPr="00F31041">
        <w:rPr>
          <w:rFonts w:ascii="Times New Roman" w:hAnsi="Times New Roman" w:cs="Times New Roman"/>
          <w:sz w:val="24"/>
          <w:szCs w:val="24"/>
        </w:rPr>
        <w:t>127.</w:t>
      </w:r>
    </w:p>
    <w:p w14:paraId="403ECA4B" w14:textId="77777777" w:rsidR="00F31041" w:rsidRPr="00F31041" w:rsidRDefault="00F31041" w:rsidP="00F31041">
      <w:pPr>
        <w:spacing w:after="0" w:line="360" w:lineRule="auto"/>
        <w:ind w:left="567" w:hanging="567"/>
        <w:jc w:val="both"/>
        <w:rPr>
          <w:rFonts w:ascii="Times New Roman" w:hAnsi="Times New Roman" w:cs="Times New Roman"/>
          <w:sz w:val="24"/>
          <w:szCs w:val="24"/>
        </w:rPr>
      </w:pPr>
      <w:proofErr w:type="spellStart"/>
      <w:r w:rsidRPr="00F31041">
        <w:rPr>
          <w:rFonts w:ascii="Times New Roman" w:hAnsi="Times New Roman" w:cs="Times New Roman"/>
          <w:sz w:val="24"/>
          <w:szCs w:val="24"/>
        </w:rPr>
        <w:t>Mouwembe</w:t>
      </w:r>
      <w:proofErr w:type="spellEnd"/>
      <w:r w:rsidRPr="00F31041">
        <w:rPr>
          <w:rFonts w:ascii="Times New Roman" w:hAnsi="Times New Roman" w:cs="Times New Roman"/>
          <w:sz w:val="24"/>
          <w:szCs w:val="24"/>
        </w:rPr>
        <w:t xml:space="preserve">, M. A. B., </w:t>
      </w:r>
      <w:proofErr w:type="spellStart"/>
      <w:r w:rsidRPr="00F31041">
        <w:rPr>
          <w:rFonts w:ascii="Times New Roman" w:hAnsi="Times New Roman" w:cs="Times New Roman"/>
          <w:sz w:val="24"/>
          <w:szCs w:val="24"/>
        </w:rPr>
        <w:t>Ifo</w:t>
      </w:r>
      <w:proofErr w:type="spellEnd"/>
      <w:r w:rsidRPr="00F31041">
        <w:rPr>
          <w:rFonts w:ascii="Times New Roman" w:hAnsi="Times New Roman" w:cs="Times New Roman"/>
          <w:sz w:val="24"/>
          <w:szCs w:val="24"/>
        </w:rPr>
        <w:t xml:space="preserve">, S. A., </w:t>
      </w:r>
      <w:proofErr w:type="spellStart"/>
      <w:r w:rsidRPr="00F31041">
        <w:rPr>
          <w:rFonts w:ascii="Times New Roman" w:hAnsi="Times New Roman" w:cs="Times New Roman"/>
          <w:sz w:val="24"/>
          <w:szCs w:val="24"/>
        </w:rPr>
        <w:t>Malonga</w:t>
      </w:r>
      <w:proofErr w:type="spellEnd"/>
      <w:r w:rsidRPr="00F31041">
        <w:rPr>
          <w:rFonts w:ascii="Times New Roman" w:hAnsi="Times New Roman" w:cs="Times New Roman"/>
          <w:sz w:val="24"/>
          <w:szCs w:val="24"/>
        </w:rPr>
        <w:t xml:space="preserve">, S. B. &amp; </w:t>
      </w:r>
      <w:proofErr w:type="spellStart"/>
      <w:r w:rsidRPr="00F31041">
        <w:rPr>
          <w:rFonts w:ascii="Times New Roman" w:hAnsi="Times New Roman" w:cs="Times New Roman"/>
          <w:sz w:val="24"/>
          <w:szCs w:val="24"/>
        </w:rPr>
        <w:t>Koubouana</w:t>
      </w:r>
      <w:proofErr w:type="spellEnd"/>
      <w:r w:rsidRPr="00F31041">
        <w:rPr>
          <w:rFonts w:ascii="Times New Roman" w:hAnsi="Times New Roman" w:cs="Times New Roman"/>
          <w:sz w:val="24"/>
          <w:szCs w:val="24"/>
        </w:rPr>
        <w:t xml:space="preserve">, F. (2017). Spatial </w:t>
      </w:r>
      <w:proofErr w:type="spellStart"/>
      <w:r w:rsidRPr="00F31041">
        <w:rPr>
          <w:rFonts w:ascii="Times New Roman" w:hAnsi="Times New Roman" w:cs="Times New Roman"/>
          <w:sz w:val="24"/>
          <w:szCs w:val="24"/>
        </w:rPr>
        <w:t>variability</w:t>
      </w:r>
      <w:proofErr w:type="spellEnd"/>
      <w:r w:rsidRPr="00F31041">
        <w:rPr>
          <w:rFonts w:ascii="Times New Roman" w:hAnsi="Times New Roman" w:cs="Times New Roman"/>
          <w:sz w:val="24"/>
          <w:szCs w:val="24"/>
        </w:rPr>
        <w:t xml:space="preserve"> of </w:t>
      </w:r>
      <w:proofErr w:type="spellStart"/>
      <w:r w:rsidRPr="00F31041">
        <w:rPr>
          <w:rFonts w:ascii="Times New Roman" w:hAnsi="Times New Roman" w:cs="Times New Roman"/>
          <w:sz w:val="24"/>
          <w:szCs w:val="24"/>
        </w:rPr>
        <w:t>soil</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organic</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carbon</w:t>
      </w:r>
      <w:proofErr w:type="spellEnd"/>
      <w:r w:rsidRPr="00F31041">
        <w:rPr>
          <w:rFonts w:ascii="Times New Roman" w:hAnsi="Times New Roman" w:cs="Times New Roman"/>
          <w:sz w:val="24"/>
          <w:szCs w:val="24"/>
        </w:rPr>
        <w:t xml:space="preserve"> stocks of </w:t>
      </w:r>
      <w:proofErr w:type="spellStart"/>
      <w:r w:rsidRPr="00F31041">
        <w:rPr>
          <w:rFonts w:ascii="Times New Roman" w:hAnsi="Times New Roman" w:cs="Times New Roman"/>
          <w:sz w:val="24"/>
          <w:szCs w:val="24"/>
        </w:rPr>
        <w:t>savannas</w:t>
      </w:r>
      <w:proofErr w:type="spellEnd"/>
      <w:r w:rsidRPr="00F31041">
        <w:rPr>
          <w:rFonts w:ascii="Times New Roman" w:hAnsi="Times New Roman" w:cs="Times New Roman"/>
          <w:sz w:val="24"/>
          <w:szCs w:val="24"/>
        </w:rPr>
        <w:t xml:space="preserve"> in the </w:t>
      </w:r>
      <w:proofErr w:type="spellStart"/>
      <w:r w:rsidRPr="00F31041">
        <w:rPr>
          <w:rFonts w:ascii="Times New Roman" w:hAnsi="Times New Roman" w:cs="Times New Roman"/>
          <w:sz w:val="24"/>
          <w:szCs w:val="24"/>
        </w:rPr>
        <w:t>Lésio</w:t>
      </w:r>
      <w:proofErr w:type="spellEnd"/>
      <w:r w:rsidRPr="00F31041">
        <w:rPr>
          <w:rFonts w:ascii="Times New Roman" w:hAnsi="Times New Roman" w:cs="Times New Roman"/>
          <w:sz w:val="24"/>
          <w:szCs w:val="24"/>
        </w:rPr>
        <w:t xml:space="preserve">-Louna and </w:t>
      </w:r>
      <w:proofErr w:type="spellStart"/>
      <w:r w:rsidRPr="00F31041">
        <w:rPr>
          <w:rFonts w:ascii="Times New Roman" w:hAnsi="Times New Roman" w:cs="Times New Roman"/>
          <w:sz w:val="24"/>
          <w:szCs w:val="24"/>
        </w:rPr>
        <w:t>Léfini</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reserves</w:t>
      </w:r>
      <w:proofErr w:type="spellEnd"/>
      <w:r w:rsidRPr="00F31041">
        <w:rPr>
          <w:rFonts w:ascii="Times New Roman" w:hAnsi="Times New Roman" w:cs="Times New Roman"/>
          <w:sz w:val="24"/>
          <w:szCs w:val="24"/>
        </w:rPr>
        <w:t xml:space="preserve">, Tékés plateau, Republic of the Congo. </w:t>
      </w:r>
      <w:proofErr w:type="spellStart"/>
      <w:r w:rsidRPr="00F31041">
        <w:rPr>
          <w:rFonts w:ascii="Times New Roman" w:hAnsi="Times New Roman" w:cs="Times New Roman"/>
          <w:sz w:val="24"/>
          <w:szCs w:val="24"/>
        </w:rPr>
        <w:t>Africa</w:t>
      </w:r>
      <w:proofErr w:type="spellEnd"/>
      <w:r w:rsidRPr="00F31041">
        <w:rPr>
          <w:rFonts w:ascii="Times New Roman" w:hAnsi="Times New Roman" w:cs="Times New Roman"/>
          <w:sz w:val="24"/>
          <w:szCs w:val="24"/>
        </w:rPr>
        <w:t xml:space="preserve"> Science, 13(3), 297–307.</w:t>
      </w:r>
    </w:p>
    <w:p w14:paraId="43E38107" w14:textId="77777777" w:rsidR="00F31041" w:rsidRPr="00F31041" w:rsidRDefault="00F31041" w:rsidP="00F31041">
      <w:pPr>
        <w:spacing w:after="0" w:line="360" w:lineRule="auto"/>
        <w:ind w:left="567" w:hanging="567"/>
        <w:jc w:val="both"/>
        <w:rPr>
          <w:rFonts w:ascii="Times New Roman" w:hAnsi="Times New Roman" w:cs="Times New Roman"/>
          <w:sz w:val="24"/>
          <w:szCs w:val="24"/>
        </w:rPr>
      </w:pPr>
      <w:r w:rsidRPr="00F31041">
        <w:rPr>
          <w:rFonts w:ascii="Times New Roman" w:hAnsi="Times New Roman" w:cs="Times New Roman"/>
          <w:sz w:val="24"/>
          <w:szCs w:val="24"/>
        </w:rPr>
        <w:t>N’</w:t>
      </w:r>
      <w:proofErr w:type="spellStart"/>
      <w:r w:rsidRPr="00F31041">
        <w:rPr>
          <w:rFonts w:ascii="Times New Roman" w:hAnsi="Times New Roman" w:cs="Times New Roman"/>
          <w:sz w:val="24"/>
          <w:szCs w:val="24"/>
        </w:rPr>
        <w:t>Gbala</w:t>
      </w:r>
      <w:proofErr w:type="spellEnd"/>
      <w:r w:rsidRPr="00F31041">
        <w:rPr>
          <w:rFonts w:ascii="Times New Roman" w:hAnsi="Times New Roman" w:cs="Times New Roman"/>
          <w:sz w:val="24"/>
          <w:szCs w:val="24"/>
        </w:rPr>
        <w:t xml:space="preserve">, N. F., </w:t>
      </w:r>
      <w:proofErr w:type="spellStart"/>
      <w:r w:rsidRPr="00F31041">
        <w:rPr>
          <w:rFonts w:ascii="Times New Roman" w:hAnsi="Times New Roman" w:cs="Times New Roman"/>
          <w:sz w:val="24"/>
          <w:szCs w:val="24"/>
        </w:rPr>
        <w:t>Guéi</w:t>
      </w:r>
      <w:proofErr w:type="spellEnd"/>
      <w:r w:rsidRPr="00F31041">
        <w:rPr>
          <w:rFonts w:ascii="Times New Roman" w:hAnsi="Times New Roman" w:cs="Times New Roman"/>
          <w:sz w:val="24"/>
          <w:szCs w:val="24"/>
        </w:rPr>
        <w:t xml:space="preserve">, A. M., &amp; </w:t>
      </w:r>
      <w:proofErr w:type="spellStart"/>
      <w:r w:rsidRPr="00F31041">
        <w:rPr>
          <w:rFonts w:ascii="Times New Roman" w:hAnsi="Times New Roman" w:cs="Times New Roman"/>
          <w:sz w:val="24"/>
          <w:szCs w:val="24"/>
        </w:rPr>
        <w:t>Tondoh</w:t>
      </w:r>
      <w:proofErr w:type="spellEnd"/>
      <w:r w:rsidRPr="00F31041">
        <w:rPr>
          <w:rFonts w:ascii="Times New Roman" w:hAnsi="Times New Roman" w:cs="Times New Roman"/>
          <w:sz w:val="24"/>
          <w:szCs w:val="24"/>
        </w:rPr>
        <w:t xml:space="preserve">, E. J. (2017). Carbon stocks in </w:t>
      </w:r>
      <w:proofErr w:type="spellStart"/>
      <w:r w:rsidRPr="00F31041">
        <w:rPr>
          <w:rFonts w:ascii="Times New Roman" w:hAnsi="Times New Roman" w:cs="Times New Roman"/>
          <w:sz w:val="24"/>
          <w:szCs w:val="24"/>
        </w:rPr>
        <w:t>selected</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tree</w:t>
      </w:r>
      <w:proofErr w:type="spellEnd"/>
      <w:r w:rsidRPr="00F31041">
        <w:rPr>
          <w:rFonts w:ascii="Times New Roman" w:hAnsi="Times New Roman" w:cs="Times New Roman"/>
          <w:sz w:val="24"/>
          <w:szCs w:val="24"/>
        </w:rPr>
        <w:t xml:space="preserve"> plantations, as </w:t>
      </w:r>
      <w:proofErr w:type="spellStart"/>
      <w:r w:rsidRPr="00F31041">
        <w:rPr>
          <w:rFonts w:ascii="Times New Roman" w:hAnsi="Times New Roman" w:cs="Times New Roman"/>
          <w:sz w:val="24"/>
          <w:szCs w:val="24"/>
        </w:rPr>
        <w:t>compared</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with</w:t>
      </w:r>
      <w:proofErr w:type="spellEnd"/>
      <w:r w:rsidRPr="00F31041">
        <w:rPr>
          <w:rFonts w:ascii="Times New Roman" w:hAnsi="Times New Roman" w:cs="Times New Roman"/>
          <w:sz w:val="24"/>
          <w:szCs w:val="24"/>
        </w:rPr>
        <w:t xml:space="preserve"> semi-</w:t>
      </w:r>
      <w:proofErr w:type="spellStart"/>
      <w:r w:rsidRPr="00F31041">
        <w:rPr>
          <w:rFonts w:ascii="Times New Roman" w:hAnsi="Times New Roman" w:cs="Times New Roman"/>
          <w:sz w:val="24"/>
          <w:szCs w:val="24"/>
        </w:rPr>
        <w:t>deciduous</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forests</w:t>
      </w:r>
      <w:proofErr w:type="spellEnd"/>
      <w:r w:rsidRPr="00F31041">
        <w:rPr>
          <w:rFonts w:ascii="Times New Roman" w:hAnsi="Times New Roman" w:cs="Times New Roman"/>
          <w:sz w:val="24"/>
          <w:szCs w:val="24"/>
        </w:rPr>
        <w:t xml:space="preserve"> in centre-</w:t>
      </w:r>
      <w:proofErr w:type="spellStart"/>
      <w:r w:rsidRPr="00F31041">
        <w:rPr>
          <w:rFonts w:ascii="Times New Roman" w:hAnsi="Times New Roman" w:cs="Times New Roman"/>
          <w:sz w:val="24"/>
          <w:szCs w:val="24"/>
        </w:rPr>
        <w:t>west</w:t>
      </w:r>
      <w:proofErr w:type="spellEnd"/>
      <w:r w:rsidRPr="00F31041">
        <w:rPr>
          <w:rFonts w:ascii="Times New Roman" w:hAnsi="Times New Roman" w:cs="Times New Roman"/>
          <w:sz w:val="24"/>
          <w:szCs w:val="24"/>
        </w:rPr>
        <w:t xml:space="preserve"> Côte d’Ivoire. Agriculture, </w:t>
      </w:r>
      <w:proofErr w:type="spellStart"/>
      <w:r w:rsidRPr="00F31041">
        <w:rPr>
          <w:rFonts w:ascii="Times New Roman" w:hAnsi="Times New Roman" w:cs="Times New Roman"/>
          <w:sz w:val="24"/>
          <w:szCs w:val="24"/>
        </w:rPr>
        <w:t>Ecosystems</w:t>
      </w:r>
      <w:proofErr w:type="spellEnd"/>
      <w:r w:rsidRPr="00F31041">
        <w:rPr>
          <w:rFonts w:ascii="Times New Roman" w:hAnsi="Times New Roman" w:cs="Times New Roman"/>
          <w:sz w:val="24"/>
          <w:szCs w:val="24"/>
        </w:rPr>
        <w:t xml:space="preserve"> and </w:t>
      </w:r>
      <w:proofErr w:type="spellStart"/>
      <w:r w:rsidRPr="00F31041">
        <w:rPr>
          <w:rFonts w:ascii="Times New Roman" w:hAnsi="Times New Roman" w:cs="Times New Roman"/>
          <w:sz w:val="24"/>
          <w:szCs w:val="24"/>
        </w:rPr>
        <w:t>Environment</w:t>
      </w:r>
      <w:proofErr w:type="spellEnd"/>
      <w:r w:rsidRPr="00F31041">
        <w:rPr>
          <w:rFonts w:ascii="Times New Roman" w:hAnsi="Times New Roman" w:cs="Times New Roman"/>
          <w:sz w:val="24"/>
          <w:szCs w:val="24"/>
        </w:rPr>
        <w:t>, 239, 30–37. https://doi.org/10.1016/j.agee.2017.01.015.</w:t>
      </w:r>
    </w:p>
    <w:p w14:paraId="09D9C4F6" w14:textId="77777777" w:rsidR="00F31041" w:rsidRPr="00F31041" w:rsidRDefault="00F31041" w:rsidP="00F31041">
      <w:pPr>
        <w:spacing w:after="0" w:line="360" w:lineRule="auto"/>
        <w:ind w:left="567" w:hanging="567"/>
        <w:jc w:val="both"/>
        <w:rPr>
          <w:rFonts w:ascii="Times New Roman" w:hAnsi="Times New Roman" w:cs="Times New Roman"/>
          <w:sz w:val="24"/>
          <w:szCs w:val="24"/>
        </w:rPr>
      </w:pPr>
      <w:r w:rsidRPr="00F31041">
        <w:rPr>
          <w:rFonts w:ascii="Times New Roman" w:hAnsi="Times New Roman" w:cs="Times New Roman"/>
          <w:sz w:val="24"/>
          <w:szCs w:val="24"/>
        </w:rPr>
        <w:t xml:space="preserve">Pandey, H. P., </w:t>
      </w:r>
      <w:proofErr w:type="spellStart"/>
      <w:r w:rsidRPr="00F31041">
        <w:rPr>
          <w:rFonts w:ascii="Times New Roman" w:hAnsi="Times New Roman" w:cs="Times New Roman"/>
          <w:sz w:val="24"/>
          <w:szCs w:val="24"/>
        </w:rPr>
        <w:t>Maaren</w:t>
      </w:r>
      <w:proofErr w:type="spellEnd"/>
      <w:r w:rsidRPr="00F31041">
        <w:rPr>
          <w:rFonts w:ascii="Times New Roman" w:hAnsi="Times New Roman" w:cs="Times New Roman"/>
          <w:sz w:val="24"/>
          <w:szCs w:val="24"/>
        </w:rPr>
        <w:t xml:space="preserve">, I. E., Shah, K. K., &amp; </w:t>
      </w:r>
      <w:proofErr w:type="spellStart"/>
      <w:r w:rsidRPr="00F31041">
        <w:rPr>
          <w:rFonts w:ascii="Times New Roman" w:hAnsi="Times New Roman" w:cs="Times New Roman"/>
          <w:sz w:val="24"/>
          <w:szCs w:val="24"/>
        </w:rPr>
        <w:t>Maraseni</w:t>
      </w:r>
      <w:proofErr w:type="spellEnd"/>
      <w:r w:rsidRPr="00F31041">
        <w:rPr>
          <w:rFonts w:ascii="Times New Roman" w:hAnsi="Times New Roman" w:cs="Times New Roman"/>
          <w:sz w:val="24"/>
          <w:szCs w:val="24"/>
        </w:rPr>
        <w:t xml:space="preserve">, T. N. (2020). </w:t>
      </w:r>
      <w:proofErr w:type="spellStart"/>
      <w:r w:rsidRPr="00F31041">
        <w:rPr>
          <w:rFonts w:ascii="Times New Roman" w:hAnsi="Times New Roman" w:cs="Times New Roman"/>
          <w:sz w:val="24"/>
          <w:szCs w:val="24"/>
        </w:rPr>
        <w:t>Response</w:t>
      </w:r>
      <w:proofErr w:type="spellEnd"/>
      <w:r w:rsidRPr="00F31041">
        <w:rPr>
          <w:rFonts w:ascii="Times New Roman" w:hAnsi="Times New Roman" w:cs="Times New Roman"/>
          <w:sz w:val="24"/>
          <w:szCs w:val="24"/>
        </w:rPr>
        <w:t xml:space="preserve"> of </w:t>
      </w:r>
      <w:proofErr w:type="spellStart"/>
      <w:r w:rsidRPr="00F31041">
        <w:rPr>
          <w:rFonts w:ascii="Times New Roman" w:hAnsi="Times New Roman" w:cs="Times New Roman"/>
          <w:sz w:val="24"/>
          <w:szCs w:val="24"/>
        </w:rPr>
        <w:t>Topographic</w:t>
      </w:r>
      <w:proofErr w:type="spellEnd"/>
      <w:r w:rsidRPr="00F31041">
        <w:rPr>
          <w:rFonts w:ascii="Times New Roman" w:hAnsi="Times New Roman" w:cs="Times New Roman"/>
          <w:sz w:val="24"/>
          <w:szCs w:val="24"/>
        </w:rPr>
        <w:t xml:space="preserve"> and </w:t>
      </w:r>
      <w:proofErr w:type="spellStart"/>
      <w:r w:rsidRPr="00F31041">
        <w:rPr>
          <w:rFonts w:ascii="Times New Roman" w:hAnsi="Times New Roman" w:cs="Times New Roman"/>
          <w:sz w:val="24"/>
          <w:szCs w:val="24"/>
        </w:rPr>
        <w:t>Biodiversity</w:t>
      </w:r>
      <w:proofErr w:type="spellEnd"/>
      <w:r w:rsidRPr="00F31041">
        <w:rPr>
          <w:rFonts w:ascii="Times New Roman" w:hAnsi="Times New Roman" w:cs="Times New Roman"/>
          <w:sz w:val="24"/>
          <w:szCs w:val="24"/>
        </w:rPr>
        <w:t xml:space="preserve"> Variables on </w:t>
      </w:r>
      <w:proofErr w:type="spellStart"/>
      <w:r w:rsidRPr="00F31041">
        <w:rPr>
          <w:rFonts w:ascii="Times New Roman" w:hAnsi="Times New Roman" w:cs="Times New Roman"/>
          <w:sz w:val="24"/>
          <w:szCs w:val="24"/>
        </w:rPr>
        <w:t>Biomass</w:t>
      </w:r>
      <w:proofErr w:type="spellEnd"/>
      <w:r w:rsidRPr="00F31041">
        <w:rPr>
          <w:rFonts w:ascii="Times New Roman" w:hAnsi="Times New Roman" w:cs="Times New Roman"/>
          <w:sz w:val="24"/>
          <w:szCs w:val="24"/>
        </w:rPr>
        <w:t xml:space="preserve"> and Carbon Density in Community </w:t>
      </w:r>
      <w:proofErr w:type="spellStart"/>
      <w:r w:rsidRPr="00F31041">
        <w:rPr>
          <w:rFonts w:ascii="Times New Roman" w:hAnsi="Times New Roman" w:cs="Times New Roman"/>
          <w:sz w:val="24"/>
          <w:szCs w:val="24"/>
        </w:rPr>
        <w:t>Forests</w:t>
      </w:r>
      <w:proofErr w:type="spellEnd"/>
      <w:r w:rsidRPr="00F31041">
        <w:rPr>
          <w:rFonts w:ascii="Times New Roman" w:hAnsi="Times New Roman" w:cs="Times New Roman"/>
          <w:sz w:val="24"/>
          <w:szCs w:val="24"/>
        </w:rPr>
        <w:t xml:space="preserve"> of </w:t>
      </w:r>
      <w:proofErr w:type="spellStart"/>
      <w:r w:rsidRPr="00F31041">
        <w:rPr>
          <w:rFonts w:ascii="Times New Roman" w:hAnsi="Times New Roman" w:cs="Times New Roman"/>
          <w:sz w:val="24"/>
          <w:szCs w:val="24"/>
        </w:rPr>
        <w:t>Himalayan</w:t>
      </w:r>
      <w:proofErr w:type="spellEnd"/>
      <w:r w:rsidRPr="00F31041">
        <w:rPr>
          <w:rFonts w:ascii="Times New Roman" w:hAnsi="Times New Roman" w:cs="Times New Roman"/>
          <w:sz w:val="24"/>
          <w:szCs w:val="24"/>
        </w:rPr>
        <w:t xml:space="preserve"> Foot-</w:t>
      </w:r>
      <w:proofErr w:type="spellStart"/>
      <w:r w:rsidRPr="00F31041">
        <w:rPr>
          <w:rFonts w:ascii="Times New Roman" w:hAnsi="Times New Roman" w:cs="Times New Roman"/>
          <w:sz w:val="24"/>
          <w:szCs w:val="24"/>
        </w:rPr>
        <w:t>hills</w:t>
      </w:r>
      <w:proofErr w:type="spellEnd"/>
      <w:r w:rsidRPr="00F31041">
        <w:rPr>
          <w:rFonts w:ascii="Times New Roman" w:hAnsi="Times New Roman" w:cs="Times New Roman"/>
          <w:sz w:val="24"/>
          <w:szCs w:val="24"/>
        </w:rPr>
        <w:t xml:space="preserve">. Journal of Forest and </w:t>
      </w:r>
      <w:proofErr w:type="spellStart"/>
      <w:r w:rsidRPr="00F31041">
        <w:rPr>
          <w:rFonts w:ascii="Times New Roman" w:hAnsi="Times New Roman" w:cs="Times New Roman"/>
          <w:sz w:val="24"/>
          <w:szCs w:val="24"/>
        </w:rPr>
        <w:t>Livelihood</w:t>
      </w:r>
      <w:proofErr w:type="spellEnd"/>
      <w:r w:rsidRPr="00F31041">
        <w:rPr>
          <w:rFonts w:ascii="Times New Roman" w:hAnsi="Times New Roman" w:cs="Times New Roman"/>
          <w:sz w:val="24"/>
          <w:szCs w:val="24"/>
        </w:rPr>
        <w:t>, 19(1), 51</w:t>
      </w:r>
      <w:r w:rsidRPr="00F31041">
        <w:rPr>
          <w:rFonts w:ascii="Times New Roman" w:hAnsi="Times New Roman" w:cs="Times New Roman"/>
          <w:sz w:val="24"/>
          <w:szCs w:val="24"/>
        </w:rPr>
        <w:t>65.</w:t>
      </w:r>
    </w:p>
    <w:p w14:paraId="0265B590" w14:textId="77777777" w:rsidR="00F31041" w:rsidRPr="00F31041" w:rsidRDefault="00F31041" w:rsidP="00F31041">
      <w:pPr>
        <w:spacing w:after="0" w:line="360" w:lineRule="auto"/>
        <w:ind w:left="567" w:hanging="567"/>
        <w:jc w:val="both"/>
        <w:rPr>
          <w:rFonts w:ascii="Times New Roman" w:hAnsi="Times New Roman" w:cs="Times New Roman"/>
          <w:sz w:val="24"/>
          <w:szCs w:val="24"/>
        </w:rPr>
      </w:pPr>
      <w:r w:rsidRPr="00F31041">
        <w:rPr>
          <w:rFonts w:ascii="Times New Roman" w:hAnsi="Times New Roman" w:cs="Times New Roman"/>
          <w:sz w:val="24"/>
          <w:szCs w:val="24"/>
        </w:rPr>
        <w:t xml:space="preserve">Pearson, T. R., Brown, S. L., &amp; </w:t>
      </w:r>
      <w:proofErr w:type="spellStart"/>
      <w:r w:rsidRPr="00F31041">
        <w:rPr>
          <w:rFonts w:ascii="Times New Roman" w:hAnsi="Times New Roman" w:cs="Times New Roman"/>
          <w:sz w:val="24"/>
          <w:szCs w:val="24"/>
        </w:rPr>
        <w:t>Birdsey</w:t>
      </w:r>
      <w:proofErr w:type="spellEnd"/>
      <w:r w:rsidRPr="00F31041">
        <w:rPr>
          <w:rFonts w:ascii="Times New Roman" w:hAnsi="Times New Roman" w:cs="Times New Roman"/>
          <w:sz w:val="24"/>
          <w:szCs w:val="24"/>
        </w:rPr>
        <w:t xml:space="preserve">, R. A. (2007). </w:t>
      </w:r>
      <w:proofErr w:type="spellStart"/>
      <w:r w:rsidRPr="00F31041">
        <w:rPr>
          <w:rFonts w:ascii="Times New Roman" w:hAnsi="Times New Roman" w:cs="Times New Roman"/>
          <w:sz w:val="24"/>
          <w:szCs w:val="24"/>
        </w:rPr>
        <w:t>Measurement</w:t>
      </w:r>
      <w:proofErr w:type="spellEnd"/>
      <w:r w:rsidRPr="00F31041">
        <w:rPr>
          <w:rFonts w:ascii="Times New Roman" w:hAnsi="Times New Roman" w:cs="Times New Roman"/>
          <w:sz w:val="24"/>
          <w:szCs w:val="24"/>
        </w:rPr>
        <w:t xml:space="preserve"> guidelines for the </w:t>
      </w:r>
      <w:proofErr w:type="spellStart"/>
      <w:r w:rsidRPr="00F31041">
        <w:rPr>
          <w:rFonts w:ascii="Times New Roman" w:hAnsi="Times New Roman" w:cs="Times New Roman"/>
          <w:sz w:val="24"/>
          <w:szCs w:val="24"/>
        </w:rPr>
        <w:t>sequestration</w:t>
      </w:r>
      <w:proofErr w:type="spellEnd"/>
      <w:r w:rsidRPr="00F31041">
        <w:rPr>
          <w:rFonts w:ascii="Times New Roman" w:hAnsi="Times New Roman" w:cs="Times New Roman"/>
          <w:sz w:val="24"/>
          <w:szCs w:val="24"/>
        </w:rPr>
        <w:t xml:space="preserve"> of </w:t>
      </w:r>
      <w:proofErr w:type="spellStart"/>
      <w:r w:rsidRPr="00F31041">
        <w:rPr>
          <w:rFonts w:ascii="Times New Roman" w:hAnsi="Times New Roman" w:cs="Times New Roman"/>
          <w:sz w:val="24"/>
          <w:szCs w:val="24"/>
        </w:rPr>
        <w:t>forest</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carbon</w:t>
      </w:r>
      <w:proofErr w:type="spellEnd"/>
      <w:r w:rsidRPr="00F31041">
        <w:rPr>
          <w:rFonts w:ascii="Times New Roman" w:hAnsi="Times New Roman" w:cs="Times New Roman"/>
          <w:sz w:val="24"/>
          <w:szCs w:val="24"/>
        </w:rPr>
        <w:t xml:space="preserve">. USDA Forest Service Publication, </w:t>
      </w:r>
      <w:proofErr w:type="spellStart"/>
      <w:r w:rsidRPr="00F31041">
        <w:rPr>
          <w:rFonts w:ascii="Times New Roman" w:hAnsi="Times New Roman" w:cs="Times New Roman"/>
          <w:sz w:val="24"/>
          <w:szCs w:val="24"/>
        </w:rPr>
        <w:t>Northern</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Research</w:t>
      </w:r>
      <w:proofErr w:type="spellEnd"/>
      <w:r w:rsidRPr="00F31041">
        <w:rPr>
          <w:rFonts w:ascii="Times New Roman" w:hAnsi="Times New Roman" w:cs="Times New Roman"/>
          <w:sz w:val="24"/>
          <w:szCs w:val="24"/>
        </w:rPr>
        <w:t xml:space="preserve"> Station, </w:t>
      </w:r>
      <w:proofErr w:type="spellStart"/>
      <w:r w:rsidRPr="00F31041">
        <w:rPr>
          <w:rFonts w:ascii="Times New Roman" w:hAnsi="Times New Roman" w:cs="Times New Roman"/>
          <w:sz w:val="24"/>
          <w:szCs w:val="24"/>
        </w:rPr>
        <w:t>Department</w:t>
      </w:r>
      <w:proofErr w:type="spellEnd"/>
      <w:r w:rsidRPr="00F31041">
        <w:rPr>
          <w:rFonts w:ascii="Times New Roman" w:hAnsi="Times New Roman" w:cs="Times New Roman"/>
          <w:sz w:val="24"/>
          <w:szCs w:val="24"/>
        </w:rPr>
        <w:t xml:space="preserve"> of agriculture, </w:t>
      </w:r>
      <w:proofErr w:type="spellStart"/>
      <w:r w:rsidRPr="00F31041">
        <w:rPr>
          <w:rFonts w:ascii="Times New Roman" w:hAnsi="Times New Roman" w:cs="Times New Roman"/>
          <w:sz w:val="24"/>
          <w:szCs w:val="24"/>
        </w:rPr>
        <w:t>Winrock</w:t>
      </w:r>
      <w:proofErr w:type="spellEnd"/>
      <w:r w:rsidRPr="00F31041">
        <w:rPr>
          <w:rFonts w:ascii="Times New Roman" w:hAnsi="Times New Roman" w:cs="Times New Roman"/>
          <w:sz w:val="24"/>
          <w:szCs w:val="24"/>
        </w:rPr>
        <w:t xml:space="preserve"> International, Washington, pp 12–27.</w:t>
      </w:r>
    </w:p>
    <w:p w14:paraId="12F2FE87" w14:textId="77777777" w:rsidR="00F31041" w:rsidRPr="00F31041" w:rsidRDefault="00F31041" w:rsidP="00F31041">
      <w:pPr>
        <w:spacing w:after="0" w:line="360" w:lineRule="auto"/>
        <w:ind w:left="567" w:hanging="567"/>
        <w:jc w:val="both"/>
        <w:rPr>
          <w:rFonts w:ascii="Times New Roman" w:hAnsi="Times New Roman" w:cs="Times New Roman"/>
          <w:sz w:val="24"/>
          <w:szCs w:val="24"/>
        </w:rPr>
      </w:pPr>
      <w:r w:rsidRPr="00F31041">
        <w:rPr>
          <w:rFonts w:ascii="Times New Roman" w:hAnsi="Times New Roman" w:cs="Times New Roman"/>
          <w:sz w:val="24"/>
          <w:szCs w:val="24"/>
        </w:rPr>
        <w:t xml:space="preserve">Pearson, T., Walker, S., &amp; Brown, S. (2005). </w:t>
      </w:r>
      <w:proofErr w:type="spellStart"/>
      <w:r w:rsidRPr="00F31041">
        <w:rPr>
          <w:rFonts w:ascii="Times New Roman" w:hAnsi="Times New Roman" w:cs="Times New Roman"/>
          <w:sz w:val="24"/>
          <w:szCs w:val="24"/>
        </w:rPr>
        <w:t>Sourcebook</w:t>
      </w:r>
      <w:proofErr w:type="spellEnd"/>
      <w:r w:rsidRPr="00F31041">
        <w:rPr>
          <w:rFonts w:ascii="Times New Roman" w:hAnsi="Times New Roman" w:cs="Times New Roman"/>
          <w:sz w:val="24"/>
          <w:szCs w:val="24"/>
        </w:rPr>
        <w:t xml:space="preserve"> for land use, land-use change and </w:t>
      </w:r>
      <w:proofErr w:type="spellStart"/>
      <w:r w:rsidRPr="00F31041">
        <w:rPr>
          <w:rFonts w:ascii="Times New Roman" w:hAnsi="Times New Roman" w:cs="Times New Roman"/>
          <w:sz w:val="24"/>
          <w:szCs w:val="24"/>
        </w:rPr>
        <w:t>forestry</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projects</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Winrock</w:t>
      </w:r>
      <w:proofErr w:type="spellEnd"/>
      <w:r w:rsidRPr="00F31041">
        <w:rPr>
          <w:rFonts w:ascii="Times New Roman" w:hAnsi="Times New Roman" w:cs="Times New Roman"/>
          <w:sz w:val="24"/>
          <w:szCs w:val="24"/>
        </w:rPr>
        <w:t xml:space="preserve"> International and the Bio-</w:t>
      </w:r>
      <w:proofErr w:type="spellStart"/>
      <w:r w:rsidRPr="00F31041">
        <w:rPr>
          <w:rFonts w:ascii="Times New Roman" w:hAnsi="Times New Roman" w:cs="Times New Roman"/>
          <w:sz w:val="24"/>
          <w:szCs w:val="24"/>
        </w:rPr>
        <w:t>carbon</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Fund</w:t>
      </w:r>
      <w:proofErr w:type="spellEnd"/>
      <w:r w:rsidRPr="00F31041">
        <w:rPr>
          <w:rFonts w:ascii="Times New Roman" w:hAnsi="Times New Roman" w:cs="Times New Roman"/>
          <w:sz w:val="24"/>
          <w:szCs w:val="24"/>
        </w:rPr>
        <w:t xml:space="preserve"> of the World Bank, Arlington, USA, pp 8–35.</w:t>
      </w:r>
    </w:p>
    <w:p w14:paraId="0F1B30C7" w14:textId="77777777" w:rsidR="00F31041" w:rsidRPr="00F31041" w:rsidRDefault="00F31041" w:rsidP="00F31041">
      <w:pPr>
        <w:spacing w:after="0" w:line="360" w:lineRule="auto"/>
        <w:ind w:left="567" w:hanging="567"/>
        <w:jc w:val="both"/>
        <w:rPr>
          <w:rFonts w:ascii="Times New Roman" w:hAnsi="Times New Roman" w:cs="Times New Roman"/>
          <w:sz w:val="24"/>
          <w:szCs w:val="24"/>
        </w:rPr>
      </w:pPr>
      <w:r w:rsidRPr="00F31041">
        <w:rPr>
          <w:rFonts w:ascii="Times New Roman" w:hAnsi="Times New Roman" w:cs="Times New Roman"/>
          <w:sz w:val="24"/>
          <w:szCs w:val="24"/>
        </w:rPr>
        <w:t xml:space="preserve">Perraud, A (1971). The </w:t>
      </w:r>
      <w:proofErr w:type="spellStart"/>
      <w:r w:rsidRPr="00F31041">
        <w:rPr>
          <w:rFonts w:ascii="Times New Roman" w:hAnsi="Times New Roman" w:cs="Times New Roman"/>
          <w:sz w:val="24"/>
          <w:szCs w:val="24"/>
        </w:rPr>
        <w:t>floors</w:t>
      </w:r>
      <w:proofErr w:type="spellEnd"/>
      <w:r w:rsidRPr="00F31041">
        <w:rPr>
          <w:rFonts w:ascii="Times New Roman" w:hAnsi="Times New Roman" w:cs="Times New Roman"/>
          <w:sz w:val="24"/>
          <w:szCs w:val="24"/>
        </w:rPr>
        <w:t xml:space="preserve">. In : </w:t>
      </w:r>
      <w:proofErr w:type="spellStart"/>
      <w:r w:rsidRPr="00F31041">
        <w:rPr>
          <w:rFonts w:ascii="Times New Roman" w:hAnsi="Times New Roman" w:cs="Times New Roman"/>
          <w:sz w:val="24"/>
          <w:szCs w:val="24"/>
        </w:rPr>
        <w:t>Avenard</w:t>
      </w:r>
      <w:proofErr w:type="spellEnd"/>
      <w:r w:rsidRPr="00F31041">
        <w:rPr>
          <w:rFonts w:ascii="Times New Roman" w:hAnsi="Times New Roman" w:cs="Times New Roman"/>
          <w:sz w:val="24"/>
          <w:szCs w:val="24"/>
        </w:rPr>
        <w:t xml:space="preserve"> JM, </w:t>
      </w:r>
      <w:proofErr w:type="spellStart"/>
      <w:r w:rsidRPr="00F31041">
        <w:rPr>
          <w:rFonts w:ascii="Times New Roman" w:hAnsi="Times New Roman" w:cs="Times New Roman"/>
          <w:sz w:val="24"/>
          <w:szCs w:val="24"/>
        </w:rPr>
        <w:t>Eldln</w:t>
      </w:r>
      <w:proofErr w:type="spellEnd"/>
      <w:r w:rsidRPr="00F31041">
        <w:rPr>
          <w:rFonts w:ascii="Times New Roman" w:hAnsi="Times New Roman" w:cs="Times New Roman"/>
          <w:sz w:val="24"/>
          <w:szCs w:val="24"/>
        </w:rPr>
        <w:t xml:space="preserve"> M, Girard G, </w:t>
      </w:r>
      <w:proofErr w:type="spellStart"/>
      <w:r w:rsidRPr="00F31041">
        <w:rPr>
          <w:rFonts w:ascii="Times New Roman" w:hAnsi="Times New Roman" w:cs="Times New Roman"/>
          <w:sz w:val="24"/>
          <w:szCs w:val="24"/>
        </w:rPr>
        <w:t>Sircoulon</w:t>
      </w:r>
      <w:proofErr w:type="spellEnd"/>
      <w:r w:rsidRPr="00F31041">
        <w:rPr>
          <w:rFonts w:ascii="Times New Roman" w:hAnsi="Times New Roman" w:cs="Times New Roman"/>
          <w:sz w:val="24"/>
          <w:szCs w:val="24"/>
        </w:rPr>
        <w:t xml:space="preserve"> J, </w:t>
      </w:r>
      <w:proofErr w:type="spellStart"/>
      <w:r w:rsidRPr="00F31041">
        <w:rPr>
          <w:rFonts w:ascii="Times New Roman" w:hAnsi="Times New Roman" w:cs="Times New Roman"/>
          <w:sz w:val="24"/>
          <w:szCs w:val="24"/>
        </w:rPr>
        <w:t>Touchebeuf</w:t>
      </w:r>
      <w:proofErr w:type="spellEnd"/>
      <w:r w:rsidRPr="00F31041">
        <w:rPr>
          <w:rFonts w:ascii="Times New Roman" w:hAnsi="Times New Roman" w:cs="Times New Roman"/>
          <w:sz w:val="24"/>
          <w:szCs w:val="24"/>
        </w:rPr>
        <w:t xml:space="preserve"> P, Guillaumet JL, </w:t>
      </w:r>
      <w:proofErr w:type="spellStart"/>
      <w:r w:rsidRPr="00F31041">
        <w:rPr>
          <w:rFonts w:ascii="Times New Roman" w:hAnsi="Times New Roman" w:cs="Times New Roman"/>
          <w:sz w:val="24"/>
          <w:szCs w:val="24"/>
        </w:rPr>
        <w:t>Adjanohoun</w:t>
      </w:r>
      <w:proofErr w:type="spellEnd"/>
      <w:r w:rsidRPr="00F31041">
        <w:rPr>
          <w:rFonts w:ascii="Times New Roman" w:hAnsi="Times New Roman" w:cs="Times New Roman"/>
          <w:sz w:val="24"/>
          <w:szCs w:val="24"/>
        </w:rPr>
        <w:t xml:space="preserve"> E, Perraud A (</w:t>
      </w:r>
      <w:proofErr w:type="spellStart"/>
      <w:r w:rsidRPr="00F31041">
        <w:rPr>
          <w:rFonts w:ascii="Times New Roman" w:hAnsi="Times New Roman" w:cs="Times New Roman"/>
          <w:sz w:val="24"/>
          <w:szCs w:val="24"/>
        </w:rPr>
        <w:t>eds</w:t>
      </w:r>
      <w:proofErr w:type="spellEnd"/>
      <w:r w:rsidRPr="00F31041">
        <w:rPr>
          <w:rFonts w:ascii="Times New Roman" w:hAnsi="Times New Roman" w:cs="Times New Roman"/>
          <w:sz w:val="24"/>
          <w:szCs w:val="24"/>
        </w:rPr>
        <w:t xml:space="preserve">) The </w:t>
      </w:r>
      <w:proofErr w:type="spellStart"/>
      <w:r w:rsidRPr="00F31041">
        <w:rPr>
          <w:rFonts w:ascii="Times New Roman" w:hAnsi="Times New Roman" w:cs="Times New Roman"/>
          <w:sz w:val="24"/>
          <w:szCs w:val="24"/>
        </w:rPr>
        <w:t>natural</w:t>
      </w:r>
      <w:proofErr w:type="spellEnd"/>
      <w:r w:rsidRPr="00F31041">
        <w:rPr>
          <w:rFonts w:ascii="Times New Roman" w:hAnsi="Times New Roman" w:cs="Times New Roman"/>
          <w:sz w:val="24"/>
          <w:szCs w:val="24"/>
        </w:rPr>
        <w:t xml:space="preserve"> milieu of the Ivory </w:t>
      </w:r>
      <w:proofErr w:type="spellStart"/>
      <w:r w:rsidRPr="00F31041">
        <w:rPr>
          <w:rFonts w:ascii="Times New Roman" w:hAnsi="Times New Roman" w:cs="Times New Roman"/>
          <w:sz w:val="24"/>
          <w:szCs w:val="24"/>
        </w:rPr>
        <w:t>Coast</w:t>
      </w:r>
      <w:proofErr w:type="spellEnd"/>
      <w:r w:rsidRPr="00F31041">
        <w:rPr>
          <w:rFonts w:ascii="Times New Roman" w:hAnsi="Times New Roman" w:cs="Times New Roman"/>
          <w:sz w:val="24"/>
          <w:szCs w:val="24"/>
        </w:rPr>
        <w:t xml:space="preserve">, vol 50. Office of </w:t>
      </w:r>
      <w:proofErr w:type="spellStart"/>
      <w:r w:rsidRPr="00F31041">
        <w:rPr>
          <w:rFonts w:ascii="Times New Roman" w:hAnsi="Times New Roman" w:cs="Times New Roman"/>
          <w:sz w:val="24"/>
          <w:szCs w:val="24"/>
        </w:rPr>
        <w:t>scientific</w:t>
      </w:r>
      <w:proofErr w:type="spellEnd"/>
      <w:r w:rsidRPr="00F31041">
        <w:rPr>
          <w:rFonts w:ascii="Times New Roman" w:hAnsi="Times New Roman" w:cs="Times New Roman"/>
          <w:sz w:val="24"/>
          <w:szCs w:val="24"/>
        </w:rPr>
        <w:t xml:space="preserve"> and </w:t>
      </w:r>
      <w:proofErr w:type="spellStart"/>
      <w:r w:rsidRPr="00F31041">
        <w:rPr>
          <w:rFonts w:ascii="Times New Roman" w:hAnsi="Times New Roman" w:cs="Times New Roman"/>
          <w:sz w:val="24"/>
          <w:szCs w:val="24"/>
        </w:rPr>
        <w:t>technical</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research</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outreach</w:t>
      </w:r>
      <w:proofErr w:type="spellEnd"/>
      <w:r w:rsidRPr="00F31041">
        <w:rPr>
          <w:rFonts w:ascii="Times New Roman" w:hAnsi="Times New Roman" w:cs="Times New Roman"/>
          <w:sz w:val="24"/>
          <w:szCs w:val="24"/>
        </w:rPr>
        <w:t>, Paris-39, pp. 1–39.</w:t>
      </w:r>
    </w:p>
    <w:p w14:paraId="212B0176" w14:textId="77777777" w:rsidR="00F31041" w:rsidRPr="00F31041" w:rsidRDefault="00F31041" w:rsidP="00F31041">
      <w:pPr>
        <w:spacing w:after="0" w:line="360" w:lineRule="auto"/>
        <w:ind w:left="567" w:hanging="567"/>
        <w:jc w:val="both"/>
        <w:rPr>
          <w:rFonts w:ascii="Times New Roman" w:hAnsi="Times New Roman" w:cs="Times New Roman"/>
          <w:sz w:val="24"/>
          <w:szCs w:val="24"/>
        </w:rPr>
      </w:pPr>
      <w:proofErr w:type="spellStart"/>
      <w:r w:rsidRPr="00F31041">
        <w:rPr>
          <w:rFonts w:ascii="Times New Roman" w:hAnsi="Times New Roman" w:cs="Times New Roman"/>
          <w:sz w:val="24"/>
          <w:szCs w:val="24"/>
        </w:rPr>
        <w:t>Poeplau</w:t>
      </w:r>
      <w:proofErr w:type="spellEnd"/>
      <w:r w:rsidRPr="00F31041">
        <w:rPr>
          <w:rFonts w:ascii="Times New Roman" w:hAnsi="Times New Roman" w:cs="Times New Roman"/>
          <w:sz w:val="24"/>
          <w:szCs w:val="24"/>
        </w:rPr>
        <w:t xml:space="preserve">, C., </w:t>
      </w:r>
      <w:proofErr w:type="spellStart"/>
      <w:r w:rsidRPr="00F31041">
        <w:rPr>
          <w:rFonts w:ascii="Times New Roman" w:hAnsi="Times New Roman" w:cs="Times New Roman"/>
          <w:sz w:val="24"/>
          <w:szCs w:val="24"/>
        </w:rPr>
        <w:t>Axeldon</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Vesterdal</w:t>
      </w:r>
      <w:proofErr w:type="spellEnd"/>
      <w:r w:rsidRPr="00F31041">
        <w:rPr>
          <w:rFonts w:ascii="Times New Roman" w:hAnsi="Times New Roman" w:cs="Times New Roman"/>
          <w:sz w:val="24"/>
          <w:szCs w:val="24"/>
        </w:rPr>
        <w:t xml:space="preserve">, L, </w:t>
      </w:r>
      <w:proofErr w:type="spellStart"/>
      <w:r w:rsidRPr="00F31041">
        <w:rPr>
          <w:rFonts w:ascii="Times New Roman" w:hAnsi="Times New Roman" w:cs="Times New Roman"/>
          <w:sz w:val="24"/>
          <w:szCs w:val="24"/>
        </w:rPr>
        <w:t>Leifeld</w:t>
      </w:r>
      <w:proofErr w:type="spellEnd"/>
      <w:r w:rsidRPr="00F31041">
        <w:rPr>
          <w:rFonts w:ascii="Times New Roman" w:hAnsi="Times New Roman" w:cs="Times New Roman"/>
          <w:sz w:val="24"/>
          <w:szCs w:val="24"/>
        </w:rPr>
        <w:t xml:space="preserve">, J., </w:t>
      </w:r>
      <w:proofErr w:type="spellStart"/>
      <w:r w:rsidRPr="00F31041">
        <w:rPr>
          <w:rFonts w:ascii="Times New Roman" w:hAnsi="Times New Roman" w:cs="Times New Roman"/>
          <w:sz w:val="24"/>
          <w:szCs w:val="24"/>
        </w:rPr>
        <w:t>Wesemael</w:t>
      </w:r>
      <w:proofErr w:type="spellEnd"/>
      <w:r w:rsidRPr="00F31041">
        <w:rPr>
          <w:rFonts w:ascii="Times New Roman" w:hAnsi="Times New Roman" w:cs="Times New Roman"/>
          <w:sz w:val="24"/>
          <w:szCs w:val="24"/>
        </w:rPr>
        <w:t xml:space="preserve">, B. V., Schumacher, J., &amp; </w:t>
      </w:r>
      <w:proofErr w:type="spellStart"/>
      <w:r w:rsidRPr="00F31041">
        <w:rPr>
          <w:rFonts w:ascii="Times New Roman" w:hAnsi="Times New Roman" w:cs="Times New Roman"/>
          <w:sz w:val="24"/>
          <w:szCs w:val="24"/>
        </w:rPr>
        <w:t>Gensior</w:t>
      </w:r>
      <w:proofErr w:type="spellEnd"/>
      <w:r w:rsidRPr="00F31041">
        <w:rPr>
          <w:rFonts w:ascii="Times New Roman" w:hAnsi="Times New Roman" w:cs="Times New Roman"/>
          <w:sz w:val="24"/>
          <w:szCs w:val="24"/>
        </w:rPr>
        <w:t xml:space="preserve">, A. (2011). Temporal </w:t>
      </w:r>
      <w:proofErr w:type="spellStart"/>
      <w:r w:rsidRPr="00F31041">
        <w:rPr>
          <w:rFonts w:ascii="Times New Roman" w:hAnsi="Times New Roman" w:cs="Times New Roman"/>
          <w:sz w:val="24"/>
          <w:szCs w:val="24"/>
        </w:rPr>
        <w:t>dynamics</w:t>
      </w:r>
      <w:proofErr w:type="spellEnd"/>
      <w:r w:rsidRPr="00F31041">
        <w:rPr>
          <w:rFonts w:ascii="Times New Roman" w:hAnsi="Times New Roman" w:cs="Times New Roman"/>
          <w:sz w:val="24"/>
          <w:szCs w:val="24"/>
        </w:rPr>
        <w:t xml:space="preserve"> of </w:t>
      </w:r>
      <w:proofErr w:type="spellStart"/>
      <w:r w:rsidRPr="00F31041">
        <w:rPr>
          <w:rFonts w:ascii="Times New Roman" w:hAnsi="Times New Roman" w:cs="Times New Roman"/>
          <w:sz w:val="24"/>
          <w:szCs w:val="24"/>
        </w:rPr>
        <w:t>soil</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organic</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carbon</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after</w:t>
      </w:r>
      <w:proofErr w:type="spellEnd"/>
      <w:r w:rsidRPr="00F31041">
        <w:rPr>
          <w:rFonts w:ascii="Times New Roman" w:hAnsi="Times New Roman" w:cs="Times New Roman"/>
          <w:sz w:val="24"/>
          <w:szCs w:val="24"/>
        </w:rPr>
        <w:t xml:space="preserve"> land-use change in the </w:t>
      </w:r>
      <w:proofErr w:type="spellStart"/>
      <w:r w:rsidRPr="00F31041">
        <w:rPr>
          <w:rFonts w:ascii="Times New Roman" w:hAnsi="Times New Roman" w:cs="Times New Roman"/>
          <w:sz w:val="24"/>
          <w:szCs w:val="24"/>
        </w:rPr>
        <w:t>temperate</w:t>
      </w:r>
      <w:proofErr w:type="spellEnd"/>
      <w:r w:rsidRPr="00F31041">
        <w:rPr>
          <w:rFonts w:ascii="Times New Roman" w:hAnsi="Times New Roman" w:cs="Times New Roman"/>
          <w:sz w:val="24"/>
          <w:szCs w:val="24"/>
        </w:rPr>
        <w:t xml:space="preserve"> zone-</w:t>
      </w:r>
      <w:proofErr w:type="spellStart"/>
      <w:r w:rsidRPr="00F31041">
        <w:rPr>
          <w:rFonts w:ascii="Times New Roman" w:hAnsi="Times New Roman" w:cs="Times New Roman"/>
          <w:sz w:val="24"/>
          <w:szCs w:val="24"/>
        </w:rPr>
        <w:t>carbon</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response</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functions</w:t>
      </w:r>
      <w:proofErr w:type="spellEnd"/>
      <w:r w:rsidRPr="00F31041">
        <w:rPr>
          <w:rFonts w:ascii="Times New Roman" w:hAnsi="Times New Roman" w:cs="Times New Roman"/>
          <w:sz w:val="24"/>
          <w:szCs w:val="24"/>
        </w:rPr>
        <w:t xml:space="preserve"> as </w:t>
      </w:r>
      <w:proofErr w:type="gramStart"/>
      <w:r w:rsidRPr="00F31041">
        <w:rPr>
          <w:rFonts w:ascii="Times New Roman" w:hAnsi="Times New Roman" w:cs="Times New Roman"/>
          <w:sz w:val="24"/>
          <w:szCs w:val="24"/>
        </w:rPr>
        <w:t>a</w:t>
      </w:r>
      <w:proofErr w:type="gramEnd"/>
      <w:r w:rsidRPr="00F31041">
        <w:rPr>
          <w:rFonts w:ascii="Times New Roman" w:hAnsi="Times New Roman" w:cs="Times New Roman"/>
          <w:sz w:val="24"/>
          <w:szCs w:val="24"/>
        </w:rPr>
        <w:t xml:space="preserve"> model </w:t>
      </w:r>
      <w:proofErr w:type="spellStart"/>
      <w:r w:rsidRPr="00F31041">
        <w:rPr>
          <w:rFonts w:ascii="Times New Roman" w:hAnsi="Times New Roman" w:cs="Times New Roman"/>
          <w:sz w:val="24"/>
          <w:szCs w:val="24"/>
        </w:rPr>
        <w:t>approach</w:t>
      </w:r>
      <w:proofErr w:type="spellEnd"/>
      <w:r w:rsidRPr="00F31041">
        <w:rPr>
          <w:rFonts w:ascii="Times New Roman" w:hAnsi="Times New Roman" w:cs="Times New Roman"/>
          <w:sz w:val="24"/>
          <w:szCs w:val="24"/>
        </w:rPr>
        <w:t xml:space="preserve">. Global Change </w:t>
      </w:r>
      <w:proofErr w:type="spellStart"/>
      <w:r w:rsidRPr="00F31041">
        <w:rPr>
          <w:rFonts w:ascii="Times New Roman" w:hAnsi="Times New Roman" w:cs="Times New Roman"/>
          <w:sz w:val="24"/>
          <w:szCs w:val="24"/>
        </w:rPr>
        <w:t>Biology</w:t>
      </w:r>
      <w:proofErr w:type="spellEnd"/>
      <w:r w:rsidRPr="00F31041">
        <w:rPr>
          <w:rFonts w:ascii="Times New Roman" w:hAnsi="Times New Roman" w:cs="Times New Roman"/>
          <w:sz w:val="24"/>
          <w:szCs w:val="24"/>
        </w:rPr>
        <w:t xml:space="preserve">, 17, 2415–2427, </w:t>
      </w:r>
      <w:proofErr w:type="spellStart"/>
      <w:proofErr w:type="gramStart"/>
      <w:r w:rsidRPr="00F31041">
        <w:rPr>
          <w:rFonts w:ascii="Times New Roman" w:hAnsi="Times New Roman" w:cs="Times New Roman"/>
          <w:sz w:val="24"/>
          <w:szCs w:val="24"/>
        </w:rPr>
        <w:t>doi</w:t>
      </w:r>
      <w:proofErr w:type="spellEnd"/>
      <w:r w:rsidRPr="00F31041">
        <w:rPr>
          <w:rFonts w:ascii="Times New Roman" w:hAnsi="Times New Roman" w:cs="Times New Roman"/>
          <w:sz w:val="24"/>
          <w:szCs w:val="24"/>
        </w:rPr>
        <w:t>:</w:t>
      </w:r>
      <w:proofErr w:type="gramEnd"/>
      <w:r w:rsidRPr="00F31041">
        <w:rPr>
          <w:rFonts w:ascii="Times New Roman" w:hAnsi="Times New Roman" w:cs="Times New Roman"/>
          <w:sz w:val="24"/>
          <w:szCs w:val="24"/>
        </w:rPr>
        <w:t xml:space="preserve"> 10.1111/j.1365-2486.2011.02408.x.</w:t>
      </w:r>
    </w:p>
    <w:p w14:paraId="09E3C411" w14:textId="77777777" w:rsidR="00F31041" w:rsidRPr="00F31041" w:rsidRDefault="00F31041" w:rsidP="00F31041">
      <w:pPr>
        <w:spacing w:after="0" w:line="360" w:lineRule="auto"/>
        <w:ind w:left="567" w:hanging="567"/>
        <w:jc w:val="both"/>
        <w:rPr>
          <w:rFonts w:ascii="Times New Roman" w:hAnsi="Times New Roman" w:cs="Times New Roman"/>
          <w:sz w:val="24"/>
          <w:szCs w:val="24"/>
        </w:rPr>
      </w:pPr>
      <w:proofErr w:type="spellStart"/>
      <w:r w:rsidRPr="00F31041">
        <w:rPr>
          <w:rFonts w:ascii="Times New Roman" w:hAnsi="Times New Roman" w:cs="Times New Roman"/>
          <w:sz w:val="24"/>
          <w:szCs w:val="24"/>
        </w:rPr>
        <w:t>Poorter</w:t>
      </w:r>
      <w:proofErr w:type="spellEnd"/>
      <w:r w:rsidRPr="00F31041">
        <w:rPr>
          <w:rFonts w:ascii="Times New Roman" w:hAnsi="Times New Roman" w:cs="Times New Roman"/>
          <w:sz w:val="24"/>
          <w:szCs w:val="24"/>
        </w:rPr>
        <w:t xml:space="preserve">, L., </w:t>
      </w:r>
      <w:proofErr w:type="spellStart"/>
      <w:r w:rsidRPr="00F31041">
        <w:rPr>
          <w:rFonts w:ascii="Times New Roman" w:hAnsi="Times New Roman" w:cs="Times New Roman"/>
          <w:sz w:val="24"/>
          <w:szCs w:val="24"/>
        </w:rPr>
        <w:t>Bongers</w:t>
      </w:r>
      <w:proofErr w:type="spellEnd"/>
      <w:r w:rsidRPr="00F31041">
        <w:rPr>
          <w:rFonts w:ascii="Times New Roman" w:hAnsi="Times New Roman" w:cs="Times New Roman"/>
          <w:sz w:val="24"/>
          <w:szCs w:val="24"/>
        </w:rPr>
        <w:t xml:space="preserve">, F., Aide T. M., </w:t>
      </w:r>
      <w:proofErr w:type="spellStart"/>
      <w:r w:rsidRPr="00F31041">
        <w:rPr>
          <w:rFonts w:ascii="Times New Roman" w:hAnsi="Times New Roman" w:cs="Times New Roman"/>
          <w:sz w:val="24"/>
          <w:szCs w:val="24"/>
        </w:rPr>
        <w:t>Zambrano</w:t>
      </w:r>
      <w:proofErr w:type="spellEnd"/>
      <w:r w:rsidRPr="00F31041">
        <w:rPr>
          <w:rFonts w:ascii="Times New Roman" w:hAnsi="Times New Roman" w:cs="Times New Roman"/>
          <w:sz w:val="24"/>
          <w:szCs w:val="24"/>
        </w:rPr>
        <w:t xml:space="preserve">, A. M. A., </w:t>
      </w:r>
      <w:proofErr w:type="spellStart"/>
      <w:r w:rsidRPr="00F31041">
        <w:rPr>
          <w:rFonts w:ascii="Times New Roman" w:hAnsi="Times New Roman" w:cs="Times New Roman"/>
          <w:sz w:val="24"/>
          <w:szCs w:val="24"/>
        </w:rPr>
        <w:t>Balvanera</w:t>
      </w:r>
      <w:proofErr w:type="spellEnd"/>
      <w:r w:rsidRPr="00F31041">
        <w:rPr>
          <w:rFonts w:ascii="Times New Roman" w:hAnsi="Times New Roman" w:cs="Times New Roman"/>
          <w:sz w:val="24"/>
          <w:szCs w:val="24"/>
        </w:rPr>
        <w:t xml:space="preserve">, P., </w:t>
      </w:r>
      <w:proofErr w:type="spellStart"/>
      <w:r w:rsidRPr="00F31041">
        <w:rPr>
          <w:rFonts w:ascii="Times New Roman" w:hAnsi="Times New Roman" w:cs="Times New Roman"/>
          <w:sz w:val="24"/>
          <w:szCs w:val="24"/>
        </w:rPr>
        <w:t>Boukili</w:t>
      </w:r>
      <w:proofErr w:type="spellEnd"/>
      <w:r w:rsidRPr="00F31041">
        <w:rPr>
          <w:rFonts w:ascii="Times New Roman" w:hAnsi="Times New Roman" w:cs="Times New Roman"/>
          <w:sz w:val="24"/>
          <w:szCs w:val="24"/>
        </w:rPr>
        <w:t xml:space="preserve">, V., </w:t>
      </w:r>
      <w:proofErr w:type="spellStart"/>
      <w:r w:rsidRPr="00F31041">
        <w:rPr>
          <w:rFonts w:ascii="Times New Roman" w:hAnsi="Times New Roman" w:cs="Times New Roman"/>
          <w:sz w:val="24"/>
          <w:szCs w:val="24"/>
        </w:rPr>
        <w:t>Brancalion</w:t>
      </w:r>
      <w:proofErr w:type="spellEnd"/>
      <w:r w:rsidRPr="00F31041">
        <w:rPr>
          <w:rFonts w:ascii="Times New Roman" w:hAnsi="Times New Roman" w:cs="Times New Roman"/>
          <w:sz w:val="24"/>
          <w:szCs w:val="24"/>
        </w:rPr>
        <w:t xml:space="preserve">, P. H. S., Broadbent, E. N., </w:t>
      </w:r>
      <w:proofErr w:type="spellStart"/>
      <w:r w:rsidRPr="00F31041">
        <w:rPr>
          <w:rFonts w:ascii="Times New Roman" w:hAnsi="Times New Roman" w:cs="Times New Roman"/>
          <w:sz w:val="24"/>
          <w:szCs w:val="24"/>
        </w:rPr>
        <w:t>Chazdon</w:t>
      </w:r>
      <w:proofErr w:type="spellEnd"/>
      <w:r w:rsidRPr="00F31041">
        <w:rPr>
          <w:rFonts w:ascii="Times New Roman" w:hAnsi="Times New Roman" w:cs="Times New Roman"/>
          <w:sz w:val="24"/>
          <w:szCs w:val="24"/>
        </w:rPr>
        <w:t xml:space="preserve">, R. L., </w:t>
      </w:r>
      <w:proofErr w:type="spellStart"/>
      <w:r w:rsidRPr="00F31041">
        <w:rPr>
          <w:rFonts w:ascii="Times New Roman" w:hAnsi="Times New Roman" w:cs="Times New Roman"/>
          <w:sz w:val="24"/>
          <w:szCs w:val="24"/>
        </w:rPr>
        <w:t>Craven</w:t>
      </w:r>
      <w:proofErr w:type="spellEnd"/>
      <w:r w:rsidRPr="00F31041">
        <w:rPr>
          <w:rFonts w:ascii="Times New Roman" w:hAnsi="Times New Roman" w:cs="Times New Roman"/>
          <w:sz w:val="24"/>
          <w:szCs w:val="24"/>
        </w:rPr>
        <w:t xml:space="preserve">, D., et al. (2016). </w:t>
      </w:r>
      <w:proofErr w:type="spellStart"/>
      <w:r w:rsidRPr="00F31041">
        <w:rPr>
          <w:rFonts w:ascii="Times New Roman" w:hAnsi="Times New Roman" w:cs="Times New Roman"/>
          <w:sz w:val="24"/>
          <w:szCs w:val="24"/>
        </w:rPr>
        <w:t>Biomass</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resilience</w:t>
      </w:r>
      <w:proofErr w:type="spellEnd"/>
      <w:r w:rsidRPr="00F31041">
        <w:rPr>
          <w:rFonts w:ascii="Times New Roman" w:hAnsi="Times New Roman" w:cs="Times New Roman"/>
          <w:sz w:val="24"/>
          <w:szCs w:val="24"/>
        </w:rPr>
        <w:t xml:space="preserve"> of </w:t>
      </w:r>
      <w:proofErr w:type="spellStart"/>
      <w:r w:rsidRPr="00F31041">
        <w:rPr>
          <w:rFonts w:ascii="Times New Roman" w:hAnsi="Times New Roman" w:cs="Times New Roman"/>
          <w:sz w:val="24"/>
          <w:szCs w:val="24"/>
        </w:rPr>
        <w:t>Neotropical</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secondary</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forests</w:t>
      </w:r>
      <w:proofErr w:type="spellEnd"/>
      <w:r w:rsidRPr="00F31041">
        <w:rPr>
          <w:rFonts w:ascii="Times New Roman" w:hAnsi="Times New Roman" w:cs="Times New Roman"/>
          <w:sz w:val="24"/>
          <w:szCs w:val="24"/>
        </w:rPr>
        <w:t>. Nature, 530, 1</w:t>
      </w:r>
      <w:r w:rsidRPr="00F31041">
        <w:rPr>
          <w:rFonts w:ascii="Times New Roman" w:hAnsi="Times New Roman" w:cs="Times New Roman"/>
          <w:sz w:val="24"/>
          <w:szCs w:val="24"/>
        </w:rPr>
        <w:t xml:space="preserve">20. </w:t>
      </w:r>
      <w:proofErr w:type="gramStart"/>
      <w:r w:rsidRPr="00F31041">
        <w:rPr>
          <w:rFonts w:ascii="Times New Roman" w:hAnsi="Times New Roman" w:cs="Times New Roman"/>
          <w:sz w:val="24"/>
          <w:szCs w:val="24"/>
        </w:rPr>
        <w:t>DOI:</w:t>
      </w:r>
      <w:proofErr w:type="gramEnd"/>
      <w:r w:rsidRPr="00F31041">
        <w:rPr>
          <w:rFonts w:ascii="Times New Roman" w:hAnsi="Times New Roman" w:cs="Times New Roman"/>
          <w:sz w:val="24"/>
          <w:szCs w:val="24"/>
        </w:rPr>
        <w:t>10.1038/nature16512.</w:t>
      </w:r>
    </w:p>
    <w:p w14:paraId="01E57C7F" w14:textId="77777777" w:rsidR="00F31041" w:rsidRPr="00F31041" w:rsidRDefault="00F31041" w:rsidP="00F31041">
      <w:pPr>
        <w:spacing w:after="0" w:line="360" w:lineRule="auto"/>
        <w:ind w:left="567" w:hanging="567"/>
        <w:jc w:val="both"/>
        <w:rPr>
          <w:rFonts w:ascii="Times New Roman" w:hAnsi="Times New Roman" w:cs="Times New Roman"/>
          <w:sz w:val="24"/>
          <w:szCs w:val="24"/>
        </w:rPr>
      </w:pPr>
      <w:proofErr w:type="spellStart"/>
      <w:r w:rsidRPr="00F31041">
        <w:rPr>
          <w:rFonts w:ascii="Times New Roman" w:hAnsi="Times New Roman" w:cs="Times New Roman"/>
          <w:sz w:val="24"/>
          <w:szCs w:val="24"/>
        </w:rPr>
        <w:t>Razakamanarivo</w:t>
      </w:r>
      <w:proofErr w:type="spellEnd"/>
      <w:r w:rsidRPr="00F31041">
        <w:rPr>
          <w:rFonts w:ascii="Times New Roman" w:hAnsi="Times New Roman" w:cs="Times New Roman"/>
          <w:sz w:val="24"/>
          <w:szCs w:val="24"/>
        </w:rPr>
        <w:t xml:space="preserve">, R. H., </w:t>
      </w:r>
      <w:proofErr w:type="spellStart"/>
      <w:r w:rsidRPr="00F31041">
        <w:rPr>
          <w:rFonts w:ascii="Times New Roman" w:hAnsi="Times New Roman" w:cs="Times New Roman"/>
          <w:sz w:val="24"/>
          <w:szCs w:val="24"/>
        </w:rPr>
        <w:t>Razafindrakoto</w:t>
      </w:r>
      <w:proofErr w:type="spellEnd"/>
      <w:r w:rsidRPr="00F31041">
        <w:rPr>
          <w:rFonts w:ascii="Times New Roman" w:hAnsi="Times New Roman" w:cs="Times New Roman"/>
          <w:sz w:val="24"/>
          <w:szCs w:val="24"/>
        </w:rPr>
        <w:t xml:space="preserve">, M-A., &amp; Albrecht, A. (2010). Carbon </w:t>
      </w:r>
      <w:proofErr w:type="spellStart"/>
      <w:r w:rsidRPr="00F31041">
        <w:rPr>
          <w:rFonts w:ascii="Times New Roman" w:hAnsi="Times New Roman" w:cs="Times New Roman"/>
          <w:sz w:val="24"/>
          <w:szCs w:val="24"/>
        </w:rPr>
        <w:t>well</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function</w:t>
      </w:r>
      <w:proofErr w:type="spellEnd"/>
      <w:r w:rsidRPr="00F31041">
        <w:rPr>
          <w:rFonts w:ascii="Times New Roman" w:hAnsi="Times New Roman" w:cs="Times New Roman"/>
          <w:sz w:val="24"/>
          <w:szCs w:val="24"/>
        </w:rPr>
        <w:t xml:space="preserve"> of eucalyptus </w:t>
      </w:r>
      <w:proofErr w:type="spellStart"/>
      <w:r w:rsidRPr="00F31041">
        <w:rPr>
          <w:rFonts w:ascii="Times New Roman" w:hAnsi="Times New Roman" w:cs="Times New Roman"/>
          <w:sz w:val="24"/>
          <w:szCs w:val="24"/>
        </w:rPr>
        <w:t>cuttings</w:t>
      </w:r>
      <w:proofErr w:type="spellEnd"/>
      <w:r w:rsidRPr="00F31041">
        <w:rPr>
          <w:rFonts w:ascii="Times New Roman" w:hAnsi="Times New Roman" w:cs="Times New Roman"/>
          <w:sz w:val="24"/>
          <w:szCs w:val="24"/>
        </w:rPr>
        <w:t xml:space="preserve"> in Madagascar. Tropical Timber and </w:t>
      </w:r>
      <w:proofErr w:type="spellStart"/>
      <w:r w:rsidRPr="00F31041">
        <w:rPr>
          <w:rFonts w:ascii="Times New Roman" w:hAnsi="Times New Roman" w:cs="Times New Roman"/>
          <w:sz w:val="24"/>
          <w:szCs w:val="24"/>
        </w:rPr>
        <w:t>Forests</w:t>
      </w:r>
      <w:proofErr w:type="spellEnd"/>
      <w:r w:rsidRPr="00F31041">
        <w:rPr>
          <w:rFonts w:ascii="Times New Roman" w:hAnsi="Times New Roman" w:cs="Times New Roman"/>
          <w:sz w:val="24"/>
          <w:szCs w:val="24"/>
        </w:rPr>
        <w:t>, 305(3), 5–19.</w:t>
      </w:r>
    </w:p>
    <w:p w14:paraId="5BE5D014" w14:textId="77777777" w:rsidR="00F31041" w:rsidRPr="00F31041" w:rsidRDefault="00F31041" w:rsidP="00F31041">
      <w:pPr>
        <w:spacing w:after="0" w:line="360" w:lineRule="auto"/>
        <w:ind w:left="567" w:hanging="567"/>
        <w:jc w:val="both"/>
        <w:rPr>
          <w:rFonts w:ascii="Times New Roman" w:hAnsi="Times New Roman" w:cs="Times New Roman"/>
          <w:sz w:val="24"/>
          <w:szCs w:val="24"/>
        </w:rPr>
      </w:pPr>
      <w:proofErr w:type="spellStart"/>
      <w:r w:rsidRPr="00F31041">
        <w:rPr>
          <w:rFonts w:ascii="Times New Roman" w:hAnsi="Times New Roman" w:cs="Times New Roman"/>
          <w:sz w:val="24"/>
          <w:szCs w:val="24"/>
        </w:rPr>
        <w:t>Roose</w:t>
      </w:r>
      <w:proofErr w:type="spellEnd"/>
      <w:r w:rsidRPr="00F31041">
        <w:rPr>
          <w:rFonts w:ascii="Times New Roman" w:hAnsi="Times New Roman" w:cs="Times New Roman"/>
          <w:sz w:val="24"/>
          <w:szCs w:val="24"/>
        </w:rPr>
        <w:t xml:space="preserve">, E., </w:t>
      </w:r>
      <w:proofErr w:type="spellStart"/>
      <w:r w:rsidRPr="00F31041">
        <w:rPr>
          <w:rFonts w:ascii="Times New Roman" w:hAnsi="Times New Roman" w:cs="Times New Roman"/>
          <w:sz w:val="24"/>
          <w:szCs w:val="24"/>
        </w:rPr>
        <w:t>Chéroux</w:t>
      </w:r>
      <w:proofErr w:type="spellEnd"/>
      <w:r w:rsidRPr="00F31041">
        <w:rPr>
          <w:rFonts w:ascii="Times New Roman" w:hAnsi="Times New Roman" w:cs="Times New Roman"/>
          <w:sz w:val="24"/>
          <w:szCs w:val="24"/>
        </w:rPr>
        <w:t xml:space="preserve">, M., </w:t>
      </w:r>
      <w:proofErr w:type="spellStart"/>
      <w:r w:rsidRPr="00F31041">
        <w:rPr>
          <w:rFonts w:ascii="Times New Roman" w:hAnsi="Times New Roman" w:cs="Times New Roman"/>
          <w:sz w:val="24"/>
          <w:szCs w:val="24"/>
        </w:rPr>
        <w:t>Humbel</w:t>
      </w:r>
      <w:proofErr w:type="spellEnd"/>
      <w:r w:rsidRPr="00F31041">
        <w:rPr>
          <w:rFonts w:ascii="Times New Roman" w:hAnsi="Times New Roman" w:cs="Times New Roman"/>
          <w:sz w:val="24"/>
          <w:szCs w:val="24"/>
        </w:rPr>
        <w:t xml:space="preserve">, F-X., &amp; Perraud, A. (1966). The </w:t>
      </w:r>
      <w:proofErr w:type="spellStart"/>
      <w:r w:rsidRPr="00F31041">
        <w:rPr>
          <w:rFonts w:ascii="Times New Roman" w:hAnsi="Times New Roman" w:cs="Times New Roman"/>
          <w:sz w:val="24"/>
          <w:szCs w:val="24"/>
        </w:rPr>
        <w:t>soils</w:t>
      </w:r>
      <w:proofErr w:type="spellEnd"/>
      <w:r w:rsidRPr="00F31041">
        <w:rPr>
          <w:rFonts w:ascii="Times New Roman" w:hAnsi="Times New Roman" w:cs="Times New Roman"/>
          <w:sz w:val="24"/>
          <w:szCs w:val="24"/>
        </w:rPr>
        <w:t xml:space="preserve"> of the </w:t>
      </w:r>
      <w:proofErr w:type="spellStart"/>
      <w:r w:rsidRPr="00F31041">
        <w:rPr>
          <w:rFonts w:ascii="Times New Roman" w:hAnsi="Times New Roman" w:cs="Times New Roman"/>
          <w:sz w:val="24"/>
          <w:szCs w:val="24"/>
        </w:rPr>
        <w:t>sedimentary</w:t>
      </w:r>
      <w:proofErr w:type="spellEnd"/>
      <w:r w:rsidRPr="00F31041">
        <w:rPr>
          <w:rFonts w:ascii="Times New Roman" w:hAnsi="Times New Roman" w:cs="Times New Roman"/>
          <w:sz w:val="24"/>
          <w:szCs w:val="24"/>
        </w:rPr>
        <w:t xml:space="preserve"> basin of Côte d'Ivoire. Notebooks ORSTOM </w:t>
      </w:r>
      <w:proofErr w:type="spellStart"/>
      <w:r w:rsidRPr="00F31041">
        <w:rPr>
          <w:rFonts w:ascii="Times New Roman" w:hAnsi="Times New Roman" w:cs="Times New Roman"/>
          <w:sz w:val="24"/>
          <w:szCs w:val="24"/>
        </w:rPr>
        <w:t>Series</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Pedology</w:t>
      </w:r>
      <w:proofErr w:type="spellEnd"/>
      <w:r w:rsidRPr="00F31041">
        <w:rPr>
          <w:rFonts w:ascii="Times New Roman" w:hAnsi="Times New Roman" w:cs="Times New Roman"/>
          <w:sz w:val="24"/>
          <w:szCs w:val="24"/>
        </w:rPr>
        <w:t>, 4(2), 51–92.</w:t>
      </w:r>
    </w:p>
    <w:p w14:paraId="1A6C7519" w14:textId="77777777" w:rsidR="00F31041" w:rsidRPr="00F31041" w:rsidRDefault="00F31041" w:rsidP="00F31041">
      <w:pPr>
        <w:spacing w:after="0" w:line="360" w:lineRule="auto"/>
        <w:ind w:left="567" w:hanging="567"/>
        <w:jc w:val="both"/>
        <w:rPr>
          <w:rFonts w:ascii="Times New Roman" w:hAnsi="Times New Roman" w:cs="Times New Roman"/>
          <w:sz w:val="24"/>
          <w:szCs w:val="24"/>
        </w:rPr>
      </w:pPr>
      <w:r w:rsidRPr="00F31041">
        <w:rPr>
          <w:rFonts w:ascii="Times New Roman" w:hAnsi="Times New Roman" w:cs="Times New Roman"/>
          <w:sz w:val="24"/>
          <w:szCs w:val="24"/>
        </w:rPr>
        <w:lastRenderedPageBreak/>
        <w:t xml:space="preserve">Rossi, M., André, J., &amp; </w:t>
      </w:r>
      <w:proofErr w:type="spellStart"/>
      <w:r w:rsidRPr="00F31041">
        <w:rPr>
          <w:rFonts w:ascii="Times New Roman" w:hAnsi="Times New Roman" w:cs="Times New Roman"/>
          <w:sz w:val="24"/>
          <w:szCs w:val="24"/>
        </w:rPr>
        <w:t>Vallauri</w:t>
      </w:r>
      <w:proofErr w:type="spellEnd"/>
      <w:r w:rsidRPr="00F31041">
        <w:rPr>
          <w:rFonts w:ascii="Times New Roman" w:hAnsi="Times New Roman" w:cs="Times New Roman"/>
          <w:sz w:val="24"/>
          <w:szCs w:val="24"/>
        </w:rPr>
        <w:t xml:space="preserve">, D. (2015). Forest </w:t>
      </w:r>
      <w:proofErr w:type="spellStart"/>
      <w:r w:rsidRPr="00F31041">
        <w:rPr>
          <w:rFonts w:ascii="Times New Roman" w:hAnsi="Times New Roman" w:cs="Times New Roman"/>
          <w:sz w:val="24"/>
          <w:szCs w:val="24"/>
        </w:rPr>
        <w:t>carbon</w:t>
      </w:r>
      <w:proofErr w:type="spellEnd"/>
      <w:r w:rsidRPr="00F31041">
        <w:rPr>
          <w:rFonts w:ascii="Times New Roman" w:hAnsi="Times New Roman" w:cs="Times New Roman"/>
          <w:sz w:val="24"/>
          <w:szCs w:val="24"/>
        </w:rPr>
        <w:t xml:space="preserve"> in motion. </w:t>
      </w:r>
      <w:proofErr w:type="spellStart"/>
      <w:r w:rsidRPr="00F31041">
        <w:rPr>
          <w:rFonts w:ascii="Times New Roman" w:hAnsi="Times New Roman" w:cs="Times New Roman"/>
          <w:sz w:val="24"/>
          <w:szCs w:val="24"/>
        </w:rPr>
        <w:t>Elements</w:t>
      </w:r>
      <w:proofErr w:type="spellEnd"/>
      <w:r w:rsidRPr="00F31041">
        <w:rPr>
          <w:rFonts w:ascii="Times New Roman" w:hAnsi="Times New Roman" w:cs="Times New Roman"/>
          <w:sz w:val="24"/>
          <w:szCs w:val="24"/>
        </w:rPr>
        <w:t xml:space="preserve"> of </w:t>
      </w:r>
      <w:proofErr w:type="spellStart"/>
      <w:r w:rsidRPr="00F31041">
        <w:rPr>
          <w:rFonts w:ascii="Times New Roman" w:hAnsi="Times New Roman" w:cs="Times New Roman"/>
          <w:sz w:val="24"/>
          <w:szCs w:val="24"/>
        </w:rPr>
        <w:t>reflection</w:t>
      </w:r>
      <w:proofErr w:type="spellEnd"/>
      <w:r w:rsidRPr="00F31041">
        <w:rPr>
          <w:rFonts w:ascii="Times New Roman" w:hAnsi="Times New Roman" w:cs="Times New Roman"/>
          <w:sz w:val="24"/>
          <w:szCs w:val="24"/>
        </w:rPr>
        <w:t xml:space="preserve"> for a </w:t>
      </w:r>
      <w:proofErr w:type="spellStart"/>
      <w:r w:rsidRPr="00F31041">
        <w:rPr>
          <w:rFonts w:ascii="Times New Roman" w:hAnsi="Times New Roman" w:cs="Times New Roman"/>
          <w:sz w:val="24"/>
          <w:szCs w:val="24"/>
        </w:rPr>
        <w:t>policy</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maximizing</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wood</w:t>
      </w:r>
      <w:proofErr w:type="spellEnd"/>
      <w:r w:rsidRPr="00F31041">
        <w:rPr>
          <w:rFonts w:ascii="Times New Roman" w:hAnsi="Times New Roman" w:cs="Times New Roman"/>
          <w:sz w:val="24"/>
          <w:szCs w:val="24"/>
        </w:rPr>
        <w:t xml:space="preserve"> assets. REFORA Report, Lyon, France, 40 p.</w:t>
      </w:r>
    </w:p>
    <w:p w14:paraId="4DD504CA" w14:textId="77777777" w:rsidR="00F31041" w:rsidRPr="00F31041" w:rsidRDefault="00F31041" w:rsidP="00F31041">
      <w:pPr>
        <w:spacing w:after="0" w:line="360" w:lineRule="auto"/>
        <w:ind w:left="567" w:hanging="567"/>
        <w:jc w:val="both"/>
        <w:rPr>
          <w:rFonts w:ascii="Times New Roman" w:hAnsi="Times New Roman" w:cs="Times New Roman"/>
          <w:sz w:val="24"/>
          <w:szCs w:val="24"/>
        </w:rPr>
      </w:pPr>
      <w:r w:rsidRPr="00F31041">
        <w:rPr>
          <w:rFonts w:ascii="Times New Roman" w:hAnsi="Times New Roman" w:cs="Times New Roman"/>
          <w:sz w:val="24"/>
          <w:szCs w:val="24"/>
        </w:rPr>
        <w:t xml:space="preserve">Saatchi, S. M., Harris, S., Brown, M., </w:t>
      </w:r>
      <w:proofErr w:type="spellStart"/>
      <w:r w:rsidRPr="00F31041">
        <w:rPr>
          <w:rFonts w:ascii="Times New Roman" w:hAnsi="Times New Roman" w:cs="Times New Roman"/>
          <w:sz w:val="24"/>
          <w:szCs w:val="24"/>
        </w:rPr>
        <w:t>Lefsky</w:t>
      </w:r>
      <w:proofErr w:type="spellEnd"/>
      <w:r w:rsidRPr="00F31041">
        <w:rPr>
          <w:rFonts w:ascii="Times New Roman" w:hAnsi="Times New Roman" w:cs="Times New Roman"/>
          <w:sz w:val="24"/>
          <w:szCs w:val="24"/>
        </w:rPr>
        <w:t xml:space="preserve">, E., </w:t>
      </w:r>
      <w:proofErr w:type="spellStart"/>
      <w:r w:rsidRPr="00F31041">
        <w:rPr>
          <w:rFonts w:ascii="Times New Roman" w:hAnsi="Times New Roman" w:cs="Times New Roman"/>
          <w:sz w:val="24"/>
          <w:szCs w:val="24"/>
        </w:rPr>
        <w:t>Mitchard</w:t>
      </w:r>
      <w:proofErr w:type="spellEnd"/>
      <w:r w:rsidRPr="00F31041">
        <w:rPr>
          <w:rFonts w:ascii="Times New Roman" w:hAnsi="Times New Roman" w:cs="Times New Roman"/>
          <w:sz w:val="24"/>
          <w:szCs w:val="24"/>
        </w:rPr>
        <w:t xml:space="preserve">, W., Salas, B., </w:t>
      </w:r>
      <w:proofErr w:type="spellStart"/>
      <w:r w:rsidRPr="00F31041">
        <w:rPr>
          <w:rFonts w:ascii="Times New Roman" w:hAnsi="Times New Roman" w:cs="Times New Roman"/>
          <w:sz w:val="24"/>
          <w:szCs w:val="24"/>
        </w:rPr>
        <w:t>Zutta</w:t>
      </w:r>
      <w:proofErr w:type="spellEnd"/>
      <w:r w:rsidRPr="00F31041">
        <w:rPr>
          <w:rFonts w:ascii="Times New Roman" w:hAnsi="Times New Roman" w:cs="Times New Roman"/>
          <w:sz w:val="24"/>
          <w:szCs w:val="24"/>
        </w:rPr>
        <w:t xml:space="preserve">, W., </w:t>
      </w:r>
      <w:proofErr w:type="spellStart"/>
      <w:r w:rsidRPr="00F31041">
        <w:rPr>
          <w:rFonts w:ascii="Times New Roman" w:hAnsi="Times New Roman" w:cs="Times New Roman"/>
          <w:sz w:val="24"/>
          <w:szCs w:val="24"/>
        </w:rPr>
        <w:t>Buermann</w:t>
      </w:r>
      <w:proofErr w:type="spellEnd"/>
      <w:r w:rsidRPr="00F31041">
        <w:rPr>
          <w:rFonts w:ascii="Times New Roman" w:hAnsi="Times New Roman" w:cs="Times New Roman"/>
          <w:sz w:val="24"/>
          <w:szCs w:val="24"/>
        </w:rPr>
        <w:t xml:space="preserve"> S., Lewis S., Hagen S., Petrova L., White M., &amp; </w:t>
      </w:r>
      <w:proofErr w:type="spellStart"/>
      <w:r w:rsidRPr="00F31041">
        <w:rPr>
          <w:rFonts w:ascii="Times New Roman" w:hAnsi="Times New Roman" w:cs="Times New Roman"/>
          <w:sz w:val="24"/>
          <w:szCs w:val="24"/>
        </w:rPr>
        <w:t>Silman</w:t>
      </w:r>
      <w:proofErr w:type="spellEnd"/>
      <w:r w:rsidRPr="00F31041">
        <w:rPr>
          <w:rFonts w:ascii="Times New Roman" w:hAnsi="Times New Roman" w:cs="Times New Roman"/>
          <w:sz w:val="24"/>
          <w:szCs w:val="24"/>
        </w:rPr>
        <w:t xml:space="preserve"> A. (2011). Benchmark </w:t>
      </w:r>
      <w:proofErr w:type="spellStart"/>
      <w:r w:rsidRPr="00F31041">
        <w:rPr>
          <w:rFonts w:ascii="Times New Roman" w:hAnsi="Times New Roman" w:cs="Times New Roman"/>
          <w:sz w:val="24"/>
          <w:szCs w:val="24"/>
        </w:rPr>
        <w:t>map</w:t>
      </w:r>
      <w:proofErr w:type="spellEnd"/>
      <w:r w:rsidRPr="00F31041">
        <w:rPr>
          <w:rFonts w:ascii="Times New Roman" w:hAnsi="Times New Roman" w:cs="Times New Roman"/>
          <w:sz w:val="24"/>
          <w:szCs w:val="24"/>
        </w:rPr>
        <w:t xml:space="preserve"> of </w:t>
      </w:r>
      <w:proofErr w:type="spellStart"/>
      <w:r w:rsidRPr="00F31041">
        <w:rPr>
          <w:rFonts w:ascii="Times New Roman" w:hAnsi="Times New Roman" w:cs="Times New Roman"/>
          <w:sz w:val="24"/>
          <w:szCs w:val="24"/>
        </w:rPr>
        <w:t>forest</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carbon</w:t>
      </w:r>
      <w:proofErr w:type="spellEnd"/>
      <w:r w:rsidRPr="00F31041">
        <w:rPr>
          <w:rFonts w:ascii="Times New Roman" w:hAnsi="Times New Roman" w:cs="Times New Roman"/>
          <w:sz w:val="24"/>
          <w:szCs w:val="24"/>
        </w:rPr>
        <w:t xml:space="preserve"> stocks in tropical </w:t>
      </w:r>
      <w:proofErr w:type="spellStart"/>
      <w:r w:rsidRPr="00F31041">
        <w:rPr>
          <w:rFonts w:ascii="Times New Roman" w:hAnsi="Times New Roman" w:cs="Times New Roman"/>
          <w:sz w:val="24"/>
          <w:szCs w:val="24"/>
        </w:rPr>
        <w:t>regions</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across</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three</w:t>
      </w:r>
      <w:proofErr w:type="spellEnd"/>
      <w:r w:rsidRPr="00F31041">
        <w:rPr>
          <w:rFonts w:ascii="Times New Roman" w:hAnsi="Times New Roman" w:cs="Times New Roman"/>
          <w:sz w:val="24"/>
          <w:szCs w:val="24"/>
        </w:rPr>
        <w:t xml:space="preserve"> continents. </w:t>
      </w:r>
      <w:proofErr w:type="spellStart"/>
      <w:r w:rsidRPr="00F31041">
        <w:rPr>
          <w:rFonts w:ascii="Times New Roman" w:hAnsi="Times New Roman" w:cs="Times New Roman"/>
          <w:sz w:val="24"/>
          <w:szCs w:val="24"/>
        </w:rPr>
        <w:t>Proceedings</w:t>
      </w:r>
      <w:proofErr w:type="spellEnd"/>
      <w:r w:rsidRPr="00F31041">
        <w:rPr>
          <w:rFonts w:ascii="Times New Roman" w:hAnsi="Times New Roman" w:cs="Times New Roman"/>
          <w:sz w:val="24"/>
          <w:szCs w:val="24"/>
        </w:rPr>
        <w:t xml:space="preserve"> of the National </w:t>
      </w:r>
      <w:proofErr w:type="spellStart"/>
      <w:r w:rsidRPr="00F31041">
        <w:rPr>
          <w:rFonts w:ascii="Times New Roman" w:hAnsi="Times New Roman" w:cs="Times New Roman"/>
          <w:sz w:val="24"/>
          <w:szCs w:val="24"/>
        </w:rPr>
        <w:t>Academy</w:t>
      </w:r>
      <w:proofErr w:type="spellEnd"/>
      <w:r w:rsidRPr="00F31041">
        <w:rPr>
          <w:rFonts w:ascii="Times New Roman" w:hAnsi="Times New Roman" w:cs="Times New Roman"/>
          <w:sz w:val="24"/>
          <w:szCs w:val="24"/>
        </w:rPr>
        <w:t xml:space="preserve"> Sciences, 108(24), 9899–9904. http://dx.doi.org/10.1073/pnas.1019576108.</w:t>
      </w:r>
    </w:p>
    <w:p w14:paraId="7F7CC864" w14:textId="77777777" w:rsidR="00F31041" w:rsidRDefault="00F31041" w:rsidP="00F31041">
      <w:pPr>
        <w:spacing w:after="0" w:line="360" w:lineRule="auto"/>
        <w:ind w:left="567" w:hanging="567"/>
        <w:jc w:val="both"/>
        <w:rPr>
          <w:rFonts w:ascii="Times New Roman" w:hAnsi="Times New Roman" w:cs="Times New Roman"/>
          <w:sz w:val="24"/>
          <w:szCs w:val="24"/>
        </w:rPr>
      </w:pPr>
      <w:proofErr w:type="spellStart"/>
      <w:r w:rsidRPr="00F31041">
        <w:rPr>
          <w:rFonts w:ascii="Times New Roman" w:hAnsi="Times New Roman" w:cs="Times New Roman"/>
          <w:sz w:val="24"/>
          <w:szCs w:val="24"/>
        </w:rPr>
        <w:t>Sangné</w:t>
      </w:r>
      <w:proofErr w:type="spellEnd"/>
      <w:r w:rsidRPr="00F31041">
        <w:rPr>
          <w:rFonts w:ascii="Times New Roman" w:hAnsi="Times New Roman" w:cs="Times New Roman"/>
          <w:sz w:val="24"/>
          <w:szCs w:val="24"/>
        </w:rPr>
        <w:t xml:space="preserve">, Y. C., Kouakou, K.A., Bamba, I., </w:t>
      </w:r>
      <w:proofErr w:type="spellStart"/>
      <w:r w:rsidRPr="00F31041">
        <w:rPr>
          <w:rFonts w:ascii="Times New Roman" w:hAnsi="Times New Roman" w:cs="Times New Roman"/>
          <w:sz w:val="24"/>
          <w:szCs w:val="24"/>
        </w:rPr>
        <w:t>Kpangui</w:t>
      </w:r>
      <w:proofErr w:type="spellEnd"/>
      <w:r w:rsidRPr="00F31041">
        <w:rPr>
          <w:rFonts w:ascii="Times New Roman" w:hAnsi="Times New Roman" w:cs="Times New Roman"/>
          <w:sz w:val="24"/>
          <w:szCs w:val="24"/>
        </w:rPr>
        <w:t xml:space="preserve">, K. B., &amp; </w:t>
      </w:r>
      <w:proofErr w:type="spellStart"/>
      <w:r w:rsidRPr="00F31041">
        <w:rPr>
          <w:rFonts w:ascii="Times New Roman" w:hAnsi="Times New Roman" w:cs="Times New Roman"/>
          <w:sz w:val="24"/>
          <w:szCs w:val="24"/>
        </w:rPr>
        <w:t>Barima</w:t>
      </w:r>
      <w:proofErr w:type="spellEnd"/>
      <w:r w:rsidRPr="00F31041">
        <w:rPr>
          <w:rFonts w:ascii="Times New Roman" w:hAnsi="Times New Roman" w:cs="Times New Roman"/>
          <w:sz w:val="24"/>
          <w:szCs w:val="24"/>
        </w:rPr>
        <w:t xml:space="preserve">, Y. S. S. (2018). Structural </w:t>
      </w:r>
      <w:proofErr w:type="spellStart"/>
      <w:r w:rsidRPr="00F31041">
        <w:rPr>
          <w:rFonts w:ascii="Times New Roman" w:hAnsi="Times New Roman" w:cs="Times New Roman"/>
          <w:sz w:val="24"/>
          <w:szCs w:val="24"/>
        </w:rPr>
        <w:t>diversity</w:t>
      </w:r>
      <w:proofErr w:type="spellEnd"/>
      <w:r w:rsidRPr="00F31041">
        <w:rPr>
          <w:rFonts w:ascii="Times New Roman" w:hAnsi="Times New Roman" w:cs="Times New Roman"/>
          <w:sz w:val="24"/>
          <w:szCs w:val="24"/>
        </w:rPr>
        <w:t xml:space="preserve"> of an </w:t>
      </w:r>
      <w:proofErr w:type="spellStart"/>
      <w:r w:rsidRPr="00F31041">
        <w:rPr>
          <w:rFonts w:ascii="Times New Roman" w:hAnsi="Times New Roman" w:cs="Times New Roman"/>
          <w:sz w:val="24"/>
          <w:szCs w:val="24"/>
        </w:rPr>
        <w:t>urban</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protected</w:t>
      </w:r>
      <w:proofErr w:type="spellEnd"/>
      <w:r w:rsidRPr="00F31041">
        <w:rPr>
          <w:rFonts w:ascii="Times New Roman" w:hAnsi="Times New Roman" w:cs="Times New Roman"/>
          <w:sz w:val="24"/>
          <w:szCs w:val="24"/>
        </w:rPr>
        <w:t xml:space="preserve"> </w:t>
      </w:r>
      <w:proofErr w:type="gramStart"/>
      <w:r w:rsidRPr="00F31041">
        <w:rPr>
          <w:rFonts w:ascii="Times New Roman" w:hAnsi="Times New Roman" w:cs="Times New Roman"/>
          <w:sz w:val="24"/>
          <w:szCs w:val="24"/>
        </w:rPr>
        <w:t>area:</w:t>
      </w:r>
      <w:proofErr w:type="gramEnd"/>
      <w:r w:rsidRPr="00F31041">
        <w:rPr>
          <w:rFonts w:ascii="Times New Roman" w:hAnsi="Times New Roman" w:cs="Times New Roman"/>
          <w:sz w:val="24"/>
          <w:szCs w:val="24"/>
        </w:rPr>
        <w:t xml:space="preserve"> The case of Banco National Park (Côte d’Ivoire). International Journal of Innovation and </w:t>
      </w:r>
      <w:proofErr w:type="spellStart"/>
      <w:r w:rsidRPr="00F31041">
        <w:rPr>
          <w:rFonts w:ascii="Times New Roman" w:hAnsi="Times New Roman" w:cs="Times New Roman"/>
          <w:sz w:val="24"/>
          <w:szCs w:val="24"/>
        </w:rPr>
        <w:t>Applied</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Studies</w:t>
      </w:r>
      <w:proofErr w:type="spellEnd"/>
      <w:r w:rsidRPr="00F31041">
        <w:rPr>
          <w:rFonts w:ascii="Times New Roman" w:hAnsi="Times New Roman" w:cs="Times New Roman"/>
          <w:sz w:val="24"/>
          <w:szCs w:val="24"/>
        </w:rPr>
        <w:t>, 24(4), 1761–1772.</w:t>
      </w:r>
    </w:p>
    <w:p w14:paraId="49571784" w14:textId="77777777" w:rsidR="00F31041" w:rsidRPr="00F31041" w:rsidRDefault="00F31041" w:rsidP="00F31041">
      <w:pPr>
        <w:spacing w:after="0"/>
        <w:rPr>
          <w:rFonts w:ascii="Times New Roman" w:hAnsi="Times New Roman" w:cs="Times New Roman"/>
          <w:sz w:val="24"/>
          <w:szCs w:val="24"/>
        </w:rPr>
      </w:pPr>
      <w:proofErr w:type="gramStart"/>
      <w:r w:rsidRPr="00F31041">
        <w:rPr>
          <w:rFonts w:ascii="Times New Roman" w:hAnsi="Times New Roman" w:cs="Times New Roman"/>
          <w:sz w:val="24"/>
          <w:szCs w:val="24"/>
        </w:rPr>
        <w:t>Serra ,</w:t>
      </w:r>
      <w:proofErr w:type="gramEnd"/>
      <w:r w:rsidRPr="00F31041">
        <w:rPr>
          <w:rFonts w:ascii="Times New Roman" w:hAnsi="Times New Roman" w:cs="Times New Roman"/>
          <w:sz w:val="24"/>
          <w:szCs w:val="24"/>
        </w:rPr>
        <w:t xml:space="preserve"> R. T.. , Santos , C. D. , Rousseau , G. X. , </w:t>
      </w:r>
      <w:proofErr w:type="spellStart"/>
      <w:r w:rsidRPr="00F31041">
        <w:rPr>
          <w:rFonts w:ascii="Times New Roman" w:hAnsi="Times New Roman" w:cs="Times New Roman"/>
          <w:sz w:val="24"/>
          <w:szCs w:val="24"/>
        </w:rPr>
        <w:t>Triana</w:t>
      </w:r>
      <w:proofErr w:type="spellEnd"/>
      <w:r w:rsidRPr="00F31041">
        <w:rPr>
          <w:rFonts w:ascii="Times New Roman" w:hAnsi="Times New Roman" w:cs="Times New Roman"/>
          <w:sz w:val="24"/>
          <w:szCs w:val="24"/>
        </w:rPr>
        <w:t xml:space="preserve"> , S. P. , Gutierrez , J. A. M. , &amp; Guerrero , J. E. B. (2021). Fast </w:t>
      </w:r>
      <w:proofErr w:type="spellStart"/>
      <w:r w:rsidRPr="00F31041">
        <w:rPr>
          <w:rFonts w:ascii="Times New Roman" w:hAnsi="Times New Roman" w:cs="Times New Roman"/>
          <w:sz w:val="24"/>
          <w:szCs w:val="24"/>
        </w:rPr>
        <w:t>recovery</w:t>
      </w:r>
      <w:proofErr w:type="spellEnd"/>
      <w:r w:rsidRPr="00F31041">
        <w:rPr>
          <w:rFonts w:ascii="Times New Roman" w:hAnsi="Times New Roman" w:cs="Times New Roman"/>
          <w:sz w:val="24"/>
          <w:szCs w:val="24"/>
        </w:rPr>
        <w:t xml:space="preserve"> of </w:t>
      </w:r>
      <w:proofErr w:type="spellStart"/>
      <w:r w:rsidRPr="00F31041">
        <w:rPr>
          <w:rFonts w:ascii="Times New Roman" w:hAnsi="Times New Roman" w:cs="Times New Roman"/>
          <w:sz w:val="24"/>
          <w:szCs w:val="24"/>
        </w:rPr>
        <w:t>soil</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macrofauna</w:t>
      </w:r>
      <w:proofErr w:type="spellEnd"/>
      <w:r w:rsidRPr="00F31041">
        <w:rPr>
          <w:rFonts w:ascii="Times New Roman" w:hAnsi="Times New Roman" w:cs="Times New Roman"/>
          <w:sz w:val="24"/>
          <w:szCs w:val="24"/>
        </w:rPr>
        <w:t xml:space="preserve"> in </w:t>
      </w:r>
      <w:proofErr w:type="spellStart"/>
      <w:r w:rsidRPr="00F31041">
        <w:rPr>
          <w:rFonts w:ascii="Times New Roman" w:hAnsi="Times New Roman" w:cs="Times New Roman"/>
          <w:sz w:val="24"/>
          <w:szCs w:val="24"/>
        </w:rPr>
        <w:t>regenerating</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forests</w:t>
      </w:r>
      <w:proofErr w:type="spellEnd"/>
      <w:r w:rsidRPr="00F31041">
        <w:rPr>
          <w:rFonts w:ascii="Times New Roman" w:hAnsi="Times New Roman" w:cs="Times New Roman"/>
          <w:sz w:val="24"/>
          <w:szCs w:val="24"/>
        </w:rPr>
        <w:t xml:space="preserve"> of the Amazon. Journal of Animal </w:t>
      </w:r>
      <w:proofErr w:type="spellStart"/>
      <w:r w:rsidRPr="00F31041">
        <w:rPr>
          <w:rFonts w:ascii="Times New Roman" w:hAnsi="Times New Roman" w:cs="Times New Roman"/>
          <w:sz w:val="24"/>
          <w:szCs w:val="24"/>
        </w:rPr>
        <w:t>Ecology</w:t>
      </w:r>
      <w:proofErr w:type="spellEnd"/>
      <w:r w:rsidRPr="00F31041">
        <w:rPr>
          <w:rFonts w:ascii="Times New Roman" w:hAnsi="Times New Roman" w:cs="Times New Roman"/>
          <w:sz w:val="24"/>
          <w:szCs w:val="24"/>
        </w:rPr>
        <w:t>, 90(9), 1</w:t>
      </w:r>
      <w:r w:rsidRPr="00F31041">
        <w:rPr>
          <w:rFonts w:ascii="Times New Roman" w:hAnsi="Times New Roman" w:cs="Times New Roman"/>
          <w:sz w:val="24"/>
          <w:szCs w:val="24"/>
        </w:rPr>
        <w:t xml:space="preserve">15. </w:t>
      </w:r>
      <w:proofErr w:type="spellStart"/>
      <w:proofErr w:type="gramStart"/>
      <w:r w:rsidRPr="00F31041">
        <w:rPr>
          <w:rFonts w:ascii="Times New Roman" w:hAnsi="Times New Roman" w:cs="Times New Roman"/>
          <w:sz w:val="24"/>
          <w:szCs w:val="24"/>
        </w:rPr>
        <w:t>Doi</w:t>
      </w:r>
      <w:proofErr w:type="spellEnd"/>
      <w:r w:rsidRPr="00F31041">
        <w:rPr>
          <w:rFonts w:ascii="Times New Roman" w:hAnsi="Times New Roman" w:cs="Times New Roman"/>
          <w:sz w:val="24"/>
          <w:szCs w:val="24"/>
        </w:rPr>
        <w:t>:</w:t>
      </w:r>
      <w:proofErr w:type="gramEnd"/>
      <w:r w:rsidRPr="00F31041">
        <w:rPr>
          <w:rFonts w:ascii="Times New Roman" w:hAnsi="Times New Roman" w:cs="Times New Roman"/>
          <w:sz w:val="24"/>
          <w:szCs w:val="24"/>
        </w:rPr>
        <w:t xml:space="preserve"> 10.1111/1365-2656.13506.</w:t>
      </w:r>
    </w:p>
    <w:p w14:paraId="2D2DEF4E" w14:textId="77777777" w:rsidR="00F31041" w:rsidRPr="00F31041" w:rsidRDefault="00F31041" w:rsidP="00F31041">
      <w:pPr>
        <w:spacing w:after="0"/>
        <w:rPr>
          <w:rFonts w:ascii="Times New Roman" w:hAnsi="Times New Roman" w:cs="Times New Roman"/>
          <w:sz w:val="24"/>
          <w:szCs w:val="24"/>
        </w:rPr>
      </w:pPr>
      <w:proofErr w:type="gramStart"/>
      <w:r w:rsidRPr="00F31041">
        <w:rPr>
          <w:rFonts w:ascii="Times New Roman" w:hAnsi="Times New Roman" w:cs="Times New Roman"/>
          <w:sz w:val="24"/>
          <w:szCs w:val="24"/>
        </w:rPr>
        <w:t>Shahi ,</w:t>
      </w:r>
      <w:proofErr w:type="gramEnd"/>
      <w:r w:rsidRPr="00F31041">
        <w:rPr>
          <w:rFonts w:ascii="Times New Roman" w:hAnsi="Times New Roman" w:cs="Times New Roman"/>
          <w:sz w:val="24"/>
          <w:szCs w:val="24"/>
        </w:rPr>
        <w:t xml:space="preserve"> C. , </w:t>
      </w:r>
      <w:proofErr w:type="spellStart"/>
      <w:r w:rsidRPr="00F31041">
        <w:rPr>
          <w:rFonts w:ascii="Times New Roman" w:hAnsi="Times New Roman" w:cs="Times New Roman"/>
          <w:sz w:val="24"/>
          <w:szCs w:val="24"/>
        </w:rPr>
        <w:t>Bargali</w:t>
      </w:r>
      <w:proofErr w:type="spellEnd"/>
      <w:r w:rsidRPr="00F31041">
        <w:rPr>
          <w:rFonts w:ascii="Times New Roman" w:hAnsi="Times New Roman" w:cs="Times New Roman"/>
          <w:sz w:val="24"/>
          <w:szCs w:val="24"/>
        </w:rPr>
        <w:t xml:space="preserve"> , S. S. , &amp; </w:t>
      </w:r>
      <w:proofErr w:type="spellStart"/>
      <w:r w:rsidRPr="00F31041">
        <w:rPr>
          <w:rFonts w:ascii="Times New Roman" w:hAnsi="Times New Roman" w:cs="Times New Roman"/>
          <w:sz w:val="24"/>
          <w:szCs w:val="24"/>
        </w:rPr>
        <w:t>Bargali</w:t>
      </w:r>
      <w:proofErr w:type="spellEnd"/>
      <w:r w:rsidRPr="00F31041">
        <w:rPr>
          <w:rFonts w:ascii="Times New Roman" w:hAnsi="Times New Roman" w:cs="Times New Roman"/>
          <w:sz w:val="24"/>
          <w:szCs w:val="24"/>
        </w:rPr>
        <w:t xml:space="preserve"> , K. (2021). </w:t>
      </w:r>
      <w:proofErr w:type="spellStart"/>
      <w:r w:rsidRPr="00F31041">
        <w:rPr>
          <w:rFonts w:ascii="Times New Roman" w:hAnsi="Times New Roman" w:cs="Times New Roman"/>
          <w:sz w:val="24"/>
          <w:szCs w:val="24"/>
        </w:rPr>
        <w:t>Soil</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properties</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among</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Indian</w:t>
      </w:r>
      <w:proofErr w:type="spellEnd"/>
      <w:r w:rsidRPr="00F31041">
        <w:rPr>
          <w:rFonts w:ascii="Times New Roman" w:hAnsi="Times New Roman" w:cs="Times New Roman"/>
          <w:sz w:val="24"/>
          <w:szCs w:val="24"/>
        </w:rPr>
        <w:t xml:space="preserve"> Central </w:t>
      </w:r>
      <w:proofErr w:type="spellStart"/>
      <w:r w:rsidRPr="00F31041">
        <w:rPr>
          <w:rFonts w:ascii="Times New Roman" w:hAnsi="Times New Roman" w:cs="Times New Roman"/>
          <w:sz w:val="24"/>
          <w:szCs w:val="24"/>
        </w:rPr>
        <w:t>Himalayan</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agroecosystems</w:t>
      </w:r>
      <w:proofErr w:type="spellEnd"/>
      <w:r w:rsidRPr="00F31041">
        <w:rPr>
          <w:rFonts w:ascii="Times New Roman" w:hAnsi="Times New Roman" w:cs="Times New Roman"/>
          <w:sz w:val="24"/>
          <w:szCs w:val="24"/>
        </w:rPr>
        <w:t xml:space="preserve"> as </w:t>
      </w:r>
      <w:proofErr w:type="spellStart"/>
      <w:r w:rsidRPr="00F31041">
        <w:rPr>
          <w:rFonts w:ascii="Times New Roman" w:hAnsi="Times New Roman" w:cs="Times New Roman"/>
          <w:sz w:val="24"/>
          <w:szCs w:val="24"/>
        </w:rPr>
        <w:t>affected</w:t>
      </w:r>
      <w:proofErr w:type="spellEnd"/>
      <w:r w:rsidRPr="00F31041">
        <w:rPr>
          <w:rFonts w:ascii="Times New Roman" w:hAnsi="Times New Roman" w:cs="Times New Roman"/>
          <w:sz w:val="24"/>
          <w:szCs w:val="24"/>
        </w:rPr>
        <w:t xml:space="preserve"> by altitude and size variations. International Journal of Agricultural and </w:t>
      </w:r>
      <w:proofErr w:type="spellStart"/>
      <w:r w:rsidRPr="00F31041">
        <w:rPr>
          <w:rFonts w:ascii="Times New Roman" w:hAnsi="Times New Roman" w:cs="Times New Roman"/>
          <w:sz w:val="24"/>
          <w:szCs w:val="24"/>
        </w:rPr>
        <w:t>Applied</w:t>
      </w:r>
      <w:proofErr w:type="spellEnd"/>
      <w:r w:rsidRPr="00F31041">
        <w:rPr>
          <w:rFonts w:ascii="Times New Roman" w:hAnsi="Times New Roman" w:cs="Times New Roman"/>
          <w:sz w:val="24"/>
          <w:szCs w:val="24"/>
        </w:rPr>
        <w:t xml:space="preserve"> Sciences, 2(1), 68–79. https://doi.org/10.52804/construction2021.218.</w:t>
      </w:r>
    </w:p>
    <w:p w14:paraId="564260B2" w14:textId="77777777" w:rsidR="00F31041" w:rsidRPr="00F31041" w:rsidRDefault="00F31041" w:rsidP="00F31041">
      <w:pPr>
        <w:spacing w:after="0"/>
        <w:rPr>
          <w:rFonts w:ascii="Times New Roman" w:hAnsi="Times New Roman" w:cs="Times New Roman"/>
          <w:sz w:val="24"/>
          <w:szCs w:val="24"/>
        </w:rPr>
      </w:pPr>
      <w:proofErr w:type="spellStart"/>
      <w:proofErr w:type="gramStart"/>
      <w:r w:rsidRPr="00F31041">
        <w:rPr>
          <w:rFonts w:ascii="Times New Roman" w:hAnsi="Times New Roman" w:cs="Times New Roman"/>
          <w:sz w:val="24"/>
          <w:szCs w:val="24"/>
        </w:rPr>
        <w:t>Sundarapandian</w:t>
      </w:r>
      <w:proofErr w:type="spellEnd"/>
      <w:r w:rsidRPr="00F31041">
        <w:rPr>
          <w:rFonts w:ascii="Times New Roman" w:hAnsi="Times New Roman" w:cs="Times New Roman"/>
          <w:sz w:val="24"/>
          <w:szCs w:val="24"/>
        </w:rPr>
        <w:t xml:space="preserve"> ,</w:t>
      </w:r>
      <w:proofErr w:type="gramEnd"/>
      <w:r w:rsidRPr="00F31041">
        <w:rPr>
          <w:rFonts w:ascii="Times New Roman" w:hAnsi="Times New Roman" w:cs="Times New Roman"/>
          <w:sz w:val="24"/>
          <w:szCs w:val="24"/>
        </w:rPr>
        <w:t xml:space="preserve"> S.M. , Swamy , P.S. (1999). </w:t>
      </w:r>
      <w:proofErr w:type="spellStart"/>
      <w:r w:rsidRPr="00F31041">
        <w:rPr>
          <w:rFonts w:ascii="Times New Roman" w:hAnsi="Times New Roman" w:cs="Times New Roman"/>
          <w:sz w:val="24"/>
          <w:szCs w:val="24"/>
        </w:rPr>
        <w:t>Litter</w:t>
      </w:r>
      <w:proofErr w:type="spellEnd"/>
      <w:r w:rsidRPr="00F31041">
        <w:rPr>
          <w:rFonts w:ascii="Times New Roman" w:hAnsi="Times New Roman" w:cs="Times New Roman"/>
          <w:sz w:val="24"/>
          <w:szCs w:val="24"/>
        </w:rPr>
        <w:t xml:space="preserve"> production and </w:t>
      </w:r>
      <w:proofErr w:type="spellStart"/>
      <w:r w:rsidRPr="00F31041">
        <w:rPr>
          <w:rFonts w:ascii="Times New Roman" w:hAnsi="Times New Roman" w:cs="Times New Roman"/>
          <w:sz w:val="24"/>
          <w:szCs w:val="24"/>
        </w:rPr>
        <w:t>leaf-litter</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decomposition</w:t>
      </w:r>
      <w:proofErr w:type="spellEnd"/>
      <w:r w:rsidRPr="00F31041">
        <w:rPr>
          <w:rFonts w:ascii="Times New Roman" w:hAnsi="Times New Roman" w:cs="Times New Roman"/>
          <w:sz w:val="24"/>
          <w:szCs w:val="24"/>
        </w:rPr>
        <w:t xml:space="preserve"> of </w:t>
      </w:r>
      <w:proofErr w:type="spellStart"/>
      <w:r w:rsidRPr="00F31041">
        <w:rPr>
          <w:rFonts w:ascii="Times New Roman" w:hAnsi="Times New Roman" w:cs="Times New Roman"/>
          <w:sz w:val="24"/>
          <w:szCs w:val="24"/>
        </w:rPr>
        <w:t>selected</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tree</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species</w:t>
      </w:r>
      <w:proofErr w:type="spellEnd"/>
      <w:r w:rsidRPr="00F31041">
        <w:rPr>
          <w:rFonts w:ascii="Times New Roman" w:hAnsi="Times New Roman" w:cs="Times New Roman"/>
          <w:sz w:val="24"/>
          <w:szCs w:val="24"/>
        </w:rPr>
        <w:t xml:space="preserve"> in tropical </w:t>
      </w:r>
      <w:proofErr w:type="spellStart"/>
      <w:r w:rsidRPr="00F31041">
        <w:rPr>
          <w:rFonts w:ascii="Times New Roman" w:hAnsi="Times New Roman" w:cs="Times New Roman"/>
          <w:sz w:val="24"/>
          <w:szCs w:val="24"/>
        </w:rPr>
        <w:t>forests</w:t>
      </w:r>
      <w:proofErr w:type="spellEnd"/>
      <w:r w:rsidRPr="00F31041">
        <w:rPr>
          <w:rFonts w:ascii="Times New Roman" w:hAnsi="Times New Roman" w:cs="Times New Roman"/>
          <w:sz w:val="24"/>
          <w:szCs w:val="24"/>
        </w:rPr>
        <w:t xml:space="preserve"> at </w:t>
      </w:r>
      <w:proofErr w:type="spellStart"/>
      <w:r w:rsidRPr="00F31041">
        <w:rPr>
          <w:rFonts w:ascii="Times New Roman" w:hAnsi="Times New Roman" w:cs="Times New Roman"/>
          <w:sz w:val="24"/>
          <w:szCs w:val="24"/>
        </w:rPr>
        <w:t>Kodayar</w:t>
      </w:r>
      <w:proofErr w:type="spellEnd"/>
      <w:r w:rsidRPr="00F31041">
        <w:rPr>
          <w:rFonts w:ascii="Times New Roman" w:hAnsi="Times New Roman" w:cs="Times New Roman"/>
          <w:sz w:val="24"/>
          <w:szCs w:val="24"/>
        </w:rPr>
        <w:t xml:space="preserve"> in the Western Ghats, </w:t>
      </w:r>
      <w:proofErr w:type="spellStart"/>
      <w:r w:rsidRPr="00F31041">
        <w:rPr>
          <w:rFonts w:ascii="Times New Roman" w:hAnsi="Times New Roman" w:cs="Times New Roman"/>
          <w:sz w:val="24"/>
          <w:szCs w:val="24"/>
        </w:rPr>
        <w:t>India</w:t>
      </w:r>
      <w:proofErr w:type="spellEnd"/>
      <w:r w:rsidRPr="00F31041">
        <w:rPr>
          <w:rFonts w:ascii="Times New Roman" w:hAnsi="Times New Roman" w:cs="Times New Roman"/>
          <w:sz w:val="24"/>
          <w:szCs w:val="24"/>
        </w:rPr>
        <w:t xml:space="preserve">. Forest </w:t>
      </w:r>
      <w:proofErr w:type="spellStart"/>
      <w:r w:rsidRPr="00F31041">
        <w:rPr>
          <w:rFonts w:ascii="Times New Roman" w:hAnsi="Times New Roman" w:cs="Times New Roman"/>
          <w:sz w:val="24"/>
          <w:szCs w:val="24"/>
        </w:rPr>
        <w:t>Ecology</w:t>
      </w:r>
      <w:proofErr w:type="spellEnd"/>
      <w:r w:rsidRPr="00F31041">
        <w:rPr>
          <w:rFonts w:ascii="Times New Roman" w:hAnsi="Times New Roman" w:cs="Times New Roman"/>
          <w:sz w:val="24"/>
          <w:szCs w:val="24"/>
        </w:rPr>
        <w:t xml:space="preserve"> and Management, 123, 231</w:t>
      </w:r>
      <w:r w:rsidRPr="00F31041">
        <w:rPr>
          <w:rFonts w:ascii="Times New Roman" w:hAnsi="Times New Roman" w:cs="Times New Roman"/>
          <w:sz w:val="24"/>
          <w:szCs w:val="24"/>
        </w:rPr>
        <w:t>244.</w:t>
      </w:r>
    </w:p>
    <w:p w14:paraId="4B8472F1" w14:textId="77777777" w:rsidR="00F31041" w:rsidRPr="00F31041" w:rsidRDefault="00F31041" w:rsidP="00F31041">
      <w:pPr>
        <w:spacing w:after="0"/>
        <w:rPr>
          <w:rFonts w:ascii="Times New Roman" w:hAnsi="Times New Roman" w:cs="Times New Roman"/>
          <w:sz w:val="24"/>
          <w:szCs w:val="24"/>
        </w:rPr>
      </w:pPr>
      <w:proofErr w:type="spellStart"/>
      <w:proofErr w:type="gramStart"/>
      <w:r w:rsidRPr="00F31041">
        <w:rPr>
          <w:rFonts w:ascii="Times New Roman" w:hAnsi="Times New Roman" w:cs="Times New Roman"/>
          <w:sz w:val="24"/>
          <w:szCs w:val="24"/>
        </w:rPr>
        <w:t>Tiebré</w:t>
      </w:r>
      <w:proofErr w:type="spellEnd"/>
      <w:r w:rsidRPr="00F31041">
        <w:rPr>
          <w:rFonts w:ascii="Times New Roman" w:hAnsi="Times New Roman" w:cs="Times New Roman"/>
          <w:sz w:val="24"/>
          <w:szCs w:val="24"/>
        </w:rPr>
        <w:t xml:space="preserve"> ,</w:t>
      </w:r>
      <w:proofErr w:type="gramEnd"/>
      <w:r w:rsidRPr="00F31041">
        <w:rPr>
          <w:rFonts w:ascii="Times New Roman" w:hAnsi="Times New Roman" w:cs="Times New Roman"/>
          <w:sz w:val="24"/>
          <w:szCs w:val="24"/>
        </w:rPr>
        <w:t xml:space="preserve"> M. S. , </w:t>
      </w:r>
      <w:proofErr w:type="spellStart"/>
      <w:r w:rsidRPr="00F31041">
        <w:rPr>
          <w:rFonts w:ascii="Times New Roman" w:hAnsi="Times New Roman" w:cs="Times New Roman"/>
          <w:sz w:val="24"/>
          <w:szCs w:val="24"/>
        </w:rPr>
        <w:t>Vroh</w:t>
      </w:r>
      <w:proofErr w:type="spellEnd"/>
      <w:r w:rsidRPr="00F31041">
        <w:rPr>
          <w:rFonts w:ascii="Times New Roman" w:hAnsi="Times New Roman" w:cs="Times New Roman"/>
          <w:sz w:val="24"/>
          <w:szCs w:val="24"/>
        </w:rPr>
        <w:t xml:space="preserve"> , B. T. , </w:t>
      </w:r>
      <w:proofErr w:type="spellStart"/>
      <w:r w:rsidRPr="00F31041">
        <w:rPr>
          <w:rFonts w:ascii="Times New Roman" w:hAnsi="Times New Roman" w:cs="Times New Roman"/>
          <w:sz w:val="24"/>
          <w:szCs w:val="24"/>
        </w:rPr>
        <w:t>Kouame</w:t>
      </w:r>
      <w:proofErr w:type="spellEnd"/>
      <w:r w:rsidRPr="00F31041">
        <w:rPr>
          <w:rFonts w:ascii="Times New Roman" w:hAnsi="Times New Roman" w:cs="Times New Roman"/>
          <w:sz w:val="24"/>
          <w:szCs w:val="24"/>
        </w:rPr>
        <w:t xml:space="preserve"> , D. , N'Da , K. D. , &amp; </w:t>
      </w:r>
      <w:proofErr w:type="spellStart"/>
      <w:r w:rsidRPr="00F31041">
        <w:rPr>
          <w:rFonts w:ascii="Times New Roman" w:hAnsi="Times New Roman" w:cs="Times New Roman"/>
          <w:sz w:val="24"/>
          <w:szCs w:val="24"/>
        </w:rPr>
        <w:t>Adou</w:t>
      </w:r>
      <w:proofErr w:type="spellEnd"/>
      <w:r w:rsidRPr="00F31041">
        <w:rPr>
          <w:rFonts w:ascii="Times New Roman" w:hAnsi="Times New Roman" w:cs="Times New Roman"/>
          <w:sz w:val="24"/>
          <w:szCs w:val="24"/>
        </w:rPr>
        <w:t xml:space="preserve"> Y. C. Y. (2015). </w:t>
      </w:r>
      <w:proofErr w:type="spellStart"/>
      <w:r w:rsidRPr="00F31041">
        <w:rPr>
          <w:rFonts w:ascii="Times New Roman" w:hAnsi="Times New Roman" w:cs="Times New Roman"/>
          <w:sz w:val="24"/>
          <w:szCs w:val="24"/>
        </w:rPr>
        <w:t>Effects</w:t>
      </w:r>
      <w:proofErr w:type="spellEnd"/>
      <w:r w:rsidRPr="00F31041">
        <w:rPr>
          <w:rFonts w:ascii="Times New Roman" w:hAnsi="Times New Roman" w:cs="Times New Roman"/>
          <w:sz w:val="24"/>
          <w:szCs w:val="24"/>
        </w:rPr>
        <w:t xml:space="preserve"> of an invasive </w:t>
      </w:r>
      <w:proofErr w:type="spellStart"/>
      <w:r w:rsidRPr="00F31041">
        <w:rPr>
          <w:rFonts w:ascii="Times New Roman" w:hAnsi="Times New Roman" w:cs="Times New Roman"/>
          <w:sz w:val="24"/>
          <w:szCs w:val="24"/>
        </w:rPr>
        <w:t>exotic</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tree</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Hopea</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odorata</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Roxb</w:t>
      </w:r>
      <w:proofErr w:type="spellEnd"/>
      <w:r w:rsidRPr="00F31041">
        <w:rPr>
          <w:rFonts w:ascii="Times New Roman" w:hAnsi="Times New Roman" w:cs="Times New Roman"/>
          <w:sz w:val="24"/>
          <w:szCs w:val="24"/>
        </w:rPr>
        <w:t>. (</w:t>
      </w:r>
      <w:proofErr w:type="spellStart"/>
      <w:r w:rsidRPr="00F31041">
        <w:rPr>
          <w:rFonts w:ascii="Times New Roman" w:hAnsi="Times New Roman" w:cs="Times New Roman"/>
          <w:sz w:val="24"/>
          <w:szCs w:val="24"/>
        </w:rPr>
        <w:t>Dipterocarpaceae</w:t>
      </w:r>
      <w:proofErr w:type="spellEnd"/>
      <w:r w:rsidRPr="00F31041">
        <w:rPr>
          <w:rFonts w:ascii="Times New Roman" w:hAnsi="Times New Roman" w:cs="Times New Roman"/>
          <w:sz w:val="24"/>
          <w:szCs w:val="24"/>
        </w:rPr>
        <w:t xml:space="preserve">) on </w:t>
      </w:r>
      <w:proofErr w:type="spellStart"/>
      <w:r w:rsidRPr="00F31041">
        <w:rPr>
          <w:rFonts w:ascii="Times New Roman" w:hAnsi="Times New Roman" w:cs="Times New Roman"/>
          <w:sz w:val="24"/>
          <w:szCs w:val="24"/>
        </w:rPr>
        <w:t>floristic</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diversity</w:t>
      </w:r>
      <w:proofErr w:type="spellEnd"/>
      <w:r w:rsidRPr="00F31041">
        <w:rPr>
          <w:rFonts w:ascii="Times New Roman" w:hAnsi="Times New Roman" w:cs="Times New Roman"/>
          <w:sz w:val="24"/>
          <w:szCs w:val="24"/>
        </w:rPr>
        <w:t xml:space="preserve"> and </w:t>
      </w:r>
      <w:proofErr w:type="spellStart"/>
      <w:r w:rsidRPr="00F31041">
        <w:rPr>
          <w:rFonts w:ascii="Times New Roman" w:hAnsi="Times New Roman" w:cs="Times New Roman"/>
          <w:sz w:val="24"/>
          <w:szCs w:val="24"/>
        </w:rPr>
        <w:t>carbon</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storage</w:t>
      </w:r>
      <w:proofErr w:type="spellEnd"/>
      <w:r w:rsidRPr="00F31041">
        <w:rPr>
          <w:rFonts w:ascii="Times New Roman" w:hAnsi="Times New Roman" w:cs="Times New Roman"/>
          <w:sz w:val="24"/>
          <w:szCs w:val="24"/>
        </w:rPr>
        <w:t xml:space="preserve"> of Banco National Park in Côte d’Ivoire. International Journal of Innovation and </w:t>
      </w:r>
      <w:proofErr w:type="spellStart"/>
      <w:r w:rsidRPr="00F31041">
        <w:rPr>
          <w:rFonts w:ascii="Times New Roman" w:hAnsi="Times New Roman" w:cs="Times New Roman"/>
          <w:sz w:val="24"/>
          <w:szCs w:val="24"/>
        </w:rPr>
        <w:t>Applied</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Studies</w:t>
      </w:r>
      <w:proofErr w:type="spellEnd"/>
      <w:r w:rsidRPr="00F31041">
        <w:rPr>
          <w:rFonts w:ascii="Times New Roman" w:hAnsi="Times New Roman" w:cs="Times New Roman"/>
          <w:sz w:val="24"/>
          <w:szCs w:val="24"/>
        </w:rPr>
        <w:t>, 10(1), 207-216.</w:t>
      </w:r>
    </w:p>
    <w:p w14:paraId="333A5F11" w14:textId="77777777" w:rsidR="00F31041" w:rsidRPr="00F31041" w:rsidRDefault="00F31041" w:rsidP="00F31041">
      <w:pPr>
        <w:spacing w:after="0"/>
        <w:rPr>
          <w:rFonts w:ascii="Times New Roman" w:hAnsi="Times New Roman" w:cs="Times New Roman"/>
          <w:sz w:val="24"/>
          <w:szCs w:val="24"/>
        </w:rPr>
      </w:pPr>
      <w:proofErr w:type="spellStart"/>
      <w:proofErr w:type="gramStart"/>
      <w:r w:rsidRPr="00F31041">
        <w:rPr>
          <w:rFonts w:ascii="Times New Roman" w:hAnsi="Times New Roman" w:cs="Times New Roman"/>
          <w:sz w:val="24"/>
          <w:szCs w:val="24"/>
        </w:rPr>
        <w:t>Tohe</w:t>
      </w:r>
      <w:proofErr w:type="spellEnd"/>
      <w:r w:rsidRPr="00F31041">
        <w:rPr>
          <w:rFonts w:ascii="Times New Roman" w:hAnsi="Times New Roman" w:cs="Times New Roman"/>
          <w:sz w:val="24"/>
          <w:szCs w:val="24"/>
        </w:rPr>
        <w:t xml:space="preserve"> ,</w:t>
      </w:r>
      <w:proofErr w:type="gramEnd"/>
      <w:r w:rsidRPr="00F31041">
        <w:rPr>
          <w:rFonts w:ascii="Times New Roman" w:hAnsi="Times New Roman" w:cs="Times New Roman"/>
          <w:sz w:val="24"/>
          <w:szCs w:val="24"/>
        </w:rPr>
        <w:t xml:space="preserve"> B. , </w:t>
      </w:r>
      <w:proofErr w:type="spellStart"/>
      <w:r w:rsidRPr="00F31041">
        <w:rPr>
          <w:rFonts w:ascii="Times New Roman" w:hAnsi="Times New Roman" w:cs="Times New Roman"/>
          <w:sz w:val="24"/>
          <w:szCs w:val="24"/>
        </w:rPr>
        <w:t>Assemian</w:t>
      </w:r>
      <w:proofErr w:type="spellEnd"/>
      <w:r w:rsidRPr="00F31041">
        <w:rPr>
          <w:rFonts w:ascii="Times New Roman" w:hAnsi="Times New Roman" w:cs="Times New Roman"/>
          <w:sz w:val="24"/>
          <w:szCs w:val="24"/>
        </w:rPr>
        <w:t xml:space="preserve"> , N. E. , </w:t>
      </w:r>
      <w:proofErr w:type="spellStart"/>
      <w:r w:rsidRPr="00F31041">
        <w:rPr>
          <w:rFonts w:ascii="Times New Roman" w:hAnsi="Times New Roman" w:cs="Times New Roman"/>
          <w:sz w:val="24"/>
          <w:szCs w:val="24"/>
        </w:rPr>
        <w:t>Kouame</w:t>
      </w:r>
      <w:proofErr w:type="spellEnd"/>
      <w:r w:rsidRPr="00F31041">
        <w:rPr>
          <w:rFonts w:ascii="Times New Roman" w:hAnsi="Times New Roman" w:cs="Times New Roman"/>
          <w:sz w:val="24"/>
          <w:szCs w:val="24"/>
        </w:rPr>
        <w:t xml:space="preserve"> , N. G. , </w:t>
      </w:r>
      <w:proofErr w:type="spellStart"/>
      <w:r w:rsidRPr="00F31041">
        <w:rPr>
          <w:rFonts w:ascii="Times New Roman" w:hAnsi="Times New Roman" w:cs="Times New Roman"/>
          <w:sz w:val="24"/>
          <w:szCs w:val="24"/>
        </w:rPr>
        <w:t>Gourene</w:t>
      </w:r>
      <w:proofErr w:type="spellEnd"/>
      <w:r w:rsidRPr="00F31041">
        <w:rPr>
          <w:rFonts w:ascii="Times New Roman" w:hAnsi="Times New Roman" w:cs="Times New Roman"/>
          <w:sz w:val="24"/>
          <w:szCs w:val="24"/>
        </w:rPr>
        <w:t xml:space="preserve"> , G. , &amp; </w:t>
      </w:r>
      <w:proofErr w:type="spellStart"/>
      <w:r w:rsidRPr="00F31041">
        <w:rPr>
          <w:rFonts w:ascii="Times New Roman" w:hAnsi="Times New Roman" w:cs="Times New Roman"/>
          <w:sz w:val="24"/>
          <w:szCs w:val="24"/>
        </w:rPr>
        <w:t>Rödel</w:t>
      </w:r>
      <w:proofErr w:type="spellEnd"/>
      <w:r w:rsidRPr="00F31041">
        <w:rPr>
          <w:rFonts w:ascii="Times New Roman" w:hAnsi="Times New Roman" w:cs="Times New Roman"/>
          <w:sz w:val="24"/>
          <w:szCs w:val="24"/>
        </w:rPr>
        <w:t xml:space="preserve"> , M. O. (2008). </w:t>
      </w:r>
      <w:proofErr w:type="spellStart"/>
      <w:r w:rsidRPr="00F31041">
        <w:rPr>
          <w:rFonts w:ascii="Times New Roman" w:hAnsi="Times New Roman" w:cs="Times New Roman"/>
          <w:sz w:val="24"/>
          <w:szCs w:val="24"/>
        </w:rPr>
        <w:t>Determinism</w:t>
      </w:r>
      <w:proofErr w:type="spellEnd"/>
      <w:r w:rsidRPr="00F31041">
        <w:rPr>
          <w:rFonts w:ascii="Times New Roman" w:hAnsi="Times New Roman" w:cs="Times New Roman"/>
          <w:sz w:val="24"/>
          <w:szCs w:val="24"/>
        </w:rPr>
        <w:t xml:space="preserve"> of the Coassements of </w:t>
      </w:r>
      <w:proofErr w:type="spellStart"/>
      <w:r w:rsidRPr="00F31041">
        <w:rPr>
          <w:rFonts w:ascii="Times New Roman" w:hAnsi="Times New Roman" w:cs="Times New Roman"/>
          <w:sz w:val="24"/>
          <w:szCs w:val="24"/>
        </w:rPr>
        <w:t>Anores</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from</w:t>
      </w:r>
      <w:proofErr w:type="spellEnd"/>
      <w:r w:rsidRPr="00F31041">
        <w:rPr>
          <w:rFonts w:ascii="Times New Roman" w:hAnsi="Times New Roman" w:cs="Times New Roman"/>
          <w:sz w:val="24"/>
          <w:szCs w:val="24"/>
        </w:rPr>
        <w:t xml:space="preserve"> the Banco National Park (Côte d’Ivoire) </w:t>
      </w:r>
      <w:proofErr w:type="spellStart"/>
      <w:r w:rsidRPr="00F31041">
        <w:rPr>
          <w:rFonts w:ascii="Times New Roman" w:hAnsi="Times New Roman" w:cs="Times New Roman"/>
          <w:sz w:val="24"/>
          <w:szCs w:val="24"/>
        </w:rPr>
        <w:t>fish</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farm</w:t>
      </w:r>
      <w:proofErr w:type="spellEnd"/>
      <w:r w:rsidRPr="00F31041">
        <w:rPr>
          <w:rFonts w:ascii="Times New Roman" w:hAnsi="Times New Roman" w:cs="Times New Roman"/>
          <w:sz w:val="24"/>
          <w:szCs w:val="24"/>
        </w:rPr>
        <w:t>. Science &amp; Nature, 5(1), 71</w:t>
      </w:r>
      <w:r w:rsidRPr="00F31041">
        <w:rPr>
          <w:rFonts w:ascii="Times New Roman" w:hAnsi="Times New Roman" w:cs="Times New Roman"/>
          <w:sz w:val="24"/>
          <w:szCs w:val="24"/>
        </w:rPr>
        <w:t>79.</w:t>
      </w:r>
    </w:p>
    <w:p w14:paraId="615DEF02" w14:textId="77777777" w:rsidR="00F31041" w:rsidRPr="00F31041" w:rsidRDefault="00F31041" w:rsidP="00F31041">
      <w:pPr>
        <w:spacing w:after="0"/>
        <w:rPr>
          <w:rFonts w:ascii="Times New Roman" w:hAnsi="Times New Roman" w:cs="Times New Roman"/>
          <w:sz w:val="24"/>
          <w:szCs w:val="24"/>
        </w:rPr>
      </w:pPr>
      <w:proofErr w:type="spellStart"/>
      <w:proofErr w:type="gramStart"/>
      <w:r w:rsidRPr="00F31041">
        <w:rPr>
          <w:rFonts w:ascii="Times New Roman" w:hAnsi="Times New Roman" w:cs="Times New Roman"/>
          <w:sz w:val="24"/>
          <w:szCs w:val="24"/>
        </w:rPr>
        <w:t>Tondoh</w:t>
      </w:r>
      <w:proofErr w:type="spellEnd"/>
      <w:r w:rsidRPr="00F31041">
        <w:rPr>
          <w:rFonts w:ascii="Times New Roman" w:hAnsi="Times New Roman" w:cs="Times New Roman"/>
          <w:sz w:val="24"/>
          <w:szCs w:val="24"/>
        </w:rPr>
        <w:t xml:space="preserve"> ,</w:t>
      </w:r>
      <w:proofErr w:type="gramEnd"/>
      <w:r w:rsidRPr="00F31041">
        <w:rPr>
          <w:rFonts w:ascii="Times New Roman" w:hAnsi="Times New Roman" w:cs="Times New Roman"/>
          <w:sz w:val="24"/>
          <w:szCs w:val="24"/>
        </w:rPr>
        <w:t xml:space="preserve"> E. J. , </w:t>
      </w:r>
      <w:proofErr w:type="spellStart"/>
      <w:r w:rsidRPr="00F31041">
        <w:rPr>
          <w:rFonts w:ascii="Times New Roman" w:hAnsi="Times New Roman" w:cs="Times New Roman"/>
          <w:sz w:val="24"/>
          <w:szCs w:val="24"/>
        </w:rPr>
        <w:t>Kouame</w:t>
      </w:r>
      <w:proofErr w:type="spellEnd"/>
      <w:r w:rsidRPr="00F31041">
        <w:rPr>
          <w:rFonts w:ascii="Times New Roman" w:hAnsi="Times New Roman" w:cs="Times New Roman"/>
          <w:sz w:val="24"/>
          <w:szCs w:val="24"/>
        </w:rPr>
        <w:t xml:space="preserve"> , F. N. , Gue , A. M. , </w:t>
      </w:r>
      <w:proofErr w:type="spellStart"/>
      <w:r w:rsidRPr="00F31041">
        <w:rPr>
          <w:rFonts w:ascii="Times New Roman" w:hAnsi="Times New Roman" w:cs="Times New Roman"/>
          <w:sz w:val="24"/>
          <w:szCs w:val="24"/>
        </w:rPr>
        <w:t>Sey</w:t>
      </w:r>
      <w:proofErr w:type="spellEnd"/>
      <w:r w:rsidRPr="00F31041">
        <w:rPr>
          <w:rFonts w:ascii="Times New Roman" w:hAnsi="Times New Roman" w:cs="Times New Roman"/>
          <w:sz w:val="24"/>
          <w:szCs w:val="24"/>
        </w:rPr>
        <w:t xml:space="preserve"> , B. , Kone , A. W. , &amp; </w:t>
      </w:r>
      <w:proofErr w:type="spellStart"/>
      <w:r w:rsidRPr="00F31041">
        <w:rPr>
          <w:rFonts w:ascii="Times New Roman" w:hAnsi="Times New Roman" w:cs="Times New Roman"/>
          <w:sz w:val="24"/>
          <w:szCs w:val="24"/>
        </w:rPr>
        <w:t>Gnessougou</w:t>
      </w:r>
      <w:proofErr w:type="spellEnd"/>
      <w:r w:rsidRPr="00F31041">
        <w:rPr>
          <w:rFonts w:ascii="Times New Roman" w:hAnsi="Times New Roman" w:cs="Times New Roman"/>
          <w:sz w:val="24"/>
          <w:szCs w:val="24"/>
        </w:rPr>
        <w:t xml:space="preserve"> , N. (2015). </w:t>
      </w:r>
      <w:proofErr w:type="spellStart"/>
      <w:r w:rsidRPr="00F31041">
        <w:rPr>
          <w:rFonts w:ascii="Times New Roman" w:hAnsi="Times New Roman" w:cs="Times New Roman"/>
          <w:sz w:val="24"/>
          <w:szCs w:val="24"/>
        </w:rPr>
        <w:t>Ecological</w:t>
      </w:r>
      <w:proofErr w:type="spellEnd"/>
      <w:r w:rsidRPr="00F31041">
        <w:rPr>
          <w:rFonts w:ascii="Times New Roman" w:hAnsi="Times New Roman" w:cs="Times New Roman"/>
          <w:sz w:val="24"/>
          <w:szCs w:val="24"/>
        </w:rPr>
        <w:t xml:space="preserve"> changes </w:t>
      </w:r>
      <w:proofErr w:type="spellStart"/>
      <w:r w:rsidRPr="00F31041">
        <w:rPr>
          <w:rFonts w:ascii="Times New Roman" w:hAnsi="Times New Roman" w:cs="Times New Roman"/>
          <w:sz w:val="24"/>
          <w:szCs w:val="24"/>
        </w:rPr>
        <w:t>induced</w:t>
      </w:r>
      <w:proofErr w:type="spellEnd"/>
      <w:r w:rsidRPr="00F31041">
        <w:rPr>
          <w:rFonts w:ascii="Times New Roman" w:hAnsi="Times New Roman" w:cs="Times New Roman"/>
          <w:sz w:val="24"/>
          <w:szCs w:val="24"/>
        </w:rPr>
        <w:t xml:space="preserve"> by full-</w:t>
      </w:r>
      <w:proofErr w:type="spellStart"/>
      <w:r w:rsidRPr="00F31041">
        <w:rPr>
          <w:rFonts w:ascii="Times New Roman" w:hAnsi="Times New Roman" w:cs="Times New Roman"/>
          <w:sz w:val="24"/>
          <w:szCs w:val="24"/>
        </w:rPr>
        <w:t>sun</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cocoa</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farming</w:t>
      </w:r>
      <w:proofErr w:type="spellEnd"/>
      <w:r w:rsidRPr="00F31041">
        <w:rPr>
          <w:rFonts w:ascii="Times New Roman" w:hAnsi="Times New Roman" w:cs="Times New Roman"/>
          <w:sz w:val="24"/>
          <w:szCs w:val="24"/>
        </w:rPr>
        <w:t xml:space="preserve"> in Côte d’Ivoire. Global </w:t>
      </w:r>
      <w:proofErr w:type="spellStart"/>
      <w:r w:rsidRPr="00F31041">
        <w:rPr>
          <w:rFonts w:ascii="Times New Roman" w:hAnsi="Times New Roman" w:cs="Times New Roman"/>
          <w:sz w:val="24"/>
          <w:szCs w:val="24"/>
        </w:rPr>
        <w:t>Ecology</w:t>
      </w:r>
      <w:proofErr w:type="spellEnd"/>
      <w:r w:rsidRPr="00F31041">
        <w:rPr>
          <w:rFonts w:ascii="Times New Roman" w:hAnsi="Times New Roman" w:cs="Times New Roman"/>
          <w:sz w:val="24"/>
          <w:szCs w:val="24"/>
        </w:rPr>
        <w:t xml:space="preserve"> and Conservation, 3, 575–595. http://dx.doi.org/10.1016/j.gecco.2015.02.007.</w:t>
      </w:r>
    </w:p>
    <w:p w14:paraId="6BA705C7" w14:textId="77777777" w:rsidR="00F31041" w:rsidRPr="00F31041" w:rsidRDefault="00F31041" w:rsidP="00F31041">
      <w:pPr>
        <w:spacing w:after="0"/>
        <w:rPr>
          <w:rFonts w:ascii="Times New Roman" w:hAnsi="Times New Roman" w:cs="Times New Roman"/>
          <w:sz w:val="24"/>
          <w:szCs w:val="24"/>
        </w:rPr>
      </w:pPr>
      <w:proofErr w:type="spellStart"/>
      <w:proofErr w:type="gramStart"/>
      <w:r w:rsidRPr="00F31041">
        <w:rPr>
          <w:rFonts w:ascii="Times New Roman" w:hAnsi="Times New Roman" w:cs="Times New Roman"/>
          <w:sz w:val="24"/>
          <w:szCs w:val="24"/>
        </w:rPr>
        <w:t>Walkley</w:t>
      </w:r>
      <w:proofErr w:type="spellEnd"/>
      <w:r w:rsidRPr="00F31041">
        <w:rPr>
          <w:rFonts w:ascii="Times New Roman" w:hAnsi="Times New Roman" w:cs="Times New Roman"/>
          <w:sz w:val="24"/>
          <w:szCs w:val="24"/>
        </w:rPr>
        <w:t xml:space="preserve"> ,</w:t>
      </w:r>
      <w:proofErr w:type="gramEnd"/>
      <w:r w:rsidRPr="00F31041">
        <w:rPr>
          <w:rFonts w:ascii="Times New Roman" w:hAnsi="Times New Roman" w:cs="Times New Roman"/>
          <w:sz w:val="24"/>
          <w:szCs w:val="24"/>
        </w:rPr>
        <w:t xml:space="preserve"> A. , &amp; Black , I. A. (1934). An </w:t>
      </w:r>
      <w:proofErr w:type="spellStart"/>
      <w:r w:rsidRPr="00F31041">
        <w:rPr>
          <w:rFonts w:ascii="Times New Roman" w:hAnsi="Times New Roman" w:cs="Times New Roman"/>
          <w:sz w:val="24"/>
          <w:szCs w:val="24"/>
        </w:rPr>
        <w:t>examination</w:t>
      </w:r>
      <w:proofErr w:type="spellEnd"/>
      <w:r w:rsidRPr="00F31041">
        <w:rPr>
          <w:rFonts w:ascii="Times New Roman" w:hAnsi="Times New Roman" w:cs="Times New Roman"/>
          <w:sz w:val="24"/>
          <w:szCs w:val="24"/>
        </w:rPr>
        <w:t xml:space="preserve"> of the </w:t>
      </w:r>
      <w:proofErr w:type="spellStart"/>
      <w:r w:rsidRPr="00F31041">
        <w:rPr>
          <w:rFonts w:ascii="Times New Roman" w:hAnsi="Times New Roman" w:cs="Times New Roman"/>
          <w:sz w:val="24"/>
          <w:szCs w:val="24"/>
        </w:rPr>
        <w:t>Degtjareff</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method</w:t>
      </w:r>
      <w:proofErr w:type="spellEnd"/>
      <w:r w:rsidRPr="00F31041">
        <w:rPr>
          <w:rFonts w:ascii="Times New Roman" w:hAnsi="Times New Roman" w:cs="Times New Roman"/>
          <w:sz w:val="24"/>
          <w:szCs w:val="24"/>
        </w:rPr>
        <w:t xml:space="preserve"> for </w:t>
      </w:r>
      <w:proofErr w:type="spellStart"/>
      <w:r w:rsidRPr="00F31041">
        <w:rPr>
          <w:rFonts w:ascii="Times New Roman" w:hAnsi="Times New Roman" w:cs="Times New Roman"/>
          <w:sz w:val="24"/>
          <w:szCs w:val="24"/>
        </w:rPr>
        <w:t>determining</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soil</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organic</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matter</w:t>
      </w:r>
      <w:proofErr w:type="spellEnd"/>
      <w:r w:rsidRPr="00F31041">
        <w:rPr>
          <w:rFonts w:ascii="Times New Roman" w:hAnsi="Times New Roman" w:cs="Times New Roman"/>
          <w:sz w:val="24"/>
          <w:szCs w:val="24"/>
        </w:rPr>
        <w:t xml:space="preserve"> and a </w:t>
      </w:r>
      <w:proofErr w:type="spellStart"/>
      <w:r w:rsidRPr="00F31041">
        <w:rPr>
          <w:rFonts w:ascii="Times New Roman" w:hAnsi="Times New Roman" w:cs="Times New Roman"/>
          <w:sz w:val="24"/>
          <w:szCs w:val="24"/>
        </w:rPr>
        <w:t>proposed</w:t>
      </w:r>
      <w:proofErr w:type="spellEnd"/>
      <w:r w:rsidRPr="00F31041">
        <w:rPr>
          <w:rFonts w:ascii="Times New Roman" w:hAnsi="Times New Roman" w:cs="Times New Roman"/>
          <w:sz w:val="24"/>
          <w:szCs w:val="24"/>
        </w:rPr>
        <w:t xml:space="preserve"> modification of the </w:t>
      </w:r>
      <w:proofErr w:type="spellStart"/>
      <w:r w:rsidRPr="00F31041">
        <w:rPr>
          <w:rFonts w:ascii="Times New Roman" w:hAnsi="Times New Roman" w:cs="Times New Roman"/>
          <w:sz w:val="24"/>
          <w:szCs w:val="24"/>
        </w:rPr>
        <w:t>chromic</w:t>
      </w:r>
      <w:proofErr w:type="spellEnd"/>
      <w:r w:rsidRPr="00F31041">
        <w:rPr>
          <w:rFonts w:ascii="Times New Roman" w:hAnsi="Times New Roman" w:cs="Times New Roman"/>
          <w:sz w:val="24"/>
          <w:szCs w:val="24"/>
        </w:rPr>
        <w:t xml:space="preserve"> titration </w:t>
      </w:r>
      <w:proofErr w:type="spellStart"/>
      <w:r w:rsidRPr="00F31041">
        <w:rPr>
          <w:rFonts w:ascii="Times New Roman" w:hAnsi="Times New Roman" w:cs="Times New Roman"/>
          <w:sz w:val="24"/>
          <w:szCs w:val="24"/>
        </w:rPr>
        <w:t>method</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Soil</w:t>
      </w:r>
      <w:proofErr w:type="spellEnd"/>
      <w:r w:rsidRPr="00F31041">
        <w:rPr>
          <w:rFonts w:ascii="Times New Roman" w:hAnsi="Times New Roman" w:cs="Times New Roman"/>
          <w:sz w:val="24"/>
          <w:szCs w:val="24"/>
        </w:rPr>
        <w:t xml:space="preserve"> Science, 34, 29–38.</w:t>
      </w:r>
    </w:p>
    <w:p w14:paraId="0BA5581A" w14:textId="01958C46" w:rsidR="00DB4CB4" w:rsidRDefault="00F31041" w:rsidP="00F31041">
      <w:pPr>
        <w:spacing w:after="0"/>
        <w:rPr>
          <w:lang w:val="en-US"/>
        </w:rPr>
      </w:pPr>
      <w:proofErr w:type="gramStart"/>
      <w:r w:rsidRPr="00F31041">
        <w:rPr>
          <w:rFonts w:ascii="Times New Roman" w:hAnsi="Times New Roman" w:cs="Times New Roman"/>
          <w:sz w:val="24"/>
          <w:szCs w:val="24"/>
        </w:rPr>
        <w:t>John ,</w:t>
      </w:r>
      <w:proofErr w:type="gramEnd"/>
      <w:r w:rsidRPr="00F31041">
        <w:rPr>
          <w:rFonts w:ascii="Times New Roman" w:hAnsi="Times New Roman" w:cs="Times New Roman"/>
          <w:sz w:val="24"/>
          <w:szCs w:val="24"/>
        </w:rPr>
        <w:t xml:space="preserve"> H. , </w:t>
      </w:r>
      <w:proofErr w:type="spellStart"/>
      <w:r w:rsidRPr="00F31041">
        <w:rPr>
          <w:rFonts w:ascii="Times New Roman" w:hAnsi="Times New Roman" w:cs="Times New Roman"/>
          <w:sz w:val="24"/>
          <w:szCs w:val="24"/>
        </w:rPr>
        <w:t>Soromessa</w:t>
      </w:r>
      <w:proofErr w:type="spellEnd"/>
      <w:r w:rsidRPr="00F31041">
        <w:rPr>
          <w:rFonts w:ascii="Times New Roman" w:hAnsi="Times New Roman" w:cs="Times New Roman"/>
          <w:sz w:val="24"/>
          <w:szCs w:val="24"/>
        </w:rPr>
        <w:t xml:space="preserve"> , T. , &amp; </w:t>
      </w:r>
      <w:proofErr w:type="spellStart"/>
      <w:r w:rsidRPr="00F31041">
        <w:rPr>
          <w:rFonts w:ascii="Times New Roman" w:hAnsi="Times New Roman" w:cs="Times New Roman"/>
          <w:sz w:val="24"/>
          <w:szCs w:val="24"/>
        </w:rPr>
        <w:t>Argaw</w:t>
      </w:r>
      <w:proofErr w:type="spellEnd"/>
      <w:r w:rsidRPr="00F31041">
        <w:rPr>
          <w:rFonts w:ascii="Times New Roman" w:hAnsi="Times New Roman" w:cs="Times New Roman"/>
          <w:sz w:val="24"/>
          <w:szCs w:val="24"/>
        </w:rPr>
        <w:t xml:space="preserve"> , M. (2015). Carbon stock </w:t>
      </w:r>
      <w:proofErr w:type="spellStart"/>
      <w:r w:rsidRPr="00F31041">
        <w:rPr>
          <w:rFonts w:ascii="Times New Roman" w:hAnsi="Times New Roman" w:cs="Times New Roman"/>
          <w:sz w:val="24"/>
          <w:szCs w:val="24"/>
        </w:rPr>
        <w:t>analysis</w:t>
      </w:r>
      <w:proofErr w:type="spellEnd"/>
      <w:r w:rsidRPr="00F31041">
        <w:rPr>
          <w:rFonts w:ascii="Times New Roman" w:hAnsi="Times New Roman" w:cs="Times New Roman"/>
          <w:sz w:val="24"/>
          <w:szCs w:val="24"/>
        </w:rPr>
        <w:t xml:space="preserve"> </w:t>
      </w:r>
      <w:proofErr w:type="spellStart"/>
      <w:r w:rsidRPr="00F31041">
        <w:rPr>
          <w:rFonts w:ascii="Times New Roman" w:hAnsi="Times New Roman" w:cs="Times New Roman"/>
          <w:sz w:val="24"/>
          <w:szCs w:val="24"/>
        </w:rPr>
        <w:t>along</w:t>
      </w:r>
      <w:proofErr w:type="spellEnd"/>
      <w:r w:rsidRPr="00F31041">
        <w:rPr>
          <w:rFonts w:ascii="Times New Roman" w:hAnsi="Times New Roman" w:cs="Times New Roman"/>
          <w:sz w:val="24"/>
          <w:szCs w:val="24"/>
        </w:rPr>
        <w:t xml:space="preserve"> gradient in </w:t>
      </w:r>
      <w:proofErr w:type="spellStart"/>
      <w:r w:rsidRPr="00F31041">
        <w:rPr>
          <w:rFonts w:ascii="Times New Roman" w:hAnsi="Times New Roman" w:cs="Times New Roman"/>
          <w:sz w:val="24"/>
          <w:szCs w:val="24"/>
        </w:rPr>
        <w:t>Gedo</w:t>
      </w:r>
      <w:proofErr w:type="spellEnd"/>
      <w:r w:rsidRPr="00F31041">
        <w:rPr>
          <w:rFonts w:ascii="Times New Roman" w:hAnsi="Times New Roman" w:cs="Times New Roman"/>
          <w:sz w:val="24"/>
          <w:szCs w:val="24"/>
        </w:rPr>
        <w:t xml:space="preserve"> </w:t>
      </w:r>
      <w:proofErr w:type="spellStart"/>
      <w:proofErr w:type="gramStart"/>
      <w:r w:rsidRPr="00F31041">
        <w:rPr>
          <w:rFonts w:ascii="Times New Roman" w:hAnsi="Times New Roman" w:cs="Times New Roman"/>
          <w:sz w:val="24"/>
          <w:szCs w:val="24"/>
        </w:rPr>
        <w:t>forest</w:t>
      </w:r>
      <w:proofErr w:type="spellEnd"/>
      <w:r w:rsidRPr="00F31041">
        <w:rPr>
          <w:rFonts w:ascii="Times New Roman" w:hAnsi="Times New Roman" w:cs="Times New Roman"/>
          <w:sz w:val="24"/>
          <w:szCs w:val="24"/>
        </w:rPr>
        <w:t>:</w:t>
      </w:r>
      <w:proofErr w:type="gramEnd"/>
      <w:r w:rsidRPr="00F31041">
        <w:rPr>
          <w:rFonts w:ascii="Times New Roman" w:hAnsi="Times New Roman" w:cs="Times New Roman"/>
          <w:sz w:val="24"/>
          <w:szCs w:val="24"/>
        </w:rPr>
        <w:t xml:space="preserve"> implications for </w:t>
      </w:r>
      <w:proofErr w:type="spellStart"/>
      <w:r w:rsidRPr="00F31041">
        <w:rPr>
          <w:rFonts w:ascii="Times New Roman" w:hAnsi="Times New Roman" w:cs="Times New Roman"/>
          <w:sz w:val="24"/>
          <w:szCs w:val="24"/>
        </w:rPr>
        <w:t>forest</w:t>
      </w:r>
      <w:proofErr w:type="spellEnd"/>
      <w:r w:rsidRPr="00F31041">
        <w:rPr>
          <w:rFonts w:ascii="Times New Roman" w:hAnsi="Times New Roman" w:cs="Times New Roman"/>
          <w:sz w:val="24"/>
          <w:szCs w:val="24"/>
        </w:rPr>
        <w:t xml:space="preserve"> management and </w:t>
      </w:r>
      <w:proofErr w:type="spellStart"/>
      <w:r w:rsidRPr="00F31041">
        <w:rPr>
          <w:rFonts w:ascii="Times New Roman" w:hAnsi="Times New Roman" w:cs="Times New Roman"/>
          <w:sz w:val="24"/>
          <w:szCs w:val="24"/>
        </w:rPr>
        <w:t>climate</w:t>
      </w:r>
      <w:proofErr w:type="spellEnd"/>
      <w:r w:rsidRPr="00F31041">
        <w:rPr>
          <w:rFonts w:ascii="Times New Roman" w:hAnsi="Times New Roman" w:cs="Times New Roman"/>
          <w:sz w:val="24"/>
          <w:szCs w:val="24"/>
        </w:rPr>
        <w:t xml:space="preserve"> change mitigation. American Journal of </w:t>
      </w:r>
      <w:proofErr w:type="spellStart"/>
      <w:r w:rsidRPr="00F31041">
        <w:rPr>
          <w:rFonts w:ascii="Times New Roman" w:hAnsi="Times New Roman" w:cs="Times New Roman"/>
          <w:sz w:val="24"/>
          <w:szCs w:val="24"/>
        </w:rPr>
        <w:t>Environmental</w:t>
      </w:r>
      <w:proofErr w:type="spellEnd"/>
      <w:r w:rsidRPr="00F31041">
        <w:rPr>
          <w:rFonts w:ascii="Times New Roman" w:hAnsi="Times New Roman" w:cs="Times New Roman"/>
          <w:sz w:val="24"/>
          <w:szCs w:val="24"/>
        </w:rPr>
        <w:t xml:space="preserve"> Protection, 4(5), 237</w:t>
      </w:r>
      <w:r w:rsidRPr="00F31041">
        <w:rPr>
          <w:rFonts w:ascii="Times New Roman" w:hAnsi="Times New Roman" w:cs="Times New Roman"/>
          <w:sz w:val="24"/>
          <w:szCs w:val="24"/>
        </w:rPr>
        <w:t>244.</w:t>
      </w:r>
    </w:p>
    <w:p w14:paraId="764ED85A" w14:textId="77777777" w:rsidR="00DB4CB4" w:rsidRDefault="00DB4CB4" w:rsidP="00B469F1">
      <w:pPr>
        <w:spacing w:after="0"/>
        <w:rPr>
          <w:lang w:val="en-US"/>
        </w:rPr>
      </w:pPr>
    </w:p>
    <w:p w14:paraId="160EDC56" w14:textId="77777777" w:rsidR="00DB4CB4" w:rsidRDefault="00DB4CB4" w:rsidP="00B469F1">
      <w:pPr>
        <w:spacing w:after="0"/>
        <w:rPr>
          <w:lang w:val="en-US"/>
        </w:rPr>
      </w:pPr>
    </w:p>
    <w:p w14:paraId="24DFD3BB" w14:textId="77777777" w:rsidR="00DB4CB4" w:rsidRDefault="00DB4CB4" w:rsidP="00B469F1">
      <w:pPr>
        <w:spacing w:after="0"/>
        <w:rPr>
          <w:lang w:val="en-US"/>
        </w:rPr>
      </w:pPr>
    </w:p>
    <w:p w14:paraId="5B43BAEB" w14:textId="77777777" w:rsidR="00DB4CB4" w:rsidRDefault="00DB4CB4" w:rsidP="00B469F1">
      <w:pPr>
        <w:spacing w:after="0"/>
        <w:rPr>
          <w:lang w:val="en-US"/>
        </w:rPr>
      </w:pPr>
    </w:p>
    <w:p w14:paraId="221B2D41" w14:textId="77777777" w:rsidR="00DB4CB4" w:rsidRDefault="00DB4CB4" w:rsidP="00B469F1">
      <w:pPr>
        <w:spacing w:after="0"/>
        <w:rPr>
          <w:lang w:val="en-US"/>
        </w:rPr>
      </w:pPr>
    </w:p>
    <w:p w14:paraId="22764F74" w14:textId="77777777" w:rsidR="00DB4CB4" w:rsidRDefault="00DB4CB4" w:rsidP="00B469F1">
      <w:pPr>
        <w:spacing w:after="0"/>
        <w:rPr>
          <w:lang w:val="en-US"/>
        </w:rPr>
      </w:pPr>
    </w:p>
    <w:p w14:paraId="3401A4CA" w14:textId="77777777" w:rsidR="00DB4CB4" w:rsidRDefault="00DB4CB4" w:rsidP="00B469F1">
      <w:pPr>
        <w:spacing w:after="0"/>
        <w:rPr>
          <w:lang w:val="en-US"/>
        </w:rPr>
      </w:pPr>
    </w:p>
    <w:p w14:paraId="647E106D" w14:textId="77777777" w:rsidR="00DB4CB4" w:rsidRDefault="00DB4CB4" w:rsidP="00DB4CB4"/>
    <w:p w14:paraId="53492520" w14:textId="77777777" w:rsidR="00DB4CB4" w:rsidRDefault="00DB4CB4" w:rsidP="00DB4CB4"/>
    <w:p w14:paraId="38221C4F" w14:textId="77777777" w:rsidR="00DB4CB4" w:rsidRDefault="00DB4CB4" w:rsidP="00DB4CB4"/>
    <w:p w14:paraId="0FA4DAD1" w14:textId="77777777" w:rsidR="00DB4CB4" w:rsidRDefault="00DB4CB4" w:rsidP="00DB4CB4">
      <w:r>
        <w:rPr>
          <w:noProof/>
        </w:rPr>
        <w:drawing>
          <wp:anchor distT="0" distB="0" distL="114300" distR="114300" simplePos="0" relativeHeight="251678720" behindDoc="0" locked="0" layoutInCell="1" allowOverlap="1" wp14:anchorId="5079338E" wp14:editId="54BBB05E">
            <wp:simplePos x="0" y="0"/>
            <wp:positionH relativeFrom="column">
              <wp:posOffset>688832</wp:posOffset>
            </wp:positionH>
            <wp:positionV relativeFrom="paragraph">
              <wp:posOffset>244883</wp:posOffset>
            </wp:positionV>
            <wp:extent cx="3600000" cy="2296800"/>
            <wp:effectExtent l="0" t="0" r="635"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0" cy="229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6B4EC8" w14:textId="77777777" w:rsidR="00DB4CB4" w:rsidRDefault="00DB4CB4" w:rsidP="00DB4CB4">
      <w:pPr>
        <w:pStyle w:val="NormalWeb"/>
      </w:pPr>
    </w:p>
    <w:p w14:paraId="29BA13BE" w14:textId="77777777" w:rsidR="00DB4CB4" w:rsidRDefault="00DB4CB4" w:rsidP="00DB4CB4"/>
    <w:p w14:paraId="629425A1" w14:textId="77777777" w:rsidR="00DB4CB4" w:rsidRPr="00CE7EE4" w:rsidRDefault="00DB4CB4" w:rsidP="00DB4CB4"/>
    <w:p w14:paraId="687487DF" w14:textId="77777777" w:rsidR="00DB4CB4" w:rsidRPr="00CE7EE4" w:rsidRDefault="00DB4CB4" w:rsidP="00DB4CB4"/>
    <w:p w14:paraId="598D75EA" w14:textId="77777777" w:rsidR="00DB4CB4" w:rsidRPr="00CE7EE4" w:rsidRDefault="00DB4CB4" w:rsidP="00DB4CB4"/>
    <w:p w14:paraId="22F16E2C" w14:textId="77777777" w:rsidR="00DB4CB4" w:rsidRPr="00CE7EE4" w:rsidRDefault="00DB4CB4" w:rsidP="00DB4CB4"/>
    <w:p w14:paraId="231C517F" w14:textId="77777777" w:rsidR="00DB4CB4" w:rsidRPr="00CE7EE4" w:rsidRDefault="00DB4CB4" w:rsidP="00DB4CB4"/>
    <w:p w14:paraId="106F41DE" w14:textId="77777777" w:rsidR="00DB4CB4" w:rsidRPr="00CE7EE4" w:rsidRDefault="00DB4CB4" w:rsidP="00DB4CB4"/>
    <w:p w14:paraId="173E9521" w14:textId="77777777" w:rsidR="00DB4CB4" w:rsidRDefault="00DB4CB4" w:rsidP="00DB4CB4"/>
    <w:p w14:paraId="56EBBE4C" w14:textId="77777777" w:rsidR="00DB4CB4" w:rsidRPr="00CF7504" w:rsidRDefault="00DB4CB4" w:rsidP="00DB4CB4">
      <w:pPr>
        <w:tabs>
          <w:tab w:val="left" w:pos="1526"/>
        </w:tabs>
        <w:spacing w:line="360" w:lineRule="auto"/>
        <w:jc w:val="both"/>
        <w:rPr>
          <w:rFonts w:ascii="Times New Roman" w:hAnsi="Times New Roman" w:cs="Times New Roman"/>
          <w:b/>
          <w:bCs/>
          <w:sz w:val="24"/>
          <w:szCs w:val="24"/>
          <w:lang w:val="en-US"/>
        </w:rPr>
      </w:pPr>
      <w:r w:rsidRPr="00CF7504">
        <w:rPr>
          <w:rFonts w:ascii="Times New Roman" w:hAnsi="Times New Roman" w:cs="Times New Roman"/>
          <w:b/>
          <w:bCs/>
          <w:sz w:val="24"/>
          <w:szCs w:val="24"/>
          <w:lang w:val="en-US"/>
        </w:rPr>
        <w:t xml:space="preserve">Fig. 1. Map </w:t>
      </w:r>
      <w:r w:rsidRPr="00CF7504">
        <w:rPr>
          <w:rFonts w:ascii="Times New Roman" w:hAnsi="Times New Roman" w:cs="Times New Roman"/>
          <w:b/>
          <w:bCs/>
          <w:sz w:val="24"/>
          <w:szCs w:val="24"/>
          <w:lang w:val="en"/>
        </w:rPr>
        <w:t>of the Banco National Park and details of the selected</w:t>
      </w:r>
      <w:r w:rsidRPr="00CF7504">
        <w:rPr>
          <w:rFonts w:ascii="Times New Roman" w:hAnsi="Times New Roman" w:cs="Times New Roman"/>
          <w:b/>
          <w:bCs/>
          <w:sz w:val="24"/>
          <w:szCs w:val="24"/>
          <w:lang w:val="en-US"/>
        </w:rPr>
        <w:t xml:space="preserve"> habitats in the humid forest</w:t>
      </w:r>
    </w:p>
    <w:p w14:paraId="2CF04300" w14:textId="77777777" w:rsidR="00DB4CB4" w:rsidRPr="00CF7504" w:rsidRDefault="00DB4CB4" w:rsidP="00DB4CB4">
      <w:pPr>
        <w:tabs>
          <w:tab w:val="left" w:pos="1526"/>
        </w:tabs>
        <w:rPr>
          <w:rFonts w:ascii="Times New Roman" w:hAnsi="Times New Roman" w:cs="Times New Roman"/>
          <w:sz w:val="24"/>
          <w:szCs w:val="24"/>
          <w:lang w:val="en-US"/>
        </w:rPr>
      </w:pPr>
    </w:p>
    <w:p w14:paraId="1847253A" w14:textId="77777777" w:rsidR="00DB4CB4" w:rsidRPr="00CF7504" w:rsidRDefault="00DB4CB4" w:rsidP="00DB4CB4">
      <w:pPr>
        <w:tabs>
          <w:tab w:val="left" w:pos="1526"/>
        </w:tabs>
        <w:rPr>
          <w:rFonts w:ascii="Times New Roman" w:hAnsi="Times New Roman" w:cs="Times New Roman"/>
          <w:sz w:val="24"/>
          <w:szCs w:val="24"/>
          <w:lang w:val="en-US"/>
        </w:rPr>
      </w:pPr>
    </w:p>
    <w:p w14:paraId="7C6BEDD2" w14:textId="77777777" w:rsidR="00DB4CB4" w:rsidRPr="00CF7504" w:rsidRDefault="00DB4CB4" w:rsidP="00DB4CB4">
      <w:pPr>
        <w:tabs>
          <w:tab w:val="left" w:pos="1526"/>
        </w:tabs>
        <w:rPr>
          <w:rFonts w:ascii="Times New Roman" w:hAnsi="Times New Roman" w:cs="Times New Roman"/>
          <w:sz w:val="24"/>
          <w:szCs w:val="24"/>
          <w:lang w:val="en-US"/>
        </w:rPr>
      </w:pPr>
    </w:p>
    <w:p w14:paraId="538F83A1" w14:textId="77777777" w:rsidR="00DB4CB4" w:rsidRPr="00CF7504" w:rsidRDefault="00DB4CB4" w:rsidP="00DB4CB4">
      <w:pPr>
        <w:tabs>
          <w:tab w:val="left" w:pos="1526"/>
        </w:tabs>
        <w:rPr>
          <w:rFonts w:ascii="Times New Roman" w:hAnsi="Times New Roman" w:cs="Times New Roman"/>
          <w:sz w:val="24"/>
          <w:szCs w:val="24"/>
          <w:lang w:val="en-US"/>
        </w:rPr>
      </w:pPr>
    </w:p>
    <w:p w14:paraId="43B99885" w14:textId="77777777" w:rsidR="00DB4CB4" w:rsidRPr="00CF7504" w:rsidRDefault="00DB4CB4" w:rsidP="00DB4CB4">
      <w:pPr>
        <w:tabs>
          <w:tab w:val="left" w:pos="1526"/>
        </w:tabs>
        <w:rPr>
          <w:rFonts w:ascii="Times New Roman" w:hAnsi="Times New Roman" w:cs="Times New Roman"/>
          <w:sz w:val="24"/>
          <w:szCs w:val="24"/>
          <w:lang w:val="en-US"/>
        </w:rPr>
      </w:pPr>
    </w:p>
    <w:p w14:paraId="421D08C6" w14:textId="77777777" w:rsidR="00DB4CB4" w:rsidRPr="00CF7504" w:rsidRDefault="00DB4CB4" w:rsidP="00DB4CB4">
      <w:pPr>
        <w:tabs>
          <w:tab w:val="left" w:pos="1526"/>
        </w:tabs>
        <w:rPr>
          <w:rFonts w:ascii="Times New Roman" w:hAnsi="Times New Roman" w:cs="Times New Roman"/>
          <w:sz w:val="24"/>
          <w:szCs w:val="24"/>
          <w:lang w:val="en-US"/>
        </w:rPr>
      </w:pPr>
    </w:p>
    <w:p w14:paraId="6EE66154" w14:textId="77777777" w:rsidR="00DB4CB4" w:rsidRPr="00CF7504" w:rsidRDefault="00DB4CB4" w:rsidP="00DB4CB4">
      <w:pPr>
        <w:tabs>
          <w:tab w:val="left" w:pos="1526"/>
        </w:tabs>
        <w:rPr>
          <w:rFonts w:ascii="Times New Roman" w:hAnsi="Times New Roman" w:cs="Times New Roman"/>
          <w:sz w:val="24"/>
          <w:szCs w:val="24"/>
          <w:lang w:val="en-US"/>
        </w:rPr>
      </w:pPr>
    </w:p>
    <w:p w14:paraId="1730C5B6" w14:textId="77777777" w:rsidR="00DB4CB4" w:rsidRPr="00CF7504" w:rsidRDefault="00DB4CB4" w:rsidP="00DB4CB4">
      <w:pPr>
        <w:tabs>
          <w:tab w:val="left" w:pos="1526"/>
        </w:tabs>
        <w:rPr>
          <w:rFonts w:ascii="Times New Roman" w:hAnsi="Times New Roman" w:cs="Times New Roman"/>
          <w:sz w:val="24"/>
          <w:szCs w:val="24"/>
          <w:lang w:val="en-US"/>
        </w:rPr>
      </w:pPr>
    </w:p>
    <w:p w14:paraId="451D83B3" w14:textId="77777777" w:rsidR="00DB4CB4" w:rsidRPr="00CF7504" w:rsidRDefault="00DB4CB4" w:rsidP="00DB4CB4">
      <w:pPr>
        <w:tabs>
          <w:tab w:val="left" w:pos="1526"/>
        </w:tabs>
        <w:rPr>
          <w:rFonts w:ascii="Times New Roman" w:hAnsi="Times New Roman" w:cs="Times New Roman"/>
          <w:sz w:val="24"/>
          <w:szCs w:val="24"/>
          <w:lang w:val="en-US"/>
        </w:rPr>
      </w:pPr>
    </w:p>
    <w:p w14:paraId="185246CB" w14:textId="77777777" w:rsidR="00DB4CB4" w:rsidRPr="00CF7504" w:rsidRDefault="00DB4CB4" w:rsidP="00DB4CB4">
      <w:pPr>
        <w:tabs>
          <w:tab w:val="left" w:pos="1526"/>
        </w:tabs>
        <w:rPr>
          <w:rFonts w:ascii="Times New Roman" w:hAnsi="Times New Roman" w:cs="Times New Roman"/>
          <w:sz w:val="24"/>
          <w:szCs w:val="24"/>
          <w:lang w:val="en-US"/>
        </w:rPr>
      </w:pPr>
      <w:r w:rsidRPr="00CF7504">
        <w:rPr>
          <w:rFonts w:ascii="Times New Roman" w:hAnsi="Times New Roman" w:cs="Times New Roman"/>
          <w:sz w:val="24"/>
          <w:szCs w:val="24"/>
          <w:lang w:val="en-US"/>
        </w:rPr>
        <w:tab/>
      </w:r>
    </w:p>
    <w:p w14:paraId="27728847" w14:textId="77777777" w:rsidR="00DB4CB4" w:rsidRPr="00CF7504" w:rsidRDefault="00DB4CB4" w:rsidP="00DB4CB4">
      <w:pPr>
        <w:tabs>
          <w:tab w:val="left" w:pos="1526"/>
        </w:tabs>
        <w:rPr>
          <w:rFonts w:ascii="Times New Roman" w:hAnsi="Times New Roman" w:cs="Times New Roman"/>
          <w:sz w:val="24"/>
          <w:szCs w:val="24"/>
          <w:lang w:val="en-US"/>
        </w:rPr>
      </w:pPr>
    </w:p>
    <w:p w14:paraId="6FE2DDE9" w14:textId="77777777" w:rsidR="00DB4CB4" w:rsidRPr="00CF7504" w:rsidRDefault="00DB4CB4" w:rsidP="00DB4CB4">
      <w:pPr>
        <w:tabs>
          <w:tab w:val="left" w:pos="1526"/>
        </w:tabs>
        <w:rPr>
          <w:rFonts w:ascii="Times New Roman" w:hAnsi="Times New Roman" w:cs="Times New Roman"/>
          <w:sz w:val="24"/>
          <w:szCs w:val="24"/>
          <w:lang w:val="en-US"/>
        </w:rPr>
      </w:pPr>
    </w:p>
    <w:p w14:paraId="6D6836D7" w14:textId="77777777" w:rsidR="00DB4CB4" w:rsidRPr="00CF7504" w:rsidRDefault="00DB4CB4" w:rsidP="00DB4CB4">
      <w:pPr>
        <w:tabs>
          <w:tab w:val="left" w:pos="1526"/>
        </w:tabs>
        <w:rPr>
          <w:rFonts w:ascii="Times New Roman" w:hAnsi="Times New Roman" w:cs="Times New Roman"/>
          <w:sz w:val="24"/>
          <w:szCs w:val="24"/>
          <w:lang w:val="en-US"/>
        </w:rPr>
      </w:pPr>
    </w:p>
    <w:p w14:paraId="520CD868" w14:textId="77777777" w:rsidR="00DB4CB4" w:rsidRPr="00CF7504" w:rsidRDefault="00DB4CB4" w:rsidP="00DB4CB4">
      <w:pPr>
        <w:tabs>
          <w:tab w:val="left" w:pos="1526"/>
        </w:tabs>
        <w:rPr>
          <w:rFonts w:ascii="Times New Roman" w:hAnsi="Times New Roman" w:cs="Times New Roman"/>
          <w:sz w:val="24"/>
          <w:szCs w:val="24"/>
          <w:lang w:val="en-US"/>
        </w:rPr>
      </w:pPr>
    </w:p>
    <w:p w14:paraId="51D6E2D3" w14:textId="77777777" w:rsidR="00DB4CB4" w:rsidRPr="00CF7504" w:rsidRDefault="00DB4CB4" w:rsidP="00DB4CB4">
      <w:pPr>
        <w:tabs>
          <w:tab w:val="left" w:pos="1526"/>
        </w:tabs>
        <w:rPr>
          <w:rFonts w:ascii="Times New Roman" w:hAnsi="Times New Roman" w:cs="Times New Roman"/>
          <w:sz w:val="24"/>
          <w:szCs w:val="24"/>
          <w:lang w:val="en-US"/>
        </w:rPr>
      </w:pPr>
    </w:p>
    <w:p w14:paraId="3BC898B6" w14:textId="77777777" w:rsidR="00DB4CB4" w:rsidRPr="00CF7504" w:rsidRDefault="00DB4CB4" w:rsidP="00DB4CB4">
      <w:pPr>
        <w:tabs>
          <w:tab w:val="left" w:pos="1526"/>
        </w:tabs>
        <w:rPr>
          <w:rFonts w:ascii="Times New Roman" w:hAnsi="Times New Roman" w:cs="Times New Roman"/>
          <w:sz w:val="24"/>
          <w:szCs w:val="24"/>
          <w:lang w:val="en-US"/>
        </w:rPr>
      </w:pPr>
    </w:p>
    <w:p w14:paraId="199752B7" w14:textId="77777777" w:rsidR="00DB4CB4" w:rsidRPr="00CF7504" w:rsidRDefault="00DB4CB4" w:rsidP="00DB4CB4">
      <w:pPr>
        <w:tabs>
          <w:tab w:val="left" w:pos="1526"/>
        </w:tabs>
        <w:rPr>
          <w:rFonts w:ascii="Times New Roman" w:hAnsi="Times New Roman" w:cs="Times New Roman"/>
          <w:sz w:val="24"/>
          <w:szCs w:val="24"/>
          <w:lang w:val="en-US"/>
        </w:rPr>
      </w:pPr>
    </w:p>
    <w:p w14:paraId="5D4CECBA" w14:textId="77777777" w:rsidR="00DB4CB4" w:rsidRPr="00CF7504" w:rsidRDefault="00DB4CB4" w:rsidP="00DB4CB4">
      <w:pPr>
        <w:tabs>
          <w:tab w:val="left" w:pos="1526"/>
        </w:tabs>
        <w:rPr>
          <w:rFonts w:ascii="Times New Roman" w:hAnsi="Times New Roman" w:cs="Times New Roman"/>
          <w:sz w:val="24"/>
          <w:szCs w:val="24"/>
          <w:lang w:val="en-US"/>
        </w:rPr>
      </w:pPr>
    </w:p>
    <w:p w14:paraId="6B2288E3" w14:textId="77777777" w:rsidR="00DB4CB4" w:rsidRDefault="00DB4CB4" w:rsidP="00DB4CB4">
      <w:pPr>
        <w:pStyle w:val="NormalWeb"/>
      </w:pPr>
      <w:r>
        <w:rPr>
          <w:noProof/>
        </w:rPr>
        <w:drawing>
          <wp:inline distT="0" distB="0" distL="0" distR="0" wp14:anchorId="3F69E190" wp14:editId="5BFF1BDD">
            <wp:extent cx="4320000" cy="1792800"/>
            <wp:effectExtent l="0" t="0" r="4445" b="0"/>
            <wp:docPr id="62391699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0000" cy="1792800"/>
                    </a:xfrm>
                    <a:prstGeom prst="rect">
                      <a:avLst/>
                    </a:prstGeom>
                    <a:noFill/>
                    <a:ln>
                      <a:noFill/>
                    </a:ln>
                  </pic:spPr>
                </pic:pic>
              </a:graphicData>
            </a:graphic>
          </wp:inline>
        </w:drawing>
      </w:r>
    </w:p>
    <w:p w14:paraId="26EA6D32" w14:textId="77777777" w:rsidR="00DB4CB4" w:rsidRPr="008F7534" w:rsidRDefault="00DB4CB4" w:rsidP="00DB4CB4">
      <w:pPr>
        <w:tabs>
          <w:tab w:val="left" w:pos="1526"/>
        </w:tabs>
        <w:spacing w:after="0" w:line="360" w:lineRule="auto"/>
        <w:jc w:val="both"/>
        <w:rPr>
          <w:rFonts w:ascii="Times New Roman" w:hAnsi="Times New Roman" w:cs="Times New Roman"/>
          <w:b/>
          <w:bCs/>
          <w:sz w:val="24"/>
          <w:szCs w:val="24"/>
          <w:lang w:val="en-US"/>
        </w:rPr>
      </w:pPr>
      <w:r w:rsidRPr="008F7534">
        <w:rPr>
          <w:rFonts w:ascii="Times New Roman" w:hAnsi="Times New Roman" w:cs="Times New Roman"/>
          <w:b/>
          <w:bCs/>
          <w:sz w:val="24"/>
          <w:szCs w:val="24"/>
          <w:lang w:val="en-US"/>
        </w:rPr>
        <w:t>Fig. 2. Sampling design adopted in the humid forest of the Banco National Park.</w:t>
      </w:r>
    </w:p>
    <w:p w14:paraId="0A6BCD0B" w14:textId="77777777" w:rsidR="00DB4CB4" w:rsidRPr="008F7534" w:rsidRDefault="00DB4CB4" w:rsidP="00DB4CB4">
      <w:pPr>
        <w:tabs>
          <w:tab w:val="left" w:pos="1526"/>
        </w:tabs>
        <w:spacing w:line="276" w:lineRule="auto"/>
        <w:jc w:val="both"/>
        <w:rPr>
          <w:rFonts w:ascii="Times New Roman" w:hAnsi="Times New Roman" w:cs="Times New Roman"/>
          <w:i/>
          <w:sz w:val="24"/>
          <w:szCs w:val="24"/>
          <w:lang w:val="en-US"/>
        </w:rPr>
      </w:pPr>
      <w:r w:rsidRPr="008F7534">
        <w:rPr>
          <w:rFonts w:ascii="Times New Roman" w:hAnsi="Times New Roman"/>
          <w:i/>
          <w:sz w:val="20"/>
          <w:szCs w:val="20"/>
          <w:lang w:val="en-US"/>
        </w:rPr>
        <w:t xml:space="preserve">FE forest edge, MD mid distance, FC forest </w:t>
      </w:r>
      <w:proofErr w:type="spellStart"/>
      <w:r w:rsidRPr="008F7534">
        <w:rPr>
          <w:rFonts w:ascii="Times New Roman" w:hAnsi="Times New Roman"/>
          <w:i/>
          <w:sz w:val="20"/>
          <w:szCs w:val="20"/>
          <w:lang w:val="en-US"/>
        </w:rPr>
        <w:t>centre</w:t>
      </w:r>
      <w:proofErr w:type="spellEnd"/>
      <w:r w:rsidRPr="008F7534">
        <w:rPr>
          <w:rFonts w:ascii="Times New Roman" w:hAnsi="Times New Roman"/>
          <w:i/>
          <w:sz w:val="20"/>
          <w:szCs w:val="20"/>
          <w:lang w:val="en-US"/>
        </w:rPr>
        <w:t xml:space="preserve">, DS downslope, MS </w:t>
      </w:r>
      <w:proofErr w:type="spellStart"/>
      <w:r w:rsidRPr="008F7534">
        <w:rPr>
          <w:rFonts w:ascii="Times New Roman" w:hAnsi="Times New Roman"/>
          <w:i/>
          <w:sz w:val="20"/>
          <w:szCs w:val="20"/>
          <w:lang w:val="en-US"/>
        </w:rPr>
        <w:t>midslope</w:t>
      </w:r>
      <w:proofErr w:type="spellEnd"/>
      <w:r w:rsidRPr="008F7534">
        <w:rPr>
          <w:rFonts w:ascii="Times New Roman" w:hAnsi="Times New Roman"/>
          <w:i/>
          <w:sz w:val="20"/>
          <w:szCs w:val="20"/>
          <w:lang w:val="en-US"/>
        </w:rPr>
        <w:t>, US upslope</w:t>
      </w:r>
    </w:p>
    <w:p w14:paraId="64A5C31C" w14:textId="77777777" w:rsidR="00DB4CB4" w:rsidRPr="0031575E" w:rsidRDefault="00DB4CB4" w:rsidP="00DB4CB4">
      <w:pPr>
        <w:tabs>
          <w:tab w:val="left" w:pos="1526"/>
        </w:tabs>
        <w:rPr>
          <w:rFonts w:ascii="Times New Roman" w:hAnsi="Times New Roman" w:cs="Times New Roman"/>
          <w:sz w:val="24"/>
          <w:szCs w:val="24"/>
          <w:lang w:val="en-US"/>
        </w:rPr>
      </w:pPr>
    </w:p>
    <w:p w14:paraId="463AF824" w14:textId="77777777" w:rsidR="00DB4CB4" w:rsidRPr="0031575E" w:rsidRDefault="00DB4CB4" w:rsidP="00DB4CB4">
      <w:pPr>
        <w:tabs>
          <w:tab w:val="left" w:pos="1526"/>
        </w:tabs>
        <w:rPr>
          <w:rFonts w:ascii="Times New Roman" w:hAnsi="Times New Roman" w:cs="Times New Roman"/>
          <w:sz w:val="24"/>
          <w:szCs w:val="24"/>
          <w:lang w:val="en-US"/>
        </w:rPr>
      </w:pPr>
    </w:p>
    <w:p w14:paraId="5F4E574A" w14:textId="77777777" w:rsidR="00DB4CB4" w:rsidRPr="0031575E" w:rsidRDefault="00DB4CB4" w:rsidP="00DB4CB4">
      <w:pPr>
        <w:tabs>
          <w:tab w:val="left" w:pos="1526"/>
        </w:tabs>
        <w:rPr>
          <w:rFonts w:ascii="Times New Roman" w:hAnsi="Times New Roman" w:cs="Times New Roman"/>
          <w:sz w:val="24"/>
          <w:szCs w:val="24"/>
          <w:lang w:val="en-US"/>
        </w:rPr>
      </w:pPr>
    </w:p>
    <w:p w14:paraId="5B77A665" w14:textId="77777777" w:rsidR="00DB4CB4" w:rsidRPr="0031575E" w:rsidRDefault="00DB4CB4" w:rsidP="00DB4CB4">
      <w:pPr>
        <w:tabs>
          <w:tab w:val="left" w:pos="1526"/>
        </w:tabs>
        <w:rPr>
          <w:rFonts w:ascii="Times New Roman" w:hAnsi="Times New Roman" w:cs="Times New Roman"/>
          <w:sz w:val="24"/>
          <w:szCs w:val="24"/>
          <w:lang w:val="en-US"/>
        </w:rPr>
      </w:pPr>
    </w:p>
    <w:p w14:paraId="18375BD7" w14:textId="77777777" w:rsidR="00DB4CB4" w:rsidRPr="0031575E" w:rsidRDefault="00DB4CB4" w:rsidP="00DB4CB4">
      <w:pPr>
        <w:tabs>
          <w:tab w:val="left" w:pos="1526"/>
        </w:tabs>
        <w:rPr>
          <w:rFonts w:ascii="Times New Roman" w:hAnsi="Times New Roman" w:cs="Times New Roman"/>
          <w:sz w:val="24"/>
          <w:szCs w:val="24"/>
          <w:lang w:val="en-US"/>
        </w:rPr>
      </w:pPr>
    </w:p>
    <w:p w14:paraId="1ECB1735" w14:textId="77777777" w:rsidR="00DB4CB4" w:rsidRPr="0031575E" w:rsidRDefault="00DB4CB4" w:rsidP="00DB4CB4">
      <w:pPr>
        <w:tabs>
          <w:tab w:val="left" w:pos="1526"/>
        </w:tabs>
        <w:rPr>
          <w:rFonts w:ascii="Times New Roman" w:hAnsi="Times New Roman" w:cs="Times New Roman"/>
          <w:sz w:val="24"/>
          <w:szCs w:val="24"/>
          <w:lang w:val="en-US"/>
        </w:rPr>
      </w:pPr>
    </w:p>
    <w:p w14:paraId="70460665" w14:textId="77777777" w:rsidR="00DB4CB4" w:rsidRPr="0031575E" w:rsidRDefault="00DB4CB4" w:rsidP="00DB4CB4">
      <w:pPr>
        <w:tabs>
          <w:tab w:val="left" w:pos="1526"/>
        </w:tabs>
        <w:rPr>
          <w:rFonts w:ascii="Times New Roman" w:hAnsi="Times New Roman" w:cs="Times New Roman"/>
          <w:sz w:val="24"/>
          <w:szCs w:val="24"/>
          <w:lang w:val="en-US"/>
        </w:rPr>
      </w:pPr>
    </w:p>
    <w:p w14:paraId="49704F18" w14:textId="77777777" w:rsidR="00DB4CB4" w:rsidRPr="0031575E" w:rsidRDefault="00DB4CB4" w:rsidP="00DB4CB4">
      <w:pPr>
        <w:tabs>
          <w:tab w:val="left" w:pos="1526"/>
        </w:tabs>
        <w:rPr>
          <w:rFonts w:ascii="Times New Roman" w:hAnsi="Times New Roman" w:cs="Times New Roman"/>
          <w:sz w:val="24"/>
          <w:szCs w:val="24"/>
          <w:lang w:val="en-US"/>
        </w:rPr>
      </w:pPr>
    </w:p>
    <w:p w14:paraId="7497360A" w14:textId="77777777" w:rsidR="00DB4CB4" w:rsidRPr="0031575E" w:rsidRDefault="00DB4CB4" w:rsidP="00DB4CB4">
      <w:pPr>
        <w:tabs>
          <w:tab w:val="left" w:pos="1526"/>
        </w:tabs>
        <w:rPr>
          <w:rFonts w:ascii="Times New Roman" w:hAnsi="Times New Roman" w:cs="Times New Roman"/>
          <w:sz w:val="24"/>
          <w:szCs w:val="24"/>
          <w:lang w:val="en-US"/>
        </w:rPr>
      </w:pPr>
    </w:p>
    <w:p w14:paraId="6801142B" w14:textId="77777777" w:rsidR="00DB4CB4" w:rsidRPr="0031575E" w:rsidRDefault="00DB4CB4" w:rsidP="00DB4CB4">
      <w:pPr>
        <w:tabs>
          <w:tab w:val="left" w:pos="1526"/>
        </w:tabs>
        <w:rPr>
          <w:rFonts w:ascii="Times New Roman" w:hAnsi="Times New Roman" w:cs="Times New Roman"/>
          <w:sz w:val="24"/>
          <w:szCs w:val="24"/>
          <w:lang w:val="en-US"/>
        </w:rPr>
      </w:pPr>
    </w:p>
    <w:p w14:paraId="0C6F9D40" w14:textId="77777777" w:rsidR="00DB4CB4" w:rsidRPr="0031575E" w:rsidRDefault="00DB4CB4" w:rsidP="00DB4CB4">
      <w:pPr>
        <w:tabs>
          <w:tab w:val="left" w:pos="1526"/>
        </w:tabs>
        <w:rPr>
          <w:rFonts w:ascii="Times New Roman" w:hAnsi="Times New Roman" w:cs="Times New Roman"/>
          <w:sz w:val="24"/>
          <w:szCs w:val="24"/>
          <w:lang w:val="en-US"/>
        </w:rPr>
      </w:pPr>
    </w:p>
    <w:p w14:paraId="30F05BBF" w14:textId="77777777" w:rsidR="00DB4CB4" w:rsidRPr="0031575E" w:rsidRDefault="00DB4CB4" w:rsidP="00DB4CB4">
      <w:pPr>
        <w:tabs>
          <w:tab w:val="left" w:pos="1526"/>
        </w:tabs>
        <w:rPr>
          <w:rFonts w:ascii="Times New Roman" w:hAnsi="Times New Roman" w:cs="Times New Roman"/>
          <w:sz w:val="24"/>
          <w:szCs w:val="24"/>
          <w:lang w:val="en-US"/>
        </w:rPr>
      </w:pPr>
    </w:p>
    <w:p w14:paraId="0FFC6A68" w14:textId="77777777" w:rsidR="00DB4CB4" w:rsidRPr="0031575E" w:rsidRDefault="00DB4CB4" w:rsidP="00DB4CB4">
      <w:pPr>
        <w:tabs>
          <w:tab w:val="left" w:pos="1526"/>
        </w:tabs>
        <w:rPr>
          <w:rFonts w:ascii="Times New Roman" w:hAnsi="Times New Roman" w:cs="Times New Roman"/>
          <w:sz w:val="24"/>
          <w:szCs w:val="24"/>
          <w:lang w:val="en-US"/>
        </w:rPr>
      </w:pPr>
    </w:p>
    <w:p w14:paraId="618ADE36" w14:textId="77777777" w:rsidR="00DB4CB4" w:rsidRPr="0031575E" w:rsidRDefault="00DB4CB4" w:rsidP="00DB4CB4">
      <w:pPr>
        <w:tabs>
          <w:tab w:val="left" w:pos="1526"/>
        </w:tabs>
        <w:rPr>
          <w:rFonts w:ascii="Times New Roman" w:hAnsi="Times New Roman" w:cs="Times New Roman"/>
          <w:sz w:val="24"/>
          <w:szCs w:val="24"/>
          <w:lang w:val="en-US"/>
        </w:rPr>
      </w:pPr>
    </w:p>
    <w:p w14:paraId="277BB3EE" w14:textId="77777777" w:rsidR="00DB4CB4" w:rsidRPr="0031575E" w:rsidRDefault="00DB4CB4" w:rsidP="00DB4CB4">
      <w:pPr>
        <w:tabs>
          <w:tab w:val="left" w:pos="1526"/>
        </w:tabs>
        <w:rPr>
          <w:rFonts w:ascii="Times New Roman" w:hAnsi="Times New Roman" w:cs="Times New Roman"/>
          <w:sz w:val="24"/>
          <w:szCs w:val="24"/>
          <w:lang w:val="en-US"/>
        </w:rPr>
      </w:pPr>
    </w:p>
    <w:p w14:paraId="4FB28408" w14:textId="77777777" w:rsidR="00DB4CB4" w:rsidRPr="0031575E" w:rsidRDefault="00DB4CB4" w:rsidP="00DB4CB4">
      <w:pPr>
        <w:tabs>
          <w:tab w:val="left" w:pos="1526"/>
        </w:tabs>
        <w:rPr>
          <w:rFonts w:ascii="Times New Roman" w:hAnsi="Times New Roman" w:cs="Times New Roman"/>
          <w:sz w:val="24"/>
          <w:szCs w:val="24"/>
          <w:lang w:val="en-US"/>
        </w:rPr>
      </w:pPr>
    </w:p>
    <w:p w14:paraId="0E800731" w14:textId="77777777" w:rsidR="00DB4CB4" w:rsidRPr="0031575E" w:rsidRDefault="00DB4CB4" w:rsidP="00DB4CB4">
      <w:pPr>
        <w:tabs>
          <w:tab w:val="left" w:pos="1526"/>
        </w:tabs>
        <w:rPr>
          <w:rFonts w:ascii="Times New Roman" w:hAnsi="Times New Roman" w:cs="Times New Roman"/>
          <w:sz w:val="24"/>
          <w:szCs w:val="24"/>
          <w:lang w:val="en-US"/>
        </w:rPr>
      </w:pPr>
    </w:p>
    <w:p w14:paraId="60A0A5EF" w14:textId="77777777" w:rsidR="00DB4CB4" w:rsidRPr="0031575E" w:rsidRDefault="00DB4CB4" w:rsidP="00DB4CB4">
      <w:pPr>
        <w:tabs>
          <w:tab w:val="left" w:pos="1526"/>
        </w:tabs>
        <w:rPr>
          <w:rFonts w:ascii="Times New Roman" w:hAnsi="Times New Roman" w:cs="Times New Roman"/>
          <w:sz w:val="24"/>
          <w:szCs w:val="24"/>
          <w:lang w:val="en-US"/>
        </w:rPr>
      </w:pPr>
    </w:p>
    <w:p w14:paraId="0E0AB870" w14:textId="77777777" w:rsidR="00DB4CB4" w:rsidRPr="0031575E" w:rsidRDefault="00DB4CB4" w:rsidP="00DB4CB4">
      <w:pPr>
        <w:tabs>
          <w:tab w:val="left" w:pos="1526"/>
        </w:tabs>
        <w:rPr>
          <w:rFonts w:ascii="Times New Roman" w:hAnsi="Times New Roman" w:cs="Times New Roman"/>
          <w:sz w:val="24"/>
          <w:szCs w:val="24"/>
          <w:lang w:val="en-US"/>
        </w:rPr>
      </w:pPr>
    </w:p>
    <w:p w14:paraId="4C5268C5" w14:textId="77777777" w:rsidR="00DB4CB4" w:rsidRPr="0031575E" w:rsidRDefault="00DB4CB4" w:rsidP="00DB4CB4">
      <w:pPr>
        <w:tabs>
          <w:tab w:val="left" w:pos="1526"/>
        </w:tabs>
        <w:rPr>
          <w:rFonts w:ascii="Times New Roman" w:hAnsi="Times New Roman" w:cs="Times New Roman"/>
          <w:sz w:val="24"/>
          <w:szCs w:val="24"/>
          <w:lang w:val="en-US"/>
        </w:rPr>
      </w:pPr>
    </w:p>
    <w:p w14:paraId="108A1D5E" w14:textId="77777777" w:rsidR="00DB4CB4" w:rsidRPr="0031575E" w:rsidRDefault="00DB4CB4" w:rsidP="00DB4CB4">
      <w:pPr>
        <w:tabs>
          <w:tab w:val="left" w:pos="1526"/>
        </w:tabs>
        <w:rPr>
          <w:rFonts w:ascii="Times New Roman" w:hAnsi="Times New Roman" w:cs="Times New Roman"/>
          <w:sz w:val="24"/>
          <w:szCs w:val="24"/>
          <w:lang w:val="en-US"/>
        </w:rPr>
      </w:pPr>
      <w:r>
        <w:rPr>
          <w:noProof/>
        </w:rPr>
        <w:drawing>
          <wp:anchor distT="0" distB="0" distL="114300" distR="114300" simplePos="0" relativeHeight="251679744" behindDoc="0" locked="0" layoutInCell="1" allowOverlap="1" wp14:anchorId="64DCE338" wp14:editId="0905D7CE">
            <wp:simplePos x="0" y="0"/>
            <wp:positionH relativeFrom="column">
              <wp:posOffset>470317</wp:posOffset>
            </wp:positionH>
            <wp:positionV relativeFrom="paragraph">
              <wp:posOffset>285750</wp:posOffset>
            </wp:positionV>
            <wp:extent cx="4320000" cy="3956400"/>
            <wp:effectExtent l="0" t="0" r="4445" b="6350"/>
            <wp:wrapNone/>
            <wp:docPr id="196089903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0" cy="3956400"/>
                    </a:xfrm>
                    <a:prstGeom prst="rect">
                      <a:avLst/>
                    </a:prstGeom>
                    <a:noFill/>
                  </pic:spPr>
                </pic:pic>
              </a:graphicData>
            </a:graphic>
            <wp14:sizeRelH relativeFrom="margin">
              <wp14:pctWidth>0</wp14:pctWidth>
            </wp14:sizeRelH>
            <wp14:sizeRelV relativeFrom="margin">
              <wp14:pctHeight>0</wp14:pctHeight>
            </wp14:sizeRelV>
          </wp:anchor>
        </w:drawing>
      </w:r>
    </w:p>
    <w:p w14:paraId="1D9563C9" w14:textId="77777777" w:rsidR="00DB4CB4" w:rsidRPr="0031575E" w:rsidRDefault="00DB4CB4" w:rsidP="00DB4CB4">
      <w:pPr>
        <w:tabs>
          <w:tab w:val="left" w:pos="1526"/>
        </w:tabs>
        <w:rPr>
          <w:rFonts w:ascii="Times New Roman" w:hAnsi="Times New Roman" w:cs="Times New Roman"/>
          <w:sz w:val="24"/>
          <w:szCs w:val="24"/>
          <w:lang w:val="en-US"/>
        </w:rPr>
      </w:pPr>
    </w:p>
    <w:p w14:paraId="0721D82F" w14:textId="77777777" w:rsidR="00DB4CB4" w:rsidRPr="0031575E" w:rsidRDefault="00DB4CB4" w:rsidP="00DB4CB4">
      <w:pPr>
        <w:tabs>
          <w:tab w:val="left" w:pos="1526"/>
        </w:tabs>
        <w:rPr>
          <w:rFonts w:ascii="Times New Roman" w:hAnsi="Times New Roman" w:cs="Times New Roman"/>
          <w:sz w:val="24"/>
          <w:szCs w:val="24"/>
          <w:lang w:val="en-US"/>
        </w:rPr>
      </w:pPr>
    </w:p>
    <w:p w14:paraId="386F4576" w14:textId="77777777" w:rsidR="00DB4CB4" w:rsidRPr="0031575E" w:rsidRDefault="00DB4CB4" w:rsidP="00DB4CB4">
      <w:pPr>
        <w:tabs>
          <w:tab w:val="left" w:pos="1526"/>
        </w:tabs>
        <w:rPr>
          <w:rFonts w:ascii="Times New Roman" w:hAnsi="Times New Roman" w:cs="Times New Roman"/>
          <w:sz w:val="24"/>
          <w:szCs w:val="24"/>
          <w:lang w:val="en-US"/>
        </w:rPr>
      </w:pPr>
    </w:p>
    <w:p w14:paraId="1FC89729" w14:textId="77777777" w:rsidR="00DB4CB4" w:rsidRPr="0031575E" w:rsidRDefault="00DB4CB4" w:rsidP="00DB4CB4">
      <w:pPr>
        <w:tabs>
          <w:tab w:val="left" w:pos="1526"/>
        </w:tabs>
        <w:rPr>
          <w:rFonts w:ascii="Times New Roman" w:hAnsi="Times New Roman" w:cs="Times New Roman"/>
          <w:sz w:val="24"/>
          <w:szCs w:val="24"/>
          <w:lang w:val="en-US"/>
        </w:rPr>
      </w:pPr>
    </w:p>
    <w:p w14:paraId="6D5BCAD2" w14:textId="77777777" w:rsidR="00DB4CB4" w:rsidRPr="0031575E" w:rsidRDefault="00DB4CB4" w:rsidP="00DB4CB4">
      <w:pPr>
        <w:tabs>
          <w:tab w:val="left" w:pos="1526"/>
        </w:tabs>
        <w:rPr>
          <w:rFonts w:ascii="Times New Roman" w:hAnsi="Times New Roman" w:cs="Times New Roman"/>
          <w:sz w:val="24"/>
          <w:szCs w:val="24"/>
          <w:lang w:val="en-US"/>
        </w:rPr>
      </w:pPr>
    </w:p>
    <w:p w14:paraId="7580CCB4" w14:textId="77777777" w:rsidR="00DB4CB4" w:rsidRPr="0031575E" w:rsidRDefault="00DB4CB4" w:rsidP="00DB4CB4">
      <w:pPr>
        <w:rPr>
          <w:rFonts w:ascii="Times New Roman" w:hAnsi="Times New Roman" w:cs="Times New Roman"/>
          <w:sz w:val="24"/>
          <w:szCs w:val="24"/>
          <w:lang w:val="en-US"/>
        </w:rPr>
      </w:pPr>
    </w:p>
    <w:p w14:paraId="6939FD50" w14:textId="77777777" w:rsidR="00DB4CB4" w:rsidRPr="0031575E" w:rsidRDefault="00DB4CB4" w:rsidP="00DB4CB4">
      <w:pPr>
        <w:rPr>
          <w:rFonts w:ascii="Times New Roman" w:hAnsi="Times New Roman" w:cs="Times New Roman"/>
          <w:sz w:val="24"/>
          <w:szCs w:val="24"/>
          <w:lang w:val="en-US"/>
        </w:rPr>
      </w:pPr>
    </w:p>
    <w:p w14:paraId="70B7E3DD" w14:textId="77777777" w:rsidR="00DB4CB4" w:rsidRPr="0031575E" w:rsidRDefault="00DB4CB4" w:rsidP="00DB4CB4">
      <w:pPr>
        <w:rPr>
          <w:rFonts w:ascii="Times New Roman" w:hAnsi="Times New Roman" w:cs="Times New Roman"/>
          <w:sz w:val="24"/>
          <w:szCs w:val="24"/>
          <w:lang w:val="en-US"/>
        </w:rPr>
      </w:pPr>
    </w:p>
    <w:p w14:paraId="59AD9483" w14:textId="77777777" w:rsidR="00DB4CB4" w:rsidRPr="0031575E" w:rsidRDefault="00DB4CB4" w:rsidP="00DB4CB4">
      <w:pPr>
        <w:rPr>
          <w:rFonts w:ascii="Times New Roman" w:hAnsi="Times New Roman" w:cs="Times New Roman"/>
          <w:sz w:val="24"/>
          <w:szCs w:val="24"/>
          <w:lang w:val="en-US"/>
        </w:rPr>
      </w:pPr>
    </w:p>
    <w:p w14:paraId="73274FE9" w14:textId="77777777" w:rsidR="00DB4CB4" w:rsidRPr="0031575E" w:rsidRDefault="00DB4CB4" w:rsidP="00DB4CB4">
      <w:pPr>
        <w:rPr>
          <w:rFonts w:ascii="Times New Roman" w:hAnsi="Times New Roman" w:cs="Times New Roman"/>
          <w:sz w:val="24"/>
          <w:szCs w:val="24"/>
          <w:lang w:val="en-US"/>
        </w:rPr>
      </w:pPr>
    </w:p>
    <w:p w14:paraId="4631942E" w14:textId="77777777" w:rsidR="00DB4CB4" w:rsidRPr="0031575E" w:rsidRDefault="00DB4CB4" w:rsidP="00DB4CB4">
      <w:pPr>
        <w:rPr>
          <w:rFonts w:ascii="Times New Roman" w:hAnsi="Times New Roman" w:cs="Times New Roman"/>
          <w:sz w:val="24"/>
          <w:szCs w:val="24"/>
          <w:lang w:val="en-US"/>
        </w:rPr>
      </w:pPr>
    </w:p>
    <w:p w14:paraId="770E9055" w14:textId="77777777" w:rsidR="00DB4CB4" w:rsidRPr="0031575E" w:rsidRDefault="00DB4CB4" w:rsidP="00DB4CB4">
      <w:pPr>
        <w:rPr>
          <w:rFonts w:ascii="Times New Roman" w:hAnsi="Times New Roman" w:cs="Times New Roman"/>
          <w:sz w:val="24"/>
          <w:szCs w:val="24"/>
          <w:lang w:val="en-US"/>
        </w:rPr>
      </w:pPr>
    </w:p>
    <w:p w14:paraId="04C4151A" w14:textId="77777777" w:rsidR="00DB4CB4" w:rsidRPr="0031575E" w:rsidRDefault="00DB4CB4" w:rsidP="00DB4CB4">
      <w:pPr>
        <w:rPr>
          <w:rFonts w:ascii="Times New Roman" w:hAnsi="Times New Roman" w:cs="Times New Roman"/>
          <w:sz w:val="24"/>
          <w:szCs w:val="24"/>
          <w:lang w:val="en-US"/>
        </w:rPr>
      </w:pPr>
    </w:p>
    <w:p w14:paraId="716A429C" w14:textId="77777777" w:rsidR="00DB4CB4" w:rsidRPr="0031575E" w:rsidRDefault="00DB4CB4" w:rsidP="00DB4CB4">
      <w:pPr>
        <w:rPr>
          <w:rFonts w:ascii="Times New Roman" w:hAnsi="Times New Roman" w:cs="Times New Roman"/>
          <w:sz w:val="24"/>
          <w:szCs w:val="24"/>
          <w:lang w:val="en-US"/>
        </w:rPr>
      </w:pPr>
    </w:p>
    <w:p w14:paraId="148A5568" w14:textId="77777777" w:rsidR="00DB4CB4" w:rsidRPr="0031575E" w:rsidRDefault="00DB4CB4" w:rsidP="00DB4CB4">
      <w:pPr>
        <w:tabs>
          <w:tab w:val="left" w:pos="1891"/>
        </w:tabs>
        <w:rPr>
          <w:rFonts w:ascii="Times New Roman" w:hAnsi="Times New Roman" w:cs="Times New Roman"/>
          <w:sz w:val="24"/>
          <w:szCs w:val="24"/>
          <w:lang w:val="en-US"/>
        </w:rPr>
      </w:pPr>
    </w:p>
    <w:p w14:paraId="19FB3EA4" w14:textId="77777777" w:rsidR="00DB4CB4" w:rsidRDefault="00DB4CB4" w:rsidP="00DB4CB4">
      <w:pPr>
        <w:tabs>
          <w:tab w:val="left" w:pos="1848"/>
        </w:tabs>
        <w:spacing w:after="0" w:line="360" w:lineRule="auto"/>
        <w:jc w:val="both"/>
        <w:rPr>
          <w:rFonts w:ascii="Times New Roman" w:hAnsi="Times New Roman" w:cs="Times New Roman"/>
          <w:b/>
          <w:bCs/>
          <w:sz w:val="24"/>
          <w:szCs w:val="24"/>
          <w:lang w:val="en-US"/>
        </w:rPr>
      </w:pPr>
      <w:r w:rsidRPr="00DC05C1">
        <w:rPr>
          <w:rFonts w:ascii="Times New Roman" w:hAnsi="Times New Roman" w:cs="Times New Roman"/>
          <w:b/>
          <w:bCs/>
          <w:sz w:val="24"/>
          <w:szCs w:val="24"/>
          <w:lang w:val="en-US"/>
        </w:rPr>
        <w:t>Fig. 3. Distribution by diameter class according to the frequency of</w:t>
      </w:r>
      <w:r>
        <w:rPr>
          <w:rFonts w:ascii="Times New Roman" w:hAnsi="Times New Roman" w:cs="Times New Roman"/>
          <w:b/>
          <w:bCs/>
          <w:sz w:val="24"/>
          <w:szCs w:val="24"/>
          <w:lang w:val="en-US"/>
        </w:rPr>
        <w:t xml:space="preserve"> </w:t>
      </w:r>
      <w:r w:rsidRPr="00DC05C1">
        <w:rPr>
          <w:rFonts w:ascii="Times New Roman" w:hAnsi="Times New Roman" w:cs="Times New Roman"/>
          <w:b/>
          <w:bCs/>
          <w:sz w:val="24"/>
          <w:szCs w:val="24"/>
          <w:lang w:val="en-US"/>
        </w:rPr>
        <w:t>trees’ feet</w:t>
      </w:r>
      <w:r>
        <w:rPr>
          <w:rFonts w:ascii="Times New Roman" w:hAnsi="Times New Roman" w:cs="Times New Roman"/>
          <w:b/>
          <w:bCs/>
          <w:sz w:val="24"/>
          <w:szCs w:val="24"/>
          <w:lang w:val="en-US"/>
        </w:rPr>
        <w:t>.</w:t>
      </w:r>
    </w:p>
    <w:p w14:paraId="569ED479" w14:textId="77777777" w:rsidR="00DB4CB4" w:rsidRPr="00DC05C1" w:rsidRDefault="00DB4CB4" w:rsidP="00DB4CB4">
      <w:pPr>
        <w:tabs>
          <w:tab w:val="left" w:pos="1848"/>
        </w:tabs>
        <w:spacing w:line="276" w:lineRule="auto"/>
        <w:jc w:val="both"/>
        <w:rPr>
          <w:rFonts w:ascii="Times New Roman" w:hAnsi="Times New Roman" w:cs="Times New Roman"/>
          <w:sz w:val="20"/>
          <w:szCs w:val="20"/>
          <w:lang w:val="en-US"/>
        </w:rPr>
      </w:pPr>
      <w:r>
        <w:rPr>
          <w:rFonts w:ascii="Times New Roman" w:eastAsia="Times New Roman" w:hAnsi="Times New Roman" w:cs="Times New Roman"/>
          <w:i/>
          <w:iCs/>
          <w:sz w:val="20"/>
          <w:szCs w:val="20"/>
          <w:lang w:val="en-US" w:eastAsia="fr-FR"/>
        </w:rPr>
        <w:t>A</w:t>
      </w:r>
      <w:r w:rsidRPr="004B6F37">
        <w:rPr>
          <w:rFonts w:ascii="Times New Roman" w:eastAsia="Times New Roman" w:hAnsi="Times New Roman" w:cs="Times New Roman"/>
          <w:i/>
          <w:iCs/>
          <w:sz w:val="20"/>
          <w:szCs w:val="20"/>
          <w:lang w:val="en-US" w:eastAsia="fr-FR"/>
        </w:rPr>
        <w:t xml:space="preserve"> forest edge, </w:t>
      </w:r>
      <w:r>
        <w:rPr>
          <w:rFonts w:ascii="Times New Roman" w:eastAsia="Times New Roman" w:hAnsi="Times New Roman" w:cs="Times New Roman"/>
          <w:i/>
          <w:iCs/>
          <w:sz w:val="20"/>
          <w:szCs w:val="20"/>
          <w:lang w:val="en-US" w:eastAsia="fr-FR"/>
        </w:rPr>
        <w:t>B</w:t>
      </w:r>
      <w:r w:rsidRPr="004B6F37">
        <w:rPr>
          <w:rFonts w:ascii="Times New Roman" w:eastAsia="Times New Roman" w:hAnsi="Times New Roman" w:cs="Times New Roman"/>
          <w:i/>
          <w:iCs/>
          <w:sz w:val="20"/>
          <w:szCs w:val="20"/>
          <w:lang w:val="en-US" w:eastAsia="fr-FR"/>
        </w:rPr>
        <w:t xml:space="preserve"> mid distance, </w:t>
      </w:r>
      <w:r>
        <w:rPr>
          <w:rFonts w:ascii="Times New Roman" w:eastAsia="Times New Roman" w:hAnsi="Times New Roman" w:cs="Times New Roman"/>
          <w:i/>
          <w:iCs/>
          <w:sz w:val="20"/>
          <w:szCs w:val="20"/>
          <w:lang w:val="en-US" w:eastAsia="fr-FR"/>
        </w:rPr>
        <w:t>C</w:t>
      </w:r>
      <w:r w:rsidRPr="004B6F37">
        <w:rPr>
          <w:rFonts w:ascii="Times New Roman" w:eastAsia="Times New Roman" w:hAnsi="Times New Roman" w:cs="Times New Roman"/>
          <w:i/>
          <w:iCs/>
          <w:sz w:val="20"/>
          <w:szCs w:val="20"/>
          <w:lang w:val="en-US" w:eastAsia="fr-FR"/>
        </w:rPr>
        <w:t xml:space="preserve"> forest </w:t>
      </w:r>
      <w:proofErr w:type="spellStart"/>
      <w:r w:rsidRPr="004B6F37">
        <w:rPr>
          <w:rFonts w:ascii="Times New Roman" w:eastAsia="Times New Roman" w:hAnsi="Times New Roman" w:cs="Times New Roman"/>
          <w:i/>
          <w:iCs/>
          <w:sz w:val="20"/>
          <w:szCs w:val="20"/>
          <w:lang w:val="en-US" w:eastAsia="fr-FR"/>
        </w:rPr>
        <w:t>centre</w:t>
      </w:r>
      <w:proofErr w:type="spellEnd"/>
      <w:r w:rsidRPr="004B6F37">
        <w:rPr>
          <w:rFonts w:ascii="Times New Roman" w:eastAsia="Times New Roman" w:hAnsi="Times New Roman" w:cs="Times New Roman"/>
          <w:i/>
          <w:iCs/>
          <w:sz w:val="20"/>
          <w:szCs w:val="20"/>
          <w:lang w:val="en-US" w:eastAsia="fr-FR"/>
        </w:rPr>
        <w:t xml:space="preserve">, </w:t>
      </w:r>
      <w:r>
        <w:rPr>
          <w:rFonts w:ascii="Times New Roman" w:eastAsia="Times New Roman" w:hAnsi="Times New Roman" w:cs="Times New Roman"/>
          <w:i/>
          <w:iCs/>
          <w:sz w:val="20"/>
          <w:szCs w:val="20"/>
          <w:lang w:val="en-US" w:eastAsia="fr-FR"/>
        </w:rPr>
        <w:t>D</w:t>
      </w:r>
      <w:r w:rsidRPr="004B6F37">
        <w:rPr>
          <w:rFonts w:ascii="Times New Roman" w:eastAsia="Times New Roman" w:hAnsi="Times New Roman" w:cs="Times New Roman"/>
          <w:i/>
          <w:iCs/>
          <w:sz w:val="20"/>
          <w:szCs w:val="20"/>
          <w:lang w:val="en-US" w:eastAsia="fr-FR"/>
        </w:rPr>
        <w:t xml:space="preserve"> downslope, </w:t>
      </w:r>
      <w:r>
        <w:rPr>
          <w:rFonts w:ascii="Times New Roman" w:eastAsia="Times New Roman" w:hAnsi="Times New Roman" w:cs="Times New Roman"/>
          <w:i/>
          <w:iCs/>
          <w:sz w:val="20"/>
          <w:szCs w:val="20"/>
          <w:lang w:val="en-US" w:eastAsia="fr-FR"/>
        </w:rPr>
        <w:t>E</w:t>
      </w:r>
      <w:r w:rsidRPr="004B6F37">
        <w:rPr>
          <w:rFonts w:ascii="Times New Roman" w:eastAsia="Times New Roman" w:hAnsi="Times New Roman" w:cs="Times New Roman"/>
          <w:i/>
          <w:iCs/>
          <w:sz w:val="20"/>
          <w:szCs w:val="20"/>
          <w:lang w:val="en-US" w:eastAsia="fr-FR"/>
        </w:rPr>
        <w:t xml:space="preserve"> </w:t>
      </w:r>
      <w:proofErr w:type="spellStart"/>
      <w:r w:rsidRPr="004B6F37">
        <w:rPr>
          <w:rFonts w:ascii="Times New Roman" w:eastAsia="Times New Roman" w:hAnsi="Times New Roman" w:cs="Times New Roman"/>
          <w:i/>
          <w:iCs/>
          <w:sz w:val="20"/>
          <w:szCs w:val="20"/>
          <w:lang w:val="en-US" w:eastAsia="fr-FR"/>
        </w:rPr>
        <w:t>midslope</w:t>
      </w:r>
      <w:proofErr w:type="spellEnd"/>
      <w:r w:rsidRPr="004B6F37">
        <w:rPr>
          <w:rFonts w:ascii="Times New Roman" w:eastAsia="Times New Roman" w:hAnsi="Times New Roman" w:cs="Times New Roman"/>
          <w:i/>
          <w:iCs/>
          <w:sz w:val="20"/>
          <w:szCs w:val="20"/>
          <w:lang w:val="en-US" w:eastAsia="fr-FR"/>
        </w:rPr>
        <w:t xml:space="preserve">, </w:t>
      </w:r>
      <w:r>
        <w:rPr>
          <w:rFonts w:ascii="Times New Roman" w:eastAsia="Times New Roman" w:hAnsi="Times New Roman" w:cs="Times New Roman"/>
          <w:i/>
          <w:iCs/>
          <w:sz w:val="20"/>
          <w:szCs w:val="20"/>
          <w:lang w:val="en-US" w:eastAsia="fr-FR"/>
        </w:rPr>
        <w:t>F</w:t>
      </w:r>
      <w:r w:rsidRPr="004B6F37">
        <w:rPr>
          <w:rFonts w:ascii="Times New Roman" w:eastAsia="Times New Roman" w:hAnsi="Times New Roman" w:cs="Times New Roman"/>
          <w:i/>
          <w:iCs/>
          <w:sz w:val="20"/>
          <w:szCs w:val="20"/>
          <w:lang w:val="en-US" w:eastAsia="fr-FR"/>
        </w:rPr>
        <w:t xml:space="preserve"> upslope</w:t>
      </w:r>
    </w:p>
    <w:p w14:paraId="2649F6F5" w14:textId="77777777" w:rsidR="00DB4CB4" w:rsidRPr="0031575E" w:rsidRDefault="00DB4CB4" w:rsidP="00DB4CB4">
      <w:pPr>
        <w:tabs>
          <w:tab w:val="left" w:pos="1848"/>
        </w:tabs>
        <w:rPr>
          <w:rFonts w:ascii="Times New Roman" w:hAnsi="Times New Roman" w:cs="Times New Roman"/>
          <w:sz w:val="24"/>
          <w:szCs w:val="24"/>
          <w:lang w:val="en-US"/>
        </w:rPr>
      </w:pPr>
    </w:p>
    <w:p w14:paraId="7E93D60A" w14:textId="77777777" w:rsidR="00DB4CB4" w:rsidRPr="0031575E" w:rsidRDefault="00DB4CB4" w:rsidP="00DB4CB4">
      <w:pPr>
        <w:tabs>
          <w:tab w:val="left" w:pos="1848"/>
        </w:tabs>
        <w:rPr>
          <w:rFonts w:ascii="Times New Roman" w:hAnsi="Times New Roman" w:cs="Times New Roman"/>
          <w:sz w:val="24"/>
          <w:szCs w:val="24"/>
          <w:lang w:val="en-US"/>
        </w:rPr>
      </w:pPr>
    </w:p>
    <w:p w14:paraId="088730F3" w14:textId="77777777" w:rsidR="00DB4CB4" w:rsidRPr="0031575E" w:rsidRDefault="00DB4CB4" w:rsidP="00DB4CB4">
      <w:pPr>
        <w:tabs>
          <w:tab w:val="left" w:pos="1848"/>
        </w:tabs>
        <w:rPr>
          <w:rFonts w:ascii="Times New Roman" w:hAnsi="Times New Roman" w:cs="Times New Roman"/>
          <w:sz w:val="24"/>
          <w:szCs w:val="24"/>
          <w:lang w:val="en-US"/>
        </w:rPr>
      </w:pPr>
    </w:p>
    <w:p w14:paraId="456DA2BC" w14:textId="77777777" w:rsidR="00DB4CB4" w:rsidRPr="0031575E" w:rsidRDefault="00DB4CB4" w:rsidP="00DB4CB4">
      <w:pPr>
        <w:tabs>
          <w:tab w:val="left" w:pos="1848"/>
        </w:tabs>
        <w:rPr>
          <w:rFonts w:ascii="Times New Roman" w:hAnsi="Times New Roman" w:cs="Times New Roman"/>
          <w:sz w:val="24"/>
          <w:szCs w:val="24"/>
          <w:lang w:val="en-US"/>
        </w:rPr>
      </w:pPr>
    </w:p>
    <w:p w14:paraId="1A08D294" w14:textId="77777777" w:rsidR="00DB4CB4" w:rsidRPr="0031575E" w:rsidRDefault="00DB4CB4" w:rsidP="00DB4CB4">
      <w:pPr>
        <w:tabs>
          <w:tab w:val="left" w:pos="1848"/>
        </w:tabs>
        <w:rPr>
          <w:rFonts w:ascii="Times New Roman" w:hAnsi="Times New Roman" w:cs="Times New Roman"/>
          <w:sz w:val="24"/>
          <w:szCs w:val="24"/>
          <w:lang w:val="en-US"/>
        </w:rPr>
      </w:pPr>
    </w:p>
    <w:p w14:paraId="5F8327CB" w14:textId="77777777" w:rsidR="00DB4CB4" w:rsidRPr="0031575E" w:rsidRDefault="00DB4CB4" w:rsidP="00DB4CB4">
      <w:pPr>
        <w:tabs>
          <w:tab w:val="left" w:pos="1848"/>
        </w:tabs>
        <w:rPr>
          <w:rFonts w:ascii="Times New Roman" w:hAnsi="Times New Roman" w:cs="Times New Roman"/>
          <w:sz w:val="24"/>
          <w:szCs w:val="24"/>
          <w:lang w:val="en-US"/>
        </w:rPr>
      </w:pPr>
    </w:p>
    <w:p w14:paraId="459A8125" w14:textId="77777777" w:rsidR="00DB4CB4" w:rsidRPr="0031575E" w:rsidRDefault="00DB4CB4" w:rsidP="00DB4CB4">
      <w:pPr>
        <w:tabs>
          <w:tab w:val="left" w:pos="1848"/>
        </w:tabs>
        <w:rPr>
          <w:rFonts w:ascii="Times New Roman" w:hAnsi="Times New Roman" w:cs="Times New Roman"/>
          <w:sz w:val="24"/>
          <w:szCs w:val="24"/>
          <w:lang w:val="en-US"/>
        </w:rPr>
      </w:pPr>
    </w:p>
    <w:p w14:paraId="53593F95" w14:textId="77777777" w:rsidR="00DB4CB4" w:rsidRPr="0031575E" w:rsidRDefault="00DB4CB4" w:rsidP="00DB4CB4">
      <w:pPr>
        <w:tabs>
          <w:tab w:val="left" w:pos="1848"/>
        </w:tabs>
        <w:rPr>
          <w:rFonts w:ascii="Times New Roman" w:hAnsi="Times New Roman" w:cs="Times New Roman"/>
          <w:sz w:val="24"/>
          <w:szCs w:val="24"/>
          <w:lang w:val="en-US"/>
        </w:rPr>
      </w:pPr>
    </w:p>
    <w:p w14:paraId="21E91A7C" w14:textId="77777777" w:rsidR="00DB4CB4" w:rsidRPr="0031575E" w:rsidRDefault="00DB4CB4" w:rsidP="00DB4CB4">
      <w:pPr>
        <w:tabs>
          <w:tab w:val="left" w:pos="1848"/>
        </w:tabs>
        <w:rPr>
          <w:rFonts w:ascii="Times New Roman" w:hAnsi="Times New Roman" w:cs="Times New Roman"/>
          <w:sz w:val="24"/>
          <w:szCs w:val="24"/>
          <w:lang w:val="en-US"/>
        </w:rPr>
      </w:pPr>
    </w:p>
    <w:p w14:paraId="06A9DB58" w14:textId="77777777" w:rsidR="00DB4CB4" w:rsidRPr="0031575E" w:rsidRDefault="00DB4CB4" w:rsidP="00DB4CB4">
      <w:pPr>
        <w:tabs>
          <w:tab w:val="left" w:pos="1848"/>
        </w:tabs>
        <w:rPr>
          <w:rFonts w:ascii="Times New Roman" w:hAnsi="Times New Roman" w:cs="Times New Roman"/>
          <w:sz w:val="24"/>
          <w:szCs w:val="24"/>
          <w:lang w:val="en-US"/>
        </w:rPr>
      </w:pPr>
    </w:p>
    <w:p w14:paraId="3D507FB5" w14:textId="77777777" w:rsidR="00DB4CB4" w:rsidRPr="0031575E" w:rsidRDefault="00DB4CB4" w:rsidP="00DB4CB4">
      <w:pPr>
        <w:tabs>
          <w:tab w:val="left" w:pos="1848"/>
        </w:tabs>
        <w:rPr>
          <w:rFonts w:ascii="Times New Roman" w:hAnsi="Times New Roman" w:cs="Times New Roman"/>
          <w:sz w:val="24"/>
          <w:szCs w:val="24"/>
          <w:lang w:val="en-US"/>
        </w:rPr>
      </w:pPr>
    </w:p>
    <w:p w14:paraId="54401A32" w14:textId="77777777" w:rsidR="00DB4CB4" w:rsidRPr="0031575E" w:rsidRDefault="00DB4CB4" w:rsidP="00DB4CB4">
      <w:pPr>
        <w:tabs>
          <w:tab w:val="left" w:pos="1848"/>
        </w:tabs>
        <w:rPr>
          <w:rFonts w:ascii="Times New Roman" w:hAnsi="Times New Roman" w:cs="Times New Roman"/>
          <w:sz w:val="24"/>
          <w:szCs w:val="24"/>
          <w:lang w:val="en-US"/>
        </w:rPr>
      </w:pPr>
    </w:p>
    <w:p w14:paraId="3A39C908" w14:textId="77777777" w:rsidR="00DB4CB4" w:rsidRPr="0031575E" w:rsidRDefault="00DB4CB4" w:rsidP="00DB4CB4">
      <w:pPr>
        <w:tabs>
          <w:tab w:val="left" w:pos="1848"/>
        </w:tabs>
        <w:rPr>
          <w:rFonts w:ascii="Times New Roman" w:hAnsi="Times New Roman" w:cs="Times New Roman"/>
          <w:sz w:val="24"/>
          <w:szCs w:val="24"/>
          <w:lang w:val="en-US"/>
        </w:rPr>
      </w:pPr>
    </w:p>
    <w:p w14:paraId="7F11E2FB" w14:textId="77777777" w:rsidR="00DB4CB4" w:rsidRPr="0031575E" w:rsidRDefault="00DB4CB4" w:rsidP="00DB4CB4">
      <w:pPr>
        <w:tabs>
          <w:tab w:val="left" w:pos="1848"/>
        </w:tabs>
        <w:rPr>
          <w:rFonts w:ascii="Times New Roman" w:hAnsi="Times New Roman" w:cs="Times New Roman"/>
          <w:sz w:val="24"/>
          <w:szCs w:val="24"/>
          <w:lang w:val="en-US"/>
        </w:rPr>
      </w:pPr>
    </w:p>
    <w:p w14:paraId="6C3DB0B7" w14:textId="77777777" w:rsidR="00DB4CB4" w:rsidRPr="0031575E" w:rsidRDefault="00DB4CB4" w:rsidP="00DB4CB4">
      <w:pPr>
        <w:tabs>
          <w:tab w:val="left" w:pos="1848"/>
        </w:tabs>
        <w:rPr>
          <w:rFonts w:ascii="Times New Roman" w:hAnsi="Times New Roman" w:cs="Times New Roman"/>
          <w:sz w:val="24"/>
          <w:szCs w:val="24"/>
          <w:lang w:val="en-US"/>
        </w:rPr>
      </w:pPr>
    </w:p>
    <w:p w14:paraId="15B14E4D" w14:textId="77777777" w:rsidR="00DB4CB4" w:rsidRPr="0031575E" w:rsidRDefault="00DB4CB4" w:rsidP="00DB4CB4">
      <w:pPr>
        <w:tabs>
          <w:tab w:val="left" w:pos="1848"/>
        </w:tabs>
        <w:rPr>
          <w:rFonts w:ascii="Times New Roman" w:hAnsi="Times New Roman" w:cs="Times New Roman"/>
          <w:sz w:val="24"/>
          <w:szCs w:val="24"/>
          <w:lang w:val="en-US"/>
        </w:rPr>
      </w:pPr>
      <w:r w:rsidRPr="003F05F3">
        <w:rPr>
          <w:noProof/>
        </w:rPr>
        <w:drawing>
          <wp:anchor distT="0" distB="0" distL="114300" distR="114300" simplePos="0" relativeHeight="251680768" behindDoc="0" locked="0" layoutInCell="1" allowOverlap="1" wp14:anchorId="4034A1FF" wp14:editId="3E379B43">
            <wp:simplePos x="0" y="0"/>
            <wp:positionH relativeFrom="column">
              <wp:posOffset>1528464</wp:posOffset>
            </wp:positionH>
            <wp:positionV relativeFrom="paragraph">
              <wp:posOffset>135842</wp:posOffset>
            </wp:positionV>
            <wp:extent cx="2160000" cy="2149200"/>
            <wp:effectExtent l="0" t="0" r="0" b="3810"/>
            <wp:wrapNone/>
            <wp:docPr id="29500065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2149200"/>
                    </a:xfrm>
                    <a:prstGeom prst="rect">
                      <a:avLst/>
                    </a:prstGeom>
                    <a:noFill/>
                    <a:ln>
                      <a:noFill/>
                    </a:ln>
                  </pic:spPr>
                </pic:pic>
              </a:graphicData>
            </a:graphic>
          </wp:anchor>
        </w:drawing>
      </w:r>
    </w:p>
    <w:p w14:paraId="4E159027" w14:textId="77777777" w:rsidR="00DB4CB4" w:rsidRPr="0031575E" w:rsidRDefault="00DB4CB4" w:rsidP="00DB4CB4">
      <w:pPr>
        <w:tabs>
          <w:tab w:val="left" w:pos="1848"/>
        </w:tabs>
        <w:rPr>
          <w:rFonts w:ascii="Times New Roman" w:hAnsi="Times New Roman" w:cs="Times New Roman"/>
          <w:sz w:val="24"/>
          <w:szCs w:val="24"/>
          <w:lang w:val="en-US"/>
        </w:rPr>
      </w:pPr>
    </w:p>
    <w:p w14:paraId="2C47FA24" w14:textId="77777777" w:rsidR="00DB4CB4" w:rsidRPr="0031575E" w:rsidRDefault="00DB4CB4" w:rsidP="00DB4CB4">
      <w:pPr>
        <w:tabs>
          <w:tab w:val="left" w:pos="1848"/>
        </w:tabs>
        <w:rPr>
          <w:rFonts w:ascii="Times New Roman" w:hAnsi="Times New Roman" w:cs="Times New Roman"/>
          <w:sz w:val="24"/>
          <w:szCs w:val="24"/>
          <w:lang w:val="en-US"/>
        </w:rPr>
      </w:pPr>
    </w:p>
    <w:p w14:paraId="605405FA" w14:textId="77777777" w:rsidR="00DB4CB4" w:rsidRPr="0031575E" w:rsidRDefault="00DB4CB4" w:rsidP="00DB4CB4">
      <w:pPr>
        <w:tabs>
          <w:tab w:val="left" w:pos="1848"/>
        </w:tabs>
        <w:rPr>
          <w:rFonts w:ascii="Times New Roman" w:hAnsi="Times New Roman" w:cs="Times New Roman"/>
          <w:sz w:val="24"/>
          <w:szCs w:val="24"/>
          <w:lang w:val="en-US"/>
        </w:rPr>
      </w:pPr>
    </w:p>
    <w:p w14:paraId="12762BED" w14:textId="77777777" w:rsidR="00DB4CB4" w:rsidRPr="0031575E" w:rsidRDefault="00DB4CB4" w:rsidP="00DB4CB4">
      <w:pPr>
        <w:tabs>
          <w:tab w:val="left" w:pos="1848"/>
        </w:tabs>
        <w:rPr>
          <w:rFonts w:ascii="Times New Roman" w:hAnsi="Times New Roman" w:cs="Times New Roman"/>
          <w:sz w:val="24"/>
          <w:szCs w:val="24"/>
          <w:lang w:val="en-US"/>
        </w:rPr>
      </w:pPr>
    </w:p>
    <w:p w14:paraId="5A7FF059" w14:textId="77777777" w:rsidR="00DB4CB4" w:rsidRPr="0031575E" w:rsidRDefault="00DB4CB4" w:rsidP="00DB4CB4">
      <w:pPr>
        <w:tabs>
          <w:tab w:val="left" w:pos="1848"/>
        </w:tabs>
        <w:rPr>
          <w:rFonts w:ascii="Times New Roman" w:hAnsi="Times New Roman" w:cs="Times New Roman"/>
          <w:sz w:val="24"/>
          <w:szCs w:val="24"/>
          <w:lang w:val="en-US"/>
        </w:rPr>
      </w:pPr>
    </w:p>
    <w:p w14:paraId="79346A95" w14:textId="77777777" w:rsidR="00DB4CB4" w:rsidRPr="0031575E" w:rsidRDefault="00DB4CB4" w:rsidP="00DB4CB4">
      <w:pPr>
        <w:tabs>
          <w:tab w:val="left" w:pos="1848"/>
        </w:tabs>
        <w:rPr>
          <w:rFonts w:ascii="Times New Roman" w:hAnsi="Times New Roman" w:cs="Times New Roman"/>
          <w:sz w:val="24"/>
          <w:szCs w:val="24"/>
          <w:lang w:val="en-US"/>
        </w:rPr>
      </w:pPr>
    </w:p>
    <w:p w14:paraId="6AE9D7AD" w14:textId="77777777" w:rsidR="00DB4CB4" w:rsidRPr="0031575E" w:rsidRDefault="00DB4CB4" w:rsidP="00DB4CB4">
      <w:pPr>
        <w:tabs>
          <w:tab w:val="left" w:pos="1848"/>
        </w:tabs>
        <w:rPr>
          <w:rFonts w:ascii="Times New Roman" w:hAnsi="Times New Roman" w:cs="Times New Roman"/>
          <w:sz w:val="24"/>
          <w:szCs w:val="24"/>
          <w:lang w:val="en-US"/>
        </w:rPr>
      </w:pPr>
    </w:p>
    <w:p w14:paraId="28040A4D" w14:textId="77777777" w:rsidR="00DB4CB4" w:rsidRPr="0031575E" w:rsidRDefault="00DB4CB4" w:rsidP="00DB4CB4">
      <w:pPr>
        <w:tabs>
          <w:tab w:val="left" w:pos="1848"/>
        </w:tabs>
        <w:rPr>
          <w:rFonts w:ascii="Times New Roman" w:hAnsi="Times New Roman" w:cs="Times New Roman"/>
          <w:sz w:val="24"/>
          <w:szCs w:val="24"/>
          <w:lang w:val="en-US"/>
        </w:rPr>
      </w:pPr>
    </w:p>
    <w:p w14:paraId="3E0BE897" w14:textId="77777777" w:rsidR="00DB4CB4" w:rsidRPr="008C185A" w:rsidRDefault="00DB4CB4" w:rsidP="00DB4CB4">
      <w:pPr>
        <w:tabs>
          <w:tab w:val="left" w:pos="1848"/>
        </w:tabs>
        <w:spacing w:after="0" w:line="360" w:lineRule="auto"/>
        <w:jc w:val="both"/>
        <w:rPr>
          <w:rFonts w:ascii="Times New Roman" w:hAnsi="Times New Roman"/>
          <w:b/>
          <w:bCs/>
          <w:sz w:val="24"/>
          <w:szCs w:val="24"/>
          <w:lang w:val="en-US"/>
        </w:rPr>
      </w:pPr>
      <w:r w:rsidRPr="008C185A">
        <w:rPr>
          <w:rFonts w:ascii="Times New Roman" w:hAnsi="Times New Roman" w:cs="Times New Roman"/>
          <w:b/>
          <w:bCs/>
          <w:sz w:val="24"/>
          <w:szCs w:val="24"/>
          <w:lang w:val="en-US"/>
        </w:rPr>
        <w:t xml:space="preserve">Fig. 4. </w:t>
      </w:r>
      <w:r w:rsidRPr="008C185A">
        <w:rPr>
          <w:rFonts w:ascii="Times New Roman" w:hAnsi="Times New Roman"/>
          <w:b/>
          <w:bCs/>
          <w:sz w:val="24"/>
          <w:szCs w:val="24"/>
          <w:lang w:val="en-US"/>
        </w:rPr>
        <w:t xml:space="preserve">Dendrogram showing hierarchical classiﬁcation of habitats based on the tree species composition using UPGMA method (Unweighted Pair Group Method using Arithmetic averages). </w:t>
      </w:r>
    </w:p>
    <w:p w14:paraId="69E6C0AB" w14:textId="77777777" w:rsidR="00DB4CB4" w:rsidRPr="008C185A" w:rsidRDefault="00DB4CB4" w:rsidP="00DB4CB4">
      <w:pPr>
        <w:tabs>
          <w:tab w:val="left" w:pos="1848"/>
        </w:tabs>
        <w:spacing w:line="276" w:lineRule="auto"/>
        <w:jc w:val="both"/>
        <w:rPr>
          <w:rFonts w:ascii="Times New Roman" w:hAnsi="Times New Roman" w:cs="Times New Roman"/>
          <w:i/>
          <w:sz w:val="20"/>
          <w:szCs w:val="20"/>
          <w:lang w:val="en-US"/>
        </w:rPr>
      </w:pPr>
      <w:r w:rsidRPr="008C185A">
        <w:rPr>
          <w:rFonts w:ascii="Times New Roman" w:hAnsi="Times New Roman"/>
          <w:i/>
          <w:sz w:val="20"/>
          <w:szCs w:val="20"/>
          <w:lang w:val="en-US"/>
        </w:rPr>
        <w:t xml:space="preserve">FE forest edge, MD mid distance, FC forest </w:t>
      </w:r>
      <w:proofErr w:type="spellStart"/>
      <w:r w:rsidRPr="008C185A">
        <w:rPr>
          <w:rFonts w:ascii="Times New Roman" w:hAnsi="Times New Roman"/>
          <w:i/>
          <w:sz w:val="20"/>
          <w:szCs w:val="20"/>
          <w:lang w:val="en-US"/>
        </w:rPr>
        <w:t>centre</w:t>
      </w:r>
      <w:proofErr w:type="spellEnd"/>
      <w:r w:rsidRPr="008C185A">
        <w:rPr>
          <w:rFonts w:ascii="Times New Roman" w:hAnsi="Times New Roman"/>
          <w:i/>
          <w:sz w:val="20"/>
          <w:szCs w:val="20"/>
          <w:lang w:val="en-US"/>
        </w:rPr>
        <w:t xml:space="preserve">, DS downslope, MS </w:t>
      </w:r>
      <w:proofErr w:type="spellStart"/>
      <w:r w:rsidRPr="008C185A">
        <w:rPr>
          <w:rFonts w:ascii="Times New Roman" w:hAnsi="Times New Roman"/>
          <w:i/>
          <w:sz w:val="20"/>
          <w:szCs w:val="20"/>
          <w:lang w:val="en-US"/>
        </w:rPr>
        <w:t>midslope</w:t>
      </w:r>
      <w:proofErr w:type="spellEnd"/>
      <w:r w:rsidRPr="008C185A">
        <w:rPr>
          <w:rFonts w:ascii="Times New Roman" w:hAnsi="Times New Roman"/>
          <w:i/>
          <w:sz w:val="20"/>
          <w:szCs w:val="20"/>
          <w:lang w:val="en-US"/>
        </w:rPr>
        <w:t>, US upslope.</w:t>
      </w:r>
    </w:p>
    <w:p w14:paraId="547A5BD4" w14:textId="77777777" w:rsidR="00DB4CB4" w:rsidRDefault="00DB4CB4" w:rsidP="00DB4CB4">
      <w:pPr>
        <w:tabs>
          <w:tab w:val="left" w:pos="1848"/>
        </w:tabs>
        <w:rPr>
          <w:rFonts w:ascii="Times New Roman" w:hAnsi="Times New Roman" w:cs="Times New Roman"/>
          <w:sz w:val="24"/>
          <w:szCs w:val="24"/>
          <w:lang w:val="en-US"/>
        </w:rPr>
      </w:pPr>
    </w:p>
    <w:p w14:paraId="7521A995" w14:textId="77777777" w:rsidR="00DB4CB4" w:rsidRDefault="00DB4CB4" w:rsidP="00DB4CB4">
      <w:pPr>
        <w:tabs>
          <w:tab w:val="left" w:pos="1848"/>
        </w:tabs>
        <w:rPr>
          <w:rFonts w:ascii="Times New Roman" w:hAnsi="Times New Roman" w:cs="Times New Roman"/>
          <w:sz w:val="24"/>
          <w:szCs w:val="24"/>
          <w:lang w:val="en-US"/>
        </w:rPr>
      </w:pPr>
    </w:p>
    <w:p w14:paraId="2773A39B" w14:textId="77777777" w:rsidR="00DB4CB4" w:rsidRDefault="00DB4CB4" w:rsidP="00DB4CB4">
      <w:pPr>
        <w:tabs>
          <w:tab w:val="left" w:pos="1848"/>
        </w:tabs>
        <w:rPr>
          <w:rFonts w:ascii="Times New Roman" w:hAnsi="Times New Roman" w:cs="Times New Roman"/>
          <w:sz w:val="24"/>
          <w:szCs w:val="24"/>
          <w:lang w:val="en-US"/>
        </w:rPr>
      </w:pPr>
    </w:p>
    <w:p w14:paraId="1A582922" w14:textId="77777777" w:rsidR="00DB4CB4" w:rsidRDefault="00DB4CB4" w:rsidP="00DB4CB4">
      <w:pPr>
        <w:tabs>
          <w:tab w:val="left" w:pos="1848"/>
        </w:tabs>
        <w:rPr>
          <w:rFonts w:ascii="Times New Roman" w:hAnsi="Times New Roman" w:cs="Times New Roman"/>
          <w:sz w:val="24"/>
          <w:szCs w:val="24"/>
          <w:lang w:val="en-US"/>
        </w:rPr>
      </w:pPr>
    </w:p>
    <w:p w14:paraId="432EBD31" w14:textId="77777777" w:rsidR="00DB4CB4" w:rsidRDefault="00DB4CB4" w:rsidP="00DB4CB4">
      <w:pPr>
        <w:tabs>
          <w:tab w:val="left" w:pos="1848"/>
        </w:tabs>
        <w:rPr>
          <w:rFonts w:ascii="Times New Roman" w:hAnsi="Times New Roman" w:cs="Times New Roman"/>
          <w:sz w:val="24"/>
          <w:szCs w:val="24"/>
          <w:lang w:val="en-US"/>
        </w:rPr>
      </w:pPr>
    </w:p>
    <w:p w14:paraId="731CD159" w14:textId="77777777" w:rsidR="00DB4CB4" w:rsidRDefault="00DB4CB4" w:rsidP="00DB4CB4">
      <w:pPr>
        <w:tabs>
          <w:tab w:val="left" w:pos="1848"/>
        </w:tabs>
        <w:rPr>
          <w:rFonts w:ascii="Times New Roman" w:hAnsi="Times New Roman" w:cs="Times New Roman"/>
          <w:sz w:val="24"/>
          <w:szCs w:val="24"/>
          <w:lang w:val="en-US"/>
        </w:rPr>
      </w:pPr>
    </w:p>
    <w:p w14:paraId="3398274A" w14:textId="77777777" w:rsidR="00DB4CB4" w:rsidRDefault="00DB4CB4" w:rsidP="00DB4CB4">
      <w:pPr>
        <w:tabs>
          <w:tab w:val="left" w:pos="1848"/>
        </w:tabs>
        <w:rPr>
          <w:rFonts w:ascii="Times New Roman" w:hAnsi="Times New Roman" w:cs="Times New Roman"/>
          <w:sz w:val="24"/>
          <w:szCs w:val="24"/>
          <w:lang w:val="en-US"/>
        </w:rPr>
      </w:pPr>
    </w:p>
    <w:p w14:paraId="6F280158" w14:textId="77777777" w:rsidR="00DB4CB4" w:rsidRDefault="00DB4CB4" w:rsidP="00DB4CB4">
      <w:pPr>
        <w:tabs>
          <w:tab w:val="left" w:pos="1848"/>
        </w:tabs>
        <w:rPr>
          <w:rFonts w:ascii="Times New Roman" w:hAnsi="Times New Roman" w:cs="Times New Roman"/>
          <w:sz w:val="24"/>
          <w:szCs w:val="24"/>
          <w:lang w:val="en-US"/>
        </w:rPr>
      </w:pPr>
    </w:p>
    <w:p w14:paraId="6CC88766" w14:textId="77777777" w:rsidR="00DB4CB4" w:rsidRDefault="00DB4CB4" w:rsidP="00DB4CB4">
      <w:pPr>
        <w:tabs>
          <w:tab w:val="left" w:pos="1848"/>
        </w:tabs>
        <w:rPr>
          <w:rFonts w:ascii="Times New Roman" w:hAnsi="Times New Roman" w:cs="Times New Roman"/>
          <w:sz w:val="24"/>
          <w:szCs w:val="24"/>
          <w:lang w:val="en-US"/>
        </w:rPr>
      </w:pPr>
    </w:p>
    <w:p w14:paraId="63FF4CC3" w14:textId="77777777" w:rsidR="00DB4CB4" w:rsidRDefault="00DB4CB4" w:rsidP="00DB4CB4">
      <w:pPr>
        <w:tabs>
          <w:tab w:val="left" w:pos="1848"/>
        </w:tabs>
        <w:rPr>
          <w:rFonts w:ascii="Times New Roman" w:hAnsi="Times New Roman" w:cs="Times New Roman"/>
          <w:sz w:val="24"/>
          <w:szCs w:val="24"/>
          <w:lang w:val="en-US"/>
        </w:rPr>
      </w:pPr>
    </w:p>
    <w:p w14:paraId="5430C6A8" w14:textId="77777777" w:rsidR="00DB4CB4" w:rsidRDefault="00DB4CB4" w:rsidP="00DB4CB4">
      <w:pPr>
        <w:tabs>
          <w:tab w:val="left" w:pos="1848"/>
        </w:tabs>
        <w:rPr>
          <w:rFonts w:ascii="Times New Roman" w:hAnsi="Times New Roman" w:cs="Times New Roman"/>
          <w:sz w:val="24"/>
          <w:szCs w:val="24"/>
          <w:lang w:val="en-US"/>
        </w:rPr>
      </w:pPr>
    </w:p>
    <w:p w14:paraId="6E41F17F" w14:textId="77777777" w:rsidR="00DB4CB4" w:rsidRDefault="00DB4CB4" w:rsidP="00DB4CB4">
      <w:pPr>
        <w:tabs>
          <w:tab w:val="left" w:pos="1848"/>
        </w:tabs>
        <w:rPr>
          <w:rFonts w:ascii="Times New Roman" w:hAnsi="Times New Roman" w:cs="Times New Roman"/>
          <w:sz w:val="24"/>
          <w:szCs w:val="24"/>
          <w:lang w:val="en-US"/>
        </w:rPr>
      </w:pPr>
    </w:p>
    <w:p w14:paraId="72DA8680" w14:textId="77777777" w:rsidR="00DB4CB4" w:rsidRDefault="00DB4CB4" w:rsidP="00DB4CB4">
      <w:pPr>
        <w:tabs>
          <w:tab w:val="left" w:pos="1848"/>
        </w:tabs>
        <w:rPr>
          <w:rFonts w:ascii="Times New Roman" w:hAnsi="Times New Roman" w:cs="Times New Roman"/>
          <w:sz w:val="24"/>
          <w:szCs w:val="24"/>
          <w:lang w:val="en-US"/>
        </w:rPr>
      </w:pPr>
    </w:p>
    <w:p w14:paraId="4466D5F5" w14:textId="77777777" w:rsidR="00DB4CB4" w:rsidRDefault="00DB4CB4" w:rsidP="00DB4CB4">
      <w:pPr>
        <w:tabs>
          <w:tab w:val="left" w:pos="1848"/>
        </w:tabs>
        <w:rPr>
          <w:rFonts w:ascii="Times New Roman" w:hAnsi="Times New Roman" w:cs="Times New Roman"/>
          <w:sz w:val="24"/>
          <w:szCs w:val="24"/>
          <w:lang w:val="en-US"/>
        </w:rPr>
      </w:pPr>
    </w:p>
    <w:p w14:paraId="382B02C7" w14:textId="77777777" w:rsidR="00DB4CB4" w:rsidRDefault="00DB4CB4" w:rsidP="00DB4CB4">
      <w:pPr>
        <w:tabs>
          <w:tab w:val="left" w:pos="1848"/>
        </w:tabs>
        <w:rPr>
          <w:rFonts w:ascii="Times New Roman" w:hAnsi="Times New Roman" w:cs="Times New Roman"/>
          <w:sz w:val="24"/>
          <w:szCs w:val="24"/>
          <w:lang w:val="en-US"/>
        </w:rPr>
      </w:pPr>
    </w:p>
    <w:p w14:paraId="65165FE9" w14:textId="77777777" w:rsidR="00DB4CB4" w:rsidRDefault="00DB4CB4" w:rsidP="00DB4CB4">
      <w:pPr>
        <w:tabs>
          <w:tab w:val="left" w:pos="1848"/>
        </w:tabs>
        <w:rPr>
          <w:rFonts w:ascii="Times New Roman" w:hAnsi="Times New Roman" w:cs="Times New Roman"/>
          <w:sz w:val="24"/>
          <w:szCs w:val="24"/>
          <w:lang w:val="en-US"/>
        </w:rPr>
      </w:pPr>
    </w:p>
    <w:p w14:paraId="266A62C2" w14:textId="77777777" w:rsidR="00DB4CB4" w:rsidRDefault="00DB4CB4" w:rsidP="00DB4CB4">
      <w:pPr>
        <w:tabs>
          <w:tab w:val="left" w:pos="1848"/>
        </w:tabs>
        <w:rPr>
          <w:rFonts w:ascii="Times New Roman" w:hAnsi="Times New Roman" w:cs="Times New Roman"/>
          <w:sz w:val="24"/>
          <w:szCs w:val="24"/>
          <w:lang w:val="en-US"/>
        </w:rPr>
      </w:pPr>
      <w:r w:rsidRPr="00B95401">
        <w:rPr>
          <w:noProof/>
        </w:rPr>
        <w:drawing>
          <wp:inline distT="0" distB="0" distL="0" distR="0" wp14:anchorId="764C3B31" wp14:editId="6587CF8B">
            <wp:extent cx="4320000" cy="25632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0000" cy="2563200"/>
                    </a:xfrm>
                    <a:prstGeom prst="rect">
                      <a:avLst/>
                    </a:prstGeom>
                    <a:noFill/>
                    <a:ln>
                      <a:noFill/>
                    </a:ln>
                  </pic:spPr>
                </pic:pic>
              </a:graphicData>
            </a:graphic>
          </wp:inline>
        </w:drawing>
      </w:r>
    </w:p>
    <w:p w14:paraId="5A5B82A5" w14:textId="77777777" w:rsidR="00DB4CB4" w:rsidRDefault="00DB4CB4" w:rsidP="00DB4CB4">
      <w:pPr>
        <w:tabs>
          <w:tab w:val="left" w:pos="1848"/>
        </w:tabs>
        <w:rPr>
          <w:rFonts w:ascii="Times New Roman" w:hAnsi="Times New Roman" w:cs="Times New Roman"/>
          <w:sz w:val="24"/>
          <w:szCs w:val="24"/>
          <w:lang w:val="en-US"/>
        </w:rPr>
      </w:pPr>
    </w:p>
    <w:p w14:paraId="03AFC970" w14:textId="77777777" w:rsidR="00DB4CB4" w:rsidRDefault="00DB4CB4" w:rsidP="00DB4CB4">
      <w:pPr>
        <w:spacing w:after="0" w:line="360" w:lineRule="auto"/>
        <w:jc w:val="both"/>
        <w:rPr>
          <w:rFonts w:ascii="Times New Roman" w:hAnsi="Times New Roman" w:cs="Times New Roman"/>
          <w:b/>
          <w:bCs/>
          <w:sz w:val="24"/>
          <w:szCs w:val="24"/>
          <w:lang w:val="en-US"/>
        </w:rPr>
      </w:pPr>
      <w:r w:rsidRPr="0036072B">
        <w:rPr>
          <w:rFonts w:ascii="Times New Roman" w:hAnsi="Times New Roman" w:cs="Times New Roman"/>
          <w:b/>
          <w:bCs/>
          <w:sz w:val="24"/>
          <w:szCs w:val="24"/>
          <w:lang w:val="en-US"/>
        </w:rPr>
        <w:t xml:space="preserve">Fig. 5. Organic carbon determined in soil and litter </w:t>
      </w:r>
      <w:r>
        <w:rPr>
          <w:rFonts w:ascii="Times New Roman" w:hAnsi="Times New Roman" w:cs="Times New Roman"/>
          <w:b/>
          <w:bCs/>
          <w:sz w:val="24"/>
          <w:szCs w:val="24"/>
          <w:lang w:val="en-US"/>
        </w:rPr>
        <w:t>throughout the different habitats in the Banco National Park</w:t>
      </w:r>
      <w:r w:rsidRPr="00F26B41">
        <w:rPr>
          <w:rFonts w:ascii="Times New Roman" w:hAnsi="Times New Roman" w:cs="Times New Roman"/>
          <w:b/>
          <w:bCs/>
          <w:sz w:val="24"/>
          <w:szCs w:val="24"/>
          <w:lang w:val="en-US"/>
        </w:rPr>
        <w:t>.</w:t>
      </w:r>
    </w:p>
    <w:p w14:paraId="09CF8AD5" w14:textId="77777777" w:rsidR="00DB4CB4" w:rsidRPr="00CC4A7B" w:rsidRDefault="00DB4CB4" w:rsidP="00DB4CB4">
      <w:pPr>
        <w:spacing w:line="360" w:lineRule="auto"/>
        <w:jc w:val="both"/>
        <w:rPr>
          <w:rFonts w:ascii="Times New Roman" w:hAnsi="Times New Roman" w:cs="Times New Roman"/>
          <w:i/>
          <w:iCs/>
          <w:sz w:val="20"/>
          <w:szCs w:val="20"/>
          <w:lang w:val="en-US"/>
        </w:rPr>
      </w:pPr>
      <w:r>
        <w:rPr>
          <w:rFonts w:ascii="Times New Roman" w:hAnsi="Times New Roman" w:cs="Times New Roman"/>
          <w:b/>
          <w:bCs/>
          <w:sz w:val="24"/>
          <w:szCs w:val="24"/>
          <w:lang w:val="en-US"/>
        </w:rPr>
        <w:t xml:space="preserve"> </w:t>
      </w:r>
      <w:r w:rsidRPr="00DA1509">
        <w:rPr>
          <w:rFonts w:ascii="Times New Roman" w:hAnsi="Times New Roman" w:cs="Times New Roman"/>
          <w:i/>
          <w:iCs/>
          <w:sz w:val="20"/>
          <w:szCs w:val="20"/>
          <w:lang w:val="en-US"/>
        </w:rPr>
        <w:t xml:space="preserve">(A, C) topography without slope; (B, D) topography with slope; (A, B) litter matrix; (C, D) soil matrix, </w:t>
      </w:r>
      <w:r w:rsidRPr="00DA1509">
        <w:rPr>
          <w:rFonts w:ascii="Times New Roman" w:hAnsi="Times New Roman"/>
          <w:i/>
          <w:sz w:val="20"/>
          <w:szCs w:val="20"/>
          <w:lang w:val="en-US"/>
        </w:rPr>
        <w:t>One-way</w:t>
      </w:r>
      <w:r w:rsidRPr="00107CF0">
        <w:rPr>
          <w:rFonts w:ascii="Times New Roman" w:hAnsi="Times New Roman"/>
          <w:i/>
          <w:sz w:val="20"/>
          <w:szCs w:val="20"/>
          <w:lang w:val="en-US"/>
        </w:rPr>
        <w:t xml:space="preserve"> ANOVA test. H</w:t>
      </w:r>
      <w:r w:rsidRPr="00107CF0">
        <w:rPr>
          <w:rFonts w:ascii="Times New Roman" w:hAnsi="Times New Roman"/>
          <w:i/>
          <w:color w:val="000000"/>
          <w:sz w:val="20"/>
          <w:szCs w:val="20"/>
          <w:lang w:val="en-US" w:eastAsia="fr-FR"/>
        </w:rPr>
        <w:t>istograms with different lowercase letters indicate significant variations between the</w:t>
      </w:r>
      <w:r>
        <w:rPr>
          <w:rFonts w:ascii="Times New Roman" w:hAnsi="Times New Roman"/>
          <w:i/>
          <w:color w:val="000000"/>
          <w:sz w:val="20"/>
          <w:szCs w:val="20"/>
          <w:lang w:val="en-US" w:eastAsia="fr-FR"/>
        </w:rPr>
        <w:t xml:space="preserve"> habitats</w:t>
      </w:r>
      <w:r w:rsidRPr="00107CF0">
        <w:rPr>
          <w:rFonts w:ascii="Times New Roman" w:hAnsi="Times New Roman"/>
          <w:i/>
          <w:sz w:val="20"/>
          <w:szCs w:val="20"/>
          <w:lang w:val="en-US"/>
        </w:rPr>
        <w:t xml:space="preserve"> at the 0.05 level</w:t>
      </w:r>
      <w:r w:rsidRPr="00107CF0">
        <w:rPr>
          <w:rFonts w:ascii="Times New Roman" w:hAnsi="Times New Roman"/>
          <w:i/>
          <w:color w:val="000000"/>
          <w:sz w:val="20"/>
          <w:szCs w:val="20"/>
          <w:lang w:val="en-US" w:eastAsia="fr-FR"/>
        </w:rPr>
        <w:t xml:space="preserve"> (Tukey’s HSD test)</w:t>
      </w:r>
    </w:p>
    <w:p w14:paraId="7A0DC93E" w14:textId="77777777" w:rsidR="00DB4CB4" w:rsidRPr="00F26B41" w:rsidRDefault="00DB4CB4" w:rsidP="00DB4CB4">
      <w:pPr>
        <w:spacing w:line="360" w:lineRule="auto"/>
        <w:jc w:val="both"/>
        <w:rPr>
          <w:rFonts w:ascii="Times New Roman" w:hAnsi="Times New Roman" w:cs="Times New Roman"/>
          <w:i/>
          <w:iCs/>
          <w:sz w:val="20"/>
          <w:szCs w:val="20"/>
          <w:lang w:val="en-US"/>
        </w:rPr>
      </w:pPr>
      <w:r w:rsidRPr="00F26B41">
        <w:rPr>
          <w:rFonts w:ascii="Times New Roman" w:hAnsi="Times New Roman" w:cs="Times New Roman"/>
          <w:i/>
          <w:iCs/>
          <w:sz w:val="20"/>
          <w:szCs w:val="20"/>
          <w:lang w:val="en-US"/>
        </w:rPr>
        <w:t xml:space="preserve"> </w:t>
      </w:r>
    </w:p>
    <w:p w14:paraId="7DEE54BE" w14:textId="77777777" w:rsidR="00DB4CB4" w:rsidRPr="0036072B" w:rsidRDefault="00DB4CB4" w:rsidP="00DB4CB4">
      <w:pPr>
        <w:tabs>
          <w:tab w:val="left" w:pos="1848"/>
        </w:tabs>
        <w:rPr>
          <w:rFonts w:ascii="Times New Roman" w:hAnsi="Times New Roman" w:cs="Times New Roman"/>
          <w:b/>
          <w:bCs/>
          <w:sz w:val="24"/>
          <w:szCs w:val="24"/>
          <w:lang w:val="en-US"/>
        </w:rPr>
      </w:pPr>
    </w:p>
    <w:p w14:paraId="3B35FBBA" w14:textId="77777777" w:rsidR="00DB4CB4" w:rsidRDefault="00DB4CB4" w:rsidP="00DB4CB4">
      <w:pPr>
        <w:tabs>
          <w:tab w:val="left" w:pos="1848"/>
        </w:tabs>
        <w:rPr>
          <w:rFonts w:ascii="Times New Roman" w:hAnsi="Times New Roman" w:cs="Times New Roman"/>
          <w:sz w:val="24"/>
          <w:szCs w:val="24"/>
          <w:lang w:val="en-US"/>
        </w:rPr>
      </w:pPr>
    </w:p>
    <w:p w14:paraId="2106EE68" w14:textId="77777777" w:rsidR="00DB4CB4" w:rsidRDefault="00DB4CB4" w:rsidP="00DB4CB4">
      <w:pPr>
        <w:tabs>
          <w:tab w:val="left" w:pos="1848"/>
        </w:tabs>
        <w:rPr>
          <w:rFonts w:ascii="Times New Roman" w:hAnsi="Times New Roman" w:cs="Times New Roman"/>
          <w:sz w:val="24"/>
          <w:szCs w:val="24"/>
          <w:lang w:val="en-US"/>
        </w:rPr>
      </w:pPr>
    </w:p>
    <w:p w14:paraId="21F4CB79" w14:textId="77777777" w:rsidR="00DB4CB4" w:rsidRDefault="00DB4CB4" w:rsidP="00DB4CB4">
      <w:pPr>
        <w:tabs>
          <w:tab w:val="left" w:pos="1848"/>
        </w:tabs>
        <w:rPr>
          <w:rFonts w:ascii="Times New Roman" w:hAnsi="Times New Roman" w:cs="Times New Roman"/>
          <w:sz w:val="24"/>
          <w:szCs w:val="24"/>
          <w:lang w:val="en-US"/>
        </w:rPr>
      </w:pPr>
    </w:p>
    <w:p w14:paraId="472EA391" w14:textId="77777777" w:rsidR="00DB4CB4" w:rsidRDefault="00DB4CB4" w:rsidP="00DB4CB4">
      <w:pPr>
        <w:tabs>
          <w:tab w:val="left" w:pos="1848"/>
        </w:tabs>
        <w:rPr>
          <w:rFonts w:ascii="Times New Roman" w:hAnsi="Times New Roman" w:cs="Times New Roman"/>
          <w:sz w:val="24"/>
          <w:szCs w:val="24"/>
          <w:lang w:val="en-US"/>
        </w:rPr>
      </w:pPr>
    </w:p>
    <w:p w14:paraId="6345DDDF" w14:textId="77777777" w:rsidR="00DB4CB4" w:rsidRDefault="00DB4CB4" w:rsidP="00DB4CB4">
      <w:pPr>
        <w:tabs>
          <w:tab w:val="left" w:pos="1848"/>
        </w:tabs>
        <w:rPr>
          <w:rFonts w:ascii="Times New Roman" w:hAnsi="Times New Roman" w:cs="Times New Roman"/>
          <w:sz w:val="24"/>
          <w:szCs w:val="24"/>
          <w:lang w:val="en-US"/>
        </w:rPr>
      </w:pPr>
    </w:p>
    <w:p w14:paraId="0A5D98F2" w14:textId="77777777" w:rsidR="00DB4CB4" w:rsidRDefault="00DB4CB4" w:rsidP="00DB4CB4">
      <w:pPr>
        <w:tabs>
          <w:tab w:val="left" w:pos="1848"/>
        </w:tabs>
        <w:rPr>
          <w:rFonts w:ascii="Times New Roman" w:hAnsi="Times New Roman" w:cs="Times New Roman"/>
          <w:sz w:val="24"/>
          <w:szCs w:val="24"/>
          <w:lang w:val="en-US"/>
        </w:rPr>
      </w:pPr>
    </w:p>
    <w:p w14:paraId="43C122BA" w14:textId="77777777" w:rsidR="00DB4CB4" w:rsidRDefault="00DB4CB4" w:rsidP="00DB4CB4">
      <w:pPr>
        <w:tabs>
          <w:tab w:val="left" w:pos="1848"/>
        </w:tabs>
        <w:rPr>
          <w:rFonts w:ascii="Times New Roman" w:hAnsi="Times New Roman" w:cs="Times New Roman"/>
          <w:sz w:val="24"/>
          <w:szCs w:val="24"/>
          <w:lang w:val="en-US"/>
        </w:rPr>
      </w:pPr>
    </w:p>
    <w:p w14:paraId="635E16DB" w14:textId="77777777" w:rsidR="00DB4CB4" w:rsidRDefault="00DB4CB4" w:rsidP="00DB4CB4">
      <w:pPr>
        <w:tabs>
          <w:tab w:val="left" w:pos="1848"/>
        </w:tabs>
        <w:rPr>
          <w:rFonts w:ascii="Times New Roman" w:hAnsi="Times New Roman" w:cs="Times New Roman"/>
          <w:sz w:val="24"/>
          <w:szCs w:val="24"/>
          <w:lang w:val="en-US"/>
        </w:rPr>
      </w:pPr>
    </w:p>
    <w:p w14:paraId="2B9FAEDE" w14:textId="77777777" w:rsidR="00DB4CB4" w:rsidRDefault="00DB4CB4" w:rsidP="00DB4CB4">
      <w:pPr>
        <w:tabs>
          <w:tab w:val="left" w:pos="1848"/>
        </w:tabs>
        <w:rPr>
          <w:rFonts w:ascii="Times New Roman" w:hAnsi="Times New Roman" w:cs="Times New Roman"/>
          <w:sz w:val="24"/>
          <w:szCs w:val="24"/>
          <w:lang w:val="en-US"/>
        </w:rPr>
      </w:pPr>
    </w:p>
    <w:p w14:paraId="2804564A" w14:textId="0BBC4F4B" w:rsidR="00DB4CB4" w:rsidRDefault="00DB4CB4" w:rsidP="00DB4CB4">
      <w:pPr>
        <w:tabs>
          <w:tab w:val="left" w:pos="1848"/>
        </w:tabs>
        <w:rPr>
          <w:rFonts w:ascii="Times New Roman" w:hAnsi="Times New Roman" w:cs="Times New Roman"/>
          <w:sz w:val="24"/>
          <w:szCs w:val="24"/>
          <w:lang w:val="en-US"/>
        </w:rPr>
      </w:pPr>
    </w:p>
    <w:p w14:paraId="523AA299" w14:textId="2E7CA3D2" w:rsidR="002940BD" w:rsidRDefault="002940BD" w:rsidP="00DB4CB4">
      <w:pPr>
        <w:tabs>
          <w:tab w:val="left" w:pos="1848"/>
        </w:tabs>
        <w:rPr>
          <w:rFonts w:ascii="Times New Roman" w:hAnsi="Times New Roman" w:cs="Times New Roman"/>
          <w:sz w:val="24"/>
          <w:szCs w:val="24"/>
          <w:lang w:val="en-US"/>
        </w:rPr>
      </w:pPr>
    </w:p>
    <w:p w14:paraId="7EA579C4" w14:textId="77777777" w:rsidR="002940BD" w:rsidRDefault="002940BD" w:rsidP="00DB4CB4">
      <w:pPr>
        <w:tabs>
          <w:tab w:val="left" w:pos="1848"/>
        </w:tabs>
        <w:rPr>
          <w:rFonts w:ascii="Times New Roman" w:hAnsi="Times New Roman" w:cs="Times New Roman"/>
          <w:sz w:val="24"/>
          <w:szCs w:val="24"/>
          <w:lang w:val="en-US"/>
        </w:rPr>
      </w:pPr>
    </w:p>
    <w:p w14:paraId="496F0DFA" w14:textId="77777777" w:rsidR="00DB4CB4" w:rsidRDefault="00DB4CB4" w:rsidP="00DB4CB4">
      <w:pPr>
        <w:tabs>
          <w:tab w:val="left" w:pos="1848"/>
        </w:tabs>
        <w:rPr>
          <w:rFonts w:ascii="Times New Roman" w:hAnsi="Times New Roman" w:cs="Times New Roman"/>
          <w:sz w:val="24"/>
          <w:szCs w:val="24"/>
          <w:lang w:val="en-US"/>
        </w:rPr>
      </w:pPr>
    </w:p>
    <w:p w14:paraId="44781965" w14:textId="77777777" w:rsidR="00DB4CB4" w:rsidRDefault="00DB4CB4" w:rsidP="00DB4CB4">
      <w:pPr>
        <w:tabs>
          <w:tab w:val="left" w:pos="1848"/>
        </w:tabs>
        <w:rPr>
          <w:rFonts w:ascii="Times New Roman" w:hAnsi="Times New Roman" w:cs="Times New Roman"/>
          <w:sz w:val="24"/>
          <w:szCs w:val="24"/>
          <w:lang w:val="en-US"/>
        </w:rPr>
      </w:pPr>
    </w:p>
    <w:p w14:paraId="4E730EE8" w14:textId="77777777" w:rsidR="00DB4CB4" w:rsidRDefault="00DB4CB4" w:rsidP="00DB4CB4">
      <w:pPr>
        <w:tabs>
          <w:tab w:val="left" w:pos="1848"/>
        </w:tabs>
        <w:rPr>
          <w:rFonts w:ascii="Times New Roman" w:hAnsi="Times New Roman" w:cs="Times New Roman"/>
          <w:sz w:val="24"/>
          <w:szCs w:val="24"/>
          <w:lang w:val="en-US"/>
        </w:rPr>
      </w:pPr>
      <w:r w:rsidRPr="00455435">
        <w:rPr>
          <w:noProof/>
        </w:rPr>
        <w:drawing>
          <wp:anchor distT="0" distB="0" distL="114300" distR="114300" simplePos="0" relativeHeight="251681792" behindDoc="0" locked="0" layoutInCell="1" allowOverlap="1" wp14:anchorId="2631F45E" wp14:editId="65789110">
            <wp:simplePos x="0" y="0"/>
            <wp:positionH relativeFrom="column">
              <wp:posOffset>402021</wp:posOffset>
            </wp:positionH>
            <wp:positionV relativeFrom="paragraph">
              <wp:posOffset>236239</wp:posOffset>
            </wp:positionV>
            <wp:extent cx="2880000" cy="3567600"/>
            <wp:effectExtent l="0" t="0" r="0" b="0"/>
            <wp:wrapNone/>
            <wp:docPr id="19644520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0000" cy="356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0FC49B" w14:textId="77777777" w:rsidR="00DB4CB4" w:rsidRDefault="00DB4CB4" w:rsidP="00DB4CB4">
      <w:pPr>
        <w:tabs>
          <w:tab w:val="left" w:pos="1848"/>
        </w:tabs>
        <w:rPr>
          <w:rFonts w:ascii="Times New Roman" w:hAnsi="Times New Roman" w:cs="Times New Roman"/>
          <w:sz w:val="24"/>
          <w:szCs w:val="24"/>
          <w:lang w:val="en-US"/>
        </w:rPr>
      </w:pPr>
    </w:p>
    <w:p w14:paraId="0AF63E7C" w14:textId="77777777" w:rsidR="00DB4CB4" w:rsidRDefault="00DB4CB4" w:rsidP="00DB4CB4">
      <w:pPr>
        <w:tabs>
          <w:tab w:val="left" w:pos="1848"/>
        </w:tabs>
        <w:rPr>
          <w:rFonts w:ascii="Times New Roman" w:hAnsi="Times New Roman" w:cs="Times New Roman"/>
          <w:sz w:val="24"/>
          <w:szCs w:val="24"/>
          <w:lang w:val="en-US"/>
        </w:rPr>
      </w:pPr>
    </w:p>
    <w:p w14:paraId="23C7DC29" w14:textId="77777777" w:rsidR="00DB4CB4" w:rsidRDefault="00DB4CB4" w:rsidP="00DB4CB4">
      <w:pPr>
        <w:tabs>
          <w:tab w:val="left" w:pos="1848"/>
        </w:tabs>
        <w:rPr>
          <w:rFonts w:ascii="Times New Roman" w:hAnsi="Times New Roman" w:cs="Times New Roman"/>
          <w:sz w:val="24"/>
          <w:szCs w:val="24"/>
          <w:lang w:val="en-US"/>
        </w:rPr>
      </w:pPr>
    </w:p>
    <w:p w14:paraId="4555E4D0" w14:textId="77777777" w:rsidR="00DB4CB4" w:rsidRDefault="00DB4CB4" w:rsidP="00DB4CB4">
      <w:pPr>
        <w:tabs>
          <w:tab w:val="left" w:pos="1848"/>
        </w:tabs>
        <w:rPr>
          <w:rFonts w:ascii="Times New Roman" w:hAnsi="Times New Roman" w:cs="Times New Roman"/>
          <w:sz w:val="24"/>
          <w:szCs w:val="24"/>
          <w:lang w:val="en-US"/>
        </w:rPr>
      </w:pPr>
    </w:p>
    <w:p w14:paraId="0B37EA30" w14:textId="77777777" w:rsidR="00DB4CB4" w:rsidRDefault="00DB4CB4" w:rsidP="00DB4CB4">
      <w:pPr>
        <w:tabs>
          <w:tab w:val="left" w:pos="1848"/>
        </w:tabs>
        <w:rPr>
          <w:rFonts w:ascii="Times New Roman" w:hAnsi="Times New Roman" w:cs="Times New Roman"/>
          <w:sz w:val="24"/>
          <w:szCs w:val="24"/>
          <w:lang w:val="en-US"/>
        </w:rPr>
      </w:pPr>
    </w:p>
    <w:p w14:paraId="7B1FF91E" w14:textId="77777777" w:rsidR="00DB4CB4" w:rsidRDefault="00DB4CB4" w:rsidP="00DB4CB4">
      <w:pPr>
        <w:tabs>
          <w:tab w:val="left" w:pos="1848"/>
        </w:tabs>
        <w:rPr>
          <w:rFonts w:ascii="Times New Roman" w:hAnsi="Times New Roman" w:cs="Times New Roman"/>
          <w:sz w:val="24"/>
          <w:szCs w:val="24"/>
          <w:lang w:val="en-US"/>
        </w:rPr>
      </w:pPr>
    </w:p>
    <w:p w14:paraId="14A4F142" w14:textId="77777777" w:rsidR="00DB4CB4" w:rsidRDefault="00DB4CB4" w:rsidP="00DB4CB4">
      <w:pPr>
        <w:tabs>
          <w:tab w:val="left" w:pos="1848"/>
        </w:tabs>
        <w:rPr>
          <w:rFonts w:ascii="Times New Roman" w:hAnsi="Times New Roman" w:cs="Times New Roman"/>
          <w:sz w:val="24"/>
          <w:szCs w:val="24"/>
          <w:lang w:val="en-US"/>
        </w:rPr>
      </w:pPr>
    </w:p>
    <w:p w14:paraId="16C8201C" w14:textId="77777777" w:rsidR="00DB4CB4" w:rsidRDefault="00DB4CB4" w:rsidP="00DB4CB4">
      <w:pPr>
        <w:tabs>
          <w:tab w:val="left" w:pos="1848"/>
        </w:tabs>
        <w:rPr>
          <w:rFonts w:ascii="Times New Roman" w:hAnsi="Times New Roman" w:cs="Times New Roman"/>
          <w:sz w:val="24"/>
          <w:szCs w:val="24"/>
          <w:lang w:val="en-US"/>
        </w:rPr>
      </w:pPr>
    </w:p>
    <w:p w14:paraId="16848F51" w14:textId="77777777" w:rsidR="00DB4CB4" w:rsidRDefault="00DB4CB4" w:rsidP="00DB4CB4">
      <w:pPr>
        <w:tabs>
          <w:tab w:val="left" w:pos="1848"/>
        </w:tabs>
        <w:rPr>
          <w:rFonts w:ascii="Times New Roman" w:hAnsi="Times New Roman" w:cs="Times New Roman"/>
          <w:sz w:val="24"/>
          <w:szCs w:val="24"/>
          <w:lang w:val="en-US"/>
        </w:rPr>
      </w:pPr>
    </w:p>
    <w:p w14:paraId="767AD24A" w14:textId="77777777" w:rsidR="00DB4CB4" w:rsidRDefault="00DB4CB4" w:rsidP="00DB4CB4">
      <w:pPr>
        <w:tabs>
          <w:tab w:val="left" w:pos="1848"/>
        </w:tabs>
        <w:rPr>
          <w:rFonts w:ascii="Times New Roman" w:hAnsi="Times New Roman" w:cs="Times New Roman"/>
          <w:sz w:val="24"/>
          <w:szCs w:val="24"/>
          <w:lang w:val="en-US"/>
        </w:rPr>
      </w:pPr>
    </w:p>
    <w:p w14:paraId="60E2661B" w14:textId="77777777" w:rsidR="00DB4CB4" w:rsidRDefault="00DB4CB4" w:rsidP="00DB4CB4">
      <w:pPr>
        <w:tabs>
          <w:tab w:val="left" w:pos="1848"/>
        </w:tabs>
        <w:rPr>
          <w:rFonts w:ascii="Times New Roman" w:hAnsi="Times New Roman" w:cs="Times New Roman"/>
          <w:sz w:val="24"/>
          <w:szCs w:val="24"/>
          <w:lang w:val="en-US"/>
        </w:rPr>
      </w:pPr>
    </w:p>
    <w:p w14:paraId="6873F226" w14:textId="77777777" w:rsidR="00DB4CB4" w:rsidRDefault="00DB4CB4" w:rsidP="00DB4CB4">
      <w:pPr>
        <w:tabs>
          <w:tab w:val="left" w:pos="1848"/>
        </w:tabs>
        <w:rPr>
          <w:rFonts w:ascii="Times New Roman" w:hAnsi="Times New Roman" w:cs="Times New Roman"/>
          <w:sz w:val="24"/>
          <w:szCs w:val="24"/>
          <w:lang w:val="en-US"/>
        </w:rPr>
      </w:pPr>
    </w:p>
    <w:p w14:paraId="431D7B90" w14:textId="77777777" w:rsidR="00DB4CB4" w:rsidRDefault="00DB4CB4" w:rsidP="00DB4CB4">
      <w:pPr>
        <w:tabs>
          <w:tab w:val="left" w:pos="1848"/>
        </w:tabs>
        <w:rPr>
          <w:rFonts w:ascii="Times New Roman" w:hAnsi="Times New Roman" w:cs="Times New Roman"/>
          <w:sz w:val="24"/>
          <w:szCs w:val="24"/>
          <w:lang w:val="en-US"/>
        </w:rPr>
      </w:pPr>
    </w:p>
    <w:p w14:paraId="5D1A2265" w14:textId="77777777" w:rsidR="00DB4CB4" w:rsidRDefault="00DB4CB4" w:rsidP="00DB4CB4">
      <w:pPr>
        <w:spacing w:after="0" w:line="360" w:lineRule="auto"/>
        <w:jc w:val="both"/>
        <w:rPr>
          <w:rFonts w:ascii="Times New Roman" w:hAnsi="Times New Roman" w:cs="Times New Roman"/>
          <w:b/>
          <w:bCs/>
          <w:sz w:val="24"/>
          <w:szCs w:val="24"/>
          <w:lang w:val="en-US"/>
        </w:rPr>
      </w:pPr>
      <w:r w:rsidRPr="00F26B41">
        <w:rPr>
          <w:rFonts w:ascii="Times New Roman" w:hAnsi="Times New Roman" w:cs="Times New Roman"/>
          <w:b/>
          <w:bCs/>
          <w:sz w:val="24"/>
          <w:szCs w:val="24"/>
          <w:lang w:val="en-US"/>
        </w:rPr>
        <w:t>Fig. 6. Vertical distribution of carbon stock by compartments throug</w:t>
      </w:r>
      <w:r>
        <w:rPr>
          <w:rFonts w:ascii="Times New Roman" w:hAnsi="Times New Roman" w:cs="Times New Roman"/>
          <w:b/>
          <w:bCs/>
          <w:sz w:val="24"/>
          <w:szCs w:val="24"/>
          <w:lang w:val="en-US"/>
        </w:rPr>
        <w:t>h</w:t>
      </w:r>
      <w:r w:rsidRPr="00F26B41">
        <w:rPr>
          <w:rFonts w:ascii="Times New Roman" w:hAnsi="Times New Roman" w:cs="Times New Roman"/>
          <w:b/>
          <w:bCs/>
          <w:sz w:val="24"/>
          <w:szCs w:val="24"/>
          <w:lang w:val="en-US"/>
        </w:rPr>
        <w:t xml:space="preserve"> the </w:t>
      </w:r>
      <w:r>
        <w:rPr>
          <w:rFonts w:ascii="Times New Roman" w:hAnsi="Times New Roman" w:cs="Times New Roman"/>
          <w:b/>
          <w:bCs/>
          <w:sz w:val="24"/>
          <w:szCs w:val="24"/>
          <w:lang w:val="en-US"/>
        </w:rPr>
        <w:t>different habitats in the Banco National Park</w:t>
      </w:r>
      <w:r w:rsidRPr="00F26B41">
        <w:rPr>
          <w:rFonts w:ascii="Times New Roman" w:hAnsi="Times New Roman" w:cs="Times New Roman"/>
          <w:b/>
          <w:bCs/>
          <w:sz w:val="24"/>
          <w:szCs w:val="24"/>
          <w:lang w:val="en-US"/>
        </w:rPr>
        <w:t>.</w:t>
      </w:r>
    </w:p>
    <w:p w14:paraId="4EA669C9" w14:textId="77777777" w:rsidR="00DB4CB4" w:rsidRPr="00F26B41" w:rsidRDefault="00DB4CB4" w:rsidP="00DB4CB4">
      <w:pPr>
        <w:spacing w:line="360" w:lineRule="auto"/>
        <w:jc w:val="both"/>
        <w:rPr>
          <w:rFonts w:ascii="Times New Roman" w:hAnsi="Times New Roman" w:cs="Times New Roman"/>
          <w:i/>
          <w:iCs/>
          <w:sz w:val="20"/>
          <w:szCs w:val="20"/>
          <w:lang w:val="en-US"/>
        </w:rPr>
      </w:pPr>
      <w:r w:rsidRPr="00F26B41">
        <w:rPr>
          <w:rFonts w:ascii="Times New Roman" w:hAnsi="Times New Roman" w:cs="Times New Roman"/>
          <w:i/>
          <w:iCs/>
          <w:sz w:val="20"/>
          <w:szCs w:val="20"/>
          <w:lang w:val="en-US"/>
        </w:rPr>
        <w:t xml:space="preserve">(A) topography with slope; (B) topography without slope </w:t>
      </w:r>
    </w:p>
    <w:p w14:paraId="61352FD7" w14:textId="77777777" w:rsidR="00DB4CB4" w:rsidRPr="001B6CD0" w:rsidRDefault="00DB4CB4" w:rsidP="00DB4CB4">
      <w:pPr>
        <w:tabs>
          <w:tab w:val="left" w:pos="1848"/>
        </w:tabs>
        <w:ind w:firstLine="1701"/>
        <w:rPr>
          <w:rFonts w:ascii="Times New Roman" w:hAnsi="Times New Roman" w:cs="Times New Roman"/>
          <w:sz w:val="24"/>
          <w:szCs w:val="24"/>
          <w:lang w:val="en-US"/>
        </w:rPr>
      </w:pPr>
    </w:p>
    <w:p w14:paraId="2F527484" w14:textId="77777777" w:rsidR="00DB4CB4" w:rsidRDefault="00DB4CB4" w:rsidP="00B469F1">
      <w:pPr>
        <w:spacing w:after="0"/>
        <w:rPr>
          <w:lang w:val="en-US"/>
        </w:rPr>
      </w:pPr>
    </w:p>
    <w:p w14:paraId="245B567C" w14:textId="77777777" w:rsidR="00DB4CB4" w:rsidRDefault="00DB4CB4" w:rsidP="00B469F1">
      <w:pPr>
        <w:spacing w:after="0"/>
        <w:rPr>
          <w:lang w:val="en-US"/>
        </w:rPr>
      </w:pPr>
    </w:p>
    <w:p w14:paraId="472C5275" w14:textId="77777777" w:rsidR="00DB4CB4" w:rsidRDefault="00DB4CB4" w:rsidP="00B469F1">
      <w:pPr>
        <w:spacing w:after="0"/>
        <w:rPr>
          <w:lang w:val="en-US"/>
        </w:rPr>
      </w:pPr>
    </w:p>
    <w:p w14:paraId="2826C8AB" w14:textId="77777777" w:rsidR="00DB4CB4" w:rsidRDefault="00DB4CB4" w:rsidP="00B469F1">
      <w:pPr>
        <w:spacing w:after="0"/>
        <w:rPr>
          <w:lang w:val="en-US"/>
        </w:rPr>
      </w:pPr>
    </w:p>
    <w:p w14:paraId="6EED8A89" w14:textId="77777777" w:rsidR="00DB4CB4" w:rsidRDefault="00DB4CB4" w:rsidP="00B469F1">
      <w:pPr>
        <w:spacing w:after="0"/>
        <w:rPr>
          <w:lang w:val="en-US"/>
        </w:rPr>
      </w:pPr>
    </w:p>
    <w:p w14:paraId="73F878D9" w14:textId="77777777" w:rsidR="00DB4CB4" w:rsidRDefault="00DB4CB4" w:rsidP="00B469F1">
      <w:pPr>
        <w:spacing w:after="0"/>
        <w:rPr>
          <w:lang w:val="en-US"/>
        </w:rPr>
      </w:pPr>
    </w:p>
    <w:p w14:paraId="1FD13004" w14:textId="77777777" w:rsidR="00DB4CB4" w:rsidRDefault="00DB4CB4" w:rsidP="00B469F1">
      <w:pPr>
        <w:spacing w:after="0"/>
        <w:rPr>
          <w:lang w:val="en-US"/>
        </w:rPr>
      </w:pPr>
    </w:p>
    <w:p w14:paraId="29F11E57" w14:textId="77777777" w:rsidR="00DB4CB4" w:rsidRDefault="00DB4CB4" w:rsidP="00B469F1">
      <w:pPr>
        <w:spacing w:after="0"/>
        <w:rPr>
          <w:lang w:val="en-US"/>
        </w:rPr>
      </w:pPr>
    </w:p>
    <w:p w14:paraId="5935BB4D" w14:textId="77777777" w:rsidR="00DB4CB4" w:rsidRDefault="00DB4CB4" w:rsidP="00B469F1">
      <w:pPr>
        <w:spacing w:after="0"/>
        <w:rPr>
          <w:lang w:val="en-US"/>
        </w:rPr>
      </w:pPr>
    </w:p>
    <w:p w14:paraId="0D1AEEF3" w14:textId="77777777" w:rsidR="00DB4CB4" w:rsidRDefault="00DB4CB4" w:rsidP="00B469F1">
      <w:pPr>
        <w:spacing w:after="0"/>
        <w:rPr>
          <w:lang w:val="en-US"/>
        </w:rPr>
      </w:pPr>
    </w:p>
    <w:p w14:paraId="00CE1BCA" w14:textId="77777777" w:rsidR="00DB4CB4" w:rsidRDefault="00DB4CB4" w:rsidP="00DB4CB4"/>
    <w:p w14:paraId="7E0CBDE4" w14:textId="77777777" w:rsidR="00DB4CB4" w:rsidRDefault="00DB4CB4" w:rsidP="00DB4CB4"/>
    <w:p w14:paraId="49DDC5CC" w14:textId="77777777" w:rsidR="00DB4CB4" w:rsidRDefault="00DB4CB4" w:rsidP="00DB4CB4"/>
    <w:p w14:paraId="5BF9ECC3" w14:textId="77777777" w:rsidR="00DB4CB4" w:rsidRDefault="00DB4CB4" w:rsidP="00DB4CB4"/>
    <w:p w14:paraId="1DFCE3E3" w14:textId="77777777" w:rsidR="00DB4CB4" w:rsidRDefault="00DB4CB4" w:rsidP="00DB4CB4"/>
    <w:p w14:paraId="09BF364A" w14:textId="77777777" w:rsidR="00DB4CB4" w:rsidRDefault="00DB4CB4" w:rsidP="00DB4CB4"/>
    <w:p w14:paraId="0792588D" w14:textId="77777777" w:rsidR="00DB4CB4" w:rsidRDefault="00DB4CB4" w:rsidP="00DB4CB4"/>
    <w:p w14:paraId="145BDE62" w14:textId="77777777" w:rsidR="00DB4CB4" w:rsidRDefault="00DB4CB4" w:rsidP="00DB4CB4"/>
    <w:p w14:paraId="236F222E" w14:textId="77777777" w:rsidR="00DB4CB4" w:rsidRDefault="00DB4CB4" w:rsidP="00DB4CB4"/>
    <w:p w14:paraId="797F0A9C" w14:textId="77777777" w:rsidR="00DB4CB4" w:rsidRPr="00D74C21" w:rsidRDefault="00DB4CB4" w:rsidP="00DB4CB4">
      <w:pPr>
        <w:rPr>
          <w:rFonts w:ascii="Times New Roman" w:hAnsi="Times New Roman" w:cs="Times New Roman"/>
          <w:b/>
          <w:bCs/>
          <w:sz w:val="24"/>
          <w:szCs w:val="24"/>
          <w:lang w:val="en-US"/>
        </w:rPr>
      </w:pPr>
      <w:r w:rsidRPr="00D74C21">
        <w:rPr>
          <w:rFonts w:ascii="Times New Roman" w:hAnsi="Times New Roman" w:cs="Times New Roman"/>
          <w:b/>
          <w:bCs/>
          <w:sz w:val="24"/>
          <w:szCs w:val="24"/>
          <w:lang w:val="en-US"/>
        </w:rPr>
        <w:t>Table 1. Environmental characteristics of the studied habitats</w:t>
      </w:r>
    </w:p>
    <w:tbl>
      <w:tblPr>
        <w:tblW w:w="9400" w:type="dxa"/>
        <w:tblCellMar>
          <w:left w:w="70" w:type="dxa"/>
          <w:right w:w="70" w:type="dxa"/>
        </w:tblCellMar>
        <w:tblLook w:val="04A0" w:firstRow="1" w:lastRow="0" w:firstColumn="1" w:lastColumn="0" w:noHBand="0" w:noVBand="1"/>
      </w:tblPr>
      <w:tblGrid>
        <w:gridCol w:w="1120"/>
        <w:gridCol w:w="500"/>
        <w:gridCol w:w="217"/>
        <w:gridCol w:w="500"/>
        <w:gridCol w:w="500"/>
        <w:gridCol w:w="217"/>
        <w:gridCol w:w="500"/>
        <w:gridCol w:w="500"/>
        <w:gridCol w:w="217"/>
        <w:gridCol w:w="500"/>
        <w:gridCol w:w="600"/>
        <w:gridCol w:w="500"/>
        <w:gridCol w:w="217"/>
        <w:gridCol w:w="500"/>
        <w:gridCol w:w="500"/>
        <w:gridCol w:w="217"/>
        <w:gridCol w:w="500"/>
        <w:gridCol w:w="500"/>
        <w:gridCol w:w="217"/>
        <w:gridCol w:w="500"/>
        <w:gridCol w:w="600"/>
      </w:tblGrid>
      <w:tr w:rsidR="00DB4CB4" w:rsidRPr="008228A2" w14:paraId="48DCA1DA" w14:textId="77777777" w:rsidTr="00AA4F5B">
        <w:trPr>
          <w:trHeight w:val="300"/>
        </w:trPr>
        <w:tc>
          <w:tcPr>
            <w:tcW w:w="1120" w:type="dxa"/>
            <w:tcBorders>
              <w:top w:val="nil"/>
              <w:left w:val="nil"/>
              <w:bottom w:val="single" w:sz="4" w:space="0" w:color="auto"/>
              <w:right w:val="nil"/>
            </w:tcBorders>
            <w:noWrap/>
            <w:vAlign w:val="center"/>
            <w:hideMark/>
          </w:tcPr>
          <w:p w14:paraId="19C702F4"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02C8FCEC"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739B98A3"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333B9A2E"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1096B5F3"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00CED996"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1A7E0CB6"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70BA64F4"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39BFCAE2"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0DD70111"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bottom"/>
            <w:hideMark/>
          </w:tcPr>
          <w:p w14:paraId="0C50AF2A"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0E5C8466"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0E5001FE"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2E6924F2"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12BB302F"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32342D81"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16C26AB5"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3B84681D"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619AE983"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0EFD43A6"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center"/>
            <w:hideMark/>
          </w:tcPr>
          <w:p w14:paraId="2518F0DA"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r>
      <w:tr w:rsidR="00DB4CB4" w:rsidRPr="00135037" w14:paraId="4164DE95" w14:textId="77777777" w:rsidTr="00AA4F5B">
        <w:trPr>
          <w:trHeight w:val="300"/>
        </w:trPr>
        <w:tc>
          <w:tcPr>
            <w:tcW w:w="1120" w:type="dxa"/>
            <w:tcBorders>
              <w:top w:val="nil"/>
              <w:left w:val="nil"/>
              <w:bottom w:val="nil"/>
              <w:right w:val="nil"/>
            </w:tcBorders>
            <w:noWrap/>
            <w:vAlign w:val="center"/>
            <w:hideMark/>
          </w:tcPr>
          <w:p w14:paraId="533A0D0C"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Pr>
                <w:rFonts w:ascii="Times New Roman" w:eastAsia="Times New Roman" w:hAnsi="Times New Roman" w:cs="Times New Roman"/>
                <w:color w:val="000000"/>
                <w:sz w:val="14"/>
                <w:szCs w:val="14"/>
                <w:lang w:val="en-US" w:eastAsia="fr-FR"/>
              </w:rPr>
              <w:t>Topo. P.</w:t>
            </w:r>
          </w:p>
        </w:tc>
        <w:tc>
          <w:tcPr>
            <w:tcW w:w="3540" w:type="dxa"/>
            <w:gridSpan w:val="9"/>
            <w:tcBorders>
              <w:top w:val="single" w:sz="4" w:space="0" w:color="auto"/>
              <w:left w:val="nil"/>
              <w:bottom w:val="single" w:sz="4" w:space="0" w:color="auto"/>
              <w:right w:val="nil"/>
            </w:tcBorders>
            <w:noWrap/>
            <w:vAlign w:val="center"/>
            <w:hideMark/>
          </w:tcPr>
          <w:p w14:paraId="751371ED"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Topography without slope</w:t>
            </w:r>
          </w:p>
        </w:tc>
        <w:tc>
          <w:tcPr>
            <w:tcW w:w="600" w:type="dxa"/>
            <w:tcBorders>
              <w:top w:val="nil"/>
              <w:left w:val="nil"/>
              <w:bottom w:val="nil"/>
              <w:right w:val="nil"/>
            </w:tcBorders>
            <w:noWrap/>
            <w:vAlign w:val="center"/>
            <w:hideMark/>
          </w:tcPr>
          <w:p w14:paraId="060698DF"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p>
        </w:tc>
        <w:tc>
          <w:tcPr>
            <w:tcW w:w="3540" w:type="dxa"/>
            <w:gridSpan w:val="9"/>
            <w:tcBorders>
              <w:top w:val="single" w:sz="4" w:space="0" w:color="auto"/>
              <w:left w:val="nil"/>
              <w:bottom w:val="single" w:sz="4" w:space="0" w:color="auto"/>
              <w:right w:val="nil"/>
            </w:tcBorders>
            <w:noWrap/>
            <w:vAlign w:val="center"/>
            <w:hideMark/>
          </w:tcPr>
          <w:p w14:paraId="46235B95"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Topography with slope</w:t>
            </w:r>
          </w:p>
        </w:tc>
        <w:tc>
          <w:tcPr>
            <w:tcW w:w="600" w:type="dxa"/>
            <w:tcBorders>
              <w:top w:val="nil"/>
              <w:left w:val="nil"/>
              <w:bottom w:val="nil"/>
              <w:right w:val="nil"/>
            </w:tcBorders>
            <w:noWrap/>
            <w:vAlign w:val="center"/>
            <w:hideMark/>
          </w:tcPr>
          <w:p w14:paraId="557D4249"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p>
        </w:tc>
      </w:tr>
      <w:tr w:rsidR="00DB4CB4" w:rsidRPr="00135037" w14:paraId="44F0678C" w14:textId="77777777" w:rsidTr="00AA4F5B">
        <w:trPr>
          <w:trHeight w:val="300"/>
        </w:trPr>
        <w:tc>
          <w:tcPr>
            <w:tcW w:w="1120" w:type="dxa"/>
            <w:tcBorders>
              <w:top w:val="nil"/>
              <w:left w:val="nil"/>
              <w:bottom w:val="single" w:sz="4" w:space="0" w:color="auto"/>
              <w:right w:val="nil"/>
            </w:tcBorders>
            <w:noWrap/>
            <w:vAlign w:val="center"/>
            <w:hideMark/>
          </w:tcPr>
          <w:p w14:paraId="55BBE1D4"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Habitats</w:t>
            </w:r>
          </w:p>
        </w:tc>
        <w:tc>
          <w:tcPr>
            <w:tcW w:w="1180" w:type="dxa"/>
            <w:gridSpan w:val="3"/>
            <w:tcBorders>
              <w:top w:val="nil"/>
              <w:left w:val="nil"/>
              <w:bottom w:val="single" w:sz="4" w:space="0" w:color="auto"/>
              <w:right w:val="nil"/>
            </w:tcBorders>
            <w:noWrap/>
            <w:vAlign w:val="center"/>
            <w:hideMark/>
          </w:tcPr>
          <w:p w14:paraId="23D36AD8"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FE</w:t>
            </w:r>
          </w:p>
        </w:tc>
        <w:tc>
          <w:tcPr>
            <w:tcW w:w="1180" w:type="dxa"/>
            <w:gridSpan w:val="3"/>
            <w:tcBorders>
              <w:top w:val="nil"/>
              <w:left w:val="nil"/>
              <w:bottom w:val="single" w:sz="4" w:space="0" w:color="auto"/>
              <w:right w:val="nil"/>
            </w:tcBorders>
            <w:noWrap/>
            <w:vAlign w:val="center"/>
            <w:hideMark/>
          </w:tcPr>
          <w:p w14:paraId="00B6985F"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MD</w:t>
            </w:r>
          </w:p>
        </w:tc>
        <w:tc>
          <w:tcPr>
            <w:tcW w:w="1180" w:type="dxa"/>
            <w:gridSpan w:val="3"/>
            <w:tcBorders>
              <w:top w:val="nil"/>
              <w:left w:val="nil"/>
              <w:bottom w:val="single" w:sz="4" w:space="0" w:color="auto"/>
              <w:right w:val="nil"/>
            </w:tcBorders>
            <w:noWrap/>
            <w:vAlign w:val="center"/>
            <w:hideMark/>
          </w:tcPr>
          <w:p w14:paraId="780014F4"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FC</w:t>
            </w:r>
          </w:p>
        </w:tc>
        <w:tc>
          <w:tcPr>
            <w:tcW w:w="600" w:type="dxa"/>
            <w:tcBorders>
              <w:top w:val="nil"/>
              <w:left w:val="nil"/>
              <w:bottom w:val="single" w:sz="4" w:space="0" w:color="auto"/>
              <w:right w:val="nil"/>
            </w:tcBorders>
            <w:noWrap/>
            <w:vAlign w:val="center"/>
            <w:hideMark/>
          </w:tcPr>
          <w:p w14:paraId="3630C76F"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i/>
                <w:iCs/>
                <w:color w:val="000000"/>
                <w:sz w:val="14"/>
                <w:szCs w:val="14"/>
                <w:lang w:val="en-US" w:eastAsia="fr-FR"/>
              </w:rPr>
              <w:t>P</w:t>
            </w:r>
            <w:r w:rsidRPr="00135037">
              <w:rPr>
                <w:rFonts w:ascii="Times New Roman" w:eastAsia="Times New Roman" w:hAnsi="Times New Roman" w:cs="Times New Roman"/>
                <w:color w:val="000000"/>
                <w:sz w:val="14"/>
                <w:szCs w:val="14"/>
                <w:lang w:val="en-US" w:eastAsia="fr-FR"/>
              </w:rPr>
              <w:t xml:space="preserve"> value</w:t>
            </w:r>
          </w:p>
        </w:tc>
        <w:tc>
          <w:tcPr>
            <w:tcW w:w="1180" w:type="dxa"/>
            <w:gridSpan w:val="3"/>
            <w:tcBorders>
              <w:top w:val="nil"/>
              <w:left w:val="nil"/>
              <w:bottom w:val="single" w:sz="4" w:space="0" w:color="auto"/>
              <w:right w:val="nil"/>
            </w:tcBorders>
            <w:noWrap/>
            <w:vAlign w:val="center"/>
            <w:hideMark/>
          </w:tcPr>
          <w:p w14:paraId="085FB6D5"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DS</w:t>
            </w:r>
          </w:p>
        </w:tc>
        <w:tc>
          <w:tcPr>
            <w:tcW w:w="1180" w:type="dxa"/>
            <w:gridSpan w:val="3"/>
            <w:tcBorders>
              <w:top w:val="nil"/>
              <w:left w:val="nil"/>
              <w:bottom w:val="single" w:sz="4" w:space="0" w:color="auto"/>
              <w:right w:val="nil"/>
            </w:tcBorders>
            <w:noWrap/>
            <w:vAlign w:val="center"/>
            <w:hideMark/>
          </w:tcPr>
          <w:p w14:paraId="5AF5C41F"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MS</w:t>
            </w:r>
          </w:p>
        </w:tc>
        <w:tc>
          <w:tcPr>
            <w:tcW w:w="1180" w:type="dxa"/>
            <w:gridSpan w:val="3"/>
            <w:tcBorders>
              <w:top w:val="nil"/>
              <w:left w:val="nil"/>
              <w:bottom w:val="single" w:sz="4" w:space="0" w:color="auto"/>
              <w:right w:val="nil"/>
            </w:tcBorders>
            <w:noWrap/>
            <w:vAlign w:val="center"/>
            <w:hideMark/>
          </w:tcPr>
          <w:p w14:paraId="2171C2B0"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US</w:t>
            </w:r>
          </w:p>
        </w:tc>
        <w:tc>
          <w:tcPr>
            <w:tcW w:w="600" w:type="dxa"/>
            <w:tcBorders>
              <w:top w:val="nil"/>
              <w:left w:val="nil"/>
              <w:bottom w:val="single" w:sz="4" w:space="0" w:color="auto"/>
              <w:right w:val="nil"/>
            </w:tcBorders>
            <w:noWrap/>
            <w:vAlign w:val="center"/>
            <w:hideMark/>
          </w:tcPr>
          <w:p w14:paraId="2446A338"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i/>
                <w:iCs/>
                <w:color w:val="000000"/>
                <w:sz w:val="14"/>
                <w:szCs w:val="14"/>
                <w:lang w:val="en-US" w:eastAsia="fr-FR"/>
              </w:rPr>
              <w:t>P</w:t>
            </w:r>
            <w:r w:rsidRPr="00135037">
              <w:rPr>
                <w:rFonts w:ascii="Times New Roman" w:eastAsia="Times New Roman" w:hAnsi="Times New Roman" w:cs="Times New Roman"/>
                <w:color w:val="000000"/>
                <w:sz w:val="14"/>
                <w:szCs w:val="14"/>
                <w:lang w:val="en-US" w:eastAsia="fr-FR"/>
              </w:rPr>
              <w:t xml:space="preserve"> value</w:t>
            </w:r>
          </w:p>
        </w:tc>
      </w:tr>
      <w:tr w:rsidR="00DB4CB4" w:rsidRPr="00135037" w14:paraId="00068FC6" w14:textId="77777777" w:rsidTr="00AA4F5B">
        <w:trPr>
          <w:trHeight w:val="300"/>
        </w:trPr>
        <w:tc>
          <w:tcPr>
            <w:tcW w:w="1120" w:type="dxa"/>
            <w:tcBorders>
              <w:top w:val="nil"/>
              <w:left w:val="nil"/>
              <w:bottom w:val="nil"/>
              <w:right w:val="nil"/>
            </w:tcBorders>
            <w:noWrap/>
            <w:vAlign w:val="center"/>
            <w:hideMark/>
          </w:tcPr>
          <w:p w14:paraId="55C13548"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Litter thickness</w:t>
            </w:r>
            <w:r w:rsidRPr="00135037">
              <w:rPr>
                <w:rFonts w:ascii="Times New Roman" w:eastAsia="Times New Roman" w:hAnsi="Times New Roman" w:cs="Times New Roman"/>
                <w:color w:val="000000"/>
                <w:sz w:val="14"/>
                <w:szCs w:val="14"/>
                <w:vertAlign w:val="superscript"/>
                <w:lang w:val="en-US" w:eastAsia="fr-FR"/>
              </w:rPr>
              <w:t>1</w:t>
            </w:r>
          </w:p>
        </w:tc>
        <w:tc>
          <w:tcPr>
            <w:tcW w:w="500" w:type="dxa"/>
            <w:tcBorders>
              <w:top w:val="nil"/>
              <w:left w:val="nil"/>
              <w:bottom w:val="nil"/>
              <w:right w:val="nil"/>
            </w:tcBorders>
            <w:noWrap/>
            <w:vAlign w:val="center"/>
            <w:hideMark/>
          </w:tcPr>
          <w:p w14:paraId="7025F9AC"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36</w:t>
            </w:r>
          </w:p>
        </w:tc>
        <w:tc>
          <w:tcPr>
            <w:tcW w:w="180" w:type="dxa"/>
            <w:tcBorders>
              <w:top w:val="nil"/>
              <w:left w:val="nil"/>
              <w:bottom w:val="nil"/>
              <w:right w:val="nil"/>
            </w:tcBorders>
            <w:noWrap/>
            <w:vAlign w:val="center"/>
            <w:hideMark/>
          </w:tcPr>
          <w:p w14:paraId="7BE8389C"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16D0C610"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3</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19</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624B245C"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5</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86</w:t>
            </w:r>
          </w:p>
        </w:tc>
        <w:tc>
          <w:tcPr>
            <w:tcW w:w="180" w:type="dxa"/>
            <w:tcBorders>
              <w:top w:val="nil"/>
              <w:left w:val="nil"/>
              <w:bottom w:val="nil"/>
              <w:right w:val="nil"/>
            </w:tcBorders>
            <w:noWrap/>
            <w:vAlign w:val="center"/>
            <w:hideMark/>
          </w:tcPr>
          <w:p w14:paraId="77BEC160"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6C0D658D"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93</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58FDBECB"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7</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06</w:t>
            </w:r>
          </w:p>
        </w:tc>
        <w:tc>
          <w:tcPr>
            <w:tcW w:w="180" w:type="dxa"/>
            <w:tcBorders>
              <w:top w:val="nil"/>
              <w:left w:val="nil"/>
              <w:bottom w:val="nil"/>
              <w:right w:val="nil"/>
            </w:tcBorders>
            <w:noWrap/>
            <w:vAlign w:val="center"/>
            <w:hideMark/>
          </w:tcPr>
          <w:p w14:paraId="198D533B"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5DBEBDF9"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73</w:t>
            </w:r>
            <w:r w:rsidRPr="009A107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798AD47E"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3960</w:t>
            </w:r>
          </w:p>
        </w:tc>
        <w:tc>
          <w:tcPr>
            <w:tcW w:w="500" w:type="dxa"/>
            <w:tcBorders>
              <w:top w:val="nil"/>
              <w:left w:val="nil"/>
              <w:bottom w:val="nil"/>
              <w:right w:val="nil"/>
            </w:tcBorders>
            <w:noWrap/>
            <w:vAlign w:val="center"/>
            <w:hideMark/>
          </w:tcPr>
          <w:p w14:paraId="5E06DA36"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3</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78</w:t>
            </w:r>
          </w:p>
        </w:tc>
        <w:tc>
          <w:tcPr>
            <w:tcW w:w="180" w:type="dxa"/>
            <w:tcBorders>
              <w:top w:val="nil"/>
              <w:left w:val="nil"/>
              <w:bottom w:val="nil"/>
              <w:right w:val="nil"/>
            </w:tcBorders>
            <w:noWrap/>
            <w:vAlign w:val="center"/>
            <w:hideMark/>
          </w:tcPr>
          <w:p w14:paraId="47EE2DF2"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17657F13"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61</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2BC8AD6E"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9</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11</w:t>
            </w:r>
          </w:p>
        </w:tc>
        <w:tc>
          <w:tcPr>
            <w:tcW w:w="180" w:type="dxa"/>
            <w:tcBorders>
              <w:top w:val="nil"/>
              <w:left w:val="nil"/>
              <w:bottom w:val="nil"/>
              <w:right w:val="nil"/>
            </w:tcBorders>
            <w:noWrap/>
            <w:vAlign w:val="center"/>
            <w:hideMark/>
          </w:tcPr>
          <w:p w14:paraId="4CB23146"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6B191BE0"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50</w:t>
            </w:r>
            <w:r w:rsidRPr="009A1075">
              <w:rPr>
                <w:rFonts w:ascii="Times New Roman" w:eastAsia="Times New Roman" w:hAnsi="Times New Roman" w:cs="Times New Roman"/>
                <w:color w:val="000000"/>
                <w:sz w:val="14"/>
                <w:szCs w:val="14"/>
                <w:vertAlign w:val="superscript"/>
                <w:lang w:val="en-US" w:eastAsia="fr-FR"/>
              </w:rPr>
              <w:t>b</w:t>
            </w:r>
          </w:p>
        </w:tc>
        <w:tc>
          <w:tcPr>
            <w:tcW w:w="500" w:type="dxa"/>
            <w:tcBorders>
              <w:top w:val="nil"/>
              <w:left w:val="nil"/>
              <w:bottom w:val="nil"/>
              <w:right w:val="nil"/>
            </w:tcBorders>
            <w:noWrap/>
            <w:vAlign w:val="center"/>
            <w:hideMark/>
          </w:tcPr>
          <w:p w14:paraId="3D4F4B39"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7</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56</w:t>
            </w:r>
          </w:p>
        </w:tc>
        <w:tc>
          <w:tcPr>
            <w:tcW w:w="180" w:type="dxa"/>
            <w:tcBorders>
              <w:top w:val="nil"/>
              <w:left w:val="nil"/>
              <w:bottom w:val="nil"/>
              <w:right w:val="nil"/>
            </w:tcBorders>
            <w:noWrap/>
            <w:vAlign w:val="center"/>
            <w:hideMark/>
          </w:tcPr>
          <w:p w14:paraId="2605A472"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418281FB"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08</w:t>
            </w:r>
            <w:r w:rsidRPr="009A1075">
              <w:rPr>
                <w:rFonts w:ascii="Times New Roman" w:eastAsia="Times New Roman" w:hAnsi="Times New Roman" w:cs="Times New Roman"/>
                <w:color w:val="000000"/>
                <w:sz w:val="14"/>
                <w:szCs w:val="14"/>
                <w:vertAlign w:val="superscript"/>
                <w:lang w:val="en-US" w:eastAsia="fr-FR"/>
              </w:rPr>
              <w:t>ab</w:t>
            </w:r>
          </w:p>
        </w:tc>
        <w:tc>
          <w:tcPr>
            <w:tcW w:w="600" w:type="dxa"/>
            <w:tcBorders>
              <w:top w:val="nil"/>
              <w:left w:val="nil"/>
              <w:bottom w:val="nil"/>
              <w:right w:val="nil"/>
            </w:tcBorders>
            <w:noWrap/>
            <w:vAlign w:val="center"/>
            <w:hideMark/>
          </w:tcPr>
          <w:p w14:paraId="46C1487C"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0380</w:t>
            </w:r>
          </w:p>
        </w:tc>
      </w:tr>
      <w:tr w:rsidR="00DB4CB4" w:rsidRPr="00135037" w14:paraId="00352C67" w14:textId="77777777" w:rsidTr="00AA4F5B">
        <w:trPr>
          <w:trHeight w:val="300"/>
        </w:trPr>
        <w:tc>
          <w:tcPr>
            <w:tcW w:w="1120" w:type="dxa"/>
            <w:tcBorders>
              <w:top w:val="nil"/>
              <w:left w:val="nil"/>
              <w:bottom w:val="nil"/>
              <w:right w:val="nil"/>
            </w:tcBorders>
            <w:noWrap/>
            <w:vAlign w:val="center"/>
            <w:hideMark/>
          </w:tcPr>
          <w:p w14:paraId="16C6406D"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Litter mass</w:t>
            </w:r>
            <w:r w:rsidRPr="00135037">
              <w:rPr>
                <w:rFonts w:ascii="Times New Roman" w:eastAsia="Times New Roman" w:hAnsi="Times New Roman" w:cs="Times New Roman"/>
                <w:color w:val="000000"/>
                <w:sz w:val="14"/>
                <w:szCs w:val="14"/>
                <w:vertAlign w:val="superscript"/>
                <w:lang w:val="en-US" w:eastAsia="fr-FR"/>
              </w:rPr>
              <w:t>2</w:t>
            </w:r>
          </w:p>
        </w:tc>
        <w:tc>
          <w:tcPr>
            <w:tcW w:w="500" w:type="dxa"/>
            <w:tcBorders>
              <w:top w:val="nil"/>
              <w:left w:val="nil"/>
              <w:bottom w:val="nil"/>
              <w:right w:val="nil"/>
            </w:tcBorders>
            <w:noWrap/>
            <w:vAlign w:val="center"/>
            <w:hideMark/>
          </w:tcPr>
          <w:p w14:paraId="4EA2507E"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18</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4</w:t>
            </w:r>
            <w:r>
              <w:rPr>
                <w:rFonts w:ascii="Times New Roman" w:eastAsia="Times New Roman" w:hAnsi="Times New Roman" w:cs="Times New Roman"/>
                <w:color w:val="000000"/>
                <w:sz w:val="14"/>
                <w:szCs w:val="14"/>
                <w:lang w:val="en-US" w:eastAsia="fr-FR"/>
              </w:rPr>
              <w:t>0</w:t>
            </w:r>
          </w:p>
        </w:tc>
        <w:tc>
          <w:tcPr>
            <w:tcW w:w="180" w:type="dxa"/>
            <w:tcBorders>
              <w:top w:val="nil"/>
              <w:left w:val="nil"/>
              <w:bottom w:val="nil"/>
              <w:right w:val="nil"/>
            </w:tcBorders>
            <w:noWrap/>
            <w:vAlign w:val="center"/>
            <w:hideMark/>
          </w:tcPr>
          <w:p w14:paraId="43F6D06D"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6EA6C760"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5</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00</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0F3BAFA7"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8</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93</w:t>
            </w:r>
          </w:p>
        </w:tc>
        <w:tc>
          <w:tcPr>
            <w:tcW w:w="180" w:type="dxa"/>
            <w:tcBorders>
              <w:top w:val="nil"/>
              <w:left w:val="nil"/>
              <w:bottom w:val="nil"/>
              <w:right w:val="nil"/>
            </w:tcBorders>
            <w:noWrap/>
            <w:vAlign w:val="center"/>
            <w:hideMark/>
          </w:tcPr>
          <w:p w14:paraId="7FCE6438"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2BE7AE48"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14</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7215D665"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14</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73</w:t>
            </w:r>
          </w:p>
        </w:tc>
        <w:tc>
          <w:tcPr>
            <w:tcW w:w="180" w:type="dxa"/>
            <w:tcBorders>
              <w:top w:val="nil"/>
              <w:left w:val="nil"/>
              <w:bottom w:val="nil"/>
              <w:right w:val="nil"/>
            </w:tcBorders>
            <w:noWrap/>
            <w:vAlign w:val="center"/>
            <w:hideMark/>
          </w:tcPr>
          <w:p w14:paraId="4ACEE384"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7DFB1E7C"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5</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03</w:t>
            </w:r>
            <w:r w:rsidRPr="009A107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25CD6B97"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2040</w:t>
            </w:r>
          </w:p>
        </w:tc>
        <w:tc>
          <w:tcPr>
            <w:tcW w:w="500" w:type="dxa"/>
            <w:tcBorders>
              <w:top w:val="nil"/>
              <w:left w:val="nil"/>
              <w:bottom w:val="nil"/>
              <w:right w:val="nil"/>
            </w:tcBorders>
            <w:noWrap/>
            <w:vAlign w:val="center"/>
            <w:hideMark/>
          </w:tcPr>
          <w:p w14:paraId="54A5531A"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33</w:t>
            </w:r>
          </w:p>
        </w:tc>
        <w:tc>
          <w:tcPr>
            <w:tcW w:w="180" w:type="dxa"/>
            <w:tcBorders>
              <w:top w:val="nil"/>
              <w:left w:val="nil"/>
              <w:bottom w:val="nil"/>
              <w:right w:val="nil"/>
            </w:tcBorders>
            <w:noWrap/>
            <w:vAlign w:val="center"/>
            <w:hideMark/>
          </w:tcPr>
          <w:p w14:paraId="6571DEB7"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5C79FD40"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66</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4EF57A3C"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18</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84</w:t>
            </w:r>
          </w:p>
        </w:tc>
        <w:tc>
          <w:tcPr>
            <w:tcW w:w="180" w:type="dxa"/>
            <w:tcBorders>
              <w:top w:val="nil"/>
              <w:left w:val="nil"/>
              <w:bottom w:val="nil"/>
              <w:right w:val="nil"/>
            </w:tcBorders>
            <w:noWrap/>
            <w:vAlign w:val="center"/>
            <w:hideMark/>
          </w:tcPr>
          <w:p w14:paraId="3A5F1E8C"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6E23B706"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4</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34</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6B315D09"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14</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84</w:t>
            </w:r>
          </w:p>
        </w:tc>
        <w:tc>
          <w:tcPr>
            <w:tcW w:w="180" w:type="dxa"/>
            <w:tcBorders>
              <w:top w:val="nil"/>
              <w:left w:val="nil"/>
              <w:bottom w:val="nil"/>
              <w:right w:val="nil"/>
            </w:tcBorders>
            <w:noWrap/>
            <w:vAlign w:val="center"/>
            <w:hideMark/>
          </w:tcPr>
          <w:p w14:paraId="5FCB05D9"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0AAC3F1C"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57</w:t>
            </w:r>
            <w:r w:rsidRPr="009A107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0CFDD085"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169</w:t>
            </w:r>
            <w:r>
              <w:rPr>
                <w:rFonts w:ascii="Times New Roman" w:eastAsia="Times New Roman" w:hAnsi="Times New Roman" w:cs="Times New Roman"/>
                <w:color w:val="000000"/>
                <w:sz w:val="14"/>
                <w:szCs w:val="14"/>
                <w:lang w:val="en-US" w:eastAsia="fr-FR"/>
              </w:rPr>
              <w:t>0</w:t>
            </w:r>
          </w:p>
        </w:tc>
      </w:tr>
      <w:tr w:rsidR="00DB4CB4" w:rsidRPr="00135037" w14:paraId="30F2310C" w14:textId="77777777" w:rsidTr="00AA4F5B">
        <w:trPr>
          <w:trHeight w:val="300"/>
        </w:trPr>
        <w:tc>
          <w:tcPr>
            <w:tcW w:w="1120" w:type="dxa"/>
            <w:tcBorders>
              <w:top w:val="nil"/>
              <w:left w:val="nil"/>
              <w:bottom w:val="nil"/>
              <w:right w:val="nil"/>
            </w:tcBorders>
            <w:noWrap/>
            <w:vAlign w:val="center"/>
            <w:hideMark/>
          </w:tcPr>
          <w:p w14:paraId="12F513BC"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Trees density</w:t>
            </w:r>
            <w:r w:rsidRPr="00135037">
              <w:rPr>
                <w:rFonts w:ascii="Times New Roman" w:eastAsia="Times New Roman" w:hAnsi="Times New Roman" w:cs="Times New Roman"/>
                <w:color w:val="000000"/>
                <w:sz w:val="14"/>
                <w:szCs w:val="14"/>
                <w:vertAlign w:val="superscript"/>
                <w:lang w:val="en-US" w:eastAsia="fr-FR"/>
              </w:rPr>
              <w:t>3</w:t>
            </w:r>
          </w:p>
        </w:tc>
        <w:tc>
          <w:tcPr>
            <w:tcW w:w="500" w:type="dxa"/>
            <w:tcBorders>
              <w:top w:val="nil"/>
              <w:left w:val="nil"/>
              <w:bottom w:val="nil"/>
              <w:right w:val="nil"/>
            </w:tcBorders>
            <w:noWrap/>
            <w:vAlign w:val="center"/>
            <w:hideMark/>
          </w:tcPr>
          <w:p w14:paraId="5F02BC22"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548</w:t>
            </w:r>
          </w:p>
        </w:tc>
        <w:tc>
          <w:tcPr>
            <w:tcW w:w="180" w:type="dxa"/>
            <w:tcBorders>
              <w:top w:val="nil"/>
              <w:left w:val="nil"/>
              <w:bottom w:val="nil"/>
              <w:right w:val="nil"/>
            </w:tcBorders>
            <w:noWrap/>
            <w:vAlign w:val="center"/>
            <w:hideMark/>
          </w:tcPr>
          <w:p w14:paraId="06F84C56"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7E953F14"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145</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3EA1D92D"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725</w:t>
            </w:r>
          </w:p>
        </w:tc>
        <w:tc>
          <w:tcPr>
            <w:tcW w:w="180" w:type="dxa"/>
            <w:tcBorders>
              <w:top w:val="nil"/>
              <w:left w:val="nil"/>
              <w:bottom w:val="nil"/>
              <w:right w:val="nil"/>
            </w:tcBorders>
            <w:noWrap/>
            <w:vAlign w:val="center"/>
            <w:hideMark/>
          </w:tcPr>
          <w:p w14:paraId="62157760"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6C918A85"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78</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267BF8B2"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1303</w:t>
            </w:r>
          </w:p>
        </w:tc>
        <w:tc>
          <w:tcPr>
            <w:tcW w:w="180" w:type="dxa"/>
            <w:tcBorders>
              <w:top w:val="nil"/>
              <w:left w:val="nil"/>
              <w:bottom w:val="nil"/>
              <w:right w:val="nil"/>
            </w:tcBorders>
            <w:noWrap/>
            <w:vAlign w:val="center"/>
            <w:hideMark/>
          </w:tcPr>
          <w:p w14:paraId="7D00792F"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16360CF1"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276</w:t>
            </w:r>
            <w:r w:rsidRPr="009A107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329B3F9C"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0640</w:t>
            </w:r>
          </w:p>
        </w:tc>
        <w:tc>
          <w:tcPr>
            <w:tcW w:w="500" w:type="dxa"/>
            <w:tcBorders>
              <w:top w:val="nil"/>
              <w:left w:val="nil"/>
              <w:bottom w:val="nil"/>
              <w:right w:val="nil"/>
            </w:tcBorders>
            <w:noWrap/>
            <w:vAlign w:val="center"/>
            <w:hideMark/>
          </w:tcPr>
          <w:p w14:paraId="08E41725"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992</w:t>
            </w:r>
          </w:p>
        </w:tc>
        <w:tc>
          <w:tcPr>
            <w:tcW w:w="180" w:type="dxa"/>
            <w:tcBorders>
              <w:top w:val="nil"/>
              <w:left w:val="nil"/>
              <w:bottom w:val="nil"/>
              <w:right w:val="nil"/>
            </w:tcBorders>
            <w:noWrap/>
            <w:vAlign w:val="center"/>
            <w:hideMark/>
          </w:tcPr>
          <w:p w14:paraId="3158A741"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31154706"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97</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185285ED"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888</w:t>
            </w:r>
          </w:p>
        </w:tc>
        <w:tc>
          <w:tcPr>
            <w:tcW w:w="180" w:type="dxa"/>
            <w:tcBorders>
              <w:top w:val="nil"/>
              <w:left w:val="nil"/>
              <w:bottom w:val="nil"/>
              <w:right w:val="nil"/>
            </w:tcBorders>
            <w:noWrap/>
            <w:vAlign w:val="center"/>
            <w:hideMark/>
          </w:tcPr>
          <w:p w14:paraId="30E89949"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664D443C"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92</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3D3F8CE9"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696</w:t>
            </w:r>
          </w:p>
        </w:tc>
        <w:tc>
          <w:tcPr>
            <w:tcW w:w="180" w:type="dxa"/>
            <w:tcBorders>
              <w:top w:val="nil"/>
              <w:left w:val="nil"/>
              <w:bottom w:val="nil"/>
              <w:right w:val="nil"/>
            </w:tcBorders>
            <w:noWrap/>
            <w:vAlign w:val="center"/>
            <w:hideMark/>
          </w:tcPr>
          <w:p w14:paraId="4A0D9BB0"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071A8F00"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29</w:t>
            </w:r>
            <w:r w:rsidRPr="009A107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20ECA13C"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0942</w:t>
            </w:r>
          </w:p>
        </w:tc>
      </w:tr>
      <w:tr w:rsidR="00DB4CB4" w:rsidRPr="00135037" w14:paraId="1A94C81A" w14:textId="77777777" w:rsidTr="00AA4F5B">
        <w:trPr>
          <w:trHeight w:val="300"/>
        </w:trPr>
        <w:tc>
          <w:tcPr>
            <w:tcW w:w="1120" w:type="dxa"/>
            <w:tcBorders>
              <w:top w:val="nil"/>
              <w:left w:val="nil"/>
              <w:bottom w:val="nil"/>
              <w:right w:val="nil"/>
            </w:tcBorders>
            <w:noWrap/>
            <w:vAlign w:val="center"/>
            <w:hideMark/>
          </w:tcPr>
          <w:p w14:paraId="56506051"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Trees species</w:t>
            </w:r>
            <w:r w:rsidRPr="00135037">
              <w:rPr>
                <w:rFonts w:ascii="Times New Roman" w:eastAsia="Times New Roman" w:hAnsi="Times New Roman" w:cs="Times New Roman"/>
                <w:color w:val="000000"/>
                <w:sz w:val="14"/>
                <w:szCs w:val="14"/>
                <w:vertAlign w:val="superscript"/>
                <w:lang w:val="en-US" w:eastAsia="fr-FR"/>
              </w:rPr>
              <w:t>4</w:t>
            </w:r>
          </w:p>
        </w:tc>
        <w:tc>
          <w:tcPr>
            <w:tcW w:w="500" w:type="dxa"/>
            <w:tcBorders>
              <w:top w:val="nil"/>
              <w:left w:val="nil"/>
              <w:bottom w:val="nil"/>
              <w:right w:val="nil"/>
            </w:tcBorders>
            <w:noWrap/>
            <w:vAlign w:val="center"/>
            <w:hideMark/>
          </w:tcPr>
          <w:p w14:paraId="648BDDCA"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22</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33</w:t>
            </w:r>
          </w:p>
        </w:tc>
        <w:tc>
          <w:tcPr>
            <w:tcW w:w="180" w:type="dxa"/>
            <w:tcBorders>
              <w:top w:val="nil"/>
              <w:left w:val="nil"/>
              <w:bottom w:val="nil"/>
              <w:right w:val="nil"/>
            </w:tcBorders>
            <w:noWrap/>
            <w:vAlign w:val="center"/>
            <w:hideMark/>
          </w:tcPr>
          <w:p w14:paraId="64C86A78"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77A9607F"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18</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37E7DF59"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22</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66</w:t>
            </w:r>
          </w:p>
        </w:tc>
        <w:tc>
          <w:tcPr>
            <w:tcW w:w="180" w:type="dxa"/>
            <w:tcBorders>
              <w:top w:val="nil"/>
              <w:left w:val="nil"/>
              <w:bottom w:val="nil"/>
              <w:right w:val="nil"/>
            </w:tcBorders>
            <w:noWrap/>
            <w:vAlign w:val="center"/>
            <w:hideMark/>
          </w:tcPr>
          <w:p w14:paraId="557032DF"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4C5C712C"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88</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116E8EDC"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23</w:t>
            </w:r>
            <w:r>
              <w:rPr>
                <w:rFonts w:ascii="Times New Roman" w:eastAsia="Times New Roman" w:hAnsi="Times New Roman" w:cs="Times New Roman"/>
                <w:color w:val="000000"/>
                <w:sz w:val="14"/>
                <w:szCs w:val="14"/>
                <w:lang w:val="en-US" w:eastAsia="fr-FR"/>
              </w:rPr>
              <w:t>.00</w:t>
            </w:r>
          </w:p>
        </w:tc>
        <w:tc>
          <w:tcPr>
            <w:tcW w:w="180" w:type="dxa"/>
            <w:tcBorders>
              <w:top w:val="nil"/>
              <w:left w:val="nil"/>
              <w:bottom w:val="nil"/>
              <w:right w:val="nil"/>
            </w:tcBorders>
            <w:noWrap/>
            <w:vAlign w:val="center"/>
            <w:hideMark/>
          </w:tcPr>
          <w:p w14:paraId="596B5AA6"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06816C26"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3</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78</w:t>
            </w:r>
            <w:r w:rsidRPr="009A107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2E1E991D"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983</w:t>
            </w:r>
            <w:r>
              <w:rPr>
                <w:rFonts w:ascii="Times New Roman" w:eastAsia="Times New Roman" w:hAnsi="Times New Roman" w:cs="Times New Roman"/>
                <w:color w:val="000000"/>
                <w:sz w:val="14"/>
                <w:szCs w:val="14"/>
                <w:lang w:val="en-US" w:eastAsia="fr-FR"/>
              </w:rPr>
              <w:t>0</w:t>
            </w:r>
          </w:p>
        </w:tc>
        <w:tc>
          <w:tcPr>
            <w:tcW w:w="500" w:type="dxa"/>
            <w:tcBorders>
              <w:top w:val="nil"/>
              <w:left w:val="nil"/>
              <w:bottom w:val="nil"/>
              <w:right w:val="nil"/>
            </w:tcBorders>
            <w:noWrap/>
            <w:vAlign w:val="center"/>
            <w:hideMark/>
          </w:tcPr>
          <w:p w14:paraId="66E4C6EC"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27</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33</w:t>
            </w:r>
          </w:p>
        </w:tc>
        <w:tc>
          <w:tcPr>
            <w:tcW w:w="180" w:type="dxa"/>
            <w:tcBorders>
              <w:top w:val="nil"/>
              <w:left w:val="nil"/>
              <w:bottom w:val="nil"/>
              <w:right w:val="nil"/>
            </w:tcBorders>
            <w:noWrap/>
            <w:vAlign w:val="center"/>
            <w:hideMark/>
          </w:tcPr>
          <w:p w14:paraId="71B04052"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11A07BE8"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3</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17</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54BE3F55"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24</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33</w:t>
            </w:r>
          </w:p>
        </w:tc>
        <w:tc>
          <w:tcPr>
            <w:tcW w:w="180" w:type="dxa"/>
            <w:tcBorders>
              <w:top w:val="nil"/>
              <w:left w:val="nil"/>
              <w:bottom w:val="nil"/>
              <w:right w:val="nil"/>
            </w:tcBorders>
            <w:noWrap/>
            <w:vAlign w:val="center"/>
            <w:hideMark/>
          </w:tcPr>
          <w:p w14:paraId="219087BB"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40B3E155"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72</w:t>
            </w:r>
            <w:r w:rsidRPr="009A107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4FD84FE5"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21</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33</w:t>
            </w:r>
          </w:p>
        </w:tc>
        <w:tc>
          <w:tcPr>
            <w:tcW w:w="180" w:type="dxa"/>
            <w:tcBorders>
              <w:top w:val="nil"/>
              <w:left w:val="nil"/>
              <w:bottom w:val="nil"/>
              <w:right w:val="nil"/>
            </w:tcBorders>
            <w:noWrap/>
            <w:vAlign w:val="center"/>
            <w:hideMark/>
          </w:tcPr>
          <w:p w14:paraId="387DF21D" w14:textId="77777777" w:rsidR="00DB4CB4" w:rsidRPr="00135037"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w:t>
            </w:r>
          </w:p>
        </w:tc>
        <w:tc>
          <w:tcPr>
            <w:tcW w:w="500" w:type="dxa"/>
            <w:tcBorders>
              <w:top w:val="nil"/>
              <w:left w:val="nil"/>
              <w:bottom w:val="nil"/>
              <w:right w:val="nil"/>
            </w:tcBorders>
            <w:noWrap/>
            <w:vAlign w:val="center"/>
            <w:hideMark/>
          </w:tcPr>
          <w:p w14:paraId="52BE07EB"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66</w:t>
            </w:r>
            <w:r w:rsidRPr="009A107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5F42A3DA"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135037">
              <w:rPr>
                <w:rFonts w:ascii="Times New Roman" w:eastAsia="Times New Roman" w:hAnsi="Times New Roman" w:cs="Times New Roman"/>
                <w:color w:val="000000"/>
                <w:sz w:val="14"/>
                <w:szCs w:val="14"/>
                <w:lang w:val="en-US" w:eastAsia="fr-FR"/>
              </w:rPr>
              <w:t>333</w:t>
            </w:r>
            <w:r>
              <w:rPr>
                <w:rFonts w:ascii="Times New Roman" w:eastAsia="Times New Roman" w:hAnsi="Times New Roman" w:cs="Times New Roman"/>
                <w:color w:val="000000"/>
                <w:sz w:val="14"/>
                <w:szCs w:val="14"/>
                <w:lang w:val="en-US" w:eastAsia="fr-FR"/>
              </w:rPr>
              <w:t>0</w:t>
            </w:r>
          </w:p>
        </w:tc>
      </w:tr>
      <w:tr w:rsidR="00DB4CB4" w:rsidRPr="00135037" w14:paraId="3364CEE8" w14:textId="77777777" w:rsidTr="00AA4F5B">
        <w:trPr>
          <w:trHeight w:val="300"/>
        </w:trPr>
        <w:tc>
          <w:tcPr>
            <w:tcW w:w="1120" w:type="dxa"/>
            <w:tcBorders>
              <w:top w:val="single" w:sz="4" w:space="0" w:color="auto"/>
              <w:left w:val="nil"/>
              <w:bottom w:val="nil"/>
              <w:right w:val="nil"/>
            </w:tcBorders>
            <w:noWrap/>
            <w:vAlign w:val="center"/>
            <w:hideMark/>
          </w:tcPr>
          <w:p w14:paraId="58CD421E"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556E6D56"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single" w:sz="4" w:space="0" w:color="auto"/>
              <w:left w:val="nil"/>
              <w:bottom w:val="nil"/>
              <w:right w:val="nil"/>
            </w:tcBorders>
            <w:noWrap/>
            <w:vAlign w:val="bottom"/>
            <w:hideMark/>
          </w:tcPr>
          <w:p w14:paraId="0865606D"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3430E374"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5292B946"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single" w:sz="4" w:space="0" w:color="auto"/>
              <w:left w:val="nil"/>
              <w:bottom w:val="nil"/>
              <w:right w:val="nil"/>
            </w:tcBorders>
            <w:noWrap/>
            <w:vAlign w:val="bottom"/>
            <w:hideMark/>
          </w:tcPr>
          <w:p w14:paraId="61DA8DFE"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188621C4"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6CCA2388"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single" w:sz="4" w:space="0" w:color="auto"/>
              <w:left w:val="nil"/>
              <w:bottom w:val="nil"/>
              <w:right w:val="nil"/>
            </w:tcBorders>
            <w:noWrap/>
            <w:vAlign w:val="bottom"/>
            <w:hideMark/>
          </w:tcPr>
          <w:p w14:paraId="21C2159D"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2DC3EF98"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600" w:type="dxa"/>
            <w:tcBorders>
              <w:top w:val="single" w:sz="4" w:space="0" w:color="auto"/>
              <w:left w:val="nil"/>
              <w:bottom w:val="nil"/>
              <w:right w:val="nil"/>
            </w:tcBorders>
            <w:noWrap/>
            <w:vAlign w:val="bottom"/>
            <w:hideMark/>
          </w:tcPr>
          <w:p w14:paraId="50CB5F9A"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251F786E"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single" w:sz="4" w:space="0" w:color="auto"/>
              <w:left w:val="nil"/>
              <w:bottom w:val="nil"/>
              <w:right w:val="nil"/>
            </w:tcBorders>
            <w:noWrap/>
            <w:vAlign w:val="bottom"/>
            <w:hideMark/>
          </w:tcPr>
          <w:p w14:paraId="435BD380"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34CDB08A"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51FA6C35"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single" w:sz="4" w:space="0" w:color="auto"/>
              <w:left w:val="nil"/>
              <w:bottom w:val="nil"/>
              <w:right w:val="nil"/>
            </w:tcBorders>
            <w:noWrap/>
            <w:vAlign w:val="bottom"/>
            <w:hideMark/>
          </w:tcPr>
          <w:p w14:paraId="0F161170"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5CA7A38B"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2639EBA2" w14:textId="77777777" w:rsidR="00DB4CB4" w:rsidRPr="00135037"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180" w:type="dxa"/>
            <w:tcBorders>
              <w:top w:val="single" w:sz="4" w:space="0" w:color="auto"/>
              <w:left w:val="nil"/>
              <w:bottom w:val="nil"/>
              <w:right w:val="nil"/>
            </w:tcBorders>
            <w:noWrap/>
            <w:vAlign w:val="bottom"/>
            <w:hideMark/>
          </w:tcPr>
          <w:p w14:paraId="17115B0E"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500" w:type="dxa"/>
            <w:tcBorders>
              <w:top w:val="single" w:sz="4" w:space="0" w:color="auto"/>
              <w:left w:val="nil"/>
              <w:bottom w:val="nil"/>
              <w:right w:val="nil"/>
            </w:tcBorders>
            <w:noWrap/>
            <w:vAlign w:val="center"/>
            <w:hideMark/>
          </w:tcPr>
          <w:p w14:paraId="0FDEDA37"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c>
          <w:tcPr>
            <w:tcW w:w="600" w:type="dxa"/>
            <w:tcBorders>
              <w:top w:val="single" w:sz="4" w:space="0" w:color="auto"/>
              <w:left w:val="nil"/>
              <w:bottom w:val="nil"/>
              <w:right w:val="nil"/>
            </w:tcBorders>
            <w:noWrap/>
            <w:vAlign w:val="center"/>
            <w:hideMark/>
          </w:tcPr>
          <w:p w14:paraId="7366374F" w14:textId="77777777" w:rsidR="00DB4CB4" w:rsidRPr="00135037" w:rsidRDefault="00DB4CB4" w:rsidP="00AA4F5B">
            <w:pPr>
              <w:spacing w:after="0" w:line="240" w:lineRule="auto"/>
              <w:rPr>
                <w:rFonts w:ascii="Times New Roman" w:eastAsia="Times New Roman" w:hAnsi="Times New Roman" w:cs="Times New Roman"/>
                <w:color w:val="000000"/>
                <w:sz w:val="14"/>
                <w:szCs w:val="14"/>
                <w:lang w:val="en-US" w:eastAsia="fr-FR"/>
              </w:rPr>
            </w:pPr>
            <w:r w:rsidRPr="00135037">
              <w:rPr>
                <w:rFonts w:ascii="Times New Roman" w:eastAsia="Times New Roman" w:hAnsi="Times New Roman" w:cs="Times New Roman"/>
                <w:color w:val="000000"/>
                <w:sz w:val="14"/>
                <w:szCs w:val="14"/>
                <w:lang w:val="en-US" w:eastAsia="fr-FR"/>
              </w:rPr>
              <w:t> </w:t>
            </w:r>
          </w:p>
        </w:tc>
      </w:tr>
    </w:tbl>
    <w:p w14:paraId="3D6261D7" w14:textId="77777777" w:rsidR="00DB4CB4" w:rsidRPr="004B6F37" w:rsidRDefault="00DB4CB4" w:rsidP="00DB4CB4">
      <w:pPr>
        <w:spacing w:line="276" w:lineRule="auto"/>
        <w:jc w:val="both"/>
        <w:rPr>
          <w:rFonts w:ascii="Times New Roman" w:hAnsi="Times New Roman" w:cs="Times New Roman"/>
          <w:i/>
          <w:iCs/>
          <w:sz w:val="20"/>
          <w:szCs w:val="20"/>
          <w:lang w:val="en-US"/>
        </w:rPr>
      </w:pPr>
      <w:r w:rsidRPr="004B6F37">
        <w:rPr>
          <w:rFonts w:ascii="Times New Roman" w:hAnsi="Times New Roman" w:cs="Times New Roman"/>
          <w:i/>
          <w:iCs/>
          <w:sz w:val="20"/>
          <w:szCs w:val="20"/>
          <w:vertAlign w:val="superscript"/>
          <w:lang w:val="en-US"/>
        </w:rPr>
        <w:t xml:space="preserve">1 </w:t>
      </w:r>
      <w:r w:rsidRPr="004B6F37">
        <w:rPr>
          <w:rFonts w:ascii="Times New Roman" w:hAnsi="Times New Roman" w:cs="Times New Roman"/>
          <w:i/>
          <w:iCs/>
          <w:sz w:val="20"/>
          <w:szCs w:val="20"/>
          <w:lang w:val="en-US"/>
        </w:rPr>
        <w:t xml:space="preserve">cm, </w:t>
      </w:r>
      <w:r w:rsidRPr="004B6F37">
        <w:rPr>
          <w:rFonts w:ascii="Times New Roman" w:hAnsi="Times New Roman" w:cs="Times New Roman"/>
          <w:i/>
          <w:iCs/>
          <w:sz w:val="20"/>
          <w:szCs w:val="20"/>
          <w:vertAlign w:val="superscript"/>
          <w:lang w:val="en-US"/>
        </w:rPr>
        <w:t xml:space="preserve">2 </w:t>
      </w:r>
      <w:r w:rsidRPr="004B6F37">
        <w:rPr>
          <w:rFonts w:ascii="Times New Roman" w:hAnsi="Times New Roman" w:cs="Times New Roman"/>
          <w:i/>
          <w:iCs/>
          <w:sz w:val="20"/>
          <w:szCs w:val="20"/>
          <w:lang w:val="en-US"/>
        </w:rPr>
        <w:t>t ha</w:t>
      </w:r>
      <w:r w:rsidRPr="009C5A68">
        <w:rPr>
          <w:rFonts w:ascii="Times New Roman" w:hAnsi="Times New Roman" w:cs="Times New Roman"/>
          <w:i/>
          <w:iCs/>
          <w:sz w:val="20"/>
          <w:szCs w:val="20"/>
          <w:vertAlign w:val="superscript"/>
          <w:lang w:val="en-US"/>
        </w:rPr>
        <w:t>–</w:t>
      </w:r>
      <w:r w:rsidRPr="009C5A68">
        <w:rPr>
          <w:rFonts w:ascii="Times New Roman" w:hAnsi="Times New Roman" w:cs="Times New Roman"/>
          <w:i/>
          <w:iCs/>
          <w:sz w:val="20"/>
          <w:szCs w:val="20"/>
          <w:vertAlign w:val="superscript"/>
          <w:lang w:val="en-GB"/>
        </w:rPr>
        <w:t>1</w:t>
      </w:r>
      <w:r w:rsidRPr="004B6F37">
        <w:rPr>
          <w:rFonts w:ascii="Times New Roman" w:hAnsi="Times New Roman" w:cs="Times New Roman"/>
          <w:i/>
          <w:iCs/>
          <w:sz w:val="20"/>
          <w:szCs w:val="20"/>
          <w:lang w:val="en-US"/>
        </w:rPr>
        <w:t xml:space="preserve">, </w:t>
      </w:r>
      <w:r w:rsidRPr="004B6F37">
        <w:rPr>
          <w:rFonts w:ascii="Times New Roman" w:hAnsi="Times New Roman" w:cs="Times New Roman"/>
          <w:i/>
          <w:iCs/>
          <w:sz w:val="20"/>
          <w:szCs w:val="20"/>
          <w:vertAlign w:val="superscript"/>
          <w:lang w:val="en-US"/>
        </w:rPr>
        <w:t xml:space="preserve">3 </w:t>
      </w:r>
      <w:r w:rsidRPr="004B6F37">
        <w:rPr>
          <w:rFonts w:ascii="Times New Roman" w:hAnsi="Times New Roman" w:cs="Times New Roman"/>
          <w:i/>
          <w:iCs/>
          <w:sz w:val="20"/>
          <w:szCs w:val="20"/>
          <w:lang w:val="en-US"/>
        </w:rPr>
        <w:t>trees ha</w:t>
      </w:r>
      <w:r w:rsidRPr="009C5A68">
        <w:rPr>
          <w:rFonts w:ascii="Times New Roman" w:hAnsi="Times New Roman" w:cs="Times New Roman"/>
          <w:i/>
          <w:iCs/>
          <w:sz w:val="20"/>
          <w:szCs w:val="20"/>
          <w:vertAlign w:val="superscript"/>
          <w:lang w:val="en-US"/>
        </w:rPr>
        <w:t>–</w:t>
      </w:r>
      <w:r w:rsidRPr="009C5A68">
        <w:rPr>
          <w:rFonts w:ascii="Times New Roman" w:hAnsi="Times New Roman" w:cs="Times New Roman"/>
          <w:i/>
          <w:iCs/>
          <w:sz w:val="20"/>
          <w:szCs w:val="20"/>
          <w:vertAlign w:val="superscript"/>
          <w:lang w:val="en-GB"/>
        </w:rPr>
        <w:t>1</w:t>
      </w:r>
      <w:r w:rsidRPr="004B6F37">
        <w:rPr>
          <w:rFonts w:ascii="Times New Roman" w:hAnsi="Times New Roman" w:cs="Times New Roman"/>
          <w:i/>
          <w:iCs/>
          <w:sz w:val="20"/>
          <w:szCs w:val="20"/>
          <w:lang w:val="en-US"/>
        </w:rPr>
        <w:t xml:space="preserve">, </w:t>
      </w:r>
      <w:r w:rsidRPr="004B6F37">
        <w:rPr>
          <w:rFonts w:ascii="Times New Roman" w:hAnsi="Times New Roman" w:cs="Times New Roman"/>
          <w:i/>
          <w:iCs/>
          <w:sz w:val="20"/>
          <w:szCs w:val="20"/>
          <w:vertAlign w:val="superscript"/>
          <w:lang w:val="en-US"/>
        </w:rPr>
        <w:t>4</w:t>
      </w:r>
      <w:r w:rsidRPr="004B6F37">
        <w:rPr>
          <w:rFonts w:ascii="Times New Roman" w:hAnsi="Times New Roman" w:cs="Times New Roman"/>
          <w:i/>
          <w:iCs/>
          <w:sz w:val="20"/>
          <w:szCs w:val="20"/>
          <w:lang w:val="en-US"/>
        </w:rPr>
        <w:t xml:space="preserve"> number of species per habitat, </w:t>
      </w:r>
      <w:r w:rsidRPr="004B6F37">
        <w:rPr>
          <w:rFonts w:ascii="Times New Roman" w:eastAsia="Times New Roman" w:hAnsi="Times New Roman" w:cs="Times New Roman"/>
          <w:i/>
          <w:iCs/>
          <w:sz w:val="20"/>
          <w:szCs w:val="20"/>
          <w:lang w:val="en-US" w:eastAsia="fr-FR"/>
        </w:rPr>
        <w:t xml:space="preserve">FE forest edge, MD mid distance, FC forest </w:t>
      </w:r>
      <w:proofErr w:type="spellStart"/>
      <w:r w:rsidRPr="004B6F37">
        <w:rPr>
          <w:rFonts w:ascii="Times New Roman" w:eastAsia="Times New Roman" w:hAnsi="Times New Roman" w:cs="Times New Roman"/>
          <w:i/>
          <w:iCs/>
          <w:sz w:val="20"/>
          <w:szCs w:val="20"/>
          <w:lang w:val="en-US" w:eastAsia="fr-FR"/>
        </w:rPr>
        <w:t>centre</w:t>
      </w:r>
      <w:proofErr w:type="spellEnd"/>
      <w:r w:rsidRPr="004B6F37">
        <w:rPr>
          <w:rFonts w:ascii="Times New Roman" w:eastAsia="Times New Roman" w:hAnsi="Times New Roman" w:cs="Times New Roman"/>
          <w:i/>
          <w:iCs/>
          <w:sz w:val="20"/>
          <w:szCs w:val="20"/>
          <w:lang w:val="en-US" w:eastAsia="fr-FR"/>
        </w:rPr>
        <w:t xml:space="preserve">, DS </w:t>
      </w:r>
      <w:r w:rsidRPr="008228A2">
        <w:rPr>
          <w:rFonts w:ascii="Times New Roman" w:eastAsia="Times New Roman" w:hAnsi="Times New Roman" w:cs="Times New Roman"/>
          <w:i/>
          <w:iCs/>
          <w:sz w:val="20"/>
          <w:szCs w:val="20"/>
          <w:lang w:val="en-US" w:eastAsia="fr-FR"/>
        </w:rPr>
        <w:t xml:space="preserve">downslope, MS </w:t>
      </w:r>
      <w:proofErr w:type="spellStart"/>
      <w:r w:rsidRPr="008228A2">
        <w:rPr>
          <w:rFonts w:ascii="Times New Roman" w:eastAsia="Times New Roman" w:hAnsi="Times New Roman" w:cs="Times New Roman"/>
          <w:i/>
          <w:iCs/>
          <w:sz w:val="20"/>
          <w:szCs w:val="20"/>
          <w:lang w:val="en-US" w:eastAsia="fr-FR"/>
        </w:rPr>
        <w:t>midslope</w:t>
      </w:r>
      <w:proofErr w:type="spellEnd"/>
      <w:r w:rsidRPr="008228A2">
        <w:rPr>
          <w:rFonts w:ascii="Times New Roman" w:eastAsia="Times New Roman" w:hAnsi="Times New Roman" w:cs="Times New Roman"/>
          <w:i/>
          <w:iCs/>
          <w:sz w:val="20"/>
          <w:szCs w:val="20"/>
          <w:lang w:val="en-US" w:eastAsia="fr-FR"/>
        </w:rPr>
        <w:t>, US upslope</w:t>
      </w:r>
      <w:r w:rsidRPr="008228A2">
        <w:rPr>
          <w:rFonts w:ascii="Times New Roman" w:hAnsi="Times New Roman" w:cs="Times New Roman"/>
          <w:i/>
          <w:iCs/>
          <w:sz w:val="20"/>
          <w:szCs w:val="20"/>
          <w:lang w:val="en-US"/>
        </w:rPr>
        <w:t>, Topo. P. topographic position.</w:t>
      </w:r>
      <w:r w:rsidRPr="008228A2">
        <w:rPr>
          <w:rFonts w:ascii="Times New Roman" w:hAnsi="Times New Roman" w:cs="Times New Roman"/>
          <w:i/>
          <w:iCs/>
          <w:sz w:val="20"/>
          <w:szCs w:val="20"/>
          <w:lang w:val="en-US" w:eastAsia="fr-FR"/>
        </w:rPr>
        <w:t xml:space="preserve"> One-way ANOVA test, </w:t>
      </w:r>
      <w:r w:rsidRPr="008228A2">
        <w:rPr>
          <w:rFonts w:ascii="Times New Roman" w:hAnsi="Times New Roman" w:cs="Times New Roman"/>
          <w:i/>
          <w:iCs/>
          <w:sz w:val="20"/>
          <w:szCs w:val="20"/>
          <w:lang w:val="en-US"/>
        </w:rPr>
        <w:t>P ˃ 0.05</w:t>
      </w:r>
    </w:p>
    <w:p w14:paraId="02503A7E" w14:textId="77777777" w:rsidR="00DB4CB4" w:rsidRPr="00961D0B" w:rsidRDefault="00DB4CB4" w:rsidP="00DB4CB4">
      <w:pPr>
        <w:rPr>
          <w:lang w:val="en-US"/>
        </w:rPr>
      </w:pPr>
    </w:p>
    <w:p w14:paraId="5AE0AEE4" w14:textId="77777777" w:rsidR="00DB4CB4" w:rsidRPr="00F42525" w:rsidRDefault="00DB4CB4" w:rsidP="00DB4CB4">
      <w:pPr>
        <w:rPr>
          <w:lang w:val="en-US"/>
        </w:rPr>
      </w:pPr>
    </w:p>
    <w:p w14:paraId="78A246BB" w14:textId="77777777" w:rsidR="00DB4CB4" w:rsidRPr="00F42525" w:rsidRDefault="00DB4CB4" w:rsidP="00DB4CB4">
      <w:pPr>
        <w:rPr>
          <w:lang w:val="en-US"/>
        </w:rPr>
      </w:pPr>
    </w:p>
    <w:p w14:paraId="048065FA" w14:textId="77777777" w:rsidR="00DB4CB4" w:rsidRPr="00F42525" w:rsidRDefault="00DB4CB4" w:rsidP="00DB4CB4">
      <w:pPr>
        <w:rPr>
          <w:lang w:val="en-US"/>
        </w:rPr>
      </w:pPr>
    </w:p>
    <w:p w14:paraId="4CD4ECFB" w14:textId="77777777" w:rsidR="00DB4CB4" w:rsidRPr="00F42525" w:rsidRDefault="00DB4CB4" w:rsidP="00DB4CB4">
      <w:pPr>
        <w:rPr>
          <w:lang w:val="en-US"/>
        </w:rPr>
      </w:pPr>
    </w:p>
    <w:p w14:paraId="1F9425C3" w14:textId="77777777" w:rsidR="00DB4CB4" w:rsidRPr="00F42525" w:rsidRDefault="00DB4CB4" w:rsidP="00DB4CB4">
      <w:pPr>
        <w:rPr>
          <w:lang w:val="en-US"/>
        </w:rPr>
      </w:pPr>
    </w:p>
    <w:p w14:paraId="117975BF" w14:textId="77777777" w:rsidR="00DB4CB4" w:rsidRPr="00F42525" w:rsidRDefault="00DB4CB4" w:rsidP="00DB4CB4">
      <w:pPr>
        <w:rPr>
          <w:lang w:val="en-US"/>
        </w:rPr>
      </w:pPr>
    </w:p>
    <w:p w14:paraId="7BA6D3EF" w14:textId="77777777" w:rsidR="00DB4CB4" w:rsidRPr="00F42525" w:rsidRDefault="00DB4CB4" w:rsidP="00DB4CB4">
      <w:pPr>
        <w:rPr>
          <w:lang w:val="en-US"/>
        </w:rPr>
      </w:pPr>
    </w:p>
    <w:p w14:paraId="4A1D76D4" w14:textId="77777777" w:rsidR="00DB4CB4" w:rsidRPr="00F42525" w:rsidRDefault="00DB4CB4" w:rsidP="00DB4CB4">
      <w:pPr>
        <w:rPr>
          <w:lang w:val="en-US"/>
        </w:rPr>
      </w:pPr>
    </w:p>
    <w:p w14:paraId="6764785B" w14:textId="77777777" w:rsidR="00DB4CB4" w:rsidRPr="00F42525" w:rsidRDefault="00DB4CB4" w:rsidP="00DB4CB4">
      <w:pPr>
        <w:rPr>
          <w:lang w:val="en-US"/>
        </w:rPr>
      </w:pPr>
    </w:p>
    <w:p w14:paraId="146A36FE" w14:textId="77777777" w:rsidR="00DB4CB4" w:rsidRPr="00F42525" w:rsidRDefault="00DB4CB4" w:rsidP="00DB4CB4">
      <w:pPr>
        <w:rPr>
          <w:lang w:val="en-US"/>
        </w:rPr>
      </w:pPr>
    </w:p>
    <w:p w14:paraId="49CC7262" w14:textId="77777777" w:rsidR="00DB4CB4" w:rsidRPr="00F42525" w:rsidRDefault="00DB4CB4" w:rsidP="00DB4CB4">
      <w:pPr>
        <w:rPr>
          <w:lang w:val="en-US"/>
        </w:rPr>
      </w:pPr>
    </w:p>
    <w:p w14:paraId="434CF7B6" w14:textId="77777777" w:rsidR="00DB4CB4" w:rsidRPr="00F42525" w:rsidRDefault="00DB4CB4" w:rsidP="00DB4CB4">
      <w:pPr>
        <w:rPr>
          <w:lang w:val="en-US"/>
        </w:rPr>
      </w:pPr>
    </w:p>
    <w:p w14:paraId="7AC7E059" w14:textId="77777777" w:rsidR="00DB4CB4" w:rsidRPr="00F42525" w:rsidRDefault="00DB4CB4" w:rsidP="00DB4CB4">
      <w:pPr>
        <w:rPr>
          <w:lang w:val="en-US"/>
        </w:rPr>
      </w:pPr>
    </w:p>
    <w:p w14:paraId="60F6B15D" w14:textId="77777777" w:rsidR="00DB4CB4" w:rsidRPr="00F42525" w:rsidRDefault="00DB4CB4" w:rsidP="00DB4CB4">
      <w:pPr>
        <w:rPr>
          <w:lang w:val="en-US"/>
        </w:rPr>
      </w:pPr>
    </w:p>
    <w:p w14:paraId="72FF2083" w14:textId="77777777" w:rsidR="00DB4CB4" w:rsidRPr="00F42525" w:rsidRDefault="00DB4CB4" w:rsidP="00DB4CB4">
      <w:pPr>
        <w:rPr>
          <w:lang w:val="en-US"/>
        </w:rPr>
      </w:pPr>
    </w:p>
    <w:p w14:paraId="408F38BA" w14:textId="77777777" w:rsidR="00DB4CB4" w:rsidRPr="00F42525" w:rsidRDefault="00DB4CB4" w:rsidP="00DB4CB4">
      <w:pPr>
        <w:rPr>
          <w:lang w:val="en-US"/>
        </w:rPr>
      </w:pPr>
    </w:p>
    <w:p w14:paraId="51800A37" w14:textId="77777777" w:rsidR="00DB4CB4" w:rsidRPr="00F42525" w:rsidRDefault="00DB4CB4" w:rsidP="00DB4CB4">
      <w:pPr>
        <w:rPr>
          <w:lang w:val="en-US"/>
        </w:rPr>
      </w:pPr>
    </w:p>
    <w:p w14:paraId="3814C73C" w14:textId="77777777" w:rsidR="00DB4CB4" w:rsidRPr="00F42525" w:rsidRDefault="00DB4CB4" w:rsidP="00DB4CB4">
      <w:pPr>
        <w:rPr>
          <w:lang w:val="en-US"/>
        </w:rPr>
      </w:pPr>
    </w:p>
    <w:p w14:paraId="102C07D1" w14:textId="77777777" w:rsidR="00DB4CB4" w:rsidRPr="00F42525" w:rsidRDefault="00DB4CB4" w:rsidP="00DB4CB4">
      <w:pPr>
        <w:rPr>
          <w:lang w:val="en-US"/>
        </w:rPr>
      </w:pPr>
    </w:p>
    <w:p w14:paraId="04348730" w14:textId="77777777" w:rsidR="00DB4CB4" w:rsidRPr="00F42525" w:rsidRDefault="00DB4CB4" w:rsidP="00DB4CB4">
      <w:pPr>
        <w:rPr>
          <w:lang w:val="en-US"/>
        </w:rPr>
      </w:pPr>
    </w:p>
    <w:p w14:paraId="6E3300FF" w14:textId="77777777" w:rsidR="00DB4CB4" w:rsidRPr="00F42525" w:rsidRDefault="00DB4CB4" w:rsidP="00DB4CB4">
      <w:pPr>
        <w:rPr>
          <w:lang w:val="en-US"/>
        </w:rPr>
      </w:pPr>
    </w:p>
    <w:p w14:paraId="35BA1832" w14:textId="77777777" w:rsidR="00DB4CB4" w:rsidRPr="00793019" w:rsidRDefault="00DB4CB4" w:rsidP="00DB4CB4">
      <w:pPr>
        <w:spacing w:line="360" w:lineRule="auto"/>
        <w:jc w:val="both"/>
        <w:rPr>
          <w:rFonts w:ascii="Times New Roman" w:hAnsi="Times New Roman" w:cs="Times New Roman"/>
          <w:sz w:val="24"/>
          <w:szCs w:val="24"/>
          <w:lang w:val="en-US"/>
        </w:rPr>
      </w:pPr>
      <w:r w:rsidRPr="00793019">
        <w:rPr>
          <w:rFonts w:ascii="Times New Roman" w:hAnsi="Times New Roman" w:cs="Times New Roman"/>
          <w:b/>
          <w:bCs/>
          <w:sz w:val="24"/>
          <w:szCs w:val="24"/>
          <w:lang w:val="en-US"/>
        </w:rPr>
        <w:t>Table 2</w:t>
      </w:r>
      <w:r>
        <w:rPr>
          <w:rFonts w:ascii="Times New Roman" w:hAnsi="Times New Roman" w:cs="Times New Roman"/>
          <w:b/>
          <w:bCs/>
          <w:sz w:val="24"/>
          <w:szCs w:val="24"/>
          <w:lang w:val="en-US"/>
        </w:rPr>
        <w:t>.</w:t>
      </w:r>
      <w:r w:rsidRPr="00793019">
        <w:rPr>
          <w:rFonts w:ascii="Times New Roman" w:hAnsi="Times New Roman" w:cs="Times New Roman"/>
          <w:sz w:val="24"/>
          <w:szCs w:val="24"/>
          <w:lang w:val="en-US"/>
        </w:rPr>
        <w:t xml:space="preserve"> </w:t>
      </w:r>
      <w:r w:rsidRPr="00D564A7">
        <w:rPr>
          <w:rFonts w:ascii="Times New Roman" w:hAnsi="Times New Roman" w:cs="Times New Roman"/>
          <w:b/>
          <w:bCs/>
          <w:sz w:val="24"/>
          <w:szCs w:val="24"/>
          <w:lang w:val="en-US"/>
        </w:rPr>
        <w:t>Above- and below</w:t>
      </w:r>
      <w:r>
        <w:rPr>
          <w:rFonts w:ascii="Times New Roman" w:hAnsi="Times New Roman" w:cs="Times New Roman"/>
          <w:b/>
          <w:bCs/>
          <w:sz w:val="24"/>
          <w:szCs w:val="24"/>
          <w:lang w:val="en-US"/>
        </w:rPr>
        <w:t xml:space="preserve"> </w:t>
      </w:r>
      <w:r w:rsidRPr="00D564A7">
        <w:rPr>
          <w:rFonts w:ascii="Times New Roman" w:hAnsi="Times New Roman" w:cs="Times New Roman"/>
          <w:b/>
          <w:bCs/>
          <w:sz w:val="24"/>
          <w:szCs w:val="24"/>
          <w:lang w:val="en-US"/>
        </w:rPr>
        <w:t>ground biomass (</w:t>
      </w:r>
      <w:r w:rsidRPr="00D564A7">
        <w:rPr>
          <w:rFonts w:ascii="Times New Roman" w:hAnsi="Times New Roman"/>
          <w:b/>
          <w:bCs/>
          <w:sz w:val="24"/>
          <w:szCs w:val="24"/>
          <w:lang w:val="en-US"/>
        </w:rPr>
        <w:t xml:space="preserve">mean </w:t>
      </w:r>
      <w:r w:rsidRPr="00D564A7">
        <w:rPr>
          <w:rFonts w:ascii="Times New Roman" w:hAnsi="Times New Roman"/>
          <w:b/>
          <w:bCs/>
          <w:sz w:val="24"/>
          <w:szCs w:val="24"/>
          <w:lang w:val="en-GB"/>
        </w:rPr>
        <w:t xml:space="preserve">± </w:t>
      </w:r>
      <w:r w:rsidRPr="00D564A7">
        <w:rPr>
          <w:rFonts w:ascii="Times New Roman" w:hAnsi="Times New Roman"/>
          <w:b/>
          <w:bCs/>
          <w:sz w:val="24"/>
          <w:szCs w:val="24"/>
          <w:lang w:val="en-US"/>
        </w:rPr>
        <w:t>standard error</w:t>
      </w:r>
      <w:r w:rsidRPr="00D564A7">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determined in the different habitats</w:t>
      </w:r>
    </w:p>
    <w:tbl>
      <w:tblPr>
        <w:tblW w:w="7800" w:type="dxa"/>
        <w:tblCellMar>
          <w:left w:w="70" w:type="dxa"/>
          <w:right w:w="70" w:type="dxa"/>
        </w:tblCellMar>
        <w:tblLook w:val="04A0" w:firstRow="1" w:lastRow="0" w:firstColumn="1" w:lastColumn="0" w:noHBand="0" w:noVBand="1"/>
      </w:tblPr>
      <w:tblGrid>
        <w:gridCol w:w="2380"/>
        <w:gridCol w:w="1200"/>
        <w:gridCol w:w="920"/>
        <w:gridCol w:w="260"/>
        <w:gridCol w:w="920"/>
        <w:gridCol w:w="920"/>
        <w:gridCol w:w="280"/>
        <w:gridCol w:w="920"/>
      </w:tblGrid>
      <w:tr w:rsidR="00DB4CB4" w:rsidRPr="008228A2" w14:paraId="050E23B8" w14:textId="77777777" w:rsidTr="00AA4F5B">
        <w:trPr>
          <w:trHeight w:val="300"/>
        </w:trPr>
        <w:tc>
          <w:tcPr>
            <w:tcW w:w="2380" w:type="dxa"/>
            <w:tcBorders>
              <w:top w:val="nil"/>
              <w:left w:val="nil"/>
              <w:bottom w:val="single" w:sz="4" w:space="0" w:color="auto"/>
              <w:right w:val="nil"/>
            </w:tcBorders>
            <w:noWrap/>
            <w:vAlign w:val="bottom"/>
            <w:hideMark/>
          </w:tcPr>
          <w:p w14:paraId="3F3EFCD2" w14:textId="77777777" w:rsidR="00DB4CB4" w:rsidRPr="00D66C3F" w:rsidRDefault="00DB4CB4" w:rsidP="00AA4F5B">
            <w:pPr>
              <w:spacing w:after="0" w:line="240" w:lineRule="auto"/>
              <w:rPr>
                <w:rFonts w:ascii="Calibri" w:eastAsia="Times New Roman" w:hAnsi="Calibri" w:cs="Calibri"/>
                <w:color w:val="000000"/>
                <w:lang w:val="en-GB" w:eastAsia="fr-FR"/>
              </w:rPr>
            </w:pPr>
            <w:r w:rsidRPr="00D66C3F">
              <w:rPr>
                <w:rFonts w:ascii="Calibri" w:eastAsia="Times New Roman" w:hAnsi="Calibri" w:cs="Calibri"/>
                <w:color w:val="000000"/>
                <w:lang w:val="en-GB" w:eastAsia="fr-FR"/>
              </w:rPr>
              <w:t> </w:t>
            </w:r>
          </w:p>
        </w:tc>
        <w:tc>
          <w:tcPr>
            <w:tcW w:w="1200" w:type="dxa"/>
            <w:tcBorders>
              <w:top w:val="nil"/>
              <w:left w:val="nil"/>
              <w:bottom w:val="single" w:sz="4" w:space="0" w:color="auto"/>
              <w:right w:val="nil"/>
            </w:tcBorders>
            <w:noWrap/>
            <w:vAlign w:val="bottom"/>
            <w:hideMark/>
          </w:tcPr>
          <w:p w14:paraId="6E75E924" w14:textId="77777777" w:rsidR="00DB4CB4" w:rsidRPr="00D66C3F" w:rsidRDefault="00DB4CB4" w:rsidP="00AA4F5B">
            <w:pPr>
              <w:spacing w:after="0" w:line="240" w:lineRule="auto"/>
              <w:rPr>
                <w:rFonts w:ascii="Calibri" w:eastAsia="Times New Roman" w:hAnsi="Calibri" w:cs="Calibri"/>
                <w:color w:val="000000"/>
                <w:lang w:val="en-GB" w:eastAsia="fr-FR"/>
              </w:rPr>
            </w:pPr>
            <w:r w:rsidRPr="00D66C3F">
              <w:rPr>
                <w:rFonts w:ascii="Calibri" w:eastAsia="Times New Roman" w:hAnsi="Calibri" w:cs="Calibri"/>
                <w:color w:val="000000"/>
                <w:lang w:val="en-GB" w:eastAsia="fr-FR"/>
              </w:rPr>
              <w:t> </w:t>
            </w:r>
          </w:p>
        </w:tc>
        <w:tc>
          <w:tcPr>
            <w:tcW w:w="920" w:type="dxa"/>
            <w:tcBorders>
              <w:top w:val="nil"/>
              <w:left w:val="nil"/>
              <w:bottom w:val="single" w:sz="4" w:space="0" w:color="auto"/>
              <w:right w:val="nil"/>
            </w:tcBorders>
            <w:noWrap/>
            <w:vAlign w:val="bottom"/>
            <w:hideMark/>
          </w:tcPr>
          <w:p w14:paraId="3C7DF6A6" w14:textId="77777777" w:rsidR="00DB4CB4" w:rsidRPr="00D66C3F" w:rsidRDefault="00DB4CB4" w:rsidP="00AA4F5B">
            <w:pPr>
              <w:spacing w:after="0" w:line="240" w:lineRule="auto"/>
              <w:rPr>
                <w:rFonts w:ascii="Calibri" w:eastAsia="Times New Roman" w:hAnsi="Calibri" w:cs="Calibri"/>
                <w:color w:val="000000"/>
                <w:lang w:val="en-GB" w:eastAsia="fr-FR"/>
              </w:rPr>
            </w:pPr>
            <w:r w:rsidRPr="00D66C3F">
              <w:rPr>
                <w:rFonts w:ascii="Calibri" w:eastAsia="Times New Roman" w:hAnsi="Calibri" w:cs="Calibri"/>
                <w:color w:val="000000"/>
                <w:lang w:val="en-GB" w:eastAsia="fr-FR"/>
              </w:rPr>
              <w:t> </w:t>
            </w:r>
          </w:p>
        </w:tc>
        <w:tc>
          <w:tcPr>
            <w:tcW w:w="260" w:type="dxa"/>
            <w:tcBorders>
              <w:top w:val="nil"/>
              <w:left w:val="nil"/>
              <w:bottom w:val="single" w:sz="4" w:space="0" w:color="auto"/>
              <w:right w:val="nil"/>
            </w:tcBorders>
            <w:noWrap/>
            <w:vAlign w:val="bottom"/>
            <w:hideMark/>
          </w:tcPr>
          <w:p w14:paraId="476C1FC9" w14:textId="77777777" w:rsidR="00DB4CB4" w:rsidRPr="00D66C3F" w:rsidRDefault="00DB4CB4" w:rsidP="00AA4F5B">
            <w:pPr>
              <w:spacing w:after="0" w:line="240" w:lineRule="auto"/>
              <w:rPr>
                <w:rFonts w:ascii="Calibri" w:eastAsia="Times New Roman" w:hAnsi="Calibri" w:cs="Calibri"/>
                <w:color w:val="000000"/>
                <w:lang w:val="en-GB" w:eastAsia="fr-FR"/>
              </w:rPr>
            </w:pPr>
            <w:r w:rsidRPr="00D66C3F">
              <w:rPr>
                <w:rFonts w:ascii="Calibri" w:eastAsia="Times New Roman" w:hAnsi="Calibri" w:cs="Calibri"/>
                <w:color w:val="000000"/>
                <w:lang w:val="en-GB" w:eastAsia="fr-FR"/>
              </w:rPr>
              <w:t> </w:t>
            </w:r>
          </w:p>
        </w:tc>
        <w:tc>
          <w:tcPr>
            <w:tcW w:w="920" w:type="dxa"/>
            <w:tcBorders>
              <w:top w:val="nil"/>
              <w:left w:val="nil"/>
              <w:bottom w:val="single" w:sz="4" w:space="0" w:color="auto"/>
              <w:right w:val="nil"/>
            </w:tcBorders>
            <w:noWrap/>
            <w:vAlign w:val="bottom"/>
            <w:hideMark/>
          </w:tcPr>
          <w:p w14:paraId="1A0C47ED" w14:textId="77777777" w:rsidR="00DB4CB4" w:rsidRPr="00D66C3F" w:rsidRDefault="00DB4CB4" w:rsidP="00AA4F5B">
            <w:pPr>
              <w:spacing w:after="0" w:line="240" w:lineRule="auto"/>
              <w:rPr>
                <w:rFonts w:ascii="Calibri" w:eastAsia="Times New Roman" w:hAnsi="Calibri" w:cs="Calibri"/>
                <w:color w:val="000000"/>
                <w:lang w:val="en-GB" w:eastAsia="fr-FR"/>
              </w:rPr>
            </w:pPr>
            <w:r w:rsidRPr="00D66C3F">
              <w:rPr>
                <w:rFonts w:ascii="Calibri" w:eastAsia="Times New Roman" w:hAnsi="Calibri" w:cs="Calibri"/>
                <w:color w:val="000000"/>
                <w:lang w:val="en-GB" w:eastAsia="fr-FR"/>
              </w:rPr>
              <w:t> </w:t>
            </w:r>
          </w:p>
        </w:tc>
        <w:tc>
          <w:tcPr>
            <w:tcW w:w="920" w:type="dxa"/>
            <w:tcBorders>
              <w:top w:val="nil"/>
              <w:left w:val="nil"/>
              <w:bottom w:val="single" w:sz="4" w:space="0" w:color="auto"/>
              <w:right w:val="nil"/>
            </w:tcBorders>
            <w:noWrap/>
            <w:vAlign w:val="bottom"/>
            <w:hideMark/>
          </w:tcPr>
          <w:p w14:paraId="643003C5" w14:textId="77777777" w:rsidR="00DB4CB4" w:rsidRPr="00D66C3F" w:rsidRDefault="00DB4CB4" w:rsidP="00AA4F5B">
            <w:pPr>
              <w:spacing w:after="0" w:line="240" w:lineRule="auto"/>
              <w:rPr>
                <w:rFonts w:ascii="Calibri" w:eastAsia="Times New Roman" w:hAnsi="Calibri" w:cs="Calibri"/>
                <w:color w:val="000000"/>
                <w:lang w:val="en-GB" w:eastAsia="fr-FR"/>
              </w:rPr>
            </w:pPr>
            <w:r w:rsidRPr="00D66C3F">
              <w:rPr>
                <w:rFonts w:ascii="Calibri" w:eastAsia="Times New Roman" w:hAnsi="Calibri" w:cs="Calibri"/>
                <w:color w:val="000000"/>
                <w:lang w:val="en-GB" w:eastAsia="fr-FR"/>
              </w:rPr>
              <w:t> </w:t>
            </w:r>
          </w:p>
        </w:tc>
        <w:tc>
          <w:tcPr>
            <w:tcW w:w="280" w:type="dxa"/>
            <w:tcBorders>
              <w:top w:val="nil"/>
              <w:left w:val="nil"/>
              <w:bottom w:val="single" w:sz="4" w:space="0" w:color="auto"/>
              <w:right w:val="nil"/>
            </w:tcBorders>
            <w:noWrap/>
            <w:vAlign w:val="bottom"/>
            <w:hideMark/>
          </w:tcPr>
          <w:p w14:paraId="210D9102" w14:textId="77777777" w:rsidR="00DB4CB4" w:rsidRPr="00D66C3F" w:rsidRDefault="00DB4CB4" w:rsidP="00AA4F5B">
            <w:pPr>
              <w:spacing w:after="0" w:line="240" w:lineRule="auto"/>
              <w:rPr>
                <w:rFonts w:ascii="Calibri" w:eastAsia="Times New Roman" w:hAnsi="Calibri" w:cs="Calibri"/>
                <w:color w:val="000000"/>
                <w:lang w:val="en-GB" w:eastAsia="fr-FR"/>
              </w:rPr>
            </w:pPr>
            <w:r w:rsidRPr="00D66C3F">
              <w:rPr>
                <w:rFonts w:ascii="Calibri" w:eastAsia="Times New Roman" w:hAnsi="Calibri" w:cs="Calibri"/>
                <w:color w:val="000000"/>
                <w:lang w:val="en-GB" w:eastAsia="fr-FR"/>
              </w:rPr>
              <w:t> </w:t>
            </w:r>
          </w:p>
        </w:tc>
        <w:tc>
          <w:tcPr>
            <w:tcW w:w="920" w:type="dxa"/>
            <w:tcBorders>
              <w:top w:val="nil"/>
              <w:left w:val="nil"/>
              <w:bottom w:val="single" w:sz="4" w:space="0" w:color="auto"/>
              <w:right w:val="nil"/>
            </w:tcBorders>
            <w:noWrap/>
            <w:vAlign w:val="bottom"/>
            <w:hideMark/>
          </w:tcPr>
          <w:p w14:paraId="2080B78B" w14:textId="77777777" w:rsidR="00DB4CB4" w:rsidRPr="00D66C3F" w:rsidRDefault="00DB4CB4" w:rsidP="00AA4F5B">
            <w:pPr>
              <w:spacing w:after="0" w:line="240" w:lineRule="auto"/>
              <w:rPr>
                <w:rFonts w:ascii="Calibri" w:eastAsia="Times New Roman" w:hAnsi="Calibri" w:cs="Calibri"/>
                <w:color w:val="000000"/>
                <w:lang w:val="en-GB" w:eastAsia="fr-FR"/>
              </w:rPr>
            </w:pPr>
            <w:r w:rsidRPr="00D66C3F">
              <w:rPr>
                <w:rFonts w:ascii="Calibri" w:eastAsia="Times New Roman" w:hAnsi="Calibri" w:cs="Calibri"/>
                <w:color w:val="000000"/>
                <w:lang w:val="en-GB" w:eastAsia="fr-FR"/>
              </w:rPr>
              <w:t> </w:t>
            </w:r>
          </w:p>
        </w:tc>
      </w:tr>
      <w:tr w:rsidR="00DB4CB4" w:rsidRPr="00D66C3F" w14:paraId="68268F4F" w14:textId="77777777" w:rsidTr="00AA4F5B">
        <w:trPr>
          <w:trHeight w:val="300"/>
        </w:trPr>
        <w:tc>
          <w:tcPr>
            <w:tcW w:w="2380" w:type="dxa"/>
            <w:tcBorders>
              <w:top w:val="nil"/>
              <w:left w:val="nil"/>
              <w:bottom w:val="nil"/>
              <w:right w:val="nil"/>
            </w:tcBorders>
            <w:noWrap/>
            <w:vAlign w:val="center"/>
            <w:hideMark/>
          </w:tcPr>
          <w:p w14:paraId="0A7D039E" w14:textId="77777777" w:rsidR="00DB4CB4" w:rsidRPr="00D66C3F" w:rsidRDefault="00DB4CB4" w:rsidP="00AA4F5B">
            <w:pPr>
              <w:spacing w:after="0" w:line="240" w:lineRule="auto"/>
              <w:rPr>
                <w:rFonts w:ascii="Calibri" w:eastAsia="Times New Roman" w:hAnsi="Calibri" w:cs="Calibri"/>
                <w:color w:val="000000"/>
                <w:lang w:val="en-GB" w:eastAsia="fr-FR"/>
              </w:rPr>
            </w:pPr>
          </w:p>
        </w:tc>
        <w:tc>
          <w:tcPr>
            <w:tcW w:w="1200" w:type="dxa"/>
            <w:tcBorders>
              <w:top w:val="nil"/>
              <w:left w:val="nil"/>
              <w:bottom w:val="nil"/>
              <w:right w:val="nil"/>
            </w:tcBorders>
            <w:noWrap/>
            <w:vAlign w:val="center"/>
            <w:hideMark/>
          </w:tcPr>
          <w:p w14:paraId="79007998" w14:textId="77777777" w:rsidR="00DB4CB4" w:rsidRPr="00D66C3F" w:rsidRDefault="00DB4CB4" w:rsidP="00AA4F5B">
            <w:pPr>
              <w:spacing w:after="0" w:line="240" w:lineRule="auto"/>
              <w:rPr>
                <w:rFonts w:ascii="Times New Roman" w:eastAsia="Times New Roman" w:hAnsi="Times New Roman" w:cs="Times New Roman"/>
                <w:sz w:val="20"/>
                <w:szCs w:val="20"/>
                <w:lang w:val="en-GB" w:eastAsia="fr-FR"/>
              </w:rPr>
            </w:pPr>
          </w:p>
        </w:tc>
        <w:tc>
          <w:tcPr>
            <w:tcW w:w="4220" w:type="dxa"/>
            <w:gridSpan w:val="6"/>
            <w:tcBorders>
              <w:top w:val="single" w:sz="4" w:space="0" w:color="auto"/>
              <w:left w:val="nil"/>
              <w:bottom w:val="single" w:sz="4" w:space="0" w:color="auto"/>
              <w:right w:val="nil"/>
            </w:tcBorders>
            <w:noWrap/>
            <w:vAlign w:val="center"/>
            <w:hideMark/>
          </w:tcPr>
          <w:p w14:paraId="2245BB13"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Biophysical parameters</w:t>
            </w:r>
          </w:p>
        </w:tc>
      </w:tr>
      <w:tr w:rsidR="00DB4CB4" w:rsidRPr="00D66C3F" w14:paraId="42C6EEEB" w14:textId="77777777" w:rsidTr="00AA4F5B">
        <w:trPr>
          <w:trHeight w:val="300"/>
        </w:trPr>
        <w:tc>
          <w:tcPr>
            <w:tcW w:w="2380" w:type="dxa"/>
            <w:tcBorders>
              <w:top w:val="nil"/>
              <w:left w:val="nil"/>
              <w:bottom w:val="single" w:sz="4" w:space="0" w:color="auto"/>
              <w:right w:val="nil"/>
            </w:tcBorders>
            <w:noWrap/>
            <w:vAlign w:val="center"/>
            <w:hideMark/>
          </w:tcPr>
          <w:p w14:paraId="2A54A783"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Topograph</w:t>
            </w:r>
            <w:r>
              <w:rPr>
                <w:rFonts w:ascii="Times New Roman" w:eastAsia="Times New Roman" w:hAnsi="Times New Roman" w:cs="Times New Roman"/>
                <w:color w:val="000000"/>
                <w:sz w:val="20"/>
                <w:szCs w:val="20"/>
                <w:lang w:val="en-GB" w:eastAsia="fr-FR"/>
              </w:rPr>
              <w:t>ic</w:t>
            </w:r>
            <w:r w:rsidRPr="00D66C3F">
              <w:rPr>
                <w:rFonts w:ascii="Times New Roman" w:eastAsia="Times New Roman" w:hAnsi="Times New Roman" w:cs="Times New Roman"/>
                <w:color w:val="000000"/>
                <w:sz w:val="20"/>
                <w:szCs w:val="20"/>
                <w:lang w:val="en-GB" w:eastAsia="fr-FR"/>
              </w:rPr>
              <w:t xml:space="preserve"> position</w:t>
            </w:r>
          </w:p>
        </w:tc>
        <w:tc>
          <w:tcPr>
            <w:tcW w:w="1200" w:type="dxa"/>
            <w:tcBorders>
              <w:top w:val="nil"/>
              <w:left w:val="nil"/>
              <w:bottom w:val="single" w:sz="4" w:space="0" w:color="auto"/>
              <w:right w:val="nil"/>
            </w:tcBorders>
            <w:noWrap/>
            <w:vAlign w:val="center"/>
            <w:hideMark/>
          </w:tcPr>
          <w:p w14:paraId="0CAB0FF4"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Habitats</w:t>
            </w:r>
          </w:p>
        </w:tc>
        <w:tc>
          <w:tcPr>
            <w:tcW w:w="2100" w:type="dxa"/>
            <w:gridSpan w:val="3"/>
            <w:tcBorders>
              <w:top w:val="nil"/>
              <w:left w:val="nil"/>
              <w:bottom w:val="single" w:sz="4" w:space="0" w:color="auto"/>
              <w:right w:val="nil"/>
            </w:tcBorders>
            <w:noWrap/>
            <w:vAlign w:val="center"/>
            <w:hideMark/>
          </w:tcPr>
          <w:p w14:paraId="198FC26F"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AGB</w:t>
            </w:r>
            <w:r>
              <w:rPr>
                <w:rFonts w:ascii="Times New Roman" w:eastAsia="Times New Roman" w:hAnsi="Times New Roman" w:cs="Times New Roman"/>
                <w:color w:val="000000"/>
                <w:sz w:val="20"/>
                <w:szCs w:val="20"/>
                <w:lang w:val="en-GB" w:eastAsia="fr-FR"/>
              </w:rPr>
              <w:t xml:space="preserve"> </w:t>
            </w:r>
            <w:r w:rsidRPr="009C5A68">
              <w:rPr>
                <w:rFonts w:ascii="Times New Roman" w:eastAsia="Times New Roman" w:hAnsi="Times New Roman" w:cs="Times New Roman"/>
                <w:color w:val="000000"/>
                <w:sz w:val="20"/>
                <w:szCs w:val="20"/>
                <w:lang w:val="en-GB" w:eastAsia="fr-FR"/>
              </w:rPr>
              <w:t>(t ha</w:t>
            </w:r>
            <w:r w:rsidRPr="009C5A68">
              <w:rPr>
                <w:rFonts w:ascii="Times New Roman" w:eastAsia="Times New Roman" w:hAnsi="Times New Roman" w:cs="Times New Roman"/>
                <w:color w:val="000000"/>
                <w:sz w:val="20"/>
                <w:szCs w:val="20"/>
                <w:vertAlign w:val="superscript"/>
                <w:lang w:val="en-US" w:eastAsia="fr-FR"/>
              </w:rPr>
              <w:t>–</w:t>
            </w:r>
            <w:r w:rsidRPr="009C5A68">
              <w:rPr>
                <w:rFonts w:ascii="Times New Roman" w:eastAsia="Times New Roman" w:hAnsi="Times New Roman" w:cs="Times New Roman"/>
                <w:color w:val="000000"/>
                <w:sz w:val="20"/>
                <w:szCs w:val="20"/>
                <w:vertAlign w:val="superscript"/>
                <w:lang w:val="en-GB" w:eastAsia="fr-FR"/>
              </w:rPr>
              <w:t>1</w:t>
            </w:r>
            <w:r w:rsidRPr="009C5A68">
              <w:rPr>
                <w:rFonts w:ascii="Times New Roman" w:eastAsia="Times New Roman" w:hAnsi="Times New Roman" w:cs="Times New Roman"/>
                <w:color w:val="000000"/>
                <w:sz w:val="20"/>
                <w:szCs w:val="20"/>
                <w:lang w:val="en-GB" w:eastAsia="fr-FR"/>
              </w:rPr>
              <w:t>)</w:t>
            </w:r>
          </w:p>
        </w:tc>
        <w:tc>
          <w:tcPr>
            <w:tcW w:w="2120" w:type="dxa"/>
            <w:gridSpan w:val="3"/>
            <w:tcBorders>
              <w:top w:val="nil"/>
              <w:left w:val="nil"/>
              <w:bottom w:val="single" w:sz="4" w:space="0" w:color="auto"/>
              <w:right w:val="nil"/>
            </w:tcBorders>
            <w:noWrap/>
            <w:vAlign w:val="center"/>
            <w:hideMark/>
          </w:tcPr>
          <w:p w14:paraId="3B22D80B"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BGB</w:t>
            </w:r>
            <w:r>
              <w:rPr>
                <w:rFonts w:ascii="Times New Roman" w:eastAsia="Times New Roman" w:hAnsi="Times New Roman" w:cs="Times New Roman"/>
                <w:color w:val="000000"/>
                <w:sz w:val="20"/>
                <w:szCs w:val="20"/>
                <w:lang w:val="en-GB" w:eastAsia="fr-FR"/>
              </w:rPr>
              <w:t xml:space="preserve"> </w:t>
            </w:r>
            <w:r w:rsidRPr="009C5A68">
              <w:rPr>
                <w:rFonts w:ascii="Times New Roman" w:eastAsia="Times New Roman" w:hAnsi="Times New Roman" w:cs="Times New Roman"/>
                <w:color w:val="000000"/>
                <w:sz w:val="20"/>
                <w:szCs w:val="20"/>
                <w:lang w:val="en-GB" w:eastAsia="fr-FR"/>
              </w:rPr>
              <w:t>(t ha</w:t>
            </w:r>
            <w:r w:rsidRPr="009C5A68">
              <w:rPr>
                <w:rFonts w:ascii="Times New Roman" w:eastAsia="Times New Roman" w:hAnsi="Times New Roman" w:cs="Times New Roman"/>
                <w:color w:val="000000"/>
                <w:sz w:val="20"/>
                <w:szCs w:val="20"/>
                <w:vertAlign w:val="superscript"/>
                <w:lang w:val="en-US" w:eastAsia="fr-FR"/>
              </w:rPr>
              <w:t>–</w:t>
            </w:r>
            <w:r w:rsidRPr="009C5A68">
              <w:rPr>
                <w:rFonts w:ascii="Times New Roman" w:eastAsia="Times New Roman" w:hAnsi="Times New Roman" w:cs="Times New Roman"/>
                <w:color w:val="000000"/>
                <w:sz w:val="20"/>
                <w:szCs w:val="20"/>
                <w:vertAlign w:val="superscript"/>
                <w:lang w:val="en-GB" w:eastAsia="fr-FR"/>
              </w:rPr>
              <w:t>1</w:t>
            </w:r>
            <w:r w:rsidRPr="009C5A68">
              <w:rPr>
                <w:rFonts w:ascii="Times New Roman" w:eastAsia="Times New Roman" w:hAnsi="Times New Roman" w:cs="Times New Roman"/>
                <w:color w:val="000000"/>
                <w:sz w:val="20"/>
                <w:szCs w:val="20"/>
                <w:lang w:val="en-GB" w:eastAsia="fr-FR"/>
              </w:rPr>
              <w:t>)</w:t>
            </w:r>
          </w:p>
        </w:tc>
      </w:tr>
      <w:tr w:rsidR="00DB4CB4" w:rsidRPr="00D66C3F" w14:paraId="249F0865" w14:textId="77777777" w:rsidTr="00AA4F5B">
        <w:trPr>
          <w:trHeight w:val="300"/>
        </w:trPr>
        <w:tc>
          <w:tcPr>
            <w:tcW w:w="2380" w:type="dxa"/>
            <w:vMerge w:val="restart"/>
            <w:tcBorders>
              <w:top w:val="nil"/>
              <w:left w:val="nil"/>
              <w:bottom w:val="single" w:sz="4" w:space="0" w:color="000000"/>
              <w:right w:val="nil"/>
            </w:tcBorders>
            <w:noWrap/>
            <w:vAlign w:val="center"/>
            <w:hideMark/>
          </w:tcPr>
          <w:p w14:paraId="64C88DCD"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Topography without slope</w:t>
            </w:r>
          </w:p>
        </w:tc>
        <w:tc>
          <w:tcPr>
            <w:tcW w:w="1200" w:type="dxa"/>
            <w:tcBorders>
              <w:top w:val="nil"/>
              <w:left w:val="nil"/>
              <w:bottom w:val="nil"/>
              <w:right w:val="nil"/>
            </w:tcBorders>
            <w:noWrap/>
            <w:vAlign w:val="center"/>
            <w:hideMark/>
          </w:tcPr>
          <w:p w14:paraId="7CF4E8E8"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FE</w:t>
            </w:r>
          </w:p>
        </w:tc>
        <w:tc>
          <w:tcPr>
            <w:tcW w:w="920" w:type="dxa"/>
            <w:tcBorders>
              <w:top w:val="nil"/>
              <w:left w:val="nil"/>
              <w:bottom w:val="nil"/>
              <w:right w:val="nil"/>
            </w:tcBorders>
            <w:noWrap/>
            <w:vAlign w:val="center"/>
            <w:hideMark/>
          </w:tcPr>
          <w:p w14:paraId="5A97FAA6"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668</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93</w:t>
            </w:r>
          </w:p>
        </w:tc>
        <w:tc>
          <w:tcPr>
            <w:tcW w:w="260" w:type="dxa"/>
            <w:tcBorders>
              <w:top w:val="nil"/>
              <w:left w:val="nil"/>
              <w:bottom w:val="nil"/>
              <w:right w:val="nil"/>
            </w:tcBorders>
            <w:noWrap/>
            <w:vAlign w:val="center"/>
            <w:hideMark/>
          </w:tcPr>
          <w:p w14:paraId="1377A194"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6F7E5420"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360</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8</w:t>
            </w:r>
            <w:r>
              <w:rPr>
                <w:rFonts w:ascii="Times New Roman" w:eastAsia="Times New Roman" w:hAnsi="Times New Roman" w:cs="Times New Roman"/>
                <w:color w:val="000000"/>
                <w:sz w:val="20"/>
                <w:szCs w:val="20"/>
                <w:lang w:val="en-GB" w:eastAsia="fr-FR"/>
              </w:rPr>
              <w:t>0</w:t>
            </w:r>
            <w:r w:rsidRPr="00F938F8">
              <w:rPr>
                <w:rFonts w:ascii="Times New Roman" w:eastAsia="Times New Roman" w:hAnsi="Times New Roman" w:cs="Times New Roman"/>
                <w:color w:val="000000"/>
                <w:sz w:val="20"/>
                <w:szCs w:val="20"/>
                <w:vertAlign w:val="superscript"/>
                <w:lang w:val="en-GB" w:eastAsia="fr-FR"/>
              </w:rPr>
              <w:t>a</w:t>
            </w:r>
          </w:p>
        </w:tc>
        <w:tc>
          <w:tcPr>
            <w:tcW w:w="920" w:type="dxa"/>
            <w:tcBorders>
              <w:top w:val="nil"/>
              <w:left w:val="nil"/>
              <w:bottom w:val="nil"/>
              <w:right w:val="nil"/>
            </w:tcBorders>
            <w:noWrap/>
            <w:vAlign w:val="center"/>
            <w:hideMark/>
          </w:tcPr>
          <w:p w14:paraId="5C6E33A7"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154</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72</w:t>
            </w:r>
          </w:p>
        </w:tc>
        <w:tc>
          <w:tcPr>
            <w:tcW w:w="280" w:type="dxa"/>
            <w:tcBorders>
              <w:top w:val="nil"/>
              <w:left w:val="nil"/>
              <w:bottom w:val="nil"/>
              <w:right w:val="nil"/>
            </w:tcBorders>
            <w:noWrap/>
            <w:vAlign w:val="center"/>
            <w:hideMark/>
          </w:tcPr>
          <w:p w14:paraId="0AC07A64"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15241750"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77</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54</w:t>
            </w:r>
            <w:r w:rsidRPr="00F938F8">
              <w:rPr>
                <w:rFonts w:ascii="Times New Roman" w:eastAsia="Times New Roman" w:hAnsi="Times New Roman" w:cs="Times New Roman"/>
                <w:color w:val="000000"/>
                <w:sz w:val="20"/>
                <w:szCs w:val="20"/>
                <w:vertAlign w:val="superscript"/>
                <w:lang w:val="en-GB" w:eastAsia="fr-FR"/>
              </w:rPr>
              <w:t>a</w:t>
            </w:r>
          </w:p>
        </w:tc>
      </w:tr>
      <w:tr w:rsidR="00DB4CB4" w:rsidRPr="00D66C3F" w14:paraId="7CFF5B2A" w14:textId="77777777" w:rsidTr="00AA4F5B">
        <w:trPr>
          <w:trHeight w:val="300"/>
        </w:trPr>
        <w:tc>
          <w:tcPr>
            <w:tcW w:w="2380" w:type="dxa"/>
            <w:vMerge/>
            <w:tcBorders>
              <w:top w:val="nil"/>
              <w:left w:val="nil"/>
              <w:bottom w:val="single" w:sz="4" w:space="0" w:color="000000"/>
              <w:right w:val="nil"/>
            </w:tcBorders>
            <w:vAlign w:val="center"/>
            <w:hideMark/>
          </w:tcPr>
          <w:p w14:paraId="0411C43E"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p>
        </w:tc>
        <w:tc>
          <w:tcPr>
            <w:tcW w:w="1200" w:type="dxa"/>
            <w:tcBorders>
              <w:top w:val="nil"/>
              <w:left w:val="nil"/>
              <w:bottom w:val="nil"/>
              <w:right w:val="nil"/>
            </w:tcBorders>
            <w:noWrap/>
            <w:vAlign w:val="center"/>
            <w:hideMark/>
          </w:tcPr>
          <w:p w14:paraId="38A21ED1"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MD</w:t>
            </w:r>
          </w:p>
        </w:tc>
        <w:tc>
          <w:tcPr>
            <w:tcW w:w="920" w:type="dxa"/>
            <w:tcBorders>
              <w:top w:val="nil"/>
              <w:left w:val="nil"/>
              <w:bottom w:val="nil"/>
              <w:right w:val="nil"/>
            </w:tcBorders>
            <w:noWrap/>
            <w:vAlign w:val="center"/>
            <w:hideMark/>
          </w:tcPr>
          <w:p w14:paraId="3E851CC8"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1359</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44</w:t>
            </w:r>
          </w:p>
        </w:tc>
        <w:tc>
          <w:tcPr>
            <w:tcW w:w="260" w:type="dxa"/>
            <w:tcBorders>
              <w:top w:val="nil"/>
              <w:left w:val="nil"/>
              <w:bottom w:val="nil"/>
              <w:right w:val="nil"/>
            </w:tcBorders>
            <w:noWrap/>
            <w:vAlign w:val="center"/>
            <w:hideMark/>
          </w:tcPr>
          <w:p w14:paraId="13ADEADE"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121801B2"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141</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81</w:t>
            </w:r>
            <w:r w:rsidRPr="00F938F8">
              <w:rPr>
                <w:rFonts w:ascii="Times New Roman" w:eastAsia="Times New Roman" w:hAnsi="Times New Roman" w:cs="Times New Roman"/>
                <w:color w:val="000000"/>
                <w:sz w:val="20"/>
                <w:szCs w:val="20"/>
                <w:vertAlign w:val="superscript"/>
                <w:lang w:val="en-GB" w:eastAsia="fr-FR"/>
              </w:rPr>
              <w:t>a</w:t>
            </w:r>
          </w:p>
        </w:tc>
        <w:tc>
          <w:tcPr>
            <w:tcW w:w="920" w:type="dxa"/>
            <w:tcBorders>
              <w:top w:val="nil"/>
              <w:left w:val="nil"/>
              <w:bottom w:val="nil"/>
              <w:right w:val="nil"/>
            </w:tcBorders>
            <w:noWrap/>
            <w:vAlign w:val="center"/>
            <w:hideMark/>
          </w:tcPr>
          <w:p w14:paraId="3E05C23C"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300</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27</w:t>
            </w:r>
          </w:p>
        </w:tc>
        <w:tc>
          <w:tcPr>
            <w:tcW w:w="280" w:type="dxa"/>
            <w:tcBorders>
              <w:top w:val="nil"/>
              <w:left w:val="nil"/>
              <w:bottom w:val="nil"/>
              <w:right w:val="nil"/>
            </w:tcBorders>
            <w:noWrap/>
            <w:vAlign w:val="center"/>
            <w:hideMark/>
          </w:tcPr>
          <w:p w14:paraId="7DF956F4"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6189C2B4"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28</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06</w:t>
            </w:r>
            <w:r w:rsidRPr="00F938F8">
              <w:rPr>
                <w:rFonts w:ascii="Times New Roman" w:eastAsia="Times New Roman" w:hAnsi="Times New Roman" w:cs="Times New Roman"/>
                <w:color w:val="000000"/>
                <w:sz w:val="20"/>
                <w:szCs w:val="20"/>
                <w:vertAlign w:val="superscript"/>
                <w:lang w:val="en-GB" w:eastAsia="fr-FR"/>
              </w:rPr>
              <w:t>a</w:t>
            </w:r>
          </w:p>
        </w:tc>
      </w:tr>
      <w:tr w:rsidR="00DB4CB4" w:rsidRPr="00D66C3F" w14:paraId="74A35F7F" w14:textId="77777777" w:rsidTr="00AA4F5B">
        <w:trPr>
          <w:trHeight w:val="300"/>
        </w:trPr>
        <w:tc>
          <w:tcPr>
            <w:tcW w:w="2380" w:type="dxa"/>
            <w:vMerge/>
            <w:tcBorders>
              <w:top w:val="nil"/>
              <w:left w:val="nil"/>
              <w:bottom w:val="single" w:sz="4" w:space="0" w:color="000000"/>
              <w:right w:val="nil"/>
            </w:tcBorders>
            <w:vAlign w:val="center"/>
            <w:hideMark/>
          </w:tcPr>
          <w:p w14:paraId="6B594A0C"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p>
        </w:tc>
        <w:tc>
          <w:tcPr>
            <w:tcW w:w="1200" w:type="dxa"/>
            <w:tcBorders>
              <w:top w:val="nil"/>
              <w:left w:val="nil"/>
              <w:bottom w:val="nil"/>
              <w:right w:val="nil"/>
            </w:tcBorders>
            <w:noWrap/>
            <w:vAlign w:val="center"/>
            <w:hideMark/>
          </w:tcPr>
          <w:p w14:paraId="5B7AAEDC"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FC</w:t>
            </w:r>
          </w:p>
        </w:tc>
        <w:tc>
          <w:tcPr>
            <w:tcW w:w="920" w:type="dxa"/>
            <w:tcBorders>
              <w:top w:val="nil"/>
              <w:left w:val="nil"/>
              <w:bottom w:val="nil"/>
              <w:right w:val="nil"/>
            </w:tcBorders>
            <w:noWrap/>
            <w:vAlign w:val="center"/>
            <w:hideMark/>
          </w:tcPr>
          <w:p w14:paraId="0C931B8C"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1419</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99</w:t>
            </w:r>
          </w:p>
        </w:tc>
        <w:tc>
          <w:tcPr>
            <w:tcW w:w="260" w:type="dxa"/>
            <w:tcBorders>
              <w:top w:val="nil"/>
              <w:left w:val="nil"/>
              <w:bottom w:val="nil"/>
              <w:right w:val="nil"/>
            </w:tcBorders>
            <w:noWrap/>
            <w:vAlign w:val="center"/>
            <w:hideMark/>
          </w:tcPr>
          <w:p w14:paraId="02947360"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141ACF1E"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445</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97</w:t>
            </w:r>
            <w:r w:rsidRPr="00F938F8">
              <w:rPr>
                <w:rFonts w:ascii="Times New Roman" w:eastAsia="Times New Roman" w:hAnsi="Times New Roman" w:cs="Times New Roman"/>
                <w:color w:val="000000"/>
                <w:sz w:val="20"/>
                <w:szCs w:val="20"/>
                <w:vertAlign w:val="superscript"/>
                <w:lang w:val="en-GB" w:eastAsia="fr-FR"/>
              </w:rPr>
              <w:t>a</w:t>
            </w:r>
          </w:p>
        </w:tc>
        <w:tc>
          <w:tcPr>
            <w:tcW w:w="920" w:type="dxa"/>
            <w:tcBorders>
              <w:top w:val="nil"/>
              <w:left w:val="nil"/>
              <w:bottom w:val="nil"/>
              <w:right w:val="nil"/>
            </w:tcBorders>
            <w:noWrap/>
            <w:vAlign w:val="center"/>
            <w:hideMark/>
          </w:tcPr>
          <w:p w14:paraId="63886FF1"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309</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69</w:t>
            </w:r>
          </w:p>
        </w:tc>
        <w:tc>
          <w:tcPr>
            <w:tcW w:w="280" w:type="dxa"/>
            <w:tcBorders>
              <w:top w:val="nil"/>
              <w:left w:val="nil"/>
              <w:bottom w:val="nil"/>
              <w:right w:val="nil"/>
            </w:tcBorders>
            <w:noWrap/>
            <w:vAlign w:val="center"/>
            <w:hideMark/>
          </w:tcPr>
          <w:p w14:paraId="043B4A52"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719ED020"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86</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27</w:t>
            </w:r>
            <w:r w:rsidRPr="00F938F8">
              <w:rPr>
                <w:rFonts w:ascii="Times New Roman" w:eastAsia="Times New Roman" w:hAnsi="Times New Roman" w:cs="Times New Roman"/>
                <w:color w:val="000000"/>
                <w:sz w:val="20"/>
                <w:szCs w:val="20"/>
                <w:vertAlign w:val="superscript"/>
                <w:lang w:val="en-GB" w:eastAsia="fr-FR"/>
              </w:rPr>
              <w:t>a</w:t>
            </w:r>
          </w:p>
        </w:tc>
      </w:tr>
      <w:tr w:rsidR="00DB4CB4" w:rsidRPr="00D66C3F" w14:paraId="6CFEC6F6" w14:textId="77777777" w:rsidTr="00AA4F5B">
        <w:trPr>
          <w:trHeight w:val="300"/>
        </w:trPr>
        <w:tc>
          <w:tcPr>
            <w:tcW w:w="2380" w:type="dxa"/>
            <w:vMerge/>
            <w:tcBorders>
              <w:top w:val="nil"/>
              <w:left w:val="nil"/>
              <w:bottom w:val="single" w:sz="4" w:space="0" w:color="000000"/>
              <w:right w:val="nil"/>
            </w:tcBorders>
            <w:vAlign w:val="center"/>
            <w:hideMark/>
          </w:tcPr>
          <w:p w14:paraId="3A937F5A"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p>
        </w:tc>
        <w:tc>
          <w:tcPr>
            <w:tcW w:w="1200" w:type="dxa"/>
            <w:tcBorders>
              <w:top w:val="nil"/>
              <w:left w:val="nil"/>
              <w:bottom w:val="single" w:sz="4" w:space="0" w:color="auto"/>
              <w:right w:val="nil"/>
            </w:tcBorders>
            <w:noWrap/>
            <w:vAlign w:val="center"/>
            <w:hideMark/>
          </w:tcPr>
          <w:p w14:paraId="47896F0B"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i/>
                <w:iCs/>
                <w:color w:val="000000"/>
                <w:sz w:val="20"/>
                <w:szCs w:val="20"/>
                <w:lang w:val="en-GB" w:eastAsia="fr-FR"/>
              </w:rPr>
              <w:t>P</w:t>
            </w:r>
            <w:r w:rsidRPr="00D66C3F">
              <w:rPr>
                <w:rFonts w:ascii="Times New Roman" w:eastAsia="Times New Roman" w:hAnsi="Times New Roman" w:cs="Times New Roman"/>
                <w:color w:val="000000"/>
                <w:sz w:val="20"/>
                <w:szCs w:val="20"/>
                <w:lang w:val="en-GB" w:eastAsia="fr-FR"/>
              </w:rPr>
              <w:t xml:space="preserve"> value</w:t>
            </w:r>
          </w:p>
        </w:tc>
        <w:tc>
          <w:tcPr>
            <w:tcW w:w="2100" w:type="dxa"/>
            <w:gridSpan w:val="3"/>
            <w:tcBorders>
              <w:top w:val="nil"/>
              <w:left w:val="nil"/>
              <w:bottom w:val="single" w:sz="4" w:space="0" w:color="auto"/>
              <w:right w:val="nil"/>
            </w:tcBorders>
            <w:noWrap/>
            <w:vAlign w:val="center"/>
            <w:hideMark/>
          </w:tcPr>
          <w:p w14:paraId="7E75E08B"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297</w:t>
            </w:r>
            <w:r>
              <w:rPr>
                <w:rFonts w:ascii="Times New Roman" w:eastAsia="Times New Roman" w:hAnsi="Times New Roman" w:cs="Times New Roman"/>
                <w:color w:val="000000"/>
                <w:sz w:val="20"/>
                <w:szCs w:val="20"/>
                <w:lang w:val="en-GB" w:eastAsia="fr-FR"/>
              </w:rPr>
              <w:t>0</w:t>
            </w:r>
          </w:p>
        </w:tc>
        <w:tc>
          <w:tcPr>
            <w:tcW w:w="2120" w:type="dxa"/>
            <w:gridSpan w:val="3"/>
            <w:tcBorders>
              <w:top w:val="nil"/>
              <w:left w:val="nil"/>
              <w:bottom w:val="single" w:sz="4" w:space="0" w:color="auto"/>
              <w:right w:val="nil"/>
            </w:tcBorders>
            <w:noWrap/>
            <w:vAlign w:val="center"/>
            <w:hideMark/>
          </w:tcPr>
          <w:p w14:paraId="0B3435C0"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2</w:t>
            </w:r>
            <w:r>
              <w:rPr>
                <w:rFonts w:ascii="Times New Roman" w:eastAsia="Times New Roman" w:hAnsi="Times New Roman" w:cs="Times New Roman"/>
                <w:color w:val="000000"/>
                <w:sz w:val="20"/>
                <w:szCs w:val="20"/>
                <w:lang w:val="en-GB" w:eastAsia="fr-FR"/>
              </w:rPr>
              <w:t>970</w:t>
            </w:r>
          </w:p>
        </w:tc>
      </w:tr>
      <w:tr w:rsidR="00DB4CB4" w:rsidRPr="00D66C3F" w14:paraId="0B0B3B90" w14:textId="77777777" w:rsidTr="00AA4F5B">
        <w:trPr>
          <w:trHeight w:val="300"/>
        </w:trPr>
        <w:tc>
          <w:tcPr>
            <w:tcW w:w="2380" w:type="dxa"/>
            <w:vMerge w:val="restart"/>
            <w:tcBorders>
              <w:top w:val="nil"/>
              <w:left w:val="nil"/>
              <w:bottom w:val="single" w:sz="4" w:space="0" w:color="000000"/>
              <w:right w:val="nil"/>
            </w:tcBorders>
            <w:noWrap/>
            <w:vAlign w:val="center"/>
            <w:hideMark/>
          </w:tcPr>
          <w:p w14:paraId="0523BEC3"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Topography with slope</w:t>
            </w:r>
          </w:p>
        </w:tc>
        <w:tc>
          <w:tcPr>
            <w:tcW w:w="1200" w:type="dxa"/>
            <w:tcBorders>
              <w:top w:val="nil"/>
              <w:left w:val="nil"/>
              <w:bottom w:val="nil"/>
              <w:right w:val="nil"/>
            </w:tcBorders>
            <w:noWrap/>
            <w:vAlign w:val="center"/>
            <w:hideMark/>
          </w:tcPr>
          <w:p w14:paraId="4759E7D3"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DS</w:t>
            </w:r>
          </w:p>
        </w:tc>
        <w:tc>
          <w:tcPr>
            <w:tcW w:w="920" w:type="dxa"/>
            <w:tcBorders>
              <w:top w:val="nil"/>
              <w:left w:val="nil"/>
              <w:bottom w:val="nil"/>
              <w:right w:val="nil"/>
            </w:tcBorders>
            <w:noWrap/>
            <w:vAlign w:val="center"/>
            <w:hideMark/>
          </w:tcPr>
          <w:p w14:paraId="5F1F7134"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1006</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93</w:t>
            </w:r>
          </w:p>
        </w:tc>
        <w:tc>
          <w:tcPr>
            <w:tcW w:w="260" w:type="dxa"/>
            <w:tcBorders>
              <w:top w:val="nil"/>
              <w:left w:val="nil"/>
              <w:bottom w:val="nil"/>
              <w:right w:val="nil"/>
            </w:tcBorders>
            <w:noWrap/>
            <w:vAlign w:val="center"/>
            <w:hideMark/>
          </w:tcPr>
          <w:p w14:paraId="5446B2C7"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374562CC"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216</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15</w:t>
            </w:r>
            <w:r w:rsidRPr="00F938F8">
              <w:rPr>
                <w:rFonts w:ascii="Times New Roman" w:eastAsia="Times New Roman" w:hAnsi="Times New Roman" w:cs="Times New Roman"/>
                <w:color w:val="000000"/>
                <w:sz w:val="20"/>
                <w:szCs w:val="20"/>
                <w:vertAlign w:val="superscript"/>
                <w:lang w:val="en-GB" w:eastAsia="fr-FR"/>
              </w:rPr>
              <w:t>a</w:t>
            </w:r>
          </w:p>
        </w:tc>
        <w:tc>
          <w:tcPr>
            <w:tcW w:w="920" w:type="dxa"/>
            <w:tcBorders>
              <w:top w:val="nil"/>
              <w:left w:val="nil"/>
              <w:bottom w:val="nil"/>
              <w:right w:val="nil"/>
            </w:tcBorders>
            <w:noWrap/>
            <w:vAlign w:val="center"/>
            <w:hideMark/>
          </w:tcPr>
          <w:p w14:paraId="7BEBF22A"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229</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05</w:t>
            </w:r>
          </w:p>
        </w:tc>
        <w:tc>
          <w:tcPr>
            <w:tcW w:w="280" w:type="dxa"/>
            <w:tcBorders>
              <w:top w:val="nil"/>
              <w:left w:val="nil"/>
              <w:bottom w:val="nil"/>
              <w:right w:val="nil"/>
            </w:tcBorders>
            <w:noWrap/>
            <w:vAlign w:val="center"/>
            <w:hideMark/>
          </w:tcPr>
          <w:p w14:paraId="25B62F18"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59396CAE"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44</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18</w:t>
            </w:r>
            <w:r w:rsidRPr="00F938F8">
              <w:rPr>
                <w:rFonts w:ascii="Times New Roman" w:eastAsia="Times New Roman" w:hAnsi="Times New Roman" w:cs="Times New Roman"/>
                <w:color w:val="000000"/>
                <w:sz w:val="20"/>
                <w:szCs w:val="20"/>
                <w:vertAlign w:val="superscript"/>
                <w:lang w:val="en-GB" w:eastAsia="fr-FR"/>
              </w:rPr>
              <w:t>a</w:t>
            </w:r>
          </w:p>
        </w:tc>
      </w:tr>
      <w:tr w:rsidR="00DB4CB4" w:rsidRPr="00D66C3F" w14:paraId="3E526173" w14:textId="77777777" w:rsidTr="00AA4F5B">
        <w:trPr>
          <w:trHeight w:val="300"/>
        </w:trPr>
        <w:tc>
          <w:tcPr>
            <w:tcW w:w="2380" w:type="dxa"/>
            <w:vMerge/>
            <w:tcBorders>
              <w:top w:val="nil"/>
              <w:left w:val="nil"/>
              <w:bottom w:val="single" w:sz="4" w:space="0" w:color="000000"/>
              <w:right w:val="nil"/>
            </w:tcBorders>
            <w:vAlign w:val="center"/>
            <w:hideMark/>
          </w:tcPr>
          <w:p w14:paraId="48F8A973"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p>
        </w:tc>
        <w:tc>
          <w:tcPr>
            <w:tcW w:w="1200" w:type="dxa"/>
            <w:tcBorders>
              <w:top w:val="nil"/>
              <w:left w:val="nil"/>
              <w:bottom w:val="nil"/>
              <w:right w:val="nil"/>
            </w:tcBorders>
            <w:noWrap/>
            <w:vAlign w:val="center"/>
            <w:hideMark/>
          </w:tcPr>
          <w:p w14:paraId="06898C14"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MS</w:t>
            </w:r>
          </w:p>
        </w:tc>
        <w:tc>
          <w:tcPr>
            <w:tcW w:w="920" w:type="dxa"/>
            <w:tcBorders>
              <w:top w:val="nil"/>
              <w:left w:val="nil"/>
              <w:bottom w:val="nil"/>
              <w:right w:val="nil"/>
            </w:tcBorders>
            <w:noWrap/>
            <w:vAlign w:val="center"/>
            <w:hideMark/>
          </w:tcPr>
          <w:p w14:paraId="65CF92EF"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900</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59</w:t>
            </w:r>
          </w:p>
        </w:tc>
        <w:tc>
          <w:tcPr>
            <w:tcW w:w="260" w:type="dxa"/>
            <w:tcBorders>
              <w:top w:val="nil"/>
              <w:left w:val="nil"/>
              <w:bottom w:val="nil"/>
              <w:right w:val="nil"/>
            </w:tcBorders>
            <w:noWrap/>
            <w:vAlign w:val="center"/>
            <w:hideMark/>
          </w:tcPr>
          <w:p w14:paraId="6744D973"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57570FEE"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61</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35</w:t>
            </w:r>
            <w:r w:rsidRPr="00F938F8">
              <w:rPr>
                <w:rFonts w:ascii="Times New Roman" w:eastAsia="Times New Roman" w:hAnsi="Times New Roman" w:cs="Times New Roman"/>
                <w:color w:val="000000"/>
                <w:sz w:val="20"/>
                <w:szCs w:val="20"/>
                <w:vertAlign w:val="superscript"/>
                <w:lang w:val="en-GB" w:eastAsia="fr-FR"/>
              </w:rPr>
              <w:t>a</w:t>
            </w:r>
          </w:p>
        </w:tc>
        <w:tc>
          <w:tcPr>
            <w:tcW w:w="920" w:type="dxa"/>
            <w:tcBorders>
              <w:top w:val="nil"/>
              <w:left w:val="nil"/>
              <w:bottom w:val="nil"/>
              <w:right w:val="nil"/>
            </w:tcBorders>
            <w:noWrap/>
            <w:vAlign w:val="center"/>
            <w:hideMark/>
          </w:tcPr>
          <w:p w14:paraId="420B00AB"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208</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27</w:t>
            </w:r>
          </w:p>
        </w:tc>
        <w:tc>
          <w:tcPr>
            <w:tcW w:w="280" w:type="dxa"/>
            <w:tcBorders>
              <w:top w:val="nil"/>
              <w:left w:val="nil"/>
              <w:bottom w:val="nil"/>
              <w:right w:val="nil"/>
            </w:tcBorders>
            <w:noWrap/>
            <w:vAlign w:val="center"/>
            <w:hideMark/>
          </w:tcPr>
          <w:p w14:paraId="3B25667B"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24D945AA"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12</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61</w:t>
            </w:r>
            <w:r w:rsidRPr="00F938F8">
              <w:rPr>
                <w:rFonts w:ascii="Times New Roman" w:eastAsia="Times New Roman" w:hAnsi="Times New Roman" w:cs="Times New Roman"/>
                <w:color w:val="000000"/>
                <w:sz w:val="20"/>
                <w:szCs w:val="20"/>
                <w:vertAlign w:val="superscript"/>
                <w:lang w:val="en-GB" w:eastAsia="fr-FR"/>
              </w:rPr>
              <w:t>a</w:t>
            </w:r>
          </w:p>
        </w:tc>
      </w:tr>
      <w:tr w:rsidR="00DB4CB4" w:rsidRPr="00D66C3F" w14:paraId="04AE2E50" w14:textId="77777777" w:rsidTr="00AA4F5B">
        <w:trPr>
          <w:trHeight w:val="300"/>
        </w:trPr>
        <w:tc>
          <w:tcPr>
            <w:tcW w:w="2380" w:type="dxa"/>
            <w:vMerge/>
            <w:tcBorders>
              <w:top w:val="nil"/>
              <w:left w:val="nil"/>
              <w:bottom w:val="single" w:sz="4" w:space="0" w:color="000000"/>
              <w:right w:val="nil"/>
            </w:tcBorders>
            <w:vAlign w:val="center"/>
            <w:hideMark/>
          </w:tcPr>
          <w:p w14:paraId="797158AF"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p>
        </w:tc>
        <w:tc>
          <w:tcPr>
            <w:tcW w:w="1200" w:type="dxa"/>
            <w:tcBorders>
              <w:top w:val="nil"/>
              <w:left w:val="nil"/>
              <w:bottom w:val="nil"/>
              <w:right w:val="nil"/>
            </w:tcBorders>
            <w:noWrap/>
            <w:vAlign w:val="center"/>
            <w:hideMark/>
          </w:tcPr>
          <w:p w14:paraId="0C641E99"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US</w:t>
            </w:r>
          </w:p>
        </w:tc>
        <w:tc>
          <w:tcPr>
            <w:tcW w:w="920" w:type="dxa"/>
            <w:tcBorders>
              <w:top w:val="nil"/>
              <w:left w:val="nil"/>
              <w:bottom w:val="nil"/>
              <w:right w:val="nil"/>
            </w:tcBorders>
            <w:noWrap/>
            <w:vAlign w:val="center"/>
            <w:hideMark/>
          </w:tcPr>
          <w:p w14:paraId="77F69225"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542</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75</w:t>
            </w:r>
          </w:p>
        </w:tc>
        <w:tc>
          <w:tcPr>
            <w:tcW w:w="260" w:type="dxa"/>
            <w:tcBorders>
              <w:top w:val="nil"/>
              <w:left w:val="nil"/>
              <w:bottom w:val="nil"/>
              <w:right w:val="nil"/>
            </w:tcBorders>
            <w:noWrap/>
            <w:vAlign w:val="center"/>
            <w:hideMark/>
          </w:tcPr>
          <w:p w14:paraId="495188FB"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5800E29E"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130</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91</w:t>
            </w:r>
            <w:r w:rsidRPr="00F938F8">
              <w:rPr>
                <w:rFonts w:ascii="Times New Roman" w:eastAsia="Times New Roman" w:hAnsi="Times New Roman" w:cs="Times New Roman"/>
                <w:color w:val="000000"/>
                <w:sz w:val="20"/>
                <w:szCs w:val="20"/>
                <w:vertAlign w:val="superscript"/>
                <w:lang w:val="en-GB" w:eastAsia="fr-FR"/>
              </w:rPr>
              <w:t>a</w:t>
            </w:r>
          </w:p>
        </w:tc>
        <w:tc>
          <w:tcPr>
            <w:tcW w:w="920" w:type="dxa"/>
            <w:tcBorders>
              <w:top w:val="nil"/>
              <w:left w:val="nil"/>
              <w:bottom w:val="nil"/>
              <w:right w:val="nil"/>
            </w:tcBorders>
            <w:noWrap/>
            <w:vAlign w:val="center"/>
            <w:hideMark/>
          </w:tcPr>
          <w:p w14:paraId="3502B4A5" w14:textId="77777777" w:rsidR="00DB4CB4" w:rsidRPr="00D66C3F" w:rsidRDefault="00DB4CB4" w:rsidP="00AA4F5B">
            <w:pPr>
              <w:spacing w:after="0" w:line="240" w:lineRule="auto"/>
              <w:jc w:val="right"/>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131</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98</w:t>
            </w:r>
          </w:p>
        </w:tc>
        <w:tc>
          <w:tcPr>
            <w:tcW w:w="280" w:type="dxa"/>
            <w:tcBorders>
              <w:top w:val="nil"/>
              <w:left w:val="nil"/>
              <w:bottom w:val="nil"/>
              <w:right w:val="nil"/>
            </w:tcBorders>
            <w:noWrap/>
            <w:vAlign w:val="center"/>
            <w:hideMark/>
          </w:tcPr>
          <w:p w14:paraId="43D8F156"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w:t>
            </w:r>
          </w:p>
        </w:tc>
        <w:tc>
          <w:tcPr>
            <w:tcW w:w="920" w:type="dxa"/>
            <w:tcBorders>
              <w:top w:val="nil"/>
              <w:left w:val="nil"/>
              <w:bottom w:val="nil"/>
              <w:right w:val="nil"/>
            </w:tcBorders>
            <w:noWrap/>
            <w:vAlign w:val="center"/>
            <w:hideMark/>
          </w:tcPr>
          <w:p w14:paraId="74AF5072"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28</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62</w:t>
            </w:r>
            <w:r w:rsidRPr="00F938F8">
              <w:rPr>
                <w:rFonts w:ascii="Times New Roman" w:eastAsia="Times New Roman" w:hAnsi="Times New Roman" w:cs="Times New Roman"/>
                <w:color w:val="000000"/>
                <w:sz w:val="20"/>
                <w:szCs w:val="20"/>
                <w:vertAlign w:val="superscript"/>
                <w:lang w:val="en-GB" w:eastAsia="fr-FR"/>
              </w:rPr>
              <w:t>a</w:t>
            </w:r>
          </w:p>
        </w:tc>
      </w:tr>
      <w:tr w:rsidR="00DB4CB4" w:rsidRPr="00D66C3F" w14:paraId="1A8FF8CC" w14:textId="77777777" w:rsidTr="00AA4F5B">
        <w:trPr>
          <w:trHeight w:val="300"/>
        </w:trPr>
        <w:tc>
          <w:tcPr>
            <w:tcW w:w="2380" w:type="dxa"/>
            <w:vMerge/>
            <w:tcBorders>
              <w:top w:val="nil"/>
              <w:left w:val="nil"/>
              <w:bottom w:val="single" w:sz="4" w:space="0" w:color="000000"/>
              <w:right w:val="nil"/>
            </w:tcBorders>
            <w:vAlign w:val="center"/>
            <w:hideMark/>
          </w:tcPr>
          <w:p w14:paraId="29336125" w14:textId="77777777" w:rsidR="00DB4CB4" w:rsidRPr="00D66C3F" w:rsidRDefault="00DB4CB4" w:rsidP="00AA4F5B">
            <w:pPr>
              <w:spacing w:after="0" w:line="240" w:lineRule="auto"/>
              <w:rPr>
                <w:rFonts w:ascii="Times New Roman" w:eastAsia="Times New Roman" w:hAnsi="Times New Roman" w:cs="Times New Roman"/>
                <w:color w:val="000000"/>
                <w:sz w:val="20"/>
                <w:szCs w:val="20"/>
                <w:lang w:val="en-GB" w:eastAsia="fr-FR"/>
              </w:rPr>
            </w:pPr>
          </w:p>
        </w:tc>
        <w:tc>
          <w:tcPr>
            <w:tcW w:w="1200" w:type="dxa"/>
            <w:tcBorders>
              <w:top w:val="nil"/>
              <w:left w:val="nil"/>
              <w:bottom w:val="single" w:sz="4" w:space="0" w:color="auto"/>
              <w:right w:val="nil"/>
            </w:tcBorders>
            <w:noWrap/>
            <w:vAlign w:val="center"/>
            <w:hideMark/>
          </w:tcPr>
          <w:p w14:paraId="3322971E" w14:textId="77777777" w:rsidR="00DB4CB4" w:rsidRPr="00D66C3F" w:rsidRDefault="00DB4CB4" w:rsidP="00AA4F5B">
            <w:pPr>
              <w:spacing w:after="0" w:line="240" w:lineRule="auto"/>
              <w:jc w:val="center"/>
              <w:rPr>
                <w:rFonts w:ascii="Times New Roman" w:eastAsia="Times New Roman" w:hAnsi="Times New Roman" w:cs="Times New Roman"/>
                <w:i/>
                <w:iCs/>
                <w:color w:val="000000"/>
                <w:sz w:val="20"/>
                <w:szCs w:val="20"/>
                <w:lang w:val="en-GB" w:eastAsia="fr-FR"/>
              </w:rPr>
            </w:pPr>
            <w:r w:rsidRPr="00D66C3F">
              <w:rPr>
                <w:rFonts w:ascii="Times New Roman" w:eastAsia="Times New Roman" w:hAnsi="Times New Roman" w:cs="Times New Roman"/>
                <w:i/>
                <w:iCs/>
                <w:color w:val="000000"/>
                <w:sz w:val="20"/>
                <w:szCs w:val="20"/>
                <w:lang w:val="en-GB" w:eastAsia="fr-FR"/>
              </w:rPr>
              <w:t xml:space="preserve">P </w:t>
            </w:r>
            <w:r w:rsidRPr="00D66C3F">
              <w:rPr>
                <w:rFonts w:ascii="Times New Roman" w:eastAsia="Times New Roman" w:hAnsi="Times New Roman" w:cs="Times New Roman"/>
                <w:color w:val="000000"/>
                <w:sz w:val="20"/>
                <w:szCs w:val="20"/>
                <w:lang w:val="en-GB" w:eastAsia="fr-FR"/>
              </w:rPr>
              <w:t>value</w:t>
            </w:r>
          </w:p>
        </w:tc>
        <w:tc>
          <w:tcPr>
            <w:tcW w:w="2100" w:type="dxa"/>
            <w:gridSpan w:val="3"/>
            <w:tcBorders>
              <w:top w:val="nil"/>
              <w:left w:val="nil"/>
              <w:bottom w:val="single" w:sz="4" w:space="0" w:color="auto"/>
              <w:right w:val="nil"/>
            </w:tcBorders>
            <w:noWrap/>
            <w:vAlign w:val="center"/>
            <w:hideMark/>
          </w:tcPr>
          <w:p w14:paraId="510C2919"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148</w:t>
            </w:r>
            <w:r>
              <w:rPr>
                <w:rFonts w:ascii="Times New Roman" w:eastAsia="Times New Roman" w:hAnsi="Times New Roman" w:cs="Times New Roman"/>
                <w:color w:val="000000"/>
                <w:sz w:val="20"/>
                <w:szCs w:val="20"/>
                <w:lang w:val="en-GB" w:eastAsia="fr-FR"/>
              </w:rPr>
              <w:t>0</w:t>
            </w:r>
          </w:p>
        </w:tc>
        <w:tc>
          <w:tcPr>
            <w:tcW w:w="2120" w:type="dxa"/>
            <w:gridSpan w:val="3"/>
            <w:tcBorders>
              <w:top w:val="nil"/>
              <w:left w:val="nil"/>
              <w:bottom w:val="single" w:sz="4" w:space="0" w:color="auto"/>
              <w:right w:val="nil"/>
            </w:tcBorders>
            <w:noWrap/>
            <w:vAlign w:val="center"/>
            <w:hideMark/>
          </w:tcPr>
          <w:p w14:paraId="5A917DB2"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r w:rsidRPr="00D66C3F">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D66C3F">
              <w:rPr>
                <w:rFonts w:ascii="Times New Roman" w:eastAsia="Times New Roman" w:hAnsi="Times New Roman" w:cs="Times New Roman"/>
                <w:color w:val="000000"/>
                <w:sz w:val="20"/>
                <w:szCs w:val="20"/>
                <w:lang w:val="en-GB" w:eastAsia="fr-FR"/>
              </w:rPr>
              <w:t>148</w:t>
            </w:r>
            <w:r>
              <w:rPr>
                <w:rFonts w:ascii="Times New Roman" w:eastAsia="Times New Roman" w:hAnsi="Times New Roman" w:cs="Times New Roman"/>
                <w:color w:val="000000"/>
                <w:sz w:val="20"/>
                <w:szCs w:val="20"/>
                <w:lang w:val="en-GB" w:eastAsia="fr-FR"/>
              </w:rPr>
              <w:t>0</w:t>
            </w:r>
          </w:p>
        </w:tc>
      </w:tr>
      <w:tr w:rsidR="00DB4CB4" w:rsidRPr="00D66C3F" w14:paraId="1F5CE99E" w14:textId="77777777" w:rsidTr="00AA4F5B">
        <w:trPr>
          <w:trHeight w:val="300"/>
        </w:trPr>
        <w:tc>
          <w:tcPr>
            <w:tcW w:w="2380" w:type="dxa"/>
            <w:tcBorders>
              <w:top w:val="nil"/>
              <w:left w:val="nil"/>
              <w:bottom w:val="nil"/>
              <w:right w:val="nil"/>
            </w:tcBorders>
            <w:noWrap/>
            <w:vAlign w:val="center"/>
            <w:hideMark/>
          </w:tcPr>
          <w:p w14:paraId="20486980" w14:textId="77777777" w:rsidR="00DB4CB4" w:rsidRPr="00D66C3F" w:rsidRDefault="00DB4CB4" w:rsidP="00AA4F5B">
            <w:pPr>
              <w:spacing w:after="0" w:line="240" w:lineRule="auto"/>
              <w:jc w:val="center"/>
              <w:rPr>
                <w:rFonts w:ascii="Times New Roman" w:eastAsia="Times New Roman" w:hAnsi="Times New Roman" w:cs="Times New Roman"/>
                <w:color w:val="000000"/>
                <w:sz w:val="20"/>
                <w:szCs w:val="20"/>
                <w:lang w:val="en-GB" w:eastAsia="fr-FR"/>
              </w:rPr>
            </w:pPr>
          </w:p>
        </w:tc>
        <w:tc>
          <w:tcPr>
            <w:tcW w:w="1200" w:type="dxa"/>
            <w:tcBorders>
              <w:top w:val="nil"/>
              <w:left w:val="nil"/>
              <w:bottom w:val="nil"/>
              <w:right w:val="nil"/>
            </w:tcBorders>
            <w:noWrap/>
            <w:vAlign w:val="center"/>
            <w:hideMark/>
          </w:tcPr>
          <w:p w14:paraId="1504209B" w14:textId="77777777" w:rsidR="00DB4CB4" w:rsidRPr="00D66C3F" w:rsidRDefault="00DB4CB4" w:rsidP="00AA4F5B">
            <w:pPr>
              <w:spacing w:after="0" w:line="240" w:lineRule="auto"/>
              <w:rPr>
                <w:rFonts w:ascii="Times New Roman" w:eastAsia="Times New Roman" w:hAnsi="Times New Roman" w:cs="Times New Roman"/>
                <w:sz w:val="20"/>
                <w:szCs w:val="20"/>
                <w:lang w:val="en-GB" w:eastAsia="fr-FR"/>
              </w:rPr>
            </w:pPr>
          </w:p>
        </w:tc>
        <w:tc>
          <w:tcPr>
            <w:tcW w:w="920" w:type="dxa"/>
            <w:tcBorders>
              <w:top w:val="nil"/>
              <w:left w:val="nil"/>
              <w:bottom w:val="nil"/>
              <w:right w:val="nil"/>
            </w:tcBorders>
            <w:noWrap/>
            <w:vAlign w:val="center"/>
            <w:hideMark/>
          </w:tcPr>
          <w:p w14:paraId="5A638A43" w14:textId="77777777" w:rsidR="00DB4CB4" w:rsidRPr="00D66C3F" w:rsidRDefault="00DB4CB4" w:rsidP="00AA4F5B">
            <w:pPr>
              <w:spacing w:after="0" w:line="240" w:lineRule="auto"/>
              <w:rPr>
                <w:rFonts w:ascii="Times New Roman" w:eastAsia="Times New Roman" w:hAnsi="Times New Roman" w:cs="Times New Roman"/>
                <w:sz w:val="20"/>
                <w:szCs w:val="20"/>
                <w:lang w:val="en-GB" w:eastAsia="fr-FR"/>
              </w:rPr>
            </w:pPr>
          </w:p>
        </w:tc>
        <w:tc>
          <w:tcPr>
            <w:tcW w:w="260" w:type="dxa"/>
            <w:tcBorders>
              <w:top w:val="nil"/>
              <w:left w:val="nil"/>
              <w:bottom w:val="nil"/>
              <w:right w:val="nil"/>
            </w:tcBorders>
            <w:noWrap/>
            <w:vAlign w:val="center"/>
            <w:hideMark/>
          </w:tcPr>
          <w:p w14:paraId="37BC0FC5" w14:textId="77777777" w:rsidR="00DB4CB4" w:rsidRPr="00D66C3F" w:rsidRDefault="00DB4CB4" w:rsidP="00AA4F5B">
            <w:pPr>
              <w:spacing w:after="0" w:line="240" w:lineRule="auto"/>
              <w:rPr>
                <w:rFonts w:ascii="Times New Roman" w:eastAsia="Times New Roman" w:hAnsi="Times New Roman" w:cs="Times New Roman"/>
                <w:sz w:val="20"/>
                <w:szCs w:val="20"/>
                <w:lang w:val="en-GB" w:eastAsia="fr-FR"/>
              </w:rPr>
            </w:pPr>
          </w:p>
        </w:tc>
        <w:tc>
          <w:tcPr>
            <w:tcW w:w="920" w:type="dxa"/>
            <w:tcBorders>
              <w:top w:val="nil"/>
              <w:left w:val="nil"/>
              <w:bottom w:val="nil"/>
              <w:right w:val="nil"/>
            </w:tcBorders>
            <w:noWrap/>
            <w:vAlign w:val="center"/>
            <w:hideMark/>
          </w:tcPr>
          <w:p w14:paraId="44B5D3D4" w14:textId="77777777" w:rsidR="00DB4CB4" w:rsidRPr="00D66C3F" w:rsidRDefault="00DB4CB4" w:rsidP="00AA4F5B">
            <w:pPr>
              <w:spacing w:after="0" w:line="240" w:lineRule="auto"/>
              <w:rPr>
                <w:rFonts w:ascii="Times New Roman" w:eastAsia="Times New Roman" w:hAnsi="Times New Roman" w:cs="Times New Roman"/>
                <w:sz w:val="20"/>
                <w:szCs w:val="20"/>
                <w:lang w:val="en-GB" w:eastAsia="fr-FR"/>
              </w:rPr>
            </w:pPr>
          </w:p>
        </w:tc>
        <w:tc>
          <w:tcPr>
            <w:tcW w:w="920" w:type="dxa"/>
            <w:tcBorders>
              <w:top w:val="nil"/>
              <w:left w:val="nil"/>
              <w:bottom w:val="nil"/>
              <w:right w:val="nil"/>
            </w:tcBorders>
            <w:noWrap/>
            <w:vAlign w:val="center"/>
            <w:hideMark/>
          </w:tcPr>
          <w:p w14:paraId="0E8C4F00" w14:textId="77777777" w:rsidR="00DB4CB4" w:rsidRPr="00D66C3F" w:rsidRDefault="00DB4CB4" w:rsidP="00AA4F5B">
            <w:pPr>
              <w:spacing w:after="0" w:line="240" w:lineRule="auto"/>
              <w:rPr>
                <w:rFonts w:ascii="Times New Roman" w:eastAsia="Times New Roman" w:hAnsi="Times New Roman" w:cs="Times New Roman"/>
                <w:sz w:val="20"/>
                <w:szCs w:val="20"/>
                <w:lang w:val="en-GB" w:eastAsia="fr-FR"/>
              </w:rPr>
            </w:pPr>
          </w:p>
        </w:tc>
        <w:tc>
          <w:tcPr>
            <w:tcW w:w="280" w:type="dxa"/>
            <w:tcBorders>
              <w:top w:val="nil"/>
              <w:left w:val="nil"/>
              <w:bottom w:val="nil"/>
              <w:right w:val="nil"/>
            </w:tcBorders>
            <w:noWrap/>
            <w:vAlign w:val="center"/>
            <w:hideMark/>
          </w:tcPr>
          <w:p w14:paraId="37BF6474" w14:textId="77777777" w:rsidR="00DB4CB4" w:rsidRPr="00D66C3F" w:rsidRDefault="00DB4CB4" w:rsidP="00AA4F5B">
            <w:pPr>
              <w:spacing w:after="0" w:line="240" w:lineRule="auto"/>
              <w:rPr>
                <w:rFonts w:ascii="Times New Roman" w:eastAsia="Times New Roman" w:hAnsi="Times New Roman" w:cs="Times New Roman"/>
                <w:sz w:val="20"/>
                <w:szCs w:val="20"/>
                <w:lang w:val="en-GB" w:eastAsia="fr-FR"/>
              </w:rPr>
            </w:pPr>
          </w:p>
        </w:tc>
        <w:tc>
          <w:tcPr>
            <w:tcW w:w="920" w:type="dxa"/>
            <w:tcBorders>
              <w:top w:val="nil"/>
              <w:left w:val="nil"/>
              <w:bottom w:val="nil"/>
              <w:right w:val="nil"/>
            </w:tcBorders>
            <w:noWrap/>
            <w:vAlign w:val="center"/>
            <w:hideMark/>
          </w:tcPr>
          <w:p w14:paraId="447D8B7C" w14:textId="77777777" w:rsidR="00DB4CB4" w:rsidRPr="00D66C3F" w:rsidRDefault="00DB4CB4" w:rsidP="00AA4F5B">
            <w:pPr>
              <w:spacing w:after="0" w:line="240" w:lineRule="auto"/>
              <w:rPr>
                <w:rFonts w:ascii="Times New Roman" w:eastAsia="Times New Roman" w:hAnsi="Times New Roman" w:cs="Times New Roman"/>
                <w:sz w:val="20"/>
                <w:szCs w:val="20"/>
                <w:lang w:val="en-GB" w:eastAsia="fr-FR"/>
              </w:rPr>
            </w:pPr>
          </w:p>
        </w:tc>
      </w:tr>
    </w:tbl>
    <w:p w14:paraId="4A7B1682" w14:textId="77777777" w:rsidR="00DB4CB4" w:rsidRPr="004B6F37" w:rsidRDefault="00DB4CB4" w:rsidP="00DB4CB4">
      <w:pPr>
        <w:spacing w:before="240" w:line="276" w:lineRule="auto"/>
        <w:jc w:val="both"/>
        <w:rPr>
          <w:rFonts w:ascii="Times New Roman" w:hAnsi="Times New Roman" w:cs="Times New Roman"/>
          <w:i/>
          <w:iCs/>
          <w:sz w:val="20"/>
          <w:szCs w:val="20"/>
          <w:lang w:val="en-US"/>
        </w:rPr>
      </w:pPr>
      <w:r w:rsidRPr="008228A2">
        <w:rPr>
          <w:rFonts w:ascii="Times New Roman" w:eastAsia="Times New Roman" w:hAnsi="Times New Roman" w:cs="Times New Roman"/>
          <w:i/>
          <w:iCs/>
          <w:sz w:val="20"/>
          <w:szCs w:val="20"/>
          <w:lang w:val="en-US" w:eastAsia="fr-FR"/>
        </w:rPr>
        <w:t xml:space="preserve">FE forest edge, MD mid distance, FC forest </w:t>
      </w:r>
      <w:proofErr w:type="spellStart"/>
      <w:r w:rsidRPr="008228A2">
        <w:rPr>
          <w:rFonts w:ascii="Times New Roman" w:eastAsia="Times New Roman" w:hAnsi="Times New Roman" w:cs="Times New Roman"/>
          <w:i/>
          <w:iCs/>
          <w:sz w:val="20"/>
          <w:szCs w:val="20"/>
          <w:lang w:val="en-US" w:eastAsia="fr-FR"/>
        </w:rPr>
        <w:t>centre</w:t>
      </w:r>
      <w:proofErr w:type="spellEnd"/>
      <w:r w:rsidRPr="008228A2">
        <w:rPr>
          <w:rFonts w:ascii="Times New Roman" w:eastAsia="Times New Roman" w:hAnsi="Times New Roman" w:cs="Times New Roman"/>
          <w:i/>
          <w:iCs/>
          <w:sz w:val="20"/>
          <w:szCs w:val="20"/>
          <w:lang w:val="en-US" w:eastAsia="fr-FR"/>
        </w:rPr>
        <w:t xml:space="preserve">, DS downslope, MS </w:t>
      </w:r>
      <w:proofErr w:type="spellStart"/>
      <w:r w:rsidRPr="008228A2">
        <w:rPr>
          <w:rFonts w:ascii="Times New Roman" w:eastAsia="Times New Roman" w:hAnsi="Times New Roman" w:cs="Times New Roman"/>
          <w:i/>
          <w:iCs/>
          <w:sz w:val="20"/>
          <w:szCs w:val="20"/>
          <w:lang w:val="en-US" w:eastAsia="fr-FR"/>
        </w:rPr>
        <w:t>midslope</w:t>
      </w:r>
      <w:proofErr w:type="spellEnd"/>
      <w:r w:rsidRPr="008228A2">
        <w:rPr>
          <w:rFonts w:ascii="Times New Roman" w:eastAsia="Times New Roman" w:hAnsi="Times New Roman" w:cs="Times New Roman"/>
          <w:i/>
          <w:iCs/>
          <w:sz w:val="20"/>
          <w:szCs w:val="20"/>
          <w:lang w:val="en-US" w:eastAsia="fr-FR"/>
        </w:rPr>
        <w:t>, US upslope</w:t>
      </w:r>
      <w:r w:rsidRPr="008228A2">
        <w:rPr>
          <w:rFonts w:ascii="Times New Roman" w:hAnsi="Times New Roman" w:cs="Times New Roman"/>
          <w:i/>
          <w:iCs/>
          <w:sz w:val="20"/>
          <w:szCs w:val="20"/>
          <w:lang w:val="en-US"/>
        </w:rPr>
        <w:t xml:space="preserve">, </w:t>
      </w:r>
      <w:r w:rsidRPr="008228A2">
        <w:rPr>
          <w:rFonts w:ascii="Times New Roman" w:hAnsi="Times New Roman" w:cs="Times New Roman"/>
          <w:i/>
          <w:iCs/>
          <w:sz w:val="20"/>
          <w:szCs w:val="20"/>
          <w:lang w:val="en-US" w:eastAsia="fr-FR"/>
        </w:rPr>
        <w:t>One-way ANOVA</w:t>
      </w:r>
      <w:r w:rsidRPr="004B6F37">
        <w:rPr>
          <w:rFonts w:ascii="Times New Roman" w:hAnsi="Times New Roman" w:cs="Times New Roman"/>
          <w:i/>
          <w:iCs/>
          <w:sz w:val="20"/>
          <w:szCs w:val="20"/>
          <w:lang w:val="en-US" w:eastAsia="fr-FR"/>
        </w:rPr>
        <w:t xml:space="preserve"> test, </w:t>
      </w:r>
      <w:r w:rsidRPr="004B6F37">
        <w:rPr>
          <w:rFonts w:ascii="Times New Roman" w:hAnsi="Times New Roman" w:cs="Times New Roman"/>
          <w:i/>
          <w:iCs/>
          <w:sz w:val="20"/>
          <w:szCs w:val="20"/>
          <w:lang w:val="en-US"/>
        </w:rPr>
        <w:t>P ˃ 0.05</w:t>
      </w:r>
    </w:p>
    <w:p w14:paraId="6F1B5755" w14:textId="77777777" w:rsidR="00DB4CB4" w:rsidRPr="00961D0B" w:rsidRDefault="00DB4CB4" w:rsidP="00DB4CB4">
      <w:pPr>
        <w:rPr>
          <w:lang w:val="en-US"/>
        </w:rPr>
      </w:pPr>
    </w:p>
    <w:p w14:paraId="06F25D7B" w14:textId="77777777" w:rsidR="00DB4CB4" w:rsidRPr="009C5A68" w:rsidRDefault="00DB4CB4" w:rsidP="00DB4CB4">
      <w:pPr>
        <w:rPr>
          <w:lang w:val="en-US"/>
        </w:rPr>
      </w:pPr>
    </w:p>
    <w:p w14:paraId="1AF8E611" w14:textId="77777777" w:rsidR="00DB4CB4" w:rsidRPr="009C5A68" w:rsidRDefault="00DB4CB4" w:rsidP="00DB4CB4">
      <w:pPr>
        <w:rPr>
          <w:lang w:val="en-US"/>
        </w:rPr>
      </w:pPr>
    </w:p>
    <w:p w14:paraId="599EDE5C" w14:textId="77777777" w:rsidR="00DB4CB4" w:rsidRPr="009C5A68" w:rsidRDefault="00DB4CB4" w:rsidP="00DB4CB4">
      <w:pPr>
        <w:rPr>
          <w:lang w:val="en-US"/>
        </w:rPr>
      </w:pPr>
    </w:p>
    <w:p w14:paraId="3EC55480" w14:textId="77777777" w:rsidR="00DB4CB4" w:rsidRPr="009C5A68" w:rsidRDefault="00DB4CB4" w:rsidP="00DB4CB4">
      <w:pPr>
        <w:rPr>
          <w:lang w:val="en-US"/>
        </w:rPr>
      </w:pPr>
    </w:p>
    <w:p w14:paraId="33478D9D" w14:textId="77777777" w:rsidR="00DB4CB4" w:rsidRPr="009C5A68" w:rsidRDefault="00DB4CB4" w:rsidP="00DB4CB4">
      <w:pPr>
        <w:rPr>
          <w:lang w:val="en-US"/>
        </w:rPr>
      </w:pPr>
    </w:p>
    <w:p w14:paraId="5B109514" w14:textId="77777777" w:rsidR="00DB4CB4" w:rsidRPr="009C5A68" w:rsidRDefault="00DB4CB4" w:rsidP="00DB4CB4">
      <w:pPr>
        <w:rPr>
          <w:lang w:val="en-US"/>
        </w:rPr>
      </w:pPr>
    </w:p>
    <w:p w14:paraId="26340053" w14:textId="77777777" w:rsidR="00DB4CB4" w:rsidRPr="009C5A68" w:rsidRDefault="00DB4CB4" w:rsidP="00DB4CB4">
      <w:pPr>
        <w:rPr>
          <w:lang w:val="en-US"/>
        </w:rPr>
      </w:pPr>
    </w:p>
    <w:p w14:paraId="33FD44BF" w14:textId="77777777" w:rsidR="00DB4CB4" w:rsidRPr="009C5A68" w:rsidRDefault="00DB4CB4" w:rsidP="00DB4CB4">
      <w:pPr>
        <w:rPr>
          <w:lang w:val="en-US"/>
        </w:rPr>
      </w:pPr>
    </w:p>
    <w:p w14:paraId="16433000" w14:textId="77777777" w:rsidR="00DB4CB4" w:rsidRPr="009C5A68" w:rsidRDefault="00DB4CB4" w:rsidP="00DB4CB4">
      <w:pPr>
        <w:rPr>
          <w:lang w:val="en-US"/>
        </w:rPr>
      </w:pPr>
    </w:p>
    <w:p w14:paraId="2A9536F5" w14:textId="77777777" w:rsidR="00DB4CB4" w:rsidRPr="009C5A68" w:rsidRDefault="00DB4CB4" w:rsidP="00DB4CB4">
      <w:pPr>
        <w:rPr>
          <w:lang w:val="en-US"/>
        </w:rPr>
      </w:pPr>
    </w:p>
    <w:p w14:paraId="396A2F5E" w14:textId="77777777" w:rsidR="00DB4CB4" w:rsidRPr="009C5A68" w:rsidRDefault="00DB4CB4" w:rsidP="00DB4CB4">
      <w:pPr>
        <w:rPr>
          <w:lang w:val="en-US"/>
        </w:rPr>
      </w:pPr>
    </w:p>
    <w:p w14:paraId="39A8053C" w14:textId="77777777" w:rsidR="00DB4CB4" w:rsidRPr="009C5A68" w:rsidRDefault="00DB4CB4" w:rsidP="00DB4CB4">
      <w:pPr>
        <w:rPr>
          <w:lang w:val="en-US"/>
        </w:rPr>
      </w:pPr>
    </w:p>
    <w:p w14:paraId="7DDDB1B3" w14:textId="77777777" w:rsidR="00DB4CB4" w:rsidRPr="009C5A68" w:rsidRDefault="00DB4CB4" w:rsidP="00DB4CB4">
      <w:pPr>
        <w:rPr>
          <w:lang w:val="en-US"/>
        </w:rPr>
      </w:pPr>
    </w:p>
    <w:p w14:paraId="3CF7173D" w14:textId="77777777" w:rsidR="00DB4CB4" w:rsidRPr="009C5A68" w:rsidRDefault="00DB4CB4" w:rsidP="00DB4CB4">
      <w:pPr>
        <w:rPr>
          <w:lang w:val="en-US"/>
        </w:rPr>
      </w:pPr>
    </w:p>
    <w:p w14:paraId="6E4358B2" w14:textId="77777777" w:rsidR="00DB4CB4" w:rsidRPr="009C5A68" w:rsidRDefault="00DB4CB4" w:rsidP="00DB4CB4">
      <w:pPr>
        <w:rPr>
          <w:lang w:val="en-US"/>
        </w:rPr>
      </w:pPr>
    </w:p>
    <w:p w14:paraId="28AEA731" w14:textId="77777777" w:rsidR="00DB4CB4" w:rsidRPr="009C5A68" w:rsidRDefault="00DB4CB4" w:rsidP="00DB4CB4">
      <w:pPr>
        <w:rPr>
          <w:lang w:val="en-US"/>
        </w:rPr>
      </w:pPr>
    </w:p>
    <w:p w14:paraId="4F50C676" w14:textId="77777777" w:rsidR="00DB4CB4" w:rsidRPr="00B75861" w:rsidRDefault="00DB4CB4" w:rsidP="00DB4CB4">
      <w:pPr>
        <w:spacing w:line="360" w:lineRule="auto"/>
        <w:jc w:val="both"/>
        <w:rPr>
          <w:rFonts w:ascii="Times New Roman" w:hAnsi="Times New Roman" w:cs="Times New Roman"/>
          <w:sz w:val="24"/>
          <w:szCs w:val="24"/>
          <w:lang w:val="en-US"/>
        </w:rPr>
      </w:pPr>
      <w:r w:rsidRPr="00B75861">
        <w:rPr>
          <w:rFonts w:ascii="Times New Roman" w:hAnsi="Times New Roman" w:cs="Times New Roman"/>
          <w:b/>
          <w:bCs/>
          <w:sz w:val="24"/>
          <w:szCs w:val="24"/>
          <w:lang w:val="en-US"/>
        </w:rPr>
        <w:t>Table 3</w:t>
      </w:r>
      <w:r>
        <w:rPr>
          <w:rFonts w:ascii="Times New Roman" w:hAnsi="Times New Roman" w:cs="Times New Roman"/>
          <w:b/>
          <w:bCs/>
          <w:sz w:val="24"/>
          <w:szCs w:val="24"/>
          <w:lang w:val="en-US"/>
        </w:rPr>
        <w:t>.</w:t>
      </w:r>
      <w:r w:rsidRPr="00B75861">
        <w:rPr>
          <w:rFonts w:ascii="Times New Roman" w:hAnsi="Times New Roman" w:cs="Times New Roman"/>
          <w:sz w:val="24"/>
          <w:szCs w:val="24"/>
          <w:lang w:val="en-US"/>
        </w:rPr>
        <w:t xml:space="preserve"> </w:t>
      </w:r>
      <w:r w:rsidRPr="00B200DE">
        <w:rPr>
          <w:rFonts w:ascii="Times New Roman" w:hAnsi="Times New Roman" w:cs="Times New Roman"/>
          <w:b/>
          <w:bCs/>
          <w:sz w:val="24"/>
          <w:szCs w:val="24"/>
          <w:lang w:val="en-US"/>
        </w:rPr>
        <w:t>Carbon stock</w:t>
      </w:r>
      <w:r>
        <w:rPr>
          <w:rFonts w:ascii="Times New Roman" w:hAnsi="Times New Roman" w:cs="Times New Roman"/>
          <w:b/>
          <w:bCs/>
          <w:sz w:val="24"/>
          <w:szCs w:val="24"/>
          <w:lang w:val="en-US"/>
        </w:rPr>
        <w:t xml:space="preserve"> (</w:t>
      </w:r>
      <w:r w:rsidRPr="00D564A7">
        <w:rPr>
          <w:rFonts w:ascii="Times New Roman" w:hAnsi="Times New Roman"/>
          <w:b/>
          <w:bCs/>
          <w:sz w:val="24"/>
          <w:szCs w:val="24"/>
          <w:lang w:val="en-US"/>
        </w:rPr>
        <w:t xml:space="preserve">mean </w:t>
      </w:r>
      <w:r w:rsidRPr="00D564A7">
        <w:rPr>
          <w:rFonts w:ascii="Times New Roman" w:hAnsi="Times New Roman"/>
          <w:b/>
          <w:bCs/>
          <w:sz w:val="24"/>
          <w:szCs w:val="24"/>
          <w:lang w:val="en-GB"/>
        </w:rPr>
        <w:t xml:space="preserve">± </w:t>
      </w:r>
      <w:r w:rsidRPr="00D564A7">
        <w:rPr>
          <w:rFonts w:ascii="Times New Roman" w:hAnsi="Times New Roman"/>
          <w:b/>
          <w:bCs/>
          <w:sz w:val="24"/>
          <w:szCs w:val="24"/>
          <w:lang w:val="en-US"/>
        </w:rPr>
        <w:t>standard error</w:t>
      </w:r>
      <w:r>
        <w:rPr>
          <w:rFonts w:ascii="Times New Roman" w:hAnsi="Times New Roman" w:cs="Times New Roman"/>
          <w:b/>
          <w:bCs/>
          <w:sz w:val="24"/>
          <w:szCs w:val="24"/>
          <w:lang w:val="en-US"/>
        </w:rPr>
        <w:t>)</w:t>
      </w:r>
      <w:r w:rsidRPr="00B200DE">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measured </w:t>
      </w:r>
      <w:r w:rsidRPr="00B200DE">
        <w:rPr>
          <w:rFonts w:ascii="Times New Roman" w:hAnsi="Times New Roman" w:cs="Times New Roman"/>
          <w:b/>
          <w:bCs/>
          <w:sz w:val="24"/>
          <w:szCs w:val="24"/>
          <w:lang w:val="en-US"/>
        </w:rPr>
        <w:t>in the different</w:t>
      </w:r>
      <w:r>
        <w:rPr>
          <w:rFonts w:ascii="Times New Roman" w:hAnsi="Times New Roman" w:cs="Times New Roman"/>
          <w:b/>
          <w:bCs/>
          <w:sz w:val="24"/>
          <w:szCs w:val="24"/>
          <w:lang w:val="en-US"/>
        </w:rPr>
        <w:t xml:space="preserve"> </w:t>
      </w:r>
      <w:r w:rsidRPr="00B200DE">
        <w:rPr>
          <w:rFonts w:ascii="Times New Roman" w:hAnsi="Times New Roman" w:cs="Times New Roman"/>
          <w:b/>
          <w:bCs/>
          <w:sz w:val="24"/>
          <w:szCs w:val="24"/>
          <w:lang w:val="en-US"/>
        </w:rPr>
        <w:t>compartments</w:t>
      </w:r>
      <w:r>
        <w:rPr>
          <w:rFonts w:ascii="Times New Roman" w:hAnsi="Times New Roman" w:cs="Times New Roman"/>
          <w:b/>
          <w:bCs/>
          <w:sz w:val="24"/>
          <w:szCs w:val="24"/>
          <w:lang w:val="en-US"/>
        </w:rPr>
        <w:t xml:space="preserve"> of each habitat</w:t>
      </w:r>
    </w:p>
    <w:tbl>
      <w:tblPr>
        <w:tblW w:w="9740" w:type="dxa"/>
        <w:tblCellMar>
          <w:left w:w="70" w:type="dxa"/>
          <w:right w:w="70" w:type="dxa"/>
        </w:tblCellMar>
        <w:tblLook w:val="04A0" w:firstRow="1" w:lastRow="0" w:firstColumn="1" w:lastColumn="0" w:noHBand="0" w:noVBand="1"/>
      </w:tblPr>
      <w:tblGrid>
        <w:gridCol w:w="980"/>
        <w:gridCol w:w="525"/>
        <w:gridCol w:w="217"/>
        <w:gridCol w:w="580"/>
        <w:gridCol w:w="525"/>
        <w:gridCol w:w="217"/>
        <w:gridCol w:w="580"/>
        <w:gridCol w:w="525"/>
        <w:gridCol w:w="217"/>
        <w:gridCol w:w="580"/>
        <w:gridCol w:w="600"/>
        <w:gridCol w:w="525"/>
        <w:gridCol w:w="217"/>
        <w:gridCol w:w="580"/>
        <w:gridCol w:w="525"/>
        <w:gridCol w:w="217"/>
        <w:gridCol w:w="580"/>
        <w:gridCol w:w="525"/>
        <w:gridCol w:w="217"/>
        <w:gridCol w:w="580"/>
        <w:gridCol w:w="600"/>
      </w:tblGrid>
      <w:tr w:rsidR="00DB4CB4" w:rsidRPr="008228A2" w14:paraId="2E1A3E28" w14:textId="77777777" w:rsidTr="00AA4F5B">
        <w:trPr>
          <w:trHeight w:val="300"/>
        </w:trPr>
        <w:tc>
          <w:tcPr>
            <w:tcW w:w="980" w:type="dxa"/>
            <w:tcBorders>
              <w:top w:val="nil"/>
              <w:left w:val="nil"/>
              <w:bottom w:val="single" w:sz="4" w:space="0" w:color="auto"/>
              <w:right w:val="nil"/>
            </w:tcBorders>
            <w:noWrap/>
            <w:vAlign w:val="center"/>
            <w:hideMark/>
          </w:tcPr>
          <w:p w14:paraId="68DA7787"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20286E01"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4A10EEC9"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80" w:type="dxa"/>
            <w:tcBorders>
              <w:top w:val="nil"/>
              <w:left w:val="nil"/>
              <w:bottom w:val="single" w:sz="4" w:space="0" w:color="auto"/>
              <w:right w:val="nil"/>
            </w:tcBorders>
            <w:noWrap/>
            <w:vAlign w:val="center"/>
            <w:hideMark/>
          </w:tcPr>
          <w:p w14:paraId="06A5675F"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127B4C88"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1F33A68B"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80" w:type="dxa"/>
            <w:tcBorders>
              <w:top w:val="nil"/>
              <w:left w:val="nil"/>
              <w:bottom w:val="single" w:sz="4" w:space="0" w:color="auto"/>
              <w:right w:val="nil"/>
            </w:tcBorders>
            <w:noWrap/>
            <w:vAlign w:val="center"/>
            <w:hideMark/>
          </w:tcPr>
          <w:p w14:paraId="1B88F19F"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6FAA3368"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6F830408"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80" w:type="dxa"/>
            <w:tcBorders>
              <w:top w:val="nil"/>
              <w:left w:val="nil"/>
              <w:bottom w:val="single" w:sz="4" w:space="0" w:color="auto"/>
              <w:right w:val="nil"/>
            </w:tcBorders>
            <w:noWrap/>
            <w:vAlign w:val="center"/>
            <w:hideMark/>
          </w:tcPr>
          <w:p w14:paraId="103E8C70"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center"/>
            <w:hideMark/>
          </w:tcPr>
          <w:p w14:paraId="4A9E5CF5"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38610CA7"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7E2F40D9"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80" w:type="dxa"/>
            <w:tcBorders>
              <w:top w:val="nil"/>
              <w:left w:val="nil"/>
              <w:bottom w:val="single" w:sz="4" w:space="0" w:color="auto"/>
              <w:right w:val="nil"/>
            </w:tcBorders>
            <w:noWrap/>
            <w:vAlign w:val="center"/>
            <w:hideMark/>
          </w:tcPr>
          <w:p w14:paraId="75D7D165"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7389069A"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6ACF25F9"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80" w:type="dxa"/>
            <w:tcBorders>
              <w:top w:val="nil"/>
              <w:left w:val="nil"/>
              <w:bottom w:val="single" w:sz="4" w:space="0" w:color="auto"/>
              <w:right w:val="nil"/>
            </w:tcBorders>
            <w:noWrap/>
            <w:vAlign w:val="center"/>
            <w:hideMark/>
          </w:tcPr>
          <w:p w14:paraId="27F0AE2E"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00" w:type="dxa"/>
            <w:tcBorders>
              <w:top w:val="nil"/>
              <w:left w:val="nil"/>
              <w:bottom w:val="single" w:sz="4" w:space="0" w:color="auto"/>
              <w:right w:val="nil"/>
            </w:tcBorders>
            <w:noWrap/>
            <w:vAlign w:val="center"/>
            <w:hideMark/>
          </w:tcPr>
          <w:p w14:paraId="5756E3C4"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180" w:type="dxa"/>
            <w:tcBorders>
              <w:top w:val="nil"/>
              <w:left w:val="nil"/>
              <w:bottom w:val="single" w:sz="4" w:space="0" w:color="auto"/>
              <w:right w:val="nil"/>
            </w:tcBorders>
            <w:noWrap/>
            <w:vAlign w:val="center"/>
            <w:hideMark/>
          </w:tcPr>
          <w:p w14:paraId="3B6CB3DD"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580" w:type="dxa"/>
            <w:tcBorders>
              <w:top w:val="nil"/>
              <w:left w:val="nil"/>
              <w:bottom w:val="single" w:sz="4" w:space="0" w:color="auto"/>
              <w:right w:val="nil"/>
            </w:tcBorders>
            <w:noWrap/>
            <w:vAlign w:val="center"/>
            <w:hideMark/>
          </w:tcPr>
          <w:p w14:paraId="543D0112"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center"/>
            <w:hideMark/>
          </w:tcPr>
          <w:p w14:paraId="435EFCEF"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 </w:t>
            </w:r>
          </w:p>
        </w:tc>
      </w:tr>
      <w:tr w:rsidR="00DB4CB4" w:rsidRPr="00F44E6C" w14:paraId="6B398E4B" w14:textId="77777777" w:rsidTr="00AA4F5B">
        <w:trPr>
          <w:trHeight w:val="300"/>
        </w:trPr>
        <w:tc>
          <w:tcPr>
            <w:tcW w:w="980" w:type="dxa"/>
            <w:tcBorders>
              <w:top w:val="nil"/>
              <w:left w:val="nil"/>
              <w:bottom w:val="nil"/>
              <w:right w:val="nil"/>
            </w:tcBorders>
            <w:noWrap/>
            <w:vAlign w:val="center"/>
            <w:hideMark/>
          </w:tcPr>
          <w:p w14:paraId="3FCF5C7F"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Pr>
                <w:rFonts w:ascii="Times New Roman" w:eastAsia="Times New Roman" w:hAnsi="Times New Roman" w:cs="Times New Roman"/>
                <w:color w:val="000000"/>
                <w:sz w:val="14"/>
                <w:szCs w:val="14"/>
                <w:lang w:val="en-US" w:eastAsia="fr-FR"/>
              </w:rPr>
              <w:t>T</w:t>
            </w:r>
            <w:r w:rsidRPr="00F44E6C">
              <w:rPr>
                <w:rFonts w:ascii="Times New Roman" w:eastAsia="Times New Roman" w:hAnsi="Times New Roman" w:cs="Times New Roman"/>
                <w:color w:val="000000"/>
                <w:sz w:val="14"/>
                <w:szCs w:val="14"/>
                <w:lang w:val="en-US" w:eastAsia="fr-FR"/>
              </w:rPr>
              <w:t>opo.</w:t>
            </w:r>
            <w:r>
              <w:rPr>
                <w:rFonts w:ascii="Times New Roman" w:eastAsia="Times New Roman" w:hAnsi="Times New Roman" w:cs="Times New Roman"/>
                <w:color w:val="000000"/>
                <w:sz w:val="14"/>
                <w:szCs w:val="14"/>
                <w:lang w:val="en-US" w:eastAsia="fr-FR"/>
              </w:rPr>
              <w:t xml:space="preserve"> P.</w:t>
            </w:r>
          </w:p>
        </w:tc>
        <w:tc>
          <w:tcPr>
            <w:tcW w:w="3780" w:type="dxa"/>
            <w:gridSpan w:val="9"/>
            <w:tcBorders>
              <w:top w:val="single" w:sz="4" w:space="0" w:color="auto"/>
              <w:left w:val="nil"/>
              <w:bottom w:val="single" w:sz="4" w:space="0" w:color="auto"/>
              <w:right w:val="nil"/>
            </w:tcBorders>
            <w:noWrap/>
            <w:vAlign w:val="center"/>
            <w:hideMark/>
          </w:tcPr>
          <w:p w14:paraId="111C576B"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Topography without slope</w:t>
            </w:r>
          </w:p>
        </w:tc>
        <w:tc>
          <w:tcPr>
            <w:tcW w:w="600" w:type="dxa"/>
            <w:tcBorders>
              <w:top w:val="nil"/>
              <w:left w:val="nil"/>
              <w:bottom w:val="nil"/>
              <w:right w:val="nil"/>
            </w:tcBorders>
            <w:noWrap/>
            <w:vAlign w:val="center"/>
            <w:hideMark/>
          </w:tcPr>
          <w:p w14:paraId="07527133"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p>
        </w:tc>
        <w:tc>
          <w:tcPr>
            <w:tcW w:w="3780" w:type="dxa"/>
            <w:gridSpan w:val="9"/>
            <w:tcBorders>
              <w:top w:val="single" w:sz="4" w:space="0" w:color="auto"/>
              <w:left w:val="nil"/>
              <w:bottom w:val="single" w:sz="4" w:space="0" w:color="auto"/>
              <w:right w:val="nil"/>
            </w:tcBorders>
            <w:noWrap/>
            <w:vAlign w:val="center"/>
            <w:hideMark/>
          </w:tcPr>
          <w:p w14:paraId="00CD7664"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Topography with slope</w:t>
            </w:r>
          </w:p>
        </w:tc>
        <w:tc>
          <w:tcPr>
            <w:tcW w:w="600" w:type="dxa"/>
            <w:tcBorders>
              <w:top w:val="nil"/>
              <w:left w:val="nil"/>
              <w:bottom w:val="nil"/>
              <w:right w:val="nil"/>
            </w:tcBorders>
            <w:noWrap/>
            <w:vAlign w:val="center"/>
            <w:hideMark/>
          </w:tcPr>
          <w:p w14:paraId="65438B08"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p>
        </w:tc>
      </w:tr>
      <w:tr w:rsidR="00DB4CB4" w:rsidRPr="00F44E6C" w14:paraId="38242620" w14:textId="77777777" w:rsidTr="00AA4F5B">
        <w:trPr>
          <w:trHeight w:val="315"/>
        </w:trPr>
        <w:tc>
          <w:tcPr>
            <w:tcW w:w="980" w:type="dxa"/>
            <w:tcBorders>
              <w:top w:val="nil"/>
              <w:left w:val="nil"/>
              <w:bottom w:val="single" w:sz="4" w:space="0" w:color="auto"/>
              <w:right w:val="nil"/>
            </w:tcBorders>
            <w:noWrap/>
            <w:vAlign w:val="center"/>
            <w:hideMark/>
          </w:tcPr>
          <w:p w14:paraId="1A14B721"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Habitats</w:t>
            </w:r>
          </w:p>
        </w:tc>
        <w:tc>
          <w:tcPr>
            <w:tcW w:w="1260" w:type="dxa"/>
            <w:gridSpan w:val="3"/>
            <w:tcBorders>
              <w:top w:val="nil"/>
              <w:left w:val="nil"/>
              <w:bottom w:val="single" w:sz="4" w:space="0" w:color="auto"/>
              <w:right w:val="nil"/>
            </w:tcBorders>
            <w:noWrap/>
            <w:vAlign w:val="center"/>
            <w:hideMark/>
          </w:tcPr>
          <w:p w14:paraId="27C22569"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FE</w:t>
            </w:r>
          </w:p>
        </w:tc>
        <w:tc>
          <w:tcPr>
            <w:tcW w:w="1260" w:type="dxa"/>
            <w:gridSpan w:val="3"/>
            <w:tcBorders>
              <w:top w:val="nil"/>
              <w:left w:val="nil"/>
              <w:bottom w:val="single" w:sz="4" w:space="0" w:color="auto"/>
              <w:right w:val="nil"/>
            </w:tcBorders>
            <w:noWrap/>
            <w:vAlign w:val="center"/>
            <w:hideMark/>
          </w:tcPr>
          <w:p w14:paraId="5E21FE5E"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MD</w:t>
            </w:r>
          </w:p>
        </w:tc>
        <w:tc>
          <w:tcPr>
            <w:tcW w:w="1260" w:type="dxa"/>
            <w:gridSpan w:val="3"/>
            <w:tcBorders>
              <w:top w:val="nil"/>
              <w:left w:val="nil"/>
              <w:bottom w:val="single" w:sz="4" w:space="0" w:color="auto"/>
              <w:right w:val="nil"/>
            </w:tcBorders>
            <w:noWrap/>
            <w:vAlign w:val="center"/>
            <w:hideMark/>
          </w:tcPr>
          <w:p w14:paraId="59283217"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FC</w:t>
            </w:r>
          </w:p>
        </w:tc>
        <w:tc>
          <w:tcPr>
            <w:tcW w:w="600" w:type="dxa"/>
            <w:tcBorders>
              <w:top w:val="nil"/>
              <w:left w:val="nil"/>
              <w:bottom w:val="single" w:sz="4" w:space="0" w:color="auto"/>
              <w:right w:val="nil"/>
            </w:tcBorders>
            <w:noWrap/>
            <w:vAlign w:val="center"/>
            <w:hideMark/>
          </w:tcPr>
          <w:p w14:paraId="7616834E"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i/>
                <w:iCs/>
                <w:color w:val="000000"/>
                <w:sz w:val="14"/>
                <w:szCs w:val="14"/>
                <w:lang w:val="en-US" w:eastAsia="fr-FR"/>
              </w:rPr>
              <w:t>P</w:t>
            </w:r>
            <w:r w:rsidRPr="00F44E6C">
              <w:rPr>
                <w:rFonts w:ascii="Times New Roman" w:eastAsia="Times New Roman" w:hAnsi="Times New Roman" w:cs="Times New Roman"/>
                <w:color w:val="000000"/>
                <w:sz w:val="14"/>
                <w:szCs w:val="14"/>
                <w:lang w:val="en-US" w:eastAsia="fr-FR"/>
              </w:rPr>
              <w:t xml:space="preserve"> value</w:t>
            </w:r>
          </w:p>
        </w:tc>
        <w:tc>
          <w:tcPr>
            <w:tcW w:w="1260" w:type="dxa"/>
            <w:gridSpan w:val="3"/>
            <w:tcBorders>
              <w:top w:val="nil"/>
              <w:left w:val="nil"/>
              <w:bottom w:val="single" w:sz="4" w:space="0" w:color="auto"/>
              <w:right w:val="nil"/>
            </w:tcBorders>
            <w:noWrap/>
            <w:vAlign w:val="center"/>
            <w:hideMark/>
          </w:tcPr>
          <w:p w14:paraId="58B83734"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DS</w:t>
            </w:r>
          </w:p>
        </w:tc>
        <w:tc>
          <w:tcPr>
            <w:tcW w:w="1260" w:type="dxa"/>
            <w:gridSpan w:val="3"/>
            <w:tcBorders>
              <w:top w:val="nil"/>
              <w:left w:val="nil"/>
              <w:bottom w:val="single" w:sz="4" w:space="0" w:color="auto"/>
              <w:right w:val="nil"/>
            </w:tcBorders>
            <w:noWrap/>
            <w:vAlign w:val="center"/>
            <w:hideMark/>
          </w:tcPr>
          <w:p w14:paraId="2E2AA713"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MS</w:t>
            </w:r>
          </w:p>
        </w:tc>
        <w:tc>
          <w:tcPr>
            <w:tcW w:w="1260" w:type="dxa"/>
            <w:gridSpan w:val="3"/>
            <w:tcBorders>
              <w:top w:val="nil"/>
              <w:left w:val="nil"/>
              <w:bottom w:val="single" w:sz="4" w:space="0" w:color="auto"/>
              <w:right w:val="nil"/>
            </w:tcBorders>
            <w:noWrap/>
            <w:vAlign w:val="center"/>
            <w:hideMark/>
          </w:tcPr>
          <w:p w14:paraId="35584DEF"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US</w:t>
            </w:r>
          </w:p>
        </w:tc>
        <w:tc>
          <w:tcPr>
            <w:tcW w:w="600" w:type="dxa"/>
            <w:tcBorders>
              <w:top w:val="nil"/>
              <w:left w:val="nil"/>
              <w:bottom w:val="single" w:sz="4" w:space="0" w:color="auto"/>
              <w:right w:val="nil"/>
            </w:tcBorders>
            <w:noWrap/>
            <w:vAlign w:val="center"/>
            <w:hideMark/>
          </w:tcPr>
          <w:p w14:paraId="17B28EFC"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i/>
                <w:iCs/>
                <w:color w:val="000000"/>
                <w:sz w:val="14"/>
                <w:szCs w:val="14"/>
                <w:lang w:val="en-US" w:eastAsia="fr-FR"/>
              </w:rPr>
              <w:t>P</w:t>
            </w:r>
            <w:r w:rsidRPr="00F44E6C">
              <w:rPr>
                <w:rFonts w:ascii="Times New Roman" w:eastAsia="Times New Roman" w:hAnsi="Times New Roman" w:cs="Times New Roman"/>
                <w:color w:val="000000"/>
                <w:sz w:val="14"/>
                <w:szCs w:val="14"/>
                <w:lang w:val="en-US" w:eastAsia="fr-FR"/>
              </w:rPr>
              <w:t xml:space="preserve"> value</w:t>
            </w:r>
          </w:p>
        </w:tc>
      </w:tr>
      <w:tr w:rsidR="00DB4CB4" w:rsidRPr="00F44E6C" w14:paraId="74EC6B4E" w14:textId="77777777" w:rsidTr="00AA4F5B">
        <w:trPr>
          <w:trHeight w:val="300"/>
        </w:trPr>
        <w:tc>
          <w:tcPr>
            <w:tcW w:w="980" w:type="dxa"/>
            <w:tcBorders>
              <w:top w:val="nil"/>
              <w:left w:val="nil"/>
              <w:bottom w:val="nil"/>
              <w:right w:val="nil"/>
            </w:tcBorders>
            <w:noWrap/>
            <w:vAlign w:val="center"/>
            <w:hideMark/>
          </w:tcPr>
          <w:p w14:paraId="5DD76587"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Litter C stock</w:t>
            </w:r>
            <w:r w:rsidRPr="00F44E6C">
              <w:rPr>
                <w:rFonts w:ascii="Times New Roman" w:eastAsia="Times New Roman" w:hAnsi="Times New Roman" w:cs="Times New Roman"/>
                <w:color w:val="000000"/>
                <w:sz w:val="14"/>
                <w:szCs w:val="14"/>
                <w:vertAlign w:val="superscript"/>
                <w:lang w:val="en-US" w:eastAsia="fr-FR"/>
              </w:rPr>
              <w:t>1</w:t>
            </w:r>
          </w:p>
        </w:tc>
        <w:tc>
          <w:tcPr>
            <w:tcW w:w="500" w:type="dxa"/>
            <w:tcBorders>
              <w:top w:val="nil"/>
              <w:left w:val="nil"/>
              <w:bottom w:val="nil"/>
              <w:right w:val="nil"/>
            </w:tcBorders>
            <w:noWrap/>
            <w:vAlign w:val="center"/>
            <w:hideMark/>
          </w:tcPr>
          <w:p w14:paraId="2B5EC5F5"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9</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79</w:t>
            </w:r>
          </w:p>
        </w:tc>
        <w:tc>
          <w:tcPr>
            <w:tcW w:w="180" w:type="dxa"/>
            <w:tcBorders>
              <w:top w:val="nil"/>
              <w:left w:val="nil"/>
              <w:bottom w:val="nil"/>
              <w:right w:val="nil"/>
            </w:tcBorders>
            <w:noWrap/>
            <w:vAlign w:val="center"/>
            <w:hideMark/>
          </w:tcPr>
          <w:p w14:paraId="6DDD20A4"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573A2F35"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56</w:t>
            </w:r>
            <w:r w:rsidRPr="00AD584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6E31F95D"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4</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0</w:t>
            </w:r>
          </w:p>
        </w:tc>
        <w:tc>
          <w:tcPr>
            <w:tcW w:w="180" w:type="dxa"/>
            <w:tcBorders>
              <w:top w:val="nil"/>
              <w:left w:val="nil"/>
              <w:bottom w:val="nil"/>
              <w:right w:val="nil"/>
            </w:tcBorders>
            <w:noWrap/>
            <w:vAlign w:val="center"/>
            <w:hideMark/>
          </w:tcPr>
          <w:p w14:paraId="0E386152"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23FA3612"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59</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50F91B9E"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7</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25</w:t>
            </w:r>
          </w:p>
        </w:tc>
        <w:tc>
          <w:tcPr>
            <w:tcW w:w="180" w:type="dxa"/>
            <w:tcBorders>
              <w:top w:val="nil"/>
              <w:left w:val="nil"/>
              <w:bottom w:val="nil"/>
              <w:right w:val="nil"/>
            </w:tcBorders>
            <w:noWrap/>
            <w:vAlign w:val="center"/>
            <w:hideMark/>
          </w:tcPr>
          <w:p w14:paraId="7FA55662"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04EFF394"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34</w:t>
            </w:r>
            <w:r w:rsidRPr="008A6671">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04601F8E"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 xml:space="preserve">4200 </w:t>
            </w:r>
          </w:p>
        </w:tc>
        <w:tc>
          <w:tcPr>
            <w:tcW w:w="500" w:type="dxa"/>
            <w:tcBorders>
              <w:top w:val="nil"/>
              <w:left w:val="nil"/>
              <w:bottom w:val="nil"/>
              <w:right w:val="nil"/>
            </w:tcBorders>
            <w:noWrap/>
            <w:vAlign w:val="center"/>
            <w:hideMark/>
          </w:tcPr>
          <w:p w14:paraId="76A73332"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4</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61</w:t>
            </w:r>
          </w:p>
        </w:tc>
        <w:tc>
          <w:tcPr>
            <w:tcW w:w="180" w:type="dxa"/>
            <w:tcBorders>
              <w:top w:val="nil"/>
              <w:left w:val="nil"/>
              <w:bottom w:val="nil"/>
              <w:right w:val="nil"/>
            </w:tcBorders>
            <w:noWrap/>
            <w:vAlign w:val="center"/>
            <w:hideMark/>
          </w:tcPr>
          <w:p w14:paraId="0763F03E"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20041D5E"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43</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58E76462"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9</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14</w:t>
            </w:r>
          </w:p>
        </w:tc>
        <w:tc>
          <w:tcPr>
            <w:tcW w:w="180" w:type="dxa"/>
            <w:tcBorders>
              <w:top w:val="nil"/>
              <w:left w:val="nil"/>
              <w:bottom w:val="nil"/>
              <w:right w:val="nil"/>
            </w:tcBorders>
            <w:noWrap/>
            <w:vAlign w:val="center"/>
            <w:hideMark/>
          </w:tcPr>
          <w:p w14:paraId="4002D726"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48049496"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2</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43</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72C518C7"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7</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24</w:t>
            </w:r>
          </w:p>
        </w:tc>
        <w:tc>
          <w:tcPr>
            <w:tcW w:w="180" w:type="dxa"/>
            <w:tcBorders>
              <w:top w:val="nil"/>
              <w:left w:val="nil"/>
              <w:bottom w:val="nil"/>
              <w:right w:val="nil"/>
            </w:tcBorders>
            <w:noWrap/>
            <w:vAlign w:val="center"/>
            <w:hideMark/>
          </w:tcPr>
          <w:p w14:paraId="0E5485C7"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5B9CE3F4"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82</w:t>
            </w:r>
            <w:r w:rsidRPr="008A6671">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2CE1FE7A"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 xml:space="preserve">2680 </w:t>
            </w:r>
          </w:p>
        </w:tc>
      </w:tr>
      <w:tr w:rsidR="00DB4CB4" w:rsidRPr="00F44E6C" w14:paraId="4ABFE552" w14:textId="77777777" w:rsidTr="00AA4F5B">
        <w:trPr>
          <w:trHeight w:val="300"/>
        </w:trPr>
        <w:tc>
          <w:tcPr>
            <w:tcW w:w="980" w:type="dxa"/>
            <w:tcBorders>
              <w:top w:val="nil"/>
              <w:left w:val="nil"/>
              <w:bottom w:val="nil"/>
              <w:right w:val="nil"/>
            </w:tcBorders>
            <w:noWrap/>
            <w:vAlign w:val="center"/>
            <w:hideMark/>
          </w:tcPr>
          <w:p w14:paraId="2CDD7923"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AGB C stock</w:t>
            </w:r>
            <w:r w:rsidRPr="00F44E6C">
              <w:rPr>
                <w:rFonts w:ascii="Times New Roman" w:eastAsia="Times New Roman" w:hAnsi="Times New Roman" w:cs="Times New Roman"/>
                <w:color w:val="000000"/>
                <w:sz w:val="14"/>
                <w:szCs w:val="14"/>
                <w:vertAlign w:val="superscript"/>
                <w:lang w:val="en-US" w:eastAsia="fr-FR"/>
              </w:rPr>
              <w:t>1</w:t>
            </w:r>
          </w:p>
        </w:tc>
        <w:tc>
          <w:tcPr>
            <w:tcW w:w="500" w:type="dxa"/>
            <w:tcBorders>
              <w:top w:val="nil"/>
              <w:left w:val="nil"/>
              <w:bottom w:val="nil"/>
              <w:right w:val="nil"/>
            </w:tcBorders>
            <w:noWrap/>
            <w:vAlign w:val="center"/>
            <w:hideMark/>
          </w:tcPr>
          <w:p w14:paraId="477CF979"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334</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5</w:t>
            </w:r>
            <w:r>
              <w:rPr>
                <w:rFonts w:ascii="Times New Roman" w:eastAsia="Times New Roman" w:hAnsi="Times New Roman" w:cs="Times New Roman"/>
                <w:color w:val="000000"/>
                <w:sz w:val="14"/>
                <w:szCs w:val="14"/>
                <w:lang w:val="en-US" w:eastAsia="fr-FR"/>
              </w:rPr>
              <w:t>0</w:t>
            </w:r>
          </w:p>
        </w:tc>
        <w:tc>
          <w:tcPr>
            <w:tcW w:w="180" w:type="dxa"/>
            <w:tcBorders>
              <w:top w:val="nil"/>
              <w:left w:val="nil"/>
              <w:bottom w:val="nil"/>
              <w:right w:val="nil"/>
            </w:tcBorders>
            <w:noWrap/>
            <w:vAlign w:val="center"/>
            <w:hideMark/>
          </w:tcPr>
          <w:p w14:paraId="207B74EB"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3B412CAB"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180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40</w:t>
            </w:r>
            <w:r w:rsidRPr="00AD584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4E5B7908"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679</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7</w:t>
            </w:r>
            <w:r>
              <w:rPr>
                <w:rFonts w:ascii="Times New Roman" w:eastAsia="Times New Roman" w:hAnsi="Times New Roman" w:cs="Times New Roman"/>
                <w:color w:val="000000"/>
                <w:sz w:val="14"/>
                <w:szCs w:val="14"/>
                <w:lang w:val="en-US" w:eastAsia="fr-FR"/>
              </w:rPr>
              <w:t>0</w:t>
            </w:r>
          </w:p>
        </w:tc>
        <w:tc>
          <w:tcPr>
            <w:tcW w:w="180" w:type="dxa"/>
            <w:tcBorders>
              <w:top w:val="nil"/>
              <w:left w:val="nil"/>
              <w:bottom w:val="nil"/>
              <w:right w:val="nil"/>
            </w:tcBorders>
            <w:noWrap/>
            <w:vAlign w:val="center"/>
            <w:hideMark/>
          </w:tcPr>
          <w:p w14:paraId="263F0ABD"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5B8BBE8A"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70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90</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1B1991B9"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710</w:t>
            </w:r>
            <w:r>
              <w:rPr>
                <w:rFonts w:ascii="Times New Roman" w:eastAsia="Times New Roman" w:hAnsi="Times New Roman" w:cs="Times New Roman"/>
                <w:color w:val="000000"/>
                <w:sz w:val="14"/>
                <w:szCs w:val="14"/>
                <w:lang w:val="en-US" w:eastAsia="fr-FR"/>
              </w:rPr>
              <w:t>.00</w:t>
            </w:r>
          </w:p>
        </w:tc>
        <w:tc>
          <w:tcPr>
            <w:tcW w:w="180" w:type="dxa"/>
            <w:tcBorders>
              <w:top w:val="nil"/>
              <w:left w:val="nil"/>
              <w:bottom w:val="nil"/>
              <w:right w:val="nil"/>
            </w:tcBorders>
            <w:noWrap/>
            <w:vAlign w:val="center"/>
            <w:hideMark/>
          </w:tcPr>
          <w:p w14:paraId="3EF814AA"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4E3D88E9"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222</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98</w:t>
            </w:r>
            <w:r w:rsidRPr="008A6671">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29BA339A"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 xml:space="preserve">2970 </w:t>
            </w:r>
          </w:p>
        </w:tc>
        <w:tc>
          <w:tcPr>
            <w:tcW w:w="500" w:type="dxa"/>
            <w:tcBorders>
              <w:top w:val="nil"/>
              <w:left w:val="nil"/>
              <w:bottom w:val="nil"/>
              <w:right w:val="nil"/>
            </w:tcBorders>
            <w:noWrap/>
            <w:vAlign w:val="center"/>
            <w:hideMark/>
          </w:tcPr>
          <w:p w14:paraId="675A766E"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503</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5</w:t>
            </w:r>
            <w:r>
              <w:rPr>
                <w:rFonts w:ascii="Times New Roman" w:eastAsia="Times New Roman" w:hAnsi="Times New Roman" w:cs="Times New Roman"/>
                <w:color w:val="000000"/>
                <w:sz w:val="14"/>
                <w:szCs w:val="14"/>
                <w:lang w:val="en-US" w:eastAsia="fr-FR"/>
              </w:rPr>
              <w:t>0</w:t>
            </w:r>
          </w:p>
        </w:tc>
        <w:tc>
          <w:tcPr>
            <w:tcW w:w="180" w:type="dxa"/>
            <w:tcBorders>
              <w:top w:val="nil"/>
              <w:left w:val="nil"/>
              <w:bottom w:val="nil"/>
              <w:right w:val="nil"/>
            </w:tcBorders>
            <w:noWrap/>
            <w:vAlign w:val="center"/>
            <w:hideMark/>
          </w:tcPr>
          <w:p w14:paraId="147E51D9"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4D16BD49"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108</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07</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7C686FFC"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450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3</w:t>
            </w:r>
            <w:r>
              <w:rPr>
                <w:rFonts w:ascii="Times New Roman" w:eastAsia="Times New Roman" w:hAnsi="Times New Roman" w:cs="Times New Roman"/>
                <w:color w:val="000000"/>
                <w:sz w:val="14"/>
                <w:szCs w:val="14"/>
                <w:lang w:val="en-US" w:eastAsia="fr-FR"/>
              </w:rPr>
              <w:t>0</w:t>
            </w:r>
          </w:p>
        </w:tc>
        <w:tc>
          <w:tcPr>
            <w:tcW w:w="180" w:type="dxa"/>
            <w:tcBorders>
              <w:top w:val="nil"/>
              <w:left w:val="nil"/>
              <w:bottom w:val="nil"/>
              <w:right w:val="nil"/>
            </w:tcBorders>
            <w:noWrap/>
            <w:vAlign w:val="center"/>
            <w:hideMark/>
          </w:tcPr>
          <w:p w14:paraId="4D9D07EA"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1C456F1B"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67</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2EC42325"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271</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4</w:t>
            </w:r>
            <w:r>
              <w:rPr>
                <w:rFonts w:ascii="Times New Roman" w:eastAsia="Times New Roman" w:hAnsi="Times New Roman" w:cs="Times New Roman"/>
                <w:color w:val="000000"/>
                <w:sz w:val="14"/>
                <w:szCs w:val="14"/>
                <w:lang w:val="en-US" w:eastAsia="fr-FR"/>
              </w:rPr>
              <w:t>0</w:t>
            </w:r>
          </w:p>
        </w:tc>
        <w:tc>
          <w:tcPr>
            <w:tcW w:w="180" w:type="dxa"/>
            <w:tcBorders>
              <w:top w:val="nil"/>
              <w:left w:val="nil"/>
              <w:bottom w:val="nil"/>
              <w:right w:val="nil"/>
            </w:tcBorders>
            <w:noWrap/>
            <w:vAlign w:val="center"/>
            <w:hideMark/>
          </w:tcPr>
          <w:p w14:paraId="35850F18"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4CA0DE97"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65</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45</w:t>
            </w:r>
            <w:r w:rsidRPr="008A6671">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52881CA6"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133</w:t>
            </w:r>
            <w:r>
              <w:rPr>
                <w:rFonts w:ascii="Times New Roman" w:eastAsia="Times New Roman" w:hAnsi="Times New Roman" w:cs="Times New Roman"/>
                <w:color w:val="000000"/>
                <w:sz w:val="14"/>
                <w:szCs w:val="14"/>
                <w:lang w:val="en-US" w:eastAsia="fr-FR"/>
              </w:rPr>
              <w:t>0</w:t>
            </w:r>
          </w:p>
        </w:tc>
      </w:tr>
      <w:tr w:rsidR="00DB4CB4" w:rsidRPr="00F44E6C" w14:paraId="6436DB12" w14:textId="77777777" w:rsidTr="00AA4F5B">
        <w:trPr>
          <w:trHeight w:val="300"/>
        </w:trPr>
        <w:tc>
          <w:tcPr>
            <w:tcW w:w="980" w:type="dxa"/>
            <w:tcBorders>
              <w:top w:val="nil"/>
              <w:left w:val="nil"/>
              <w:bottom w:val="nil"/>
              <w:right w:val="nil"/>
            </w:tcBorders>
            <w:noWrap/>
            <w:vAlign w:val="center"/>
            <w:hideMark/>
          </w:tcPr>
          <w:p w14:paraId="3ECD4C89"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BGB C stock</w:t>
            </w:r>
            <w:r w:rsidRPr="00F44E6C">
              <w:rPr>
                <w:rFonts w:ascii="Times New Roman" w:eastAsia="Times New Roman" w:hAnsi="Times New Roman" w:cs="Times New Roman"/>
                <w:color w:val="000000"/>
                <w:sz w:val="14"/>
                <w:szCs w:val="14"/>
                <w:vertAlign w:val="superscript"/>
                <w:lang w:val="en-US" w:eastAsia="fr-FR"/>
              </w:rPr>
              <w:t>1</w:t>
            </w:r>
          </w:p>
        </w:tc>
        <w:tc>
          <w:tcPr>
            <w:tcW w:w="500" w:type="dxa"/>
            <w:tcBorders>
              <w:top w:val="nil"/>
              <w:left w:val="nil"/>
              <w:bottom w:val="nil"/>
              <w:right w:val="nil"/>
            </w:tcBorders>
            <w:noWrap/>
            <w:vAlign w:val="center"/>
            <w:hideMark/>
          </w:tcPr>
          <w:p w14:paraId="64FE0420"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77</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36</w:t>
            </w:r>
          </w:p>
        </w:tc>
        <w:tc>
          <w:tcPr>
            <w:tcW w:w="180" w:type="dxa"/>
            <w:tcBorders>
              <w:top w:val="nil"/>
              <w:left w:val="nil"/>
              <w:bottom w:val="nil"/>
              <w:right w:val="nil"/>
            </w:tcBorders>
            <w:noWrap/>
            <w:vAlign w:val="center"/>
            <w:hideMark/>
          </w:tcPr>
          <w:p w14:paraId="7FF13017"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62CED4D8"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38</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77</w:t>
            </w:r>
            <w:r w:rsidRPr="00AD5845">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33C8514A"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150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0</w:t>
            </w:r>
          </w:p>
        </w:tc>
        <w:tc>
          <w:tcPr>
            <w:tcW w:w="180" w:type="dxa"/>
            <w:tcBorders>
              <w:top w:val="nil"/>
              <w:left w:val="nil"/>
              <w:bottom w:val="nil"/>
              <w:right w:val="nil"/>
            </w:tcBorders>
            <w:noWrap/>
            <w:vAlign w:val="center"/>
            <w:hideMark/>
          </w:tcPr>
          <w:p w14:paraId="26E35029"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79870B49"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14</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03</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4CC8D9EB"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154</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8</w:t>
            </w:r>
            <w:r>
              <w:rPr>
                <w:rFonts w:ascii="Times New Roman" w:eastAsia="Times New Roman" w:hAnsi="Times New Roman" w:cs="Times New Roman"/>
                <w:color w:val="000000"/>
                <w:sz w:val="14"/>
                <w:szCs w:val="14"/>
                <w:lang w:val="en-US" w:eastAsia="fr-FR"/>
              </w:rPr>
              <w:t>0</w:t>
            </w:r>
          </w:p>
        </w:tc>
        <w:tc>
          <w:tcPr>
            <w:tcW w:w="180" w:type="dxa"/>
            <w:tcBorders>
              <w:top w:val="nil"/>
              <w:left w:val="nil"/>
              <w:bottom w:val="nil"/>
              <w:right w:val="nil"/>
            </w:tcBorders>
            <w:noWrap/>
            <w:vAlign w:val="center"/>
            <w:hideMark/>
          </w:tcPr>
          <w:p w14:paraId="505CE383"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1690FBF3"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43</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13</w:t>
            </w:r>
            <w:r w:rsidRPr="008A6671">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531E4735"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 xml:space="preserve">2290 </w:t>
            </w:r>
          </w:p>
        </w:tc>
        <w:tc>
          <w:tcPr>
            <w:tcW w:w="500" w:type="dxa"/>
            <w:tcBorders>
              <w:top w:val="nil"/>
              <w:left w:val="nil"/>
              <w:bottom w:val="nil"/>
              <w:right w:val="nil"/>
            </w:tcBorders>
            <w:noWrap/>
            <w:vAlign w:val="center"/>
            <w:hideMark/>
          </w:tcPr>
          <w:p w14:paraId="4B9EA35B"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114</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5</w:t>
            </w:r>
            <w:r>
              <w:rPr>
                <w:rFonts w:ascii="Times New Roman" w:eastAsia="Times New Roman" w:hAnsi="Times New Roman" w:cs="Times New Roman"/>
                <w:color w:val="000000"/>
                <w:sz w:val="14"/>
                <w:szCs w:val="14"/>
                <w:lang w:val="en-US" w:eastAsia="fr-FR"/>
              </w:rPr>
              <w:t>0</w:t>
            </w:r>
          </w:p>
        </w:tc>
        <w:tc>
          <w:tcPr>
            <w:tcW w:w="180" w:type="dxa"/>
            <w:tcBorders>
              <w:top w:val="nil"/>
              <w:left w:val="nil"/>
              <w:bottom w:val="nil"/>
              <w:right w:val="nil"/>
            </w:tcBorders>
            <w:noWrap/>
            <w:vAlign w:val="center"/>
            <w:hideMark/>
          </w:tcPr>
          <w:p w14:paraId="1FEDB181"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7CBF545D"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22</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09</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53145DF5"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104</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0</w:t>
            </w:r>
          </w:p>
        </w:tc>
        <w:tc>
          <w:tcPr>
            <w:tcW w:w="180" w:type="dxa"/>
            <w:tcBorders>
              <w:top w:val="nil"/>
              <w:left w:val="nil"/>
              <w:bottom w:val="nil"/>
              <w:right w:val="nil"/>
            </w:tcBorders>
            <w:noWrap/>
            <w:vAlign w:val="center"/>
            <w:hideMark/>
          </w:tcPr>
          <w:p w14:paraId="4F6568AE"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006DAB8A"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6</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30</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0A5A75D3"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65</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99</w:t>
            </w:r>
          </w:p>
        </w:tc>
        <w:tc>
          <w:tcPr>
            <w:tcW w:w="180" w:type="dxa"/>
            <w:tcBorders>
              <w:top w:val="nil"/>
              <w:left w:val="nil"/>
              <w:bottom w:val="nil"/>
              <w:right w:val="nil"/>
            </w:tcBorders>
            <w:noWrap/>
            <w:vAlign w:val="center"/>
            <w:hideMark/>
          </w:tcPr>
          <w:p w14:paraId="4B66C4F8"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409F2E9B"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14</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31</w:t>
            </w:r>
            <w:r w:rsidRPr="008A6671">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35CBBDA3"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132</w:t>
            </w:r>
            <w:r>
              <w:rPr>
                <w:rFonts w:ascii="Times New Roman" w:eastAsia="Times New Roman" w:hAnsi="Times New Roman" w:cs="Times New Roman"/>
                <w:color w:val="000000"/>
                <w:sz w:val="14"/>
                <w:szCs w:val="14"/>
                <w:lang w:val="en-US" w:eastAsia="fr-FR"/>
              </w:rPr>
              <w:t>0</w:t>
            </w:r>
          </w:p>
        </w:tc>
      </w:tr>
      <w:tr w:rsidR="00DB4CB4" w:rsidRPr="00F44E6C" w14:paraId="506F4014" w14:textId="77777777" w:rsidTr="00AA4F5B">
        <w:trPr>
          <w:trHeight w:val="300"/>
        </w:trPr>
        <w:tc>
          <w:tcPr>
            <w:tcW w:w="980" w:type="dxa"/>
            <w:tcBorders>
              <w:top w:val="nil"/>
              <w:left w:val="nil"/>
              <w:bottom w:val="nil"/>
              <w:right w:val="nil"/>
            </w:tcBorders>
            <w:noWrap/>
            <w:vAlign w:val="center"/>
            <w:hideMark/>
          </w:tcPr>
          <w:p w14:paraId="277F3EF9"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Soil C stock</w:t>
            </w:r>
            <w:r w:rsidRPr="00F44E6C">
              <w:rPr>
                <w:rFonts w:ascii="Times New Roman" w:eastAsia="Times New Roman" w:hAnsi="Times New Roman" w:cs="Times New Roman"/>
                <w:color w:val="000000"/>
                <w:sz w:val="14"/>
                <w:szCs w:val="14"/>
                <w:vertAlign w:val="superscript"/>
                <w:lang w:val="en-US" w:eastAsia="fr-FR"/>
              </w:rPr>
              <w:t>1</w:t>
            </w:r>
          </w:p>
        </w:tc>
        <w:tc>
          <w:tcPr>
            <w:tcW w:w="500" w:type="dxa"/>
            <w:tcBorders>
              <w:top w:val="nil"/>
              <w:left w:val="nil"/>
              <w:bottom w:val="nil"/>
              <w:right w:val="nil"/>
            </w:tcBorders>
            <w:noWrap/>
            <w:vAlign w:val="center"/>
            <w:hideMark/>
          </w:tcPr>
          <w:p w14:paraId="579F8C7B"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35</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04</w:t>
            </w:r>
          </w:p>
        </w:tc>
        <w:tc>
          <w:tcPr>
            <w:tcW w:w="180" w:type="dxa"/>
            <w:tcBorders>
              <w:top w:val="nil"/>
              <w:left w:val="nil"/>
              <w:bottom w:val="nil"/>
              <w:right w:val="nil"/>
            </w:tcBorders>
            <w:noWrap/>
            <w:vAlign w:val="center"/>
            <w:hideMark/>
          </w:tcPr>
          <w:p w14:paraId="1EDD231A"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24985CD0"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78</w:t>
            </w:r>
            <w:r w:rsidRPr="00AD5845">
              <w:rPr>
                <w:rFonts w:ascii="Times New Roman" w:eastAsia="Times New Roman" w:hAnsi="Times New Roman" w:cs="Times New Roman"/>
                <w:color w:val="000000"/>
                <w:sz w:val="14"/>
                <w:szCs w:val="14"/>
                <w:vertAlign w:val="superscript"/>
                <w:lang w:val="en-US" w:eastAsia="fr-FR"/>
              </w:rPr>
              <w:t>b</w:t>
            </w:r>
          </w:p>
        </w:tc>
        <w:tc>
          <w:tcPr>
            <w:tcW w:w="500" w:type="dxa"/>
            <w:tcBorders>
              <w:top w:val="nil"/>
              <w:left w:val="nil"/>
              <w:bottom w:val="nil"/>
              <w:right w:val="nil"/>
            </w:tcBorders>
            <w:noWrap/>
            <w:vAlign w:val="center"/>
            <w:hideMark/>
          </w:tcPr>
          <w:p w14:paraId="042D4C2B"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84</w:t>
            </w:r>
          </w:p>
        </w:tc>
        <w:tc>
          <w:tcPr>
            <w:tcW w:w="180" w:type="dxa"/>
            <w:tcBorders>
              <w:top w:val="nil"/>
              <w:left w:val="nil"/>
              <w:bottom w:val="nil"/>
              <w:right w:val="nil"/>
            </w:tcBorders>
            <w:noWrap/>
            <w:vAlign w:val="center"/>
            <w:hideMark/>
          </w:tcPr>
          <w:p w14:paraId="58CFAE5D"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32610E16"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08</w:t>
            </w:r>
            <w:r w:rsidRPr="008A6671">
              <w:rPr>
                <w:rFonts w:ascii="Times New Roman" w:eastAsia="Times New Roman" w:hAnsi="Times New Roman" w:cs="Times New Roman"/>
                <w:color w:val="000000"/>
                <w:sz w:val="14"/>
                <w:szCs w:val="14"/>
                <w:vertAlign w:val="superscript"/>
                <w:lang w:val="en-US" w:eastAsia="fr-FR"/>
              </w:rPr>
              <w:t>ab</w:t>
            </w:r>
          </w:p>
        </w:tc>
        <w:tc>
          <w:tcPr>
            <w:tcW w:w="500" w:type="dxa"/>
            <w:tcBorders>
              <w:top w:val="nil"/>
              <w:left w:val="nil"/>
              <w:bottom w:val="nil"/>
              <w:right w:val="nil"/>
            </w:tcBorders>
            <w:noWrap/>
            <w:vAlign w:val="center"/>
            <w:hideMark/>
          </w:tcPr>
          <w:p w14:paraId="506635D6"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23</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91</w:t>
            </w:r>
          </w:p>
        </w:tc>
        <w:tc>
          <w:tcPr>
            <w:tcW w:w="180" w:type="dxa"/>
            <w:tcBorders>
              <w:top w:val="nil"/>
              <w:left w:val="nil"/>
              <w:bottom w:val="nil"/>
              <w:right w:val="nil"/>
            </w:tcBorders>
            <w:noWrap/>
            <w:vAlign w:val="center"/>
            <w:hideMark/>
          </w:tcPr>
          <w:p w14:paraId="7C2C3665"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472FB0DC"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76</w:t>
            </w:r>
            <w:r w:rsidRPr="008A6671">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0BA0BE9E"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0414</w:t>
            </w:r>
            <w:r w:rsidRPr="008A6671">
              <w:rPr>
                <w:rFonts w:ascii="Times New Roman" w:eastAsia="Times New Roman" w:hAnsi="Times New Roman" w:cs="Times New Roman"/>
                <w:color w:val="000000"/>
                <w:sz w:val="14"/>
                <w:szCs w:val="14"/>
                <w:vertAlign w:val="superscript"/>
                <w:lang w:val="en-US" w:eastAsia="fr-FR"/>
              </w:rPr>
              <w:t>*</w:t>
            </w:r>
          </w:p>
        </w:tc>
        <w:tc>
          <w:tcPr>
            <w:tcW w:w="500" w:type="dxa"/>
            <w:tcBorders>
              <w:top w:val="nil"/>
              <w:left w:val="nil"/>
              <w:bottom w:val="nil"/>
              <w:right w:val="nil"/>
            </w:tcBorders>
            <w:noWrap/>
            <w:vAlign w:val="center"/>
            <w:hideMark/>
          </w:tcPr>
          <w:p w14:paraId="30BD6CF2"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34</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49</w:t>
            </w:r>
          </w:p>
        </w:tc>
        <w:tc>
          <w:tcPr>
            <w:tcW w:w="180" w:type="dxa"/>
            <w:tcBorders>
              <w:top w:val="nil"/>
              <w:left w:val="nil"/>
              <w:bottom w:val="nil"/>
              <w:right w:val="nil"/>
            </w:tcBorders>
            <w:noWrap/>
            <w:vAlign w:val="center"/>
            <w:hideMark/>
          </w:tcPr>
          <w:p w14:paraId="6E094692"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74E533E4"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2</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65</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18049E8D"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39</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22</w:t>
            </w:r>
          </w:p>
        </w:tc>
        <w:tc>
          <w:tcPr>
            <w:tcW w:w="180" w:type="dxa"/>
            <w:tcBorders>
              <w:top w:val="nil"/>
              <w:left w:val="nil"/>
              <w:bottom w:val="nil"/>
              <w:right w:val="nil"/>
            </w:tcBorders>
            <w:noWrap/>
            <w:vAlign w:val="center"/>
            <w:hideMark/>
          </w:tcPr>
          <w:p w14:paraId="04435048"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256B9175"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76</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nil"/>
              <w:left w:val="nil"/>
              <w:bottom w:val="nil"/>
              <w:right w:val="nil"/>
            </w:tcBorders>
            <w:noWrap/>
            <w:vAlign w:val="center"/>
            <w:hideMark/>
          </w:tcPr>
          <w:p w14:paraId="2AB7EAEE"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42</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19</w:t>
            </w:r>
          </w:p>
        </w:tc>
        <w:tc>
          <w:tcPr>
            <w:tcW w:w="180" w:type="dxa"/>
            <w:tcBorders>
              <w:top w:val="nil"/>
              <w:left w:val="nil"/>
              <w:bottom w:val="nil"/>
              <w:right w:val="nil"/>
            </w:tcBorders>
            <w:noWrap/>
            <w:vAlign w:val="center"/>
            <w:hideMark/>
          </w:tcPr>
          <w:p w14:paraId="6CBC737E"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nil"/>
              <w:left w:val="nil"/>
              <w:bottom w:val="nil"/>
              <w:right w:val="nil"/>
            </w:tcBorders>
            <w:noWrap/>
            <w:vAlign w:val="center"/>
            <w:hideMark/>
          </w:tcPr>
          <w:p w14:paraId="14A78A1C"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66</w:t>
            </w:r>
            <w:r w:rsidRPr="008A6671">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7A6A05D9"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284</w:t>
            </w:r>
            <w:r>
              <w:rPr>
                <w:rFonts w:ascii="Times New Roman" w:eastAsia="Times New Roman" w:hAnsi="Times New Roman" w:cs="Times New Roman"/>
                <w:color w:val="000000"/>
                <w:sz w:val="14"/>
                <w:szCs w:val="14"/>
                <w:lang w:val="en-US" w:eastAsia="fr-FR"/>
              </w:rPr>
              <w:t>0</w:t>
            </w:r>
          </w:p>
        </w:tc>
      </w:tr>
      <w:tr w:rsidR="00DB4CB4" w:rsidRPr="00F44E6C" w14:paraId="7C7B9577" w14:textId="77777777" w:rsidTr="00AA4F5B">
        <w:trPr>
          <w:trHeight w:val="300"/>
        </w:trPr>
        <w:tc>
          <w:tcPr>
            <w:tcW w:w="980" w:type="dxa"/>
            <w:tcBorders>
              <w:top w:val="single" w:sz="4" w:space="0" w:color="auto"/>
              <w:left w:val="nil"/>
              <w:bottom w:val="single" w:sz="4" w:space="0" w:color="auto"/>
              <w:right w:val="nil"/>
            </w:tcBorders>
            <w:noWrap/>
            <w:vAlign w:val="center"/>
            <w:hideMark/>
          </w:tcPr>
          <w:p w14:paraId="56FA2EFC"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Total C stock</w:t>
            </w:r>
            <w:r w:rsidRPr="00F44E6C">
              <w:rPr>
                <w:rFonts w:ascii="Times New Roman" w:eastAsia="Times New Roman" w:hAnsi="Times New Roman" w:cs="Times New Roman"/>
                <w:color w:val="000000"/>
                <w:sz w:val="14"/>
                <w:szCs w:val="14"/>
                <w:vertAlign w:val="superscript"/>
                <w:lang w:val="en-US" w:eastAsia="fr-FR"/>
              </w:rPr>
              <w:t>1</w:t>
            </w:r>
          </w:p>
        </w:tc>
        <w:tc>
          <w:tcPr>
            <w:tcW w:w="500" w:type="dxa"/>
            <w:tcBorders>
              <w:top w:val="single" w:sz="4" w:space="0" w:color="auto"/>
              <w:left w:val="nil"/>
              <w:bottom w:val="single" w:sz="4" w:space="0" w:color="auto"/>
              <w:right w:val="nil"/>
            </w:tcBorders>
            <w:noWrap/>
            <w:vAlign w:val="center"/>
            <w:hideMark/>
          </w:tcPr>
          <w:p w14:paraId="56E94CB7"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456</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7</w:t>
            </w:r>
            <w:r>
              <w:rPr>
                <w:rFonts w:ascii="Times New Roman" w:eastAsia="Times New Roman" w:hAnsi="Times New Roman" w:cs="Times New Roman"/>
                <w:color w:val="000000"/>
                <w:sz w:val="14"/>
                <w:szCs w:val="14"/>
                <w:lang w:val="en-US" w:eastAsia="fr-FR"/>
              </w:rPr>
              <w:t>0</w:t>
            </w:r>
          </w:p>
        </w:tc>
        <w:tc>
          <w:tcPr>
            <w:tcW w:w="180" w:type="dxa"/>
            <w:tcBorders>
              <w:top w:val="single" w:sz="4" w:space="0" w:color="auto"/>
              <w:left w:val="nil"/>
              <w:bottom w:val="single" w:sz="4" w:space="0" w:color="auto"/>
              <w:right w:val="nil"/>
            </w:tcBorders>
            <w:noWrap/>
            <w:vAlign w:val="center"/>
            <w:hideMark/>
          </w:tcPr>
          <w:p w14:paraId="4F30FA25"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single" w:sz="4" w:space="0" w:color="auto"/>
              <w:left w:val="nil"/>
              <w:bottom w:val="single" w:sz="4" w:space="0" w:color="auto"/>
              <w:right w:val="nil"/>
            </w:tcBorders>
            <w:noWrap/>
            <w:vAlign w:val="center"/>
            <w:hideMark/>
          </w:tcPr>
          <w:p w14:paraId="24F94C56"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226</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28</w:t>
            </w:r>
            <w:r w:rsidRPr="00AD5845">
              <w:rPr>
                <w:rFonts w:ascii="Times New Roman" w:eastAsia="Times New Roman" w:hAnsi="Times New Roman" w:cs="Times New Roman"/>
                <w:color w:val="000000"/>
                <w:sz w:val="14"/>
                <w:szCs w:val="14"/>
                <w:vertAlign w:val="superscript"/>
                <w:lang w:val="en-US" w:eastAsia="fr-FR"/>
              </w:rPr>
              <w:t>a</w:t>
            </w:r>
          </w:p>
        </w:tc>
        <w:tc>
          <w:tcPr>
            <w:tcW w:w="500" w:type="dxa"/>
            <w:tcBorders>
              <w:top w:val="single" w:sz="4" w:space="0" w:color="auto"/>
              <w:left w:val="nil"/>
              <w:bottom w:val="single" w:sz="4" w:space="0" w:color="auto"/>
              <w:right w:val="nil"/>
            </w:tcBorders>
            <w:noWrap/>
            <w:vAlign w:val="center"/>
            <w:hideMark/>
          </w:tcPr>
          <w:p w14:paraId="0AF2527E"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864</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8</w:t>
            </w:r>
            <w:r>
              <w:rPr>
                <w:rFonts w:ascii="Times New Roman" w:eastAsia="Times New Roman" w:hAnsi="Times New Roman" w:cs="Times New Roman"/>
                <w:color w:val="000000"/>
                <w:sz w:val="14"/>
                <w:szCs w:val="14"/>
                <w:lang w:val="en-US" w:eastAsia="fr-FR"/>
              </w:rPr>
              <w:t>0</w:t>
            </w:r>
          </w:p>
        </w:tc>
        <w:tc>
          <w:tcPr>
            <w:tcW w:w="180" w:type="dxa"/>
            <w:tcBorders>
              <w:top w:val="single" w:sz="4" w:space="0" w:color="auto"/>
              <w:left w:val="nil"/>
              <w:bottom w:val="single" w:sz="4" w:space="0" w:color="auto"/>
              <w:right w:val="nil"/>
            </w:tcBorders>
            <w:noWrap/>
            <w:vAlign w:val="center"/>
            <w:hideMark/>
          </w:tcPr>
          <w:p w14:paraId="0D5357AF"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single" w:sz="4" w:space="0" w:color="auto"/>
              <w:left w:val="nil"/>
              <w:bottom w:val="single" w:sz="4" w:space="0" w:color="auto"/>
              <w:right w:val="nil"/>
            </w:tcBorders>
            <w:noWrap/>
            <w:vAlign w:val="center"/>
            <w:hideMark/>
          </w:tcPr>
          <w:p w14:paraId="515798FC"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78</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96</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single" w:sz="4" w:space="0" w:color="auto"/>
              <w:left w:val="nil"/>
              <w:bottom w:val="single" w:sz="4" w:space="0" w:color="auto"/>
              <w:right w:val="nil"/>
            </w:tcBorders>
            <w:noWrap/>
            <w:vAlign w:val="center"/>
            <w:hideMark/>
          </w:tcPr>
          <w:p w14:paraId="2894CF2B"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896</w:t>
            </w:r>
            <w:r>
              <w:rPr>
                <w:rFonts w:ascii="Times New Roman" w:eastAsia="Times New Roman" w:hAnsi="Times New Roman" w:cs="Times New Roman"/>
                <w:color w:val="000000"/>
                <w:sz w:val="14"/>
                <w:szCs w:val="14"/>
                <w:lang w:val="en-US" w:eastAsia="fr-FR"/>
              </w:rPr>
              <w:t>.00</w:t>
            </w:r>
          </w:p>
        </w:tc>
        <w:tc>
          <w:tcPr>
            <w:tcW w:w="180" w:type="dxa"/>
            <w:tcBorders>
              <w:top w:val="single" w:sz="4" w:space="0" w:color="auto"/>
              <w:left w:val="nil"/>
              <w:bottom w:val="single" w:sz="4" w:space="0" w:color="auto"/>
              <w:right w:val="nil"/>
            </w:tcBorders>
            <w:noWrap/>
            <w:vAlign w:val="center"/>
            <w:hideMark/>
          </w:tcPr>
          <w:p w14:paraId="6FDC735E"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single" w:sz="4" w:space="0" w:color="auto"/>
              <w:left w:val="nil"/>
              <w:bottom w:val="single" w:sz="4" w:space="0" w:color="auto"/>
              <w:right w:val="nil"/>
            </w:tcBorders>
            <w:noWrap/>
            <w:vAlign w:val="center"/>
            <w:hideMark/>
          </w:tcPr>
          <w:p w14:paraId="7742D9AD"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269</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37</w:t>
            </w:r>
            <w:r w:rsidRPr="008A6671">
              <w:rPr>
                <w:rFonts w:ascii="Times New Roman" w:eastAsia="Times New Roman" w:hAnsi="Times New Roman" w:cs="Times New Roman"/>
                <w:color w:val="000000"/>
                <w:sz w:val="14"/>
                <w:szCs w:val="14"/>
                <w:vertAlign w:val="superscript"/>
                <w:lang w:val="en-US" w:eastAsia="fr-FR"/>
              </w:rPr>
              <w:t>a</w:t>
            </w:r>
          </w:p>
        </w:tc>
        <w:tc>
          <w:tcPr>
            <w:tcW w:w="600" w:type="dxa"/>
            <w:tcBorders>
              <w:top w:val="single" w:sz="4" w:space="0" w:color="auto"/>
              <w:left w:val="nil"/>
              <w:bottom w:val="single" w:sz="4" w:space="0" w:color="auto"/>
              <w:right w:val="nil"/>
            </w:tcBorders>
            <w:noWrap/>
            <w:vAlign w:val="center"/>
            <w:hideMark/>
          </w:tcPr>
          <w:p w14:paraId="5AA5BDDA"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2521</w:t>
            </w:r>
          </w:p>
        </w:tc>
        <w:tc>
          <w:tcPr>
            <w:tcW w:w="500" w:type="dxa"/>
            <w:tcBorders>
              <w:top w:val="single" w:sz="4" w:space="0" w:color="auto"/>
              <w:left w:val="nil"/>
              <w:bottom w:val="single" w:sz="4" w:space="0" w:color="auto"/>
              <w:right w:val="nil"/>
            </w:tcBorders>
            <w:noWrap/>
            <w:vAlign w:val="center"/>
            <w:hideMark/>
          </w:tcPr>
          <w:p w14:paraId="237145B7"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657</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0</w:t>
            </w:r>
          </w:p>
        </w:tc>
        <w:tc>
          <w:tcPr>
            <w:tcW w:w="180" w:type="dxa"/>
            <w:tcBorders>
              <w:top w:val="single" w:sz="4" w:space="0" w:color="auto"/>
              <w:left w:val="nil"/>
              <w:bottom w:val="single" w:sz="4" w:space="0" w:color="auto"/>
              <w:right w:val="nil"/>
            </w:tcBorders>
            <w:noWrap/>
            <w:vAlign w:val="center"/>
            <w:hideMark/>
          </w:tcPr>
          <w:p w14:paraId="4B8C3813"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single" w:sz="4" w:space="0" w:color="auto"/>
              <w:left w:val="nil"/>
              <w:bottom w:val="single" w:sz="4" w:space="0" w:color="auto"/>
              <w:right w:val="nil"/>
            </w:tcBorders>
            <w:noWrap/>
            <w:vAlign w:val="center"/>
            <w:hideMark/>
          </w:tcPr>
          <w:p w14:paraId="5D500C63"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130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57</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single" w:sz="4" w:space="0" w:color="auto"/>
              <w:left w:val="nil"/>
              <w:bottom w:val="single" w:sz="4" w:space="0" w:color="auto"/>
              <w:right w:val="nil"/>
            </w:tcBorders>
            <w:noWrap/>
            <w:vAlign w:val="center"/>
            <w:hideMark/>
          </w:tcPr>
          <w:p w14:paraId="62F829D9"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602</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8</w:t>
            </w:r>
            <w:r>
              <w:rPr>
                <w:rFonts w:ascii="Times New Roman" w:eastAsia="Times New Roman" w:hAnsi="Times New Roman" w:cs="Times New Roman"/>
                <w:color w:val="000000"/>
                <w:sz w:val="14"/>
                <w:szCs w:val="14"/>
                <w:lang w:val="en-US" w:eastAsia="fr-FR"/>
              </w:rPr>
              <w:t>0</w:t>
            </w:r>
          </w:p>
        </w:tc>
        <w:tc>
          <w:tcPr>
            <w:tcW w:w="180" w:type="dxa"/>
            <w:tcBorders>
              <w:top w:val="single" w:sz="4" w:space="0" w:color="auto"/>
              <w:left w:val="nil"/>
              <w:bottom w:val="single" w:sz="4" w:space="0" w:color="auto"/>
              <w:right w:val="nil"/>
            </w:tcBorders>
            <w:noWrap/>
            <w:vAlign w:val="center"/>
            <w:hideMark/>
          </w:tcPr>
          <w:p w14:paraId="656A5BA5"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single" w:sz="4" w:space="0" w:color="auto"/>
              <w:left w:val="nil"/>
              <w:bottom w:val="single" w:sz="4" w:space="0" w:color="auto"/>
              <w:right w:val="nil"/>
            </w:tcBorders>
            <w:noWrap/>
            <w:vAlign w:val="center"/>
            <w:hideMark/>
          </w:tcPr>
          <w:p w14:paraId="3C4AC5C6"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35</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74</w:t>
            </w:r>
            <w:r w:rsidRPr="008A6671">
              <w:rPr>
                <w:rFonts w:ascii="Times New Roman" w:eastAsia="Times New Roman" w:hAnsi="Times New Roman" w:cs="Times New Roman"/>
                <w:color w:val="000000"/>
                <w:sz w:val="14"/>
                <w:szCs w:val="14"/>
                <w:vertAlign w:val="superscript"/>
                <w:lang w:val="en-US" w:eastAsia="fr-FR"/>
              </w:rPr>
              <w:t>a</w:t>
            </w:r>
          </w:p>
        </w:tc>
        <w:tc>
          <w:tcPr>
            <w:tcW w:w="500" w:type="dxa"/>
            <w:tcBorders>
              <w:top w:val="single" w:sz="4" w:space="0" w:color="auto"/>
              <w:left w:val="nil"/>
              <w:bottom w:val="single" w:sz="4" w:space="0" w:color="auto"/>
              <w:right w:val="nil"/>
            </w:tcBorders>
            <w:noWrap/>
            <w:vAlign w:val="center"/>
            <w:hideMark/>
          </w:tcPr>
          <w:p w14:paraId="1B9207EF" w14:textId="77777777" w:rsidR="00DB4CB4" w:rsidRPr="00F44E6C"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386</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8</w:t>
            </w:r>
            <w:r>
              <w:rPr>
                <w:rFonts w:ascii="Times New Roman" w:eastAsia="Times New Roman" w:hAnsi="Times New Roman" w:cs="Times New Roman"/>
                <w:color w:val="000000"/>
                <w:sz w:val="14"/>
                <w:szCs w:val="14"/>
                <w:lang w:val="en-US" w:eastAsia="fr-FR"/>
              </w:rPr>
              <w:t>0</w:t>
            </w:r>
          </w:p>
        </w:tc>
        <w:tc>
          <w:tcPr>
            <w:tcW w:w="180" w:type="dxa"/>
            <w:tcBorders>
              <w:top w:val="single" w:sz="4" w:space="0" w:color="auto"/>
              <w:left w:val="nil"/>
              <w:bottom w:val="single" w:sz="4" w:space="0" w:color="auto"/>
              <w:right w:val="nil"/>
            </w:tcBorders>
            <w:noWrap/>
            <w:vAlign w:val="center"/>
            <w:hideMark/>
          </w:tcPr>
          <w:p w14:paraId="4C472ED8" w14:textId="77777777" w:rsidR="00DB4CB4" w:rsidRPr="00F44E6C"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w:t>
            </w:r>
          </w:p>
        </w:tc>
        <w:tc>
          <w:tcPr>
            <w:tcW w:w="580" w:type="dxa"/>
            <w:tcBorders>
              <w:top w:val="single" w:sz="4" w:space="0" w:color="auto"/>
              <w:left w:val="nil"/>
              <w:bottom w:val="single" w:sz="4" w:space="0" w:color="auto"/>
              <w:right w:val="nil"/>
            </w:tcBorders>
            <w:noWrap/>
            <w:vAlign w:val="center"/>
            <w:hideMark/>
          </w:tcPr>
          <w:p w14:paraId="61DCF832"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79</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65</w:t>
            </w:r>
            <w:r w:rsidRPr="008A6671">
              <w:rPr>
                <w:rFonts w:ascii="Times New Roman" w:eastAsia="Times New Roman" w:hAnsi="Times New Roman" w:cs="Times New Roman"/>
                <w:color w:val="000000"/>
                <w:sz w:val="14"/>
                <w:szCs w:val="14"/>
                <w:vertAlign w:val="superscript"/>
                <w:lang w:val="en-US" w:eastAsia="fr-FR"/>
              </w:rPr>
              <w:t>a</w:t>
            </w:r>
          </w:p>
        </w:tc>
        <w:tc>
          <w:tcPr>
            <w:tcW w:w="600" w:type="dxa"/>
            <w:tcBorders>
              <w:top w:val="single" w:sz="4" w:space="0" w:color="auto"/>
              <w:left w:val="nil"/>
              <w:bottom w:val="single" w:sz="4" w:space="0" w:color="auto"/>
              <w:right w:val="nil"/>
            </w:tcBorders>
            <w:noWrap/>
            <w:vAlign w:val="center"/>
            <w:hideMark/>
          </w:tcPr>
          <w:p w14:paraId="752A8D4C"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r w:rsidRPr="00F44E6C">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F44E6C">
              <w:rPr>
                <w:rFonts w:ascii="Times New Roman" w:eastAsia="Times New Roman" w:hAnsi="Times New Roman" w:cs="Times New Roman"/>
                <w:color w:val="000000"/>
                <w:sz w:val="14"/>
                <w:szCs w:val="14"/>
                <w:lang w:val="en-US" w:eastAsia="fr-FR"/>
              </w:rPr>
              <w:t>1133</w:t>
            </w:r>
          </w:p>
        </w:tc>
      </w:tr>
      <w:tr w:rsidR="00DB4CB4" w:rsidRPr="00F44E6C" w14:paraId="3508192F" w14:textId="77777777" w:rsidTr="00AA4F5B">
        <w:trPr>
          <w:trHeight w:val="300"/>
        </w:trPr>
        <w:tc>
          <w:tcPr>
            <w:tcW w:w="980" w:type="dxa"/>
            <w:tcBorders>
              <w:top w:val="nil"/>
              <w:left w:val="nil"/>
              <w:bottom w:val="nil"/>
              <w:right w:val="nil"/>
            </w:tcBorders>
            <w:noWrap/>
            <w:vAlign w:val="center"/>
            <w:hideMark/>
          </w:tcPr>
          <w:p w14:paraId="2C21F5FC" w14:textId="77777777" w:rsidR="00DB4CB4" w:rsidRPr="00F44E6C" w:rsidRDefault="00DB4CB4" w:rsidP="00AA4F5B">
            <w:pPr>
              <w:spacing w:after="0" w:line="240" w:lineRule="auto"/>
              <w:rPr>
                <w:rFonts w:ascii="Times New Roman" w:eastAsia="Times New Roman" w:hAnsi="Times New Roman" w:cs="Times New Roman"/>
                <w:color w:val="000000"/>
                <w:sz w:val="14"/>
                <w:szCs w:val="14"/>
                <w:lang w:val="en-US" w:eastAsia="fr-FR"/>
              </w:rPr>
            </w:pPr>
          </w:p>
        </w:tc>
        <w:tc>
          <w:tcPr>
            <w:tcW w:w="500" w:type="dxa"/>
            <w:tcBorders>
              <w:top w:val="nil"/>
              <w:left w:val="nil"/>
              <w:bottom w:val="nil"/>
              <w:right w:val="nil"/>
            </w:tcBorders>
            <w:noWrap/>
            <w:vAlign w:val="center"/>
            <w:hideMark/>
          </w:tcPr>
          <w:p w14:paraId="2DE692D9"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180" w:type="dxa"/>
            <w:tcBorders>
              <w:top w:val="nil"/>
              <w:left w:val="nil"/>
              <w:bottom w:val="nil"/>
              <w:right w:val="nil"/>
            </w:tcBorders>
            <w:noWrap/>
            <w:vAlign w:val="bottom"/>
            <w:hideMark/>
          </w:tcPr>
          <w:p w14:paraId="019C618F" w14:textId="77777777" w:rsidR="00DB4CB4" w:rsidRPr="00F44E6C"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0" w:type="dxa"/>
            <w:tcBorders>
              <w:top w:val="nil"/>
              <w:left w:val="nil"/>
              <w:bottom w:val="nil"/>
              <w:right w:val="nil"/>
            </w:tcBorders>
            <w:noWrap/>
            <w:vAlign w:val="center"/>
            <w:hideMark/>
          </w:tcPr>
          <w:p w14:paraId="67574C71"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500" w:type="dxa"/>
            <w:tcBorders>
              <w:top w:val="nil"/>
              <w:left w:val="nil"/>
              <w:bottom w:val="nil"/>
              <w:right w:val="nil"/>
            </w:tcBorders>
            <w:noWrap/>
            <w:vAlign w:val="center"/>
            <w:hideMark/>
          </w:tcPr>
          <w:p w14:paraId="1B1C6C50"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180" w:type="dxa"/>
            <w:tcBorders>
              <w:top w:val="nil"/>
              <w:left w:val="nil"/>
              <w:bottom w:val="nil"/>
              <w:right w:val="nil"/>
            </w:tcBorders>
            <w:noWrap/>
            <w:vAlign w:val="bottom"/>
            <w:hideMark/>
          </w:tcPr>
          <w:p w14:paraId="2C73EF2A" w14:textId="77777777" w:rsidR="00DB4CB4" w:rsidRPr="00F44E6C"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0" w:type="dxa"/>
            <w:tcBorders>
              <w:top w:val="nil"/>
              <w:left w:val="nil"/>
              <w:bottom w:val="nil"/>
              <w:right w:val="nil"/>
            </w:tcBorders>
            <w:noWrap/>
            <w:vAlign w:val="center"/>
            <w:hideMark/>
          </w:tcPr>
          <w:p w14:paraId="76AAD746"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500" w:type="dxa"/>
            <w:tcBorders>
              <w:top w:val="nil"/>
              <w:left w:val="nil"/>
              <w:bottom w:val="nil"/>
              <w:right w:val="nil"/>
            </w:tcBorders>
            <w:noWrap/>
            <w:vAlign w:val="bottom"/>
            <w:hideMark/>
          </w:tcPr>
          <w:p w14:paraId="1311A167"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180" w:type="dxa"/>
            <w:tcBorders>
              <w:top w:val="nil"/>
              <w:left w:val="nil"/>
              <w:bottom w:val="nil"/>
              <w:right w:val="nil"/>
            </w:tcBorders>
            <w:noWrap/>
            <w:vAlign w:val="bottom"/>
            <w:hideMark/>
          </w:tcPr>
          <w:p w14:paraId="2669A165" w14:textId="77777777" w:rsidR="00DB4CB4" w:rsidRPr="00F44E6C"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0" w:type="dxa"/>
            <w:tcBorders>
              <w:top w:val="nil"/>
              <w:left w:val="nil"/>
              <w:bottom w:val="nil"/>
              <w:right w:val="nil"/>
            </w:tcBorders>
            <w:noWrap/>
            <w:vAlign w:val="center"/>
            <w:hideMark/>
          </w:tcPr>
          <w:p w14:paraId="3D616347"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bottom"/>
            <w:hideMark/>
          </w:tcPr>
          <w:p w14:paraId="5C2A6E7D"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500" w:type="dxa"/>
            <w:tcBorders>
              <w:top w:val="nil"/>
              <w:left w:val="nil"/>
              <w:bottom w:val="nil"/>
              <w:right w:val="nil"/>
            </w:tcBorders>
            <w:noWrap/>
            <w:vAlign w:val="center"/>
            <w:hideMark/>
          </w:tcPr>
          <w:p w14:paraId="62DD8720"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180" w:type="dxa"/>
            <w:tcBorders>
              <w:top w:val="nil"/>
              <w:left w:val="nil"/>
              <w:bottom w:val="nil"/>
              <w:right w:val="nil"/>
            </w:tcBorders>
            <w:noWrap/>
            <w:vAlign w:val="bottom"/>
            <w:hideMark/>
          </w:tcPr>
          <w:p w14:paraId="6795CF08" w14:textId="77777777" w:rsidR="00DB4CB4" w:rsidRPr="00F44E6C"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0" w:type="dxa"/>
            <w:tcBorders>
              <w:top w:val="nil"/>
              <w:left w:val="nil"/>
              <w:bottom w:val="nil"/>
              <w:right w:val="nil"/>
            </w:tcBorders>
            <w:noWrap/>
            <w:vAlign w:val="center"/>
            <w:hideMark/>
          </w:tcPr>
          <w:p w14:paraId="79346222"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500" w:type="dxa"/>
            <w:tcBorders>
              <w:top w:val="nil"/>
              <w:left w:val="nil"/>
              <w:bottom w:val="nil"/>
              <w:right w:val="nil"/>
            </w:tcBorders>
            <w:noWrap/>
            <w:vAlign w:val="center"/>
            <w:hideMark/>
          </w:tcPr>
          <w:p w14:paraId="69A5B8B2"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180" w:type="dxa"/>
            <w:tcBorders>
              <w:top w:val="nil"/>
              <w:left w:val="nil"/>
              <w:bottom w:val="nil"/>
              <w:right w:val="nil"/>
            </w:tcBorders>
            <w:noWrap/>
            <w:vAlign w:val="bottom"/>
            <w:hideMark/>
          </w:tcPr>
          <w:p w14:paraId="15AB78BB" w14:textId="77777777" w:rsidR="00DB4CB4" w:rsidRPr="00F44E6C"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0" w:type="dxa"/>
            <w:tcBorders>
              <w:top w:val="nil"/>
              <w:left w:val="nil"/>
              <w:bottom w:val="nil"/>
              <w:right w:val="nil"/>
            </w:tcBorders>
            <w:noWrap/>
            <w:vAlign w:val="center"/>
            <w:hideMark/>
          </w:tcPr>
          <w:p w14:paraId="6E435F45"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500" w:type="dxa"/>
            <w:tcBorders>
              <w:top w:val="nil"/>
              <w:left w:val="nil"/>
              <w:bottom w:val="nil"/>
              <w:right w:val="nil"/>
            </w:tcBorders>
            <w:noWrap/>
            <w:vAlign w:val="center"/>
            <w:hideMark/>
          </w:tcPr>
          <w:p w14:paraId="29AAC2E5"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180" w:type="dxa"/>
            <w:tcBorders>
              <w:top w:val="nil"/>
              <w:left w:val="nil"/>
              <w:bottom w:val="nil"/>
              <w:right w:val="nil"/>
            </w:tcBorders>
            <w:noWrap/>
            <w:vAlign w:val="bottom"/>
            <w:hideMark/>
          </w:tcPr>
          <w:p w14:paraId="1703832A" w14:textId="77777777" w:rsidR="00DB4CB4" w:rsidRPr="00F44E6C"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0" w:type="dxa"/>
            <w:tcBorders>
              <w:top w:val="nil"/>
              <w:left w:val="nil"/>
              <w:bottom w:val="nil"/>
              <w:right w:val="nil"/>
            </w:tcBorders>
            <w:noWrap/>
            <w:vAlign w:val="center"/>
            <w:hideMark/>
          </w:tcPr>
          <w:p w14:paraId="7CCBB008"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2D2D1194" w14:textId="77777777" w:rsidR="00DB4CB4" w:rsidRPr="00F44E6C" w:rsidRDefault="00DB4CB4" w:rsidP="00AA4F5B">
            <w:pPr>
              <w:spacing w:after="0" w:line="240" w:lineRule="auto"/>
              <w:rPr>
                <w:rFonts w:ascii="Times New Roman" w:eastAsia="Times New Roman" w:hAnsi="Times New Roman" w:cs="Times New Roman"/>
                <w:sz w:val="20"/>
                <w:szCs w:val="20"/>
                <w:lang w:val="en-US" w:eastAsia="fr-FR"/>
              </w:rPr>
            </w:pPr>
          </w:p>
        </w:tc>
      </w:tr>
    </w:tbl>
    <w:p w14:paraId="12BADF51" w14:textId="77777777" w:rsidR="00DB4CB4" w:rsidRDefault="00DB4CB4" w:rsidP="00DB4CB4">
      <w:pPr>
        <w:spacing w:after="0" w:line="276" w:lineRule="auto"/>
        <w:jc w:val="both"/>
        <w:rPr>
          <w:rFonts w:ascii="Times New Roman" w:hAnsi="Times New Roman" w:cs="Times New Roman"/>
          <w:i/>
          <w:iCs/>
          <w:sz w:val="20"/>
          <w:szCs w:val="20"/>
          <w:lang w:val="en-US" w:eastAsia="fr-FR"/>
        </w:rPr>
      </w:pPr>
      <w:r w:rsidRPr="004B6F37">
        <w:rPr>
          <w:rFonts w:ascii="Times New Roman" w:hAnsi="Times New Roman" w:cs="Times New Roman"/>
          <w:i/>
          <w:iCs/>
          <w:sz w:val="20"/>
          <w:szCs w:val="20"/>
          <w:lang w:val="en-US"/>
        </w:rPr>
        <w:t xml:space="preserve"> </w:t>
      </w:r>
      <w:r>
        <w:rPr>
          <w:rFonts w:ascii="Times New Roman" w:hAnsi="Times New Roman" w:cs="Times New Roman"/>
          <w:i/>
          <w:iCs/>
          <w:sz w:val="20"/>
          <w:szCs w:val="20"/>
          <w:vertAlign w:val="superscript"/>
          <w:lang w:val="en-US"/>
        </w:rPr>
        <w:t>1</w:t>
      </w:r>
      <w:r w:rsidRPr="004B6F37">
        <w:rPr>
          <w:rFonts w:ascii="Times New Roman" w:hAnsi="Times New Roman" w:cs="Times New Roman"/>
          <w:i/>
          <w:iCs/>
          <w:sz w:val="20"/>
          <w:szCs w:val="20"/>
          <w:vertAlign w:val="superscript"/>
          <w:lang w:val="en-US"/>
        </w:rPr>
        <w:t xml:space="preserve"> </w:t>
      </w:r>
      <w:r w:rsidRPr="004B6F37">
        <w:rPr>
          <w:rFonts w:ascii="Times New Roman" w:hAnsi="Times New Roman" w:cs="Times New Roman"/>
          <w:i/>
          <w:iCs/>
          <w:sz w:val="20"/>
          <w:szCs w:val="20"/>
          <w:lang w:val="en-US"/>
        </w:rPr>
        <w:t>t</w:t>
      </w:r>
      <w:r>
        <w:rPr>
          <w:rFonts w:ascii="Times New Roman" w:hAnsi="Times New Roman" w:cs="Times New Roman"/>
          <w:i/>
          <w:iCs/>
          <w:sz w:val="20"/>
          <w:szCs w:val="20"/>
          <w:lang w:val="en-US"/>
        </w:rPr>
        <w:t xml:space="preserve"> C</w:t>
      </w:r>
      <w:r w:rsidRPr="004B6F37">
        <w:rPr>
          <w:rFonts w:ascii="Times New Roman" w:hAnsi="Times New Roman" w:cs="Times New Roman"/>
          <w:i/>
          <w:iCs/>
          <w:sz w:val="20"/>
          <w:szCs w:val="20"/>
          <w:lang w:val="en-US"/>
        </w:rPr>
        <w:t xml:space="preserve"> ha</w:t>
      </w:r>
      <w:r w:rsidRPr="009C5A68">
        <w:rPr>
          <w:rFonts w:ascii="Times New Roman" w:hAnsi="Times New Roman" w:cs="Times New Roman"/>
          <w:i/>
          <w:iCs/>
          <w:sz w:val="20"/>
          <w:szCs w:val="20"/>
          <w:vertAlign w:val="superscript"/>
          <w:lang w:val="en-US"/>
        </w:rPr>
        <w:t>–</w:t>
      </w:r>
      <w:r w:rsidRPr="009C5A68">
        <w:rPr>
          <w:rFonts w:ascii="Times New Roman" w:hAnsi="Times New Roman" w:cs="Times New Roman"/>
          <w:i/>
          <w:iCs/>
          <w:sz w:val="20"/>
          <w:szCs w:val="20"/>
          <w:vertAlign w:val="superscript"/>
          <w:lang w:val="en-GB"/>
        </w:rPr>
        <w:t>1</w:t>
      </w:r>
      <w:r w:rsidRPr="004B6F37">
        <w:rPr>
          <w:rFonts w:ascii="Times New Roman" w:hAnsi="Times New Roman" w:cs="Times New Roman"/>
          <w:i/>
          <w:iCs/>
          <w:sz w:val="20"/>
          <w:szCs w:val="20"/>
          <w:lang w:val="en-US"/>
        </w:rPr>
        <w:t xml:space="preserve">, </w:t>
      </w:r>
      <w:r w:rsidRPr="004B6F37">
        <w:rPr>
          <w:rFonts w:ascii="Times New Roman" w:eastAsia="Times New Roman" w:hAnsi="Times New Roman" w:cs="Times New Roman"/>
          <w:i/>
          <w:iCs/>
          <w:sz w:val="20"/>
          <w:szCs w:val="20"/>
          <w:lang w:val="en-US" w:eastAsia="fr-FR"/>
        </w:rPr>
        <w:t xml:space="preserve">FE forest edge, MD mid distance, FC forest </w:t>
      </w:r>
      <w:proofErr w:type="spellStart"/>
      <w:r w:rsidRPr="004B6F37">
        <w:rPr>
          <w:rFonts w:ascii="Times New Roman" w:eastAsia="Times New Roman" w:hAnsi="Times New Roman" w:cs="Times New Roman"/>
          <w:i/>
          <w:iCs/>
          <w:sz w:val="20"/>
          <w:szCs w:val="20"/>
          <w:lang w:val="en-US" w:eastAsia="fr-FR"/>
        </w:rPr>
        <w:t>centre</w:t>
      </w:r>
      <w:proofErr w:type="spellEnd"/>
      <w:r w:rsidRPr="004B6F37">
        <w:rPr>
          <w:rFonts w:ascii="Times New Roman" w:eastAsia="Times New Roman" w:hAnsi="Times New Roman" w:cs="Times New Roman"/>
          <w:i/>
          <w:iCs/>
          <w:sz w:val="20"/>
          <w:szCs w:val="20"/>
          <w:lang w:val="en-US" w:eastAsia="fr-FR"/>
        </w:rPr>
        <w:t xml:space="preserve">, DS downslope, MS </w:t>
      </w:r>
      <w:proofErr w:type="spellStart"/>
      <w:r w:rsidRPr="004B6F37">
        <w:rPr>
          <w:rFonts w:ascii="Times New Roman" w:eastAsia="Times New Roman" w:hAnsi="Times New Roman" w:cs="Times New Roman"/>
          <w:i/>
          <w:iCs/>
          <w:sz w:val="20"/>
          <w:szCs w:val="20"/>
          <w:lang w:val="en-US" w:eastAsia="fr-FR"/>
        </w:rPr>
        <w:t>midslope</w:t>
      </w:r>
      <w:proofErr w:type="spellEnd"/>
      <w:r w:rsidRPr="004B6F37">
        <w:rPr>
          <w:rFonts w:ascii="Times New Roman" w:eastAsia="Times New Roman" w:hAnsi="Times New Roman" w:cs="Times New Roman"/>
          <w:i/>
          <w:iCs/>
          <w:sz w:val="20"/>
          <w:szCs w:val="20"/>
          <w:lang w:val="en-US" w:eastAsia="fr-FR"/>
        </w:rPr>
        <w:t>, US upslope</w:t>
      </w:r>
      <w:r w:rsidRPr="004B6F37">
        <w:rPr>
          <w:rFonts w:ascii="Times New Roman" w:hAnsi="Times New Roman" w:cs="Times New Roman"/>
          <w:i/>
          <w:iCs/>
          <w:sz w:val="20"/>
          <w:szCs w:val="20"/>
          <w:lang w:val="en-US"/>
        </w:rPr>
        <w:t xml:space="preserve">, Topo. </w:t>
      </w:r>
      <w:r w:rsidRPr="008228A2">
        <w:rPr>
          <w:rFonts w:ascii="Times New Roman" w:hAnsi="Times New Roman" w:cs="Times New Roman"/>
          <w:i/>
          <w:iCs/>
          <w:sz w:val="20"/>
          <w:szCs w:val="20"/>
          <w:lang w:val="en-US"/>
        </w:rPr>
        <w:t>P. topographic position.</w:t>
      </w:r>
      <w:r>
        <w:rPr>
          <w:rFonts w:ascii="Times New Roman" w:hAnsi="Times New Roman" w:cs="Times New Roman"/>
          <w:i/>
          <w:iCs/>
          <w:sz w:val="20"/>
          <w:szCs w:val="20"/>
          <w:lang w:val="en-US"/>
        </w:rPr>
        <w:t xml:space="preserve"> </w:t>
      </w:r>
      <w:r w:rsidRPr="008228A2">
        <w:rPr>
          <w:rFonts w:ascii="Times New Roman" w:hAnsi="Times New Roman" w:cs="Times New Roman"/>
          <w:i/>
          <w:iCs/>
          <w:sz w:val="20"/>
          <w:szCs w:val="20"/>
          <w:lang w:val="en-US" w:eastAsia="fr-FR"/>
        </w:rPr>
        <w:t>One-way ANOVA test</w:t>
      </w:r>
    </w:p>
    <w:p w14:paraId="2615E598" w14:textId="77777777" w:rsidR="00DB4CB4" w:rsidRPr="000C0213" w:rsidRDefault="00DB4CB4" w:rsidP="00DB4CB4">
      <w:pPr>
        <w:spacing w:line="276" w:lineRule="auto"/>
        <w:jc w:val="both"/>
        <w:rPr>
          <w:rFonts w:ascii="Times New Roman" w:hAnsi="Times New Roman"/>
          <w:i/>
          <w:color w:val="000000"/>
          <w:sz w:val="20"/>
          <w:szCs w:val="20"/>
          <w:lang w:val="en-US" w:eastAsia="fr-FR"/>
        </w:rPr>
      </w:pPr>
      <w:r w:rsidRPr="000C0213">
        <w:rPr>
          <w:rFonts w:ascii="Times New Roman" w:hAnsi="Times New Roman"/>
          <w:i/>
          <w:sz w:val="20"/>
          <w:szCs w:val="20"/>
          <w:vertAlign w:val="superscript"/>
          <w:lang w:val="en-GB"/>
        </w:rPr>
        <w:t>*</w:t>
      </w:r>
      <w:r w:rsidRPr="000C0213">
        <w:rPr>
          <w:rFonts w:ascii="Times New Roman" w:hAnsi="Times New Roman"/>
          <w:i/>
          <w:sz w:val="20"/>
          <w:szCs w:val="20"/>
          <w:lang w:val="en-GB"/>
        </w:rPr>
        <w:t xml:space="preserve"> P &lt; 0.0</w:t>
      </w:r>
      <w:r>
        <w:rPr>
          <w:rFonts w:ascii="Times New Roman" w:hAnsi="Times New Roman"/>
          <w:i/>
          <w:sz w:val="20"/>
          <w:szCs w:val="20"/>
          <w:lang w:val="en-GB"/>
        </w:rPr>
        <w:t>5</w:t>
      </w:r>
      <w:r w:rsidRPr="000C0213">
        <w:rPr>
          <w:rFonts w:ascii="Times New Roman" w:hAnsi="Times New Roman"/>
          <w:i/>
          <w:sz w:val="20"/>
          <w:szCs w:val="20"/>
          <w:lang w:val="en-GB"/>
        </w:rPr>
        <w:t>;</w:t>
      </w:r>
      <w:r w:rsidRPr="000C0213">
        <w:rPr>
          <w:rFonts w:ascii="Times New Roman" w:hAnsi="Times New Roman"/>
          <w:i/>
          <w:sz w:val="20"/>
          <w:szCs w:val="20"/>
          <w:lang w:val="en-US"/>
        </w:rPr>
        <w:t xml:space="preserve"> </w:t>
      </w:r>
      <w:r w:rsidRPr="000C0213">
        <w:rPr>
          <w:rFonts w:ascii="Times New Roman" w:hAnsi="Times New Roman"/>
          <w:i/>
          <w:color w:val="000000"/>
          <w:sz w:val="20"/>
          <w:szCs w:val="20"/>
          <w:lang w:val="en-US" w:eastAsia="fr-FR"/>
        </w:rPr>
        <w:t>different superscript lowercase letters within rows indicate significant variations between the</w:t>
      </w:r>
      <w:r>
        <w:rPr>
          <w:rFonts w:ascii="Times New Roman" w:hAnsi="Times New Roman"/>
          <w:i/>
          <w:color w:val="000000"/>
          <w:sz w:val="20"/>
          <w:szCs w:val="20"/>
          <w:lang w:val="en-US" w:eastAsia="fr-FR"/>
        </w:rPr>
        <w:t xml:space="preserve"> habitats </w:t>
      </w:r>
      <w:r w:rsidRPr="000C0213">
        <w:rPr>
          <w:rFonts w:ascii="Times New Roman" w:hAnsi="Times New Roman"/>
          <w:i/>
          <w:color w:val="000000"/>
          <w:sz w:val="20"/>
          <w:szCs w:val="20"/>
          <w:lang w:val="en-US" w:eastAsia="fr-FR"/>
        </w:rPr>
        <w:t>(Tukey’s HSD test)</w:t>
      </w:r>
    </w:p>
    <w:p w14:paraId="3115B06B" w14:textId="77777777" w:rsidR="00DB4CB4" w:rsidRPr="004B6F37" w:rsidRDefault="00DB4CB4" w:rsidP="00DB4CB4">
      <w:pPr>
        <w:spacing w:line="276" w:lineRule="auto"/>
        <w:jc w:val="both"/>
        <w:rPr>
          <w:rFonts w:ascii="Times New Roman" w:hAnsi="Times New Roman" w:cs="Times New Roman"/>
          <w:i/>
          <w:iCs/>
          <w:sz w:val="20"/>
          <w:szCs w:val="20"/>
          <w:lang w:val="en-US"/>
        </w:rPr>
      </w:pPr>
    </w:p>
    <w:p w14:paraId="281DB531" w14:textId="77777777" w:rsidR="00DB4CB4" w:rsidRPr="006213CF" w:rsidRDefault="00DB4CB4" w:rsidP="00DB4CB4">
      <w:pPr>
        <w:rPr>
          <w:lang w:val="en-US"/>
        </w:rPr>
      </w:pPr>
    </w:p>
    <w:p w14:paraId="16BCD4BF" w14:textId="77777777" w:rsidR="00DB4CB4" w:rsidRPr="006213CF" w:rsidRDefault="00DB4CB4" w:rsidP="00DB4CB4">
      <w:pPr>
        <w:rPr>
          <w:lang w:val="en-US"/>
        </w:rPr>
      </w:pPr>
    </w:p>
    <w:p w14:paraId="653A62D9" w14:textId="77777777" w:rsidR="00DB4CB4" w:rsidRPr="006213CF" w:rsidRDefault="00DB4CB4" w:rsidP="00DB4CB4">
      <w:pPr>
        <w:rPr>
          <w:lang w:val="en-US"/>
        </w:rPr>
      </w:pPr>
    </w:p>
    <w:p w14:paraId="0BEF1945" w14:textId="77777777" w:rsidR="00DB4CB4" w:rsidRPr="006213CF" w:rsidRDefault="00DB4CB4" w:rsidP="00DB4CB4">
      <w:pPr>
        <w:rPr>
          <w:lang w:val="en-US"/>
        </w:rPr>
      </w:pPr>
    </w:p>
    <w:p w14:paraId="6EA917E6" w14:textId="77777777" w:rsidR="00DB4CB4" w:rsidRPr="006213CF" w:rsidRDefault="00DB4CB4" w:rsidP="00DB4CB4">
      <w:pPr>
        <w:rPr>
          <w:lang w:val="en-US"/>
        </w:rPr>
      </w:pPr>
    </w:p>
    <w:p w14:paraId="6806B65B" w14:textId="77777777" w:rsidR="00DB4CB4" w:rsidRPr="006213CF" w:rsidRDefault="00DB4CB4" w:rsidP="00DB4CB4">
      <w:pPr>
        <w:rPr>
          <w:lang w:val="en-US"/>
        </w:rPr>
      </w:pPr>
    </w:p>
    <w:p w14:paraId="648EBF29" w14:textId="77777777" w:rsidR="00DB4CB4" w:rsidRPr="006213CF" w:rsidRDefault="00DB4CB4" w:rsidP="00DB4CB4">
      <w:pPr>
        <w:rPr>
          <w:lang w:val="en-US"/>
        </w:rPr>
      </w:pPr>
    </w:p>
    <w:p w14:paraId="53487CA2" w14:textId="77777777" w:rsidR="00DB4CB4" w:rsidRPr="006213CF" w:rsidRDefault="00DB4CB4" w:rsidP="00DB4CB4">
      <w:pPr>
        <w:rPr>
          <w:lang w:val="en-US"/>
        </w:rPr>
      </w:pPr>
    </w:p>
    <w:p w14:paraId="1EE22C8B" w14:textId="77777777" w:rsidR="00DB4CB4" w:rsidRPr="006213CF" w:rsidRDefault="00DB4CB4" w:rsidP="00DB4CB4">
      <w:pPr>
        <w:rPr>
          <w:lang w:val="en-US"/>
        </w:rPr>
      </w:pPr>
    </w:p>
    <w:p w14:paraId="65D3943B" w14:textId="77777777" w:rsidR="00DB4CB4" w:rsidRPr="006213CF" w:rsidRDefault="00DB4CB4" w:rsidP="00DB4CB4">
      <w:pPr>
        <w:rPr>
          <w:lang w:val="en-US"/>
        </w:rPr>
      </w:pPr>
    </w:p>
    <w:p w14:paraId="00EA7D12" w14:textId="77777777" w:rsidR="00DB4CB4" w:rsidRPr="006213CF" w:rsidRDefault="00DB4CB4" w:rsidP="00DB4CB4">
      <w:pPr>
        <w:rPr>
          <w:lang w:val="en-US"/>
        </w:rPr>
      </w:pPr>
    </w:p>
    <w:p w14:paraId="3ECCC2A7" w14:textId="77777777" w:rsidR="00DB4CB4" w:rsidRPr="006213CF" w:rsidRDefault="00DB4CB4" w:rsidP="00DB4CB4">
      <w:pPr>
        <w:rPr>
          <w:lang w:val="en-US"/>
        </w:rPr>
      </w:pPr>
    </w:p>
    <w:p w14:paraId="50545377" w14:textId="77777777" w:rsidR="00DB4CB4" w:rsidRPr="006213CF" w:rsidRDefault="00DB4CB4" w:rsidP="00DB4CB4">
      <w:pPr>
        <w:rPr>
          <w:lang w:val="en-US"/>
        </w:rPr>
      </w:pPr>
    </w:p>
    <w:p w14:paraId="4E12D685" w14:textId="77777777" w:rsidR="00DB4CB4" w:rsidRPr="006213CF" w:rsidRDefault="00DB4CB4" w:rsidP="00DB4CB4">
      <w:pPr>
        <w:rPr>
          <w:lang w:val="en-US"/>
        </w:rPr>
      </w:pPr>
    </w:p>
    <w:p w14:paraId="43BC816F" w14:textId="77777777" w:rsidR="00DB4CB4" w:rsidRPr="006213CF" w:rsidRDefault="00DB4CB4" w:rsidP="00DB4CB4">
      <w:pPr>
        <w:rPr>
          <w:lang w:val="en-US"/>
        </w:rPr>
      </w:pPr>
    </w:p>
    <w:p w14:paraId="31BE665A" w14:textId="77777777" w:rsidR="00DB4CB4" w:rsidRPr="006213CF" w:rsidRDefault="00DB4CB4" w:rsidP="00DB4CB4">
      <w:pPr>
        <w:rPr>
          <w:lang w:val="en-US"/>
        </w:rPr>
      </w:pPr>
    </w:p>
    <w:p w14:paraId="70695B2A" w14:textId="77777777" w:rsidR="00DB4CB4" w:rsidRPr="006213CF" w:rsidRDefault="00DB4CB4" w:rsidP="00DB4CB4">
      <w:pPr>
        <w:rPr>
          <w:lang w:val="en-US"/>
        </w:rPr>
      </w:pPr>
    </w:p>
    <w:p w14:paraId="14DB5D9C" w14:textId="77777777" w:rsidR="00DB4CB4" w:rsidRPr="006213CF" w:rsidRDefault="00DB4CB4" w:rsidP="00DB4CB4">
      <w:pPr>
        <w:rPr>
          <w:lang w:val="en-US"/>
        </w:rPr>
      </w:pPr>
    </w:p>
    <w:p w14:paraId="3EA2ED2F" w14:textId="77777777" w:rsidR="00DB4CB4" w:rsidRPr="006213CF" w:rsidRDefault="00DB4CB4" w:rsidP="00DB4CB4">
      <w:pPr>
        <w:rPr>
          <w:lang w:val="en-US"/>
        </w:rPr>
      </w:pPr>
    </w:p>
    <w:p w14:paraId="0B71F0CE" w14:textId="77777777" w:rsidR="00DB4CB4" w:rsidRPr="00530670" w:rsidRDefault="00DB4CB4" w:rsidP="00DB4CB4">
      <w:pPr>
        <w:spacing w:line="360" w:lineRule="auto"/>
        <w:jc w:val="both"/>
        <w:rPr>
          <w:rFonts w:ascii="Times New Roman" w:hAnsi="Times New Roman" w:cs="Times New Roman"/>
          <w:b/>
          <w:bCs/>
          <w:sz w:val="24"/>
          <w:szCs w:val="24"/>
          <w:lang w:val="en-US"/>
        </w:rPr>
      </w:pPr>
      <w:r w:rsidRPr="00FE74E4">
        <w:rPr>
          <w:rFonts w:ascii="Times New Roman" w:hAnsi="Times New Roman" w:cs="Times New Roman"/>
          <w:b/>
          <w:bCs/>
          <w:sz w:val="24"/>
          <w:szCs w:val="24"/>
          <w:lang w:val="en-US"/>
        </w:rPr>
        <w:t>Table 4. Anova table of general linear mixed model effects on soil</w:t>
      </w:r>
      <w:r>
        <w:rPr>
          <w:rFonts w:ascii="Times New Roman" w:hAnsi="Times New Roman" w:cs="Times New Roman"/>
          <w:b/>
          <w:bCs/>
          <w:sz w:val="24"/>
          <w:szCs w:val="24"/>
          <w:lang w:val="en-US"/>
        </w:rPr>
        <w:t xml:space="preserve"> and plant</w:t>
      </w:r>
      <w:r w:rsidRPr="00FE74E4">
        <w:rPr>
          <w:rFonts w:ascii="Times New Roman" w:hAnsi="Times New Roman" w:cs="Times New Roman"/>
          <w:b/>
          <w:bCs/>
          <w:sz w:val="24"/>
          <w:szCs w:val="24"/>
          <w:lang w:val="en-US"/>
        </w:rPr>
        <w:t xml:space="preserve"> characteristics across the topography</w:t>
      </w:r>
      <w:r>
        <w:rPr>
          <w:rFonts w:ascii="Times New Roman" w:hAnsi="Times New Roman" w:cs="Times New Roman"/>
          <w:b/>
          <w:bCs/>
          <w:sz w:val="24"/>
          <w:szCs w:val="24"/>
          <w:lang w:val="en-US"/>
        </w:rPr>
        <w:t xml:space="preserve"> and </w:t>
      </w:r>
      <w:r w:rsidRPr="00FE74E4">
        <w:rPr>
          <w:rFonts w:ascii="Times New Roman" w:hAnsi="Times New Roman" w:cs="Times New Roman"/>
          <w:b/>
          <w:bCs/>
          <w:sz w:val="24"/>
          <w:szCs w:val="24"/>
          <w:lang w:val="en-US"/>
        </w:rPr>
        <w:t xml:space="preserve">habitat. </w:t>
      </w:r>
      <w:r w:rsidRPr="00530670">
        <w:rPr>
          <w:rFonts w:ascii="Times New Roman" w:hAnsi="Times New Roman" w:cs="Times New Roman"/>
          <w:b/>
          <w:bCs/>
          <w:sz w:val="24"/>
          <w:szCs w:val="24"/>
          <w:lang w:val="en-US"/>
        </w:rPr>
        <w:t>F-values and the corresponding p-values are displayed.</w:t>
      </w:r>
    </w:p>
    <w:tbl>
      <w:tblPr>
        <w:tblW w:w="7920" w:type="dxa"/>
        <w:tblCellMar>
          <w:left w:w="70" w:type="dxa"/>
          <w:right w:w="70" w:type="dxa"/>
        </w:tblCellMar>
        <w:tblLook w:val="04A0" w:firstRow="1" w:lastRow="0" w:firstColumn="1" w:lastColumn="0" w:noHBand="0" w:noVBand="1"/>
      </w:tblPr>
      <w:tblGrid>
        <w:gridCol w:w="2280"/>
        <w:gridCol w:w="700"/>
        <w:gridCol w:w="1020"/>
        <w:gridCol w:w="190"/>
        <w:gridCol w:w="700"/>
        <w:gridCol w:w="1020"/>
        <w:gridCol w:w="190"/>
        <w:gridCol w:w="700"/>
        <w:gridCol w:w="1120"/>
      </w:tblGrid>
      <w:tr w:rsidR="00DB4CB4" w:rsidRPr="00530670" w14:paraId="05E08D1C" w14:textId="77777777" w:rsidTr="00AA4F5B">
        <w:trPr>
          <w:trHeight w:val="300"/>
        </w:trPr>
        <w:tc>
          <w:tcPr>
            <w:tcW w:w="2280" w:type="dxa"/>
            <w:tcBorders>
              <w:top w:val="nil"/>
              <w:left w:val="nil"/>
              <w:bottom w:val="nil"/>
              <w:right w:val="nil"/>
            </w:tcBorders>
            <w:noWrap/>
            <w:vAlign w:val="center"/>
            <w:hideMark/>
          </w:tcPr>
          <w:p w14:paraId="2D2FC250" w14:textId="77777777" w:rsidR="00DB4CB4" w:rsidRPr="00631261" w:rsidRDefault="00DB4CB4" w:rsidP="00AA4F5B">
            <w:pPr>
              <w:spacing w:after="0" w:line="240" w:lineRule="auto"/>
              <w:rPr>
                <w:rFonts w:ascii="Times New Roman" w:eastAsia="Times New Roman" w:hAnsi="Times New Roman" w:cs="Times New Roman"/>
                <w:sz w:val="24"/>
                <w:szCs w:val="24"/>
                <w:lang w:val="en-US" w:eastAsia="fr-FR"/>
              </w:rPr>
            </w:pPr>
          </w:p>
        </w:tc>
        <w:tc>
          <w:tcPr>
            <w:tcW w:w="700" w:type="dxa"/>
            <w:tcBorders>
              <w:top w:val="nil"/>
              <w:left w:val="nil"/>
              <w:bottom w:val="nil"/>
              <w:right w:val="nil"/>
            </w:tcBorders>
            <w:noWrap/>
            <w:vAlign w:val="center"/>
            <w:hideMark/>
          </w:tcPr>
          <w:p w14:paraId="1C3E48BD"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1020" w:type="dxa"/>
            <w:tcBorders>
              <w:top w:val="nil"/>
              <w:left w:val="nil"/>
              <w:bottom w:val="nil"/>
              <w:right w:val="nil"/>
            </w:tcBorders>
            <w:noWrap/>
            <w:vAlign w:val="center"/>
            <w:hideMark/>
          </w:tcPr>
          <w:p w14:paraId="1C792DB0"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190" w:type="dxa"/>
            <w:tcBorders>
              <w:top w:val="nil"/>
              <w:left w:val="nil"/>
              <w:bottom w:val="nil"/>
              <w:right w:val="nil"/>
            </w:tcBorders>
            <w:noWrap/>
            <w:vAlign w:val="center"/>
            <w:hideMark/>
          </w:tcPr>
          <w:p w14:paraId="6FDA8729"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2D802203" w14:textId="77777777" w:rsidR="00DB4CB4" w:rsidRPr="00631261" w:rsidRDefault="00DB4CB4" w:rsidP="00AA4F5B">
            <w:pPr>
              <w:spacing w:after="0" w:line="240" w:lineRule="auto"/>
              <w:rPr>
                <w:rFonts w:ascii="Times New Roman" w:eastAsia="Times New Roman" w:hAnsi="Times New Roman" w:cs="Times New Roman"/>
                <w:sz w:val="20"/>
                <w:szCs w:val="20"/>
                <w:lang w:val="en-US" w:eastAsia="fr-FR"/>
              </w:rPr>
            </w:pPr>
          </w:p>
        </w:tc>
        <w:tc>
          <w:tcPr>
            <w:tcW w:w="1020" w:type="dxa"/>
            <w:tcBorders>
              <w:top w:val="nil"/>
              <w:left w:val="nil"/>
              <w:bottom w:val="nil"/>
              <w:right w:val="nil"/>
            </w:tcBorders>
            <w:noWrap/>
            <w:vAlign w:val="center"/>
            <w:hideMark/>
          </w:tcPr>
          <w:p w14:paraId="27A59925"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190" w:type="dxa"/>
            <w:tcBorders>
              <w:top w:val="nil"/>
              <w:left w:val="nil"/>
              <w:bottom w:val="nil"/>
              <w:right w:val="nil"/>
            </w:tcBorders>
            <w:noWrap/>
            <w:vAlign w:val="center"/>
            <w:hideMark/>
          </w:tcPr>
          <w:p w14:paraId="16F0E1EE"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321837DC" w14:textId="77777777" w:rsidR="00DB4CB4" w:rsidRPr="00631261" w:rsidRDefault="00DB4CB4" w:rsidP="00AA4F5B">
            <w:pPr>
              <w:spacing w:after="0" w:line="240" w:lineRule="auto"/>
              <w:rPr>
                <w:rFonts w:ascii="Times New Roman" w:eastAsia="Times New Roman" w:hAnsi="Times New Roman" w:cs="Times New Roman"/>
                <w:sz w:val="20"/>
                <w:szCs w:val="20"/>
                <w:lang w:val="en-US" w:eastAsia="fr-FR"/>
              </w:rPr>
            </w:pPr>
          </w:p>
        </w:tc>
        <w:tc>
          <w:tcPr>
            <w:tcW w:w="1120" w:type="dxa"/>
            <w:tcBorders>
              <w:top w:val="nil"/>
              <w:left w:val="nil"/>
              <w:bottom w:val="nil"/>
              <w:right w:val="nil"/>
            </w:tcBorders>
            <w:noWrap/>
            <w:vAlign w:val="center"/>
            <w:hideMark/>
          </w:tcPr>
          <w:p w14:paraId="6623C8F0"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r>
      <w:tr w:rsidR="00DB4CB4" w:rsidRPr="00631261" w14:paraId="51A20B30" w14:textId="77777777" w:rsidTr="00AA4F5B">
        <w:trPr>
          <w:trHeight w:val="300"/>
        </w:trPr>
        <w:tc>
          <w:tcPr>
            <w:tcW w:w="2280" w:type="dxa"/>
            <w:tcBorders>
              <w:top w:val="single" w:sz="4" w:space="0" w:color="auto"/>
              <w:left w:val="nil"/>
              <w:bottom w:val="nil"/>
              <w:right w:val="nil"/>
            </w:tcBorders>
            <w:noWrap/>
            <w:vAlign w:val="center"/>
            <w:hideMark/>
          </w:tcPr>
          <w:p w14:paraId="1292308F"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Factors</w:t>
            </w:r>
          </w:p>
        </w:tc>
        <w:tc>
          <w:tcPr>
            <w:tcW w:w="1720" w:type="dxa"/>
            <w:gridSpan w:val="2"/>
            <w:tcBorders>
              <w:top w:val="single" w:sz="4" w:space="0" w:color="auto"/>
              <w:left w:val="nil"/>
              <w:bottom w:val="nil"/>
              <w:right w:val="nil"/>
            </w:tcBorders>
            <w:noWrap/>
            <w:vAlign w:val="center"/>
            <w:hideMark/>
          </w:tcPr>
          <w:p w14:paraId="0D5D9912"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Topo.</w:t>
            </w:r>
          </w:p>
        </w:tc>
        <w:tc>
          <w:tcPr>
            <w:tcW w:w="190" w:type="dxa"/>
            <w:tcBorders>
              <w:top w:val="single" w:sz="4" w:space="0" w:color="auto"/>
              <w:left w:val="nil"/>
              <w:bottom w:val="nil"/>
              <w:right w:val="nil"/>
            </w:tcBorders>
            <w:noWrap/>
            <w:vAlign w:val="center"/>
            <w:hideMark/>
          </w:tcPr>
          <w:p w14:paraId="5AC60714"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1720" w:type="dxa"/>
            <w:gridSpan w:val="2"/>
            <w:tcBorders>
              <w:top w:val="single" w:sz="4" w:space="0" w:color="auto"/>
              <w:left w:val="nil"/>
              <w:bottom w:val="nil"/>
              <w:right w:val="nil"/>
            </w:tcBorders>
            <w:noWrap/>
            <w:vAlign w:val="center"/>
            <w:hideMark/>
          </w:tcPr>
          <w:p w14:paraId="7A0A654D"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Hab.</w:t>
            </w:r>
          </w:p>
        </w:tc>
        <w:tc>
          <w:tcPr>
            <w:tcW w:w="190" w:type="dxa"/>
            <w:tcBorders>
              <w:top w:val="single" w:sz="4" w:space="0" w:color="auto"/>
              <w:left w:val="nil"/>
              <w:bottom w:val="nil"/>
              <w:right w:val="nil"/>
            </w:tcBorders>
            <w:noWrap/>
            <w:vAlign w:val="center"/>
            <w:hideMark/>
          </w:tcPr>
          <w:p w14:paraId="7BDD2F68"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1820" w:type="dxa"/>
            <w:gridSpan w:val="2"/>
            <w:tcBorders>
              <w:top w:val="single" w:sz="4" w:space="0" w:color="auto"/>
              <w:left w:val="nil"/>
              <w:bottom w:val="nil"/>
              <w:right w:val="nil"/>
            </w:tcBorders>
            <w:noWrap/>
            <w:vAlign w:val="center"/>
            <w:hideMark/>
          </w:tcPr>
          <w:p w14:paraId="6F70B379"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xml:space="preserve">Top. </w:t>
            </w:r>
            <w:r>
              <w:rPr>
                <w:rFonts w:ascii="Times New Roman" w:eastAsia="Times New Roman" w:hAnsi="Times New Roman" w:cs="Times New Roman"/>
                <w:color w:val="000000"/>
                <w:sz w:val="20"/>
                <w:szCs w:val="20"/>
                <w:lang w:val="en-US" w:eastAsia="fr-FR"/>
              </w:rPr>
              <w:t>×</w:t>
            </w:r>
            <w:r w:rsidRPr="00631261">
              <w:rPr>
                <w:rFonts w:ascii="Times New Roman" w:eastAsia="Times New Roman" w:hAnsi="Times New Roman" w:cs="Times New Roman"/>
                <w:color w:val="000000"/>
                <w:sz w:val="20"/>
                <w:szCs w:val="20"/>
                <w:lang w:val="en-US" w:eastAsia="fr-FR"/>
              </w:rPr>
              <w:t xml:space="preserve"> Hab.</w:t>
            </w:r>
          </w:p>
        </w:tc>
      </w:tr>
      <w:tr w:rsidR="00DB4CB4" w:rsidRPr="00631261" w14:paraId="6F07C3AE" w14:textId="77777777" w:rsidTr="00AA4F5B">
        <w:trPr>
          <w:trHeight w:val="300"/>
        </w:trPr>
        <w:tc>
          <w:tcPr>
            <w:tcW w:w="2280" w:type="dxa"/>
            <w:tcBorders>
              <w:top w:val="nil"/>
              <w:left w:val="nil"/>
              <w:bottom w:val="nil"/>
              <w:right w:val="nil"/>
            </w:tcBorders>
            <w:noWrap/>
            <w:vAlign w:val="center"/>
            <w:hideMark/>
          </w:tcPr>
          <w:p w14:paraId="50940F5F"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df</w:t>
            </w:r>
          </w:p>
        </w:tc>
        <w:tc>
          <w:tcPr>
            <w:tcW w:w="1720" w:type="dxa"/>
            <w:gridSpan w:val="2"/>
            <w:tcBorders>
              <w:top w:val="single" w:sz="4" w:space="0" w:color="auto"/>
              <w:left w:val="nil"/>
              <w:bottom w:val="single" w:sz="4" w:space="0" w:color="auto"/>
              <w:right w:val="nil"/>
            </w:tcBorders>
            <w:noWrap/>
            <w:vAlign w:val="center"/>
            <w:hideMark/>
          </w:tcPr>
          <w:p w14:paraId="5B1E8EAB"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1</w:t>
            </w:r>
          </w:p>
        </w:tc>
        <w:tc>
          <w:tcPr>
            <w:tcW w:w="190" w:type="dxa"/>
            <w:tcBorders>
              <w:top w:val="nil"/>
              <w:left w:val="nil"/>
              <w:bottom w:val="single" w:sz="4" w:space="0" w:color="auto"/>
              <w:right w:val="nil"/>
            </w:tcBorders>
            <w:noWrap/>
            <w:vAlign w:val="center"/>
            <w:hideMark/>
          </w:tcPr>
          <w:p w14:paraId="3E542A2F"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1720" w:type="dxa"/>
            <w:gridSpan w:val="2"/>
            <w:tcBorders>
              <w:top w:val="single" w:sz="4" w:space="0" w:color="auto"/>
              <w:left w:val="nil"/>
              <w:bottom w:val="single" w:sz="4" w:space="0" w:color="auto"/>
              <w:right w:val="nil"/>
            </w:tcBorders>
            <w:noWrap/>
            <w:vAlign w:val="center"/>
            <w:hideMark/>
          </w:tcPr>
          <w:p w14:paraId="3DE334C7"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5</w:t>
            </w:r>
          </w:p>
        </w:tc>
        <w:tc>
          <w:tcPr>
            <w:tcW w:w="190" w:type="dxa"/>
            <w:tcBorders>
              <w:top w:val="nil"/>
              <w:left w:val="nil"/>
              <w:bottom w:val="single" w:sz="4" w:space="0" w:color="auto"/>
              <w:right w:val="nil"/>
            </w:tcBorders>
            <w:noWrap/>
            <w:vAlign w:val="center"/>
            <w:hideMark/>
          </w:tcPr>
          <w:p w14:paraId="506C78C1"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1820" w:type="dxa"/>
            <w:gridSpan w:val="2"/>
            <w:tcBorders>
              <w:top w:val="single" w:sz="4" w:space="0" w:color="auto"/>
              <w:left w:val="nil"/>
              <w:bottom w:val="single" w:sz="4" w:space="0" w:color="auto"/>
              <w:right w:val="nil"/>
            </w:tcBorders>
            <w:noWrap/>
            <w:vAlign w:val="center"/>
            <w:hideMark/>
          </w:tcPr>
          <w:p w14:paraId="6C61625F"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5</w:t>
            </w:r>
          </w:p>
        </w:tc>
      </w:tr>
      <w:tr w:rsidR="00DB4CB4" w:rsidRPr="00631261" w14:paraId="7C98739B" w14:textId="77777777" w:rsidTr="00AA4F5B">
        <w:trPr>
          <w:trHeight w:val="300"/>
        </w:trPr>
        <w:tc>
          <w:tcPr>
            <w:tcW w:w="2280" w:type="dxa"/>
            <w:tcBorders>
              <w:top w:val="single" w:sz="4" w:space="0" w:color="auto"/>
              <w:left w:val="nil"/>
              <w:bottom w:val="nil"/>
              <w:right w:val="nil"/>
            </w:tcBorders>
            <w:noWrap/>
            <w:vAlign w:val="center"/>
            <w:hideMark/>
          </w:tcPr>
          <w:p w14:paraId="17EADD14"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Environmental parameters</w:t>
            </w:r>
          </w:p>
        </w:tc>
        <w:tc>
          <w:tcPr>
            <w:tcW w:w="700" w:type="dxa"/>
            <w:tcBorders>
              <w:top w:val="nil"/>
              <w:left w:val="nil"/>
              <w:bottom w:val="nil"/>
              <w:right w:val="nil"/>
            </w:tcBorders>
            <w:noWrap/>
            <w:vAlign w:val="center"/>
            <w:hideMark/>
          </w:tcPr>
          <w:p w14:paraId="28300D47"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F</w:t>
            </w:r>
          </w:p>
        </w:tc>
        <w:tc>
          <w:tcPr>
            <w:tcW w:w="1020" w:type="dxa"/>
            <w:tcBorders>
              <w:top w:val="nil"/>
              <w:left w:val="nil"/>
              <w:bottom w:val="nil"/>
              <w:right w:val="nil"/>
            </w:tcBorders>
            <w:noWrap/>
            <w:vAlign w:val="center"/>
            <w:hideMark/>
          </w:tcPr>
          <w:p w14:paraId="567A1B6F" w14:textId="77777777" w:rsidR="00DB4CB4" w:rsidRPr="00631261" w:rsidRDefault="00DB4CB4" w:rsidP="00AA4F5B">
            <w:pPr>
              <w:spacing w:after="0" w:line="240" w:lineRule="auto"/>
              <w:jc w:val="center"/>
              <w:rPr>
                <w:rFonts w:ascii="Times New Roman" w:eastAsia="Times New Roman" w:hAnsi="Times New Roman" w:cs="Times New Roman"/>
                <w:i/>
                <w:iCs/>
                <w:sz w:val="20"/>
                <w:szCs w:val="20"/>
                <w:lang w:val="en-US" w:eastAsia="fr-FR"/>
              </w:rPr>
            </w:pPr>
            <w:r w:rsidRPr="00631261">
              <w:rPr>
                <w:rFonts w:ascii="Times New Roman" w:eastAsia="Times New Roman" w:hAnsi="Times New Roman" w:cs="Times New Roman"/>
                <w:i/>
                <w:iCs/>
                <w:sz w:val="20"/>
                <w:szCs w:val="20"/>
                <w:lang w:val="en-US" w:eastAsia="fr-FR"/>
              </w:rPr>
              <w:t>P</w:t>
            </w:r>
          </w:p>
        </w:tc>
        <w:tc>
          <w:tcPr>
            <w:tcW w:w="190" w:type="dxa"/>
            <w:tcBorders>
              <w:top w:val="nil"/>
              <w:left w:val="nil"/>
              <w:bottom w:val="nil"/>
              <w:right w:val="nil"/>
            </w:tcBorders>
            <w:noWrap/>
            <w:vAlign w:val="center"/>
            <w:hideMark/>
          </w:tcPr>
          <w:p w14:paraId="257B4578"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 </w:t>
            </w:r>
          </w:p>
        </w:tc>
        <w:tc>
          <w:tcPr>
            <w:tcW w:w="700" w:type="dxa"/>
            <w:tcBorders>
              <w:top w:val="nil"/>
              <w:left w:val="nil"/>
              <w:bottom w:val="nil"/>
              <w:right w:val="nil"/>
            </w:tcBorders>
            <w:noWrap/>
            <w:vAlign w:val="center"/>
            <w:hideMark/>
          </w:tcPr>
          <w:p w14:paraId="0524E5C3"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F</w:t>
            </w:r>
          </w:p>
        </w:tc>
        <w:tc>
          <w:tcPr>
            <w:tcW w:w="1020" w:type="dxa"/>
            <w:tcBorders>
              <w:top w:val="nil"/>
              <w:left w:val="nil"/>
              <w:bottom w:val="nil"/>
              <w:right w:val="nil"/>
            </w:tcBorders>
            <w:noWrap/>
            <w:vAlign w:val="center"/>
            <w:hideMark/>
          </w:tcPr>
          <w:p w14:paraId="738F2328" w14:textId="77777777" w:rsidR="00DB4CB4" w:rsidRPr="00631261" w:rsidRDefault="00DB4CB4" w:rsidP="00AA4F5B">
            <w:pPr>
              <w:spacing w:after="0" w:line="240" w:lineRule="auto"/>
              <w:jc w:val="center"/>
              <w:rPr>
                <w:rFonts w:ascii="Times New Roman" w:eastAsia="Times New Roman" w:hAnsi="Times New Roman" w:cs="Times New Roman"/>
                <w:i/>
                <w:iCs/>
                <w:sz w:val="20"/>
                <w:szCs w:val="20"/>
                <w:lang w:val="en-US" w:eastAsia="fr-FR"/>
              </w:rPr>
            </w:pPr>
            <w:r w:rsidRPr="00631261">
              <w:rPr>
                <w:rFonts w:ascii="Times New Roman" w:eastAsia="Times New Roman" w:hAnsi="Times New Roman" w:cs="Times New Roman"/>
                <w:i/>
                <w:iCs/>
                <w:sz w:val="20"/>
                <w:szCs w:val="20"/>
                <w:lang w:val="en-US" w:eastAsia="fr-FR"/>
              </w:rPr>
              <w:t>P</w:t>
            </w:r>
          </w:p>
        </w:tc>
        <w:tc>
          <w:tcPr>
            <w:tcW w:w="190" w:type="dxa"/>
            <w:tcBorders>
              <w:top w:val="nil"/>
              <w:left w:val="nil"/>
              <w:bottom w:val="nil"/>
              <w:right w:val="nil"/>
            </w:tcBorders>
            <w:noWrap/>
            <w:vAlign w:val="center"/>
            <w:hideMark/>
          </w:tcPr>
          <w:p w14:paraId="5544B402"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 </w:t>
            </w:r>
          </w:p>
        </w:tc>
        <w:tc>
          <w:tcPr>
            <w:tcW w:w="700" w:type="dxa"/>
            <w:tcBorders>
              <w:top w:val="nil"/>
              <w:left w:val="nil"/>
              <w:bottom w:val="nil"/>
              <w:right w:val="nil"/>
            </w:tcBorders>
            <w:noWrap/>
            <w:vAlign w:val="center"/>
            <w:hideMark/>
          </w:tcPr>
          <w:p w14:paraId="47BAA1F1"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F</w:t>
            </w:r>
          </w:p>
        </w:tc>
        <w:tc>
          <w:tcPr>
            <w:tcW w:w="1120" w:type="dxa"/>
            <w:tcBorders>
              <w:top w:val="nil"/>
              <w:left w:val="nil"/>
              <w:bottom w:val="nil"/>
              <w:right w:val="nil"/>
            </w:tcBorders>
            <w:noWrap/>
            <w:vAlign w:val="center"/>
            <w:hideMark/>
          </w:tcPr>
          <w:p w14:paraId="5DE385FF" w14:textId="77777777" w:rsidR="00DB4CB4" w:rsidRPr="00631261" w:rsidRDefault="00DB4CB4" w:rsidP="00AA4F5B">
            <w:pPr>
              <w:spacing w:after="0" w:line="240" w:lineRule="auto"/>
              <w:jc w:val="center"/>
              <w:rPr>
                <w:rFonts w:ascii="Times New Roman" w:eastAsia="Times New Roman" w:hAnsi="Times New Roman" w:cs="Times New Roman"/>
                <w:i/>
                <w:iCs/>
                <w:sz w:val="20"/>
                <w:szCs w:val="20"/>
                <w:lang w:val="en-US" w:eastAsia="fr-FR"/>
              </w:rPr>
            </w:pPr>
            <w:r w:rsidRPr="00631261">
              <w:rPr>
                <w:rFonts w:ascii="Times New Roman" w:eastAsia="Times New Roman" w:hAnsi="Times New Roman" w:cs="Times New Roman"/>
                <w:i/>
                <w:iCs/>
                <w:sz w:val="20"/>
                <w:szCs w:val="20"/>
                <w:lang w:val="en-US" w:eastAsia="fr-FR"/>
              </w:rPr>
              <w:t>P</w:t>
            </w:r>
          </w:p>
        </w:tc>
      </w:tr>
      <w:tr w:rsidR="00DB4CB4" w:rsidRPr="00631261" w14:paraId="1C806A1A" w14:textId="77777777" w:rsidTr="00AA4F5B">
        <w:trPr>
          <w:trHeight w:val="300"/>
        </w:trPr>
        <w:tc>
          <w:tcPr>
            <w:tcW w:w="2280" w:type="dxa"/>
            <w:tcBorders>
              <w:top w:val="nil"/>
              <w:left w:val="nil"/>
              <w:bottom w:val="nil"/>
              <w:right w:val="nil"/>
            </w:tcBorders>
            <w:noWrap/>
            <w:vAlign w:val="center"/>
            <w:hideMark/>
          </w:tcPr>
          <w:p w14:paraId="7F97F7B1"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Trees density</w:t>
            </w:r>
          </w:p>
        </w:tc>
        <w:tc>
          <w:tcPr>
            <w:tcW w:w="700" w:type="dxa"/>
            <w:tcBorders>
              <w:top w:val="nil"/>
              <w:left w:val="nil"/>
              <w:bottom w:val="nil"/>
              <w:right w:val="nil"/>
            </w:tcBorders>
            <w:noWrap/>
            <w:vAlign w:val="center"/>
            <w:hideMark/>
          </w:tcPr>
          <w:p w14:paraId="04064135"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01</w:t>
            </w:r>
          </w:p>
        </w:tc>
        <w:tc>
          <w:tcPr>
            <w:tcW w:w="1020" w:type="dxa"/>
            <w:tcBorders>
              <w:top w:val="nil"/>
              <w:left w:val="nil"/>
              <w:bottom w:val="nil"/>
              <w:right w:val="nil"/>
            </w:tcBorders>
            <w:noWrap/>
            <w:vAlign w:val="center"/>
            <w:hideMark/>
          </w:tcPr>
          <w:p w14:paraId="7F004420"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9999</w:t>
            </w:r>
          </w:p>
        </w:tc>
        <w:tc>
          <w:tcPr>
            <w:tcW w:w="190" w:type="dxa"/>
            <w:tcBorders>
              <w:top w:val="nil"/>
              <w:left w:val="nil"/>
              <w:bottom w:val="nil"/>
              <w:right w:val="nil"/>
            </w:tcBorders>
            <w:noWrap/>
            <w:vAlign w:val="center"/>
            <w:hideMark/>
          </w:tcPr>
          <w:p w14:paraId="48427078"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37E1745A"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3</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48</w:t>
            </w:r>
          </w:p>
        </w:tc>
        <w:tc>
          <w:tcPr>
            <w:tcW w:w="1020" w:type="dxa"/>
            <w:tcBorders>
              <w:top w:val="nil"/>
              <w:left w:val="nil"/>
              <w:bottom w:val="nil"/>
              <w:right w:val="nil"/>
            </w:tcBorders>
            <w:noWrap/>
            <w:vAlign w:val="center"/>
            <w:hideMark/>
          </w:tcPr>
          <w:p w14:paraId="5F39627B"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0164</w:t>
            </w:r>
            <w:r w:rsidRPr="00714408">
              <w:rPr>
                <w:rFonts w:ascii="Times New Roman" w:eastAsia="Times New Roman" w:hAnsi="Times New Roman" w:cs="Times New Roman"/>
                <w:sz w:val="20"/>
                <w:szCs w:val="20"/>
                <w:vertAlign w:val="superscript"/>
                <w:lang w:val="en-US" w:eastAsia="fr-FR"/>
              </w:rPr>
              <w:t>*</w:t>
            </w:r>
          </w:p>
        </w:tc>
        <w:tc>
          <w:tcPr>
            <w:tcW w:w="190" w:type="dxa"/>
            <w:tcBorders>
              <w:top w:val="nil"/>
              <w:left w:val="nil"/>
              <w:bottom w:val="nil"/>
              <w:right w:val="nil"/>
            </w:tcBorders>
            <w:noWrap/>
            <w:vAlign w:val="center"/>
            <w:hideMark/>
          </w:tcPr>
          <w:p w14:paraId="3783F4F5"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5C592089"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46</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74</w:t>
            </w:r>
          </w:p>
        </w:tc>
        <w:tc>
          <w:tcPr>
            <w:tcW w:w="1120" w:type="dxa"/>
            <w:tcBorders>
              <w:top w:val="nil"/>
              <w:left w:val="nil"/>
              <w:bottom w:val="nil"/>
              <w:right w:val="nil"/>
            </w:tcBorders>
            <w:noWrap/>
            <w:vAlign w:val="center"/>
            <w:hideMark/>
          </w:tcPr>
          <w:p w14:paraId="62421730"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0001</w:t>
            </w:r>
            <w:r w:rsidRPr="00714408">
              <w:rPr>
                <w:rFonts w:ascii="Times New Roman" w:eastAsia="Times New Roman" w:hAnsi="Times New Roman" w:cs="Times New Roman"/>
                <w:sz w:val="20"/>
                <w:szCs w:val="20"/>
                <w:vertAlign w:val="superscript"/>
                <w:lang w:val="en-US" w:eastAsia="fr-FR"/>
              </w:rPr>
              <w:t>***</w:t>
            </w:r>
          </w:p>
        </w:tc>
      </w:tr>
      <w:tr w:rsidR="00DB4CB4" w:rsidRPr="00631261" w14:paraId="00DB46A3" w14:textId="77777777" w:rsidTr="00AA4F5B">
        <w:trPr>
          <w:trHeight w:val="300"/>
        </w:trPr>
        <w:tc>
          <w:tcPr>
            <w:tcW w:w="2280" w:type="dxa"/>
            <w:tcBorders>
              <w:top w:val="nil"/>
              <w:left w:val="nil"/>
              <w:bottom w:val="nil"/>
              <w:right w:val="nil"/>
            </w:tcBorders>
            <w:noWrap/>
            <w:vAlign w:val="center"/>
            <w:hideMark/>
          </w:tcPr>
          <w:p w14:paraId="05731CE0"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Trees species</w:t>
            </w:r>
          </w:p>
        </w:tc>
        <w:tc>
          <w:tcPr>
            <w:tcW w:w="700" w:type="dxa"/>
            <w:tcBorders>
              <w:top w:val="nil"/>
              <w:left w:val="nil"/>
              <w:bottom w:val="nil"/>
              <w:right w:val="nil"/>
            </w:tcBorders>
            <w:noWrap/>
            <w:vAlign w:val="center"/>
            <w:hideMark/>
          </w:tcPr>
          <w:p w14:paraId="2C275E0C"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62</w:t>
            </w:r>
          </w:p>
        </w:tc>
        <w:tc>
          <w:tcPr>
            <w:tcW w:w="1020" w:type="dxa"/>
            <w:tcBorders>
              <w:top w:val="nil"/>
              <w:left w:val="nil"/>
              <w:bottom w:val="nil"/>
              <w:right w:val="nil"/>
            </w:tcBorders>
            <w:noWrap/>
            <w:vAlign w:val="center"/>
            <w:hideMark/>
          </w:tcPr>
          <w:p w14:paraId="7D4FAD53"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4381</w:t>
            </w:r>
          </w:p>
        </w:tc>
        <w:tc>
          <w:tcPr>
            <w:tcW w:w="190" w:type="dxa"/>
            <w:tcBorders>
              <w:top w:val="nil"/>
              <w:left w:val="nil"/>
              <w:bottom w:val="nil"/>
              <w:right w:val="nil"/>
            </w:tcBorders>
            <w:noWrap/>
            <w:vAlign w:val="center"/>
            <w:hideMark/>
          </w:tcPr>
          <w:p w14:paraId="74B9477B"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02F81D1E"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66</w:t>
            </w:r>
          </w:p>
        </w:tc>
        <w:tc>
          <w:tcPr>
            <w:tcW w:w="1020" w:type="dxa"/>
            <w:tcBorders>
              <w:top w:val="nil"/>
              <w:left w:val="nil"/>
              <w:bottom w:val="nil"/>
              <w:right w:val="nil"/>
            </w:tcBorders>
            <w:noWrap/>
            <w:vAlign w:val="center"/>
            <w:hideMark/>
          </w:tcPr>
          <w:p w14:paraId="0381BCE0"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6514</w:t>
            </w:r>
          </w:p>
        </w:tc>
        <w:tc>
          <w:tcPr>
            <w:tcW w:w="190" w:type="dxa"/>
            <w:tcBorders>
              <w:top w:val="nil"/>
              <w:left w:val="nil"/>
              <w:bottom w:val="nil"/>
              <w:right w:val="nil"/>
            </w:tcBorders>
            <w:noWrap/>
            <w:vAlign w:val="center"/>
            <w:hideMark/>
          </w:tcPr>
          <w:p w14:paraId="2337A0F7"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2826E80F"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99</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39</w:t>
            </w:r>
          </w:p>
        </w:tc>
        <w:tc>
          <w:tcPr>
            <w:tcW w:w="1120" w:type="dxa"/>
            <w:tcBorders>
              <w:top w:val="nil"/>
              <w:left w:val="nil"/>
              <w:bottom w:val="nil"/>
              <w:right w:val="nil"/>
            </w:tcBorders>
            <w:noWrap/>
            <w:vAlign w:val="center"/>
            <w:hideMark/>
          </w:tcPr>
          <w:p w14:paraId="77A144DA"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0001</w:t>
            </w:r>
            <w:r w:rsidRPr="00714408">
              <w:rPr>
                <w:rFonts w:ascii="Times New Roman" w:eastAsia="Times New Roman" w:hAnsi="Times New Roman" w:cs="Times New Roman"/>
                <w:sz w:val="20"/>
                <w:szCs w:val="20"/>
                <w:vertAlign w:val="superscript"/>
                <w:lang w:val="en-US" w:eastAsia="fr-FR"/>
              </w:rPr>
              <w:t>***</w:t>
            </w:r>
          </w:p>
        </w:tc>
      </w:tr>
      <w:tr w:rsidR="00DB4CB4" w:rsidRPr="00631261" w14:paraId="08C96563" w14:textId="77777777" w:rsidTr="00AA4F5B">
        <w:trPr>
          <w:trHeight w:val="300"/>
        </w:trPr>
        <w:tc>
          <w:tcPr>
            <w:tcW w:w="2280" w:type="dxa"/>
            <w:tcBorders>
              <w:top w:val="nil"/>
              <w:left w:val="nil"/>
              <w:bottom w:val="nil"/>
              <w:right w:val="nil"/>
            </w:tcBorders>
            <w:noWrap/>
            <w:vAlign w:val="center"/>
            <w:hideMark/>
          </w:tcPr>
          <w:p w14:paraId="77319894"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Litter mass</w:t>
            </w:r>
          </w:p>
        </w:tc>
        <w:tc>
          <w:tcPr>
            <w:tcW w:w="700" w:type="dxa"/>
            <w:tcBorders>
              <w:top w:val="nil"/>
              <w:left w:val="nil"/>
              <w:bottom w:val="nil"/>
              <w:right w:val="nil"/>
            </w:tcBorders>
            <w:noWrap/>
            <w:vAlign w:val="center"/>
            <w:hideMark/>
          </w:tcPr>
          <w:p w14:paraId="44B75CE7"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03</w:t>
            </w:r>
          </w:p>
        </w:tc>
        <w:tc>
          <w:tcPr>
            <w:tcW w:w="1020" w:type="dxa"/>
            <w:tcBorders>
              <w:top w:val="nil"/>
              <w:left w:val="nil"/>
              <w:bottom w:val="nil"/>
              <w:right w:val="nil"/>
            </w:tcBorders>
            <w:noWrap/>
            <w:vAlign w:val="center"/>
            <w:hideMark/>
          </w:tcPr>
          <w:p w14:paraId="4973E7F4"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8614</w:t>
            </w:r>
          </w:p>
        </w:tc>
        <w:tc>
          <w:tcPr>
            <w:tcW w:w="190" w:type="dxa"/>
            <w:tcBorders>
              <w:top w:val="nil"/>
              <w:left w:val="nil"/>
              <w:bottom w:val="nil"/>
              <w:right w:val="nil"/>
            </w:tcBorders>
            <w:noWrap/>
            <w:vAlign w:val="center"/>
            <w:hideMark/>
          </w:tcPr>
          <w:p w14:paraId="7E9653E7"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681DC412"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8</w:t>
            </w:r>
          </w:p>
        </w:tc>
        <w:tc>
          <w:tcPr>
            <w:tcW w:w="1020" w:type="dxa"/>
            <w:tcBorders>
              <w:top w:val="nil"/>
              <w:left w:val="nil"/>
              <w:bottom w:val="nil"/>
              <w:right w:val="nil"/>
            </w:tcBorders>
            <w:noWrap/>
            <w:vAlign w:val="center"/>
            <w:hideMark/>
          </w:tcPr>
          <w:p w14:paraId="58F7C9D1"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557</w:t>
            </w:r>
          </w:p>
        </w:tc>
        <w:tc>
          <w:tcPr>
            <w:tcW w:w="190" w:type="dxa"/>
            <w:tcBorders>
              <w:top w:val="nil"/>
              <w:left w:val="nil"/>
              <w:bottom w:val="nil"/>
              <w:right w:val="nil"/>
            </w:tcBorders>
            <w:noWrap/>
            <w:vAlign w:val="center"/>
            <w:hideMark/>
          </w:tcPr>
          <w:p w14:paraId="35064A9E"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4D695442"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12</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86</w:t>
            </w:r>
          </w:p>
        </w:tc>
        <w:tc>
          <w:tcPr>
            <w:tcW w:w="1120" w:type="dxa"/>
            <w:tcBorders>
              <w:top w:val="nil"/>
              <w:left w:val="nil"/>
              <w:bottom w:val="nil"/>
              <w:right w:val="nil"/>
            </w:tcBorders>
            <w:noWrap/>
            <w:vAlign w:val="center"/>
            <w:hideMark/>
          </w:tcPr>
          <w:p w14:paraId="5CD23F0B"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0001</w:t>
            </w:r>
            <w:r w:rsidRPr="00714408">
              <w:rPr>
                <w:rFonts w:ascii="Times New Roman" w:eastAsia="Times New Roman" w:hAnsi="Times New Roman" w:cs="Times New Roman"/>
                <w:sz w:val="20"/>
                <w:szCs w:val="20"/>
                <w:vertAlign w:val="superscript"/>
                <w:lang w:val="en-US" w:eastAsia="fr-FR"/>
              </w:rPr>
              <w:t>***</w:t>
            </w:r>
          </w:p>
        </w:tc>
      </w:tr>
      <w:tr w:rsidR="00DB4CB4" w:rsidRPr="00631261" w14:paraId="74194946" w14:textId="77777777" w:rsidTr="00AA4F5B">
        <w:trPr>
          <w:trHeight w:val="300"/>
        </w:trPr>
        <w:tc>
          <w:tcPr>
            <w:tcW w:w="2280" w:type="dxa"/>
            <w:tcBorders>
              <w:top w:val="nil"/>
              <w:left w:val="nil"/>
              <w:bottom w:val="nil"/>
              <w:right w:val="nil"/>
            </w:tcBorders>
            <w:noWrap/>
            <w:vAlign w:val="center"/>
            <w:hideMark/>
          </w:tcPr>
          <w:p w14:paraId="31433905"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AGB</w:t>
            </w:r>
          </w:p>
        </w:tc>
        <w:tc>
          <w:tcPr>
            <w:tcW w:w="700" w:type="dxa"/>
            <w:tcBorders>
              <w:top w:val="nil"/>
              <w:left w:val="nil"/>
              <w:bottom w:val="nil"/>
              <w:right w:val="nil"/>
            </w:tcBorders>
            <w:noWrap/>
            <w:vAlign w:val="center"/>
            <w:hideMark/>
          </w:tcPr>
          <w:p w14:paraId="7AEF352D"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2</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39</w:t>
            </w:r>
          </w:p>
        </w:tc>
        <w:tc>
          <w:tcPr>
            <w:tcW w:w="1020" w:type="dxa"/>
            <w:tcBorders>
              <w:top w:val="nil"/>
              <w:left w:val="nil"/>
              <w:bottom w:val="nil"/>
              <w:right w:val="nil"/>
            </w:tcBorders>
            <w:noWrap/>
            <w:vAlign w:val="center"/>
            <w:hideMark/>
          </w:tcPr>
          <w:p w14:paraId="45D800AD"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1351</w:t>
            </w:r>
          </w:p>
        </w:tc>
        <w:tc>
          <w:tcPr>
            <w:tcW w:w="190" w:type="dxa"/>
            <w:tcBorders>
              <w:top w:val="nil"/>
              <w:left w:val="nil"/>
              <w:bottom w:val="nil"/>
              <w:right w:val="nil"/>
            </w:tcBorders>
            <w:noWrap/>
            <w:vAlign w:val="center"/>
            <w:hideMark/>
          </w:tcPr>
          <w:p w14:paraId="0A9EB41C"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05703FB0"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1</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82</w:t>
            </w:r>
          </w:p>
        </w:tc>
        <w:tc>
          <w:tcPr>
            <w:tcW w:w="1020" w:type="dxa"/>
            <w:tcBorders>
              <w:top w:val="nil"/>
              <w:left w:val="nil"/>
              <w:bottom w:val="nil"/>
              <w:right w:val="nil"/>
            </w:tcBorders>
            <w:noWrap/>
            <w:vAlign w:val="center"/>
            <w:hideMark/>
          </w:tcPr>
          <w:p w14:paraId="3E47E82D"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1467</w:t>
            </w:r>
          </w:p>
        </w:tc>
        <w:tc>
          <w:tcPr>
            <w:tcW w:w="190" w:type="dxa"/>
            <w:tcBorders>
              <w:top w:val="nil"/>
              <w:left w:val="nil"/>
              <w:bottom w:val="nil"/>
              <w:right w:val="nil"/>
            </w:tcBorders>
            <w:noWrap/>
            <w:vAlign w:val="center"/>
            <w:hideMark/>
          </w:tcPr>
          <w:p w14:paraId="67A2EAC0"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7014B0DF"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18</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03</w:t>
            </w:r>
          </w:p>
        </w:tc>
        <w:tc>
          <w:tcPr>
            <w:tcW w:w="1120" w:type="dxa"/>
            <w:tcBorders>
              <w:top w:val="nil"/>
              <w:left w:val="nil"/>
              <w:bottom w:val="nil"/>
              <w:right w:val="nil"/>
            </w:tcBorders>
            <w:noWrap/>
            <w:vAlign w:val="center"/>
            <w:hideMark/>
          </w:tcPr>
          <w:p w14:paraId="64D25525"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0001</w:t>
            </w:r>
            <w:r w:rsidRPr="00714408">
              <w:rPr>
                <w:rFonts w:ascii="Times New Roman" w:eastAsia="Times New Roman" w:hAnsi="Times New Roman" w:cs="Times New Roman"/>
                <w:sz w:val="20"/>
                <w:szCs w:val="20"/>
                <w:vertAlign w:val="superscript"/>
                <w:lang w:val="en-US" w:eastAsia="fr-FR"/>
              </w:rPr>
              <w:t>***</w:t>
            </w:r>
          </w:p>
        </w:tc>
      </w:tr>
      <w:tr w:rsidR="00DB4CB4" w:rsidRPr="00631261" w14:paraId="7C372A35" w14:textId="77777777" w:rsidTr="00AA4F5B">
        <w:trPr>
          <w:trHeight w:val="300"/>
        </w:trPr>
        <w:tc>
          <w:tcPr>
            <w:tcW w:w="2280" w:type="dxa"/>
            <w:tcBorders>
              <w:top w:val="nil"/>
              <w:left w:val="nil"/>
              <w:bottom w:val="nil"/>
              <w:right w:val="nil"/>
            </w:tcBorders>
            <w:noWrap/>
            <w:vAlign w:val="center"/>
            <w:hideMark/>
          </w:tcPr>
          <w:p w14:paraId="091D04A9"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BGB</w:t>
            </w:r>
          </w:p>
        </w:tc>
        <w:tc>
          <w:tcPr>
            <w:tcW w:w="700" w:type="dxa"/>
            <w:tcBorders>
              <w:top w:val="nil"/>
              <w:left w:val="nil"/>
              <w:bottom w:val="nil"/>
              <w:right w:val="nil"/>
            </w:tcBorders>
            <w:noWrap/>
            <w:vAlign w:val="center"/>
            <w:hideMark/>
          </w:tcPr>
          <w:p w14:paraId="39486F2F"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2</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22</w:t>
            </w:r>
          </w:p>
        </w:tc>
        <w:tc>
          <w:tcPr>
            <w:tcW w:w="1020" w:type="dxa"/>
            <w:tcBorders>
              <w:top w:val="nil"/>
              <w:left w:val="nil"/>
              <w:bottom w:val="nil"/>
              <w:right w:val="nil"/>
            </w:tcBorders>
            <w:noWrap/>
            <w:vAlign w:val="center"/>
            <w:hideMark/>
          </w:tcPr>
          <w:p w14:paraId="2ADE22DC"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149</w:t>
            </w:r>
            <w:r>
              <w:rPr>
                <w:rFonts w:ascii="Times New Roman" w:eastAsia="Times New Roman" w:hAnsi="Times New Roman" w:cs="Times New Roman"/>
                <w:sz w:val="20"/>
                <w:szCs w:val="20"/>
                <w:lang w:val="en-US" w:eastAsia="fr-FR"/>
              </w:rPr>
              <w:t>0</w:t>
            </w:r>
          </w:p>
        </w:tc>
        <w:tc>
          <w:tcPr>
            <w:tcW w:w="190" w:type="dxa"/>
            <w:tcBorders>
              <w:top w:val="nil"/>
              <w:left w:val="nil"/>
              <w:bottom w:val="nil"/>
              <w:right w:val="nil"/>
            </w:tcBorders>
            <w:noWrap/>
            <w:vAlign w:val="center"/>
            <w:hideMark/>
          </w:tcPr>
          <w:p w14:paraId="26EC2206"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4BE1FA53"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1</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86</w:t>
            </w:r>
          </w:p>
        </w:tc>
        <w:tc>
          <w:tcPr>
            <w:tcW w:w="1020" w:type="dxa"/>
            <w:tcBorders>
              <w:top w:val="nil"/>
              <w:left w:val="nil"/>
              <w:bottom w:val="nil"/>
              <w:right w:val="nil"/>
            </w:tcBorders>
            <w:noWrap/>
            <w:vAlign w:val="center"/>
            <w:hideMark/>
          </w:tcPr>
          <w:p w14:paraId="374D1A32"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1383</w:t>
            </w:r>
          </w:p>
        </w:tc>
        <w:tc>
          <w:tcPr>
            <w:tcW w:w="190" w:type="dxa"/>
            <w:tcBorders>
              <w:top w:val="nil"/>
              <w:left w:val="nil"/>
              <w:bottom w:val="nil"/>
              <w:right w:val="nil"/>
            </w:tcBorders>
            <w:noWrap/>
            <w:vAlign w:val="center"/>
            <w:hideMark/>
          </w:tcPr>
          <w:p w14:paraId="23F2B40D"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30F21FEE"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22</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14</w:t>
            </w:r>
          </w:p>
        </w:tc>
        <w:tc>
          <w:tcPr>
            <w:tcW w:w="1120" w:type="dxa"/>
            <w:tcBorders>
              <w:top w:val="nil"/>
              <w:left w:val="nil"/>
              <w:bottom w:val="nil"/>
              <w:right w:val="nil"/>
            </w:tcBorders>
            <w:noWrap/>
            <w:vAlign w:val="center"/>
            <w:hideMark/>
          </w:tcPr>
          <w:p w14:paraId="53BFB2B2"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0001</w:t>
            </w:r>
            <w:r w:rsidRPr="00714408">
              <w:rPr>
                <w:rFonts w:ascii="Times New Roman" w:eastAsia="Times New Roman" w:hAnsi="Times New Roman" w:cs="Times New Roman"/>
                <w:sz w:val="20"/>
                <w:szCs w:val="20"/>
                <w:vertAlign w:val="superscript"/>
                <w:lang w:val="en-US" w:eastAsia="fr-FR"/>
              </w:rPr>
              <w:t>***</w:t>
            </w:r>
          </w:p>
        </w:tc>
      </w:tr>
      <w:tr w:rsidR="00DB4CB4" w:rsidRPr="00631261" w14:paraId="54DEA67D" w14:textId="77777777" w:rsidTr="00AA4F5B">
        <w:trPr>
          <w:trHeight w:val="300"/>
        </w:trPr>
        <w:tc>
          <w:tcPr>
            <w:tcW w:w="2280" w:type="dxa"/>
            <w:tcBorders>
              <w:top w:val="nil"/>
              <w:left w:val="nil"/>
              <w:bottom w:val="nil"/>
              <w:right w:val="nil"/>
            </w:tcBorders>
            <w:noWrap/>
            <w:vAlign w:val="center"/>
            <w:hideMark/>
          </w:tcPr>
          <w:p w14:paraId="6B5B2165"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Litter C stock</w:t>
            </w:r>
          </w:p>
        </w:tc>
        <w:tc>
          <w:tcPr>
            <w:tcW w:w="700" w:type="dxa"/>
            <w:tcBorders>
              <w:top w:val="nil"/>
              <w:left w:val="nil"/>
              <w:bottom w:val="nil"/>
              <w:right w:val="nil"/>
            </w:tcBorders>
            <w:noWrap/>
            <w:vAlign w:val="center"/>
            <w:hideMark/>
          </w:tcPr>
          <w:p w14:paraId="221D207F"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01</w:t>
            </w:r>
          </w:p>
        </w:tc>
        <w:tc>
          <w:tcPr>
            <w:tcW w:w="1020" w:type="dxa"/>
            <w:tcBorders>
              <w:top w:val="nil"/>
              <w:left w:val="nil"/>
              <w:bottom w:val="nil"/>
              <w:right w:val="nil"/>
            </w:tcBorders>
            <w:noWrap/>
            <w:vAlign w:val="center"/>
            <w:hideMark/>
          </w:tcPr>
          <w:p w14:paraId="527464E7"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9795</w:t>
            </w:r>
          </w:p>
        </w:tc>
        <w:tc>
          <w:tcPr>
            <w:tcW w:w="190" w:type="dxa"/>
            <w:tcBorders>
              <w:top w:val="nil"/>
              <w:left w:val="nil"/>
              <w:bottom w:val="nil"/>
              <w:right w:val="nil"/>
            </w:tcBorders>
            <w:noWrap/>
            <w:vAlign w:val="center"/>
            <w:hideMark/>
          </w:tcPr>
          <w:p w14:paraId="564FD7AB"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5011AE96"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95</w:t>
            </w:r>
          </w:p>
        </w:tc>
        <w:tc>
          <w:tcPr>
            <w:tcW w:w="1020" w:type="dxa"/>
            <w:tcBorders>
              <w:top w:val="nil"/>
              <w:left w:val="nil"/>
              <w:bottom w:val="nil"/>
              <w:right w:val="nil"/>
            </w:tcBorders>
            <w:noWrap/>
            <w:vAlign w:val="center"/>
            <w:hideMark/>
          </w:tcPr>
          <w:p w14:paraId="516386CF"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4671</w:t>
            </w:r>
          </w:p>
        </w:tc>
        <w:tc>
          <w:tcPr>
            <w:tcW w:w="190" w:type="dxa"/>
            <w:tcBorders>
              <w:top w:val="nil"/>
              <w:left w:val="nil"/>
              <w:bottom w:val="nil"/>
              <w:right w:val="nil"/>
            </w:tcBorders>
            <w:noWrap/>
            <w:vAlign w:val="center"/>
            <w:hideMark/>
          </w:tcPr>
          <w:p w14:paraId="723796A0"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599A79C0"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11</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51</w:t>
            </w:r>
          </w:p>
        </w:tc>
        <w:tc>
          <w:tcPr>
            <w:tcW w:w="1120" w:type="dxa"/>
            <w:tcBorders>
              <w:top w:val="nil"/>
              <w:left w:val="nil"/>
              <w:bottom w:val="nil"/>
              <w:right w:val="nil"/>
            </w:tcBorders>
            <w:noWrap/>
            <w:vAlign w:val="center"/>
            <w:hideMark/>
          </w:tcPr>
          <w:p w14:paraId="163D9DE2"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0001</w:t>
            </w:r>
            <w:r w:rsidRPr="00714408">
              <w:rPr>
                <w:rFonts w:ascii="Times New Roman" w:eastAsia="Times New Roman" w:hAnsi="Times New Roman" w:cs="Times New Roman"/>
                <w:sz w:val="20"/>
                <w:szCs w:val="20"/>
                <w:vertAlign w:val="superscript"/>
                <w:lang w:val="en-US" w:eastAsia="fr-FR"/>
              </w:rPr>
              <w:t>***</w:t>
            </w:r>
          </w:p>
        </w:tc>
      </w:tr>
      <w:tr w:rsidR="00DB4CB4" w:rsidRPr="00631261" w14:paraId="656F7597" w14:textId="77777777" w:rsidTr="00AA4F5B">
        <w:trPr>
          <w:trHeight w:val="300"/>
        </w:trPr>
        <w:tc>
          <w:tcPr>
            <w:tcW w:w="2280" w:type="dxa"/>
            <w:tcBorders>
              <w:top w:val="nil"/>
              <w:left w:val="nil"/>
              <w:bottom w:val="nil"/>
              <w:right w:val="nil"/>
            </w:tcBorders>
            <w:noWrap/>
            <w:vAlign w:val="center"/>
            <w:hideMark/>
          </w:tcPr>
          <w:p w14:paraId="7CA5FCDF"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AGB C stock</w:t>
            </w:r>
          </w:p>
        </w:tc>
        <w:tc>
          <w:tcPr>
            <w:tcW w:w="700" w:type="dxa"/>
            <w:tcBorders>
              <w:top w:val="nil"/>
              <w:left w:val="nil"/>
              <w:bottom w:val="nil"/>
              <w:right w:val="nil"/>
            </w:tcBorders>
            <w:noWrap/>
            <w:vAlign w:val="center"/>
            <w:hideMark/>
          </w:tcPr>
          <w:p w14:paraId="06E2F3B2"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2</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39</w:t>
            </w:r>
          </w:p>
        </w:tc>
        <w:tc>
          <w:tcPr>
            <w:tcW w:w="1020" w:type="dxa"/>
            <w:tcBorders>
              <w:top w:val="nil"/>
              <w:left w:val="nil"/>
              <w:bottom w:val="nil"/>
              <w:right w:val="nil"/>
            </w:tcBorders>
            <w:noWrap/>
            <w:vAlign w:val="center"/>
            <w:hideMark/>
          </w:tcPr>
          <w:p w14:paraId="4BABB0BB"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1351</w:t>
            </w:r>
          </w:p>
        </w:tc>
        <w:tc>
          <w:tcPr>
            <w:tcW w:w="190" w:type="dxa"/>
            <w:tcBorders>
              <w:top w:val="nil"/>
              <w:left w:val="nil"/>
              <w:bottom w:val="nil"/>
              <w:right w:val="nil"/>
            </w:tcBorders>
            <w:noWrap/>
            <w:vAlign w:val="center"/>
            <w:hideMark/>
          </w:tcPr>
          <w:p w14:paraId="14A7D133"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05114E26"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1</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82</w:t>
            </w:r>
          </w:p>
        </w:tc>
        <w:tc>
          <w:tcPr>
            <w:tcW w:w="1020" w:type="dxa"/>
            <w:tcBorders>
              <w:top w:val="nil"/>
              <w:left w:val="nil"/>
              <w:bottom w:val="nil"/>
              <w:right w:val="nil"/>
            </w:tcBorders>
            <w:noWrap/>
            <w:vAlign w:val="center"/>
            <w:hideMark/>
          </w:tcPr>
          <w:p w14:paraId="03EFB943"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1467</w:t>
            </w:r>
          </w:p>
        </w:tc>
        <w:tc>
          <w:tcPr>
            <w:tcW w:w="190" w:type="dxa"/>
            <w:tcBorders>
              <w:top w:val="nil"/>
              <w:left w:val="nil"/>
              <w:bottom w:val="nil"/>
              <w:right w:val="nil"/>
            </w:tcBorders>
            <w:noWrap/>
            <w:vAlign w:val="center"/>
            <w:hideMark/>
          </w:tcPr>
          <w:p w14:paraId="1EA2EE52"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6B9D955B"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18</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03</w:t>
            </w:r>
          </w:p>
        </w:tc>
        <w:tc>
          <w:tcPr>
            <w:tcW w:w="1120" w:type="dxa"/>
            <w:tcBorders>
              <w:top w:val="nil"/>
              <w:left w:val="nil"/>
              <w:bottom w:val="nil"/>
              <w:right w:val="nil"/>
            </w:tcBorders>
            <w:noWrap/>
            <w:vAlign w:val="center"/>
            <w:hideMark/>
          </w:tcPr>
          <w:p w14:paraId="1777AE89"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0001</w:t>
            </w:r>
            <w:r w:rsidRPr="00714408">
              <w:rPr>
                <w:rFonts w:ascii="Times New Roman" w:eastAsia="Times New Roman" w:hAnsi="Times New Roman" w:cs="Times New Roman"/>
                <w:sz w:val="20"/>
                <w:szCs w:val="20"/>
                <w:vertAlign w:val="superscript"/>
                <w:lang w:val="en-US" w:eastAsia="fr-FR"/>
              </w:rPr>
              <w:t>***</w:t>
            </w:r>
          </w:p>
        </w:tc>
      </w:tr>
      <w:tr w:rsidR="00DB4CB4" w:rsidRPr="00631261" w14:paraId="599A102A" w14:textId="77777777" w:rsidTr="00AA4F5B">
        <w:trPr>
          <w:trHeight w:val="300"/>
        </w:trPr>
        <w:tc>
          <w:tcPr>
            <w:tcW w:w="2280" w:type="dxa"/>
            <w:tcBorders>
              <w:top w:val="nil"/>
              <w:left w:val="nil"/>
              <w:bottom w:val="nil"/>
              <w:right w:val="nil"/>
            </w:tcBorders>
            <w:noWrap/>
            <w:vAlign w:val="center"/>
            <w:hideMark/>
          </w:tcPr>
          <w:p w14:paraId="7FFF080E"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BGB C stock</w:t>
            </w:r>
          </w:p>
        </w:tc>
        <w:tc>
          <w:tcPr>
            <w:tcW w:w="700" w:type="dxa"/>
            <w:tcBorders>
              <w:top w:val="nil"/>
              <w:left w:val="nil"/>
              <w:bottom w:val="nil"/>
              <w:right w:val="nil"/>
            </w:tcBorders>
            <w:noWrap/>
            <w:vAlign w:val="center"/>
            <w:hideMark/>
          </w:tcPr>
          <w:p w14:paraId="75E4F7FF"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2</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22</w:t>
            </w:r>
          </w:p>
        </w:tc>
        <w:tc>
          <w:tcPr>
            <w:tcW w:w="1020" w:type="dxa"/>
            <w:tcBorders>
              <w:top w:val="nil"/>
              <w:left w:val="nil"/>
              <w:bottom w:val="nil"/>
              <w:right w:val="nil"/>
            </w:tcBorders>
            <w:noWrap/>
            <w:vAlign w:val="center"/>
            <w:hideMark/>
          </w:tcPr>
          <w:p w14:paraId="6C0AD5AA"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149</w:t>
            </w:r>
            <w:r>
              <w:rPr>
                <w:rFonts w:ascii="Times New Roman" w:eastAsia="Times New Roman" w:hAnsi="Times New Roman" w:cs="Times New Roman"/>
                <w:sz w:val="20"/>
                <w:szCs w:val="20"/>
                <w:lang w:val="en-US" w:eastAsia="fr-FR"/>
              </w:rPr>
              <w:t>0</w:t>
            </w:r>
          </w:p>
        </w:tc>
        <w:tc>
          <w:tcPr>
            <w:tcW w:w="190" w:type="dxa"/>
            <w:tcBorders>
              <w:top w:val="nil"/>
              <w:left w:val="nil"/>
              <w:bottom w:val="nil"/>
              <w:right w:val="nil"/>
            </w:tcBorders>
            <w:noWrap/>
            <w:vAlign w:val="center"/>
            <w:hideMark/>
          </w:tcPr>
          <w:p w14:paraId="76B3C77A"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69F882BD"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1</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86</w:t>
            </w:r>
          </w:p>
        </w:tc>
        <w:tc>
          <w:tcPr>
            <w:tcW w:w="1020" w:type="dxa"/>
            <w:tcBorders>
              <w:top w:val="nil"/>
              <w:left w:val="nil"/>
              <w:bottom w:val="nil"/>
              <w:right w:val="nil"/>
            </w:tcBorders>
            <w:noWrap/>
            <w:vAlign w:val="center"/>
            <w:hideMark/>
          </w:tcPr>
          <w:p w14:paraId="7DBC6A64"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1383</w:t>
            </w:r>
          </w:p>
        </w:tc>
        <w:tc>
          <w:tcPr>
            <w:tcW w:w="190" w:type="dxa"/>
            <w:tcBorders>
              <w:top w:val="nil"/>
              <w:left w:val="nil"/>
              <w:bottom w:val="nil"/>
              <w:right w:val="nil"/>
            </w:tcBorders>
            <w:noWrap/>
            <w:vAlign w:val="center"/>
            <w:hideMark/>
          </w:tcPr>
          <w:p w14:paraId="404A8772"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063B09D8"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22</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14</w:t>
            </w:r>
          </w:p>
        </w:tc>
        <w:tc>
          <w:tcPr>
            <w:tcW w:w="1120" w:type="dxa"/>
            <w:tcBorders>
              <w:top w:val="nil"/>
              <w:left w:val="nil"/>
              <w:bottom w:val="nil"/>
              <w:right w:val="nil"/>
            </w:tcBorders>
            <w:noWrap/>
            <w:vAlign w:val="center"/>
            <w:hideMark/>
          </w:tcPr>
          <w:p w14:paraId="21F54663"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0001</w:t>
            </w:r>
            <w:r w:rsidRPr="00714408">
              <w:rPr>
                <w:rFonts w:ascii="Times New Roman" w:eastAsia="Times New Roman" w:hAnsi="Times New Roman" w:cs="Times New Roman"/>
                <w:sz w:val="20"/>
                <w:szCs w:val="20"/>
                <w:vertAlign w:val="superscript"/>
                <w:lang w:val="en-US" w:eastAsia="fr-FR"/>
              </w:rPr>
              <w:t>***</w:t>
            </w:r>
          </w:p>
        </w:tc>
      </w:tr>
      <w:tr w:rsidR="00DB4CB4" w:rsidRPr="00631261" w14:paraId="7CF2C735" w14:textId="77777777" w:rsidTr="00AA4F5B">
        <w:trPr>
          <w:trHeight w:val="300"/>
        </w:trPr>
        <w:tc>
          <w:tcPr>
            <w:tcW w:w="2280" w:type="dxa"/>
            <w:tcBorders>
              <w:top w:val="nil"/>
              <w:left w:val="nil"/>
              <w:bottom w:val="single" w:sz="4" w:space="0" w:color="auto"/>
              <w:right w:val="nil"/>
            </w:tcBorders>
            <w:noWrap/>
            <w:vAlign w:val="center"/>
            <w:hideMark/>
          </w:tcPr>
          <w:p w14:paraId="066B110D"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Soil C stock</w:t>
            </w:r>
          </w:p>
        </w:tc>
        <w:tc>
          <w:tcPr>
            <w:tcW w:w="700" w:type="dxa"/>
            <w:tcBorders>
              <w:top w:val="nil"/>
              <w:left w:val="nil"/>
              <w:bottom w:val="nil"/>
              <w:right w:val="nil"/>
            </w:tcBorders>
            <w:noWrap/>
            <w:vAlign w:val="center"/>
            <w:hideMark/>
          </w:tcPr>
          <w:p w14:paraId="5479C184"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11</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05</w:t>
            </w:r>
          </w:p>
        </w:tc>
        <w:tc>
          <w:tcPr>
            <w:tcW w:w="1020" w:type="dxa"/>
            <w:tcBorders>
              <w:top w:val="nil"/>
              <w:left w:val="nil"/>
              <w:bottom w:val="nil"/>
              <w:right w:val="nil"/>
            </w:tcBorders>
            <w:noWrap/>
            <w:vAlign w:val="center"/>
            <w:hideMark/>
          </w:tcPr>
          <w:p w14:paraId="5E01BBB8"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0011</w:t>
            </w:r>
            <w:r w:rsidRPr="00714408">
              <w:rPr>
                <w:rFonts w:ascii="Times New Roman" w:eastAsia="Times New Roman" w:hAnsi="Times New Roman" w:cs="Times New Roman"/>
                <w:sz w:val="20"/>
                <w:szCs w:val="20"/>
                <w:vertAlign w:val="superscript"/>
                <w:lang w:val="en-US" w:eastAsia="fr-FR"/>
              </w:rPr>
              <w:t>**</w:t>
            </w:r>
          </w:p>
        </w:tc>
        <w:tc>
          <w:tcPr>
            <w:tcW w:w="190" w:type="dxa"/>
            <w:tcBorders>
              <w:top w:val="nil"/>
              <w:left w:val="nil"/>
              <w:bottom w:val="nil"/>
              <w:right w:val="nil"/>
            </w:tcBorders>
            <w:noWrap/>
            <w:vAlign w:val="center"/>
            <w:hideMark/>
          </w:tcPr>
          <w:p w14:paraId="038B68B9"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163D43BF"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4</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02</w:t>
            </w:r>
          </w:p>
        </w:tc>
        <w:tc>
          <w:tcPr>
            <w:tcW w:w="1020" w:type="dxa"/>
            <w:tcBorders>
              <w:top w:val="nil"/>
              <w:left w:val="nil"/>
              <w:bottom w:val="nil"/>
              <w:right w:val="nil"/>
            </w:tcBorders>
            <w:noWrap/>
            <w:vAlign w:val="center"/>
            <w:hideMark/>
          </w:tcPr>
          <w:p w14:paraId="475CB540"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0019</w:t>
            </w:r>
            <w:r w:rsidRPr="00714408">
              <w:rPr>
                <w:rFonts w:ascii="Times New Roman" w:eastAsia="Times New Roman" w:hAnsi="Times New Roman" w:cs="Times New Roman"/>
                <w:sz w:val="20"/>
                <w:szCs w:val="20"/>
                <w:vertAlign w:val="superscript"/>
                <w:lang w:val="en-US" w:eastAsia="fr-FR"/>
              </w:rPr>
              <w:t>**</w:t>
            </w:r>
          </w:p>
        </w:tc>
        <w:tc>
          <w:tcPr>
            <w:tcW w:w="190" w:type="dxa"/>
            <w:tcBorders>
              <w:top w:val="nil"/>
              <w:left w:val="nil"/>
              <w:bottom w:val="nil"/>
              <w:right w:val="nil"/>
            </w:tcBorders>
            <w:noWrap/>
            <w:vAlign w:val="center"/>
            <w:hideMark/>
          </w:tcPr>
          <w:p w14:paraId="4AA2414D"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4DAFF3C6"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139</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02</w:t>
            </w:r>
          </w:p>
        </w:tc>
        <w:tc>
          <w:tcPr>
            <w:tcW w:w="1120" w:type="dxa"/>
            <w:tcBorders>
              <w:top w:val="nil"/>
              <w:left w:val="nil"/>
              <w:bottom w:val="nil"/>
              <w:right w:val="nil"/>
            </w:tcBorders>
            <w:noWrap/>
            <w:vAlign w:val="center"/>
            <w:hideMark/>
          </w:tcPr>
          <w:p w14:paraId="7227D3BC" w14:textId="77777777" w:rsidR="00DB4CB4" w:rsidRPr="00631261" w:rsidRDefault="00DB4CB4" w:rsidP="00AA4F5B">
            <w:pPr>
              <w:spacing w:after="0" w:line="240" w:lineRule="auto"/>
              <w:jc w:val="center"/>
              <w:rPr>
                <w:rFonts w:ascii="Times New Roman" w:eastAsia="Times New Roman" w:hAnsi="Times New Roman" w:cs="Times New Roman"/>
                <w:sz w:val="20"/>
                <w:szCs w:val="20"/>
                <w:lang w:val="en-US" w:eastAsia="fr-FR"/>
              </w:rPr>
            </w:pPr>
            <w:r w:rsidRPr="0063126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631261">
              <w:rPr>
                <w:rFonts w:ascii="Times New Roman" w:eastAsia="Times New Roman" w:hAnsi="Times New Roman" w:cs="Times New Roman"/>
                <w:sz w:val="20"/>
                <w:szCs w:val="20"/>
                <w:lang w:val="en-US" w:eastAsia="fr-FR"/>
              </w:rPr>
              <w:t>0001</w:t>
            </w:r>
            <w:r w:rsidRPr="00714408">
              <w:rPr>
                <w:rFonts w:ascii="Times New Roman" w:eastAsia="Times New Roman" w:hAnsi="Times New Roman" w:cs="Times New Roman"/>
                <w:sz w:val="20"/>
                <w:szCs w:val="20"/>
                <w:vertAlign w:val="superscript"/>
                <w:lang w:val="en-US" w:eastAsia="fr-FR"/>
              </w:rPr>
              <w:t>***</w:t>
            </w:r>
          </w:p>
        </w:tc>
      </w:tr>
      <w:tr w:rsidR="00DB4CB4" w:rsidRPr="00631261" w14:paraId="51C4AFE6" w14:textId="77777777" w:rsidTr="00AA4F5B">
        <w:trPr>
          <w:trHeight w:val="300"/>
        </w:trPr>
        <w:tc>
          <w:tcPr>
            <w:tcW w:w="2280" w:type="dxa"/>
            <w:tcBorders>
              <w:top w:val="nil"/>
              <w:left w:val="nil"/>
              <w:bottom w:val="nil"/>
              <w:right w:val="nil"/>
            </w:tcBorders>
            <w:noWrap/>
            <w:vAlign w:val="bottom"/>
            <w:hideMark/>
          </w:tcPr>
          <w:p w14:paraId="08D13C76"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700" w:type="dxa"/>
            <w:tcBorders>
              <w:top w:val="single" w:sz="4" w:space="0" w:color="auto"/>
              <w:left w:val="nil"/>
              <w:bottom w:val="nil"/>
              <w:right w:val="nil"/>
            </w:tcBorders>
            <w:noWrap/>
            <w:vAlign w:val="center"/>
            <w:hideMark/>
          </w:tcPr>
          <w:p w14:paraId="5E092640"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1020" w:type="dxa"/>
            <w:tcBorders>
              <w:top w:val="single" w:sz="4" w:space="0" w:color="auto"/>
              <w:left w:val="nil"/>
              <w:bottom w:val="nil"/>
              <w:right w:val="nil"/>
            </w:tcBorders>
            <w:noWrap/>
            <w:vAlign w:val="center"/>
            <w:hideMark/>
          </w:tcPr>
          <w:p w14:paraId="200D459C"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190" w:type="dxa"/>
            <w:tcBorders>
              <w:top w:val="single" w:sz="4" w:space="0" w:color="auto"/>
              <w:left w:val="nil"/>
              <w:bottom w:val="nil"/>
              <w:right w:val="nil"/>
            </w:tcBorders>
            <w:noWrap/>
            <w:vAlign w:val="bottom"/>
            <w:hideMark/>
          </w:tcPr>
          <w:p w14:paraId="38343BC7"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700" w:type="dxa"/>
            <w:tcBorders>
              <w:top w:val="single" w:sz="4" w:space="0" w:color="auto"/>
              <w:left w:val="nil"/>
              <w:bottom w:val="nil"/>
              <w:right w:val="nil"/>
            </w:tcBorders>
            <w:noWrap/>
            <w:vAlign w:val="center"/>
            <w:hideMark/>
          </w:tcPr>
          <w:p w14:paraId="46E60D6C"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1020" w:type="dxa"/>
            <w:tcBorders>
              <w:top w:val="single" w:sz="4" w:space="0" w:color="auto"/>
              <w:left w:val="nil"/>
              <w:bottom w:val="nil"/>
              <w:right w:val="nil"/>
            </w:tcBorders>
            <w:noWrap/>
            <w:vAlign w:val="center"/>
            <w:hideMark/>
          </w:tcPr>
          <w:p w14:paraId="029DB0B2"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190" w:type="dxa"/>
            <w:tcBorders>
              <w:top w:val="single" w:sz="4" w:space="0" w:color="auto"/>
              <w:left w:val="nil"/>
              <w:bottom w:val="nil"/>
              <w:right w:val="nil"/>
            </w:tcBorders>
            <w:noWrap/>
            <w:vAlign w:val="bottom"/>
            <w:hideMark/>
          </w:tcPr>
          <w:p w14:paraId="76904293" w14:textId="77777777" w:rsidR="00DB4CB4" w:rsidRPr="00631261" w:rsidRDefault="00DB4CB4" w:rsidP="00AA4F5B">
            <w:pPr>
              <w:spacing w:after="0" w:line="240" w:lineRule="auto"/>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700" w:type="dxa"/>
            <w:tcBorders>
              <w:top w:val="single" w:sz="4" w:space="0" w:color="auto"/>
              <w:left w:val="nil"/>
              <w:bottom w:val="nil"/>
              <w:right w:val="nil"/>
            </w:tcBorders>
            <w:noWrap/>
            <w:vAlign w:val="center"/>
            <w:hideMark/>
          </w:tcPr>
          <w:p w14:paraId="1756FE2A"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c>
          <w:tcPr>
            <w:tcW w:w="1120" w:type="dxa"/>
            <w:tcBorders>
              <w:top w:val="single" w:sz="4" w:space="0" w:color="auto"/>
              <w:left w:val="nil"/>
              <w:bottom w:val="nil"/>
              <w:right w:val="nil"/>
            </w:tcBorders>
            <w:noWrap/>
            <w:vAlign w:val="center"/>
            <w:hideMark/>
          </w:tcPr>
          <w:p w14:paraId="7F6145EE" w14:textId="77777777" w:rsidR="00DB4CB4" w:rsidRPr="00631261"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631261">
              <w:rPr>
                <w:rFonts w:ascii="Times New Roman" w:eastAsia="Times New Roman" w:hAnsi="Times New Roman" w:cs="Times New Roman"/>
                <w:color w:val="000000"/>
                <w:sz w:val="20"/>
                <w:szCs w:val="20"/>
                <w:lang w:val="en-US" w:eastAsia="fr-FR"/>
              </w:rPr>
              <w:t> </w:t>
            </w:r>
          </w:p>
        </w:tc>
      </w:tr>
    </w:tbl>
    <w:p w14:paraId="019CEEE3" w14:textId="77777777" w:rsidR="00DB4CB4" w:rsidRPr="00530670" w:rsidRDefault="00DB4CB4" w:rsidP="00DB4CB4">
      <w:pPr>
        <w:spacing w:line="276" w:lineRule="auto"/>
        <w:jc w:val="center"/>
        <w:rPr>
          <w:i/>
          <w:sz w:val="20"/>
          <w:szCs w:val="20"/>
        </w:rPr>
      </w:pPr>
      <w:r w:rsidRPr="00530670">
        <w:rPr>
          <w:rFonts w:ascii="Times New Roman" w:eastAsia="Times New Roman" w:hAnsi="Times New Roman" w:cs="Times New Roman"/>
          <w:i/>
          <w:sz w:val="20"/>
          <w:szCs w:val="20"/>
          <w:lang w:eastAsia="fr-FR"/>
        </w:rPr>
        <w:t xml:space="preserve">Topo. </w:t>
      </w:r>
      <w:proofErr w:type="spellStart"/>
      <w:proofErr w:type="gramStart"/>
      <w:r w:rsidRPr="00530670">
        <w:rPr>
          <w:rFonts w:ascii="Times New Roman" w:eastAsia="Times New Roman" w:hAnsi="Times New Roman" w:cs="Times New Roman"/>
          <w:i/>
          <w:sz w:val="20"/>
          <w:szCs w:val="20"/>
          <w:lang w:eastAsia="fr-FR"/>
        </w:rPr>
        <w:t>topography</w:t>
      </w:r>
      <w:proofErr w:type="spellEnd"/>
      <w:proofErr w:type="gramEnd"/>
      <w:r w:rsidRPr="00530670">
        <w:rPr>
          <w:rFonts w:ascii="Times New Roman" w:eastAsia="Times New Roman" w:hAnsi="Times New Roman" w:cs="Times New Roman"/>
          <w:i/>
          <w:sz w:val="20"/>
          <w:szCs w:val="20"/>
          <w:lang w:eastAsia="fr-FR"/>
        </w:rPr>
        <w:t xml:space="preserve">, Hab. habitat, </w:t>
      </w:r>
      <w:r w:rsidRPr="00530670">
        <w:rPr>
          <w:rFonts w:ascii="Times New Roman" w:hAnsi="Times New Roman"/>
          <w:i/>
          <w:sz w:val="20"/>
          <w:szCs w:val="20"/>
          <w:vertAlign w:val="superscript"/>
        </w:rPr>
        <w:t xml:space="preserve">* </w:t>
      </w:r>
      <w:r w:rsidRPr="00530670">
        <w:rPr>
          <w:rFonts w:ascii="Times New Roman" w:hAnsi="Times New Roman"/>
          <w:i/>
          <w:sz w:val="20"/>
          <w:szCs w:val="20"/>
        </w:rPr>
        <w:t xml:space="preserve">P &lt; 0.05, </w:t>
      </w:r>
      <w:r w:rsidRPr="00530670">
        <w:rPr>
          <w:rFonts w:ascii="Times New Roman" w:hAnsi="Times New Roman"/>
          <w:i/>
          <w:sz w:val="20"/>
          <w:szCs w:val="20"/>
          <w:vertAlign w:val="superscript"/>
        </w:rPr>
        <w:t>**</w:t>
      </w:r>
      <w:r w:rsidRPr="00530670">
        <w:rPr>
          <w:rFonts w:ascii="Times New Roman" w:hAnsi="Times New Roman"/>
          <w:i/>
          <w:sz w:val="20"/>
          <w:szCs w:val="20"/>
        </w:rPr>
        <w:t xml:space="preserve"> P &lt; 0.01, </w:t>
      </w:r>
      <w:r w:rsidRPr="00530670">
        <w:rPr>
          <w:rFonts w:ascii="Times New Roman" w:hAnsi="Times New Roman"/>
          <w:i/>
          <w:sz w:val="20"/>
          <w:szCs w:val="20"/>
          <w:vertAlign w:val="superscript"/>
        </w:rPr>
        <w:t>***</w:t>
      </w:r>
      <w:r w:rsidRPr="00530670">
        <w:rPr>
          <w:rFonts w:ascii="Times New Roman" w:hAnsi="Times New Roman"/>
          <w:i/>
          <w:sz w:val="20"/>
          <w:szCs w:val="20"/>
        </w:rPr>
        <w:t xml:space="preserve"> P &lt; 0.001</w:t>
      </w:r>
    </w:p>
    <w:p w14:paraId="7C853641" w14:textId="77777777" w:rsidR="00DB4CB4" w:rsidRDefault="00DB4CB4" w:rsidP="00DB4CB4"/>
    <w:p w14:paraId="1D7F59DF" w14:textId="77777777" w:rsidR="00DB4CB4" w:rsidRDefault="00DB4CB4" w:rsidP="00DB4CB4"/>
    <w:p w14:paraId="39A78193" w14:textId="77777777" w:rsidR="00DB4CB4" w:rsidRDefault="00DB4CB4" w:rsidP="00DB4CB4"/>
    <w:p w14:paraId="6A22BBC4" w14:textId="77777777" w:rsidR="00DB4CB4" w:rsidRDefault="00DB4CB4" w:rsidP="00DB4CB4"/>
    <w:p w14:paraId="518A4676" w14:textId="77777777" w:rsidR="00DB4CB4" w:rsidRDefault="00DB4CB4" w:rsidP="00DB4CB4"/>
    <w:p w14:paraId="40BE0B29" w14:textId="77777777" w:rsidR="00DB4CB4" w:rsidRDefault="00DB4CB4" w:rsidP="00DB4CB4"/>
    <w:p w14:paraId="55BF0C1E" w14:textId="77777777" w:rsidR="00DB4CB4" w:rsidRDefault="00DB4CB4" w:rsidP="00DB4CB4"/>
    <w:p w14:paraId="1D40CE24" w14:textId="77777777" w:rsidR="00DB4CB4" w:rsidRDefault="00DB4CB4" w:rsidP="00DB4CB4"/>
    <w:p w14:paraId="5A30FC7D" w14:textId="77777777" w:rsidR="00DB4CB4" w:rsidRDefault="00DB4CB4" w:rsidP="00DB4CB4"/>
    <w:p w14:paraId="24533735" w14:textId="77777777" w:rsidR="00DB4CB4" w:rsidRDefault="00DB4CB4" w:rsidP="00DB4CB4"/>
    <w:p w14:paraId="2779A008" w14:textId="77777777" w:rsidR="00DB4CB4" w:rsidRDefault="00DB4CB4" w:rsidP="00DB4CB4"/>
    <w:p w14:paraId="7FFD1A16" w14:textId="77777777" w:rsidR="00DB4CB4" w:rsidRDefault="00DB4CB4" w:rsidP="00DB4CB4"/>
    <w:p w14:paraId="2BDEAD43" w14:textId="77777777" w:rsidR="00DB4CB4" w:rsidRDefault="00DB4CB4" w:rsidP="00DB4CB4"/>
    <w:p w14:paraId="18A9B324" w14:textId="77777777" w:rsidR="00DB4CB4" w:rsidRDefault="00DB4CB4" w:rsidP="00DB4CB4"/>
    <w:p w14:paraId="414A30B6" w14:textId="77777777" w:rsidR="00DB4CB4" w:rsidRDefault="00DB4CB4" w:rsidP="00DB4CB4"/>
    <w:p w14:paraId="563B9EA4" w14:textId="77777777" w:rsidR="00DB4CB4" w:rsidRDefault="00DB4CB4" w:rsidP="00DB4CB4"/>
    <w:p w14:paraId="4841E254" w14:textId="77777777" w:rsidR="00DB4CB4" w:rsidRDefault="00DB4CB4" w:rsidP="00DB4CB4"/>
    <w:p w14:paraId="229487CF" w14:textId="77777777" w:rsidR="00DB4CB4" w:rsidRDefault="00DB4CB4" w:rsidP="00DB4CB4"/>
    <w:p w14:paraId="372ADB21" w14:textId="77777777" w:rsidR="00DB4CB4" w:rsidRPr="00B5182C" w:rsidRDefault="00DB4CB4" w:rsidP="00DB4CB4">
      <w:pPr>
        <w:spacing w:line="360" w:lineRule="auto"/>
        <w:jc w:val="both"/>
        <w:rPr>
          <w:rFonts w:ascii="Times New Roman" w:hAnsi="Times New Roman" w:cs="Times New Roman"/>
          <w:b/>
          <w:bCs/>
          <w:sz w:val="24"/>
          <w:szCs w:val="24"/>
          <w:lang w:val="en-US"/>
        </w:rPr>
      </w:pPr>
      <w:r w:rsidRPr="00B5182C">
        <w:rPr>
          <w:rFonts w:ascii="Times New Roman" w:hAnsi="Times New Roman" w:cs="Times New Roman"/>
          <w:b/>
          <w:bCs/>
          <w:sz w:val="24"/>
          <w:szCs w:val="24"/>
          <w:lang w:val="en-US"/>
        </w:rPr>
        <w:t>Table 5. Spearman correlation performed between altitude, slope and the plant biophysical parameters</w:t>
      </w:r>
    </w:p>
    <w:tbl>
      <w:tblPr>
        <w:tblW w:w="5330" w:type="dxa"/>
        <w:tblCellMar>
          <w:left w:w="70" w:type="dxa"/>
          <w:right w:w="70" w:type="dxa"/>
        </w:tblCellMar>
        <w:tblLook w:val="04A0" w:firstRow="1" w:lastRow="0" w:firstColumn="1" w:lastColumn="0" w:noHBand="0" w:noVBand="1"/>
      </w:tblPr>
      <w:tblGrid>
        <w:gridCol w:w="1460"/>
        <w:gridCol w:w="960"/>
        <w:gridCol w:w="960"/>
        <w:gridCol w:w="960"/>
        <w:gridCol w:w="990"/>
      </w:tblGrid>
      <w:tr w:rsidR="00DB4CB4" w:rsidRPr="008228A2" w14:paraId="0DADA112" w14:textId="77777777" w:rsidTr="00AA4F5B">
        <w:trPr>
          <w:trHeight w:val="300"/>
        </w:trPr>
        <w:tc>
          <w:tcPr>
            <w:tcW w:w="1460" w:type="dxa"/>
            <w:tcBorders>
              <w:top w:val="nil"/>
              <w:left w:val="nil"/>
              <w:bottom w:val="single" w:sz="4" w:space="0" w:color="auto"/>
              <w:right w:val="nil"/>
            </w:tcBorders>
            <w:noWrap/>
            <w:vAlign w:val="bottom"/>
            <w:hideMark/>
          </w:tcPr>
          <w:p w14:paraId="02254D0B" w14:textId="77777777" w:rsidR="00DB4CB4" w:rsidRPr="000821A8" w:rsidRDefault="00DB4CB4" w:rsidP="00AA4F5B">
            <w:pPr>
              <w:spacing w:after="0" w:line="240" w:lineRule="auto"/>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 </w:t>
            </w:r>
          </w:p>
        </w:tc>
        <w:tc>
          <w:tcPr>
            <w:tcW w:w="960" w:type="dxa"/>
            <w:tcBorders>
              <w:top w:val="nil"/>
              <w:left w:val="nil"/>
              <w:bottom w:val="single" w:sz="4" w:space="0" w:color="auto"/>
              <w:right w:val="nil"/>
            </w:tcBorders>
            <w:noWrap/>
            <w:vAlign w:val="center"/>
            <w:hideMark/>
          </w:tcPr>
          <w:p w14:paraId="6C09607B"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 </w:t>
            </w:r>
          </w:p>
        </w:tc>
        <w:tc>
          <w:tcPr>
            <w:tcW w:w="960" w:type="dxa"/>
            <w:tcBorders>
              <w:top w:val="nil"/>
              <w:left w:val="nil"/>
              <w:bottom w:val="single" w:sz="4" w:space="0" w:color="auto"/>
              <w:right w:val="nil"/>
            </w:tcBorders>
            <w:noWrap/>
            <w:vAlign w:val="center"/>
            <w:hideMark/>
          </w:tcPr>
          <w:p w14:paraId="3EC74573"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 </w:t>
            </w:r>
          </w:p>
        </w:tc>
        <w:tc>
          <w:tcPr>
            <w:tcW w:w="960" w:type="dxa"/>
            <w:tcBorders>
              <w:top w:val="nil"/>
              <w:left w:val="nil"/>
              <w:bottom w:val="single" w:sz="4" w:space="0" w:color="auto"/>
              <w:right w:val="nil"/>
            </w:tcBorders>
            <w:noWrap/>
            <w:vAlign w:val="center"/>
            <w:hideMark/>
          </w:tcPr>
          <w:p w14:paraId="7DC0136E"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 </w:t>
            </w:r>
          </w:p>
        </w:tc>
        <w:tc>
          <w:tcPr>
            <w:tcW w:w="990" w:type="dxa"/>
            <w:tcBorders>
              <w:top w:val="nil"/>
              <w:left w:val="nil"/>
              <w:bottom w:val="single" w:sz="4" w:space="0" w:color="auto"/>
              <w:right w:val="nil"/>
            </w:tcBorders>
            <w:noWrap/>
            <w:vAlign w:val="center"/>
            <w:hideMark/>
          </w:tcPr>
          <w:p w14:paraId="4CB66E2D"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 </w:t>
            </w:r>
          </w:p>
        </w:tc>
      </w:tr>
      <w:tr w:rsidR="00DB4CB4" w:rsidRPr="000821A8" w14:paraId="038EB4E0" w14:textId="77777777" w:rsidTr="00AA4F5B">
        <w:trPr>
          <w:trHeight w:val="300"/>
        </w:trPr>
        <w:tc>
          <w:tcPr>
            <w:tcW w:w="1460" w:type="dxa"/>
            <w:tcBorders>
              <w:top w:val="nil"/>
              <w:left w:val="nil"/>
              <w:bottom w:val="nil"/>
              <w:right w:val="nil"/>
            </w:tcBorders>
            <w:noWrap/>
            <w:vAlign w:val="center"/>
            <w:hideMark/>
          </w:tcPr>
          <w:p w14:paraId="5908F885"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1920" w:type="dxa"/>
            <w:gridSpan w:val="2"/>
            <w:tcBorders>
              <w:top w:val="single" w:sz="4" w:space="0" w:color="auto"/>
              <w:left w:val="nil"/>
              <w:bottom w:val="single" w:sz="4" w:space="0" w:color="auto"/>
              <w:right w:val="nil"/>
            </w:tcBorders>
            <w:noWrap/>
            <w:vAlign w:val="center"/>
            <w:hideMark/>
          </w:tcPr>
          <w:p w14:paraId="4832DD02"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Altitude</w:t>
            </w:r>
          </w:p>
        </w:tc>
        <w:tc>
          <w:tcPr>
            <w:tcW w:w="1950" w:type="dxa"/>
            <w:gridSpan w:val="2"/>
            <w:tcBorders>
              <w:top w:val="single" w:sz="4" w:space="0" w:color="auto"/>
              <w:left w:val="nil"/>
              <w:bottom w:val="single" w:sz="4" w:space="0" w:color="auto"/>
              <w:right w:val="nil"/>
            </w:tcBorders>
            <w:noWrap/>
            <w:vAlign w:val="center"/>
            <w:hideMark/>
          </w:tcPr>
          <w:p w14:paraId="625575A2"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Slope</w:t>
            </w:r>
          </w:p>
        </w:tc>
      </w:tr>
      <w:tr w:rsidR="00DB4CB4" w:rsidRPr="000821A8" w14:paraId="09D5CA13" w14:textId="77777777" w:rsidTr="00AA4F5B">
        <w:trPr>
          <w:trHeight w:val="300"/>
        </w:trPr>
        <w:tc>
          <w:tcPr>
            <w:tcW w:w="1460" w:type="dxa"/>
            <w:tcBorders>
              <w:top w:val="nil"/>
              <w:left w:val="nil"/>
              <w:bottom w:val="single" w:sz="4" w:space="0" w:color="auto"/>
              <w:right w:val="nil"/>
            </w:tcBorders>
            <w:noWrap/>
            <w:vAlign w:val="center"/>
            <w:hideMark/>
          </w:tcPr>
          <w:p w14:paraId="14BDB3DE" w14:textId="77777777" w:rsidR="00DB4CB4" w:rsidRPr="000821A8" w:rsidRDefault="00DB4CB4" w:rsidP="00AA4F5B">
            <w:pPr>
              <w:spacing w:after="0" w:line="240" w:lineRule="auto"/>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 </w:t>
            </w:r>
          </w:p>
        </w:tc>
        <w:tc>
          <w:tcPr>
            <w:tcW w:w="960" w:type="dxa"/>
            <w:tcBorders>
              <w:top w:val="nil"/>
              <w:left w:val="nil"/>
              <w:bottom w:val="single" w:sz="4" w:space="0" w:color="auto"/>
              <w:right w:val="nil"/>
            </w:tcBorders>
            <w:noWrap/>
            <w:vAlign w:val="center"/>
            <w:hideMark/>
          </w:tcPr>
          <w:p w14:paraId="4CAA11DB"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R</w:t>
            </w:r>
          </w:p>
        </w:tc>
        <w:tc>
          <w:tcPr>
            <w:tcW w:w="960" w:type="dxa"/>
            <w:tcBorders>
              <w:top w:val="nil"/>
              <w:left w:val="nil"/>
              <w:bottom w:val="single" w:sz="4" w:space="0" w:color="auto"/>
              <w:right w:val="nil"/>
            </w:tcBorders>
            <w:noWrap/>
            <w:vAlign w:val="center"/>
            <w:hideMark/>
          </w:tcPr>
          <w:p w14:paraId="337BDFF7" w14:textId="77777777" w:rsidR="00DB4CB4" w:rsidRPr="000821A8" w:rsidRDefault="00DB4CB4" w:rsidP="00AA4F5B">
            <w:pPr>
              <w:spacing w:after="0" w:line="240" w:lineRule="auto"/>
              <w:jc w:val="center"/>
              <w:rPr>
                <w:rFonts w:ascii="Times New Roman" w:eastAsia="Times New Roman" w:hAnsi="Times New Roman" w:cs="Times New Roman"/>
                <w:i/>
                <w:iCs/>
                <w:color w:val="000000"/>
                <w:sz w:val="20"/>
                <w:szCs w:val="20"/>
                <w:lang w:val="en-US" w:eastAsia="fr-FR"/>
              </w:rPr>
            </w:pPr>
            <w:r w:rsidRPr="000821A8">
              <w:rPr>
                <w:rFonts w:ascii="Times New Roman" w:eastAsia="Times New Roman" w:hAnsi="Times New Roman" w:cs="Times New Roman"/>
                <w:i/>
                <w:iCs/>
                <w:color w:val="000000"/>
                <w:sz w:val="20"/>
                <w:szCs w:val="20"/>
                <w:lang w:val="en-US" w:eastAsia="fr-FR"/>
              </w:rPr>
              <w:t>P</w:t>
            </w:r>
          </w:p>
        </w:tc>
        <w:tc>
          <w:tcPr>
            <w:tcW w:w="960" w:type="dxa"/>
            <w:tcBorders>
              <w:top w:val="nil"/>
              <w:left w:val="nil"/>
              <w:bottom w:val="single" w:sz="4" w:space="0" w:color="auto"/>
              <w:right w:val="nil"/>
            </w:tcBorders>
            <w:noWrap/>
            <w:vAlign w:val="center"/>
            <w:hideMark/>
          </w:tcPr>
          <w:p w14:paraId="324BE5AA"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R</w:t>
            </w:r>
          </w:p>
        </w:tc>
        <w:tc>
          <w:tcPr>
            <w:tcW w:w="990" w:type="dxa"/>
            <w:tcBorders>
              <w:top w:val="nil"/>
              <w:left w:val="nil"/>
              <w:bottom w:val="single" w:sz="4" w:space="0" w:color="auto"/>
              <w:right w:val="nil"/>
            </w:tcBorders>
            <w:noWrap/>
            <w:vAlign w:val="center"/>
            <w:hideMark/>
          </w:tcPr>
          <w:p w14:paraId="24B689EB" w14:textId="77777777" w:rsidR="00DB4CB4" w:rsidRPr="000821A8" w:rsidRDefault="00DB4CB4" w:rsidP="00AA4F5B">
            <w:pPr>
              <w:spacing w:after="0" w:line="240" w:lineRule="auto"/>
              <w:jc w:val="center"/>
              <w:rPr>
                <w:rFonts w:ascii="Times New Roman" w:eastAsia="Times New Roman" w:hAnsi="Times New Roman" w:cs="Times New Roman"/>
                <w:i/>
                <w:iCs/>
                <w:color w:val="000000"/>
                <w:sz w:val="20"/>
                <w:szCs w:val="20"/>
                <w:lang w:val="en-US" w:eastAsia="fr-FR"/>
              </w:rPr>
            </w:pPr>
            <w:r w:rsidRPr="000821A8">
              <w:rPr>
                <w:rFonts w:ascii="Times New Roman" w:eastAsia="Times New Roman" w:hAnsi="Times New Roman" w:cs="Times New Roman"/>
                <w:i/>
                <w:iCs/>
                <w:color w:val="000000"/>
                <w:sz w:val="20"/>
                <w:szCs w:val="20"/>
                <w:lang w:val="en-US" w:eastAsia="fr-FR"/>
              </w:rPr>
              <w:t>P</w:t>
            </w:r>
          </w:p>
        </w:tc>
      </w:tr>
      <w:tr w:rsidR="00DB4CB4" w:rsidRPr="000821A8" w14:paraId="4EAD3A7F" w14:textId="77777777" w:rsidTr="00AA4F5B">
        <w:trPr>
          <w:trHeight w:val="300"/>
        </w:trPr>
        <w:tc>
          <w:tcPr>
            <w:tcW w:w="1460" w:type="dxa"/>
            <w:tcBorders>
              <w:top w:val="nil"/>
              <w:left w:val="nil"/>
              <w:bottom w:val="nil"/>
              <w:right w:val="nil"/>
            </w:tcBorders>
            <w:noWrap/>
            <w:vAlign w:val="center"/>
            <w:hideMark/>
          </w:tcPr>
          <w:p w14:paraId="69B5FC3D" w14:textId="77777777" w:rsidR="00DB4CB4" w:rsidRPr="000821A8" w:rsidRDefault="00DB4CB4" w:rsidP="00AA4F5B">
            <w:pPr>
              <w:spacing w:after="0" w:line="240" w:lineRule="auto"/>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Trees density</w:t>
            </w:r>
          </w:p>
        </w:tc>
        <w:tc>
          <w:tcPr>
            <w:tcW w:w="960" w:type="dxa"/>
            <w:tcBorders>
              <w:top w:val="nil"/>
              <w:left w:val="nil"/>
              <w:bottom w:val="nil"/>
              <w:right w:val="nil"/>
            </w:tcBorders>
            <w:noWrap/>
            <w:vAlign w:val="center"/>
            <w:hideMark/>
          </w:tcPr>
          <w:p w14:paraId="059A98FD"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01F30">
              <w:rPr>
                <w:rFonts w:ascii="Times New Roman" w:hAnsi="Times New Roman" w:cs="Times New Roman"/>
                <w:sz w:val="20"/>
                <w:szCs w:val="20"/>
              </w:rPr>
              <w:t>–</w:t>
            </w: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18</w:t>
            </w:r>
          </w:p>
        </w:tc>
        <w:tc>
          <w:tcPr>
            <w:tcW w:w="960" w:type="dxa"/>
            <w:tcBorders>
              <w:top w:val="nil"/>
              <w:left w:val="nil"/>
              <w:bottom w:val="nil"/>
              <w:right w:val="nil"/>
            </w:tcBorders>
            <w:noWrap/>
            <w:vAlign w:val="center"/>
            <w:hideMark/>
          </w:tcPr>
          <w:p w14:paraId="16EBD9CF"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6353</w:t>
            </w:r>
          </w:p>
        </w:tc>
        <w:tc>
          <w:tcPr>
            <w:tcW w:w="960" w:type="dxa"/>
            <w:tcBorders>
              <w:top w:val="nil"/>
              <w:left w:val="nil"/>
              <w:bottom w:val="nil"/>
              <w:right w:val="nil"/>
            </w:tcBorders>
            <w:noWrap/>
            <w:vAlign w:val="center"/>
            <w:hideMark/>
          </w:tcPr>
          <w:p w14:paraId="710FA101" w14:textId="77777777" w:rsidR="00DB4CB4" w:rsidRPr="000821A8" w:rsidRDefault="00DB4CB4" w:rsidP="00AA4F5B">
            <w:pPr>
              <w:spacing w:after="0" w:line="240" w:lineRule="auto"/>
              <w:jc w:val="center"/>
              <w:rPr>
                <w:rFonts w:ascii="Times New Roman" w:eastAsia="Times New Roman" w:hAnsi="Times New Roman" w:cs="Times New Roman"/>
                <w:sz w:val="20"/>
                <w:szCs w:val="20"/>
                <w:lang w:val="en-US" w:eastAsia="fr-FR"/>
              </w:rPr>
            </w:pPr>
            <w:r w:rsidRPr="00001F30">
              <w:rPr>
                <w:rFonts w:ascii="Times New Roman" w:hAnsi="Times New Roman" w:cs="Times New Roman"/>
                <w:sz w:val="20"/>
                <w:szCs w:val="20"/>
              </w:rPr>
              <w:t>–</w:t>
            </w:r>
            <w:r w:rsidRPr="000821A8">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0821A8">
              <w:rPr>
                <w:rFonts w:ascii="Times New Roman" w:eastAsia="Times New Roman" w:hAnsi="Times New Roman" w:cs="Times New Roman"/>
                <w:sz w:val="20"/>
                <w:szCs w:val="20"/>
                <w:lang w:val="en-US" w:eastAsia="fr-FR"/>
              </w:rPr>
              <w:t>89</w:t>
            </w:r>
          </w:p>
        </w:tc>
        <w:tc>
          <w:tcPr>
            <w:tcW w:w="990" w:type="dxa"/>
            <w:tcBorders>
              <w:top w:val="nil"/>
              <w:left w:val="nil"/>
              <w:bottom w:val="nil"/>
              <w:right w:val="nil"/>
            </w:tcBorders>
            <w:noWrap/>
            <w:vAlign w:val="center"/>
            <w:hideMark/>
          </w:tcPr>
          <w:p w14:paraId="7FA09626" w14:textId="77777777" w:rsidR="00DB4CB4" w:rsidRPr="000821A8" w:rsidRDefault="00DB4CB4" w:rsidP="00AA4F5B">
            <w:pPr>
              <w:spacing w:after="0" w:line="240" w:lineRule="auto"/>
              <w:jc w:val="center"/>
              <w:rPr>
                <w:rFonts w:ascii="Times New Roman" w:eastAsia="Times New Roman" w:hAnsi="Times New Roman" w:cs="Times New Roman"/>
                <w:sz w:val="20"/>
                <w:szCs w:val="20"/>
                <w:lang w:val="en-US" w:eastAsia="fr-FR"/>
              </w:rPr>
            </w:pPr>
            <w:r w:rsidRPr="000821A8">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0821A8">
              <w:rPr>
                <w:rFonts w:ascii="Times New Roman" w:eastAsia="Times New Roman" w:hAnsi="Times New Roman" w:cs="Times New Roman"/>
                <w:sz w:val="20"/>
                <w:szCs w:val="20"/>
                <w:lang w:val="en-US" w:eastAsia="fr-FR"/>
              </w:rPr>
              <w:t>0010</w:t>
            </w:r>
            <w:r w:rsidRPr="00963874">
              <w:rPr>
                <w:rFonts w:ascii="Times New Roman" w:eastAsia="Times New Roman" w:hAnsi="Times New Roman" w:cs="Times New Roman"/>
                <w:sz w:val="20"/>
                <w:szCs w:val="20"/>
                <w:vertAlign w:val="superscript"/>
                <w:lang w:val="en-US" w:eastAsia="fr-FR"/>
              </w:rPr>
              <w:t>***</w:t>
            </w:r>
          </w:p>
        </w:tc>
      </w:tr>
      <w:tr w:rsidR="00DB4CB4" w:rsidRPr="000821A8" w14:paraId="3287B0F9" w14:textId="77777777" w:rsidTr="00AA4F5B">
        <w:trPr>
          <w:trHeight w:val="300"/>
        </w:trPr>
        <w:tc>
          <w:tcPr>
            <w:tcW w:w="1460" w:type="dxa"/>
            <w:tcBorders>
              <w:top w:val="nil"/>
              <w:left w:val="nil"/>
              <w:bottom w:val="nil"/>
              <w:right w:val="nil"/>
            </w:tcBorders>
            <w:noWrap/>
            <w:vAlign w:val="center"/>
            <w:hideMark/>
          </w:tcPr>
          <w:p w14:paraId="66A9FC5E" w14:textId="77777777" w:rsidR="00DB4CB4" w:rsidRPr="000821A8" w:rsidRDefault="00DB4CB4" w:rsidP="00AA4F5B">
            <w:pPr>
              <w:spacing w:after="0" w:line="240" w:lineRule="auto"/>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Trees species</w:t>
            </w:r>
          </w:p>
        </w:tc>
        <w:tc>
          <w:tcPr>
            <w:tcW w:w="960" w:type="dxa"/>
            <w:tcBorders>
              <w:top w:val="nil"/>
              <w:left w:val="nil"/>
              <w:bottom w:val="nil"/>
              <w:right w:val="nil"/>
            </w:tcBorders>
            <w:noWrap/>
            <w:vAlign w:val="center"/>
            <w:hideMark/>
          </w:tcPr>
          <w:p w14:paraId="22438103"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01F30">
              <w:rPr>
                <w:rFonts w:ascii="Times New Roman" w:hAnsi="Times New Roman" w:cs="Times New Roman"/>
                <w:sz w:val="20"/>
                <w:szCs w:val="20"/>
              </w:rPr>
              <w:t>–</w:t>
            </w: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12</w:t>
            </w:r>
          </w:p>
        </w:tc>
        <w:tc>
          <w:tcPr>
            <w:tcW w:w="960" w:type="dxa"/>
            <w:tcBorders>
              <w:top w:val="nil"/>
              <w:left w:val="nil"/>
              <w:bottom w:val="nil"/>
              <w:right w:val="nil"/>
            </w:tcBorders>
            <w:noWrap/>
            <w:vAlign w:val="center"/>
            <w:hideMark/>
          </w:tcPr>
          <w:p w14:paraId="12B901EC"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7476</w:t>
            </w:r>
          </w:p>
        </w:tc>
        <w:tc>
          <w:tcPr>
            <w:tcW w:w="960" w:type="dxa"/>
            <w:tcBorders>
              <w:top w:val="nil"/>
              <w:left w:val="nil"/>
              <w:bottom w:val="nil"/>
              <w:right w:val="nil"/>
            </w:tcBorders>
            <w:noWrap/>
            <w:vAlign w:val="center"/>
            <w:hideMark/>
          </w:tcPr>
          <w:p w14:paraId="5E8B6631"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01F30">
              <w:rPr>
                <w:rFonts w:ascii="Times New Roman" w:hAnsi="Times New Roman" w:cs="Times New Roman"/>
                <w:sz w:val="20"/>
                <w:szCs w:val="20"/>
              </w:rPr>
              <w:t>–</w:t>
            </w: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49</w:t>
            </w:r>
          </w:p>
        </w:tc>
        <w:tc>
          <w:tcPr>
            <w:tcW w:w="990" w:type="dxa"/>
            <w:tcBorders>
              <w:top w:val="nil"/>
              <w:left w:val="nil"/>
              <w:bottom w:val="nil"/>
              <w:right w:val="nil"/>
            </w:tcBorders>
            <w:noWrap/>
            <w:vAlign w:val="center"/>
            <w:hideMark/>
          </w:tcPr>
          <w:p w14:paraId="24DC4D21"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1767</w:t>
            </w:r>
          </w:p>
        </w:tc>
      </w:tr>
      <w:tr w:rsidR="00DB4CB4" w:rsidRPr="000821A8" w14:paraId="34AA9805" w14:textId="77777777" w:rsidTr="00AA4F5B">
        <w:trPr>
          <w:trHeight w:val="300"/>
        </w:trPr>
        <w:tc>
          <w:tcPr>
            <w:tcW w:w="1460" w:type="dxa"/>
            <w:tcBorders>
              <w:top w:val="nil"/>
              <w:left w:val="nil"/>
              <w:bottom w:val="nil"/>
              <w:right w:val="nil"/>
            </w:tcBorders>
            <w:noWrap/>
            <w:vAlign w:val="center"/>
            <w:hideMark/>
          </w:tcPr>
          <w:p w14:paraId="1A9D0CF6" w14:textId="77777777" w:rsidR="00DB4CB4" w:rsidRPr="000821A8" w:rsidRDefault="00DB4CB4" w:rsidP="00AA4F5B">
            <w:pPr>
              <w:spacing w:after="0" w:line="240" w:lineRule="auto"/>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Litter mass</w:t>
            </w:r>
          </w:p>
        </w:tc>
        <w:tc>
          <w:tcPr>
            <w:tcW w:w="960" w:type="dxa"/>
            <w:tcBorders>
              <w:top w:val="nil"/>
              <w:left w:val="nil"/>
              <w:bottom w:val="nil"/>
              <w:right w:val="nil"/>
            </w:tcBorders>
            <w:noWrap/>
            <w:vAlign w:val="center"/>
            <w:hideMark/>
          </w:tcPr>
          <w:p w14:paraId="1606FE4E"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41</w:t>
            </w:r>
          </w:p>
        </w:tc>
        <w:tc>
          <w:tcPr>
            <w:tcW w:w="960" w:type="dxa"/>
            <w:tcBorders>
              <w:top w:val="nil"/>
              <w:left w:val="nil"/>
              <w:bottom w:val="nil"/>
              <w:right w:val="nil"/>
            </w:tcBorders>
            <w:noWrap/>
            <w:vAlign w:val="center"/>
            <w:hideMark/>
          </w:tcPr>
          <w:p w14:paraId="2556AE02"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2645</w:t>
            </w:r>
          </w:p>
        </w:tc>
        <w:tc>
          <w:tcPr>
            <w:tcW w:w="960" w:type="dxa"/>
            <w:tcBorders>
              <w:top w:val="nil"/>
              <w:left w:val="nil"/>
              <w:bottom w:val="nil"/>
              <w:right w:val="nil"/>
            </w:tcBorders>
            <w:noWrap/>
            <w:vAlign w:val="center"/>
            <w:hideMark/>
          </w:tcPr>
          <w:p w14:paraId="095E5AFF"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26</w:t>
            </w:r>
          </w:p>
        </w:tc>
        <w:tc>
          <w:tcPr>
            <w:tcW w:w="990" w:type="dxa"/>
            <w:tcBorders>
              <w:top w:val="nil"/>
              <w:left w:val="nil"/>
              <w:bottom w:val="nil"/>
              <w:right w:val="nil"/>
            </w:tcBorders>
            <w:noWrap/>
            <w:vAlign w:val="center"/>
            <w:hideMark/>
          </w:tcPr>
          <w:p w14:paraId="03D59B11"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4879</w:t>
            </w:r>
          </w:p>
        </w:tc>
      </w:tr>
      <w:tr w:rsidR="00DB4CB4" w:rsidRPr="000821A8" w14:paraId="2E4779DD" w14:textId="77777777" w:rsidTr="00AA4F5B">
        <w:trPr>
          <w:trHeight w:val="300"/>
        </w:trPr>
        <w:tc>
          <w:tcPr>
            <w:tcW w:w="1460" w:type="dxa"/>
            <w:tcBorders>
              <w:top w:val="nil"/>
              <w:left w:val="nil"/>
              <w:bottom w:val="nil"/>
              <w:right w:val="nil"/>
            </w:tcBorders>
            <w:noWrap/>
            <w:vAlign w:val="center"/>
            <w:hideMark/>
          </w:tcPr>
          <w:p w14:paraId="0F96BE2D" w14:textId="77777777" w:rsidR="00DB4CB4" w:rsidRPr="000821A8" w:rsidRDefault="00DB4CB4" w:rsidP="00AA4F5B">
            <w:pPr>
              <w:spacing w:after="0" w:line="240" w:lineRule="auto"/>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Litter thickness</w:t>
            </w:r>
          </w:p>
        </w:tc>
        <w:tc>
          <w:tcPr>
            <w:tcW w:w="960" w:type="dxa"/>
            <w:tcBorders>
              <w:top w:val="nil"/>
              <w:left w:val="nil"/>
              <w:bottom w:val="nil"/>
              <w:right w:val="nil"/>
            </w:tcBorders>
            <w:noWrap/>
            <w:vAlign w:val="center"/>
            <w:hideMark/>
          </w:tcPr>
          <w:p w14:paraId="250A8D54"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52</w:t>
            </w:r>
          </w:p>
        </w:tc>
        <w:tc>
          <w:tcPr>
            <w:tcW w:w="960" w:type="dxa"/>
            <w:tcBorders>
              <w:top w:val="nil"/>
              <w:left w:val="nil"/>
              <w:bottom w:val="nil"/>
              <w:right w:val="nil"/>
            </w:tcBorders>
            <w:noWrap/>
            <w:vAlign w:val="center"/>
            <w:hideMark/>
          </w:tcPr>
          <w:p w14:paraId="20DCA636"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1503</w:t>
            </w:r>
          </w:p>
        </w:tc>
        <w:tc>
          <w:tcPr>
            <w:tcW w:w="960" w:type="dxa"/>
            <w:tcBorders>
              <w:top w:val="nil"/>
              <w:left w:val="nil"/>
              <w:bottom w:val="nil"/>
              <w:right w:val="nil"/>
            </w:tcBorders>
            <w:noWrap/>
            <w:vAlign w:val="center"/>
            <w:hideMark/>
          </w:tcPr>
          <w:p w14:paraId="4BE11F29"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58</w:t>
            </w:r>
          </w:p>
        </w:tc>
        <w:tc>
          <w:tcPr>
            <w:tcW w:w="990" w:type="dxa"/>
            <w:tcBorders>
              <w:top w:val="nil"/>
              <w:left w:val="nil"/>
              <w:bottom w:val="nil"/>
              <w:right w:val="nil"/>
            </w:tcBorders>
            <w:noWrap/>
            <w:vAlign w:val="center"/>
            <w:hideMark/>
          </w:tcPr>
          <w:p w14:paraId="167554EB"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0956</w:t>
            </w:r>
          </w:p>
        </w:tc>
      </w:tr>
      <w:tr w:rsidR="00DB4CB4" w:rsidRPr="000821A8" w14:paraId="6A8A41E2" w14:textId="77777777" w:rsidTr="00AA4F5B">
        <w:trPr>
          <w:trHeight w:val="300"/>
        </w:trPr>
        <w:tc>
          <w:tcPr>
            <w:tcW w:w="1460" w:type="dxa"/>
            <w:tcBorders>
              <w:top w:val="nil"/>
              <w:left w:val="nil"/>
              <w:bottom w:val="nil"/>
              <w:right w:val="nil"/>
            </w:tcBorders>
            <w:noWrap/>
            <w:vAlign w:val="center"/>
            <w:hideMark/>
          </w:tcPr>
          <w:p w14:paraId="071AD97F" w14:textId="77777777" w:rsidR="00DB4CB4" w:rsidRPr="000821A8" w:rsidRDefault="00DB4CB4" w:rsidP="00AA4F5B">
            <w:pPr>
              <w:spacing w:after="0" w:line="240" w:lineRule="auto"/>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AGB</w:t>
            </w:r>
          </w:p>
        </w:tc>
        <w:tc>
          <w:tcPr>
            <w:tcW w:w="960" w:type="dxa"/>
            <w:tcBorders>
              <w:top w:val="nil"/>
              <w:left w:val="nil"/>
              <w:bottom w:val="nil"/>
              <w:right w:val="nil"/>
            </w:tcBorders>
            <w:noWrap/>
            <w:vAlign w:val="center"/>
            <w:hideMark/>
          </w:tcPr>
          <w:p w14:paraId="2C16982F"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01F30">
              <w:rPr>
                <w:rFonts w:ascii="Times New Roman" w:hAnsi="Times New Roman" w:cs="Times New Roman"/>
                <w:sz w:val="20"/>
                <w:szCs w:val="20"/>
              </w:rPr>
              <w:t>–</w:t>
            </w: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38</w:t>
            </w:r>
          </w:p>
        </w:tc>
        <w:tc>
          <w:tcPr>
            <w:tcW w:w="960" w:type="dxa"/>
            <w:tcBorders>
              <w:top w:val="nil"/>
              <w:left w:val="nil"/>
              <w:bottom w:val="nil"/>
              <w:right w:val="nil"/>
            </w:tcBorders>
            <w:noWrap/>
            <w:vAlign w:val="center"/>
            <w:hideMark/>
          </w:tcPr>
          <w:p w14:paraId="79D8FBA4"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3084</w:t>
            </w:r>
          </w:p>
        </w:tc>
        <w:tc>
          <w:tcPr>
            <w:tcW w:w="960" w:type="dxa"/>
            <w:tcBorders>
              <w:top w:val="nil"/>
              <w:left w:val="nil"/>
              <w:bottom w:val="nil"/>
              <w:right w:val="nil"/>
            </w:tcBorders>
            <w:noWrap/>
            <w:vAlign w:val="center"/>
            <w:hideMark/>
          </w:tcPr>
          <w:p w14:paraId="143AC81A"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01F30">
              <w:rPr>
                <w:rFonts w:ascii="Times New Roman" w:hAnsi="Times New Roman" w:cs="Times New Roman"/>
                <w:sz w:val="20"/>
                <w:szCs w:val="20"/>
              </w:rPr>
              <w:t>–</w:t>
            </w: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6</w:t>
            </w:r>
            <w:r>
              <w:rPr>
                <w:rFonts w:ascii="Times New Roman" w:eastAsia="Times New Roman" w:hAnsi="Times New Roman" w:cs="Times New Roman"/>
                <w:color w:val="000000"/>
                <w:sz w:val="20"/>
                <w:szCs w:val="20"/>
                <w:lang w:val="en-US" w:eastAsia="fr-FR"/>
              </w:rPr>
              <w:t>0</w:t>
            </w:r>
          </w:p>
        </w:tc>
        <w:tc>
          <w:tcPr>
            <w:tcW w:w="990" w:type="dxa"/>
            <w:tcBorders>
              <w:top w:val="nil"/>
              <w:left w:val="nil"/>
              <w:bottom w:val="nil"/>
              <w:right w:val="nil"/>
            </w:tcBorders>
            <w:noWrap/>
            <w:vAlign w:val="center"/>
            <w:hideMark/>
          </w:tcPr>
          <w:p w14:paraId="2E1B5B4C"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0876</w:t>
            </w:r>
          </w:p>
        </w:tc>
      </w:tr>
      <w:tr w:rsidR="00DB4CB4" w:rsidRPr="000821A8" w14:paraId="02C319B4" w14:textId="77777777" w:rsidTr="00AA4F5B">
        <w:trPr>
          <w:trHeight w:val="300"/>
        </w:trPr>
        <w:tc>
          <w:tcPr>
            <w:tcW w:w="1460" w:type="dxa"/>
            <w:tcBorders>
              <w:top w:val="nil"/>
              <w:left w:val="nil"/>
              <w:bottom w:val="nil"/>
              <w:right w:val="nil"/>
            </w:tcBorders>
            <w:noWrap/>
            <w:vAlign w:val="center"/>
            <w:hideMark/>
          </w:tcPr>
          <w:p w14:paraId="550E5BAF" w14:textId="77777777" w:rsidR="00DB4CB4" w:rsidRPr="000821A8" w:rsidRDefault="00DB4CB4" w:rsidP="00AA4F5B">
            <w:pPr>
              <w:spacing w:after="0" w:line="240" w:lineRule="auto"/>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BGB</w:t>
            </w:r>
          </w:p>
        </w:tc>
        <w:tc>
          <w:tcPr>
            <w:tcW w:w="960" w:type="dxa"/>
            <w:tcBorders>
              <w:top w:val="nil"/>
              <w:left w:val="nil"/>
              <w:bottom w:val="nil"/>
              <w:right w:val="nil"/>
            </w:tcBorders>
            <w:noWrap/>
            <w:vAlign w:val="center"/>
            <w:hideMark/>
          </w:tcPr>
          <w:p w14:paraId="22E02796"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01F30">
              <w:rPr>
                <w:rFonts w:ascii="Times New Roman" w:hAnsi="Times New Roman" w:cs="Times New Roman"/>
                <w:sz w:val="20"/>
                <w:szCs w:val="20"/>
              </w:rPr>
              <w:t>–</w:t>
            </w: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38</w:t>
            </w:r>
          </w:p>
        </w:tc>
        <w:tc>
          <w:tcPr>
            <w:tcW w:w="960" w:type="dxa"/>
            <w:tcBorders>
              <w:top w:val="nil"/>
              <w:left w:val="nil"/>
              <w:bottom w:val="nil"/>
              <w:right w:val="nil"/>
            </w:tcBorders>
            <w:noWrap/>
            <w:vAlign w:val="center"/>
            <w:hideMark/>
          </w:tcPr>
          <w:p w14:paraId="0C5B6542"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3084</w:t>
            </w:r>
          </w:p>
        </w:tc>
        <w:tc>
          <w:tcPr>
            <w:tcW w:w="960" w:type="dxa"/>
            <w:tcBorders>
              <w:top w:val="nil"/>
              <w:left w:val="nil"/>
              <w:bottom w:val="nil"/>
              <w:right w:val="nil"/>
            </w:tcBorders>
            <w:noWrap/>
            <w:vAlign w:val="center"/>
            <w:hideMark/>
          </w:tcPr>
          <w:p w14:paraId="29485E8F"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01F30">
              <w:rPr>
                <w:rFonts w:ascii="Times New Roman" w:hAnsi="Times New Roman" w:cs="Times New Roman"/>
                <w:sz w:val="20"/>
                <w:szCs w:val="20"/>
              </w:rPr>
              <w:t>–</w:t>
            </w: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6</w:t>
            </w:r>
            <w:r>
              <w:rPr>
                <w:rFonts w:ascii="Times New Roman" w:eastAsia="Times New Roman" w:hAnsi="Times New Roman" w:cs="Times New Roman"/>
                <w:color w:val="000000"/>
                <w:sz w:val="20"/>
                <w:szCs w:val="20"/>
                <w:lang w:val="en-US" w:eastAsia="fr-FR"/>
              </w:rPr>
              <w:t>0</w:t>
            </w:r>
          </w:p>
        </w:tc>
        <w:tc>
          <w:tcPr>
            <w:tcW w:w="990" w:type="dxa"/>
            <w:tcBorders>
              <w:top w:val="nil"/>
              <w:left w:val="nil"/>
              <w:bottom w:val="nil"/>
              <w:right w:val="nil"/>
            </w:tcBorders>
            <w:noWrap/>
            <w:vAlign w:val="center"/>
            <w:hideMark/>
          </w:tcPr>
          <w:p w14:paraId="586055A9"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0821A8">
              <w:rPr>
                <w:rFonts w:ascii="Times New Roman" w:eastAsia="Times New Roman" w:hAnsi="Times New Roman" w:cs="Times New Roman"/>
                <w:color w:val="000000"/>
                <w:sz w:val="20"/>
                <w:szCs w:val="20"/>
                <w:lang w:val="en-US" w:eastAsia="fr-FR"/>
              </w:rPr>
              <w:t>0876</w:t>
            </w:r>
          </w:p>
        </w:tc>
      </w:tr>
      <w:tr w:rsidR="00DB4CB4" w:rsidRPr="000821A8" w14:paraId="258731FD" w14:textId="77777777" w:rsidTr="00AA4F5B">
        <w:trPr>
          <w:trHeight w:val="300"/>
        </w:trPr>
        <w:tc>
          <w:tcPr>
            <w:tcW w:w="1460" w:type="dxa"/>
            <w:tcBorders>
              <w:top w:val="single" w:sz="4" w:space="0" w:color="auto"/>
              <w:left w:val="nil"/>
              <w:bottom w:val="nil"/>
              <w:right w:val="nil"/>
            </w:tcBorders>
            <w:noWrap/>
            <w:vAlign w:val="center"/>
            <w:hideMark/>
          </w:tcPr>
          <w:p w14:paraId="11BDB1AF" w14:textId="77777777" w:rsidR="00DB4CB4" w:rsidRPr="000821A8" w:rsidRDefault="00DB4CB4" w:rsidP="00AA4F5B">
            <w:pPr>
              <w:spacing w:after="0" w:line="240" w:lineRule="auto"/>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 </w:t>
            </w:r>
          </w:p>
        </w:tc>
        <w:tc>
          <w:tcPr>
            <w:tcW w:w="960" w:type="dxa"/>
            <w:tcBorders>
              <w:top w:val="single" w:sz="4" w:space="0" w:color="auto"/>
              <w:left w:val="nil"/>
              <w:bottom w:val="nil"/>
              <w:right w:val="nil"/>
            </w:tcBorders>
            <w:noWrap/>
            <w:vAlign w:val="center"/>
            <w:hideMark/>
          </w:tcPr>
          <w:p w14:paraId="35564F42"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 </w:t>
            </w:r>
          </w:p>
        </w:tc>
        <w:tc>
          <w:tcPr>
            <w:tcW w:w="960" w:type="dxa"/>
            <w:tcBorders>
              <w:top w:val="single" w:sz="4" w:space="0" w:color="auto"/>
              <w:left w:val="nil"/>
              <w:bottom w:val="nil"/>
              <w:right w:val="nil"/>
            </w:tcBorders>
            <w:noWrap/>
            <w:vAlign w:val="center"/>
            <w:hideMark/>
          </w:tcPr>
          <w:p w14:paraId="4B2B68CC"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 </w:t>
            </w:r>
          </w:p>
        </w:tc>
        <w:tc>
          <w:tcPr>
            <w:tcW w:w="960" w:type="dxa"/>
            <w:tcBorders>
              <w:top w:val="single" w:sz="4" w:space="0" w:color="auto"/>
              <w:left w:val="nil"/>
              <w:bottom w:val="nil"/>
              <w:right w:val="nil"/>
            </w:tcBorders>
            <w:noWrap/>
            <w:vAlign w:val="center"/>
            <w:hideMark/>
          </w:tcPr>
          <w:p w14:paraId="5B60416F"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 </w:t>
            </w:r>
          </w:p>
        </w:tc>
        <w:tc>
          <w:tcPr>
            <w:tcW w:w="990" w:type="dxa"/>
            <w:tcBorders>
              <w:top w:val="single" w:sz="4" w:space="0" w:color="auto"/>
              <w:left w:val="nil"/>
              <w:bottom w:val="nil"/>
              <w:right w:val="nil"/>
            </w:tcBorders>
            <w:noWrap/>
            <w:vAlign w:val="center"/>
            <w:hideMark/>
          </w:tcPr>
          <w:p w14:paraId="16BB2BAC" w14:textId="77777777" w:rsidR="00DB4CB4" w:rsidRPr="000821A8"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0821A8">
              <w:rPr>
                <w:rFonts w:ascii="Times New Roman" w:eastAsia="Times New Roman" w:hAnsi="Times New Roman" w:cs="Times New Roman"/>
                <w:color w:val="000000"/>
                <w:sz w:val="20"/>
                <w:szCs w:val="20"/>
                <w:lang w:val="en-US" w:eastAsia="fr-FR"/>
              </w:rPr>
              <w:t> </w:t>
            </w:r>
          </w:p>
        </w:tc>
      </w:tr>
    </w:tbl>
    <w:p w14:paraId="4E957BD8" w14:textId="77777777" w:rsidR="00DB4CB4" w:rsidRPr="00530670" w:rsidRDefault="00DB4CB4" w:rsidP="00DB4CB4">
      <w:pPr>
        <w:spacing w:line="276" w:lineRule="auto"/>
        <w:rPr>
          <w:i/>
          <w:sz w:val="20"/>
          <w:szCs w:val="20"/>
        </w:rPr>
      </w:pPr>
      <w:r w:rsidRPr="00530670">
        <w:rPr>
          <w:rFonts w:ascii="Times New Roman" w:hAnsi="Times New Roman"/>
          <w:i/>
          <w:sz w:val="20"/>
          <w:szCs w:val="20"/>
          <w:vertAlign w:val="superscript"/>
        </w:rPr>
        <w:t>***</w:t>
      </w:r>
      <w:r w:rsidRPr="00530670">
        <w:rPr>
          <w:rFonts w:ascii="Times New Roman" w:hAnsi="Times New Roman"/>
          <w:i/>
          <w:sz w:val="20"/>
          <w:szCs w:val="20"/>
        </w:rPr>
        <w:t xml:space="preserve"> P &lt; 0.001</w:t>
      </w:r>
    </w:p>
    <w:p w14:paraId="57BCEB81" w14:textId="77777777" w:rsidR="00DB4CB4" w:rsidRDefault="00DB4CB4" w:rsidP="00DB4CB4"/>
    <w:p w14:paraId="05A38C22" w14:textId="77777777" w:rsidR="00DB4CB4" w:rsidRDefault="00DB4CB4" w:rsidP="00DB4CB4"/>
    <w:p w14:paraId="6E43A6C7" w14:textId="77777777" w:rsidR="00DB4CB4" w:rsidRDefault="00DB4CB4" w:rsidP="00DB4CB4"/>
    <w:p w14:paraId="34620380" w14:textId="77777777" w:rsidR="00DB4CB4" w:rsidRDefault="00DB4CB4" w:rsidP="00DB4CB4"/>
    <w:p w14:paraId="2F2D0BDC" w14:textId="77777777" w:rsidR="00DB4CB4" w:rsidRDefault="00DB4CB4" w:rsidP="00DB4CB4"/>
    <w:p w14:paraId="6E2CBFE6" w14:textId="77777777" w:rsidR="00DB4CB4" w:rsidRDefault="00DB4CB4" w:rsidP="00DB4CB4"/>
    <w:p w14:paraId="45CAD79C" w14:textId="77777777" w:rsidR="00DB4CB4" w:rsidRDefault="00DB4CB4" w:rsidP="00DB4CB4"/>
    <w:p w14:paraId="11BE5BA8" w14:textId="77777777" w:rsidR="00DB4CB4" w:rsidRDefault="00DB4CB4" w:rsidP="00DB4CB4"/>
    <w:p w14:paraId="4ECF09A8" w14:textId="77777777" w:rsidR="00DB4CB4" w:rsidRDefault="00DB4CB4" w:rsidP="00DB4CB4"/>
    <w:p w14:paraId="77B252C3" w14:textId="77777777" w:rsidR="00DB4CB4" w:rsidRDefault="00DB4CB4" w:rsidP="00DB4CB4"/>
    <w:p w14:paraId="0F1DEFCA" w14:textId="77777777" w:rsidR="00DB4CB4" w:rsidRDefault="00DB4CB4" w:rsidP="00DB4CB4"/>
    <w:p w14:paraId="0A84D00F" w14:textId="77777777" w:rsidR="00DB4CB4" w:rsidRDefault="00DB4CB4" w:rsidP="00DB4CB4"/>
    <w:p w14:paraId="242E815A" w14:textId="77777777" w:rsidR="00DB4CB4" w:rsidRDefault="00DB4CB4" w:rsidP="00DB4CB4"/>
    <w:p w14:paraId="2725327D" w14:textId="77777777" w:rsidR="00DB4CB4" w:rsidRDefault="00DB4CB4" w:rsidP="00DB4CB4"/>
    <w:p w14:paraId="590EA240" w14:textId="77777777" w:rsidR="00DB4CB4" w:rsidRDefault="00DB4CB4" w:rsidP="00DB4CB4"/>
    <w:p w14:paraId="21735DF9" w14:textId="77777777" w:rsidR="00DB4CB4" w:rsidRDefault="00DB4CB4" w:rsidP="00DB4CB4"/>
    <w:p w14:paraId="61E8E26F" w14:textId="77777777" w:rsidR="00DB4CB4" w:rsidRDefault="00DB4CB4" w:rsidP="00DB4CB4"/>
    <w:p w14:paraId="3E43B961" w14:textId="77777777" w:rsidR="00DB4CB4" w:rsidRDefault="00DB4CB4" w:rsidP="00DB4CB4"/>
    <w:p w14:paraId="472B9E25" w14:textId="77777777" w:rsidR="00DB4CB4" w:rsidRDefault="00DB4CB4" w:rsidP="00DB4CB4"/>
    <w:p w14:paraId="6F5EDE76" w14:textId="77777777" w:rsidR="00DB4CB4" w:rsidRDefault="00DB4CB4" w:rsidP="00DB4CB4"/>
    <w:p w14:paraId="258939B9" w14:textId="77777777" w:rsidR="00DB4CB4" w:rsidRDefault="00DB4CB4" w:rsidP="00DB4CB4"/>
    <w:p w14:paraId="1C783491" w14:textId="77777777" w:rsidR="00DB4CB4" w:rsidRDefault="00DB4CB4" w:rsidP="00DB4CB4"/>
    <w:p w14:paraId="4A8567A8" w14:textId="77777777" w:rsidR="00DB4CB4" w:rsidRPr="00616A41" w:rsidRDefault="00DB4CB4" w:rsidP="00DB4CB4">
      <w:pPr>
        <w:spacing w:after="0" w:line="360" w:lineRule="auto"/>
        <w:jc w:val="both"/>
        <w:rPr>
          <w:rFonts w:ascii="Times New Roman" w:hAnsi="Times New Roman" w:cs="Times New Roman"/>
          <w:b/>
          <w:bCs/>
          <w:sz w:val="24"/>
          <w:szCs w:val="24"/>
          <w:lang w:val="en-US"/>
        </w:rPr>
      </w:pPr>
      <w:r w:rsidRPr="00616A41">
        <w:rPr>
          <w:rFonts w:ascii="Times New Roman" w:hAnsi="Times New Roman" w:cs="Times New Roman"/>
          <w:b/>
          <w:bCs/>
          <w:sz w:val="24"/>
          <w:szCs w:val="24"/>
          <w:lang w:val="en-US"/>
        </w:rPr>
        <w:t>Table 6</w:t>
      </w:r>
      <w:r>
        <w:rPr>
          <w:rFonts w:ascii="Times New Roman" w:hAnsi="Times New Roman" w:cs="Times New Roman"/>
          <w:b/>
          <w:bCs/>
          <w:sz w:val="24"/>
          <w:szCs w:val="24"/>
          <w:lang w:val="en-US"/>
        </w:rPr>
        <w:t>.</w:t>
      </w:r>
      <w:r w:rsidRPr="00616A41">
        <w:rPr>
          <w:rFonts w:ascii="Times New Roman" w:hAnsi="Times New Roman" w:cs="Times New Roman"/>
          <w:b/>
          <w:bCs/>
          <w:sz w:val="24"/>
          <w:szCs w:val="24"/>
          <w:lang w:val="en-US"/>
        </w:rPr>
        <w:t xml:space="preserve"> Carbon dioxide (</w:t>
      </w:r>
      <w:r w:rsidRPr="00616A41">
        <w:rPr>
          <w:rFonts w:ascii="Times New Roman" w:hAnsi="Times New Roman"/>
          <w:b/>
          <w:bCs/>
          <w:sz w:val="24"/>
          <w:szCs w:val="24"/>
          <w:lang w:val="en-US"/>
        </w:rPr>
        <w:t xml:space="preserve">mean </w:t>
      </w:r>
      <w:r w:rsidRPr="00616A41">
        <w:rPr>
          <w:rFonts w:ascii="Times New Roman" w:hAnsi="Times New Roman"/>
          <w:b/>
          <w:bCs/>
          <w:sz w:val="24"/>
          <w:szCs w:val="24"/>
          <w:lang w:val="en-GB"/>
        </w:rPr>
        <w:t xml:space="preserve">± </w:t>
      </w:r>
      <w:r w:rsidRPr="00616A41">
        <w:rPr>
          <w:rFonts w:ascii="Times New Roman" w:hAnsi="Times New Roman"/>
          <w:b/>
          <w:bCs/>
          <w:sz w:val="24"/>
          <w:szCs w:val="24"/>
          <w:lang w:val="en-US"/>
        </w:rPr>
        <w:t>standard error</w:t>
      </w:r>
      <w:r w:rsidRPr="00616A41">
        <w:rPr>
          <w:rFonts w:ascii="Times New Roman" w:hAnsi="Times New Roman" w:cs="Times New Roman"/>
          <w:b/>
          <w:bCs/>
          <w:sz w:val="24"/>
          <w:szCs w:val="24"/>
          <w:lang w:val="en-US"/>
        </w:rPr>
        <w:t>) sequestered by the different compartments of each habitat in the Banco National Park</w:t>
      </w:r>
    </w:p>
    <w:p w14:paraId="7AE66EB8" w14:textId="77777777" w:rsidR="00DB4CB4" w:rsidRPr="00616A41" w:rsidRDefault="00DB4CB4" w:rsidP="00DB4CB4">
      <w:pPr>
        <w:rPr>
          <w:lang w:val="en-US"/>
        </w:rPr>
      </w:pPr>
    </w:p>
    <w:tbl>
      <w:tblPr>
        <w:tblW w:w="10710" w:type="dxa"/>
        <w:tblInd w:w="-839" w:type="dxa"/>
        <w:tblCellMar>
          <w:left w:w="70" w:type="dxa"/>
          <w:right w:w="70" w:type="dxa"/>
        </w:tblCellMar>
        <w:tblLook w:val="04A0" w:firstRow="1" w:lastRow="0" w:firstColumn="1" w:lastColumn="0" w:noHBand="0" w:noVBand="1"/>
      </w:tblPr>
      <w:tblGrid>
        <w:gridCol w:w="1080"/>
        <w:gridCol w:w="600"/>
        <w:gridCol w:w="217"/>
        <w:gridCol w:w="588"/>
        <w:gridCol w:w="600"/>
        <w:gridCol w:w="217"/>
        <w:gridCol w:w="588"/>
        <w:gridCol w:w="600"/>
        <w:gridCol w:w="217"/>
        <w:gridCol w:w="588"/>
        <w:gridCol w:w="600"/>
        <w:gridCol w:w="600"/>
        <w:gridCol w:w="217"/>
        <w:gridCol w:w="588"/>
        <w:gridCol w:w="600"/>
        <w:gridCol w:w="217"/>
        <w:gridCol w:w="588"/>
        <w:gridCol w:w="600"/>
        <w:gridCol w:w="217"/>
        <w:gridCol w:w="588"/>
        <w:gridCol w:w="600"/>
      </w:tblGrid>
      <w:tr w:rsidR="00DB4CB4" w:rsidRPr="008228A2" w14:paraId="28FE4F54" w14:textId="77777777" w:rsidTr="00AA4F5B">
        <w:trPr>
          <w:trHeight w:val="300"/>
        </w:trPr>
        <w:tc>
          <w:tcPr>
            <w:tcW w:w="1080" w:type="dxa"/>
            <w:tcBorders>
              <w:top w:val="nil"/>
              <w:left w:val="nil"/>
              <w:bottom w:val="single" w:sz="4" w:space="0" w:color="auto"/>
              <w:right w:val="nil"/>
            </w:tcBorders>
            <w:noWrap/>
            <w:vAlign w:val="center"/>
            <w:hideMark/>
          </w:tcPr>
          <w:p w14:paraId="75328F1D"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center"/>
            <w:hideMark/>
          </w:tcPr>
          <w:p w14:paraId="2FA9388F"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217" w:type="dxa"/>
            <w:tcBorders>
              <w:top w:val="nil"/>
              <w:left w:val="nil"/>
              <w:bottom w:val="single" w:sz="4" w:space="0" w:color="auto"/>
              <w:right w:val="nil"/>
            </w:tcBorders>
            <w:noWrap/>
            <w:vAlign w:val="center"/>
            <w:hideMark/>
          </w:tcPr>
          <w:p w14:paraId="09EB8485"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588" w:type="dxa"/>
            <w:tcBorders>
              <w:top w:val="nil"/>
              <w:left w:val="nil"/>
              <w:bottom w:val="single" w:sz="4" w:space="0" w:color="auto"/>
              <w:right w:val="nil"/>
            </w:tcBorders>
            <w:noWrap/>
            <w:vAlign w:val="center"/>
            <w:hideMark/>
          </w:tcPr>
          <w:p w14:paraId="2B478921"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center"/>
            <w:hideMark/>
          </w:tcPr>
          <w:p w14:paraId="72649445"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217" w:type="dxa"/>
            <w:tcBorders>
              <w:top w:val="nil"/>
              <w:left w:val="nil"/>
              <w:bottom w:val="single" w:sz="4" w:space="0" w:color="auto"/>
              <w:right w:val="nil"/>
            </w:tcBorders>
            <w:noWrap/>
            <w:vAlign w:val="center"/>
            <w:hideMark/>
          </w:tcPr>
          <w:p w14:paraId="179920BE"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588" w:type="dxa"/>
            <w:tcBorders>
              <w:top w:val="nil"/>
              <w:left w:val="nil"/>
              <w:bottom w:val="single" w:sz="4" w:space="0" w:color="auto"/>
              <w:right w:val="nil"/>
            </w:tcBorders>
            <w:noWrap/>
            <w:vAlign w:val="center"/>
            <w:hideMark/>
          </w:tcPr>
          <w:p w14:paraId="6889CE4C"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center"/>
            <w:hideMark/>
          </w:tcPr>
          <w:p w14:paraId="09BC1912"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217" w:type="dxa"/>
            <w:tcBorders>
              <w:top w:val="nil"/>
              <w:left w:val="nil"/>
              <w:bottom w:val="single" w:sz="4" w:space="0" w:color="auto"/>
              <w:right w:val="nil"/>
            </w:tcBorders>
            <w:noWrap/>
            <w:vAlign w:val="center"/>
            <w:hideMark/>
          </w:tcPr>
          <w:p w14:paraId="101A8AC1"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588" w:type="dxa"/>
            <w:tcBorders>
              <w:top w:val="nil"/>
              <w:left w:val="nil"/>
              <w:bottom w:val="single" w:sz="4" w:space="0" w:color="auto"/>
              <w:right w:val="nil"/>
            </w:tcBorders>
            <w:noWrap/>
            <w:vAlign w:val="center"/>
            <w:hideMark/>
          </w:tcPr>
          <w:p w14:paraId="6549BEF7"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center"/>
            <w:hideMark/>
          </w:tcPr>
          <w:p w14:paraId="592FF40D"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center"/>
            <w:hideMark/>
          </w:tcPr>
          <w:p w14:paraId="1FB28D43"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217" w:type="dxa"/>
            <w:tcBorders>
              <w:top w:val="nil"/>
              <w:left w:val="nil"/>
              <w:bottom w:val="single" w:sz="4" w:space="0" w:color="auto"/>
              <w:right w:val="nil"/>
            </w:tcBorders>
            <w:noWrap/>
            <w:vAlign w:val="center"/>
            <w:hideMark/>
          </w:tcPr>
          <w:p w14:paraId="1FE20474"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588" w:type="dxa"/>
            <w:tcBorders>
              <w:top w:val="nil"/>
              <w:left w:val="nil"/>
              <w:bottom w:val="single" w:sz="4" w:space="0" w:color="auto"/>
              <w:right w:val="nil"/>
            </w:tcBorders>
            <w:noWrap/>
            <w:vAlign w:val="center"/>
            <w:hideMark/>
          </w:tcPr>
          <w:p w14:paraId="3CD1AA10"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center"/>
            <w:hideMark/>
          </w:tcPr>
          <w:p w14:paraId="5275EC12"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217" w:type="dxa"/>
            <w:tcBorders>
              <w:top w:val="nil"/>
              <w:left w:val="nil"/>
              <w:bottom w:val="single" w:sz="4" w:space="0" w:color="auto"/>
              <w:right w:val="nil"/>
            </w:tcBorders>
            <w:noWrap/>
            <w:vAlign w:val="center"/>
            <w:hideMark/>
          </w:tcPr>
          <w:p w14:paraId="10EE5A97"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588" w:type="dxa"/>
            <w:tcBorders>
              <w:top w:val="nil"/>
              <w:left w:val="nil"/>
              <w:bottom w:val="single" w:sz="4" w:space="0" w:color="auto"/>
              <w:right w:val="nil"/>
            </w:tcBorders>
            <w:noWrap/>
            <w:vAlign w:val="center"/>
            <w:hideMark/>
          </w:tcPr>
          <w:p w14:paraId="2316037C"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center"/>
            <w:hideMark/>
          </w:tcPr>
          <w:p w14:paraId="1E908178"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217" w:type="dxa"/>
            <w:tcBorders>
              <w:top w:val="nil"/>
              <w:left w:val="nil"/>
              <w:bottom w:val="single" w:sz="4" w:space="0" w:color="auto"/>
              <w:right w:val="nil"/>
            </w:tcBorders>
            <w:noWrap/>
            <w:vAlign w:val="center"/>
            <w:hideMark/>
          </w:tcPr>
          <w:p w14:paraId="28C38EC5"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588" w:type="dxa"/>
            <w:tcBorders>
              <w:top w:val="nil"/>
              <w:left w:val="nil"/>
              <w:bottom w:val="single" w:sz="4" w:space="0" w:color="auto"/>
              <w:right w:val="nil"/>
            </w:tcBorders>
            <w:noWrap/>
            <w:vAlign w:val="center"/>
            <w:hideMark/>
          </w:tcPr>
          <w:p w14:paraId="7148DB8D"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c>
          <w:tcPr>
            <w:tcW w:w="600" w:type="dxa"/>
            <w:tcBorders>
              <w:top w:val="nil"/>
              <w:left w:val="nil"/>
              <w:bottom w:val="single" w:sz="4" w:space="0" w:color="auto"/>
              <w:right w:val="nil"/>
            </w:tcBorders>
            <w:noWrap/>
            <w:vAlign w:val="center"/>
            <w:hideMark/>
          </w:tcPr>
          <w:p w14:paraId="131BB513"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 </w:t>
            </w:r>
          </w:p>
        </w:tc>
      </w:tr>
      <w:tr w:rsidR="00DB4CB4" w:rsidRPr="000A089B" w14:paraId="4B0ACA9B" w14:textId="77777777" w:rsidTr="00AA4F5B">
        <w:trPr>
          <w:trHeight w:val="300"/>
        </w:trPr>
        <w:tc>
          <w:tcPr>
            <w:tcW w:w="1080" w:type="dxa"/>
            <w:tcBorders>
              <w:top w:val="nil"/>
              <w:left w:val="nil"/>
              <w:bottom w:val="nil"/>
              <w:right w:val="nil"/>
            </w:tcBorders>
            <w:noWrap/>
            <w:vAlign w:val="center"/>
            <w:hideMark/>
          </w:tcPr>
          <w:p w14:paraId="3F36108C"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Pr>
                <w:rFonts w:ascii="Times New Roman" w:eastAsia="Times New Roman" w:hAnsi="Times New Roman" w:cs="Times New Roman"/>
                <w:color w:val="000000"/>
                <w:sz w:val="14"/>
                <w:szCs w:val="14"/>
                <w:lang w:val="en-US" w:eastAsia="fr-FR"/>
              </w:rPr>
              <w:t>T</w:t>
            </w:r>
            <w:r w:rsidRPr="000A089B">
              <w:rPr>
                <w:rFonts w:ascii="Times New Roman" w:eastAsia="Times New Roman" w:hAnsi="Times New Roman" w:cs="Times New Roman"/>
                <w:color w:val="000000"/>
                <w:sz w:val="14"/>
                <w:szCs w:val="14"/>
                <w:lang w:val="en-US" w:eastAsia="fr-FR"/>
              </w:rPr>
              <w:t>opo.</w:t>
            </w:r>
            <w:r>
              <w:rPr>
                <w:rFonts w:ascii="Times New Roman" w:eastAsia="Times New Roman" w:hAnsi="Times New Roman" w:cs="Times New Roman"/>
                <w:color w:val="000000"/>
                <w:sz w:val="14"/>
                <w:szCs w:val="14"/>
                <w:lang w:val="en-US" w:eastAsia="fr-FR"/>
              </w:rPr>
              <w:t xml:space="preserve"> P.</w:t>
            </w:r>
          </w:p>
        </w:tc>
        <w:tc>
          <w:tcPr>
            <w:tcW w:w="4215" w:type="dxa"/>
            <w:gridSpan w:val="9"/>
            <w:tcBorders>
              <w:top w:val="single" w:sz="4" w:space="0" w:color="auto"/>
              <w:left w:val="nil"/>
              <w:bottom w:val="single" w:sz="4" w:space="0" w:color="auto"/>
              <w:right w:val="nil"/>
            </w:tcBorders>
            <w:noWrap/>
            <w:vAlign w:val="center"/>
            <w:hideMark/>
          </w:tcPr>
          <w:p w14:paraId="1825AC32"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Topography without slope</w:t>
            </w:r>
          </w:p>
        </w:tc>
        <w:tc>
          <w:tcPr>
            <w:tcW w:w="600" w:type="dxa"/>
            <w:tcBorders>
              <w:top w:val="nil"/>
              <w:left w:val="nil"/>
              <w:bottom w:val="nil"/>
              <w:right w:val="nil"/>
            </w:tcBorders>
            <w:noWrap/>
            <w:vAlign w:val="center"/>
            <w:hideMark/>
          </w:tcPr>
          <w:p w14:paraId="784BABC3"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p>
        </w:tc>
        <w:tc>
          <w:tcPr>
            <w:tcW w:w="4215" w:type="dxa"/>
            <w:gridSpan w:val="9"/>
            <w:tcBorders>
              <w:top w:val="single" w:sz="4" w:space="0" w:color="auto"/>
              <w:left w:val="nil"/>
              <w:bottom w:val="single" w:sz="4" w:space="0" w:color="auto"/>
              <w:right w:val="nil"/>
            </w:tcBorders>
            <w:noWrap/>
            <w:vAlign w:val="center"/>
            <w:hideMark/>
          </w:tcPr>
          <w:p w14:paraId="0A09617D"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Topography with slope</w:t>
            </w:r>
          </w:p>
        </w:tc>
        <w:tc>
          <w:tcPr>
            <w:tcW w:w="600" w:type="dxa"/>
            <w:tcBorders>
              <w:top w:val="nil"/>
              <w:left w:val="nil"/>
              <w:bottom w:val="nil"/>
              <w:right w:val="nil"/>
            </w:tcBorders>
            <w:noWrap/>
            <w:vAlign w:val="center"/>
            <w:hideMark/>
          </w:tcPr>
          <w:p w14:paraId="24ED9F73"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p>
        </w:tc>
      </w:tr>
      <w:tr w:rsidR="00DB4CB4" w:rsidRPr="000A089B" w14:paraId="73217369" w14:textId="77777777" w:rsidTr="00AA4F5B">
        <w:trPr>
          <w:trHeight w:val="315"/>
        </w:trPr>
        <w:tc>
          <w:tcPr>
            <w:tcW w:w="1080" w:type="dxa"/>
            <w:tcBorders>
              <w:top w:val="nil"/>
              <w:left w:val="nil"/>
              <w:bottom w:val="single" w:sz="4" w:space="0" w:color="auto"/>
              <w:right w:val="nil"/>
            </w:tcBorders>
            <w:noWrap/>
            <w:vAlign w:val="center"/>
            <w:hideMark/>
          </w:tcPr>
          <w:p w14:paraId="780B6F40"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Habitats</w:t>
            </w:r>
          </w:p>
        </w:tc>
        <w:tc>
          <w:tcPr>
            <w:tcW w:w="1405" w:type="dxa"/>
            <w:gridSpan w:val="3"/>
            <w:tcBorders>
              <w:top w:val="nil"/>
              <w:left w:val="nil"/>
              <w:bottom w:val="single" w:sz="4" w:space="0" w:color="auto"/>
              <w:right w:val="nil"/>
            </w:tcBorders>
            <w:noWrap/>
            <w:vAlign w:val="center"/>
            <w:hideMark/>
          </w:tcPr>
          <w:p w14:paraId="69B7ED5F"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FE</w:t>
            </w:r>
          </w:p>
        </w:tc>
        <w:tc>
          <w:tcPr>
            <w:tcW w:w="1405" w:type="dxa"/>
            <w:gridSpan w:val="3"/>
            <w:tcBorders>
              <w:top w:val="nil"/>
              <w:left w:val="nil"/>
              <w:bottom w:val="single" w:sz="4" w:space="0" w:color="auto"/>
              <w:right w:val="nil"/>
            </w:tcBorders>
            <w:noWrap/>
            <w:vAlign w:val="center"/>
            <w:hideMark/>
          </w:tcPr>
          <w:p w14:paraId="501A50EB"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MD</w:t>
            </w:r>
          </w:p>
        </w:tc>
        <w:tc>
          <w:tcPr>
            <w:tcW w:w="1405" w:type="dxa"/>
            <w:gridSpan w:val="3"/>
            <w:tcBorders>
              <w:top w:val="nil"/>
              <w:left w:val="nil"/>
              <w:bottom w:val="single" w:sz="4" w:space="0" w:color="auto"/>
              <w:right w:val="nil"/>
            </w:tcBorders>
            <w:noWrap/>
            <w:vAlign w:val="center"/>
            <w:hideMark/>
          </w:tcPr>
          <w:p w14:paraId="1C9F276F"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FC</w:t>
            </w:r>
          </w:p>
        </w:tc>
        <w:tc>
          <w:tcPr>
            <w:tcW w:w="600" w:type="dxa"/>
            <w:tcBorders>
              <w:top w:val="nil"/>
              <w:left w:val="nil"/>
              <w:bottom w:val="single" w:sz="4" w:space="0" w:color="auto"/>
              <w:right w:val="nil"/>
            </w:tcBorders>
            <w:noWrap/>
            <w:vAlign w:val="center"/>
            <w:hideMark/>
          </w:tcPr>
          <w:p w14:paraId="20B87B8F"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i/>
                <w:iCs/>
                <w:color w:val="000000"/>
                <w:sz w:val="14"/>
                <w:szCs w:val="14"/>
                <w:lang w:val="en-US" w:eastAsia="fr-FR"/>
              </w:rPr>
              <w:t>P</w:t>
            </w:r>
            <w:r w:rsidRPr="000A089B">
              <w:rPr>
                <w:rFonts w:ascii="Times New Roman" w:eastAsia="Times New Roman" w:hAnsi="Times New Roman" w:cs="Times New Roman"/>
                <w:color w:val="000000"/>
                <w:sz w:val="14"/>
                <w:szCs w:val="14"/>
                <w:lang w:val="en-US" w:eastAsia="fr-FR"/>
              </w:rPr>
              <w:t xml:space="preserve"> value</w:t>
            </w:r>
          </w:p>
        </w:tc>
        <w:tc>
          <w:tcPr>
            <w:tcW w:w="1405" w:type="dxa"/>
            <w:gridSpan w:val="3"/>
            <w:tcBorders>
              <w:top w:val="nil"/>
              <w:left w:val="nil"/>
              <w:bottom w:val="single" w:sz="4" w:space="0" w:color="auto"/>
              <w:right w:val="nil"/>
            </w:tcBorders>
            <w:noWrap/>
            <w:vAlign w:val="center"/>
            <w:hideMark/>
          </w:tcPr>
          <w:p w14:paraId="6068D332"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DS</w:t>
            </w:r>
          </w:p>
        </w:tc>
        <w:tc>
          <w:tcPr>
            <w:tcW w:w="1405" w:type="dxa"/>
            <w:gridSpan w:val="3"/>
            <w:tcBorders>
              <w:top w:val="nil"/>
              <w:left w:val="nil"/>
              <w:bottom w:val="single" w:sz="4" w:space="0" w:color="auto"/>
              <w:right w:val="nil"/>
            </w:tcBorders>
            <w:noWrap/>
            <w:vAlign w:val="center"/>
            <w:hideMark/>
          </w:tcPr>
          <w:p w14:paraId="307B127C"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MS</w:t>
            </w:r>
          </w:p>
        </w:tc>
        <w:tc>
          <w:tcPr>
            <w:tcW w:w="1405" w:type="dxa"/>
            <w:gridSpan w:val="3"/>
            <w:tcBorders>
              <w:top w:val="nil"/>
              <w:left w:val="nil"/>
              <w:bottom w:val="single" w:sz="4" w:space="0" w:color="auto"/>
              <w:right w:val="nil"/>
            </w:tcBorders>
            <w:noWrap/>
            <w:vAlign w:val="center"/>
            <w:hideMark/>
          </w:tcPr>
          <w:p w14:paraId="7C80F968"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US</w:t>
            </w:r>
          </w:p>
        </w:tc>
        <w:tc>
          <w:tcPr>
            <w:tcW w:w="600" w:type="dxa"/>
            <w:tcBorders>
              <w:top w:val="nil"/>
              <w:left w:val="nil"/>
              <w:bottom w:val="single" w:sz="4" w:space="0" w:color="auto"/>
              <w:right w:val="nil"/>
            </w:tcBorders>
            <w:noWrap/>
            <w:vAlign w:val="center"/>
            <w:hideMark/>
          </w:tcPr>
          <w:p w14:paraId="7AED0D3A"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i/>
                <w:iCs/>
                <w:color w:val="000000"/>
                <w:sz w:val="14"/>
                <w:szCs w:val="14"/>
                <w:lang w:val="en-US" w:eastAsia="fr-FR"/>
              </w:rPr>
              <w:t>P</w:t>
            </w:r>
            <w:r w:rsidRPr="000A089B">
              <w:rPr>
                <w:rFonts w:ascii="Times New Roman" w:eastAsia="Times New Roman" w:hAnsi="Times New Roman" w:cs="Times New Roman"/>
                <w:color w:val="000000"/>
                <w:sz w:val="14"/>
                <w:szCs w:val="14"/>
                <w:lang w:val="en-US" w:eastAsia="fr-FR"/>
              </w:rPr>
              <w:t xml:space="preserve"> value</w:t>
            </w:r>
          </w:p>
        </w:tc>
      </w:tr>
      <w:tr w:rsidR="00DB4CB4" w:rsidRPr="000A089B" w14:paraId="22243241" w14:textId="77777777" w:rsidTr="00AA4F5B">
        <w:trPr>
          <w:trHeight w:val="315"/>
        </w:trPr>
        <w:tc>
          <w:tcPr>
            <w:tcW w:w="1080" w:type="dxa"/>
            <w:tcBorders>
              <w:top w:val="nil"/>
              <w:left w:val="nil"/>
              <w:bottom w:val="nil"/>
              <w:right w:val="nil"/>
            </w:tcBorders>
            <w:noWrap/>
            <w:vAlign w:val="center"/>
            <w:hideMark/>
          </w:tcPr>
          <w:p w14:paraId="65558166"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Litter CO</w:t>
            </w:r>
            <w:r w:rsidRPr="000A089B">
              <w:rPr>
                <w:rFonts w:ascii="Times New Roman" w:eastAsia="Times New Roman" w:hAnsi="Times New Roman" w:cs="Times New Roman"/>
                <w:color w:val="000000"/>
                <w:sz w:val="14"/>
                <w:szCs w:val="14"/>
                <w:vertAlign w:val="subscript"/>
                <w:lang w:val="en-US" w:eastAsia="fr-FR"/>
              </w:rPr>
              <w:t>2</w:t>
            </w:r>
            <w:r w:rsidRPr="000A089B">
              <w:rPr>
                <w:rFonts w:ascii="Times New Roman" w:eastAsia="Times New Roman" w:hAnsi="Times New Roman" w:cs="Times New Roman"/>
                <w:color w:val="000000"/>
                <w:sz w:val="14"/>
                <w:szCs w:val="14"/>
                <w:lang w:val="en-US" w:eastAsia="fr-FR"/>
              </w:rPr>
              <w:t xml:space="preserve"> Seq</w:t>
            </w:r>
            <w:r w:rsidRPr="000A089B">
              <w:rPr>
                <w:rFonts w:ascii="Times New Roman" w:eastAsia="Times New Roman" w:hAnsi="Times New Roman" w:cs="Times New Roman"/>
                <w:color w:val="000000"/>
                <w:sz w:val="14"/>
                <w:szCs w:val="14"/>
                <w:vertAlign w:val="superscript"/>
                <w:lang w:val="en-US" w:eastAsia="fr-FR"/>
              </w:rPr>
              <w:t>1</w:t>
            </w:r>
          </w:p>
        </w:tc>
        <w:tc>
          <w:tcPr>
            <w:tcW w:w="600" w:type="dxa"/>
            <w:tcBorders>
              <w:top w:val="nil"/>
              <w:left w:val="nil"/>
              <w:bottom w:val="nil"/>
              <w:right w:val="nil"/>
            </w:tcBorders>
            <w:noWrap/>
            <w:vAlign w:val="center"/>
            <w:hideMark/>
          </w:tcPr>
          <w:p w14:paraId="1C520272"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35</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91</w:t>
            </w:r>
          </w:p>
        </w:tc>
        <w:tc>
          <w:tcPr>
            <w:tcW w:w="217" w:type="dxa"/>
            <w:tcBorders>
              <w:top w:val="nil"/>
              <w:left w:val="nil"/>
              <w:bottom w:val="nil"/>
              <w:right w:val="nil"/>
            </w:tcBorders>
            <w:noWrap/>
            <w:vAlign w:val="center"/>
            <w:hideMark/>
          </w:tcPr>
          <w:p w14:paraId="11348178"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265798F6"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13</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07</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0993C9F8"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15</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04</w:t>
            </w:r>
          </w:p>
        </w:tc>
        <w:tc>
          <w:tcPr>
            <w:tcW w:w="217" w:type="dxa"/>
            <w:tcBorders>
              <w:top w:val="nil"/>
              <w:left w:val="nil"/>
              <w:bottom w:val="nil"/>
              <w:right w:val="nil"/>
            </w:tcBorders>
            <w:noWrap/>
            <w:vAlign w:val="center"/>
            <w:hideMark/>
          </w:tcPr>
          <w:p w14:paraId="05B7F634"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7D6CEAD3"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18</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56799ADC"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26</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6</w:t>
            </w:r>
            <w:r>
              <w:rPr>
                <w:rFonts w:ascii="Times New Roman" w:eastAsia="Times New Roman" w:hAnsi="Times New Roman" w:cs="Times New Roman"/>
                <w:color w:val="000000"/>
                <w:sz w:val="14"/>
                <w:szCs w:val="14"/>
                <w:lang w:val="en-US" w:eastAsia="fr-FR"/>
              </w:rPr>
              <w:t>0</w:t>
            </w:r>
          </w:p>
        </w:tc>
        <w:tc>
          <w:tcPr>
            <w:tcW w:w="217" w:type="dxa"/>
            <w:tcBorders>
              <w:top w:val="nil"/>
              <w:left w:val="nil"/>
              <w:bottom w:val="nil"/>
              <w:right w:val="nil"/>
            </w:tcBorders>
            <w:noWrap/>
            <w:vAlign w:val="center"/>
            <w:hideMark/>
          </w:tcPr>
          <w:p w14:paraId="1236CDA8"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5B7C5070"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12</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24</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4B26D18C"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42</w:t>
            </w:r>
            <w:r>
              <w:rPr>
                <w:rFonts w:ascii="Times New Roman" w:eastAsia="Times New Roman" w:hAnsi="Times New Roman" w:cs="Times New Roman"/>
                <w:color w:val="000000"/>
                <w:sz w:val="14"/>
                <w:szCs w:val="14"/>
                <w:lang w:val="en-US" w:eastAsia="fr-FR"/>
              </w:rPr>
              <w:t>00</w:t>
            </w:r>
          </w:p>
        </w:tc>
        <w:tc>
          <w:tcPr>
            <w:tcW w:w="600" w:type="dxa"/>
            <w:tcBorders>
              <w:top w:val="nil"/>
              <w:left w:val="nil"/>
              <w:bottom w:val="nil"/>
              <w:right w:val="nil"/>
            </w:tcBorders>
            <w:noWrap/>
            <w:vAlign w:val="center"/>
            <w:hideMark/>
          </w:tcPr>
          <w:p w14:paraId="2B41C12D"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16</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9</w:t>
            </w:r>
            <w:r>
              <w:rPr>
                <w:rFonts w:ascii="Times New Roman" w:eastAsia="Times New Roman" w:hAnsi="Times New Roman" w:cs="Times New Roman"/>
                <w:color w:val="000000"/>
                <w:sz w:val="14"/>
                <w:szCs w:val="14"/>
                <w:lang w:val="en-US" w:eastAsia="fr-FR"/>
              </w:rPr>
              <w:t>0</w:t>
            </w:r>
          </w:p>
        </w:tc>
        <w:tc>
          <w:tcPr>
            <w:tcW w:w="217" w:type="dxa"/>
            <w:tcBorders>
              <w:top w:val="nil"/>
              <w:left w:val="nil"/>
              <w:bottom w:val="nil"/>
              <w:right w:val="nil"/>
            </w:tcBorders>
            <w:noWrap/>
            <w:vAlign w:val="center"/>
            <w:hideMark/>
          </w:tcPr>
          <w:p w14:paraId="149CA29C"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5816E42E"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59</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013CAAAE"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33</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54</w:t>
            </w:r>
          </w:p>
        </w:tc>
        <w:tc>
          <w:tcPr>
            <w:tcW w:w="217" w:type="dxa"/>
            <w:tcBorders>
              <w:top w:val="nil"/>
              <w:left w:val="nil"/>
              <w:bottom w:val="nil"/>
              <w:right w:val="nil"/>
            </w:tcBorders>
            <w:noWrap/>
            <w:vAlign w:val="center"/>
            <w:hideMark/>
          </w:tcPr>
          <w:p w14:paraId="0F6C9341"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5359E760"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8</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91</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3B0E2D26"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26</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55</w:t>
            </w:r>
          </w:p>
        </w:tc>
        <w:tc>
          <w:tcPr>
            <w:tcW w:w="217" w:type="dxa"/>
            <w:tcBorders>
              <w:top w:val="nil"/>
              <w:left w:val="nil"/>
              <w:bottom w:val="nil"/>
              <w:right w:val="nil"/>
            </w:tcBorders>
            <w:noWrap/>
            <w:vAlign w:val="center"/>
            <w:hideMark/>
          </w:tcPr>
          <w:p w14:paraId="29E6CFBE"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16BC63B3"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6</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68</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54497BEE"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97</w:t>
            </w:r>
            <w:r>
              <w:rPr>
                <w:rFonts w:ascii="Times New Roman" w:eastAsia="Times New Roman" w:hAnsi="Times New Roman" w:cs="Times New Roman"/>
                <w:color w:val="000000"/>
                <w:sz w:val="14"/>
                <w:szCs w:val="14"/>
                <w:lang w:val="en-US" w:eastAsia="fr-FR"/>
              </w:rPr>
              <w:t>00</w:t>
            </w:r>
          </w:p>
        </w:tc>
      </w:tr>
      <w:tr w:rsidR="00DB4CB4" w:rsidRPr="000A089B" w14:paraId="23685D7F" w14:textId="77777777" w:rsidTr="00AA4F5B">
        <w:trPr>
          <w:trHeight w:val="315"/>
        </w:trPr>
        <w:tc>
          <w:tcPr>
            <w:tcW w:w="1080" w:type="dxa"/>
            <w:tcBorders>
              <w:top w:val="nil"/>
              <w:left w:val="nil"/>
              <w:bottom w:val="nil"/>
              <w:right w:val="nil"/>
            </w:tcBorders>
            <w:noWrap/>
            <w:vAlign w:val="center"/>
            <w:hideMark/>
          </w:tcPr>
          <w:p w14:paraId="61A8A474"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AGB CO</w:t>
            </w:r>
            <w:r w:rsidRPr="000A089B">
              <w:rPr>
                <w:rFonts w:ascii="Times New Roman" w:eastAsia="Times New Roman" w:hAnsi="Times New Roman" w:cs="Times New Roman"/>
                <w:color w:val="000000"/>
                <w:sz w:val="14"/>
                <w:szCs w:val="14"/>
                <w:vertAlign w:val="subscript"/>
                <w:lang w:val="en-US" w:eastAsia="fr-FR"/>
              </w:rPr>
              <w:t>2</w:t>
            </w:r>
            <w:r w:rsidRPr="000A089B">
              <w:rPr>
                <w:rFonts w:ascii="Times New Roman" w:eastAsia="Times New Roman" w:hAnsi="Times New Roman" w:cs="Times New Roman"/>
                <w:color w:val="000000"/>
                <w:sz w:val="14"/>
                <w:szCs w:val="14"/>
                <w:lang w:val="en-US" w:eastAsia="fr-FR"/>
              </w:rPr>
              <w:t xml:space="preserve"> Seq</w:t>
            </w:r>
            <w:r w:rsidRPr="000A089B">
              <w:rPr>
                <w:rFonts w:ascii="Times New Roman" w:eastAsia="Times New Roman" w:hAnsi="Times New Roman" w:cs="Times New Roman"/>
                <w:color w:val="000000"/>
                <w:sz w:val="14"/>
                <w:szCs w:val="14"/>
                <w:vertAlign w:val="superscript"/>
                <w:lang w:val="en-US" w:eastAsia="fr-FR"/>
              </w:rPr>
              <w:t>1</w:t>
            </w:r>
          </w:p>
        </w:tc>
        <w:tc>
          <w:tcPr>
            <w:tcW w:w="600" w:type="dxa"/>
            <w:tcBorders>
              <w:top w:val="nil"/>
              <w:left w:val="nil"/>
              <w:bottom w:val="nil"/>
              <w:right w:val="nil"/>
            </w:tcBorders>
            <w:noWrap/>
            <w:vAlign w:val="center"/>
            <w:hideMark/>
          </w:tcPr>
          <w:p w14:paraId="1DB9E2DD"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1226</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38</w:t>
            </w:r>
          </w:p>
        </w:tc>
        <w:tc>
          <w:tcPr>
            <w:tcW w:w="217" w:type="dxa"/>
            <w:tcBorders>
              <w:top w:val="nil"/>
              <w:left w:val="nil"/>
              <w:bottom w:val="nil"/>
              <w:right w:val="nil"/>
            </w:tcBorders>
            <w:noWrap/>
            <w:vAlign w:val="center"/>
            <w:hideMark/>
          </w:tcPr>
          <w:p w14:paraId="7F410143"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7BDA6464"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661</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48</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044A56AE"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2492</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31</w:t>
            </w:r>
          </w:p>
        </w:tc>
        <w:tc>
          <w:tcPr>
            <w:tcW w:w="217" w:type="dxa"/>
            <w:tcBorders>
              <w:top w:val="nil"/>
              <w:left w:val="nil"/>
              <w:bottom w:val="nil"/>
              <w:right w:val="nil"/>
            </w:tcBorders>
            <w:noWrap/>
            <w:vAlign w:val="center"/>
            <w:hideMark/>
          </w:tcPr>
          <w:p w14:paraId="32EBF88D"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21AAFA90"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259</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99</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375B28C6"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2603</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33</w:t>
            </w:r>
          </w:p>
        </w:tc>
        <w:tc>
          <w:tcPr>
            <w:tcW w:w="217" w:type="dxa"/>
            <w:tcBorders>
              <w:top w:val="nil"/>
              <w:left w:val="nil"/>
              <w:bottom w:val="nil"/>
              <w:right w:val="nil"/>
            </w:tcBorders>
            <w:noWrap/>
            <w:vAlign w:val="center"/>
            <w:hideMark/>
          </w:tcPr>
          <w:p w14:paraId="3F381231"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651EA89B"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817</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61</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64373519"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231</w:t>
            </w:r>
            <w:r>
              <w:rPr>
                <w:rFonts w:ascii="Times New Roman" w:eastAsia="Times New Roman" w:hAnsi="Times New Roman" w:cs="Times New Roman"/>
                <w:color w:val="000000"/>
                <w:sz w:val="14"/>
                <w:szCs w:val="14"/>
                <w:lang w:val="en-US" w:eastAsia="fr-FR"/>
              </w:rPr>
              <w:t>0</w:t>
            </w:r>
          </w:p>
        </w:tc>
        <w:tc>
          <w:tcPr>
            <w:tcW w:w="600" w:type="dxa"/>
            <w:tcBorders>
              <w:top w:val="nil"/>
              <w:left w:val="nil"/>
              <w:bottom w:val="nil"/>
              <w:right w:val="nil"/>
            </w:tcBorders>
            <w:noWrap/>
            <w:vAlign w:val="center"/>
            <w:hideMark/>
          </w:tcPr>
          <w:p w14:paraId="34FCE469"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1846</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04</w:t>
            </w:r>
          </w:p>
        </w:tc>
        <w:tc>
          <w:tcPr>
            <w:tcW w:w="217" w:type="dxa"/>
            <w:tcBorders>
              <w:top w:val="nil"/>
              <w:left w:val="nil"/>
              <w:bottom w:val="nil"/>
              <w:right w:val="nil"/>
            </w:tcBorders>
            <w:noWrap/>
            <w:vAlign w:val="center"/>
            <w:hideMark/>
          </w:tcPr>
          <w:p w14:paraId="64D3724C"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1ED4CBDE"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396</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28</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649DB998"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1651</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09</w:t>
            </w:r>
          </w:p>
        </w:tc>
        <w:tc>
          <w:tcPr>
            <w:tcW w:w="217" w:type="dxa"/>
            <w:tcBorders>
              <w:top w:val="nil"/>
              <w:left w:val="nil"/>
              <w:bottom w:val="nil"/>
              <w:right w:val="nil"/>
            </w:tcBorders>
            <w:noWrap/>
            <w:vAlign w:val="center"/>
            <w:hideMark/>
          </w:tcPr>
          <w:p w14:paraId="11E5F408"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3DCF9B64"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112</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47</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608925EA"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995</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04</w:t>
            </w:r>
          </w:p>
        </w:tc>
        <w:tc>
          <w:tcPr>
            <w:tcW w:w="217" w:type="dxa"/>
            <w:tcBorders>
              <w:top w:val="nil"/>
              <w:left w:val="nil"/>
              <w:bottom w:val="nil"/>
              <w:right w:val="nil"/>
            </w:tcBorders>
            <w:noWrap/>
            <w:vAlign w:val="center"/>
            <w:hideMark/>
          </w:tcPr>
          <w:p w14:paraId="08807301"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42C89D8B"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240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01</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2550AF78"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148</w:t>
            </w:r>
            <w:r>
              <w:rPr>
                <w:rFonts w:ascii="Times New Roman" w:eastAsia="Times New Roman" w:hAnsi="Times New Roman" w:cs="Times New Roman"/>
                <w:color w:val="000000"/>
                <w:sz w:val="14"/>
                <w:szCs w:val="14"/>
                <w:lang w:val="en-US" w:eastAsia="fr-FR"/>
              </w:rPr>
              <w:t>0</w:t>
            </w:r>
          </w:p>
        </w:tc>
      </w:tr>
      <w:tr w:rsidR="00DB4CB4" w:rsidRPr="000A089B" w14:paraId="6A3AA56B" w14:textId="77777777" w:rsidTr="00AA4F5B">
        <w:trPr>
          <w:trHeight w:val="315"/>
        </w:trPr>
        <w:tc>
          <w:tcPr>
            <w:tcW w:w="1080" w:type="dxa"/>
            <w:tcBorders>
              <w:top w:val="nil"/>
              <w:left w:val="nil"/>
              <w:bottom w:val="nil"/>
              <w:right w:val="nil"/>
            </w:tcBorders>
            <w:noWrap/>
            <w:vAlign w:val="center"/>
            <w:hideMark/>
          </w:tcPr>
          <w:p w14:paraId="75D78EE0"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BGB CO</w:t>
            </w:r>
            <w:r w:rsidRPr="000A089B">
              <w:rPr>
                <w:rFonts w:ascii="Times New Roman" w:eastAsia="Times New Roman" w:hAnsi="Times New Roman" w:cs="Times New Roman"/>
                <w:color w:val="000000"/>
                <w:sz w:val="14"/>
                <w:szCs w:val="14"/>
                <w:vertAlign w:val="subscript"/>
                <w:lang w:val="en-US" w:eastAsia="fr-FR"/>
              </w:rPr>
              <w:t>2</w:t>
            </w:r>
            <w:r w:rsidRPr="000A089B">
              <w:rPr>
                <w:rFonts w:ascii="Times New Roman" w:eastAsia="Times New Roman" w:hAnsi="Times New Roman" w:cs="Times New Roman"/>
                <w:color w:val="000000"/>
                <w:sz w:val="14"/>
                <w:szCs w:val="14"/>
                <w:lang w:val="en-US" w:eastAsia="fr-FR"/>
              </w:rPr>
              <w:t xml:space="preserve"> Seq</w:t>
            </w:r>
            <w:r w:rsidRPr="000A089B">
              <w:rPr>
                <w:rFonts w:ascii="Times New Roman" w:eastAsia="Times New Roman" w:hAnsi="Times New Roman" w:cs="Times New Roman"/>
                <w:color w:val="000000"/>
                <w:sz w:val="14"/>
                <w:szCs w:val="14"/>
                <w:vertAlign w:val="superscript"/>
                <w:lang w:val="en-US" w:eastAsia="fr-FR"/>
              </w:rPr>
              <w:t>1</w:t>
            </w:r>
          </w:p>
        </w:tc>
        <w:tc>
          <w:tcPr>
            <w:tcW w:w="600" w:type="dxa"/>
            <w:tcBorders>
              <w:top w:val="nil"/>
              <w:left w:val="nil"/>
              <w:bottom w:val="nil"/>
              <w:right w:val="nil"/>
            </w:tcBorders>
            <w:noWrap/>
            <w:vAlign w:val="center"/>
            <w:hideMark/>
          </w:tcPr>
          <w:p w14:paraId="69911AFD"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283</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66</w:t>
            </w:r>
          </w:p>
        </w:tc>
        <w:tc>
          <w:tcPr>
            <w:tcW w:w="217" w:type="dxa"/>
            <w:tcBorders>
              <w:top w:val="nil"/>
              <w:left w:val="nil"/>
              <w:bottom w:val="nil"/>
              <w:right w:val="nil"/>
            </w:tcBorders>
            <w:noWrap/>
            <w:vAlign w:val="center"/>
            <w:hideMark/>
          </w:tcPr>
          <w:p w14:paraId="7EC5403C"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703E4650"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142</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16</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201C6978"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550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5</w:t>
            </w:r>
            <w:r>
              <w:rPr>
                <w:rFonts w:ascii="Times New Roman" w:eastAsia="Times New Roman" w:hAnsi="Times New Roman" w:cs="Times New Roman"/>
                <w:color w:val="000000"/>
                <w:sz w:val="14"/>
                <w:szCs w:val="14"/>
                <w:lang w:val="en-US" w:eastAsia="fr-FR"/>
              </w:rPr>
              <w:t>0</w:t>
            </w:r>
          </w:p>
        </w:tc>
        <w:tc>
          <w:tcPr>
            <w:tcW w:w="217" w:type="dxa"/>
            <w:tcBorders>
              <w:top w:val="nil"/>
              <w:left w:val="nil"/>
              <w:bottom w:val="nil"/>
              <w:right w:val="nil"/>
            </w:tcBorders>
            <w:noWrap/>
            <w:vAlign w:val="center"/>
            <w:hideMark/>
          </w:tcPr>
          <w:p w14:paraId="7D06E48D"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0C7AEBC3"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51</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44</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62B3591A"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567</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76</w:t>
            </w:r>
          </w:p>
        </w:tc>
        <w:tc>
          <w:tcPr>
            <w:tcW w:w="217" w:type="dxa"/>
            <w:tcBorders>
              <w:top w:val="nil"/>
              <w:left w:val="nil"/>
              <w:bottom w:val="nil"/>
              <w:right w:val="nil"/>
            </w:tcBorders>
            <w:noWrap/>
            <w:vAlign w:val="center"/>
            <w:hideMark/>
          </w:tcPr>
          <w:p w14:paraId="156E1C4E"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3C40985B"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158</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17</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1521A17E"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279</w:t>
            </w:r>
            <w:r>
              <w:rPr>
                <w:rFonts w:ascii="Times New Roman" w:eastAsia="Times New Roman" w:hAnsi="Times New Roman" w:cs="Times New Roman"/>
                <w:color w:val="000000"/>
                <w:sz w:val="14"/>
                <w:szCs w:val="14"/>
                <w:lang w:val="en-US" w:eastAsia="fr-FR"/>
              </w:rPr>
              <w:t>0</w:t>
            </w:r>
          </w:p>
        </w:tc>
        <w:tc>
          <w:tcPr>
            <w:tcW w:w="600" w:type="dxa"/>
            <w:tcBorders>
              <w:top w:val="nil"/>
              <w:left w:val="nil"/>
              <w:bottom w:val="nil"/>
              <w:right w:val="nil"/>
            </w:tcBorders>
            <w:noWrap/>
            <w:vAlign w:val="center"/>
            <w:hideMark/>
          </w:tcPr>
          <w:p w14:paraId="463D2EB9"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419</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92</w:t>
            </w:r>
          </w:p>
        </w:tc>
        <w:tc>
          <w:tcPr>
            <w:tcW w:w="217" w:type="dxa"/>
            <w:tcBorders>
              <w:top w:val="nil"/>
              <w:left w:val="nil"/>
              <w:bottom w:val="nil"/>
              <w:right w:val="nil"/>
            </w:tcBorders>
            <w:noWrap/>
            <w:vAlign w:val="center"/>
            <w:hideMark/>
          </w:tcPr>
          <w:p w14:paraId="343641C7"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20864F94"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81</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00</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5BA7A3E6"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381</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84</w:t>
            </w:r>
          </w:p>
        </w:tc>
        <w:tc>
          <w:tcPr>
            <w:tcW w:w="217" w:type="dxa"/>
            <w:tcBorders>
              <w:top w:val="nil"/>
              <w:left w:val="nil"/>
              <w:bottom w:val="nil"/>
              <w:right w:val="nil"/>
            </w:tcBorders>
            <w:noWrap/>
            <w:vAlign w:val="center"/>
            <w:hideMark/>
          </w:tcPr>
          <w:p w14:paraId="4947A52A"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5C982AB3"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23</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13</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54AB0B30"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241</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97</w:t>
            </w:r>
          </w:p>
        </w:tc>
        <w:tc>
          <w:tcPr>
            <w:tcW w:w="217" w:type="dxa"/>
            <w:tcBorders>
              <w:top w:val="nil"/>
              <w:left w:val="nil"/>
              <w:bottom w:val="nil"/>
              <w:right w:val="nil"/>
            </w:tcBorders>
            <w:noWrap/>
            <w:vAlign w:val="center"/>
            <w:hideMark/>
          </w:tcPr>
          <w:p w14:paraId="40D91B6F"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63FE59D9"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52</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48</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2FC9C295"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133</w:t>
            </w:r>
            <w:r>
              <w:rPr>
                <w:rFonts w:ascii="Times New Roman" w:eastAsia="Times New Roman" w:hAnsi="Times New Roman" w:cs="Times New Roman"/>
                <w:color w:val="000000"/>
                <w:sz w:val="14"/>
                <w:szCs w:val="14"/>
                <w:lang w:val="en-US" w:eastAsia="fr-FR"/>
              </w:rPr>
              <w:t>0</w:t>
            </w:r>
          </w:p>
        </w:tc>
      </w:tr>
      <w:tr w:rsidR="00DB4CB4" w:rsidRPr="000A089B" w14:paraId="12478415" w14:textId="77777777" w:rsidTr="00AA4F5B">
        <w:trPr>
          <w:trHeight w:val="315"/>
        </w:trPr>
        <w:tc>
          <w:tcPr>
            <w:tcW w:w="1080" w:type="dxa"/>
            <w:tcBorders>
              <w:top w:val="nil"/>
              <w:left w:val="nil"/>
              <w:bottom w:val="nil"/>
              <w:right w:val="nil"/>
            </w:tcBorders>
            <w:noWrap/>
            <w:vAlign w:val="center"/>
            <w:hideMark/>
          </w:tcPr>
          <w:p w14:paraId="66E8EB29"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Soil CO</w:t>
            </w:r>
            <w:r w:rsidRPr="000A089B">
              <w:rPr>
                <w:rFonts w:ascii="Times New Roman" w:eastAsia="Times New Roman" w:hAnsi="Times New Roman" w:cs="Times New Roman"/>
                <w:color w:val="000000"/>
                <w:sz w:val="14"/>
                <w:szCs w:val="14"/>
                <w:vertAlign w:val="subscript"/>
                <w:lang w:val="en-US" w:eastAsia="fr-FR"/>
              </w:rPr>
              <w:t>2</w:t>
            </w:r>
            <w:r w:rsidRPr="000A089B">
              <w:rPr>
                <w:rFonts w:ascii="Times New Roman" w:eastAsia="Times New Roman" w:hAnsi="Times New Roman" w:cs="Times New Roman"/>
                <w:color w:val="000000"/>
                <w:sz w:val="14"/>
                <w:szCs w:val="14"/>
                <w:lang w:val="en-US" w:eastAsia="fr-FR"/>
              </w:rPr>
              <w:t xml:space="preserve"> Seq</w:t>
            </w:r>
            <w:r w:rsidRPr="000A089B">
              <w:rPr>
                <w:rFonts w:ascii="Times New Roman" w:eastAsia="Times New Roman" w:hAnsi="Times New Roman" w:cs="Times New Roman"/>
                <w:color w:val="000000"/>
                <w:sz w:val="14"/>
                <w:szCs w:val="14"/>
                <w:vertAlign w:val="superscript"/>
                <w:lang w:val="en-US" w:eastAsia="fr-FR"/>
              </w:rPr>
              <w:t>1</w:t>
            </w:r>
          </w:p>
        </w:tc>
        <w:tc>
          <w:tcPr>
            <w:tcW w:w="600" w:type="dxa"/>
            <w:tcBorders>
              <w:top w:val="nil"/>
              <w:left w:val="nil"/>
              <w:bottom w:val="nil"/>
              <w:right w:val="nil"/>
            </w:tcBorders>
            <w:noWrap/>
            <w:vAlign w:val="center"/>
            <w:hideMark/>
          </w:tcPr>
          <w:p w14:paraId="10927650"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128</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5</w:t>
            </w:r>
            <w:r>
              <w:rPr>
                <w:rFonts w:ascii="Times New Roman" w:eastAsia="Times New Roman" w:hAnsi="Times New Roman" w:cs="Times New Roman"/>
                <w:color w:val="000000"/>
                <w:sz w:val="14"/>
                <w:szCs w:val="14"/>
                <w:lang w:val="en-US" w:eastAsia="fr-FR"/>
              </w:rPr>
              <w:t>0</w:t>
            </w:r>
          </w:p>
        </w:tc>
        <w:tc>
          <w:tcPr>
            <w:tcW w:w="217" w:type="dxa"/>
            <w:tcBorders>
              <w:top w:val="nil"/>
              <w:left w:val="nil"/>
              <w:bottom w:val="nil"/>
              <w:right w:val="nil"/>
            </w:tcBorders>
            <w:noWrap/>
            <w:vAlign w:val="center"/>
            <w:hideMark/>
          </w:tcPr>
          <w:p w14:paraId="5DD19C8C"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4D6F9D9F"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13</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87</w:t>
            </w:r>
            <w:r w:rsidRPr="00082CF5">
              <w:rPr>
                <w:rFonts w:ascii="Times New Roman" w:eastAsia="Times New Roman" w:hAnsi="Times New Roman" w:cs="Times New Roman"/>
                <w:color w:val="000000"/>
                <w:sz w:val="14"/>
                <w:szCs w:val="14"/>
                <w:vertAlign w:val="superscript"/>
                <w:lang w:val="en-US" w:eastAsia="fr-FR"/>
              </w:rPr>
              <w:t>b</w:t>
            </w:r>
          </w:p>
        </w:tc>
        <w:tc>
          <w:tcPr>
            <w:tcW w:w="600" w:type="dxa"/>
            <w:tcBorders>
              <w:top w:val="nil"/>
              <w:left w:val="nil"/>
              <w:bottom w:val="nil"/>
              <w:right w:val="nil"/>
            </w:tcBorders>
            <w:noWrap/>
            <w:vAlign w:val="center"/>
            <w:hideMark/>
          </w:tcPr>
          <w:p w14:paraId="4DFEB2C7"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113</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1</w:t>
            </w:r>
            <w:r>
              <w:rPr>
                <w:rFonts w:ascii="Times New Roman" w:eastAsia="Times New Roman" w:hAnsi="Times New Roman" w:cs="Times New Roman"/>
                <w:color w:val="000000"/>
                <w:sz w:val="14"/>
                <w:szCs w:val="14"/>
                <w:lang w:val="en-US" w:eastAsia="fr-FR"/>
              </w:rPr>
              <w:t>0</w:t>
            </w:r>
          </w:p>
        </w:tc>
        <w:tc>
          <w:tcPr>
            <w:tcW w:w="217" w:type="dxa"/>
            <w:tcBorders>
              <w:top w:val="nil"/>
              <w:left w:val="nil"/>
              <w:bottom w:val="nil"/>
              <w:right w:val="nil"/>
            </w:tcBorders>
            <w:noWrap/>
            <w:vAlign w:val="center"/>
            <w:hideMark/>
          </w:tcPr>
          <w:p w14:paraId="3F1D6A37"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6680855D"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11</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32</w:t>
            </w:r>
            <w:r w:rsidRPr="00082CF5">
              <w:rPr>
                <w:rFonts w:ascii="Times New Roman" w:eastAsia="Times New Roman" w:hAnsi="Times New Roman" w:cs="Times New Roman"/>
                <w:color w:val="000000"/>
                <w:sz w:val="14"/>
                <w:szCs w:val="14"/>
                <w:vertAlign w:val="superscript"/>
                <w:lang w:val="en-US" w:eastAsia="fr-FR"/>
              </w:rPr>
              <w:t>ab</w:t>
            </w:r>
          </w:p>
        </w:tc>
        <w:tc>
          <w:tcPr>
            <w:tcW w:w="600" w:type="dxa"/>
            <w:tcBorders>
              <w:top w:val="nil"/>
              <w:left w:val="nil"/>
              <w:bottom w:val="nil"/>
              <w:right w:val="nil"/>
            </w:tcBorders>
            <w:noWrap/>
            <w:vAlign w:val="center"/>
            <w:hideMark/>
          </w:tcPr>
          <w:p w14:paraId="6B892244"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87</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68</w:t>
            </w:r>
          </w:p>
        </w:tc>
        <w:tc>
          <w:tcPr>
            <w:tcW w:w="217" w:type="dxa"/>
            <w:tcBorders>
              <w:top w:val="nil"/>
              <w:left w:val="nil"/>
              <w:bottom w:val="nil"/>
              <w:right w:val="nil"/>
            </w:tcBorders>
            <w:noWrap/>
            <w:vAlign w:val="center"/>
            <w:hideMark/>
          </w:tcPr>
          <w:p w14:paraId="06F4709C"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6A90C558"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6</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48</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4EEFB568"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0414</w:t>
            </w:r>
            <w:r w:rsidRPr="002058EC">
              <w:rPr>
                <w:rFonts w:ascii="Times New Roman" w:eastAsia="Times New Roman" w:hAnsi="Times New Roman" w:cs="Times New Roman"/>
                <w:color w:val="000000"/>
                <w:sz w:val="14"/>
                <w:szCs w:val="14"/>
                <w:vertAlign w:val="superscript"/>
                <w:lang w:val="en-US" w:eastAsia="fr-FR"/>
              </w:rPr>
              <w:t>*</w:t>
            </w:r>
          </w:p>
        </w:tc>
        <w:tc>
          <w:tcPr>
            <w:tcW w:w="600" w:type="dxa"/>
            <w:tcBorders>
              <w:top w:val="nil"/>
              <w:left w:val="nil"/>
              <w:bottom w:val="nil"/>
              <w:right w:val="nil"/>
            </w:tcBorders>
            <w:noWrap/>
            <w:vAlign w:val="center"/>
            <w:hideMark/>
          </w:tcPr>
          <w:p w14:paraId="5D0F3AF5"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126</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5</w:t>
            </w:r>
            <w:r>
              <w:rPr>
                <w:rFonts w:ascii="Times New Roman" w:eastAsia="Times New Roman" w:hAnsi="Times New Roman" w:cs="Times New Roman"/>
                <w:color w:val="000000"/>
                <w:sz w:val="14"/>
                <w:szCs w:val="14"/>
                <w:lang w:val="en-US" w:eastAsia="fr-FR"/>
              </w:rPr>
              <w:t>0</w:t>
            </w:r>
          </w:p>
        </w:tc>
        <w:tc>
          <w:tcPr>
            <w:tcW w:w="217" w:type="dxa"/>
            <w:tcBorders>
              <w:top w:val="nil"/>
              <w:left w:val="nil"/>
              <w:bottom w:val="nil"/>
              <w:right w:val="nil"/>
            </w:tcBorders>
            <w:noWrap/>
            <w:vAlign w:val="center"/>
            <w:hideMark/>
          </w:tcPr>
          <w:p w14:paraId="2C55C397"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713D319F"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9</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74</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53A5A2B0"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143</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8</w:t>
            </w:r>
            <w:r>
              <w:rPr>
                <w:rFonts w:ascii="Times New Roman" w:eastAsia="Times New Roman" w:hAnsi="Times New Roman" w:cs="Times New Roman"/>
                <w:color w:val="000000"/>
                <w:sz w:val="14"/>
                <w:szCs w:val="14"/>
                <w:lang w:val="en-US" w:eastAsia="fr-FR"/>
              </w:rPr>
              <w:t>0</w:t>
            </w:r>
          </w:p>
        </w:tc>
        <w:tc>
          <w:tcPr>
            <w:tcW w:w="217" w:type="dxa"/>
            <w:tcBorders>
              <w:top w:val="nil"/>
              <w:left w:val="nil"/>
              <w:bottom w:val="nil"/>
              <w:right w:val="nil"/>
            </w:tcBorders>
            <w:noWrap/>
            <w:vAlign w:val="center"/>
            <w:hideMark/>
          </w:tcPr>
          <w:p w14:paraId="145F1295"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1E588D09"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13</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82</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462760DF"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154</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7</w:t>
            </w:r>
            <w:r>
              <w:rPr>
                <w:rFonts w:ascii="Times New Roman" w:eastAsia="Times New Roman" w:hAnsi="Times New Roman" w:cs="Times New Roman"/>
                <w:color w:val="000000"/>
                <w:sz w:val="14"/>
                <w:szCs w:val="14"/>
                <w:lang w:val="en-US" w:eastAsia="fr-FR"/>
              </w:rPr>
              <w:t>0</w:t>
            </w:r>
          </w:p>
        </w:tc>
        <w:tc>
          <w:tcPr>
            <w:tcW w:w="217" w:type="dxa"/>
            <w:tcBorders>
              <w:top w:val="nil"/>
              <w:left w:val="nil"/>
              <w:bottom w:val="nil"/>
              <w:right w:val="nil"/>
            </w:tcBorders>
            <w:noWrap/>
            <w:vAlign w:val="center"/>
            <w:hideMark/>
          </w:tcPr>
          <w:p w14:paraId="6FBC133D"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nil"/>
              <w:left w:val="nil"/>
              <w:bottom w:val="nil"/>
              <w:right w:val="nil"/>
            </w:tcBorders>
            <w:noWrap/>
            <w:vAlign w:val="center"/>
            <w:hideMark/>
          </w:tcPr>
          <w:p w14:paraId="1D3B0F43"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13</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43</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nil"/>
              <w:left w:val="nil"/>
              <w:bottom w:val="nil"/>
              <w:right w:val="nil"/>
            </w:tcBorders>
            <w:noWrap/>
            <w:vAlign w:val="center"/>
            <w:hideMark/>
          </w:tcPr>
          <w:p w14:paraId="7DC539CE"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284</w:t>
            </w:r>
            <w:r>
              <w:rPr>
                <w:rFonts w:ascii="Times New Roman" w:eastAsia="Times New Roman" w:hAnsi="Times New Roman" w:cs="Times New Roman"/>
                <w:color w:val="000000"/>
                <w:sz w:val="14"/>
                <w:szCs w:val="14"/>
                <w:lang w:val="en-US" w:eastAsia="fr-FR"/>
              </w:rPr>
              <w:t>0</w:t>
            </w:r>
          </w:p>
        </w:tc>
      </w:tr>
      <w:tr w:rsidR="00DB4CB4" w:rsidRPr="000A089B" w14:paraId="7B3A2984" w14:textId="77777777" w:rsidTr="00AA4F5B">
        <w:trPr>
          <w:trHeight w:val="315"/>
        </w:trPr>
        <w:tc>
          <w:tcPr>
            <w:tcW w:w="1080" w:type="dxa"/>
            <w:tcBorders>
              <w:top w:val="single" w:sz="4" w:space="0" w:color="auto"/>
              <w:left w:val="nil"/>
              <w:bottom w:val="single" w:sz="4" w:space="0" w:color="auto"/>
              <w:right w:val="nil"/>
            </w:tcBorders>
            <w:noWrap/>
            <w:vAlign w:val="center"/>
            <w:hideMark/>
          </w:tcPr>
          <w:p w14:paraId="5CA2D100"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Total CO</w:t>
            </w:r>
            <w:r w:rsidRPr="000A089B">
              <w:rPr>
                <w:rFonts w:ascii="Times New Roman" w:eastAsia="Times New Roman" w:hAnsi="Times New Roman" w:cs="Times New Roman"/>
                <w:color w:val="000000"/>
                <w:sz w:val="14"/>
                <w:szCs w:val="14"/>
                <w:vertAlign w:val="subscript"/>
                <w:lang w:val="en-US" w:eastAsia="fr-FR"/>
              </w:rPr>
              <w:t>2</w:t>
            </w:r>
            <w:r w:rsidRPr="000A089B">
              <w:rPr>
                <w:rFonts w:ascii="Times New Roman" w:eastAsia="Times New Roman" w:hAnsi="Times New Roman" w:cs="Times New Roman"/>
                <w:color w:val="000000"/>
                <w:sz w:val="14"/>
                <w:szCs w:val="14"/>
                <w:lang w:val="en-US" w:eastAsia="fr-FR"/>
              </w:rPr>
              <w:t xml:space="preserve"> Seq</w:t>
            </w:r>
            <w:r w:rsidRPr="000A089B">
              <w:rPr>
                <w:rFonts w:ascii="Times New Roman" w:eastAsia="Times New Roman" w:hAnsi="Times New Roman" w:cs="Times New Roman"/>
                <w:color w:val="000000"/>
                <w:sz w:val="14"/>
                <w:szCs w:val="14"/>
                <w:vertAlign w:val="superscript"/>
                <w:lang w:val="en-US" w:eastAsia="fr-FR"/>
              </w:rPr>
              <w:t>1</w:t>
            </w:r>
          </w:p>
        </w:tc>
        <w:tc>
          <w:tcPr>
            <w:tcW w:w="600" w:type="dxa"/>
            <w:tcBorders>
              <w:top w:val="single" w:sz="4" w:space="0" w:color="auto"/>
              <w:left w:val="nil"/>
              <w:bottom w:val="single" w:sz="4" w:space="0" w:color="auto"/>
              <w:right w:val="nil"/>
            </w:tcBorders>
            <w:noWrap/>
            <w:vAlign w:val="center"/>
            <w:hideMark/>
          </w:tcPr>
          <w:p w14:paraId="6D38CFC1"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1674</w:t>
            </w:r>
          </w:p>
        </w:tc>
        <w:tc>
          <w:tcPr>
            <w:tcW w:w="217" w:type="dxa"/>
            <w:tcBorders>
              <w:top w:val="single" w:sz="4" w:space="0" w:color="auto"/>
              <w:left w:val="nil"/>
              <w:bottom w:val="single" w:sz="4" w:space="0" w:color="auto"/>
              <w:right w:val="nil"/>
            </w:tcBorders>
            <w:noWrap/>
            <w:vAlign w:val="center"/>
            <w:hideMark/>
          </w:tcPr>
          <w:p w14:paraId="37870863"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single" w:sz="4" w:space="0" w:color="auto"/>
              <w:left w:val="nil"/>
              <w:bottom w:val="single" w:sz="4" w:space="0" w:color="auto"/>
              <w:right w:val="nil"/>
            </w:tcBorders>
            <w:noWrap/>
            <w:vAlign w:val="center"/>
            <w:hideMark/>
          </w:tcPr>
          <w:p w14:paraId="52599FBF"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831</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single" w:sz="4" w:space="0" w:color="auto"/>
              <w:left w:val="nil"/>
              <w:bottom w:val="single" w:sz="4" w:space="0" w:color="auto"/>
              <w:right w:val="nil"/>
            </w:tcBorders>
            <w:noWrap/>
            <w:vAlign w:val="center"/>
            <w:hideMark/>
          </w:tcPr>
          <w:p w14:paraId="53523DCC"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3171</w:t>
            </w:r>
          </w:p>
        </w:tc>
        <w:tc>
          <w:tcPr>
            <w:tcW w:w="217" w:type="dxa"/>
            <w:tcBorders>
              <w:top w:val="single" w:sz="4" w:space="0" w:color="auto"/>
              <w:left w:val="nil"/>
              <w:bottom w:val="single" w:sz="4" w:space="0" w:color="auto"/>
              <w:right w:val="nil"/>
            </w:tcBorders>
            <w:noWrap/>
            <w:vAlign w:val="center"/>
            <w:hideMark/>
          </w:tcPr>
          <w:p w14:paraId="1519AC07"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single" w:sz="4" w:space="0" w:color="auto"/>
              <w:left w:val="nil"/>
              <w:bottom w:val="single" w:sz="4" w:space="0" w:color="auto"/>
              <w:right w:val="nil"/>
            </w:tcBorders>
            <w:noWrap/>
            <w:vAlign w:val="center"/>
            <w:hideMark/>
          </w:tcPr>
          <w:p w14:paraId="14E9581F"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325</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single" w:sz="4" w:space="0" w:color="auto"/>
              <w:left w:val="nil"/>
              <w:bottom w:val="single" w:sz="4" w:space="0" w:color="auto"/>
              <w:right w:val="nil"/>
            </w:tcBorders>
            <w:noWrap/>
            <w:vAlign w:val="center"/>
            <w:hideMark/>
          </w:tcPr>
          <w:p w14:paraId="56E64CFD"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3285</w:t>
            </w:r>
          </w:p>
        </w:tc>
        <w:tc>
          <w:tcPr>
            <w:tcW w:w="217" w:type="dxa"/>
            <w:tcBorders>
              <w:top w:val="single" w:sz="4" w:space="0" w:color="auto"/>
              <w:left w:val="nil"/>
              <w:bottom w:val="single" w:sz="4" w:space="0" w:color="auto"/>
              <w:right w:val="nil"/>
            </w:tcBorders>
            <w:noWrap/>
            <w:vAlign w:val="center"/>
            <w:hideMark/>
          </w:tcPr>
          <w:p w14:paraId="5C247ACC"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single" w:sz="4" w:space="0" w:color="auto"/>
              <w:left w:val="nil"/>
              <w:bottom w:val="single" w:sz="4" w:space="0" w:color="auto"/>
              <w:right w:val="nil"/>
            </w:tcBorders>
            <w:noWrap/>
            <w:vAlign w:val="center"/>
            <w:hideMark/>
          </w:tcPr>
          <w:p w14:paraId="7E87CBBB"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995</w:t>
            </w:r>
            <w:r w:rsidRPr="00082CF5">
              <w:rPr>
                <w:rFonts w:ascii="Times New Roman" w:eastAsia="Times New Roman" w:hAnsi="Times New Roman" w:cs="Times New Roman"/>
                <w:color w:val="000000"/>
                <w:sz w:val="14"/>
                <w:szCs w:val="14"/>
                <w:vertAlign w:val="superscript"/>
                <w:lang w:val="en-US" w:eastAsia="fr-FR"/>
              </w:rPr>
              <w:t>a</w:t>
            </w:r>
          </w:p>
        </w:tc>
        <w:tc>
          <w:tcPr>
            <w:tcW w:w="600" w:type="dxa"/>
            <w:tcBorders>
              <w:top w:val="single" w:sz="4" w:space="0" w:color="auto"/>
              <w:left w:val="nil"/>
              <w:bottom w:val="single" w:sz="4" w:space="0" w:color="auto"/>
              <w:right w:val="nil"/>
            </w:tcBorders>
            <w:noWrap/>
            <w:vAlign w:val="center"/>
            <w:hideMark/>
          </w:tcPr>
          <w:p w14:paraId="3A9FCD27"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2521</w:t>
            </w:r>
          </w:p>
        </w:tc>
        <w:tc>
          <w:tcPr>
            <w:tcW w:w="600" w:type="dxa"/>
            <w:tcBorders>
              <w:top w:val="single" w:sz="4" w:space="0" w:color="auto"/>
              <w:left w:val="nil"/>
              <w:bottom w:val="single" w:sz="4" w:space="0" w:color="auto"/>
              <w:right w:val="nil"/>
            </w:tcBorders>
            <w:noWrap/>
            <w:vAlign w:val="center"/>
            <w:hideMark/>
          </w:tcPr>
          <w:p w14:paraId="1F8E33B3"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2409</w:t>
            </w:r>
          </w:p>
        </w:tc>
        <w:tc>
          <w:tcPr>
            <w:tcW w:w="217" w:type="dxa"/>
            <w:tcBorders>
              <w:top w:val="single" w:sz="4" w:space="0" w:color="auto"/>
              <w:left w:val="nil"/>
              <w:bottom w:val="single" w:sz="4" w:space="0" w:color="auto"/>
              <w:right w:val="nil"/>
            </w:tcBorders>
            <w:noWrap/>
            <w:vAlign w:val="center"/>
            <w:hideMark/>
          </w:tcPr>
          <w:p w14:paraId="2D622E66"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single" w:sz="4" w:space="0" w:color="auto"/>
              <w:left w:val="nil"/>
              <w:bottom w:val="single" w:sz="4" w:space="0" w:color="auto"/>
              <w:right w:val="nil"/>
            </w:tcBorders>
            <w:noWrap/>
            <w:vAlign w:val="center"/>
            <w:hideMark/>
          </w:tcPr>
          <w:p w14:paraId="2A9AC6C3"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489</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single" w:sz="4" w:space="0" w:color="auto"/>
              <w:left w:val="nil"/>
              <w:bottom w:val="single" w:sz="4" w:space="0" w:color="auto"/>
              <w:right w:val="nil"/>
            </w:tcBorders>
            <w:noWrap/>
            <w:vAlign w:val="center"/>
            <w:hideMark/>
          </w:tcPr>
          <w:p w14:paraId="0EC7FA2A"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2210</w:t>
            </w:r>
          </w:p>
        </w:tc>
        <w:tc>
          <w:tcPr>
            <w:tcW w:w="217" w:type="dxa"/>
            <w:tcBorders>
              <w:top w:val="single" w:sz="4" w:space="0" w:color="auto"/>
              <w:left w:val="nil"/>
              <w:bottom w:val="single" w:sz="4" w:space="0" w:color="auto"/>
              <w:right w:val="nil"/>
            </w:tcBorders>
            <w:noWrap/>
            <w:vAlign w:val="center"/>
            <w:hideMark/>
          </w:tcPr>
          <w:p w14:paraId="28D4D023"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single" w:sz="4" w:space="0" w:color="auto"/>
              <w:left w:val="nil"/>
              <w:bottom w:val="single" w:sz="4" w:space="0" w:color="auto"/>
              <w:right w:val="nil"/>
            </w:tcBorders>
            <w:noWrap/>
            <w:vAlign w:val="center"/>
            <w:hideMark/>
          </w:tcPr>
          <w:p w14:paraId="07418F02"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158</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single" w:sz="4" w:space="0" w:color="auto"/>
              <w:left w:val="nil"/>
              <w:bottom w:val="single" w:sz="4" w:space="0" w:color="auto"/>
              <w:right w:val="nil"/>
            </w:tcBorders>
            <w:noWrap/>
            <w:vAlign w:val="center"/>
            <w:hideMark/>
          </w:tcPr>
          <w:p w14:paraId="7917ED5B" w14:textId="77777777" w:rsidR="00DB4CB4" w:rsidRPr="000A089B" w:rsidRDefault="00DB4CB4" w:rsidP="00AA4F5B">
            <w:pPr>
              <w:spacing w:after="0" w:line="240" w:lineRule="auto"/>
              <w:jc w:val="right"/>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1418</w:t>
            </w:r>
          </w:p>
        </w:tc>
        <w:tc>
          <w:tcPr>
            <w:tcW w:w="217" w:type="dxa"/>
            <w:tcBorders>
              <w:top w:val="single" w:sz="4" w:space="0" w:color="auto"/>
              <w:left w:val="nil"/>
              <w:bottom w:val="single" w:sz="4" w:space="0" w:color="auto"/>
              <w:right w:val="nil"/>
            </w:tcBorders>
            <w:noWrap/>
            <w:vAlign w:val="center"/>
            <w:hideMark/>
          </w:tcPr>
          <w:p w14:paraId="25F9ADA7" w14:textId="77777777" w:rsidR="00DB4CB4" w:rsidRPr="000A089B" w:rsidRDefault="00DB4CB4" w:rsidP="00AA4F5B">
            <w:pPr>
              <w:spacing w:after="0" w:line="240" w:lineRule="auto"/>
              <w:jc w:val="center"/>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w:t>
            </w:r>
          </w:p>
        </w:tc>
        <w:tc>
          <w:tcPr>
            <w:tcW w:w="588" w:type="dxa"/>
            <w:tcBorders>
              <w:top w:val="single" w:sz="4" w:space="0" w:color="auto"/>
              <w:left w:val="nil"/>
              <w:bottom w:val="single" w:sz="4" w:space="0" w:color="auto"/>
              <w:right w:val="nil"/>
            </w:tcBorders>
            <w:noWrap/>
            <w:vAlign w:val="center"/>
            <w:hideMark/>
          </w:tcPr>
          <w:p w14:paraId="7687A13A"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313</w:t>
            </w:r>
            <w:r w:rsidRPr="002058EC">
              <w:rPr>
                <w:rFonts w:ascii="Times New Roman" w:eastAsia="Times New Roman" w:hAnsi="Times New Roman" w:cs="Times New Roman"/>
                <w:color w:val="000000"/>
                <w:sz w:val="14"/>
                <w:szCs w:val="14"/>
                <w:vertAlign w:val="superscript"/>
                <w:lang w:val="en-US" w:eastAsia="fr-FR"/>
              </w:rPr>
              <w:t>a</w:t>
            </w:r>
          </w:p>
        </w:tc>
        <w:tc>
          <w:tcPr>
            <w:tcW w:w="600" w:type="dxa"/>
            <w:tcBorders>
              <w:top w:val="single" w:sz="4" w:space="0" w:color="auto"/>
              <w:left w:val="nil"/>
              <w:bottom w:val="single" w:sz="4" w:space="0" w:color="auto"/>
              <w:right w:val="nil"/>
            </w:tcBorders>
            <w:noWrap/>
            <w:vAlign w:val="center"/>
            <w:hideMark/>
          </w:tcPr>
          <w:p w14:paraId="4C412BCD"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r w:rsidRPr="000A089B">
              <w:rPr>
                <w:rFonts w:ascii="Times New Roman" w:eastAsia="Times New Roman" w:hAnsi="Times New Roman" w:cs="Times New Roman"/>
                <w:color w:val="000000"/>
                <w:sz w:val="14"/>
                <w:szCs w:val="14"/>
                <w:lang w:val="en-US" w:eastAsia="fr-FR"/>
              </w:rPr>
              <w:t>0</w:t>
            </w:r>
            <w:r>
              <w:rPr>
                <w:rFonts w:ascii="Times New Roman" w:eastAsia="Times New Roman" w:hAnsi="Times New Roman" w:cs="Times New Roman"/>
                <w:color w:val="000000"/>
                <w:sz w:val="14"/>
                <w:szCs w:val="14"/>
                <w:lang w:val="en-US" w:eastAsia="fr-FR"/>
              </w:rPr>
              <w:t>.</w:t>
            </w:r>
            <w:r w:rsidRPr="000A089B">
              <w:rPr>
                <w:rFonts w:ascii="Times New Roman" w:eastAsia="Times New Roman" w:hAnsi="Times New Roman" w:cs="Times New Roman"/>
                <w:color w:val="000000"/>
                <w:sz w:val="14"/>
                <w:szCs w:val="14"/>
                <w:lang w:val="en-US" w:eastAsia="fr-FR"/>
              </w:rPr>
              <w:t>1133</w:t>
            </w:r>
          </w:p>
        </w:tc>
      </w:tr>
      <w:tr w:rsidR="00DB4CB4" w:rsidRPr="000A089B" w14:paraId="75EA2691" w14:textId="77777777" w:rsidTr="00AA4F5B">
        <w:trPr>
          <w:trHeight w:val="315"/>
        </w:trPr>
        <w:tc>
          <w:tcPr>
            <w:tcW w:w="1080" w:type="dxa"/>
            <w:tcBorders>
              <w:top w:val="nil"/>
              <w:left w:val="nil"/>
              <w:bottom w:val="nil"/>
              <w:right w:val="nil"/>
            </w:tcBorders>
            <w:noWrap/>
            <w:vAlign w:val="bottom"/>
            <w:hideMark/>
          </w:tcPr>
          <w:p w14:paraId="0157A930" w14:textId="77777777" w:rsidR="00DB4CB4" w:rsidRPr="000A089B" w:rsidRDefault="00DB4CB4" w:rsidP="00AA4F5B">
            <w:pPr>
              <w:spacing w:after="0" w:line="240" w:lineRule="auto"/>
              <w:rPr>
                <w:rFonts w:ascii="Times New Roman" w:eastAsia="Times New Roman" w:hAnsi="Times New Roman" w:cs="Times New Roman"/>
                <w:color w:val="000000"/>
                <w:sz w:val="14"/>
                <w:szCs w:val="14"/>
                <w:lang w:val="en-US" w:eastAsia="fr-FR"/>
              </w:rPr>
            </w:pPr>
          </w:p>
        </w:tc>
        <w:tc>
          <w:tcPr>
            <w:tcW w:w="600" w:type="dxa"/>
            <w:tcBorders>
              <w:top w:val="nil"/>
              <w:left w:val="nil"/>
              <w:bottom w:val="nil"/>
              <w:right w:val="nil"/>
            </w:tcBorders>
            <w:noWrap/>
            <w:vAlign w:val="center"/>
            <w:hideMark/>
          </w:tcPr>
          <w:p w14:paraId="1B025036"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217" w:type="dxa"/>
            <w:tcBorders>
              <w:top w:val="nil"/>
              <w:left w:val="nil"/>
              <w:bottom w:val="nil"/>
              <w:right w:val="nil"/>
            </w:tcBorders>
            <w:noWrap/>
            <w:vAlign w:val="bottom"/>
            <w:hideMark/>
          </w:tcPr>
          <w:p w14:paraId="42CBDCD1" w14:textId="77777777" w:rsidR="00DB4CB4" w:rsidRPr="000A089B"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8" w:type="dxa"/>
            <w:tcBorders>
              <w:top w:val="nil"/>
              <w:left w:val="nil"/>
              <w:bottom w:val="nil"/>
              <w:right w:val="nil"/>
            </w:tcBorders>
            <w:noWrap/>
            <w:vAlign w:val="center"/>
            <w:hideMark/>
          </w:tcPr>
          <w:p w14:paraId="21E321EB"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21990A64"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217" w:type="dxa"/>
            <w:tcBorders>
              <w:top w:val="nil"/>
              <w:left w:val="nil"/>
              <w:bottom w:val="nil"/>
              <w:right w:val="nil"/>
            </w:tcBorders>
            <w:noWrap/>
            <w:vAlign w:val="bottom"/>
            <w:hideMark/>
          </w:tcPr>
          <w:p w14:paraId="073065E3" w14:textId="77777777" w:rsidR="00DB4CB4" w:rsidRPr="000A089B"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8" w:type="dxa"/>
            <w:tcBorders>
              <w:top w:val="nil"/>
              <w:left w:val="nil"/>
              <w:bottom w:val="nil"/>
              <w:right w:val="nil"/>
            </w:tcBorders>
            <w:noWrap/>
            <w:vAlign w:val="center"/>
            <w:hideMark/>
          </w:tcPr>
          <w:p w14:paraId="66C17AD9"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2792B851"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217" w:type="dxa"/>
            <w:tcBorders>
              <w:top w:val="nil"/>
              <w:left w:val="nil"/>
              <w:bottom w:val="nil"/>
              <w:right w:val="nil"/>
            </w:tcBorders>
            <w:noWrap/>
            <w:vAlign w:val="bottom"/>
            <w:hideMark/>
          </w:tcPr>
          <w:p w14:paraId="42B5BAF7" w14:textId="77777777" w:rsidR="00DB4CB4" w:rsidRPr="000A089B"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8" w:type="dxa"/>
            <w:tcBorders>
              <w:top w:val="nil"/>
              <w:left w:val="nil"/>
              <w:bottom w:val="nil"/>
              <w:right w:val="nil"/>
            </w:tcBorders>
            <w:noWrap/>
            <w:vAlign w:val="center"/>
            <w:hideMark/>
          </w:tcPr>
          <w:p w14:paraId="50D270C5"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bottom"/>
            <w:hideMark/>
          </w:tcPr>
          <w:p w14:paraId="343D03A5"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23C18EC2"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217" w:type="dxa"/>
            <w:tcBorders>
              <w:top w:val="nil"/>
              <w:left w:val="nil"/>
              <w:bottom w:val="nil"/>
              <w:right w:val="nil"/>
            </w:tcBorders>
            <w:noWrap/>
            <w:vAlign w:val="bottom"/>
            <w:hideMark/>
          </w:tcPr>
          <w:p w14:paraId="538E7CB2" w14:textId="77777777" w:rsidR="00DB4CB4" w:rsidRPr="000A089B"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8" w:type="dxa"/>
            <w:tcBorders>
              <w:top w:val="nil"/>
              <w:left w:val="nil"/>
              <w:bottom w:val="nil"/>
              <w:right w:val="nil"/>
            </w:tcBorders>
            <w:noWrap/>
            <w:vAlign w:val="center"/>
            <w:hideMark/>
          </w:tcPr>
          <w:p w14:paraId="1C5298CD"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27BCA5AC"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217" w:type="dxa"/>
            <w:tcBorders>
              <w:top w:val="nil"/>
              <w:left w:val="nil"/>
              <w:bottom w:val="nil"/>
              <w:right w:val="nil"/>
            </w:tcBorders>
            <w:noWrap/>
            <w:vAlign w:val="bottom"/>
            <w:hideMark/>
          </w:tcPr>
          <w:p w14:paraId="0B2C8FFA" w14:textId="77777777" w:rsidR="00DB4CB4" w:rsidRPr="000A089B"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8" w:type="dxa"/>
            <w:tcBorders>
              <w:top w:val="nil"/>
              <w:left w:val="nil"/>
              <w:bottom w:val="nil"/>
              <w:right w:val="nil"/>
            </w:tcBorders>
            <w:noWrap/>
            <w:vAlign w:val="center"/>
            <w:hideMark/>
          </w:tcPr>
          <w:p w14:paraId="479C3127"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4E167C02"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217" w:type="dxa"/>
            <w:tcBorders>
              <w:top w:val="nil"/>
              <w:left w:val="nil"/>
              <w:bottom w:val="nil"/>
              <w:right w:val="nil"/>
            </w:tcBorders>
            <w:noWrap/>
            <w:vAlign w:val="bottom"/>
            <w:hideMark/>
          </w:tcPr>
          <w:p w14:paraId="4FA04692" w14:textId="77777777" w:rsidR="00DB4CB4" w:rsidRPr="000A089B" w:rsidRDefault="00DB4CB4" w:rsidP="00AA4F5B">
            <w:pPr>
              <w:spacing w:after="0" w:line="240" w:lineRule="auto"/>
              <w:jc w:val="right"/>
              <w:rPr>
                <w:rFonts w:ascii="Times New Roman" w:eastAsia="Times New Roman" w:hAnsi="Times New Roman" w:cs="Times New Roman"/>
                <w:sz w:val="20"/>
                <w:szCs w:val="20"/>
                <w:lang w:val="en-US" w:eastAsia="fr-FR"/>
              </w:rPr>
            </w:pPr>
          </w:p>
        </w:tc>
        <w:tc>
          <w:tcPr>
            <w:tcW w:w="588" w:type="dxa"/>
            <w:tcBorders>
              <w:top w:val="nil"/>
              <w:left w:val="nil"/>
              <w:bottom w:val="nil"/>
              <w:right w:val="nil"/>
            </w:tcBorders>
            <w:noWrap/>
            <w:vAlign w:val="center"/>
            <w:hideMark/>
          </w:tcPr>
          <w:p w14:paraId="52C033D1"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bottom"/>
            <w:hideMark/>
          </w:tcPr>
          <w:p w14:paraId="3290BE88" w14:textId="77777777" w:rsidR="00DB4CB4" w:rsidRPr="000A089B" w:rsidRDefault="00DB4CB4" w:rsidP="00AA4F5B">
            <w:pPr>
              <w:spacing w:after="0" w:line="240" w:lineRule="auto"/>
              <w:rPr>
                <w:rFonts w:ascii="Times New Roman" w:eastAsia="Times New Roman" w:hAnsi="Times New Roman" w:cs="Times New Roman"/>
                <w:sz w:val="20"/>
                <w:szCs w:val="20"/>
                <w:lang w:val="en-US" w:eastAsia="fr-FR"/>
              </w:rPr>
            </w:pPr>
          </w:p>
        </w:tc>
      </w:tr>
    </w:tbl>
    <w:p w14:paraId="32D68D9A" w14:textId="77777777" w:rsidR="00DB4CB4" w:rsidRDefault="00DB4CB4" w:rsidP="00DB4CB4">
      <w:pPr>
        <w:spacing w:after="0" w:line="276" w:lineRule="auto"/>
        <w:jc w:val="both"/>
        <w:rPr>
          <w:rFonts w:ascii="Times New Roman" w:hAnsi="Times New Roman" w:cs="Times New Roman"/>
          <w:i/>
          <w:iCs/>
          <w:sz w:val="20"/>
          <w:szCs w:val="20"/>
          <w:lang w:val="en-US" w:eastAsia="fr-FR"/>
        </w:rPr>
      </w:pPr>
      <w:r w:rsidRPr="00814C64">
        <w:rPr>
          <w:rFonts w:ascii="Times New Roman" w:eastAsia="Times New Roman" w:hAnsi="Times New Roman"/>
          <w:i/>
          <w:color w:val="000000"/>
          <w:sz w:val="20"/>
          <w:szCs w:val="20"/>
          <w:vertAlign w:val="superscript"/>
          <w:lang w:val="en-US" w:eastAsia="fr-FR"/>
        </w:rPr>
        <w:t>1</w:t>
      </w:r>
      <w:r>
        <w:rPr>
          <w:rFonts w:ascii="Times New Roman" w:eastAsia="Times New Roman" w:hAnsi="Times New Roman"/>
          <w:i/>
          <w:color w:val="000000"/>
          <w:sz w:val="20"/>
          <w:szCs w:val="20"/>
          <w:lang w:val="en-US" w:eastAsia="fr-FR"/>
        </w:rPr>
        <w:t xml:space="preserve"> </w:t>
      </w:r>
      <w:proofErr w:type="spellStart"/>
      <w:r w:rsidRPr="00226CE7">
        <w:rPr>
          <w:rFonts w:ascii="Times New Roman" w:eastAsia="Times New Roman" w:hAnsi="Times New Roman"/>
          <w:i/>
          <w:color w:val="000000"/>
          <w:sz w:val="20"/>
          <w:szCs w:val="20"/>
          <w:lang w:val="en-US" w:eastAsia="fr-FR"/>
        </w:rPr>
        <w:t>Teq</w:t>
      </w:r>
      <w:proofErr w:type="spellEnd"/>
      <w:r w:rsidRPr="00226CE7">
        <w:rPr>
          <w:rFonts w:ascii="Times New Roman" w:eastAsia="Times New Roman" w:hAnsi="Times New Roman"/>
          <w:i/>
          <w:color w:val="000000"/>
          <w:sz w:val="20"/>
          <w:szCs w:val="20"/>
          <w:lang w:val="en-US" w:eastAsia="fr-FR"/>
        </w:rPr>
        <w:t xml:space="preserve"> CO</w:t>
      </w:r>
      <w:r w:rsidRPr="00226CE7">
        <w:rPr>
          <w:rFonts w:ascii="Times New Roman" w:eastAsia="Times New Roman" w:hAnsi="Times New Roman"/>
          <w:i/>
          <w:color w:val="000000"/>
          <w:sz w:val="20"/>
          <w:szCs w:val="20"/>
          <w:vertAlign w:val="subscript"/>
          <w:lang w:val="en-US" w:eastAsia="fr-FR"/>
        </w:rPr>
        <w:t>2</w:t>
      </w:r>
      <w:r w:rsidRPr="00226CE7">
        <w:rPr>
          <w:rFonts w:ascii="Times New Roman" w:eastAsia="Times New Roman" w:hAnsi="Times New Roman"/>
          <w:i/>
          <w:color w:val="000000"/>
          <w:sz w:val="20"/>
          <w:szCs w:val="20"/>
          <w:lang w:val="en-US" w:eastAsia="fr-FR"/>
        </w:rPr>
        <w:t xml:space="preserve"> ha</w:t>
      </w:r>
      <w:r w:rsidRPr="00226CE7">
        <w:rPr>
          <w:rFonts w:ascii="Times New Roman" w:eastAsia="Times New Roman" w:hAnsi="Times New Roman"/>
          <w:i/>
          <w:color w:val="000000"/>
          <w:sz w:val="20"/>
          <w:szCs w:val="20"/>
          <w:vertAlign w:val="superscript"/>
          <w:lang w:val="en-US" w:eastAsia="fr-FR"/>
        </w:rPr>
        <w:t>–1</w:t>
      </w:r>
      <w:r w:rsidRPr="004B6F37">
        <w:rPr>
          <w:rFonts w:ascii="Times New Roman" w:hAnsi="Times New Roman" w:cs="Times New Roman"/>
          <w:i/>
          <w:iCs/>
          <w:sz w:val="20"/>
          <w:szCs w:val="20"/>
          <w:lang w:val="en-US"/>
        </w:rPr>
        <w:t xml:space="preserve">, </w:t>
      </w:r>
      <w:r w:rsidRPr="004B6F37">
        <w:rPr>
          <w:rFonts w:ascii="Times New Roman" w:eastAsia="Times New Roman" w:hAnsi="Times New Roman" w:cs="Times New Roman"/>
          <w:i/>
          <w:iCs/>
          <w:sz w:val="20"/>
          <w:szCs w:val="20"/>
          <w:lang w:val="en-US" w:eastAsia="fr-FR"/>
        </w:rPr>
        <w:t xml:space="preserve">FE forest edge, MD mid distance, FC forest </w:t>
      </w:r>
      <w:proofErr w:type="spellStart"/>
      <w:r w:rsidRPr="004B6F37">
        <w:rPr>
          <w:rFonts w:ascii="Times New Roman" w:eastAsia="Times New Roman" w:hAnsi="Times New Roman" w:cs="Times New Roman"/>
          <w:i/>
          <w:iCs/>
          <w:sz w:val="20"/>
          <w:szCs w:val="20"/>
          <w:lang w:val="en-US" w:eastAsia="fr-FR"/>
        </w:rPr>
        <w:t>centre</w:t>
      </w:r>
      <w:proofErr w:type="spellEnd"/>
      <w:r w:rsidRPr="004B6F37">
        <w:rPr>
          <w:rFonts w:ascii="Times New Roman" w:eastAsia="Times New Roman" w:hAnsi="Times New Roman" w:cs="Times New Roman"/>
          <w:i/>
          <w:iCs/>
          <w:sz w:val="20"/>
          <w:szCs w:val="20"/>
          <w:lang w:val="en-US" w:eastAsia="fr-FR"/>
        </w:rPr>
        <w:t xml:space="preserve">, DS downslope, MS </w:t>
      </w:r>
      <w:proofErr w:type="spellStart"/>
      <w:r w:rsidRPr="004B6F37">
        <w:rPr>
          <w:rFonts w:ascii="Times New Roman" w:eastAsia="Times New Roman" w:hAnsi="Times New Roman" w:cs="Times New Roman"/>
          <w:i/>
          <w:iCs/>
          <w:sz w:val="20"/>
          <w:szCs w:val="20"/>
          <w:lang w:val="en-US" w:eastAsia="fr-FR"/>
        </w:rPr>
        <w:t>midslope</w:t>
      </w:r>
      <w:proofErr w:type="spellEnd"/>
      <w:r w:rsidRPr="004B6F37">
        <w:rPr>
          <w:rFonts w:ascii="Times New Roman" w:eastAsia="Times New Roman" w:hAnsi="Times New Roman" w:cs="Times New Roman"/>
          <w:i/>
          <w:iCs/>
          <w:sz w:val="20"/>
          <w:szCs w:val="20"/>
          <w:lang w:val="en-US" w:eastAsia="fr-FR"/>
        </w:rPr>
        <w:t>, US upslope</w:t>
      </w:r>
      <w:r w:rsidRPr="004B6F37">
        <w:rPr>
          <w:rFonts w:ascii="Times New Roman" w:hAnsi="Times New Roman" w:cs="Times New Roman"/>
          <w:i/>
          <w:iCs/>
          <w:sz w:val="20"/>
          <w:szCs w:val="20"/>
          <w:lang w:val="en-US"/>
        </w:rPr>
        <w:t xml:space="preserve">, </w:t>
      </w:r>
      <w:r w:rsidRPr="005808FD">
        <w:rPr>
          <w:rFonts w:ascii="Times New Roman" w:hAnsi="Times New Roman" w:cs="Times New Roman"/>
          <w:i/>
          <w:iCs/>
          <w:sz w:val="20"/>
          <w:szCs w:val="20"/>
          <w:lang w:val="en-US"/>
        </w:rPr>
        <w:t>Topo. P. topographic position.</w:t>
      </w:r>
      <w:r>
        <w:rPr>
          <w:rFonts w:ascii="Times New Roman" w:hAnsi="Times New Roman" w:cs="Times New Roman"/>
          <w:i/>
          <w:iCs/>
          <w:sz w:val="20"/>
          <w:szCs w:val="20"/>
          <w:lang w:val="en-US"/>
        </w:rPr>
        <w:t xml:space="preserve"> </w:t>
      </w:r>
      <w:r w:rsidRPr="005808FD">
        <w:rPr>
          <w:rFonts w:ascii="Times New Roman" w:hAnsi="Times New Roman" w:cs="Times New Roman"/>
          <w:i/>
          <w:iCs/>
          <w:sz w:val="20"/>
          <w:szCs w:val="20"/>
          <w:lang w:val="en-US" w:eastAsia="fr-FR"/>
        </w:rPr>
        <w:t>One-way ANOVA test</w:t>
      </w:r>
    </w:p>
    <w:p w14:paraId="6C030969" w14:textId="77777777" w:rsidR="00DB4CB4" w:rsidRPr="000C0213" w:rsidRDefault="00DB4CB4" w:rsidP="00DB4CB4">
      <w:pPr>
        <w:spacing w:line="276" w:lineRule="auto"/>
        <w:jc w:val="both"/>
        <w:rPr>
          <w:rFonts w:ascii="Times New Roman" w:hAnsi="Times New Roman"/>
          <w:i/>
          <w:color w:val="000000"/>
          <w:sz w:val="20"/>
          <w:szCs w:val="20"/>
          <w:lang w:val="en-US" w:eastAsia="fr-FR"/>
        </w:rPr>
      </w:pPr>
      <w:r w:rsidRPr="000C0213">
        <w:rPr>
          <w:rFonts w:ascii="Times New Roman" w:hAnsi="Times New Roman"/>
          <w:i/>
          <w:sz w:val="20"/>
          <w:szCs w:val="20"/>
          <w:vertAlign w:val="superscript"/>
          <w:lang w:val="en-GB"/>
        </w:rPr>
        <w:t>*</w:t>
      </w:r>
      <w:r w:rsidRPr="000C0213">
        <w:rPr>
          <w:rFonts w:ascii="Times New Roman" w:hAnsi="Times New Roman"/>
          <w:i/>
          <w:sz w:val="20"/>
          <w:szCs w:val="20"/>
          <w:lang w:val="en-GB"/>
        </w:rPr>
        <w:t xml:space="preserve"> P &lt; 0.0</w:t>
      </w:r>
      <w:r>
        <w:rPr>
          <w:rFonts w:ascii="Times New Roman" w:hAnsi="Times New Roman"/>
          <w:i/>
          <w:sz w:val="20"/>
          <w:szCs w:val="20"/>
          <w:lang w:val="en-GB"/>
        </w:rPr>
        <w:t>5</w:t>
      </w:r>
      <w:r w:rsidRPr="000C0213">
        <w:rPr>
          <w:rFonts w:ascii="Times New Roman" w:hAnsi="Times New Roman"/>
          <w:i/>
          <w:sz w:val="20"/>
          <w:szCs w:val="20"/>
          <w:lang w:val="en-GB"/>
        </w:rPr>
        <w:t>;</w:t>
      </w:r>
      <w:r w:rsidRPr="000C0213">
        <w:rPr>
          <w:rFonts w:ascii="Times New Roman" w:hAnsi="Times New Roman"/>
          <w:i/>
          <w:sz w:val="20"/>
          <w:szCs w:val="20"/>
          <w:lang w:val="en-US"/>
        </w:rPr>
        <w:t xml:space="preserve"> </w:t>
      </w:r>
      <w:r w:rsidRPr="000C0213">
        <w:rPr>
          <w:rFonts w:ascii="Times New Roman" w:hAnsi="Times New Roman"/>
          <w:i/>
          <w:color w:val="000000"/>
          <w:sz w:val="20"/>
          <w:szCs w:val="20"/>
          <w:lang w:val="en-US" w:eastAsia="fr-FR"/>
        </w:rPr>
        <w:t>different superscript lowercase letters within rows indicate significant variations between the</w:t>
      </w:r>
      <w:r>
        <w:rPr>
          <w:rFonts w:ascii="Times New Roman" w:hAnsi="Times New Roman"/>
          <w:i/>
          <w:color w:val="000000"/>
          <w:sz w:val="20"/>
          <w:szCs w:val="20"/>
          <w:lang w:val="en-US" w:eastAsia="fr-FR"/>
        </w:rPr>
        <w:t xml:space="preserve"> habitats </w:t>
      </w:r>
      <w:r w:rsidRPr="000C0213">
        <w:rPr>
          <w:rFonts w:ascii="Times New Roman" w:hAnsi="Times New Roman"/>
          <w:i/>
          <w:color w:val="000000"/>
          <w:sz w:val="20"/>
          <w:szCs w:val="20"/>
          <w:lang w:val="en-US" w:eastAsia="fr-FR"/>
        </w:rPr>
        <w:t>(Tukey’s HSD test)</w:t>
      </w:r>
    </w:p>
    <w:p w14:paraId="4B8CF163" w14:textId="77777777" w:rsidR="00DB4CB4" w:rsidRPr="00FB38E2" w:rsidRDefault="00DB4CB4" w:rsidP="00DB4CB4">
      <w:pPr>
        <w:rPr>
          <w:lang w:val="en-US"/>
        </w:rPr>
      </w:pPr>
    </w:p>
    <w:p w14:paraId="791540B2" w14:textId="77777777" w:rsidR="00DB4CB4" w:rsidRPr="00FB38E2" w:rsidRDefault="00DB4CB4" w:rsidP="00DB4CB4">
      <w:pPr>
        <w:rPr>
          <w:lang w:val="en-US"/>
        </w:rPr>
      </w:pPr>
    </w:p>
    <w:p w14:paraId="3F5FF5C9" w14:textId="77777777" w:rsidR="00DB4CB4" w:rsidRPr="00FB38E2" w:rsidRDefault="00DB4CB4" w:rsidP="00DB4CB4">
      <w:pPr>
        <w:rPr>
          <w:lang w:val="en-US"/>
        </w:rPr>
        <w:sectPr w:rsidR="00DB4CB4" w:rsidRPr="00FB38E2" w:rsidSect="00DB4CB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5F64E314" w14:textId="77777777" w:rsidR="00DB4CB4" w:rsidRPr="0027565A" w:rsidRDefault="00DB4CB4" w:rsidP="00DB4CB4">
      <w:pPr>
        <w:spacing w:line="360" w:lineRule="auto"/>
        <w:jc w:val="both"/>
        <w:rPr>
          <w:rFonts w:ascii="Times New Roman" w:hAnsi="Times New Roman" w:cs="Times New Roman"/>
          <w:b/>
          <w:bCs/>
          <w:sz w:val="24"/>
          <w:szCs w:val="24"/>
          <w:lang w:val="en-US"/>
        </w:rPr>
      </w:pPr>
      <w:r w:rsidRPr="0027565A">
        <w:rPr>
          <w:rFonts w:ascii="Times New Roman" w:hAnsi="Times New Roman" w:cs="Times New Roman"/>
          <w:b/>
          <w:bCs/>
          <w:sz w:val="24"/>
          <w:szCs w:val="24"/>
          <w:lang w:val="en-US"/>
        </w:rPr>
        <w:lastRenderedPageBreak/>
        <w:t>Table S</w:t>
      </w:r>
      <w:r>
        <w:rPr>
          <w:rFonts w:ascii="Times New Roman" w:hAnsi="Times New Roman" w:cs="Times New Roman"/>
          <w:b/>
          <w:bCs/>
          <w:sz w:val="24"/>
          <w:szCs w:val="24"/>
          <w:lang w:val="en-US"/>
        </w:rPr>
        <w:t>1</w:t>
      </w:r>
      <w:r w:rsidRPr="0027565A">
        <w:rPr>
          <w:rFonts w:ascii="Times New Roman" w:hAnsi="Times New Roman" w:cs="Times New Roman"/>
          <w:b/>
          <w:bCs/>
          <w:sz w:val="24"/>
          <w:szCs w:val="24"/>
          <w:lang w:val="en-US"/>
        </w:rPr>
        <w:t>. Abundance of the tree species registered in the different habitats of the Banco National Park.</w:t>
      </w:r>
    </w:p>
    <w:tbl>
      <w:tblPr>
        <w:tblW w:w="14610" w:type="dxa"/>
        <w:tblCellMar>
          <w:left w:w="70" w:type="dxa"/>
          <w:right w:w="70" w:type="dxa"/>
        </w:tblCellMar>
        <w:tblLook w:val="04A0" w:firstRow="1" w:lastRow="0" w:firstColumn="1" w:lastColumn="0" w:noHBand="0" w:noVBand="1"/>
      </w:tblPr>
      <w:tblGrid>
        <w:gridCol w:w="5240"/>
        <w:gridCol w:w="1540"/>
        <w:gridCol w:w="600"/>
        <w:gridCol w:w="600"/>
        <w:gridCol w:w="600"/>
        <w:gridCol w:w="600"/>
        <w:gridCol w:w="600"/>
        <w:gridCol w:w="600"/>
        <w:gridCol w:w="190"/>
        <w:gridCol w:w="780"/>
        <w:gridCol w:w="820"/>
        <w:gridCol w:w="760"/>
        <w:gridCol w:w="1680"/>
      </w:tblGrid>
      <w:tr w:rsidR="00DB4CB4" w:rsidRPr="008228A2" w14:paraId="3E35A2BD" w14:textId="77777777" w:rsidTr="00AA4F5B">
        <w:trPr>
          <w:trHeight w:val="300"/>
        </w:trPr>
        <w:tc>
          <w:tcPr>
            <w:tcW w:w="5240" w:type="dxa"/>
            <w:tcBorders>
              <w:top w:val="nil"/>
              <w:left w:val="nil"/>
              <w:bottom w:val="nil"/>
              <w:right w:val="nil"/>
            </w:tcBorders>
            <w:noWrap/>
            <w:vAlign w:val="bottom"/>
            <w:hideMark/>
          </w:tcPr>
          <w:p w14:paraId="3C6865E9" w14:textId="77777777" w:rsidR="00DB4CB4" w:rsidRPr="004F11A2" w:rsidRDefault="00DB4CB4" w:rsidP="00AA4F5B">
            <w:pPr>
              <w:spacing w:after="0" w:line="240" w:lineRule="auto"/>
              <w:rPr>
                <w:rFonts w:ascii="Times New Roman" w:eastAsia="Times New Roman" w:hAnsi="Times New Roman" w:cs="Times New Roman"/>
                <w:sz w:val="24"/>
                <w:szCs w:val="24"/>
                <w:lang w:val="en-US" w:eastAsia="fr-FR"/>
              </w:rPr>
            </w:pPr>
          </w:p>
        </w:tc>
        <w:tc>
          <w:tcPr>
            <w:tcW w:w="1540" w:type="dxa"/>
            <w:tcBorders>
              <w:top w:val="nil"/>
              <w:left w:val="nil"/>
              <w:bottom w:val="nil"/>
              <w:right w:val="nil"/>
            </w:tcBorders>
            <w:noWrap/>
            <w:vAlign w:val="bottom"/>
            <w:hideMark/>
          </w:tcPr>
          <w:p w14:paraId="0C1A67DA" w14:textId="77777777" w:rsidR="00DB4CB4" w:rsidRPr="004F11A2"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6C0EBF41" w14:textId="77777777" w:rsidR="00DB4CB4" w:rsidRPr="004F11A2"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0CCC0F23"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0B6D6232"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7E5CDFA4"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4BFCA1B8"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35D4F586"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190" w:type="dxa"/>
            <w:tcBorders>
              <w:top w:val="nil"/>
              <w:left w:val="nil"/>
              <w:bottom w:val="nil"/>
              <w:right w:val="nil"/>
            </w:tcBorders>
            <w:noWrap/>
            <w:vAlign w:val="center"/>
            <w:hideMark/>
          </w:tcPr>
          <w:p w14:paraId="45DBDBD0"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80" w:type="dxa"/>
            <w:tcBorders>
              <w:top w:val="nil"/>
              <w:left w:val="nil"/>
              <w:bottom w:val="nil"/>
              <w:right w:val="nil"/>
            </w:tcBorders>
            <w:noWrap/>
            <w:vAlign w:val="center"/>
            <w:hideMark/>
          </w:tcPr>
          <w:p w14:paraId="1E8C9501"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14:paraId="123D040F"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60" w:type="dxa"/>
            <w:tcBorders>
              <w:top w:val="nil"/>
              <w:left w:val="nil"/>
              <w:bottom w:val="nil"/>
              <w:right w:val="nil"/>
            </w:tcBorders>
            <w:noWrap/>
            <w:vAlign w:val="center"/>
            <w:hideMark/>
          </w:tcPr>
          <w:p w14:paraId="49D16BDF"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1680" w:type="dxa"/>
            <w:tcBorders>
              <w:top w:val="nil"/>
              <w:left w:val="nil"/>
              <w:bottom w:val="nil"/>
              <w:right w:val="nil"/>
            </w:tcBorders>
            <w:noWrap/>
            <w:vAlign w:val="center"/>
            <w:hideMark/>
          </w:tcPr>
          <w:p w14:paraId="02241B3D"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r>
      <w:tr w:rsidR="00DB4CB4" w:rsidRPr="004F11A2" w14:paraId="3FCEFC6A" w14:textId="77777777" w:rsidTr="00AA4F5B">
        <w:trPr>
          <w:trHeight w:val="300"/>
        </w:trPr>
        <w:tc>
          <w:tcPr>
            <w:tcW w:w="5240" w:type="dxa"/>
            <w:tcBorders>
              <w:top w:val="single" w:sz="4" w:space="0" w:color="auto"/>
              <w:left w:val="nil"/>
              <w:bottom w:val="nil"/>
              <w:right w:val="nil"/>
            </w:tcBorders>
            <w:noWrap/>
            <w:vAlign w:val="bottom"/>
            <w:hideMark/>
          </w:tcPr>
          <w:p w14:paraId="2AB1139E" w14:textId="77777777" w:rsidR="00DB4CB4" w:rsidRPr="004F11A2" w:rsidRDefault="00DB4CB4" w:rsidP="00AA4F5B">
            <w:pPr>
              <w:spacing w:after="0" w:line="240" w:lineRule="auto"/>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1540" w:type="dxa"/>
            <w:tcBorders>
              <w:top w:val="single" w:sz="4" w:space="0" w:color="auto"/>
              <w:left w:val="nil"/>
              <w:bottom w:val="nil"/>
              <w:right w:val="nil"/>
            </w:tcBorders>
            <w:noWrap/>
            <w:vAlign w:val="bottom"/>
            <w:hideMark/>
          </w:tcPr>
          <w:p w14:paraId="664A4E8A" w14:textId="77777777" w:rsidR="00DB4CB4" w:rsidRPr="004F11A2" w:rsidRDefault="00DB4CB4" w:rsidP="00AA4F5B">
            <w:pPr>
              <w:spacing w:after="0" w:line="240" w:lineRule="auto"/>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3600" w:type="dxa"/>
            <w:gridSpan w:val="6"/>
            <w:tcBorders>
              <w:top w:val="single" w:sz="4" w:space="0" w:color="auto"/>
              <w:left w:val="nil"/>
              <w:bottom w:val="single" w:sz="4" w:space="0" w:color="auto"/>
              <w:right w:val="nil"/>
            </w:tcBorders>
            <w:noWrap/>
            <w:vAlign w:val="center"/>
            <w:hideMark/>
          </w:tcPr>
          <w:p w14:paraId="4BB4028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Habitats</w:t>
            </w:r>
          </w:p>
        </w:tc>
        <w:tc>
          <w:tcPr>
            <w:tcW w:w="190" w:type="dxa"/>
            <w:tcBorders>
              <w:top w:val="single" w:sz="4" w:space="0" w:color="auto"/>
              <w:left w:val="nil"/>
              <w:bottom w:val="nil"/>
              <w:right w:val="nil"/>
            </w:tcBorders>
            <w:noWrap/>
            <w:vAlign w:val="center"/>
            <w:hideMark/>
          </w:tcPr>
          <w:p w14:paraId="53D22C0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4040" w:type="dxa"/>
            <w:gridSpan w:val="4"/>
            <w:tcBorders>
              <w:top w:val="single" w:sz="4" w:space="0" w:color="auto"/>
              <w:left w:val="nil"/>
              <w:bottom w:val="single" w:sz="4" w:space="0" w:color="auto"/>
              <w:right w:val="nil"/>
            </w:tcBorders>
            <w:noWrap/>
            <w:vAlign w:val="center"/>
            <w:hideMark/>
          </w:tcPr>
          <w:p w14:paraId="40EF850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Landscape</w:t>
            </w:r>
          </w:p>
        </w:tc>
      </w:tr>
      <w:tr w:rsidR="00DB4CB4" w:rsidRPr="004F11A2" w14:paraId="22941135" w14:textId="77777777" w:rsidTr="00AA4F5B">
        <w:trPr>
          <w:trHeight w:val="300"/>
        </w:trPr>
        <w:tc>
          <w:tcPr>
            <w:tcW w:w="5240" w:type="dxa"/>
            <w:tcBorders>
              <w:top w:val="nil"/>
              <w:left w:val="nil"/>
              <w:bottom w:val="single" w:sz="4" w:space="0" w:color="auto"/>
              <w:right w:val="nil"/>
            </w:tcBorders>
            <w:noWrap/>
            <w:vAlign w:val="bottom"/>
            <w:hideMark/>
          </w:tcPr>
          <w:p w14:paraId="02B6420F" w14:textId="77777777" w:rsidR="00DB4CB4" w:rsidRPr="004F11A2" w:rsidRDefault="00DB4CB4" w:rsidP="00AA4F5B">
            <w:pPr>
              <w:spacing w:after="0" w:line="240" w:lineRule="auto"/>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 and species</w:t>
            </w:r>
          </w:p>
        </w:tc>
        <w:tc>
          <w:tcPr>
            <w:tcW w:w="1540" w:type="dxa"/>
            <w:tcBorders>
              <w:top w:val="nil"/>
              <w:left w:val="nil"/>
              <w:bottom w:val="single" w:sz="4" w:space="0" w:color="auto"/>
              <w:right w:val="nil"/>
            </w:tcBorders>
            <w:noWrap/>
            <w:vAlign w:val="bottom"/>
            <w:hideMark/>
          </w:tcPr>
          <w:p w14:paraId="2510DADF" w14:textId="77777777" w:rsidR="00DB4CB4" w:rsidRPr="004F11A2" w:rsidRDefault="00DB4CB4" w:rsidP="00AA4F5B">
            <w:pPr>
              <w:spacing w:after="0" w:line="240" w:lineRule="auto"/>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Family</w:t>
            </w:r>
          </w:p>
        </w:tc>
        <w:tc>
          <w:tcPr>
            <w:tcW w:w="600" w:type="dxa"/>
            <w:tcBorders>
              <w:top w:val="nil"/>
              <w:left w:val="nil"/>
              <w:bottom w:val="single" w:sz="4" w:space="0" w:color="auto"/>
              <w:right w:val="nil"/>
            </w:tcBorders>
            <w:noWrap/>
            <w:vAlign w:val="bottom"/>
            <w:hideMark/>
          </w:tcPr>
          <w:p w14:paraId="12A950F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FE</w:t>
            </w:r>
          </w:p>
        </w:tc>
        <w:tc>
          <w:tcPr>
            <w:tcW w:w="600" w:type="dxa"/>
            <w:tcBorders>
              <w:top w:val="nil"/>
              <w:left w:val="nil"/>
              <w:bottom w:val="single" w:sz="4" w:space="0" w:color="auto"/>
              <w:right w:val="nil"/>
            </w:tcBorders>
            <w:noWrap/>
            <w:vAlign w:val="bottom"/>
            <w:hideMark/>
          </w:tcPr>
          <w:p w14:paraId="0492F35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MD</w:t>
            </w:r>
          </w:p>
        </w:tc>
        <w:tc>
          <w:tcPr>
            <w:tcW w:w="600" w:type="dxa"/>
            <w:tcBorders>
              <w:top w:val="nil"/>
              <w:left w:val="nil"/>
              <w:bottom w:val="single" w:sz="4" w:space="0" w:color="auto"/>
              <w:right w:val="nil"/>
            </w:tcBorders>
            <w:noWrap/>
            <w:vAlign w:val="bottom"/>
            <w:hideMark/>
          </w:tcPr>
          <w:p w14:paraId="148CFBA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FC</w:t>
            </w:r>
          </w:p>
        </w:tc>
        <w:tc>
          <w:tcPr>
            <w:tcW w:w="600" w:type="dxa"/>
            <w:tcBorders>
              <w:top w:val="nil"/>
              <w:left w:val="nil"/>
              <w:bottom w:val="single" w:sz="4" w:space="0" w:color="auto"/>
              <w:right w:val="nil"/>
            </w:tcBorders>
            <w:noWrap/>
            <w:vAlign w:val="bottom"/>
            <w:hideMark/>
          </w:tcPr>
          <w:p w14:paraId="7F9F53B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DS</w:t>
            </w:r>
          </w:p>
        </w:tc>
        <w:tc>
          <w:tcPr>
            <w:tcW w:w="600" w:type="dxa"/>
            <w:tcBorders>
              <w:top w:val="nil"/>
              <w:left w:val="nil"/>
              <w:bottom w:val="single" w:sz="4" w:space="0" w:color="auto"/>
              <w:right w:val="nil"/>
            </w:tcBorders>
            <w:noWrap/>
            <w:vAlign w:val="bottom"/>
            <w:hideMark/>
          </w:tcPr>
          <w:p w14:paraId="1E5A8A3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MS</w:t>
            </w:r>
          </w:p>
        </w:tc>
        <w:tc>
          <w:tcPr>
            <w:tcW w:w="600" w:type="dxa"/>
            <w:tcBorders>
              <w:top w:val="nil"/>
              <w:left w:val="nil"/>
              <w:bottom w:val="single" w:sz="4" w:space="0" w:color="auto"/>
              <w:right w:val="nil"/>
            </w:tcBorders>
            <w:noWrap/>
            <w:vAlign w:val="bottom"/>
            <w:hideMark/>
          </w:tcPr>
          <w:p w14:paraId="12751C7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US</w:t>
            </w:r>
          </w:p>
        </w:tc>
        <w:tc>
          <w:tcPr>
            <w:tcW w:w="190" w:type="dxa"/>
            <w:tcBorders>
              <w:top w:val="nil"/>
              <w:left w:val="nil"/>
              <w:bottom w:val="single" w:sz="4" w:space="0" w:color="auto"/>
              <w:right w:val="nil"/>
            </w:tcBorders>
            <w:noWrap/>
            <w:vAlign w:val="bottom"/>
            <w:hideMark/>
          </w:tcPr>
          <w:p w14:paraId="31D131A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780" w:type="dxa"/>
            <w:tcBorders>
              <w:top w:val="nil"/>
              <w:left w:val="nil"/>
              <w:bottom w:val="single" w:sz="4" w:space="0" w:color="auto"/>
              <w:right w:val="nil"/>
            </w:tcBorders>
            <w:noWrap/>
            <w:vAlign w:val="center"/>
            <w:hideMark/>
          </w:tcPr>
          <w:p w14:paraId="416AD79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Total</w:t>
            </w:r>
          </w:p>
        </w:tc>
        <w:tc>
          <w:tcPr>
            <w:tcW w:w="820" w:type="dxa"/>
            <w:tcBorders>
              <w:top w:val="nil"/>
              <w:left w:val="nil"/>
              <w:bottom w:val="single" w:sz="4" w:space="0" w:color="auto"/>
              <w:right w:val="nil"/>
            </w:tcBorders>
            <w:noWrap/>
            <w:vAlign w:val="center"/>
            <w:hideMark/>
          </w:tcPr>
          <w:p w14:paraId="3ADE9D3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D (%)</w:t>
            </w:r>
          </w:p>
        </w:tc>
        <w:tc>
          <w:tcPr>
            <w:tcW w:w="760" w:type="dxa"/>
            <w:tcBorders>
              <w:top w:val="nil"/>
              <w:left w:val="nil"/>
              <w:bottom w:val="single" w:sz="4" w:space="0" w:color="auto"/>
              <w:right w:val="nil"/>
            </w:tcBorders>
            <w:noWrap/>
            <w:vAlign w:val="center"/>
            <w:hideMark/>
          </w:tcPr>
          <w:p w14:paraId="0942388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SSI</w:t>
            </w:r>
          </w:p>
        </w:tc>
        <w:tc>
          <w:tcPr>
            <w:tcW w:w="1680" w:type="dxa"/>
            <w:tcBorders>
              <w:top w:val="nil"/>
              <w:left w:val="nil"/>
              <w:bottom w:val="single" w:sz="4" w:space="0" w:color="auto"/>
              <w:right w:val="nil"/>
            </w:tcBorders>
            <w:noWrap/>
            <w:vAlign w:val="center"/>
            <w:hideMark/>
          </w:tcPr>
          <w:p w14:paraId="4C7E411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Distribution</w:t>
            </w:r>
          </w:p>
        </w:tc>
      </w:tr>
      <w:tr w:rsidR="00DB4CB4" w:rsidRPr="004F11A2" w14:paraId="1E31723C" w14:textId="77777777" w:rsidTr="00AA4F5B">
        <w:trPr>
          <w:trHeight w:val="300"/>
        </w:trPr>
        <w:tc>
          <w:tcPr>
            <w:tcW w:w="5240" w:type="dxa"/>
            <w:tcBorders>
              <w:top w:val="nil"/>
              <w:left w:val="nil"/>
              <w:bottom w:val="nil"/>
              <w:right w:val="nil"/>
            </w:tcBorders>
            <w:noWrap/>
            <w:vAlign w:val="bottom"/>
            <w:hideMark/>
          </w:tcPr>
          <w:p w14:paraId="2564EFC7"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Aframomun</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chrysantum</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John Michael Lock</w:t>
            </w:r>
          </w:p>
        </w:tc>
        <w:tc>
          <w:tcPr>
            <w:tcW w:w="1540" w:type="dxa"/>
            <w:tcBorders>
              <w:top w:val="nil"/>
              <w:left w:val="nil"/>
              <w:bottom w:val="nil"/>
              <w:right w:val="nil"/>
            </w:tcBorders>
            <w:noWrap/>
            <w:vAlign w:val="bottom"/>
            <w:hideMark/>
          </w:tcPr>
          <w:p w14:paraId="2C4F70BF"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Zingiberaceae</w:t>
            </w:r>
            <w:proofErr w:type="spellEnd"/>
          </w:p>
        </w:tc>
        <w:tc>
          <w:tcPr>
            <w:tcW w:w="600" w:type="dxa"/>
            <w:tcBorders>
              <w:top w:val="nil"/>
              <w:left w:val="nil"/>
              <w:bottom w:val="nil"/>
              <w:right w:val="nil"/>
            </w:tcBorders>
            <w:noWrap/>
            <w:vAlign w:val="center"/>
            <w:hideMark/>
          </w:tcPr>
          <w:p w14:paraId="7EA525D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0AA0D9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6D7206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603207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15</w:t>
            </w:r>
          </w:p>
        </w:tc>
        <w:tc>
          <w:tcPr>
            <w:tcW w:w="600" w:type="dxa"/>
            <w:tcBorders>
              <w:top w:val="nil"/>
              <w:left w:val="nil"/>
              <w:bottom w:val="nil"/>
              <w:right w:val="nil"/>
            </w:tcBorders>
            <w:noWrap/>
            <w:vAlign w:val="center"/>
            <w:hideMark/>
          </w:tcPr>
          <w:p w14:paraId="7101DB5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F48452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42931F4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21239C5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15</w:t>
            </w:r>
          </w:p>
        </w:tc>
        <w:tc>
          <w:tcPr>
            <w:tcW w:w="820" w:type="dxa"/>
            <w:tcBorders>
              <w:top w:val="nil"/>
              <w:left w:val="nil"/>
              <w:bottom w:val="nil"/>
              <w:right w:val="nil"/>
            </w:tcBorders>
            <w:noWrap/>
            <w:vAlign w:val="center"/>
            <w:hideMark/>
          </w:tcPr>
          <w:p w14:paraId="6E32971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52</w:t>
            </w:r>
          </w:p>
        </w:tc>
        <w:tc>
          <w:tcPr>
            <w:tcW w:w="760" w:type="dxa"/>
            <w:tcBorders>
              <w:top w:val="nil"/>
              <w:left w:val="nil"/>
              <w:bottom w:val="nil"/>
              <w:right w:val="nil"/>
            </w:tcBorders>
            <w:noWrap/>
            <w:vAlign w:val="center"/>
            <w:hideMark/>
          </w:tcPr>
          <w:p w14:paraId="25DC32F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0B9CECB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5435C792" w14:textId="77777777" w:rsidTr="00AA4F5B">
        <w:trPr>
          <w:trHeight w:val="300"/>
        </w:trPr>
        <w:tc>
          <w:tcPr>
            <w:tcW w:w="5240" w:type="dxa"/>
            <w:tcBorders>
              <w:top w:val="nil"/>
              <w:left w:val="nil"/>
              <w:bottom w:val="nil"/>
              <w:right w:val="nil"/>
            </w:tcBorders>
            <w:noWrap/>
            <w:vAlign w:val="bottom"/>
            <w:hideMark/>
          </w:tcPr>
          <w:p w14:paraId="69F82E27"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Alchornea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6D3D6D">
              <w:rPr>
                <w:rFonts w:ascii="Times New Roman" w:eastAsia="Times New Roman" w:hAnsi="Times New Roman" w:cs="Times New Roman"/>
                <w:i/>
                <w:iCs/>
                <w:color w:val="000000"/>
                <w:sz w:val="20"/>
                <w:szCs w:val="20"/>
                <w:lang w:val="en-US" w:eastAsia="fr-FR"/>
              </w:rPr>
              <w:t>cordifolia</w:t>
            </w:r>
            <w:proofErr w:type="spellEnd"/>
            <w:r w:rsidRPr="006D3D6D">
              <w:rPr>
                <w:rFonts w:ascii="Times New Roman" w:eastAsia="Times New Roman" w:hAnsi="Times New Roman" w:cs="Times New Roman"/>
                <w:i/>
                <w:iCs/>
                <w:color w:val="000000"/>
                <w:sz w:val="20"/>
                <w:szCs w:val="20"/>
                <w:lang w:val="en-US" w:eastAsia="fr-FR"/>
              </w:rPr>
              <w:t xml:space="preserve"> </w:t>
            </w:r>
            <w:r w:rsidRPr="006D3D6D">
              <w:rPr>
                <w:rFonts w:ascii="Times New Roman" w:eastAsia="Times New Roman" w:hAnsi="Times New Roman" w:cs="Times New Roman"/>
                <w:color w:val="000000"/>
                <w:sz w:val="20"/>
                <w:szCs w:val="20"/>
                <w:lang w:val="en-US" w:eastAsia="fr-FR"/>
              </w:rPr>
              <w:t>(</w:t>
            </w:r>
            <w:proofErr w:type="spellStart"/>
            <w:r w:rsidRPr="004F11A2">
              <w:rPr>
                <w:rFonts w:ascii="Times New Roman" w:eastAsia="Times New Roman" w:hAnsi="Times New Roman" w:cs="Times New Roman"/>
                <w:color w:val="000000"/>
                <w:sz w:val="20"/>
                <w:szCs w:val="20"/>
                <w:lang w:val="en-US" w:eastAsia="fr-FR"/>
              </w:rPr>
              <w:t>Schumach</w:t>
            </w:r>
            <w:proofErr w:type="spellEnd"/>
            <w:r w:rsidRPr="004F11A2">
              <w:rPr>
                <w:rFonts w:ascii="Times New Roman" w:eastAsia="Times New Roman" w:hAnsi="Times New Roman" w:cs="Times New Roman"/>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Müll.Arg</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710F7D82"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Euphorbiaceae</w:t>
            </w:r>
            <w:proofErr w:type="spellEnd"/>
          </w:p>
        </w:tc>
        <w:tc>
          <w:tcPr>
            <w:tcW w:w="600" w:type="dxa"/>
            <w:tcBorders>
              <w:top w:val="nil"/>
              <w:left w:val="nil"/>
              <w:bottom w:val="nil"/>
              <w:right w:val="nil"/>
            </w:tcBorders>
            <w:noWrap/>
            <w:vAlign w:val="center"/>
            <w:hideMark/>
          </w:tcPr>
          <w:p w14:paraId="7A4EE14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w:t>
            </w:r>
          </w:p>
        </w:tc>
        <w:tc>
          <w:tcPr>
            <w:tcW w:w="600" w:type="dxa"/>
            <w:tcBorders>
              <w:top w:val="nil"/>
              <w:left w:val="nil"/>
              <w:bottom w:val="nil"/>
              <w:right w:val="nil"/>
            </w:tcBorders>
            <w:noWrap/>
            <w:vAlign w:val="center"/>
            <w:hideMark/>
          </w:tcPr>
          <w:p w14:paraId="3F25672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8F29DC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E9BC2F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894731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210645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29E64AC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02CF80B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w:t>
            </w:r>
          </w:p>
        </w:tc>
        <w:tc>
          <w:tcPr>
            <w:tcW w:w="820" w:type="dxa"/>
            <w:tcBorders>
              <w:top w:val="nil"/>
              <w:left w:val="nil"/>
              <w:bottom w:val="nil"/>
              <w:right w:val="nil"/>
            </w:tcBorders>
            <w:noWrap/>
            <w:vAlign w:val="center"/>
            <w:hideMark/>
          </w:tcPr>
          <w:p w14:paraId="6D89F72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21</w:t>
            </w:r>
          </w:p>
        </w:tc>
        <w:tc>
          <w:tcPr>
            <w:tcW w:w="760" w:type="dxa"/>
            <w:tcBorders>
              <w:top w:val="nil"/>
              <w:left w:val="nil"/>
              <w:bottom w:val="nil"/>
              <w:right w:val="nil"/>
            </w:tcBorders>
            <w:noWrap/>
            <w:vAlign w:val="center"/>
            <w:hideMark/>
          </w:tcPr>
          <w:p w14:paraId="60DC352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7AEF950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12F769E7" w14:textId="77777777" w:rsidTr="00AA4F5B">
        <w:trPr>
          <w:trHeight w:val="300"/>
        </w:trPr>
        <w:tc>
          <w:tcPr>
            <w:tcW w:w="5240" w:type="dxa"/>
            <w:tcBorders>
              <w:top w:val="nil"/>
              <w:left w:val="nil"/>
              <w:bottom w:val="nil"/>
              <w:right w:val="nil"/>
            </w:tcBorders>
            <w:noWrap/>
            <w:vAlign w:val="bottom"/>
            <w:hideMark/>
          </w:tcPr>
          <w:p w14:paraId="2E36208E"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Allanblackia</w:t>
            </w:r>
            <w:proofErr w:type="spellEnd"/>
            <w:r w:rsidRPr="004F11A2">
              <w:rPr>
                <w:rFonts w:ascii="Times New Roman" w:eastAsia="Times New Roman" w:hAnsi="Times New Roman" w:cs="Times New Roman"/>
                <w:i/>
                <w:iCs/>
                <w:color w:val="000000"/>
                <w:sz w:val="20"/>
                <w:szCs w:val="20"/>
                <w:lang w:val="en-US" w:eastAsia="fr-FR"/>
              </w:rPr>
              <w:t xml:space="preserve"> floribunda </w:t>
            </w:r>
            <w:proofErr w:type="spellStart"/>
            <w:r w:rsidRPr="004F11A2">
              <w:rPr>
                <w:rFonts w:ascii="Times New Roman" w:eastAsia="Times New Roman" w:hAnsi="Times New Roman" w:cs="Times New Roman"/>
                <w:color w:val="000000"/>
                <w:sz w:val="20"/>
                <w:szCs w:val="20"/>
                <w:lang w:val="en-US" w:eastAsia="fr-FR"/>
              </w:rPr>
              <w:t>Oliv</w:t>
            </w:r>
            <w:proofErr w:type="spellEnd"/>
            <w:r w:rsidRPr="004F11A2">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i/>
                <w:iCs/>
                <w:color w:val="000000"/>
                <w:sz w:val="20"/>
                <w:szCs w:val="20"/>
                <w:lang w:val="en-US" w:eastAsia="fr-FR"/>
              </w:rPr>
              <w:t xml:space="preserve"> </w:t>
            </w:r>
          </w:p>
        </w:tc>
        <w:tc>
          <w:tcPr>
            <w:tcW w:w="1540" w:type="dxa"/>
            <w:tcBorders>
              <w:top w:val="nil"/>
              <w:left w:val="nil"/>
              <w:bottom w:val="nil"/>
              <w:right w:val="nil"/>
            </w:tcBorders>
            <w:noWrap/>
            <w:vAlign w:val="bottom"/>
            <w:hideMark/>
          </w:tcPr>
          <w:p w14:paraId="6D8BAC5E"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Clusiaceae</w:t>
            </w:r>
            <w:proofErr w:type="spellEnd"/>
          </w:p>
        </w:tc>
        <w:tc>
          <w:tcPr>
            <w:tcW w:w="600" w:type="dxa"/>
            <w:tcBorders>
              <w:top w:val="nil"/>
              <w:left w:val="nil"/>
              <w:bottom w:val="nil"/>
              <w:right w:val="nil"/>
            </w:tcBorders>
            <w:noWrap/>
            <w:vAlign w:val="center"/>
            <w:hideMark/>
          </w:tcPr>
          <w:p w14:paraId="2260889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C65A94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31B01A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0E1A16E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19ECF26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15</w:t>
            </w:r>
          </w:p>
        </w:tc>
        <w:tc>
          <w:tcPr>
            <w:tcW w:w="600" w:type="dxa"/>
            <w:tcBorders>
              <w:top w:val="nil"/>
              <w:left w:val="nil"/>
              <w:bottom w:val="nil"/>
              <w:right w:val="nil"/>
            </w:tcBorders>
            <w:noWrap/>
            <w:vAlign w:val="center"/>
            <w:hideMark/>
          </w:tcPr>
          <w:p w14:paraId="321C67D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190" w:type="dxa"/>
            <w:tcBorders>
              <w:top w:val="nil"/>
              <w:left w:val="nil"/>
              <w:bottom w:val="nil"/>
              <w:right w:val="nil"/>
            </w:tcBorders>
            <w:noWrap/>
            <w:vAlign w:val="center"/>
            <w:hideMark/>
          </w:tcPr>
          <w:p w14:paraId="06C921D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D24E4F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23</w:t>
            </w:r>
          </w:p>
        </w:tc>
        <w:tc>
          <w:tcPr>
            <w:tcW w:w="820" w:type="dxa"/>
            <w:tcBorders>
              <w:top w:val="nil"/>
              <w:left w:val="nil"/>
              <w:bottom w:val="nil"/>
              <w:right w:val="nil"/>
            </w:tcBorders>
            <w:noWrap/>
            <w:vAlign w:val="center"/>
            <w:hideMark/>
          </w:tcPr>
          <w:p w14:paraId="3B6FBA3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80</w:t>
            </w:r>
          </w:p>
        </w:tc>
        <w:tc>
          <w:tcPr>
            <w:tcW w:w="760" w:type="dxa"/>
            <w:tcBorders>
              <w:top w:val="nil"/>
              <w:left w:val="nil"/>
              <w:bottom w:val="nil"/>
              <w:right w:val="nil"/>
            </w:tcBorders>
            <w:noWrap/>
            <w:vAlign w:val="center"/>
            <w:hideMark/>
          </w:tcPr>
          <w:p w14:paraId="48484AC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25</w:t>
            </w:r>
          </w:p>
        </w:tc>
        <w:tc>
          <w:tcPr>
            <w:tcW w:w="1680" w:type="dxa"/>
            <w:tcBorders>
              <w:top w:val="nil"/>
              <w:left w:val="nil"/>
              <w:bottom w:val="nil"/>
              <w:right w:val="nil"/>
            </w:tcBorders>
            <w:noWrap/>
            <w:vAlign w:val="center"/>
            <w:hideMark/>
          </w:tcPr>
          <w:p w14:paraId="1869192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27129ADE" w14:textId="77777777" w:rsidTr="00AA4F5B">
        <w:trPr>
          <w:trHeight w:val="300"/>
        </w:trPr>
        <w:tc>
          <w:tcPr>
            <w:tcW w:w="5240" w:type="dxa"/>
            <w:tcBorders>
              <w:top w:val="nil"/>
              <w:left w:val="nil"/>
              <w:bottom w:val="nil"/>
              <w:right w:val="nil"/>
            </w:tcBorders>
            <w:noWrap/>
            <w:vAlign w:val="bottom"/>
            <w:hideMark/>
          </w:tcPr>
          <w:p w14:paraId="38A6903F"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Alstonia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boonei</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De Wild.</w:t>
            </w:r>
          </w:p>
        </w:tc>
        <w:tc>
          <w:tcPr>
            <w:tcW w:w="1540" w:type="dxa"/>
            <w:tcBorders>
              <w:top w:val="nil"/>
              <w:left w:val="nil"/>
              <w:bottom w:val="nil"/>
              <w:right w:val="nil"/>
            </w:tcBorders>
            <w:noWrap/>
            <w:vAlign w:val="bottom"/>
            <w:hideMark/>
          </w:tcPr>
          <w:p w14:paraId="68F885BE"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Apocynaceae</w:t>
            </w:r>
            <w:proofErr w:type="spellEnd"/>
          </w:p>
        </w:tc>
        <w:tc>
          <w:tcPr>
            <w:tcW w:w="600" w:type="dxa"/>
            <w:tcBorders>
              <w:top w:val="nil"/>
              <w:left w:val="nil"/>
              <w:bottom w:val="nil"/>
              <w:right w:val="nil"/>
            </w:tcBorders>
            <w:noWrap/>
            <w:vAlign w:val="center"/>
            <w:hideMark/>
          </w:tcPr>
          <w:p w14:paraId="212FC77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103898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FBFD87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DDFE73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1B69D6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5C1192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3BEF223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5FFFAC0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6E76AC6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59BFF56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34366D7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2964D0EE" w14:textId="77777777" w:rsidTr="00AA4F5B">
        <w:trPr>
          <w:trHeight w:val="300"/>
        </w:trPr>
        <w:tc>
          <w:tcPr>
            <w:tcW w:w="5240" w:type="dxa"/>
            <w:tcBorders>
              <w:top w:val="nil"/>
              <w:left w:val="nil"/>
              <w:bottom w:val="nil"/>
              <w:right w:val="nil"/>
            </w:tcBorders>
            <w:noWrap/>
            <w:vAlign w:val="bottom"/>
            <w:hideMark/>
          </w:tcPr>
          <w:p w14:paraId="0FCBFD4F"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Amphimas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pterocarpoïdes</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Harms</w:t>
            </w:r>
          </w:p>
        </w:tc>
        <w:tc>
          <w:tcPr>
            <w:tcW w:w="1540" w:type="dxa"/>
            <w:tcBorders>
              <w:top w:val="nil"/>
              <w:left w:val="nil"/>
              <w:bottom w:val="nil"/>
              <w:right w:val="nil"/>
            </w:tcBorders>
            <w:noWrap/>
            <w:vAlign w:val="bottom"/>
            <w:hideMark/>
          </w:tcPr>
          <w:p w14:paraId="1FC17E31"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Fabaceae</w:t>
            </w:r>
          </w:p>
        </w:tc>
        <w:tc>
          <w:tcPr>
            <w:tcW w:w="600" w:type="dxa"/>
            <w:tcBorders>
              <w:top w:val="nil"/>
              <w:left w:val="nil"/>
              <w:bottom w:val="nil"/>
              <w:right w:val="nil"/>
            </w:tcBorders>
            <w:noWrap/>
            <w:vAlign w:val="center"/>
            <w:hideMark/>
          </w:tcPr>
          <w:p w14:paraId="5D12E40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600" w:type="dxa"/>
            <w:tcBorders>
              <w:top w:val="nil"/>
              <w:left w:val="nil"/>
              <w:bottom w:val="nil"/>
              <w:right w:val="nil"/>
            </w:tcBorders>
            <w:noWrap/>
            <w:vAlign w:val="center"/>
            <w:hideMark/>
          </w:tcPr>
          <w:p w14:paraId="38C2022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05D8B14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65161CA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C570CE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2972E5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0CD9CEC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ADF200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10</w:t>
            </w:r>
          </w:p>
        </w:tc>
        <w:tc>
          <w:tcPr>
            <w:tcW w:w="820" w:type="dxa"/>
            <w:tcBorders>
              <w:top w:val="nil"/>
              <w:left w:val="nil"/>
              <w:bottom w:val="nil"/>
              <w:right w:val="nil"/>
            </w:tcBorders>
            <w:noWrap/>
            <w:vAlign w:val="center"/>
            <w:hideMark/>
          </w:tcPr>
          <w:p w14:paraId="7CDBB38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35</w:t>
            </w:r>
          </w:p>
        </w:tc>
        <w:tc>
          <w:tcPr>
            <w:tcW w:w="760" w:type="dxa"/>
            <w:tcBorders>
              <w:top w:val="nil"/>
              <w:left w:val="nil"/>
              <w:bottom w:val="nil"/>
              <w:right w:val="nil"/>
            </w:tcBorders>
            <w:noWrap/>
            <w:vAlign w:val="center"/>
            <w:hideMark/>
          </w:tcPr>
          <w:p w14:paraId="13835B3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41</w:t>
            </w:r>
          </w:p>
        </w:tc>
        <w:tc>
          <w:tcPr>
            <w:tcW w:w="1680" w:type="dxa"/>
            <w:tcBorders>
              <w:top w:val="nil"/>
              <w:left w:val="nil"/>
              <w:bottom w:val="nil"/>
              <w:right w:val="nil"/>
            </w:tcBorders>
            <w:noWrap/>
            <w:vAlign w:val="center"/>
            <w:hideMark/>
          </w:tcPr>
          <w:p w14:paraId="314E717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2B1A9E93" w14:textId="77777777" w:rsidTr="00AA4F5B">
        <w:trPr>
          <w:trHeight w:val="300"/>
        </w:trPr>
        <w:tc>
          <w:tcPr>
            <w:tcW w:w="5240" w:type="dxa"/>
            <w:tcBorders>
              <w:top w:val="nil"/>
              <w:left w:val="nil"/>
              <w:bottom w:val="nil"/>
              <w:right w:val="nil"/>
            </w:tcBorders>
            <w:noWrap/>
            <w:vAlign w:val="bottom"/>
            <w:hideMark/>
          </w:tcPr>
          <w:p w14:paraId="1BB0125B" w14:textId="77777777" w:rsidR="00DB4CB4" w:rsidRPr="008466A8" w:rsidRDefault="00DB4CB4" w:rsidP="00AA4F5B">
            <w:pPr>
              <w:spacing w:after="0" w:line="240" w:lineRule="auto"/>
              <w:rPr>
                <w:rFonts w:ascii="Times New Roman" w:eastAsia="Times New Roman" w:hAnsi="Times New Roman" w:cs="Times New Roman"/>
                <w:i/>
                <w:iCs/>
                <w:color w:val="000000"/>
                <w:sz w:val="20"/>
                <w:szCs w:val="20"/>
                <w:lang w:eastAsia="fr-FR"/>
              </w:rPr>
            </w:pPr>
            <w:proofErr w:type="spellStart"/>
            <w:r w:rsidRPr="008466A8">
              <w:rPr>
                <w:rFonts w:ascii="Times New Roman" w:eastAsia="Times New Roman" w:hAnsi="Times New Roman" w:cs="Times New Roman"/>
                <w:i/>
                <w:iCs/>
                <w:color w:val="000000"/>
                <w:sz w:val="20"/>
                <w:szCs w:val="20"/>
                <w:lang w:eastAsia="fr-FR"/>
              </w:rPr>
              <w:t>Annickia</w:t>
            </w:r>
            <w:proofErr w:type="spellEnd"/>
            <w:r w:rsidRPr="008466A8">
              <w:rPr>
                <w:rFonts w:ascii="Times New Roman" w:eastAsia="Times New Roman" w:hAnsi="Times New Roman" w:cs="Times New Roman"/>
                <w:i/>
                <w:iCs/>
                <w:color w:val="000000"/>
                <w:sz w:val="20"/>
                <w:szCs w:val="20"/>
                <w:lang w:eastAsia="fr-FR"/>
              </w:rPr>
              <w:t xml:space="preserve"> </w:t>
            </w:r>
            <w:proofErr w:type="spellStart"/>
            <w:r w:rsidRPr="008466A8">
              <w:rPr>
                <w:rFonts w:ascii="Times New Roman" w:eastAsia="Times New Roman" w:hAnsi="Times New Roman" w:cs="Times New Roman"/>
                <w:i/>
                <w:iCs/>
                <w:color w:val="000000"/>
                <w:sz w:val="20"/>
                <w:szCs w:val="20"/>
                <w:lang w:eastAsia="fr-FR"/>
              </w:rPr>
              <w:t>polycarpa</w:t>
            </w:r>
            <w:proofErr w:type="spellEnd"/>
            <w:r w:rsidRPr="008466A8">
              <w:rPr>
                <w:rFonts w:ascii="Times New Roman" w:eastAsia="Times New Roman" w:hAnsi="Times New Roman" w:cs="Times New Roman"/>
                <w:i/>
                <w:iCs/>
                <w:color w:val="000000"/>
                <w:sz w:val="20"/>
                <w:szCs w:val="20"/>
                <w:lang w:eastAsia="fr-FR"/>
              </w:rPr>
              <w:t xml:space="preserve"> </w:t>
            </w:r>
            <w:r w:rsidRPr="008466A8">
              <w:rPr>
                <w:rFonts w:ascii="Times New Roman" w:eastAsia="Times New Roman" w:hAnsi="Times New Roman" w:cs="Times New Roman"/>
                <w:color w:val="000000"/>
                <w:sz w:val="20"/>
                <w:szCs w:val="20"/>
                <w:lang w:eastAsia="fr-FR"/>
              </w:rPr>
              <w:t xml:space="preserve">(DC.) </w:t>
            </w:r>
            <w:proofErr w:type="spellStart"/>
            <w:r w:rsidRPr="008466A8">
              <w:rPr>
                <w:rFonts w:ascii="Times New Roman" w:eastAsia="Times New Roman" w:hAnsi="Times New Roman" w:cs="Times New Roman"/>
                <w:color w:val="000000"/>
                <w:sz w:val="20"/>
                <w:szCs w:val="20"/>
                <w:lang w:eastAsia="fr-FR"/>
              </w:rPr>
              <w:t>Setten</w:t>
            </w:r>
            <w:proofErr w:type="spellEnd"/>
            <w:r w:rsidRPr="008466A8">
              <w:rPr>
                <w:rFonts w:ascii="Times New Roman" w:eastAsia="Times New Roman" w:hAnsi="Times New Roman" w:cs="Times New Roman"/>
                <w:color w:val="000000"/>
                <w:sz w:val="20"/>
                <w:szCs w:val="20"/>
                <w:lang w:eastAsia="fr-FR"/>
              </w:rPr>
              <w:t xml:space="preserve"> &amp; Maas ex I.M. Turner</w:t>
            </w:r>
          </w:p>
        </w:tc>
        <w:tc>
          <w:tcPr>
            <w:tcW w:w="1540" w:type="dxa"/>
            <w:tcBorders>
              <w:top w:val="nil"/>
              <w:left w:val="nil"/>
              <w:bottom w:val="nil"/>
              <w:right w:val="nil"/>
            </w:tcBorders>
            <w:noWrap/>
            <w:vAlign w:val="bottom"/>
            <w:hideMark/>
          </w:tcPr>
          <w:p w14:paraId="4CBCE302"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Annonaceae</w:t>
            </w:r>
            <w:proofErr w:type="spellEnd"/>
          </w:p>
        </w:tc>
        <w:tc>
          <w:tcPr>
            <w:tcW w:w="600" w:type="dxa"/>
            <w:tcBorders>
              <w:top w:val="nil"/>
              <w:left w:val="nil"/>
              <w:bottom w:val="nil"/>
              <w:right w:val="nil"/>
            </w:tcBorders>
            <w:noWrap/>
            <w:vAlign w:val="center"/>
            <w:hideMark/>
          </w:tcPr>
          <w:p w14:paraId="055D952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230A3D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600" w:type="dxa"/>
            <w:tcBorders>
              <w:top w:val="nil"/>
              <w:left w:val="nil"/>
              <w:bottom w:val="nil"/>
              <w:right w:val="nil"/>
            </w:tcBorders>
            <w:noWrap/>
            <w:vAlign w:val="center"/>
            <w:hideMark/>
          </w:tcPr>
          <w:p w14:paraId="4F09FCF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D3A80C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86BEF9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w:t>
            </w:r>
          </w:p>
        </w:tc>
        <w:tc>
          <w:tcPr>
            <w:tcW w:w="600" w:type="dxa"/>
            <w:tcBorders>
              <w:top w:val="nil"/>
              <w:left w:val="nil"/>
              <w:bottom w:val="nil"/>
              <w:right w:val="nil"/>
            </w:tcBorders>
            <w:noWrap/>
            <w:vAlign w:val="center"/>
            <w:hideMark/>
          </w:tcPr>
          <w:p w14:paraId="3FD4749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190" w:type="dxa"/>
            <w:tcBorders>
              <w:top w:val="nil"/>
              <w:left w:val="nil"/>
              <w:bottom w:val="nil"/>
              <w:right w:val="nil"/>
            </w:tcBorders>
            <w:noWrap/>
            <w:vAlign w:val="center"/>
            <w:hideMark/>
          </w:tcPr>
          <w:p w14:paraId="548A7A4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5F83094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16</w:t>
            </w:r>
          </w:p>
        </w:tc>
        <w:tc>
          <w:tcPr>
            <w:tcW w:w="820" w:type="dxa"/>
            <w:tcBorders>
              <w:top w:val="nil"/>
              <w:left w:val="nil"/>
              <w:bottom w:val="nil"/>
              <w:right w:val="nil"/>
            </w:tcBorders>
            <w:noWrap/>
            <w:vAlign w:val="center"/>
            <w:hideMark/>
          </w:tcPr>
          <w:p w14:paraId="4107EE2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55</w:t>
            </w:r>
          </w:p>
        </w:tc>
        <w:tc>
          <w:tcPr>
            <w:tcW w:w="760" w:type="dxa"/>
            <w:tcBorders>
              <w:top w:val="nil"/>
              <w:left w:val="nil"/>
              <w:bottom w:val="nil"/>
              <w:right w:val="nil"/>
            </w:tcBorders>
            <w:noWrap/>
            <w:vAlign w:val="center"/>
            <w:hideMark/>
          </w:tcPr>
          <w:p w14:paraId="6848A76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41</w:t>
            </w:r>
          </w:p>
        </w:tc>
        <w:tc>
          <w:tcPr>
            <w:tcW w:w="1680" w:type="dxa"/>
            <w:tcBorders>
              <w:top w:val="nil"/>
              <w:left w:val="nil"/>
              <w:bottom w:val="nil"/>
              <w:right w:val="nil"/>
            </w:tcBorders>
            <w:noWrap/>
            <w:vAlign w:val="center"/>
            <w:hideMark/>
          </w:tcPr>
          <w:p w14:paraId="464A4A8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2922B723" w14:textId="77777777" w:rsidTr="00AA4F5B">
        <w:trPr>
          <w:trHeight w:val="300"/>
        </w:trPr>
        <w:tc>
          <w:tcPr>
            <w:tcW w:w="5240" w:type="dxa"/>
            <w:tcBorders>
              <w:top w:val="nil"/>
              <w:left w:val="nil"/>
              <w:bottom w:val="nil"/>
              <w:right w:val="nil"/>
            </w:tcBorders>
            <w:noWrap/>
            <w:vAlign w:val="bottom"/>
            <w:hideMark/>
          </w:tcPr>
          <w:p w14:paraId="37422C58"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Anopyxis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klaineana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(Pierre) Engl.</w:t>
            </w:r>
          </w:p>
        </w:tc>
        <w:tc>
          <w:tcPr>
            <w:tcW w:w="1540" w:type="dxa"/>
            <w:tcBorders>
              <w:top w:val="nil"/>
              <w:left w:val="nil"/>
              <w:bottom w:val="nil"/>
              <w:right w:val="nil"/>
            </w:tcBorders>
            <w:noWrap/>
            <w:vAlign w:val="bottom"/>
            <w:hideMark/>
          </w:tcPr>
          <w:p w14:paraId="00ABF5A1"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Rhizophoraceae</w:t>
            </w:r>
          </w:p>
        </w:tc>
        <w:tc>
          <w:tcPr>
            <w:tcW w:w="600" w:type="dxa"/>
            <w:tcBorders>
              <w:top w:val="nil"/>
              <w:left w:val="nil"/>
              <w:bottom w:val="nil"/>
              <w:right w:val="nil"/>
            </w:tcBorders>
            <w:noWrap/>
            <w:vAlign w:val="center"/>
            <w:hideMark/>
          </w:tcPr>
          <w:p w14:paraId="5FFAC3C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236970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34C704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67D6A3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4602F2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8FC972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2D3E587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4BD42BF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25A763B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21A869A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54E9D1C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20A6C2D4" w14:textId="77777777" w:rsidTr="00AA4F5B">
        <w:trPr>
          <w:trHeight w:val="300"/>
        </w:trPr>
        <w:tc>
          <w:tcPr>
            <w:tcW w:w="5240" w:type="dxa"/>
            <w:tcBorders>
              <w:top w:val="nil"/>
              <w:left w:val="nil"/>
              <w:bottom w:val="nil"/>
              <w:right w:val="nil"/>
            </w:tcBorders>
            <w:noWrap/>
            <w:vAlign w:val="bottom"/>
            <w:hideMark/>
          </w:tcPr>
          <w:p w14:paraId="33D87163"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Anthocleista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nobilis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proofErr w:type="gramStart"/>
            <w:r w:rsidRPr="004F11A2">
              <w:rPr>
                <w:rFonts w:ascii="Times New Roman" w:eastAsia="Times New Roman" w:hAnsi="Times New Roman" w:cs="Times New Roman"/>
                <w:color w:val="000000"/>
                <w:sz w:val="20"/>
                <w:szCs w:val="20"/>
                <w:lang w:val="en-US" w:eastAsia="fr-FR"/>
              </w:rPr>
              <w:t>G.Don</w:t>
            </w:r>
            <w:proofErr w:type="spellEnd"/>
            <w:proofErr w:type="gramEnd"/>
          </w:p>
        </w:tc>
        <w:tc>
          <w:tcPr>
            <w:tcW w:w="1540" w:type="dxa"/>
            <w:tcBorders>
              <w:top w:val="nil"/>
              <w:left w:val="nil"/>
              <w:bottom w:val="nil"/>
              <w:right w:val="nil"/>
            </w:tcBorders>
            <w:noWrap/>
            <w:vAlign w:val="center"/>
            <w:hideMark/>
          </w:tcPr>
          <w:p w14:paraId="1182BB3C"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Gentianaceae</w:t>
            </w:r>
          </w:p>
        </w:tc>
        <w:tc>
          <w:tcPr>
            <w:tcW w:w="600" w:type="dxa"/>
            <w:tcBorders>
              <w:top w:val="nil"/>
              <w:left w:val="nil"/>
              <w:bottom w:val="nil"/>
              <w:right w:val="nil"/>
            </w:tcBorders>
            <w:noWrap/>
            <w:vAlign w:val="center"/>
            <w:hideMark/>
          </w:tcPr>
          <w:p w14:paraId="5F559F3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2CA30E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1C3475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B95AA3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7AF6A8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F977F0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61F05D1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5D314F9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47C7522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44A8B85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17B5486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071DEDA5" w14:textId="77777777" w:rsidTr="00AA4F5B">
        <w:trPr>
          <w:trHeight w:val="300"/>
        </w:trPr>
        <w:tc>
          <w:tcPr>
            <w:tcW w:w="5240" w:type="dxa"/>
            <w:tcBorders>
              <w:top w:val="nil"/>
              <w:left w:val="nil"/>
              <w:bottom w:val="nil"/>
              <w:right w:val="nil"/>
            </w:tcBorders>
            <w:noWrap/>
            <w:vAlign w:val="bottom"/>
            <w:hideMark/>
          </w:tcPr>
          <w:p w14:paraId="388CEFB8"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Anthonotha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fragrans</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(Baker f.) Exell &amp; Hillc.</w:t>
            </w:r>
          </w:p>
        </w:tc>
        <w:tc>
          <w:tcPr>
            <w:tcW w:w="1540" w:type="dxa"/>
            <w:tcBorders>
              <w:top w:val="nil"/>
              <w:left w:val="nil"/>
              <w:bottom w:val="nil"/>
              <w:right w:val="nil"/>
            </w:tcBorders>
            <w:noWrap/>
            <w:vAlign w:val="bottom"/>
            <w:hideMark/>
          </w:tcPr>
          <w:p w14:paraId="11D5423C"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Fabaceae</w:t>
            </w:r>
          </w:p>
        </w:tc>
        <w:tc>
          <w:tcPr>
            <w:tcW w:w="600" w:type="dxa"/>
            <w:tcBorders>
              <w:top w:val="nil"/>
              <w:left w:val="nil"/>
              <w:bottom w:val="nil"/>
              <w:right w:val="nil"/>
            </w:tcBorders>
            <w:noWrap/>
            <w:vAlign w:val="center"/>
            <w:hideMark/>
          </w:tcPr>
          <w:p w14:paraId="3D5AA9D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A32D08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6A77D8E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2C9501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01350D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010F59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75AA5F2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2410FE9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3B047D5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364A38B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586DCB5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2E210346" w14:textId="77777777" w:rsidTr="00AA4F5B">
        <w:trPr>
          <w:trHeight w:val="300"/>
        </w:trPr>
        <w:tc>
          <w:tcPr>
            <w:tcW w:w="5240" w:type="dxa"/>
            <w:tcBorders>
              <w:top w:val="nil"/>
              <w:left w:val="nil"/>
              <w:bottom w:val="nil"/>
              <w:right w:val="nil"/>
            </w:tcBorders>
            <w:noWrap/>
            <w:vAlign w:val="bottom"/>
            <w:hideMark/>
          </w:tcPr>
          <w:p w14:paraId="22329927" w14:textId="77777777" w:rsidR="00DB4CB4" w:rsidRPr="00C04906" w:rsidRDefault="00DB4CB4" w:rsidP="00AA4F5B">
            <w:pPr>
              <w:spacing w:after="0" w:line="240" w:lineRule="auto"/>
              <w:rPr>
                <w:rFonts w:ascii="Times New Roman" w:eastAsia="Times New Roman" w:hAnsi="Times New Roman" w:cs="Times New Roman"/>
                <w:i/>
                <w:iCs/>
                <w:color w:val="000000"/>
                <w:sz w:val="20"/>
                <w:szCs w:val="20"/>
                <w:lang w:eastAsia="fr-FR"/>
              </w:rPr>
            </w:pPr>
            <w:proofErr w:type="spellStart"/>
            <w:r w:rsidRPr="00C04906">
              <w:rPr>
                <w:rFonts w:ascii="Times New Roman" w:eastAsia="Times New Roman" w:hAnsi="Times New Roman" w:cs="Times New Roman"/>
                <w:i/>
                <w:iCs/>
                <w:color w:val="000000"/>
                <w:sz w:val="20"/>
                <w:szCs w:val="20"/>
                <w:lang w:eastAsia="fr-FR"/>
              </w:rPr>
              <w:t>Antiaris</w:t>
            </w:r>
            <w:proofErr w:type="spellEnd"/>
            <w:r w:rsidRPr="00C04906">
              <w:rPr>
                <w:rFonts w:ascii="Times New Roman" w:eastAsia="Times New Roman" w:hAnsi="Times New Roman" w:cs="Times New Roman"/>
                <w:i/>
                <w:iCs/>
                <w:color w:val="000000"/>
                <w:sz w:val="20"/>
                <w:szCs w:val="20"/>
                <w:lang w:eastAsia="fr-FR"/>
              </w:rPr>
              <w:t xml:space="preserve"> </w:t>
            </w:r>
            <w:proofErr w:type="spellStart"/>
            <w:r w:rsidRPr="00C04906">
              <w:rPr>
                <w:rFonts w:ascii="Times New Roman" w:eastAsia="Times New Roman" w:hAnsi="Times New Roman" w:cs="Times New Roman"/>
                <w:i/>
                <w:iCs/>
                <w:color w:val="000000"/>
                <w:sz w:val="20"/>
                <w:szCs w:val="20"/>
                <w:lang w:eastAsia="fr-FR"/>
              </w:rPr>
              <w:t>toxicaria</w:t>
            </w:r>
            <w:proofErr w:type="spellEnd"/>
            <w:r w:rsidRPr="00C04906">
              <w:rPr>
                <w:rFonts w:ascii="Times New Roman" w:eastAsia="Times New Roman" w:hAnsi="Times New Roman" w:cs="Times New Roman"/>
                <w:i/>
                <w:iCs/>
                <w:color w:val="000000"/>
                <w:sz w:val="20"/>
                <w:szCs w:val="20"/>
                <w:lang w:eastAsia="fr-FR"/>
              </w:rPr>
              <w:t xml:space="preserve"> </w:t>
            </w:r>
            <w:r w:rsidRPr="00C04906">
              <w:rPr>
                <w:rFonts w:ascii="Times New Roman" w:eastAsia="Times New Roman" w:hAnsi="Times New Roman" w:cs="Times New Roman"/>
                <w:color w:val="000000"/>
                <w:sz w:val="20"/>
                <w:szCs w:val="20"/>
                <w:lang w:eastAsia="fr-FR"/>
              </w:rPr>
              <w:t xml:space="preserve">var. </w:t>
            </w:r>
            <w:proofErr w:type="spellStart"/>
            <w:r w:rsidRPr="00C04906">
              <w:rPr>
                <w:rFonts w:ascii="Times New Roman" w:eastAsia="Times New Roman" w:hAnsi="Times New Roman" w:cs="Times New Roman"/>
                <w:color w:val="000000"/>
                <w:sz w:val="20"/>
                <w:szCs w:val="20"/>
                <w:lang w:eastAsia="fr-FR"/>
              </w:rPr>
              <w:t>africana</w:t>
            </w:r>
            <w:proofErr w:type="spellEnd"/>
            <w:r w:rsidRPr="00C04906">
              <w:rPr>
                <w:rFonts w:ascii="Times New Roman" w:eastAsia="Times New Roman" w:hAnsi="Times New Roman" w:cs="Times New Roman"/>
                <w:color w:val="000000"/>
                <w:sz w:val="20"/>
                <w:szCs w:val="20"/>
                <w:lang w:eastAsia="fr-FR"/>
              </w:rPr>
              <w:t xml:space="preserve"> Scott-Elliot ex A. </w:t>
            </w:r>
            <w:proofErr w:type="spellStart"/>
            <w:r w:rsidRPr="00C04906">
              <w:rPr>
                <w:rFonts w:ascii="Times New Roman" w:eastAsia="Times New Roman" w:hAnsi="Times New Roman" w:cs="Times New Roman"/>
                <w:color w:val="000000"/>
                <w:sz w:val="20"/>
                <w:szCs w:val="20"/>
                <w:lang w:eastAsia="fr-FR"/>
              </w:rPr>
              <w:t>Chev</w:t>
            </w:r>
            <w:proofErr w:type="spellEnd"/>
            <w:r w:rsidRPr="00C04906">
              <w:rPr>
                <w:rFonts w:ascii="Times New Roman" w:eastAsia="Times New Roman" w:hAnsi="Times New Roman" w:cs="Times New Roman"/>
                <w:color w:val="000000"/>
                <w:sz w:val="20"/>
                <w:szCs w:val="20"/>
                <w:lang w:eastAsia="fr-FR"/>
              </w:rPr>
              <w:t>.</w:t>
            </w:r>
          </w:p>
        </w:tc>
        <w:tc>
          <w:tcPr>
            <w:tcW w:w="1540" w:type="dxa"/>
            <w:tcBorders>
              <w:top w:val="nil"/>
              <w:left w:val="nil"/>
              <w:bottom w:val="nil"/>
              <w:right w:val="nil"/>
            </w:tcBorders>
            <w:noWrap/>
            <w:vAlign w:val="bottom"/>
            <w:hideMark/>
          </w:tcPr>
          <w:p w14:paraId="0A2A2837"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Moraceae</w:t>
            </w:r>
            <w:proofErr w:type="spellEnd"/>
          </w:p>
        </w:tc>
        <w:tc>
          <w:tcPr>
            <w:tcW w:w="600" w:type="dxa"/>
            <w:tcBorders>
              <w:top w:val="nil"/>
              <w:left w:val="nil"/>
              <w:bottom w:val="nil"/>
              <w:right w:val="nil"/>
            </w:tcBorders>
            <w:noWrap/>
            <w:vAlign w:val="center"/>
            <w:hideMark/>
          </w:tcPr>
          <w:p w14:paraId="0E557E8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00E4C66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639B6B4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5C7050A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5BD3CAC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6716E42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743C487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47B41CC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10</w:t>
            </w:r>
          </w:p>
        </w:tc>
        <w:tc>
          <w:tcPr>
            <w:tcW w:w="820" w:type="dxa"/>
            <w:tcBorders>
              <w:top w:val="nil"/>
              <w:left w:val="nil"/>
              <w:bottom w:val="nil"/>
              <w:right w:val="nil"/>
            </w:tcBorders>
            <w:noWrap/>
            <w:vAlign w:val="center"/>
            <w:hideMark/>
          </w:tcPr>
          <w:p w14:paraId="63C1A0C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35</w:t>
            </w:r>
          </w:p>
        </w:tc>
        <w:tc>
          <w:tcPr>
            <w:tcW w:w="760" w:type="dxa"/>
            <w:tcBorders>
              <w:top w:val="nil"/>
              <w:left w:val="nil"/>
              <w:bottom w:val="nil"/>
              <w:right w:val="nil"/>
            </w:tcBorders>
            <w:noWrap/>
            <w:vAlign w:val="center"/>
            <w:hideMark/>
          </w:tcPr>
          <w:p w14:paraId="164247B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00</w:t>
            </w:r>
          </w:p>
        </w:tc>
        <w:tc>
          <w:tcPr>
            <w:tcW w:w="1680" w:type="dxa"/>
            <w:tcBorders>
              <w:top w:val="nil"/>
              <w:left w:val="nil"/>
              <w:bottom w:val="nil"/>
              <w:right w:val="nil"/>
            </w:tcBorders>
            <w:noWrap/>
            <w:vAlign w:val="center"/>
            <w:hideMark/>
          </w:tcPr>
          <w:p w14:paraId="07C510C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7A3796C8" w14:textId="77777777" w:rsidTr="00AA4F5B">
        <w:trPr>
          <w:trHeight w:val="300"/>
        </w:trPr>
        <w:tc>
          <w:tcPr>
            <w:tcW w:w="5240" w:type="dxa"/>
            <w:tcBorders>
              <w:top w:val="nil"/>
              <w:left w:val="nil"/>
              <w:bottom w:val="nil"/>
              <w:right w:val="nil"/>
            </w:tcBorders>
            <w:noWrap/>
            <w:vAlign w:val="bottom"/>
            <w:hideMark/>
          </w:tcPr>
          <w:p w14:paraId="438766A0"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Baphia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bancoensis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Aubrév</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3C78EBEE"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Papilionoideae</w:t>
            </w:r>
            <w:proofErr w:type="spellEnd"/>
          </w:p>
        </w:tc>
        <w:tc>
          <w:tcPr>
            <w:tcW w:w="600" w:type="dxa"/>
            <w:tcBorders>
              <w:top w:val="nil"/>
              <w:left w:val="nil"/>
              <w:bottom w:val="nil"/>
              <w:right w:val="nil"/>
            </w:tcBorders>
            <w:noWrap/>
            <w:vAlign w:val="center"/>
            <w:hideMark/>
          </w:tcPr>
          <w:p w14:paraId="05FFE13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46F564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w:t>
            </w:r>
          </w:p>
        </w:tc>
        <w:tc>
          <w:tcPr>
            <w:tcW w:w="600" w:type="dxa"/>
            <w:tcBorders>
              <w:top w:val="nil"/>
              <w:left w:val="nil"/>
              <w:bottom w:val="nil"/>
              <w:right w:val="nil"/>
            </w:tcBorders>
            <w:noWrap/>
            <w:vAlign w:val="center"/>
            <w:hideMark/>
          </w:tcPr>
          <w:p w14:paraId="7E4D486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8</w:t>
            </w:r>
          </w:p>
        </w:tc>
        <w:tc>
          <w:tcPr>
            <w:tcW w:w="600" w:type="dxa"/>
            <w:tcBorders>
              <w:top w:val="nil"/>
              <w:left w:val="nil"/>
              <w:bottom w:val="nil"/>
              <w:right w:val="nil"/>
            </w:tcBorders>
            <w:noWrap/>
            <w:vAlign w:val="center"/>
            <w:hideMark/>
          </w:tcPr>
          <w:p w14:paraId="75DF0E6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09394D3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6549DF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273DA65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032215E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17</w:t>
            </w:r>
          </w:p>
        </w:tc>
        <w:tc>
          <w:tcPr>
            <w:tcW w:w="820" w:type="dxa"/>
            <w:tcBorders>
              <w:top w:val="nil"/>
              <w:left w:val="nil"/>
              <w:bottom w:val="nil"/>
              <w:right w:val="nil"/>
            </w:tcBorders>
            <w:noWrap/>
            <w:vAlign w:val="center"/>
            <w:hideMark/>
          </w:tcPr>
          <w:p w14:paraId="4DAF9D7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59</w:t>
            </w:r>
          </w:p>
        </w:tc>
        <w:tc>
          <w:tcPr>
            <w:tcW w:w="760" w:type="dxa"/>
            <w:tcBorders>
              <w:top w:val="nil"/>
              <w:left w:val="nil"/>
              <w:bottom w:val="nil"/>
              <w:right w:val="nil"/>
            </w:tcBorders>
            <w:noWrap/>
            <w:vAlign w:val="center"/>
            <w:hideMark/>
          </w:tcPr>
          <w:p w14:paraId="6538571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25</w:t>
            </w:r>
          </w:p>
        </w:tc>
        <w:tc>
          <w:tcPr>
            <w:tcW w:w="1680" w:type="dxa"/>
            <w:tcBorders>
              <w:top w:val="nil"/>
              <w:left w:val="nil"/>
              <w:bottom w:val="nil"/>
              <w:right w:val="nil"/>
            </w:tcBorders>
            <w:noWrap/>
            <w:vAlign w:val="center"/>
            <w:hideMark/>
          </w:tcPr>
          <w:p w14:paraId="3D72DA9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22A2B11C" w14:textId="77777777" w:rsidTr="00AA4F5B">
        <w:trPr>
          <w:trHeight w:val="300"/>
        </w:trPr>
        <w:tc>
          <w:tcPr>
            <w:tcW w:w="5240" w:type="dxa"/>
            <w:tcBorders>
              <w:top w:val="nil"/>
              <w:left w:val="nil"/>
              <w:bottom w:val="nil"/>
              <w:right w:val="nil"/>
            </w:tcBorders>
            <w:noWrap/>
            <w:vAlign w:val="bottom"/>
            <w:hideMark/>
          </w:tcPr>
          <w:p w14:paraId="41A07A01"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Baphia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pubescens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Hook.f</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4475623D"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Fabaceae</w:t>
            </w:r>
          </w:p>
        </w:tc>
        <w:tc>
          <w:tcPr>
            <w:tcW w:w="600" w:type="dxa"/>
            <w:tcBorders>
              <w:top w:val="nil"/>
              <w:left w:val="nil"/>
              <w:bottom w:val="nil"/>
              <w:right w:val="nil"/>
            </w:tcBorders>
            <w:noWrap/>
            <w:vAlign w:val="center"/>
            <w:hideMark/>
          </w:tcPr>
          <w:p w14:paraId="66468AE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21</w:t>
            </w:r>
          </w:p>
        </w:tc>
        <w:tc>
          <w:tcPr>
            <w:tcW w:w="600" w:type="dxa"/>
            <w:tcBorders>
              <w:top w:val="nil"/>
              <w:left w:val="nil"/>
              <w:bottom w:val="nil"/>
              <w:right w:val="nil"/>
            </w:tcBorders>
            <w:noWrap/>
            <w:vAlign w:val="center"/>
            <w:hideMark/>
          </w:tcPr>
          <w:p w14:paraId="3B4B004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15</w:t>
            </w:r>
          </w:p>
        </w:tc>
        <w:tc>
          <w:tcPr>
            <w:tcW w:w="600" w:type="dxa"/>
            <w:tcBorders>
              <w:top w:val="nil"/>
              <w:left w:val="nil"/>
              <w:bottom w:val="nil"/>
              <w:right w:val="nil"/>
            </w:tcBorders>
            <w:noWrap/>
            <w:vAlign w:val="center"/>
            <w:hideMark/>
          </w:tcPr>
          <w:p w14:paraId="4757820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0323601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17</w:t>
            </w:r>
          </w:p>
        </w:tc>
        <w:tc>
          <w:tcPr>
            <w:tcW w:w="600" w:type="dxa"/>
            <w:tcBorders>
              <w:top w:val="nil"/>
              <w:left w:val="nil"/>
              <w:bottom w:val="nil"/>
              <w:right w:val="nil"/>
            </w:tcBorders>
            <w:noWrap/>
            <w:vAlign w:val="center"/>
            <w:hideMark/>
          </w:tcPr>
          <w:p w14:paraId="7F2B2D1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26</w:t>
            </w:r>
          </w:p>
        </w:tc>
        <w:tc>
          <w:tcPr>
            <w:tcW w:w="600" w:type="dxa"/>
            <w:tcBorders>
              <w:top w:val="nil"/>
              <w:left w:val="nil"/>
              <w:bottom w:val="nil"/>
              <w:right w:val="nil"/>
            </w:tcBorders>
            <w:noWrap/>
            <w:vAlign w:val="center"/>
            <w:hideMark/>
          </w:tcPr>
          <w:p w14:paraId="366EF06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11</w:t>
            </w:r>
          </w:p>
        </w:tc>
        <w:tc>
          <w:tcPr>
            <w:tcW w:w="190" w:type="dxa"/>
            <w:tcBorders>
              <w:top w:val="nil"/>
              <w:left w:val="nil"/>
              <w:bottom w:val="nil"/>
              <w:right w:val="nil"/>
            </w:tcBorders>
            <w:noWrap/>
            <w:vAlign w:val="center"/>
            <w:hideMark/>
          </w:tcPr>
          <w:p w14:paraId="59089C3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3A5DE82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91</w:t>
            </w:r>
          </w:p>
        </w:tc>
        <w:tc>
          <w:tcPr>
            <w:tcW w:w="820" w:type="dxa"/>
            <w:tcBorders>
              <w:top w:val="nil"/>
              <w:left w:val="nil"/>
              <w:bottom w:val="nil"/>
              <w:right w:val="nil"/>
            </w:tcBorders>
            <w:noWrap/>
            <w:vAlign w:val="center"/>
            <w:hideMark/>
          </w:tcPr>
          <w:p w14:paraId="3FA0423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15</w:t>
            </w:r>
          </w:p>
        </w:tc>
        <w:tc>
          <w:tcPr>
            <w:tcW w:w="760" w:type="dxa"/>
            <w:tcBorders>
              <w:top w:val="nil"/>
              <w:left w:val="nil"/>
              <w:bottom w:val="nil"/>
              <w:right w:val="nil"/>
            </w:tcBorders>
            <w:noWrap/>
            <w:vAlign w:val="center"/>
            <w:hideMark/>
          </w:tcPr>
          <w:p w14:paraId="0219F3B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45</w:t>
            </w:r>
          </w:p>
        </w:tc>
        <w:tc>
          <w:tcPr>
            <w:tcW w:w="1680" w:type="dxa"/>
            <w:tcBorders>
              <w:top w:val="nil"/>
              <w:left w:val="nil"/>
              <w:bottom w:val="nil"/>
              <w:right w:val="nil"/>
            </w:tcBorders>
            <w:noWrap/>
            <w:vAlign w:val="center"/>
            <w:hideMark/>
          </w:tcPr>
          <w:p w14:paraId="38A8110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5E79A0BF" w14:textId="77777777" w:rsidTr="00AA4F5B">
        <w:trPr>
          <w:trHeight w:val="300"/>
        </w:trPr>
        <w:tc>
          <w:tcPr>
            <w:tcW w:w="5240" w:type="dxa"/>
            <w:tcBorders>
              <w:top w:val="nil"/>
              <w:left w:val="nil"/>
              <w:bottom w:val="nil"/>
              <w:right w:val="nil"/>
            </w:tcBorders>
            <w:noWrap/>
            <w:vAlign w:val="bottom"/>
            <w:hideMark/>
          </w:tcPr>
          <w:p w14:paraId="56714F0B"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Beilschmiedia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mannii</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w:t>
            </w:r>
            <w:proofErr w:type="spellStart"/>
            <w:r w:rsidRPr="004F11A2">
              <w:rPr>
                <w:rFonts w:ascii="Times New Roman" w:eastAsia="Times New Roman" w:hAnsi="Times New Roman" w:cs="Times New Roman"/>
                <w:color w:val="000000"/>
                <w:sz w:val="20"/>
                <w:szCs w:val="20"/>
                <w:lang w:val="en-US" w:eastAsia="fr-FR"/>
              </w:rPr>
              <w:t>Meisn</w:t>
            </w:r>
            <w:proofErr w:type="spellEnd"/>
            <w:r w:rsidRPr="004F11A2">
              <w:rPr>
                <w:rFonts w:ascii="Times New Roman" w:eastAsia="Times New Roman" w:hAnsi="Times New Roman" w:cs="Times New Roman"/>
                <w:color w:val="000000"/>
                <w:sz w:val="20"/>
                <w:szCs w:val="20"/>
                <w:lang w:val="en-US" w:eastAsia="fr-FR"/>
              </w:rPr>
              <w:t xml:space="preserve">.) Benth. &amp; </w:t>
            </w:r>
            <w:proofErr w:type="spellStart"/>
            <w:r w:rsidRPr="004F11A2">
              <w:rPr>
                <w:rFonts w:ascii="Times New Roman" w:eastAsia="Times New Roman" w:hAnsi="Times New Roman" w:cs="Times New Roman"/>
                <w:color w:val="000000"/>
                <w:sz w:val="20"/>
                <w:szCs w:val="20"/>
                <w:lang w:val="en-US" w:eastAsia="fr-FR"/>
              </w:rPr>
              <w:t>Hook.f</w:t>
            </w:r>
            <w:proofErr w:type="spellEnd"/>
            <w:r w:rsidRPr="004F11A2">
              <w:rPr>
                <w:rFonts w:ascii="Times New Roman" w:eastAsia="Times New Roman" w:hAnsi="Times New Roman" w:cs="Times New Roman"/>
                <w:color w:val="000000"/>
                <w:sz w:val="20"/>
                <w:szCs w:val="20"/>
                <w:lang w:val="en-US" w:eastAsia="fr-FR"/>
              </w:rPr>
              <w:t xml:space="preserve">. ex </w:t>
            </w:r>
            <w:proofErr w:type="spellStart"/>
            <w:r w:rsidRPr="004F11A2">
              <w:rPr>
                <w:rFonts w:ascii="Times New Roman" w:eastAsia="Times New Roman" w:hAnsi="Times New Roman" w:cs="Times New Roman"/>
                <w:color w:val="000000"/>
                <w:sz w:val="20"/>
                <w:szCs w:val="20"/>
                <w:lang w:val="en-US" w:eastAsia="fr-FR"/>
              </w:rPr>
              <w:t>B.</w:t>
            </w:r>
            <w:proofErr w:type="gramStart"/>
            <w:r w:rsidRPr="004F11A2">
              <w:rPr>
                <w:rFonts w:ascii="Times New Roman" w:eastAsia="Times New Roman" w:hAnsi="Times New Roman" w:cs="Times New Roman"/>
                <w:color w:val="000000"/>
                <w:sz w:val="20"/>
                <w:szCs w:val="20"/>
                <w:lang w:val="en-US" w:eastAsia="fr-FR"/>
              </w:rPr>
              <w:t>D.Jacks</w:t>
            </w:r>
            <w:proofErr w:type="spellEnd"/>
            <w:proofErr w:type="gram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53F24AF6"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Lauraceae</w:t>
            </w:r>
            <w:proofErr w:type="spellEnd"/>
          </w:p>
        </w:tc>
        <w:tc>
          <w:tcPr>
            <w:tcW w:w="600" w:type="dxa"/>
            <w:tcBorders>
              <w:top w:val="nil"/>
              <w:left w:val="nil"/>
              <w:bottom w:val="nil"/>
              <w:right w:val="nil"/>
            </w:tcBorders>
            <w:noWrap/>
            <w:vAlign w:val="center"/>
            <w:hideMark/>
          </w:tcPr>
          <w:p w14:paraId="1132A3C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5EC1A5B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5FE4B1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792CE3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65FE54F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690F90E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1535E43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4F8057E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w:t>
            </w:r>
          </w:p>
        </w:tc>
        <w:tc>
          <w:tcPr>
            <w:tcW w:w="820" w:type="dxa"/>
            <w:tcBorders>
              <w:top w:val="nil"/>
              <w:left w:val="nil"/>
              <w:bottom w:val="nil"/>
              <w:right w:val="nil"/>
            </w:tcBorders>
            <w:noWrap/>
            <w:vAlign w:val="center"/>
            <w:hideMark/>
          </w:tcPr>
          <w:p w14:paraId="09B9684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21</w:t>
            </w:r>
          </w:p>
        </w:tc>
        <w:tc>
          <w:tcPr>
            <w:tcW w:w="760" w:type="dxa"/>
            <w:tcBorders>
              <w:top w:val="nil"/>
              <w:left w:val="nil"/>
              <w:bottom w:val="nil"/>
              <w:right w:val="nil"/>
            </w:tcBorders>
            <w:noWrap/>
            <w:vAlign w:val="center"/>
            <w:hideMark/>
          </w:tcPr>
          <w:p w14:paraId="28E13A9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87</w:t>
            </w:r>
          </w:p>
        </w:tc>
        <w:tc>
          <w:tcPr>
            <w:tcW w:w="1680" w:type="dxa"/>
            <w:tcBorders>
              <w:top w:val="nil"/>
              <w:left w:val="nil"/>
              <w:bottom w:val="nil"/>
              <w:right w:val="nil"/>
            </w:tcBorders>
            <w:noWrap/>
            <w:vAlign w:val="center"/>
            <w:hideMark/>
          </w:tcPr>
          <w:p w14:paraId="6391767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1F090DCF" w14:textId="77777777" w:rsidTr="00AA4F5B">
        <w:trPr>
          <w:trHeight w:val="300"/>
        </w:trPr>
        <w:tc>
          <w:tcPr>
            <w:tcW w:w="5240" w:type="dxa"/>
            <w:tcBorders>
              <w:top w:val="nil"/>
              <w:left w:val="nil"/>
              <w:bottom w:val="nil"/>
              <w:right w:val="nil"/>
            </w:tcBorders>
            <w:noWrap/>
            <w:vAlign w:val="bottom"/>
            <w:hideMark/>
          </w:tcPr>
          <w:p w14:paraId="7B18951A"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Berlinia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confusa</w:t>
            </w:r>
            <w:proofErr w:type="spellEnd"/>
            <w:r w:rsidRPr="004F11A2">
              <w:rPr>
                <w:rFonts w:ascii="Times New Roman" w:eastAsia="Times New Roman" w:hAnsi="Times New Roman" w:cs="Times New Roman"/>
                <w:color w:val="000000"/>
                <w:sz w:val="20"/>
                <w:szCs w:val="20"/>
                <w:lang w:val="en-US" w:eastAsia="fr-FR"/>
              </w:rPr>
              <w:t xml:space="preserve"> Hoyle</w:t>
            </w:r>
          </w:p>
        </w:tc>
        <w:tc>
          <w:tcPr>
            <w:tcW w:w="1540" w:type="dxa"/>
            <w:tcBorders>
              <w:top w:val="nil"/>
              <w:left w:val="nil"/>
              <w:bottom w:val="nil"/>
              <w:right w:val="nil"/>
            </w:tcBorders>
            <w:noWrap/>
            <w:vAlign w:val="bottom"/>
            <w:hideMark/>
          </w:tcPr>
          <w:p w14:paraId="791CFEDA"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Fabaceae</w:t>
            </w:r>
          </w:p>
        </w:tc>
        <w:tc>
          <w:tcPr>
            <w:tcW w:w="600" w:type="dxa"/>
            <w:tcBorders>
              <w:top w:val="nil"/>
              <w:left w:val="nil"/>
              <w:bottom w:val="nil"/>
              <w:right w:val="nil"/>
            </w:tcBorders>
            <w:noWrap/>
            <w:vAlign w:val="center"/>
            <w:hideMark/>
          </w:tcPr>
          <w:p w14:paraId="6869ED8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2C92E8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3B0AC18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26AEC1F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952FDF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1FE698A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190" w:type="dxa"/>
            <w:tcBorders>
              <w:top w:val="nil"/>
              <w:left w:val="nil"/>
              <w:bottom w:val="nil"/>
              <w:right w:val="nil"/>
            </w:tcBorders>
            <w:noWrap/>
            <w:vAlign w:val="center"/>
            <w:hideMark/>
          </w:tcPr>
          <w:p w14:paraId="6C7BB61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10514E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7</w:t>
            </w:r>
          </w:p>
        </w:tc>
        <w:tc>
          <w:tcPr>
            <w:tcW w:w="820" w:type="dxa"/>
            <w:tcBorders>
              <w:top w:val="nil"/>
              <w:left w:val="nil"/>
              <w:bottom w:val="nil"/>
              <w:right w:val="nil"/>
            </w:tcBorders>
            <w:noWrap/>
            <w:vAlign w:val="center"/>
            <w:hideMark/>
          </w:tcPr>
          <w:p w14:paraId="1B00A51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24</w:t>
            </w:r>
          </w:p>
        </w:tc>
        <w:tc>
          <w:tcPr>
            <w:tcW w:w="760" w:type="dxa"/>
            <w:tcBorders>
              <w:top w:val="nil"/>
              <w:left w:val="nil"/>
              <w:bottom w:val="nil"/>
              <w:right w:val="nil"/>
            </w:tcBorders>
            <w:noWrap/>
            <w:vAlign w:val="center"/>
            <w:hideMark/>
          </w:tcPr>
          <w:p w14:paraId="02CA006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61</w:t>
            </w:r>
          </w:p>
        </w:tc>
        <w:tc>
          <w:tcPr>
            <w:tcW w:w="1680" w:type="dxa"/>
            <w:tcBorders>
              <w:top w:val="nil"/>
              <w:left w:val="nil"/>
              <w:bottom w:val="nil"/>
              <w:right w:val="nil"/>
            </w:tcBorders>
            <w:noWrap/>
            <w:vAlign w:val="center"/>
            <w:hideMark/>
          </w:tcPr>
          <w:p w14:paraId="1A7F41B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6A944AF7" w14:textId="77777777" w:rsidTr="00AA4F5B">
        <w:trPr>
          <w:trHeight w:val="300"/>
        </w:trPr>
        <w:tc>
          <w:tcPr>
            <w:tcW w:w="5240" w:type="dxa"/>
            <w:tcBorders>
              <w:top w:val="nil"/>
              <w:left w:val="nil"/>
              <w:bottom w:val="nil"/>
              <w:right w:val="nil"/>
            </w:tcBorders>
            <w:noWrap/>
            <w:vAlign w:val="bottom"/>
            <w:hideMark/>
          </w:tcPr>
          <w:p w14:paraId="39638023"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Bligia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unijugata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Baker</w:t>
            </w:r>
          </w:p>
        </w:tc>
        <w:tc>
          <w:tcPr>
            <w:tcW w:w="1540" w:type="dxa"/>
            <w:tcBorders>
              <w:top w:val="nil"/>
              <w:left w:val="nil"/>
              <w:bottom w:val="nil"/>
              <w:right w:val="nil"/>
            </w:tcBorders>
            <w:noWrap/>
            <w:vAlign w:val="bottom"/>
            <w:hideMark/>
          </w:tcPr>
          <w:p w14:paraId="3937928F"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Sapindaceae</w:t>
            </w:r>
            <w:proofErr w:type="spellEnd"/>
          </w:p>
        </w:tc>
        <w:tc>
          <w:tcPr>
            <w:tcW w:w="600" w:type="dxa"/>
            <w:tcBorders>
              <w:top w:val="nil"/>
              <w:left w:val="nil"/>
              <w:bottom w:val="nil"/>
              <w:right w:val="nil"/>
            </w:tcBorders>
            <w:noWrap/>
            <w:vAlign w:val="center"/>
            <w:hideMark/>
          </w:tcPr>
          <w:p w14:paraId="23FE5B9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9</w:t>
            </w:r>
          </w:p>
        </w:tc>
        <w:tc>
          <w:tcPr>
            <w:tcW w:w="600" w:type="dxa"/>
            <w:tcBorders>
              <w:top w:val="nil"/>
              <w:left w:val="nil"/>
              <w:bottom w:val="nil"/>
              <w:right w:val="nil"/>
            </w:tcBorders>
            <w:noWrap/>
            <w:vAlign w:val="center"/>
            <w:hideMark/>
          </w:tcPr>
          <w:p w14:paraId="700D131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600" w:type="dxa"/>
            <w:tcBorders>
              <w:top w:val="nil"/>
              <w:left w:val="nil"/>
              <w:bottom w:val="nil"/>
              <w:right w:val="nil"/>
            </w:tcBorders>
            <w:noWrap/>
            <w:vAlign w:val="center"/>
            <w:hideMark/>
          </w:tcPr>
          <w:p w14:paraId="40A3162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10</w:t>
            </w:r>
          </w:p>
        </w:tc>
        <w:tc>
          <w:tcPr>
            <w:tcW w:w="600" w:type="dxa"/>
            <w:tcBorders>
              <w:top w:val="nil"/>
              <w:left w:val="nil"/>
              <w:bottom w:val="nil"/>
              <w:right w:val="nil"/>
            </w:tcBorders>
            <w:noWrap/>
            <w:vAlign w:val="center"/>
            <w:hideMark/>
          </w:tcPr>
          <w:p w14:paraId="4B95AF1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11</w:t>
            </w:r>
          </w:p>
        </w:tc>
        <w:tc>
          <w:tcPr>
            <w:tcW w:w="600" w:type="dxa"/>
            <w:tcBorders>
              <w:top w:val="nil"/>
              <w:left w:val="nil"/>
              <w:bottom w:val="nil"/>
              <w:right w:val="nil"/>
            </w:tcBorders>
            <w:noWrap/>
            <w:vAlign w:val="center"/>
            <w:hideMark/>
          </w:tcPr>
          <w:p w14:paraId="486B8FF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7</w:t>
            </w:r>
          </w:p>
        </w:tc>
        <w:tc>
          <w:tcPr>
            <w:tcW w:w="600" w:type="dxa"/>
            <w:tcBorders>
              <w:top w:val="nil"/>
              <w:left w:val="nil"/>
              <w:bottom w:val="nil"/>
              <w:right w:val="nil"/>
            </w:tcBorders>
            <w:noWrap/>
            <w:vAlign w:val="center"/>
            <w:hideMark/>
          </w:tcPr>
          <w:p w14:paraId="617E41C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7</w:t>
            </w:r>
          </w:p>
        </w:tc>
        <w:tc>
          <w:tcPr>
            <w:tcW w:w="190" w:type="dxa"/>
            <w:tcBorders>
              <w:top w:val="nil"/>
              <w:left w:val="nil"/>
              <w:bottom w:val="nil"/>
              <w:right w:val="nil"/>
            </w:tcBorders>
            <w:noWrap/>
            <w:vAlign w:val="center"/>
            <w:hideMark/>
          </w:tcPr>
          <w:p w14:paraId="43AD793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710FB5E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49</w:t>
            </w:r>
          </w:p>
        </w:tc>
        <w:tc>
          <w:tcPr>
            <w:tcW w:w="820" w:type="dxa"/>
            <w:tcBorders>
              <w:top w:val="nil"/>
              <w:left w:val="nil"/>
              <w:bottom w:val="nil"/>
              <w:right w:val="nil"/>
            </w:tcBorders>
            <w:noWrap/>
            <w:vAlign w:val="center"/>
            <w:hideMark/>
          </w:tcPr>
          <w:p w14:paraId="02C23BF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70</w:t>
            </w:r>
          </w:p>
        </w:tc>
        <w:tc>
          <w:tcPr>
            <w:tcW w:w="760" w:type="dxa"/>
            <w:tcBorders>
              <w:top w:val="nil"/>
              <w:left w:val="nil"/>
              <w:bottom w:val="nil"/>
              <w:right w:val="nil"/>
            </w:tcBorders>
            <w:noWrap/>
            <w:vAlign w:val="center"/>
            <w:hideMark/>
          </w:tcPr>
          <w:p w14:paraId="7083D6B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45</w:t>
            </w:r>
          </w:p>
        </w:tc>
        <w:tc>
          <w:tcPr>
            <w:tcW w:w="1680" w:type="dxa"/>
            <w:tcBorders>
              <w:top w:val="nil"/>
              <w:left w:val="nil"/>
              <w:bottom w:val="nil"/>
              <w:right w:val="nil"/>
            </w:tcBorders>
            <w:noWrap/>
            <w:vAlign w:val="center"/>
            <w:hideMark/>
          </w:tcPr>
          <w:p w14:paraId="0CD1E03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23473558" w14:textId="77777777" w:rsidTr="00AA4F5B">
        <w:trPr>
          <w:trHeight w:val="300"/>
        </w:trPr>
        <w:tc>
          <w:tcPr>
            <w:tcW w:w="5240" w:type="dxa"/>
            <w:tcBorders>
              <w:top w:val="nil"/>
              <w:left w:val="nil"/>
              <w:bottom w:val="nil"/>
              <w:right w:val="nil"/>
            </w:tcBorders>
            <w:noWrap/>
            <w:vAlign w:val="bottom"/>
            <w:hideMark/>
          </w:tcPr>
          <w:p w14:paraId="560CD885"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Buchholzia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coriacea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Engl</w:t>
            </w:r>
            <w:r w:rsidRPr="004F11A2">
              <w:rPr>
                <w:rFonts w:ascii="Times New Roman" w:eastAsia="Times New Roman" w:hAnsi="Times New Roman" w:cs="Times New Roman"/>
                <w:i/>
                <w:iCs/>
                <w:color w:val="000000"/>
                <w:sz w:val="20"/>
                <w:szCs w:val="20"/>
                <w:lang w:val="en-US" w:eastAsia="fr-FR"/>
              </w:rPr>
              <w:t>.</w:t>
            </w:r>
          </w:p>
        </w:tc>
        <w:tc>
          <w:tcPr>
            <w:tcW w:w="1540" w:type="dxa"/>
            <w:tcBorders>
              <w:top w:val="nil"/>
              <w:left w:val="nil"/>
              <w:bottom w:val="nil"/>
              <w:right w:val="nil"/>
            </w:tcBorders>
            <w:noWrap/>
            <w:vAlign w:val="bottom"/>
            <w:hideMark/>
          </w:tcPr>
          <w:p w14:paraId="45DB4AA5"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Capparidaceae</w:t>
            </w:r>
            <w:proofErr w:type="spellEnd"/>
          </w:p>
        </w:tc>
        <w:tc>
          <w:tcPr>
            <w:tcW w:w="600" w:type="dxa"/>
            <w:tcBorders>
              <w:top w:val="nil"/>
              <w:left w:val="nil"/>
              <w:bottom w:val="nil"/>
              <w:right w:val="nil"/>
            </w:tcBorders>
            <w:noWrap/>
            <w:vAlign w:val="center"/>
            <w:hideMark/>
          </w:tcPr>
          <w:p w14:paraId="08CB7E1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1B15CF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0C4898C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600" w:type="dxa"/>
            <w:tcBorders>
              <w:top w:val="nil"/>
              <w:left w:val="nil"/>
              <w:bottom w:val="nil"/>
              <w:right w:val="nil"/>
            </w:tcBorders>
            <w:noWrap/>
            <w:vAlign w:val="center"/>
            <w:hideMark/>
          </w:tcPr>
          <w:p w14:paraId="58198F0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79067E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9EFFE1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76F2752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4E85C5C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820" w:type="dxa"/>
            <w:tcBorders>
              <w:top w:val="nil"/>
              <w:left w:val="nil"/>
              <w:bottom w:val="nil"/>
              <w:right w:val="nil"/>
            </w:tcBorders>
            <w:noWrap/>
            <w:vAlign w:val="center"/>
            <w:hideMark/>
          </w:tcPr>
          <w:p w14:paraId="7D01C83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17</w:t>
            </w:r>
          </w:p>
        </w:tc>
        <w:tc>
          <w:tcPr>
            <w:tcW w:w="760" w:type="dxa"/>
            <w:tcBorders>
              <w:top w:val="nil"/>
              <w:left w:val="nil"/>
              <w:bottom w:val="nil"/>
              <w:right w:val="nil"/>
            </w:tcBorders>
            <w:noWrap/>
            <w:vAlign w:val="center"/>
            <w:hideMark/>
          </w:tcPr>
          <w:p w14:paraId="486A22F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2ACD5BC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13A0E6F4" w14:textId="77777777" w:rsidTr="00AA4F5B">
        <w:trPr>
          <w:trHeight w:val="300"/>
        </w:trPr>
        <w:tc>
          <w:tcPr>
            <w:tcW w:w="5240" w:type="dxa"/>
            <w:tcBorders>
              <w:top w:val="nil"/>
              <w:left w:val="nil"/>
              <w:bottom w:val="nil"/>
              <w:right w:val="nil"/>
            </w:tcBorders>
            <w:noWrap/>
            <w:vAlign w:val="bottom"/>
            <w:hideMark/>
          </w:tcPr>
          <w:p w14:paraId="7DD62617"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Calpocalyx</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aubrevillei</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Pellegr</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1B80383E"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Fabaceae</w:t>
            </w:r>
          </w:p>
        </w:tc>
        <w:tc>
          <w:tcPr>
            <w:tcW w:w="600" w:type="dxa"/>
            <w:tcBorders>
              <w:top w:val="nil"/>
              <w:left w:val="nil"/>
              <w:bottom w:val="nil"/>
              <w:right w:val="nil"/>
            </w:tcBorders>
            <w:noWrap/>
            <w:vAlign w:val="center"/>
            <w:hideMark/>
          </w:tcPr>
          <w:p w14:paraId="20FA6DF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259E64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DE46FE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FA52A7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E5BBAC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019351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52159FA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229B62C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3E2A19B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7029EAC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1321D2C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2509552B" w14:textId="77777777" w:rsidTr="00AA4F5B">
        <w:trPr>
          <w:trHeight w:val="300"/>
        </w:trPr>
        <w:tc>
          <w:tcPr>
            <w:tcW w:w="5240" w:type="dxa"/>
            <w:tcBorders>
              <w:top w:val="nil"/>
              <w:left w:val="nil"/>
              <w:bottom w:val="nil"/>
              <w:right w:val="nil"/>
            </w:tcBorders>
            <w:noWrap/>
            <w:vAlign w:val="bottom"/>
            <w:hideMark/>
          </w:tcPr>
          <w:p w14:paraId="1EC8E85F"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Canarium</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schweinfurthii</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Engl.</w:t>
            </w:r>
          </w:p>
        </w:tc>
        <w:tc>
          <w:tcPr>
            <w:tcW w:w="1540" w:type="dxa"/>
            <w:tcBorders>
              <w:top w:val="nil"/>
              <w:left w:val="nil"/>
              <w:bottom w:val="nil"/>
              <w:right w:val="nil"/>
            </w:tcBorders>
            <w:noWrap/>
            <w:vAlign w:val="bottom"/>
            <w:hideMark/>
          </w:tcPr>
          <w:p w14:paraId="1C87542A"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Burseraceae</w:t>
            </w:r>
          </w:p>
        </w:tc>
        <w:tc>
          <w:tcPr>
            <w:tcW w:w="600" w:type="dxa"/>
            <w:tcBorders>
              <w:top w:val="nil"/>
              <w:left w:val="nil"/>
              <w:bottom w:val="nil"/>
              <w:right w:val="nil"/>
            </w:tcBorders>
            <w:noWrap/>
            <w:vAlign w:val="center"/>
            <w:hideMark/>
          </w:tcPr>
          <w:p w14:paraId="0EB485F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E83D26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22BC7C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49C21F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4D0DB0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B704A0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2DD4D33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58B8F68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4AD635F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16E122E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5605513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63D08B6D" w14:textId="77777777" w:rsidTr="00AA4F5B">
        <w:trPr>
          <w:trHeight w:val="300"/>
        </w:trPr>
        <w:tc>
          <w:tcPr>
            <w:tcW w:w="5240" w:type="dxa"/>
            <w:tcBorders>
              <w:top w:val="nil"/>
              <w:left w:val="nil"/>
              <w:bottom w:val="nil"/>
              <w:right w:val="nil"/>
            </w:tcBorders>
            <w:noWrap/>
            <w:vAlign w:val="bottom"/>
            <w:hideMark/>
          </w:tcPr>
          <w:p w14:paraId="72151036"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Carpa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procera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DC.</w:t>
            </w:r>
          </w:p>
        </w:tc>
        <w:tc>
          <w:tcPr>
            <w:tcW w:w="1540" w:type="dxa"/>
            <w:tcBorders>
              <w:top w:val="nil"/>
              <w:left w:val="nil"/>
              <w:bottom w:val="nil"/>
              <w:right w:val="nil"/>
            </w:tcBorders>
            <w:noWrap/>
            <w:vAlign w:val="bottom"/>
            <w:hideMark/>
          </w:tcPr>
          <w:p w14:paraId="2D1BCD4C"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Meliaceae</w:t>
            </w:r>
            <w:proofErr w:type="spellEnd"/>
          </w:p>
        </w:tc>
        <w:tc>
          <w:tcPr>
            <w:tcW w:w="600" w:type="dxa"/>
            <w:tcBorders>
              <w:top w:val="nil"/>
              <w:left w:val="nil"/>
              <w:bottom w:val="nil"/>
              <w:right w:val="nil"/>
            </w:tcBorders>
            <w:noWrap/>
            <w:vAlign w:val="center"/>
            <w:hideMark/>
          </w:tcPr>
          <w:p w14:paraId="1E9FA2D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D360D5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DAA54D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600" w:type="dxa"/>
            <w:tcBorders>
              <w:top w:val="nil"/>
              <w:left w:val="nil"/>
              <w:bottom w:val="nil"/>
              <w:right w:val="nil"/>
            </w:tcBorders>
            <w:noWrap/>
            <w:vAlign w:val="center"/>
            <w:hideMark/>
          </w:tcPr>
          <w:p w14:paraId="1A848EC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6A66FCC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BFC41E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6777F13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7F6D7F5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10</w:t>
            </w:r>
          </w:p>
        </w:tc>
        <w:tc>
          <w:tcPr>
            <w:tcW w:w="820" w:type="dxa"/>
            <w:tcBorders>
              <w:top w:val="nil"/>
              <w:left w:val="nil"/>
              <w:bottom w:val="nil"/>
              <w:right w:val="nil"/>
            </w:tcBorders>
            <w:noWrap/>
            <w:vAlign w:val="center"/>
            <w:hideMark/>
          </w:tcPr>
          <w:p w14:paraId="26BB9EA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35</w:t>
            </w:r>
          </w:p>
        </w:tc>
        <w:tc>
          <w:tcPr>
            <w:tcW w:w="760" w:type="dxa"/>
            <w:tcBorders>
              <w:top w:val="nil"/>
              <w:left w:val="nil"/>
              <w:bottom w:val="nil"/>
              <w:right w:val="nil"/>
            </w:tcBorders>
            <w:noWrap/>
            <w:vAlign w:val="center"/>
            <w:hideMark/>
          </w:tcPr>
          <w:p w14:paraId="06C12E9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61</w:t>
            </w:r>
          </w:p>
        </w:tc>
        <w:tc>
          <w:tcPr>
            <w:tcW w:w="1680" w:type="dxa"/>
            <w:tcBorders>
              <w:top w:val="nil"/>
              <w:left w:val="nil"/>
              <w:bottom w:val="nil"/>
              <w:right w:val="nil"/>
            </w:tcBorders>
            <w:noWrap/>
            <w:vAlign w:val="center"/>
            <w:hideMark/>
          </w:tcPr>
          <w:p w14:paraId="3C249E0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5002F5C9" w14:textId="77777777" w:rsidTr="00AA4F5B">
        <w:trPr>
          <w:trHeight w:val="300"/>
        </w:trPr>
        <w:tc>
          <w:tcPr>
            <w:tcW w:w="5240" w:type="dxa"/>
            <w:tcBorders>
              <w:top w:val="nil"/>
              <w:left w:val="nil"/>
              <w:bottom w:val="nil"/>
              <w:right w:val="nil"/>
            </w:tcBorders>
            <w:noWrap/>
            <w:vAlign w:val="bottom"/>
            <w:hideMark/>
          </w:tcPr>
          <w:p w14:paraId="5281B69A"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Cecropia </w:t>
            </w:r>
            <w:proofErr w:type="spellStart"/>
            <w:r w:rsidRPr="004F11A2">
              <w:rPr>
                <w:rFonts w:ascii="Times New Roman" w:eastAsia="Times New Roman" w:hAnsi="Times New Roman" w:cs="Times New Roman"/>
                <w:i/>
                <w:iCs/>
                <w:color w:val="000000"/>
                <w:sz w:val="20"/>
                <w:szCs w:val="20"/>
                <w:lang w:val="en-US" w:eastAsia="fr-FR"/>
              </w:rPr>
              <w:t>peltata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L.</w:t>
            </w:r>
          </w:p>
        </w:tc>
        <w:tc>
          <w:tcPr>
            <w:tcW w:w="1540" w:type="dxa"/>
            <w:tcBorders>
              <w:top w:val="nil"/>
              <w:left w:val="nil"/>
              <w:bottom w:val="nil"/>
              <w:right w:val="nil"/>
            </w:tcBorders>
            <w:noWrap/>
            <w:vAlign w:val="bottom"/>
            <w:hideMark/>
          </w:tcPr>
          <w:p w14:paraId="55472243"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 xml:space="preserve">Urticaceae </w:t>
            </w:r>
          </w:p>
        </w:tc>
        <w:tc>
          <w:tcPr>
            <w:tcW w:w="600" w:type="dxa"/>
            <w:tcBorders>
              <w:top w:val="nil"/>
              <w:left w:val="nil"/>
              <w:bottom w:val="nil"/>
              <w:right w:val="nil"/>
            </w:tcBorders>
            <w:noWrap/>
            <w:vAlign w:val="center"/>
            <w:hideMark/>
          </w:tcPr>
          <w:p w14:paraId="24FA48E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30CB49E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1DE7B5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F2F2F7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03DE20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114C43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54B8491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3CDA0D9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820" w:type="dxa"/>
            <w:tcBorders>
              <w:top w:val="nil"/>
              <w:left w:val="nil"/>
              <w:bottom w:val="nil"/>
              <w:right w:val="nil"/>
            </w:tcBorders>
            <w:noWrap/>
            <w:vAlign w:val="center"/>
            <w:hideMark/>
          </w:tcPr>
          <w:p w14:paraId="14493AB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10</w:t>
            </w:r>
          </w:p>
        </w:tc>
        <w:tc>
          <w:tcPr>
            <w:tcW w:w="760" w:type="dxa"/>
            <w:tcBorders>
              <w:top w:val="nil"/>
              <w:left w:val="nil"/>
              <w:bottom w:val="nil"/>
              <w:right w:val="nil"/>
            </w:tcBorders>
            <w:noWrap/>
            <w:vAlign w:val="center"/>
            <w:hideMark/>
          </w:tcPr>
          <w:p w14:paraId="585D7F6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15ED69D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531F102A" w14:textId="77777777" w:rsidTr="00AA4F5B">
        <w:trPr>
          <w:trHeight w:val="300"/>
        </w:trPr>
        <w:tc>
          <w:tcPr>
            <w:tcW w:w="5240" w:type="dxa"/>
            <w:tcBorders>
              <w:top w:val="nil"/>
              <w:left w:val="nil"/>
              <w:bottom w:val="nil"/>
              <w:right w:val="nil"/>
            </w:tcBorders>
            <w:noWrap/>
            <w:vAlign w:val="bottom"/>
            <w:hideMark/>
          </w:tcPr>
          <w:p w14:paraId="1C9C0A32"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Ceiba pentandra </w:t>
            </w:r>
            <w:r w:rsidRPr="004F11A2">
              <w:rPr>
                <w:rFonts w:ascii="Times New Roman" w:eastAsia="Times New Roman" w:hAnsi="Times New Roman" w:cs="Times New Roman"/>
                <w:color w:val="000000"/>
                <w:sz w:val="20"/>
                <w:szCs w:val="20"/>
                <w:lang w:val="en-US" w:eastAsia="fr-FR"/>
              </w:rPr>
              <w:t xml:space="preserve">(L.) </w:t>
            </w:r>
            <w:proofErr w:type="spellStart"/>
            <w:r w:rsidRPr="004F11A2">
              <w:rPr>
                <w:rFonts w:ascii="Times New Roman" w:eastAsia="Times New Roman" w:hAnsi="Times New Roman" w:cs="Times New Roman"/>
                <w:color w:val="000000"/>
                <w:sz w:val="20"/>
                <w:szCs w:val="20"/>
                <w:lang w:val="en-US" w:eastAsia="fr-FR"/>
              </w:rPr>
              <w:t>Gaertn</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293FE267"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Malvaceae</w:t>
            </w:r>
            <w:proofErr w:type="spellEnd"/>
          </w:p>
        </w:tc>
        <w:tc>
          <w:tcPr>
            <w:tcW w:w="600" w:type="dxa"/>
            <w:tcBorders>
              <w:top w:val="nil"/>
              <w:left w:val="nil"/>
              <w:bottom w:val="nil"/>
              <w:right w:val="nil"/>
            </w:tcBorders>
            <w:noWrap/>
            <w:vAlign w:val="center"/>
            <w:hideMark/>
          </w:tcPr>
          <w:p w14:paraId="12DD52C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FBD491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2BAA35C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BDCCF4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108D06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A2FD1B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478C37B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94214B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820" w:type="dxa"/>
            <w:tcBorders>
              <w:top w:val="nil"/>
              <w:left w:val="nil"/>
              <w:bottom w:val="nil"/>
              <w:right w:val="nil"/>
            </w:tcBorders>
            <w:noWrap/>
            <w:vAlign w:val="center"/>
            <w:hideMark/>
          </w:tcPr>
          <w:p w14:paraId="2722656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07</w:t>
            </w:r>
          </w:p>
        </w:tc>
        <w:tc>
          <w:tcPr>
            <w:tcW w:w="760" w:type="dxa"/>
            <w:tcBorders>
              <w:top w:val="nil"/>
              <w:left w:val="nil"/>
              <w:bottom w:val="nil"/>
              <w:right w:val="nil"/>
            </w:tcBorders>
            <w:noWrap/>
            <w:vAlign w:val="center"/>
            <w:hideMark/>
          </w:tcPr>
          <w:p w14:paraId="6D99434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2BB8298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42EE2C97" w14:textId="77777777" w:rsidTr="00AA4F5B">
        <w:trPr>
          <w:trHeight w:val="300"/>
        </w:trPr>
        <w:tc>
          <w:tcPr>
            <w:tcW w:w="5240" w:type="dxa"/>
            <w:tcBorders>
              <w:top w:val="nil"/>
              <w:left w:val="nil"/>
              <w:bottom w:val="nil"/>
              <w:right w:val="nil"/>
            </w:tcBorders>
            <w:noWrap/>
            <w:vAlign w:val="bottom"/>
            <w:hideMark/>
          </w:tcPr>
          <w:p w14:paraId="69BC0474"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Coelocaryan</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oxycarpum</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Stapf</w:t>
            </w:r>
            <w:proofErr w:type="spellEnd"/>
          </w:p>
        </w:tc>
        <w:tc>
          <w:tcPr>
            <w:tcW w:w="1540" w:type="dxa"/>
            <w:tcBorders>
              <w:top w:val="nil"/>
              <w:left w:val="nil"/>
              <w:bottom w:val="nil"/>
              <w:right w:val="nil"/>
            </w:tcBorders>
            <w:noWrap/>
            <w:vAlign w:val="bottom"/>
            <w:hideMark/>
          </w:tcPr>
          <w:p w14:paraId="6D03D73D"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Myristicaceae</w:t>
            </w:r>
            <w:proofErr w:type="spellEnd"/>
          </w:p>
        </w:tc>
        <w:tc>
          <w:tcPr>
            <w:tcW w:w="600" w:type="dxa"/>
            <w:tcBorders>
              <w:top w:val="nil"/>
              <w:left w:val="nil"/>
              <w:bottom w:val="nil"/>
              <w:right w:val="nil"/>
            </w:tcBorders>
            <w:noWrap/>
            <w:vAlign w:val="center"/>
            <w:hideMark/>
          </w:tcPr>
          <w:p w14:paraId="47653E1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120BC6C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8D6AD7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ECAA0C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E85C7C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D4D276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190" w:type="dxa"/>
            <w:tcBorders>
              <w:top w:val="nil"/>
              <w:left w:val="nil"/>
              <w:bottom w:val="nil"/>
              <w:right w:val="nil"/>
            </w:tcBorders>
            <w:noWrap/>
            <w:vAlign w:val="center"/>
            <w:hideMark/>
          </w:tcPr>
          <w:p w14:paraId="53EE8B8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016B17A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820" w:type="dxa"/>
            <w:tcBorders>
              <w:top w:val="nil"/>
              <w:left w:val="nil"/>
              <w:bottom w:val="nil"/>
              <w:right w:val="nil"/>
            </w:tcBorders>
            <w:noWrap/>
            <w:vAlign w:val="center"/>
            <w:hideMark/>
          </w:tcPr>
          <w:p w14:paraId="04772D3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14</w:t>
            </w:r>
          </w:p>
        </w:tc>
        <w:tc>
          <w:tcPr>
            <w:tcW w:w="760" w:type="dxa"/>
            <w:tcBorders>
              <w:top w:val="nil"/>
              <w:left w:val="nil"/>
              <w:bottom w:val="nil"/>
              <w:right w:val="nil"/>
            </w:tcBorders>
            <w:noWrap/>
            <w:vAlign w:val="center"/>
            <w:hideMark/>
          </w:tcPr>
          <w:p w14:paraId="6B0DB49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07D64A5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311B51F8" w14:textId="77777777" w:rsidTr="00AA4F5B">
        <w:trPr>
          <w:trHeight w:val="300"/>
        </w:trPr>
        <w:tc>
          <w:tcPr>
            <w:tcW w:w="5240" w:type="dxa"/>
            <w:tcBorders>
              <w:top w:val="nil"/>
              <w:left w:val="nil"/>
              <w:bottom w:val="nil"/>
              <w:right w:val="nil"/>
            </w:tcBorders>
            <w:noWrap/>
            <w:vAlign w:val="bottom"/>
            <w:hideMark/>
          </w:tcPr>
          <w:p w14:paraId="46317FE9"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Cola heterophylla </w:t>
            </w:r>
            <w:r w:rsidRPr="004F11A2">
              <w:rPr>
                <w:rFonts w:ascii="Times New Roman" w:eastAsia="Times New Roman" w:hAnsi="Times New Roman" w:cs="Times New Roman"/>
                <w:color w:val="000000"/>
                <w:sz w:val="20"/>
                <w:szCs w:val="20"/>
                <w:lang w:val="en-US" w:eastAsia="fr-FR"/>
              </w:rPr>
              <w:t>(P.</w:t>
            </w:r>
            <w:r w:rsidRPr="006D3D6D">
              <w:rPr>
                <w:rFonts w:ascii="Times New Roman" w:eastAsia="Times New Roman" w:hAnsi="Times New Roman" w:cs="Times New Roman"/>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Beauv</w:t>
            </w:r>
            <w:proofErr w:type="spellEnd"/>
            <w:r w:rsidRPr="004F11A2">
              <w:rPr>
                <w:rFonts w:ascii="Times New Roman" w:eastAsia="Times New Roman" w:hAnsi="Times New Roman" w:cs="Times New Roman"/>
                <w:color w:val="000000"/>
                <w:sz w:val="20"/>
                <w:szCs w:val="20"/>
                <w:lang w:val="en-US" w:eastAsia="fr-FR"/>
              </w:rPr>
              <w:t>.) Schott &amp; Endl.</w:t>
            </w:r>
          </w:p>
        </w:tc>
        <w:tc>
          <w:tcPr>
            <w:tcW w:w="1540" w:type="dxa"/>
            <w:tcBorders>
              <w:top w:val="nil"/>
              <w:left w:val="nil"/>
              <w:bottom w:val="nil"/>
              <w:right w:val="nil"/>
            </w:tcBorders>
            <w:noWrap/>
            <w:vAlign w:val="bottom"/>
            <w:hideMark/>
          </w:tcPr>
          <w:p w14:paraId="7404EC6D"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Malvaceae</w:t>
            </w:r>
            <w:proofErr w:type="spellEnd"/>
          </w:p>
        </w:tc>
        <w:tc>
          <w:tcPr>
            <w:tcW w:w="600" w:type="dxa"/>
            <w:tcBorders>
              <w:top w:val="nil"/>
              <w:left w:val="nil"/>
              <w:bottom w:val="nil"/>
              <w:right w:val="nil"/>
            </w:tcBorders>
            <w:noWrap/>
            <w:vAlign w:val="center"/>
            <w:hideMark/>
          </w:tcPr>
          <w:p w14:paraId="7BEF092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73</w:t>
            </w:r>
          </w:p>
        </w:tc>
        <w:tc>
          <w:tcPr>
            <w:tcW w:w="600" w:type="dxa"/>
            <w:tcBorders>
              <w:top w:val="nil"/>
              <w:left w:val="nil"/>
              <w:bottom w:val="nil"/>
              <w:right w:val="nil"/>
            </w:tcBorders>
            <w:noWrap/>
            <w:vAlign w:val="center"/>
            <w:hideMark/>
          </w:tcPr>
          <w:p w14:paraId="1C40260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147</w:t>
            </w:r>
          </w:p>
        </w:tc>
        <w:tc>
          <w:tcPr>
            <w:tcW w:w="600" w:type="dxa"/>
            <w:tcBorders>
              <w:top w:val="nil"/>
              <w:left w:val="nil"/>
              <w:bottom w:val="nil"/>
              <w:right w:val="nil"/>
            </w:tcBorders>
            <w:noWrap/>
            <w:vAlign w:val="center"/>
            <w:hideMark/>
          </w:tcPr>
          <w:p w14:paraId="63FF4E7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154</w:t>
            </w:r>
          </w:p>
        </w:tc>
        <w:tc>
          <w:tcPr>
            <w:tcW w:w="600" w:type="dxa"/>
            <w:tcBorders>
              <w:top w:val="nil"/>
              <w:left w:val="nil"/>
              <w:bottom w:val="nil"/>
              <w:right w:val="nil"/>
            </w:tcBorders>
            <w:noWrap/>
            <w:vAlign w:val="center"/>
            <w:hideMark/>
          </w:tcPr>
          <w:p w14:paraId="5472952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82</w:t>
            </w:r>
          </w:p>
        </w:tc>
        <w:tc>
          <w:tcPr>
            <w:tcW w:w="600" w:type="dxa"/>
            <w:tcBorders>
              <w:top w:val="nil"/>
              <w:left w:val="nil"/>
              <w:bottom w:val="nil"/>
              <w:right w:val="nil"/>
            </w:tcBorders>
            <w:noWrap/>
            <w:vAlign w:val="center"/>
            <w:hideMark/>
          </w:tcPr>
          <w:p w14:paraId="4AD0FC8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92</w:t>
            </w:r>
          </w:p>
        </w:tc>
        <w:tc>
          <w:tcPr>
            <w:tcW w:w="600" w:type="dxa"/>
            <w:tcBorders>
              <w:top w:val="nil"/>
              <w:left w:val="nil"/>
              <w:bottom w:val="nil"/>
              <w:right w:val="nil"/>
            </w:tcBorders>
            <w:noWrap/>
            <w:vAlign w:val="center"/>
            <w:hideMark/>
          </w:tcPr>
          <w:p w14:paraId="4E743DC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92</w:t>
            </w:r>
          </w:p>
        </w:tc>
        <w:tc>
          <w:tcPr>
            <w:tcW w:w="190" w:type="dxa"/>
            <w:tcBorders>
              <w:top w:val="nil"/>
              <w:left w:val="nil"/>
              <w:bottom w:val="nil"/>
              <w:right w:val="nil"/>
            </w:tcBorders>
            <w:noWrap/>
            <w:vAlign w:val="center"/>
            <w:hideMark/>
          </w:tcPr>
          <w:p w14:paraId="5C71DAD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6E67AF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640</w:t>
            </w:r>
          </w:p>
        </w:tc>
        <w:tc>
          <w:tcPr>
            <w:tcW w:w="820" w:type="dxa"/>
            <w:tcBorders>
              <w:top w:val="nil"/>
              <w:left w:val="nil"/>
              <w:bottom w:val="nil"/>
              <w:right w:val="nil"/>
            </w:tcBorders>
            <w:noWrap/>
            <w:vAlign w:val="center"/>
            <w:hideMark/>
          </w:tcPr>
          <w:p w14:paraId="230873C2" w14:textId="77777777" w:rsidR="00DB4CB4" w:rsidRPr="004F11A2" w:rsidRDefault="00DB4CB4" w:rsidP="00AA4F5B">
            <w:pPr>
              <w:spacing w:after="0" w:line="240" w:lineRule="auto"/>
              <w:jc w:val="center"/>
              <w:rPr>
                <w:rFonts w:ascii="Times New Roman" w:eastAsia="Times New Roman" w:hAnsi="Times New Roman" w:cs="Times New Roman"/>
                <w:b/>
                <w:bCs/>
                <w:color w:val="000000"/>
                <w:sz w:val="20"/>
                <w:szCs w:val="20"/>
                <w:lang w:val="en-US" w:eastAsia="fr-FR"/>
              </w:rPr>
            </w:pPr>
            <w:r w:rsidRPr="004F11A2">
              <w:rPr>
                <w:rFonts w:ascii="Times New Roman" w:eastAsia="Times New Roman" w:hAnsi="Times New Roman" w:cs="Times New Roman"/>
                <w:b/>
                <w:bCs/>
                <w:color w:val="000000"/>
                <w:sz w:val="20"/>
                <w:szCs w:val="20"/>
                <w:lang w:val="en-US" w:eastAsia="fr-FR"/>
              </w:rPr>
              <w:t>22</w:t>
            </w:r>
            <w:r>
              <w:rPr>
                <w:rFonts w:ascii="Times New Roman" w:eastAsia="Times New Roman" w:hAnsi="Times New Roman" w:cs="Times New Roman"/>
                <w:b/>
                <w:bCs/>
                <w:color w:val="000000"/>
                <w:sz w:val="20"/>
                <w:szCs w:val="20"/>
                <w:lang w:val="en-US" w:eastAsia="fr-FR"/>
              </w:rPr>
              <w:t>.</w:t>
            </w:r>
            <w:r w:rsidRPr="004F11A2">
              <w:rPr>
                <w:rFonts w:ascii="Times New Roman" w:eastAsia="Times New Roman" w:hAnsi="Times New Roman" w:cs="Times New Roman"/>
                <w:b/>
                <w:bCs/>
                <w:color w:val="000000"/>
                <w:sz w:val="20"/>
                <w:szCs w:val="20"/>
                <w:lang w:val="en-US" w:eastAsia="fr-FR"/>
              </w:rPr>
              <w:t>15</w:t>
            </w:r>
          </w:p>
        </w:tc>
        <w:tc>
          <w:tcPr>
            <w:tcW w:w="760" w:type="dxa"/>
            <w:tcBorders>
              <w:top w:val="nil"/>
              <w:left w:val="nil"/>
              <w:bottom w:val="nil"/>
              <w:right w:val="nil"/>
            </w:tcBorders>
            <w:noWrap/>
            <w:vAlign w:val="center"/>
            <w:hideMark/>
          </w:tcPr>
          <w:p w14:paraId="164D900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00</w:t>
            </w:r>
          </w:p>
        </w:tc>
        <w:tc>
          <w:tcPr>
            <w:tcW w:w="1680" w:type="dxa"/>
            <w:tcBorders>
              <w:top w:val="nil"/>
              <w:left w:val="nil"/>
              <w:bottom w:val="nil"/>
              <w:right w:val="nil"/>
            </w:tcBorders>
            <w:noWrap/>
            <w:vAlign w:val="center"/>
            <w:hideMark/>
          </w:tcPr>
          <w:p w14:paraId="389B190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38B72006" w14:textId="77777777" w:rsidTr="00AA4F5B">
        <w:trPr>
          <w:trHeight w:val="300"/>
        </w:trPr>
        <w:tc>
          <w:tcPr>
            <w:tcW w:w="5240" w:type="dxa"/>
            <w:tcBorders>
              <w:top w:val="nil"/>
              <w:left w:val="nil"/>
              <w:bottom w:val="nil"/>
              <w:right w:val="nil"/>
            </w:tcBorders>
            <w:noWrap/>
            <w:vAlign w:val="bottom"/>
            <w:hideMark/>
          </w:tcPr>
          <w:p w14:paraId="002474AF"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Cola </w:t>
            </w:r>
            <w:proofErr w:type="spellStart"/>
            <w:r w:rsidRPr="004F11A2">
              <w:rPr>
                <w:rFonts w:ascii="Times New Roman" w:eastAsia="Times New Roman" w:hAnsi="Times New Roman" w:cs="Times New Roman"/>
                <w:i/>
                <w:iCs/>
                <w:color w:val="000000"/>
                <w:sz w:val="20"/>
                <w:szCs w:val="20"/>
                <w:lang w:val="en-US" w:eastAsia="fr-FR"/>
              </w:rPr>
              <w:t>lateritia</w:t>
            </w:r>
            <w:proofErr w:type="spellEnd"/>
            <w:r w:rsidRPr="004F11A2">
              <w:rPr>
                <w:rFonts w:ascii="Times New Roman" w:eastAsia="Times New Roman" w:hAnsi="Times New Roman" w:cs="Times New Roman"/>
                <w:i/>
                <w:iCs/>
                <w:color w:val="000000"/>
                <w:sz w:val="20"/>
                <w:szCs w:val="20"/>
                <w:lang w:val="en-US" w:eastAsia="fr-FR"/>
              </w:rPr>
              <w:t xml:space="preserve"> var. </w:t>
            </w:r>
            <w:proofErr w:type="spellStart"/>
            <w:r w:rsidRPr="004F11A2">
              <w:rPr>
                <w:rFonts w:ascii="Times New Roman" w:eastAsia="Times New Roman" w:hAnsi="Times New Roman" w:cs="Times New Roman"/>
                <w:i/>
                <w:iCs/>
                <w:color w:val="000000"/>
                <w:sz w:val="20"/>
                <w:szCs w:val="20"/>
                <w:lang w:val="en-US" w:eastAsia="fr-FR"/>
              </w:rPr>
              <w:t>maclaudi</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(A. Chev.) Brenan &amp; Keay</w:t>
            </w:r>
          </w:p>
        </w:tc>
        <w:tc>
          <w:tcPr>
            <w:tcW w:w="1540" w:type="dxa"/>
            <w:tcBorders>
              <w:top w:val="nil"/>
              <w:left w:val="nil"/>
              <w:bottom w:val="nil"/>
              <w:right w:val="nil"/>
            </w:tcBorders>
            <w:noWrap/>
            <w:vAlign w:val="bottom"/>
            <w:hideMark/>
          </w:tcPr>
          <w:p w14:paraId="119D0C08"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Malvaceae</w:t>
            </w:r>
            <w:proofErr w:type="spellEnd"/>
          </w:p>
        </w:tc>
        <w:tc>
          <w:tcPr>
            <w:tcW w:w="600" w:type="dxa"/>
            <w:tcBorders>
              <w:top w:val="nil"/>
              <w:left w:val="nil"/>
              <w:bottom w:val="nil"/>
              <w:right w:val="nil"/>
            </w:tcBorders>
            <w:noWrap/>
            <w:vAlign w:val="center"/>
            <w:hideMark/>
          </w:tcPr>
          <w:p w14:paraId="50E35A0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D02E0C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3275EA7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0B1A01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695774A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5B235D3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76BC27C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2B4ECF7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7</w:t>
            </w:r>
          </w:p>
        </w:tc>
        <w:tc>
          <w:tcPr>
            <w:tcW w:w="820" w:type="dxa"/>
            <w:tcBorders>
              <w:top w:val="nil"/>
              <w:left w:val="nil"/>
              <w:bottom w:val="nil"/>
              <w:right w:val="nil"/>
            </w:tcBorders>
            <w:noWrap/>
            <w:vAlign w:val="center"/>
            <w:hideMark/>
          </w:tcPr>
          <w:p w14:paraId="097AD24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24</w:t>
            </w:r>
          </w:p>
        </w:tc>
        <w:tc>
          <w:tcPr>
            <w:tcW w:w="760" w:type="dxa"/>
            <w:tcBorders>
              <w:top w:val="nil"/>
              <w:left w:val="nil"/>
              <w:bottom w:val="nil"/>
              <w:right w:val="nil"/>
            </w:tcBorders>
            <w:noWrap/>
            <w:vAlign w:val="center"/>
            <w:hideMark/>
          </w:tcPr>
          <w:p w14:paraId="47E23F9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41</w:t>
            </w:r>
          </w:p>
        </w:tc>
        <w:tc>
          <w:tcPr>
            <w:tcW w:w="1680" w:type="dxa"/>
            <w:tcBorders>
              <w:top w:val="nil"/>
              <w:left w:val="nil"/>
              <w:bottom w:val="nil"/>
              <w:right w:val="nil"/>
            </w:tcBorders>
            <w:noWrap/>
            <w:vAlign w:val="center"/>
            <w:hideMark/>
          </w:tcPr>
          <w:p w14:paraId="4DAE747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04B7B00B" w14:textId="77777777" w:rsidTr="00AA4F5B">
        <w:trPr>
          <w:trHeight w:val="300"/>
        </w:trPr>
        <w:tc>
          <w:tcPr>
            <w:tcW w:w="5240" w:type="dxa"/>
            <w:tcBorders>
              <w:top w:val="nil"/>
              <w:left w:val="nil"/>
              <w:bottom w:val="nil"/>
              <w:right w:val="nil"/>
            </w:tcBorders>
            <w:noWrap/>
            <w:vAlign w:val="bottom"/>
            <w:hideMark/>
          </w:tcPr>
          <w:p w14:paraId="64544664"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Cola nitida </w:t>
            </w:r>
            <w:r w:rsidRPr="004F11A2">
              <w:rPr>
                <w:rFonts w:ascii="Times New Roman" w:eastAsia="Times New Roman" w:hAnsi="Times New Roman" w:cs="Times New Roman"/>
                <w:color w:val="000000"/>
                <w:sz w:val="20"/>
                <w:szCs w:val="20"/>
                <w:lang w:val="en-US" w:eastAsia="fr-FR"/>
              </w:rPr>
              <w:t>(Vent.) Schott &amp; Endl.</w:t>
            </w:r>
          </w:p>
        </w:tc>
        <w:tc>
          <w:tcPr>
            <w:tcW w:w="1540" w:type="dxa"/>
            <w:tcBorders>
              <w:top w:val="nil"/>
              <w:left w:val="nil"/>
              <w:bottom w:val="nil"/>
              <w:right w:val="nil"/>
            </w:tcBorders>
            <w:noWrap/>
            <w:vAlign w:val="bottom"/>
            <w:hideMark/>
          </w:tcPr>
          <w:p w14:paraId="101D5DB9"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Malvaceae</w:t>
            </w:r>
            <w:proofErr w:type="spellEnd"/>
          </w:p>
        </w:tc>
        <w:tc>
          <w:tcPr>
            <w:tcW w:w="600" w:type="dxa"/>
            <w:tcBorders>
              <w:top w:val="nil"/>
              <w:left w:val="nil"/>
              <w:bottom w:val="nil"/>
              <w:right w:val="nil"/>
            </w:tcBorders>
            <w:noWrap/>
            <w:vAlign w:val="center"/>
            <w:hideMark/>
          </w:tcPr>
          <w:p w14:paraId="51A12B3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600" w:type="dxa"/>
            <w:tcBorders>
              <w:top w:val="nil"/>
              <w:left w:val="nil"/>
              <w:bottom w:val="nil"/>
              <w:right w:val="nil"/>
            </w:tcBorders>
            <w:noWrap/>
            <w:vAlign w:val="center"/>
            <w:hideMark/>
          </w:tcPr>
          <w:p w14:paraId="2F02DE5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1C18FD9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600" w:type="dxa"/>
            <w:tcBorders>
              <w:top w:val="nil"/>
              <w:left w:val="nil"/>
              <w:bottom w:val="nil"/>
              <w:right w:val="nil"/>
            </w:tcBorders>
            <w:noWrap/>
            <w:vAlign w:val="center"/>
            <w:hideMark/>
          </w:tcPr>
          <w:p w14:paraId="05C523A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10</w:t>
            </w:r>
          </w:p>
        </w:tc>
        <w:tc>
          <w:tcPr>
            <w:tcW w:w="600" w:type="dxa"/>
            <w:tcBorders>
              <w:top w:val="nil"/>
              <w:left w:val="nil"/>
              <w:bottom w:val="nil"/>
              <w:right w:val="nil"/>
            </w:tcBorders>
            <w:noWrap/>
            <w:vAlign w:val="center"/>
            <w:hideMark/>
          </w:tcPr>
          <w:p w14:paraId="76F4C3E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600" w:type="dxa"/>
            <w:tcBorders>
              <w:top w:val="nil"/>
              <w:left w:val="nil"/>
              <w:bottom w:val="nil"/>
              <w:right w:val="nil"/>
            </w:tcBorders>
            <w:noWrap/>
            <w:vAlign w:val="center"/>
            <w:hideMark/>
          </w:tcPr>
          <w:p w14:paraId="270C951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28C160D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DADC44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26</w:t>
            </w:r>
          </w:p>
        </w:tc>
        <w:tc>
          <w:tcPr>
            <w:tcW w:w="820" w:type="dxa"/>
            <w:tcBorders>
              <w:top w:val="nil"/>
              <w:left w:val="nil"/>
              <w:bottom w:val="nil"/>
              <w:right w:val="nil"/>
            </w:tcBorders>
            <w:noWrap/>
            <w:vAlign w:val="center"/>
            <w:hideMark/>
          </w:tcPr>
          <w:p w14:paraId="2E4F579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90</w:t>
            </w:r>
          </w:p>
        </w:tc>
        <w:tc>
          <w:tcPr>
            <w:tcW w:w="760" w:type="dxa"/>
            <w:tcBorders>
              <w:top w:val="nil"/>
              <w:left w:val="nil"/>
              <w:bottom w:val="nil"/>
              <w:right w:val="nil"/>
            </w:tcBorders>
            <w:noWrap/>
            <w:vAlign w:val="center"/>
            <w:hideMark/>
          </w:tcPr>
          <w:p w14:paraId="34DF40F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89</w:t>
            </w:r>
          </w:p>
        </w:tc>
        <w:tc>
          <w:tcPr>
            <w:tcW w:w="1680" w:type="dxa"/>
            <w:tcBorders>
              <w:top w:val="nil"/>
              <w:left w:val="nil"/>
              <w:bottom w:val="nil"/>
              <w:right w:val="nil"/>
            </w:tcBorders>
            <w:noWrap/>
            <w:vAlign w:val="center"/>
            <w:hideMark/>
          </w:tcPr>
          <w:p w14:paraId="73CC6E7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4924F9C8" w14:textId="77777777" w:rsidTr="00AA4F5B">
        <w:trPr>
          <w:trHeight w:val="300"/>
        </w:trPr>
        <w:tc>
          <w:tcPr>
            <w:tcW w:w="5240" w:type="dxa"/>
            <w:tcBorders>
              <w:top w:val="nil"/>
              <w:left w:val="nil"/>
              <w:bottom w:val="nil"/>
              <w:right w:val="nil"/>
            </w:tcBorders>
            <w:noWrap/>
            <w:vAlign w:val="bottom"/>
            <w:hideMark/>
          </w:tcPr>
          <w:p w14:paraId="15E94893"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lastRenderedPageBreak/>
              <w:t>Copaifera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salikounda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Heckel</w:t>
            </w:r>
            <w:proofErr w:type="spellEnd"/>
          </w:p>
        </w:tc>
        <w:tc>
          <w:tcPr>
            <w:tcW w:w="1540" w:type="dxa"/>
            <w:tcBorders>
              <w:top w:val="nil"/>
              <w:left w:val="nil"/>
              <w:bottom w:val="nil"/>
              <w:right w:val="nil"/>
            </w:tcBorders>
            <w:noWrap/>
            <w:vAlign w:val="bottom"/>
            <w:hideMark/>
          </w:tcPr>
          <w:p w14:paraId="3191FA2F"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Detarioideae</w:t>
            </w:r>
            <w:proofErr w:type="spellEnd"/>
          </w:p>
        </w:tc>
        <w:tc>
          <w:tcPr>
            <w:tcW w:w="600" w:type="dxa"/>
            <w:tcBorders>
              <w:top w:val="nil"/>
              <w:left w:val="nil"/>
              <w:bottom w:val="nil"/>
              <w:right w:val="nil"/>
            </w:tcBorders>
            <w:noWrap/>
            <w:vAlign w:val="center"/>
            <w:hideMark/>
          </w:tcPr>
          <w:p w14:paraId="48379B3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849708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46EE10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CBCB32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E31833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3C83704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19764BF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A4C770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12801C6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57CE0D0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16D6CA8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139C24C5" w14:textId="77777777" w:rsidTr="00AA4F5B">
        <w:trPr>
          <w:trHeight w:val="300"/>
        </w:trPr>
        <w:tc>
          <w:tcPr>
            <w:tcW w:w="5240" w:type="dxa"/>
            <w:tcBorders>
              <w:top w:val="nil"/>
              <w:left w:val="nil"/>
              <w:bottom w:val="nil"/>
              <w:right w:val="nil"/>
            </w:tcBorders>
            <w:noWrap/>
            <w:vAlign w:val="bottom"/>
            <w:hideMark/>
          </w:tcPr>
          <w:p w14:paraId="2A8F4BD8"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Coula</w:t>
            </w:r>
            <w:proofErr w:type="spellEnd"/>
            <w:r w:rsidRPr="004F11A2">
              <w:rPr>
                <w:rFonts w:ascii="Times New Roman" w:eastAsia="Times New Roman" w:hAnsi="Times New Roman" w:cs="Times New Roman"/>
                <w:i/>
                <w:iCs/>
                <w:color w:val="000000"/>
                <w:sz w:val="20"/>
                <w:szCs w:val="20"/>
                <w:lang w:val="en-US" w:eastAsia="fr-FR"/>
              </w:rPr>
              <w:t xml:space="preserve"> edulis </w:t>
            </w:r>
            <w:proofErr w:type="spellStart"/>
            <w:r w:rsidRPr="004F11A2">
              <w:rPr>
                <w:rFonts w:ascii="Times New Roman" w:eastAsia="Times New Roman" w:hAnsi="Times New Roman" w:cs="Times New Roman"/>
                <w:color w:val="000000"/>
                <w:sz w:val="20"/>
                <w:szCs w:val="20"/>
                <w:lang w:val="en-US" w:eastAsia="fr-FR"/>
              </w:rPr>
              <w:t>Baill</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565D5D4E"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Olacaceae</w:t>
            </w:r>
            <w:proofErr w:type="spellEnd"/>
          </w:p>
        </w:tc>
        <w:tc>
          <w:tcPr>
            <w:tcW w:w="600" w:type="dxa"/>
            <w:tcBorders>
              <w:top w:val="nil"/>
              <w:left w:val="nil"/>
              <w:bottom w:val="nil"/>
              <w:right w:val="nil"/>
            </w:tcBorders>
            <w:noWrap/>
            <w:vAlign w:val="center"/>
            <w:hideMark/>
          </w:tcPr>
          <w:p w14:paraId="56D1703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3BCC04D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12</w:t>
            </w:r>
          </w:p>
        </w:tc>
        <w:tc>
          <w:tcPr>
            <w:tcW w:w="600" w:type="dxa"/>
            <w:tcBorders>
              <w:top w:val="nil"/>
              <w:left w:val="nil"/>
              <w:bottom w:val="nil"/>
              <w:right w:val="nil"/>
            </w:tcBorders>
            <w:noWrap/>
            <w:vAlign w:val="center"/>
            <w:hideMark/>
          </w:tcPr>
          <w:p w14:paraId="1CE291C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11</w:t>
            </w:r>
          </w:p>
        </w:tc>
        <w:tc>
          <w:tcPr>
            <w:tcW w:w="600" w:type="dxa"/>
            <w:tcBorders>
              <w:top w:val="nil"/>
              <w:left w:val="nil"/>
              <w:bottom w:val="nil"/>
              <w:right w:val="nil"/>
            </w:tcBorders>
            <w:noWrap/>
            <w:vAlign w:val="center"/>
            <w:hideMark/>
          </w:tcPr>
          <w:p w14:paraId="3AFF922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11</w:t>
            </w:r>
          </w:p>
        </w:tc>
        <w:tc>
          <w:tcPr>
            <w:tcW w:w="600" w:type="dxa"/>
            <w:tcBorders>
              <w:top w:val="nil"/>
              <w:left w:val="nil"/>
              <w:bottom w:val="nil"/>
              <w:right w:val="nil"/>
            </w:tcBorders>
            <w:noWrap/>
            <w:vAlign w:val="center"/>
            <w:hideMark/>
          </w:tcPr>
          <w:p w14:paraId="7996BC9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26CE695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190" w:type="dxa"/>
            <w:tcBorders>
              <w:top w:val="nil"/>
              <w:left w:val="nil"/>
              <w:bottom w:val="nil"/>
              <w:right w:val="nil"/>
            </w:tcBorders>
            <w:noWrap/>
            <w:vAlign w:val="center"/>
            <w:hideMark/>
          </w:tcPr>
          <w:p w14:paraId="57ACF3B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210EB90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40</w:t>
            </w:r>
          </w:p>
        </w:tc>
        <w:tc>
          <w:tcPr>
            <w:tcW w:w="820" w:type="dxa"/>
            <w:tcBorders>
              <w:top w:val="nil"/>
              <w:left w:val="nil"/>
              <w:bottom w:val="nil"/>
              <w:right w:val="nil"/>
            </w:tcBorders>
            <w:noWrap/>
            <w:vAlign w:val="center"/>
            <w:hideMark/>
          </w:tcPr>
          <w:p w14:paraId="4CDC291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38</w:t>
            </w:r>
          </w:p>
        </w:tc>
        <w:tc>
          <w:tcPr>
            <w:tcW w:w="760" w:type="dxa"/>
            <w:tcBorders>
              <w:top w:val="nil"/>
              <w:left w:val="nil"/>
              <w:bottom w:val="nil"/>
              <w:right w:val="nil"/>
            </w:tcBorders>
            <w:noWrap/>
            <w:vAlign w:val="center"/>
            <w:hideMark/>
          </w:tcPr>
          <w:p w14:paraId="3520328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80</w:t>
            </w:r>
          </w:p>
        </w:tc>
        <w:tc>
          <w:tcPr>
            <w:tcW w:w="1680" w:type="dxa"/>
            <w:tcBorders>
              <w:top w:val="nil"/>
              <w:left w:val="nil"/>
              <w:bottom w:val="nil"/>
              <w:right w:val="nil"/>
            </w:tcBorders>
            <w:noWrap/>
            <w:vAlign w:val="center"/>
            <w:hideMark/>
          </w:tcPr>
          <w:p w14:paraId="2F3EB46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636031B8" w14:textId="77777777" w:rsidTr="00AA4F5B">
        <w:trPr>
          <w:trHeight w:val="300"/>
        </w:trPr>
        <w:tc>
          <w:tcPr>
            <w:tcW w:w="5240" w:type="dxa"/>
            <w:tcBorders>
              <w:top w:val="nil"/>
              <w:left w:val="nil"/>
              <w:bottom w:val="nil"/>
              <w:right w:val="nil"/>
            </w:tcBorders>
            <w:noWrap/>
            <w:vAlign w:val="bottom"/>
            <w:hideMark/>
          </w:tcPr>
          <w:p w14:paraId="683B605F"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Dialium</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dinklagei</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Harms</w:t>
            </w:r>
          </w:p>
        </w:tc>
        <w:tc>
          <w:tcPr>
            <w:tcW w:w="1540" w:type="dxa"/>
            <w:tcBorders>
              <w:top w:val="nil"/>
              <w:left w:val="nil"/>
              <w:bottom w:val="nil"/>
              <w:right w:val="nil"/>
            </w:tcBorders>
            <w:noWrap/>
            <w:vAlign w:val="bottom"/>
            <w:hideMark/>
          </w:tcPr>
          <w:p w14:paraId="48ED0F4D"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Fabaceae</w:t>
            </w:r>
          </w:p>
        </w:tc>
        <w:tc>
          <w:tcPr>
            <w:tcW w:w="600" w:type="dxa"/>
            <w:tcBorders>
              <w:top w:val="nil"/>
              <w:left w:val="nil"/>
              <w:bottom w:val="nil"/>
              <w:right w:val="nil"/>
            </w:tcBorders>
            <w:noWrap/>
            <w:vAlign w:val="center"/>
            <w:hideMark/>
          </w:tcPr>
          <w:p w14:paraId="4970E14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A80292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600" w:type="dxa"/>
            <w:tcBorders>
              <w:top w:val="nil"/>
              <w:left w:val="nil"/>
              <w:bottom w:val="nil"/>
              <w:right w:val="nil"/>
            </w:tcBorders>
            <w:noWrap/>
            <w:vAlign w:val="center"/>
            <w:hideMark/>
          </w:tcPr>
          <w:p w14:paraId="71B6AEE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085FCA0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5DD7262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21E02A7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2FCA182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770E8DB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12</w:t>
            </w:r>
          </w:p>
        </w:tc>
        <w:tc>
          <w:tcPr>
            <w:tcW w:w="820" w:type="dxa"/>
            <w:tcBorders>
              <w:top w:val="nil"/>
              <w:left w:val="nil"/>
              <w:bottom w:val="nil"/>
              <w:right w:val="nil"/>
            </w:tcBorders>
            <w:noWrap/>
            <w:vAlign w:val="center"/>
            <w:hideMark/>
          </w:tcPr>
          <w:p w14:paraId="045F08F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42</w:t>
            </w:r>
          </w:p>
        </w:tc>
        <w:tc>
          <w:tcPr>
            <w:tcW w:w="760" w:type="dxa"/>
            <w:tcBorders>
              <w:top w:val="nil"/>
              <w:left w:val="nil"/>
              <w:bottom w:val="nil"/>
              <w:right w:val="nil"/>
            </w:tcBorders>
            <w:noWrap/>
            <w:vAlign w:val="center"/>
            <w:hideMark/>
          </w:tcPr>
          <w:p w14:paraId="4CE68AD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00</w:t>
            </w:r>
          </w:p>
        </w:tc>
        <w:tc>
          <w:tcPr>
            <w:tcW w:w="1680" w:type="dxa"/>
            <w:tcBorders>
              <w:top w:val="nil"/>
              <w:left w:val="nil"/>
              <w:bottom w:val="nil"/>
              <w:right w:val="nil"/>
            </w:tcBorders>
            <w:noWrap/>
            <w:vAlign w:val="center"/>
            <w:hideMark/>
          </w:tcPr>
          <w:p w14:paraId="436A62E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38F096E5" w14:textId="77777777" w:rsidTr="00AA4F5B">
        <w:trPr>
          <w:trHeight w:val="300"/>
        </w:trPr>
        <w:tc>
          <w:tcPr>
            <w:tcW w:w="5240" w:type="dxa"/>
            <w:tcBorders>
              <w:top w:val="nil"/>
              <w:left w:val="nil"/>
              <w:bottom w:val="nil"/>
              <w:right w:val="nil"/>
            </w:tcBorders>
            <w:noWrap/>
            <w:vAlign w:val="bottom"/>
            <w:hideMark/>
          </w:tcPr>
          <w:p w14:paraId="7C6053D4" w14:textId="77777777" w:rsidR="00DB4CB4" w:rsidRPr="00C0774F" w:rsidRDefault="00DB4CB4" w:rsidP="00AA4F5B">
            <w:pPr>
              <w:spacing w:after="0" w:line="240" w:lineRule="auto"/>
              <w:rPr>
                <w:rFonts w:ascii="Times New Roman" w:eastAsia="Times New Roman" w:hAnsi="Times New Roman" w:cs="Times New Roman"/>
                <w:i/>
                <w:iCs/>
                <w:color w:val="000000"/>
                <w:sz w:val="20"/>
                <w:szCs w:val="20"/>
                <w:lang w:eastAsia="fr-FR"/>
              </w:rPr>
            </w:pPr>
            <w:proofErr w:type="spellStart"/>
            <w:r w:rsidRPr="00C0774F">
              <w:rPr>
                <w:rFonts w:ascii="Times New Roman" w:eastAsia="Times New Roman" w:hAnsi="Times New Roman" w:cs="Times New Roman"/>
                <w:i/>
                <w:iCs/>
                <w:color w:val="000000"/>
                <w:sz w:val="20"/>
                <w:szCs w:val="20"/>
                <w:lang w:eastAsia="fr-FR"/>
              </w:rPr>
              <w:t>Diospyros</w:t>
            </w:r>
            <w:proofErr w:type="spellEnd"/>
            <w:r w:rsidRPr="00C0774F">
              <w:rPr>
                <w:rFonts w:ascii="Times New Roman" w:eastAsia="Times New Roman" w:hAnsi="Times New Roman" w:cs="Times New Roman"/>
                <w:i/>
                <w:iCs/>
                <w:color w:val="000000"/>
                <w:sz w:val="20"/>
                <w:szCs w:val="20"/>
                <w:lang w:eastAsia="fr-FR"/>
              </w:rPr>
              <w:t xml:space="preserve"> sanza-</w:t>
            </w:r>
            <w:proofErr w:type="spellStart"/>
            <w:r w:rsidRPr="00C0774F">
              <w:rPr>
                <w:rFonts w:ascii="Times New Roman" w:eastAsia="Times New Roman" w:hAnsi="Times New Roman" w:cs="Times New Roman"/>
                <w:i/>
                <w:iCs/>
                <w:color w:val="000000"/>
                <w:sz w:val="20"/>
                <w:szCs w:val="20"/>
                <w:lang w:eastAsia="fr-FR"/>
              </w:rPr>
              <w:t>minika</w:t>
            </w:r>
            <w:proofErr w:type="spellEnd"/>
            <w:r w:rsidRPr="00C0774F">
              <w:rPr>
                <w:rFonts w:ascii="Times New Roman" w:eastAsia="Times New Roman" w:hAnsi="Times New Roman" w:cs="Times New Roman"/>
                <w:i/>
                <w:iCs/>
                <w:color w:val="000000"/>
                <w:sz w:val="20"/>
                <w:szCs w:val="20"/>
                <w:lang w:eastAsia="fr-FR"/>
              </w:rPr>
              <w:t xml:space="preserve"> </w:t>
            </w:r>
            <w:r w:rsidRPr="00C0774F">
              <w:rPr>
                <w:rFonts w:ascii="Times New Roman" w:eastAsia="Times New Roman" w:hAnsi="Times New Roman" w:cs="Times New Roman"/>
                <w:color w:val="000000"/>
                <w:sz w:val="20"/>
                <w:szCs w:val="20"/>
                <w:lang w:eastAsia="fr-FR"/>
              </w:rPr>
              <w:t xml:space="preserve">A. </w:t>
            </w:r>
            <w:proofErr w:type="spellStart"/>
            <w:r w:rsidRPr="00C0774F">
              <w:rPr>
                <w:rFonts w:ascii="Times New Roman" w:eastAsia="Times New Roman" w:hAnsi="Times New Roman" w:cs="Times New Roman"/>
                <w:color w:val="000000"/>
                <w:sz w:val="20"/>
                <w:szCs w:val="20"/>
                <w:lang w:eastAsia="fr-FR"/>
              </w:rPr>
              <w:t>Chev</w:t>
            </w:r>
            <w:proofErr w:type="spellEnd"/>
            <w:r w:rsidRPr="00C0774F">
              <w:rPr>
                <w:rFonts w:ascii="Times New Roman" w:eastAsia="Times New Roman" w:hAnsi="Times New Roman" w:cs="Times New Roman"/>
                <w:color w:val="000000"/>
                <w:sz w:val="20"/>
                <w:szCs w:val="20"/>
                <w:lang w:eastAsia="fr-FR"/>
              </w:rPr>
              <w:t>.</w:t>
            </w:r>
          </w:p>
        </w:tc>
        <w:tc>
          <w:tcPr>
            <w:tcW w:w="1540" w:type="dxa"/>
            <w:tcBorders>
              <w:top w:val="nil"/>
              <w:left w:val="nil"/>
              <w:bottom w:val="nil"/>
              <w:right w:val="nil"/>
            </w:tcBorders>
            <w:noWrap/>
            <w:vAlign w:val="bottom"/>
            <w:hideMark/>
          </w:tcPr>
          <w:p w14:paraId="167CF31D"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Ebenaceae</w:t>
            </w:r>
          </w:p>
        </w:tc>
        <w:tc>
          <w:tcPr>
            <w:tcW w:w="600" w:type="dxa"/>
            <w:tcBorders>
              <w:top w:val="nil"/>
              <w:left w:val="nil"/>
              <w:bottom w:val="nil"/>
              <w:right w:val="nil"/>
            </w:tcBorders>
            <w:noWrap/>
            <w:vAlign w:val="center"/>
            <w:hideMark/>
          </w:tcPr>
          <w:p w14:paraId="5287663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F684AA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F04D53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775669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DECA79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3AE6EAD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47CBBB1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DD4D5F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820" w:type="dxa"/>
            <w:tcBorders>
              <w:top w:val="nil"/>
              <w:left w:val="nil"/>
              <w:bottom w:val="nil"/>
              <w:right w:val="nil"/>
            </w:tcBorders>
            <w:noWrap/>
            <w:vAlign w:val="center"/>
            <w:hideMark/>
          </w:tcPr>
          <w:p w14:paraId="19214D8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07</w:t>
            </w:r>
          </w:p>
        </w:tc>
        <w:tc>
          <w:tcPr>
            <w:tcW w:w="760" w:type="dxa"/>
            <w:tcBorders>
              <w:top w:val="nil"/>
              <w:left w:val="nil"/>
              <w:bottom w:val="nil"/>
              <w:right w:val="nil"/>
            </w:tcBorders>
            <w:noWrap/>
            <w:vAlign w:val="center"/>
            <w:hideMark/>
          </w:tcPr>
          <w:p w14:paraId="2DA91EE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4C14118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1EC85466" w14:textId="77777777" w:rsidTr="00AA4F5B">
        <w:trPr>
          <w:trHeight w:val="300"/>
        </w:trPr>
        <w:tc>
          <w:tcPr>
            <w:tcW w:w="5240" w:type="dxa"/>
            <w:tcBorders>
              <w:top w:val="nil"/>
              <w:left w:val="nil"/>
              <w:bottom w:val="nil"/>
              <w:right w:val="nil"/>
            </w:tcBorders>
            <w:noWrap/>
            <w:vAlign w:val="bottom"/>
            <w:hideMark/>
          </w:tcPr>
          <w:p w14:paraId="00D9B3E6"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Discoglypremna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caloneura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 xml:space="preserve">(Pax) </w:t>
            </w:r>
            <w:proofErr w:type="spellStart"/>
            <w:r w:rsidRPr="004F11A2">
              <w:rPr>
                <w:rFonts w:ascii="Times New Roman" w:eastAsia="Times New Roman" w:hAnsi="Times New Roman" w:cs="Times New Roman"/>
                <w:color w:val="000000"/>
                <w:sz w:val="20"/>
                <w:szCs w:val="20"/>
                <w:lang w:val="en-US" w:eastAsia="fr-FR"/>
              </w:rPr>
              <w:t>Prain</w:t>
            </w:r>
            <w:proofErr w:type="spellEnd"/>
          </w:p>
        </w:tc>
        <w:tc>
          <w:tcPr>
            <w:tcW w:w="1540" w:type="dxa"/>
            <w:tcBorders>
              <w:top w:val="nil"/>
              <w:left w:val="nil"/>
              <w:bottom w:val="nil"/>
              <w:right w:val="nil"/>
            </w:tcBorders>
            <w:noWrap/>
            <w:vAlign w:val="bottom"/>
            <w:hideMark/>
          </w:tcPr>
          <w:p w14:paraId="3AD736D4"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Euphorbiaceae</w:t>
            </w:r>
            <w:proofErr w:type="spellEnd"/>
          </w:p>
        </w:tc>
        <w:tc>
          <w:tcPr>
            <w:tcW w:w="600" w:type="dxa"/>
            <w:tcBorders>
              <w:top w:val="nil"/>
              <w:left w:val="nil"/>
              <w:bottom w:val="nil"/>
              <w:right w:val="nil"/>
            </w:tcBorders>
            <w:noWrap/>
            <w:vAlign w:val="center"/>
            <w:hideMark/>
          </w:tcPr>
          <w:p w14:paraId="6D5F264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764D419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CDB4F1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4763FE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77F831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1D536A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7B9EF6C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C6DA35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351FBD8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1DB6F97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0F8C91F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6083B031" w14:textId="77777777" w:rsidTr="00AA4F5B">
        <w:trPr>
          <w:trHeight w:val="300"/>
        </w:trPr>
        <w:tc>
          <w:tcPr>
            <w:tcW w:w="5240" w:type="dxa"/>
            <w:tcBorders>
              <w:top w:val="nil"/>
              <w:left w:val="nil"/>
              <w:bottom w:val="nil"/>
              <w:right w:val="nil"/>
            </w:tcBorders>
            <w:noWrap/>
            <w:vAlign w:val="bottom"/>
            <w:hideMark/>
          </w:tcPr>
          <w:p w14:paraId="065A9238"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Funtumia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africana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w:t>
            </w:r>
            <w:proofErr w:type="spellStart"/>
            <w:r w:rsidRPr="004F11A2">
              <w:rPr>
                <w:rFonts w:ascii="Times New Roman" w:eastAsia="Times New Roman" w:hAnsi="Times New Roman" w:cs="Times New Roman"/>
                <w:color w:val="000000"/>
                <w:sz w:val="20"/>
                <w:szCs w:val="20"/>
                <w:lang w:val="en-US" w:eastAsia="fr-FR"/>
              </w:rPr>
              <w:t>Benth</w:t>
            </w:r>
            <w:proofErr w:type="spellEnd"/>
            <w:r w:rsidRPr="004F11A2">
              <w:rPr>
                <w:rFonts w:ascii="Times New Roman" w:eastAsia="Times New Roman" w:hAnsi="Times New Roman" w:cs="Times New Roman"/>
                <w:color w:val="000000"/>
                <w:sz w:val="20"/>
                <w:szCs w:val="20"/>
                <w:lang w:val="en-US" w:eastAsia="fr-FR"/>
              </w:rPr>
              <w:t>.) Stapf</w:t>
            </w:r>
          </w:p>
        </w:tc>
        <w:tc>
          <w:tcPr>
            <w:tcW w:w="1540" w:type="dxa"/>
            <w:tcBorders>
              <w:top w:val="nil"/>
              <w:left w:val="nil"/>
              <w:bottom w:val="nil"/>
              <w:right w:val="nil"/>
            </w:tcBorders>
            <w:noWrap/>
            <w:vAlign w:val="bottom"/>
            <w:hideMark/>
          </w:tcPr>
          <w:p w14:paraId="5BA8148E"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Apocynaceae</w:t>
            </w:r>
            <w:proofErr w:type="spellEnd"/>
          </w:p>
        </w:tc>
        <w:tc>
          <w:tcPr>
            <w:tcW w:w="600" w:type="dxa"/>
            <w:tcBorders>
              <w:top w:val="nil"/>
              <w:left w:val="nil"/>
              <w:bottom w:val="nil"/>
              <w:right w:val="nil"/>
            </w:tcBorders>
            <w:noWrap/>
            <w:vAlign w:val="center"/>
            <w:hideMark/>
          </w:tcPr>
          <w:p w14:paraId="5A297DD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600" w:type="dxa"/>
            <w:tcBorders>
              <w:top w:val="nil"/>
              <w:left w:val="nil"/>
              <w:bottom w:val="nil"/>
              <w:right w:val="nil"/>
            </w:tcBorders>
            <w:noWrap/>
            <w:vAlign w:val="center"/>
            <w:hideMark/>
          </w:tcPr>
          <w:p w14:paraId="04CDEE1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7</w:t>
            </w:r>
          </w:p>
        </w:tc>
        <w:tc>
          <w:tcPr>
            <w:tcW w:w="600" w:type="dxa"/>
            <w:tcBorders>
              <w:top w:val="nil"/>
              <w:left w:val="nil"/>
              <w:bottom w:val="nil"/>
              <w:right w:val="nil"/>
            </w:tcBorders>
            <w:noWrap/>
            <w:vAlign w:val="center"/>
            <w:hideMark/>
          </w:tcPr>
          <w:p w14:paraId="6B3480C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83E80D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14</w:t>
            </w:r>
          </w:p>
        </w:tc>
        <w:tc>
          <w:tcPr>
            <w:tcW w:w="600" w:type="dxa"/>
            <w:tcBorders>
              <w:top w:val="nil"/>
              <w:left w:val="nil"/>
              <w:bottom w:val="nil"/>
              <w:right w:val="nil"/>
            </w:tcBorders>
            <w:noWrap/>
            <w:vAlign w:val="center"/>
            <w:hideMark/>
          </w:tcPr>
          <w:p w14:paraId="70E13A2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9</w:t>
            </w:r>
          </w:p>
        </w:tc>
        <w:tc>
          <w:tcPr>
            <w:tcW w:w="600" w:type="dxa"/>
            <w:tcBorders>
              <w:top w:val="nil"/>
              <w:left w:val="nil"/>
              <w:bottom w:val="nil"/>
              <w:right w:val="nil"/>
            </w:tcBorders>
            <w:noWrap/>
            <w:vAlign w:val="center"/>
            <w:hideMark/>
          </w:tcPr>
          <w:p w14:paraId="0B7FDA2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190" w:type="dxa"/>
            <w:tcBorders>
              <w:top w:val="nil"/>
              <w:left w:val="nil"/>
              <w:bottom w:val="nil"/>
              <w:right w:val="nil"/>
            </w:tcBorders>
            <w:noWrap/>
            <w:vAlign w:val="center"/>
            <w:hideMark/>
          </w:tcPr>
          <w:p w14:paraId="42E1062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4DB6B76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39</w:t>
            </w:r>
          </w:p>
        </w:tc>
        <w:tc>
          <w:tcPr>
            <w:tcW w:w="820" w:type="dxa"/>
            <w:tcBorders>
              <w:top w:val="nil"/>
              <w:left w:val="nil"/>
              <w:bottom w:val="nil"/>
              <w:right w:val="nil"/>
            </w:tcBorders>
            <w:noWrap/>
            <w:vAlign w:val="center"/>
            <w:hideMark/>
          </w:tcPr>
          <w:p w14:paraId="75A7AA9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35</w:t>
            </w:r>
          </w:p>
        </w:tc>
        <w:tc>
          <w:tcPr>
            <w:tcW w:w="760" w:type="dxa"/>
            <w:tcBorders>
              <w:top w:val="nil"/>
              <w:left w:val="nil"/>
              <w:bottom w:val="nil"/>
              <w:right w:val="nil"/>
            </w:tcBorders>
            <w:noWrap/>
            <w:vAlign w:val="center"/>
            <w:hideMark/>
          </w:tcPr>
          <w:p w14:paraId="3C481C1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62</w:t>
            </w:r>
          </w:p>
        </w:tc>
        <w:tc>
          <w:tcPr>
            <w:tcW w:w="1680" w:type="dxa"/>
            <w:tcBorders>
              <w:top w:val="nil"/>
              <w:left w:val="nil"/>
              <w:bottom w:val="nil"/>
              <w:right w:val="nil"/>
            </w:tcBorders>
            <w:noWrap/>
            <w:vAlign w:val="center"/>
            <w:hideMark/>
          </w:tcPr>
          <w:p w14:paraId="356AE29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421196DA" w14:textId="77777777" w:rsidTr="00AA4F5B">
        <w:trPr>
          <w:trHeight w:val="300"/>
        </w:trPr>
        <w:tc>
          <w:tcPr>
            <w:tcW w:w="5240" w:type="dxa"/>
            <w:tcBorders>
              <w:top w:val="nil"/>
              <w:left w:val="nil"/>
              <w:bottom w:val="nil"/>
              <w:right w:val="nil"/>
            </w:tcBorders>
            <w:noWrap/>
            <w:vAlign w:val="bottom"/>
            <w:hideMark/>
          </w:tcPr>
          <w:p w14:paraId="370B32E0"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Gambeya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subnuda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Pierre</w:t>
            </w:r>
          </w:p>
        </w:tc>
        <w:tc>
          <w:tcPr>
            <w:tcW w:w="1540" w:type="dxa"/>
            <w:tcBorders>
              <w:top w:val="nil"/>
              <w:left w:val="nil"/>
              <w:bottom w:val="nil"/>
              <w:right w:val="nil"/>
            </w:tcBorders>
            <w:noWrap/>
            <w:vAlign w:val="bottom"/>
            <w:hideMark/>
          </w:tcPr>
          <w:p w14:paraId="43AB8481"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Sapotaceae</w:t>
            </w:r>
            <w:proofErr w:type="spellEnd"/>
          </w:p>
        </w:tc>
        <w:tc>
          <w:tcPr>
            <w:tcW w:w="600" w:type="dxa"/>
            <w:tcBorders>
              <w:top w:val="nil"/>
              <w:left w:val="nil"/>
              <w:bottom w:val="nil"/>
              <w:right w:val="nil"/>
            </w:tcBorders>
            <w:noWrap/>
            <w:vAlign w:val="center"/>
            <w:hideMark/>
          </w:tcPr>
          <w:p w14:paraId="26072D7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C69127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65F5407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CB6A66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10</w:t>
            </w:r>
          </w:p>
        </w:tc>
        <w:tc>
          <w:tcPr>
            <w:tcW w:w="600" w:type="dxa"/>
            <w:tcBorders>
              <w:top w:val="nil"/>
              <w:left w:val="nil"/>
              <w:bottom w:val="nil"/>
              <w:right w:val="nil"/>
            </w:tcBorders>
            <w:noWrap/>
            <w:vAlign w:val="center"/>
            <w:hideMark/>
          </w:tcPr>
          <w:p w14:paraId="561A14A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22</w:t>
            </w:r>
          </w:p>
        </w:tc>
        <w:tc>
          <w:tcPr>
            <w:tcW w:w="600" w:type="dxa"/>
            <w:tcBorders>
              <w:top w:val="nil"/>
              <w:left w:val="nil"/>
              <w:bottom w:val="nil"/>
              <w:right w:val="nil"/>
            </w:tcBorders>
            <w:noWrap/>
            <w:vAlign w:val="center"/>
            <w:hideMark/>
          </w:tcPr>
          <w:p w14:paraId="4197521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7</w:t>
            </w:r>
          </w:p>
        </w:tc>
        <w:tc>
          <w:tcPr>
            <w:tcW w:w="190" w:type="dxa"/>
            <w:tcBorders>
              <w:top w:val="nil"/>
              <w:left w:val="nil"/>
              <w:bottom w:val="nil"/>
              <w:right w:val="nil"/>
            </w:tcBorders>
            <w:noWrap/>
            <w:vAlign w:val="center"/>
            <w:hideMark/>
          </w:tcPr>
          <w:p w14:paraId="6534124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9ADAE7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41</w:t>
            </w:r>
          </w:p>
        </w:tc>
        <w:tc>
          <w:tcPr>
            <w:tcW w:w="820" w:type="dxa"/>
            <w:tcBorders>
              <w:top w:val="nil"/>
              <w:left w:val="nil"/>
              <w:bottom w:val="nil"/>
              <w:right w:val="nil"/>
            </w:tcBorders>
            <w:noWrap/>
            <w:vAlign w:val="center"/>
            <w:hideMark/>
          </w:tcPr>
          <w:p w14:paraId="370AFD6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42</w:t>
            </w:r>
          </w:p>
        </w:tc>
        <w:tc>
          <w:tcPr>
            <w:tcW w:w="760" w:type="dxa"/>
            <w:tcBorders>
              <w:top w:val="nil"/>
              <w:left w:val="nil"/>
              <w:bottom w:val="nil"/>
              <w:right w:val="nil"/>
            </w:tcBorders>
            <w:noWrap/>
            <w:vAlign w:val="center"/>
            <w:hideMark/>
          </w:tcPr>
          <w:p w14:paraId="3BA8EB2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00</w:t>
            </w:r>
          </w:p>
        </w:tc>
        <w:tc>
          <w:tcPr>
            <w:tcW w:w="1680" w:type="dxa"/>
            <w:tcBorders>
              <w:top w:val="nil"/>
              <w:left w:val="nil"/>
              <w:bottom w:val="nil"/>
              <w:right w:val="nil"/>
            </w:tcBorders>
            <w:noWrap/>
            <w:vAlign w:val="center"/>
            <w:hideMark/>
          </w:tcPr>
          <w:p w14:paraId="5A53207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503BF73A" w14:textId="77777777" w:rsidTr="00AA4F5B">
        <w:trPr>
          <w:trHeight w:val="300"/>
        </w:trPr>
        <w:tc>
          <w:tcPr>
            <w:tcW w:w="5240" w:type="dxa"/>
            <w:tcBorders>
              <w:top w:val="nil"/>
              <w:left w:val="nil"/>
              <w:bottom w:val="nil"/>
              <w:right w:val="nil"/>
            </w:tcBorders>
            <w:noWrap/>
            <w:vAlign w:val="bottom"/>
            <w:hideMark/>
          </w:tcPr>
          <w:p w14:paraId="37D4FB51"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Guarea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cedrata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A. Chev.</w:t>
            </w:r>
          </w:p>
        </w:tc>
        <w:tc>
          <w:tcPr>
            <w:tcW w:w="1540" w:type="dxa"/>
            <w:tcBorders>
              <w:top w:val="nil"/>
              <w:left w:val="nil"/>
              <w:bottom w:val="nil"/>
              <w:right w:val="nil"/>
            </w:tcBorders>
            <w:noWrap/>
            <w:vAlign w:val="bottom"/>
            <w:hideMark/>
          </w:tcPr>
          <w:p w14:paraId="00BA2F44"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Meliaceae</w:t>
            </w:r>
            <w:proofErr w:type="spellEnd"/>
          </w:p>
        </w:tc>
        <w:tc>
          <w:tcPr>
            <w:tcW w:w="600" w:type="dxa"/>
            <w:tcBorders>
              <w:top w:val="nil"/>
              <w:left w:val="nil"/>
              <w:bottom w:val="nil"/>
              <w:right w:val="nil"/>
            </w:tcBorders>
            <w:noWrap/>
            <w:vAlign w:val="center"/>
            <w:hideMark/>
          </w:tcPr>
          <w:p w14:paraId="01B3F93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600" w:type="dxa"/>
            <w:tcBorders>
              <w:top w:val="nil"/>
              <w:left w:val="nil"/>
              <w:bottom w:val="nil"/>
              <w:right w:val="nil"/>
            </w:tcBorders>
            <w:noWrap/>
            <w:vAlign w:val="center"/>
            <w:hideMark/>
          </w:tcPr>
          <w:p w14:paraId="706C0DE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7C5DCC8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11</w:t>
            </w:r>
          </w:p>
        </w:tc>
        <w:tc>
          <w:tcPr>
            <w:tcW w:w="600" w:type="dxa"/>
            <w:tcBorders>
              <w:top w:val="nil"/>
              <w:left w:val="nil"/>
              <w:bottom w:val="nil"/>
              <w:right w:val="nil"/>
            </w:tcBorders>
            <w:noWrap/>
            <w:vAlign w:val="center"/>
            <w:hideMark/>
          </w:tcPr>
          <w:p w14:paraId="357C9A3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0835AA0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DC83A7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190" w:type="dxa"/>
            <w:tcBorders>
              <w:top w:val="nil"/>
              <w:left w:val="nil"/>
              <w:bottom w:val="nil"/>
              <w:right w:val="nil"/>
            </w:tcBorders>
            <w:noWrap/>
            <w:vAlign w:val="center"/>
            <w:hideMark/>
          </w:tcPr>
          <w:p w14:paraId="5577A6F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A4E4E3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21</w:t>
            </w:r>
          </w:p>
        </w:tc>
        <w:tc>
          <w:tcPr>
            <w:tcW w:w="820" w:type="dxa"/>
            <w:tcBorders>
              <w:top w:val="nil"/>
              <w:left w:val="nil"/>
              <w:bottom w:val="nil"/>
              <w:right w:val="nil"/>
            </w:tcBorders>
            <w:noWrap/>
            <w:vAlign w:val="center"/>
            <w:hideMark/>
          </w:tcPr>
          <w:p w14:paraId="591B7C0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73</w:t>
            </w:r>
          </w:p>
        </w:tc>
        <w:tc>
          <w:tcPr>
            <w:tcW w:w="760" w:type="dxa"/>
            <w:tcBorders>
              <w:top w:val="nil"/>
              <w:left w:val="nil"/>
              <w:bottom w:val="nil"/>
              <w:right w:val="nil"/>
            </w:tcBorders>
            <w:noWrap/>
            <w:vAlign w:val="center"/>
            <w:hideMark/>
          </w:tcPr>
          <w:p w14:paraId="0E730A6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89</w:t>
            </w:r>
          </w:p>
        </w:tc>
        <w:tc>
          <w:tcPr>
            <w:tcW w:w="1680" w:type="dxa"/>
            <w:tcBorders>
              <w:top w:val="nil"/>
              <w:left w:val="nil"/>
              <w:bottom w:val="nil"/>
              <w:right w:val="nil"/>
            </w:tcBorders>
            <w:noWrap/>
            <w:vAlign w:val="center"/>
            <w:hideMark/>
          </w:tcPr>
          <w:p w14:paraId="6E6267F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119089D1" w14:textId="77777777" w:rsidTr="00AA4F5B">
        <w:trPr>
          <w:trHeight w:val="300"/>
        </w:trPr>
        <w:tc>
          <w:tcPr>
            <w:tcW w:w="5240" w:type="dxa"/>
            <w:tcBorders>
              <w:top w:val="nil"/>
              <w:left w:val="nil"/>
              <w:bottom w:val="nil"/>
              <w:right w:val="nil"/>
            </w:tcBorders>
            <w:noWrap/>
            <w:vAlign w:val="bottom"/>
            <w:hideMark/>
          </w:tcPr>
          <w:p w14:paraId="27884D67"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Gurea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thompsonii</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Sprague &amp; Hutch.</w:t>
            </w:r>
          </w:p>
        </w:tc>
        <w:tc>
          <w:tcPr>
            <w:tcW w:w="1540" w:type="dxa"/>
            <w:tcBorders>
              <w:top w:val="nil"/>
              <w:left w:val="nil"/>
              <w:bottom w:val="nil"/>
              <w:right w:val="nil"/>
            </w:tcBorders>
            <w:noWrap/>
            <w:vAlign w:val="bottom"/>
            <w:hideMark/>
          </w:tcPr>
          <w:p w14:paraId="330E4063"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Meliaceae</w:t>
            </w:r>
            <w:proofErr w:type="spellEnd"/>
          </w:p>
        </w:tc>
        <w:tc>
          <w:tcPr>
            <w:tcW w:w="600" w:type="dxa"/>
            <w:tcBorders>
              <w:top w:val="nil"/>
              <w:left w:val="nil"/>
              <w:bottom w:val="nil"/>
              <w:right w:val="nil"/>
            </w:tcBorders>
            <w:noWrap/>
            <w:vAlign w:val="center"/>
            <w:hideMark/>
          </w:tcPr>
          <w:p w14:paraId="44C8D2E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74EF56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B2A41D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7F2BEC5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3173B7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D505CE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4F08F79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261018E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5297373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0E2E442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1FF83ED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20E776C6" w14:textId="77777777" w:rsidTr="00AA4F5B">
        <w:trPr>
          <w:trHeight w:val="300"/>
        </w:trPr>
        <w:tc>
          <w:tcPr>
            <w:tcW w:w="5240" w:type="dxa"/>
            <w:tcBorders>
              <w:top w:val="nil"/>
              <w:left w:val="nil"/>
              <w:bottom w:val="nil"/>
              <w:right w:val="nil"/>
            </w:tcBorders>
            <w:noWrap/>
            <w:vAlign w:val="bottom"/>
            <w:hideMark/>
          </w:tcPr>
          <w:p w14:paraId="7103CF1F"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Irvingia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proofErr w:type="gramStart"/>
            <w:r w:rsidRPr="004F11A2">
              <w:rPr>
                <w:rFonts w:ascii="Times New Roman" w:eastAsia="Times New Roman" w:hAnsi="Times New Roman" w:cs="Times New Roman"/>
                <w:i/>
                <w:iCs/>
                <w:color w:val="000000"/>
                <w:sz w:val="20"/>
                <w:szCs w:val="20"/>
                <w:lang w:val="en-US" w:eastAsia="fr-FR"/>
              </w:rPr>
              <w:t>gabonensis</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w:t>
            </w:r>
            <w:proofErr w:type="spellStart"/>
            <w:proofErr w:type="gramEnd"/>
            <w:r w:rsidRPr="004F11A2">
              <w:rPr>
                <w:rFonts w:ascii="Times New Roman" w:eastAsia="Times New Roman" w:hAnsi="Times New Roman" w:cs="Times New Roman"/>
                <w:color w:val="000000"/>
                <w:sz w:val="20"/>
                <w:szCs w:val="20"/>
                <w:lang w:val="en-US" w:eastAsia="fr-FR"/>
              </w:rPr>
              <w:t>Aubry-Lecomte</w:t>
            </w:r>
            <w:proofErr w:type="spellEnd"/>
            <w:r w:rsidRPr="004F11A2">
              <w:rPr>
                <w:rFonts w:ascii="Times New Roman" w:eastAsia="Times New Roman" w:hAnsi="Times New Roman" w:cs="Times New Roman"/>
                <w:color w:val="000000"/>
                <w:sz w:val="20"/>
                <w:szCs w:val="20"/>
                <w:lang w:val="en-US" w:eastAsia="fr-FR"/>
              </w:rPr>
              <w:t xml:space="preserve"> ex </w:t>
            </w:r>
            <w:proofErr w:type="spellStart"/>
            <w:r w:rsidRPr="004F11A2">
              <w:rPr>
                <w:rFonts w:ascii="Times New Roman" w:eastAsia="Times New Roman" w:hAnsi="Times New Roman" w:cs="Times New Roman"/>
                <w:color w:val="000000"/>
                <w:sz w:val="20"/>
                <w:szCs w:val="20"/>
                <w:lang w:val="en-US" w:eastAsia="fr-FR"/>
              </w:rPr>
              <w:t>O'Rorke</w:t>
            </w:r>
            <w:proofErr w:type="spellEnd"/>
            <w:r w:rsidRPr="004F11A2">
              <w:rPr>
                <w:rFonts w:ascii="Times New Roman" w:eastAsia="Times New Roman" w:hAnsi="Times New Roman" w:cs="Times New Roman"/>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Baill</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3A2DBAF1"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Irvingiaceae</w:t>
            </w:r>
            <w:proofErr w:type="spellEnd"/>
          </w:p>
        </w:tc>
        <w:tc>
          <w:tcPr>
            <w:tcW w:w="600" w:type="dxa"/>
            <w:tcBorders>
              <w:top w:val="nil"/>
              <w:left w:val="nil"/>
              <w:bottom w:val="nil"/>
              <w:right w:val="nil"/>
            </w:tcBorders>
            <w:noWrap/>
            <w:vAlign w:val="center"/>
            <w:hideMark/>
          </w:tcPr>
          <w:p w14:paraId="076991E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810444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31767E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3FAC1B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5E77D4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2CBDCBC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084094D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309A273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24DF242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1F7B98D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63A3E07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79960BF0" w14:textId="77777777" w:rsidTr="00AA4F5B">
        <w:trPr>
          <w:trHeight w:val="300"/>
        </w:trPr>
        <w:tc>
          <w:tcPr>
            <w:tcW w:w="5240" w:type="dxa"/>
            <w:tcBorders>
              <w:top w:val="nil"/>
              <w:left w:val="nil"/>
              <w:bottom w:val="nil"/>
              <w:right w:val="nil"/>
            </w:tcBorders>
            <w:noWrap/>
            <w:vAlign w:val="bottom"/>
            <w:hideMark/>
          </w:tcPr>
          <w:p w14:paraId="6AC44439" w14:textId="77777777" w:rsidR="00DB4CB4" w:rsidRPr="00C04906" w:rsidRDefault="00DB4CB4" w:rsidP="00AA4F5B">
            <w:pPr>
              <w:spacing w:after="0" w:line="240" w:lineRule="auto"/>
              <w:rPr>
                <w:rFonts w:ascii="Times New Roman" w:eastAsia="Times New Roman" w:hAnsi="Times New Roman" w:cs="Times New Roman"/>
                <w:i/>
                <w:iCs/>
                <w:color w:val="000000"/>
                <w:sz w:val="20"/>
                <w:szCs w:val="20"/>
                <w:lang w:eastAsia="fr-FR"/>
              </w:rPr>
            </w:pPr>
            <w:proofErr w:type="spellStart"/>
            <w:r w:rsidRPr="00C04906">
              <w:rPr>
                <w:rFonts w:ascii="Times New Roman" w:eastAsia="Times New Roman" w:hAnsi="Times New Roman" w:cs="Times New Roman"/>
                <w:i/>
                <w:iCs/>
                <w:color w:val="000000"/>
                <w:sz w:val="20"/>
                <w:szCs w:val="20"/>
                <w:lang w:eastAsia="fr-FR"/>
              </w:rPr>
              <w:t>Klainedoxa</w:t>
            </w:r>
            <w:proofErr w:type="spellEnd"/>
            <w:r w:rsidRPr="00C04906">
              <w:rPr>
                <w:rFonts w:ascii="Times New Roman" w:eastAsia="Times New Roman" w:hAnsi="Times New Roman" w:cs="Times New Roman"/>
                <w:i/>
                <w:iCs/>
                <w:color w:val="000000"/>
                <w:sz w:val="20"/>
                <w:szCs w:val="20"/>
                <w:lang w:eastAsia="fr-FR"/>
              </w:rPr>
              <w:t xml:space="preserve"> </w:t>
            </w:r>
            <w:proofErr w:type="spellStart"/>
            <w:r w:rsidRPr="00C04906">
              <w:rPr>
                <w:rFonts w:ascii="Times New Roman" w:eastAsia="Times New Roman" w:hAnsi="Times New Roman" w:cs="Times New Roman"/>
                <w:i/>
                <w:iCs/>
                <w:color w:val="000000"/>
                <w:sz w:val="20"/>
                <w:szCs w:val="20"/>
                <w:lang w:eastAsia="fr-FR"/>
              </w:rPr>
              <w:t>gabonensis</w:t>
            </w:r>
            <w:proofErr w:type="spellEnd"/>
            <w:r w:rsidRPr="00C04906">
              <w:rPr>
                <w:rFonts w:ascii="Times New Roman" w:eastAsia="Times New Roman" w:hAnsi="Times New Roman" w:cs="Times New Roman"/>
                <w:i/>
                <w:iCs/>
                <w:color w:val="000000"/>
                <w:sz w:val="20"/>
                <w:szCs w:val="20"/>
                <w:lang w:eastAsia="fr-FR"/>
              </w:rPr>
              <w:t xml:space="preserve"> </w:t>
            </w:r>
            <w:r w:rsidRPr="00C04906">
              <w:rPr>
                <w:rFonts w:ascii="Times New Roman" w:eastAsia="Times New Roman" w:hAnsi="Times New Roman" w:cs="Times New Roman"/>
                <w:color w:val="000000"/>
                <w:sz w:val="20"/>
                <w:szCs w:val="20"/>
                <w:lang w:eastAsia="fr-FR"/>
              </w:rPr>
              <w:t xml:space="preserve">Pierre ex </w:t>
            </w:r>
            <w:proofErr w:type="spellStart"/>
            <w:r w:rsidRPr="00C04906">
              <w:rPr>
                <w:rFonts w:ascii="Times New Roman" w:eastAsia="Times New Roman" w:hAnsi="Times New Roman" w:cs="Times New Roman"/>
                <w:color w:val="000000"/>
                <w:sz w:val="20"/>
                <w:szCs w:val="20"/>
                <w:lang w:eastAsia="fr-FR"/>
              </w:rPr>
              <w:t>Engl</w:t>
            </w:r>
            <w:proofErr w:type="spellEnd"/>
            <w:r w:rsidRPr="00C04906">
              <w:rPr>
                <w:rFonts w:ascii="Times New Roman" w:eastAsia="Times New Roman" w:hAnsi="Times New Roman" w:cs="Times New Roman"/>
                <w:color w:val="000000"/>
                <w:sz w:val="20"/>
                <w:szCs w:val="20"/>
                <w:lang w:eastAsia="fr-FR"/>
              </w:rPr>
              <w:t>.</w:t>
            </w:r>
          </w:p>
        </w:tc>
        <w:tc>
          <w:tcPr>
            <w:tcW w:w="1540" w:type="dxa"/>
            <w:tcBorders>
              <w:top w:val="nil"/>
              <w:left w:val="nil"/>
              <w:bottom w:val="nil"/>
              <w:right w:val="nil"/>
            </w:tcBorders>
            <w:noWrap/>
            <w:vAlign w:val="bottom"/>
            <w:hideMark/>
          </w:tcPr>
          <w:p w14:paraId="067A24B0"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Irvingiaceae</w:t>
            </w:r>
            <w:proofErr w:type="spellEnd"/>
          </w:p>
        </w:tc>
        <w:tc>
          <w:tcPr>
            <w:tcW w:w="600" w:type="dxa"/>
            <w:tcBorders>
              <w:top w:val="nil"/>
              <w:left w:val="nil"/>
              <w:bottom w:val="nil"/>
              <w:right w:val="nil"/>
            </w:tcBorders>
            <w:noWrap/>
            <w:vAlign w:val="center"/>
            <w:hideMark/>
          </w:tcPr>
          <w:p w14:paraId="16DE2FA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4D710F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9B2411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67746F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8EAACD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600" w:type="dxa"/>
            <w:tcBorders>
              <w:top w:val="nil"/>
              <w:left w:val="nil"/>
              <w:bottom w:val="nil"/>
              <w:right w:val="nil"/>
            </w:tcBorders>
            <w:noWrap/>
            <w:vAlign w:val="center"/>
            <w:hideMark/>
          </w:tcPr>
          <w:p w14:paraId="7DF509D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3C87929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380F6CB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820" w:type="dxa"/>
            <w:tcBorders>
              <w:top w:val="nil"/>
              <w:left w:val="nil"/>
              <w:bottom w:val="nil"/>
              <w:right w:val="nil"/>
            </w:tcBorders>
            <w:noWrap/>
            <w:vAlign w:val="center"/>
            <w:hideMark/>
          </w:tcPr>
          <w:p w14:paraId="42CA9BB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17</w:t>
            </w:r>
          </w:p>
        </w:tc>
        <w:tc>
          <w:tcPr>
            <w:tcW w:w="760" w:type="dxa"/>
            <w:tcBorders>
              <w:top w:val="nil"/>
              <w:left w:val="nil"/>
              <w:bottom w:val="nil"/>
              <w:right w:val="nil"/>
            </w:tcBorders>
            <w:noWrap/>
            <w:vAlign w:val="center"/>
            <w:hideMark/>
          </w:tcPr>
          <w:p w14:paraId="71C4C99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24</w:t>
            </w:r>
          </w:p>
        </w:tc>
        <w:tc>
          <w:tcPr>
            <w:tcW w:w="1680" w:type="dxa"/>
            <w:tcBorders>
              <w:top w:val="nil"/>
              <w:left w:val="nil"/>
              <w:bottom w:val="nil"/>
              <w:right w:val="nil"/>
            </w:tcBorders>
            <w:noWrap/>
            <w:vAlign w:val="center"/>
            <w:hideMark/>
          </w:tcPr>
          <w:p w14:paraId="2577A23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6EC7920D" w14:textId="77777777" w:rsidTr="00AA4F5B">
        <w:trPr>
          <w:trHeight w:val="300"/>
        </w:trPr>
        <w:tc>
          <w:tcPr>
            <w:tcW w:w="5240" w:type="dxa"/>
            <w:tcBorders>
              <w:top w:val="nil"/>
              <w:left w:val="nil"/>
              <w:bottom w:val="nil"/>
              <w:right w:val="nil"/>
            </w:tcBorders>
            <w:noWrap/>
            <w:vAlign w:val="bottom"/>
            <w:hideMark/>
          </w:tcPr>
          <w:p w14:paraId="0C54E3BC"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Lophira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alata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 xml:space="preserve">Banks ex </w:t>
            </w:r>
            <w:proofErr w:type="spellStart"/>
            <w:r w:rsidRPr="004F11A2">
              <w:rPr>
                <w:rFonts w:ascii="Times New Roman" w:eastAsia="Times New Roman" w:hAnsi="Times New Roman" w:cs="Times New Roman"/>
                <w:color w:val="000000"/>
                <w:sz w:val="20"/>
                <w:szCs w:val="20"/>
                <w:lang w:val="en-US" w:eastAsia="fr-FR"/>
              </w:rPr>
              <w:t>C.</w:t>
            </w:r>
            <w:proofErr w:type="gramStart"/>
            <w:r w:rsidRPr="004F11A2">
              <w:rPr>
                <w:rFonts w:ascii="Times New Roman" w:eastAsia="Times New Roman" w:hAnsi="Times New Roman" w:cs="Times New Roman"/>
                <w:color w:val="000000"/>
                <w:sz w:val="20"/>
                <w:szCs w:val="20"/>
                <w:lang w:val="en-US" w:eastAsia="fr-FR"/>
              </w:rPr>
              <w:t>F.Gaertn</w:t>
            </w:r>
            <w:proofErr w:type="spellEnd"/>
            <w:proofErr w:type="gram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2FB16C5A"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Ochnoideae</w:t>
            </w:r>
            <w:proofErr w:type="spellEnd"/>
          </w:p>
        </w:tc>
        <w:tc>
          <w:tcPr>
            <w:tcW w:w="600" w:type="dxa"/>
            <w:tcBorders>
              <w:top w:val="nil"/>
              <w:left w:val="nil"/>
              <w:bottom w:val="nil"/>
              <w:right w:val="nil"/>
            </w:tcBorders>
            <w:noWrap/>
            <w:vAlign w:val="center"/>
            <w:hideMark/>
          </w:tcPr>
          <w:p w14:paraId="4496965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012FCD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37AD7D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2AB81A9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73E1F75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EDB8E1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07E5EF9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B24CC9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820" w:type="dxa"/>
            <w:tcBorders>
              <w:top w:val="nil"/>
              <w:left w:val="nil"/>
              <w:bottom w:val="nil"/>
              <w:right w:val="nil"/>
            </w:tcBorders>
            <w:noWrap/>
            <w:vAlign w:val="center"/>
            <w:hideMark/>
          </w:tcPr>
          <w:p w14:paraId="6DC9B62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14</w:t>
            </w:r>
          </w:p>
        </w:tc>
        <w:tc>
          <w:tcPr>
            <w:tcW w:w="760" w:type="dxa"/>
            <w:tcBorders>
              <w:top w:val="nil"/>
              <w:left w:val="nil"/>
              <w:bottom w:val="nil"/>
              <w:right w:val="nil"/>
            </w:tcBorders>
            <w:noWrap/>
            <w:vAlign w:val="center"/>
            <w:hideMark/>
          </w:tcPr>
          <w:p w14:paraId="6E5E460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31B102D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22FADC1A" w14:textId="77777777" w:rsidTr="00AA4F5B">
        <w:trPr>
          <w:trHeight w:val="300"/>
        </w:trPr>
        <w:tc>
          <w:tcPr>
            <w:tcW w:w="5240" w:type="dxa"/>
            <w:tcBorders>
              <w:top w:val="nil"/>
              <w:left w:val="nil"/>
              <w:bottom w:val="nil"/>
              <w:right w:val="nil"/>
            </w:tcBorders>
            <w:noWrap/>
            <w:vAlign w:val="bottom"/>
            <w:hideMark/>
          </w:tcPr>
          <w:p w14:paraId="793AFEA5"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Macaranga spinosa </w:t>
            </w:r>
            <w:proofErr w:type="spellStart"/>
            <w:r w:rsidRPr="004F11A2">
              <w:rPr>
                <w:rFonts w:ascii="Times New Roman" w:eastAsia="Times New Roman" w:hAnsi="Times New Roman" w:cs="Times New Roman"/>
                <w:color w:val="000000"/>
                <w:sz w:val="20"/>
                <w:szCs w:val="20"/>
                <w:lang w:val="en-US" w:eastAsia="fr-FR"/>
              </w:rPr>
              <w:t>Müll.Arg</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6747FEF1"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Euphorbiaceae</w:t>
            </w:r>
            <w:proofErr w:type="spellEnd"/>
          </w:p>
        </w:tc>
        <w:tc>
          <w:tcPr>
            <w:tcW w:w="600" w:type="dxa"/>
            <w:tcBorders>
              <w:top w:val="nil"/>
              <w:left w:val="nil"/>
              <w:bottom w:val="nil"/>
              <w:right w:val="nil"/>
            </w:tcBorders>
            <w:noWrap/>
            <w:vAlign w:val="center"/>
            <w:hideMark/>
          </w:tcPr>
          <w:p w14:paraId="500C5F4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7</w:t>
            </w:r>
          </w:p>
        </w:tc>
        <w:tc>
          <w:tcPr>
            <w:tcW w:w="600" w:type="dxa"/>
            <w:tcBorders>
              <w:top w:val="nil"/>
              <w:left w:val="nil"/>
              <w:bottom w:val="nil"/>
              <w:right w:val="nil"/>
            </w:tcBorders>
            <w:noWrap/>
            <w:vAlign w:val="center"/>
            <w:hideMark/>
          </w:tcPr>
          <w:p w14:paraId="05AF3C8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EB28AF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28A2A3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981EC2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84C5C4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547D8CD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F9063D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7</w:t>
            </w:r>
          </w:p>
        </w:tc>
        <w:tc>
          <w:tcPr>
            <w:tcW w:w="820" w:type="dxa"/>
            <w:tcBorders>
              <w:top w:val="nil"/>
              <w:left w:val="nil"/>
              <w:bottom w:val="nil"/>
              <w:right w:val="nil"/>
            </w:tcBorders>
            <w:noWrap/>
            <w:vAlign w:val="center"/>
            <w:hideMark/>
          </w:tcPr>
          <w:p w14:paraId="11537CF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24</w:t>
            </w:r>
          </w:p>
        </w:tc>
        <w:tc>
          <w:tcPr>
            <w:tcW w:w="760" w:type="dxa"/>
            <w:tcBorders>
              <w:top w:val="nil"/>
              <w:left w:val="nil"/>
              <w:bottom w:val="nil"/>
              <w:right w:val="nil"/>
            </w:tcBorders>
            <w:noWrap/>
            <w:vAlign w:val="center"/>
            <w:hideMark/>
          </w:tcPr>
          <w:p w14:paraId="4AECB57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75FA6B7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03869F41" w14:textId="77777777" w:rsidTr="00AA4F5B">
        <w:trPr>
          <w:trHeight w:val="300"/>
        </w:trPr>
        <w:tc>
          <w:tcPr>
            <w:tcW w:w="5240" w:type="dxa"/>
            <w:tcBorders>
              <w:top w:val="nil"/>
              <w:left w:val="nil"/>
              <w:bottom w:val="nil"/>
              <w:right w:val="nil"/>
            </w:tcBorders>
            <w:noWrap/>
            <w:vAlign w:val="bottom"/>
            <w:hideMark/>
          </w:tcPr>
          <w:p w14:paraId="0CDA99C1"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Mammea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africana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Sabine</w:t>
            </w:r>
          </w:p>
        </w:tc>
        <w:tc>
          <w:tcPr>
            <w:tcW w:w="1540" w:type="dxa"/>
            <w:tcBorders>
              <w:top w:val="nil"/>
              <w:left w:val="nil"/>
              <w:bottom w:val="nil"/>
              <w:right w:val="nil"/>
            </w:tcBorders>
            <w:noWrap/>
            <w:vAlign w:val="bottom"/>
            <w:hideMark/>
          </w:tcPr>
          <w:p w14:paraId="39493F74"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Calophyllaceae</w:t>
            </w:r>
            <w:proofErr w:type="spellEnd"/>
          </w:p>
        </w:tc>
        <w:tc>
          <w:tcPr>
            <w:tcW w:w="600" w:type="dxa"/>
            <w:tcBorders>
              <w:top w:val="nil"/>
              <w:left w:val="nil"/>
              <w:bottom w:val="nil"/>
              <w:right w:val="nil"/>
            </w:tcBorders>
            <w:noWrap/>
            <w:vAlign w:val="center"/>
            <w:hideMark/>
          </w:tcPr>
          <w:p w14:paraId="4A1423C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1AD4C9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05FA7F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0BAFB7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04E854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1F5D098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4F446EF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0F61E68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820" w:type="dxa"/>
            <w:tcBorders>
              <w:top w:val="nil"/>
              <w:left w:val="nil"/>
              <w:bottom w:val="nil"/>
              <w:right w:val="nil"/>
            </w:tcBorders>
            <w:noWrap/>
            <w:vAlign w:val="center"/>
            <w:hideMark/>
          </w:tcPr>
          <w:p w14:paraId="39D598F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07</w:t>
            </w:r>
          </w:p>
        </w:tc>
        <w:tc>
          <w:tcPr>
            <w:tcW w:w="760" w:type="dxa"/>
            <w:tcBorders>
              <w:top w:val="nil"/>
              <w:left w:val="nil"/>
              <w:bottom w:val="nil"/>
              <w:right w:val="nil"/>
            </w:tcBorders>
            <w:noWrap/>
            <w:vAlign w:val="center"/>
            <w:hideMark/>
          </w:tcPr>
          <w:p w14:paraId="525B1AD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0C21B0C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29DDC09F" w14:textId="77777777" w:rsidTr="00AA4F5B">
        <w:trPr>
          <w:trHeight w:val="300"/>
        </w:trPr>
        <w:tc>
          <w:tcPr>
            <w:tcW w:w="5240" w:type="dxa"/>
            <w:tcBorders>
              <w:top w:val="nil"/>
              <w:left w:val="nil"/>
              <w:bottom w:val="nil"/>
              <w:right w:val="nil"/>
            </w:tcBorders>
            <w:noWrap/>
            <w:vAlign w:val="bottom"/>
            <w:hideMark/>
          </w:tcPr>
          <w:p w14:paraId="5E982A7F"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Maranthes</w:t>
            </w:r>
            <w:proofErr w:type="spellEnd"/>
            <w:r w:rsidRPr="004F11A2">
              <w:rPr>
                <w:rFonts w:ascii="Times New Roman" w:eastAsia="Times New Roman" w:hAnsi="Times New Roman" w:cs="Times New Roman"/>
                <w:i/>
                <w:iCs/>
                <w:color w:val="000000"/>
                <w:sz w:val="20"/>
                <w:szCs w:val="20"/>
                <w:lang w:val="en-US" w:eastAsia="fr-FR"/>
              </w:rPr>
              <w:t xml:space="preserve"> glabra </w:t>
            </w:r>
            <w:r w:rsidRPr="004F11A2">
              <w:rPr>
                <w:rFonts w:ascii="Times New Roman" w:eastAsia="Times New Roman" w:hAnsi="Times New Roman" w:cs="Times New Roman"/>
                <w:color w:val="000000"/>
                <w:sz w:val="20"/>
                <w:szCs w:val="20"/>
                <w:lang w:val="en-US" w:eastAsia="fr-FR"/>
              </w:rPr>
              <w:t>(</w:t>
            </w:r>
            <w:proofErr w:type="spellStart"/>
            <w:r w:rsidRPr="004F11A2">
              <w:rPr>
                <w:rFonts w:ascii="Times New Roman" w:eastAsia="Times New Roman" w:hAnsi="Times New Roman" w:cs="Times New Roman"/>
                <w:color w:val="000000"/>
                <w:sz w:val="20"/>
                <w:szCs w:val="20"/>
                <w:lang w:val="en-US" w:eastAsia="fr-FR"/>
              </w:rPr>
              <w:t>Oliv</w:t>
            </w:r>
            <w:proofErr w:type="spellEnd"/>
            <w:r w:rsidRPr="004F11A2">
              <w:rPr>
                <w:rFonts w:ascii="Times New Roman" w:eastAsia="Times New Roman" w:hAnsi="Times New Roman" w:cs="Times New Roman"/>
                <w:color w:val="000000"/>
                <w:sz w:val="20"/>
                <w:szCs w:val="20"/>
                <w:lang w:val="en-US" w:eastAsia="fr-FR"/>
              </w:rPr>
              <w:t>.) Prance</w:t>
            </w:r>
          </w:p>
        </w:tc>
        <w:tc>
          <w:tcPr>
            <w:tcW w:w="1540" w:type="dxa"/>
            <w:tcBorders>
              <w:top w:val="nil"/>
              <w:left w:val="nil"/>
              <w:bottom w:val="nil"/>
              <w:right w:val="nil"/>
            </w:tcBorders>
            <w:noWrap/>
            <w:vAlign w:val="bottom"/>
            <w:hideMark/>
          </w:tcPr>
          <w:p w14:paraId="0EA33896"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Rosaceae</w:t>
            </w:r>
          </w:p>
        </w:tc>
        <w:tc>
          <w:tcPr>
            <w:tcW w:w="600" w:type="dxa"/>
            <w:tcBorders>
              <w:top w:val="nil"/>
              <w:left w:val="nil"/>
              <w:bottom w:val="nil"/>
              <w:right w:val="nil"/>
            </w:tcBorders>
            <w:noWrap/>
            <w:vAlign w:val="center"/>
            <w:hideMark/>
          </w:tcPr>
          <w:p w14:paraId="26BE7BE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4A51E1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7D80673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42059E5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C989AA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600" w:type="dxa"/>
            <w:tcBorders>
              <w:top w:val="nil"/>
              <w:left w:val="nil"/>
              <w:bottom w:val="nil"/>
              <w:right w:val="nil"/>
            </w:tcBorders>
            <w:noWrap/>
            <w:vAlign w:val="center"/>
            <w:hideMark/>
          </w:tcPr>
          <w:p w14:paraId="35725FE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7FD5C30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46A7165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9</w:t>
            </w:r>
          </w:p>
        </w:tc>
        <w:tc>
          <w:tcPr>
            <w:tcW w:w="820" w:type="dxa"/>
            <w:tcBorders>
              <w:top w:val="nil"/>
              <w:left w:val="nil"/>
              <w:bottom w:val="nil"/>
              <w:right w:val="nil"/>
            </w:tcBorders>
            <w:noWrap/>
            <w:vAlign w:val="center"/>
            <w:hideMark/>
          </w:tcPr>
          <w:p w14:paraId="1311EAB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31</w:t>
            </w:r>
          </w:p>
        </w:tc>
        <w:tc>
          <w:tcPr>
            <w:tcW w:w="760" w:type="dxa"/>
            <w:tcBorders>
              <w:top w:val="nil"/>
              <w:left w:val="nil"/>
              <w:bottom w:val="nil"/>
              <w:right w:val="nil"/>
            </w:tcBorders>
            <w:noWrap/>
            <w:vAlign w:val="center"/>
            <w:hideMark/>
          </w:tcPr>
          <w:p w14:paraId="31655A4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61</w:t>
            </w:r>
          </w:p>
        </w:tc>
        <w:tc>
          <w:tcPr>
            <w:tcW w:w="1680" w:type="dxa"/>
            <w:tcBorders>
              <w:top w:val="nil"/>
              <w:left w:val="nil"/>
              <w:bottom w:val="nil"/>
              <w:right w:val="nil"/>
            </w:tcBorders>
            <w:noWrap/>
            <w:vAlign w:val="center"/>
            <w:hideMark/>
          </w:tcPr>
          <w:p w14:paraId="1844FE5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659436FA" w14:textId="77777777" w:rsidTr="00AA4F5B">
        <w:trPr>
          <w:trHeight w:val="300"/>
        </w:trPr>
        <w:tc>
          <w:tcPr>
            <w:tcW w:w="5240" w:type="dxa"/>
            <w:tcBorders>
              <w:top w:val="nil"/>
              <w:left w:val="nil"/>
              <w:bottom w:val="nil"/>
              <w:right w:val="nil"/>
            </w:tcBorders>
            <w:noWrap/>
            <w:vAlign w:val="bottom"/>
            <w:hideMark/>
          </w:tcPr>
          <w:p w14:paraId="3B336103"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Microdesmis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puberula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Hook.f</w:t>
            </w:r>
            <w:proofErr w:type="spellEnd"/>
            <w:r w:rsidRPr="004F11A2">
              <w:rPr>
                <w:rFonts w:ascii="Times New Roman" w:eastAsia="Times New Roman" w:hAnsi="Times New Roman" w:cs="Times New Roman"/>
                <w:color w:val="000000"/>
                <w:sz w:val="20"/>
                <w:szCs w:val="20"/>
                <w:lang w:val="en-US" w:eastAsia="fr-FR"/>
              </w:rPr>
              <w:t>. ex Planch.</w:t>
            </w:r>
          </w:p>
        </w:tc>
        <w:tc>
          <w:tcPr>
            <w:tcW w:w="1540" w:type="dxa"/>
            <w:tcBorders>
              <w:top w:val="nil"/>
              <w:left w:val="nil"/>
              <w:bottom w:val="nil"/>
              <w:right w:val="nil"/>
            </w:tcBorders>
            <w:noWrap/>
            <w:vAlign w:val="bottom"/>
            <w:hideMark/>
          </w:tcPr>
          <w:p w14:paraId="3D1D9458"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Pandaceae</w:t>
            </w:r>
            <w:proofErr w:type="spellEnd"/>
          </w:p>
        </w:tc>
        <w:tc>
          <w:tcPr>
            <w:tcW w:w="600" w:type="dxa"/>
            <w:tcBorders>
              <w:top w:val="nil"/>
              <w:left w:val="nil"/>
              <w:bottom w:val="nil"/>
              <w:right w:val="nil"/>
            </w:tcBorders>
            <w:noWrap/>
            <w:vAlign w:val="center"/>
            <w:hideMark/>
          </w:tcPr>
          <w:p w14:paraId="32D0CF2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23</w:t>
            </w:r>
          </w:p>
        </w:tc>
        <w:tc>
          <w:tcPr>
            <w:tcW w:w="600" w:type="dxa"/>
            <w:tcBorders>
              <w:top w:val="nil"/>
              <w:left w:val="nil"/>
              <w:bottom w:val="nil"/>
              <w:right w:val="nil"/>
            </w:tcBorders>
            <w:noWrap/>
            <w:vAlign w:val="center"/>
            <w:hideMark/>
          </w:tcPr>
          <w:p w14:paraId="0FA80D8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98</w:t>
            </w:r>
          </w:p>
        </w:tc>
        <w:tc>
          <w:tcPr>
            <w:tcW w:w="600" w:type="dxa"/>
            <w:tcBorders>
              <w:top w:val="nil"/>
              <w:left w:val="nil"/>
              <w:bottom w:val="nil"/>
              <w:right w:val="nil"/>
            </w:tcBorders>
            <w:noWrap/>
            <w:vAlign w:val="center"/>
            <w:hideMark/>
          </w:tcPr>
          <w:p w14:paraId="3D1C696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96</w:t>
            </w:r>
          </w:p>
        </w:tc>
        <w:tc>
          <w:tcPr>
            <w:tcW w:w="600" w:type="dxa"/>
            <w:tcBorders>
              <w:top w:val="nil"/>
              <w:left w:val="nil"/>
              <w:bottom w:val="nil"/>
              <w:right w:val="nil"/>
            </w:tcBorders>
            <w:noWrap/>
            <w:vAlign w:val="center"/>
            <w:hideMark/>
          </w:tcPr>
          <w:p w14:paraId="06059C4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112</w:t>
            </w:r>
          </w:p>
        </w:tc>
        <w:tc>
          <w:tcPr>
            <w:tcW w:w="600" w:type="dxa"/>
            <w:tcBorders>
              <w:top w:val="nil"/>
              <w:left w:val="nil"/>
              <w:bottom w:val="nil"/>
              <w:right w:val="nil"/>
            </w:tcBorders>
            <w:noWrap/>
            <w:vAlign w:val="center"/>
            <w:hideMark/>
          </w:tcPr>
          <w:p w14:paraId="2049C25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85</w:t>
            </w:r>
          </w:p>
        </w:tc>
        <w:tc>
          <w:tcPr>
            <w:tcW w:w="600" w:type="dxa"/>
            <w:tcBorders>
              <w:top w:val="nil"/>
              <w:left w:val="nil"/>
              <w:bottom w:val="nil"/>
              <w:right w:val="nil"/>
            </w:tcBorders>
            <w:noWrap/>
            <w:vAlign w:val="center"/>
            <w:hideMark/>
          </w:tcPr>
          <w:p w14:paraId="48B135F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56</w:t>
            </w:r>
          </w:p>
        </w:tc>
        <w:tc>
          <w:tcPr>
            <w:tcW w:w="190" w:type="dxa"/>
            <w:tcBorders>
              <w:top w:val="nil"/>
              <w:left w:val="nil"/>
              <w:bottom w:val="nil"/>
              <w:right w:val="nil"/>
            </w:tcBorders>
            <w:noWrap/>
            <w:vAlign w:val="center"/>
            <w:hideMark/>
          </w:tcPr>
          <w:p w14:paraId="516FD43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4A2E190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470</w:t>
            </w:r>
          </w:p>
        </w:tc>
        <w:tc>
          <w:tcPr>
            <w:tcW w:w="820" w:type="dxa"/>
            <w:tcBorders>
              <w:top w:val="nil"/>
              <w:left w:val="nil"/>
              <w:bottom w:val="nil"/>
              <w:right w:val="nil"/>
            </w:tcBorders>
            <w:noWrap/>
            <w:vAlign w:val="center"/>
            <w:hideMark/>
          </w:tcPr>
          <w:p w14:paraId="658203F8" w14:textId="77777777" w:rsidR="00DB4CB4" w:rsidRPr="004F11A2" w:rsidRDefault="00DB4CB4" w:rsidP="00AA4F5B">
            <w:pPr>
              <w:spacing w:after="0" w:line="240" w:lineRule="auto"/>
              <w:jc w:val="center"/>
              <w:rPr>
                <w:rFonts w:ascii="Times New Roman" w:eastAsia="Times New Roman" w:hAnsi="Times New Roman" w:cs="Times New Roman"/>
                <w:b/>
                <w:bCs/>
                <w:color w:val="000000"/>
                <w:sz w:val="20"/>
                <w:szCs w:val="20"/>
                <w:lang w:val="en-US" w:eastAsia="fr-FR"/>
              </w:rPr>
            </w:pPr>
            <w:r w:rsidRPr="004F11A2">
              <w:rPr>
                <w:rFonts w:ascii="Times New Roman" w:eastAsia="Times New Roman" w:hAnsi="Times New Roman" w:cs="Times New Roman"/>
                <w:b/>
                <w:bCs/>
                <w:color w:val="000000"/>
                <w:sz w:val="20"/>
                <w:szCs w:val="20"/>
                <w:lang w:val="en-US" w:eastAsia="fr-FR"/>
              </w:rPr>
              <w:t>16</w:t>
            </w:r>
            <w:r>
              <w:rPr>
                <w:rFonts w:ascii="Times New Roman" w:eastAsia="Times New Roman" w:hAnsi="Times New Roman" w:cs="Times New Roman"/>
                <w:b/>
                <w:bCs/>
                <w:color w:val="000000"/>
                <w:sz w:val="20"/>
                <w:szCs w:val="20"/>
                <w:lang w:val="en-US" w:eastAsia="fr-FR"/>
              </w:rPr>
              <w:t>.</w:t>
            </w:r>
            <w:r w:rsidRPr="004F11A2">
              <w:rPr>
                <w:rFonts w:ascii="Times New Roman" w:eastAsia="Times New Roman" w:hAnsi="Times New Roman" w:cs="Times New Roman"/>
                <w:b/>
                <w:bCs/>
                <w:color w:val="000000"/>
                <w:sz w:val="20"/>
                <w:szCs w:val="20"/>
                <w:lang w:val="en-US" w:eastAsia="fr-FR"/>
              </w:rPr>
              <w:t>27</w:t>
            </w:r>
          </w:p>
        </w:tc>
        <w:tc>
          <w:tcPr>
            <w:tcW w:w="760" w:type="dxa"/>
            <w:tcBorders>
              <w:top w:val="nil"/>
              <w:left w:val="nil"/>
              <w:bottom w:val="nil"/>
              <w:right w:val="nil"/>
            </w:tcBorders>
            <w:noWrap/>
            <w:vAlign w:val="center"/>
            <w:hideMark/>
          </w:tcPr>
          <w:p w14:paraId="47DF1B4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00</w:t>
            </w:r>
          </w:p>
        </w:tc>
        <w:tc>
          <w:tcPr>
            <w:tcW w:w="1680" w:type="dxa"/>
            <w:tcBorders>
              <w:top w:val="nil"/>
              <w:left w:val="nil"/>
              <w:bottom w:val="nil"/>
              <w:right w:val="nil"/>
            </w:tcBorders>
            <w:noWrap/>
            <w:vAlign w:val="center"/>
            <w:hideMark/>
          </w:tcPr>
          <w:p w14:paraId="552773D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393C1688" w14:textId="77777777" w:rsidTr="00AA4F5B">
        <w:trPr>
          <w:trHeight w:val="300"/>
        </w:trPr>
        <w:tc>
          <w:tcPr>
            <w:tcW w:w="5240" w:type="dxa"/>
            <w:tcBorders>
              <w:top w:val="nil"/>
              <w:left w:val="nil"/>
              <w:bottom w:val="nil"/>
              <w:right w:val="nil"/>
            </w:tcBorders>
            <w:noWrap/>
            <w:vAlign w:val="bottom"/>
            <w:hideMark/>
          </w:tcPr>
          <w:p w14:paraId="020E0B49"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Myrianthus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libericus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Rendle</w:t>
            </w:r>
            <w:proofErr w:type="spellEnd"/>
          </w:p>
        </w:tc>
        <w:tc>
          <w:tcPr>
            <w:tcW w:w="1540" w:type="dxa"/>
            <w:tcBorders>
              <w:top w:val="nil"/>
              <w:left w:val="nil"/>
              <w:bottom w:val="nil"/>
              <w:right w:val="nil"/>
            </w:tcBorders>
            <w:noWrap/>
            <w:vAlign w:val="bottom"/>
            <w:hideMark/>
          </w:tcPr>
          <w:p w14:paraId="6FD3A9A9"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Moraceae</w:t>
            </w:r>
            <w:proofErr w:type="spellEnd"/>
          </w:p>
        </w:tc>
        <w:tc>
          <w:tcPr>
            <w:tcW w:w="600" w:type="dxa"/>
            <w:tcBorders>
              <w:top w:val="nil"/>
              <w:left w:val="nil"/>
              <w:bottom w:val="nil"/>
              <w:right w:val="nil"/>
            </w:tcBorders>
            <w:noWrap/>
            <w:vAlign w:val="center"/>
            <w:hideMark/>
          </w:tcPr>
          <w:p w14:paraId="2620B6C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5011B15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1CDFCE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66CD62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7860900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7</w:t>
            </w:r>
          </w:p>
        </w:tc>
        <w:tc>
          <w:tcPr>
            <w:tcW w:w="600" w:type="dxa"/>
            <w:tcBorders>
              <w:top w:val="nil"/>
              <w:left w:val="nil"/>
              <w:bottom w:val="nil"/>
              <w:right w:val="nil"/>
            </w:tcBorders>
            <w:noWrap/>
            <w:vAlign w:val="center"/>
            <w:hideMark/>
          </w:tcPr>
          <w:p w14:paraId="2B81372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190" w:type="dxa"/>
            <w:tcBorders>
              <w:top w:val="nil"/>
              <w:left w:val="nil"/>
              <w:bottom w:val="nil"/>
              <w:right w:val="nil"/>
            </w:tcBorders>
            <w:noWrap/>
            <w:vAlign w:val="center"/>
            <w:hideMark/>
          </w:tcPr>
          <w:p w14:paraId="172E97D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7183A21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13</w:t>
            </w:r>
          </w:p>
        </w:tc>
        <w:tc>
          <w:tcPr>
            <w:tcW w:w="820" w:type="dxa"/>
            <w:tcBorders>
              <w:top w:val="nil"/>
              <w:left w:val="nil"/>
              <w:bottom w:val="nil"/>
              <w:right w:val="nil"/>
            </w:tcBorders>
            <w:noWrap/>
            <w:vAlign w:val="center"/>
            <w:hideMark/>
          </w:tcPr>
          <w:p w14:paraId="61EE32C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45</w:t>
            </w:r>
          </w:p>
        </w:tc>
        <w:tc>
          <w:tcPr>
            <w:tcW w:w="760" w:type="dxa"/>
            <w:tcBorders>
              <w:top w:val="nil"/>
              <w:left w:val="nil"/>
              <w:bottom w:val="nil"/>
              <w:right w:val="nil"/>
            </w:tcBorders>
            <w:noWrap/>
            <w:vAlign w:val="center"/>
            <w:hideMark/>
          </w:tcPr>
          <w:p w14:paraId="0A1F083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41</w:t>
            </w:r>
          </w:p>
        </w:tc>
        <w:tc>
          <w:tcPr>
            <w:tcW w:w="1680" w:type="dxa"/>
            <w:tcBorders>
              <w:top w:val="nil"/>
              <w:left w:val="nil"/>
              <w:bottom w:val="nil"/>
              <w:right w:val="nil"/>
            </w:tcBorders>
            <w:noWrap/>
            <w:vAlign w:val="center"/>
            <w:hideMark/>
          </w:tcPr>
          <w:p w14:paraId="6389D1A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6A4D8271" w14:textId="77777777" w:rsidTr="00AA4F5B">
        <w:trPr>
          <w:trHeight w:val="300"/>
        </w:trPr>
        <w:tc>
          <w:tcPr>
            <w:tcW w:w="5240" w:type="dxa"/>
            <w:tcBorders>
              <w:top w:val="nil"/>
              <w:left w:val="nil"/>
              <w:bottom w:val="nil"/>
              <w:right w:val="nil"/>
            </w:tcBorders>
            <w:noWrap/>
            <w:vAlign w:val="bottom"/>
            <w:hideMark/>
          </w:tcPr>
          <w:p w14:paraId="513941B6"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Ochthocosmus</w:t>
            </w:r>
            <w:proofErr w:type="spellEnd"/>
            <w:r w:rsidRPr="004F11A2">
              <w:rPr>
                <w:rFonts w:ascii="Times New Roman" w:eastAsia="Times New Roman" w:hAnsi="Times New Roman" w:cs="Times New Roman"/>
                <w:i/>
                <w:iCs/>
                <w:color w:val="000000"/>
                <w:sz w:val="20"/>
                <w:szCs w:val="20"/>
                <w:lang w:val="en-US" w:eastAsia="fr-FR"/>
              </w:rPr>
              <w:t xml:space="preserve"> africanus </w:t>
            </w:r>
            <w:proofErr w:type="spellStart"/>
            <w:r w:rsidRPr="004F11A2">
              <w:rPr>
                <w:rFonts w:ascii="Times New Roman" w:eastAsia="Times New Roman" w:hAnsi="Times New Roman" w:cs="Times New Roman"/>
                <w:color w:val="000000"/>
                <w:sz w:val="20"/>
                <w:szCs w:val="20"/>
                <w:lang w:val="en-US" w:eastAsia="fr-FR"/>
              </w:rPr>
              <w:t>Hook.f</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1C9AC8F2"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Ixonanthaceae</w:t>
            </w:r>
            <w:proofErr w:type="spellEnd"/>
          </w:p>
        </w:tc>
        <w:tc>
          <w:tcPr>
            <w:tcW w:w="600" w:type="dxa"/>
            <w:tcBorders>
              <w:top w:val="nil"/>
              <w:left w:val="nil"/>
              <w:bottom w:val="nil"/>
              <w:right w:val="nil"/>
            </w:tcBorders>
            <w:noWrap/>
            <w:vAlign w:val="center"/>
            <w:hideMark/>
          </w:tcPr>
          <w:p w14:paraId="791BBFF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8A0F8B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27374E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258A0A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4D170AB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0803F52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1AE1137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47B39EF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820" w:type="dxa"/>
            <w:tcBorders>
              <w:top w:val="nil"/>
              <w:left w:val="nil"/>
              <w:bottom w:val="nil"/>
              <w:right w:val="nil"/>
            </w:tcBorders>
            <w:noWrap/>
            <w:vAlign w:val="center"/>
            <w:hideMark/>
          </w:tcPr>
          <w:p w14:paraId="50E5ECB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17</w:t>
            </w:r>
          </w:p>
        </w:tc>
        <w:tc>
          <w:tcPr>
            <w:tcW w:w="760" w:type="dxa"/>
            <w:tcBorders>
              <w:top w:val="nil"/>
              <w:left w:val="nil"/>
              <w:bottom w:val="nil"/>
              <w:right w:val="nil"/>
            </w:tcBorders>
            <w:noWrap/>
            <w:vAlign w:val="center"/>
            <w:hideMark/>
          </w:tcPr>
          <w:p w14:paraId="1FB77F9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87</w:t>
            </w:r>
          </w:p>
        </w:tc>
        <w:tc>
          <w:tcPr>
            <w:tcW w:w="1680" w:type="dxa"/>
            <w:tcBorders>
              <w:top w:val="nil"/>
              <w:left w:val="nil"/>
              <w:bottom w:val="nil"/>
              <w:right w:val="nil"/>
            </w:tcBorders>
            <w:noWrap/>
            <w:vAlign w:val="center"/>
            <w:hideMark/>
          </w:tcPr>
          <w:p w14:paraId="5DA6FD3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7890EA74" w14:textId="77777777" w:rsidTr="00AA4F5B">
        <w:trPr>
          <w:trHeight w:val="300"/>
        </w:trPr>
        <w:tc>
          <w:tcPr>
            <w:tcW w:w="5240" w:type="dxa"/>
            <w:tcBorders>
              <w:top w:val="nil"/>
              <w:left w:val="nil"/>
              <w:bottom w:val="nil"/>
              <w:right w:val="nil"/>
            </w:tcBorders>
            <w:noWrap/>
            <w:vAlign w:val="bottom"/>
            <w:hideMark/>
          </w:tcPr>
          <w:p w14:paraId="3A922A3A"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Octoknema</w:t>
            </w:r>
            <w:proofErr w:type="spellEnd"/>
            <w:r w:rsidRPr="004F11A2">
              <w:rPr>
                <w:rFonts w:ascii="Times New Roman" w:eastAsia="Times New Roman" w:hAnsi="Times New Roman" w:cs="Times New Roman"/>
                <w:i/>
                <w:iCs/>
                <w:color w:val="000000"/>
                <w:sz w:val="20"/>
                <w:szCs w:val="20"/>
                <w:lang w:val="en-US" w:eastAsia="fr-FR"/>
              </w:rPr>
              <w:t xml:space="preserve"> borealis </w:t>
            </w:r>
            <w:r w:rsidRPr="004F11A2">
              <w:rPr>
                <w:rFonts w:ascii="Times New Roman" w:eastAsia="Times New Roman" w:hAnsi="Times New Roman" w:cs="Times New Roman"/>
                <w:color w:val="000000"/>
                <w:sz w:val="20"/>
                <w:szCs w:val="20"/>
                <w:lang w:val="en-US" w:eastAsia="fr-FR"/>
              </w:rPr>
              <w:t>Hutch. &amp; Dalziel</w:t>
            </w:r>
          </w:p>
        </w:tc>
        <w:tc>
          <w:tcPr>
            <w:tcW w:w="1540" w:type="dxa"/>
            <w:tcBorders>
              <w:top w:val="nil"/>
              <w:left w:val="nil"/>
              <w:bottom w:val="nil"/>
              <w:right w:val="nil"/>
            </w:tcBorders>
            <w:noWrap/>
            <w:vAlign w:val="bottom"/>
            <w:hideMark/>
          </w:tcPr>
          <w:p w14:paraId="146AD29B"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Olacaceae</w:t>
            </w:r>
            <w:proofErr w:type="spellEnd"/>
            <w:r w:rsidRPr="00EF71E0">
              <w:rPr>
                <w:rFonts w:ascii="Times New Roman" w:eastAsia="Times New Roman" w:hAnsi="Times New Roman" w:cs="Times New Roman"/>
                <w:color w:val="000000"/>
                <w:sz w:val="20"/>
                <w:szCs w:val="20"/>
                <w:lang w:val="en-US" w:eastAsia="fr-FR"/>
              </w:rPr>
              <w:t xml:space="preserve"> </w:t>
            </w:r>
          </w:p>
        </w:tc>
        <w:tc>
          <w:tcPr>
            <w:tcW w:w="600" w:type="dxa"/>
            <w:tcBorders>
              <w:top w:val="nil"/>
              <w:left w:val="nil"/>
              <w:bottom w:val="nil"/>
              <w:right w:val="nil"/>
            </w:tcBorders>
            <w:noWrap/>
            <w:vAlign w:val="center"/>
            <w:hideMark/>
          </w:tcPr>
          <w:p w14:paraId="611E4E7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62B5E48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70C138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255747F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2070A1A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BF7469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785CA39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4FBC3C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820" w:type="dxa"/>
            <w:tcBorders>
              <w:top w:val="nil"/>
              <w:left w:val="nil"/>
              <w:bottom w:val="nil"/>
              <w:right w:val="nil"/>
            </w:tcBorders>
            <w:noWrap/>
            <w:vAlign w:val="center"/>
            <w:hideMark/>
          </w:tcPr>
          <w:p w14:paraId="199345F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17</w:t>
            </w:r>
          </w:p>
        </w:tc>
        <w:tc>
          <w:tcPr>
            <w:tcW w:w="760" w:type="dxa"/>
            <w:tcBorders>
              <w:top w:val="nil"/>
              <w:left w:val="nil"/>
              <w:bottom w:val="nil"/>
              <w:right w:val="nil"/>
            </w:tcBorders>
            <w:noWrap/>
            <w:vAlign w:val="center"/>
            <w:hideMark/>
          </w:tcPr>
          <w:p w14:paraId="41EF30C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61</w:t>
            </w:r>
          </w:p>
        </w:tc>
        <w:tc>
          <w:tcPr>
            <w:tcW w:w="1680" w:type="dxa"/>
            <w:tcBorders>
              <w:top w:val="nil"/>
              <w:left w:val="nil"/>
              <w:bottom w:val="nil"/>
              <w:right w:val="nil"/>
            </w:tcBorders>
            <w:noWrap/>
            <w:vAlign w:val="center"/>
            <w:hideMark/>
          </w:tcPr>
          <w:p w14:paraId="102F104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2A1D844F" w14:textId="77777777" w:rsidTr="00AA4F5B">
        <w:trPr>
          <w:trHeight w:val="300"/>
        </w:trPr>
        <w:tc>
          <w:tcPr>
            <w:tcW w:w="5240" w:type="dxa"/>
            <w:tcBorders>
              <w:top w:val="nil"/>
              <w:left w:val="nil"/>
              <w:bottom w:val="nil"/>
              <w:right w:val="nil"/>
            </w:tcBorders>
            <w:noWrap/>
            <w:vAlign w:val="bottom"/>
            <w:hideMark/>
          </w:tcPr>
          <w:p w14:paraId="6A7F62D8"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Odyendea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gabunensis</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(Pierre) Engl.</w:t>
            </w:r>
          </w:p>
        </w:tc>
        <w:tc>
          <w:tcPr>
            <w:tcW w:w="1540" w:type="dxa"/>
            <w:tcBorders>
              <w:top w:val="nil"/>
              <w:left w:val="nil"/>
              <w:bottom w:val="nil"/>
              <w:right w:val="nil"/>
            </w:tcBorders>
            <w:noWrap/>
            <w:vAlign w:val="bottom"/>
            <w:hideMark/>
          </w:tcPr>
          <w:p w14:paraId="33FFD84E"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Simaroubacea</w:t>
            </w:r>
            <w:proofErr w:type="spellEnd"/>
          </w:p>
        </w:tc>
        <w:tc>
          <w:tcPr>
            <w:tcW w:w="600" w:type="dxa"/>
            <w:tcBorders>
              <w:top w:val="nil"/>
              <w:left w:val="nil"/>
              <w:bottom w:val="nil"/>
              <w:right w:val="nil"/>
            </w:tcBorders>
            <w:noWrap/>
            <w:vAlign w:val="center"/>
            <w:hideMark/>
          </w:tcPr>
          <w:p w14:paraId="7919E80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71E7172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9701F7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600" w:type="dxa"/>
            <w:tcBorders>
              <w:top w:val="nil"/>
              <w:left w:val="nil"/>
              <w:bottom w:val="nil"/>
              <w:right w:val="nil"/>
            </w:tcBorders>
            <w:noWrap/>
            <w:vAlign w:val="center"/>
            <w:hideMark/>
          </w:tcPr>
          <w:p w14:paraId="6D72F7A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6E93DE6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600" w:type="dxa"/>
            <w:tcBorders>
              <w:top w:val="nil"/>
              <w:left w:val="nil"/>
              <w:bottom w:val="nil"/>
              <w:right w:val="nil"/>
            </w:tcBorders>
            <w:noWrap/>
            <w:vAlign w:val="center"/>
            <w:hideMark/>
          </w:tcPr>
          <w:p w14:paraId="39C8886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190" w:type="dxa"/>
            <w:tcBorders>
              <w:top w:val="nil"/>
              <w:left w:val="nil"/>
              <w:bottom w:val="nil"/>
              <w:right w:val="nil"/>
            </w:tcBorders>
            <w:noWrap/>
            <w:vAlign w:val="center"/>
            <w:hideMark/>
          </w:tcPr>
          <w:p w14:paraId="5D26006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5E97A1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16</w:t>
            </w:r>
          </w:p>
        </w:tc>
        <w:tc>
          <w:tcPr>
            <w:tcW w:w="820" w:type="dxa"/>
            <w:tcBorders>
              <w:top w:val="nil"/>
              <w:left w:val="nil"/>
              <w:bottom w:val="nil"/>
              <w:right w:val="nil"/>
            </w:tcBorders>
            <w:noWrap/>
            <w:vAlign w:val="center"/>
            <w:hideMark/>
          </w:tcPr>
          <w:p w14:paraId="38FD403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55</w:t>
            </w:r>
          </w:p>
        </w:tc>
        <w:tc>
          <w:tcPr>
            <w:tcW w:w="760" w:type="dxa"/>
            <w:tcBorders>
              <w:top w:val="nil"/>
              <w:left w:val="nil"/>
              <w:bottom w:val="nil"/>
              <w:right w:val="nil"/>
            </w:tcBorders>
            <w:noWrap/>
            <w:vAlign w:val="center"/>
            <w:hideMark/>
          </w:tcPr>
          <w:p w14:paraId="6696180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80</w:t>
            </w:r>
          </w:p>
        </w:tc>
        <w:tc>
          <w:tcPr>
            <w:tcW w:w="1680" w:type="dxa"/>
            <w:tcBorders>
              <w:top w:val="nil"/>
              <w:left w:val="nil"/>
              <w:bottom w:val="nil"/>
              <w:right w:val="nil"/>
            </w:tcBorders>
            <w:noWrap/>
            <w:vAlign w:val="center"/>
            <w:hideMark/>
          </w:tcPr>
          <w:p w14:paraId="2723F93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076A9422" w14:textId="77777777" w:rsidTr="00AA4F5B">
        <w:trPr>
          <w:trHeight w:val="300"/>
        </w:trPr>
        <w:tc>
          <w:tcPr>
            <w:tcW w:w="5240" w:type="dxa"/>
            <w:tcBorders>
              <w:top w:val="nil"/>
              <w:left w:val="nil"/>
              <w:bottom w:val="nil"/>
              <w:right w:val="nil"/>
            </w:tcBorders>
            <w:noWrap/>
            <w:vAlign w:val="bottom"/>
            <w:hideMark/>
          </w:tcPr>
          <w:p w14:paraId="49699ACC"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C04906">
              <w:rPr>
                <w:rFonts w:ascii="Times New Roman" w:eastAsia="Times New Roman" w:hAnsi="Times New Roman" w:cs="Times New Roman"/>
                <w:i/>
                <w:iCs/>
                <w:color w:val="000000"/>
                <w:sz w:val="20"/>
                <w:szCs w:val="20"/>
                <w:lang w:eastAsia="fr-FR"/>
              </w:rPr>
              <w:t>Omphalocarpum</w:t>
            </w:r>
            <w:proofErr w:type="spellEnd"/>
            <w:r w:rsidRPr="00C04906">
              <w:rPr>
                <w:rFonts w:ascii="Times New Roman" w:eastAsia="Times New Roman" w:hAnsi="Times New Roman" w:cs="Times New Roman"/>
                <w:i/>
                <w:iCs/>
                <w:color w:val="000000"/>
                <w:sz w:val="20"/>
                <w:szCs w:val="20"/>
                <w:lang w:eastAsia="fr-FR"/>
              </w:rPr>
              <w:t xml:space="preserve"> </w:t>
            </w:r>
            <w:proofErr w:type="spellStart"/>
            <w:r w:rsidRPr="00C04906">
              <w:rPr>
                <w:rFonts w:ascii="Times New Roman" w:eastAsia="Times New Roman" w:hAnsi="Times New Roman" w:cs="Times New Roman"/>
                <w:i/>
                <w:iCs/>
                <w:color w:val="000000"/>
                <w:sz w:val="20"/>
                <w:szCs w:val="20"/>
                <w:lang w:eastAsia="fr-FR"/>
              </w:rPr>
              <w:t>pachysteloïdes</w:t>
            </w:r>
            <w:proofErr w:type="spellEnd"/>
            <w:r w:rsidRPr="00C04906">
              <w:rPr>
                <w:rFonts w:ascii="Times New Roman" w:eastAsia="Times New Roman" w:hAnsi="Times New Roman" w:cs="Times New Roman"/>
                <w:i/>
                <w:iCs/>
                <w:color w:val="000000"/>
                <w:sz w:val="20"/>
                <w:szCs w:val="20"/>
                <w:lang w:eastAsia="fr-FR"/>
              </w:rPr>
              <w:t xml:space="preserve"> </w:t>
            </w:r>
            <w:proofErr w:type="spellStart"/>
            <w:r w:rsidRPr="00C04906">
              <w:rPr>
                <w:rFonts w:ascii="Times New Roman" w:eastAsia="Times New Roman" w:hAnsi="Times New Roman" w:cs="Times New Roman"/>
                <w:color w:val="000000"/>
                <w:sz w:val="20"/>
                <w:szCs w:val="20"/>
                <w:lang w:eastAsia="fr-FR"/>
              </w:rPr>
              <w:t>Mildbr</w:t>
            </w:r>
            <w:proofErr w:type="spellEnd"/>
            <w:r w:rsidRPr="00C04906">
              <w:rPr>
                <w:rFonts w:ascii="Times New Roman" w:eastAsia="Times New Roman" w:hAnsi="Times New Roman" w:cs="Times New Roman"/>
                <w:color w:val="000000"/>
                <w:sz w:val="20"/>
                <w:szCs w:val="20"/>
                <w:lang w:eastAsia="fr-FR"/>
              </w:rPr>
              <w:t xml:space="preserve">. </w:t>
            </w:r>
            <w:proofErr w:type="gramStart"/>
            <w:r w:rsidRPr="00C04906">
              <w:rPr>
                <w:rFonts w:ascii="Times New Roman" w:eastAsia="Times New Roman" w:hAnsi="Times New Roman" w:cs="Times New Roman"/>
                <w:color w:val="000000"/>
                <w:sz w:val="20"/>
                <w:szCs w:val="20"/>
                <w:lang w:eastAsia="fr-FR"/>
              </w:rPr>
              <w:t>ex</w:t>
            </w:r>
            <w:proofErr w:type="gramEnd"/>
            <w:r w:rsidRPr="00C04906">
              <w:rPr>
                <w:rFonts w:ascii="Times New Roman" w:eastAsia="Times New Roman" w:hAnsi="Times New Roman" w:cs="Times New Roman"/>
                <w:color w:val="000000"/>
                <w:sz w:val="20"/>
                <w:szCs w:val="20"/>
                <w:lang w:eastAsia="fr-FR"/>
              </w:rPr>
              <w:t xml:space="preserve"> </w:t>
            </w:r>
            <w:proofErr w:type="spellStart"/>
            <w:r w:rsidRPr="00C04906">
              <w:rPr>
                <w:rFonts w:ascii="Times New Roman" w:eastAsia="Times New Roman" w:hAnsi="Times New Roman" w:cs="Times New Roman"/>
                <w:color w:val="000000"/>
                <w:sz w:val="20"/>
                <w:szCs w:val="20"/>
                <w:lang w:eastAsia="fr-FR"/>
              </w:rPr>
              <w:t>Hutch</w:t>
            </w:r>
            <w:proofErr w:type="spellEnd"/>
            <w:r w:rsidRPr="00C04906">
              <w:rPr>
                <w:rFonts w:ascii="Times New Roman" w:eastAsia="Times New Roman" w:hAnsi="Times New Roman" w:cs="Times New Roman"/>
                <w:color w:val="000000"/>
                <w:sz w:val="20"/>
                <w:szCs w:val="20"/>
                <w:lang w:eastAsia="fr-FR"/>
              </w:rPr>
              <w:t xml:space="preserve">. </w:t>
            </w:r>
            <w:r w:rsidRPr="004F11A2">
              <w:rPr>
                <w:rFonts w:ascii="Times New Roman" w:eastAsia="Times New Roman" w:hAnsi="Times New Roman" w:cs="Times New Roman"/>
                <w:color w:val="000000"/>
                <w:sz w:val="20"/>
                <w:szCs w:val="20"/>
                <w:lang w:val="en-US" w:eastAsia="fr-FR"/>
              </w:rPr>
              <w:t>&amp; Dalziel</w:t>
            </w:r>
          </w:p>
        </w:tc>
        <w:tc>
          <w:tcPr>
            <w:tcW w:w="1540" w:type="dxa"/>
            <w:tcBorders>
              <w:top w:val="nil"/>
              <w:left w:val="nil"/>
              <w:bottom w:val="nil"/>
              <w:right w:val="nil"/>
            </w:tcBorders>
            <w:noWrap/>
            <w:vAlign w:val="bottom"/>
            <w:hideMark/>
          </w:tcPr>
          <w:p w14:paraId="7364649D"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Sapotaceae</w:t>
            </w:r>
            <w:proofErr w:type="spellEnd"/>
          </w:p>
        </w:tc>
        <w:tc>
          <w:tcPr>
            <w:tcW w:w="600" w:type="dxa"/>
            <w:tcBorders>
              <w:top w:val="nil"/>
              <w:left w:val="nil"/>
              <w:bottom w:val="nil"/>
              <w:right w:val="nil"/>
            </w:tcBorders>
            <w:noWrap/>
            <w:vAlign w:val="center"/>
            <w:hideMark/>
          </w:tcPr>
          <w:p w14:paraId="6D74D97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6C6880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95CAB5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7325F0A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118F5FE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45E5A1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72B3CB6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768FD39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820" w:type="dxa"/>
            <w:tcBorders>
              <w:top w:val="nil"/>
              <w:left w:val="nil"/>
              <w:bottom w:val="nil"/>
              <w:right w:val="nil"/>
            </w:tcBorders>
            <w:noWrap/>
            <w:vAlign w:val="center"/>
            <w:hideMark/>
          </w:tcPr>
          <w:p w14:paraId="06B5FEB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14</w:t>
            </w:r>
          </w:p>
        </w:tc>
        <w:tc>
          <w:tcPr>
            <w:tcW w:w="760" w:type="dxa"/>
            <w:tcBorders>
              <w:top w:val="nil"/>
              <w:left w:val="nil"/>
              <w:bottom w:val="nil"/>
              <w:right w:val="nil"/>
            </w:tcBorders>
            <w:noWrap/>
            <w:vAlign w:val="center"/>
            <w:hideMark/>
          </w:tcPr>
          <w:p w14:paraId="0EFA3DE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24</w:t>
            </w:r>
          </w:p>
        </w:tc>
        <w:tc>
          <w:tcPr>
            <w:tcW w:w="1680" w:type="dxa"/>
            <w:tcBorders>
              <w:top w:val="nil"/>
              <w:left w:val="nil"/>
              <w:bottom w:val="nil"/>
              <w:right w:val="nil"/>
            </w:tcBorders>
            <w:noWrap/>
            <w:vAlign w:val="center"/>
            <w:hideMark/>
          </w:tcPr>
          <w:p w14:paraId="312584F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21442CBE" w14:textId="77777777" w:rsidTr="00AA4F5B">
        <w:trPr>
          <w:trHeight w:val="300"/>
        </w:trPr>
        <w:tc>
          <w:tcPr>
            <w:tcW w:w="5240" w:type="dxa"/>
            <w:tcBorders>
              <w:top w:val="nil"/>
              <w:left w:val="nil"/>
              <w:bottom w:val="nil"/>
              <w:right w:val="nil"/>
            </w:tcBorders>
            <w:noWrap/>
            <w:vAlign w:val="bottom"/>
            <w:hideMark/>
          </w:tcPr>
          <w:p w14:paraId="1EC189C3"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Pachylobus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klaineanus</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 xml:space="preserve">(Pierre) </w:t>
            </w:r>
            <w:proofErr w:type="spellStart"/>
            <w:r w:rsidRPr="004F11A2">
              <w:rPr>
                <w:rFonts w:ascii="Times New Roman" w:eastAsia="Times New Roman" w:hAnsi="Times New Roman" w:cs="Times New Roman"/>
                <w:color w:val="000000"/>
                <w:sz w:val="20"/>
                <w:szCs w:val="20"/>
                <w:lang w:val="en-US" w:eastAsia="fr-FR"/>
              </w:rPr>
              <w:t>Guillaumin</w:t>
            </w:r>
            <w:proofErr w:type="spellEnd"/>
          </w:p>
        </w:tc>
        <w:tc>
          <w:tcPr>
            <w:tcW w:w="1540" w:type="dxa"/>
            <w:tcBorders>
              <w:top w:val="nil"/>
              <w:left w:val="nil"/>
              <w:bottom w:val="nil"/>
              <w:right w:val="nil"/>
            </w:tcBorders>
            <w:noWrap/>
            <w:vAlign w:val="bottom"/>
            <w:hideMark/>
          </w:tcPr>
          <w:p w14:paraId="01CEB42B"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Burseraceae</w:t>
            </w:r>
          </w:p>
        </w:tc>
        <w:tc>
          <w:tcPr>
            <w:tcW w:w="600" w:type="dxa"/>
            <w:tcBorders>
              <w:top w:val="nil"/>
              <w:left w:val="nil"/>
              <w:bottom w:val="nil"/>
              <w:right w:val="nil"/>
            </w:tcBorders>
            <w:noWrap/>
            <w:vAlign w:val="center"/>
            <w:hideMark/>
          </w:tcPr>
          <w:p w14:paraId="71E27D2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18E94A5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17</w:t>
            </w:r>
          </w:p>
        </w:tc>
        <w:tc>
          <w:tcPr>
            <w:tcW w:w="600" w:type="dxa"/>
            <w:tcBorders>
              <w:top w:val="nil"/>
              <w:left w:val="nil"/>
              <w:bottom w:val="nil"/>
              <w:right w:val="nil"/>
            </w:tcBorders>
            <w:noWrap/>
            <w:vAlign w:val="center"/>
            <w:hideMark/>
          </w:tcPr>
          <w:p w14:paraId="48D4F8E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13</w:t>
            </w:r>
          </w:p>
        </w:tc>
        <w:tc>
          <w:tcPr>
            <w:tcW w:w="600" w:type="dxa"/>
            <w:tcBorders>
              <w:top w:val="nil"/>
              <w:left w:val="nil"/>
              <w:bottom w:val="nil"/>
              <w:right w:val="nil"/>
            </w:tcBorders>
            <w:noWrap/>
            <w:vAlign w:val="center"/>
            <w:hideMark/>
          </w:tcPr>
          <w:p w14:paraId="2D5D192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w:t>
            </w:r>
          </w:p>
        </w:tc>
        <w:tc>
          <w:tcPr>
            <w:tcW w:w="600" w:type="dxa"/>
            <w:tcBorders>
              <w:top w:val="nil"/>
              <w:left w:val="nil"/>
              <w:bottom w:val="nil"/>
              <w:right w:val="nil"/>
            </w:tcBorders>
            <w:noWrap/>
            <w:vAlign w:val="center"/>
            <w:hideMark/>
          </w:tcPr>
          <w:p w14:paraId="679A83D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17</w:t>
            </w:r>
          </w:p>
        </w:tc>
        <w:tc>
          <w:tcPr>
            <w:tcW w:w="600" w:type="dxa"/>
            <w:tcBorders>
              <w:top w:val="nil"/>
              <w:left w:val="nil"/>
              <w:bottom w:val="nil"/>
              <w:right w:val="nil"/>
            </w:tcBorders>
            <w:noWrap/>
            <w:vAlign w:val="center"/>
            <w:hideMark/>
          </w:tcPr>
          <w:p w14:paraId="2DC1DD4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13</w:t>
            </w:r>
          </w:p>
        </w:tc>
        <w:tc>
          <w:tcPr>
            <w:tcW w:w="190" w:type="dxa"/>
            <w:tcBorders>
              <w:top w:val="nil"/>
              <w:left w:val="nil"/>
              <w:bottom w:val="nil"/>
              <w:right w:val="nil"/>
            </w:tcBorders>
            <w:noWrap/>
            <w:vAlign w:val="center"/>
            <w:hideMark/>
          </w:tcPr>
          <w:p w14:paraId="0152A96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5B39F8F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68</w:t>
            </w:r>
          </w:p>
        </w:tc>
        <w:tc>
          <w:tcPr>
            <w:tcW w:w="820" w:type="dxa"/>
            <w:tcBorders>
              <w:top w:val="nil"/>
              <w:left w:val="nil"/>
              <w:bottom w:val="nil"/>
              <w:right w:val="nil"/>
            </w:tcBorders>
            <w:noWrap/>
            <w:vAlign w:val="center"/>
            <w:hideMark/>
          </w:tcPr>
          <w:p w14:paraId="5A10CAB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35</w:t>
            </w:r>
          </w:p>
        </w:tc>
        <w:tc>
          <w:tcPr>
            <w:tcW w:w="760" w:type="dxa"/>
            <w:tcBorders>
              <w:top w:val="nil"/>
              <w:left w:val="nil"/>
              <w:bottom w:val="nil"/>
              <w:right w:val="nil"/>
            </w:tcBorders>
            <w:noWrap/>
            <w:vAlign w:val="center"/>
            <w:hideMark/>
          </w:tcPr>
          <w:p w14:paraId="513D892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35</w:t>
            </w:r>
          </w:p>
        </w:tc>
        <w:tc>
          <w:tcPr>
            <w:tcW w:w="1680" w:type="dxa"/>
            <w:tcBorders>
              <w:top w:val="nil"/>
              <w:left w:val="nil"/>
              <w:bottom w:val="nil"/>
              <w:right w:val="nil"/>
            </w:tcBorders>
            <w:noWrap/>
            <w:vAlign w:val="center"/>
            <w:hideMark/>
          </w:tcPr>
          <w:p w14:paraId="40C3594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2309F81B" w14:textId="77777777" w:rsidTr="00AA4F5B">
        <w:trPr>
          <w:trHeight w:val="300"/>
        </w:trPr>
        <w:tc>
          <w:tcPr>
            <w:tcW w:w="5240" w:type="dxa"/>
            <w:tcBorders>
              <w:top w:val="nil"/>
              <w:left w:val="nil"/>
              <w:bottom w:val="nil"/>
              <w:right w:val="nil"/>
            </w:tcBorders>
            <w:noWrap/>
            <w:vAlign w:val="bottom"/>
            <w:hideMark/>
          </w:tcPr>
          <w:p w14:paraId="4F7540DA"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Palisota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hirsuta</w:t>
            </w:r>
            <w:proofErr w:type="spellEnd"/>
            <w:r w:rsidRPr="004F11A2">
              <w:rPr>
                <w:rFonts w:ascii="Times New Roman" w:eastAsia="Times New Roman" w:hAnsi="Times New Roman" w:cs="Times New Roman"/>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Thunb</w:t>
            </w:r>
            <w:proofErr w:type="spellEnd"/>
            <w:r w:rsidRPr="004F11A2">
              <w:rPr>
                <w:rFonts w:ascii="Times New Roman" w:eastAsia="Times New Roman" w:hAnsi="Times New Roman" w:cs="Times New Roman"/>
                <w:color w:val="000000"/>
                <w:sz w:val="20"/>
                <w:szCs w:val="20"/>
                <w:lang w:val="en-US" w:eastAsia="fr-FR"/>
              </w:rPr>
              <w:t xml:space="preserve">.) </w:t>
            </w:r>
            <w:proofErr w:type="spellStart"/>
            <w:proofErr w:type="gramStart"/>
            <w:r w:rsidRPr="004F11A2">
              <w:rPr>
                <w:rFonts w:ascii="Times New Roman" w:eastAsia="Times New Roman" w:hAnsi="Times New Roman" w:cs="Times New Roman"/>
                <w:color w:val="000000"/>
                <w:sz w:val="20"/>
                <w:szCs w:val="20"/>
                <w:lang w:val="en-US" w:eastAsia="fr-FR"/>
              </w:rPr>
              <w:t>K.Schum</w:t>
            </w:r>
            <w:proofErr w:type="spellEnd"/>
            <w:proofErr w:type="gram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6045BE24"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Commelinaceae</w:t>
            </w:r>
          </w:p>
        </w:tc>
        <w:tc>
          <w:tcPr>
            <w:tcW w:w="600" w:type="dxa"/>
            <w:tcBorders>
              <w:top w:val="nil"/>
              <w:left w:val="nil"/>
              <w:bottom w:val="nil"/>
              <w:right w:val="nil"/>
            </w:tcBorders>
            <w:noWrap/>
            <w:vAlign w:val="center"/>
            <w:hideMark/>
          </w:tcPr>
          <w:p w14:paraId="6E9C47D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39</w:t>
            </w:r>
          </w:p>
        </w:tc>
        <w:tc>
          <w:tcPr>
            <w:tcW w:w="600" w:type="dxa"/>
            <w:tcBorders>
              <w:top w:val="nil"/>
              <w:left w:val="nil"/>
              <w:bottom w:val="nil"/>
              <w:right w:val="nil"/>
            </w:tcBorders>
            <w:noWrap/>
            <w:vAlign w:val="center"/>
            <w:hideMark/>
          </w:tcPr>
          <w:p w14:paraId="7C7CD7F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22</w:t>
            </w:r>
          </w:p>
        </w:tc>
        <w:tc>
          <w:tcPr>
            <w:tcW w:w="600" w:type="dxa"/>
            <w:tcBorders>
              <w:top w:val="nil"/>
              <w:left w:val="nil"/>
              <w:bottom w:val="nil"/>
              <w:right w:val="nil"/>
            </w:tcBorders>
            <w:noWrap/>
            <w:vAlign w:val="center"/>
            <w:hideMark/>
          </w:tcPr>
          <w:p w14:paraId="5C774A3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9</w:t>
            </w:r>
          </w:p>
        </w:tc>
        <w:tc>
          <w:tcPr>
            <w:tcW w:w="600" w:type="dxa"/>
            <w:tcBorders>
              <w:top w:val="nil"/>
              <w:left w:val="nil"/>
              <w:bottom w:val="nil"/>
              <w:right w:val="nil"/>
            </w:tcBorders>
            <w:noWrap/>
            <w:vAlign w:val="center"/>
            <w:hideMark/>
          </w:tcPr>
          <w:p w14:paraId="6766440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12</w:t>
            </w:r>
          </w:p>
        </w:tc>
        <w:tc>
          <w:tcPr>
            <w:tcW w:w="600" w:type="dxa"/>
            <w:tcBorders>
              <w:top w:val="nil"/>
              <w:left w:val="nil"/>
              <w:bottom w:val="nil"/>
              <w:right w:val="nil"/>
            </w:tcBorders>
            <w:noWrap/>
            <w:vAlign w:val="center"/>
            <w:hideMark/>
          </w:tcPr>
          <w:p w14:paraId="594D38B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10</w:t>
            </w:r>
          </w:p>
        </w:tc>
        <w:tc>
          <w:tcPr>
            <w:tcW w:w="600" w:type="dxa"/>
            <w:tcBorders>
              <w:top w:val="nil"/>
              <w:left w:val="nil"/>
              <w:bottom w:val="nil"/>
              <w:right w:val="nil"/>
            </w:tcBorders>
            <w:noWrap/>
            <w:vAlign w:val="center"/>
            <w:hideMark/>
          </w:tcPr>
          <w:p w14:paraId="0285420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17</w:t>
            </w:r>
          </w:p>
        </w:tc>
        <w:tc>
          <w:tcPr>
            <w:tcW w:w="190" w:type="dxa"/>
            <w:tcBorders>
              <w:top w:val="nil"/>
              <w:left w:val="nil"/>
              <w:bottom w:val="nil"/>
              <w:right w:val="nil"/>
            </w:tcBorders>
            <w:noWrap/>
            <w:vAlign w:val="center"/>
            <w:hideMark/>
          </w:tcPr>
          <w:p w14:paraId="4D4220C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7CF0CBF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109</w:t>
            </w:r>
          </w:p>
        </w:tc>
        <w:tc>
          <w:tcPr>
            <w:tcW w:w="820" w:type="dxa"/>
            <w:tcBorders>
              <w:top w:val="nil"/>
              <w:left w:val="nil"/>
              <w:bottom w:val="nil"/>
              <w:right w:val="nil"/>
            </w:tcBorders>
            <w:noWrap/>
            <w:vAlign w:val="center"/>
            <w:hideMark/>
          </w:tcPr>
          <w:p w14:paraId="3CCD806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77</w:t>
            </w:r>
          </w:p>
        </w:tc>
        <w:tc>
          <w:tcPr>
            <w:tcW w:w="760" w:type="dxa"/>
            <w:tcBorders>
              <w:top w:val="nil"/>
              <w:left w:val="nil"/>
              <w:bottom w:val="nil"/>
              <w:right w:val="nil"/>
            </w:tcBorders>
            <w:noWrap/>
            <w:vAlign w:val="center"/>
            <w:hideMark/>
          </w:tcPr>
          <w:p w14:paraId="32C38F6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35</w:t>
            </w:r>
          </w:p>
        </w:tc>
        <w:tc>
          <w:tcPr>
            <w:tcW w:w="1680" w:type="dxa"/>
            <w:tcBorders>
              <w:top w:val="nil"/>
              <w:left w:val="nil"/>
              <w:bottom w:val="nil"/>
              <w:right w:val="nil"/>
            </w:tcBorders>
            <w:noWrap/>
            <w:vAlign w:val="center"/>
            <w:hideMark/>
          </w:tcPr>
          <w:p w14:paraId="13619E7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307BF6D8" w14:textId="77777777" w:rsidTr="00AA4F5B">
        <w:trPr>
          <w:trHeight w:val="300"/>
        </w:trPr>
        <w:tc>
          <w:tcPr>
            <w:tcW w:w="5240" w:type="dxa"/>
            <w:tcBorders>
              <w:top w:val="nil"/>
              <w:left w:val="nil"/>
              <w:bottom w:val="nil"/>
              <w:right w:val="nil"/>
            </w:tcBorders>
            <w:noWrap/>
            <w:vAlign w:val="bottom"/>
            <w:hideMark/>
          </w:tcPr>
          <w:p w14:paraId="507FDD5A"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Parkia </w:t>
            </w:r>
            <w:r w:rsidRPr="006D3D6D">
              <w:rPr>
                <w:rFonts w:ascii="Times New Roman" w:eastAsia="Times New Roman" w:hAnsi="Times New Roman" w:cs="Times New Roman"/>
                <w:i/>
                <w:iCs/>
                <w:color w:val="000000"/>
                <w:sz w:val="20"/>
                <w:szCs w:val="20"/>
                <w:lang w:val="en-US" w:eastAsia="fr-FR"/>
              </w:rPr>
              <w:t xml:space="preserve">bicolor </w:t>
            </w:r>
            <w:r w:rsidRPr="006D3D6D">
              <w:rPr>
                <w:rFonts w:ascii="Times New Roman" w:eastAsia="Times New Roman" w:hAnsi="Times New Roman" w:cs="Times New Roman"/>
                <w:color w:val="000000"/>
                <w:sz w:val="20"/>
                <w:szCs w:val="20"/>
                <w:lang w:val="en-US" w:eastAsia="fr-FR"/>
              </w:rPr>
              <w:t>A.</w:t>
            </w:r>
            <w:r w:rsidRPr="004F11A2">
              <w:rPr>
                <w:rFonts w:ascii="Times New Roman" w:eastAsia="Times New Roman" w:hAnsi="Times New Roman" w:cs="Times New Roman"/>
                <w:color w:val="000000"/>
                <w:sz w:val="20"/>
                <w:szCs w:val="20"/>
                <w:lang w:val="en-US" w:eastAsia="fr-FR"/>
              </w:rPr>
              <w:t xml:space="preserve"> Chev.</w:t>
            </w:r>
          </w:p>
        </w:tc>
        <w:tc>
          <w:tcPr>
            <w:tcW w:w="1540" w:type="dxa"/>
            <w:tcBorders>
              <w:top w:val="nil"/>
              <w:left w:val="nil"/>
              <w:bottom w:val="nil"/>
              <w:right w:val="nil"/>
            </w:tcBorders>
            <w:noWrap/>
            <w:vAlign w:val="bottom"/>
            <w:hideMark/>
          </w:tcPr>
          <w:p w14:paraId="545BB2B7"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Mimosaceae</w:t>
            </w:r>
          </w:p>
        </w:tc>
        <w:tc>
          <w:tcPr>
            <w:tcW w:w="600" w:type="dxa"/>
            <w:tcBorders>
              <w:top w:val="nil"/>
              <w:left w:val="nil"/>
              <w:bottom w:val="nil"/>
              <w:right w:val="nil"/>
            </w:tcBorders>
            <w:noWrap/>
            <w:vAlign w:val="center"/>
            <w:hideMark/>
          </w:tcPr>
          <w:p w14:paraId="5CE3FB5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12DD87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6D5952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AC90B0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DB82AE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D52142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50DC76F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34CC7DD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24040C4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4A57C69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246ACE6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0889A67E" w14:textId="77777777" w:rsidTr="00AA4F5B">
        <w:trPr>
          <w:trHeight w:val="300"/>
        </w:trPr>
        <w:tc>
          <w:tcPr>
            <w:tcW w:w="5240" w:type="dxa"/>
            <w:tcBorders>
              <w:top w:val="nil"/>
              <w:left w:val="nil"/>
              <w:bottom w:val="nil"/>
              <w:right w:val="nil"/>
            </w:tcBorders>
            <w:noWrap/>
            <w:vAlign w:val="bottom"/>
            <w:hideMark/>
          </w:tcPr>
          <w:p w14:paraId="1EB97844"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Pentaclethra</w:t>
            </w:r>
            <w:proofErr w:type="spellEnd"/>
            <w:r w:rsidRPr="004F11A2">
              <w:rPr>
                <w:rFonts w:ascii="Times New Roman" w:eastAsia="Times New Roman" w:hAnsi="Times New Roman" w:cs="Times New Roman"/>
                <w:i/>
                <w:iCs/>
                <w:color w:val="000000"/>
                <w:sz w:val="20"/>
                <w:szCs w:val="20"/>
                <w:lang w:val="en-US" w:eastAsia="fr-FR"/>
              </w:rPr>
              <w:t xml:space="preserve"> macrophylla </w:t>
            </w:r>
            <w:proofErr w:type="spellStart"/>
            <w:r w:rsidRPr="004F11A2">
              <w:rPr>
                <w:rFonts w:ascii="Times New Roman" w:eastAsia="Times New Roman" w:hAnsi="Times New Roman" w:cs="Times New Roman"/>
                <w:color w:val="000000"/>
                <w:sz w:val="20"/>
                <w:szCs w:val="20"/>
                <w:lang w:val="en-US" w:eastAsia="fr-FR"/>
              </w:rPr>
              <w:t>Benth</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4C477A3B"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Mimosaceae</w:t>
            </w:r>
          </w:p>
        </w:tc>
        <w:tc>
          <w:tcPr>
            <w:tcW w:w="600" w:type="dxa"/>
            <w:tcBorders>
              <w:top w:val="nil"/>
              <w:left w:val="nil"/>
              <w:bottom w:val="nil"/>
              <w:right w:val="nil"/>
            </w:tcBorders>
            <w:noWrap/>
            <w:vAlign w:val="center"/>
            <w:hideMark/>
          </w:tcPr>
          <w:p w14:paraId="6D2905B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59CE41D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58C0734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w:t>
            </w:r>
          </w:p>
        </w:tc>
        <w:tc>
          <w:tcPr>
            <w:tcW w:w="600" w:type="dxa"/>
            <w:tcBorders>
              <w:top w:val="nil"/>
              <w:left w:val="nil"/>
              <w:bottom w:val="nil"/>
              <w:right w:val="nil"/>
            </w:tcBorders>
            <w:noWrap/>
            <w:vAlign w:val="center"/>
            <w:hideMark/>
          </w:tcPr>
          <w:p w14:paraId="6A14328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600" w:type="dxa"/>
            <w:tcBorders>
              <w:top w:val="nil"/>
              <w:left w:val="nil"/>
              <w:bottom w:val="nil"/>
              <w:right w:val="nil"/>
            </w:tcBorders>
            <w:noWrap/>
            <w:vAlign w:val="center"/>
            <w:hideMark/>
          </w:tcPr>
          <w:p w14:paraId="23E351E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62CA54E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0728D68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44BB998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17</w:t>
            </w:r>
          </w:p>
        </w:tc>
        <w:tc>
          <w:tcPr>
            <w:tcW w:w="820" w:type="dxa"/>
            <w:tcBorders>
              <w:top w:val="nil"/>
              <w:left w:val="nil"/>
              <w:bottom w:val="nil"/>
              <w:right w:val="nil"/>
            </w:tcBorders>
            <w:noWrap/>
            <w:vAlign w:val="center"/>
            <w:hideMark/>
          </w:tcPr>
          <w:p w14:paraId="6BFD42E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59</w:t>
            </w:r>
          </w:p>
        </w:tc>
        <w:tc>
          <w:tcPr>
            <w:tcW w:w="760" w:type="dxa"/>
            <w:tcBorders>
              <w:top w:val="nil"/>
              <w:left w:val="nil"/>
              <w:bottom w:val="nil"/>
              <w:right w:val="nil"/>
            </w:tcBorders>
            <w:noWrap/>
            <w:vAlign w:val="center"/>
            <w:hideMark/>
          </w:tcPr>
          <w:p w14:paraId="6DFD867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00</w:t>
            </w:r>
          </w:p>
        </w:tc>
        <w:tc>
          <w:tcPr>
            <w:tcW w:w="1680" w:type="dxa"/>
            <w:tcBorders>
              <w:top w:val="nil"/>
              <w:left w:val="nil"/>
              <w:bottom w:val="nil"/>
              <w:right w:val="nil"/>
            </w:tcBorders>
            <w:noWrap/>
            <w:vAlign w:val="center"/>
            <w:hideMark/>
          </w:tcPr>
          <w:p w14:paraId="321C738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5570E150" w14:textId="77777777" w:rsidTr="00AA4F5B">
        <w:trPr>
          <w:trHeight w:val="300"/>
        </w:trPr>
        <w:tc>
          <w:tcPr>
            <w:tcW w:w="5240" w:type="dxa"/>
            <w:tcBorders>
              <w:top w:val="nil"/>
              <w:left w:val="nil"/>
              <w:bottom w:val="nil"/>
              <w:right w:val="nil"/>
            </w:tcBorders>
            <w:noWrap/>
            <w:vAlign w:val="bottom"/>
            <w:hideMark/>
          </w:tcPr>
          <w:p w14:paraId="23C4E114"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Petersianthus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macrocarpus</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w:t>
            </w:r>
            <w:proofErr w:type="spellStart"/>
            <w:proofErr w:type="gramStart"/>
            <w:r w:rsidRPr="004F11A2">
              <w:rPr>
                <w:rFonts w:ascii="Times New Roman" w:eastAsia="Times New Roman" w:hAnsi="Times New Roman" w:cs="Times New Roman"/>
                <w:color w:val="000000"/>
                <w:sz w:val="20"/>
                <w:szCs w:val="20"/>
                <w:lang w:val="en-US" w:eastAsia="fr-FR"/>
              </w:rPr>
              <w:t>P.Beauv</w:t>
            </w:r>
            <w:proofErr w:type="spellEnd"/>
            <w:proofErr w:type="gramEnd"/>
            <w:r w:rsidRPr="004F11A2">
              <w:rPr>
                <w:rFonts w:ascii="Times New Roman" w:eastAsia="Times New Roman" w:hAnsi="Times New Roman" w:cs="Times New Roman"/>
                <w:color w:val="000000"/>
                <w:sz w:val="20"/>
                <w:szCs w:val="20"/>
                <w:lang w:val="en-US" w:eastAsia="fr-FR"/>
              </w:rPr>
              <w:t>.) Liben</w:t>
            </w:r>
          </w:p>
        </w:tc>
        <w:tc>
          <w:tcPr>
            <w:tcW w:w="1540" w:type="dxa"/>
            <w:tcBorders>
              <w:top w:val="nil"/>
              <w:left w:val="nil"/>
              <w:bottom w:val="nil"/>
              <w:right w:val="nil"/>
            </w:tcBorders>
            <w:noWrap/>
            <w:vAlign w:val="bottom"/>
            <w:hideMark/>
          </w:tcPr>
          <w:p w14:paraId="52FB83AC"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Lecythidaceae</w:t>
            </w:r>
            <w:proofErr w:type="spellEnd"/>
          </w:p>
        </w:tc>
        <w:tc>
          <w:tcPr>
            <w:tcW w:w="600" w:type="dxa"/>
            <w:tcBorders>
              <w:top w:val="nil"/>
              <w:left w:val="nil"/>
              <w:bottom w:val="nil"/>
              <w:right w:val="nil"/>
            </w:tcBorders>
            <w:noWrap/>
            <w:vAlign w:val="center"/>
            <w:hideMark/>
          </w:tcPr>
          <w:p w14:paraId="15F73B4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8AA95F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600" w:type="dxa"/>
            <w:tcBorders>
              <w:top w:val="nil"/>
              <w:left w:val="nil"/>
              <w:bottom w:val="nil"/>
              <w:right w:val="nil"/>
            </w:tcBorders>
            <w:noWrap/>
            <w:vAlign w:val="center"/>
            <w:hideMark/>
          </w:tcPr>
          <w:p w14:paraId="5348303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8</w:t>
            </w:r>
          </w:p>
        </w:tc>
        <w:tc>
          <w:tcPr>
            <w:tcW w:w="600" w:type="dxa"/>
            <w:tcBorders>
              <w:top w:val="nil"/>
              <w:left w:val="nil"/>
              <w:bottom w:val="nil"/>
              <w:right w:val="nil"/>
            </w:tcBorders>
            <w:noWrap/>
            <w:vAlign w:val="center"/>
            <w:hideMark/>
          </w:tcPr>
          <w:p w14:paraId="136FC2F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4197750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6A70FAE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190" w:type="dxa"/>
            <w:tcBorders>
              <w:top w:val="nil"/>
              <w:left w:val="nil"/>
              <w:bottom w:val="nil"/>
              <w:right w:val="nil"/>
            </w:tcBorders>
            <w:noWrap/>
            <w:vAlign w:val="center"/>
            <w:hideMark/>
          </w:tcPr>
          <w:p w14:paraId="0B55A78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7009212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20</w:t>
            </w:r>
          </w:p>
        </w:tc>
        <w:tc>
          <w:tcPr>
            <w:tcW w:w="820" w:type="dxa"/>
            <w:tcBorders>
              <w:top w:val="nil"/>
              <w:left w:val="nil"/>
              <w:bottom w:val="nil"/>
              <w:right w:val="nil"/>
            </w:tcBorders>
            <w:noWrap/>
            <w:vAlign w:val="center"/>
            <w:hideMark/>
          </w:tcPr>
          <w:p w14:paraId="29492AE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69</w:t>
            </w:r>
          </w:p>
        </w:tc>
        <w:tc>
          <w:tcPr>
            <w:tcW w:w="760" w:type="dxa"/>
            <w:tcBorders>
              <w:top w:val="nil"/>
              <w:left w:val="nil"/>
              <w:bottom w:val="nil"/>
              <w:right w:val="nil"/>
            </w:tcBorders>
            <w:noWrap/>
            <w:vAlign w:val="center"/>
            <w:hideMark/>
          </w:tcPr>
          <w:p w14:paraId="76FFF56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80</w:t>
            </w:r>
          </w:p>
        </w:tc>
        <w:tc>
          <w:tcPr>
            <w:tcW w:w="1680" w:type="dxa"/>
            <w:tcBorders>
              <w:top w:val="nil"/>
              <w:left w:val="nil"/>
              <w:bottom w:val="nil"/>
              <w:right w:val="nil"/>
            </w:tcBorders>
            <w:noWrap/>
            <w:vAlign w:val="center"/>
            <w:hideMark/>
          </w:tcPr>
          <w:p w14:paraId="5476323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7D1B50D1" w14:textId="77777777" w:rsidTr="00AA4F5B">
        <w:trPr>
          <w:trHeight w:val="300"/>
        </w:trPr>
        <w:tc>
          <w:tcPr>
            <w:tcW w:w="5240" w:type="dxa"/>
            <w:tcBorders>
              <w:top w:val="nil"/>
              <w:left w:val="nil"/>
              <w:bottom w:val="nil"/>
              <w:right w:val="nil"/>
            </w:tcBorders>
            <w:noWrap/>
            <w:vAlign w:val="bottom"/>
            <w:hideMark/>
          </w:tcPr>
          <w:p w14:paraId="66808D88"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Piptadeniastrum</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africanum</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w:t>
            </w:r>
            <w:proofErr w:type="spellStart"/>
            <w:r w:rsidRPr="004F11A2">
              <w:rPr>
                <w:rFonts w:ascii="Times New Roman" w:eastAsia="Times New Roman" w:hAnsi="Times New Roman" w:cs="Times New Roman"/>
                <w:color w:val="000000"/>
                <w:sz w:val="20"/>
                <w:szCs w:val="20"/>
                <w:lang w:val="en-US" w:eastAsia="fr-FR"/>
              </w:rPr>
              <w:t>Hook.f</w:t>
            </w:r>
            <w:proofErr w:type="spellEnd"/>
            <w:r w:rsidRPr="004F11A2">
              <w:rPr>
                <w:rFonts w:ascii="Times New Roman" w:eastAsia="Times New Roman" w:hAnsi="Times New Roman" w:cs="Times New Roman"/>
                <w:color w:val="000000"/>
                <w:sz w:val="20"/>
                <w:szCs w:val="20"/>
                <w:lang w:val="en-US" w:eastAsia="fr-FR"/>
              </w:rPr>
              <w:t>.) Brenan</w:t>
            </w:r>
          </w:p>
        </w:tc>
        <w:tc>
          <w:tcPr>
            <w:tcW w:w="1540" w:type="dxa"/>
            <w:tcBorders>
              <w:top w:val="nil"/>
              <w:left w:val="nil"/>
              <w:bottom w:val="nil"/>
              <w:right w:val="nil"/>
            </w:tcBorders>
            <w:noWrap/>
            <w:vAlign w:val="bottom"/>
            <w:hideMark/>
          </w:tcPr>
          <w:p w14:paraId="6CC28195"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Mimosaceae</w:t>
            </w:r>
          </w:p>
        </w:tc>
        <w:tc>
          <w:tcPr>
            <w:tcW w:w="600" w:type="dxa"/>
            <w:tcBorders>
              <w:top w:val="nil"/>
              <w:left w:val="nil"/>
              <w:bottom w:val="nil"/>
              <w:right w:val="nil"/>
            </w:tcBorders>
            <w:noWrap/>
            <w:vAlign w:val="center"/>
            <w:hideMark/>
          </w:tcPr>
          <w:p w14:paraId="7CF20F8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600" w:type="dxa"/>
            <w:tcBorders>
              <w:top w:val="nil"/>
              <w:left w:val="nil"/>
              <w:bottom w:val="nil"/>
              <w:right w:val="nil"/>
            </w:tcBorders>
            <w:noWrap/>
            <w:vAlign w:val="center"/>
            <w:hideMark/>
          </w:tcPr>
          <w:p w14:paraId="6D4AF5E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6FC77CF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3132EC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21F5A68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6801C7D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275CF55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343D3A8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11</w:t>
            </w:r>
          </w:p>
        </w:tc>
        <w:tc>
          <w:tcPr>
            <w:tcW w:w="820" w:type="dxa"/>
            <w:tcBorders>
              <w:top w:val="nil"/>
              <w:left w:val="nil"/>
              <w:bottom w:val="nil"/>
              <w:right w:val="nil"/>
            </w:tcBorders>
            <w:noWrap/>
            <w:vAlign w:val="center"/>
            <w:hideMark/>
          </w:tcPr>
          <w:p w14:paraId="2BFB867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38</w:t>
            </w:r>
          </w:p>
        </w:tc>
        <w:tc>
          <w:tcPr>
            <w:tcW w:w="760" w:type="dxa"/>
            <w:tcBorders>
              <w:top w:val="nil"/>
              <w:left w:val="nil"/>
              <w:bottom w:val="nil"/>
              <w:right w:val="nil"/>
            </w:tcBorders>
            <w:noWrap/>
            <w:vAlign w:val="center"/>
            <w:hideMark/>
          </w:tcPr>
          <w:p w14:paraId="6B6358C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25</w:t>
            </w:r>
          </w:p>
        </w:tc>
        <w:tc>
          <w:tcPr>
            <w:tcW w:w="1680" w:type="dxa"/>
            <w:tcBorders>
              <w:top w:val="nil"/>
              <w:left w:val="nil"/>
              <w:bottom w:val="nil"/>
              <w:right w:val="nil"/>
            </w:tcBorders>
            <w:noWrap/>
            <w:vAlign w:val="center"/>
            <w:hideMark/>
          </w:tcPr>
          <w:p w14:paraId="5D50BAC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5DAF13A0" w14:textId="77777777" w:rsidTr="00AA4F5B">
        <w:trPr>
          <w:trHeight w:val="300"/>
        </w:trPr>
        <w:tc>
          <w:tcPr>
            <w:tcW w:w="5240" w:type="dxa"/>
            <w:tcBorders>
              <w:top w:val="nil"/>
              <w:left w:val="nil"/>
              <w:bottom w:val="nil"/>
              <w:right w:val="nil"/>
            </w:tcBorders>
            <w:noWrap/>
            <w:vAlign w:val="bottom"/>
            <w:hideMark/>
          </w:tcPr>
          <w:p w14:paraId="1BF855EB"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Platymitra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arborea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(Blanco) Kessler</w:t>
            </w:r>
          </w:p>
        </w:tc>
        <w:tc>
          <w:tcPr>
            <w:tcW w:w="1540" w:type="dxa"/>
            <w:tcBorders>
              <w:top w:val="nil"/>
              <w:left w:val="nil"/>
              <w:bottom w:val="nil"/>
              <w:right w:val="nil"/>
            </w:tcBorders>
            <w:noWrap/>
            <w:vAlign w:val="bottom"/>
            <w:hideMark/>
          </w:tcPr>
          <w:p w14:paraId="2104D2BE"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Annonaceae</w:t>
            </w:r>
            <w:proofErr w:type="spellEnd"/>
          </w:p>
        </w:tc>
        <w:tc>
          <w:tcPr>
            <w:tcW w:w="600" w:type="dxa"/>
            <w:tcBorders>
              <w:top w:val="nil"/>
              <w:left w:val="nil"/>
              <w:bottom w:val="nil"/>
              <w:right w:val="nil"/>
            </w:tcBorders>
            <w:noWrap/>
            <w:vAlign w:val="center"/>
            <w:hideMark/>
          </w:tcPr>
          <w:p w14:paraId="5115899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24CDD3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17</w:t>
            </w:r>
          </w:p>
        </w:tc>
        <w:tc>
          <w:tcPr>
            <w:tcW w:w="600" w:type="dxa"/>
            <w:tcBorders>
              <w:top w:val="nil"/>
              <w:left w:val="nil"/>
              <w:bottom w:val="nil"/>
              <w:right w:val="nil"/>
            </w:tcBorders>
            <w:noWrap/>
            <w:vAlign w:val="center"/>
            <w:hideMark/>
          </w:tcPr>
          <w:p w14:paraId="19CE917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8</w:t>
            </w:r>
          </w:p>
        </w:tc>
        <w:tc>
          <w:tcPr>
            <w:tcW w:w="600" w:type="dxa"/>
            <w:tcBorders>
              <w:top w:val="nil"/>
              <w:left w:val="nil"/>
              <w:bottom w:val="nil"/>
              <w:right w:val="nil"/>
            </w:tcBorders>
            <w:noWrap/>
            <w:vAlign w:val="center"/>
            <w:hideMark/>
          </w:tcPr>
          <w:p w14:paraId="24B06FC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27</w:t>
            </w:r>
          </w:p>
        </w:tc>
        <w:tc>
          <w:tcPr>
            <w:tcW w:w="600" w:type="dxa"/>
            <w:tcBorders>
              <w:top w:val="nil"/>
              <w:left w:val="nil"/>
              <w:bottom w:val="nil"/>
              <w:right w:val="nil"/>
            </w:tcBorders>
            <w:noWrap/>
            <w:vAlign w:val="center"/>
            <w:hideMark/>
          </w:tcPr>
          <w:p w14:paraId="1FBE144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5A1D4EA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315F022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24E1A54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53</w:t>
            </w:r>
          </w:p>
        </w:tc>
        <w:tc>
          <w:tcPr>
            <w:tcW w:w="820" w:type="dxa"/>
            <w:tcBorders>
              <w:top w:val="nil"/>
              <w:left w:val="nil"/>
              <w:bottom w:val="nil"/>
              <w:right w:val="nil"/>
            </w:tcBorders>
            <w:noWrap/>
            <w:vAlign w:val="center"/>
            <w:hideMark/>
          </w:tcPr>
          <w:p w14:paraId="7F8F315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760" w:type="dxa"/>
            <w:tcBorders>
              <w:top w:val="nil"/>
              <w:left w:val="nil"/>
              <w:bottom w:val="nil"/>
              <w:right w:val="nil"/>
            </w:tcBorders>
            <w:noWrap/>
            <w:vAlign w:val="center"/>
            <w:hideMark/>
          </w:tcPr>
          <w:p w14:paraId="3365DE6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66120DF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23B03047" w14:textId="77777777" w:rsidTr="00AA4F5B">
        <w:trPr>
          <w:trHeight w:val="300"/>
        </w:trPr>
        <w:tc>
          <w:tcPr>
            <w:tcW w:w="5240" w:type="dxa"/>
            <w:tcBorders>
              <w:top w:val="nil"/>
              <w:left w:val="nil"/>
              <w:bottom w:val="nil"/>
              <w:right w:val="nil"/>
            </w:tcBorders>
            <w:noWrap/>
            <w:vAlign w:val="bottom"/>
            <w:hideMark/>
          </w:tcPr>
          <w:p w14:paraId="2090B8DE"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Pycnanthus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angolensis</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w:t>
            </w:r>
            <w:proofErr w:type="spellStart"/>
            <w:r w:rsidRPr="004F11A2">
              <w:rPr>
                <w:rFonts w:ascii="Times New Roman" w:eastAsia="Times New Roman" w:hAnsi="Times New Roman" w:cs="Times New Roman"/>
                <w:color w:val="000000"/>
                <w:sz w:val="20"/>
                <w:szCs w:val="20"/>
                <w:lang w:val="en-US" w:eastAsia="fr-FR"/>
              </w:rPr>
              <w:t>Welw</w:t>
            </w:r>
            <w:proofErr w:type="spellEnd"/>
            <w:r w:rsidRPr="004F11A2">
              <w:rPr>
                <w:rFonts w:ascii="Times New Roman" w:eastAsia="Times New Roman" w:hAnsi="Times New Roman" w:cs="Times New Roman"/>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Warb</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6B10EB05"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Myristicaceae</w:t>
            </w:r>
            <w:proofErr w:type="spellEnd"/>
          </w:p>
        </w:tc>
        <w:tc>
          <w:tcPr>
            <w:tcW w:w="600" w:type="dxa"/>
            <w:tcBorders>
              <w:top w:val="nil"/>
              <w:left w:val="nil"/>
              <w:bottom w:val="nil"/>
              <w:right w:val="nil"/>
            </w:tcBorders>
            <w:noWrap/>
            <w:vAlign w:val="center"/>
            <w:hideMark/>
          </w:tcPr>
          <w:p w14:paraId="03151ED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8</w:t>
            </w:r>
          </w:p>
        </w:tc>
        <w:tc>
          <w:tcPr>
            <w:tcW w:w="600" w:type="dxa"/>
            <w:tcBorders>
              <w:top w:val="nil"/>
              <w:left w:val="nil"/>
              <w:bottom w:val="nil"/>
              <w:right w:val="nil"/>
            </w:tcBorders>
            <w:noWrap/>
            <w:vAlign w:val="center"/>
            <w:hideMark/>
          </w:tcPr>
          <w:p w14:paraId="5C4E14D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600" w:type="dxa"/>
            <w:tcBorders>
              <w:top w:val="nil"/>
              <w:left w:val="nil"/>
              <w:bottom w:val="nil"/>
              <w:right w:val="nil"/>
            </w:tcBorders>
            <w:noWrap/>
            <w:vAlign w:val="center"/>
            <w:hideMark/>
          </w:tcPr>
          <w:p w14:paraId="3A81A4E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14</w:t>
            </w:r>
          </w:p>
        </w:tc>
        <w:tc>
          <w:tcPr>
            <w:tcW w:w="600" w:type="dxa"/>
            <w:tcBorders>
              <w:top w:val="nil"/>
              <w:left w:val="nil"/>
              <w:bottom w:val="nil"/>
              <w:right w:val="nil"/>
            </w:tcBorders>
            <w:noWrap/>
            <w:vAlign w:val="center"/>
            <w:hideMark/>
          </w:tcPr>
          <w:p w14:paraId="1A9F9F3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9</w:t>
            </w:r>
          </w:p>
        </w:tc>
        <w:tc>
          <w:tcPr>
            <w:tcW w:w="600" w:type="dxa"/>
            <w:tcBorders>
              <w:top w:val="nil"/>
              <w:left w:val="nil"/>
              <w:bottom w:val="nil"/>
              <w:right w:val="nil"/>
            </w:tcBorders>
            <w:noWrap/>
            <w:vAlign w:val="center"/>
            <w:hideMark/>
          </w:tcPr>
          <w:p w14:paraId="78AABE8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11</w:t>
            </w:r>
          </w:p>
        </w:tc>
        <w:tc>
          <w:tcPr>
            <w:tcW w:w="600" w:type="dxa"/>
            <w:tcBorders>
              <w:top w:val="nil"/>
              <w:left w:val="nil"/>
              <w:bottom w:val="nil"/>
              <w:right w:val="nil"/>
            </w:tcBorders>
            <w:noWrap/>
            <w:vAlign w:val="center"/>
            <w:hideMark/>
          </w:tcPr>
          <w:p w14:paraId="495CA69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w:t>
            </w:r>
          </w:p>
        </w:tc>
        <w:tc>
          <w:tcPr>
            <w:tcW w:w="190" w:type="dxa"/>
            <w:tcBorders>
              <w:top w:val="nil"/>
              <w:left w:val="nil"/>
              <w:bottom w:val="nil"/>
              <w:right w:val="nil"/>
            </w:tcBorders>
            <w:noWrap/>
            <w:vAlign w:val="center"/>
            <w:hideMark/>
          </w:tcPr>
          <w:p w14:paraId="0271109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4695F06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53</w:t>
            </w:r>
          </w:p>
        </w:tc>
        <w:tc>
          <w:tcPr>
            <w:tcW w:w="820" w:type="dxa"/>
            <w:tcBorders>
              <w:top w:val="nil"/>
              <w:left w:val="nil"/>
              <w:bottom w:val="nil"/>
              <w:right w:val="nil"/>
            </w:tcBorders>
            <w:noWrap/>
            <w:vAlign w:val="center"/>
            <w:hideMark/>
          </w:tcPr>
          <w:p w14:paraId="01349C2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760" w:type="dxa"/>
            <w:tcBorders>
              <w:top w:val="nil"/>
              <w:left w:val="nil"/>
              <w:bottom w:val="nil"/>
              <w:right w:val="nil"/>
            </w:tcBorders>
            <w:noWrap/>
            <w:vAlign w:val="center"/>
            <w:hideMark/>
          </w:tcPr>
          <w:p w14:paraId="5A58456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45</w:t>
            </w:r>
          </w:p>
        </w:tc>
        <w:tc>
          <w:tcPr>
            <w:tcW w:w="1680" w:type="dxa"/>
            <w:tcBorders>
              <w:top w:val="nil"/>
              <w:left w:val="nil"/>
              <w:bottom w:val="nil"/>
              <w:right w:val="nil"/>
            </w:tcBorders>
            <w:noWrap/>
            <w:vAlign w:val="center"/>
            <w:hideMark/>
          </w:tcPr>
          <w:p w14:paraId="076AB50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6CA6FFA4" w14:textId="77777777" w:rsidTr="00AA4F5B">
        <w:trPr>
          <w:trHeight w:val="300"/>
        </w:trPr>
        <w:tc>
          <w:tcPr>
            <w:tcW w:w="5240" w:type="dxa"/>
            <w:tcBorders>
              <w:top w:val="nil"/>
              <w:left w:val="nil"/>
              <w:bottom w:val="nil"/>
              <w:right w:val="nil"/>
            </w:tcBorders>
            <w:noWrap/>
            <w:vAlign w:val="bottom"/>
            <w:hideMark/>
          </w:tcPr>
          <w:p w14:paraId="3938DFFF"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Scottellia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klaineana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Pierre</w:t>
            </w:r>
          </w:p>
        </w:tc>
        <w:tc>
          <w:tcPr>
            <w:tcW w:w="1540" w:type="dxa"/>
            <w:tcBorders>
              <w:top w:val="nil"/>
              <w:left w:val="nil"/>
              <w:bottom w:val="nil"/>
              <w:right w:val="nil"/>
            </w:tcBorders>
            <w:noWrap/>
            <w:vAlign w:val="bottom"/>
            <w:hideMark/>
          </w:tcPr>
          <w:p w14:paraId="55F6090F"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Achariaceae</w:t>
            </w:r>
            <w:proofErr w:type="spellEnd"/>
          </w:p>
        </w:tc>
        <w:tc>
          <w:tcPr>
            <w:tcW w:w="600" w:type="dxa"/>
            <w:tcBorders>
              <w:top w:val="nil"/>
              <w:left w:val="nil"/>
              <w:bottom w:val="nil"/>
              <w:right w:val="nil"/>
            </w:tcBorders>
            <w:noWrap/>
            <w:vAlign w:val="center"/>
            <w:hideMark/>
          </w:tcPr>
          <w:p w14:paraId="5AC672F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A356AD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E5160C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2FB5B0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FDF40F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02CBB9B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5C9F881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F352E4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663C582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340F3A7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4742E70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17F8F088" w14:textId="77777777" w:rsidTr="00AA4F5B">
        <w:trPr>
          <w:trHeight w:val="300"/>
        </w:trPr>
        <w:tc>
          <w:tcPr>
            <w:tcW w:w="5240" w:type="dxa"/>
            <w:tcBorders>
              <w:top w:val="nil"/>
              <w:left w:val="nil"/>
              <w:bottom w:val="nil"/>
              <w:right w:val="nil"/>
            </w:tcBorders>
            <w:noWrap/>
            <w:vAlign w:val="bottom"/>
            <w:hideMark/>
          </w:tcPr>
          <w:p w14:paraId="5DAA2492"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lastRenderedPageBreak/>
              <w:t>Sterculia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tragacantha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Lindl</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6349E7C1"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Malvaceae</w:t>
            </w:r>
            <w:proofErr w:type="spellEnd"/>
          </w:p>
        </w:tc>
        <w:tc>
          <w:tcPr>
            <w:tcW w:w="600" w:type="dxa"/>
            <w:tcBorders>
              <w:top w:val="nil"/>
              <w:left w:val="nil"/>
              <w:bottom w:val="nil"/>
              <w:right w:val="nil"/>
            </w:tcBorders>
            <w:noWrap/>
            <w:vAlign w:val="center"/>
            <w:hideMark/>
          </w:tcPr>
          <w:p w14:paraId="254CB47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0AB46C3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6A9115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F0A09E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1F2A7C3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BED3F8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17A9D75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9B6BCC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820" w:type="dxa"/>
            <w:tcBorders>
              <w:top w:val="nil"/>
              <w:left w:val="nil"/>
              <w:bottom w:val="nil"/>
              <w:right w:val="nil"/>
            </w:tcBorders>
            <w:noWrap/>
            <w:vAlign w:val="center"/>
            <w:hideMark/>
          </w:tcPr>
          <w:p w14:paraId="22761E6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07</w:t>
            </w:r>
          </w:p>
        </w:tc>
        <w:tc>
          <w:tcPr>
            <w:tcW w:w="760" w:type="dxa"/>
            <w:tcBorders>
              <w:top w:val="nil"/>
              <w:left w:val="nil"/>
              <w:bottom w:val="nil"/>
              <w:right w:val="nil"/>
            </w:tcBorders>
            <w:noWrap/>
            <w:vAlign w:val="center"/>
            <w:hideMark/>
          </w:tcPr>
          <w:p w14:paraId="2878262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245CD23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36E4C930" w14:textId="77777777" w:rsidTr="00AA4F5B">
        <w:trPr>
          <w:trHeight w:val="300"/>
        </w:trPr>
        <w:tc>
          <w:tcPr>
            <w:tcW w:w="5240" w:type="dxa"/>
            <w:tcBorders>
              <w:top w:val="nil"/>
              <w:left w:val="nil"/>
              <w:bottom w:val="nil"/>
              <w:right w:val="nil"/>
            </w:tcBorders>
            <w:noWrap/>
            <w:vAlign w:val="bottom"/>
            <w:hideMark/>
          </w:tcPr>
          <w:p w14:paraId="44304A80"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Strombosia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pustulata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Oliv</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0BA6FA14"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Olacaceae</w:t>
            </w:r>
            <w:proofErr w:type="spellEnd"/>
          </w:p>
        </w:tc>
        <w:tc>
          <w:tcPr>
            <w:tcW w:w="600" w:type="dxa"/>
            <w:tcBorders>
              <w:top w:val="nil"/>
              <w:left w:val="nil"/>
              <w:bottom w:val="nil"/>
              <w:right w:val="nil"/>
            </w:tcBorders>
            <w:noWrap/>
            <w:vAlign w:val="center"/>
            <w:hideMark/>
          </w:tcPr>
          <w:p w14:paraId="1FD4821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20</w:t>
            </w:r>
          </w:p>
        </w:tc>
        <w:tc>
          <w:tcPr>
            <w:tcW w:w="600" w:type="dxa"/>
            <w:tcBorders>
              <w:top w:val="nil"/>
              <w:left w:val="nil"/>
              <w:bottom w:val="nil"/>
              <w:right w:val="nil"/>
            </w:tcBorders>
            <w:noWrap/>
            <w:vAlign w:val="center"/>
            <w:hideMark/>
          </w:tcPr>
          <w:p w14:paraId="3690A33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107</w:t>
            </w:r>
          </w:p>
        </w:tc>
        <w:tc>
          <w:tcPr>
            <w:tcW w:w="600" w:type="dxa"/>
            <w:tcBorders>
              <w:top w:val="nil"/>
              <w:left w:val="nil"/>
              <w:bottom w:val="nil"/>
              <w:right w:val="nil"/>
            </w:tcBorders>
            <w:noWrap/>
            <w:vAlign w:val="center"/>
            <w:hideMark/>
          </w:tcPr>
          <w:p w14:paraId="65D291E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41</w:t>
            </w:r>
          </w:p>
        </w:tc>
        <w:tc>
          <w:tcPr>
            <w:tcW w:w="600" w:type="dxa"/>
            <w:tcBorders>
              <w:top w:val="nil"/>
              <w:left w:val="nil"/>
              <w:bottom w:val="nil"/>
              <w:right w:val="nil"/>
            </w:tcBorders>
            <w:noWrap/>
            <w:vAlign w:val="center"/>
            <w:hideMark/>
          </w:tcPr>
          <w:p w14:paraId="5A334C3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113</w:t>
            </w:r>
          </w:p>
        </w:tc>
        <w:tc>
          <w:tcPr>
            <w:tcW w:w="600" w:type="dxa"/>
            <w:tcBorders>
              <w:top w:val="nil"/>
              <w:left w:val="nil"/>
              <w:bottom w:val="nil"/>
              <w:right w:val="nil"/>
            </w:tcBorders>
            <w:noWrap/>
            <w:vAlign w:val="center"/>
            <w:hideMark/>
          </w:tcPr>
          <w:p w14:paraId="7CFFADE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59</w:t>
            </w:r>
          </w:p>
        </w:tc>
        <w:tc>
          <w:tcPr>
            <w:tcW w:w="600" w:type="dxa"/>
            <w:tcBorders>
              <w:top w:val="nil"/>
              <w:left w:val="nil"/>
              <w:bottom w:val="nil"/>
              <w:right w:val="nil"/>
            </w:tcBorders>
            <w:noWrap/>
            <w:vAlign w:val="center"/>
            <w:hideMark/>
          </w:tcPr>
          <w:p w14:paraId="77BF3B2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26</w:t>
            </w:r>
          </w:p>
        </w:tc>
        <w:tc>
          <w:tcPr>
            <w:tcW w:w="190" w:type="dxa"/>
            <w:tcBorders>
              <w:top w:val="nil"/>
              <w:left w:val="nil"/>
              <w:bottom w:val="nil"/>
              <w:right w:val="nil"/>
            </w:tcBorders>
            <w:noWrap/>
            <w:vAlign w:val="center"/>
            <w:hideMark/>
          </w:tcPr>
          <w:p w14:paraId="7E4E197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533EEA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366</w:t>
            </w:r>
          </w:p>
        </w:tc>
        <w:tc>
          <w:tcPr>
            <w:tcW w:w="820" w:type="dxa"/>
            <w:tcBorders>
              <w:top w:val="nil"/>
              <w:left w:val="nil"/>
              <w:bottom w:val="nil"/>
              <w:right w:val="nil"/>
            </w:tcBorders>
            <w:noWrap/>
            <w:vAlign w:val="center"/>
            <w:hideMark/>
          </w:tcPr>
          <w:p w14:paraId="04566ED5" w14:textId="77777777" w:rsidR="00DB4CB4" w:rsidRPr="004F11A2" w:rsidRDefault="00DB4CB4" w:rsidP="00AA4F5B">
            <w:pPr>
              <w:spacing w:after="0" w:line="240" w:lineRule="auto"/>
              <w:jc w:val="center"/>
              <w:rPr>
                <w:rFonts w:ascii="Times New Roman" w:eastAsia="Times New Roman" w:hAnsi="Times New Roman" w:cs="Times New Roman"/>
                <w:b/>
                <w:bCs/>
                <w:color w:val="000000"/>
                <w:sz w:val="20"/>
                <w:szCs w:val="20"/>
                <w:lang w:val="en-US" w:eastAsia="fr-FR"/>
              </w:rPr>
            </w:pPr>
            <w:r w:rsidRPr="004F11A2">
              <w:rPr>
                <w:rFonts w:ascii="Times New Roman" w:eastAsia="Times New Roman" w:hAnsi="Times New Roman" w:cs="Times New Roman"/>
                <w:b/>
                <w:bCs/>
                <w:color w:val="000000"/>
                <w:sz w:val="20"/>
                <w:szCs w:val="20"/>
                <w:lang w:val="en-US" w:eastAsia="fr-FR"/>
              </w:rPr>
              <w:t>12</w:t>
            </w:r>
            <w:r>
              <w:rPr>
                <w:rFonts w:ascii="Times New Roman" w:eastAsia="Times New Roman" w:hAnsi="Times New Roman" w:cs="Times New Roman"/>
                <w:b/>
                <w:bCs/>
                <w:color w:val="000000"/>
                <w:sz w:val="20"/>
                <w:szCs w:val="20"/>
                <w:lang w:val="en-US" w:eastAsia="fr-FR"/>
              </w:rPr>
              <w:t>.</w:t>
            </w:r>
            <w:r w:rsidRPr="004F11A2">
              <w:rPr>
                <w:rFonts w:ascii="Times New Roman" w:eastAsia="Times New Roman" w:hAnsi="Times New Roman" w:cs="Times New Roman"/>
                <w:b/>
                <w:bCs/>
                <w:color w:val="000000"/>
                <w:sz w:val="20"/>
                <w:szCs w:val="20"/>
                <w:lang w:val="en-US" w:eastAsia="fr-FR"/>
              </w:rPr>
              <w:t>67</w:t>
            </w:r>
          </w:p>
        </w:tc>
        <w:tc>
          <w:tcPr>
            <w:tcW w:w="760" w:type="dxa"/>
            <w:tcBorders>
              <w:top w:val="nil"/>
              <w:left w:val="nil"/>
              <w:bottom w:val="nil"/>
              <w:right w:val="nil"/>
            </w:tcBorders>
            <w:noWrap/>
            <w:vAlign w:val="center"/>
            <w:hideMark/>
          </w:tcPr>
          <w:p w14:paraId="02E69AC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00</w:t>
            </w:r>
          </w:p>
        </w:tc>
        <w:tc>
          <w:tcPr>
            <w:tcW w:w="1680" w:type="dxa"/>
            <w:tcBorders>
              <w:top w:val="nil"/>
              <w:left w:val="nil"/>
              <w:bottom w:val="nil"/>
              <w:right w:val="nil"/>
            </w:tcBorders>
            <w:noWrap/>
            <w:vAlign w:val="center"/>
            <w:hideMark/>
          </w:tcPr>
          <w:p w14:paraId="63CC7D0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25ED828D" w14:textId="77777777" w:rsidTr="00AA4F5B">
        <w:trPr>
          <w:trHeight w:val="300"/>
        </w:trPr>
        <w:tc>
          <w:tcPr>
            <w:tcW w:w="5240" w:type="dxa"/>
            <w:tcBorders>
              <w:top w:val="nil"/>
              <w:left w:val="nil"/>
              <w:bottom w:val="nil"/>
              <w:right w:val="nil"/>
            </w:tcBorders>
            <w:noWrap/>
            <w:vAlign w:val="bottom"/>
            <w:hideMark/>
          </w:tcPr>
          <w:p w14:paraId="020712E7" w14:textId="77777777" w:rsidR="00DB4CB4" w:rsidRPr="00C04906" w:rsidRDefault="00DB4CB4" w:rsidP="00AA4F5B">
            <w:pPr>
              <w:spacing w:after="0" w:line="240" w:lineRule="auto"/>
              <w:rPr>
                <w:rFonts w:ascii="Times New Roman" w:eastAsia="Times New Roman" w:hAnsi="Times New Roman" w:cs="Times New Roman"/>
                <w:i/>
                <w:iCs/>
                <w:color w:val="000000"/>
                <w:sz w:val="20"/>
                <w:szCs w:val="20"/>
                <w:lang w:eastAsia="fr-FR"/>
              </w:rPr>
            </w:pPr>
            <w:proofErr w:type="spellStart"/>
            <w:r w:rsidRPr="00C04906">
              <w:rPr>
                <w:rFonts w:ascii="Times New Roman" w:eastAsia="Times New Roman" w:hAnsi="Times New Roman" w:cs="Times New Roman"/>
                <w:i/>
                <w:iCs/>
                <w:color w:val="000000"/>
                <w:sz w:val="20"/>
                <w:szCs w:val="20"/>
                <w:lang w:eastAsia="fr-FR"/>
              </w:rPr>
              <w:t>Synsepalum</w:t>
            </w:r>
            <w:proofErr w:type="spellEnd"/>
            <w:r w:rsidRPr="00C04906">
              <w:rPr>
                <w:rFonts w:ascii="Times New Roman" w:eastAsia="Times New Roman" w:hAnsi="Times New Roman" w:cs="Times New Roman"/>
                <w:i/>
                <w:iCs/>
                <w:color w:val="000000"/>
                <w:sz w:val="20"/>
                <w:szCs w:val="20"/>
                <w:lang w:eastAsia="fr-FR"/>
              </w:rPr>
              <w:t xml:space="preserve"> </w:t>
            </w:r>
            <w:proofErr w:type="spellStart"/>
            <w:r w:rsidRPr="00C04906">
              <w:rPr>
                <w:rFonts w:ascii="Times New Roman" w:eastAsia="Times New Roman" w:hAnsi="Times New Roman" w:cs="Times New Roman"/>
                <w:i/>
                <w:iCs/>
                <w:color w:val="000000"/>
                <w:sz w:val="20"/>
                <w:szCs w:val="20"/>
                <w:lang w:eastAsia="fr-FR"/>
              </w:rPr>
              <w:t>afzelii</w:t>
            </w:r>
            <w:proofErr w:type="spellEnd"/>
            <w:r w:rsidRPr="00C04906">
              <w:rPr>
                <w:rFonts w:ascii="Times New Roman" w:eastAsia="Times New Roman" w:hAnsi="Times New Roman" w:cs="Times New Roman"/>
                <w:i/>
                <w:iCs/>
                <w:color w:val="000000"/>
                <w:sz w:val="20"/>
                <w:szCs w:val="20"/>
                <w:lang w:eastAsia="fr-FR"/>
              </w:rPr>
              <w:t xml:space="preserve"> </w:t>
            </w:r>
            <w:r w:rsidRPr="00C04906">
              <w:rPr>
                <w:rFonts w:ascii="Times New Roman" w:eastAsia="Times New Roman" w:hAnsi="Times New Roman" w:cs="Times New Roman"/>
                <w:color w:val="000000"/>
                <w:sz w:val="20"/>
                <w:szCs w:val="20"/>
                <w:lang w:eastAsia="fr-FR"/>
              </w:rPr>
              <w:t>(</w:t>
            </w:r>
            <w:proofErr w:type="spellStart"/>
            <w:r w:rsidRPr="00C04906">
              <w:rPr>
                <w:rFonts w:ascii="Times New Roman" w:eastAsia="Times New Roman" w:hAnsi="Times New Roman" w:cs="Times New Roman"/>
                <w:color w:val="000000"/>
                <w:sz w:val="20"/>
                <w:szCs w:val="20"/>
                <w:lang w:eastAsia="fr-FR"/>
              </w:rPr>
              <w:t>Engl</w:t>
            </w:r>
            <w:proofErr w:type="spellEnd"/>
            <w:r w:rsidRPr="00C04906">
              <w:rPr>
                <w:rFonts w:ascii="Times New Roman" w:eastAsia="Times New Roman" w:hAnsi="Times New Roman" w:cs="Times New Roman"/>
                <w:color w:val="000000"/>
                <w:sz w:val="20"/>
                <w:szCs w:val="20"/>
                <w:lang w:eastAsia="fr-FR"/>
              </w:rPr>
              <w:t xml:space="preserve">.) </w:t>
            </w:r>
            <w:proofErr w:type="spellStart"/>
            <w:r w:rsidRPr="00C04906">
              <w:rPr>
                <w:rFonts w:ascii="Times New Roman" w:eastAsia="Times New Roman" w:hAnsi="Times New Roman" w:cs="Times New Roman"/>
                <w:color w:val="000000"/>
                <w:sz w:val="20"/>
                <w:szCs w:val="20"/>
                <w:lang w:eastAsia="fr-FR"/>
              </w:rPr>
              <w:t>T.</w:t>
            </w:r>
            <w:proofErr w:type="gramStart"/>
            <w:r w:rsidRPr="00C04906">
              <w:rPr>
                <w:rFonts w:ascii="Times New Roman" w:eastAsia="Times New Roman" w:hAnsi="Times New Roman" w:cs="Times New Roman"/>
                <w:color w:val="000000"/>
                <w:sz w:val="20"/>
                <w:szCs w:val="20"/>
                <w:lang w:eastAsia="fr-FR"/>
              </w:rPr>
              <w:t>D.Penn</w:t>
            </w:r>
            <w:proofErr w:type="spellEnd"/>
            <w:proofErr w:type="gramEnd"/>
            <w:r w:rsidRPr="00C04906">
              <w:rPr>
                <w:rFonts w:ascii="Times New Roman" w:eastAsia="Times New Roman" w:hAnsi="Times New Roman" w:cs="Times New Roman"/>
                <w:color w:val="000000"/>
                <w:sz w:val="20"/>
                <w:szCs w:val="20"/>
                <w:lang w:eastAsia="fr-FR"/>
              </w:rPr>
              <w:t>.</w:t>
            </w:r>
          </w:p>
        </w:tc>
        <w:tc>
          <w:tcPr>
            <w:tcW w:w="1540" w:type="dxa"/>
            <w:tcBorders>
              <w:top w:val="nil"/>
              <w:left w:val="nil"/>
              <w:bottom w:val="nil"/>
              <w:right w:val="nil"/>
            </w:tcBorders>
            <w:noWrap/>
            <w:vAlign w:val="bottom"/>
            <w:hideMark/>
          </w:tcPr>
          <w:p w14:paraId="646CE0F0"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Sapotaceae</w:t>
            </w:r>
            <w:proofErr w:type="spellEnd"/>
          </w:p>
        </w:tc>
        <w:tc>
          <w:tcPr>
            <w:tcW w:w="600" w:type="dxa"/>
            <w:tcBorders>
              <w:top w:val="nil"/>
              <w:left w:val="nil"/>
              <w:bottom w:val="nil"/>
              <w:right w:val="nil"/>
            </w:tcBorders>
            <w:noWrap/>
            <w:vAlign w:val="center"/>
            <w:hideMark/>
          </w:tcPr>
          <w:p w14:paraId="3FFE39C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16FC131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5F7513D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29884CE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6CFAC2D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6B1156D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133C906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57D933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10</w:t>
            </w:r>
          </w:p>
        </w:tc>
        <w:tc>
          <w:tcPr>
            <w:tcW w:w="820" w:type="dxa"/>
            <w:tcBorders>
              <w:top w:val="nil"/>
              <w:left w:val="nil"/>
              <w:bottom w:val="nil"/>
              <w:right w:val="nil"/>
            </w:tcBorders>
            <w:noWrap/>
            <w:vAlign w:val="center"/>
            <w:hideMark/>
          </w:tcPr>
          <w:p w14:paraId="0D859B3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35</w:t>
            </w:r>
          </w:p>
        </w:tc>
        <w:tc>
          <w:tcPr>
            <w:tcW w:w="760" w:type="dxa"/>
            <w:tcBorders>
              <w:top w:val="nil"/>
              <w:left w:val="nil"/>
              <w:bottom w:val="nil"/>
              <w:right w:val="nil"/>
            </w:tcBorders>
            <w:noWrap/>
            <w:vAlign w:val="center"/>
            <w:hideMark/>
          </w:tcPr>
          <w:p w14:paraId="59A07EF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41</w:t>
            </w:r>
          </w:p>
        </w:tc>
        <w:tc>
          <w:tcPr>
            <w:tcW w:w="1680" w:type="dxa"/>
            <w:tcBorders>
              <w:top w:val="nil"/>
              <w:left w:val="nil"/>
              <w:bottom w:val="nil"/>
              <w:right w:val="nil"/>
            </w:tcBorders>
            <w:noWrap/>
            <w:vAlign w:val="center"/>
            <w:hideMark/>
          </w:tcPr>
          <w:p w14:paraId="7D32EE5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1130E48D" w14:textId="77777777" w:rsidTr="00AA4F5B">
        <w:trPr>
          <w:trHeight w:val="300"/>
        </w:trPr>
        <w:tc>
          <w:tcPr>
            <w:tcW w:w="5240" w:type="dxa"/>
            <w:tcBorders>
              <w:top w:val="nil"/>
              <w:left w:val="nil"/>
              <w:bottom w:val="nil"/>
              <w:right w:val="nil"/>
            </w:tcBorders>
            <w:noWrap/>
            <w:vAlign w:val="bottom"/>
            <w:hideMark/>
          </w:tcPr>
          <w:p w14:paraId="23B62F12"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Tabernaemontana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crassa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Benth</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1F3882D5"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Apocynaceae</w:t>
            </w:r>
            <w:proofErr w:type="spellEnd"/>
          </w:p>
        </w:tc>
        <w:tc>
          <w:tcPr>
            <w:tcW w:w="600" w:type="dxa"/>
            <w:tcBorders>
              <w:top w:val="nil"/>
              <w:left w:val="nil"/>
              <w:bottom w:val="nil"/>
              <w:right w:val="nil"/>
            </w:tcBorders>
            <w:noWrap/>
            <w:vAlign w:val="center"/>
            <w:hideMark/>
          </w:tcPr>
          <w:p w14:paraId="55FFEF2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13</w:t>
            </w:r>
          </w:p>
        </w:tc>
        <w:tc>
          <w:tcPr>
            <w:tcW w:w="600" w:type="dxa"/>
            <w:tcBorders>
              <w:top w:val="nil"/>
              <w:left w:val="nil"/>
              <w:bottom w:val="nil"/>
              <w:right w:val="nil"/>
            </w:tcBorders>
            <w:noWrap/>
            <w:vAlign w:val="center"/>
            <w:hideMark/>
          </w:tcPr>
          <w:p w14:paraId="5687B4B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20</w:t>
            </w:r>
          </w:p>
        </w:tc>
        <w:tc>
          <w:tcPr>
            <w:tcW w:w="600" w:type="dxa"/>
            <w:tcBorders>
              <w:top w:val="nil"/>
              <w:left w:val="nil"/>
              <w:bottom w:val="nil"/>
              <w:right w:val="nil"/>
            </w:tcBorders>
            <w:noWrap/>
            <w:vAlign w:val="center"/>
            <w:hideMark/>
          </w:tcPr>
          <w:p w14:paraId="2F2BC33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5</w:t>
            </w:r>
          </w:p>
        </w:tc>
        <w:tc>
          <w:tcPr>
            <w:tcW w:w="600" w:type="dxa"/>
            <w:tcBorders>
              <w:top w:val="nil"/>
              <w:left w:val="nil"/>
              <w:bottom w:val="nil"/>
              <w:right w:val="nil"/>
            </w:tcBorders>
            <w:noWrap/>
            <w:vAlign w:val="center"/>
            <w:hideMark/>
          </w:tcPr>
          <w:p w14:paraId="3CEDEC4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14</w:t>
            </w:r>
          </w:p>
        </w:tc>
        <w:tc>
          <w:tcPr>
            <w:tcW w:w="600" w:type="dxa"/>
            <w:tcBorders>
              <w:top w:val="nil"/>
              <w:left w:val="nil"/>
              <w:bottom w:val="nil"/>
              <w:right w:val="nil"/>
            </w:tcBorders>
            <w:noWrap/>
            <w:vAlign w:val="center"/>
            <w:hideMark/>
          </w:tcPr>
          <w:p w14:paraId="0E8F2A7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29</w:t>
            </w:r>
          </w:p>
        </w:tc>
        <w:tc>
          <w:tcPr>
            <w:tcW w:w="600" w:type="dxa"/>
            <w:tcBorders>
              <w:top w:val="nil"/>
              <w:left w:val="nil"/>
              <w:bottom w:val="nil"/>
              <w:right w:val="nil"/>
            </w:tcBorders>
            <w:noWrap/>
            <w:vAlign w:val="center"/>
            <w:hideMark/>
          </w:tcPr>
          <w:p w14:paraId="255C6DD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23</w:t>
            </w:r>
          </w:p>
        </w:tc>
        <w:tc>
          <w:tcPr>
            <w:tcW w:w="190" w:type="dxa"/>
            <w:tcBorders>
              <w:top w:val="nil"/>
              <w:left w:val="nil"/>
              <w:bottom w:val="nil"/>
              <w:right w:val="nil"/>
            </w:tcBorders>
            <w:noWrap/>
            <w:vAlign w:val="center"/>
            <w:hideMark/>
          </w:tcPr>
          <w:p w14:paraId="65EFD3A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3C97D77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104</w:t>
            </w:r>
          </w:p>
        </w:tc>
        <w:tc>
          <w:tcPr>
            <w:tcW w:w="820" w:type="dxa"/>
            <w:tcBorders>
              <w:top w:val="nil"/>
              <w:left w:val="nil"/>
              <w:bottom w:val="nil"/>
              <w:right w:val="nil"/>
            </w:tcBorders>
            <w:noWrap/>
            <w:vAlign w:val="center"/>
            <w:hideMark/>
          </w:tcPr>
          <w:p w14:paraId="28316DE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60</w:t>
            </w:r>
          </w:p>
        </w:tc>
        <w:tc>
          <w:tcPr>
            <w:tcW w:w="760" w:type="dxa"/>
            <w:tcBorders>
              <w:top w:val="nil"/>
              <w:left w:val="nil"/>
              <w:bottom w:val="nil"/>
              <w:right w:val="nil"/>
            </w:tcBorders>
            <w:noWrap/>
            <w:vAlign w:val="center"/>
            <w:hideMark/>
          </w:tcPr>
          <w:p w14:paraId="0B52454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24</w:t>
            </w:r>
          </w:p>
        </w:tc>
        <w:tc>
          <w:tcPr>
            <w:tcW w:w="1680" w:type="dxa"/>
            <w:tcBorders>
              <w:top w:val="nil"/>
              <w:left w:val="nil"/>
              <w:bottom w:val="nil"/>
              <w:right w:val="nil"/>
            </w:tcBorders>
            <w:noWrap/>
            <w:vAlign w:val="center"/>
            <w:hideMark/>
          </w:tcPr>
          <w:p w14:paraId="6E38B97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605CE860" w14:textId="77777777" w:rsidTr="00AA4F5B">
        <w:trPr>
          <w:trHeight w:val="300"/>
        </w:trPr>
        <w:tc>
          <w:tcPr>
            <w:tcW w:w="5240" w:type="dxa"/>
            <w:tcBorders>
              <w:top w:val="nil"/>
              <w:left w:val="nil"/>
              <w:bottom w:val="nil"/>
              <w:right w:val="nil"/>
            </w:tcBorders>
            <w:noWrap/>
            <w:vAlign w:val="bottom"/>
            <w:hideMark/>
          </w:tcPr>
          <w:p w14:paraId="1BBCBDAE"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Terminalia </w:t>
            </w:r>
            <w:proofErr w:type="spellStart"/>
            <w:r w:rsidRPr="004F11A2">
              <w:rPr>
                <w:rFonts w:ascii="Times New Roman" w:eastAsia="Times New Roman" w:hAnsi="Times New Roman" w:cs="Times New Roman"/>
                <w:i/>
                <w:iCs/>
                <w:color w:val="000000"/>
                <w:sz w:val="20"/>
                <w:szCs w:val="20"/>
                <w:lang w:val="en-US" w:eastAsia="fr-FR"/>
              </w:rPr>
              <w:t>ivorensis</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A. Chev.</w:t>
            </w:r>
          </w:p>
        </w:tc>
        <w:tc>
          <w:tcPr>
            <w:tcW w:w="1540" w:type="dxa"/>
            <w:tcBorders>
              <w:top w:val="nil"/>
              <w:left w:val="nil"/>
              <w:bottom w:val="nil"/>
              <w:right w:val="nil"/>
            </w:tcBorders>
            <w:noWrap/>
            <w:vAlign w:val="bottom"/>
            <w:hideMark/>
          </w:tcPr>
          <w:p w14:paraId="32C5887D"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Combretaceae</w:t>
            </w:r>
            <w:proofErr w:type="spellEnd"/>
          </w:p>
        </w:tc>
        <w:tc>
          <w:tcPr>
            <w:tcW w:w="600" w:type="dxa"/>
            <w:tcBorders>
              <w:top w:val="nil"/>
              <w:left w:val="nil"/>
              <w:bottom w:val="nil"/>
              <w:right w:val="nil"/>
            </w:tcBorders>
            <w:noWrap/>
            <w:vAlign w:val="center"/>
            <w:hideMark/>
          </w:tcPr>
          <w:p w14:paraId="5F11F9C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FA917D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5059D2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636AC48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2021CF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61E638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06DE3C6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6BFA14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820" w:type="dxa"/>
            <w:tcBorders>
              <w:top w:val="nil"/>
              <w:left w:val="nil"/>
              <w:bottom w:val="nil"/>
              <w:right w:val="nil"/>
            </w:tcBorders>
            <w:noWrap/>
            <w:vAlign w:val="center"/>
            <w:hideMark/>
          </w:tcPr>
          <w:p w14:paraId="509A9ED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10</w:t>
            </w:r>
          </w:p>
        </w:tc>
        <w:tc>
          <w:tcPr>
            <w:tcW w:w="760" w:type="dxa"/>
            <w:tcBorders>
              <w:top w:val="nil"/>
              <w:left w:val="nil"/>
              <w:bottom w:val="nil"/>
              <w:right w:val="nil"/>
            </w:tcBorders>
            <w:noWrap/>
            <w:vAlign w:val="center"/>
            <w:hideMark/>
          </w:tcPr>
          <w:p w14:paraId="56CCA8F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047A3C0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573BAD34" w14:textId="77777777" w:rsidTr="00AA4F5B">
        <w:trPr>
          <w:trHeight w:val="300"/>
        </w:trPr>
        <w:tc>
          <w:tcPr>
            <w:tcW w:w="5240" w:type="dxa"/>
            <w:tcBorders>
              <w:top w:val="nil"/>
              <w:left w:val="nil"/>
              <w:bottom w:val="nil"/>
              <w:right w:val="nil"/>
            </w:tcBorders>
            <w:noWrap/>
            <w:vAlign w:val="bottom"/>
            <w:hideMark/>
          </w:tcPr>
          <w:p w14:paraId="674B87EF" w14:textId="77777777" w:rsidR="00DB4CB4" w:rsidRPr="00C04906" w:rsidRDefault="00DB4CB4" w:rsidP="00AA4F5B">
            <w:pPr>
              <w:spacing w:after="0" w:line="240" w:lineRule="auto"/>
              <w:rPr>
                <w:rFonts w:ascii="Times New Roman" w:eastAsia="Times New Roman" w:hAnsi="Times New Roman" w:cs="Times New Roman"/>
                <w:i/>
                <w:iCs/>
                <w:color w:val="000000"/>
                <w:sz w:val="20"/>
                <w:szCs w:val="20"/>
                <w:lang w:eastAsia="fr-FR"/>
              </w:rPr>
            </w:pPr>
            <w:proofErr w:type="spellStart"/>
            <w:r w:rsidRPr="00C04906">
              <w:rPr>
                <w:rFonts w:ascii="Times New Roman" w:eastAsia="Times New Roman" w:hAnsi="Times New Roman" w:cs="Times New Roman"/>
                <w:i/>
                <w:iCs/>
                <w:color w:val="000000"/>
                <w:sz w:val="20"/>
                <w:szCs w:val="20"/>
                <w:lang w:eastAsia="fr-FR"/>
              </w:rPr>
              <w:t>Tetrapleura</w:t>
            </w:r>
            <w:proofErr w:type="spellEnd"/>
            <w:r w:rsidRPr="00C04906">
              <w:rPr>
                <w:rFonts w:ascii="Times New Roman" w:eastAsia="Times New Roman" w:hAnsi="Times New Roman" w:cs="Times New Roman"/>
                <w:i/>
                <w:iCs/>
                <w:color w:val="000000"/>
                <w:sz w:val="20"/>
                <w:szCs w:val="20"/>
                <w:lang w:eastAsia="fr-FR"/>
              </w:rPr>
              <w:t xml:space="preserve"> </w:t>
            </w:r>
            <w:proofErr w:type="spellStart"/>
            <w:r w:rsidRPr="00C04906">
              <w:rPr>
                <w:rFonts w:ascii="Times New Roman" w:eastAsia="Times New Roman" w:hAnsi="Times New Roman" w:cs="Times New Roman"/>
                <w:i/>
                <w:iCs/>
                <w:color w:val="000000"/>
                <w:sz w:val="20"/>
                <w:szCs w:val="20"/>
                <w:lang w:eastAsia="fr-FR"/>
              </w:rPr>
              <w:t>tetraptera</w:t>
            </w:r>
            <w:proofErr w:type="spellEnd"/>
            <w:r w:rsidRPr="00C04906">
              <w:rPr>
                <w:rFonts w:ascii="Times New Roman" w:eastAsia="Times New Roman" w:hAnsi="Times New Roman" w:cs="Times New Roman"/>
                <w:i/>
                <w:iCs/>
                <w:color w:val="000000"/>
                <w:sz w:val="20"/>
                <w:szCs w:val="20"/>
                <w:lang w:eastAsia="fr-FR"/>
              </w:rPr>
              <w:t xml:space="preserve"> (</w:t>
            </w:r>
            <w:proofErr w:type="spellStart"/>
            <w:r w:rsidRPr="00C04906">
              <w:rPr>
                <w:rFonts w:ascii="Times New Roman" w:eastAsia="Times New Roman" w:hAnsi="Times New Roman" w:cs="Times New Roman"/>
                <w:color w:val="000000"/>
                <w:sz w:val="20"/>
                <w:szCs w:val="20"/>
                <w:lang w:eastAsia="fr-FR"/>
              </w:rPr>
              <w:t>Schumach</w:t>
            </w:r>
            <w:proofErr w:type="spellEnd"/>
            <w:r w:rsidRPr="00C04906">
              <w:rPr>
                <w:rFonts w:ascii="Times New Roman" w:eastAsia="Times New Roman" w:hAnsi="Times New Roman" w:cs="Times New Roman"/>
                <w:color w:val="000000"/>
                <w:sz w:val="20"/>
                <w:szCs w:val="20"/>
                <w:lang w:eastAsia="fr-FR"/>
              </w:rPr>
              <w:t xml:space="preserve">. &amp; </w:t>
            </w:r>
            <w:proofErr w:type="spellStart"/>
            <w:r w:rsidRPr="00C04906">
              <w:rPr>
                <w:rFonts w:ascii="Times New Roman" w:eastAsia="Times New Roman" w:hAnsi="Times New Roman" w:cs="Times New Roman"/>
                <w:color w:val="000000"/>
                <w:sz w:val="20"/>
                <w:szCs w:val="20"/>
                <w:lang w:eastAsia="fr-FR"/>
              </w:rPr>
              <w:t>Thonn</w:t>
            </w:r>
            <w:proofErr w:type="spellEnd"/>
            <w:r w:rsidRPr="00C04906">
              <w:rPr>
                <w:rFonts w:ascii="Times New Roman" w:eastAsia="Times New Roman" w:hAnsi="Times New Roman" w:cs="Times New Roman"/>
                <w:color w:val="000000"/>
                <w:sz w:val="20"/>
                <w:szCs w:val="20"/>
                <w:lang w:eastAsia="fr-FR"/>
              </w:rPr>
              <w:t xml:space="preserve">.) </w:t>
            </w:r>
            <w:proofErr w:type="spellStart"/>
            <w:r w:rsidRPr="00C04906">
              <w:rPr>
                <w:rFonts w:ascii="Times New Roman" w:eastAsia="Times New Roman" w:hAnsi="Times New Roman" w:cs="Times New Roman"/>
                <w:color w:val="000000"/>
                <w:sz w:val="20"/>
                <w:szCs w:val="20"/>
                <w:lang w:eastAsia="fr-FR"/>
              </w:rPr>
              <w:t>Taub</w:t>
            </w:r>
            <w:proofErr w:type="spellEnd"/>
            <w:r w:rsidRPr="00C04906">
              <w:rPr>
                <w:rFonts w:ascii="Times New Roman" w:eastAsia="Times New Roman" w:hAnsi="Times New Roman" w:cs="Times New Roman"/>
                <w:color w:val="000000"/>
                <w:sz w:val="20"/>
                <w:szCs w:val="20"/>
                <w:lang w:eastAsia="fr-FR"/>
              </w:rPr>
              <w:t>.</w:t>
            </w:r>
          </w:p>
        </w:tc>
        <w:tc>
          <w:tcPr>
            <w:tcW w:w="1540" w:type="dxa"/>
            <w:tcBorders>
              <w:top w:val="nil"/>
              <w:left w:val="nil"/>
              <w:bottom w:val="nil"/>
              <w:right w:val="nil"/>
            </w:tcBorders>
            <w:noWrap/>
            <w:vAlign w:val="bottom"/>
            <w:hideMark/>
          </w:tcPr>
          <w:p w14:paraId="57AACC97"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r w:rsidRPr="00EF71E0">
              <w:rPr>
                <w:rFonts w:ascii="Times New Roman" w:eastAsia="Times New Roman" w:hAnsi="Times New Roman" w:cs="Times New Roman"/>
                <w:color w:val="000000"/>
                <w:sz w:val="20"/>
                <w:szCs w:val="20"/>
                <w:lang w:val="en-US" w:eastAsia="fr-FR"/>
              </w:rPr>
              <w:t>Mimosaceae</w:t>
            </w:r>
          </w:p>
        </w:tc>
        <w:tc>
          <w:tcPr>
            <w:tcW w:w="600" w:type="dxa"/>
            <w:tcBorders>
              <w:top w:val="nil"/>
              <w:left w:val="nil"/>
              <w:bottom w:val="nil"/>
              <w:right w:val="nil"/>
            </w:tcBorders>
            <w:noWrap/>
            <w:vAlign w:val="center"/>
            <w:hideMark/>
          </w:tcPr>
          <w:p w14:paraId="4E77A4D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EFC43E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EC575F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84B736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1196F4C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738951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00BD3CD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76D3227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1CDE622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1A689AF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3A0E721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46F8B04C" w14:textId="77777777" w:rsidTr="00AA4F5B">
        <w:trPr>
          <w:trHeight w:val="300"/>
        </w:trPr>
        <w:tc>
          <w:tcPr>
            <w:tcW w:w="5240" w:type="dxa"/>
            <w:tcBorders>
              <w:top w:val="nil"/>
              <w:left w:val="nil"/>
              <w:bottom w:val="nil"/>
              <w:right w:val="nil"/>
            </w:tcBorders>
            <w:noWrap/>
            <w:vAlign w:val="bottom"/>
            <w:hideMark/>
          </w:tcPr>
          <w:p w14:paraId="27707D5B"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Tetrorchidium</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digymostemon</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w:t>
            </w:r>
            <w:proofErr w:type="spellStart"/>
            <w:r w:rsidRPr="004F11A2">
              <w:rPr>
                <w:rFonts w:ascii="Times New Roman" w:eastAsia="Times New Roman" w:hAnsi="Times New Roman" w:cs="Times New Roman"/>
                <w:color w:val="000000"/>
                <w:sz w:val="20"/>
                <w:szCs w:val="20"/>
                <w:lang w:val="en-US" w:eastAsia="fr-FR"/>
              </w:rPr>
              <w:t>Baill</w:t>
            </w:r>
            <w:proofErr w:type="spellEnd"/>
            <w:r w:rsidRPr="004F11A2">
              <w:rPr>
                <w:rFonts w:ascii="Times New Roman" w:eastAsia="Times New Roman" w:hAnsi="Times New Roman" w:cs="Times New Roman"/>
                <w:color w:val="000000"/>
                <w:sz w:val="20"/>
                <w:szCs w:val="20"/>
                <w:lang w:val="en-US" w:eastAsia="fr-FR"/>
              </w:rPr>
              <w:t xml:space="preserve">.) Pax &amp; K. </w:t>
            </w:r>
            <w:proofErr w:type="spellStart"/>
            <w:r w:rsidRPr="004F11A2">
              <w:rPr>
                <w:rFonts w:ascii="Times New Roman" w:eastAsia="Times New Roman" w:hAnsi="Times New Roman" w:cs="Times New Roman"/>
                <w:color w:val="000000"/>
                <w:sz w:val="20"/>
                <w:szCs w:val="20"/>
                <w:lang w:val="en-US" w:eastAsia="fr-FR"/>
              </w:rPr>
              <w:t>Hoffm</w:t>
            </w:r>
            <w:proofErr w:type="spellEnd"/>
          </w:p>
        </w:tc>
        <w:tc>
          <w:tcPr>
            <w:tcW w:w="1540" w:type="dxa"/>
            <w:tcBorders>
              <w:top w:val="nil"/>
              <w:left w:val="nil"/>
              <w:bottom w:val="nil"/>
              <w:right w:val="nil"/>
            </w:tcBorders>
            <w:noWrap/>
            <w:vAlign w:val="bottom"/>
            <w:hideMark/>
          </w:tcPr>
          <w:p w14:paraId="2185E141"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Euphorbiacaea</w:t>
            </w:r>
            <w:proofErr w:type="spellEnd"/>
          </w:p>
        </w:tc>
        <w:tc>
          <w:tcPr>
            <w:tcW w:w="600" w:type="dxa"/>
            <w:tcBorders>
              <w:top w:val="nil"/>
              <w:left w:val="nil"/>
              <w:bottom w:val="nil"/>
              <w:right w:val="nil"/>
            </w:tcBorders>
            <w:noWrap/>
            <w:vAlign w:val="center"/>
            <w:hideMark/>
          </w:tcPr>
          <w:p w14:paraId="281F423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523D373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117CFC8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2F0609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AB67EB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2628D22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190" w:type="dxa"/>
            <w:tcBorders>
              <w:top w:val="nil"/>
              <w:left w:val="nil"/>
              <w:bottom w:val="nil"/>
              <w:right w:val="nil"/>
            </w:tcBorders>
            <w:noWrap/>
            <w:vAlign w:val="center"/>
            <w:hideMark/>
          </w:tcPr>
          <w:p w14:paraId="0712390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1233AE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w:t>
            </w:r>
          </w:p>
        </w:tc>
        <w:tc>
          <w:tcPr>
            <w:tcW w:w="820" w:type="dxa"/>
            <w:tcBorders>
              <w:top w:val="nil"/>
              <w:left w:val="nil"/>
              <w:bottom w:val="nil"/>
              <w:right w:val="nil"/>
            </w:tcBorders>
            <w:noWrap/>
            <w:vAlign w:val="center"/>
            <w:hideMark/>
          </w:tcPr>
          <w:p w14:paraId="1F979CF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21</w:t>
            </w:r>
          </w:p>
        </w:tc>
        <w:tc>
          <w:tcPr>
            <w:tcW w:w="760" w:type="dxa"/>
            <w:tcBorders>
              <w:top w:val="nil"/>
              <w:left w:val="nil"/>
              <w:bottom w:val="nil"/>
              <w:right w:val="nil"/>
            </w:tcBorders>
            <w:noWrap/>
            <w:vAlign w:val="center"/>
            <w:hideMark/>
          </w:tcPr>
          <w:p w14:paraId="166C880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61</w:t>
            </w:r>
          </w:p>
        </w:tc>
        <w:tc>
          <w:tcPr>
            <w:tcW w:w="1680" w:type="dxa"/>
            <w:tcBorders>
              <w:top w:val="nil"/>
              <w:left w:val="nil"/>
              <w:bottom w:val="nil"/>
              <w:right w:val="nil"/>
            </w:tcBorders>
            <w:noWrap/>
            <w:vAlign w:val="center"/>
            <w:hideMark/>
          </w:tcPr>
          <w:p w14:paraId="5CABD43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07A10643" w14:textId="77777777" w:rsidTr="00AA4F5B">
        <w:trPr>
          <w:trHeight w:val="300"/>
        </w:trPr>
        <w:tc>
          <w:tcPr>
            <w:tcW w:w="5240" w:type="dxa"/>
            <w:tcBorders>
              <w:top w:val="nil"/>
              <w:left w:val="nil"/>
              <w:bottom w:val="nil"/>
              <w:right w:val="nil"/>
            </w:tcBorders>
            <w:noWrap/>
            <w:vAlign w:val="bottom"/>
            <w:hideMark/>
          </w:tcPr>
          <w:p w14:paraId="4D90328B"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Theobroma </w:t>
            </w:r>
            <w:r w:rsidRPr="006D3D6D">
              <w:rPr>
                <w:rFonts w:ascii="Times New Roman" w:eastAsia="Times New Roman" w:hAnsi="Times New Roman" w:cs="Times New Roman"/>
                <w:i/>
                <w:iCs/>
                <w:color w:val="000000"/>
                <w:sz w:val="20"/>
                <w:szCs w:val="20"/>
                <w:lang w:val="en-US" w:eastAsia="fr-FR"/>
              </w:rPr>
              <w:t>cacao L.</w:t>
            </w:r>
          </w:p>
        </w:tc>
        <w:tc>
          <w:tcPr>
            <w:tcW w:w="1540" w:type="dxa"/>
            <w:tcBorders>
              <w:top w:val="nil"/>
              <w:left w:val="nil"/>
              <w:bottom w:val="nil"/>
              <w:right w:val="nil"/>
            </w:tcBorders>
            <w:noWrap/>
            <w:vAlign w:val="bottom"/>
            <w:hideMark/>
          </w:tcPr>
          <w:p w14:paraId="2FEFDDA8"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Malvaceae</w:t>
            </w:r>
            <w:proofErr w:type="spellEnd"/>
          </w:p>
        </w:tc>
        <w:tc>
          <w:tcPr>
            <w:tcW w:w="600" w:type="dxa"/>
            <w:tcBorders>
              <w:top w:val="nil"/>
              <w:left w:val="nil"/>
              <w:bottom w:val="nil"/>
              <w:right w:val="nil"/>
            </w:tcBorders>
            <w:noWrap/>
            <w:vAlign w:val="center"/>
            <w:hideMark/>
          </w:tcPr>
          <w:p w14:paraId="201743B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78E44A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7EBE3A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F8A421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5616F2F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974539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0EB86C0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54141E2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22D5BC6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7CAA578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2DED674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4B8E22C5" w14:textId="77777777" w:rsidTr="00AA4F5B">
        <w:trPr>
          <w:trHeight w:val="300"/>
        </w:trPr>
        <w:tc>
          <w:tcPr>
            <w:tcW w:w="5240" w:type="dxa"/>
            <w:tcBorders>
              <w:top w:val="nil"/>
              <w:left w:val="nil"/>
              <w:bottom w:val="nil"/>
              <w:right w:val="nil"/>
            </w:tcBorders>
            <w:noWrap/>
            <w:vAlign w:val="bottom"/>
            <w:hideMark/>
          </w:tcPr>
          <w:p w14:paraId="4779F388"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Trichilia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monadelpha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w:t>
            </w:r>
            <w:proofErr w:type="spellStart"/>
            <w:r w:rsidRPr="004F11A2">
              <w:rPr>
                <w:rFonts w:ascii="Times New Roman" w:eastAsia="Times New Roman" w:hAnsi="Times New Roman" w:cs="Times New Roman"/>
                <w:color w:val="000000"/>
                <w:sz w:val="20"/>
                <w:szCs w:val="20"/>
                <w:lang w:val="en-US" w:eastAsia="fr-FR"/>
              </w:rPr>
              <w:t>Thonn</w:t>
            </w:r>
            <w:proofErr w:type="spellEnd"/>
            <w:r w:rsidRPr="004F11A2">
              <w:rPr>
                <w:rFonts w:ascii="Times New Roman" w:eastAsia="Times New Roman" w:hAnsi="Times New Roman" w:cs="Times New Roman"/>
                <w:color w:val="000000"/>
                <w:sz w:val="20"/>
                <w:szCs w:val="20"/>
                <w:lang w:val="en-US" w:eastAsia="fr-FR"/>
              </w:rPr>
              <w:t>.) J.J.de Wilde</w:t>
            </w:r>
          </w:p>
        </w:tc>
        <w:tc>
          <w:tcPr>
            <w:tcW w:w="1540" w:type="dxa"/>
            <w:tcBorders>
              <w:top w:val="nil"/>
              <w:left w:val="nil"/>
              <w:bottom w:val="nil"/>
              <w:right w:val="nil"/>
            </w:tcBorders>
            <w:noWrap/>
            <w:vAlign w:val="bottom"/>
            <w:hideMark/>
          </w:tcPr>
          <w:p w14:paraId="2C809547"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Meliaceae</w:t>
            </w:r>
            <w:proofErr w:type="spellEnd"/>
          </w:p>
        </w:tc>
        <w:tc>
          <w:tcPr>
            <w:tcW w:w="600" w:type="dxa"/>
            <w:tcBorders>
              <w:top w:val="nil"/>
              <w:left w:val="nil"/>
              <w:bottom w:val="nil"/>
              <w:right w:val="nil"/>
            </w:tcBorders>
            <w:noWrap/>
            <w:vAlign w:val="center"/>
            <w:hideMark/>
          </w:tcPr>
          <w:p w14:paraId="5BEB9BB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78C1639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E15925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C9BAD0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B48EF4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8116B6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5F52807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7B16856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820" w:type="dxa"/>
            <w:tcBorders>
              <w:top w:val="nil"/>
              <w:left w:val="nil"/>
              <w:bottom w:val="nil"/>
              <w:right w:val="nil"/>
            </w:tcBorders>
            <w:noWrap/>
            <w:vAlign w:val="center"/>
            <w:hideMark/>
          </w:tcPr>
          <w:p w14:paraId="2A09BC0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07</w:t>
            </w:r>
          </w:p>
        </w:tc>
        <w:tc>
          <w:tcPr>
            <w:tcW w:w="760" w:type="dxa"/>
            <w:tcBorders>
              <w:top w:val="nil"/>
              <w:left w:val="nil"/>
              <w:bottom w:val="nil"/>
              <w:right w:val="nil"/>
            </w:tcBorders>
            <w:noWrap/>
            <w:vAlign w:val="center"/>
            <w:hideMark/>
          </w:tcPr>
          <w:p w14:paraId="527E53B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535DABA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4945C868" w14:textId="77777777" w:rsidTr="00AA4F5B">
        <w:trPr>
          <w:trHeight w:val="300"/>
        </w:trPr>
        <w:tc>
          <w:tcPr>
            <w:tcW w:w="5240" w:type="dxa"/>
            <w:tcBorders>
              <w:top w:val="nil"/>
              <w:left w:val="nil"/>
              <w:bottom w:val="nil"/>
              <w:right w:val="nil"/>
            </w:tcBorders>
            <w:noWrap/>
            <w:vAlign w:val="bottom"/>
            <w:hideMark/>
          </w:tcPr>
          <w:p w14:paraId="26D8ACE5"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Trichoscypha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arborea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A. Chev.</w:t>
            </w:r>
          </w:p>
        </w:tc>
        <w:tc>
          <w:tcPr>
            <w:tcW w:w="1540" w:type="dxa"/>
            <w:tcBorders>
              <w:top w:val="nil"/>
              <w:left w:val="nil"/>
              <w:bottom w:val="nil"/>
              <w:right w:val="nil"/>
            </w:tcBorders>
            <w:noWrap/>
            <w:vAlign w:val="bottom"/>
            <w:hideMark/>
          </w:tcPr>
          <w:p w14:paraId="616D920C"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Anacardiaceae</w:t>
            </w:r>
            <w:proofErr w:type="spellEnd"/>
          </w:p>
        </w:tc>
        <w:tc>
          <w:tcPr>
            <w:tcW w:w="600" w:type="dxa"/>
            <w:tcBorders>
              <w:top w:val="nil"/>
              <w:left w:val="nil"/>
              <w:bottom w:val="nil"/>
              <w:right w:val="nil"/>
            </w:tcBorders>
            <w:noWrap/>
            <w:vAlign w:val="center"/>
            <w:hideMark/>
          </w:tcPr>
          <w:p w14:paraId="4388D3C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7331C8C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7F005F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2E2254E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620499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4FB4ACC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615536A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D1F18F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7</w:t>
            </w:r>
          </w:p>
        </w:tc>
        <w:tc>
          <w:tcPr>
            <w:tcW w:w="820" w:type="dxa"/>
            <w:tcBorders>
              <w:top w:val="nil"/>
              <w:left w:val="nil"/>
              <w:bottom w:val="nil"/>
              <w:right w:val="nil"/>
            </w:tcBorders>
            <w:noWrap/>
            <w:vAlign w:val="center"/>
            <w:hideMark/>
          </w:tcPr>
          <w:p w14:paraId="4D0C685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24</w:t>
            </w:r>
          </w:p>
        </w:tc>
        <w:tc>
          <w:tcPr>
            <w:tcW w:w="760" w:type="dxa"/>
            <w:tcBorders>
              <w:top w:val="nil"/>
              <w:left w:val="nil"/>
              <w:bottom w:val="nil"/>
              <w:right w:val="nil"/>
            </w:tcBorders>
            <w:noWrap/>
            <w:vAlign w:val="center"/>
            <w:hideMark/>
          </w:tcPr>
          <w:p w14:paraId="700C5B9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61</w:t>
            </w:r>
          </w:p>
        </w:tc>
        <w:tc>
          <w:tcPr>
            <w:tcW w:w="1680" w:type="dxa"/>
            <w:tcBorders>
              <w:top w:val="nil"/>
              <w:left w:val="nil"/>
              <w:bottom w:val="nil"/>
              <w:right w:val="nil"/>
            </w:tcBorders>
            <w:noWrap/>
            <w:vAlign w:val="center"/>
            <w:hideMark/>
          </w:tcPr>
          <w:p w14:paraId="2522F60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10662807" w14:textId="77777777" w:rsidTr="00AA4F5B">
        <w:trPr>
          <w:trHeight w:val="300"/>
        </w:trPr>
        <w:tc>
          <w:tcPr>
            <w:tcW w:w="5240" w:type="dxa"/>
            <w:tcBorders>
              <w:top w:val="nil"/>
              <w:left w:val="nil"/>
              <w:bottom w:val="nil"/>
              <w:right w:val="nil"/>
            </w:tcBorders>
            <w:noWrap/>
            <w:vAlign w:val="bottom"/>
            <w:hideMark/>
          </w:tcPr>
          <w:p w14:paraId="15261167"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Turraeanthus</w:t>
            </w:r>
            <w:proofErr w:type="spellEnd"/>
            <w:r w:rsidRPr="004F11A2">
              <w:rPr>
                <w:rFonts w:ascii="Times New Roman" w:eastAsia="Times New Roman" w:hAnsi="Times New Roman" w:cs="Times New Roman"/>
                <w:i/>
                <w:iCs/>
                <w:color w:val="000000"/>
                <w:sz w:val="20"/>
                <w:szCs w:val="20"/>
                <w:lang w:val="en-US" w:eastAsia="fr-FR"/>
              </w:rPr>
              <w:t xml:space="preserve"> africanus </w:t>
            </w:r>
            <w:r w:rsidRPr="004F11A2">
              <w:rPr>
                <w:rFonts w:ascii="Times New Roman" w:eastAsia="Times New Roman" w:hAnsi="Times New Roman" w:cs="Times New Roman"/>
                <w:color w:val="000000"/>
                <w:sz w:val="20"/>
                <w:szCs w:val="20"/>
                <w:lang w:val="en-US" w:eastAsia="fr-FR"/>
              </w:rPr>
              <w:t>(</w:t>
            </w:r>
            <w:proofErr w:type="spellStart"/>
            <w:r w:rsidRPr="004F11A2">
              <w:rPr>
                <w:rFonts w:ascii="Times New Roman" w:eastAsia="Times New Roman" w:hAnsi="Times New Roman" w:cs="Times New Roman"/>
                <w:color w:val="000000"/>
                <w:sz w:val="20"/>
                <w:szCs w:val="20"/>
                <w:lang w:val="en-US" w:eastAsia="fr-FR"/>
              </w:rPr>
              <w:t>Welw</w:t>
            </w:r>
            <w:proofErr w:type="spellEnd"/>
            <w:r w:rsidRPr="004F11A2">
              <w:rPr>
                <w:rFonts w:ascii="Times New Roman" w:eastAsia="Times New Roman" w:hAnsi="Times New Roman" w:cs="Times New Roman"/>
                <w:color w:val="000000"/>
                <w:sz w:val="20"/>
                <w:szCs w:val="20"/>
                <w:lang w:val="en-US" w:eastAsia="fr-FR"/>
              </w:rPr>
              <w:t xml:space="preserve">. ex C.DC.) </w:t>
            </w:r>
            <w:proofErr w:type="spellStart"/>
            <w:r w:rsidRPr="004F11A2">
              <w:rPr>
                <w:rFonts w:ascii="Times New Roman" w:eastAsia="Times New Roman" w:hAnsi="Times New Roman" w:cs="Times New Roman"/>
                <w:color w:val="000000"/>
                <w:sz w:val="20"/>
                <w:szCs w:val="20"/>
                <w:lang w:val="en-US" w:eastAsia="fr-FR"/>
              </w:rPr>
              <w:t>Pellegr</w:t>
            </w:r>
            <w:proofErr w:type="spell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70766B2A"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Meliaceae</w:t>
            </w:r>
            <w:proofErr w:type="spellEnd"/>
          </w:p>
        </w:tc>
        <w:tc>
          <w:tcPr>
            <w:tcW w:w="600" w:type="dxa"/>
            <w:tcBorders>
              <w:top w:val="nil"/>
              <w:left w:val="nil"/>
              <w:bottom w:val="nil"/>
              <w:right w:val="nil"/>
            </w:tcBorders>
            <w:noWrap/>
            <w:vAlign w:val="center"/>
            <w:hideMark/>
          </w:tcPr>
          <w:p w14:paraId="09FA26C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17</w:t>
            </w:r>
          </w:p>
        </w:tc>
        <w:tc>
          <w:tcPr>
            <w:tcW w:w="600" w:type="dxa"/>
            <w:tcBorders>
              <w:top w:val="nil"/>
              <w:left w:val="nil"/>
              <w:bottom w:val="nil"/>
              <w:right w:val="nil"/>
            </w:tcBorders>
            <w:noWrap/>
            <w:vAlign w:val="center"/>
            <w:hideMark/>
          </w:tcPr>
          <w:p w14:paraId="5CAEE90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9</w:t>
            </w:r>
          </w:p>
        </w:tc>
        <w:tc>
          <w:tcPr>
            <w:tcW w:w="600" w:type="dxa"/>
            <w:tcBorders>
              <w:top w:val="nil"/>
              <w:left w:val="nil"/>
              <w:bottom w:val="nil"/>
              <w:right w:val="nil"/>
            </w:tcBorders>
            <w:noWrap/>
            <w:vAlign w:val="center"/>
            <w:hideMark/>
          </w:tcPr>
          <w:p w14:paraId="3D2E7C9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3B6FB9C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38</w:t>
            </w:r>
          </w:p>
        </w:tc>
        <w:tc>
          <w:tcPr>
            <w:tcW w:w="600" w:type="dxa"/>
            <w:tcBorders>
              <w:top w:val="nil"/>
              <w:left w:val="nil"/>
              <w:bottom w:val="nil"/>
              <w:right w:val="nil"/>
            </w:tcBorders>
            <w:noWrap/>
            <w:vAlign w:val="center"/>
            <w:hideMark/>
          </w:tcPr>
          <w:p w14:paraId="4835DA5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14</w:t>
            </w:r>
          </w:p>
        </w:tc>
        <w:tc>
          <w:tcPr>
            <w:tcW w:w="600" w:type="dxa"/>
            <w:tcBorders>
              <w:top w:val="nil"/>
              <w:left w:val="nil"/>
              <w:bottom w:val="nil"/>
              <w:right w:val="nil"/>
            </w:tcBorders>
            <w:noWrap/>
            <w:vAlign w:val="center"/>
            <w:hideMark/>
          </w:tcPr>
          <w:p w14:paraId="5506CC9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190" w:type="dxa"/>
            <w:tcBorders>
              <w:top w:val="nil"/>
              <w:left w:val="nil"/>
              <w:bottom w:val="nil"/>
              <w:right w:val="nil"/>
            </w:tcBorders>
            <w:noWrap/>
            <w:vAlign w:val="center"/>
            <w:hideMark/>
          </w:tcPr>
          <w:p w14:paraId="00E2CC0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17B97A2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85</w:t>
            </w:r>
          </w:p>
        </w:tc>
        <w:tc>
          <w:tcPr>
            <w:tcW w:w="820" w:type="dxa"/>
            <w:tcBorders>
              <w:top w:val="nil"/>
              <w:left w:val="nil"/>
              <w:bottom w:val="nil"/>
              <w:right w:val="nil"/>
            </w:tcBorders>
            <w:noWrap/>
            <w:vAlign w:val="center"/>
            <w:hideMark/>
          </w:tcPr>
          <w:p w14:paraId="4190666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94</w:t>
            </w:r>
          </w:p>
        </w:tc>
        <w:tc>
          <w:tcPr>
            <w:tcW w:w="760" w:type="dxa"/>
            <w:tcBorders>
              <w:top w:val="nil"/>
              <w:left w:val="nil"/>
              <w:bottom w:val="nil"/>
              <w:right w:val="nil"/>
            </w:tcBorders>
            <w:noWrap/>
            <w:vAlign w:val="center"/>
            <w:hideMark/>
          </w:tcPr>
          <w:p w14:paraId="5BB4D41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45</w:t>
            </w:r>
          </w:p>
        </w:tc>
        <w:tc>
          <w:tcPr>
            <w:tcW w:w="1680" w:type="dxa"/>
            <w:tcBorders>
              <w:top w:val="nil"/>
              <w:left w:val="nil"/>
              <w:bottom w:val="nil"/>
              <w:right w:val="nil"/>
            </w:tcBorders>
            <w:noWrap/>
            <w:vAlign w:val="center"/>
            <w:hideMark/>
          </w:tcPr>
          <w:p w14:paraId="4339831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Generalist</w:t>
            </w:r>
          </w:p>
        </w:tc>
      </w:tr>
      <w:tr w:rsidR="00DB4CB4" w:rsidRPr="004F11A2" w14:paraId="44BBF791" w14:textId="77777777" w:rsidTr="00AA4F5B">
        <w:trPr>
          <w:trHeight w:val="300"/>
        </w:trPr>
        <w:tc>
          <w:tcPr>
            <w:tcW w:w="5240" w:type="dxa"/>
            <w:tcBorders>
              <w:top w:val="nil"/>
              <w:left w:val="nil"/>
              <w:bottom w:val="nil"/>
              <w:right w:val="nil"/>
            </w:tcBorders>
            <w:noWrap/>
            <w:vAlign w:val="bottom"/>
            <w:hideMark/>
          </w:tcPr>
          <w:p w14:paraId="3A1A49E5"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Uapaca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guineensis</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Müll.Arg</w:t>
            </w:r>
            <w:proofErr w:type="spellEnd"/>
            <w:r w:rsidRPr="004F11A2">
              <w:rPr>
                <w:rFonts w:ascii="Times New Roman" w:eastAsia="Times New Roman" w:hAnsi="Times New Roman" w:cs="Times New Roman"/>
                <w:i/>
                <w:iCs/>
                <w:color w:val="000000"/>
                <w:sz w:val="20"/>
                <w:szCs w:val="20"/>
                <w:lang w:val="en-US" w:eastAsia="fr-FR"/>
              </w:rPr>
              <w:t>.</w:t>
            </w:r>
          </w:p>
        </w:tc>
        <w:tc>
          <w:tcPr>
            <w:tcW w:w="1540" w:type="dxa"/>
            <w:tcBorders>
              <w:top w:val="nil"/>
              <w:left w:val="nil"/>
              <w:bottom w:val="nil"/>
              <w:right w:val="nil"/>
            </w:tcBorders>
            <w:noWrap/>
            <w:vAlign w:val="bottom"/>
            <w:hideMark/>
          </w:tcPr>
          <w:p w14:paraId="1D919642"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Phyllanthaceae</w:t>
            </w:r>
            <w:proofErr w:type="spellEnd"/>
          </w:p>
        </w:tc>
        <w:tc>
          <w:tcPr>
            <w:tcW w:w="600" w:type="dxa"/>
            <w:tcBorders>
              <w:top w:val="nil"/>
              <w:left w:val="nil"/>
              <w:bottom w:val="nil"/>
              <w:right w:val="nil"/>
            </w:tcBorders>
            <w:noWrap/>
            <w:vAlign w:val="center"/>
            <w:hideMark/>
          </w:tcPr>
          <w:p w14:paraId="753E211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B8760C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398261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p>
        </w:tc>
        <w:tc>
          <w:tcPr>
            <w:tcW w:w="600" w:type="dxa"/>
            <w:tcBorders>
              <w:top w:val="nil"/>
              <w:left w:val="nil"/>
              <w:bottom w:val="nil"/>
              <w:right w:val="nil"/>
            </w:tcBorders>
            <w:noWrap/>
            <w:vAlign w:val="center"/>
            <w:hideMark/>
          </w:tcPr>
          <w:p w14:paraId="3EF9B63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0CD12E5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4FEC3DF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3512E01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302B894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820" w:type="dxa"/>
            <w:tcBorders>
              <w:top w:val="nil"/>
              <w:left w:val="nil"/>
              <w:bottom w:val="nil"/>
              <w:right w:val="nil"/>
            </w:tcBorders>
            <w:noWrap/>
            <w:vAlign w:val="center"/>
            <w:hideMark/>
          </w:tcPr>
          <w:p w14:paraId="113E481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10</w:t>
            </w:r>
          </w:p>
        </w:tc>
        <w:tc>
          <w:tcPr>
            <w:tcW w:w="760" w:type="dxa"/>
            <w:tcBorders>
              <w:top w:val="nil"/>
              <w:left w:val="nil"/>
              <w:bottom w:val="nil"/>
              <w:right w:val="nil"/>
            </w:tcBorders>
            <w:noWrap/>
            <w:vAlign w:val="center"/>
            <w:hideMark/>
          </w:tcPr>
          <w:p w14:paraId="1D60E91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83</w:t>
            </w:r>
          </w:p>
        </w:tc>
        <w:tc>
          <w:tcPr>
            <w:tcW w:w="1680" w:type="dxa"/>
            <w:tcBorders>
              <w:top w:val="nil"/>
              <w:left w:val="nil"/>
              <w:bottom w:val="nil"/>
              <w:right w:val="nil"/>
            </w:tcBorders>
            <w:noWrap/>
            <w:vAlign w:val="center"/>
            <w:hideMark/>
          </w:tcPr>
          <w:p w14:paraId="29DAAA1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50B8CBC5" w14:textId="77777777" w:rsidTr="00AA4F5B">
        <w:trPr>
          <w:trHeight w:val="300"/>
        </w:trPr>
        <w:tc>
          <w:tcPr>
            <w:tcW w:w="5240" w:type="dxa"/>
            <w:tcBorders>
              <w:top w:val="nil"/>
              <w:left w:val="nil"/>
              <w:bottom w:val="nil"/>
              <w:right w:val="nil"/>
            </w:tcBorders>
            <w:noWrap/>
            <w:vAlign w:val="bottom"/>
            <w:hideMark/>
          </w:tcPr>
          <w:p w14:paraId="7A154CE4"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Vitex </w:t>
            </w:r>
            <w:proofErr w:type="spellStart"/>
            <w:r w:rsidRPr="004F11A2">
              <w:rPr>
                <w:rFonts w:ascii="Times New Roman" w:eastAsia="Times New Roman" w:hAnsi="Times New Roman" w:cs="Times New Roman"/>
                <w:i/>
                <w:iCs/>
                <w:color w:val="000000"/>
                <w:sz w:val="20"/>
                <w:szCs w:val="20"/>
                <w:lang w:val="en-US" w:eastAsia="fr-FR"/>
              </w:rPr>
              <w:t>doniana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Sweet</w:t>
            </w:r>
          </w:p>
        </w:tc>
        <w:tc>
          <w:tcPr>
            <w:tcW w:w="1540" w:type="dxa"/>
            <w:tcBorders>
              <w:top w:val="nil"/>
              <w:left w:val="nil"/>
              <w:bottom w:val="nil"/>
              <w:right w:val="nil"/>
            </w:tcBorders>
            <w:noWrap/>
            <w:vAlign w:val="bottom"/>
            <w:hideMark/>
          </w:tcPr>
          <w:p w14:paraId="1E33B127"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Lamiaceae</w:t>
            </w:r>
            <w:proofErr w:type="spellEnd"/>
          </w:p>
        </w:tc>
        <w:tc>
          <w:tcPr>
            <w:tcW w:w="600" w:type="dxa"/>
            <w:tcBorders>
              <w:top w:val="nil"/>
              <w:left w:val="nil"/>
              <w:bottom w:val="nil"/>
              <w:right w:val="nil"/>
            </w:tcBorders>
            <w:noWrap/>
            <w:vAlign w:val="center"/>
            <w:hideMark/>
          </w:tcPr>
          <w:p w14:paraId="401FF56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516D1F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7814D7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684ACB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600" w:type="dxa"/>
            <w:tcBorders>
              <w:top w:val="nil"/>
              <w:left w:val="nil"/>
              <w:bottom w:val="nil"/>
              <w:right w:val="nil"/>
            </w:tcBorders>
            <w:noWrap/>
            <w:vAlign w:val="center"/>
            <w:hideMark/>
          </w:tcPr>
          <w:p w14:paraId="1AE19E1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5C7B0DD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190" w:type="dxa"/>
            <w:tcBorders>
              <w:top w:val="nil"/>
              <w:left w:val="nil"/>
              <w:bottom w:val="nil"/>
              <w:right w:val="nil"/>
            </w:tcBorders>
            <w:noWrap/>
            <w:vAlign w:val="center"/>
            <w:hideMark/>
          </w:tcPr>
          <w:p w14:paraId="77CE7BAB"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476B406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6</w:t>
            </w:r>
          </w:p>
        </w:tc>
        <w:tc>
          <w:tcPr>
            <w:tcW w:w="820" w:type="dxa"/>
            <w:tcBorders>
              <w:top w:val="nil"/>
              <w:left w:val="nil"/>
              <w:bottom w:val="nil"/>
              <w:right w:val="nil"/>
            </w:tcBorders>
            <w:noWrap/>
            <w:vAlign w:val="center"/>
            <w:hideMark/>
          </w:tcPr>
          <w:p w14:paraId="7892EE8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21</w:t>
            </w:r>
          </w:p>
        </w:tc>
        <w:tc>
          <w:tcPr>
            <w:tcW w:w="760" w:type="dxa"/>
            <w:tcBorders>
              <w:top w:val="nil"/>
              <w:left w:val="nil"/>
              <w:bottom w:val="nil"/>
              <w:right w:val="nil"/>
            </w:tcBorders>
            <w:noWrap/>
            <w:vAlign w:val="center"/>
            <w:hideMark/>
          </w:tcPr>
          <w:p w14:paraId="37D6CBCD"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87</w:t>
            </w:r>
          </w:p>
        </w:tc>
        <w:tc>
          <w:tcPr>
            <w:tcW w:w="1680" w:type="dxa"/>
            <w:tcBorders>
              <w:top w:val="nil"/>
              <w:left w:val="nil"/>
              <w:bottom w:val="nil"/>
              <w:right w:val="nil"/>
            </w:tcBorders>
            <w:noWrap/>
            <w:vAlign w:val="center"/>
            <w:hideMark/>
          </w:tcPr>
          <w:p w14:paraId="4655480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12E18D20" w14:textId="77777777" w:rsidTr="00AA4F5B">
        <w:trPr>
          <w:trHeight w:val="300"/>
        </w:trPr>
        <w:tc>
          <w:tcPr>
            <w:tcW w:w="5240" w:type="dxa"/>
            <w:tcBorders>
              <w:top w:val="nil"/>
              <w:left w:val="nil"/>
              <w:bottom w:val="nil"/>
              <w:right w:val="nil"/>
            </w:tcBorders>
            <w:noWrap/>
            <w:vAlign w:val="bottom"/>
            <w:hideMark/>
          </w:tcPr>
          <w:p w14:paraId="5C6E2A3E"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r w:rsidRPr="004F11A2">
              <w:rPr>
                <w:rFonts w:ascii="Times New Roman" w:eastAsia="Times New Roman" w:hAnsi="Times New Roman" w:cs="Times New Roman"/>
                <w:i/>
                <w:iCs/>
                <w:color w:val="000000"/>
                <w:sz w:val="20"/>
                <w:szCs w:val="20"/>
                <w:lang w:val="en-US" w:eastAsia="fr-FR"/>
              </w:rPr>
              <w:t xml:space="preserve">Vitex </w:t>
            </w:r>
            <w:proofErr w:type="spellStart"/>
            <w:r w:rsidRPr="004F11A2">
              <w:rPr>
                <w:rFonts w:ascii="Times New Roman" w:eastAsia="Times New Roman" w:hAnsi="Times New Roman" w:cs="Times New Roman"/>
                <w:i/>
                <w:iCs/>
                <w:color w:val="000000"/>
                <w:sz w:val="20"/>
                <w:szCs w:val="20"/>
                <w:lang w:val="en-US" w:eastAsia="fr-FR"/>
              </w:rPr>
              <w:t>micrantha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color w:val="000000"/>
                <w:sz w:val="20"/>
                <w:szCs w:val="20"/>
                <w:lang w:val="en-US" w:eastAsia="fr-FR"/>
              </w:rPr>
              <w:t>Gürke</w:t>
            </w:r>
            <w:proofErr w:type="spellEnd"/>
          </w:p>
        </w:tc>
        <w:tc>
          <w:tcPr>
            <w:tcW w:w="1540" w:type="dxa"/>
            <w:tcBorders>
              <w:top w:val="nil"/>
              <w:left w:val="nil"/>
              <w:bottom w:val="nil"/>
              <w:right w:val="nil"/>
            </w:tcBorders>
            <w:noWrap/>
            <w:vAlign w:val="bottom"/>
            <w:hideMark/>
          </w:tcPr>
          <w:p w14:paraId="09577906"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Lamiaceae</w:t>
            </w:r>
            <w:proofErr w:type="spellEnd"/>
          </w:p>
        </w:tc>
        <w:tc>
          <w:tcPr>
            <w:tcW w:w="600" w:type="dxa"/>
            <w:tcBorders>
              <w:top w:val="nil"/>
              <w:left w:val="nil"/>
              <w:bottom w:val="nil"/>
              <w:right w:val="nil"/>
            </w:tcBorders>
            <w:noWrap/>
            <w:vAlign w:val="center"/>
            <w:hideMark/>
          </w:tcPr>
          <w:p w14:paraId="7BCA8F4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4E693A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3CBBE60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0F75864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AABEC9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20A01E3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39B326A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28DDA66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5A44EAC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20EF7A5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1E35D96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2A762ADB" w14:textId="77777777" w:rsidTr="00AA4F5B">
        <w:trPr>
          <w:trHeight w:val="300"/>
        </w:trPr>
        <w:tc>
          <w:tcPr>
            <w:tcW w:w="5240" w:type="dxa"/>
            <w:tcBorders>
              <w:top w:val="nil"/>
              <w:left w:val="nil"/>
              <w:bottom w:val="nil"/>
              <w:right w:val="nil"/>
            </w:tcBorders>
            <w:noWrap/>
            <w:vAlign w:val="bottom"/>
            <w:hideMark/>
          </w:tcPr>
          <w:p w14:paraId="71EFB626"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Xylopia</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acutiflora</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w:t>
            </w:r>
            <w:proofErr w:type="spellStart"/>
            <w:r w:rsidRPr="004F11A2">
              <w:rPr>
                <w:rFonts w:ascii="Times New Roman" w:eastAsia="Times New Roman" w:hAnsi="Times New Roman" w:cs="Times New Roman"/>
                <w:color w:val="000000"/>
                <w:sz w:val="20"/>
                <w:szCs w:val="20"/>
                <w:lang w:val="en-US" w:eastAsia="fr-FR"/>
              </w:rPr>
              <w:t>Dunal</w:t>
            </w:r>
            <w:proofErr w:type="spellEnd"/>
            <w:r w:rsidRPr="004F11A2">
              <w:rPr>
                <w:rFonts w:ascii="Times New Roman" w:eastAsia="Times New Roman" w:hAnsi="Times New Roman" w:cs="Times New Roman"/>
                <w:color w:val="000000"/>
                <w:sz w:val="20"/>
                <w:szCs w:val="20"/>
                <w:lang w:val="en-US" w:eastAsia="fr-FR"/>
              </w:rPr>
              <w:t xml:space="preserve">) </w:t>
            </w:r>
            <w:proofErr w:type="spellStart"/>
            <w:proofErr w:type="gramStart"/>
            <w:r w:rsidRPr="004F11A2">
              <w:rPr>
                <w:rFonts w:ascii="Times New Roman" w:eastAsia="Times New Roman" w:hAnsi="Times New Roman" w:cs="Times New Roman"/>
                <w:color w:val="000000"/>
                <w:sz w:val="20"/>
                <w:szCs w:val="20"/>
                <w:lang w:val="en-US" w:eastAsia="fr-FR"/>
              </w:rPr>
              <w:t>A.Rich</w:t>
            </w:r>
            <w:proofErr w:type="spellEnd"/>
            <w:proofErr w:type="gramEnd"/>
            <w:r w:rsidRPr="004F11A2">
              <w:rPr>
                <w:rFonts w:ascii="Times New Roman" w:eastAsia="Times New Roman" w:hAnsi="Times New Roman" w:cs="Times New Roman"/>
                <w:color w:val="000000"/>
                <w:sz w:val="20"/>
                <w:szCs w:val="20"/>
                <w:lang w:val="en-US" w:eastAsia="fr-FR"/>
              </w:rPr>
              <w:t>.</w:t>
            </w:r>
          </w:p>
        </w:tc>
        <w:tc>
          <w:tcPr>
            <w:tcW w:w="1540" w:type="dxa"/>
            <w:tcBorders>
              <w:top w:val="nil"/>
              <w:left w:val="nil"/>
              <w:bottom w:val="nil"/>
              <w:right w:val="nil"/>
            </w:tcBorders>
            <w:noWrap/>
            <w:vAlign w:val="bottom"/>
            <w:hideMark/>
          </w:tcPr>
          <w:p w14:paraId="142BD27C"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Annonaceae</w:t>
            </w:r>
            <w:proofErr w:type="spellEnd"/>
          </w:p>
        </w:tc>
        <w:tc>
          <w:tcPr>
            <w:tcW w:w="600" w:type="dxa"/>
            <w:tcBorders>
              <w:top w:val="nil"/>
              <w:left w:val="nil"/>
              <w:bottom w:val="nil"/>
              <w:right w:val="nil"/>
            </w:tcBorders>
            <w:noWrap/>
            <w:vAlign w:val="center"/>
            <w:hideMark/>
          </w:tcPr>
          <w:p w14:paraId="70368A21"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294</w:t>
            </w:r>
          </w:p>
        </w:tc>
        <w:tc>
          <w:tcPr>
            <w:tcW w:w="600" w:type="dxa"/>
            <w:tcBorders>
              <w:top w:val="nil"/>
              <w:left w:val="nil"/>
              <w:bottom w:val="nil"/>
              <w:right w:val="nil"/>
            </w:tcBorders>
            <w:noWrap/>
            <w:vAlign w:val="center"/>
            <w:hideMark/>
          </w:tcPr>
          <w:p w14:paraId="775DFED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6C06327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44CB7153"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w:t>
            </w:r>
          </w:p>
        </w:tc>
        <w:tc>
          <w:tcPr>
            <w:tcW w:w="600" w:type="dxa"/>
            <w:tcBorders>
              <w:top w:val="nil"/>
              <w:left w:val="nil"/>
              <w:bottom w:val="nil"/>
              <w:right w:val="nil"/>
            </w:tcBorders>
            <w:noWrap/>
            <w:vAlign w:val="center"/>
            <w:hideMark/>
          </w:tcPr>
          <w:p w14:paraId="4BC7527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600" w:type="dxa"/>
            <w:tcBorders>
              <w:top w:val="nil"/>
              <w:left w:val="nil"/>
              <w:bottom w:val="nil"/>
              <w:right w:val="nil"/>
            </w:tcBorders>
            <w:noWrap/>
            <w:vAlign w:val="center"/>
            <w:hideMark/>
          </w:tcPr>
          <w:p w14:paraId="38B4A7B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p>
        </w:tc>
        <w:tc>
          <w:tcPr>
            <w:tcW w:w="190" w:type="dxa"/>
            <w:tcBorders>
              <w:top w:val="nil"/>
              <w:left w:val="nil"/>
              <w:bottom w:val="nil"/>
              <w:right w:val="nil"/>
            </w:tcBorders>
            <w:noWrap/>
            <w:vAlign w:val="center"/>
            <w:hideMark/>
          </w:tcPr>
          <w:p w14:paraId="05928EDE"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27F926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306</w:t>
            </w:r>
          </w:p>
        </w:tc>
        <w:tc>
          <w:tcPr>
            <w:tcW w:w="820" w:type="dxa"/>
            <w:tcBorders>
              <w:top w:val="nil"/>
              <w:left w:val="nil"/>
              <w:bottom w:val="nil"/>
              <w:right w:val="nil"/>
            </w:tcBorders>
            <w:noWrap/>
            <w:vAlign w:val="center"/>
            <w:hideMark/>
          </w:tcPr>
          <w:p w14:paraId="53200BED" w14:textId="77777777" w:rsidR="00DB4CB4" w:rsidRPr="004F11A2" w:rsidRDefault="00DB4CB4" w:rsidP="00AA4F5B">
            <w:pPr>
              <w:spacing w:after="0" w:line="240" w:lineRule="auto"/>
              <w:jc w:val="center"/>
              <w:rPr>
                <w:rFonts w:ascii="Times New Roman" w:eastAsia="Times New Roman" w:hAnsi="Times New Roman" w:cs="Times New Roman"/>
                <w:b/>
                <w:bCs/>
                <w:color w:val="000000"/>
                <w:sz w:val="20"/>
                <w:szCs w:val="20"/>
                <w:lang w:val="en-US" w:eastAsia="fr-FR"/>
              </w:rPr>
            </w:pPr>
            <w:r w:rsidRPr="004F11A2">
              <w:rPr>
                <w:rFonts w:ascii="Times New Roman" w:eastAsia="Times New Roman" w:hAnsi="Times New Roman" w:cs="Times New Roman"/>
                <w:b/>
                <w:bCs/>
                <w:color w:val="000000"/>
                <w:sz w:val="20"/>
                <w:szCs w:val="20"/>
                <w:lang w:val="en-US" w:eastAsia="fr-FR"/>
              </w:rPr>
              <w:t>10</w:t>
            </w:r>
            <w:r>
              <w:rPr>
                <w:rFonts w:ascii="Times New Roman" w:eastAsia="Times New Roman" w:hAnsi="Times New Roman" w:cs="Times New Roman"/>
                <w:b/>
                <w:bCs/>
                <w:color w:val="000000"/>
                <w:sz w:val="20"/>
                <w:szCs w:val="20"/>
                <w:lang w:val="en-US" w:eastAsia="fr-FR"/>
              </w:rPr>
              <w:t>.</w:t>
            </w:r>
            <w:r w:rsidRPr="004F11A2">
              <w:rPr>
                <w:rFonts w:ascii="Times New Roman" w:eastAsia="Times New Roman" w:hAnsi="Times New Roman" w:cs="Times New Roman"/>
                <w:b/>
                <w:bCs/>
                <w:color w:val="000000"/>
                <w:sz w:val="20"/>
                <w:szCs w:val="20"/>
                <w:lang w:val="en-US" w:eastAsia="fr-FR"/>
              </w:rPr>
              <w:t>59</w:t>
            </w:r>
          </w:p>
        </w:tc>
        <w:tc>
          <w:tcPr>
            <w:tcW w:w="760" w:type="dxa"/>
            <w:tcBorders>
              <w:top w:val="nil"/>
              <w:left w:val="nil"/>
              <w:bottom w:val="nil"/>
              <w:right w:val="nil"/>
            </w:tcBorders>
            <w:noWrap/>
            <w:vAlign w:val="center"/>
            <w:hideMark/>
          </w:tcPr>
          <w:p w14:paraId="0F7657C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00</w:t>
            </w:r>
          </w:p>
        </w:tc>
        <w:tc>
          <w:tcPr>
            <w:tcW w:w="1680" w:type="dxa"/>
            <w:tcBorders>
              <w:top w:val="nil"/>
              <w:left w:val="nil"/>
              <w:bottom w:val="nil"/>
              <w:right w:val="nil"/>
            </w:tcBorders>
            <w:noWrap/>
            <w:vAlign w:val="center"/>
            <w:hideMark/>
          </w:tcPr>
          <w:p w14:paraId="4A11DDC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Intermediate</w:t>
            </w:r>
          </w:p>
        </w:tc>
      </w:tr>
      <w:tr w:rsidR="00DB4CB4" w:rsidRPr="004F11A2" w14:paraId="3921896E" w14:textId="77777777" w:rsidTr="00AA4F5B">
        <w:trPr>
          <w:trHeight w:val="300"/>
        </w:trPr>
        <w:tc>
          <w:tcPr>
            <w:tcW w:w="5240" w:type="dxa"/>
            <w:tcBorders>
              <w:top w:val="nil"/>
              <w:left w:val="nil"/>
              <w:bottom w:val="nil"/>
              <w:right w:val="nil"/>
            </w:tcBorders>
            <w:noWrap/>
            <w:vAlign w:val="bottom"/>
            <w:hideMark/>
          </w:tcPr>
          <w:p w14:paraId="1256EE4D" w14:textId="77777777" w:rsidR="00DB4CB4" w:rsidRPr="004F11A2" w:rsidRDefault="00DB4CB4" w:rsidP="00AA4F5B">
            <w:pPr>
              <w:spacing w:after="0" w:line="240" w:lineRule="auto"/>
              <w:rPr>
                <w:rFonts w:ascii="Times New Roman" w:eastAsia="Times New Roman" w:hAnsi="Times New Roman" w:cs="Times New Roman"/>
                <w:i/>
                <w:iCs/>
                <w:color w:val="000000"/>
                <w:sz w:val="20"/>
                <w:szCs w:val="20"/>
                <w:lang w:val="en-US" w:eastAsia="fr-FR"/>
              </w:rPr>
            </w:pPr>
            <w:proofErr w:type="spellStart"/>
            <w:r w:rsidRPr="004F11A2">
              <w:rPr>
                <w:rFonts w:ascii="Times New Roman" w:eastAsia="Times New Roman" w:hAnsi="Times New Roman" w:cs="Times New Roman"/>
                <w:i/>
                <w:iCs/>
                <w:color w:val="000000"/>
                <w:sz w:val="20"/>
                <w:szCs w:val="20"/>
                <w:lang w:val="en-US" w:eastAsia="fr-FR"/>
              </w:rPr>
              <w:t>Zanthoxylum</w:t>
            </w:r>
            <w:proofErr w:type="spellEnd"/>
            <w:r w:rsidRPr="004F11A2">
              <w:rPr>
                <w:rFonts w:ascii="Times New Roman" w:eastAsia="Times New Roman" w:hAnsi="Times New Roman" w:cs="Times New Roman"/>
                <w:i/>
                <w:iCs/>
                <w:color w:val="000000"/>
                <w:sz w:val="20"/>
                <w:szCs w:val="20"/>
                <w:lang w:val="en-US" w:eastAsia="fr-FR"/>
              </w:rPr>
              <w:t xml:space="preserve"> </w:t>
            </w:r>
            <w:proofErr w:type="spellStart"/>
            <w:r w:rsidRPr="004F11A2">
              <w:rPr>
                <w:rFonts w:ascii="Times New Roman" w:eastAsia="Times New Roman" w:hAnsi="Times New Roman" w:cs="Times New Roman"/>
                <w:i/>
                <w:iCs/>
                <w:color w:val="000000"/>
                <w:sz w:val="20"/>
                <w:szCs w:val="20"/>
                <w:lang w:val="en-US" w:eastAsia="fr-FR"/>
              </w:rPr>
              <w:t>gilletii</w:t>
            </w:r>
            <w:proofErr w:type="spellEnd"/>
            <w:r w:rsidRPr="004F11A2">
              <w:rPr>
                <w:rFonts w:ascii="Times New Roman" w:eastAsia="Times New Roman" w:hAnsi="Times New Roman" w:cs="Times New Roman"/>
                <w:i/>
                <w:iCs/>
                <w:color w:val="000000"/>
                <w:sz w:val="20"/>
                <w:szCs w:val="20"/>
                <w:lang w:val="en-US" w:eastAsia="fr-FR"/>
              </w:rPr>
              <w:t xml:space="preserve"> </w:t>
            </w:r>
            <w:r w:rsidRPr="004F11A2">
              <w:rPr>
                <w:rFonts w:ascii="Times New Roman" w:eastAsia="Times New Roman" w:hAnsi="Times New Roman" w:cs="Times New Roman"/>
                <w:color w:val="000000"/>
                <w:sz w:val="20"/>
                <w:szCs w:val="20"/>
                <w:lang w:val="en-US" w:eastAsia="fr-FR"/>
              </w:rPr>
              <w:t xml:space="preserve">(De Wild.) </w:t>
            </w:r>
            <w:proofErr w:type="spellStart"/>
            <w:r w:rsidRPr="004F11A2">
              <w:rPr>
                <w:rFonts w:ascii="Times New Roman" w:eastAsia="Times New Roman" w:hAnsi="Times New Roman" w:cs="Times New Roman"/>
                <w:color w:val="000000"/>
                <w:sz w:val="20"/>
                <w:szCs w:val="20"/>
                <w:lang w:val="en-US" w:eastAsia="fr-FR"/>
              </w:rPr>
              <w:t>P.</w:t>
            </w:r>
            <w:proofErr w:type="gramStart"/>
            <w:r w:rsidRPr="004F11A2">
              <w:rPr>
                <w:rFonts w:ascii="Times New Roman" w:eastAsia="Times New Roman" w:hAnsi="Times New Roman" w:cs="Times New Roman"/>
                <w:color w:val="000000"/>
                <w:sz w:val="20"/>
                <w:szCs w:val="20"/>
                <w:lang w:val="en-US" w:eastAsia="fr-FR"/>
              </w:rPr>
              <w:t>G.Waterman</w:t>
            </w:r>
            <w:proofErr w:type="spellEnd"/>
            <w:proofErr w:type="gramEnd"/>
          </w:p>
        </w:tc>
        <w:tc>
          <w:tcPr>
            <w:tcW w:w="1540" w:type="dxa"/>
            <w:tcBorders>
              <w:top w:val="nil"/>
              <w:left w:val="nil"/>
              <w:bottom w:val="nil"/>
              <w:right w:val="nil"/>
            </w:tcBorders>
            <w:noWrap/>
            <w:vAlign w:val="bottom"/>
            <w:hideMark/>
          </w:tcPr>
          <w:p w14:paraId="2C00B22D" w14:textId="77777777" w:rsidR="00DB4CB4" w:rsidRPr="00EF71E0" w:rsidRDefault="00DB4CB4" w:rsidP="00AA4F5B">
            <w:pPr>
              <w:spacing w:after="0" w:line="240" w:lineRule="auto"/>
              <w:rPr>
                <w:rFonts w:ascii="Times New Roman" w:eastAsia="Times New Roman" w:hAnsi="Times New Roman" w:cs="Times New Roman"/>
                <w:color w:val="000000"/>
                <w:sz w:val="20"/>
                <w:szCs w:val="20"/>
                <w:lang w:val="en-US" w:eastAsia="fr-FR"/>
              </w:rPr>
            </w:pPr>
            <w:proofErr w:type="spellStart"/>
            <w:r w:rsidRPr="00EF71E0">
              <w:rPr>
                <w:rFonts w:ascii="Times New Roman" w:eastAsia="Times New Roman" w:hAnsi="Times New Roman" w:cs="Times New Roman"/>
                <w:color w:val="000000"/>
                <w:sz w:val="20"/>
                <w:szCs w:val="20"/>
                <w:lang w:val="en-US" w:eastAsia="fr-FR"/>
              </w:rPr>
              <w:t>Rutaceae</w:t>
            </w:r>
            <w:proofErr w:type="spellEnd"/>
          </w:p>
        </w:tc>
        <w:tc>
          <w:tcPr>
            <w:tcW w:w="600" w:type="dxa"/>
            <w:tcBorders>
              <w:top w:val="nil"/>
              <w:left w:val="nil"/>
              <w:bottom w:val="nil"/>
              <w:right w:val="nil"/>
            </w:tcBorders>
            <w:noWrap/>
            <w:vAlign w:val="center"/>
            <w:hideMark/>
          </w:tcPr>
          <w:p w14:paraId="31C036A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600" w:type="dxa"/>
            <w:tcBorders>
              <w:top w:val="nil"/>
              <w:left w:val="nil"/>
              <w:bottom w:val="nil"/>
              <w:right w:val="nil"/>
            </w:tcBorders>
            <w:noWrap/>
            <w:vAlign w:val="center"/>
            <w:hideMark/>
          </w:tcPr>
          <w:p w14:paraId="35FD510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21A4166"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544BC75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7A2A190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600" w:type="dxa"/>
            <w:tcBorders>
              <w:top w:val="nil"/>
              <w:left w:val="nil"/>
              <w:bottom w:val="nil"/>
              <w:right w:val="nil"/>
            </w:tcBorders>
            <w:noWrap/>
            <w:vAlign w:val="center"/>
            <w:hideMark/>
          </w:tcPr>
          <w:p w14:paraId="3C103BD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p>
        </w:tc>
        <w:tc>
          <w:tcPr>
            <w:tcW w:w="190" w:type="dxa"/>
            <w:tcBorders>
              <w:top w:val="nil"/>
              <w:left w:val="nil"/>
              <w:bottom w:val="nil"/>
              <w:right w:val="nil"/>
            </w:tcBorders>
            <w:noWrap/>
            <w:vAlign w:val="center"/>
            <w:hideMark/>
          </w:tcPr>
          <w:p w14:paraId="55D4E72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780" w:type="dxa"/>
            <w:tcBorders>
              <w:top w:val="nil"/>
              <w:left w:val="nil"/>
              <w:bottom w:val="nil"/>
              <w:right w:val="nil"/>
            </w:tcBorders>
            <w:noWrap/>
            <w:vAlign w:val="center"/>
            <w:hideMark/>
          </w:tcPr>
          <w:p w14:paraId="63B4652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1</w:t>
            </w:r>
          </w:p>
        </w:tc>
        <w:tc>
          <w:tcPr>
            <w:tcW w:w="820" w:type="dxa"/>
            <w:tcBorders>
              <w:top w:val="nil"/>
              <w:left w:val="nil"/>
              <w:bottom w:val="nil"/>
              <w:right w:val="nil"/>
            </w:tcBorders>
            <w:noWrap/>
            <w:vAlign w:val="center"/>
            <w:hideMark/>
          </w:tcPr>
          <w:p w14:paraId="1A9AA7C0"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03</w:t>
            </w:r>
          </w:p>
        </w:tc>
        <w:tc>
          <w:tcPr>
            <w:tcW w:w="760" w:type="dxa"/>
            <w:tcBorders>
              <w:top w:val="nil"/>
              <w:left w:val="nil"/>
              <w:bottom w:val="nil"/>
              <w:right w:val="nil"/>
            </w:tcBorders>
            <w:noWrap/>
            <w:vAlign w:val="center"/>
            <w:hideMark/>
          </w:tcPr>
          <w:p w14:paraId="3A2224E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4</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12</w:t>
            </w:r>
          </w:p>
        </w:tc>
        <w:tc>
          <w:tcPr>
            <w:tcW w:w="1680" w:type="dxa"/>
            <w:tcBorders>
              <w:top w:val="nil"/>
              <w:left w:val="nil"/>
              <w:bottom w:val="nil"/>
              <w:right w:val="nil"/>
            </w:tcBorders>
            <w:noWrap/>
            <w:vAlign w:val="center"/>
            <w:hideMark/>
          </w:tcPr>
          <w:p w14:paraId="4AEE7594"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3307686E" w14:textId="77777777" w:rsidTr="00AA4F5B">
        <w:trPr>
          <w:trHeight w:val="300"/>
        </w:trPr>
        <w:tc>
          <w:tcPr>
            <w:tcW w:w="5240" w:type="dxa"/>
            <w:tcBorders>
              <w:top w:val="single" w:sz="4" w:space="0" w:color="auto"/>
              <w:left w:val="nil"/>
              <w:bottom w:val="single" w:sz="4" w:space="0" w:color="auto"/>
              <w:right w:val="nil"/>
            </w:tcBorders>
            <w:noWrap/>
            <w:vAlign w:val="center"/>
            <w:hideMark/>
          </w:tcPr>
          <w:p w14:paraId="56A2128F" w14:textId="77777777" w:rsidR="00DB4CB4" w:rsidRPr="004F11A2" w:rsidRDefault="00DB4CB4" w:rsidP="00AA4F5B">
            <w:pPr>
              <w:spacing w:after="0" w:line="240" w:lineRule="auto"/>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1540" w:type="dxa"/>
            <w:tcBorders>
              <w:top w:val="single" w:sz="4" w:space="0" w:color="auto"/>
              <w:left w:val="nil"/>
              <w:bottom w:val="single" w:sz="4" w:space="0" w:color="auto"/>
              <w:right w:val="nil"/>
            </w:tcBorders>
            <w:noWrap/>
            <w:vAlign w:val="center"/>
            <w:hideMark/>
          </w:tcPr>
          <w:p w14:paraId="22AECA5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CSI</w:t>
            </w:r>
          </w:p>
        </w:tc>
        <w:tc>
          <w:tcPr>
            <w:tcW w:w="600" w:type="dxa"/>
            <w:tcBorders>
              <w:top w:val="single" w:sz="4" w:space="0" w:color="auto"/>
              <w:left w:val="nil"/>
              <w:bottom w:val="single" w:sz="4" w:space="0" w:color="auto"/>
              <w:right w:val="nil"/>
            </w:tcBorders>
            <w:noWrap/>
            <w:vAlign w:val="center"/>
            <w:hideMark/>
          </w:tcPr>
          <w:p w14:paraId="269670D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600" w:type="dxa"/>
            <w:tcBorders>
              <w:top w:val="single" w:sz="4" w:space="0" w:color="auto"/>
              <w:left w:val="nil"/>
              <w:bottom w:val="single" w:sz="4" w:space="0" w:color="auto"/>
              <w:right w:val="nil"/>
            </w:tcBorders>
            <w:noWrap/>
            <w:vAlign w:val="center"/>
            <w:hideMark/>
          </w:tcPr>
          <w:p w14:paraId="7474734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600" w:type="dxa"/>
            <w:tcBorders>
              <w:top w:val="single" w:sz="4" w:space="0" w:color="auto"/>
              <w:left w:val="nil"/>
              <w:bottom w:val="single" w:sz="4" w:space="0" w:color="auto"/>
              <w:right w:val="nil"/>
            </w:tcBorders>
            <w:noWrap/>
            <w:vAlign w:val="center"/>
            <w:hideMark/>
          </w:tcPr>
          <w:p w14:paraId="3278207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600" w:type="dxa"/>
            <w:tcBorders>
              <w:top w:val="single" w:sz="4" w:space="0" w:color="auto"/>
              <w:left w:val="nil"/>
              <w:bottom w:val="single" w:sz="4" w:space="0" w:color="auto"/>
              <w:right w:val="nil"/>
            </w:tcBorders>
            <w:noWrap/>
            <w:vAlign w:val="center"/>
            <w:hideMark/>
          </w:tcPr>
          <w:p w14:paraId="45829128"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600" w:type="dxa"/>
            <w:tcBorders>
              <w:top w:val="single" w:sz="4" w:space="0" w:color="auto"/>
              <w:left w:val="nil"/>
              <w:bottom w:val="single" w:sz="4" w:space="0" w:color="auto"/>
              <w:right w:val="nil"/>
            </w:tcBorders>
            <w:noWrap/>
            <w:vAlign w:val="center"/>
            <w:hideMark/>
          </w:tcPr>
          <w:p w14:paraId="3D078525"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600" w:type="dxa"/>
            <w:tcBorders>
              <w:top w:val="single" w:sz="4" w:space="0" w:color="auto"/>
              <w:left w:val="nil"/>
              <w:bottom w:val="single" w:sz="4" w:space="0" w:color="auto"/>
              <w:right w:val="nil"/>
            </w:tcBorders>
            <w:noWrap/>
            <w:vAlign w:val="center"/>
            <w:hideMark/>
          </w:tcPr>
          <w:p w14:paraId="648BBF92"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190" w:type="dxa"/>
            <w:tcBorders>
              <w:top w:val="single" w:sz="4" w:space="0" w:color="auto"/>
              <w:left w:val="nil"/>
              <w:bottom w:val="single" w:sz="4" w:space="0" w:color="auto"/>
              <w:right w:val="nil"/>
            </w:tcBorders>
            <w:noWrap/>
            <w:vAlign w:val="center"/>
            <w:hideMark/>
          </w:tcPr>
          <w:p w14:paraId="604129CA"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780" w:type="dxa"/>
            <w:tcBorders>
              <w:top w:val="single" w:sz="4" w:space="0" w:color="auto"/>
              <w:left w:val="nil"/>
              <w:bottom w:val="single" w:sz="4" w:space="0" w:color="auto"/>
              <w:right w:val="nil"/>
            </w:tcBorders>
            <w:noWrap/>
            <w:vAlign w:val="center"/>
            <w:hideMark/>
          </w:tcPr>
          <w:p w14:paraId="3EED1DD9"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 </w:t>
            </w:r>
          </w:p>
        </w:tc>
        <w:tc>
          <w:tcPr>
            <w:tcW w:w="820" w:type="dxa"/>
            <w:tcBorders>
              <w:top w:val="single" w:sz="4" w:space="0" w:color="auto"/>
              <w:left w:val="nil"/>
              <w:bottom w:val="single" w:sz="4" w:space="0" w:color="auto"/>
              <w:right w:val="nil"/>
            </w:tcBorders>
            <w:noWrap/>
            <w:vAlign w:val="center"/>
            <w:hideMark/>
          </w:tcPr>
          <w:p w14:paraId="299EE427" w14:textId="77777777" w:rsidR="00DB4CB4" w:rsidRPr="004F11A2" w:rsidRDefault="00DB4CB4" w:rsidP="00AA4F5B">
            <w:pPr>
              <w:spacing w:after="0" w:line="240" w:lineRule="auto"/>
              <w:jc w:val="center"/>
              <w:rPr>
                <w:rFonts w:ascii="Times New Roman" w:eastAsia="Times New Roman" w:hAnsi="Times New Roman" w:cs="Times New Roman"/>
                <w:b/>
                <w:bCs/>
                <w:color w:val="000000"/>
                <w:sz w:val="20"/>
                <w:szCs w:val="20"/>
                <w:lang w:val="en-US" w:eastAsia="fr-FR"/>
              </w:rPr>
            </w:pPr>
            <w:r w:rsidRPr="004F11A2">
              <w:rPr>
                <w:rFonts w:ascii="Times New Roman" w:eastAsia="Times New Roman" w:hAnsi="Times New Roman" w:cs="Times New Roman"/>
                <w:b/>
                <w:bCs/>
                <w:color w:val="000000"/>
                <w:sz w:val="20"/>
                <w:szCs w:val="20"/>
                <w:lang w:val="en-US" w:eastAsia="fr-FR"/>
              </w:rPr>
              <w:t> </w:t>
            </w:r>
          </w:p>
        </w:tc>
        <w:tc>
          <w:tcPr>
            <w:tcW w:w="760" w:type="dxa"/>
            <w:tcBorders>
              <w:top w:val="single" w:sz="4" w:space="0" w:color="auto"/>
              <w:left w:val="nil"/>
              <w:bottom w:val="single" w:sz="4" w:space="0" w:color="auto"/>
              <w:right w:val="nil"/>
            </w:tcBorders>
            <w:noWrap/>
            <w:vAlign w:val="center"/>
            <w:hideMark/>
          </w:tcPr>
          <w:p w14:paraId="4FA3693C"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4F11A2">
              <w:rPr>
                <w:rFonts w:ascii="Times New Roman" w:eastAsia="Times New Roman" w:hAnsi="Times New Roman" w:cs="Times New Roman"/>
                <w:color w:val="000000"/>
                <w:sz w:val="20"/>
                <w:szCs w:val="20"/>
                <w:lang w:val="en-US" w:eastAsia="fr-FR"/>
              </w:rPr>
              <w:t>15</w:t>
            </w:r>
          </w:p>
        </w:tc>
        <w:tc>
          <w:tcPr>
            <w:tcW w:w="1680" w:type="dxa"/>
            <w:tcBorders>
              <w:top w:val="single" w:sz="4" w:space="0" w:color="auto"/>
              <w:left w:val="nil"/>
              <w:bottom w:val="single" w:sz="4" w:space="0" w:color="auto"/>
              <w:right w:val="nil"/>
            </w:tcBorders>
            <w:noWrap/>
            <w:vAlign w:val="center"/>
            <w:hideMark/>
          </w:tcPr>
          <w:p w14:paraId="4B08FE0F"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r w:rsidRPr="004F11A2">
              <w:rPr>
                <w:rFonts w:ascii="Times New Roman" w:eastAsia="Times New Roman" w:hAnsi="Times New Roman" w:cs="Times New Roman"/>
                <w:color w:val="000000"/>
                <w:sz w:val="20"/>
                <w:szCs w:val="20"/>
                <w:lang w:val="en-US" w:eastAsia="fr-FR"/>
              </w:rPr>
              <w:t>Specialist</w:t>
            </w:r>
          </w:p>
        </w:tc>
      </w:tr>
      <w:tr w:rsidR="00DB4CB4" w:rsidRPr="004F11A2" w14:paraId="469E5E0A" w14:textId="77777777" w:rsidTr="00AA4F5B">
        <w:trPr>
          <w:trHeight w:val="300"/>
        </w:trPr>
        <w:tc>
          <w:tcPr>
            <w:tcW w:w="5240" w:type="dxa"/>
            <w:tcBorders>
              <w:top w:val="nil"/>
              <w:left w:val="nil"/>
              <w:bottom w:val="nil"/>
              <w:right w:val="nil"/>
            </w:tcBorders>
            <w:noWrap/>
            <w:vAlign w:val="bottom"/>
            <w:hideMark/>
          </w:tcPr>
          <w:p w14:paraId="3E3E1BC7" w14:textId="77777777" w:rsidR="00DB4CB4" w:rsidRPr="004F11A2" w:rsidRDefault="00DB4CB4" w:rsidP="00AA4F5B">
            <w:pPr>
              <w:spacing w:after="0" w:line="240" w:lineRule="auto"/>
              <w:jc w:val="center"/>
              <w:rPr>
                <w:rFonts w:ascii="Times New Roman" w:eastAsia="Times New Roman" w:hAnsi="Times New Roman" w:cs="Times New Roman"/>
                <w:color w:val="000000"/>
                <w:sz w:val="20"/>
                <w:szCs w:val="20"/>
                <w:lang w:val="en-US" w:eastAsia="fr-FR"/>
              </w:rPr>
            </w:pPr>
          </w:p>
        </w:tc>
        <w:tc>
          <w:tcPr>
            <w:tcW w:w="1540" w:type="dxa"/>
            <w:tcBorders>
              <w:top w:val="nil"/>
              <w:left w:val="nil"/>
              <w:bottom w:val="nil"/>
              <w:right w:val="nil"/>
            </w:tcBorders>
            <w:noWrap/>
            <w:vAlign w:val="bottom"/>
            <w:hideMark/>
          </w:tcPr>
          <w:p w14:paraId="6FBC76A2" w14:textId="77777777" w:rsidR="00DB4CB4" w:rsidRPr="004F11A2"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2C2020C9" w14:textId="77777777" w:rsidR="00DB4CB4" w:rsidRPr="004F11A2" w:rsidRDefault="00DB4CB4" w:rsidP="00AA4F5B">
            <w:pPr>
              <w:spacing w:after="0" w:line="240" w:lineRule="auto"/>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67968347"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143726D8"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22D9DD19"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1B03DD81"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600" w:type="dxa"/>
            <w:tcBorders>
              <w:top w:val="nil"/>
              <w:left w:val="nil"/>
              <w:bottom w:val="nil"/>
              <w:right w:val="nil"/>
            </w:tcBorders>
            <w:noWrap/>
            <w:vAlign w:val="center"/>
            <w:hideMark/>
          </w:tcPr>
          <w:p w14:paraId="7E555408"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190" w:type="dxa"/>
            <w:tcBorders>
              <w:top w:val="nil"/>
              <w:left w:val="nil"/>
              <w:bottom w:val="nil"/>
              <w:right w:val="nil"/>
            </w:tcBorders>
            <w:noWrap/>
            <w:vAlign w:val="center"/>
            <w:hideMark/>
          </w:tcPr>
          <w:p w14:paraId="2A85C3A0"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80" w:type="dxa"/>
            <w:tcBorders>
              <w:top w:val="nil"/>
              <w:left w:val="nil"/>
              <w:bottom w:val="nil"/>
              <w:right w:val="nil"/>
            </w:tcBorders>
            <w:noWrap/>
            <w:vAlign w:val="center"/>
            <w:hideMark/>
          </w:tcPr>
          <w:p w14:paraId="68AE8965"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14:paraId="0AD9D158"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760" w:type="dxa"/>
            <w:tcBorders>
              <w:top w:val="nil"/>
              <w:left w:val="nil"/>
              <w:bottom w:val="nil"/>
              <w:right w:val="nil"/>
            </w:tcBorders>
            <w:noWrap/>
            <w:vAlign w:val="center"/>
            <w:hideMark/>
          </w:tcPr>
          <w:p w14:paraId="6140D4CA"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c>
          <w:tcPr>
            <w:tcW w:w="1680" w:type="dxa"/>
            <w:tcBorders>
              <w:top w:val="nil"/>
              <w:left w:val="nil"/>
              <w:bottom w:val="nil"/>
              <w:right w:val="nil"/>
            </w:tcBorders>
            <w:noWrap/>
            <w:vAlign w:val="center"/>
            <w:hideMark/>
          </w:tcPr>
          <w:p w14:paraId="0F302F97" w14:textId="77777777" w:rsidR="00DB4CB4" w:rsidRPr="004F11A2" w:rsidRDefault="00DB4CB4" w:rsidP="00AA4F5B">
            <w:pPr>
              <w:spacing w:after="0" w:line="240" w:lineRule="auto"/>
              <w:jc w:val="center"/>
              <w:rPr>
                <w:rFonts w:ascii="Times New Roman" w:eastAsia="Times New Roman" w:hAnsi="Times New Roman" w:cs="Times New Roman"/>
                <w:sz w:val="20"/>
                <w:szCs w:val="20"/>
                <w:lang w:val="en-US" w:eastAsia="fr-FR"/>
              </w:rPr>
            </w:pPr>
          </w:p>
        </w:tc>
      </w:tr>
    </w:tbl>
    <w:p w14:paraId="448A8996" w14:textId="77777777" w:rsidR="00DB4CB4" w:rsidRPr="00D76A47" w:rsidRDefault="00DB4CB4" w:rsidP="00DB4CB4">
      <w:pPr>
        <w:rPr>
          <w:lang w:val="en-US"/>
        </w:rPr>
      </w:pPr>
      <w:r w:rsidRPr="004B6F37">
        <w:rPr>
          <w:rFonts w:ascii="Times New Roman" w:eastAsia="Times New Roman" w:hAnsi="Times New Roman" w:cs="Times New Roman"/>
          <w:i/>
          <w:iCs/>
          <w:sz w:val="20"/>
          <w:szCs w:val="20"/>
          <w:lang w:val="en-US" w:eastAsia="fr-FR"/>
        </w:rPr>
        <w:t xml:space="preserve">FE forest edge, MD mid distance, FC forest </w:t>
      </w:r>
      <w:proofErr w:type="spellStart"/>
      <w:r w:rsidRPr="004B6F37">
        <w:rPr>
          <w:rFonts w:ascii="Times New Roman" w:eastAsia="Times New Roman" w:hAnsi="Times New Roman" w:cs="Times New Roman"/>
          <w:i/>
          <w:iCs/>
          <w:sz w:val="20"/>
          <w:szCs w:val="20"/>
          <w:lang w:val="en-US" w:eastAsia="fr-FR"/>
        </w:rPr>
        <w:t>centre</w:t>
      </w:r>
      <w:proofErr w:type="spellEnd"/>
      <w:r w:rsidRPr="004B6F37">
        <w:rPr>
          <w:rFonts w:ascii="Times New Roman" w:eastAsia="Times New Roman" w:hAnsi="Times New Roman" w:cs="Times New Roman"/>
          <w:i/>
          <w:iCs/>
          <w:sz w:val="20"/>
          <w:szCs w:val="20"/>
          <w:lang w:val="en-US" w:eastAsia="fr-FR"/>
        </w:rPr>
        <w:t xml:space="preserve">, DS downslope, MS </w:t>
      </w:r>
      <w:proofErr w:type="spellStart"/>
      <w:r w:rsidRPr="004B6F37">
        <w:rPr>
          <w:rFonts w:ascii="Times New Roman" w:eastAsia="Times New Roman" w:hAnsi="Times New Roman" w:cs="Times New Roman"/>
          <w:i/>
          <w:iCs/>
          <w:sz w:val="20"/>
          <w:szCs w:val="20"/>
          <w:lang w:val="en-US" w:eastAsia="fr-FR"/>
        </w:rPr>
        <w:t>midslope</w:t>
      </w:r>
      <w:proofErr w:type="spellEnd"/>
      <w:r w:rsidRPr="004B6F37">
        <w:rPr>
          <w:rFonts w:ascii="Times New Roman" w:eastAsia="Times New Roman" w:hAnsi="Times New Roman" w:cs="Times New Roman"/>
          <w:i/>
          <w:iCs/>
          <w:sz w:val="20"/>
          <w:szCs w:val="20"/>
          <w:lang w:val="en-US" w:eastAsia="fr-FR"/>
        </w:rPr>
        <w:t>, US upslope</w:t>
      </w:r>
      <w:r w:rsidRPr="004B6F37">
        <w:rPr>
          <w:rFonts w:ascii="Times New Roman" w:hAnsi="Times New Roman" w:cs="Times New Roman"/>
          <w:i/>
          <w:iCs/>
          <w:sz w:val="20"/>
          <w:szCs w:val="20"/>
          <w:lang w:val="en-US"/>
        </w:rPr>
        <w:t>,</w:t>
      </w:r>
      <w:r>
        <w:rPr>
          <w:rFonts w:ascii="Times New Roman" w:hAnsi="Times New Roman" w:cs="Times New Roman"/>
          <w:i/>
          <w:iCs/>
          <w:sz w:val="20"/>
          <w:szCs w:val="20"/>
          <w:lang w:val="en-US"/>
        </w:rPr>
        <w:t xml:space="preserve"> D dominance, SSI tree species specialization index, CSI community specialization index</w:t>
      </w:r>
    </w:p>
    <w:p w14:paraId="11CD252C" w14:textId="77777777" w:rsidR="00DB4CB4" w:rsidRPr="00D76A47" w:rsidRDefault="00DB4CB4" w:rsidP="00DB4CB4">
      <w:pPr>
        <w:rPr>
          <w:lang w:val="en-US"/>
        </w:rPr>
      </w:pPr>
    </w:p>
    <w:p w14:paraId="0617CF1F" w14:textId="77777777" w:rsidR="00DB4CB4" w:rsidRPr="00D76A47" w:rsidRDefault="00DB4CB4" w:rsidP="00DB4CB4">
      <w:pPr>
        <w:rPr>
          <w:lang w:val="en-US"/>
        </w:rPr>
      </w:pPr>
    </w:p>
    <w:p w14:paraId="5A718C56" w14:textId="77777777" w:rsidR="00DB4CB4" w:rsidRPr="00D76A47" w:rsidRDefault="00DB4CB4" w:rsidP="00DB4CB4">
      <w:pPr>
        <w:rPr>
          <w:lang w:val="en-US"/>
        </w:rPr>
      </w:pPr>
    </w:p>
    <w:p w14:paraId="5121A24C" w14:textId="77777777" w:rsidR="00DB4CB4" w:rsidRPr="00D76A47" w:rsidRDefault="00DB4CB4" w:rsidP="00DB4CB4">
      <w:pPr>
        <w:rPr>
          <w:lang w:val="en-US"/>
        </w:rPr>
      </w:pPr>
    </w:p>
    <w:p w14:paraId="125C1C66" w14:textId="77777777" w:rsidR="00DB4CB4" w:rsidRPr="00D76A47" w:rsidRDefault="00DB4CB4" w:rsidP="00DB4CB4">
      <w:pPr>
        <w:rPr>
          <w:lang w:val="en-US"/>
        </w:rPr>
      </w:pPr>
    </w:p>
    <w:p w14:paraId="72BA1FE9" w14:textId="77777777" w:rsidR="00DB4CB4" w:rsidRPr="00D76A47" w:rsidRDefault="00DB4CB4" w:rsidP="00DB4CB4">
      <w:pPr>
        <w:rPr>
          <w:lang w:val="en-US"/>
        </w:rPr>
      </w:pPr>
    </w:p>
    <w:p w14:paraId="53CFB58B" w14:textId="77777777" w:rsidR="00DB4CB4" w:rsidRPr="00163AD4" w:rsidRDefault="00DB4CB4" w:rsidP="00B469F1">
      <w:pPr>
        <w:spacing w:after="0"/>
        <w:rPr>
          <w:lang w:val="en-US"/>
        </w:rPr>
      </w:pPr>
    </w:p>
    <w:sectPr w:rsidR="00DB4CB4" w:rsidRPr="00163AD4" w:rsidSect="00DB4CB4">
      <w:headerReference w:type="even" r:id="rId20"/>
      <w:headerReference w:type="default" r:id="rId21"/>
      <w:footerReference w:type="default" r:id="rId22"/>
      <w:headerReference w:type="first" r:id="rId23"/>
      <w:pgSz w:w="16838" w:h="11906" w:orient="landscape"/>
      <w:pgMar w:top="1440" w:right="1440" w:bottom="1440" w:left="1440" w:header="706" w:footer="706"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46356" w14:textId="77777777" w:rsidR="00BD62BC" w:rsidRDefault="00BD62BC" w:rsidP="00C4678E">
      <w:pPr>
        <w:spacing w:after="0" w:line="240" w:lineRule="auto"/>
      </w:pPr>
      <w:r>
        <w:separator/>
      </w:r>
    </w:p>
  </w:endnote>
  <w:endnote w:type="continuationSeparator" w:id="0">
    <w:p w14:paraId="01849FC2" w14:textId="77777777" w:rsidR="00BD62BC" w:rsidRDefault="00BD62BC" w:rsidP="00C46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6F025" w14:textId="77777777" w:rsidR="002940BD" w:rsidRDefault="00294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F5649" w14:textId="77777777" w:rsidR="002940BD" w:rsidRDefault="00294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BEAC7" w14:textId="77777777" w:rsidR="002940BD" w:rsidRDefault="002940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771225"/>
      <w:docPartObj>
        <w:docPartGallery w:val="Page Numbers (Bottom of Page)"/>
        <w:docPartUnique/>
      </w:docPartObj>
    </w:sdtPr>
    <w:sdtEndPr/>
    <w:sdtContent>
      <w:p w14:paraId="05996AA1" w14:textId="2C786377" w:rsidR="00066978" w:rsidRDefault="00066978">
        <w:pPr>
          <w:pStyle w:val="Footer"/>
          <w:jc w:val="right"/>
        </w:pPr>
        <w:r>
          <w:fldChar w:fldCharType="begin"/>
        </w:r>
        <w:r>
          <w:instrText>PAGE   \* MERGEFORMAT</w:instrText>
        </w:r>
        <w:r>
          <w:fldChar w:fldCharType="separate"/>
        </w:r>
        <w:r>
          <w:t>2</w:t>
        </w:r>
        <w:r>
          <w:fldChar w:fldCharType="end"/>
        </w:r>
      </w:p>
    </w:sdtContent>
  </w:sdt>
  <w:p w14:paraId="2F2349EE" w14:textId="77777777" w:rsidR="00066978" w:rsidRDefault="00066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E1A51" w14:textId="77777777" w:rsidR="00BD62BC" w:rsidRDefault="00BD62BC" w:rsidP="00C4678E">
      <w:pPr>
        <w:spacing w:after="0" w:line="240" w:lineRule="auto"/>
      </w:pPr>
      <w:r>
        <w:separator/>
      </w:r>
    </w:p>
  </w:footnote>
  <w:footnote w:type="continuationSeparator" w:id="0">
    <w:p w14:paraId="1D887FBD" w14:textId="77777777" w:rsidR="00BD62BC" w:rsidRDefault="00BD62BC" w:rsidP="00C46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F9B16" w14:textId="3EDE7584" w:rsidR="002940BD" w:rsidRDefault="002940BD">
    <w:pPr>
      <w:pStyle w:val="Header"/>
    </w:pPr>
    <w:r>
      <w:rPr>
        <w:noProof/>
      </w:rPr>
      <w:pict w14:anchorId="6184C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36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FD9D6" w14:textId="3657A690" w:rsidR="002940BD" w:rsidRDefault="002940BD">
    <w:pPr>
      <w:pStyle w:val="Header"/>
    </w:pPr>
    <w:r>
      <w:rPr>
        <w:noProof/>
      </w:rPr>
      <w:pict w14:anchorId="6F6FF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36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0C26E" w14:textId="63B8ABDE" w:rsidR="002940BD" w:rsidRDefault="002940BD">
    <w:pPr>
      <w:pStyle w:val="Header"/>
    </w:pPr>
    <w:r>
      <w:rPr>
        <w:noProof/>
      </w:rPr>
      <w:pict w14:anchorId="6A769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36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000D3" w14:textId="2EE34530" w:rsidR="002940BD" w:rsidRDefault="002940BD">
    <w:pPr>
      <w:pStyle w:val="Header"/>
    </w:pPr>
    <w:r>
      <w:rPr>
        <w:noProof/>
      </w:rPr>
      <w:pict w14:anchorId="2F2B6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36957"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898D" w14:textId="59926A44" w:rsidR="002940BD" w:rsidRDefault="002940BD">
    <w:pPr>
      <w:pStyle w:val="Header"/>
    </w:pPr>
    <w:r>
      <w:rPr>
        <w:noProof/>
      </w:rPr>
      <w:pict w14:anchorId="429E9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36958"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F1BDC" w14:textId="3B8DD269" w:rsidR="002940BD" w:rsidRDefault="002940BD">
    <w:pPr>
      <w:pStyle w:val="Header"/>
    </w:pPr>
    <w:r>
      <w:rPr>
        <w:noProof/>
      </w:rPr>
      <w:pict w14:anchorId="74960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36956"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347B8"/>
    <w:multiLevelType w:val="multilevel"/>
    <w:tmpl w:val="272A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FF5324"/>
    <w:multiLevelType w:val="hybridMultilevel"/>
    <w:tmpl w:val="3D08E1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6D"/>
    <w:rsid w:val="00005E7A"/>
    <w:rsid w:val="00006E4B"/>
    <w:rsid w:val="00007540"/>
    <w:rsid w:val="00010EB1"/>
    <w:rsid w:val="00014A01"/>
    <w:rsid w:val="00014E08"/>
    <w:rsid w:val="00014F7E"/>
    <w:rsid w:val="0001763E"/>
    <w:rsid w:val="00020A1A"/>
    <w:rsid w:val="00022F4E"/>
    <w:rsid w:val="0002370D"/>
    <w:rsid w:val="00032FFB"/>
    <w:rsid w:val="00036C02"/>
    <w:rsid w:val="00040B40"/>
    <w:rsid w:val="00040BCC"/>
    <w:rsid w:val="00042563"/>
    <w:rsid w:val="00051E5D"/>
    <w:rsid w:val="000526A4"/>
    <w:rsid w:val="000534E6"/>
    <w:rsid w:val="00055293"/>
    <w:rsid w:val="000552A4"/>
    <w:rsid w:val="0006671E"/>
    <w:rsid w:val="00066978"/>
    <w:rsid w:val="000716C2"/>
    <w:rsid w:val="0007225A"/>
    <w:rsid w:val="00072585"/>
    <w:rsid w:val="00074530"/>
    <w:rsid w:val="000805B2"/>
    <w:rsid w:val="00084302"/>
    <w:rsid w:val="000860CD"/>
    <w:rsid w:val="00096E5D"/>
    <w:rsid w:val="000A192A"/>
    <w:rsid w:val="000A651C"/>
    <w:rsid w:val="000A78C7"/>
    <w:rsid w:val="000B2D5D"/>
    <w:rsid w:val="000C0E58"/>
    <w:rsid w:val="000C2FCE"/>
    <w:rsid w:val="000D1D3A"/>
    <w:rsid w:val="000D31B3"/>
    <w:rsid w:val="000D714D"/>
    <w:rsid w:val="000F1EA8"/>
    <w:rsid w:val="000F6DE7"/>
    <w:rsid w:val="00100C69"/>
    <w:rsid w:val="00104B64"/>
    <w:rsid w:val="001071A6"/>
    <w:rsid w:val="0011112F"/>
    <w:rsid w:val="00111772"/>
    <w:rsid w:val="00114328"/>
    <w:rsid w:val="00114FFE"/>
    <w:rsid w:val="0011701F"/>
    <w:rsid w:val="001202E6"/>
    <w:rsid w:val="001223A5"/>
    <w:rsid w:val="001347F9"/>
    <w:rsid w:val="001364ED"/>
    <w:rsid w:val="00140BE3"/>
    <w:rsid w:val="001475FC"/>
    <w:rsid w:val="00153870"/>
    <w:rsid w:val="00153F46"/>
    <w:rsid w:val="001545F7"/>
    <w:rsid w:val="001572ED"/>
    <w:rsid w:val="001630DB"/>
    <w:rsid w:val="00163AD4"/>
    <w:rsid w:val="0016448B"/>
    <w:rsid w:val="00167748"/>
    <w:rsid w:val="00170F50"/>
    <w:rsid w:val="0017618E"/>
    <w:rsid w:val="00176652"/>
    <w:rsid w:val="00182B86"/>
    <w:rsid w:val="00183CCF"/>
    <w:rsid w:val="0018670A"/>
    <w:rsid w:val="00194980"/>
    <w:rsid w:val="001A1C41"/>
    <w:rsid w:val="001A1F78"/>
    <w:rsid w:val="001A24B3"/>
    <w:rsid w:val="001A4F9E"/>
    <w:rsid w:val="001A5303"/>
    <w:rsid w:val="001A61EE"/>
    <w:rsid w:val="001A74A4"/>
    <w:rsid w:val="001B05A2"/>
    <w:rsid w:val="001B0F41"/>
    <w:rsid w:val="001B3CDD"/>
    <w:rsid w:val="001B63F4"/>
    <w:rsid w:val="001B7849"/>
    <w:rsid w:val="001C2C42"/>
    <w:rsid w:val="001C5D63"/>
    <w:rsid w:val="001C7504"/>
    <w:rsid w:val="001D413C"/>
    <w:rsid w:val="001D4FB4"/>
    <w:rsid w:val="001D5955"/>
    <w:rsid w:val="001D6CB8"/>
    <w:rsid w:val="001D7E35"/>
    <w:rsid w:val="001E457A"/>
    <w:rsid w:val="001E6522"/>
    <w:rsid w:val="001E6944"/>
    <w:rsid w:val="001F231A"/>
    <w:rsid w:val="001F5B60"/>
    <w:rsid w:val="001F68BB"/>
    <w:rsid w:val="001F795C"/>
    <w:rsid w:val="002052AA"/>
    <w:rsid w:val="002101DE"/>
    <w:rsid w:val="00215524"/>
    <w:rsid w:val="00217B07"/>
    <w:rsid w:val="00225A47"/>
    <w:rsid w:val="00226A95"/>
    <w:rsid w:val="00234069"/>
    <w:rsid w:val="00237719"/>
    <w:rsid w:val="00237B3E"/>
    <w:rsid w:val="002454A2"/>
    <w:rsid w:val="00245837"/>
    <w:rsid w:val="0025388C"/>
    <w:rsid w:val="00254049"/>
    <w:rsid w:val="002572DB"/>
    <w:rsid w:val="002612E5"/>
    <w:rsid w:val="00261635"/>
    <w:rsid w:val="00262A35"/>
    <w:rsid w:val="0026729A"/>
    <w:rsid w:val="00277793"/>
    <w:rsid w:val="00287D2E"/>
    <w:rsid w:val="002925BF"/>
    <w:rsid w:val="002940BD"/>
    <w:rsid w:val="00294D7B"/>
    <w:rsid w:val="00297A46"/>
    <w:rsid w:val="002A59AF"/>
    <w:rsid w:val="002B108B"/>
    <w:rsid w:val="002B1817"/>
    <w:rsid w:val="002B5281"/>
    <w:rsid w:val="002B72EA"/>
    <w:rsid w:val="002C0916"/>
    <w:rsid w:val="002C1B3A"/>
    <w:rsid w:val="002C33F5"/>
    <w:rsid w:val="002C47D3"/>
    <w:rsid w:val="002C4F5D"/>
    <w:rsid w:val="002D185F"/>
    <w:rsid w:val="002D4673"/>
    <w:rsid w:val="002D7F99"/>
    <w:rsid w:val="002E5882"/>
    <w:rsid w:val="002F37EF"/>
    <w:rsid w:val="002F67E3"/>
    <w:rsid w:val="002F7C5F"/>
    <w:rsid w:val="0030022D"/>
    <w:rsid w:val="003017F0"/>
    <w:rsid w:val="0030212B"/>
    <w:rsid w:val="00302E3C"/>
    <w:rsid w:val="00312281"/>
    <w:rsid w:val="00312CAF"/>
    <w:rsid w:val="00313E67"/>
    <w:rsid w:val="003144CD"/>
    <w:rsid w:val="00315D14"/>
    <w:rsid w:val="00316985"/>
    <w:rsid w:val="00316DCF"/>
    <w:rsid w:val="003205DF"/>
    <w:rsid w:val="0032067E"/>
    <w:rsid w:val="00322963"/>
    <w:rsid w:val="00332C70"/>
    <w:rsid w:val="0033353B"/>
    <w:rsid w:val="00342089"/>
    <w:rsid w:val="0035409F"/>
    <w:rsid w:val="003557AA"/>
    <w:rsid w:val="00357DCE"/>
    <w:rsid w:val="00364DE1"/>
    <w:rsid w:val="003707C2"/>
    <w:rsid w:val="00372884"/>
    <w:rsid w:val="00375893"/>
    <w:rsid w:val="00375F0B"/>
    <w:rsid w:val="00382948"/>
    <w:rsid w:val="003901ED"/>
    <w:rsid w:val="003923D4"/>
    <w:rsid w:val="0039377F"/>
    <w:rsid w:val="003A1206"/>
    <w:rsid w:val="003A4010"/>
    <w:rsid w:val="003A47D9"/>
    <w:rsid w:val="003B6BA7"/>
    <w:rsid w:val="003C01FD"/>
    <w:rsid w:val="003C3FA8"/>
    <w:rsid w:val="003C4D1E"/>
    <w:rsid w:val="003C5240"/>
    <w:rsid w:val="003C5715"/>
    <w:rsid w:val="003C5CD1"/>
    <w:rsid w:val="003C5FB5"/>
    <w:rsid w:val="003C611E"/>
    <w:rsid w:val="003D09B7"/>
    <w:rsid w:val="003D1200"/>
    <w:rsid w:val="003D2707"/>
    <w:rsid w:val="003D3395"/>
    <w:rsid w:val="003E3EF1"/>
    <w:rsid w:val="003E584B"/>
    <w:rsid w:val="003F08DB"/>
    <w:rsid w:val="003F3473"/>
    <w:rsid w:val="0040630E"/>
    <w:rsid w:val="00410307"/>
    <w:rsid w:val="00413A0E"/>
    <w:rsid w:val="00415400"/>
    <w:rsid w:val="00423285"/>
    <w:rsid w:val="004312ED"/>
    <w:rsid w:val="0043134A"/>
    <w:rsid w:val="004316E9"/>
    <w:rsid w:val="004479E8"/>
    <w:rsid w:val="00461786"/>
    <w:rsid w:val="00464FE2"/>
    <w:rsid w:val="0046675A"/>
    <w:rsid w:val="00473252"/>
    <w:rsid w:val="004770C5"/>
    <w:rsid w:val="004821D7"/>
    <w:rsid w:val="0048677B"/>
    <w:rsid w:val="00491675"/>
    <w:rsid w:val="004955E4"/>
    <w:rsid w:val="00496D1A"/>
    <w:rsid w:val="004A21A7"/>
    <w:rsid w:val="004A25E5"/>
    <w:rsid w:val="004A5C89"/>
    <w:rsid w:val="004A6DE4"/>
    <w:rsid w:val="004A6EB4"/>
    <w:rsid w:val="004A72B2"/>
    <w:rsid w:val="004B13F5"/>
    <w:rsid w:val="004B4A9A"/>
    <w:rsid w:val="004B7AA9"/>
    <w:rsid w:val="004C0D65"/>
    <w:rsid w:val="004C5AF7"/>
    <w:rsid w:val="004C7E33"/>
    <w:rsid w:val="004D14A6"/>
    <w:rsid w:val="004D22DA"/>
    <w:rsid w:val="004E0BFB"/>
    <w:rsid w:val="004F34EA"/>
    <w:rsid w:val="0050058C"/>
    <w:rsid w:val="00501B4C"/>
    <w:rsid w:val="00513AF9"/>
    <w:rsid w:val="00535FE8"/>
    <w:rsid w:val="00537B8C"/>
    <w:rsid w:val="00537BC5"/>
    <w:rsid w:val="00550C43"/>
    <w:rsid w:val="00554751"/>
    <w:rsid w:val="005613B1"/>
    <w:rsid w:val="005650CA"/>
    <w:rsid w:val="0057178F"/>
    <w:rsid w:val="00574388"/>
    <w:rsid w:val="0057672D"/>
    <w:rsid w:val="00576C08"/>
    <w:rsid w:val="00580B27"/>
    <w:rsid w:val="00580D31"/>
    <w:rsid w:val="00582110"/>
    <w:rsid w:val="005857C6"/>
    <w:rsid w:val="00593B4A"/>
    <w:rsid w:val="005942A9"/>
    <w:rsid w:val="00596F7B"/>
    <w:rsid w:val="005A3809"/>
    <w:rsid w:val="005B0795"/>
    <w:rsid w:val="005B07D3"/>
    <w:rsid w:val="005B41F9"/>
    <w:rsid w:val="005B57BD"/>
    <w:rsid w:val="005B599C"/>
    <w:rsid w:val="005C5C84"/>
    <w:rsid w:val="005E0FD0"/>
    <w:rsid w:val="005E3AB4"/>
    <w:rsid w:val="005F0F28"/>
    <w:rsid w:val="005F44D8"/>
    <w:rsid w:val="005F55D1"/>
    <w:rsid w:val="005F60F6"/>
    <w:rsid w:val="006022AE"/>
    <w:rsid w:val="006030CF"/>
    <w:rsid w:val="00606F4D"/>
    <w:rsid w:val="00622B1E"/>
    <w:rsid w:val="0062413C"/>
    <w:rsid w:val="006275F4"/>
    <w:rsid w:val="0063228A"/>
    <w:rsid w:val="00634378"/>
    <w:rsid w:val="00643583"/>
    <w:rsid w:val="006466F1"/>
    <w:rsid w:val="00656203"/>
    <w:rsid w:val="006643DD"/>
    <w:rsid w:val="00665707"/>
    <w:rsid w:val="00667E4E"/>
    <w:rsid w:val="00671991"/>
    <w:rsid w:val="0067694C"/>
    <w:rsid w:val="006772F4"/>
    <w:rsid w:val="00683AC0"/>
    <w:rsid w:val="00683CCC"/>
    <w:rsid w:val="00684042"/>
    <w:rsid w:val="006847C1"/>
    <w:rsid w:val="00687A11"/>
    <w:rsid w:val="00691C67"/>
    <w:rsid w:val="00692C9B"/>
    <w:rsid w:val="006967E7"/>
    <w:rsid w:val="006B312A"/>
    <w:rsid w:val="006B502C"/>
    <w:rsid w:val="006B79F5"/>
    <w:rsid w:val="006C628E"/>
    <w:rsid w:val="006C6995"/>
    <w:rsid w:val="006C72D6"/>
    <w:rsid w:val="006D7F27"/>
    <w:rsid w:val="006E540C"/>
    <w:rsid w:val="006E7CAE"/>
    <w:rsid w:val="006F18D2"/>
    <w:rsid w:val="006F1A9C"/>
    <w:rsid w:val="006F5532"/>
    <w:rsid w:val="006F6002"/>
    <w:rsid w:val="006F71A6"/>
    <w:rsid w:val="00700523"/>
    <w:rsid w:val="00700F2B"/>
    <w:rsid w:val="00702722"/>
    <w:rsid w:val="0071294B"/>
    <w:rsid w:val="00717A5E"/>
    <w:rsid w:val="00722285"/>
    <w:rsid w:val="00722CBB"/>
    <w:rsid w:val="00722E88"/>
    <w:rsid w:val="00723B00"/>
    <w:rsid w:val="00724C1D"/>
    <w:rsid w:val="00727B62"/>
    <w:rsid w:val="00744331"/>
    <w:rsid w:val="00751F8B"/>
    <w:rsid w:val="00763AFC"/>
    <w:rsid w:val="0076598B"/>
    <w:rsid w:val="00767C92"/>
    <w:rsid w:val="007720E7"/>
    <w:rsid w:val="007723A4"/>
    <w:rsid w:val="0077629E"/>
    <w:rsid w:val="00780BCE"/>
    <w:rsid w:val="007834CC"/>
    <w:rsid w:val="007954A7"/>
    <w:rsid w:val="00797779"/>
    <w:rsid w:val="007A6BAF"/>
    <w:rsid w:val="007B78C8"/>
    <w:rsid w:val="007C0B2D"/>
    <w:rsid w:val="007C3183"/>
    <w:rsid w:val="007C6B8C"/>
    <w:rsid w:val="007D09E5"/>
    <w:rsid w:val="007D66F8"/>
    <w:rsid w:val="007E2025"/>
    <w:rsid w:val="007F5346"/>
    <w:rsid w:val="007F6C87"/>
    <w:rsid w:val="00806E48"/>
    <w:rsid w:val="008139B0"/>
    <w:rsid w:val="00815EF2"/>
    <w:rsid w:val="00821D21"/>
    <w:rsid w:val="00830BBC"/>
    <w:rsid w:val="00831EDC"/>
    <w:rsid w:val="00837121"/>
    <w:rsid w:val="00837225"/>
    <w:rsid w:val="008373F0"/>
    <w:rsid w:val="00840887"/>
    <w:rsid w:val="00841A08"/>
    <w:rsid w:val="00843C01"/>
    <w:rsid w:val="008549C7"/>
    <w:rsid w:val="00860084"/>
    <w:rsid w:val="008610B6"/>
    <w:rsid w:val="008617E5"/>
    <w:rsid w:val="00870E3B"/>
    <w:rsid w:val="008732BE"/>
    <w:rsid w:val="00873CA9"/>
    <w:rsid w:val="00876E2E"/>
    <w:rsid w:val="008818B2"/>
    <w:rsid w:val="008865A4"/>
    <w:rsid w:val="008865DF"/>
    <w:rsid w:val="0089016B"/>
    <w:rsid w:val="00890AA1"/>
    <w:rsid w:val="008A482A"/>
    <w:rsid w:val="008A694B"/>
    <w:rsid w:val="008B2A84"/>
    <w:rsid w:val="008B44CE"/>
    <w:rsid w:val="008C07BE"/>
    <w:rsid w:val="008C748B"/>
    <w:rsid w:val="008D4E01"/>
    <w:rsid w:val="008F0486"/>
    <w:rsid w:val="008F3CDA"/>
    <w:rsid w:val="00901642"/>
    <w:rsid w:val="00902CC8"/>
    <w:rsid w:val="009034D0"/>
    <w:rsid w:val="00904DB3"/>
    <w:rsid w:val="009069B9"/>
    <w:rsid w:val="0091245B"/>
    <w:rsid w:val="0091325A"/>
    <w:rsid w:val="00916C33"/>
    <w:rsid w:val="0091701B"/>
    <w:rsid w:val="00920D1F"/>
    <w:rsid w:val="00921B14"/>
    <w:rsid w:val="00922DD0"/>
    <w:rsid w:val="00923CE2"/>
    <w:rsid w:val="009302F5"/>
    <w:rsid w:val="009303D4"/>
    <w:rsid w:val="00935372"/>
    <w:rsid w:val="00953376"/>
    <w:rsid w:val="00954038"/>
    <w:rsid w:val="0096656E"/>
    <w:rsid w:val="009702D7"/>
    <w:rsid w:val="00981D5F"/>
    <w:rsid w:val="009856FE"/>
    <w:rsid w:val="0099010F"/>
    <w:rsid w:val="00990AB7"/>
    <w:rsid w:val="009939A4"/>
    <w:rsid w:val="0099486D"/>
    <w:rsid w:val="009979AB"/>
    <w:rsid w:val="00997FA6"/>
    <w:rsid w:val="009A6A44"/>
    <w:rsid w:val="009B2370"/>
    <w:rsid w:val="009C24A6"/>
    <w:rsid w:val="009C41A7"/>
    <w:rsid w:val="009C67FD"/>
    <w:rsid w:val="009C76DB"/>
    <w:rsid w:val="009D60DA"/>
    <w:rsid w:val="009D6694"/>
    <w:rsid w:val="009E3CF5"/>
    <w:rsid w:val="009E5034"/>
    <w:rsid w:val="009E5CD9"/>
    <w:rsid w:val="009F04E1"/>
    <w:rsid w:val="009F06DE"/>
    <w:rsid w:val="009F5EF3"/>
    <w:rsid w:val="00A04F05"/>
    <w:rsid w:val="00A1084F"/>
    <w:rsid w:val="00A12BBC"/>
    <w:rsid w:val="00A13A83"/>
    <w:rsid w:val="00A13D27"/>
    <w:rsid w:val="00A13FD3"/>
    <w:rsid w:val="00A2104A"/>
    <w:rsid w:val="00A23C9D"/>
    <w:rsid w:val="00A265E6"/>
    <w:rsid w:val="00A304E1"/>
    <w:rsid w:val="00A32698"/>
    <w:rsid w:val="00A36A06"/>
    <w:rsid w:val="00A441D0"/>
    <w:rsid w:val="00A46F90"/>
    <w:rsid w:val="00A504F5"/>
    <w:rsid w:val="00A5179C"/>
    <w:rsid w:val="00A52215"/>
    <w:rsid w:val="00A55940"/>
    <w:rsid w:val="00A61800"/>
    <w:rsid w:val="00A64636"/>
    <w:rsid w:val="00A653FA"/>
    <w:rsid w:val="00A7028C"/>
    <w:rsid w:val="00A70560"/>
    <w:rsid w:val="00A72227"/>
    <w:rsid w:val="00A75006"/>
    <w:rsid w:val="00A76B8B"/>
    <w:rsid w:val="00A84EF1"/>
    <w:rsid w:val="00A91294"/>
    <w:rsid w:val="00A97A4B"/>
    <w:rsid w:val="00AA08D0"/>
    <w:rsid w:val="00AA2912"/>
    <w:rsid w:val="00AA63CD"/>
    <w:rsid w:val="00AA66DB"/>
    <w:rsid w:val="00AA7254"/>
    <w:rsid w:val="00AB2C3B"/>
    <w:rsid w:val="00AB5282"/>
    <w:rsid w:val="00AD21FD"/>
    <w:rsid w:val="00AD29CC"/>
    <w:rsid w:val="00AD311F"/>
    <w:rsid w:val="00AD5CA2"/>
    <w:rsid w:val="00AD72FA"/>
    <w:rsid w:val="00AD74D8"/>
    <w:rsid w:val="00AE769F"/>
    <w:rsid w:val="00AF07F3"/>
    <w:rsid w:val="00AF0D7D"/>
    <w:rsid w:val="00AF166B"/>
    <w:rsid w:val="00B03627"/>
    <w:rsid w:val="00B116E9"/>
    <w:rsid w:val="00B127D8"/>
    <w:rsid w:val="00B16F70"/>
    <w:rsid w:val="00B24EF9"/>
    <w:rsid w:val="00B3371C"/>
    <w:rsid w:val="00B4060B"/>
    <w:rsid w:val="00B40DCD"/>
    <w:rsid w:val="00B4313A"/>
    <w:rsid w:val="00B44DFF"/>
    <w:rsid w:val="00B469F1"/>
    <w:rsid w:val="00B507DE"/>
    <w:rsid w:val="00B52EB7"/>
    <w:rsid w:val="00B6028E"/>
    <w:rsid w:val="00B61699"/>
    <w:rsid w:val="00B618E0"/>
    <w:rsid w:val="00B61973"/>
    <w:rsid w:val="00B62F10"/>
    <w:rsid w:val="00B65885"/>
    <w:rsid w:val="00B67289"/>
    <w:rsid w:val="00B702DA"/>
    <w:rsid w:val="00B768A6"/>
    <w:rsid w:val="00B76C8B"/>
    <w:rsid w:val="00B779C8"/>
    <w:rsid w:val="00B826B5"/>
    <w:rsid w:val="00B82AA8"/>
    <w:rsid w:val="00B83A63"/>
    <w:rsid w:val="00B86A79"/>
    <w:rsid w:val="00B878AE"/>
    <w:rsid w:val="00B90605"/>
    <w:rsid w:val="00B95FDA"/>
    <w:rsid w:val="00B97E8A"/>
    <w:rsid w:val="00BA37FF"/>
    <w:rsid w:val="00BA6435"/>
    <w:rsid w:val="00BB1A93"/>
    <w:rsid w:val="00BC1D15"/>
    <w:rsid w:val="00BD33E0"/>
    <w:rsid w:val="00BD4D31"/>
    <w:rsid w:val="00BD62BC"/>
    <w:rsid w:val="00BE1B8B"/>
    <w:rsid w:val="00C0167D"/>
    <w:rsid w:val="00C01D30"/>
    <w:rsid w:val="00C030FC"/>
    <w:rsid w:val="00C032F7"/>
    <w:rsid w:val="00C0449A"/>
    <w:rsid w:val="00C05FB2"/>
    <w:rsid w:val="00C142EA"/>
    <w:rsid w:val="00C14AC8"/>
    <w:rsid w:val="00C173E6"/>
    <w:rsid w:val="00C2176F"/>
    <w:rsid w:val="00C308C5"/>
    <w:rsid w:val="00C3561C"/>
    <w:rsid w:val="00C357AB"/>
    <w:rsid w:val="00C40DC1"/>
    <w:rsid w:val="00C44AAD"/>
    <w:rsid w:val="00C4678E"/>
    <w:rsid w:val="00C47C1B"/>
    <w:rsid w:val="00C560EE"/>
    <w:rsid w:val="00C6056F"/>
    <w:rsid w:val="00C615F9"/>
    <w:rsid w:val="00C61AC5"/>
    <w:rsid w:val="00C64735"/>
    <w:rsid w:val="00C7168B"/>
    <w:rsid w:val="00C748A7"/>
    <w:rsid w:val="00C76B50"/>
    <w:rsid w:val="00C7711E"/>
    <w:rsid w:val="00C83691"/>
    <w:rsid w:val="00C837E0"/>
    <w:rsid w:val="00C83928"/>
    <w:rsid w:val="00C83A6B"/>
    <w:rsid w:val="00C8485E"/>
    <w:rsid w:val="00C93C56"/>
    <w:rsid w:val="00C94041"/>
    <w:rsid w:val="00C97EC5"/>
    <w:rsid w:val="00CA09AE"/>
    <w:rsid w:val="00CA49FD"/>
    <w:rsid w:val="00CA4E51"/>
    <w:rsid w:val="00CA51E4"/>
    <w:rsid w:val="00CA5375"/>
    <w:rsid w:val="00CA6F94"/>
    <w:rsid w:val="00CB3FA0"/>
    <w:rsid w:val="00CC12CF"/>
    <w:rsid w:val="00CC28A3"/>
    <w:rsid w:val="00CC6622"/>
    <w:rsid w:val="00CD2001"/>
    <w:rsid w:val="00CD601A"/>
    <w:rsid w:val="00CE117D"/>
    <w:rsid w:val="00CE2E44"/>
    <w:rsid w:val="00CE378F"/>
    <w:rsid w:val="00CE3984"/>
    <w:rsid w:val="00CE633D"/>
    <w:rsid w:val="00CF1153"/>
    <w:rsid w:val="00CF1E58"/>
    <w:rsid w:val="00CF4088"/>
    <w:rsid w:val="00CF7906"/>
    <w:rsid w:val="00D0340F"/>
    <w:rsid w:val="00D048C4"/>
    <w:rsid w:val="00D06E20"/>
    <w:rsid w:val="00D1366E"/>
    <w:rsid w:val="00D245FB"/>
    <w:rsid w:val="00D24621"/>
    <w:rsid w:val="00D25560"/>
    <w:rsid w:val="00D279C1"/>
    <w:rsid w:val="00D36D34"/>
    <w:rsid w:val="00D37FC2"/>
    <w:rsid w:val="00D41083"/>
    <w:rsid w:val="00D4384D"/>
    <w:rsid w:val="00D50AA3"/>
    <w:rsid w:val="00D5247E"/>
    <w:rsid w:val="00D527DB"/>
    <w:rsid w:val="00D54D43"/>
    <w:rsid w:val="00D550A5"/>
    <w:rsid w:val="00D6013C"/>
    <w:rsid w:val="00D637CF"/>
    <w:rsid w:val="00D64B5E"/>
    <w:rsid w:val="00D709F5"/>
    <w:rsid w:val="00D731DE"/>
    <w:rsid w:val="00D74153"/>
    <w:rsid w:val="00D74D62"/>
    <w:rsid w:val="00D74EB9"/>
    <w:rsid w:val="00D9039D"/>
    <w:rsid w:val="00D90DEF"/>
    <w:rsid w:val="00D91E53"/>
    <w:rsid w:val="00D97F94"/>
    <w:rsid w:val="00DA404F"/>
    <w:rsid w:val="00DB4CB4"/>
    <w:rsid w:val="00DB6891"/>
    <w:rsid w:val="00DB7C06"/>
    <w:rsid w:val="00DC071A"/>
    <w:rsid w:val="00DC48CC"/>
    <w:rsid w:val="00DC4F7B"/>
    <w:rsid w:val="00DC55AA"/>
    <w:rsid w:val="00DD2FEA"/>
    <w:rsid w:val="00DE26E3"/>
    <w:rsid w:val="00DE3DC9"/>
    <w:rsid w:val="00DF7167"/>
    <w:rsid w:val="00DF766A"/>
    <w:rsid w:val="00E00695"/>
    <w:rsid w:val="00E01F81"/>
    <w:rsid w:val="00E0371E"/>
    <w:rsid w:val="00E134F1"/>
    <w:rsid w:val="00E20769"/>
    <w:rsid w:val="00E20B06"/>
    <w:rsid w:val="00E400CB"/>
    <w:rsid w:val="00E417FA"/>
    <w:rsid w:val="00E45D9E"/>
    <w:rsid w:val="00E45E52"/>
    <w:rsid w:val="00E52FB2"/>
    <w:rsid w:val="00E5405E"/>
    <w:rsid w:val="00E615E0"/>
    <w:rsid w:val="00E73029"/>
    <w:rsid w:val="00E73653"/>
    <w:rsid w:val="00E812A2"/>
    <w:rsid w:val="00E90464"/>
    <w:rsid w:val="00E92233"/>
    <w:rsid w:val="00E96193"/>
    <w:rsid w:val="00E97BAA"/>
    <w:rsid w:val="00EA0D81"/>
    <w:rsid w:val="00EA41D0"/>
    <w:rsid w:val="00EA4649"/>
    <w:rsid w:val="00EB3796"/>
    <w:rsid w:val="00EC27EA"/>
    <w:rsid w:val="00EC2C51"/>
    <w:rsid w:val="00EE1F0A"/>
    <w:rsid w:val="00EE7110"/>
    <w:rsid w:val="00EE73C7"/>
    <w:rsid w:val="00EF2AF1"/>
    <w:rsid w:val="00EF3B18"/>
    <w:rsid w:val="00EF3FA5"/>
    <w:rsid w:val="00EF63B3"/>
    <w:rsid w:val="00EF7D80"/>
    <w:rsid w:val="00F03289"/>
    <w:rsid w:val="00F1634B"/>
    <w:rsid w:val="00F17B50"/>
    <w:rsid w:val="00F228D1"/>
    <w:rsid w:val="00F23432"/>
    <w:rsid w:val="00F257C6"/>
    <w:rsid w:val="00F31041"/>
    <w:rsid w:val="00F32859"/>
    <w:rsid w:val="00F37F27"/>
    <w:rsid w:val="00F42E80"/>
    <w:rsid w:val="00F44F61"/>
    <w:rsid w:val="00F4730A"/>
    <w:rsid w:val="00F55625"/>
    <w:rsid w:val="00F826B9"/>
    <w:rsid w:val="00F84764"/>
    <w:rsid w:val="00F85881"/>
    <w:rsid w:val="00F860CB"/>
    <w:rsid w:val="00F906D6"/>
    <w:rsid w:val="00F943D1"/>
    <w:rsid w:val="00F97266"/>
    <w:rsid w:val="00FA0B25"/>
    <w:rsid w:val="00FA2907"/>
    <w:rsid w:val="00FA655D"/>
    <w:rsid w:val="00FB0ECE"/>
    <w:rsid w:val="00FB4028"/>
    <w:rsid w:val="00FB5C16"/>
    <w:rsid w:val="00FB6266"/>
    <w:rsid w:val="00FC056E"/>
    <w:rsid w:val="00FC0856"/>
    <w:rsid w:val="00FC1395"/>
    <w:rsid w:val="00FC1C69"/>
    <w:rsid w:val="00FC5B6C"/>
    <w:rsid w:val="00FC6E2A"/>
    <w:rsid w:val="00FD17E9"/>
    <w:rsid w:val="00FD3DE0"/>
    <w:rsid w:val="00FD7890"/>
    <w:rsid w:val="00FD7EF5"/>
    <w:rsid w:val="00FE21E8"/>
    <w:rsid w:val="00FE6A32"/>
    <w:rsid w:val="00FE72FE"/>
    <w:rsid w:val="00FF086A"/>
    <w:rsid w:val="00FF29D2"/>
    <w:rsid w:val="00FF4D6F"/>
    <w:rsid w:val="00FF7B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28933B5"/>
  <w15:chartTrackingRefBased/>
  <w15:docId w15:val="{E612D2CF-C209-4788-AB14-6860115C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8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78E"/>
  </w:style>
  <w:style w:type="paragraph" w:styleId="Footer">
    <w:name w:val="footer"/>
    <w:basedOn w:val="Normal"/>
    <w:link w:val="FooterChar"/>
    <w:uiPriority w:val="99"/>
    <w:unhideWhenUsed/>
    <w:rsid w:val="00C46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78E"/>
  </w:style>
  <w:style w:type="paragraph" w:styleId="ListParagraph">
    <w:name w:val="List Paragraph"/>
    <w:basedOn w:val="Normal"/>
    <w:uiPriority w:val="34"/>
    <w:qFormat/>
    <w:rsid w:val="00215524"/>
    <w:pPr>
      <w:ind w:left="720"/>
      <w:contextualSpacing/>
    </w:pPr>
    <w:rPr>
      <w:lang w:val="nl-BE"/>
    </w:rPr>
  </w:style>
  <w:style w:type="character" w:customStyle="1" w:styleId="Policepardfaut1">
    <w:name w:val="Police par défaut1"/>
    <w:qFormat/>
    <w:rsid w:val="00BA37FF"/>
  </w:style>
  <w:style w:type="character" w:customStyle="1" w:styleId="rynqvb">
    <w:name w:val="rynqvb"/>
    <w:basedOn w:val="DefaultParagraphFont"/>
    <w:rsid w:val="00DC55AA"/>
  </w:style>
  <w:style w:type="character" w:styleId="LineNumber">
    <w:name w:val="line number"/>
    <w:basedOn w:val="DefaultParagraphFont"/>
    <w:uiPriority w:val="99"/>
    <w:semiHidden/>
    <w:unhideWhenUsed/>
    <w:rsid w:val="00066978"/>
  </w:style>
  <w:style w:type="character" w:styleId="Hyperlink">
    <w:name w:val="Hyperlink"/>
    <w:basedOn w:val="DefaultParagraphFont"/>
    <w:uiPriority w:val="99"/>
    <w:unhideWhenUsed/>
    <w:rsid w:val="00C173E6"/>
    <w:rPr>
      <w:color w:val="0563C1" w:themeColor="hyperlink"/>
      <w:u w:val="single"/>
    </w:rPr>
  </w:style>
  <w:style w:type="character" w:styleId="UnresolvedMention">
    <w:name w:val="Unresolved Mention"/>
    <w:basedOn w:val="DefaultParagraphFont"/>
    <w:uiPriority w:val="99"/>
    <w:semiHidden/>
    <w:unhideWhenUsed/>
    <w:rsid w:val="002C0916"/>
    <w:rPr>
      <w:color w:val="605E5C"/>
      <w:shd w:val="clear" w:color="auto" w:fill="E1DFDD"/>
    </w:rPr>
  </w:style>
  <w:style w:type="paragraph" w:styleId="NormalWeb">
    <w:name w:val="Normal (Web)"/>
    <w:basedOn w:val="Normal"/>
    <w:uiPriority w:val="99"/>
    <w:semiHidden/>
    <w:unhideWhenUsed/>
    <w:rsid w:val="00DB4CB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F7860-2A7A-4B99-8F0A-D2A9BBE41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18814</TotalTime>
  <Pages>39</Pages>
  <Words>10393</Words>
  <Characters>59242</Characters>
  <Application>Microsoft Office Word</Application>
  <DocSecurity>0</DocSecurity>
  <Lines>493</Lines>
  <Paragraphs>138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dc:creator>
  <cp:keywords/>
  <dc:description/>
  <cp:lastModifiedBy>SDI 1084</cp:lastModifiedBy>
  <cp:revision>1258</cp:revision>
  <dcterms:created xsi:type="dcterms:W3CDTF">2024-11-19T11:24:00Z</dcterms:created>
  <dcterms:modified xsi:type="dcterms:W3CDTF">2025-10-31T08:24:00Z</dcterms:modified>
</cp:coreProperties>
</file>