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B02D8" w14:textId="3351E3D6" w:rsidR="00734B2E" w:rsidRPr="00506424" w:rsidRDefault="00734B2E" w:rsidP="00506424">
      <w:pPr>
        <w:pStyle w:val="Normal1"/>
        <w:pBdr>
          <w:top w:val="nil"/>
          <w:left w:val="nil"/>
          <w:bottom w:val="nil"/>
          <w:right w:val="nil"/>
          <w:between w:val="nil"/>
        </w:pBdr>
        <w:jc w:val="center"/>
        <w:rPr>
          <w:rFonts w:ascii="Times New Roman" w:eastAsia="Times New Roman" w:hAnsi="Times New Roman" w:cs="Times New Roman"/>
          <w:b/>
          <w:bCs/>
          <w:color w:val="000000"/>
          <w:sz w:val="28"/>
          <w:szCs w:val="28"/>
        </w:rPr>
      </w:pPr>
      <w:r w:rsidRPr="00506424">
        <w:rPr>
          <w:rFonts w:ascii="Times New Roman" w:eastAsia="Times New Roman" w:hAnsi="Times New Roman" w:cs="Times New Roman"/>
          <w:b/>
          <w:bCs/>
          <w:color w:val="000000"/>
          <w:sz w:val="28"/>
          <w:szCs w:val="28"/>
        </w:rPr>
        <w:t>Hydrological Assessment through Cross-Sectional Water Discharge Estimation in the Jamuna River of Assam, India</w:t>
      </w:r>
    </w:p>
    <w:p w14:paraId="04308F51" w14:textId="77777777" w:rsidR="00A876E2" w:rsidRDefault="00A876E2" w:rsidP="005A4D01">
      <w:pPr>
        <w:spacing w:before="100" w:beforeAutospacing="1" w:after="100" w:afterAutospacing="1"/>
        <w:ind w:left="284" w:right="288"/>
        <w:jc w:val="both"/>
        <w:outlineLvl w:val="2"/>
        <w:rPr>
          <w:rFonts w:ascii="Times New Roman" w:eastAsia="Times New Roman" w:hAnsi="Times New Roman" w:cs="Times New Roman"/>
          <w:b/>
          <w:color w:val="000000"/>
        </w:rPr>
      </w:pPr>
    </w:p>
    <w:p w14:paraId="2A1DC0FA" w14:textId="509F23E3" w:rsidR="00734B2E" w:rsidRPr="005A4D01" w:rsidRDefault="00734B2E" w:rsidP="005A4D01">
      <w:pPr>
        <w:spacing w:before="100" w:beforeAutospacing="1" w:after="100" w:afterAutospacing="1"/>
        <w:ind w:left="284" w:right="288"/>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color w:val="000000"/>
        </w:rPr>
        <w:t>Abstract:</w:t>
      </w:r>
      <w:r>
        <w:rPr>
          <w:rFonts w:ascii="Times New Roman" w:eastAsia="Times New Roman" w:hAnsi="Times New Roman" w:cs="Times New Roman"/>
          <w:color w:val="000000"/>
        </w:rPr>
        <w:t xml:space="preserve"> </w:t>
      </w:r>
      <w:r w:rsidRPr="00394AFF">
        <w:rPr>
          <w:rFonts w:ascii="Times New Roman" w:eastAsia="Times New Roman" w:hAnsi="Times New Roman" w:cs="Times New Roman"/>
          <w:sz w:val="20"/>
          <w:szCs w:val="20"/>
        </w:rPr>
        <w:t xml:space="preserve">Jamuna River, a tributary of the </w:t>
      </w:r>
      <w:proofErr w:type="spellStart"/>
      <w:r w:rsidRPr="00394AFF">
        <w:rPr>
          <w:rFonts w:ascii="Times New Roman" w:eastAsia="Times New Roman" w:hAnsi="Times New Roman" w:cs="Times New Roman"/>
          <w:sz w:val="20"/>
          <w:szCs w:val="20"/>
        </w:rPr>
        <w:t>Kopili</w:t>
      </w:r>
      <w:proofErr w:type="spellEnd"/>
      <w:r w:rsidRPr="00394AFF">
        <w:rPr>
          <w:rFonts w:ascii="Times New Roman" w:eastAsia="Times New Roman" w:hAnsi="Times New Roman" w:cs="Times New Roman"/>
          <w:sz w:val="20"/>
          <w:szCs w:val="20"/>
        </w:rPr>
        <w:t xml:space="preserve"> River in </w:t>
      </w:r>
      <w:proofErr w:type="spellStart"/>
      <w:r w:rsidRPr="00394AFF">
        <w:rPr>
          <w:rFonts w:ascii="Times New Roman" w:eastAsia="Times New Roman" w:hAnsi="Times New Roman" w:cs="Times New Roman"/>
          <w:sz w:val="20"/>
          <w:szCs w:val="20"/>
        </w:rPr>
        <w:t>Karbi</w:t>
      </w:r>
      <w:proofErr w:type="spellEnd"/>
      <w:r w:rsidRPr="00394AFF">
        <w:rPr>
          <w:rFonts w:ascii="Times New Roman" w:eastAsia="Times New Roman" w:hAnsi="Times New Roman" w:cs="Times New Roman"/>
          <w:sz w:val="20"/>
          <w:szCs w:val="20"/>
        </w:rPr>
        <w:t xml:space="preserve"> </w:t>
      </w:r>
      <w:proofErr w:type="spellStart"/>
      <w:r w:rsidRPr="00394AFF">
        <w:rPr>
          <w:rFonts w:ascii="Times New Roman" w:eastAsia="Times New Roman" w:hAnsi="Times New Roman" w:cs="Times New Roman"/>
          <w:sz w:val="20"/>
          <w:szCs w:val="20"/>
        </w:rPr>
        <w:t>Anglong</w:t>
      </w:r>
      <w:proofErr w:type="spellEnd"/>
      <w:r w:rsidRPr="00394AFF">
        <w:rPr>
          <w:rFonts w:ascii="Times New Roman" w:eastAsia="Times New Roman" w:hAnsi="Times New Roman" w:cs="Times New Roman"/>
          <w:sz w:val="20"/>
          <w:szCs w:val="20"/>
        </w:rPr>
        <w:t xml:space="preserve"> and </w:t>
      </w:r>
      <w:proofErr w:type="spellStart"/>
      <w:r w:rsidRPr="00394AFF">
        <w:rPr>
          <w:rFonts w:ascii="Times New Roman" w:eastAsia="Times New Roman" w:hAnsi="Times New Roman" w:cs="Times New Roman"/>
          <w:sz w:val="20"/>
          <w:szCs w:val="20"/>
        </w:rPr>
        <w:t>Hojai</w:t>
      </w:r>
      <w:proofErr w:type="spellEnd"/>
      <w:r w:rsidRPr="00394AFF">
        <w:rPr>
          <w:rFonts w:ascii="Times New Roman" w:eastAsia="Times New Roman" w:hAnsi="Times New Roman" w:cs="Times New Roman"/>
          <w:sz w:val="20"/>
          <w:szCs w:val="20"/>
        </w:rPr>
        <w:t xml:space="preserve"> districts of Assam. Through field-based data collected from three key cross-sections in Jamuna river, viz. from </w:t>
      </w:r>
      <w:proofErr w:type="spellStart"/>
      <w:r w:rsidRPr="00394AFF">
        <w:rPr>
          <w:rFonts w:ascii="Times New Roman" w:eastAsia="Times New Roman" w:hAnsi="Times New Roman" w:cs="Times New Roman"/>
          <w:sz w:val="20"/>
          <w:szCs w:val="20"/>
        </w:rPr>
        <w:t>Manja</w:t>
      </w:r>
      <w:proofErr w:type="spellEnd"/>
      <w:r w:rsidRPr="00394AFF">
        <w:rPr>
          <w:rFonts w:ascii="Times New Roman" w:eastAsia="Times New Roman" w:hAnsi="Times New Roman" w:cs="Times New Roman"/>
          <w:sz w:val="20"/>
          <w:szCs w:val="20"/>
        </w:rPr>
        <w:t xml:space="preserve"> (upstream), </w:t>
      </w:r>
      <w:proofErr w:type="spellStart"/>
      <w:r w:rsidRPr="00394AFF">
        <w:rPr>
          <w:rFonts w:ascii="Times New Roman" w:eastAsia="Times New Roman" w:hAnsi="Times New Roman" w:cs="Times New Roman"/>
          <w:sz w:val="20"/>
          <w:szCs w:val="20"/>
        </w:rPr>
        <w:t>Bokolia</w:t>
      </w:r>
      <w:proofErr w:type="spellEnd"/>
      <w:r w:rsidRPr="00394AFF">
        <w:rPr>
          <w:rFonts w:ascii="Times New Roman" w:eastAsia="Times New Roman" w:hAnsi="Times New Roman" w:cs="Times New Roman"/>
          <w:sz w:val="20"/>
          <w:szCs w:val="20"/>
        </w:rPr>
        <w:t xml:space="preserve"> (midstream) and </w:t>
      </w:r>
      <w:proofErr w:type="spellStart"/>
      <w:r w:rsidRPr="00394AFF">
        <w:rPr>
          <w:rFonts w:ascii="Times New Roman" w:eastAsia="Times New Roman" w:hAnsi="Times New Roman" w:cs="Times New Roman"/>
          <w:sz w:val="20"/>
          <w:szCs w:val="20"/>
        </w:rPr>
        <w:t>Doboka</w:t>
      </w:r>
      <w:proofErr w:type="spellEnd"/>
      <w:r w:rsidRPr="00394AFF">
        <w:rPr>
          <w:rFonts w:ascii="Times New Roman" w:eastAsia="Times New Roman" w:hAnsi="Times New Roman" w:cs="Times New Roman"/>
          <w:sz w:val="20"/>
          <w:szCs w:val="20"/>
        </w:rPr>
        <w:t xml:space="preserve"> (downstream); and subsequent estimation of water discharge using observed velocity, depth and channel width</w:t>
      </w:r>
      <w:r w:rsidR="005A4D01">
        <w:rPr>
          <w:rFonts w:ascii="Times New Roman" w:eastAsia="Times New Roman" w:hAnsi="Times New Roman" w:cs="Times New Roman"/>
          <w:sz w:val="20"/>
          <w:szCs w:val="20"/>
        </w:rPr>
        <w:t>.</w:t>
      </w:r>
      <w:r w:rsidRPr="00394AFF">
        <w:rPr>
          <w:rFonts w:ascii="Times New Roman" w:eastAsia="Times New Roman" w:hAnsi="Times New Roman" w:cs="Times New Roman"/>
          <w:sz w:val="20"/>
          <w:szCs w:val="20"/>
        </w:rPr>
        <w:t xml:space="preserve"> </w:t>
      </w:r>
      <w:r w:rsidR="005A4D01">
        <w:rPr>
          <w:rFonts w:ascii="Times New Roman" w:eastAsia="Times New Roman" w:hAnsi="Times New Roman" w:cs="Times New Roman"/>
          <w:sz w:val="20"/>
          <w:szCs w:val="20"/>
        </w:rPr>
        <w:t>T</w:t>
      </w:r>
      <w:r w:rsidRPr="00394AFF">
        <w:rPr>
          <w:rFonts w:ascii="Times New Roman" w:eastAsia="Times New Roman" w:hAnsi="Times New Roman" w:cs="Times New Roman"/>
          <w:sz w:val="20"/>
          <w:szCs w:val="20"/>
        </w:rPr>
        <w:t xml:space="preserve">his paper reveals the spatial variability in the hydrological characteristics of the Jamuna River of Assam. The analysis shows a clear longitudinal increase in discharge volume from upstream to downstream, indicating cumulative catchment contributions, </w:t>
      </w:r>
      <w:r w:rsidR="005A4D01">
        <w:rPr>
          <w:rFonts w:ascii="Times New Roman" w:eastAsia="Times New Roman" w:hAnsi="Times New Roman" w:cs="Times New Roman"/>
          <w:sz w:val="20"/>
          <w:szCs w:val="20"/>
        </w:rPr>
        <w:t xml:space="preserve">with </w:t>
      </w:r>
      <w:r w:rsidRPr="00394AFF">
        <w:rPr>
          <w:rFonts w:ascii="Times New Roman" w:eastAsia="Times New Roman" w:hAnsi="Times New Roman" w:cs="Times New Roman"/>
          <w:sz w:val="20"/>
          <w:szCs w:val="20"/>
        </w:rPr>
        <w:t>variations in geomorphology</w:t>
      </w:r>
      <w:r w:rsidR="005A4D01">
        <w:rPr>
          <w:rFonts w:ascii="Times New Roman" w:eastAsia="Times New Roman" w:hAnsi="Times New Roman" w:cs="Times New Roman"/>
          <w:sz w:val="20"/>
          <w:szCs w:val="20"/>
        </w:rPr>
        <w:t xml:space="preserve"> of the region</w:t>
      </w:r>
      <w:r w:rsidRPr="00394AFF">
        <w:rPr>
          <w:rFonts w:ascii="Times New Roman" w:eastAsia="Times New Roman" w:hAnsi="Times New Roman" w:cs="Times New Roman"/>
          <w:sz w:val="20"/>
          <w:szCs w:val="20"/>
        </w:rPr>
        <w:t xml:space="preserve"> and land use changes. </w:t>
      </w:r>
      <w:r w:rsidR="00660F89" w:rsidRPr="00394AFF">
        <w:rPr>
          <w:rFonts w:ascii="Times New Roman" w:eastAsia="Times New Roman" w:hAnsi="Times New Roman" w:cs="Times New Roman"/>
          <w:sz w:val="20"/>
          <w:szCs w:val="20"/>
        </w:rPr>
        <w:t>This work</w:t>
      </w:r>
      <w:r w:rsidR="005A4D01">
        <w:rPr>
          <w:rFonts w:ascii="Times New Roman" w:eastAsia="Times New Roman" w:hAnsi="Times New Roman" w:cs="Times New Roman"/>
          <w:sz w:val="20"/>
          <w:szCs w:val="20"/>
        </w:rPr>
        <w:t xml:space="preserve"> </w:t>
      </w:r>
      <w:r w:rsidRPr="00394AFF">
        <w:rPr>
          <w:rFonts w:ascii="Times New Roman" w:eastAsia="Times New Roman" w:hAnsi="Times New Roman" w:cs="Times New Roman"/>
          <w:sz w:val="20"/>
          <w:szCs w:val="20"/>
        </w:rPr>
        <w:t>offer</w:t>
      </w:r>
      <w:r w:rsidR="005A4D01">
        <w:rPr>
          <w:rFonts w:ascii="Times New Roman" w:eastAsia="Times New Roman" w:hAnsi="Times New Roman" w:cs="Times New Roman"/>
          <w:sz w:val="20"/>
          <w:szCs w:val="20"/>
        </w:rPr>
        <w:t>s</w:t>
      </w:r>
      <w:r w:rsidRPr="00394AFF">
        <w:rPr>
          <w:rFonts w:ascii="Times New Roman" w:eastAsia="Times New Roman" w:hAnsi="Times New Roman" w:cs="Times New Roman"/>
          <w:sz w:val="20"/>
          <w:szCs w:val="20"/>
        </w:rPr>
        <w:t xml:space="preserve"> important implications for watershed management, especially in </w:t>
      </w:r>
      <w:r w:rsidR="005A4D01">
        <w:rPr>
          <w:rFonts w:ascii="Times New Roman" w:eastAsia="Times New Roman" w:hAnsi="Times New Roman" w:cs="Times New Roman"/>
          <w:sz w:val="20"/>
          <w:szCs w:val="20"/>
        </w:rPr>
        <w:t xml:space="preserve">the </w:t>
      </w:r>
      <w:r w:rsidRPr="00394AFF">
        <w:rPr>
          <w:rFonts w:ascii="Times New Roman" w:eastAsia="Times New Roman" w:hAnsi="Times New Roman" w:cs="Times New Roman"/>
          <w:sz w:val="20"/>
          <w:szCs w:val="20"/>
        </w:rPr>
        <w:t>light of increasing anthropogenic pressures and climate-induced hydrological variability in the region. The study also emphasizes the value of field-based hydrological assessments in complementing satellite and GIS-based models to develop grounded</w:t>
      </w:r>
      <w:r w:rsidR="005A4D01">
        <w:rPr>
          <w:rFonts w:ascii="Times New Roman" w:eastAsia="Times New Roman" w:hAnsi="Times New Roman" w:cs="Times New Roman"/>
          <w:sz w:val="20"/>
          <w:szCs w:val="20"/>
        </w:rPr>
        <w:t xml:space="preserve"> and</w:t>
      </w:r>
      <w:r w:rsidRPr="00394AFF">
        <w:rPr>
          <w:rFonts w:ascii="Times New Roman" w:eastAsia="Times New Roman" w:hAnsi="Times New Roman" w:cs="Times New Roman"/>
          <w:sz w:val="20"/>
          <w:szCs w:val="20"/>
        </w:rPr>
        <w:t xml:space="preserve"> location-specific management strategies.</w:t>
      </w:r>
    </w:p>
    <w:p w14:paraId="52810F16" w14:textId="77777777" w:rsidR="00734B2E" w:rsidRPr="00F8281F" w:rsidRDefault="00734B2E" w:rsidP="00734B2E">
      <w:pPr>
        <w:pStyle w:val="Normal1"/>
        <w:pBdr>
          <w:top w:val="nil"/>
          <w:left w:val="nil"/>
          <w:bottom w:val="single" w:sz="4" w:space="1" w:color="000000"/>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Keywords: </w:t>
      </w:r>
      <w:r w:rsidRPr="00F8281F">
        <w:rPr>
          <w:rFonts w:ascii="Times New Roman" w:eastAsia="Times New Roman" w:hAnsi="Times New Roman" w:cs="Times New Roman"/>
          <w:bCs/>
          <w:color w:val="000000"/>
        </w:rPr>
        <w:t>Cross-Sectional Water Discharge; Hydrological Assessment; flow meter; Jamuna Watershed.</w:t>
      </w:r>
    </w:p>
    <w:p w14:paraId="3C2C97C8" w14:textId="77777777" w:rsidR="00734B2E" w:rsidRDefault="00734B2E" w:rsidP="00734B2E">
      <w:pPr>
        <w:pStyle w:val="Normal1"/>
        <w:pBdr>
          <w:top w:val="nil"/>
          <w:left w:val="nil"/>
          <w:bottom w:val="single" w:sz="4" w:space="1" w:color="000000"/>
          <w:right w:val="nil"/>
          <w:between w:val="nil"/>
        </w:pBdr>
        <w:spacing w:after="0"/>
        <w:rPr>
          <w:rFonts w:ascii="Times New Roman" w:eastAsia="Times New Roman" w:hAnsi="Times New Roman" w:cs="Times New Roman"/>
          <w:color w:val="808080"/>
        </w:rPr>
      </w:pPr>
    </w:p>
    <w:p w14:paraId="15C7B6DD" w14:textId="77777777" w:rsidR="00734B2E" w:rsidRPr="00185EE0"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t xml:space="preserve">1. </w:t>
      </w:r>
      <w:r w:rsidR="003D5BC1" w:rsidRPr="00185EE0">
        <w:rPr>
          <w:rFonts w:ascii="Times New Roman" w:eastAsia="Times New Roman" w:hAnsi="Times New Roman" w:cs="Times New Roman"/>
          <w:b/>
          <w:bCs/>
          <w:sz w:val="24"/>
          <w:szCs w:val="24"/>
        </w:rPr>
        <w:t>INTRODUCTION</w:t>
      </w:r>
    </w:p>
    <w:p w14:paraId="29BF02A5" w14:textId="77777777" w:rsidR="00734B2E" w:rsidRPr="00185EE0" w:rsidRDefault="00734B2E" w:rsidP="00734B2E">
      <w:pPr>
        <w:spacing w:before="100" w:beforeAutospacing="1" w:after="100" w:afterAutospacing="1"/>
        <w:ind w:firstLine="72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In region like Assam, water is one of the most vital natural resource for sustaining life and ecosystem services; studying river hydrology is important for knowing the water demand </w:t>
      </w:r>
      <w:r w:rsidR="00E325D6">
        <w:rPr>
          <w:rFonts w:ascii="Times New Roman" w:eastAsia="Times New Roman" w:hAnsi="Times New Roman" w:cs="Times New Roman"/>
          <w:sz w:val="24"/>
          <w:szCs w:val="24"/>
        </w:rPr>
        <w:t xml:space="preserve">(Garg et al., 2017) </w:t>
      </w:r>
      <w:r w:rsidRPr="00185EE0">
        <w:rPr>
          <w:rFonts w:ascii="Times New Roman" w:eastAsia="Times New Roman" w:hAnsi="Times New Roman" w:cs="Times New Roman"/>
          <w:sz w:val="24"/>
          <w:szCs w:val="24"/>
        </w:rPr>
        <w:t>and sustainable water management of a particular area</w:t>
      </w:r>
      <w:r>
        <w:rPr>
          <w:rFonts w:ascii="Times New Roman" w:eastAsia="Times New Roman" w:hAnsi="Times New Roman" w:cs="Times New Roman"/>
          <w:sz w:val="24"/>
          <w:szCs w:val="24"/>
        </w:rPr>
        <w:t xml:space="preserve"> </w:t>
      </w:r>
      <w:r w:rsidR="00F443ED">
        <w:rPr>
          <w:rFonts w:ascii="Times New Roman" w:eastAsia="Times New Roman" w:hAnsi="Times New Roman" w:cs="Times New Roman"/>
          <w:sz w:val="24"/>
          <w:szCs w:val="24"/>
        </w:rPr>
        <w:t>(</w:t>
      </w:r>
      <w:r w:rsidR="00F443ED" w:rsidRPr="00B918DD">
        <w:rPr>
          <w:rFonts w:ascii="Times New Roman" w:hAnsi="Times New Roman" w:cs="Times New Roman"/>
          <w:sz w:val="24"/>
          <w:szCs w:val="24"/>
        </w:rPr>
        <w:t>Gogoi</w:t>
      </w:r>
      <w:r w:rsidR="00F443ED">
        <w:rPr>
          <w:rFonts w:ascii="Times New Roman" w:hAnsi="Times New Roman" w:cs="Times New Roman"/>
          <w:sz w:val="24"/>
          <w:szCs w:val="24"/>
        </w:rPr>
        <w:t xml:space="preserve"> </w:t>
      </w:r>
      <w:r w:rsidR="00F443ED" w:rsidRPr="00B918DD">
        <w:rPr>
          <w:rFonts w:ascii="Times New Roman" w:hAnsi="Times New Roman" w:cs="Times New Roman"/>
          <w:sz w:val="24"/>
          <w:szCs w:val="24"/>
        </w:rPr>
        <w:t>&amp; Jain</w:t>
      </w:r>
      <w:r w:rsidR="00F443ED">
        <w:rPr>
          <w:rFonts w:ascii="Times New Roman" w:hAnsi="Times New Roman" w:cs="Times New Roman"/>
          <w:sz w:val="24"/>
          <w:szCs w:val="24"/>
        </w:rPr>
        <w:t>, 2020; Nasrin &amp; Barman, 2025</w:t>
      </w:r>
      <w:r w:rsidR="00F443ED">
        <w:rPr>
          <w:rFonts w:ascii="Times New Roman" w:eastAsia="Times New Roman" w:hAnsi="Times New Roman" w:cs="Times New Roman"/>
          <w:sz w:val="24"/>
          <w:szCs w:val="24"/>
        </w:rPr>
        <w:t>)</w:t>
      </w:r>
      <w:r w:rsidR="00AA270A">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 xml:space="preserve"> The Jamuna River, which flows through East </w:t>
      </w:r>
      <w:proofErr w:type="spellStart"/>
      <w:r w:rsidRPr="00185EE0">
        <w:rPr>
          <w:rFonts w:ascii="Times New Roman" w:eastAsia="Times New Roman" w:hAnsi="Times New Roman" w:cs="Times New Roman"/>
          <w:sz w:val="24"/>
          <w:szCs w:val="24"/>
        </w:rPr>
        <w:t>Karbi</w:t>
      </w:r>
      <w:proofErr w:type="spellEnd"/>
      <w:r w:rsidRPr="00185EE0">
        <w:rPr>
          <w:rFonts w:ascii="Times New Roman" w:eastAsia="Times New Roman" w:hAnsi="Times New Roman" w:cs="Times New Roman"/>
          <w:sz w:val="24"/>
          <w:szCs w:val="24"/>
        </w:rPr>
        <w:t xml:space="preserve"> </w:t>
      </w:r>
      <w:proofErr w:type="spellStart"/>
      <w:r w:rsidRPr="00185EE0">
        <w:rPr>
          <w:rFonts w:ascii="Times New Roman" w:eastAsia="Times New Roman" w:hAnsi="Times New Roman" w:cs="Times New Roman"/>
          <w:sz w:val="24"/>
          <w:szCs w:val="24"/>
        </w:rPr>
        <w:t>Anglong</w:t>
      </w:r>
      <w:proofErr w:type="spellEnd"/>
      <w:r w:rsidRPr="00185EE0">
        <w:rPr>
          <w:rFonts w:ascii="Times New Roman" w:eastAsia="Times New Roman" w:hAnsi="Times New Roman" w:cs="Times New Roman"/>
          <w:sz w:val="24"/>
          <w:szCs w:val="24"/>
        </w:rPr>
        <w:t xml:space="preserve"> and </w:t>
      </w:r>
      <w:proofErr w:type="spellStart"/>
      <w:r w:rsidRPr="00185EE0">
        <w:rPr>
          <w:rFonts w:ascii="Times New Roman" w:eastAsia="Times New Roman" w:hAnsi="Times New Roman" w:cs="Times New Roman"/>
          <w:sz w:val="24"/>
          <w:szCs w:val="24"/>
        </w:rPr>
        <w:t>Hojai</w:t>
      </w:r>
      <w:proofErr w:type="spellEnd"/>
      <w:r w:rsidRPr="00185EE0">
        <w:rPr>
          <w:rFonts w:ascii="Times New Roman" w:eastAsia="Times New Roman" w:hAnsi="Times New Roman" w:cs="Times New Roman"/>
          <w:sz w:val="24"/>
          <w:szCs w:val="24"/>
        </w:rPr>
        <w:t xml:space="preserve"> districts of Assam, forms an extensive floodplain region</w:t>
      </w:r>
      <w:r w:rsidR="007C667C">
        <w:rPr>
          <w:rFonts w:ascii="Times New Roman" w:eastAsia="Times New Roman" w:hAnsi="Times New Roman" w:cs="Times New Roman"/>
          <w:sz w:val="24"/>
          <w:szCs w:val="24"/>
        </w:rPr>
        <w:t xml:space="preserve"> (Das&amp; Goswami, 2003; Phukan et al., 2012)</w:t>
      </w:r>
      <w:r w:rsidRPr="001845DB">
        <w:rPr>
          <w:rFonts w:ascii="Times New Roman" w:eastAsia="Times New Roman" w:hAnsi="Times New Roman" w:cs="Times New Roman"/>
          <w:sz w:val="24"/>
          <w:szCs w:val="24"/>
        </w:rPr>
        <w:t xml:space="preserve">; </w:t>
      </w:r>
      <w:r w:rsidRPr="00185EE0">
        <w:rPr>
          <w:rFonts w:ascii="Times New Roman" w:eastAsia="Times New Roman" w:hAnsi="Times New Roman" w:cs="Times New Roman"/>
          <w:sz w:val="24"/>
          <w:szCs w:val="24"/>
        </w:rPr>
        <w:t>supporting people’s livelihood and agriculture. Despite its regional significance, no study has been conducted to understand its hydrological behavior based on primary field data, therefore no discharge and velocity data is available for this river, not even in the government records.</w:t>
      </w:r>
    </w:p>
    <w:p w14:paraId="1FD53CED" w14:textId="77777777" w:rsidR="00734B2E" w:rsidRPr="00185EE0" w:rsidRDefault="00734B2E" w:rsidP="00734B2E">
      <w:pPr>
        <w:spacing w:before="100" w:beforeAutospacing="1" w:after="100" w:afterAutospacing="1"/>
        <w:ind w:firstLine="72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In the river related studies, the estimation of water discharge is one of the most fundamental hydrological parameters and it needs </w:t>
      </w:r>
      <w:proofErr w:type="spellStart"/>
      <w:r w:rsidRPr="00185EE0">
        <w:rPr>
          <w:rFonts w:ascii="Times New Roman" w:eastAsia="Times New Roman" w:hAnsi="Times New Roman" w:cs="Times New Roman"/>
          <w:sz w:val="24"/>
          <w:szCs w:val="24"/>
        </w:rPr>
        <w:t>equipments</w:t>
      </w:r>
      <w:proofErr w:type="spellEnd"/>
      <w:r w:rsidRPr="00185EE0">
        <w:rPr>
          <w:rFonts w:ascii="Times New Roman" w:eastAsia="Times New Roman" w:hAnsi="Times New Roman" w:cs="Times New Roman"/>
          <w:sz w:val="24"/>
          <w:szCs w:val="24"/>
        </w:rPr>
        <w:t xml:space="preserve"> like flow meter or current meter to collect it in different cross sections of the river. It helps to determine river flow capacity, sediment transport potential, flood forecasting and overall watershed dynamics </w:t>
      </w:r>
      <w:r w:rsidR="00F443ED">
        <w:rPr>
          <w:rFonts w:ascii="Times New Roman" w:eastAsia="Times New Roman" w:hAnsi="Times New Roman" w:cs="Times New Roman"/>
          <w:sz w:val="24"/>
          <w:szCs w:val="24"/>
        </w:rPr>
        <w:t>(</w:t>
      </w:r>
      <w:r w:rsidR="00F443ED" w:rsidRPr="00B918DD">
        <w:rPr>
          <w:rFonts w:ascii="Times New Roman" w:hAnsi="Times New Roman" w:cs="Times New Roman"/>
          <w:sz w:val="24"/>
          <w:szCs w:val="24"/>
        </w:rPr>
        <w:t>Gogoi</w:t>
      </w:r>
      <w:r w:rsidR="00F443ED">
        <w:rPr>
          <w:rFonts w:ascii="Times New Roman" w:hAnsi="Times New Roman" w:cs="Times New Roman"/>
          <w:sz w:val="24"/>
          <w:szCs w:val="24"/>
        </w:rPr>
        <w:t xml:space="preserve"> </w:t>
      </w:r>
      <w:r w:rsidR="00F443ED" w:rsidRPr="00B918DD">
        <w:rPr>
          <w:rFonts w:ascii="Times New Roman" w:hAnsi="Times New Roman" w:cs="Times New Roman"/>
          <w:sz w:val="24"/>
          <w:szCs w:val="24"/>
        </w:rPr>
        <w:t>&amp; Jain</w:t>
      </w:r>
      <w:r w:rsidR="00F443ED">
        <w:rPr>
          <w:rFonts w:ascii="Times New Roman" w:hAnsi="Times New Roman" w:cs="Times New Roman"/>
          <w:sz w:val="24"/>
          <w:szCs w:val="24"/>
        </w:rPr>
        <w:t>, 2020</w:t>
      </w:r>
      <w:r w:rsidR="00F443ED">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 While satellite-based DEM data and GIS analysis provide a broad-scale understanding of it and field-based cross-sectional analysis helps in real-time flow estimation.</w:t>
      </w:r>
    </w:p>
    <w:p w14:paraId="528F006D" w14:textId="77777777" w:rsidR="00734B2E" w:rsidRPr="00185EE0" w:rsidRDefault="00734B2E" w:rsidP="00734B2E">
      <w:pPr>
        <w:spacing w:before="100" w:beforeAutospacing="1" w:after="100" w:afterAutospacing="1"/>
        <w:ind w:firstLine="72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This paper presents a cross-sectional analysis of water discharge in the Jamuna River across three representative zones, viz., upstream (</w:t>
      </w:r>
      <w:proofErr w:type="spellStart"/>
      <w:r w:rsidRPr="00185EE0">
        <w:rPr>
          <w:rFonts w:ascii="Times New Roman" w:eastAsia="Times New Roman" w:hAnsi="Times New Roman" w:cs="Times New Roman"/>
          <w:sz w:val="24"/>
          <w:szCs w:val="24"/>
        </w:rPr>
        <w:t>Manja</w:t>
      </w:r>
      <w:proofErr w:type="spellEnd"/>
      <w:r w:rsidRPr="00185EE0">
        <w:rPr>
          <w:rFonts w:ascii="Times New Roman" w:eastAsia="Times New Roman" w:hAnsi="Times New Roman" w:cs="Times New Roman"/>
          <w:sz w:val="24"/>
          <w:szCs w:val="24"/>
        </w:rPr>
        <w:t>), midstream (</w:t>
      </w:r>
      <w:proofErr w:type="spellStart"/>
      <w:r w:rsidRPr="00185EE0">
        <w:rPr>
          <w:rFonts w:ascii="Times New Roman" w:eastAsia="Times New Roman" w:hAnsi="Times New Roman" w:cs="Times New Roman"/>
          <w:sz w:val="24"/>
          <w:szCs w:val="24"/>
        </w:rPr>
        <w:t>Bokolia</w:t>
      </w:r>
      <w:proofErr w:type="spellEnd"/>
      <w:r w:rsidRPr="00185EE0">
        <w:rPr>
          <w:rFonts w:ascii="Times New Roman" w:eastAsia="Times New Roman" w:hAnsi="Times New Roman" w:cs="Times New Roman"/>
          <w:sz w:val="24"/>
          <w:szCs w:val="24"/>
        </w:rPr>
        <w:t>) and downstream (</w:t>
      </w:r>
      <w:proofErr w:type="spellStart"/>
      <w:r w:rsidRPr="00185EE0">
        <w:rPr>
          <w:rFonts w:ascii="Times New Roman" w:eastAsia="Times New Roman" w:hAnsi="Times New Roman" w:cs="Times New Roman"/>
          <w:sz w:val="24"/>
          <w:szCs w:val="24"/>
        </w:rPr>
        <w:t>Doboka</w:t>
      </w:r>
      <w:proofErr w:type="spellEnd"/>
      <w:r w:rsidRPr="00185EE0">
        <w:rPr>
          <w:rFonts w:ascii="Times New Roman" w:eastAsia="Times New Roman" w:hAnsi="Times New Roman" w:cs="Times New Roman"/>
          <w:sz w:val="24"/>
          <w:szCs w:val="24"/>
        </w:rPr>
        <w:t xml:space="preserve">). By evaluating the variations in depth, velocity and channel width across these points, </w:t>
      </w:r>
      <w:r w:rsidRPr="00185EE0">
        <w:rPr>
          <w:rFonts w:ascii="Times New Roman" w:eastAsia="Times New Roman" w:hAnsi="Times New Roman" w:cs="Times New Roman"/>
          <w:sz w:val="24"/>
          <w:szCs w:val="24"/>
        </w:rPr>
        <w:lastRenderedPageBreak/>
        <w:t>the paper aims to assess spatial variations in hydrological behavior and interpret them in the context of geomorphological and anthropogenic influences within the watershed.</w:t>
      </w:r>
    </w:p>
    <w:p w14:paraId="53103581" w14:textId="77777777" w:rsidR="00734B2E" w:rsidRPr="00185EE0"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t xml:space="preserve">2. </w:t>
      </w:r>
      <w:r w:rsidR="003D5BC1" w:rsidRPr="00185EE0">
        <w:rPr>
          <w:rFonts w:ascii="Times New Roman" w:eastAsia="Times New Roman" w:hAnsi="Times New Roman" w:cs="Times New Roman"/>
          <w:b/>
          <w:bCs/>
          <w:sz w:val="24"/>
          <w:szCs w:val="24"/>
        </w:rPr>
        <w:t>STUDY AREA</w:t>
      </w:r>
    </w:p>
    <w:p w14:paraId="2FE182E3" w14:textId="77777777" w:rsidR="00734B2E" w:rsidRPr="00185EE0" w:rsidRDefault="00734B2E" w:rsidP="00734B2E">
      <w:pPr>
        <w:spacing w:before="100" w:beforeAutospacing="1" w:after="100" w:afterAutospacing="1"/>
        <w:ind w:firstLine="720"/>
        <w:jc w:val="both"/>
        <w:rPr>
          <w:rFonts w:ascii="Times New Roman" w:eastAsia="Times New Roman" w:hAnsi="Times New Roman" w:cs="Times New Roman"/>
          <w:bCs/>
          <w:sz w:val="24"/>
          <w:szCs w:val="24"/>
        </w:rPr>
      </w:pPr>
      <w:r w:rsidRPr="00185EE0">
        <w:rPr>
          <w:rFonts w:ascii="Times New Roman" w:eastAsia="Times New Roman" w:hAnsi="Times New Roman" w:cs="Times New Roman"/>
          <w:bCs/>
          <w:sz w:val="24"/>
          <w:szCs w:val="24"/>
        </w:rPr>
        <w:t>The study area</w:t>
      </w:r>
      <w:r>
        <w:rPr>
          <w:rFonts w:ascii="Times New Roman" w:eastAsia="Times New Roman" w:hAnsi="Times New Roman" w:cs="Times New Roman"/>
          <w:bCs/>
          <w:sz w:val="24"/>
          <w:szCs w:val="24"/>
        </w:rPr>
        <w:t>,</w:t>
      </w:r>
      <w:r w:rsidRPr="00185EE0">
        <w:rPr>
          <w:rFonts w:ascii="Times New Roman" w:eastAsia="Times New Roman" w:hAnsi="Times New Roman" w:cs="Times New Roman"/>
          <w:bCs/>
          <w:sz w:val="24"/>
          <w:szCs w:val="24"/>
        </w:rPr>
        <w:t xml:space="preserve"> Jamuna </w:t>
      </w:r>
      <w:r>
        <w:rPr>
          <w:rFonts w:ascii="Times New Roman" w:eastAsia="Times New Roman" w:hAnsi="Times New Roman" w:cs="Times New Roman"/>
          <w:bCs/>
          <w:sz w:val="24"/>
          <w:szCs w:val="24"/>
        </w:rPr>
        <w:t>watershed of Assam,</w:t>
      </w:r>
      <w:r w:rsidRPr="00185EE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can be divided into</w:t>
      </w:r>
      <w:r w:rsidRPr="00185EE0">
        <w:rPr>
          <w:rFonts w:ascii="Times New Roman" w:eastAsia="Times New Roman" w:hAnsi="Times New Roman" w:cs="Times New Roman"/>
          <w:bCs/>
          <w:sz w:val="24"/>
          <w:szCs w:val="24"/>
        </w:rPr>
        <w:t xml:space="preserve"> the upstream zone </w:t>
      </w:r>
      <w:r>
        <w:rPr>
          <w:rFonts w:ascii="Times New Roman" w:eastAsia="Times New Roman" w:hAnsi="Times New Roman" w:cs="Times New Roman"/>
          <w:bCs/>
          <w:sz w:val="24"/>
          <w:szCs w:val="24"/>
        </w:rPr>
        <w:t>with</w:t>
      </w:r>
      <w:r w:rsidRPr="00185EE0">
        <w:rPr>
          <w:rFonts w:ascii="Times New Roman" w:eastAsia="Times New Roman" w:hAnsi="Times New Roman" w:cs="Times New Roman"/>
          <w:bCs/>
          <w:sz w:val="24"/>
          <w:szCs w:val="24"/>
        </w:rPr>
        <w:t xml:space="preserve"> hilly terrain </w:t>
      </w:r>
      <w:r>
        <w:rPr>
          <w:rFonts w:ascii="Times New Roman" w:eastAsia="Times New Roman" w:hAnsi="Times New Roman" w:cs="Times New Roman"/>
          <w:bCs/>
          <w:sz w:val="24"/>
          <w:szCs w:val="24"/>
        </w:rPr>
        <w:t>and</w:t>
      </w:r>
      <w:r w:rsidRPr="00185EE0">
        <w:rPr>
          <w:rFonts w:ascii="Times New Roman" w:eastAsia="Times New Roman" w:hAnsi="Times New Roman" w:cs="Times New Roman"/>
          <w:bCs/>
          <w:sz w:val="24"/>
          <w:szCs w:val="24"/>
        </w:rPr>
        <w:t xml:space="preserve"> sparse settlements</w:t>
      </w:r>
      <w:r>
        <w:rPr>
          <w:rFonts w:ascii="Times New Roman" w:eastAsia="Times New Roman" w:hAnsi="Times New Roman" w:cs="Times New Roman"/>
          <w:bCs/>
          <w:sz w:val="24"/>
          <w:szCs w:val="24"/>
        </w:rPr>
        <w:t xml:space="preserve"> with dense vegetation;</w:t>
      </w:r>
      <w:r w:rsidRPr="00185EE0">
        <w:rPr>
          <w:rFonts w:ascii="Times New Roman" w:eastAsia="Times New Roman" w:hAnsi="Times New Roman" w:cs="Times New Roman"/>
          <w:bCs/>
          <w:sz w:val="24"/>
          <w:szCs w:val="24"/>
        </w:rPr>
        <w:t xml:space="preserve"> the </w:t>
      </w:r>
      <w:proofErr w:type="spellStart"/>
      <w:r w:rsidRPr="00185EE0">
        <w:rPr>
          <w:rFonts w:ascii="Times New Roman" w:eastAsia="Times New Roman" w:hAnsi="Times New Roman" w:cs="Times New Roman"/>
          <w:bCs/>
          <w:sz w:val="24"/>
          <w:szCs w:val="24"/>
        </w:rPr>
        <w:t>mid stream</w:t>
      </w:r>
      <w:proofErr w:type="spellEnd"/>
      <w:r w:rsidRPr="00185EE0">
        <w:rPr>
          <w:rFonts w:ascii="Times New Roman" w:eastAsia="Times New Roman" w:hAnsi="Times New Roman" w:cs="Times New Roman"/>
          <w:bCs/>
          <w:sz w:val="24"/>
          <w:szCs w:val="24"/>
        </w:rPr>
        <w:t xml:space="preserve"> zone has moderate slope </w:t>
      </w:r>
      <w:r>
        <w:rPr>
          <w:rFonts w:ascii="Times New Roman" w:eastAsia="Times New Roman" w:hAnsi="Times New Roman" w:cs="Times New Roman"/>
          <w:bCs/>
          <w:sz w:val="24"/>
          <w:szCs w:val="24"/>
        </w:rPr>
        <w:t>and</w:t>
      </w:r>
      <w:r w:rsidRPr="00185EE0">
        <w:rPr>
          <w:rFonts w:ascii="Times New Roman" w:eastAsia="Times New Roman" w:hAnsi="Times New Roman" w:cs="Times New Roman"/>
          <w:bCs/>
          <w:sz w:val="24"/>
          <w:szCs w:val="24"/>
        </w:rPr>
        <w:t xml:space="preserve"> moderate concentration of settlements can be seen</w:t>
      </w:r>
      <w:r>
        <w:rPr>
          <w:rFonts w:ascii="Times New Roman" w:eastAsia="Times New Roman" w:hAnsi="Times New Roman" w:cs="Times New Roman"/>
          <w:bCs/>
          <w:sz w:val="24"/>
          <w:szCs w:val="24"/>
        </w:rPr>
        <w:t>;</w:t>
      </w:r>
      <w:r w:rsidRPr="00185EE0">
        <w:rPr>
          <w:rFonts w:ascii="Times New Roman" w:eastAsia="Times New Roman" w:hAnsi="Times New Roman" w:cs="Times New Roman"/>
          <w:bCs/>
          <w:sz w:val="24"/>
          <w:szCs w:val="24"/>
        </w:rPr>
        <w:t xml:space="preserve"> and the downstream zone </w:t>
      </w:r>
      <w:r>
        <w:rPr>
          <w:rFonts w:ascii="Times New Roman" w:eastAsia="Times New Roman" w:hAnsi="Times New Roman" w:cs="Times New Roman"/>
          <w:bCs/>
          <w:sz w:val="24"/>
          <w:szCs w:val="24"/>
        </w:rPr>
        <w:t>ha</w:t>
      </w:r>
      <w:r w:rsidRPr="00185EE0">
        <w:rPr>
          <w:rFonts w:ascii="Times New Roman" w:eastAsia="Times New Roman" w:hAnsi="Times New Roman" w:cs="Times New Roman"/>
          <w:bCs/>
          <w:sz w:val="24"/>
          <w:szCs w:val="24"/>
        </w:rPr>
        <w:t>s alluvial plain and settlement concentration is high</w:t>
      </w:r>
      <w:r>
        <w:rPr>
          <w:rFonts w:ascii="Times New Roman" w:eastAsia="Times New Roman" w:hAnsi="Times New Roman" w:cs="Times New Roman"/>
          <w:bCs/>
          <w:sz w:val="24"/>
          <w:szCs w:val="24"/>
        </w:rPr>
        <w:t xml:space="preserve"> </w:t>
      </w:r>
      <w:r w:rsidR="00F443ED">
        <w:rPr>
          <w:rFonts w:ascii="Times New Roman" w:eastAsia="Times New Roman" w:hAnsi="Times New Roman" w:cs="Times New Roman"/>
          <w:bCs/>
          <w:sz w:val="24"/>
          <w:szCs w:val="24"/>
        </w:rPr>
        <w:t>(</w:t>
      </w:r>
      <w:r w:rsidR="00F443ED">
        <w:rPr>
          <w:rFonts w:ascii="Times New Roman" w:hAnsi="Times New Roman" w:cs="Times New Roman"/>
          <w:sz w:val="24"/>
          <w:szCs w:val="24"/>
        </w:rPr>
        <w:t>Nasrin &amp; Barman, 2025</w:t>
      </w:r>
      <w:r w:rsidR="00AA270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with small urban market places</w:t>
      </w:r>
      <w:r w:rsidRPr="00185EE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downstream </w:t>
      </w:r>
      <w:r w:rsidRPr="00185EE0">
        <w:rPr>
          <w:rFonts w:ascii="Times New Roman" w:eastAsia="Times New Roman" w:hAnsi="Times New Roman" w:cs="Times New Roman"/>
          <w:bCs/>
          <w:sz w:val="24"/>
          <w:szCs w:val="24"/>
        </w:rPr>
        <w:t>zone is suitable for various agricultural crops</w:t>
      </w:r>
      <w:r>
        <w:rPr>
          <w:rFonts w:ascii="Times New Roman" w:eastAsia="Times New Roman" w:hAnsi="Times New Roman" w:cs="Times New Roman"/>
          <w:bCs/>
          <w:sz w:val="24"/>
          <w:szCs w:val="24"/>
        </w:rPr>
        <w:t xml:space="preserve"> and fish farming; numbers of fisheries were there in this zone producing fish commercially</w:t>
      </w:r>
      <w:r w:rsidRPr="00185EE0">
        <w:rPr>
          <w:rFonts w:ascii="Times New Roman" w:eastAsia="Times New Roman" w:hAnsi="Times New Roman" w:cs="Times New Roman"/>
          <w:bCs/>
          <w:sz w:val="24"/>
          <w:szCs w:val="24"/>
        </w:rPr>
        <w:t>. Communities living in this zone are mostly farmers and they mainly practice rice, vegetable and jute cultivation.</w:t>
      </w:r>
    </w:p>
    <w:p w14:paraId="7966FCF4" w14:textId="77777777" w:rsidR="00734B2E" w:rsidRPr="00185EE0" w:rsidRDefault="00734B2E" w:rsidP="00734B2E">
      <w:pPr>
        <w:spacing w:before="100" w:beforeAutospacing="1" w:after="100" w:afterAutospacing="1"/>
        <w:ind w:firstLine="72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The Jamuna </w:t>
      </w:r>
      <w:r>
        <w:rPr>
          <w:rFonts w:ascii="Times New Roman" w:eastAsia="Times New Roman" w:hAnsi="Times New Roman" w:cs="Times New Roman"/>
          <w:sz w:val="24"/>
          <w:szCs w:val="24"/>
        </w:rPr>
        <w:t xml:space="preserve">river </w:t>
      </w:r>
      <w:r w:rsidRPr="00185EE0">
        <w:rPr>
          <w:rFonts w:ascii="Times New Roman" w:eastAsia="Times New Roman" w:hAnsi="Times New Roman" w:cs="Times New Roman"/>
          <w:sz w:val="24"/>
          <w:szCs w:val="24"/>
        </w:rPr>
        <w:t xml:space="preserve">is a tributary of </w:t>
      </w:r>
      <w:proofErr w:type="spellStart"/>
      <w:r w:rsidRPr="00185EE0">
        <w:rPr>
          <w:rFonts w:ascii="Times New Roman" w:eastAsia="Times New Roman" w:hAnsi="Times New Roman" w:cs="Times New Roman"/>
          <w:sz w:val="24"/>
          <w:szCs w:val="24"/>
        </w:rPr>
        <w:t>Kopili</w:t>
      </w:r>
      <w:proofErr w:type="spellEnd"/>
      <w:r w:rsidRPr="00185EE0">
        <w:rPr>
          <w:rFonts w:ascii="Times New Roman" w:eastAsia="Times New Roman" w:hAnsi="Times New Roman" w:cs="Times New Roman"/>
          <w:sz w:val="24"/>
          <w:szCs w:val="24"/>
        </w:rPr>
        <w:t xml:space="preserve"> River. </w:t>
      </w:r>
      <w:r>
        <w:rPr>
          <w:rFonts w:ascii="Times New Roman" w:eastAsia="Times New Roman" w:hAnsi="Times New Roman" w:cs="Times New Roman"/>
          <w:sz w:val="24"/>
          <w:szCs w:val="24"/>
        </w:rPr>
        <w:t xml:space="preserve">The </w:t>
      </w:r>
      <w:r w:rsidRPr="00185EE0">
        <w:rPr>
          <w:rFonts w:ascii="Times New Roman" w:eastAsia="Times New Roman" w:hAnsi="Times New Roman" w:cs="Times New Roman"/>
          <w:sz w:val="24"/>
          <w:szCs w:val="24"/>
        </w:rPr>
        <w:t xml:space="preserve">Jamuna watershed is located in the East </w:t>
      </w:r>
      <w:proofErr w:type="spellStart"/>
      <w:r w:rsidRPr="00185EE0">
        <w:rPr>
          <w:rFonts w:ascii="Times New Roman" w:eastAsia="Times New Roman" w:hAnsi="Times New Roman" w:cs="Times New Roman"/>
          <w:sz w:val="24"/>
          <w:szCs w:val="24"/>
        </w:rPr>
        <w:t>Karbi</w:t>
      </w:r>
      <w:proofErr w:type="spellEnd"/>
      <w:r w:rsidRPr="00185EE0">
        <w:rPr>
          <w:rFonts w:ascii="Times New Roman" w:eastAsia="Times New Roman" w:hAnsi="Times New Roman" w:cs="Times New Roman"/>
          <w:sz w:val="24"/>
          <w:szCs w:val="24"/>
        </w:rPr>
        <w:t xml:space="preserve"> </w:t>
      </w:r>
      <w:proofErr w:type="spellStart"/>
      <w:r w:rsidRPr="00185EE0">
        <w:rPr>
          <w:rFonts w:ascii="Times New Roman" w:eastAsia="Times New Roman" w:hAnsi="Times New Roman" w:cs="Times New Roman"/>
          <w:sz w:val="24"/>
          <w:szCs w:val="24"/>
        </w:rPr>
        <w:t>Anglong</w:t>
      </w:r>
      <w:proofErr w:type="spellEnd"/>
      <w:r w:rsidRPr="00185EE0">
        <w:rPr>
          <w:rFonts w:ascii="Times New Roman" w:eastAsia="Times New Roman" w:hAnsi="Times New Roman" w:cs="Times New Roman"/>
          <w:sz w:val="24"/>
          <w:szCs w:val="24"/>
        </w:rPr>
        <w:t xml:space="preserve"> and </w:t>
      </w:r>
      <w:proofErr w:type="spellStart"/>
      <w:r w:rsidRPr="00185EE0">
        <w:rPr>
          <w:rFonts w:ascii="Times New Roman" w:eastAsia="Times New Roman" w:hAnsi="Times New Roman" w:cs="Times New Roman"/>
          <w:sz w:val="24"/>
          <w:szCs w:val="24"/>
        </w:rPr>
        <w:t>Hojai</w:t>
      </w:r>
      <w:proofErr w:type="spellEnd"/>
      <w:r w:rsidRPr="00185EE0">
        <w:rPr>
          <w:rFonts w:ascii="Times New Roman" w:eastAsia="Times New Roman" w:hAnsi="Times New Roman" w:cs="Times New Roman"/>
          <w:sz w:val="24"/>
          <w:szCs w:val="24"/>
        </w:rPr>
        <w:t xml:space="preserve"> district of Assam. It extends from 25°41ʹ N to 26°27ʹ N latitude and from 92°44ʹ E to 93°40ʹ E longitude</w:t>
      </w:r>
      <w:r>
        <w:rPr>
          <w:rFonts w:ascii="Times New Roman" w:eastAsia="Times New Roman" w:hAnsi="Times New Roman" w:cs="Times New Roman"/>
          <w:sz w:val="24"/>
          <w:szCs w:val="24"/>
        </w:rPr>
        <w:t xml:space="preserve"> </w:t>
      </w:r>
      <w:r w:rsidR="00F443ED">
        <w:rPr>
          <w:rFonts w:ascii="Times New Roman" w:eastAsia="Times New Roman" w:hAnsi="Times New Roman" w:cs="Times New Roman"/>
          <w:sz w:val="24"/>
          <w:szCs w:val="24"/>
        </w:rPr>
        <w:t>(</w:t>
      </w:r>
      <w:r w:rsidR="00F443ED">
        <w:rPr>
          <w:rFonts w:ascii="Times New Roman" w:hAnsi="Times New Roman" w:cs="Times New Roman"/>
          <w:sz w:val="24"/>
          <w:szCs w:val="24"/>
        </w:rPr>
        <w:t>Nasrin &amp; Barman, 2025</w:t>
      </w:r>
      <w:r w:rsidR="00AA270A">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 xml:space="preserve"> </w:t>
      </w:r>
      <w:r w:rsidRPr="00185EE0">
        <w:rPr>
          <w:rFonts w:ascii="Times New Roman" w:eastAsia="Times New Roman" w:hAnsi="Times New Roman" w:cs="Times New Roman"/>
          <w:bCs/>
          <w:sz w:val="24"/>
          <w:szCs w:val="24"/>
        </w:rPr>
        <w:t>(Figure 1)</w:t>
      </w:r>
      <w:r w:rsidRPr="00185EE0">
        <w:rPr>
          <w:rFonts w:ascii="Times New Roman" w:eastAsia="Times New Roman" w:hAnsi="Times New Roman" w:cs="Times New Roman"/>
          <w:sz w:val="24"/>
          <w:szCs w:val="24"/>
        </w:rPr>
        <w:t xml:space="preserve">. The Jamuna River </w:t>
      </w:r>
      <w:r>
        <w:rPr>
          <w:rFonts w:ascii="Times New Roman" w:eastAsia="Times New Roman" w:hAnsi="Times New Roman" w:cs="Times New Roman"/>
          <w:sz w:val="24"/>
          <w:szCs w:val="24"/>
        </w:rPr>
        <w:t>originates near</w:t>
      </w:r>
      <w:r w:rsidRPr="00185EE0">
        <w:rPr>
          <w:rFonts w:ascii="Times New Roman" w:eastAsia="Times New Roman" w:hAnsi="Times New Roman" w:cs="Times New Roman"/>
          <w:sz w:val="24"/>
          <w:szCs w:val="24"/>
        </w:rPr>
        <w:t xml:space="preserve"> </w:t>
      </w:r>
      <w:proofErr w:type="spellStart"/>
      <w:r w:rsidRPr="00185EE0">
        <w:rPr>
          <w:rFonts w:ascii="Times New Roman" w:eastAsia="Times New Roman" w:hAnsi="Times New Roman" w:cs="Times New Roman"/>
          <w:sz w:val="24"/>
          <w:szCs w:val="24"/>
        </w:rPr>
        <w:t>Khumbaman</w:t>
      </w:r>
      <w:proofErr w:type="spellEnd"/>
      <w:r w:rsidRPr="00185EE0">
        <w:rPr>
          <w:rFonts w:ascii="Times New Roman" w:eastAsia="Times New Roman" w:hAnsi="Times New Roman" w:cs="Times New Roman"/>
          <w:sz w:val="24"/>
          <w:szCs w:val="24"/>
        </w:rPr>
        <w:t xml:space="preserve"> hills </w:t>
      </w:r>
      <w:r>
        <w:rPr>
          <w:rFonts w:ascii="Times New Roman" w:eastAsia="Times New Roman" w:hAnsi="Times New Roman" w:cs="Times New Roman"/>
          <w:sz w:val="24"/>
          <w:szCs w:val="24"/>
        </w:rPr>
        <w:t>in</w:t>
      </w:r>
      <w:r w:rsidRPr="00185EE0">
        <w:rPr>
          <w:rFonts w:ascii="Times New Roman" w:eastAsia="Times New Roman" w:hAnsi="Times New Roman" w:cs="Times New Roman"/>
          <w:sz w:val="24"/>
          <w:szCs w:val="24"/>
        </w:rPr>
        <w:t xml:space="preserve"> East </w:t>
      </w:r>
      <w:proofErr w:type="spellStart"/>
      <w:r w:rsidRPr="00185EE0">
        <w:rPr>
          <w:rFonts w:ascii="Times New Roman" w:eastAsia="Times New Roman" w:hAnsi="Times New Roman" w:cs="Times New Roman"/>
          <w:sz w:val="24"/>
          <w:szCs w:val="24"/>
        </w:rPr>
        <w:t>Karbi</w:t>
      </w:r>
      <w:proofErr w:type="spellEnd"/>
      <w:r w:rsidRPr="00185EE0">
        <w:rPr>
          <w:rFonts w:ascii="Times New Roman" w:eastAsia="Times New Roman" w:hAnsi="Times New Roman" w:cs="Times New Roman"/>
          <w:sz w:val="24"/>
          <w:szCs w:val="24"/>
        </w:rPr>
        <w:t xml:space="preserve"> </w:t>
      </w:r>
      <w:proofErr w:type="spellStart"/>
      <w:r w:rsidRPr="00185EE0">
        <w:rPr>
          <w:rFonts w:ascii="Times New Roman" w:eastAsia="Times New Roman" w:hAnsi="Times New Roman" w:cs="Times New Roman"/>
          <w:sz w:val="24"/>
          <w:szCs w:val="24"/>
        </w:rPr>
        <w:t>Anglong</w:t>
      </w:r>
      <w:proofErr w:type="spellEnd"/>
      <w:r w:rsidRPr="00185EE0">
        <w:rPr>
          <w:rFonts w:ascii="Times New Roman" w:eastAsia="Times New Roman" w:hAnsi="Times New Roman" w:cs="Times New Roman"/>
          <w:sz w:val="24"/>
          <w:szCs w:val="24"/>
        </w:rPr>
        <w:t xml:space="preserve"> and joins with </w:t>
      </w:r>
      <w:proofErr w:type="spellStart"/>
      <w:r w:rsidRPr="00185EE0">
        <w:rPr>
          <w:rFonts w:ascii="Times New Roman" w:eastAsia="Times New Roman" w:hAnsi="Times New Roman" w:cs="Times New Roman"/>
          <w:sz w:val="24"/>
          <w:szCs w:val="24"/>
        </w:rPr>
        <w:t>Kopili</w:t>
      </w:r>
      <w:proofErr w:type="spellEnd"/>
      <w:r w:rsidRPr="00185EE0">
        <w:rPr>
          <w:rFonts w:ascii="Times New Roman" w:eastAsia="Times New Roman" w:hAnsi="Times New Roman" w:cs="Times New Roman"/>
          <w:sz w:val="24"/>
          <w:szCs w:val="24"/>
        </w:rPr>
        <w:t xml:space="preserve"> river near </w:t>
      </w:r>
      <w:proofErr w:type="spellStart"/>
      <w:r w:rsidRPr="00185EE0">
        <w:rPr>
          <w:rFonts w:ascii="Times New Roman" w:eastAsia="Times New Roman" w:hAnsi="Times New Roman" w:cs="Times New Roman"/>
          <w:sz w:val="24"/>
          <w:szCs w:val="24"/>
        </w:rPr>
        <w:t>Jamunamukh</w:t>
      </w:r>
      <w:proofErr w:type="spellEnd"/>
      <w:r w:rsidRPr="00185EE0">
        <w:rPr>
          <w:rFonts w:ascii="Times New Roman" w:eastAsia="Times New Roman" w:hAnsi="Times New Roman" w:cs="Times New Roman"/>
          <w:sz w:val="24"/>
          <w:szCs w:val="24"/>
        </w:rPr>
        <w:t xml:space="preserve"> town. Total area of the Jamuna watershed is about 3900 sq. km </w:t>
      </w:r>
      <w:r w:rsidR="00F443ED">
        <w:rPr>
          <w:rFonts w:ascii="Times New Roman" w:eastAsia="Times New Roman" w:hAnsi="Times New Roman" w:cs="Times New Roman"/>
          <w:sz w:val="24"/>
          <w:szCs w:val="24"/>
        </w:rPr>
        <w:t>(</w:t>
      </w:r>
      <w:r w:rsidR="007C667C">
        <w:rPr>
          <w:rFonts w:ascii="Times New Roman" w:eastAsia="Times New Roman" w:hAnsi="Times New Roman" w:cs="Times New Roman"/>
          <w:sz w:val="24"/>
          <w:szCs w:val="24"/>
        </w:rPr>
        <w:t xml:space="preserve">Borah &amp; Deka, 2019; Borah &amp; Deka, 2020; </w:t>
      </w:r>
      <w:r w:rsidR="00F443ED">
        <w:rPr>
          <w:rFonts w:ascii="Times New Roman" w:hAnsi="Times New Roman" w:cs="Times New Roman"/>
          <w:sz w:val="24"/>
          <w:szCs w:val="24"/>
        </w:rPr>
        <w:t>Nasrin &amp; Barman, 2025</w:t>
      </w:r>
      <w:r w:rsidR="00AA270A">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 xml:space="preserve">. The Jamuna River flows through varied terrain including tribal-inhabited uplands, agricultural mid-valleys and the flood-prone alluvial plains of </w:t>
      </w:r>
      <w:proofErr w:type="spellStart"/>
      <w:r w:rsidRPr="00185EE0">
        <w:rPr>
          <w:rFonts w:ascii="Times New Roman" w:eastAsia="Times New Roman" w:hAnsi="Times New Roman" w:cs="Times New Roman"/>
          <w:sz w:val="24"/>
          <w:szCs w:val="24"/>
        </w:rPr>
        <w:t>Hojai</w:t>
      </w:r>
      <w:proofErr w:type="spellEnd"/>
      <w:r w:rsidRPr="00185EE0">
        <w:rPr>
          <w:rFonts w:ascii="Times New Roman" w:eastAsia="Times New Roman" w:hAnsi="Times New Roman" w:cs="Times New Roman"/>
          <w:sz w:val="24"/>
          <w:szCs w:val="24"/>
        </w:rPr>
        <w:t xml:space="preserve"> before merging with the </w:t>
      </w:r>
      <w:proofErr w:type="spellStart"/>
      <w:r w:rsidRPr="00185EE0">
        <w:rPr>
          <w:rFonts w:ascii="Times New Roman" w:eastAsia="Times New Roman" w:hAnsi="Times New Roman" w:cs="Times New Roman"/>
          <w:sz w:val="24"/>
          <w:szCs w:val="24"/>
        </w:rPr>
        <w:t>Kopili</w:t>
      </w:r>
      <w:proofErr w:type="spellEnd"/>
      <w:r w:rsidRPr="00185EE0">
        <w:rPr>
          <w:rFonts w:ascii="Times New Roman" w:eastAsia="Times New Roman" w:hAnsi="Times New Roman" w:cs="Times New Roman"/>
          <w:sz w:val="24"/>
          <w:szCs w:val="24"/>
        </w:rPr>
        <w:t xml:space="preserve"> River. The total length of the river is approximately </w:t>
      </w:r>
      <w:r w:rsidRPr="00185EE0">
        <w:rPr>
          <w:rFonts w:ascii="Times New Roman" w:hAnsi="Times New Roman" w:cs="Times New Roman"/>
          <w:sz w:val="24"/>
          <w:szCs w:val="24"/>
        </w:rPr>
        <w:t xml:space="preserve">175.92 </w:t>
      </w:r>
      <w:r w:rsidRPr="00185EE0">
        <w:rPr>
          <w:rFonts w:ascii="Times New Roman" w:eastAsia="Times New Roman" w:hAnsi="Times New Roman" w:cs="Times New Roman"/>
          <w:sz w:val="24"/>
          <w:szCs w:val="24"/>
        </w:rPr>
        <w:t>kilometers and it traverses through ecologically sensitive and socioeconomically diverse zones</w:t>
      </w:r>
      <w:r w:rsidR="00F443ED">
        <w:rPr>
          <w:rFonts w:ascii="Times New Roman" w:eastAsia="Times New Roman" w:hAnsi="Times New Roman" w:cs="Times New Roman"/>
          <w:sz w:val="24"/>
          <w:szCs w:val="24"/>
        </w:rPr>
        <w:t xml:space="preserve"> (</w:t>
      </w:r>
      <w:r w:rsidR="007C667C">
        <w:rPr>
          <w:rFonts w:ascii="Times New Roman" w:eastAsia="Times New Roman" w:hAnsi="Times New Roman" w:cs="Times New Roman"/>
          <w:sz w:val="24"/>
          <w:szCs w:val="24"/>
        </w:rPr>
        <w:t xml:space="preserve">Dutt, 1979; </w:t>
      </w:r>
      <w:r w:rsidR="00F443ED">
        <w:rPr>
          <w:rFonts w:ascii="Times New Roman" w:hAnsi="Times New Roman" w:cs="Times New Roman"/>
          <w:sz w:val="24"/>
          <w:szCs w:val="24"/>
        </w:rPr>
        <w:t>Nasrin &amp; Barman, 2025</w:t>
      </w:r>
      <w:r w:rsidR="00F443ED">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w:t>
      </w:r>
    </w:p>
    <w:p w14:paraId="7F030935" w14:textId="77777777" w:rsidR="00734B2E" w:rsidRPr="00185EE0" w:rsidRDefault="00734B2E" w:rsidP="00734B2E">
      <w:pPr>
        <w:numPr>
          <w:ilvl w:val="0"/>
          <w:numId w:val="2"/>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b/>
          <w:bCs/>
          <w:sz w:val="24"/>
          <w:szCs w:val="24"/>
        </w:rPr>
        <w:t>Manja (Upstream</w:t>
      </w:r>
      <w:r w:rsidR="005A4D01">
        <w:rPr>
          <w:rFonts w:ascii="Times New Roman" w:eastAsia="Times New Roman" w:hAnsi="Times New Roman" w:cs="Times New Roman"/>
          <w:b/>
          <w:bCs/>
          <w:sz w:val="24"/>
          <w:szCs w:val="24"/>
        </w:rPr>
        <w:t xml:space="preserve"> survey location</w:t>
      </w:r>
      <w:r w:rsidRPr="00185EE0">
        <w:rPr>
          <w:rFonts w:ascii="Times New Roman" w:eastAsia="Times New Roman" w:hAnsi="Times New Roman" w:cs="Times New Roman"/>
          <w:b/>
          <w:bCs/>
          <w:sz w:val="24"/>
          <w:szCs w:val="24"/>
        </w:rPr>
        <w:t>)</w:t>
      </w:r>
      <w:r w:rsidRPr="00185EE0">
        <w:rPr>
          <w:rFonts w:ascii="Times New Roman" w:eastAsia="Times New Roman" w:hAnsi="Times New Roman" w:cs="Times New Roman"/>
          <w:sz w:val="24"/>
          <w:szCs w:val="24"/>
        </w:rPr>
        <w:t>: Characterized by forest, high relief and steep slopes. The terrain here is rugged with relatively low anthropogenic interference and low population density.</w:t>
      </w:r>
    </w:p>
    <w:p w14:paraId="32853E1A" w14:textId="77777777" w:rsidR="00734B2E" w:rsidRPr="00185EE0" w:rsidRDefault="00734B2E" w:rsidP="00734B2E">
      <w:pPr>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185EE0">
        <w:rPr>
          <w:rFonts w:ascii="Times New Roman" w:eastAsia="Times New Roman" w:hAnsi="Times New Roman" w:cs="Times New Roman"/>
          <w:b/>
          <w:bCs/>
          <w:sz w:val="24"/>
          <w:szCs w:val="24"/>
        </w:rPr>
        <w:t>Bokolia</w:t>
      </w:r>
      <w:proofErr w:type="spellEnd"/>
      <w:r w:rsidRPr="00185EE0">
        <w:rPr>
          <w:rFonts w:ascii="Times New Roman" w:eastAsia="Times New Roman" w:hAnsi="Times New Roman" w:cs="Times New Roman"/>
          <w:b/>
          <w:bCs/>
          <w:sz w:val="24"/>
          <w:szCs w:val="24"/>
        </w:rPr>
        <w:t xml:space="preserve"> (Midstream</w:t>
      </w:r>
      <w:r w:rsidR="005A4D01">
        <w:rPr>
          <w:rFonts w:ascii="Times New Roman" w:eastAsia="Times New Roman" w:hAnsi="Times New Roman" w:cs="Times New Roman"/>
          <w:b/>
          <w:bCs/>
          <w:sz w:val="24"/>
          <w:szCs w:val="24"/>
        </w:rPr>
        <w:t xml:space="preserve"> survey location</w:t>
      </w:r>
      <w:r w:rsidRPr="00185EE0">
        <w:rPr>
          <w:rFonts w:ascii="Times New Roman" w:eastAsia="Times New Roman" w:hAnsi="Times New Roman" w:cs="Times New Roman"/>
          <w:b/>
          <w:bCs/>
          <w:sz w:val="24"/>
          <w:szCs w:val="24"/>
        </w:rPr>
        <w:t>)</w:t>
      </w:r>
      <w:r w:rsidRPr="00185EE0">
        <w:rPr>
          <w:rFonts w:ascii="Times New Roman" w:eastAsia="Times New Roman" w:hAnsi="Times New Roman" w:cs="Times New Roman"/>
          <w:sz w:val="24"/>
          <w:szCs w:val="24"/>
        </w:rPr>
        <w:t>: Represents the transitional zone with mixed land use, moderate slope and increasing human activity in the form of agriculture and settlement.</w:t>
      </w:r>
    </w:p>
    <w:p w14:paraId="3CAC2B0F" w14:textId="77777777" w:rsidR="00734B2E" w:rsidRPr="00364593" w:rsidRDefault="00734B2E" w:rsidP="00734B2E">
      <w:pPr>
        <w:numPr>
          <w:ilvl w:val="0"/>
          <w:numId w:val="2"/>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b/>
          <w:bCs/>
          <w:sz w:val="24"/>
          <w:szCs w:val="24"/>
        </w:rPr>
        <w:t>Doboka (Downstream</w:t>
      </w:r>
      <w:r w:rsidR="005A4D01">
        <w:rPr>
          <w:rFonts w:ascii="Times New Roman" w:eastAsia="Times New Roman" w:hAnsi="Times New Roman" w:cs="Times New Roman"/>
          <w:b/>
          <w:bCs/>
          <w:sz w:val="24"/>
          <w:szCs w:val="24"/>
        </w:rPr>
        <w:t xml:space="preserve"> survey location</w:t>
      </w:r>
      <w:r w:rsidRPr="00185EE0">
        <w:rPr>
          <w:rFonts w:ascii="Times New Roman" w:eastAsia="Times New Roman" w:hAnsi="Times New Roman" w:cs="Times New Roman"/>
          <w:b/>
          <w:bCs/>
          <w:sz w:val="24"/>
          <w:szCs w:val="24"/>
        </w:rPr>
        <w:t>)</w:t>
      </w:r>
      <w:r w:rsidRPr="00185EE0">
        <w:rPr>
          <w:rFonts w:ascii="Times New Roman" w:eastAsia="Times New Roman" w:hAnsi="Times New Roman" w:cs="Times New Roman"/>
          <w:sz w:val="24"/>
          <w:szCs w:val="24"/>
        </w:rPr>
        <w:t>: Situated in the low-lying plains with wider valleys, intensive agricultural activity with lots of fisheries and population density is higher here. The river channel is broader and deeper due to the cumulative effects of upstream discharge.</w:t>
      </w:r>
    </w:p>
    <w:p w14:paraId="33FCC075" w14:textId="77777777" w:rsidR="00734B2E" w:rsidRPr="00185EE0" w:rsidRDefault="00734B2E" w:rsidP="00734B2E">
      <w:pPr>
        <w:spacing w:before="100" w:beforeAutospacing="1" w:after="100" w:afterAutospacing="1"/>
        <w:ind w:firstLine="720"/>
        <w:jc w:val="center"/>
        <w:rPr>
          <w:rFonts w:ascii="Times New Roman" w:eastAsia="Times New Roman" w:hAnsi="Times New Roman" w:cs="Times New Roman"/>
          <w:sz w:val="24"/>
          <w:szCs w:val="24"/>
        </w:rPr>
        <w:sectPr w:rsidR="00734B2E" w:rsidRPr="00185EE0" w:rsidSect="00185E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2701276" w14:textId="77777777" w:rsidR="00734B2E" w:rsidRPr="00185EE0" w:rsidRDefault="00BE1983" w:rsidP="00734B2E">
      <w:pPr>
        <w:spacing w:before="100" w:beforeAutospacing="1" w:after="100" w:afterAutospacing="1"/>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w14:anchorId="49DB4557">
          <v:shapetype id="_x0000_t32" coordsize="21600,21600" o:spt="32" o:oned="t" path="m,l21600,21600e" filled="f">
            <v:path arrowok="t" fillok="f" o:connecttype="none"/>
            <o:lock v:ext="edit" shapetype="t"/>
          </v:shapetype>
          <v:shape id="_x0000_s1033" type="#_x0000_t32" style="position:absolute;left:0;text-align:left;margin-left:236.75pt;margin-top:80.05pt;width:55pt;height:39.1pt;flip:x;z-index:251652608" o:connectortype="straight">
            <v:stroke endarrow="block"/>
          </v:shape>
        </w:pict>
      </w:r>
      <w:r>
        <w:rPr>
          <w:rFonts w:ascii="Times New Roman" w:eastAsia="Times New Roman" w:hAnsi="Times New Roman" w:cs="Times New Roman"/>
          <w:noProof/>
          <w:sz w:val="24"/>
          <w:szCs w:val="24"/>
        </w:rPr>
        <w:pict w14:anchorId="7BFFF9B0">
          <v:shape id="_x0000_s1035" type="#_x0000_t32" style="position:absolute;left:0;text-align:left;margin-left:316.7pt;margin-top:195.6pt;width:7.3pt;height:63.15pt;flip:x;z-index:251653632" o:connectortype="straight">
            <v:stroke endarrow="block"/>
          </v:shape>
        </w:pict>
      </w:r>
      <w:r>
        <w:rPr>
          <w:rFonts w:ascii="Times New Roman" w:eastAsia="Times New Roman" w:hAnsi="Times New Roman" w:cs="Times New Roman"/>
          <w:noProof/>
          <w:sz w:val="24"/>
          <w:szCs w:val="24"/>
        </w:rPr>
        <w:pict w14:anchorId="261AC209">
          <v:shape id="_x0000_s1034" type="#_x0000_t32" style="position:absolute;left:0;text-align:left;margin-left:220.6pt;margin-top:163.35pt;width:71.15pt;height:0;z-index:251654656" o:connectortype="straight">
            <v:stroke endarrow="block"/>
          </v:shape>
        </w:pict>
      </w:r>
      <w:r>
        <w:rPr>
          <w:rFonts w:ascii="Times New Roman" w:eastAsia="Times New Roman" w:hAnsi="Times New Roman" w:cs="Times New Roman"/>
          <w:noProof/>
          <w:sz w:val="24"/>
          <w:szCs w:val="24"/>
        </w:rPr>
        <w:pict w14:anchorId="6B9298BA">
          <v:shape id="_x0000_s1032" type="#_x0000_t32" style="position:absolute;left:0;text-align:left;margin-left:231.05pt;margin-top:54.8pt;width:46.9pt;height:.55pt;z-index:251655680" o:connectortype="straight">
            <v:stroke endarrow="block"/>
          </v:shape>
        </w:pict>
      </w:r>
      <w:r w:rsidR="00734B2E" w:rsidRPr="00185EE0">
        <w:rPr>
          <w:rFonts w:ascii="Times New Roman" w:eastAsia="Times New Roman" w:hAnsi="Times New Roman" w:cs="Times New Roman"/>
          <w:noProof/>
          <w:sz w:val="24"/>
          <w:szCs w:val="24"/>
        </w:rPr>
        <w:drawing>
          <wp:inline distT="0" distB="0" distL="0" distR="0" wp14:anchorId="71FA0005" wp14:editId="1EDFA1C0">
            <wp:extent cx="4203529" cy="2804908"/>
            <wp:effectExtent l="19050" t="0" r="6521" b="0"/>
            <wp:docPr id="20" name="Picture 2" descr="Study_area_layout_jam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_area_layout_jamuna.jpg"/>
                    <pic:cNvPicPr/>
                  </pic:nvPicPr>
                  <pic:blipFill>
                    <a:blip r:embed="rId13" cstate="print"/>
                    <a:stretch>
                      <a:fillRect/>
                    </a:stretch>
                  </pic:blipFill>
                  <pic:spPr>
                    <a:xfrm>
                      <a:off x="0" y="0"/>
                      <a:ext cx="4205449" cy="2806189"/>
                    </a:xfrm>
                    <a:prstGeom prst="rect">
                      <a:avLst/>
                    </a:prstGeom>
                  </pic:spPr>
                </pic:pic>
              </a:graphicData>
            </a:graphic>
          </wp:inline>
        </w:drawing>
      </w:r>
    </w:p>
    <w:p w14:paraId="2080F70F" w14:textId="77777777" w:rsidR="00734B2E" w:rsidRPr="00185EE0" w:rsidRDefault="00BE1983" w:rsidP="00734B2E">
      <w:pPr>
        <w:spacing w:after="0"/>
        <w:jc w:val="center"/>
        <w:rPr>
          <w:rFonts w:ascii="Times New Roman" w:hAnsi="Times New Roman" w:cs="Times New Roman"/>
          <w:sz w:val="24"/>
          <w:szCs w:val="24"/>
        </w:rPr>
      </w:pPr>
      <w:r>
        <w:rPr>
          <w:rFonts w:ascii="Times New Roman" w:hAnsi="Times New Roman" w:cs="Times New Roman"/>
          <w:noProof/>
          <w:sz w:val="24"/>
          <w:szCs w:val="24"/>
        </w:rPr>
        <w:pict w14:anchorId="044D05D1">
          <v:shapetype id="_x0000_t202" coordsize="21600,21600" o:spt="202" path="m,l,21600r21600,l21600,xe">
            <v:stroke joinstyle="miter"/>
            <v:path gradientshapeok="t" o:connecttype="rect"/>
          </v:shapetype>
          <v:shape id="_x0000_s1036" type="#_x0000_t202" style="position:absolute;left:0;text-align:left;margin-left:199.35pt;margin-top:171.35pt;width:157.45pt;height:56.35pt;z-index:251656704" stroked="f">
            <v:textbox style="mso-next-textbox:#_x0000_s1036">
              <w:txbxContent>
                <w:tbl>
                  <w:tblPr>
                    <w:tblStyle w:val="TableGrid"/>
                    <w:tblW w:w="0" w:type="auto"/>
                    <w:tblLook w:val="04A0" w:firstRow="1" w:lastRow="0" w:firstColumn="1" w:lastColumn="0" w:noHBand="0" w:noVBand="1"/>
                  </w:tblPr>
                  <w:tblGrid>
                    <w:gridCol w:w="1809"/>
                    <w:gridCol w:w="1267"/>
                  </w:tblGrid>
                  <w:tr w:rsidR="00734B2E" w:rsidRPr="00734B03" w14:paraId="226706AE" w14:textId="77777777" w:rsidTr="00E3055B">
                    <w:trPr>
                      <w:trHeight w:val="274"/>
                    </w:trPr>
                    <w:tc>
                      <w:tcPr>
                        <w:tcW w:w="1809" w:type="dxa"/>
                      </w:tcPr>
                      <w:p w14:paraId="6BB9A5B4" w14:textId="77777777" w:rsidR="00734B2E" w:rsidRPr="00734B03" w:rsidRDefault="00734B2E" w:rsidP="00E3055B">
                        <w:pPr>
                          <w:jc w:val="center"/>
                          <w:rPr>
                            <w:b/>
                            <w:bCs/>
                            <w:sz w:val="16"/>
                            <w:szCs w:val="16"/>
                          </w:rPr>
                        </w:pPr>
                        <w:r w:rsidRPr="00734B03">
                          <w:rPr>
                            <w:b/>
                            <w:bCs/>
                            <w:sz w:val="16"/>
                            <w:szCs w:val="16"/>
                          </w:rPr>
                          <w:t xml:space="preserve">Selected </w:t>
                        </w:r>
                        <w:r>
                          <w:rPr>
                            <w:b/>
                            <w:bCs/>
                            <w:sz w:val="16"/>
                            <w:szCs w:val="16"/>
                          </w:rPr>
                          <w:t>Locations</w:t>
                        </w:r>
                      </w:p>
                    </w:tc>
                    <w:tc>
                      <w:tcPr>
                        <w:tcW w:w="1267" w:type="dxa"/>
                      </w:tcPr>
                      <w:p w14:paraId="4C16D144" w14:textId="77777777" w:rsidR="00734B2E" w:rsidRPr="00734B03" w:rsidRDefault="00734B2E" w:rsidP="00E3055B">
                        <w:pPr>
                          <w:jc w:val="center"/>
                          <w:rPr>
                            <w:b/>
                            <w:bCs/>
                            <w:sz w:val="16"/>
                            <w:szCs w:val="16"/>
                          </w:rPr>
                        </w:pPr>
                        <w:r>
                          <w:rPr>
                            <w:b/>
                            <w:bCs/>
                            <w:sz w:val="16"/>
                            <w:szCs w:val="16"/>
                          </w:rPr>
                          <w:t>Elevation</w:t>
                        </w:r>
                        <w:r w:rsidRPr="00734B03">
                          <w:rPr>
                            <w:b/>
                            <w:bCs/>
                            <w:sz w:val="16"/>
                            <w:szCs w:val="16"/>
                          </w:rPr>
                          <w:t xml:space="preserve"> </w:t>
                        </w:r>
                      </w:p>
                    </w:tc>
                  </w:tr>
                  <w:tr w:rsidR="00734B2E" w:rsidRPr="00734B03" w14:paraId="195CF247" w14:textId="77777777" w:rsidTr="00E3055B">
                    <w:trPr>
                      <w:trHeight w:val="175"/>
                    </w:trPr>
                    <w:tc>
                      <w:tcPr>
                        <w:tcW w:w="1809" w:type="dxa"/>
                      </w:tcPr>
                      <w:p w14:paraId="6578070B" w14:textId="77777777" w:rsidR="00734B2E" w:rsidRPr="00734B03" w:rsidRDefault="00734B2E" w:rsidP="00992F0A">
                        <w:pPr>
                          <w:jc w:val="center"/>
                          <w:rPr>
                            <w:sz w:val="16"/>
                            <w:szCs w:val="16"/>
                          </w:rPr>
                        </w:pPr>
                        <w:r w:rsidRPr="00734B03">
                          <w:rPr>
                            <w:sz w:val="16"/>
                            <w:szCs w:val="16"/>
                          </w:rPr>
                          <w:t>Manja</w:t>
                        </w:r>
                      </w:p>
                    </w:tc>
                    <w:tc>
                      <w:tcPr>
                        <w:tcW w:w="1267" w:type="dxa"/>
                      </w:tcPr>
                      <w:p w14:paraId="48B315ED" w14:textId="77777777" w:rsidR="00734B2E" w:rsidRPr="00734B03" w:rsidRDefault="00734B2E" w:rsidP="00992F0A">
                        <w:pPr>
                          <w:jc w:val="center"/>
                          <w:rPr>
                            <w:sz w:val="16"/>
                            <w:szCs w:val="16"/>
                          </w:rPr>
                        </w:pPr>
                        <w:r w:rsidRPr="00734B03">
                          <w:rPr>
                            <w:sz w:val="16"/>
                            <w:szCs w:val="16"/>
                          </w:rPr>
                          <w:t>147 m</w:t>
                        </w:r>
                      </w:p>
                    </w:tc>
                  </w:tr>
                  <w:tr w:rsidR="00734B2E" w:rsidRPr="00734B03" w14:paraId="2E98C406" w14:textId="77777777" w:rsidTr="00E3055B">
                    <w:trPr>
                      <w:trHeight w:val="179"/>
                    </w:trPr>
                    <w:tc>
                      <w:tcPr>
                        <w:tcW w:w="1809" w:type="dxa"/>
                      </w:tcPr>
                      <w:p w14:paraId="1DC744B8" w14:textId="77777777" w:rsidR="00734B2E" w:rsidRPr="00734B03" w:rsidRDefault="00734B2E" w:rsidP="00992F0A">
                        <w:pPr>
                          <w:jc w:val="center"/>
                          <w:rPr>
                            <w:sz w:val="16"/>
                            <w:szCs w:val="16"/>
                          </w:rPr>
                        </w:pPr>
                        <w:proofErr w:type="spellStart"/>
                        <w:r w:rsidRPr="00734B03">
                          <w:rPr>
                            <w:sz w:val="16"/>
                            <w:szCs w:val="16"/>
                          </w:rPr>
                          <w:t>Bokolia</w:t>
                        </w:r>
                        <w:proofErr w:type="spellEnd"/>
                      </w:p>
                    </w:tc>
                    <w:tc>
                      <w:tcPr>
                        <w:tcW w:w="1267" w:type="dxa"/>
                      </w:tcPr>
                      <w:p w14:paraId="00A3FFCB" w14:textId="77777777" w:rsidR="00734B2E" w:rsidRPr="00734B03" w:rsidRDefault="00734B2E" w:rsidP="00992F0A">
                        <w:pPr>
                          <w:jc w:val="center"/>
                          <w:rPr>
                            <w:sz w:val="16"/>
                            <w:szCs w:val="16"/>
                          </w:rPr>
                        </w:pPr>
                        <w:r w:rsidRPr="00734B03">
                          <w:rPr>
                            <w:sz w:val="16"/>
                            <w:szCs w:val="16"/>
                          </w:rPr>
                          <w:t>102 m</w:t>
                        </w:r>
                      </w:p>
                    </w:tc>
                  </w:tr>
                  <w:tr w:rsidR="00734B2E" w:rsidRPr="00734B03" w14:paraId="28C14FC4" w14:textId="77777777" w:rsidTr="00E3055B">
                    <w:trPr>
                      <w:trHeight w:val="183"/>
                    </w:trPr>
                    <w:tc>
                      <w:tcPr>
                        <w:tcW w:w="1809" w:type="dxa"/>
                      </w:tcPr>
                      <w:p w14:paraId="35A4D347" w14:textId="77777777" w:rsidR="00734B2E" w:rsidRPr="00734B03" w:rsidRDefault="00734B2E" w:rsidP="00992F0A">
                        <w:pPr>
                          <w:jc w:val="center"/>
                          <w:rPr>
                            <w:sz w:val="16"/>
                            <w:szCs w:val="16"/>
                          </w:rPr>
                        </w:pPr>
                        <w:r w:rsidRPr="00734B03">
                          <w:rPr>
                            <w:sz w:val="16"/>
                            <w:szCs w:val="16"/>
                          </w:rPr>
                          <w:t>Doboka</w:t>
                        </w:r>
                      </w:p>
                    </w:tc>
                    <w:tc>
                      <w:tcPr>
                        <w:tcW w:w="1267" w:type="dxa"/>
                      </w:tcPr>
                      <w:p w14:paraId="0F4A1982" w14:textId="77777777" w:rsidR="00734B2E" w:rsidRPr="00734B03" w:rsidRDefault="00734B2E" w:rsidP="00992F0A">
                        <w:pPr>
                          <w:jc w:val="center"/>
                          <w:rPr>
                            <w:sz w:val="16"/>
                            <w:szCs w:val="16"/>
                          </w:rPr>
                        </w:pPr>
                        <w:r w:rsidRPr="00734B03">
                          <w:rPr>
                            <w:sz w:val="16"/>
                            <w:szCs w:val="16"/>
                          </w:rPr>
                          <w:t>72 m</w:t>
                        </w:r>
                      </w:p>
                    </w:tc>
                  </w:tr>
                </w:tbl>
                <w:p w14:paraId="1B1DED3E" w14:textId="77777777" w:rsidR="00734B2E" w:rsidRPr="00D565B1" w:rsidRDefault="00734B2E" w:rsidP="00734B2E">
                  <w:pPr>
                    <w:spacing w:line="240" w:lineRule="auto"/>
                    <w:rPr>
                      <w:sz w:val="16"/>
                      <w:szCs w:val="16"/>
                    </w:rPr>
                  </w:pPr>
                </w:p>
              </w:txbxContent>
            </v:textbox>
          </v:shape>
        </w:pict>
      </w:r>
      <w:r>
        <w:rPr>
          <w:rFonts w:ascii="Times New Roman" w:hAnsi="Times New Roman" w:cs="Times New Roman"/>
          <w:noProof/>
          <w:sz w:val="24"/>
          <w:szCs w:val="24"/>
        </w:rPr>
        <w:pict w14:anchorId="19E4C5D8">
          <v:shape id="_x0000_s1029" type="#_x0000_t202" style="position:absolute;left:0;text-align:left;margin-left:277.5pt;margin-top:104.75pt;width:36.3pt;height:18.45pt;z-index:251657728" filled="f" stroked="f">
            <v:textbox>
              <w:txbxContent>
                <w:p w14:paraId="6F329EC2" w14:textId="77777777" w:rsidR="00734B2E" w:rsidRPr="005933E8" w:rsidRDefault="00734B2E" w:rsidP="00734B2E">
                  <w:pPr>
                    <w:spacing w:after="0" w:line="240" w:lineRule="auto"/>
                    <w:rPr>
                      <w:b/>
                      <w:bCs/>
                      <w:sz w:val="16"/>
                      <w:szCs w:val="16"/>
                    </w:rPr>
                  </w:pPr>
                  <w:r w:rsidRPr="005933E8">
                    <w:rPr>
                      <w:b/>
                      <w:bCs/>
                      <w:sz w:val="16"/>
                      <w:szCs w:val="16"/>
                    </w:rPr>
                    <w:t>Manja</w:t>
                  </w:r>
                </w:p>
              </w:txbxContent>
            </v:textbox>
          </v:shape>
        </w:pict>
      </w:r>
      <w:r>
        <w:rPr>
          <w:rFonts w:ascii="Times New Roman" w:hAnsi="Times New Roman" w:cs="Times New Roman"/>
          <w:noProof/>
          <w:sz w:val="24"/>
          <w:szCs w:val="24"/>
        </w:rPr>
        <w:pict w14:anchorId="7886BBAB">
          <v:oval id="_x0000_s1026" style="position:absolute;left:0;text-align:left;margin-left:290.85pt;margin-top:106.2pt;width:5.35pt;height:5pt;z-index:251658752" fillcolor="red"/>
        </w:pict>
      </w:r>
      <w:r>
        <w:rPr>
          <w:rFonts w:ascii="Times New Roman" w:hAnsi="Times New Roman" w:cs="Times New Roman"/>
          <w:noProof/>
          <w:sz w:val="24"/>
          <w:szCs w:val="24"/>
        </w:rPr>
        <w:pict w14:anchorId="63DA84E8">
          <v:shape id="_x0000_s1031" type="#_x0000_t202" style="position:absolute;left:0;text-align:left;margin-left:145.85pt;margin-top:84.35pt;width:46.35pt;height:15.35pt;z-index:251659776" filled="f" stroked="f">
            <v:textbox>
              <w:txbxContent>
                <w:p w14:paraId="46A7E695" w14:textId="77777777" w:rsidR="00734B2E" w:rsidRPr="005933E8" w:rsidRDefault="00734B2E" w:rsidP="00734B2E">
                  <w:pPr>
                    <w:rPr>
                      <w:b/>
                      <w:bCs/>
                      <w:sz w:val="16"/>
                      <w:szCs w:val="16"/>
                    </w:rPr>
                  </w:pPr>
                  <w:r w:rsidRPr="005933E8">
                    <w:rPr>
                      <w:b/>
                      <w:bCs/>
                      <w:sz w:val="16"/>
                      <w:szCs w:val="16"/>
                    </w:rPr>
                    <w:t>Doboka</w:t>
                  </w:r>
                </w:p>
              </w:txbxContent>
            </v:textbox>
          </v:shape>
        </w:pict>
      </w:r>
      <w:r>
        <w:rPr>
          <w:rFonts w:ascii="Times New Roman" w:hAnsi="Times New Roman" w:cs="Times New Roman"/>
          <w:noProof/>
          <w:sz w:val="24"/>
          <w:szCs w:val="24"/>
        </w:rPr>
        <w:pict w14:anchorId="5129A6CD">
          <v:oval id="_x0000_s1028" style="position:absolute;left:0;text-align:left;margin-left:156.4pt;margin-top:83.6pt;width:5.35pt;height:5pt;z-index:251660800" fillcolor="red"/>
        </w:pict>
      </w:r>
      <w:r>
        <w:rPr>
          <w:rFonts w:ascii="Times New Roman" w:hAnsi="Times New Roman" w:cs="Times New Roman"/>
          <w:noProof/>
          <w:sz w:val="24"/>
          <w:szCs w:val="24"/>
        </w:rPr>
        <w:pict w14:anchorId="45F0DD3D">
          <v:oval id="_x0000_s1027" style="position:absolute;left:0;text-align:left;margin-left:234.55pt;margin-top:93.45pt;width:5.35pt;height:5pt;z-index:251661824" fillcolor="red"/>
        </w:pict>
      </w:r>
      <w:r>
        <w:rPr>
          <w:rFonts w:ascii="Times New Roman" w:hAnsi="Times New Roman" w:cs="Times New Roman"/>
          <w:noProof/>
          <w:sz w:val="24"/>
          <w:szCs w:val="24"/>
        </w:rPr>
        <w:pict w14:anchorId="44645409">
          <v:shape id="_x0000_s1030" type="#_x0000_t202" style="position:absolute;left:0;text-align:left;margin-left:217.4pt;margin-top:80.8pt;width:42.9pt;height:16.8pt;z-index:251662848" filled="f" stroked="f">
            <v:textbox>
              <w:txbxContent>
                <w:p w14:paraId="388B07CB" w14:textId="77777777" w:rsidR="00734B2E" w:rsidRPr="005933E8" w:rsidRDefault="00734B2E" w:rsidP="00734B2E">
                  <w:pPr>
                    <w:rPr>
                      <w:b/>
                      <w:bCs/>
                      <w:sz w:val="16"/>
                      <w:szCs w:val="16"/>
                    </w:rPr>
                  </w:pPr>
                  <w:proofErr w:type="spellStart"/>
                  <w:r w:rsidRPr="005933E8">
                    <w:rPr>
                      <w:b/>
                      <w:bCs/>
                      <w:sz w:val="16"/>
                      <w:szCs w:val="16"/>
                    </w:rPr>
                    <w:t>Bokolia</w:t>
                  </w:r>
                  <w:proofErr w:type="spellEnd"/>
                </w:p>
              </w:txbxContent>
            </v:textbox>
          </v:shape>
        </w:pict>
      </w:r>
      <w:r w:rsidR="00734B2E" w:rsidRPr="00185EE0">
        <w:rPr>
          <w:rFonts w:ascii="Times New Roman" w:hAnsi="Times New Roman" w:cs="Times New Roman"/>
          <w:noProof/>
          <w:sz w:val="24"/>
          <w:szCs w:val="24"/>
        </w:rPr>
        <w:drawing>
          <wp:inline distT="0" distB="0" distL="0" distR="0" wp14:anchorId="57F8C62B" wp14:editId="7DD744D9">
            <wp:extent cx="3841668" cy="3259303"/>
            <wp:effectExtent l="19050" t="0" r="6432" b="0"/>
            <wp:docPr id="21" name="Picture 1" descr="jamuna_basin with place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una_basin with place mark.jpg"/>
                    <pic:cNvPicPr/>
                  </pic:nvPicPr>
                  <pic:blipFill>
                    <a:blip r:embed="rId14" cstate="print"/>
                    <a:stretch>
                      <a:fillRect/>
                    </a:stretch>
                  </pic:blipFill>
                  <pic:spPr>
                    <a:xfrm>
                      <a:off x="0" y="0"/>
                      <a:ext cx="3845392" cy="3262462"/>
                    </a:xfrm>
                    <a:prstGeom prst="rect">
                      <a:avLst/>
                    </a:prstGeom>
                  </pic:spPr>
                </pic:pic>
              </a:graphicData>
            </a:graphic>
          </wp:inline>
        </w:drawing>
      </w:r>
    </w:p>
    <w:p w14:paraId="0E92CB27" w14:textId="77777777" w:rsidR="00734B2E" w:rsidRPr="00185EE0" w:rsidRDefault="00734B2E" w:rsidP="00734B2E">
      <w:pPr>
        <w:spacing w:after="0"/>
        <w:jc w:val="center"/>
        <w:rPr>
          <w:rFonts w:ascii="Times New Roman" w:hAnsi="Times New Roman" w:cs="Times New Roman"/>
          <w:sz w:val="24"/>
          <w:szCs w:val="24"/>
        </w:rPr>
      </w:pPr>
      <w:r w:rsidRPr="00185EE0">
        <w:rPr>
          <w:rFonts w:ascii="Times New Roman" w:hAnsi="Times New Roman" w:cs="Times New Roman"/>
          <w:b/>
          <w:bCs/>
          <w:sz w:val="24"/>
          <w:szCs w:val="24"/>
        </w:rPr>
        <w:t>Fig</w:t>
      </w:r>
      <w:r w:rsidR="003D5BC1">
        <w:rPr>
          <w:rFonts w:ascii="Times New Roman" w:hAnsi="Times New Roman" w:cs="Times New Roman"/>
          <w:b/>
          <w:bCs/>
          <w:sz w:val="24"/>
          <w:szCs w:val="24"/>
        </w:rPr>
        <w:t>.</w:t>
      </w:r>
      <w:r w:rsidRPr="00185EE0">
        <w:rPr>
          <w:rFonts w:ascii="Times New Roman" w:hAnsi="Times New Roman" w:cs="Times New Roman"/>
          <w:b/>
          <w:bCs/>
          <w:sz w:val="24"/>
          <w:szCs w:val="24"/>
        </w:rPr>
        <w:t xml:space="preserve"> 1.</w:t>
      </w:r>
      <w:r w:rsidRPr="00185EE0">
        <w:rPr>
          <w:rFonts w:ascii="Times New Roman" w:hAnsi="Times New Roman" w:cs="Times New Roman"/>
          <w:sz w:val="24"/>
          <w:szCs w:val="24"/>
        </w:rPr>
        <w:t xml:space="preserve"> Location map of </w:t>
      </w:r>
      <w:r>
        <w:rPr>
          <w:rFonts w:ascii="Times New Roman" w:hAnsi="Times New Roman" w:cs="Times New Roman"/>
          <w:sz w:val="24"/>
          <w:szCs w:val="24"/>
        </w:rPr>
        <w:t>Jamuna watershed, Assam.</w:t>
      </w:r>
    </w:p>
    <w:p w14:paraId="30885356" w14:textId="77777777" w:rsidR="00734B2E" w:rsidRPr="00185EE0"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sectPr w:rsidR="00734B2E" w:rsidRPr="00185EE0" w:rsidSect="004F49A8">
          <w:type w:val="continuous"/>
          <w:pgSz w:w="12240" w:h="15840"/>
          <w:pgMar w:top="1440" w:right="1440" w:bottom="1440" w:left="1440" w:header="708" w:footer="708" w:gutter="0"/>
          <w:cols w:space="708"/>
          <w:docGrid w:linePitch="360"/>
        </w:sectPr>
      </w:pPr>
    </w:p>
    <w:p w14:paraId="78F1DE9C" w14:textId="77777777" w:rsidR="00734B2E"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p>
    <w:p w14:paraId="71F5F4BD" w14:textId="77777777" w:rsidR="00734B2E"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p>
    <w:p w14:paraId="03BAF06C" w14:textId="77777777" w:rsidR="00734B2E"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p>
    <w:p w14:paraId="35A61928" w14:textId="77777777" w:rsidR="00734B2E"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p>
    <w:p w14:paraId="401FD6AB" w14:textId="77777777" w:rsidR="00734B2E"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p>
    <w:p w14:paraId="207B2E5F" w14:textId="77777777" w:rsidR="00734B2E" w:rsidRPr="00185EE0" w:rsidRDefault="00734B2E" w:rsidP="00734B2E">
      <w:pPr>
        <w:spacing w:before="100" w:beforeAutospacing="1" w:after="100" w:afterAutospacing="1"/>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lastRenderedPageBreak/>
        <w:t xml:space="preserve">3. </w:t>
      </w:r>
      <w:r w:rsidR="003D5BC1" w:rsidRPr="00185EE0">
        <w:rPr>
          <w:rFonts w:ascii="Times New Roman" w:eastAsia="Times New Roman" w:hAnsi="Times New Roman" w:cs="Times New Roman"/>
          <w:b/>
          <w:bCs/>
          <w:sz w:val="24"/>
          <w:szCs w:val="24"/>
        </w:rPr>
        <w:t>METHODOLOGY</w:t>
      </w:r>
    </w:p>
    <w:p w14:paraId="30AEBA98" w14:textId="77777777" w:rsidR="00734B2E" w:rsidRPr="003D5BC1" w:rsidRDefault="00734B2E" w:rsidP="00734B2E">
      <w:pPr>
        <w:spacing w:before="100" w:beforeAutospacing="1" w:after="100" w:afterAutospacing="1"/>
        <w:jc w:val="both"/>
        <w:outlineLvl w:val="3"/>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3.1 Field Data Collection</w:t>
      </w:r>
    </w:p>
    <w:p w14:paraId="3A392905" w14:textId="77777777" w:rsidR="00734B2E" w:rsidRPr="00185EE0" w:rsidRDefault="00734B2E" w:rsidP="00734B2E">
      <w:pPr>
        <w:spacing w:before="100" w:beforeAutospacing="1" w:after="100" w:afterAutospacing="1"/>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Hydrological fieldwork was conducted on 15th January 2025 to collect depth, width and velocity data from multiple across-sections in the Jamuna River. The equipment used included:</w:t>
      </w:r>
    </w:p>
    <w:p w14:paraId="3DE76974" w14:textId="77777777" w:rsidR="00734B2E" w:rsidRPr="00185EE0" w:rsidRDefault="00734B2E" w:rsidP="00734B2E">
      <w:pPr>
        <w:numPr>
          <w:ilvl w:val="0"/>
          <w:numId w:val="3"/>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Current meter or flow meter reading for velocity</w:t>
      </w:r>
    </w:p>
    <w:p w14:paraId="71C5494D" w14:textId="77777777" w:rsidR="00734B2E" w:rsidRPr="00185EE0" w:rsidRDefault="00734B2E" w:rsidP="00734B2E">
      <w:pPr>
        <w:numPr>
          <w:ilvl w:val="0"/>
          <w:numId w:val="3"/>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Graduated poles for depth measurement</w:t>
      </w:r>
    </w:p>
    <w:p w14:paraId="3899F7B9" w14:textId="77777777" w:rsidR="00734B2E" w:rsidRPr="00185EE0" w:rsidRDefault="00734B2E" w:rsidP="00734B2E">
      <w:pPr>
        <w:numPr>
          <w:ilvl w:val="0"/>
          <w:numId w:val="3"/>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Measuring tapes for width </w:t>
      </w:r>
    </w:p>
    <w:p w14:paraId="05C14BA7" w14:textId="77777777" w:rsidR="00734B2E" w:rsidRPr="00185EE0" w:rsidRDefault="00734B2E" w:rsidP="00734B2E">
      <w:pPr>
        <w:numPr>
          <w:ilvl w:val="0"/>
          <w:numId w:val="3"/>
        </w:numPr>
        <w:spacing w:before="100" w:beforeAutospacing="1" w:after="100" w:afterAutospacing="1"/>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GPS for location</w:t>
      </w:r>
    </w:p>
    <w:p w14:paraId="637FF82B" w14:textId="77777777" w:rsidR="00734B2E" w:rsidRPr="00185EE0" w:rsidRDefault="00734B2E" w:rsidP="00734B2E">
      <w:pPr>
        <w:spacing w:before="100" w:beforeAutospacing="1" w:after="0"/>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Each cross-section was divided into 3 sub-sections (a</w:t>
      </w:r>
      <w:r w:rsidRPr="00185EE0">
        <w:rPr>
          <w:rFonts w:ascii="Times New Roman" w:eastAsia="Times New Roman" w:hAnsi="Times New Roman" w:cs="Times New Roman"/>
          <w:i/>
          <w:iCs/>
          <w:sz w:val="24"/>
          <w:szCs w:val="24"/>
        </w:rPr>
        <w:t>i</w:t>
      </w:r>
      <w:r w:rsidRPr="00185EE0">
        <w:rPr>
          <w:rFonts w:ascii="Times New Roman" w:eastAsia="Times New Roman" w:hAnsi="Times New Roman" w:cs="Times New Roman"/>
          <w:sz w:val="24"/>
          <w:szCs w:val="24"/>
        </w:rPr>
        <w:t>), with corresponding velocity (V</w:t>
      </w:r>
      <w:r w:rsidRPr="00185EE0">
        <w:rPr>
          <w:rFonts w:ascii="Times New Roman" w:eastAsia="Times New Roman" w:hAnsi="Times New Roman" w:cs="Times New Roman"/>
          <w:i/>
          <w:iCs/>
          <w:sz w:val="24"/>
          <w:szCs w:val="24"/>
        </w:rPr>
        <w:t>i</w:t>
      </w:r>
      <w:r w:rsidRPr="00185EE0">
        <w:rPr>
          <w:rFonts w:ascii="Times New Roman" w:eastAsia="Times New Roman" w:hAnsi="Times New Roman" w:cs="Times New Roman"/>
          <w:sz w:val="24"/>
          <w:szCs w:val="24"/>
        </w:rPr>
        <w:t>) and depth (d</w:t>
      </w:r>
      <w:r w:rsidRPr="00185EE0">
        <w:rPr>
          <w:rFonts w:ascii="Times New Roman" w:eastAsia="Times New Roman" w:hAnsi="Times New Roman" w:cs="Times New Roman"/>
          <w:i/>
          <w:iCs/>
          <w:sz w:val="24"/>
          <w:szCs w:val="24"/>
        </w:rPr>
        <w:t>i</w:t>
      </w:r>
      <w:r w:rsidRPr="00185EE0">
        <w:rPr>
          <w:rFonts w:ascii="Times New Roman" w:eastAsia="Times New Roman" w:hAnsi="Times New Roman" w:cs="Times New Roman"/>
          <w:sz w:val="24"/>
          <w:szCs w:val="24"/>
        </w:rPr>
        <w:t xml:space="preserve">) measurements taken. </w:t>
      </w:r>
    </w:p>
    <w:p w14:paraId="3F6073CB" w14:textId="77777777" w:rsidR="00734B2E" w:rsidRPr="00185EE0" w:rsidRDefault="00734B2E" w:rsidP="00734B2E">
      <w:pPr>
        <w:spacing w:before="100" w:beforeAutospacing="1" w:after="0"/>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The data collection with the help of Flow meter is shown in </w:t>
      </w:r>
      <w:r w:rsidRPr="005A4D01">
        <w:rPr>
          <w:rFonts w:ascii="Times New Roman" w:eastAsia="Times New Roman" w:hAnsi="Times New Roman" w:cs="Times New Roman"/>
          <w:b/>
          <w:sz w:val="24"/>
          <w:szCs w:val="24"/>
        </w:rPr>
        <w:t>Figure 2</w:t>
      </w:r>
      <w:r w:rsidRPr="00185EE0">
        <w:rPr>
          <w:rFonts w:ascii="Times New Roman" w:eastAsia="Times New Roman" w:hAnsi="Times New Roman" w:cs="Times New Roman"/>
          <w:b/>
          <w:bCs/>
          <w:sz w:val="24"/>
          <w:szCs w:val="24"/>
        </w:rPr>
        <w:t xml:space="preserve"> </w:t>
      </w:r>
      <w:r w:rsidRPr="00185EE0">
        <w:rPr>
          <w:rFonts w:ascii="Times New Roman" w:eastAsia="Times New Roman" w:hAnsi="Times New Roman" w:cs="Times New Roman"/>
          <w:sz w:val="24"/>
          <w:szCs w:val="24"/>
        </w:rPr>
        <w:t>in the upstream of Jamuna River, near Manja.</w:t>
      </w:r>
    </w:p>
    <w:p w14:paraId="72471B58" w14:textId="77777777" w:rsidR="00734B2E" w:rsidRPr="00185EE0" w:rsidRDefault="00734B2E" w:rsidP="00734B2E">
      <w:pPr>
        <w:spacing w:before="100" w:beforeAutospacing="1" w:after="100" w:afterAutospacing="1"/>
        <w:jc w:val="both"/>
        <w:rPr>
          <w:rFonts w:ascii="Times New Roman" w:eastAsia="Times New Roman" w:hAnsi="Times New Roman" w:cs="Times New Roman"/>
          <w:sz w:val="24"/>
          <w:szCs w:val="24"/>
        </w:rPr>
      </w:pPr>
    </w:p>
    <w:p w14:paraId="2CF0EEB0" w14:textId="77777777" w:rsidR="00734B2E" w:rsidRPr="00185EE0" w:rsidRDefault="00734B2E" w:rsidP="00734B2E">
      <w:pPr>
        <w:spacing w:before="100" w:beforeAutospacing="1" w:after="100" w:afterAutospacing="1"/>
        <w:ind w:firstLine="360"/>
        <w:jc w:val="both"/>
        <w:rPr>
          <w:rFonts w:ascii="Times New Roman" w:eastAsia="Times New Roman" w:hAnsi="Times New Roman" w:cs="Times New Roman"/>
          <w:sz w:val="24"/>
          <w:szCs w:val="24"/>
        </w:rPr>
        <w:sectPr w:rsidR="00734B2E" w:rsidRPr="00185EE0" w:rsidSect="004F49A8">
          <w:type w:val="continuous"/>
          <w:pgSz w:w="12240" w:h="15840"/>
          <w:pgMar w:top="1440" w:right="1440" w:bottom="1440" w:left="1440" w:header="708" w:footer="708" w:gutter="0"/>
          <w:cols w:space="708"/>
          <w:docGrid w:linePitch="360"/>
        </w:sectPr>
      </w:pPr>
    </w:p>
    <w:p w14:paraId="3201A92F" w14:textId="77777777" w:rsidR="00734B2E" w:rsidRPr="00185EE0" w:rsidRDefault="00734B2E" w:rsidP="00734B2E">
      <w:pPr>
        <w:spacing w:before="100" w:beforeAutospacing="1" w:after="100" w:afterAutospacing="1"/>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noProof/>
          <w:sz w:val="24"/>
          <w:szCs w:val="24"/>
        </w:rPr>
        <w:drawing>
          <wp:inline distT="0" distB="0" distL="0" distR="0" wp14:anchorId="467921E2" wp14:editId="3015A80E">
            <wp:extent cx="1354585" cy="2126120"/>
            <wp:effectExtent l="19050" t="0" r="0" b="0"/>
            <wp:docPr id="22" name="Picture 0" descr="WhatsApp Image 2025-07-10 at 12.14.06_009121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14.06_009121ce.jpg"/>
                    <pic:cNvPicPr/>
                  </pic:nvPicPr>
                  <pic:blipFill>
                    <a:blip r:embed="rId15" cstate="print"/>
                    <a:stretch>
                      <a:fillRect/>
                    </a:stretch>
                  </pic:blipFill>
                  <pic:spPr>
                    <a:xfrm>
                      <a:off x="0" y="0"/>
                      <a:ext cx="1354585" cy="2126120"/>
                    </a:xfrm>
                    <a:prstGeom prst="rect">
                      <a:avLst/>
                    </a:prstGeom>
                  </pic:spPr>
                </pic:pic>
              </a:graphicData>
            </a:graphic>
          </wp:inline>
        </w:drawing>
      </w:r>
      <w:r w:rsidRPr="00185EE0">
        <w:rPr>
          <w:rFonts w:ascii="Times New Roman" w:eastAsia="Times New Roman" w:hAnsi="Times New Roman" w:cs="Times New Roman"/>
          <w:noProof/>
          <w:sz w:val="24"/>
          <w:szCs w:val="24"/>
        </w:rPr>
        <w:drawing>
          <wp:inline distT="0" distB="0" distL="0" distR="0" wp14:anchorId="49DCE977" wp14:editId="3AF565E7">
            <wp:extent cx="2579550" cy="2126120"/>
            <wp:effectExtent l="19050" t="0" r="0" b="0"/>
            <wp:docPr id="23" name="Picture 3" descr="WhatsApp Image 2025-07-10 at 12.14.11_2ef49d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14.11_2ef49db8.jpg"/>
                    <pic:cNvPicPr/>
                  </pic:nvPicPr>
                  <pic:blipFill>
                    <a:blip r:embed="rId16" cstate="print"/>
                    <a:stretch>
                      <a:fillRect/>
                    </a:stretch>
                  </pic:blipFill>
                  <pic:spPr>
                    <a:xfrm>
                      <a:off x="0" y="0"/>
                      <a:ext cx="2581435" cy="2127673"/>
                    </a:xfrm>
                    <a:prstGeom prst="rect">
                      <a:avLst/>
                    </a:prstGeom>
                  </pic:spPr>
                </pic:pic>
              </a:graphicData>
            </a:graphic>
          </wp:inline>
        </w:drawing>
      </w:r>
      <w:r w:rsidRPr="00185EE0">
        <w:rPr>
          <w:rFonts w:ascii="Times New Roman" w:eastAsia="Times New Roman" w:hAnsi="Times New Roman" w:cs="Times New Roman"/>
          <w:noProof/>
          <w:sz w:val="24"/>
          <w:szCs w:val="24"/>
        </w:rPr>
        <w:drawing>
          <wp:inline distT="0" distB="0" distL="0" distR="0" wp14:anchorId="7353296E" wp14:editId="58694AFC">
            <wp:extent cx="1592779" cy="2124000"/>
            <wp:effectExtent l="19050" t="0" r="7421" b="0"/>
            <wp:docPr id="24" name="Picture 4" descr="WhatsApp Image 2025-07-10 at 12.20.45_695c1d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7-10 at 12.20.45_695c1d2c.jpg"/>
                    <pic:cNvPicPr/>
                  </pic:nvPicPr>
                  <pic:blipFill>
                    <a:blip r:embed="rId17" cstate="print"/>
                    <a:stretch>
                      <a:fillRect/>
                    </a:stretch>
                  </pic:blipFill>
                  <pic:spPr>
                    <a:xfrm>
                      <a:off x="0" y="0"/>
                      <a:ext cx="1592779" cy="2124000"/>
                    </a:xfrm>
                    <a:prstGeom prst="rect">
                      <a:avLst/>
                    </a:prstGeom>
                  </pic:spPr>
                </pic:pic>
              </a:graphicData>
            </a:graphic>
          </wp:inline>
        </w:drawing>
      </w:r>
    </w:p>
    <w:p w14:paraId="04C44259" w14:textId="77777777" w:rsidR="00734B2E" w:rsidRPr="00185EE0" w:rsidRDefault="00734B2E" w:rsidP="00734B2E">
      <w:pPr>
        <w:spacing w:after="100" w:afterAutospacing="1"/>
        <w:jc w:val="center"/>
        <w:outlineLvl w:val="3"/>
        <w:rPr>
          <w:rFonts w:ascii="Times New Roman" w:eastAsia="Times New Roman" w:hAnsi="Times New Roman" w:cs="Times New Roman"/>
          <w:sz w:val="24"/>
          <w:szCs w:val="24"/>
        </w:rPr>
      </w:pPr>
      <w:r w:rsidRPr="00185EE0">
        <w:rPr>
          <w:rFonts w:ascii="Times New Roman" w:eastAsia="Times New Roman" w:hAnsi="Times New Roman" w:cs="Times New Roman"/>
          <w:b/>
          <w:bCs/>
          <w:sz w:val="24"/>
          <w:szCs w:val="24"/>
        </w:rPr>
        <w:t>Fig</w:t>
      </w:r>
      <w:r w:rsidR="003D5BC1">
        <w:rPr>
          <w:rFonts w:ascii="Times New Roman" w:eastAsia="Times New Roman" w:hAnsi="Times New Roman" w:cs="Times New Roman"/>
          <w:b/>
          <w:bCs/>
          <w:sz w:val="24"/>
          <w:szCs w:val="24"/>
        </w:rPr>
        <w:t>.</w:t>
      </w:r>
      <w:r w:rsidRPr="00185EE0">
        <w:rPr>
          <w:rFonts w:ascii="Times New Roman" w:eastAsia="Times New Roman" w:hAnsi="Times New Roman" w:cs="Times New Roman"/>
          <w:b/>
          <w:bCs/>
          <w:sz w:val="24"/>
          <w:szCs w:val="24"/>
        </w:rPr>
        <w:t xml:space="preserve"> 2.</w:t>
      </w:r>
      <w:r w:rsidRPr="00185EE0">
        <w:rPr>
          <w:rFonts w:ascii="Times New Roman" w:eastAsia="Times New Roman" w:hAnsi="Times New Roman" w:cs="Times New Roman"/>
          <w:sz w:val="24"/>
          <w:szCs w:val="24"/>
        </w:rPr>
        <w:t xml:space="preserve"> Photos of data collection in upstream</w:t>
      </w:r>
    </w:p>
    <w:p w14:paraId="783214BD" w14:textId="77777777" w:rsidR="00734B2E" w:rsidRDefault="00734B2E" w:rsidP="00734B2E">
      <w:pPr>
        <w:spacing w:after="0"/>
        <w:jc w:val="both"/>
        <w:outlineLvl w:val="3"/>
        <w:rPr>
          <w:rFonts w:ascii="Times New Roman" w:eastAsia="Times New Roman" w:hAnsi="Times New Roman" w:cs="Times New Roman"/>
          <w:b/>
          <w:bCs/>
          <w:sz w:val="24"/>
          <w:szCs w:val="24"/>
        </w:rPr>
      </w:pPr>
    </w:p>
    <w:p w14:paraId="345290A5" w14:textId="77777777" w:rsidR="00734B2E" w:rsidRPr="00185EE0" w:rsidRDefault="00734B2E" w:rsidP="00734B2E">
      <w:pPr>
        <w:spacing w:after="0"/>
        <w:jc w:val="both"/>
        <w:outlineLvl w:val="3"/>
        <w:rPr>
          <w:rFonts w:ascii="Times New Roman" w:eastAsia="Times New Roman" w:hAnsi="Times New Roman" w:cs="Times New Roman"/>
          <w:b/>
          <w:bCs/>
          <w:sz w:val="24"/>
          <w:szCs w:val="24"/>
        </w:rPr>
        <w:sectPr w:rsidR="00734B2E" w:rsidRPr="00185EE0" w:rsidSect="004F49A8">
          <w:type w:val="continuous"/>
          <w:pgSz w:w="12240" w:h="15840"/>
          <w:pgMar w:top="1440" w:right="1440" w:bottom="1440" w:left="1440" w:header="708" w:footer="708" w:gutter="0"/>
          <w:cols w:space="708"/>
          <w:docGrid w:linePitch="360"/>
        </w:sectPr>
      </w:pPr>
    </w:p>
    <w:p w14:paraId="5E83D8B1" w14:textId="77777777" w:rsidR="00734B2E" w:rsidRPr="003D5BC1" w:rsidRDefault="00734B2E" w:rsidP="00734B2E">
      <w:pPr>
        <w:spacing w:after="0"/>
        <w:jc w:val="both"/>
        <w:outlineLvl w:val="3"/>
        <w:rPr>
          <w:rFonts w:ascii="Times New Roman" w:eastAsia="Times New Roman" w:hAnsi="Times New Roman" w:cs="Times New Roman"/>
          <w:b/>
          <w:bCs/>
          <w:sz w:val="24"/>
          <w:szCs w:val="24"/>
        </w:rPr>
      </w:pPr>
    </w:p>
    <w:p w14:paraId="031CD479" w14:textId="77777777" w:rsidR="00734B2E" w:rsidRPr="003D5BC1" w:rsidRDefault="00734B2E" w:rsidP="00734B2E">
      <w:pPr>
        <w:spacing w:after="0"/>
        <w:jc w:val="both"/>
        <w:outlineLvl w:val="3"/>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3.2 Discharge Calculation</w:t>
      </w:r>
    </w:p>
    <w:p w14:paraId="040FD517" w14:textId="77777777" w:rsidR="00734B2E" w:rsidRDefault="00734B2E" w:rsidP="00734B2E">
      <w:pPr>
        <w:spacing w:before="100" w:beforeAutospacing="1" w:after="0"/>
        <w:jc w:val="both"/>
        <w:rPr>
          <w:rFonts w:ascii="Times New Roman" w:eastAsia="Times New Roman" w:hAnsi="Times New Roman" w:cs="Times New Roman"/>
          <w:color w:val="FF0000"/>
          <w:sz w:val="24"/>
          <w:szCs w:val="24"/>
        </w:rPr>
      </w:pPr>
      <w:r w:rsidRPr="00185EE0">
        <w:rPr>
          <w:rFonts w:ascii="Times New Roman" w:eastAsia="Times New Roman" w:hAnsi="Times New Roman" w:cs="Times New Roman"/>
          <w:sz w:val="24"/>
          <w:szCs w:val="24"/>
        </w:rPr>
        <w:t xml:space="preserve">The </w:t>
      </w:r>
      <w:r w:rsidRPr="00731CF4">
        <w:rPr>
          <w:rFonts w:ascii="Times New Roman" w:eastAsia="Times New Roman" w:hAnsi="Times New Roman" w:cs="Times New Roman"/>
          <w:sz w:val="24"/>
          <w:szCs w:val="24"/>
        </w:rPr>
        <w:t>discharge (Q) at each cross-section, calculated using the following formula:</w:t>
      </w:r>
      <w:r w:rsidRPr="00796E3E">
        <w:rPr>
          <w:rFonts w:ascii="Times New Roman" w:eastAsia="Times New Roman" w:hAnsi="Times New Roman" w:cs="Times New Roman"/>
          <w:color w:val="FF0000"/>
          <w:sz w:val="24"/>
          <w:szCs w:val="24"/>
        </w:rPr>
        <w:t xml:space="preserve"> </w:t>
      </w:r>
    </w:p>
    <w:p w14:paraId="6E6E907F" w14:textId="77777777" w:rsidR="00734B2E" w:rsidRDefault="00734B2E" w:rsidP="00734B2E">
      <w:pPr>
        <w:spacing w:before="100" w:beforeAutospacing="1" w:after="0"/>
        <w:jc w:val="both"/>
        <w:rPr>
          <w:rFonts w:ascii="Times New Roman" w:eastAsia="Times New Roman" w:hAnsi="Times New Roman" w:cs="Times New Roman"/>
          <w:color w:val="FF0000"/>
          <w:sz w:val="24"/>
          <w:szCs w:val="24"/>
        </w:rPr>
      </w:pPr>
      <w:r w:rsidRPr="00731CF4">
        <w:rPr>
          <w:rFonts w:ascii="Times New Roman" w:hAnsi="Times New Roman" w:cs="Times New Roman"/>
          <w:sz w:val="24"/>
          <w:szCs w:val="24"/>
        </w:rPr>
        <w:t xml:space="preserve">                                 Q</w:t>
      </w:r>
      <w:r w:rsidRPr="000E2F8E">
        <w:rPr>
          <w:rFonts w:ascii="Times New Roman" w:hAnsi="Times New Roman" w:cs="Times New Roman"/>
          <w:sz w:val="20"/>
          <w:szCs w:val="20"/>
          <w:vertAlign w:val="subscript"/>
        </w:rPr>
        <w:t>A</w:t>
      </w:r>
      <w:r>
        <w:rPr>
          <w:rFonts w:ascii="Times New Roman" w:hAnsi="Times New Roman" w:cs="Times New Roman"/>
          <w:sz w:val="20"/>
          <w:szCs w:val="20"/>
        </w:rPr>
        <w:t>=</w:t>
      </w:r>
      <w:proofErr w:type="spellStart"/>
      <w:r w:rsidRPr="00731CF4">
        <w:rPr>
          <w:rFonts w:ascii="Times New Roman" w:hAnsi="Times New Roman" w:cs="Times New Roman"/>
          <w:sz w:val="24"/>
          <w:szCs w:val="24"/>
        </w:rPr>
        <w:t>V</w:t>
      </w:r>
      <w:r w:rsidRPr="000E2F8E">
        <w:rPr>
          <w:rFonts w:ascii="Times New Roman" w:hAnsi="Times New Roman" w:cs="Times New Roman"/>
          <w:sz w:val="20"/>
          <w:szCs w:val="20"/>
          <w:vertAlign w:val="subscript"/>
        </w:rPr>
        <w:t>A</w:t>
      </w:r>
      <w:r>
        <w:rPr>
          <w:rFonts w:ascii="Times New Roman" w:hAnsi="Times New Roman" w:cs="Times New Roman"/>
          <w:sz w:val="20"/>
          <w:szCs w:val="20"/>
        </w:rPr>
        <w:t>×</w:t>
      </w:r>
      <w:r w:rsidRPr="00731CF4">
        <w:rPr>
          <w:rFonts w:ascii="Times New Roman" w:hAnsi="Times New Roman" w:cs="Times New Roman"/>
          <w:sz w:val="24"/>
          <w:szCs w:val="24"/>
        </w:rPr>
        <w:t>d</w:t>
      </w:r>
      <w:r w:rsidRPr="000E2F8E">
        <w:rPr>
          <w:rFonts w:ascii="Times New Roman" w:hAnsi="Times New Roman" w:cs="Times New Roman"/>
          <w:sz w:val="20"/>
          <w:szCs w:val="20"/>
          <w:vertAlign w:val="subscript"/>
        </w:rPr>
        <w:t>A</w:t>
      </w:r>
      <w:r>
        <w:rPr>
          <w:rFonts w:ascii="Times New Roman" w:hAnsi="Times New Roman" w:cs="Times New Roman"/>
          <w:sz w:val="20"/>
          <w:szCs w:val="20"/>
        </w:rPr>
        <w:t>×</w:t>
      </w:r>
      <w:r w:rsidRPr="00731CF4">
        <w:rPr>
          <w:rFonts w:ascii="Times New Roman" w:hAnsi="Times New Roman" w:cs="Times New Roman"/>
          <w:sz w:val="24"/>
          <w:szCs w:val="24"/>
        </w:rPr>
        <w:t>W</w:t>
      </w:r>
      <w:r w:rsidRPr="000E2F8E">
        <w:rPr>
          <w:rFonts w:ascii="Times New Roman" w:hAnsi="Times New Roman" w:cs="Times New Roman"/>
          <w:sz w:val="20"/>
          <w:szCs w:val="20"/>
          <w:vertAlign w:val="subscript"/>
        </w:rPr>
        <w:t>A</w:t>
      </w:r>
      <w:proofErr w:type="spellEnd"/>
    </w:p>
    <w:p w14:paraId="22AA515D" w14:textId="77777777" w:rsidR="00734B2E" w:rsidRPr="00731CF4" w:rsidRDefault="00734B2E" w:rsidP="00734B2E">
      <w:pPr>
        <w:spacing w:before="100" w:beforeAutospacing="1" w:after="0"/>
        <w:jc w:val="both"/>
        <w:rPr>
          <w:rFonts w:ascii="Times New Roman" w:eastAsia="Times New Roman" w:hAnsi="Times New Roman" w:cs="Times New Roman"/>
          <w:sz w:val="24"/>
          <w:szCs w:val="24"/>
        </w:rPr>
      </w:pPr>
      <w:r w:rsidRPr="00731CF4">
        <w:rPr>
          <w:rFonts w:ascii="Times New Roman" w:eastAsia="Times New Roman" w:hAnsi="Times New Roman" w:cs="Times New Roman"/>
          <w:sz w:val="24"/>
          <w:szCs w:val="24"/>
        </w:rPr>
        <w:t>where,</w:t>
      </w:r>
    </w:p>
    <w:p w14:paraId="7B002370" w14:textId="77777777" w:rsidR="00734B2E" w:rsidRPr="00731CF4" w:rsidRDefault="00734B2E" w:rsidP="00734B2E">
      <w:pPr>
        <w:spacing w:after="0"/>
        <w:ind w:left="360"/>
        <w:jc w:val="both"/>
        <w:rPr>
          <w:rFonts w:ascii="Times New Roman" w:eastAsia="Times New Roman" w:hAnsi="Times New Roman" w:cs="Times New Roman"/>
          <w:sz w:val="24"/>
          <w:szCs w:val="24"/>
        </w:rPr>
      </w:pPr>
      <w:r w:rsidRPr="00731CF4">
        <w:rPr>
          <w:rFonts w:ascii="Times New Roman" w:eastAsia="Times New Roman" w:hAnsi="Times New Roman" w:cs="Times New Roman"/>
          <w:b/>
          <w:bCs/>
          <w:sz w:val="24"/>
          <w:szCs w:val="24"/>
        </w:rPr>
        <w:t>V</w:t>
      </w:r>
      <w:r w:rsidRPr="00731CF4">
        <w:rPr>
          <w:rFonts w:ascii="Times New Roman" w:eastAsia="Times New Roman" w:hAnsi="Times New Roman" w:cs="Times New Roman"/>
          <w:b/>
          <w:bCs/>
          <w:sz w:val="20"/>
          <w:szCs w:val="20"/>
          <w:vertAlign w:val="subscript"/>
        </w:rPr>
        <w:t>A</w:t>
      </w:r>
      <w:r w:rsidRPr="00731CF4">
        <w:rPr>
          <w:rFonts w:ascii="Times New Roman" w:eastAsia="Times New Roman" w:hAnsi="Times New Roman" w:cs="Times New Roman"/>
          <w:sz w:val="24"/>
          <w:szCs w:val="24"/>
        </w:rPr>
        <w:t xml:space="preserve"> is average velocity (m/s)</w:t>
      </w:r>
    </w:p>
    <w:p w14:paraId="4F5C8AE7" w14:textId="77777777" w:rsidR="00734B2E" w:rsidRPr="00731CF4" w:rsidRDefault="00734B2E" w:rsidP="00734B2E">
      <w:pPr>
        <w:spacing w:after="0"/>
        <w:ind w:left="360"/>
        <w:jc w:val="both"/>
        <w:rPr>
          <w:rFonts w:ascii="Times New Roman" w:eastAsia="Times New Roman" w:hAnsi="Times New Roman" w:cs="Times New Roman"/>
          <w:sz w:val="24"/>
          <w:szCs w:val="24"/>
        </w:rPr>
      </w:pPr>
      <w:proofErr w:type="spellStart"/>
      <w:r w:rsidRPr="00731CF4">
        <w:rPr>
          <w:rFonts w:ascii="Times New Roman" w:hAnsi="Times New Roman" w:cs="Times New Roman"/>
          <w:b/>
          <w:bCs/>
          <w:sz w:val="24"/>
          <w:szCs w:val="24"/>
        </w:rPr>
        <w:t>d</w:t>
      </w:r>
      <w:r w:rsidRPr="00731CF4">
        <w:rPr>
          <w:rFonts w:ascii="Times New Roman" w:hAnsi="Times New Roman" w:cs="Times New Roman"/>
          <w:b/>
          <w:bCs/>
          <w:sz w:val="20"/>
          <w:szCs w:val="20"/>
          <w:vertAlign w:val="subscript"/>
        </w:rPr>
        <w:t>A</w:t>
      </w:r>
      <w:r w:rsidRPr="00731CF4">
        <w:rPr>
          <w:rFonts w:ascii="Times New Roman" w:eastAsia="Times New Roman" w:hAnsi="Times New Roman" w:cs="Times New Roman"/>
          <w:sz w:val="24"/>
          <w:szCs w:val="24"/>
        </w:rPr>
        <w:t xml:space="preserve"> is</w:t>
      </w:r>
      <w:proofErr w:type="spellEnd"/>
      <w:r w:rsidRPr="00731CF4">
        <w:rPr>
          <w:rFonts w:ascii="Times New Roman" w:eastAsia="Times New Roman" w:hAnsi="Times New Roman" w:cs="Times New Roman"/>
          <w:sz w:val="24"/>
          <w:szCs w:val="24"/>
        </w:rPr>
        <w:t xml:space="preserve"> average depth (m)</w:t>
      </w:r>
    </w:p>
    <w:p w14:paraId="2C49ACA4" w14:textId="77777777" w:rsidR="00734B2E" w:rsidRPr="00185EE0" w:rsidRDefault="00734B2E" w:rsidP="00734B2E">
      <w:pPr>
        <w:ind w:left="360"/>
        <w:jc w:val="both"/>
        <w:rPr>
          <w:rFonts w:ascii="Times New Roman" w:eastAsia="Times New Roman" w:hAnsi="Times New Roman" w:cs="Times New Roman"/>
          <w:sz w:val="24"/>
          <w:szCs w:val="24"/>
        </w:rPr>
      </w:pPr>
      <w:r w:rsidRPr="00731CF4">
        <w:rPr>
          <w:rFonts w:ascii="Times New Roman" w:hAnsi="Times New Roman" w:cs="Times New Roman"/>
          <w:b/>
          <w:bCs/>
          <w:sz w:val="24"/>
          <w:szCs w:val="24"/>
        </w:rPr>
        <w:t>W</w:t>
      </w:r>
      <w:r w:rsidRPr="00731CF4">
        <w:rPr>
          <w:rFonts w:ascii="Times New Roman" w:hAnsi="Times New Roman" w:cs="Times New Roman"/>
          <w:b/>
          <w:bCs/>
          <w:sz w:val="20"/>
          <w:szCs w:val="20"/>
          <w:vertAlign w:val="subscript"/>
        </w:rPr>
        <w:t>A</w:t>
      </w:r>
      <w:r w:rsidRPr="00185EE0">
        <w:rPr>
          <w:rFonts w:ascii="Times New Roman" w:eastAsia="Times New Roman" w:hAnsi="Times New Roman" w:cs="Times New Roman"/>
          <w:sz w:val="24"/>
          <w:szCs w:val="24"/>
        </w:rPr>
        <w:t xml:space="preserve"> average width</w:t>
      </w:r>
      <w:r>
        <w:rPr>
          <w:rFonts w:ascii="Times New Roman" w:eastAsia="Times New Roman" w:hAnsi="Times New Roman" w:cs="Times New Roman"/>
          <w:sz w:val="24"/>
          <w:szCs w:val="24"/>
        </w:rPr>
        <w:t xml:space="preserve"> of the</w:t>
      </w:r>
      <w:r w:rsidRPr="00185EE0">
        <w:rPr>
          <w:rFonts w:ascii="Times New Roman" w:eastAsia="Times New Roman" w:hAnsi="Times New Roman" w:cs="Times New Roman"/>
          <w:sz w:val="24"/>
          <w:szCs w:val="24"/>
        </w:rPr>
        <w:t xml:space="preserve"> channel (m)</w:t>
      </w:r>
    </w:p>
    <w:p w14:paraId="2170D88F" w14:textId="77777777" w:rsidR="00734B2E" w:rsidRPr="00185EE0" w:rsidRDefault="00734B2E" w:rsidP="00734B2E">
      <w:pPr>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The final average velocity and depth were computed by averaging all sub-section values. All calculations were performed manually to validate and simplify real-world field-based assessments</w:t>
      </w:r>
      <w:r w:rsidR="00F63C58">
        <w:rPr>
          <w:rFonts w:ascii="Times New Roman" w:eastAsia="Times New Roman" w:hAnsi="Times New Roman" w:cs="Times New Roman"/>
          <w:sz w:val="24"/>
          <w:szCs w:val="24"/>
        </w:rPr>
        <w:t xml:space="preserve"> (Ward, 2000)</w:t>
      </w:r>
      <w:r w:rsidRPr="00185EE0">
        <w:rPr>
          <w:rFonts w:ascii="Times New Roman" w:eastAsia="Times New Roman" w:hAnsi="Times New Roman" w:cs="Times New Roman"/>
          <w:sz w:val="24"/>
          <w:szCs w:val="24"/>
        </w:rPr>
        <w:t xml:space="preserve"> and the velocity and discharge table were made.</w:t>
      </w:r>
    </w:p>
    <w:p w14:paraId="0130BCA5" w14:textId="77777777" w:rsidR="00734B2E" w:rsidRPr="00185EE0" w:rsidRDefault="00734B2E" w:rsidP="00734B2E">
      <w:pPr>
        <w:spacing w:before="100" w:beforeAutospacing="1" w:after="0"/>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t xml:space="preserve">4. </w:t>
      </w:r>
      <w:r w:rsidR="003D5BC1" w:rsidRPr="00185EE0">
        <w:rPr>
          <w:rFonts w:ascii="Times New Roman" w:eastAsia="Times New Roman" w:hAnsi="Times New Roman" w:cs="Times New Roman"/>
          <w:b/>
          <w:bCs/>
          <w:sz w:val="24"/>
          <w:szCs w:val="24"/>
        </w:rPr>
        <w:t xml:space="preserve">RESULTS </w:t>
      </w:r>
    </w:p>
    <w:p w14:paraId="45C1BF7C" w14:textId="77777777" w:rsidR="00734B2E" w:rsidRPr="00185EE0" w:rsidRDefault="00734B2E" w:rsidP="00734B2E">
      <w:pPr>
        <w:spacing w:before="100" w:beforeAutospacing="1" w:after="0"/>
        <w:jc w:val="both"/>
        <w:outlineLvl w:val="3"/>
        <w:rPr>
          <w:rFonts w:ascii="Times New Roman" w:eastAsia="Times New Roman" w:hAnsi="Times New Roman" w:cs="Times New Roman"/>
          <w:i/>
          <w:iCs/>
          <w:sz w:val="24"/>
          <w:szCs w:val="24"/>
        </w:rPr>
      </w:pPr>
      <w:r w:rsidRPr="00185EE0">
        <w:rPr>
          <w:rFonts w:ascii="Times New Roman" w:eastAsia="Times New Roman" w:hAnsi="Times New Roman" w:cs="Times New Roman"/>
          <w:i/>
          <w:iCs/>
          <w:sz w:val="24"/>
          <w:szCs w:val="24"/>
        </w:rPr>
        <w:t>4.1 Cross-Section A - Manja (Upstream Zone)</w:t>
      </w:r>
    </w:p>
    <w:p w14:paraId="34DBE512"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Velocity: 0.225 m/s</w:t>
      </w:r>
    </w:p>
    <w:p w14:paraId="72EFAD7E"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Depth: 1.27 m</w:t>
      </w:r>
    </w:p>
    <w:p w14:paraId="6FDF9F53"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Channel Width: 14.93 m</w:t>
      </w:r>
    </w:p>
    <w:p w14:paraId="70F02A5C" w14:textId="77777777" w:rsidR="00734B2E" w:rsidRPr="00185EE0" w:rsidRDefault="00734B2E" w:rsidP="00734B2E">
      <w:pPr>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Calculated Discharge: 4.199 m³/s</w:t>
      </w:r>
    </w:p>
    <w:p w14:paraId="48960B53" w14:textId="77777777" w:rsidR="00734B2E" w:rsidRPr="00185EE0" w:rsidRDefault="00734B2E" w:rsidP="00734B2E">
      <w:pPr>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This headwater zone exhibits low discharge due to reduced surface runoff, high forest permeability and low land disturbance</w:t>
      </w:r>
      <w:r>
        <w:rPr>
          <w:rFonts w:ascii="Times New Roman" w:eastAsia="Times New Roman" w:hAnsi="Times New Roman" w:cs="Times New Roman"/>
          <w:sz w:val="24"/>
          <w:szCs w:val="24"/>
        </w:rPr>
        <w:t>; although the data collection was done in winter</w:t>
      </w:r>
      <w:r w:rsidRPr="00185EE0">
        <w:rPr>
          <w:rFonts w:ascii="Times New Roman" w:eastAsia="Times New Roman" w:hAnsi="Times New Roman" w:cs="Times New Roman"/>
          <w:sz w:val="24"/>
          <w:szCs w:val="24"/>
        </w:rPr>
        <w:t>. The low velocity and narrow channel width match the early-stage fluvial characteristics</w:t>
      </w:r>
      <w:r w:rsidR="007C667C">
        <w:rPr>
          <w:rFonts w:ascii="Times New Roman" w:eastAsia="Times New Roman" w:hAnsi="Times New Roman" w:cs="Times New Roman"/>
          <w:sz w:val="24"/>
          <w:szCs w:val="24"/>
        </w:rPr>
        <w:t xml:space="preserve"> (Chow, 1959)</w:t>
      </w:r>
      <w:r w:rsidR="00AA27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river has scenic high waterfalls in </w:t>
      </w:r>
      <w:proofErr w:type="spellStart"/>
      <w:r w:rsidRPr="00FE63B4">
        <w:rPr>
          <w:rFonts w:ascii="Times New Roman" w:eastAsia="Times New Roman" w:hAnsi="Times New Roman" w:cs="Times New Roman"/>
          <w:i/>
          <w:iCs/>
          <w:sz w:val="24"/>
          <w:szCs w:val="24"/>
        </w:rPr>
        <w:t>Longvoko</w:t>
      </w:r>
      <w:proofErr w:type="spellEnd"/>
      <w:r>
        <w:rPr>
          <w:rFonts w:ascii="Times New Roman" w:eastAsia="Times New Roman" w:hAnsi="Times New Roman" w:cs="Times New Roman"/>
          <w:sz w:val="24"/>
          <w:szCs w:val="24"/>
        </w:rPr>
        <w:t xml:space="preserve"> (near </w:t>
      </w:r>
      <w:proofErr w:type="spellStart"/>
      <w:r>
        <w:rPr>
          <w:rFonts w:ascii="Times New Roman" w:eastAsia="Times New Roman" w:hAnsi="Times New Roman" w:cs="Times New Roman"/>
          <w:sz w:val="24"/>
          <w:szCs w:val="24"/>
        </w:rPr>
        <w:t>Manja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Karbi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Anglong</w:t>
      </w:r>
      <w:proofErr w:type="spellEnd"/>
      <w:r>
        <w:rPr>
          <w:rFonts w:ascii="Times New Roman" w:eastAsia="Times New Roman" w:hAnsi="Times New Roman" w:cs="Times New Roman"/>
          <w:sz w:val="24"/>
          <w:szCs w:val="24"/>
        </w:rPr>
        <w:t>), but the velocity and discharge drastically changed in Manja because of the dam constructed just a few kilometers above of Manja</w:t>
      </w:r>
      <w:r w:rsidRPr="00185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small dams help in water distribution to the agricultural fields but the river water and sediment discharge got affected and it makes the river dried up during winters.</w:t>
      </w:r>
    </w:p>
    <w:p w14:paraId="3F3D4B64" w14:textId="77777777" w:rsidR="00734B2E" w:rsidRPr="003D5BC1" w:rsidRDefault="00734B2E" w:rsidP="00734B2E">
      <w:pPr>
        <w:spacing w:before="100" w:beforeAutospacing="1" w:after="0"/>
        <w:jc w:val="both"/>
        <w:outlineLvl w:val="3"/>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 xml:space="preserve">4.2 Cross-Section B – </w:t>
      </w:r>
      <w:proofErr w:type="spellStart"/>
      <w:r w:rsidRPr="003D5BC1">
        <w:rPr>
          <w:rFonts w:ascii="Times New Roman" w:eastAsia="Times New Roman" w:hAnsi="Times New Roman" w:cs="Times New Roman"/>
          <w:b/>
          <w:bCs/>
          <w:sz w:val="24"/>
          <w:szCs w:val="24"/>
        </w:rPr>
        <w:t>Bokolia</w:t>
      </w:r>
      <w:proofErr w:type="spellEnd"/>
      <w:r w:rsidRPr="003D5BC1">
        <w:rPr>
          <w:rFonts w:ascii="Times New Roman" w:eastAsia="Times New Roman" w:hAnsi="Times New Roman" w:cs="Times New Roman"/>
          <w:b/>
          <w:bCs/>
          <w:sz w:val="24"/>
          <w:szCs w:val="24"/>
        </w:rPr>
        <w:t xml:space="preserve"> (Midstream Zone)</w:t>
      </w:r>
    </w:p>
    <w:p w14:paraId="2D8205CF"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Velocity: 0.45 m/s</w:t>
      </w:r>
    </w:p>
    <w:p w14:paraId="70259ECD"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Depth: 1.82 m</w:t>
      </w:r>
    </w:p>
    <w:p w14:paraId="6E4A1F0C"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Channel Width: 19.812 m</w:t>
      </w:r>
    </w:p>
    <w:p w14:paraId="2C9603E0" w14:textId="77777777" w:rsidR="00734B2E" w:rsidRPr="00185EE0" w:rsidRDefault="00734B2E" w:rsidP="00734B2E">
      <w:pPr>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Calculated Discharge: 16.22 m³/s</w:t>
      </w:r>
    </w:p>
    <w:p w14:paraId="121F6D3D" w14:textId="77777777" w:rsidR="00734B2E" w:rsidRPr="00185EE0" w:rsidRDefault="00734B2E" w:rsidP="00734B2E">
      <w:pPr>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The discharge increase in this transitional zone is attributed to cumulative lateral inflows, surface drainage and moderate anthropogenic activities and presence of a dam lowering the water velocity. </w:t>
      </w:r>
    </w:p>
    <w:p w14:paraId="5AAE6DDD" w14:textId="77777777" w:rsidR="00734B2E" w:rsidRPr="003D5BC1" w:rsidRDefault="00734B2E" w:rsidP="00734B2E">
      <w:pPr>
        <w:spacing w:before="100" w:beforeAutospacing="1" w:after="0"/>
        <w:jc w:val="both"/>
        <w:outlineLvl w:val="3"/>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4.3 Cross-Section C – Doboka (Downstream Zone)</w:t>
      </w:r>
    </w:p>
    <w:p w14:paraId="70B993AB"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Velocity: 0.5 m/s</w:t>
      </w:r>
    </w:p>
    <w:p w14:paraId="1A6305E7"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Average Depth: 3.56 m</w:t>
      </w:r>
    </w:p>
    <w:p w14:paraId="63E62F48" w14:textId="77777777" w:rsidR="00734B2E" w:rsidRPr="00185EE0" w:rsidRDefault="00734B2E" w:rsidP="00734B2E">
      <w:pPr>
        <w:spacing w:after="0"/>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Channel Width: 24.38 m</w:t>
      </w:r>
    </w:p>
    <w:p w14:paraId="10B0B81F" w14:textId="77777777" w:rsidR="00734B2E" w:rsidRPr="00185EE0" w:rsidRDefault="00734B2E" w:rsidP="00734B2E">
      <w:pPr>
        <w:ind w:left="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Calculated Discharge: 42.12 m³/s</w:t>
      </w:r>
    </w:p>
    <w:p w14:paraId="6694445E" w14:textId="77777777" w:rsidR="00734B2E" w:rsidRPr="001845DB" w:rsidRDefault="00734B2E" w:rsidP="00734B2E">
      <w:pPr>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lastRenderedPageBreak/>
        <w:t xml:space="preserve">Doboka records the highest discharge due to the cumulative upstream flow, broader valley and agricultural run-off. It is a typical depositional zone of sediments, also susceptible to annual extensive flooding </w:t>
      </w:r>
      <w:r w:rsidR="007C667C">
        <w:rPr>
          <w:rFonts w:ascii="Times New Roman" w:eastAsia="Times New Roman" w:hAnsi="Times New Roman" w:cs="Times New Roman"/>
          <w:sz w:val="24"/>
          <w:szCs w:val="24"/>
        </w:rPr>
        <w:t>(Singh, 2003; Ward &amp; Robinson, 2000</w:t>
      </w:r>
      <w:r w:rsidR="00AA270A">
        <w:rPr>
          <w:rFonts w:ascii="Times New Roman" w:eastAsia="Times New Roman" w:hAnsi="Times New Roman" w:cs="Times New Roman"/>
          <w:sz w:val="24"/>
          <w:szCs w:val="24"/>
        </w:rPr>
        <w:t>).</w:t>
      </w:r>
    </w:p>
    <w:p w14:paraId="610FB272" w14:textId="77777777" w:rsidR="00734B2E" w:rsidRPr="00185EE0" w:rsidRDefault="003D5BC1" w:rsidP="00734B2E">
      <w:pPr>
        <w:spacing w:before="100" w:beforeAutospacing="1" w:after="0"/>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t>5. DISCUSSION</w:t>
      </w:r>
    </w:p>
    <w:p w14:paraId="323DB9A0" w14:textId="77777777" w:rsidR="00734B2E" w:rsidRPr="003D5BC1" w:rsidRDefault="00734B2E" w:rsidP="00734B2E">
      <w:pPr>
        <w:spacing w:before="100" w:beforeAutospacing="1" w:after="0"/>
        <w:jc w:val="both"/>
        <w:outlineLvl w:val="2"/>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5.1 Longitudinal profile of the River</w:t>
      </w:r>
    </w:p>
    <w:p w14:paraId="0506EC6C" w14:textId="77777777" w:rsidR="00734B2E" w:rsidRPr="00185EE0" w:rsidRDefault="00734B2E" w:rsidP="00734B2E">
      <w:pPr>
        <w:spacing w:before="100" w:beforeAutospacing="1" w:after="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b/>
          <w:bCs/>
          <w:sz w:val="24"/>
          <w:szCs w:val="24"/>
        </w:rPr>
        <w:tab/>
      </w:r>
      <w:r w:rsidRPr="00185EE0">
        <w:rPr>
          <w:rFonts w:ascii="Times New Roman" w:eastAsia="Times New Roman" w:hAnsi="Times New Roman" w:cs="Times New Roman"/>
          <w:sz w:val="24"/>
          <w:szCs w:val="24"/>
        </w:rPr>
        <w:t>The Longitudinal profile of the Jamuna River is derived with the help of Aster DEM in ArcGIS software</w:t>
      </w:r>
      <w:r>
        <w:rPr>
          <w:rFonts w:ascii="Times New Roman" w:eastAsia="Times New Roman" w:hAnsi="Times New Roman" w:cs="Times New Roman"/>
          <w:sz w:val="24"/>
          <w:szCs w:val="24"/>
        </w:rPr>
        <w:t xml:space="preserve"> </w:t>
      </w:r>
      <w:r w:rsidR="007C667C">
        <w:rPr>
          <w:rFonts w:ascii="Times New Roman" w:eastAsia="Times New Roman" w:hAnsi="Times New Roman" w:cs="Times New Roman"/>
          <w:sz w:val="24"/>
          <w:szCs w:val="24"/>
        </w:rPr>
        <w:t>(Nasrin &amp; Barman</w:t>
      </w:r>
      <w:r w:rsidR="00F63C58">
        <w:rPr>
          <w:rFonts w:ascii="Times New Roman" w:eastAsia="Times New Roman" w:hAnsi="Times New Roman" w:cs="Times New Roman"/>
          <w:sz w:val="24"/>
          <w:szCs w:val="24"/>
        </w:rPr>
        <w:t>, 2025</w:t>
      </w:r>
      <w:r w:rsidR="007C667C">
        <w:rPr>
          <w:rFonts w:ascii="Times New Roman" w:eastAsia="Times New Roman" w:hAnsi="Times New Roman" w:cs="Times New Roman"/>
          <w:sz w:val="24"/>
          <w:szCs w:val="24"/>
        </w:rPr>
        <w:t xml:space="preserve">) </w:t>
      </w:r>
      <w:r w:rsidRPr="00185EE0">
        <w:rPr>
          <w:rFonts w:ascii="Times New Roman" w:eastAsia="Times New Roman" w:hAnsi="Times New Roman" w:cs="Times New Roman"/>
          <w:sz w:val="24"/>
          <w:szCs w:val="24"/>
        </w:rPr>
        <w:t xml:space="preserve">and the profile helps us to know about the river’s erosional and depositional dynamics across its course. In the Longitudinal profile of Jamuna river, the upper course (right side of the graph) shows a steep gradient, indicating the river originates in hilly or mountainous terrain, the middle and lower course (left side of the graph in Figure 3), becomes progressively flatter, indicating the river flows through gentler slopes or plains of </w:t>
      </w:r>
      <w:proofErr w:type="spellStart"/>
      <w:r w:rsidRPr="00185EE0">
        <w:rPr>
          <w:rFonts w:ascii="Times New Roman" w:eastAsia="Times New Roman" w:hAnsi="Times New Roman" w:cs="Times New Roman"/>
          <w:sz w:val="24"/>
          <w:szCs w:val="24"/>
        </w:rPr>
        <w:t>Hojai</w:t>
      </w:r>
      <w:proofErr w:type="spellEnd"/>
      <w:r w:rsidRPr="00185EE0">
        <w:rPr>
          <w:rFonts w:ascii="Times New Roman" w:eastAsia="Times New Roman" w:hAnsi="Times New Roman" w:cs="Times New Roman"/>
          <w:sz w:val="24"/>
          <w:szCs w:val="24"/>
        </w:rPr>
        <w:t xml:space="preserve"> district.</w:t>
      </w:r>
    </w:p>
    <w:p w14:paraId="75A88EAC" w14:textId="77777777" w:rsidR="00734B2E" w:rsidRPr="00185EE0" w:rsidRDefault="00734B2E" w:rsidP="00734B2E">
      <w:pPr>
        <w:spacing w:before="100" w:beforeAutospacing="1" w:after="100" w:afterAutospacing="1"/>
        <w:ind w:firstLine="36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i/>
          <w:iCs/>
          <w:sz w:val="24"/>
          <w:szCs w:val="24"/>
        </w:rPr>
        <w:t>5.1.1 Upper Course of Jamuna:</w:t>
      </w:r>
      <w:r w:rsidRPr="00185EE0">
        <w:rPr>
          <w:rFonts w:ascii="Times New Roman" w:eastAsia="Times New Roman" w:hAnsi="Times New Roman" w:cs="Times New Roman"/>
          <w:b/>
          <w:bCs/>
          <w:color w:val="C00000"/>
          <w:sz w:val="24"/>
          <w:szCs w:val="24"/>
        </w:rPr>
        <w:t xml:space="preserve"> </w:t>
      </w:r>
      <w:r w:rsidRPr="00185EE0">
        <w:rPr>
          <w:rFonts w:ascii="Times New Roman" w:eastAsia="Times New Roman" w:hAnsi="Times New Roman" w:cs="Times New Roman"/>
          <w:sz w:val="24"/>
          <w:szCs w:val="24"/>
        </w:rPr>
        <w:t>Steep elevation gain from around 200 meters to over 1,300 meters, signifying a high-energy zone; dominated by vertical erosion, with rapids and waterfalls and narrow valleys. Due to high erosion rates this upper course is a sediment source zone.</w:t>
      </w:r>
    </w:p>
    <w:p w14:paraId="5E765977" w14:textId="77777777" w:rsidR="00734B2E" w:rsidRPr="00185EE0" w:rsidRDefault="00734B2E" w:rsidP="00734B2E">
      <w:pPr>
        <w:spacing w:before="100" w:beforeAutospacing="1" w:after="100" w:afterAutospacing="1"/>
        <w:ind w:firstLine="36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i/>
          <w:iCs/>
          <w:sz w:val="24"/>
          <w:szCs w:val="24"/>
        </w:rPr>
        <w:t>5.1.2 Middle Course of Jamuna:</w:t>
      </w:r>
      <w:r w:rsidRPr="00185EE0">
        <w:rPr>
          <w:rFonts w:ascii="Times New Roman" w:eastAsia="Times New Roman" w:hAnsi="Times New Roman" w:cs="Times New Roman"/>
          <w:b/>
          <w:bCs/>
          <w:color w:val="C00000"/>
          <w:sz w:val="24"/>
          <w:szCs w:val="24"/>
        </w:rPr>
        <w:t xml:space="preserve"> </w:t>
      </w:r>
      <w:r w:rsidRPr="00185EE0">
        <w:rPr>
          <w:rFonts w:ascii="Times New Roman" w:eastAsia="Times New Roman" w:hAnsi="Times New Roman" w:cs="Times New Roman"/>
          <w:sz w:val="24"/>
          <w:szCs w:val="24"/>
        </w:rPr>
        <w:t xml:space="preserve">This part has moderate slopes and fluctuating altitudes. It is a transition zone where the river starts meandering and depositing finer sediments; supporting agricultural activities in the banks. The presence of short </w:t>
      </w:r>
      <w:proofErr w:type="spellStart"/>
      <w:r w:rsidRPr="00185EE0">
        <w:rPr>
          <w:rFonts w:ascii="Times New Roman" w:eastAsia="Times New Roman" w:hAnsi="Times New Roman" w:cs="Times New Roman"/>
          <w:sz w:val="24"/>
          <w:szCs w:val="24"/>
        </w:rPr>
        <w:t>knick</w:t>
      </w:r>
      <w:proofErr w:type="spellEnd"/>
      <w:r w:rsidRPr="00185EE0">
        <w:rPr>
          <w:rFonts w:ascii="Times New Roman" w:eastAsia="Times New Roman" w:hAnsi="Times New Roman" w:cs="Times New Roman"/>
          <w:sz w:val="24"/>
          <w:szCs w:val="24"/>
        </w:rPr>
        <w:t xml:space="preserve"> points indicates structural or lithological controls and presence of a dam affects its natural flow here.</w:t>
      </w:r>
    </w:p>
    <w:p w14:paraId="7D53032B" w14:textId="77777777" w:rsidR="00734B2E" w:rsidRPr="00185EE0" w:rsidRDefault="00734B2E" w:rsidP="00734B2E">
      <w:pPr>
        <w:spacing w:before="100" w:beforeAutospacing="1" w:after="100" w:afterAutospacing="1"/>
        <w:ind w:firstLine="36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i/>
          <w:iCs/>
          <w:sz w:val="24"/>
          <w:szCs w:val="24"/>
        </w:rPr>
        <w:t>5.1.3 Lower Course of Jamuna:</w:t>
      </w:r>
      <w:r w:rsidRPr="00185EE0">
        <w:rPr>
          <w:rFonts w:ascii="Times New Roman" w:eastAsia="Times New Roman" w:hAnsi="Times New Roman" w:cs="Times New Roman"/>
          <w:b/>
          <w:bCs/>
          <w:sz w:val="24"/>
          <w:szCs w:val="24"/>
        </w:rPr>
        <w:t xml:space="preserve"> </w:t>
      </w:r>
      <w:r w:rsidRPr="00185EE0">
        <w:rPr>
          <w:rFonts w:ascii="Times New Roman" w:eastAsia="Times New Roman" w:hAnsi="Times New Roman" w:cs="Times New Roman"/>
          <w:sz w:val="24"/>
          <w:szCs w:val="24"/>
        </w:rPr>
        <w:t>The lower course of Jamuna has a very gentle gradient; the elevation is around 90 meters indicating a low-energy zone where lateral erosion dominates the area and floodplains and meanders are common here with the formation of natural levees due to deposition; and natural wetlands, point bars, ox-bow lakes can be seen in here.</w:t>
      </w:r>
    </w:p>
    <w:p w14:paraId="74AD79C3" w14:textId="77777777" w:rsidR="00734B2E" w:rsidRPr="003D5BC1" w:rsidRDefault="00734B2E" w:rsidP="00734B2E">
      <w:pPr>
        <w:spacing w:before="100" w:beforeAutospacing="1"/>
        <w:jc w:val="both"/>
        <w:outlineLvl w:val="3"/>
        <w:rPr>
          <w:rFonts w:ascii="Times New Roman" w:eastAsia="Times New Roman" w:hAnsi="Times New Roman" w:cs="Times New Roman"/>
          <w:b/>
          <w:bCs/>
          <w:sz w:val="24"/>
          <w:szCs w:val="24"/>
        </w:rPr>
      </w:pPr>
      <w:r w:rsidRPr="003D5BC1">
        <w:rPr>
          <w:rFonts w:ascii="Times New Roman" w:eastAsia="Times New Roman" w:hAnsi="Times New Roman" w:cs="Times New Roman"/>
          <w:b/>
          <w:bCs/>
          <w:sz w:val="24"/>
          <w:szCs w:val="24"/>
        </w:rPr>
        <w:t>5.2 Longitudinal Discharge Variation</w:t>
      </w:r>
    </w:p>
    <w:p w14:paraId="3E251278" w14:textId="77777777" w:rsidR="00734B2E" w:rsidRDefault="00734B2E" w:rsidP="00734B2E">
      <w:pPr>
        <w:spacing w:before="100" w:beforeAutospacing="1" w:after="0"/>
        <w:ind w:firstLine="36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From the upstream (4.199 m³/s) to downstream (42.12 m³/s), discharge shows a tenfold increase. This trend reflects the expansion of contributing area, change in slope and lithology, increased anthropogenic influence in the downstream </w:t>
      </w:r>
      <w:r w:rsidR="00F63C58">
        <w:rPr>
          <w:rFonts w:ascii="Times New Roman" w:eastAsia="Times New Roman" w:hAnsi="Times New Roman" w:cs="Times New Roman"/>
          <w:sz w:val="24"/>
          <w:szCs w:val="24"/>
        </w:rPr>
        <w:t>(Subramanya, 2013)</w:t>
      </w:r>
      <w:r w:rsidRPr="00185EE0">
        <w:rPr>
          <w:rFonts w:ascii="Times New Roman" w:eastAsia="Times New Roman" w:hAnsi="Times New Roman" w:cs="Times New Roman"/>
          <w:sz w:val="24"/>
          <w:szCs w:val="24"/>
        </w:rPr>
        <w:t>.</w:t>
      </w:r>
    </w:p>
    <w:p w14:paraId="2F425D56" w14:textId="77777777" w:rsidR="00734B2E" w:rsidRPr="0017307C" w:rsidRDefault="00734B2E" w:rsidP="00734B2E">
      <w:pPr>
        <w:spacing w:before="100" w:beforeAutospacing="1" w:after="0"/>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14:anchorId="5A6E8049" wp14:editId="5C3C4915">
            <wp:extent cx="5705927" cy="3702478"/>
            <wp:effectExtent l="19050" t="0" r="9073" b="0"/>
            <wp:docPr id="25" name="Picture 5" descr="longitudinal profile of jam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itudinal profile of jamuna.PNG"/>
                    <pic:cNvPicPr/>
                  </pic:nvPicPr>
                  <pic:blipFill>
                    <a:blip r:embed="rId18"/>
                    <a:stretch>
                      <a:fillRect/>
                    </a:stretch>
                  </pic:blipFill>
                  <pic:spPr>
                    <a:xfrm>
                      <a:off x="0" y="0"/>
                      <a:ext cx="5713621" cy="3707471"/>
                    </a:xfrm>
                    <a:prstGeom prst="rect">
                      <a:avLst/>
                    </a:prstGeom>
                  </pic:spPr>
                </pic:pic>
              </a:graphicData>
            </a:graphic>
          </wp:inline>
        </w:drawing>
      </w:r>
    </w:p>
    <w:p w14:paraId="20037A9F" w14:textId="77777777" w:rsidR="00734B2E" w:rsidRDefault="00734B2E" w:rsidP="00734B2E">
      <w:pPr>
        <w:jc w:val="center"/>
        <w:rPr>
          <w:rFonts w:ascii="Times New Roman" w:eastAsia="Times New Roman" w:hAnsi="Times New Roman" w:cs="Times New Roman"/>
          <w:sz w:val="24"/>
          <w:szCs w:val="24"/>
        </w:rPr>
      </w:pPr>
      <w:r w:rsidRPr="00185EE0">
        <w:rPr>
          <w:rFonts w:ascii="Times New Roman" w:eastAsia="Times New Roman" w:hAnsi="Times New Roman" w:cs="Times New Roman"/>
          <w:b/>
          <w:bCs/>
          <w:sz w:val="24"/>
          <w:szCs w:val="24"/>
        </w:rPr>
        <w:t>Fig</w:t>
      </w:r>
      <w:r w:rsidR="003D5BC1">
        <w:rPr>
          <w:rFonts w:ascii="Times New Roman" w:eastAsia="Times New Roman" w:hAnsi="Times New Roman" w:cs="Times New Roman"/>
          <w:b/>
          <w:bCs/>
          <w:sz w:val="24"/>
          <w:szCs w:val="24"/>
        </w:rPr>
        <w:t>.</w:t>
      </w:r>
      <w:r w:rsidRPr="00185EE0">
        <w:rPr>
          <w:rFonts w:ascii="Times New Roman" w:eastAsia="Times New Roman" w:hAnsi="Times New Roman" w:cs="Times New Roman"/>
          <w:b/>
          <w:bCs/>
          <w:sz w:val="24"/>
          <w:szCs w:val="24"/>
        </w:rPr>
        <w:t xml:space="preserve"> 3.</w:t>
      </w:r>
      <w:r w:rsidRPr="00185EE0">
        <w:rPr>
          <w:rFonts w:ascii="Times New Roman" w:eastAsia="Times New Roman" w:hAnsi="Times New Roman" w:cs="Times New Roman"/>
          <w:sz w:val="24"/>
          <w:szCs w:val="24"/>
        </w:rPr>
        <w:t xml:space="preserve"> Longitudinal profile of Jamuna river, Assam.</w:t>
      </w:r>
    </w:p>
    <w:p w14:paraId="4083D917" w14:textId="77777777" w:rsidR="00734B2E" w:rsidRPr="006F69E7" w:rsidRDefault="00734B2E" w:rsidP="00734B2E">
      <w:pPr>
        <w:jc w:val="center"/>
        <w:rPr>
          <w:rFonts w:ascii="Times New Roman" w:eastAsia="Times New Roman" w:hAnsi="Times New Roman" w:cs="Times New Roman"/>
          <w:sz w:val="24"/>
          <w:szCs w:val="24"/>
        </w:rPr>
      </w:pPr>
    </w:p>
    <w:p w14:paraId="1D2C0B18" w14:textId="77777777" w:rsidR="00734B2E" w:rsidRPr="005F0432" w:rsidRDefault="00734B2E" w:rsidP="00734B2E">
      <w:pPr>
        <w:spacing w:before="100" w:beforeAutospacing="1" w:after="0"/>
        <w:jc w:val="both"/>
        <w:outlineLvl w:val="3"/>
        <w:rPr>
          <w:rFonts w:ascii="Times New Roman" w:eastAsia="Times New Roman" w:hAnsi="Times New Roman" w:cs="Times New Roman"/>
          <w:b/>
          <w:bCs/>
          <w:sz w:val="24"/>
          <w:szCs w:val="24"/>
        </w:rPr>
      </w:pPr>
      <w:r w:rsidRPr="005F0432">
        <w:rPr>
          <w:rFonts w:ascii="Times New Roman" w:eastAsia="Times New Roman" w:hAnsi="Times New Roman" w:cs="Times New Roman"/>
          <w:b/>
          <w:bCs/>
          <w:sz w:val="24"/>
          <w:szCs w:val="24"/>
        </w:rPr>
        <w:t>5.2 Role of Terrain and Land Use</w:t>
      </w:r>
    </w:p>
    <w:p w14:paraId="3DB252FD" w14:textId="77777777" w:rsidR="00734B2E" w:rsidRPr="00185EE0" w:rsidRDefault="00734B2E" w:rsidP="00734B2E">
      <w:pPr>
        <w:spacing w:before="100" w:beforeAutospacing="1"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prevailing terrain conditions is very important in terms of the hydrological pattern of a particular river; and the terrain condition is ever changing due to various anthropogenic activities. Mostly agriculture and constructional activities changes the terrain characteristics and its impacts can be seen directly and indirectly in the hydrological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of a river. </w:t>
      </w:r>
      <w:r w:rsidRPr="00185EE0">
        <w:rPr>
          <w:rFonts w:ascii="Times New Roman" w:eastAsia="Times New Roman" w:hAnsi="Times New Roman" w:cs="Times New Roman"/>
          <w:sz w:val="24"/>
          <w:szCs w:val="24"/>
        </w:rPr>
        <w:t xml:space="preserve">The upstream </w:t>
      </w:r>
      <w:proofErr w:type="spellStart"/>
      <w:r w:rsidRPr="00185EE0">
        <w:rPr>
          <w:rFonts w:ascii="Times New Roman" w:eastAsia="Times New Roman" w:hAnsi="Times New Roman" w:cs="Times New Roman"/>
          <w:sz w:val="24"/>
          <w:szCs w:val="24"/>
        </w:rPr>
        <w:t>zone's</w:t>
      </w:r>
      <w:proofErr w:type="spellEnd"/>
      <w:r>
        <w:rPr>
          <w:rFonts w:ascii="Times New Roman" w:eastAsia="Times New Roman" w:hAnsi="Times New Roman" w:cs="Times New Roman"/>
          <w:sz w:val="24"/>
          <w:szCs w:val="24"/>
        </w:rPr>
        <w:t xml:space="preserve"> of Jamuna watershed has hilly</w:t>
      </w:r>
      <w:r w:rsidRPr="00185EE0">
        <w:rPr>
          <w:rFonts w:ascii="Times New Roman" w:eastAsia="Times New Roman" w:hAnsi="Times New Roman" w:cs="Times New Roman"/>
          <w:sz w:val="24"/>
          <w:szCs w:val="24"/>
        </w:rPr>
        <w:t xml:space="preserve"> forest</w:t>
      </w:r>
      <w:r>
        <w:rPr>
          <w:rFonts w:ascii="Times New Roman" w:eastAsia="Times New Roman" w:hAnsi="Times New Roman" w:cs="Times New Roman"/>
          <w:sz w:val="24"/>
          <w:szCs w:val="24"/>
        </w:rPr>
        <w:t xml:space="preserve"> areas; and the forest</w:t>
      </w:r>
      <w:r w:rsidRPr="00185EE0">
        <w:rPr>
          <w:rFonts w:ascii="Times New Roman" w:eastAsia="Times New Roman" w:hAnsi="Times New Roman" w:cs="Times New Roman"/>
          <w:sz w:val="24"/>
          <w:szCs w:val="24"/>
        </w:rPr>
        <w:t xml:space="preserve"> cover reduces runoff</w:t>
      </w:r>
      <w:r w:rsidR="00AA270A">
        <w:rPr>
          <w:rFonts w:ascii="Times New Roman" w:eastAsia="Times New Roman" w:hAnsi="Times New Roman" w:cs="Times New Roman"/>
          <w:sz w:val="24"/>
          <w:szCs w:val="24"/>
        </w:rPr>
        <w:t xml:space="preserve"> </w:t>
      </w:r>
      <w:r w:rsidR="00AA270A" w:rsidRPr="00AA270A">
        <w:rPr>
          <w:rFonts w:ascii="Times New Roman" w:eastAsia="Times New Roman" w:hAnsi="Times New Roman" w:cs="Times New Roman"/>
          <w:sz w:val="24"/>
          <w:szCs w:val="24"/>
        </w:rPr>
        <w:t>(Dogan</w:t>
      </w:r>
      <w:r w:rsidR="00AA270A">
        <w:rPr>
          <w:rFonts w:ascii="Times New Roman" w:eastAsia="Times New Roman" w:hAnsi="Times New Roman" w:cs="Times New Roman"/>
          <w:sz w:val="24"/>
          <w:szCs w:val="24"/>
        </w:rPr>
        <w:t>,</w:t>
      </w:r>
      <w:r w:rsidR="00AA270A" w:rsidRPr="00AA270A">
        <w:rPr>
          <w:rFonts w:ascii="Times New Roman" w:eastAsia="Times New Roman" w:hAnsi="Times New Roman" w:cs="Times New Roman"/>
          <w:sz w:val="24"/>
          <w:szCs w:val="24"/>
        </w:rPr>
        <w:t xml:space="preserve"> 2022</w:t>
      </w:r>
      <w:r w:rsidR="00AA270A">
        <w:rPr>
          <w:rFonts w:ascii="Times New Roman" w:eastAsia="Times New Roman" w:hAnsi="Times New Roman" w:cs="Times New Roman"/>
          <w:sz w:val="24"/>
          <w:szCs w:val="24"/>
        </w:rPr>
        <w:t>; Costa et al. 2023</w:t>
      </w:r>
      <w:r w:rsidR="00AA270A" w:rsidRPr="00AA270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 xml:space="preserve"> while</w:t>
      </w:r>
      <w:r>
        <w:rPr>
          <w:rFonts w:ascii="Times New Roman" w:eastAsia="Times New Roman" w:hAnsi="Times New Roman" w:cs="Times New Roman"/>
          <w:sz w:val="24"/>
          <w:szCs w:val="24"/>
        </w:rPr>
        <w:t xml:space="preserve"> the</w:t>
      </w:r>
      <w:r w:rsidRPr="00185EE0">
        <w:rPr>
          <w:rFonts w:ascii="Times New Roman" w:eastAsia="Times New Roman" w:hAnsi="Times New Roman" w:cs="Times New Roman"/>
          <w:sz w:val="24"/>
          <w:szCs w:val="24"/>
        </w:rPr>
        <w:t xml:space="preserve"> midstream</w:t>
      </w:r>
      <w:r>
        <w:rPr>
          <w:rFonts w:ascii="Times New Roman" w:eastAsia="Times New Roman" w:hAnsi="Times New Roman" w:cs="Times New Roman"/>
          <w:sz w:val="24"/>
          <w:szCs w:val="24"/>
        </w:rPr>
        <w:t xml:space="preserve"> zones</w:t>
      </w:r>
      <w:r w:rsidRPr="00185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experiencing </w:t>
      </w:r>
      <w:r w:rsidRPr="00185EE0">
        <w:rPr>
          <w:rFonts w:ascii="Times New Roman" w:eastAsia="Times New Roman" w:hAnsi="Times New Roman" w:cs="Times New Roman"/>
          <w:sz w:val="24"/>
          <w:szCs w:val="24"/>
        </w:rPr>
        <w:t>agricultural expansion and deforestation</w:t>
      </w:r>
      <w:r w:rsidR="002D32CF">
        <w:rPr>
          <w:rFonts w:ascii="Times New Roman" w:eastAsia="Times New Roman" w:hAnsi="Times New Roman" w:cs="Times New Roman"/>
          <w:sz w:val="24"/>
          <w:szCs w:val="24"/>
        </w:rPr>
        <w:t xml:space="preserve"> (</w:t>
      </w:r>
      <w:r w:rsidR="002D32CF" w:rsidRPr="002D32CF">
        <w:rPr>
          <w:rFonts w:ascii="Times New Roman" w:eastAsia="Times New Roman" w:hAnsi="Times New Roman" w:cs="Times New Roman"/>
          <w:sz w:val="24"/>
          <w:szCs w:val="24"/>
        </w:rPr>
        <w:t>W</w:t>
      </w:r>
      <w:r w:rsidR="002D32CF">
        <w:rPr>
          <w:rFonts w:ascii="Times New Roman" w:eastAsia="Times New Roman" w:hAnsi="Times New Roman" w:cs="Times New Roman"/>
          <w:sz w:val="24"/>
          <w:szCs w:val="24"/>
        </w:rPr>
        <w:t xml:space="preserve">elde 2017; Shiferaw, </w:t>
      </w:r>
      <w:r w:rsidR="002D32CF" w:rsidRPr="002D32CF">
        <w:rPr>
          <w:rFonts w:ascii="Times New Roman" w:eastAsia="Times New Roman" w:hAnsi="Times New Roman" w:cs="Times New Roman"/>
          <w:sz w:val="24"/>
          <w:szCs w:val="24"/>
        </w:rPr>
        <w:t>2025</w:t>
      </w:r>
      <w:r w:rsidR="002D32CF">
        <w:rPr>
          <w:rFonts w:ascii="Times New Roman" w:eastAsia="Times New Roman" w:hAnsi="Times New Roman" w:cs="Times New Roman"/>
          <w:sz w:val="24"/>
          <w:szCs w:val="24"/>
        </w:rPr>
        <w:t>)</w:t>
      </w:r>
      <w:r>
        <w:rPr>
          <w:rFonts w:ascii="Times New Roman" w:eastAsia="Times New Roman" w:hAnsi="Times New Roman" w:cs="Times New Roman"/>
          <w:sz w:val="24"/>
          <w:szCs w:val="24"/>
        </w:rPr>
        <w:t>; which</w:t>
      </w:r>
      <w:r w:rsidRPr="00185EE0">
        <w:rPr>
          <w:rFonts w:ascii="Times New Roman" w:eastAsia="Times New Roman" w:hAnsi="Times New Roman" w:cs="Times New Roman"/>
          <w:sz w:val="24"/>
          <w:szCs w:val="24"/>
        </w:rPr>
        <w:t xml:space="preserve"> elevate</w:t>
      </w:r>
      <w:r>
        <w:rPr>
          <w:rFonts w:ascii="Times New Roman" w:eastAsia="Times New Roman" w:hAnsi="Times New Roman" w:cs="Times New Roman"/>
          <w:sz w:val="24"/>
          <w:szCs w:val="24"/>
        </w:rPr>
        <w:t>s the</w:t>
      </w:r>
      <w:r w:rsidRPr="00185EE0">
        <w:rPr>
          <w:rFonts w:ascii="Times New Roman" w:eastAsia="Times New Roman" w:hAnsi="Times New Roman" w:cs="Times New Roman"/>
          <w:sz w:val="24"/>
          <w:szCs w:val="24"/>
        </w:rPr>
        <w:t xml:space="preserve"> discharge. </w:t>
      </w:r>
      <w:r>
        <w:rPr>
          <w:rFonts w:ascii="Times New Roman" w:eastAsia="Times New Roman" w:hAnsi="Times New Roman" w:cs="Times New Roman"/>
          <w:sz w:val="24"/>
          <w:szCs w:val="24"/>
        </w:rPr>
        <w:t>The d</w:t>
      </w:r>
      <w:r w:rsidRPr="00185EE0">
        <w:rPr>
          <w:rFonts w:ascii="Times New Roman" w:eastAsia="Times New Roman" w:hAnsi="Times New Roman" w:cs="Times New Roman"/>
          <w:sz w:val="24"/>
          <w:szCs w:val="24"/>
        </w:rPr>
        <w:t>ownstream areas</w:t>
      </w:r>
      <w:r>
        <w:rPr>
          <w:rFonts w:ascii="Times New Roman" w:eastAsia="Times New Roman" w:hAnsi="Times New Roman" w:cs="Times New Roman"/>
          <w:sz w:val="24"/>
          <w:szCs w:val="24"/>
        </w:rPr>
        <w:t xml:space="preserve"> mostly </w:t>
      </w:r>
      <w:proofErr w:type="spellStart"/>
      <w:r>
        <w:rPr>
          <w:rFonts w:ascii="Times New Roman" w:eastAsia="Times New Roman" w:hAnsi="Times New Roman" w:cs="Times New Roman"/>
          <w:sz w:val="24"/>
          <w:szCs w:val="24"/>
        </w:rPr>
        <w:t>Doboka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Jamunamukh</w:t>
      </w:r>
      <w:proofErr w:type="spellEnd"/>
      <w:r>
        <w:rPr>
          <w:rFonts w:ascii="Times New Roman" w:eastAsia="Times New Roman" w:hAnsi="Times New Roman" w:cs="Times New Roman"/>
          <w:sz w:val="24"/>
          <w:szCs w:val="24"/>
        </w:rPr>
        <w:t xml:space="preserve"> (parts of </w:t>
      </w:r>
      <w:proofErr w:type="spellStart"/>
      <w:r>
        <w:rPr>
          <w:rFonts w:ascii="Times New Roman" w:eastAsia="Times New Roman" w:hAnsi="Times New Roman" w:cs="Times New Roman"/>
          <w:sz w:val="24"/>
          <w:szCs w:val="24"/>
        </w:rPr>
        <w:t>Hojai</w:t>
      </w:r>
      <w:proofErr w:type="spellEnd"/>
      <w:r>
        <w:rPr>
          <w:rFonts w:ascii="Times New Roman" w:eastAsia="Times New Roman" w:hAnsi="Times New Roman" w:cs="Times New Roman"/>
          <w:sz w:val="24"/>
          <w:szCs w:val="24"/>
        </w:rPr>
        <w:t xml:space="preserve"> district)</w:t>
      </w:r>
      <w:r w:rsidRPr="00185EE0">
        <w:rPr>
          <w:rFonts w:ascii="Times New Roman" w:eastAsia="Times New Roman" w:hAnsi="Times New Roman" w:cs="Times New Roman"/>
          <w:sz w:val="24"/>
          <w:szCs w:val="24"/>
        </w:rPr>
        <w:t xml:space="preserve">, with </w:t>
      </w:r>
      <w:r>
        <w:rPr>
          <w:rFonts w:ascii="Times New Roman" w:eastAsia="Times New Roman" w:hAnsi="Times New Roman" w:cs="Times New Roman"/>
          <w:sz w:val="24"/>
          <w:szCs w:val="24"/>
        </w:rPr>
        <w:t>gentle slope</w:t>
      </w:r>
      <w:r w:rsidRPr="00185EE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increasing construction and settlement stress</w:t>
      </w:r>
      <w:r w:rsidRPr="00185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affecting the</w:t>
      </w:r>
      <w:r w:rsidRPr="00185E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natural </w:t>
      </w:r>
      <w:r w:rsidRPr="00185EE0">
        <w:rPr>
          <w:rFonts w:ascii="Times New Roman" w:eastAsia="Times New Roman" w:hAnsi="Times New Roman" w:cs="Times New Roman"/>
          <w:sz w:val="24"/>
          <w:szCs w:val="24"/>
        </w:rPr>
        <w:t>flow</w:t>
      </w:r>
      <w:r>
        <w:rPr>
          <w:rFonts w:ascii="Times New Roman" w:eastAsia="Times New Roman" w:hAnsi="Times New Roman" w:cs="Times New Roman"/>
          <w:sz w:val="24"/>
          <w:szCs w:val="24"/>
        </w:rPr>
        <w:t xml:space="preserve"> of the river</w:t>
      </w:r>
      <w:r w:rsidR="002D32CF">
        <w:rPr>
          <w:rFonts w:ascii="Times New Roman" w:eastAsia="Times New Roman" w:hAnsi="Times New Roman" w:cs="Times New Roman"/>
          <w:sz w:val="24"/>
          <w:szCs w:val="24"/>
        </w:rPr>
        <w:t xml:space="preserve"> (</w:t>
      </w:r>
      <w:proofErr w:type="spellStart"/>
      <w:r w:rsidR="002D32CF">
        <w:rPr>
          <w:rFonts w:ascii="Times New Roman" w:eastAsia="Times New Roman" w:hAnsi="Times New Roman" w:cs="Times New Roman"/>
          <w:sz w:val="24"/>
          <w:szCs w:val="24"/>
        </w:rPr>
        <w:t>Besha</w:t>
      </w:r>
      <w:proofErr w:type="spellEnd"/>
      <w:r w:rsidR="002D32CF">
        <w:rPr>
          <w:rFonts w:ascii="Times New Roman" w:eastAsia="Times New Roman" w:hAnsi="Times New Roman" w:cs="Times New Roman"/>
          <w:sz w:val="24"/>
          <w:szCs w:val="24"/>
        </w:rPr>
        <w:t xml:space="preserve"> 2024; Liu et al. 2025)</w:t>
      </w:r>
      <w:r w:rsidRPr="00185EE0">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also increasing </w:t>
      </w:r>
      <w:r w:rsidRPr="00185EE0">
        <w:rPr>
          <w:rFonts w:ascii="Times New Roman" w:eastAsia="Times New Roman" w:hAnsi="Times New Roman" w:cs="Times New Roman"/>
          <w:sz w:val="24"/>
          <w:szCs w:val="24"/>
        </w:rPr>
        <w:t>flood risk</w:t>
      </w:r>
      <w:r w:rsidR="00F63C58">
        <w:rPr>
          <w:rFonts w:ascii="Times New Roman" w:eastAsia="Times New Roman" w:hAnsi="Times New Roman" w:cs="Times New Roman"/>
          <w:sz w:val="24"/>
          <w:szCs w:val="24"/>
        </w:rPr>
        <w:t xml:space="preserve"> (Das &amp; Goswami, 2003)</w:t>
      </w:r>
      <w:r w:rsidRPr="00185EE0">
        <w:rPr>
          <w:rFonts w:ascii="Times New Roman" w:eastAsia="Times New Roman" w:hAnsi="Times New Roman" w:cs="Times New Roman"/>
          <w:sz w:val="24"/>
          <w:szCs w:val="24"/>
        </w:rPr>
        <w:t xml:space="preserve">. </w:t>
      </w:r>
    </w:p>
    <w:p w14:paraId="7D268162" w14:textId="77777777" w:rsidR="00734B2E" w:rsidRPr="00F702E0" w:rsidRDefault="00734B2E" w:rsidP="00734B2E">
      <w:pPr>
        <w:spacing w:before="100" w:beforeAutospacing="1" w:after="0"/>
        <w:ind w:firstLine="720"/>
        <w:jc w:val="both"/>
        <w:rPr>
          <w:rFonts w:ascii="Times New Roman" w:eastAsia="Times New Roman" w:hAnsi="Times New Roman" w:cs="Times New Roman"/>
          <w:sz w:val="24"/>
          <w:szCs w:val="24"/>
        </w:rPr>
      </w:pPr>
      <w:r w:rsidRPr="00F702E0">
        <w:rPr>
          <w:rFonts w:ascii="Times New Roman" w:eastAsia="Times New Roman" w:hAnsi="Times New Roman" w:cs="Times New Roman"/>
          <w:sz w:val="24"/>
          <w:szCs w:val="24"/>
        </w:rPr>
        <w:t>This study was conducted during the dry season</w:t>
      </w:r>
      <w:r w:rsidR="00506424">
        <w:rPr>
          <w:rFonts w:ascii="Times New Roman" w:eastAsia="Times New Roman" w:hAnsi="Times New Roman" w:cs="Times New Roman"/>
          <w:sz w:val="24"/>
          <w:szCs w:val="24"/>
        </w:rPr>
        <w:t xml:space="preserve"> (winters)</w:t>
      </w:r>
      <w:r w:rsidRPr="00F702E0">
        <w:rPr>
          <w:rFonts w:ascii="Times New Roman" w:eastAsia="Times New Roman" w:hAnsi="Times New Roman" w:cs="Times New Roman"/>
          <w:sz w:val="24"/>
          <w:szCs w:val="24"/>
        </w:rPr>
        <w:t xml:space="preserve">; the discharge </w:t>
      </w:r>
      <w:r w:rsidR="00506424">
        <w:rPr>
          <w:rFonts w:ascii="Times New Roman" w:eastAsia="Times New Roman" w:hAnsi="Times New Roman" w:cs="Times New Roman"/>
          <w:sz w:val="24"/>
          <w:szCs w:val="24"/>
        </w:rPr>
        <w:t>may</w:t>
      </w:r>
      <w:r w:rsidRPr="00F702E0">
        <w:rPr>
          <w:rFonts w:ascii="Times New Roman" w:eastAsia="Times New Roman" w:hAnsi="Times New Roman" w:cs="Times New Roman"/>
          <w:sz w:val="24"/>
          <w:szCs w:val="24"/>
        </w:rPr>
        <w:t xml:space="preserve"> rise significantly in the monsoon season. Many villages of </w:t>
      </w:r>
      <w:proofErr w:type="spellStart"/>
      <w:r w:rsidRPr="00F702E0">
        <w:rPr>
          <w:rFonts w:ascii="Times New Roman" w:eastAsia="Times New Roman" w:hAnsi="Times New Roman" w:cs="Times New Roman"/>
          <w:sz w:val="24"/>
          <w:szCs w:val="24"/>
        </w:rPr>
        <w:t>Doboka</w:t>
      </w:r>
      <w:proofErr w:type="spellEnd"/>
      <w:r w:rsidRPr="00F702E0">
        <w:rPr>
          <w:rFonts w:ascii="Times New Roman" w:eastAsia="Times New Roman" w:hAnsi="Times New Roman" w:cs="Times New Roman"/>
          <w:sz w:val="24"/>
          <w:szCs w:val="24"/>
        </w:rPr>
        <w:t xml:space="preserve"> and </w:t>
      </w:r>
      <w:proofErr w:type="spellStart"/>
      <w:r w:rsidRPr="00F702E0">
        <w:rPr>
          <w:rFonts w:ascii="Times New Roman" w:eastAsia="Times New Roman" w:hAnsi="Times New Roman" w:cs="Times New Roman"/>
          <w:sz w:val="24"/>
          <w:szCs w:val="24"/>
        </w:rPr>
        <w:t>Jamunamukh</w:t>
      </w:r>
      <w:proofErr w:type="spellEnd"/>
      <w:r w:rsidRPr="00F702E0">
        <w:rPr>
          <w:rFonts w:ascii="Times New Roman" w:eastAsia="Times New Roman" w:hAnsi="Times New Roman" w:cs="Times New Roman"/>
          <w:sz w:val="24"/>
          <w:szCs w:val="24"/>
        </w:rPr>
        <w:t xml:space="preserve"> are inundated by flood every year by the </w:t>
      </w:r>
      <w:proofErr w:type="spellStart"/>
      <w:r w:rsidRPr="00F702E0">
        <w:rPr>
          <w:rFonts w:ascii="Times New Roman" w:eastAsia="Times New Roman" w:hAnsi="Times New Roman" w:cs="Times New Roman"/>
          <w:sz w:val="24"/>
          <w:szCs w:val="24"/>
        </w:rPr>
        <w:t>Kopili</w:t>
      </w:r>
      <w:proofErr w:type="spellEnd"/>
      <w:r w:rsidRPr="00F702E0">
        <w:rPr>
          <w:rFonts w:ascii="Times New Roman" w:eastAsia="Times New Roman" w:hAnsi="Times New Roman" w:cs="Times New Roman"/>
          <w:sz w:val="24"/>
          <w:szCs w:val="24"/>
        </w:rPr>
        <w:t xml:space="preserve"> and Jamuna River. The lower part of the Jamuna watershed area is a confluence zone of three rivers viz., </w:t>
      </w:r>
      <w:proofErr w:type="spellStart"/>
      <w:r w:rsidRPr="00F702E0">
        <w:rPr>
          <w:rFonts w:ascii="Times New Roman" w:eastAsia="Times New Roman" w:hAnsi="Times New Roman" w:cs="Times New Roman"/>
          <w:sz w:val="24"/>
          <w:szCs w:val="24"/>
        </w:rPr>
        <w:t>Kopili</w:t>
      </w:r>
      <w:proofErr w:type="spellEnd"/>
      <w:r w:rsidRPr="00F702E0">
        <w:rPr>
          <w:rFonts w:ascii="Times New Roman" w:eastAsia="Times New Roman" w:hAnsi="Times New Roman" w:cs="Times New Roman"/>
          <w:sz w:val="24"/>
          <w:szCs w:val="24"/>
        </w:rPr>
        <w:t xml:space="preserve">, Jamuna and </w:t>
      </w:r>
      <w:proofErr w:type="spellStart"/>
      <w:r w:rsidRPr="00F702E0">
        <w:rPr>
          <w:rFonts w:ascii="Times New Roman" w:eastAsia="Times New Roman" w:hAnsi="Times New Roman" w:cs="Times New Roman"/>
          <w:sz w:val="24"/>
          <w:szCs w:val="24"/>
        </w:rPr>
        <w:t>Nikhari</w:t>
      </w:r>
      <w:proofErr w:type="spellEnd"/>
      <w:r w:rsidRPr="00F702E0">
        <w:rPr>
          <w:rFonts w:ascii="Times New Roman" w:eastAsia="Times New Roman" w:hAnsi="Times New Roman" w:cs="Times New Roman"/>
          <w:sz w:val="24"/>
          <w:szCs w:val="24"/>
        </w:rPr>
        <w:t xml:space="preserve"> </w:t>
      </w:r>
      <w:proofErr w:type="spellStart"/>
      <w:r w:rsidRPr="00F702E0">
        <w:rPr>
          <w:rFonts w:ascii="Times New Roman" w:eastAsia="Times New Roman" w:hAnsi="Times New Roman" w:cs="Times New Roman"/>
          <w:i/>
          <w:iCs/>
          <w:sz w:val="24"/>
          <w:szCs w:val="24"/>
        </w:rPr>
        <w:t>noi</w:t>
      </w:r>
      <w:proofErr w:type="spellEnd"/>
      <w:r>
        <w:rPr>
          <w:rFonts w:ascii="Times New Roman" w:eastAsia="Times New Roman" w:hAnsi="Times New Roman" w:cs="Times New Roman"/>
          <w:i/>
          <w:iCs/>
          <w:sz w:val="24"/>
          <w:szCs w:val="24"/>
        </w:rPr>
        <w:t xml:space="preserve"> </w:t>
      </w:r>
      <w:r w:rsidR="00F63C58">
        <w:rPr>
          <w:rFonts w:ascii="Times New Roman" w:eastAsia="Times New Roman" w:hAnsi="Times New Roman" w:cs="Times New Roman"/>
          <w:sz w:val="24"/>
          <w:szCs w:val="24"/>
        </w:rPr>
        <w:t>(</w:t>
      </w:r>
      <w:r w:rsidR="00F63C58" w:rsidRPr="00D7795D">
        <w:rPr>
          <w:rFonts w:ascii="Times New Roman" w:hAnsi="Times New Roman" w:cs="Times New Roman"/>
          <w:sz w:val="24"/>
          <w:szCs w:val="24"/>
        </w:rPr>
        <w:t>Sharma</w:t>
      </w:r>
      <w:r w:rsidR="00F63C58">
        <w:rPr>
          <w:rFonts w:ascii="Times New Roman" w:hAnsi="Times New Roman" w:cs="Times New Roman"/>
          <w:sz w:val="24"/>
          <w:szCs w:val="24"/>
        </w:rPr>
        <w:t xml:space="preserve"> </w:t>
      </w:r>
      <w:r w:rsidR="00F63C58" w:rsidRPr="00D7795D">
        <w:rPr>
          <w:rFonts w:ascii="Times New Roman" w:hAnsi="Times New Roman" w:cs="Times New Roman"/>
          <w:sz w:val="24"/>
          <w:szCs w:val="24"/>
        </w:rPr>
        <w:t xml:space="preserve">&amp; </w:t>
      </w:r>
      <w:proofErr w:type="spellStart"/>
      <w:r w:rsidR="00F63C58" w:rsidRPr="00D7795D">
        <w:rPr>
          <w:rFonts w:ascii="Times New Roman" w:hAnsi="Times New Roman" w:cs="Times New Roman"/>
          <w:sz w:val="24"/>
          <w:szCs w:val="24"/>
        </w:rPr>
        <w:t>Bharali</w:t>
      </w:r>
      <w:proofErr w:type="spellEnd"/>
      <w:r w:rsidR="00F63C58">
        <w:rPr>
          <w:rFonts w:ascii="Times New Roman" w:hAnsi="Times New Roman" w:cs="Times New Roman"/>
          <w:sz w:val="24"/>
          <w:szCs w:val="24"/>
        </w:rPr>
        <w:t>, 2017</w:t>
      </w:r>
      <w:r w:rsidR="00F63C58">
        <w:rPr>
          <w:rFonts w:ascii="Times New Roman" w:eastAsia="Times New Roman" w:hAnsi="Times New Roman" w:cs="Times New Roman"/>
          <w:sz w:val="24"/>
          <w:szCs w:val="24"/>
        </w:rPr>
        <w:t xml:space="preserve">; </w:t>
      </w:r>
      <w:r w:rsidR="00F63C58">
        <w:rPr>
          <w:rFonts w:ascii="Times New Roman" w:hAnsi="Times New Roman" w:cs="Times New Roman"/>
          <w:sz w:val="24"/>
          <w:szCs w:val="24"/>
        </w:rPr>
        <w:t>Nasrin &amp; Barman, 2025</w:t>
      </w:r>
      <w:r w:rsidR="00F63C58">
        <w:rPr>
          <w:rFonts w:ascii="Times New Roman" w:eastAsia="Times New Roman" w:hAnsi="Times New Roman" w:cs="Times New Roman"/>
          <w:sz w:val="24"/>
          <w:szCs w:val="24"/>
        </w:rPr>
        <w:t>)</w:t>
      </w:r>
      <w:r w:rsidR="00AA270A">
        <w:rPr>
          <w:rFonts w:ascii="Times New Roman" w:eastAsia="Times New Roman" w:hAnsi="Times New Roman" w:cs="Times New Roman"/>
          <w:sz w:val="24"/>
          <w:szCs w:val="24"/>
        </w:rPr>
        <w:t xml:space="preserve">; </w:t>
      </w:r>
      <w:r w:rsidRPr="00F702E0">
        <w:rPr>
          <w:rFonts w:ascii="Times New Roman" w:eastAsia="Times New Roman" w:hAnsi="Times New Roman" w:cs="Times New Roman"/>
          <w:sz w:val="24"/>
          <w:szCs w:val="24"/>
        </w:rPr>
        <w:t xml:space="preserve">this </w:t>
      </w:r>
      <w:proofErr w:type="gramStart"/>
      <w:r w:rsidRPr="00F702E0">
        <w:rPr>
          <w:rFonts w:ascii="Times New Roman" w:eastAsia="Times New Roman" w:hAnsi="Times New Roman" w:cs="Times New Roman"/>
          <w:sz w:val="24"/>
          <w:szCs w:val="24"/>
        </w:rPr>
        <w:t>low lying</w:t>
      </w:r>
      <w:proofErr w:type="gramEnd"/>
      <w:r w:rsidRPr="00F702E0">
        <w:rPr>
          <w:rFonts w:ascii="Times New Roman" w:eastAsia="Times New Roman" w:hAnsi="Times New Roman" w:cs="Times New Roman"/>
          <w:sz w:val="24"/>
          <w:szCs w:val="24"/>
        </w:rPr>
        <w:t xml:space="preserve"> zone is good for fishing and agriculture, mostly rice and vegetable production.</w:t>
      </w:r>
    </w:p>
    <w:p w14:paraId="493E85C3" w14:textId="77777777" w:rsidR="00734B2E" w:rsidRDefault="00734B2E" w:rsidP="00734B2E">
      <w:pPr>
        <w:spacing w:after="0"/>
        <w:jc w:val="both"/>
        <w:rPr>
          <w:rFonts w:ascii="Times New Roman" w:eastAsia="Times New Roman" w:hAnsi="Times New Roman" w:cs="Times New Roman"/>
          <w:sz w:val="24"/>
          <w:szCs w:val="24"/>
        </w:rPr>
      </w:pPr>
    </w:p>
    <w:p w14:paraId="7E9E58BC" w14:textId="77777777" w:rsidR="00847E3E" w:rsidRDefault="00847E3E" w:rsidP="00517534">
      <w:pPr>
        <w:spacing w:after="0"/>
        <w:jc w:val="both"/>
        <w:rPr>
          <w:rFonts w:ascii="Times New Roman" w:eastAsia="Times New Roman" w:hAnsi="Times New Roman" w:cs="Times New Roman"/>
          <w:i/>
          <w:iCs/>
          <w:sz w:val="24"/>
          <w:szCs w:val="24"/>
        </w:rPr>
      </w:pPr>
    </w:p>
    <w:p w14:paraId="1BBF2EC4" w14:textId="77777777" w:rsidR="00847E3E" w:rsidRDefault="00847E3E" w:rsidP="00517534">
      <w:pPr>
        <w:spacing w:after="0"/>
        <w:jc w:val="both"/>
        <w:rPr>
          <w:rFonts w:ascii="Times New Roman" w:eastAsia="Times New Roman" w:hAnsi="Times New Roman" w:cs="Times New Roman"/>
          <w:i/>
          <w:iCs/>
          <w:sz w:val="24"/>
          <w:szCs w:val="24"/>
        </w:rPr>
      </w:pPr>
    </w:p>
    <w:p w14:paraId="1071E275" w14:textId="77777777" w:rsidR="00847E3E" w:rsidRDefault="00847E3E" w:rsidP="00517534">
      <w:pPr>
        <w:spacing w:after="0"/>
        <w:jc w:val="both"/>
        <w:rPr>
          <w:rFonts w:ascii="Times New Roman" w:eastAsia="Times New Roman" w:hAnsi="Times New Roman" w:cs="Times New Roman"/>
          <w:i/>
          <w:iCs/>
          <w:sz w:val="24"/>
          <w:szCs w:val="24"/>
        </w:rPr>
      </w:pPr>
    </w:p>
    <w:p w14:paraId="7C096064" w14:textId="77777777" w:rsidR="00847E3E" w:rsidRDefault="00847E3E" w:rsidP="00517534">
      <w:pPr>
        <w:spacing w:after="0"/>
        <w:jc w:val="both"/>
        <w:rPr>
          <w:rFonts w:ascii="Times New Roman" w:eastAsia="Times New Roman" w:hAnsi="Times New Roman" w:cs="Times New Roman"/>
          <w:i/>
          <w:iCs/>
          <w:sz w:val="24"/>
          <w:szCs w:val="24"/>
        </w:rPr>
      </w:pPr>
    </w:p>
    <w:p w14:paraId="0EC3DDE2" w14:textId="77777777" w:rsidR="00847E3E" w:rsidRDefault="00847E3E" w:rsidP="00517534">
      <w:pPr>
        <w:spacing w:after="0"/>
        <w:jc w:val="both"/>
        <w:rPr>
          <w:rFonts w:ascii="Times New Roman" w:eastAsia="Times New Roman" w:hAnsi="Times New Roman" w:cs="Times New Roman"/>
          <w:i/>
          <w:iCs/>
          <w:sz w:val="24"/>
          <w:szCs w:val="24"/>
        </w:rPr>
      </w:pPr>
    </w:p>
    <w:p w14:paraId="0B23DCD4" w14:textId="77777777" w:rsidR="00847E3E" w:rsidRDefault="00847E3E" w:rsidP="00517534">
      <w:pPr>
        <w:spacing w:after="0"/>
        <w:jc w:val="both"/>
        <w:rPr>
          <w:rFonts w:ascii="Times New Roman" w:eastAsia="Times New Roman" w:hAnsi="Times New Roman" w:cs="Times New Roman"/>
          <w:i/>
          <w:iCs/>
          <w:sz w:val="24"/>
          <w:szCs w:val="24"/>
        </w:rPr>
      </w:pPr>
    </w:p>
    <w:p w14:paraId="79DB6D8E" w14:textId="77777777" w:rsidR="00517534" w:rsidRPr="005F0432" w:rsidRDefault="00517534" w:rsidP="00517534">
      <w:pPr>
        <w:jc w:val="both"/>
        <w:rPr>
          <w:rFonts w:ascii="Times New Roman" w:eastAsia="Times New Roman" w:hAnsi="Times New Roman" w:cs="Times New Roman"/>
          <w:b/>
          <w:bCs/>
          <w:sz w:val="24"/>
          <w:szCs w:val="24"/>
        </w:rPr>
      </w:pPr>
      <w:r w:rsidRPr="005F0432">
        <w:rPr>
          <w:rFonts w:ascii="Times New Roman" w:eastAsia="Times New Roman" w:hAnsi="Times New Roman" w:cs="Times New Roman"/>
          <w:b/>
          <w:bCs/>
          <w:sz w:val="24"/>
          <w:szCs w:val="24"/>
        </w:rPr>
        <w:t>5.3 Rainfall Variability in Jamuna watershed</w:t>
      </w:r>
    </w:p>
    <w:p w14:paraId="7206D7CB" w14:textId="77777777" w:rsidR="00764647" w:rsidRPr="00764647" w:rsidRDefault="00764647" w:rsidP="0076464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CC9F4C" wp14:editId="3807D2F8">
            <wp:extent cx="2758269" cy="3869141"/>
            <wp:effectExtent l="19050" t="0" r="3981" b="0"/>
            <wp:docPr id="1" name="Picture 0" descr="rainfall_2001-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2001-2010.jpg"/>
                    <pic:cNvPicPr/>
                  </pic:nvPicPr>
                  <pic:blipFill>
                    <a:blip r:embed="rId19" cstate="print"/>
                    <a:stretch>
                      <a:fillRect/>
                    </a:stretch>
                  </pic:blipFill>
                  <pic:spPr>
                    <a:xfrm>
                      <a:off x="0" y="0"/>
                      <a:ext cx="2769635" cy="3885085"/>
                    </a:xfrm>
                    <a:prstGeom prst="rect">
                      <a:avLst/>
                    </a:prstGeom>
                  </pic:spPr>
                </pic:pic>
              </a:graphicData>
            </a:graphic>
          </wp:inline>
        </w:drawing>
      </w:r>
      <w:r>
        <w:rPr>
          <w:rFonts w:ascii="Times New Roman" w:eastAsia="Times New Roman" w:hAnsi="Times New Roman" w:cs="Times New Roman"/>
          <w:noProof/>
          <w:sz w:val="24"/>
          <w:szCs w:val="24"/>
        </w:rPr>
        <w:drawing>
          <wp:inline distT="0" distB="0" distL="0" distR="0" wp14:anchorId="1F353BF4" wp14:editId="5849BA88">
            <wp:extent cx="2649087" cy="3869141"/>
            <wp:effectExtent l="19050" t="0" r="0" b="0"/>
            <wp:docPr id="2" name="Picture 1" descr="Rainfall_2011-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fall_2011-2020.jpg"/>
                    <pic:cNvPicPr/>
                  </pic:nvPicPr>
                  <pic:blipFill>
                    <a:blip r:embed="rId20" cstate="print"/>
                    <a:stretch>
                      <a:fillRect/>
                    </a:stretch>
                  </pic:blipFill>
                  <pic:spPr>
                    <a:xfrm>
                      <a:off x="0" y="0"/>
                      <a:ext cx="2649087" cy="3869141"/>
                    </a:xfrm>
                    <a:prstGeom prst="rect">
                      <a:avLst/>
                    </a:prstGeom>
                  </pic:spPr>
                </pic:pic>
              </a:graphicData>
            </a:graphic>
          </wp:inline>
        </w:drawing>
      </w:r>
    </w:p>
    <w:p w14:paraId="0B9186A7" w14:textId="77777777" w:rsidR="00847E3E" w:rsidRPr="00847E3E" w:rsidRDefault="00847E3E" w:rsidP="00517534">
      <w:pPr>
        <w:spacing w:after="0"/>
        <w:ind w:firstLine="720"/>
        <w:jc w:val="both"/>
        <w:rPr>
          <w:rFonts w:ascii="Times New Roman" w:eastAsia="Times New Roman" w:hAnsi="Times New Roman" w:cs="Times New Roman"/>
        </w:rPr>
      </w:pPr>
      <w:r>
        <w:rPr>
          <w:rFonts w:ascii="Times New Roman" w:eastAsia="Times New Roman" w:hAnsi="Times New Roman" w:cs="Times New Roman"/>
          <w:b/>
          <w:bCs/>
        </w:rPr>
        <w:t xml:space="preserve">  </w:t>
      </w:r>
      <w:r w:rsidRPr="00847E3E">
        <w:rPr>
          <w:rFonts w:ascii="Times New Roman" w:eastAsia="Times New Roman" w:hAnsi="Times New Roman" w:cs="Times New Roman"/>
          <w:b/>
          <w:bCs/>
        </w:rPr>
        <w:t>Fig</w:t>
      </w:r>
      <w:r w:rsidR="003D5BC1">
        <w:rPr>
          <w:rFonts w:ascii="Times New Roman" w:eastAsia="Times New Roman" w:hAnsi="Times New Roman" w:cs="Times New Roman"/>
          <w:b/>
          <w:bCs/>
        </w:rPr>
        <w:t>.</w:t>
      </w:r>
      <w:r w:rsidRPr="00847E3E">
        <w:rPr>
          <w:rFonts w:ascii="Times New Roman" w:eastAsia="Times New Roman" w:hAnsi="Times New Roman" w:cs="Times New Roman"/>
          <w:b/>
          <w:bCs/>
        </w:rPr>
        <w:t xml:space="preserve"> 4</w:t>
      </w:r>
      <w:r w:rsidRPr="00847E3E">
        <w:rPr>
          <w:rFonts w:ascii="Times New Roman" w:eastAsia="Times New Roman" w:hAnsi="Times New Roman" w:cs="Times New Roman"/>
        </w:rPr>
        <w:t xml:space="preserve"> Rainfall map (2001-2010)</w:t>
      </w:r>
      <w:r w:rsidRPr="00847E3E">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847E3E">
        <w:rPr>
          <w:rFonts w:ascii="Times New Roman" w:eastAsia="Times New Roman" w:hAnsi="Times New Roman" w:cs="Times New Roman"/>
          <w:b/>
          <w:bCs/>
        </w:rPr>
        <w:t>Fig</w:t>
      </w:r>
      <w:r w:rsidR="003D5BC1">
        <w:rPr>
          <w:rFonts w:ascii="Times New Roman" w:eastAsia="Times New Roman" w:hAnsi="Times New Roman" w:cs="Times New Roman"/>
          <w:b/>
          <w:bCs/>
        </w:rPr>
        <w:t>.</w:t>
      </w:r>
      <w:r w:rsidRPr="00847E3E">
        <w:rPr>
          <w:rFonts w:ascii="Times New Roman" w:eastAsia="Times New Roman" w:hAnsi="Times New Roman" w:cs="Times New Roman"/>
          <w:b/>
          <w:bCs/>
        </w:rPr>
        <w:t xml:space="preserve"> 5</w:t>
      </w:r>
      <w:r>
        <w:rPr>
          <w:rFonts w:ascii="Times New Roman" w:eastAsia="Times New Roman" w:hAnsi="Times New Roman" w:cs="Times New Roman"/>
          <w:b/>
          <w:bCs/>
        </w:rPr>
        <w:t xml:space="preserve"> </w:t>
      </w:r>
      <w:r w:rsidRPr="00847E3E">
        <w:rPr>
          <w:rFonts w:ascii="Times New Roman" w:eastAsia="Times New Roman" w:hAnsi="Times New Roman" w:cs="Times New Roman"/>
        </w:rPr>
        <w:t>Rainfall map (20</w:t>
      </w:r>
      <w:r>
        <w:rPr>
          <w:rFonts w:ascii="Times New Roman" w:eastAsia="Times New Roman" w:hAnsi="Times New Roman" w:cs="Times New Roman"/>
        </w:rPr>
        <w:t>1</w:t>
      </w:r>
      <w:r w:rsidRPr="00847E3E">
        <w:rPr>
          <w:rFonts w:ascii="Times New Roman" w:eastAsia="Times New Roman" w:hAnsi="Times New Roman" w:cs="Times New Roman"/>
        </w:rPr>
        <w:t>1-20</w:t>
      </w:r>
      <w:r>
        <w:rPr>
          <w:rFonts w:ascii="Times New Roman" w:eastAsia="Times New Roman" w:hAnsi="Times New Roman" w:cs="Times New Roman"/>
        </w:rPr>
        <w:t>2</w:t>
      </w:r>
      <w:r w:rsidRPr="00847E3E">
        <w:rPr>
          <w:rFonts w:ascii="Times New Roman" w:eastAsia="Times New Roman" w:hAnsi="Times New Roman" w:cs="Times New Roman"/>
        </w:rPr>
        <w:t>0)</w:t>
      </w:r>
    </w:p>
    <w:p w14:paraId="68E76A8A" w14:textId="77777777" w:rsidR="00847E3E" w:rsidRDefault="00847E3E" w:rsidP="00847E3E">
      <w:pPr>
        <w:spacing w:before="240" w:after="0"/>
        <w:ind w:firstLine="720"/>
        <w:jc w:val="both"/>
        <w:rPr>
          <w:rFonts w:ascii="Times New Roman" w:eastAsia="Times New Roman" w:hAnsi="Times New Roman" w:cs="Times New Roman"/>
          <w:sz w:val="24"/>
          <w:szCs w:val="24"/>
        </w:rPr>
      </w:pPr>
    </w:p>
    <w:p w14:paraId="10EF20FA" w14:textId="77777777" w:rsidR="00517534" w:rsidRPr="003613DE" w:rsidRDefault="00517534" w:rsidP="00847E3E">
      <w:pPr>
        <w:spacing w:before="240" w:after="0"/>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Rainfall plays the most important</w:t>
      </w:r>
      <w:r w:rsidRPr="00517534">
        <w:rPr>
          <w:rFonts w:ascii="Times New Roman" w:eastAsia="Times New Roman" w:hAnsi="Times New Roman" w:cs="Times New Roman"/>
          <w:sz w:val="24"/>
          <w:szCs w:val="24"/>
        </w:rPr>
        <w:t xml:space="preserve"> role in the </w:t>
      </w:r>
      <w:r>
        <w:rPr>
          <w:rFonts w:ascii="Times New Roman" w:eastAsia="Times New Roman" w:hAnsi="Times New Roman" w:cs="Times New Roman"/>
          <w:sz w:val="24"/>
          <w:szCs w:val="24"/>
        </w:rPr>
        <w:t xml:space="preserve">pattern of </w:t>
      </w:r>
      <w:r w:rsidRPr="00517534">
        <w:rPr>
          <w:rFonts w:ascii="Times New Roman" w:eastAsia="Times New Roman" w:hAnsi="Times New Roman" w:cs="Times New Roman"/>
          <w:sz w:val="24"/>
          <w:szCs w:val="24"/>
        </w:rPr>
        <w:t xml:space="preserve">discharge and hydrological </w:t>
      </w:r>
      <w:r>
        <w:rPr>
          <w:rFonts w:ascii="Times New Roman" w:eastAsia="Times New Roman" w:hAnsi="Times New Roman" w:cs="Times New Roman"/>
          <w:sz w:val="24"/>
          <w:szCs w:val="24"/>
        </w:rPr>
        <w:t>cond</w:t>
      </w:r>
      <w:r w:rsidR="00733375">
        <w:rPr>
          <w:rFonts w:ascii="Times New Roman" w:eastAsia="Times New Roman" w:hAnsi="Times New Roman" w:cs="Times New Roman"/>
          <w:sz w:val="24"/>
          <w:szCs w:val="24"/>
        </w:rPr>
        <w:t>i</w:t>
      </w:r>
      <w:r>
        <w:rPr>
          <w:rFonts w:ascii="Times New Roman" w:eastAsia="Times New Roman" w:hAnsi="Times New Roman" w:cs="Times New Roman"/>
          <w:sz w:val="24"/>
          <w:szCs w:val="24"/>
        </w:rPr>
        <w:t>tions</w:t>
      </w:r>
      <w:r w:rsidRPr="00517534">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basin</w:t>
      </w:r>
      <w:r w:rsidRPr="00517534">
        <w:rPr>
          <w:rFonts w:ascii="Times New Roman" w:eastAsia="Times New Roman" w:hAnsi="Times New Roman" w:cs="Times New Roman"/>
          <w:sz w:val="24"/>
          <w:szCs w:val="24"/>
        </w:rPr>
        <w:t xml:space="preserve">. The decadal rainfall distribution maps of the Jamuna watershed </w:t>
      </w:r>
      <w:r w:rsidR="00F63C58">
        <w:rPr>
          <w:rFonts w:ascii="Times New Roman" w:eastAsia="Times New Roman" w:hAnsi="Times New Roman" w:cs="Times New Roman"/>
          <w:sz w:val="24"/>
          <w:szCs w:val="24"/>
        </w:rPr>
        <w:t xml:space="preserve">in </w:t>
      </w:r>
      <w:r w:rsidRPr="00F63C58">
        <w:rPr>
          <w:rFonts w:ascii="Times New Roman" w:eastAsia="Times New Roman" w:hAnsi="Times New Roman" w:cs="Times New Roman"/>
          <w:sz w:val="24"/>
          <w:szCs w:val="24"/>
        </w:rPr>
        <w:t>Figure 4 and Figure 5</w:t>
      </w:r>
      <w:r w:rsidR="00F63C58">
        <w:rPr>
          <w:rFonts w:ascii="Times New Roman" w:eastAsia="Times New Roman" w:hAnsi="Times New Roman" w:cs="Times New Roman"/>
          <w:sz w:val="24"/>
          <w:szCs w:val="24"/>
        </w:rPr>
        <w:t>,</w:t>
      </w:r>
      <w:r w:rsidRPr="00517534">
        <w:rPr>
          <w:rFonts w:ascii="Times New Roman" w:eastAsia="Times New Roman" w:hAnsi="Times New Roman" w:cs="Times New Roman"/>
          <w:sz w:val="24"/>
          <w:szCs w:val="24"/>
        </w:rPr>
        <w:t xml:space="preserve"> </w:t>
      </w:r>
      <w:r w:rsidR="00764647">
        <w:rPr>
          <w:rFonts w:ascii="Times New Roman" w:eastAsia="Times New Roman" w:hAnsi="Times New Roman" w:cs="Times New Roman"/>
          <w:sz w:val="24"/>
          <w:szCs w:val="24"/>
        </w:rPr>
        <w:t>shows a</w:t>
      </w:r>
      <w:r w:rsidRPr="00517534">
        <w:rPr>
          <w:rFonts w:ascii="Times New Roman" w:eastAsia="Times New Roman" w:hAnsi="Times New Roman" w:cs="Times New Roman"/>
          <w:sz w:val="24"/>
          <w:szCs w:val="24"/>
        </w:rPr>
        <w:t xml:space="preserve"> clear </w:t>
      </w:r>
      <w:proofErr w:type="spellStart"/>
      <w:r w:rsidRPr="00517534">
        <w:rPr>
          <w:rFonts w:ascii="Times New Roman" w:eastAsia="Times New Roman" w:hAnsi="Times New Roman" w:cs="Times New Roman"/>
          <w:sz w:val="24"/>
          <w:szCs w:val="24"/>
        </w:rPr>
        <w:t>spati</w:t>
      </w:r>
      <w:r w:rsidR="00764647">
        <w:rPr>
          <w:rFonts w:ascii="Times New Roman" w:eastAsia="Times New Roman" w:hAnsi="Times New Roman" w:cs="Times New Roman"/>
          <w:sz w:val="24"/>
          <w:szCs w:val="24"/>
        </w:rPr>
        <w:t>o</w:t>
      </w:r>
      <w:proofErr w:type="spellEnd"/>
      <w:r w:rsidR="00764647">
        <w:rPr>
          <w:rFonts w:ascii="Times New Roman" w:eastAsia="Times New Roman" w:hAnsi="Times New Roman" w:cs="Times New Roman"/>
          <w:sz w:val="24"/>
          <w:szCs w:val="24"/>
        </w:rPr>
        <w:t>-</w:t>
      </w:r>
      <w:r w:rsidRPr="00517534">
        <w:rPr>
          <w:rFonts w:ascii="Times New Roman" w:eastAsia="Times New Roman" w:hAnsi="Times New Roman" w:cs="Times New Roman"/>
          <w:sz w:val="24"/>
          <w:szCs w:val="24"/>
        </w:rPr>
        <w:t xml:space="preserve">temporal variation </w:t>
      </w:r>
      <w:r w:rsidR="00764647">
        <w:rPr>
          <w:rFonts w:ascii="Times New Roman" w:eastAsia="Times New Roman" w:hAnsi="Times New Roman" w:cs="Times New Roman"/>
          <w:sz w:val="24"/>
          <w:szCs w:val="24"/>
        </w:rPr>
        <w:t>in</w:t>
      </w:r>
      <w:r w:rsidRPr="00517534">
        <w:rPr>
          <w:rFonts w:ascii="Times New Roman" w:eastAsia="Times New Roman" w:hAnsi="Times New Roman" w:cs="Times New Roman"/>
          <w:sz w:val="24"/>
          <w:szCs w:val="24"/>
        </w:rPr>
        <w:t xml:space="preserve"> the basin over the last two decades. </w:t>
      </w:r>
      <w:r w:rsidR="006D73B1">
        <w:rPr>
          <w:rFonts w:ascii="Times New Roman" w:eastAsia="Times New Roman" w:hAnsi="Times New Roman" w:cs="Times New Roman"/>
          <w:sz w:val="24"/>
          <w:szCs w:val="24"/>
        </w:rPr>
        <w:t xml:space="preserve">The </w:t>
      </w:r>
      <w:r w:rsidR="006D73B1" w:rsidRPr="0068715C">
        <w:rPr>
          <w:rFonts w:ascii="Times New Roman" w:eastAsia="Times New Roman" w:hAnsi="Times New Roman" w:cs="Times New Roman"/>
          <w:sz w:val="24"/>
          <w:szCs w:val="24"/>
        </w:rPr>
        <w:t xml:space="preserve">rainfall maps </w:t>
      </w:r>
      <w:r w:rsidR="006D73B1">
        <w:rPr>
          <w:rFonts w:ascii="Times New Roman" w:eastAsia="Times New Roman" w:hAnsi="Times New Roman" w:cs="Times New Roman"/>
          <w:sz w:val="24"/>
          <w:szCs w:val="24"/>
        </w:rPr>
        <w:t>show</w:t>
      </w:r>
      <w:r w:rsidR="006D73B1" w:rsidRPr="0068715C">
        <w:rPr>
          <w:rFonts w:ascii="Times New Roman" w:eastAsia="Times New Roman" w:hAnsi="Times New Roman" w:cs="Times New Roman"/>
          <w:sz w:val="24"/>
          <w:szCs w:val="24"/>
        </w:rPr>
        <w:t xml:space="preserve"> a progressive increase in average annual precipitation </w:t>
      </w:r>
      <w:r w:rsidR="006D73B1">
        <w:rPr>
          <w:rFonts w:ascii="Times New Roman" w:eastAsia="Times New Roman" w:hAnsi="Times New Roman" w:cs="Times New Roman"/>
          <w:sz w:val="24"/>
          <w:szCs w:val="24"/>
        </w:rPr>
        <w:t>in</w:t>
      </w:r>
      <w:r w:rsidR="006D73B1" w:rsidRPr="0068715C">
        <w:rPr>
          <w:rFonts w:ascii="Times New Roman" w:eastAsia="Times New Roman" w:hAnsi="Times New Roman" w:cs="Times New Roman"/>
          <w:sz w:val="24"/>
          <w:szCs w:val="24"/>
        </w:rPr>
        <w:t xml:space="preserve"> the Jamuna watershed. The </w:t>
      </w:r>
      <w:r w:rsidR="006D73B1">
        <w:rPr>
          <w:rFonts w:ascii="Times New Roman" w:eastAsia="Times New Roman" w:hAnsi="Times New Roman" w:cs="Times New Roman"/>
          <w:sz w:val="24"/>
          <w:szCs w:val="24"/>
        </w:rPr>
        <w:t>old</w:t>
      </w:r>
      <w:r w:rsidR="006D73B1" w:rsidRPr="0068715C">
        <w:rPr>
          <w:rFonts w:ascii="Times New Roman" w:eastAsia="Times New Roman" w:hAnsi="Times New Roman" w:cs="Times New Roman"/>
          <w:sz w:val="24"/>
          <w:szCs w:val="24"/>
        </w:rPr>
        <w:t xml:space="preserve"> map (2001</w:t>
      </w:r>
      <w:r w:rsidR="006D73B1">
        <w:rPr>
          <w:rFonts w:ascii="Times New Roman" w:eastAsia="Times New Roman" w:hAnsi="Times New Roman" w:cs="Times New Roman"/>
          <w:sz w:val="24"/>
          <w:szCs w:val="24"/>
        </w:rPr>
        <w:t>-</w:t>
      </w:r>
      <w:r w:rsidR="006D73B1" w:rsidRPr="0068715C">
        <w:rPr>
          <w:rFonts w:ascii="Times New Roman" w:eastAsia="Times New Roman" w:hAnsi="Times New Roman" w:cs="Times New Roman"/>
          <w:sz w:val="24"/>
          <w:szCs w:val="24"/>
        </w:rPr>
        <w:t>2010) shows a dominance of the lower rainfall classes (1,640</w:t>
      </w:r>
      <w:r w:rsidR="006D73B1">
        <w:rPr>
          <w:rFonts w:ascii="Times New Roman" w:eastAsia="Times New Roman" w:hAnsi="Times New Roman" w:cs="Times New Roman"/>
          <w:sz w:val="24"/>
          <w:szCs w:val="24"/>
        </w:rPr>
        <w:t>-</w:t>
      </w:r>
      <w:r w:rsidR="006D73B1" w:rsidRPr="0068715C">
        <w:rPr>
          <w:rFonts w:ascii="Times New Roman" w:eastAsia="Times New Roman" w:hAnsi="Times New Roman" w:cs="Times New Roman"/>
          <w:sz w:val="24"/>
          <w:szCs w:val="24"/>
        </w:rPr>
        <w:t>2,330 mm)</w:t>
      </w:r>
      <w:r w:rsidR="006D73B1">
        <w:rPr>
          <w:rFonts w:ascii="Times New Roman" w:eastAsia="Times New Roman" w:hAnsi="Times New Roman" w:cs="Times New Roman"/>
          <w:sz w:val="24"/>
          <w:szCs w:val="24"/>
        </w:rPr>
        <w:t>;</w:t>
      </w:r>
      <w:r w:rsidR="006D73B1" w:rsidRPr="0068715C">
        <w:rPr>
          <w:rFonts w:ascii="Times New Roman" w:eastAsia="Times New Roman" w:hAnsi="Times New Roman" w:cs="Times New Roman"/>
          <w:sz w:val="24"/>
          <w:szCs w:val="24"/>
        </w:rPr>
        <w:t xml:space="preserve"> </w:t>
      </w:r>
      <w:r w:rsidR="006D73B1">
        <w:rPr>
          <w:rFonts w:ascii="Times New Roman" w:eastAsia="Times New Roman" w:hAnsi="Times New Roman" w:cs="Times New Roman"/>
          <w:sz w:val="24"/>
          <w:szCs w:val="24"/>
        </w:rPr>
        <w:t>but</w:t>
      </w:r>
      <w:r w:rsidR="006D73B1" w:rsidRPr="0068715C">
        <w:rPr>
          <w:rFonts w:ascii="Times New Roman" w:eastAsia="Times New Roman" w:hAnsi="Times New Roman" w:cs="Times New Roman"/>
          <w:sz w:val="24"/>
          <w:szCs w:val="24"/>
        </w:rPr>
        <w:t xml:space="preserve"> the 2011–2020 maps indicates a north</w:t>
      </w:r>
      <w:r w:rsidR="006D73B1">
        <w:rPr>
          <w:rFonts w:ascii="Times New Roman" w:eastAsia="Times New Roman" w:hAnsi="Times New Roman" w:cs="Times New Roman"/>
          <w:sz w:val="24"/>
          <w:szCs w:val="24"/>
        </w:rPr>
        <w:t xml:space="preserve"> </w:t>
      </w:r>
      <w:r w:rsidR="006D73B1" w:rsidRPr="0068715C">
        <w:rPr>
          <w:rFonts w:ascii="Times New Roman" w:eastAsia="Times New Roman" w:hAnsi="Times New Roman" w:cs="Times New Roman"/>
          <w:sz w:val="24"/>
          <w:szCs w:val="24"/>
        </w:rPr>
        <w:t>central shift into moderately higher classes (1,780</w:t>
      </w:r>
      <w:r w:rsidR="006D73B1">
        <w:rPr>
          <w:rFonts w:ascii="Times New Roman" w:eastAsia="Times New Roman" w:hAnsi="Times New Roman" w:cs="Times New Roman"/>
          <w:sz w:val="24"/>
          <w:szCs w:val="24"/>
        </w:rPr>
        <w:t>-</w:t>
      </w:r>
      <w:r w:rsidR="006D73B1" w:rsidRPr="0068715C">
        <w:rPr>
          <w:rFonts w:ascii="Times New Roman" w:eastAsia="Times New Roman" w:hAnsi="Times New Roman" w:cs="Times New Roman"/>
          <w:sz w:val="24"/>
          <w:szCs w:val="24"/>
        </w:rPr>
        <w:t xml:space="preserve">2,650 mm). </w:t>
      </w:r>
      <w:r w:rsidR="006D73B1">
        <w:rPr>
          <w:rFonts w:ascii="Times New Roman" w:eastAsia="Times New Roman" w:hAnsi="Times New Roman" w:cs="Times New Roman"/>
          <w:sz w:val="24"/>
          <w:szCs w:val="24"/>
        </w:rPr>
        <w:t>T</w:t>
      </w:r>
      <w:r w:rsidR="006D73B1" w:rsidRPr="0068715C">
        <w:rPr>
          <w:rFonts w:ascii="Times New Roman" w:eastAsia="Times New Roman" w:hAnsi="Times New Roman" w:cs="Times New Roman"/>
          <w:sz w:val="24"/>
          <w:szCs w:val="24"/>
        </w:rPr>
        <w:t xml:space="preserve">he </w:t>
      </w:r>
      <w:r w:rsidR="00B34D41">
        <w:rPr>
          <w:rFonts w:ascii="Times New Roman" w:eastAsia="Times New Roman" w:hAnsi="Times New Roman" w:cs="Times New Roman"/>
          <w:sz w:val="24"/>
          <w:szCs w:val="24"/>
        </w:rPr>
        <w:t>mid</w:t>
      </w:r>
      <w:r w:rsidR="006D73B1" w:rsidRPr="0068715C">
        <w:rPr>
          <w:rFonts w:ascii="Times New Roman" w:eastAsia="Times New Roman" w:hAnsi="Times New Roman" w:cs="Times New Roman"/>
          <w:sz w:val="24"/>
          <w:szCs w:val="24"/>
        </w:rPr>
        <w:t xml:space="preserve"> to </w:t>
      </w:r>
      <w:r w:rsidR="006D73B1">
        <w:rPr>
          <w:rFonts w:ascii="Times New Roman" w:eastAsia="Times New Roman" w:hAnsi="Times New Roman" w:cs="Times New Roman"/>
          <w:sz w:val="24"/>
          <w:szCs w:val="24"/>
        </w:rPr>
        <w:t>downstream</w:t>
      </w:r>
      <w:r w:rsidR="006D73B1" w:rsidRPr="0068715C">
        <w:rPr>
          <w:rFonts w:ascii="Times New Roman" w:eastAsia="Times New Roman" w:hAnsi="Times New Roman" w:cs="Times New Roman"/>
          <w:sz w:val="24"/>
          <w:szCs w:val="24"/>
        </w:rPr>
        <w:t xml:space="preserve"> </w:t>
      </w:r>
      <w:r w:rsidR="006D73B1">
        <w:rPr>
          <w:rFonts w:ascii="Times New Roman" w:eastAsia="Times New Roman" w:hAnsi="Times New Roman" w:cs="Times New Roman"/>
          <w:sz w:val="24"/>
          <w:szCs w:val="24"/>
        </w:rPr>
        <w:t>zone</w:t>
      </w:r>
      <w:r w:rsidR="00B34D41">
        <w:rPr>
          <w:rFonts w:ascii="Times New Roman" w:eastAsia="Times New Roman" w:hAnsi="Times New Roman" w:cs="Times New Roman"/>
          <w:sz w:val="24"/>
          <w:szCs w:val="24"/>
        </w:rPr>
        <w:t xml:space="preserve"> of the watershed show more rainfall, while the </w:t>
      </w:r>
      <w:proofErr w:type="spellStart"/>
      <w:r w:rsidR="00B34D41">
        <w:rPr>
          <w:rFonts w:ascii="Times New Roman" w:eastAsia="Times New Roman" w:hAnsi="Times New Roman" w:cs="Times New Roman"/>
          <w:sz w:val="24"/>
          <w:szCs w:val="24"/>
        </w:rPr>
        <w:t>Diphu</w:t>
      </w:r>
      <w:proofErr w:type="spellEnd"/>
      <w:r w:rsidR="00B34D41">
        <w:rPr>
          <w:rFonts w:ascii="Times New Roman" w:eastAsia="Times New Roman" w:hAnsi="Times New Roman" w:cs="Times New Roman"/>
          <w:sz w:val="24"/>
          <w:szCs w:val="24"/>
        </w:rPr>
        <w:t xml:space="preserve">, </w:t>
      </w:r>
      <w:proofErr w:type="spellStart"/>
      <w:r w:rsidR="00B34D41">
        <w:rPr>
          <w:rFonts w:ascii="Times New Roman" w:eastAsia="Times New Roman" w:hAnsi="Times New Roman" w:cs="Times New Roman"/>
          <w:sz w:val="24"/>
          <w:szCs w:val="24"/>
        </w:rPr>
        <w:t>Manja</w:t>
      </w:r>
      <w:proofErr w:type="spellEnd"/>
      <w:r w:rsidR="00B34D41">
        <w:rPr>
          <w:rFonts w:ascii="Times New Roman" w:eastAsia="Times New Roman" w:hAnsi="Times New Roman" w:cs="Times New Roman"/>
          <w:sz w:val="24"/>
          <w:szCs w:val="24"/>
        </w:rPr>
        <w:t xml:space="preserve"> side </w:t>
      </w:r>
      <w:r w:rsidR="006D73B1" w:rsidRPr="0068715C">
        <w:rPr>
          <w:rFonts w:ascii="Times New Roman" w:eastAsia="Times New Roman" w:hAnsi="Times New Roman" w:cs="Times New Roman"/>
          <w:sz w:val="24"/>
          <w:szCs w:val="24"/>
        </w:rPr>
        <w:t>shows smaller relative change.</w:t>
      </w:r>
    </w:p>
    <w:p w14:paraId="40D0DF6D" w14:textId="77777777" w:rsidR="00517534" w:rsidRPr="00517534" w:rsidRDefault="00883F8C" w:rsidP="00883F8C">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517534" w:rsidRPr="00517534">
        <w:rPr>
          <w:rFonts w:ascii="Times New Roman" w:eastAsia="Times New Roman" w:hAnsi="Times New Roman" w:cs="Times New Roman"/>
          <w:sz w:val="24"/>
          <w:szCs w:val="24"/>
        </w:rPr>
        <w:t xml:space="preserve"> comparative analysis of the two rainfall maps </w:t>
      </w:r>
      <w:r>
        <w:rPr>
          <w:rFonts w:ascii="Times New Roman" w:eastAsia="Times New Roman" w:hAnsi="Times New Roman" w:cs="Times New Roman"/>
          <w:sz w:val="24"/>
          <w:szCs w:val="24"/>
        </w:rPr>
        <w:t>show</w:t>
      </w:r>
      <w:r w:rsidR="00517534" w:rsidRPr="00517534">
        <w:rPr>
          <w:rFonts w:ascii="Times New Roman" w:eastAsia="Times New Roman" w:hAnsi="Times New Roman" w:cs="Times New Roman"/>
          <w:sz w:val="24"/>
          <w:szCs w:val="24"/>
        </w:rPr>
        <w:t xml:space="preserve">s a slight spatial shift in </w:t>
      </w:r>
      <w:r>
        <w:rPr>
          <w:rFonts w:ascii="Times New Roman" w:eastAsia="Times New Roman" w:hAnsi="Times New Roman" w:cs="Times New Roman"/>
          <w:sz w:val="24"/>
          <w:szCs w:val="24"/>
        </w:rPr>
        <w:t xml:space="preserve">the </w:t>
      </w:r>
      <w:r w:rsidR="00517534" w:rsidRPr="00517534">
        <w:rPr>
          <w:rFonts w:ascii="Times New Roman" w:eastAsia="Times New Roman" w:hAnsi="Times New Roman" w:cs="Times New Roman"/>
          <w:sz w:val="24"/>
          <w:szCs w:val="24"/>
        </w:rPr>
        <w:t xml:space="preserve">rainfall concentration </w:t>
      </w:r>
      <w:r>
        <w:rPr>
          <w:rFonts w:ascii="Times New Roman" w:eastAsia="Times New Roman" w:hAnsi="Times New Roman" w:cs="Times New Roman"/>
          <w:sz w:val="24"/>
          <w:szCs w:val="24"/>
        </w:rPr>
        <w:t>in</w:t>
      </w:r>
      <w:r w:rsidR="00517534" w:rsidRPr="00517534">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basin</w:t>
      </w:r>
      <w:r w:rsidR="00517534" w:rsidRPr="00517534">
        <w:rPr>
          <w:rFonts w:ascii="Times New Roman" w:eastAsia="Times New Roman" w:hAnsi="Times New Roman" w:cs="Times New Roman"/>
          <w:sz w:val="24"/>
          <w:szCs w:val="24"/>
        </w:rPr>
        <w:t>. This</w:t>
      </w:r>
      <w:r>
        <w:rPr>
          <w:rFonts w:ascii="Times New Roman" w:eastAsia="Times New Roman" w:hAnsi="Times New Roman" w:cs="Times New Roman"/>
          <w:sz w:val="24"/>
          <w:szCs w:val="24"/>
        </w:rPr>
        <w:t xml:space="preserve"> indicates the</w:t>
      </w:r>
      <w:r w:rsidR="00517534" w:rsidRPr="00517534">
        <w:rPr>
          <w:rFonts w:ascii="Times New Roman" w:eastAsia="Times New Roman" w:hAnsi="Times New Roman" w:cs="Times New Roman"/>
          <w:sz w:val="24"/>
          <w:szCs w:val="24"/>
        </w:rPr>
        <w:t xml:space="preserve"> regional climatic</w:t>
      </w:r>
      <w:r>
        <w:rPr>
          <w:rFonts w:ascii="Times New Roman" w:eastAsia="Times New Roman" w:hAnsi="Times New Roman" w:cs="Times New Roman"/>
          <w:sz w:val="24"/>
          <w:szCs w:val="24"/>
        </w:rPr>
        <w:t xml:space="preserve"> changes</w:t>
      </w:r>
      <w:r w:rsidR="00517534" w:rsidRPr="00517534">
        <w:rPr>
          <w:rFonts w:ascii="Times New Roman" w:eastAsia="Times New Roman" w:hAnsi="Times New Roman" w:cs="Times New Roman"/>
          <w:sz w:val="24"/>
          <w:szCs w:val="24"/>
        </w:rPr>
        <w:t xml:space="preserve"> and land-cover alterations</w:t>
      </w:r>
      <w:r w:rsidR="00742B54">
        <w:rPr>
          <w:rFonts w:ascii="Times New Roman" w:eastAsia="Times New Roman" w:hAnsi="Times New Roman" w:cs="Times New Roman"/>
          <w:sz w:val="24"/>
          <w:szCs w:val="24"/>
        </w:rPr>
        <w:t xml:space="preserve"> with</w:t>
      </w:r>
      <w:r w:rsidR="00517534" w:rsidRPr="00517534">
        <w:rPr>
          <w:rFonts w:ascii="Times New Roman" w:eastAsia="Times New Roman" w:hAnsi="Times New Roman" w:cs="Times New Roman"/>
          <w:sz w:val="24"/>
          <w:szCs w:val="24"/>
        </w:rPr>
        <w:t xml:space="preserve"> forest depletion</w:t>
      </w:r>
      <w:r w:rsidR="000E34D9">
        <w:rPr>
          <w:rFonts w:ascii="Times New Roman" w:eastAsia="Times New Roman" w:hAnsi="Times New Roman" w:cs="Times New Roman"/>
          <w:sz w:val="24"/>
          <w:szCs w:val="24"/>
        </w:rPr>
        <w:t xml:space="preserve"> due to </w:t>
      </w:r>
      <w:r w:rsidR="000E34D9" w:rsidRPr="000E34D9">
        <w:rPr>
          <w:rFonts w:ascii="Times New Roman" w:eastAsia="Times New Roman" w:hAnsi="Times New Roman" w:cs="Times New Roman"/>
          <w:i/>
          <w:iCs/>
          <w:sz w:val="24"/>
          <w:szCs w:val="24"/>
        </w:rPr>
        <w:t>Jhum</w:t>
      </w:r>
      <w:r w:rsidR="000E34D9">
        <w:rPr>
          <w:rFonts w:ascii="Times New Roman" w:eastAsia="Times New Roman" w:hAnsi="Times New Roman" w:cs="Times New Roman"/>
          <w:sz w:val="24"/>
          <w:szCs w:val="24"/>
        </w:rPr>
        <w:t xml:space="preserve"> cultivation </w:t>
      </w:r>
      <w:r w:rsidR="00517534" w:rsidRPr="00517534">
        <w:rPr>
          <w:rFonts w:ascii="Times New Roman" w:eastAsia="Times New Roman" w:hAnsi="Times New Roman" w:cs="Times New Roman"/>
          <w:sz w:val="24"/>
          <w:szCs w:val="24"/>
        </w:rPr>
        <w:t>in the up</w:t>
      </w:r>
      <w:r>
        <w:rPr>
          <w:rFonts w:ascii="Times New Roman" w:eastAsia="Times New Roman" w:hAnsi="Times New Roman" w:cs="Times New Roman"/>
          <w:sz w:val="24"/>
          <w:szCs w:val="24"/>
        </w:rPr>
        <w:t xml:space="preserve">stream zones </w:t>
      </w:r>
      <w:r w:rsidR="00517534" w:rsidRPr="00517534">
        <w:rPr>
          <w:rFonts w:ascii="Times New Roman" w:eastAsia="Times New Roman" w:hAnsi="Times New Roman" w:cs="Times New Roman"/>
          <w:sz w:val="24"/>
          <w:szCs w:val="24"/>
        </w:rPr>
        <w:t xml:space="preserve">and agricultural expansion in the </w:t>
      </w:r>
      <w:r>
        <w:rPr>
          <w:rFonts w:ascii="Times New Roman" w:eastAsia="Times New Roman" w:hAnsi="Times New Roman" w:cs="Times New Roman"/>
          <w:sz w:val="24"/>
          <w:szCs w:val="24"/>
        </w:rPr>
        <w:t>down</w:t>
      </w:r>
      <w:r w:rsidR="00517534" w:rsidRPr="00517534">
        <w:rPr>
          <w:rFonts w:ascii="Times New Roman" w:eastAsia="Times New Roman" w:hAnsi="Times New Roman" w:cs="Times New Roman"/>
          <w:sz w:val="24"/>
          <w:szCs w:val="24"/>
        </w:rPr>
        <w:t xml:space="preserve">stream </w:t>
      </w:r>
      <w:r>
        <w:rPr>
          <w:rFonts w:ascii="Times New Roman" w:eastAsia="Times New Roman" w:hAnsi="Times New Roman" w:cs="Times New Roman"/>
          <w:sz w:val="24"/>
          <w:szCs w:val="24"/>
        </w:rPr>
        <w:t>zone</w:t>
      </w:r>
      <w:r w:rsidR="00517534" w:rsidRPr="00517534">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rainfall</w:t>
      </w:r>
      <w:r w:rsidR="00517534" w:rsidRPr="00517534">
        <w:rPr>
          <w:rFonts w:ascii="Times New Roman" w:eastAsia="Times New Roman" w:hAnsi="Times New Roman" w:cs="Times New Roman"/>
          <w:sz w:val="24"/>
          <w:szCs w:val="24"/>
        </w:rPr>
        <w:t xml:space="preserve"> variations </w:t>
      </w:r>
      <w:r>
        <w:rPr>
          <w:rFonts w:ascii="Times New Roman" w:eastAsia="Times New Roman" w:hAnsi="Times New Roman" w:cs="Times New Roman"/>
          <w:sz w:val="24"/>
          <w:szCs w:val="24"/>
        </w:rPr>
        <w:t>and</w:t>
      </w:r>
      <w:r w:rsidR="00517534" w:rsidRPr="00517534">
        <w:rPr>
          <w:rFonts w:ascii="Times New Roman" w:eastAsia="Times New Roman" w:hAnsi="Times New Roman" w:cs="Times New Roman"/>
          <w:sz w:val="24"/>
          <w:szCs w:val="24"/>
        </w:rPr>
        <w:t xml:space="preserve"> the observed discharge pattern</w:t>
      </w:r>
      <w:r>
        <w:rPr>
          <w:rFonts w:ascii="Times New Roman" w:eastAsia="Times New Roman" w:hAnsi="Times New Roman" w:cs="Times New Roman"/>
          <w:sz w:val="24"/>
          <w:szCs w:val="24"/>
        </w:rPr>
        <w:t xml:space="preserve"> </w:t>
      </w:r>
      <w:r w:rsidR="00517534" w:rsidRPr="00517534">
        <w:rPr>
          <w:rFonts w:ascii="Times New Roman" w:eastAsia="Times New Roman" w:hAnsi="Times New Roman" w:cs="Times New Roman"/>
          <w:sz w:val="24"/>
          <w:szCs w:val="24"/>
        </w:rPr>
        <w:t>from 4.19 m³/s in the upstream section to 42.12 m³/s downstream</w:t>
      </w:r>
      <w:r>
        <w:rPr>
          <w:rFonts w:ascii="Times New Roman" w:eastAsia="Times New Roman" w:hAnsi="Times New Roman" w:cs="Times New Roman"/>
          <w:sz w:val="24"/>
          <w:szCs w:val="24"/>
        </w:rPr>
        <w:t xml:space="preserve"> </w:t>
      </w:r>
      <w:r w:rsidR="00517534" w:rsidRPr="00517534">
        <w:rPr>
          <w:rFonts w:ascii="Times New Roman" w:eastAsia="Times New Roman" w:hAnsi="Times New Roman" w:cs="Times New Roman"/>
          <w:sz w:val="24"/>
          <w:szCs w:val="24"/>
        </w:rPr>
        <w:t>suggest</w:t>
      </w:r>
      <w:r>
        <w:rPr>
          <w:rFonts w:ascii="Times New Roman" w:eastAsia="Times New Roman" w:hAnsi="Times New Roman" w:cs="Times New Roman"/>
          <w:sz w:val="24"/>
          <w:szCs w:val="24"/>
        </w:rPr>
        <w:t>s</w:t>
      </w:r>
      <w:r w:rsidR="00517534" w:rsidRPr="00517534">
        <w:rPr>
          <w:rFonts w:ascii="Times New Roman" w:eastAsia="Times New Roman" w:hAnsi="Times New Roman" w:cs="Times New Roman"/>
          <w:sz w:val="24"/>
          <w:szCs w:val="24"/>
        </w:rPr>
        <w:t xml:space="preserve"> that cumulative rainfall and catchment response </w:t>
      </w:r>
      <w:r>
        <w:rPr>
          <w:rFonts w:ascii="Times New Roman" w:eastAsia="Times New Roman" w:hAnsi="Times New Roman" w:cs="Times New Roman"/>
          <w:sz w:val="24"/>
          <w:szCs w:val="24"/>
        </w:rPr>
        <w:t xml:space="preserve">in </w:t>
      </w:r>
      <w:r w:rsidR="00517534" w:rsidRPr="00517534">
        <w:rPr>
          <w:rFonts w:ascii="Times New Roman" w:eastAsia="Times New Roman" w:hAnsi="Times New Roman" w:cs="Times New Roman"/>
          <w:sz w:val="24"/>
          <w:szCs w:val="24"/>
        </w:rPr>
        <w:t xml:space="preserve">downstream </w:t>
      </w:r>
      <w:r w:rsidR="00742B54">
        <w:rPr>
          <w:rFonts w:ascii="Times New Roman" w:eastAsia="Times New Roman" w:hAnsi="Times New Roman" w:cs="Times New Roman"/>
          <w:sz w:val="24"/>
          <w:szCs w:val="24"/>
        </w:rPr>
        <w:t>make</w:t>
      </w:r>
      <w:r w:rsidR="00517534" w:rsidRPr="00517534">
        <w:rPr>
          <w:rFonts w:ascii="Times New Roman" w:eastAsia="Times New Roman" w:hAnsi="Times New Roman" w:cs="Times New Roman"/>
          <w:sz w:val="24"/>
          <w:szCs w:val="24"/>
        </w:rPr>
        <w:t xml:space="preserve"> </w:t>
      </w:r>
      <w:r w:rsidR="00742B5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517534" w:rsidRPr="00517534">
        <w:rPr>
          <w:rFonts w:ascii="Times New Roman" w:eastAsia="Times New Roman" w:hAnsi="Times New Roman" w:cs="Times New Roman"/>
          <w:sz w:val="24"/>
          <w:szCs w:val="24"/>
        </w:rPr>
        <w:t>overall flow</w:t>
      </w:r>
      <w:r w:rsidR="00792461">
        <w:rPr>
          <w:rFonts w:ascii="Times New Roman" w:eastAsia="Times New Roman" w:hAnsi="Times New Roman" w:cs="Times New Roman"/>
          <w:sz w:val="24"/>
          <w:szCs w:val="24"/>
        </w:rPr>
        <w:t xml:space="preserve"> re</w:t>
      </w:r>
      <w:r w:rsidR="00742B54">
        <w:rPr>
          <w:rFonts w:ascii="Times New Roman" w:eastAsia="Times New Roman" w:hAnsi="Times New Roman" w:cs="Times New Roman"/>
          <w:sz w:val="24"/>
          <w:szCs w:val="24"/>
        </w:rPr>
        <w:t>g</w:t>
      </w:r>
      <w:r w:rsidR="00792461">
        <w:rPr>
          <w:rFonts w:ascii="Times New Roman" w:eastAsia="Times New Roman" w:hAnsi="Times New Roman" w:cs="Times New Roman"/>
          <w:sz w:val="24"/>
          <w:szCs w:val="24"/>
        </w:rPr>
        <w:t>i</w:t>
      </w:r>
      <w:r w:rsidR="00742B54">
        <w:rPr>
          <w:rFonts w:ascii="Times New Roman" w:eastAsia="Times New Roman" w:hAnsi="Times New Roman" w:cs="Times New Roman"/>
          <w:sz w:val="24"/>
          <w:szCs w:val="24"/>
        </w:rPr>
        <w:t>m</w:t>
      </w:r>
      <w:r w:rsidR="00792461">
        <w:rPr>
          <w:rFonts w:ascii="Times New Roman" w:eastAsia="Times New Roman" w:hAnsi="Times New Roman" w:cs="Times New Roman"/>
          <w:sz w:val="24"/>
          <w:szCs w:val="24"/>
        </w:rPr>
        <w:t>e</w:t>
      </w:r>
      <w:r w:rsidR="00517534" w:rsidRPr="005175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17534" w:rsidRPr="00517534">
        <w:rPr>
          <w:rFonts w:ascii="Times New Roman" w:eastAsia="Times New Roman" w:hAnsi="Times New Roman" w:cs="Times New Roman"/>
          <w:sz w:val="24"/>
          <w:szCs w:val="24"/>
        </w:rPr>
        <w:t xml:space="preserve">The seasonal rainfall </w:t>
      </w:r>
      <w:r>
        <w:rPr>
          <w:rFonts w:ascii="Times New Roman" w:eastAsia="Times New Roman" w:hAnsi="Times New Roman" w:cs="Times New Roman"/>
          <w:sz w:val="24"/>
          <w:szCs w:val="24"/>
        </w:rPr>
        <w:t>in</w:t>
      </w:r>
      <w:r w:rsidR="00517534" w:rsidRPr="00517534">
        <w:rPr>
          <w:rFonts w:ascii="Times New Roman" w:eastAsia="Times New Roman" w:hAnsi="Times New Roman" w:cs="Times New Roman"/>
          <w:sz w:val="24"/>
          <w:szCs w:val="24"/>
        </w:rPr>
        <w:t xml:space="preserve"> monsoon intensifies </w:t>
      </w:r>
      <w:r w:rsidR="00792461">
        <w:rPr>
          <w:rFonts w:ascii="Times New Roman" w:eastAsia="Times New Roman" w:hAnsi="Times New Roman" w:cs="Times New Roman"/>
          <w:sz w:val="24"/>
          <w:szCs w:val="24"/>
        </w:rPr>
        <w:t xml:space="preserve">the </w:t>
      </w:r>
      <w:r w:rsidR="00517534" w:rsidRPr="00517534">
        <w:rPr>
          <w:rFonts w:ascii="Times New Roman" w:eastAsia="Times New Roman" w:hAnsi="Times New Roman" w:cs="Times New Roman"/>
          <w:sz w:val="24"/>
          <w:szCs w:val="24"/>
        </w:rPr>
        <w:t>processes</w:t>
      </w:r>
      <w:r w:rsidR="007924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w:t>
      </w:r>
      <w:r w:rsidR="00517534" w:rsidRPr="00517534">
        <w:rPr>
          <w:rFonts w:ascii="Times New Roman" w:eastAsia="Times New Roman" w:hAnsi="Times New Roman" w:cs="Times New Roman"/>
          <w:sz w:val="24"/>
          <w:szCs w:val="24"/>
        </w:rPr>
        <w:t>he rainfall</w:t>
      </w:r>
      <w:r>
        <w:rPr>
          <w:rFonts w:ascii="Times New Roman" w:eastAsia="Times New Roman" w:hAnsi="Times New Roman" w:cs="Times New Roman"/>
          <w:sz w:val="24"/>
          <w:szCs w:val="24"/>
        </w:rPr>
        <w:t xml:space="preserve"> </w:t>
      </w:r>
      <w:r w:rsidR="00792461">
        <w:rPr>
          <w:rFonts w:ascii="Times New Roman" w:eastAsia="Times New Roman" w:hAnsi="Times New Roman" w:cs="Times New Roman"/>
          <w:sz w:val="24"/>
          <w:szCs w:val="24"/>
        </w:rPr>
        <w:t xml:space="preserve">and </w:t>
      </w:r>
      <w:r w:rsidR="00517534" w:rsidRPr="00517534">
        <w:rPr>
          <w:rFonts w:ascii="Times New Roman" w:eastAsia="Times New Roman" w:hAnsi="Times New Roman" w:cs="Times New Roman"/>
          <w:sz w:val="24"/>
          <w:szCs w:val="24"/>
        </w:rPr>
        <w:t xml:space="preserve">discharge relationship </w:t>
      </w:r>
      <w:proofErr w:type="gramStart"/>
      <w:r w:rsidR="00517534" w:rsidRPr="00517534">
        <w:rPr>
          <w:rFonts w:ascii="Times New Roman" w:eastAsia="Times New Roman" w:hAnsi="Times New Roman" w:cs="Times New Roman"/>
          <w:sz w:val="24"/>
          <w:szCs w:val="24"/>
        </w:rPr>
        <w:t>reflects</w:t>
      </w:r>
      <w:proofErr w:type="gramEnd"/>
      <w:r w:rsidR="00517534" w:rsidRPr="00517534">
        <w:rPr>
          <w:rFonts w:ascii="Times New Roman" w:eastAsia="Times New Roman" w:hAnsi="Times New Roman" w:cs="Times New Roman"/>
          <w:sz w:val="24"/>
          <w:szCs w:val="24"/>
        </w:rPr>
        <w:t xml:space="preserve"> the hydrological system </w:t>
      </w:r>
      <w:r>
        <w:rPr>
          <w:rFonts w:ascii="Times New Roman" w:eastAsia="Times New Roman" w:hAnsi="Times New Roman" w:cs="Times New Roman"/>
          <w:sz w:val="24"/>
          <w:szCs w:val="24"/>
        </w:rPr>
        <w:t>and</w:t>
      </w:r>
      <w:r w:rsidR="00517534" w:rsidRPr="00517534">
        <w:rPr>
          <w:rFonts w:ascii="Times New Roman" w:eastAsia="Times New Roman" w:hAnsi="Times New Roman" w:cs="Times New Roman"/>
          <w:sz w:val="24"/>
          <w:szCs w:val="24"/>
        </w:rPr>
        <w:t xml:space="preserve"> </w:t>
      </w:r>
      <w:r w:rsidR="00792461">
        <w:rPr>
          <w:rFonts w:ascii="Times New Roman" w:eastAsia="Times New Roman" w:hAnsi="Times New Roman" w:cs="Times New Roman"/>
          <w:sz w:val="24"/>
          <w:szCs w:val="24"/>
        </w:rPr>
        <w:t xml:space="preserve">sediment </w:t>
      </w:r>
      <w:r w:rsidR="00517534" w:rsidRPr="00517534">
        <w:rPr>
          <w:rFonts w:ascii="Times New Roman" w:eastAsia="Times New Roman" w:hAnsi="Times New Roman" w:cs="Times New Roman"/>
          <w:sz w:val="24"/>
          <w:szCs w:val="24"/>
        </w:rPr>
        <w:t xml:space="preserve">deposition </w:t>
      </w:r>
      <w:r w:rsidR="00792461">
        <w:rPr>
          <w:rFonts w:ascii="Times New Roman" w:eastAsia="Times New Roman" w:hAnsi="Times New Roman" w:cs="Times New Roman"/>
          <w:sz w:val="24"/>
          <w:szCs w:val="24"/>
        </w:rPr>
        <w:t xml:space="preserve">in </w:t>
      </w:r>
      <w:r w:rsidR="00517534" w:rsidRPr="00517534">
        <w:rPr>
          <w:rFonts w:ascii="Times New Roman" w:eastAsia="Times New Roman" w:hAnsi="Times New Roman" w:cs="Times New Roman"/>
          <w:sz w:val="24"/>
          <w:szCs w:val="24"/>
        </w:rPr>
        <w:t>lower reach</w:t>
      </w:r>
      <w:r w:rsidR="00792461">
        <w:rPr>
          <w:rFonts w:ascii="Times New Roman" w:eastAsia="Times New Roman" w:hAnsi="Times New Roman" w:cs="Times New Roman"/>
          <w:sz w:val="24"/>
          <w:szCs w:val="24"/>
        </w:rPr>
        <w:t xml:space="preserve"> intensify the flood risk due to gentle slope in the floodplains</w:t>
      </w:r>
      <w:r w:rsidR="00517534" w:rsidRPr="00517534">
        <w:rPr>
          <w:rFonts w:ascii="Times New Roman" w:eastAsia="Times New Roman" w:hAnsi="Times New Roman" w:cs="Times New Roman"/>
          <w:sz w:val="24"/>
          <w:szCs w:val="24"/>
        </w:rPr>
        <w:t>.</w:t>
      </w:r>
    </w:p>
    <w:p w14:paraId="281832D0" w14:textId="77777777" w:rsidR="00517534" w:rsidRPr="00517534" w:rsidRDefault="00517534" w:rsidP="00843170">
      <w:pPr>
        <w:spacing w:after="0"/>
        <w:ind w:firstLine="720"/>
        <w:jc w:val="both"/>
        <w:rPr>
          <w:rFonts w:ascii="Times New Roman" w:eastAsia="Times New Roman" w:hAnsi="Times New Roman" w:cs="Times New Roman"/>
          <w:sz w:val="24"/>
          <w:szCs w:val="24"/>
        </w:rPr>
      </w:pPr>
      <w:r w:rsidRPr="00517534">
        <w:rPr>
          <w:rFonts w:ascii="Times New Roman" w:eastAsia="Times New Roman" w:hAnsi="Times New Roman" w:cs="Times New Roman"/>
          <w:sz w:val="24"/>
          <w:szCs w:val="24"/>
        </w:rPr>
        <w:lastRenderedPageBreak/>
        <w:t xml:space="preserve">In </w:t>
      </w:r>
      <w:r w:rsidR="00843170">
        <w:rPr>
          <w:rFonts w:ascii="Times New Roman" w:eastAsia="Times New Roman" w:hAnsi="Times New Roman" w:cs="Times New Roman"/>
          <w:sz w:val="24"/>
          <w:szCs w:val="24"/>
        </w:rPr>
        <w:t xml:space="preserve">the </w:t>
      </w:r>
      <w:r w:rsidRPr="00843170">
        <w:rPr>
          <w:rFonts w:ascii="Times New Roman" w:eastAsia="Times New Roman" w:hAnsi="Times New Roman" w:cs="Times New Roman"/>
          <w:sz w:val="24"/>
          <w:szCs w:val="24"/>
        </w:rPr>
        <w:t xml:space="preserve">recent </w:t>
      </w:r>
      <w:r w:rsidR="00843170">
        <w:rPr>
          <w:rFonts w:ascii="Times New Roman" w:eastAsia="Times New Roman" w:hAnsi="Times New Roman" w:cs="Times New Roman"/>
          <w:sz w:val="24"/>
          <w:szCs w:val="24"/>
        </w:rPr>
        <w:t xml:space="preserve">two </w:t>
      </w:r>
      <w:r w:rsidRPr="00843170">
        <w:rPr>
          <w:rFonts w:ascii="Times New Roman" w:eastAsia="Times New Roman" w:hAnsi="Times New Roman" w:cs="Times New Roman"/>
          <w:sz w:val="24"/>
          <w:szCs w:val="24"/>
        </w:rPr>
        <w:t>decades,</w:t>
      </w:r>
      <w:r w:rsidRPr="00517534">
        <w:rPr>
          <w:rFonts w:ascii="Times New Roman" w:eastAsia="Times New Roman" w:hAnsi="Times New Roman" w:cs="Times New Roman"/>
          <w:sz w:val="24"/>
          <w:szCs w:val="24"/>
        </w:rPr>
        <w:t xml:space="preserve"> a marginal </w:t>
      </w:r>
      <w:r w:rsidR="006D73B1">
        <w:rPr>
          <w:rFonts w:ascii="Times New Roman" w:eastAsia="Times New Roman" w:hAnsi="Times New Roman" w:cs="Times New Roman"/>
          <w:sz w:val="24"/>
          <w:szCs w:val="24"/>
        </w:rPr>
        <w:t>shift</w:t>
      </w:r>
      <w:r w:rsidRPr="00517534">
        <w:rPr>
          <w:rFonts w:ascii="Times New Roman" w:eastAsia="Times New Roman" w:hAnsi="Times New Roman" w:cs="Times New Roman"/>
          <w:sz w:val="24"/>
          <w:szCs w:val="24"/>
        </w:rPr>
        <w:t xml:space="preserve"> in average rainfall </w:t>
      </w:r>
      <w:r w:rsidR="00AE7877">
        <w:rPr>
          <w:rFonts w:ascii="Times New Roman" w:eastAsia="Times New Roman" w:hAnsi="Times New Roman" w:cs="Times New Roman"/>
          <w:sz w:val="24"/>
          <w:szCs w:val="24"/>
        </w:rPr>
        <w:t>in</w:t>
      </w:r>
      <w:r w:rsidRPr="00517534">
        <w:rPr>
          <w:rFonts w:ascii="Times New Roman" w:eastAsia="Times New Roman" w:hAnsi="Times New Roman" w:cs="Times New Roman"/>
          <w:sz w:val="24"/>
          <w:szCs w:val="24"/>
        </w:rPr>
        <w:t xml:space="preserve"> the watershed </w:t>
      </w:r>
      <w:r w:rsidR="006D73B1">
        <w:rPr>
          <w:rFonts w:ascii="Times New Roman" w:eastAsia="Times New Roman" w:hAnsi="Times New Roman" w:cs="Times New Roman"/>
          <w:sz w:val="24"/>
          <w:szCs w:val="24"/>
        </w:rPr>
        <w:t xml:space="preserve">can be seen. </w:t>
      </w:r>
      <w:r w:rsidRPr="00517534">
        <w:rPr>
          <w:rFonts w:ascii="Times New Roman" w:eastAsia="Times New Roman" w:hAnsi="Times New Roman" w:cs="Times New Roman"/>
          <w:sz w:val="24"/>
          <w:szCs w:val="24"/>
        </w:rPr>
        <w:t xml:space="preserve">The spatial rainfall variability combined with anthropogenic and topographic controls, determines the hydro-geomorphological dynamics of the Jamuna River and its seasonal discharge </w:t>
      </w:r>
      <w:proofErr w:type="spellStart"/>
      <w:r w:rsidRPr="00517534">
        <w:rPr>
          <w:rFonts w:ascii="Times New Roman" w:eastAsia="Times New Roman" w:hAnsi="Times New Roman" w:cs="Times New Roman"/>
          <w:sz w:val="24"/>
          <w:szCs w:val="24"/>
        </w:rPr>
        <w:t>behaviour</w:t>
      </w:r>
      <w:proofErr w:type="spellEnd"/>
      <w:r w:rsidRPr="00517534">
        <w:rPr>
          <w:rFonts w:ascii="Times New Roman" w:eastAsia="Times New Roman" w:hAnsi="Times New Roman" w:cs="Times New Roman"/>
          <w:sz w:val="24"/>
          <w:szCs w:val="24"/>
        </w:rPr>
        <w:t>.</w:t>
      </w:r>
    </w:p>
    <w:p w14:paraId="436223B6" w14:textId="77777777" w:rsidR="00517534" w:rsidRPr="00517534" w:rsidRDefault="00517534" w:rsidP="00517534">
      <w:pPr>
        <w:spacing w:after="0"/>
        <w:jc w:val="both"/>
        <w:rPr>
          <w:rFonts w:ascii="Times New Roman" w:eastAsia="Times New Roman" w:hAnsi="Times New Roman" w:cs="Times New Roman"/>
          <w:sz w:val="24"/>
          <w:szCs w:val="24"/>
        </w:rPr>
      </w:pPr>
    </w:p>
    <w:p w14:paraId="2700E844" w14:textId="77777777" w:rsidR="00517534" w:rsidRPr="005F0432" w:rsidRDefault="00517534" w:rsidP="00517534">
      <w:pPr>
        <w:jc w:val="both"/>
        <w:rPr>
          <w:rFonts w:ascii="Times New Roman" w:eastAsia="Times New Roman" w:hAnsi="Times New Roman" w:cs="Times New Roman"/>
          <w:b/>
          <w:bCs/>
          <w:sz w:val="24"/>
          <w:szCs w:val="24"/>
        </w:rPr>
      </w:pPr>
      <w:r w:rsidRPr="005F0432">
        <w:rPr>
          <w:rFonts w:ascii="Times New Roman" w:eastAsia="Times New Roman" w:hAnsi="Times New Roman" w:cs="Times New Roman"/>
          <w:b/>
          <w:bCs/>
          <w:sz w:val="24"/>
          <w:szCs w:val="24"/>
        </w:rPr>
        <w:t>5.4 Hydro</w:t>
      </w:r>
      <w:r w:rsidR="005F0432">
        <w:rPr>
          <w:rFonts w:ascii="Times New Roman" w:eastAsia="Times New Roman" w:hAnsi="Times New Roman" w:cs="Times New Roman"/>
          <w:b/>
          <w:bCs/>
          <w:sz w:val="24"/>
          <w:szCs w:val="24"/>
        </w:rPr>
        <w:t>-</w:t>
      </w:r>
      <w:r w:rsidRPr="005F0432">
        <w:rPr>
          <w:rFonts w:ascii="Times New Roman" w:eastAsia="Times New Roman" w:hAnsi="Times New Roman" w:cs="Times New Roman"/>
          <w:b/>
          <w:bCs/>
          <w:sz w:val="24"/>
          <w:szCs w:val="24"/>
        </w:rPr>
        <w:t>Geomorphological</w:t>
      </w:r>
      <w:r w:rsidR="00506424" w:rsidRPr="005F0432">
        <w:rPr>
          <w:rFonts w:ascii="Times New Roman" w:eastAsia="Times New Roman" w:hAnsi="Times New Roman" w:cs="Times New Roman"/>
          <w:b/>
          <w:bCs/>
          <w:sz w:val="24"/>
          <w:szCs w:val="24"/>
        </w:rPr>
        <w:t xml:space="preserve"> Integration</w:t>
      </w:r>
    </w:p>
    <w:p w14:paraId="68DB48CD" w14:textId="77777777" w:rsidR="00517534" w:rsidRPr="00517534" w:rsidRDefault="00517534" w:rsidP="00733375">
      <w:pPr>
        <w:ind w:firstLine="720"/>
        <w:jc w:val="both"/>
        <w:rPr>
          <w:rFonts w:ascii="Times New Roman" w:eastAsia="Times New Roman" w:hAnsi="Times New Roman" w:cs="Times New Roman"/>
          <w:sz w:val="24"/>
          <w:szCs w:val="24"/>
        </w:rPr>
      </w:pPr>
      <w:r w:rsidRPr="00517534">
        <w:rPr>
          <w:rFonts w:ascii="Times New Roman" w:eastAsia="Times New Roman" w:hAnsi="Times New Roman" w:cs="Times New Roman"/>
          <w:sz w:val="24"/>
          <w:szCs w:val="24"/>
        </w:rPr>
        <w:t xml:space="preserve">The overall hydrological </w:t>
      </w:r>
      <w:proofErr w:type="spellStart"/>
      <w:r w:rsidRPr="00517534">
        <w:rPr>
          <w:rFonts w:ascii="Times New Roman" w:eastAsia="Times New Roman" w:hAnsi="Times New Roman" w:cs="Times New Roman"/>
          <w:sz w:val="24"/>
          <w:szCs w:val="24"/>
        </w:rPr>
        <w:t>behaviour</w:t>
      </w:r>
      <w:proofErr w:type="spellEnd"/>
      <w:r w:rsidRPr="00517534">
        <w:rPr>
          <w:rFonts w:ascii="Times New Roman" w:eastAsia="Times New Roman" w:hAnsi="Times New Roman" w:cs="Times New Roman"/>
          <w:sz w:val="24"/>
          <w:szCs w:val="24"/>
        </w:rPr>
        <w:t xml:space="preserve"> of the Jamuna River reflects </w:t>
      </w:r>
      <w:r w:rsidR="00733375">
        <w:rPr>
          <w:rFonts w:ascii="Times New Roman" w:eastAsia="Times New Roman" w:hAnsi="Times New Roman" w:cs="Times New Roman"/>
          <w:sz w:val="24"/>
          <w:szCs w:val="24"/>
        </w:rPr>
        <w:t>a close</w:t>
      </w:r>
      <w:r w:rsidRPr="00517534">
        <w:rPr>
          <w:rFonts w:ascii="Times New Roman" w:eastAsia="Times New Roman" w:hAnsi="Times New Roman" w:cs="Times New Roman"/>
          <w:sz w:val="24"/>
          <w:szCs w:val="24"/>
        </w:rPr>
        <w:t xml:space="preserve"> interaction </w:t>
      </w:r>
      <w:r w:rsidR="00733375">
        <w:rPr>
          <w:rFonts w:ascii="Times New Roman" w:eastAsia="Times New Roman" w:hAnsi="Times New Roman" w:cs="Times New Roman"/>
          <w:sz w:val="24"/>
          <w:szCs w:val="24"/>
        </w:rPr>
        <w:t>of</w:t>
      </w:r>
      <w:r w:rsidRPr="00517534">
        <w:rPr>
          <w:rFonts w:ascii="Times New Roman" w:eastAsia="Times New Roman" w:hAnsi="Times New Roman" w:cs="Times New Roman"/>
          <w:sz w:val="24"/>
          <w:szCs w:val="24"/>
        </w:rPr>
        <w:t xml:space="preserve"> terrain, rainfall variability, land-use pattern and human interventions</w:t>
      </w:r>
      <w:r w:rsidR="002D32CF">
        <w:rPr>
          <w:rFonts w:ascii="Times New Roman" w:eastAsia="Times New Roman" w:hAnsi="Times New Roman" w:cs="Times New Roman"/>
          <w:sz w:val="24"/>
          <w:szCs w:val="24"/>
        </w:rPr>
        <w:t xml:space="preserve"> (</w:t>
      </w:r>
      <w:proofErr w:type="spellStart"/>
      <w:r w:rsidR="002D32CF">
        <w:rPr>
          <w:rFonts w:ascii="Times New Roman" w:eastAsia="Times New Roman" w:hAnsi="Times New Roman" w:cs="Times New Roman"/>
          <w:sz w:val="24"/>
          <w:szCs w:val="24"/>
        </w:rPr>
        <w:t>Aboelnour</w:t>
      </w:r>
      <w:proofErr w:type="spellEnd"/>
      <w:r w:rsidR="002D32CF">
        <w:rPr>
          <w:rFonts w:ascii="Times New Roman" w:eastAsia="Times New Roman" w:hAnsi="Times New Roman" w:cs="Times New Roman"/>
          <w:sz w:val="24"/>
          <w:szCs w:val="24"/>
        </w:rPr>
        <w:t xml:space="preserve"> 2021; </w:t>
      </w:r>
      <w:r w:rsidR="002D32CF" w:rsidRPr="002D32CF">
        <w:rPr>
          <w:rFonts w:ascii="Times New Roman" w:eastAsia="Times New Roman" w:hAnsi="Times New Roman" w:cs="Times New Roman"/>
          <w:sz w:val="24"/>
          <w:szCs w:val="24"/>
        </w:rPr>
        <w:t xml:space="preserve">Guo </w:t>
      </w:r>
      <w:r w:rsidR="002D32CF">
        <w:rPr>
          <w:rFonts w:ascii="Times New Roman" w:eastAsia="Times New Roman" w:hAnsi="Times New Roman" w:cs="Times New Roman"/>
          <w:sz w:val="24"/>
          <w:szCs w:val="24"/>
        </w:rPr>
        <w:t>2023)</w:t>
      </w:r>
      <w:r w:rsidRPr="00517534">
        <w:rPr>
          <w:rFonts w:ascii="Times New Roman" w:eastAsia="Times New Roman" w:hAnsi="Times New Roman" w:cs="Times New Roman"/>
          <w:sz w:val="24"/>
          <w:szCs w:val="24"/>
        </w:rPr>
        <w:t xml:space="preserve">. The steep gradient and high forest cover in the upper course regulate runoff and sustain </w:t>
      </w:r>
      <w:r w:rsidR="00733375">
        <w:rPr>
          <w:rFonts w:ascii="Times New Roman" w:eastAsia="Times New Roman" w:hAnsi="Times New Roman" w:cs="Times New Roman"/>
          <w:sz w:val="24"/>
          <w:szCs w:val="24"/>
        </w:rPr>
        <w:t xml:space="preserve">the </w:t>
      </w:r>
      <w:r w:rsidRPr="00517534">
        <w:rPr>
          <w:rFonts w:ascii="Times New Roman" w:eastAsia="Times New Roman" w:hAnsi="Times New Roman" w:cs="Times New Roman"/>
          <w:sz w:val="24"/>
          <w:szCs w:val="24"/>
        </w:rPr>
        <w:t>base</w:t>
      </w:r>
      <w:r w:rsidR="00733375">
        <w:rPr>
          <w:rFonts w:ascii="Times New Roman" w:eastAsia="Times New Roman" w:hAnsi="Times New Roman" w:cs="Times New Roman"/>
          <w:sz w:val="24"/>
          <w:szCs w:val="24"/>
        </w:rPr>
        <w:t xml:space="preserve"> </w:t>
      </w:r>
      <w:r w:rsidRPr="00517534">
        <w:rPr>
          <w:rFonts w:ascii="Times New Roman" w:eastAsia="Times New Roman" w:hAnsi="Times New Roman" w:cs="Times New Roman"/>
          <w:sz w:val="24"/>
          <w:szCs w:val="24"/>
        </w:rPr>
        <w:t>flow during the pre-monsoon period</w:t>
      </w:r>
      <w:r w:rsidR="00733375">
        <w:rPr>
          <w:rFonts w:ascii="Times New Roman" w:eastAsia="Times New Roman" w:hAnsi="Times New Roman" w:cs="Times New Roman"/>
          <w:sz w:val="24"/>
          <w:szCs w:val="24"/>
        </w:rPr>
        <w:t>.</w:t>
      </w:r>
      <w:r w:rsidRPr="00517534">
        <w:rPr>
          <w:rFonts w:ascii="Times New Roman" w:eastAsia="Times New Roman" w:hAnsi="Times New Roman" w:cs="Times New Roman"/>
          <w:sz w:val="24"/>
          <w:szCs w:val="24"/>
        </w:rPr>
        <w:t xml:space="preserve"> </w:t>
      </w:r>
      <w:r w:rsidR="00B41BD2">
        <w:rPr>
          <w:rFonts w:ascii="Times New Roman" w:eastAsia="Times New Roman" w:hAnsi="Times New Roman" w:cs="Times New Roman"/>
          <w:sz w:val="24"/>
          <w:szCs w:val="24"/>
        </w:rPr>
        <w:t>T</w:t>
      </w:r>
      <w:r w:rsidRPr="00517534">
        <w:rPr>
          <w:rFonts w:ascii="Times New Roman" w:eastAsia="Times New Roman" w:hAnsi="Times New Roman" w:cs="Times New Roman"/>
          <w:sz w:val="24"/>
          <w:szCs w:val="24"/>
        </w:rPr>
        <w:t xml:space="preserve">he midstream </w:t>
      </w:r>
      <w:r w:rsidR="00B41BD2">
        <w:rPr>
          <w:rFonts w:ascii="Times New Roman" w:eastAsia="Times New Roman" w:hAnsi="Times New Roman" w:cs="Times New Roman"/>
          <w:sz w:val="24"/>
          <w:szCs w:val="24"/>
        </w:rPr>
        <w:t xml:space="preserve">is </w:t>
      </w:r>
      <w:r w:rsidR="00204825">
        <w:rPr>
          <w:rFonts w:ascii="Times New Roman" w:eastAsia="Times New Roman" w:hAnsi="Times New Roman" w:cs="Times New Roman"/>
          <w:sz w:val="24"/>
          <w:szCs w:val="24"/>
        </w:rPr>
        <w:t>the</w:t>
      </w:r>
      <w:r w:rsidR="00B41BD2">
        <w:rPr>
          <w:rFonts w:ascii="Times New Roman" w:eastAsia="Times New Roman" w:hAnsi="Times New Roman" w:cs="Times New Roman"/>
          <w:sz w:val="24"/>
          <w:szCs w:val="24"/>
        </w:rPr>
        <w:t xml:space="preserve"> </w:t>
      </w:r>
      <w:r w:rsidR="00B41BD2" w:rsidRPr="00517534">
        <w:rPr>
          <w:rFonts w:ascii="Times New Roman" w:eastAsia="Times New Roman" w:hAnsi="Times New Roman" w:cs="Times New Roman"/>
          <w:sz w:val="24"/>
          <w:szCs w:val="24"/>
        </w:rPr>
        <w:t>transitional</w:t>
      </w:r>
      <w:r w:rsidR="00B41BD2">
        <w:rPr>
          <w:rFonts w:ascii="Times New Roman" w:eastAsia="Times New Roman" w:hAnsi="Times New Roman" w:cs="Times New Roman"/>
          <w:sz w:val="24"/>
          <w:szCs w:val="24"/>
        </w:rPr>
        <w:t xml:space="preserve"> </w:t>
      </w:r>
      <w:r w:rsidR="00204825" w:rsidRPr="00517534">
        <w:rPr>
          <w:rFonts w:ascii="Times New Roman" w:eastAsia="Times New Roman" w:hAnsi="Times New Roman" w:cs="Times New Roman"/>
          <w:sz w:val="24"/>
          <w:szCs w:val="24"/>
        </w:rPr>
        <w:t>zone;</w:t>
      </w:r>
      <w:r w:rsidRPr="00517534">
        <w:rPr>
          <w:rFonts w:ascii="Times New Roman" w:eastAsia="Times New Roman" w:hAnsi="Times New Roman" w:cs="Times New Roman"/>
          <w:sz w:val="24"/>
          <w:szCs w:val="24"/>
        </w:rPr>
        <w:t xml:space="preserve"> </w:t>
      </w:r>
      <w:r w:rsidR="00B41BD2">
        <w:rPr>
          <w:rFonts w:ascii="Times New Roman" w:eastAsia="Times New Roman" w:hAnsi="Times New Roman" w:cs="Times New Roman"/>
          <w:sz w:val="24"/>
          <w:szCs w:val="24"/>
        </w:rPr>
        <w:t xml:space="preserve">it is </w:t>
      </w:r>
      <w:r w:rsidRPr="00517534">
        <w:rPr>
          <w:rFonts w:ascii="Times New Roman" w:eastAsia="Times New Roman" w:hAnsi="Times New Roman" w:cs="Times New Roman"/>
          <w:sz w:val="24"/>
          <w:szCs w:val="24"/>
        </w:rPr>
        <w:t>affect</w:t>
      </w:r>
      <w:r w:rsidR="00204825">
        <w:rPr>
          <w:rFonts w:ascii="Times New Roman" w:eastAsia="Times New Roman" w:hAnsi="Times New Roman" w:cs="Times New Roman"/>
          <w:sz w:val="24"/>
          <w:szCs w:val="24"/>
        </w:rPr>
        <w:t>ed by deforestation, agricultural techniques</w:t>
      </w:r>
      <w:r w:rsidRPr="00517534">
        <w:rPr>
          <w:rFonts w:ascii="Times New Roman" w:eastAsia="Times New Roman" w:hAnsi="Times New Roman" w:cs="Times New Roman"/>
          <w:sz w:val="24"/>
          <w:szCs w:val="24"/>
        </w:rPr>
        <w:t xml:space="preserve"> and structural modifications, </w:t>
      </w:r>
      <w:r w:rsidR="00204825">
        <w:rPr>
          <w:rFonts w:ascii="Times New Roman" w:eastAsia="Times New Roman" w:hAnsi="Times New Roman" w:cs="Times New Roman"/>
          <w:sz w:val="24"/>
          <w:szCs w:val="24"/>
        </w:rPr>
        <w:t>resulting</w:t>
      </w:r>
      <w:r w:rsidRPr="00517534">
        <w:rPr>
          <w:rFonts w:ascii="Times New Roman" w:eastAsia="Times New Roman" w:hAnsi="Times New Roman" w:cs="Times New Roman"/>
          <w:sz w:val="24"/>
          <w:szCs w:val="24"/>
        </w:rPr>
        <w:t xml:space="preserve"> irregular flow dynamics and localized channel adjustments. The lower course</w:t>
      </w:r>
      <w:r w:rsidR="00204825">
        <w:rPr>
          <w:rFonts w:ascii="Times New Roman" w:eastAsia="Times New Roman" w:hAnsi="Times New Roman" w:cs="Times New Roman"/>
          <w:sz w:val="24"/>
          <w:szCs w:val="24"/>
        </w:rPr>
        <w:t xml:space="preserve"> has very</w:t>
      </w:r>
      <w:r w:rsidRPr="00517534">
        <w:rPr>
          <w:rFonts w:ascii="Times New Roman" w:eastAsia="Times New Roman" w:hAnsi="Times New Roman" w:cs="Times New Roman"/>
          <w:sz w:val="24"/>
          <w:szCs w:val="24"/>
        </w:rPr>
        <w:t xml:space="preserve"> gentle slope and higher cumulative rainfall</w:t>
      </w:r>
      <w:r w:rsidR="00013E20">
        <w:rPr>
          <w:rFonts w:ascii="Times New Roman" w:eastAsia="Times New Roman" w:hAnsi="Times New Roman" w:cs="Times New Roman"/>
          <w:sz w:val="24"/>
          <w:szCs w:val="24"/>
        </w:rPr>
        <w:t xml:space="preserve"> (</w:t>
      </w:r>
      <w:proofErr w:type="spellStart"/>
      <w:r w:rsidR="00013E20">
        <w:rPr>
          <w:rFonts w:ascii="Times New Roman" w:eastAsia="Times New Roman" w:hAnsi="Times New Roman" w:cs="Times New Roman"/>
          <w:sz w:val="24"/>
          <w:szCs w:val="24"/>
        </w:rPr>
        <w:t>Dwarakish</w:t>
      </w:r>
      <w:proofErr w:type="spellEnd"/>
      <w:r w:rsidR="00013E20">
        <w:rPr>
          <w:rFonts w:ascii="Times New Roman" w:eastAsia="Times New Roman" w:hAnsi="Times New Roman" w:cs="Times New Roman"/>
          <w:sz w:val="24"/>
          <w:szCs w:val="24"/>
        </w:rPr>
        <w:t xml:space="preserve"> &amp; </w:t>
      </w:r>
      <w:proofErr w:type="spellStart"/>
      <w:r w:rsidR="00013E20">
        <w:rPr>
          <w:rFonts w:ascii="Times New Roman" w:eastAsia="Times New Roman" w:hAnsi="Times New Roman" w:cs="Times New Roman"/>
          <w:sz w:val="24"/>
          <w:szCs w:val="24"/>
        </w:rPr>
        <w:t>Ganasri</w:t>
      </w:r>
      <w:proofErr w:type="spellEnd"/>
      <w:r w:rsidR="00013E20">
        <w:rPr>
          <w:rFonts w:ascii="Times New Roman" w:eastAsia="Times New Roman" w:hAnsi="Times New Roman" w:cs="Times New Roman"/>
          <w:sz w:val="24"/>
          <w:szCs w:val="24"/>
        </w:rPr>
        <w:t xml:space="preserve"> </w:t>
      </w:r>
      <w:r w:rsidR="00013E20" w:rsidRPr="00013E20">
        <w:rPr>
          <w:rFonts w:ascii="Times New Roman" w:eastAsia="Times New Roman" w:hAnsi="Times New Roman" w:cs="Times New Roman"/>
          <w:sz w:val="24"/>
          <w:szCs w:val="24"/>
        </w:rPr>
        <w:t>2015)</w:t>
      </w:r>
      <w:r w:rsidR="00204825">
        <w:rPr>
          <w:rFonts w:ascii="Times New Roman" w:eastAsia="Times New Roman" w:hAnsi="Times New Roman" w:cs="Times New Roman"/>
          <w:sz w:val="24"/>
          <w:szCs w:val="24"/>
        </w:rPr>
        <w:t>; which</w:t>
      </w:r>
      <w:r w:rsidRPr="00517534">
        <w:rPr>
          <w:rFonts w:ascii="Times New Roman" w:eastAsia="Times New Roman" w:hAnsi="Times New Roman" w:cs="Times New Roman"/>
          <w:sz w:val="24"/>
          <w:szCs w:val="24"/>
        </w:rPr>
        <w:t xml:space="preserve"> supports large-scale discharge accumulation and</w:t>
      </w:r>
      <w:r w:rsidR="00204825">
        <w:rPr>
          <w:rFonts w:ascii="Times New Roman" w:eastAsia="Times New Roman" w:hAnsi="Times New Roman" w:cs="Times New Roman"/>
          <w:sz w:val="24"/>
          <w:szCs w:val="24"/>
        </w:rPr>
        <w:t xml:space="preserve"> also very</w:t>
      </w:r>
      <w:r w:rsidRPr="00517534">
        <w:rPr>
          <w:rFonts w:ascii="Times New Roman" w:eastAsia="Times New Roman" w:hAnsi="Times New Roman" w:cs="Times New Roman"/>
          <w:sz w:val="24"/>
          <w:szCs w:val="24"/>
        </w:rPr>
        <w:t xml:space="preserve"> frequent floodplain inundation</w:t>
      </w:r>
      <w:r w:rsidR="00204825">
        <w:rPr>
          <w:rFonts w:ascii="Times New Roman" w:eastAsia="Times New Roman" w:hAnsi="Times New Roman" w:cs="Times New Roman"/>
          <w:sz w:val="24"/>
          <w:szCs w:val="24"/>
        </w:rPr>
        <w:t xml:space="preserve"> too</w:t>
      </w:r>
      <w:r w:rsidRPr="00517534">
        <w:rPr>
          <w:rFonts w:ascii="Times New Roman" w:eastAsia="Times New Roman" w:hAnsi="Times New Roman" w:cs="Times New Roman"/>
          <w:sz w:val="24"/>
          <w:szCs w:val="24"/>
        </w:rPr>
        <w:t>.</w:t>
      </w:r>
    </w:p>
    <w:p w14:paraId="3F84C0FB" w14:textId="77777777" w:rsidR="00517534" w:rsidRPr="00517534" w:rsidRDefault="00517534" w:rsidP="004E2AD5">
      <w:pPr>
        <w:spacing w:after="0"/>
        <w:ind w:firstLine="720"/>
        <w:jc w:val="both"/>
        <w:rPr>
          <w:rFonts w:ascii="Times New Roman" w:eastAsia="Times New Roman" w:hAnsi="Times New Roman" w:cs="Times New Roman"/>
          <w:sz w:val="24"/>
          <w:szCs w:val="24"/>
        </w:rPr>
      </w:pPr>
      <w:r w:rsidRPr="00517534">
        <w:rPr>
          <w:rFonts w:ascii="Times New Roman" w:eastAsia="Times New Roman" w:hAnsi="Times New Roman" w:cs="Times New Roman"/>
          <w:sz w:val="24"/>
          <w:szCs w:val="24"/>
        </w:rPr>
        <w:t xml:space="preserve">The rainfall maps </w:t>
      </w:r>
      <w:r w:rsidR="00204825">
        <w:rPr>
          <w:rFonts w:ascii="Times New Roman" w:eastAsia="Times New Roman" w:hAnsi="Times New Roman" w:cs="Times New Roman"/>
          <w:sz w:val="24"/>
          <w:szCs w:val="24"/>
        </w:rPr>
        <w:t xml:space="preserve">(figure 4, 5) </w:t>
      </w:r>
      <w:r w:rsidRPr="00517534">
        <w:rPr>
          <w:rFonts w:ascii="Times New Roman" w:eastAsia="Times New Roman" w:hAnsi="Times New Roman" w:cs="Times New Roman"/>
          <w:sz w:val="24"/>
          <w:szCs w:val="24"/>
        </w:rPr>
        <w:t>indicate a gradual spatial shift in the upper catchment</w:t>
      </w:r>
      <w:r w:rsidR="004E2AD5">
        <w:rPr>
          <w:rFonts w:ascii="Times New Roman" w:eastAsia="Times New Roman" w:hAnsi="Times New Roman" w:cs="Times New Roman"/>
          <w:sz w:val="24"/>
          <w:szCs w:val="24"/>
        </w:rPr>
        <w:t xml:space="preserve"> zones;</w:t>
      </w:r>
      <w:r w:rsidRPr="00517534">
        <w:rPr>
          <w:rFonts w:ascii="Times New Roman" w:eastAsia="Times New Roman" w:hAnsi="Times New Roman" w:cs="Times New Roman"/>
          <w:sz w:val="24"/>
          <w:szCs w:val="24"/>
        </w:rPr>
        <w:t xml:space="preserve"> </w:t>
      </w:r>
      <w:r w:rsidR="004E2AD5">
        <w:rPr>
          <w:rFonts w:ascii="Times New Roman" w:eastAsia="Times New Roman" w:hAnsi="Times New Roman" w:cs="Times New Roman"/>
          <w:sz w:val="24"/>
          <w:szCs w:val="24"/>
        </w:rPr>
        <w:t>and in</w:t>
      </w:r>
      <w:r w:rsidRPr="00517534">
        <w:rPr>
          <w:rFonts w:ascii="Times New Roman" w:eastAsia="Times New Roman" w:hAnsi="Times New Roman" w:cs="Times New Roman"/>
          <w:sz w:val="24"/>
          <w:szCs w:val="24"/>
        </w:rPr>
        <w:t xml:space="preserve"> downstream areas continue to receive higher mean precipitation</w:t>
      </w:r>
      <w:r w:rsidR="004E2AD5">
        <w:rPr>
          <w:rFonts w:ascii="Times New Roman" w:eastAsia="Times New Roman" w:hAnsi="Times New Roman" w:cs="Times New Roman"/>
          <w:sz w:val="24"/>
          <w:szCs w:val="24"/>
        </w:rPr>
        <w:t xml:space="preserve"> but the area experiencing this is reducing</w:t>
      </w:r>
      <w:r w:rsidR="006D73B1">
        <w:rPr>
          <w:rFonts w:ascii="Times New Roman" w:eastAsia="Times New Roman" w:hAnsi="Times New Roman" w:cs="Times New Roman"/>
          <w:sz w:val="24"/>
          <w:szCs w:val="24"/>
        </w:rPr>
        <w:t xml:space="preserve"> and it has effects on the local farmers</w:t>
      </w:r>
      <w:r w:rsidR="004E2AD5">
        <w:rPr>
          <w:rFonts w:ascii="Times New Roman" w:eastAsia="Times New Roman" w:hAnsi="Times New Roman" w:cs="Times New Roman"/>
          <w:sz w:val="24"/>
          <w:szCs w:val="24"/>
        </w:rPr>
        <w:t xml:space="preserve">; but the </w:t>
      </w:r>
      <w:r w:rsidRPr="00517534">
        <w:rPr>
          <w:rFonts w:ascii="Times New Roman" w:eastAsia="Times New Roman" w:hAnsi="Times New Roman" w:cs="Times New Roman"/>
          <w:sz w:val="24"/>
          <w:szCs w:val="24"/>
        </w:rPr>
        <w:t xml:space="preserve">flood potential near </w:t>
      </w:r>
      <w:proofErr w:type="spellStart"/>
      <w:r w:rsidRPr="00517534">
        <w:rPr>
          <w:rFonts w:ascii="Times New Roman" w:eastAsia="Times New Roman" w:hAnsi="Times New Roman" w:cs="Times New Roman"/>
          <w:sz w:val="24"/>
          <w:szCs w:val="24"/>
        </w:rPr>
        <w:t>Doboka</w:t>
      </w:r>
      <w:proofErr w:type="spellEnd"/>
      <w:r w:rsidRPr="00517534">
        <w:rPr>
          <w:rFonts w:ascii="Times New Roman" w:eastAsia="Times New Roman" w:hAnsi="Times New Roman" w:cs="Times New Roman"/>
          <w:sz w:val="24"/>
          <w:szCs w:val="24"/>
        </w:rPr>
        <w:t xml:space="preserve"> and </w:t>
      </w:r>
      <w:proofErr w:type="spellStart"/>
      <w:r w:rsidRPr="00517534">
        <w:rPr>
          <w:rFonts w:ascii="Times New Roman" w:eastAsia="Times New Roman" w:hAnsi="Times New Roman" w:cs="Times New Roman"/>
          <w:sz w:val="24"/>
          <w:szCs w:val="24"/>
        </w:rPr>
        <w:t>Jamunamukh</w:t>
      </w:r>
      <w:proofErr w:type="spellEnd"/>
      <w:r w:rsidR="004E2AD5">
        <w:rPr>
          <w:rFonts w:ascii="Times New Roman" w:eastAsia="Times New Roman" w:hAnsi="Times New Roman" w:cs="Times New Roman"/>
          <w:sz w:val="24"/>
          <w:szCs w:val="24"/>
        </w:rPr>
        <w:t xml:space="preserve"> is prevails for many reasons and one of the most important is the confluence of three rivers- Jamuna, </w:t>
      </w:r>
      <w:proofErr w:type="spellStart"/>
      <w:r w:rsidR="004E2AD5">
        <w:rPr>
          <w:rFonts w:ascii="Times New Roman" w:eastAsia="Times New Roman" w:hAnsi="Times New Roman" w:cs="Times New Roman"/>
          <w:sz w:val="24"/>
          <w:szCs w:val="24"/>
        </w:rPr>
        <w:t>Nikhari</w:t>
      </w:r>
      <w:proofErr w:type="spellEnd"/>
      <w:r w:rsidR="004E2AD5">
        <w:rPr>
          <w:rFonts w:ascii="Times New Roman" w:eastAsia="Times New Roman" w:hAnsi="Times New Roman" w:cs="Times New Roman"/>
          <w:sz w:val="24"/>
          <w:szCs w:val="24"/>
        </w:rPr>
        <w:t xml:space="preserve"> </w:t>
      </w:r>
      <w:proofErr w:type="spellStart"/>
      <w:r w:rsidR="004E2AD5" w:rsidRPr="004E2AD5">
        <w:rPr>
          <w:rFonts w:ascii="Times New Roman" w:eastAsia="Times New Roman" w:hAnsi="Times New Roman" w:cs="Times New Roman"/>
          <w:i/>
          <w:iCs/>
          <w:sz w:val="24"/>
          <w:szCs w:val="24"/>
        </w:rPr>
        <w:t>noi</w:t>
      </w:r>
      <w:proofErr w:type="spellEnd"/>
      <w:r w:rsidR="004E2AD5">
        <w:rPr>
          <w:rFonts w:ascii="Times New Roman" w:eastAsia="Times New Roman" w:hAnsi="Times New Roman" w:cs="Times New Roman"/>
          <w:sz w:val="24"/>
          <w:szCs w:val="24"/>
        </w:rPr>
        <w:t xml:space="preserve"> and </w:t>
      </w:r>
      <w:proofErr w:type="spellStart"/>
      <w:r w:rsidR="004E2AD5">
        <w:rPr>
          <w:rFonts w:ascii="Times New Roman" w:eastAsia="Times New Roman" w:hAnsi="Times New Roman" w:cs="Times New Roman"/>
          <w:sz w:val="24"/>
          <w:szCs w:val="24"/>
        </w:rPr>
        <w:t>Kopili</w:t>
      </w:r>
      <w:proofErr w:type="spellEnd"/>
      <w:r w:rsidR="004E2AD5">
        <w:rPr>
          <w:rFonts w:ascii="Times New Roman" w:eastAsia="Times New Roman" w:hAnsi="Times New Roman" w:cs="Times New Roman"/>
          <w:sz w:val="24"/>
          <w:szCs w:val="24"/>
        </w:rPr>
        <w:t xml:space="preserve"> river, with low land zones nearby</w:t>
      </w:r>
      <w:r w:rsidRPr="00517534">
        <w:rPr>
          <w:rFonts w:ascii="Times New Roman" w:eastAsia="Times New Roman" w:hAnsi="Times New Roman" w:cs="Times New Roman"/>
          <w:sz w:val="24"/>
          <w:szCs w:val="24"/>
        </w:rPr>
        <w:t xml:space="preserve">. Together, these hydrological and geomorphological responses </w:t>
      </w:r>
      <w:proofErr w:type="gramStart"/>
      <w:r w:rsidR="004E2AD5">
        <w:rPr>
          <w:rFonts w:ascii="Times New Roman" w:eastAsia="Times New Roman" w:hAnsi="Times New Roman" w:cs="Times New Roman"/>
          <w:sz w:val="24"/>
          <w:szCs w:val="24"/>
        </w:rPr>
        <w:t>shows</w:t>
      </w:r>
      <w:proofErr w:type="gramEnd"/>
      <w:r w:rsidRPr="00517534">
        <w:rPr>
          <w:rFonts w:ascii="Times New Roman" w:eastAsia="Times New Roman" w:hAnsi="Times New Roman" w:cs="Times New Roman"/>
          <w:sz w:val="24"/>
          <w:szCs w:val="24"/>
        </w:rPr>
        <w:t xml:space="preserve"> a system in transition</w:t>
      </w:r>
      <w:r w:rsidR="004E2AD5">
        <w:rPr>
          <w:rFonts w:ascii="Times New Roman" w:eastAsia="Times New Roman" w:hAnsi="Times New Roman" w:cs="Times New Roman"/>
          <w:sz w:val="24"/>
          <w:szCs w:val="24"/>
        </w:rPr>
        <w:t xml:space="preserve">, </w:t>
      </w:r>
      <w:r w:rsidRPr="00517534">
        <w:rPr>
          <w:rFonts w:ascii="Times New Roman" w:eastAsia="Times New Roman" w:hAnsi="Times New Roman" w:cs="Times New Roman"/>
          <w:sz w:val="24"/>
          <w:szCs w:val="24"/>
        </w:rPr>
        <w:t>from a stable, forest</w:t>
      </w:r>
      <w:r w:rsidR="004E2AD5">
        <w:rPr>
          <w:rFonts w:ascii="Times New Roman" w:eastAsia="Times New Roman" w:hAnsi="Times New Roman" w:cs="Times New Roman"/>
          <w:sz w:val="24"/>
          <w:szCs w:val="24"/>
        </w:rPr>
        <w:t xml:space="preserve"> </w:t>
      </w:r>
      <w:r w:rsidRPr="00517534">
        <w:rPr>
          <w:rFonts w:ascii="Times New Roman" w:eastAsia="Times New Roman" w:hAnsi="Times New Roman" w:cs="Times New Roman"/>
          <w:sz w:val="24"/>
          <w:szCs w:val="24"/>
        </w:rPr>
        <w:t>dominated headwater zone to a human-modified floodplain</w:t>
      </w:r>
      <w:r w:rsidR="004E2AD5">
        <w:rPr>
          <w:rFonts w:ascii="Times New Roman" w:eastAsia="Times New Roman" w:hAnsi="Times New Roman" w:cs="Times New Roman"/>
          <w:sz w:val="24"/>
          <w:szCs w:val="24"/>
        </w:rPr>
        <w:t xml:space="preserve"> (downstream zone)</w:t>
      </w:r>
      <w:r w:rsidRPr="00517534">
        <w:rPr>
          <w:rFonts w:ascii="Times New Roman" w:eastAsia="Times New Roman" w:hAnsi="Times New Roman" w:cs="Times New Roman"/>
          <w:sz w:val="24"/>
          <w:szCs w:val="24"/>
        </w:rPr>
        <w:t xml:space="preserve"> with hydrological variability.</w:t>
      </w:r>
      <w:r w:rsidR="004E2AD5">
        <w:rPr>
          <w:rFonts w:ascii="Times New Roman" w:eastAsia="Times New Roman" w:hAnsi="Times New Roman" w:cs="Times New Roman"/>
          <w:sz w:val="24"/>
          <w:szCs w:val="24"/>
        </w:rPr>
        <w:t xml:space="preserve"> </w:t>
      </w:r>
      <w:r w:rsidRPr="00517534">
        <w:rPr>
          <w:rFonts w:ascii="Times New Roman" w:eastAsia="Times New Roman" w:hAnsi="Times New Roman" w:cs="Times New Roman"/>
          <w:sz w:val="24"/>
          <w:szCs w:val="24"/>
        </w:rPr>
        <w:t xml:space="preserve">This integrated interpretation </w:t>
      </w:r>
      <w:r w:rsidR="004E2AD5">
        <w:rPr>
          <w:rFonts w:ascii="Times New Roman" w:eastAsia="Times New Roman" w:hAnsi="Times New Roman" w:cs="Times New Roman"/>
          <w:sz w:val="24"/>
          <w:szCs w:val="24"/>
        </w:rPr>
        <w:t>shows</w:t>
      </w:r>
      <w:r w:rsidRPr="00517534">
        <w:rPr>
          <w:rFonts w:ascii="Times New Roman" w:eastAsia="Times New Roman" w:hAnsi="Times New Roman" w:cs="Times New Roman"/>
          <w:sz w:val="24"/>
          <w:szCs w:val="24"/>
        </w:rPr>
        <w:t xml:space="preserve"> that the Jamuna watershed’s water regime is not solely controlled by rainfall amount</w:t>
      </w:r>
      <w:r w:rsidR="004E2AD5">
        <w:rPr>
          <w:rFonts w:ascii="Times New Roman" w:eastAsia="Times New Roman" w:hAnsi="Times New Roman" w:cs="Times New Roman"/>
          <w:sz w:val="24"/>
          <w:szCs w:val="24"/>
        </w:rPr>
        <w:t>, but majorly it is controlled by rainfall. T</w:t>
      </w:r>
      <w:r w:rsidRPr="00517534">
        <w:rPr>
          <w:rFonts w:ascii="Times New Roman" w:eastAsia="Times New Roman" w:hAnsi="Times New Roman" w:cs="Times New Roman"/>
          <w:sz w:val="24"/>
          <w:szCs w:val="24"/>
        </w:rPr>
        <w:t xml:space="preserve">he </w:t>
      </w:r>
      <w:r w:rsidR="004E2AD5">
        <w:rPr>
          <w:rFonts w:ascii="Times New Roman" w:eastAsia="Times New Roman" w:hAnsi="Times New Roman" w:cs="Times New Roman"/>
          <w:sz w:val="24"/>
          <w:szCs w:val="24"/>
        </w:rPr>
        <w:t>other</w:t>
      </w:r>
      <w:r w:rsidRPr="00517534">
        <w:rPr>
          <w:rFonts w:ascii="Times New Roman" w:eastAsia="Times New Roman" w:hAnsi="Times New Roman" w:cs="Times New Roman"/>
          <w:sz w:val="24"/>
          <w:szCs w:val="24"/>
        </w:rPr>
        <w:t xml:space="preserve"> </w:t>
      </w:r>
      <w:r w:rsidR="004E2AD5" w:rsidRPr="00517534">
        <w:rPr>
          <w:rFonts w:ascii="Times New Roman" w:eastAsia="Times New Roman" w:hAnsi="Times New Roman" w:cs="Times New Roman"/>
          <w:sz w:val="24"/>
          <w:szCs w:val="24"/>
        </w:rPr>
        <w:t>influence</w:t>
      </w:r>
      <w:r w:rsidR="004E2AD5">
        <w:rPr>
          <w:rFonts w:ascii="Times New Roman" w:eastAsia="Times New Roman" w:hAnsi="Times New Roman" w:cs="Times New Roman"/>
          <w:sz w:val="24"/>
          <w:szCs w:val="24"/>
        </w:rPr>
        <w:t>s include</w:t>
      </w:r>
      <w:r w:rsidRPr="00517534">
        <w:rPr>
          <w:rFonts w:ascii="Times New Roman" w:eastAsia="Times New Roman" w:hAnsi="Times New Roman" w:cs="Times New Roman"/>
          <w:sz w:val="24"/>
          <w:szCs w:val="24"/>
        </w:rPr>
        <w:t xml:space="preserve"> </w:t>
      </w:r>
      <w:r w:rsidR="004E2AD5">
        <w:rPr>
          <w:rFonts w:ascii="Times New Roman" w:eastAsia="Times New Roman" w:hAnsi="Times New Roman" w:cs="Times New Roman"/>
          <w:sz w:val="24"/>
          <w:szCs w:val="24"/>
        </w:rPr>
        <w:t xml:space="preserve">the </w:t>
      </w:r>
      <w:r w:rsidRPr="00517534">
        <w:rPr>
          <w:rFonts w:ascii="Times New Roman" w:eastAsia="Times New Roman" w:hAnsi="Times New Roman" w:cs="Times New Roman"/>
          <w:sz w:val="24"/>
          <w:szCs w:val="24"/>
        </w:rPr>
        <w:t>slope</w:t>
      </w:r>
      <w:r w:rsidR="004E2AD5">
        <w:rPr>
          <w:rFonts w:ascii="Times New Roman" w:eastAsia="Times New Roman" w:hAnsi="Times New Roman" w:cs="Times New Roman"/>
          <w:sz w:val="24"/>
          <w:szCs w:val="24"/>
        </w:rPr>
        <w:t xml:space="preserve"> pattern</w:t>
      </w:r>
      <w:r w:rsidRPr="00517534">
        <w:rPr>
          <w:rFonts w:ascii="Times New Roman" w:eastAsia="Times New Roman" w:hAnsi="Times New Roman" w:cs="Times New Roman"/>
          <w:sz w:val="24"/>
          <w:szCs w:val="24"/>
        </w:rPr>
        <w:t>, land use, vegetation cover and structures</w:t>
      </w:r>
      <w:r w:rsidR="004E2AD5">
        <w:rPr>
          <w:rFonts w:ascii="Times New Roman" w:eastAsia="Times New Roman" w:hAnsi="Times New Roman" w:cs="Times New Roman"/>
          <w:sz w:val="24"/>
          <w:szCs w:val="24"/>
        </w:rPr>
        <w:t xml:space="preserve"> on the channels like dams </w:t>
      </w:r>
      <w:proofErr w:type="spellStart"/>
      <w:r w:rsidR="004E2AD5">
        <w:rPr>
          <w:rFonts w:ascii="Times New Roman" w:eastAsia="Times New Roman" w:hAnsi="Times New Roman" w:cs="Times New Roman"/>
          <w:sz w:val="24"/>
          <w:szCs w:val="24"/>
        </w:rPr>
        <w:t>etc</w:t>
      </w:r>
      <w:proofErr w:type="spellEnd"/>
      <w:r w:rsidR="004E2AD5">
        <w:rPr>
          <w:rFonts w:ascii="Times New Roman" w:eastAsia="Times New Roman" w:hAnsi="Times New Roman" w:cs="Times New Roman"/>
          <w:sz w:val="24"/>
          <w:szCs w:val="24"/>
        </w:rPr>
        <w:t xml:space="preserve"> which affects the natural flow inside the basin</w:t>
      </w:r>
      <w:r w:rsidRPr="00517534">
        <w:rPr>
          <w:rFonts w:ascii="Times New Roman" w:eastAsia="Times New Roman" w:hAnsi="Times New Roman" w:cs="Times New Roman"/>
          <w:sz w:val="24"/>
          <w:szCs w:val="24"/>
        </w:rPr>
        <w:t xml:space="preserve">. </w:t>
      </w:r>
    </w:p>
    <w:p w14:paraId="62EC3539" w14:textId="77777777" w:rsidR="00517534" w:rsidRPr="00185EE0" w:rsidRDefault="00517534" w:rsidP="00734B2E">
      <w:pPr>
        <w:spacing w:after="0"/>
        <w:jc w:val="both"/>
        <w:rPr>
          <w:rFonts w:ascii="Times New Roman" w:eastAsia="Times New Roman" w:hAnsi="Times New Roman" w:cs="Times New Roman"/>
          <w:sz w:val="24"/>
          <w:szCs w:val="24"/>
        </w:rPr>
      </w:pPr>
    </w:p>
    <w:p w14:paraId="1AC2B5F5" w14:textId="77777777" w:rsidR="00734B2E" w:rsidRPr="005F0432" w:rsidRDefault="00734B2E" w:rsidP="00734B2E">
      <w:pPr>
        <w:spacing w:before="100" w:beforeAutospacing="1" w:after="0"/>
        <w:jc w:val="both"/>
        <w:outlineLvl w:val="2"/>
        <w:rPr>
          <w:rFonts w:ascii="Times New Roman" w:eastAsia="Times New Roman" w:hAnsi="Times New Roman" w:cs="Times New Roman"/>
          <w:b/>
          <w:bCs/>
          <w:sz w:val="24"/>
          <w:szCs w:val="24"/>
        </w:rPr>
      </w:pPr>
      <w:r w:rsidRPr="005F0432">
        <w:rPr>
          <w:rFonts w:ascii="Times New Roman" w:eastAsia="Times New Roman" w:hAnsi="Times New Roman" w:cs="Times New Roman"/>
          <w:b/>
          <w:bCs/>
          <w:sz w:val="24"/>
          <w:szCs w:val="24"/>
        </w:rPr>
        <w:t>5.</w:t>
      </w:r>
      <w:r w:rsidR="00517534" w:rsidRPr="005F0432">
        <w:rPr>
          <w:rFonts w:ascii="Times New Roman" w:eastAsia="Times New Roman" w:hAnsi="Times New Roman" w:cs="Times New Roman"/>
          <w:b/>
          <w:bCs/>
          <w:sz w:val="24"/>
          <w:szCs w:val="24"/>
        </w:rPr>
        <w:t>6</w:t>
      </w:r>
      <w:r w:rsidRPr="005F0432">
        <w:rPr>
          <w:rFonts w:ascii="Times New Roman" w:eastAsia="Times New Roman" w:hAnsi="Times New Roman" w:cs="Times New Roman"/>
          <w:b/>
          <w:bCs/>
          <w:sz w:val="24"/>
          <w:szCs w:val="24"/>
        </w:rPr>
        <w:t xml:space="preserve"> Implications for Watershed Management</w:t>
      </w:r>
    </w:p>
    <w:p w14:paraId="3ACB4136" w14:textId="77777777" w:rsidR="00734B2E" w:rsidRPr="00AA2762" w:rsidRDefault="00734B2E" w:rsidP="00734B2E">
      <w:pPr>
        <w:spacing w:before="100" w:beforeAutospacing="1" w:after="0"/>
        <w:jc w:val="both"/>
        <w:outlineLvl w:val="2"/>
        <w:rPr>
          <w:rFonts w:ascii="Times New Roman" w:eastAsia="Times New Roman" w:hAnsi="Times New Roman" w:cs="Times New Roman"/>
          <w:b/>
          <w:bCs/>
          <w:sz w:val="24"/>
          <w:szCs w:val="24"/>
        </w:rPr>
      </w:pPr>
      <w:r w:rsidRPr="00185EE0">
        <w:rPr>
          <w:rFonts w:ascii="Times New Roman" w:eastAsia="Times New Roman" w:hAnsi="Times New Roman" w:cs="Times New Roman"/>
          <w:b/>
          <w:bCs/>
          <w:sz w:val="24"/>
          <w:szCs w:val="24"/>
        </w:rPr>
        <w:tab/>
      </w:r>
      <w:r w:rsidRPr="00AA2762">
        <w:rPr>
          <w:rFonts w:ascii="Times New Roman" w:eastAsia="Times New Roman" w:hAnsi="Times New Roman" w:cs="Times New Roman"/>
          <w:sz w:val="24"/>
          <w:szCs w:val="24"/>
        </w:rPr>
        <w:t>It is important to maintain the natural balance of a watershed with its wetland settings, inlet and outlet systems for water availability and sustainability for the future generations. In this study we are suggesting a few implications for different parts of the basin.</w:t>
      </w:r>
      <w:r w:rsidRPr="00185EE0">
        <w:rPr>
          <w:rFonts w:ascii="Times New Roman" w:eastAsia="Times New Roman" w:hAnsi="Times New Roman" w:cs="Times New Roman"/>
          <w:sz w:val="24"/>
          <w:szCs w:val="24"/>
        </w:rPr>
        <w:t xml:space="preserve"> The upstream zones </w:t>
      </w:r>
      <w:proofErr w:type="gramStart"/>
      <w:r w:rsidRPr="00185EE0">
        <w:rPr>
          <w:rFonts w:ascii="Times New Roman" w:eastAsia="Times New Roman" w:hAnsi="Times New Roman" w:cs="Times New Roman"/>
          <w:sz w:val="24"/>
          <w:szCs w:val="24"/>
        </w:rPr>
        <w:t>needs</w:t>
      </w:r>
      <w:proofErr w:type="gramEnd"/>
      <w:r w:rsidRPr="00185EE0">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implement the following measures for the future sustainability concerns</w:t>
      </w:r>
      <w:r w:rsidRPr="00AA2762">
        <w:rPr>
          <w:rFonts w:ascii="Times New Roman" w:eastAsia="Times New Roman" w:hAnsi="Times New Roman" w:cs="Times New Roman"/>
          <w:sz w:val="24"/>
          <w:szCs w:val="24"/>
        </w:rPr>
        <w:t>-</w:t>
      </w:r>
    </w:p>
    <w:p w14:paraId="229179DA" w14:textId="77777777" w:rsidR="00734B2E" w:rsidRPr="00185EE0" w:rsidRDefault="00734B2E" w:rsidP="00734B2E">
      <w:pPr>
        <w:numPr>
          <w:ilvl w:val="0"/>
          <w:numId w:val="4"/>
        </w:num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w:t>
      </w:r>
      <w:r w:rsidRPr="00185EE0">
        <w:rPr>
          <w:rFonts w:ascii="Times New Roman" w:eastAsia="Times New Roman" w:hAnsi="Times New Roman" w:cs="Times New Roman"/>
          <w:sz w:val="24"/>
          <w:szCs w:val="24"/>
        </w:rPr>
        <w:t>ncourage community</w:t>
      </w:r>
      <w:r w:rsidRPr="00AA2762">
        <w:rPr>
          <w:rFonts w:ascii="Times New Roman" w:eastAsia="Times New Roman" w:hAnsi="Times New Roman" w:cs="Times New Roman"/>
          <w:sz w:val="24"/>
          <w:szCs w:val="24"/>
        </w:rPr>
        <w:t>-</w:t>
      </w:r>
      <w:r w:rsidRPr="00185EE0">
        <w:rPr>
          <w:rFonts w:ascii="Times New Roman" w:eastAsia="Times New Roman" w:hAnsi="Times New Roman" w:cs="Times New Roman"/>
          <w:sz w:val="24"/>
          <w:szCs w:val="24"/>
        </w:rPr>
        <w:t>led forest conservation</w:t>
      </w:r>
    </w:p>
    <w:p w14:paraId="41FC73BE" w14:textId="77777777" w:rsidR="00734B2E" w:rsidRPr="00185EE0" w:rsidRDefault="00734B2E" w:rsidP="00734B2E">
      <w:pPr>
        <w:numPr>
          <w:ilvl w:val="0"/>
          <w:numId w:val="4"/>
        </w:num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w:t>
      </w:r>
      <w:r w:rsidRPr="00185EE0">
        <w:rPr>
          <w:rFonts w:ascii="Times New Roman" w:eastAsia="Times New Roman" w:hAnsi="Times New Roman" w:cs="Times New Roman"/>
          <w:sz w:val="24"/>
          <w:szCs w:val="24"/>
        </w:rPr>
        <w:t>aintain natural vegetative buffer</w:t>
      </w:r>
      <w:r>
        <w:rPr>
          <w:rFonts w:ascii="Times New Roman" w:eastAsia="Times New Roman" w:hAnsi="Times New Roman" w:cs="Times New Roman"/>
          <w:sz w:val="24"/>
          <w:szCs w:val="24"/>
        </w:rPr>
        <w:t xml:space="preserve"> zone</w:t>
      </w:r>
      <w:r w:rsidRPr="00185E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the basin</w:t>
      </w:r>
    </w:p>
    <w:p w14:paraId="0CF107CF" w14:textId="77777777" w:rsidR="00734B2E" w:rsidRPr="00185EE0" w:rsidRDefault="00734B2E" w:rsidP="00734B2E">
      <w:pPr>
        <w:numPr>
          <w:ilvl w:val="0"/>
          <w:numId w:val="4"/>
        </w:numPr>
        <w:spacing w:before="100" w:beforeAutospacing="1" w:after="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 xml:space="preserve">Reduce land clearing on </w:t>
      </w:r>
      <w:r>
        <w:rPr>
          <w:rFonts w:ascii="Times New Roman" w:eastAsia="Times New Roman" w:hAnsi="Times New Roman" w:cs="Times New Roman"/>
          <w:sz w:val="24"/>
          <w:szCs w:val="24"/>
        </w:rPr>
        <w:t xml:space="preserve">hill </w:t>
      </w:r>
      <w:r w:rsidRPr="00185EE0">
        <w:rPr>
          <w:rFonts w:ascii="Times New Roman" w:eastAsia="Times New Roman" w:hAnsi="Times New Roman" w:cs="Times New Roman"/>
          <w:sz w:val="24"/>
          <w:szCs w:val="24"/>
        </w:rPr>
        <w:t xml:space="preserve">slopes for </w:t>
      </w:r>
      <w:r w:rsidRPr="00185EE0">
        <w:rPr>
          <w:rFonts w:ascii="Times New Roman" w:eastAsia="Times New Roman" w:hAnsi="Times New Roman" w:cs="Times New Roman"/>
          <w:i/>
          <w:iCs/>
          <w:sz w:val="24"/>
          <w:szCs w:val="24"/>
        </w:rPr>
        <w:t>Jhum</w:t>
      </w:r>
      <w:r w:rsidRPr="00185EE0">
        <w:rPr>
          <w:rFonts w:ascii="Times New Roman" w:eastAsia="Times New Roman" w:hAnsi="Times New Roman" w:cs="Times New Roman"/>
          <w:sz w:val="24"/>
          <w:szCs w:val="24"/>
        </w:rPr>
        <w:t xml:space="preserve"> cultivation</w:t>
      </w:r>
    </w:p>
    <w:p w14:paraId="15C54421" w14:textId="77777777" w:rsidR="00734B2E" w:rsidRPr="00185EE0" w:rsidRDefault="00734B2E" w:rsidP="00734B2E">
      <w:pPr>
        <w:spacing w:before="100" w:beforeAutospacing="1" w:after="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The midstream zone needs to</w:t>
      </w:r>
      <w:r>
        <w:rPr>
          <w:rFonts w:ascii="Times New Roman" w:eastAsia="Times New Roman" w:hAnsi="Times New Roman" w:cs="Times New Roman"/>
          <w:sz w:val="24"/>
          <w:szCs w:val="24"/>
        </w:rPr>
        <w:t xml:space="preserve"> focus on</w:t>
      </w:r>
      <w:r w:rsidRPr="00AA2762">
        <w:rPr>
          <w:rFonts w:ascii="Times New Roman" w:eastAsia="Times New Roman" w:hAnsi="Times New Roman" w:cs="Times New Roman"/>
          <w:sz w:val="24"/>
          <w:szCs w:val="24"/>
        </w:rPr>
        <w:t>-</w:t>
      </w:r>
    </w:p>
    <w:p w14:paraId="4BD354BE" w14:textId="77777777" w:rsidR="00734B2E" w:rsidRPr="00185EE0" w:rsidRDefault="00734B2E" w:rsidP="00734B2E">
      <w:pPr>
        <w:numPr>
          <w:ilvl w:val="0"/>
          <w:numId w:val="5"/>
        </w:num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for </w:t>
      </w:r>
      <w:r w:rsidRPr="00185EE0">
        <w:rPr>
          <w:rFonts w:ascii="Times New Roman" w:eastAsia="Times New Roman" w:hAnsi="Times New Roman" w:cs="Times New Roman"/>
          <w:sz w:val="24"/>
          <w:szCs w:val="24"/>
        </w:rPr>
        <w:t>sustainable farming and check dams</w:t>
      </w:r>
    </w:p>
    <w:p w14:paraId="0566E40E" w14:textId="77777777" w:rsidR="00734B2E" w:rsidRPr="00185EE0" w:rsidRDefault="00734B2E" w:rsidP="00734B2E">
      <w:pPr>
        <w:numPr>
          <w:ilvl w:val="0"/>
          <w:numId w:val="5"/>
        </w:numPr>
        <w:spacing w:before="100" w:beforeAutospacing="1"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Need to i</w:t>
      </w:r>
      <w:r w:rsidRPr="00185EE0">
        <w:rPr>
          <w:rFonts w:ascii="Times New Roman" w:eastAsia="Times New Roman" w:hAnsi="Times New Roman" w:cs="Times New Roman"/>
          <w:sz w:val="24"/>
          <w:szCs w:val="24"/>
        </w:rPr>
        <w:t>ntroduce land-use zoning to reduce runoff</w:t>
      </w:r>
    </w:p>
    <w:p w14:paraId="57479732" w14:textId="77777777" w:rsidR="00734B2E" w:rsidRPr="00185EE0" w:rsidRDefault="00734B2E" w:rsidP="00734B2E">
      <w:pPr>
        <w:numPr>
          <w:ilvl w:val="0"/>
          <w:numId w:val="5"/>
        </w:numPr>
        <w:spacing w:before="100" w:beforeAutospacing="1" w:after="0"/>
        <w:jc w:val="both"/>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t>Monitor sediment flows</w:t>
      </w:r>
    </w:p>
    <w:p w14:paraId="70803626" w14:textId="77777777" w:rsidR="00734B2E" w:rsidRPr="00185EE0" w:rsidRDefault="00734B2E" w:rsidP="00734B2E">
      <w:pPr>
        <w:spacing w:before="100" w:beforeAutospacing="1" w:after="0"/>
        <w:jc w:val="both"/>
        <w:outlineLvl w:val="3"/>
        <w:rPr>
          <w:rFonts w:ascii="Times New Roman" w:eastAsia="Times New Roman" w:hAnsi="Times New Roman" w:cs="Times New Roman"/>
          <w:sz w:val="24"/>
          <w:szCs w:val="24"/>
        </w:rPr>
      </w:pPr>
      <w:r w:rsidRPr="00185EE0">
        <w:rPr>
          <w:rFonts w:ascii="Times New Roman" w:eastAsia="Times New Roman" w:hAnsi="Times New Roman" w:cs="Times New Roman"/>
          <w:sz w:val="24"/>
          <w:szCs w:val="24"/>
        </w:rPr>
        <w:lastRenderedPageBreak/>
        <w:t>The downstream zone needs to</w:t>
      </w:r>
      <w:r>
        <w:rPr>
          <w:rFonts w:ascii="Times New Roman" w:eastAsia="Times New Roman" w:hAnsi="Times New Roman" w:cs="Times New Roman"/>
          <w:sz w:val="24"/>
          <w:szCs w:val="24"/>
        </w:rPr>
        <w:t xml:space="preserve"> focus on</w:t>
      </w:r>
      <w:r w:rsidRPr="00185EE0">
        <w:rPr>
          <w:rFonts w:ascii="Times New Roman" w:eastAsia="Times New Roman" w:hAnsi="Times New Roman" w:cs="Times New Roman"/>
          <w:sz w:val="24"/>
          <w:szCs w:val="24"/>
        </w:rPr>
        <w:t>-</w:t>
      </w:r>
    </w:p>
    <w:p w14:paraId="01AA399C" w14:textId="77777777" w:rsidR="00734B2E" w:rsidRPr="00E90F29" w:rsidRDefault="00734B2E" w:rsidP="00734B2E">
      <w:pPr>
        <w:numPr>
          <w:ilvl w:val="0"/>
          <w:numId w:val="6"/>
        </w:numPr>
        <w:spacing w:before="100" w:beforeAutospacing="1" w:after="0"/>
        <w:jc w:val="both"/>
        <w:rPr>
          <w:rFonts w:ascii="Times New Roman" w:eastAsia="Times New Roman" w:hAnsi="Times New Roman" w:cs="Times New Roman"/>
          <w:sz w:val="24"/>
          <w:szCs w:val="24"/>
        </w:rPr>
      </w:pPr>
      <w:r w:rsidRPr="00E90F29">
        <w:rPr>
          <w:rFonts w:ascii="Times New Roman" w:eastAsia="Times New Roman" w:hAnsi="Times New Roman" w:cs="Times New Roman"/>
          <w:sz w:val="24"/>
          <w:szCs w:val="24"/>
        </w:rPr>
        <w:t>Strengthening the embankments</w:t>
      </w:r>
    </w:p>
    <w:p w14:paraId="7A70B510" w14:textId="77777777" w:rsidR="00734B2E" w:rsidRPr="00E90F29" w:rsidRDefault="00734B2E" w:rsidP="00734B2E">
      <w:pPr>
        <w:numPr>
          <w:ilvl w:val="0"/>
          <w:numId w:val="6"/>
        </w:numPr>
        <w:spacing w:before="100" w:beforeAutospacing="1" w:after="0"/>
        <w:jc w:val="both"/>
        <w:rPr>
          <w:rFonts w:ascii="Times New Roman" w:eastAsia="Times New Roman" w:hAnsi="Times New Roman" w:cs="Times New Roman"/>
          <w:sz w:val="24"/>
          <w:szCs w:val="24"/>
        </w:rPr>
      </w:pPr>
      <w:r w:rsidRPr="00E90F29">
        <w:rPr>
          <w:rFonts w:ascii="Times New Roman" w:eastAsia="Times New Roman" w:hAnsi="Times New Roman" w:cs="Times New Roman"/>
          <w:sz w:val="24"/>
          <w:szCs w:val="24"/>
        </w:rPr>
        <w:t xml:space="preserve">Check on unregulated sand mining in the river </w:t>
      </w:r>
    </w:p>
    <w:p w14:paraId="50DF2B23" w14:textId="77777777" w:rsidR="00734B2E" w:rsidRPr="00E90F29" w:rsidRDefault="00734B2E" w:rsidP="00734B2E">
      <w:pPr>
        <w:numPr>
          <w:ilvl w:val="0"/>
          <w:numId w:val="6"/>
        </w:numPr>
        <w:spacing w:before="100" w:beforeAutospacing="1" w:after="0"/>
        <w:jc w:val="both"/>
        <w:rPr>
          <w:rFonts w:ascii="Times New Roman" w:eastAsia="Times New Roman" w:hAnsi="Times New Roman" w:cs="Times New Roman"/>
          <w:sz w:val="24"/>
          <w:szCs w:val="24"/>
        </w:rPr>
      </w:pPr>
      <w:r w:rsidRPr="00E90F29">
        <w:rPr>
          <w:rFonts w:ascii="Times New Roman" w:eastAsia="Times New Roman" w:hAnsi="Times New Roman" w:cs="Times New Roman"/>
          <w:sz w:val="24"/>
          <w:szCs w:val="24"/>
        </w:rPr>
        <w:t>Focus on drainage infrastructure and garbage disposal methods in the small market places</w:t>
      </w:r>
    </w:p>
    <w:p w14:paraId="1C86BA8E" w14:textId="77777777" w:rsidR="00734B2E" w:rsidRPr="00E90F29" w:rsidRDefault="005F0432" w:rsidP="00734B2E">
      <w:pPr>
        <w:spacing w:before="100" w:beforeAutospacing="1" w:after="0"/>
        <w:jc w:val="both"/>
        <w:outlineLvl w:val="2"/>
        <w:rPr>
          <w:rFonts w:ascii="Times New Roman" w:eastAsia="Times New Roman" w:hAnsi="Times New Roman" w:cs="Times New Roman"/>
          <w:b/>
          <w:bCs/>
          <w:sz w:val="24"/>
          <w:szCs w:val="24"/>
        </w:rPr>
      </w:pPr>
      <w:r w:rsidRPr="00E90F29">
        <w:rPr>
          <w:rFonts w:ascii="Times New Roman" w:eastAsia="Times New Roman" w:hAnsi="Times New Roman" w:cs="Times New Roman"/>
          <w:b/>
          <w:bCs/>
          <w:sz w:val="24"/>
          <w:szCs w:val="24"/>
        </w:rPr>
        <w:t>6. CONCLUSION</w:t>
      </w:r>
    </w:p>
    <w:p w14:paraId="77AF8F15" w14:textId="77777777" w:rsidR="00734B2E" w:rsidRPr="002871F4" w:rsidRDefault="00734B2E" w:rsidP="00734B2E">
      <w:pPr>
        <w:spacing w:before="100" w:beforeAutospacing="1" w:after="0"/>
        <w:ind w:firstLine="720"/>
        <w:jc w:val="both"/>
        <w:rPr>
          <w:rFonts w:ascii="Times New Roman" w:eastAsia="Times New Roman" w:hAnsi="Times New Roman" w:cs="Times New Roman"/>
          <w:sz w:val="24"/>
          <w:szCs w:val="24"/>
        </w:rPr>
      </w:pPr>
      <w:r w:rsidRPr="00E90F29">
        <w:rPr>
          <w:rFonts w:ascii="Times New Roman" w:eastAsia="Times New Roman" w:hAnsi="Times New Roman" w:cs="Times New Roman"/>
          <w:sz w:val="24"/>
          <w:szCs w:val="24"/>
        </w:rPr>
        <w:t>In this</w:t>
      </w:r>
      <w:r w:rsidRPr="00C6108F">
        <w:rPr>
          <w:rFonts w:ascii="Times New Roman" w:eastAsia="Times New Roman" w:hAnsi="Times New Roman" w:cs="Times New Roman"/>
          <w:color w:val="0070C0"/>
          <w:sz w:val="24"/>
          <w:szCs w:val="24"/>
        </w:rPr>
        <w:t xml:space="preserve"> </w:t>
      </w:r>
      <w:r w:rsidRPr="00084EBB">
        <w:rPr>
          <w:rFonts w:ascii="Times New Roman" w:eastAsia="Times New Roman" w:hAnsi="Times New Roman" w:cs="Times New Roman"/>
          <w:sz w:val="24"/>
          <w:szCs w:val="24"/>
        </w:rPr>
        <w:t xml:space="preserve">work the </w:t>
      </w:r>
      <w:proofErr w:type="gramStart"/>
      <w:r w:rsidRPr="00084EBB">
        <w:rPr>
          <w:rFonts w:ascii="Times New Roman" w:eastAsia="Times New Roman" w:hAnsi="Times New Roman" w:cs="Times New Roman"/>
          <w:sz w:val="24"/>
          <w:szCs w:val="24"/>
        </w:rPr>
        <w:t>cross sectional</w:t>
      </w:r>
      <w:proofErr w:type="gramEnd"/>
      <w:r w:rsidRPr="00084EBB">
        <w:rPr>
          <w:rFonts w:ascii="Times New Roman" w:eastAsia="Times New Roman" w:hAnsi="Times New Roman" w:cs="Times New Roman"/>
          <w:sz w:val="24"/>
          <w:szCs w:val="24"/>
        </w:rPr>
        <w:t xml:space="preserve"> discharge data were collected of Jamuna river of Assam; these data helps to know about the hydrological characteristics of the river. Although various small dams, sluice gates are there</w:t>
      </w:r>
      <w:r>
        <w:rPr>
          <w:rFonts w:ascii="Times New Roman" w:eastAsia="Times New Roman" w:hAnsi="Times New Roman" w:cs="Times New Roman"/>
          <w:sz w:val="24"/>
          <w:szCs w:val="24"/>
        </w:rPr>
        <w:t>,</w:t>
      </w:r>
      <w:r w:rsidRPr="00084EBB">
        <w:rPr>
          <w:rFonts w:ascii="Times New Roman" w:eastAsia="Times New Roman" w:hAnsi="Times New Roman" w:cs="Times New Roman"/>
          <w:sz w:val="24"/>
          <w:szCs w:val="24"/>
        </w:rPr>
        <w:t xml:space="preserve"> affect</w:t>
      </w:r>
      <w:r>
        <w:rPr>
          <w:rFonts w:ascii="Times New Roman" w:eastAsia="Times New Roman" w:hAnsi="Times New Roman" w:cs="Times New Roman"/>
          <w:sz w:val="24"/>
          <w:szCs w:val="24"/>
        </w:rPr>
        <w:t>ing</w:t>
      </w:r>
      <w:r w:rsidRPr="00084EBB">
        <w:rPr>
          <w:rFonts w:ascii="Times New Roman" w:eastAsia="Times New Roman" w:hAnsi="Times New Roman" w:cs="Times New Roman"/>
          <w:sz w:val="24"/>
          <w:szCs w:val="24"/>
        </w:rPr>
        <w:t xml:space="preserve"> the natural flow of the river; and also affects the fish availability in those locations which were once known for fishing.</w:t>
      </w:r>
      <w:r w:rsidRPr="00C6108F">
        <w:rPr>
          <w:rFonts w:ascii="Times New Roman" w:eastAsia="Times New Roman" w:hAnsi="Times New Roman" w:cs="Times New Roman"/>
          <w:color w:val="0070C0"/>
          <w:sz w:val="24"/>
          <w:szCs w:val="24"/>
        </w:rPr>
        <w:t xml:space="preserve"> </w:t>
      </w:r>
      <w:r w:rsidRPr="002871F4">
        <w:rPr>
          <w:rFonts w:ascii="Times New Roman" w:eastAsia="Times New Roman" w:hAnsi="Times New Roman" w:cs="Times New Roman"/>
          <w:sz w:val="24"/>
          <w:szCs w:val="24"/>
        </w:rPr>
        <w:t xml:space="preserve">The results of </w:t>
      </w:r>
      <w:proofErr w:type="gramStart"/>
      <w:r w:rsidRPr="002871F4">
        <w:rPr>
          <w:rFonts w:ascii="Times New Roman" w:eastAsia="Times New Roman" w:hAnsi="Times New Roman" w:cs="Times New Roman"/>
          <w:sz w:val="24"/>
          <w:szCs w:val="24"/>
        </w:rPr>
        <w:t>cross sectional</w:t>
      </w:r>
      <w:proofErr w:type="gramEnd"/>
      <w:r w:rsidRPr="002871F4">
        <w:rPr>
          <w:rFonts w:ascii="Times New Roman" w:eastAsia="Times New Roman" w:hAnsi="Times New Roman" w:cs="Times New Roman"/>
          <w:sz w:val="24"/>
          <w:szCs w:val="24"/>
        </w:rPr>
        <w:t xml:space="preserve"> discharge data shows spatial variability in river discharge; that is controlled by the topography, land use </w:t>
      </w:r>
      <w:r>
        <w:rPr>
          <w:rFonts w:ascii="Times New Roman" w:eastAsia="Times New Roman" w:hAnsi="Times New Roman" w:cs="Times New Roman"/>
          <w:sz w:val="24"/>
          <w:szCs w:val="24"/>
        </w:rPr>
        <w:t xml:space="preserve">and </w:t>
      </w:r>
      <w:r w:rsidRPr="002871F4">
        <w:rPr>
          <w:rFonts w:ascii="Times New Roman" w:eastAsia="Times New Roman" w:hAnsi="Times New Roman" w:cs="Times New Roman"/>
          <w:sz w:val="24"/>
          <w:szCs w:val="24"/>
        </w:rPr>
        <w:t>land cover</w:t>
      </w:r>
      <w:r>
        <w:rPr>
          <w:rFonts w:ascii="Times New Roman" w:eastAsia="Times New Roman" w:hAnsi="Times New Roman" w:cs="Times New Roman"/>
          <w:sz w:val="24"/>
          <w:szCs w:val="24"/>
        </w:rPr>
        <w:t xml:space="preserve"> settings</w:t>
      </w:r>
      <w:r w:rsidRPr="002871F4">
        <w:rPr>
          <w:rFonts w:ascii="Times New Roman" w:eastAsia="Times New Roman" w:hAnsi="Times New Roman" w:cs="Times New Roman"/>
          <w:sz w:val="24"/>
          <w:szCs w:val="24"/>
        </w:rPr>
        <w:t xml:space="preserve"> and other geo-hydro-anthropogenic factors.</w:t>
      </w:r>
      <w:r w:rsidR="00354818">
        <w:rPr>
          <w:rFonts w:ascii="Times New Roman" w:eastAsia="Times New Roman" w:hAnsi="Times New Roman" w:cs="Times New Roman"/>
          <w:sz w:val="24"/>
          <w:szCs w:val="24"/>
        </w:rPr>
        <w:t xml:space="preserve"> The two decades of rainfall patterns also showing a </w:t>
      </w:r>
      <w:r w:rsidR="000E34D9">
        <w:rPr>
          <w:rFonts w:ascii="Times New Roman" w:eastAsia="Times New Roman" w:hAnsi="Times New Roman" w:cs="Times New Roman"/>
          <w:sz w:val="24"/>
          <w:szCs w:val="24"/>
        </w:rPr>
        <w:t>slight</w:t>
      </w:r>
      <w:r w:rsidR="00354818">
        <w:rPr>
          <w:rFonts w:ascii="Times New Roman" w:eastAsia="Times New Roman" w:hAnsi="Times New Roman" w:cs="Times New Roman"/>
          <w:sz w:val="24"/>
          <w:szCs w:val="24"/>
        </w:rPr>
        <w:t xml:space="preserve"> shift due to changes in regional climate and various human activities.</w:t>
      </w:r>
      <w:r w:rsidRPr="002871F4">
        <w:rPr>
          <w:rFonts w:ascii="Times New Roman" w:eastAsia="Times New Roman" w:hAnsi="Times New Roman" w:cs="Times New Roman"/>
          <w:sz w:val="24"/>
          <w:szCs w:val="24"/>
        </w:rPr>
        <w:t xml:space="preserve"> This study</w:t>
      </w:r>
      <w:r w:rsidR="000E34D9">
        <w:rPr>
          <w:rFonts w:ascii="Times New Roman" w:eastAsia="Times New Roman" w:hAnsi="Times New Roman" w:cs="Times New Roman"/>
          <w:sz w:val="24"/>
          <w:szCs w:val="24"/>
        </w:rPr>
        <w:t xml:space="preserve"> also</w:t>
      </w:r>
      <w:r w:rsidRPr="002871F4">
        <w:rPr>
          <w:rFonts w:ascii="Times New Roman" w:eastAsia="Times New Roman" w:hAnsi="Times New Roman" w:cs="Times New Roman"/>
          <w:sz w:val="24"/>
          <w:szCs w:val="24"/>
        </w:rPr>
        <w:t xml:space="preserve"> helps </w:t>
      </w:r>
      <w:r w:rsidR="000E34D9">
        <w:rPr>
          <w:rFonts w:ascii="Times New Roman" w:eastAsia="Times New Roman" w:hAnsi="Times New Roman" w:cs="Times New Roman"/>
          <w:sz w:val="24"/>
          <w:szCs w:val="24"/>
        </w:rPr>
        <w:t>in</w:t>
      </w:r>
      <w:r w:rsidRPr="002871F4">
        <w:rPr>
          <w:rFonts w:ascii="Times New Roman" w:eastAsia="Times New Roman" w:hAnsi="Times New Roman" w:cs="Times New Roman"/>
          <w:sz w:val="24"/>
          <w:szCs w:val="24"/>
        </w:rPr>
        <w:t xml:space="preserve"> understand</w:t>
      </w:r>
      <w:r w:rsidR="000E34D9">
        <w:rPr>
          <w:rFonts w:ascii="Times New Roman" w:eastAsia="Times New Roman" w:hAnsi="Times New Roman" w:cs="Times New Roman"/>
          <w:sz w:val="24"/>
          <w:szCs w:val="24"/>
        </w:rPr>
        <w:t>ing</w:t>
      </w:r>
      <w:r w:rsidRPr="002871F4">
        <w:rPr>
          <w:rFonts w:ascii="Times New Roman" w:eastAsia="Times New Roman" w:hAnsi="Times New Roman" w:cs="Times New Roman"/>
          <w:sz w:val="24"/>
          <w:szCs w:val="24"/>
        </w:rPr>
        <w:t xml:space="preserve"> the river behavior, water availability during winters and agriculture</w:t>
      </w:r>
      <w:r>
        <w:rPr>
          <w:rFonts w:ascii="Times New Roman" w:eastAsia="Times New Roman" w:hAnsi="Times New Roman" w:cs="Times New Roman"/>
          <w:sz w:val="24"/>
          <w:szCs w:val="24"/>
        </w:rPr>
        <w:t>,</w:t>
      </w:r>
      <w:r w:rsidRPr="002871F4">
        <w:rPr>
          <w:rFonts w:ascii="Times New Roman" w:eastAsia="Times New Roman" w:hAnsi="Times New Roman" w:cs="Times New Roman"/>
          <w:sz w:val="24"/>
          <w:szCs w:val="24"/>
        </w:rPr>
        <w:t xml:space="preserve"> livelihood practices which </w:t>
      </w:r>
      <w:r>
        <w:rPr>
          <w:rFonts w:ascii="Times New Roman" w:eastAsia="Times New Roman" w:hAnsi="Times New Roman" w:cs="Times New Roman"/>
          <w:sz w:val="24"/>
          <w:szCs w:val="24"/>
        </w:rPr>
        <w:t>is related to</w:t>
      </w:r>
      <w:r w:rsidRPr="002871F4">
        <w:rPr>
          <w:rFonts w:ascii="Times New Roman" w:eastAsia="Times New Roman" w:hAnsi="Times New Roman" w:cs="Times New Roman"/>
          <w:sz w:val="24"/>
          <w:szCs w:val="24"/>
        </w:rPr>
        <w:t xml:space="preserve"> the river</w:t>
      </w:r>
      <w:r>
        <w:rPr>
          <w:rFonts w:ascii="Times New Roman" w:eastAsia="Times New Roman" w:hAnsi="Times New Roman" w:cs="Times New Roman"/>
          <w:sz w:val="24"/>
          <w:szCs w:val="24"/>
        </w:rPr>
        <w:t xml:space="preserve"> in various ways.</w:t>
      </w:r>
    </w:p>
    <w:p w14:paraId="25110CFF" w14:textId="77777777" w:rsidR="00734B2E" w:rsidRDefault="00734B2E" w:rsidP="00734B2E">
      <w:pPr>
        <w:spacing w:before="100" w:beforeAutospacing="1" w:after="0"/>
        <w:outlineLvl w:val="2"/>
        <w:rPr>
          <w:rFonts w:ascii="Times New Roman" w:eastAsia="Times New Roman" w:hAnsi="Times New Roman" w:cs="Times New Roman"/>
          <w:b/>
          <w:bCs/>
          <w:sz w:val="20"/>
          <w:szCs w:val="20"/>
        </w:rPr>
      </w:pPr>
    </w:p>
    <w:p w14:paraId="1A2C4990" w14:textId="77777777" w:rsidR="00734B2E" w:rsidRDefault="00734B2E" w:rsidP="00734B2E">
      <w:pPr>
        <w:spacing w:after="0"/>
        <w:outlineLvl w:val="2"/>
        <w:rPr>
          <w:rFonts w:ascii="Times New Roman" w:eastAsia="Times New Roman" w:hAnsi="Times New Roman" w:cs="Times New Roman"/>
          <w:b/>
          <w:bCs/>
          <w:sz w:val="20"/>
          <w:szCs w:val="20"/>
        </w:rPr>
      </w:pPr>
    </w:p>
    <w:p w14:paraId="300ED242" w14:textId="77777777" w:rsidR="00734B2E" w:rsidRPr="00C15DA0" w:rsidRDefault="00734B2E" w:rsidP="00734B2E">
      <w:pPr>
        <w:pStyle w:val="Normal1"/>
        <w:pBdr>
          <w:top w:val="nil"/>
          <w:left w:val="nil"/>
          <w:bottom w:val="nil"/>
          <w:right w:val="nil"/>
          <w:between w:val="nil"/>
        </w:pBdr>
        <w:jc w:val="both"/>
        <w:rPr>
          <w:rFonts w:ascii="Times New Roman" w:eastAsia="Times New Roman" w:hAnsi="Times New Roman" w:cs="Times New Roman"/>
          <w:b/>
          <w:color w:val="000000"/>
          <w:sz w:val="24"/>
          <w:szCs w:val="24"/>
        </w:rPr>
      </w:pPr>
      <w:r w:rsidRPr="00C15DA0">
        <w:rPr>
          <w:rFonts w:ascii="Times New Roman" w:eastAsia="Times New Roman" w:hAnsi="Times New Roman" w:cs="Times New Roman"/>
          <w:b/>
          <w:color w:val="000000"/>
          <w:sz w:val="24"/>
          <w:szCs w:val="24"/>
        </w:rPr>
        <w:t>Multidisciplinary Domains</w:t>
      </w:r>
    </w:p>
    <w:p w14:paraId="43A5099D" w14:textId="77777777" w:rsidR="00734B2E" w:rsidRPr="00C15DA0" w:rsidRDefault="00734B2E" w:rsidP="00734B2E">
      <w:pPr>
        <w:outlineLvl w:val="2"/>
        <w:rPr>
          <w:rFonts w:ascii="Times New Roman" w:eastAsia="Times New Roman" w:hAnsi="Times New Roman" w:cs="Times New Roman"/>
          <w:b/>
          <w:bCs/>
          <w:sz w:val="20"/>
          <w:szCs w:val="20"/>
        </w:rPr>
      </w:pPr>
      <w:r w:rsidRPr="00C15DA0">
        <w:rPr>
          <w:rFonts w:ascii="Times New Roman" w:eastAsia="Times New Roman" w:hAnsi="Times New Roman" w:cs="Times New Roman"/>
          <w:sz w:val="24"/>
          <w:szCs w:val="24"/>
        </w:rPr>
        <w:t>This research covers the domains: (a) Geography, (b) Hydrology</w:t>
      </w:r>
    </w:p>
    <w:p w14:paraId="3EDB86B5" w14:textId="77777777" w:rsidR="00734B2E" w:rsidRPr="00C15DA0" w:rsidRDefault="00734B2E" w:rsidP="00734B2E">
      <w:pPr>
        <w:pStyle w:val="Normal1"/>
        <w:pBdr>
          <w:top w:val="nil"/>
          <w:left w:val="nil"/>
          <w:bottom w:val="nil"/>
          <w:right w:val="nil"/>
          <w:between w:val="nil"/>
        </w:pBdr>
        <w:spacing w:before="360" w:after="0"/>
        <w:jc w:val="both"/>
        <w:rPr>
          <w:rFonts w:ascii="Times New Roman" w:eastAsia="Times New Roman" w:hAnsi="Times New Roman" w:cs="Times New Roman"/>
          <w:b/>
          <w:sz w:val="24"/>
          <w:szCs w:val="24"/>
        </w:rPr>
      </w:pPr>
      <w:bookmarkStart w:id="0" w:name="_GoBack"/>
      <w:bookmarkEnd w:id="0"/>
      <w:r w:rsidRPr="00C15DA0">
        <w:rPr>
          <w:rFonts w:ascii="Times New Roman" w:eastAsia="Times New Roman" w:hAnsi="Times New Roman" w:cs="Times New Roman"/>
          <w:b/>
          <w:sz w:val="24"/>
          <w:szCs w:val="24"/>
        </w:rPr>
        <w:t>Declaration on AI Usage</w:t>
      </w:r>
    </w:p>
    <w:p w14:paraId="06CB9205" w14:textId="77777777" w:rsidR="00734B2E" w:rsidRPr="00C15DA0" w:rsidRDefault="00734B2E" w:rsidP="00734B2E">
      <w:pPr>
        <w:pStyle w:val="Normal1"/>
        <w:pBdr>
          <w:top w:val="nil"/>
          <w:left w:val="nil"/>
          <w:bottom w:val="nil"/>
          <w:right w:val="nil"/>
          <w:between w:val="nil"/>
        </w:pBdr>
        <w:spacing w:before="240" w:after="0"/>
        <w:jc w:val="both"/>
        <w:rPr>
          <w:rFonts w:ascii="Times New Roman" w:eastAsia="Times New Roman" w:hAnsi="Times New Roman" w:cs="Times New Roman"/>
          <w:sz w:val="24"/>
          <w:szCs w:val="24"/>
        </w:rPr>
      </w:pPr>
      <w:r w:rsidRPr="00C15DA0">
        <w:rPr>
          <w:rFonts w:ascii="Times New Roman" w:eastAsia="Times New Roman" w:hAnsi="Times New Roman" w:cs="Times New Roman"/>
          <w:sz w:val="24"/>
          <w:szCs w:val="24"/>
        </w:rPr>
        <w:t>The authors declare that the article has been prepared without the use of any AI tools.</w:t>
      </w:r>
    </w:p>
    <w:p w14:paraId="4AAD8024" w14:textId="77777777" w:rsidR="00734B2E" w:rsidRPr="00302D64" w:rsidRDefault="00734B2E" w:rsidP="00734B2E">
      <w:pPr>
        <w:spacing w:after="0"/>
        <w:outlineLvl w:val="2"/>
        <w:rPr>
          <w:rFonts w:ascii="Times New Roman" w:eastAsia="Times New Roman" w:hAnsi="Times New Roman" w:cs="Times New Roman"/>
          <w:b/>
          <w:bCs/>
          <w:sz w:val="20"/>
          <w:szCs w:val="20"/>
        </w:rPr>
      </w:pPr>
    </w:p>
    <w:p w14:paraId="7D19B300" w14:textId="77777777" w:rsidR="005F0432" w:rsidRDefault="005F0432" w:rsidP="00734B2E">
      <w:pPr>
        <w:pStyle w:val="Normal1"/>
        <w:pBdr>
          <w:top w:val="nil"/>
          <w:left w:val="nil"/>
          <w:bottom w:val="nil"/>
          <w:right w:val="nil"/>
          <w:between w:val="nil"/>
        </w:pBdr>
        <w:spacing w:before="360"/>
        <w:jc w:val="both"/>
        <w:rPr>
          <w:rFonts w:ascii="Times New Roman" w:eastAsia="Times New Roman" w:hAnsi="Times New Roman" w:cs="Times New Roman"/>
          <w:b/>
          <w:color w:val="000000"/>
          <w:sz w:val="24"/>
          <w:szCs w:val="24"/>
        </w:rPr>
      </w:pPr>
    </w:p>
    <w:p w14:paraId="5DF5039B" w14:textId="77777777" w:rsidR="005F0432" w:rsidRDefault="005F0432" w:rsidP="00734B2E">
      <w:pPr>
        <w:pStyle w:val="Normal1"/>
        <w:pBdr>
          <w:top w:val="nil"/>
          <w:left w:val="nil"/>
          <w:bottom w:val="nil"/>
          <w:right w:val="nil"/>
          <w:between w:val="nil"/>
        </w:pBdr>
        <w:spacing w:before="360"/>
        <w:jc w:val="both"/>
        <w:rPr>
          <w:rFonts w:ascii="Times New Roman" w:eastAsia="Times New Roman" w:hAnsi="Times New Roman" w:cs="Times New Roman"/>
          <w:b/>
          <w:color w:val="000000"/>
          <w:sz w:val="24"/>
          <w:szCs w:val="24"/>
        </w:rPr>
      </w:pPr>
    </w:p>
    <w:p w14:paraId="1B982DD9" w14:textId="77777777" w:rsidR="00734B2E" w:rsidRPr="005F0432" w:rsidRDefault="00734B2E" w:rsidP="005F0432">
      <w:pPr>
        <w:pStyle w:val="Normal1"/>
        <w:pBdr>
          <w:top w:val="nil"/>
          <w:left w:val="nil"/>
          <w:bottom w:val="nil"/>
          <w:right w:val="nil"/>
          <w:between w:val="nil"/>
        </w:pBdr>
        <w:spacing w:befor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38239DD2" w14:textId="77777777" w:rsidR="000E101D" w:rsidRPr="00C15DA0" w:rsidRDefault="000E101D" w:rsidP="000E101D">
      <w:pPr>
        <w:pStyle w:val="NormalWeb"/>
        <w:ind w:left="851" w:hanging="567"/>
        <w:jc w:val="both"/>
      </w:pPr>
      <w:proofErr w:type="spellStart"/>
      <w:r w:rsidRPr="00C15DA0">
        <w:t>Aboelnour</w:t>
      </w:r>
      <w:proofErr w:type="spellEnd"/>
      <w:r w:rsidRPr="00C15DA0">
        <w:t xml:space="preserve">, M. A., Tank, J. L., Hamlet, A. F., </w:t>
      </w:r>
      <w:proofErr w:type="spellStart"/>
      <w:r w:rsidRPr="00C15DA0">
        <w:t>Bertassello</w:t>
      </w:r>
      <w:proofErr w:type="spellEnd"/>
      <w:r w:rsidRPr="00C15DA0">
        <w:t xml:space="preserve">, L. E., &amp; Ren, D. (2021). Impacts of watershed physical properties and land-use on streamflow using multiple regression models at 130 sites. </w:t>
      </w:r>
      <w:r w:rsidRPr="00C15DA0">
        <w:rPr>
          <w:rStyle w:val="Emphasis"/>
        </w:rPr>
        <w:t>Science of The Total Environment,</w:t>
      </w:r>
      <w:r w:rsidRPr="00C15DA0">
        <w:t xml:space="preserve"> 754, 142092. </w:t>
      </w:r>
      <w:hyperlink r:id="rId21" w:tgtFrame="_new" w:history="1">
        <w:r w:rsidRPr="00C15DA0">
          <w:rPr>
            <w:rStyle w:val="Hyperlink"/>
            <w:color w:val="auto"/>
            <w:u w:val="none"/>
          </w:rPr>
          <w:t>https://doi.org/10.1016/j.scitotenv.2020.142092</w:t>
        </w:r>
      </w:hyperlink>
    </w:p>
    <w:p w14:paraId="496A5FC6" w14:textId="77777777" w:rsidR="000E101D" w:rsidRPr="00C15DA0" w:rsidRDefault="000E101D" w:rsidP="000E101D">
      <w:pPr>
        <w:pStyle w:val="NormalWeb"/>
        <w:ind w:left="851" w:hanging="567"/>
        <w:jc w:val="both"/>
      </w:pPr>
      <w:proofErr w:type="spellStart"/>
      <w:r w:rsidRPr="00C15DA0">
        <w:t>Besha</w:t>
      </w:r>
      <w:proofErr w:type="spellEnd"/>
      <w:r w:rsidRPr="00C15DA0">
        <w:t xml:space="preserve">, K. Z., Tadele, G., Gebrehiwot, S. G., &amp; Haile, G. G. (2024). Effects of land use/land cover change on hydrological components of a watershed using multivariate statistics. </w:t>
      </w:r>
      <w:r w:rsidRPr="00C15DA0">
        <w:rPr>
          <w:rStyle w:val="Emphasis"/>
        </w:rPr>
        <w:t>Hydrology Research,</w:t>
      </w:r>
      <w:r w:rsidRPr="00C15DA0">
        <w:t xml:space="preserve"> 55(2), 83–98. </w:t>
      </w:r>
      <w:hyperlink r:id="rId22" w:tgtFrame="_new" w:history="1">
        <w:r w:rsidRPr="00C15DA0">
          <w:rPr>
            <w:rStyle w:val="Hyperlink"/>
            <w:color w:val="auto"/>
            <w:u w:val="none"/>
          </w:rPr>
          <w:t>https://doi.org/10.2166/nh.99967</w:t>
        </w:r>
      </w:hyperlink>
    </w:p>
    <w:p w14:paraId="10E90AA5" w14:textId="77777777" w:rsidR="000E101D" w:rsidRPr="00C15DA0" w:rsidRDefault="000E101D" w:rsidP="000E101D">
      <w:pPr>
        <w:pStyle w:val="NormalWeb"/>
        <w:ind w:left="851" w:hanging="567"/>
        <w:jc w:val="both"/>
      </w:pPr>
      <w:r w:rsidRPr="00C15DA0">
        <w:lastRenderedPageBreak/>
        <w:t xml:space="preserve">Borah, H., &amp; Deka, S. (2019). Hypsometric analysis of Jamuna watershed, Assam with application of Geographical Information System. </w:t>
      </w:r>
      <w:r w:rsidRPr="00C15DA0">
        <w:rPr>
          <w:rStyle w:val="Emphasis"/>
        </w:rPr>
        <w:t>Journal of Emerging Technologies and Innovative Research,</w:t>
      </w:r>
      <w:r w:rsidRPr="00C15DA0">
        <w:t xml:space="preserve"> 6(6), 676–684. https://doi.org/10.1729/Journal.21724</w:t>
      </w:r>
    </w:p>
    <w:p w14:paraId="574A1C01" w14:textId="77777777" w:rsidR="000E101D" w:rsidRPr="00C15DA0" w:rsidRDefault="000E101D" w:rsidP="000E101D">
      <w:pPr>
        <w:pStyle w:val="NormalWeb"/>
        <w:ind w:left="851" w:hanging="567"/>
        <w:jc w:val="both"/>
      </w:pPr>
      <w:r w:rsidRPr="00C15DA0">
        <w:t xml:space="preserve">Borah, H., &amp; Deka, S. (2020). Morphometric analysis for prioritization of sub-watersheds of Jamuna River watershed, Assam, India using remote sensing and GIS technique. </w:t>
      </w:r>
      <w:r w:rsidRPr="00C15DA0">
        <w:rPr>
          <w:rStyle w:val="Emphasis"/>
        </w:rPr>
        <w:t>International Journal of Control and Automation,</w:t>
      </w:r>
      <w:r w:rsidRPr="00C15DA0">
        <w:t xml:space="preserve"> 13(2s), 18–26. https://doi.org/10.9790/0990-0403013649</w:t>
      </w:r>
    </w:p>
    <w:p w14:paraId="512137D1" w14:textId="77777777" w:rsidR="000E101D" w:rsidRPr="00C15DA0" w:rsidRDefault="000E101D" w:rsidP="000E101D">
      <w:pPr>
        <w:pStyle w:val="NormalWeb"/>
        <w:ind w:left="851" w:hanging="567"/>
        <w:jc w:val="both"/>
      </w:pPr>
      <w:r w:rsidRPr="00C15DA0">
        <w:t xml:space="preserve">Chow, V. T. (1959). </w:t>
      </w:r>
      <w:r w:rsidRPr="00C15DA0">
        <w:rPr>
          <w:rStyle w:val="Emphasis"/>
        </w:rPr>
        <w:t>Open-Channel Hydraulics.</w:t>
      </w:r>
      <w:r w:rsidRPr="00C15DA0">
        <w:t xml:space="preserve"> McGraw-Hill: New York, NY, USA.</w:t>
      </w:r>
    </w:p>
    <w:p w14:paraId="02672485" w14:textId="77777777" w:rsidR="000E101D" w:rsidRPr="00C15DA0" w:rsidRDefault="000E101D" w:rsidP="000E101D">
      <w:pPr>
        <w:pStyle w:val="NormalWeb"/>
        <w:ind w:left="851" w:hanging="567"/>
        <w:jc w:val="both"/>
      </w:pPr>
      <w:r w:rsidRPr="00C15DA0">
        <w:t xml:space="preserve">Costa, R. C. A., Santos, R. M. B., Fernandes, L. F. S., Carvalho de Melo, M., Valera, C. A., Valle Junior, R. F. d., Silva, M. M. A. P. d. M., Pacheco, F. A. L., &amp; </w:t>
      </w:r>
      <w:proofErr w:type="spellStart"/>
      <w:r w:rsidRPr="00C15DA0">
        <w:t>Pissarra</w:t>
      </w:r>
      <w:proofErr w:type="spellEnd"/>
      <w:r w:rsidRPr="00C15DA0">
        <w:t xml:space="preserve">, T. C. T. (2023). Hydrologic response to land use and land cover change scenarios: An example from the </w:t>
      </w:r>
      <w:proofErr w:type="spellStart"/>
      <w:r w:rsidRPr="00C15DA0">
        <w:t>Paraopeba</w:t>
      </w:r>
      <w:proofErr w:type="spellEnd"/>
      <w:r w:rsidRPr="00C15DA0">
        <w:t xml:space="preserve"> River Basin based on the SWAT model. </w:t>
      </w:r>
      <w:r w:rsidRPr="00C15DA0">
        <w:rPr>
          <w:rStyle w:val="Emphasis"/>
        </w:rPr>
        <w:t>Water,</w:t>
      </w:r>
      <w:r w:rsidRPr="00C15DA0">
        <w:t xml:space="preserve"> 15(8), 1451. </w:t>
      </w:r>
      <w:hyperlink r:id="rId23" w:tgtFrame="_new" w:history="1">
        <w:r w:rsidRPr="00C15DA0">
          <w:rPr>
            <w:rStyle w:val="Hyperlink"/>
            <w:color w:val="auto"/>
            <w:u w:val="none"/>
          </w:rPr>
          <w:t>https://doi.org/10.3390/w15081451</w:t>
        </w:r>
      </w:hyperlink>
    </w:p>
    <w:p w14:paraId="49F0C2C1" w14:textId="77777777" w:rsidR="000E101D" w:rsidRPr="00C15DA0" w:rsidRDefault="000E101D" w:rsidP="000E101D">
      <w:pPr>
        <w:pStyle w:val="NormalWeb"/>
        <w:ind w:left="851" w:hanging="567"/>
        <w:jc w:val="both"/>
      </w:pPr>
      <w:r w:rsidRPr="00C15DA0">
        <w:t xml:space="preserve">Das, P. J., &amp; Goswami, D. C. (2003). Hydrological impacts of small rivers in Assam. </w:t>
      </w:r>
      <w:r w:rsidRPr="00C15DA0">
        <w:rPr>
          <w:rStyle w:val="Emphasis"/>
        </w:rPr>
        <w:t>NEHU Journal of Science and Technology,</w:t>
      </w:r>
      <w:r w:rsidRPr="00C15DA0">
        <w:t xml:space="preserve"> 1(2), 35–47.</w:t>
      </w:r>
    </w:p>
    <w:p w14:paraId="346C480C" w14:textId="77777777" w:rsidR="000E101D" w:rsidRPr="00C15DA0" w:rsidRDefault="000E101D" w:rsidP="000E101D">
      <w:pPr>
        <w:pStyle w:val="NormalWeb"/>
        <w:ind w:left="851" w:hanging="567"/>
        <w:jc w:val="both"/>
      </w:pPr>
      <w:r w:rsidRPr="00C15DA0">
        <w:t xml:space="preserve">Dogan, F. N. (2022). Effect of land use change on hydrology of forested watersheds. </w:t>
      </w:r>
      <w:r w:rsidRPr="00C15DA0">
        <w:rPr>
          <w:rStyle w:val="Emphasis"/>
        </w:rPr>
        <w:t>Ecological Processes,</w:t>
      </w:r>
      <w:r w:rsidRPr="00C15DA0">
        <w:t xml:space="preserve"> 11, 59. </w:t>
      </w:r>
      <w:hyperlink r:id="rId24" w:tgtFrame="_new" w:history="1">
        <w:r w:rsidRPr="00C15DA0">
          <w:rPr>
            <w:rStyle w:val="Hyperlink"/>
            <w:color w:val="auto"/>
            <w:u w:val="none"/>
          </w:rPr>
          <w:t>https://doi.org/10.1002/eco.2367</w:t>
        </w:r>
      </w:hyperlink>
    </w:p>
    <w:p w14:paraId="3914CE59" w14:textId="77777777" w:rsidR="000E101D" w:rsidRPr="00C15DA0" w:rsidRDefault="000E101D" w:rsidP="000E101D">
      <w:pPr>
        <w:pStyle w:val="NormalWeb"/>
        <w:ind w:left="851" w:hanging="567"/>
        <w:jc w:val="both"/>
      </w:pPr>
      <w:r w:rsidRPr="00C15DA0">
        <w:t xml:space="preserve">Dutt, K. N. (1979). </w:t>
      </w:r>
      <w:r w:rsidRPr="00C15DA0">
        <w:rPr>
          <w:rStyle w:val="Emphasis"/>
        </w:rPr>
        <w:t>Gazetteer of India, Assam State. U. M. &amp; N. C. Hills District (</w:t>
      </w:r>
      <w:proofErr w:type="spellStart"/>
      <w:r w:rsidRPr="00C15DA0">
        <w:rPr>
          <w:rStyle w:val="Emphasis"/>
        </w:rPr>
        <w:t>Karbi</w:t>
      </w:r>
      <w:proofErr w:type="spellEnd"/>
      <w:r w:rsidRPr="00C15DA0">
        <w:rPr>
          <w:rStyle w:val="Emphasis"/>
        </w:rPr>
        <w:t xml:space="preserve"> </w:t>
      </w:r>
      <w:proofErr w:type="spellStart"/>
      <w:r w:rsidRPr="00C15DA0">
        <w:rPr>
          <w:rStyle w:val="Emphasis"/>
        </w:rPr>
        <w:t>Anglong</w:t>
      </w:r>
      <w:proofErr w:type="spellEnd"/>
      <w:r w:rsidRPr="00C15DA0">
        <w:rPr>
          <w:rStyle w:val="Emphasis"/>
        </w:rPr>
        <w:t xml:space="preserve"> and North </w:t>
      </w:r>
      <w:proofErr w:type="spellStart"/>
      <w:r w:rsidRPr="00C15DA0">
        <w:rPr>
          <w:rStyle w:val="Emphasis"/>
        </w:rPr>
        <w:t>Cachar</w:t>
      </w:r>
      <w:proofErr w:type="spellEnd"/>
      <w:r w:rsidRPr="00C15DA0">
        <w:rPr>
          <w:rStyle w:val="Emphasis"/>
        </w:rPr>
        <w:t xml:space="preserve"> Hills Districts).</w:t>
      </w:r>
      <w:r w:rsidRPr="00C15DA0">
        <w:t xml:space="preserve"> Government of Assam: Guwahati, India.</w:t>
      </w:r>
    </w:p>
    <w:p w14:paraId="6E3D0BF0" w14:textId="77777777" w:rsidR="000E101D" w:rsidRPr="00C15DA0" w:rsidRDefault="000E101D" w:rsidP="000E101D">
      <w:pPr>
        <w:pStyle w:val="NormalWeb"/>
        <w:ind w:left="851" w:hanging="567"/>
        <w:jc w:val="both"/>
      </w:pPr>
      <w:proofErr w:type="spellStart"/>
      <w:r w:rsidRPr="00C15DA0">
        <w:t>Dwarakish</w:t>
      </w:r>
      <w:proofErr w:type="spellEnd"/>
      <w:r w:rsidRPr="00C15DA0">
        <w:t xml:space="preserve">, G. S., &amp; </w:t>
      </w:r>
      <w:proofErr w:type="spellStart"/>
      <w:r w:rsidRPr="00C15DA0">
        <w:t>Ganasri</w:t>
      </w:r>
      <w:proofErr w:type="spellEnd"/>
      <w:r w:rsidRPr="00C15DA0">
        <w:t xml:space="preserve">, B. P. (2015). Impact of land use change on hydrological systems: A review. </w:t>
      </w:r>
      <w:r w:rsidRPr="00C15DA0">
        <w:rPr>
          <w:rStyle w:val="Emphasis"/>
        </w:rPr>
        <w:t>Cogent Engineering,</w:t>
      </w:r>
      <w:r w:rsidRPr="00C15DA0">
        <w:t xml:space="preserve"> 2, 1115691. </w:t>
      </w:r>
      <w:hyperlink r:id="rId25" w:tgtFrame="_new" w:history="1">
        <w:r w:rsidRPr="00C15DA0">
          <w:rPr>
            <w:rStyle w:val="Hyperlink"/>
            <w:color w:val="auto"/>
            <w:u w:val="none"/>
          </w:rPr>
          <w:t>https://doi.org/10.1080/23311941.2015.1115691</w:t>
        </w:r>
      </w:hyperlink>
    </w:p>
    <w:p w14:paraId="36FFEDB3" w14:textId="77777777" w:rsidR="000E101D" w:rsidRPr="00C15DA0" w:rsidRDefault="000E101D" w:rsidP="000E101D">
      <w:pPr>
        <w:pStyle w:val="NormalWeb"/>
        <w:ind w:left="851" w:hanging="567"/>
        <w:jc w:val="both"/>
      </w:pPr>
      <w:r w:rsidRPr="00C15DA0">
        <w:t xml:space="preserve">Garg, V., Singh, V. P., &amp; Raj, V. (2017). </w:t>
      </w:r>
      <w:r w:rsidRPr="00C15DA0">
        <w:rPr>
          <w:rStyle w:val="Emphasis"/>
        </w:rPr>
        <w:t>Development of Water Resources in India.</w:t>
      </w:r>
      <w:r w:rsidRPr="00C15DA0">
        <w:t xml:space="preserve"> Springer: Cham, Switzerland.</w:t>
      </w:r>
    </w:p>
    <w:p w14:paraId="134EBB14" w14:textId="77777777" w:rsidR="000E101D" w:rsidRPr="00C15DA0" w:rsidRDefault="000E101D" w:rsidP="000E101D">
      <w:pPr>
        <w:pStyle w:val="NormalWeb"/>
        <w:ind w:left="851" w:hanging="567"/>
        <w:jc w:val="both"/>
      </w:pPr>
      <w:r w:rsidRPr="00C15DA0">
        <w:t xml:space="preserve">Gogoi, M., &amp; Jain, V. (2020). River basin hydrology and sustainable water management in Northeast India. </w:t>
      </w:r>
      <w:r w:rsidRPr="00C15DA0">
        <w:rPr>
          <w:rStyle w:val="Emphasis"/>
        </w:rPr>
        <w:t>Environmental Earth Sciences,</w:t>
      </w:r>
      <w:r w:rsidRPr="00C15DA0">
        <w:t xml:space="preserve"> 79(5), 1–14. </w:t>
      </w:r>
      <w:hyperlink r:id="rId26" w:tgtFrame="_new" w:history="1">
        <w:r w:rsidRPr="00C15DA0">
          <w:rPr>
            <w:rStyle w:val="Hyperlink"/>
            <w:color w:val="auto"/>
            <w:u w:val="none"/>
          </w:rPr>
          <w:t>https://doi.org/10.1007/s12665-020-08976-9</w:t>
        </w:r>
      </w:hyperlink>
    </w:p>
    <w:p w14:paraId="4E6BB9F1" w14:textId="77777777" w:rsidR="000E101D" w:rsidRPr="00C15DA0" w:rsidRDefault="000E101D" w:rsidP="000E101D">
      <w:pPr>
        <w:pStyle w:val="NormalWeb"/>
        <w:ind w:left="851" w:hanging="567"/>
        <w:jc w:val="both"/>
      </w:pPr>
      <w:r w:rsidRPr="00C15DA0">
        <w:t xml:space="preserve">Guo, Q., Zhao, F., Zhang, L., &amp; Liu, S. (2023). Impacts of climate and land-use changes on water yields – A global meta-analysis. </w:t>
      </w:r>
      <w:r w:rsidRPr="00C15DA0">
        <w:rPr>
          <w:rStyle w:val="Emphasis"/>
        </w:rPr>
        <w:t>Journal of Hydrology: Regional Studies,</w:t>
      </w:r>
      <w:r w:rsidRPr="00C15DA0">
        <w:t xml:space="preserve"> 45, 101062. </w:t>
      </w:r>
      <w:hyperlink r:id="rId27" w:tgtFrame="_new" w:history="1">
        <w:r w:rsidRPr="00C15DA0">
          <w:rPr>
            <w:rStyle w:val="Hyperlink"/>
            <w:color w:val="auto"/>
            <w:u w:val="none"/>
          </w:rPr>
          <w:t>https://doi.org/10.1016/j.ejrh.2022.101062</w:t>
        </w:r>
      </w:hyperlink>
    </w:p>
    <w:p w14:paraId="15C93DED" w14:textId="77777777" w:rsidR="000E101D" w:rsidRPr="00C15DA0" w:rsidRDefault="000E101D" w:rsidP="000E101D">
      <w:pPr>
        <w:pStyle w:val="NormalWeb"/>
        <w:ind w:left="851" w:hanging="567"/>
        <w:jc w:val="both"/>
      </w:pPr>
      <w:r w:rsidRPr="00C15DA0">
        <w:t xml:space="preserve">Liu, H., Yan, H., &amp; Guan, M. (2025). Evaluating the effects of topography and land-use change on hydrological signatures: A comparative study of two adjacent watersheds. </w:t>
      </w:r>
      <w:r w:rsidRPr="00C15DA0">
        <w:rPr>
          <w:rStyle w:val="Emphasis"/>
        </w:rPr>
        <w:t>Hydrology and Earth System Sciences,</w:t>
      </w:r>
      <w:r w:rsidRPr="00C15DA0">
        <w:t xml:space="preserve"> 29, 2109–2132. </w:t>
      </w:r>
      <w:hyperlink r:id="rId28" w:tgtFrame="_new" w:history="1">
        <w:r w:rsidRPr="00C15DA0">
          <w:rPr>
            <w:rStyle w:val="Hyperlink"/>
            <w:color w:val="auto"/>
            <w:u w:val="none"/>
          </w:rPr>
          <w:t>https://doi.org/10.5194/hess-29-2109-2025</w:t>
        </w:r>
      </w:hyperlink>
    </w:p>
    <w:p w14:paraId="64596BBC" w14:textId="77777777" w:rsidR="000E101D" w:rsidRPr="00C15DA0" w:rsidRDefault="000E101D" w:rsidP="000E101D">
      <w:pPr>
        <w:pStyle w:val="NormalWeb"/>
        <w:ind w:left="851" w:hanging="567"/>
        <w:jc w:val="both"/>
      </w:pPr>
      <w:r w:rsidRPr="00C15DA0">
        <w:t xml:space="preserve">Nasrin, M., &amp; Barman, B. (2025). Digital terrain analysis to understand watershed characterization using ASTER DEM: A case study of Jamuna watershed of Assam, India. </w:t>
      </w:r>
      <w:r w:rsidRPr="00C15DA0">
        <w:rPr>
          <w:rStyle w:val="Emphasis"/>
        </w:rPr>
        <w:t>International Journal for Innovative Research in Technology,</w:t>
      </w:r>
      <w:r w:rsidRPr="00C15DA0">
        <w:t xml:space="preserve"> 11(9).</w:t>
      </w:r>
    </w:p>
    <w:p w14:paraId="558705CE" w14:textId="77777777" w:rsidR="000E101D" w:rsidRPr="00C15DA0" w:rsidRDefault="000E101D" w:rsidP="000E101D">
      <w:pPr>
        <w:pStyle w:val="NormalWeb"/>
        <w:ind w:left="851" w:hanging="567"/>
        <w:jc w:val="both"/>
      </w:pPr>
      <w:r w:rsidRPr="00C15DA0">
        <w:t xml:space="preserve">Phukan, M., Goswami, D. C., &amp; Das, P. J. (2012). Riverine hazards and floodplain management in Assam. </w:t>
      </w:r>
      <w:r w:rsidRPr="00C15DA0">
        <w:rPr>
          <w:rStyle w:val="Emphasis"/>
        </w:rPr>
        <w:t>Current Science,</w:t>
      </w:r>
      <w:r w:rsidRPr="00C15DA0">
        <w:t xml:space="preserve"> 103(3), 288–294.</w:t>
      </w:r>
    </w:p>
    <w:p w14:paraId="37F68900" w14:textId="77777777" w:rsidR="000E101D" w:rsidRPr="00C15DA0" w:rsidRDefault="000E101D" w:rsidP="000E101D">
      <w:pPr>
        <w:pStyle w:val="NormalWeb"/>
        <w:ind w:left="851" w:hanging="567"/>
        <w:jc w:val="both"/>
      </w:pPr>
      <w:r w:rsidRPr="00C15DA0">
        <w:lastRenderedPageBreak/>
        <w:t xml:space="preserve">Sharma, C., &amp; Bharali, B. (2017). River basin studies and water resource challenges in Northeast India. </w:t>
      </w:r>
      <w:r w:rsidRPr="00C15DA0">
        <w:rPr>
          <w:rStyle w:val="Emphasis"/>
        </w:rPr>
        <w:t>Asian Journal of Water, Environment and Pollution,</w:t>
      </w:r>
      <w:r w:rsidRPr="00C15DA0">
        <w:t xml:space="preserve"> 14(1), 67–75.</w:t>
      </w:r>
    </w:p>
    <w:p w14:paraId="07F2A4B0" w14:textId="77777777" w:rsidR="000E101D" w:rsidRPr="00C15DA0" w:rsidRDefault="000E101D" w:rsidP="000E101D">
      <w:pPr>
        <w:pStyle w:val="NormalWeb"/>
        <w:ind w:left="851" w:hanging="567"/>
        <w:jc w:val="both"/>
      </w:pPr>
      <w:r w:rsidRPr="00C15DA0">
        <w:t xml:space="preserve">Shiferaw, N., </w:t>
      </w:r>
      <w:proofErr w:type="spellStart"/>
      <w:r w:rsidRPr="00C15DA0">
        <w:t>Wondie</w:t>
      </w:r>
      <w:proofErr w:type="spellEnd"/>
      <w:r w:rsidRPr="00C15DA0">
        <w:t xml:space="preserve">, A., Assefa, Y., &amp; Choi, Y. (2025). Land use dynamics and their impact on hydrology and water quality in the Gap-Cheon watershed. </w:t>
      </w:r>
      <w:r w:rsidRPr="00C15DA0">
        <w:rPr>
          <w:rStyle w:val="Emphasis"/>
        </w:rPr>
        <w:t>Environmental Science and Pollution Research.</w:t>
      </w:r>
      <w:r w:rsidRPr="00C15DA0">
        <w:t xml:space="preserve"> </w:t>
      </w:r>
      <w:hyperlink r:id="rId29" w:tgtFrame="_new" w:history="1">
        <w:r w:rsidRPr="00C15DA0">
          <w:rPr>
            <w:rStyle w:val="Hyperlink"/>
            <w:color w:val="auto"/>
            <w:u w:val="none"/>
          </w:rPr>
          <w:t>https://doi.org/10.1007/s11356-025-35946-y</w:t>
        </w:r>
      </w:hyperlink>
    </w:p>
    <w:p w14:paraId="02A4A5B2" w14:textId="77777777" w:rsidR="000E101D" w:rsidRPr="00C15DA0" w:rsidRDefault="000E101D" w:rsidP="000E101D">
      <w:pPr>
        <w:pStyle w:val="NormalWeb"/>
        <w:ind w:left="851" w:hanging="567"/>
        <w:jc w:val="both"/>
      </w:pPr>
      <w:r w:rsidRPr="00C15DA0">
        <w:t xml:space="preserve">Singh, V. P. (2003). </w:t>
      </w:r>
      <w:r w:rsidRPr="00C15DA0">
        <w:rPr>
          <w:rStyle w:val="Emphasis"/>
        </w:rPr>
        <w:t>Hydrology and Water Resources.</w:t>
      </w:r>
      <w:r w:rsidRPr="00C15DA0">
        <w:t xml:space="preserve"> Springer: Dordrecht, The Netherlands.</w:t>
      </w:r>
    </w:p>
    <w:p w14:paraId="01754229" w14:textId="77777777" w:rsidR="000E101D" w:rsidRPr="00C15DA0" w:rsidRDefault="000E101D" w:rsidP="000E101D">
      <w:pPr>
        <w:pStyle w:val="NormalWeb"/>
        <w:ind w:left="851" w:hanging="567"/>
        <w:jc w:val="both"/>
      </w:pPr>
      <w:r w:rsidRPr="00C15DA0">
        <w:t xml:space="preserve">Subramanya, K. (2013). </w:t>
      </w:r>
      <w:r w:rsidRPr="00C15DA0">
        <w:rPr>
          <w:rStyle w:val="Emphasis"/>
        </w:rPr>
        <w:t>Engineering Hydrology</w:t>
      </w:r>
      <w:r w:rsidRPr="00C15DA0">
        <w:t xml:space="preserve"> (4th ed.). Tata McGraw-Hill: New Delhi, India.</w:t>
      </w:r>
    </w:p>
    <w:p w14:paraId="0A77BD9F" w14:textId="77777777" w:rsidR="000E101D" w:rsidRPr="00C15DA0" w:rsidRDefault="000E101D" w:rsidP="000E101D">
      <w:pPr>
        <w:pStyle w:val="NormalWeb"/>
        <w:ind w:left="851" w:hanging="567"/>
        <w:jc w:val="both"/>
      </w:pPr>
      <w:r w:rsidRPr="00C15DA0">
        <w:t xml:space="preserve">Ward, R. C., &amp; Robinson, M. (2000). </w:t>
      </w:r>
      <w:r w:rsidRPr="00C15DA0">
        <w:rPr>
          <w:rStyle w:val="Emphasis"/>
        </w:rPr>
        <w:t>Principles of Hydrology.</w:t>
      </w:r>
      <w:r w:rsidRPr="00C15DA0">
        <w:t xml:space="preserve"> McGraw-Hill: London, UK.</w:t>
      </w:r>
    </w:p>
    <w:p w14:paraId="2EB23301" w14:textId="77777777" w:rsidR="000E101D" w:rsidRPr="00C15DA0" w:rsidRDefault="000E101D" w:rsidP="000E101D">
      <w:pPr>
        <w:pStyle w:val="NormalWeb"/>
        <w:ind w:left="851" w:hanging="567"/>
        <w:jc w:val="both"/>
      </w:pPr>
      <w:r w:rsidRPr="00C15DA0">
        <w:t xml:space="preserve">Welde, K., Girmay, G., &amp; </w:t>
      </w:r>
      <w:proofErr w:type="spellStart"/>
      <w:r w:rsidRPr="00C15DA0">
        <w:t>Gebresamuel</w:t>
      </w:r>
      <w:proofErr w:type="spellEnd"/>
      <w:r w:rsidRPr="00C15DA0">
        <w:t xml:space="preserve">, G. (2017). Effect of land use–land cover dynamics on hydrological response – A case study of the Iida-Swamp watershed, Japan. </w:t>
      </w:r>
      <w:r w:rsidRPr="00C15DA0">
        <w:rPr>
          <w:rStyle w:val="Emphasis"/>
        </w:rPr>
        <w:t>Journal of Environmental Management,</w:t>
      </w:r>
      <w:r w:rsidRPr="00C15DA0">
        <w:t xml:space="preserve"> 187, 247–258. </w:t>
      </w:r>
      <w:hyperlink r:id="rId30" w:tgtFrame="_new" w:history="1">
        <w:r w:rsidRPr="00C15DA0">
          <w:rPr>
            <w:rStyle w:val="Hyperlink"/>
            <w:color w:val="auto"/>
            <w:u w:val="none"/>
          </w:rPr>
          <w:t>https://doi.org/10.1016/j.jenvman.2016.11.046</w:t>
        </w:r>
      </w:hyperlink>
    </w:p>
    <w:p w14:paraId="055B8790" w14:textId="77777777" w:rsidR="000E101D" w:rsidRPr="00C15DA0" w:rsidRDefault="000E101D" w:rsidP="000E101D">
      <w:pPr>
        <w:pStyle w:val="Normal1"/>
        <w:tabs>
          <w:tab w:val="left" w:pos="426"/>
        </w:tabs>
        <w:spacing w:after="0"/>
        <w:rPr>
          <w:rFonts w:ascii="Times New Roman" w:eastAsia="Times New Roman" w:hAnsi="Times New Roman" w:cs="Times New Roman"/>
          <w:sz w:val="24"/>
          <w:szCs w:val="24"/>
        </w:rPr>
      </w:pPr>
    </w:p>
    <w:p w14:paraId="236C4EF8" w14:textId="77777777" w:rsidR="000E101D" w:rsidRPr="00C15DA0" w:rsidRDefault="000E101D" w:rsidP="000E101D">
      <w:pPr>
        <w:pStyle w:val="Normal1"/>
        <w:tabs>
          <w:tab w:val="left" w:pos="426"/>
        </w:tabs>
        <w:spacing w:after="0"/>
        <w:ind w:left="426"/>
        <w:rPr>
          <w:rFonts w:ascii="Times New Roman" w:eastAsia="Times New Roman" w:hAnsi="Times New Roman" w:cs="Times New Roman"/>
          <w:sz w:val="24"/>
          <w:szCs w:val="24"/>
        </w:rPr>
      </w:pPr>
    </w:p>
    <w:p w14:paraId="0D1E47A7" w14:textId="77777777" w:rsidR="0068715C" w:rsidRPr="00C15DA0" w:rsidRDefault="0068715C" w:rsidP="0068715C">
      <w:pPr>
        <w:pStyle w:val="Normal1"/>
        <w:tabs>
          <w:tab w:val="left" w:pos="426"/>
        </w:tabs>
        <w:spacing w:after="0"/>
        <w:rPr>
          <w:rFonts w:ascii="Times New Roman" w:eastAsia="Times New Roman" w:hAnsi="Times New Roman" w:cs="Times New Roman"/>
          <w:sz w:val="24"/>
          <w:szCs w:val="24"/>
        </w:rPr>
      </w:pPr>
    </w:p>
    <w:p w14:paraId="5DAF970D" w14:textId="77777777" w:rsidR="00734B2E" w:rsidRPr="00C15DA0" w:rsidRDefault="00734B2E" w:rsidP="0068715C">
      <w:pPr>
        <w:pStyle w:val="Normal1"/>
        <w:tabs>
          <w:tab w:val="left" w:pos="426"/>
        </w:tabs>
        <w:spacing w:after="0"/>
        <w:rPr>
          <w:rFonts w:ascii="Times New Roman" w:eastAsia="Times New Roman" w:hAnsi="Times New Roman" w:cs="Times New Roman"/>
          <w:sz w:val="24"/>
          <w:szCs w:val="24"/>
        </w:rPr>
      </w:pPr>
    </w:p>
    <w:p w14:paraId="3442AF35" w14:textId="77777777" w:rsidR="0068715C" w:rsidRPr="00C15DA0" w:rsidRDefault="0068715C" w:rsidP="0068715C">
      <w:pPr>
        <w:pStyle w:val="Normal1"/>
        <w:tabs>
          <w:tab w:val="left" w:pos="426"/>
        </w:tabs>
        <w:spacing w:after="0"/>
        <w:rPr>
          <w:rFonts w:ascii="Times New Roman" w:eastAsia="Times New Roman" w:hAnsi="Times New Roman" w:cs="Times New Roman"/>
          <w:sz w:val="24"/>
          <w:szCs w:val="24"/>
        </w:rPr>
      </w:pPr>
    </w:p>
    <w:p w14:paraId="7D4843CA" w14:textId="77777777" w:rsidR="0068715C" w:rsidRPr="00C15DA0" w:rsidRDefault="0068715C" w:rsidP="0068715C">
      <w:pPr>
        <w:pStyle w:val="Normal1"/>
        <w:tabs>
          <w:tab w:val="left" w:pos="426"/>
        </w:tabs>
        <w:spacing w:after="0"/>
        <w:rPr>
          <w:rFonts w:ascii="Times New Roman" w:eastAsia="Times New Roman" w:hAnsi="Times New Roman" w:cs="Times New Roman"/>
          <w:sz w:val="24"/>
          <w:szCs w:val="24"/>
        </w:rPr>
      </w:pPr>
    </w:p>
    <w:sectPr w:rsidR="0068715C" w:rsidRPr="00C15DA0" w:rsidSect="00102DED">
      <w:headerReference w:type="even" r:id="rId31"/>
      <w:headerReference w:type="default" r:id="rId32"/>
      <w:footerReference w:type="default" r:id="rId33"/>
      <w:headerReference w:type="first" r:id="rId34"/>
      <w:footerReference w:type="first" r:id="rId35"/>
      <w:pgSz w:w="11907" w:h="16840"/>
      <w:pgMar w:top="1135" w:right="1440" w:bottom="993"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2FD3C" w14:textId="77777777" w:rsidR="00BE1983" w:rsidRDefault="00BE1983" w:rsidP="00734B2E">
      <w:pPr>
        <w:spacing w:after="0" w:line="240" w:lineRule="auto"/>
      </w:pPr>
      <w:r>
        <w:separator/>
      </w:r>
    </w:p>
  </w:endnote>
  <w:endnote w:type="continuationSeparator" w:id="0">
    <w:p w14:paraId="61E26260" w14:textId="77777777" w:rsidR="00BE1983" w:rsidRDefault="00BE1983" w:rsidP="00734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96AD" w14:textId="77777777" w:rsidR="00A876E2" w:rsidRDefault="00A87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E16A" w14:textId="77777777" w:rsidR="00A876E2" w:rsidRDefault="00A87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EB44" w14:textId="77777777" w:rsidR="00A876E2" w:rsidRDefault="00A876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2044" w14:textId="77777777" w:rsidR="00E95691" w:rsidRDefault="00E95691">
    <w:pPr>
      <w:pStyle w:val="Normal1"/>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6E07" w14:textId="77777777" w:rsidR="00E95691" w:rsidRDefault="00E95691">
    <w:pPr>
      <w:pStyle w:val="Normal1"/>
      <w:pBdr>
        <w:top w:val="nil"/>
        <w:left w:val="nil"/>
        <w:bottom w:val="nil"/>
        <w:right w:val="nil"/>
        <w:between w:val="nil"/>
      </w:pBdr>
      <w:tabs>
        <w:tab w:val="center" w:pos="4513"/>
        <w:tab w:val="right" w:pos="9026"/>
      </w:tabs>
      <w:spacing w:after="0" w:line="240" w:lineRule="auto"/>
      <w:rPr>
        <w:color w:val="C0504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C747" w14:textId="77777777" w:rsidR="00BE1983" w:rsidRDefault="00BE1983" w:rsidP="00734B2E">
      <w:pPr>
        <w:spacing w:after="0" w:line="240" w:lineRule="auto"/>
      </w:pPr>
      <w:r>
        <w:separator/>
      </w:r>
    </w:p>
  </w:footnote>
  <w:footnote w:type="continuationSeparator" w:id="0">
    <w:p w14:paraId="29B6A69A" w14:textId="77777777" w:rsidR="00BE1983" w:rsidRDefault="00BE1983" w:rsidP="00734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BE28" w14:textId="371E11AA" w:rsidR="00A876E2" w:rsidRDefault="00A876E2">
    <w:pPr>
      <w:pStyle w:val="Header"/>
    </w:pPr>
    <w:r>
      <w:rPr>
        <w:noProof/>
      </w:rPr>
      <w:pict w14:anchorId="307F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762F" w14:textId="1A23F22F" w:rsidR="00A876E2" w:rsidRDefault="00A876E2">
    <w:pPr>
      <w:pStyle w:val="Header"/>
    </w:pPr>
    <w:r>
      <w:rPr>
        <w:noProof/>
      </w:rPr>
      <w:pict w14:anchorId="6B363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9750" w14:textId="21F65F03" w:rsidR="00A876E2" w:rsidRDefault="00A876E2">
    <w:pPr>
      <w:pStyle w:val="Header"/>
    </w:pPr>
    <w:r>
      <w:rPr>
        <w:noProof/>
      </w:rPr>
      <w:pict w14:anchorId="0DCD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159D" w14:textId="36D674C5" w:rsidR="00A876E2" w:rsidRDefault="00A876E2">
    <w:pPr>
      <w:pStyle w:val="Header"/>
    </w:pPr>
    <w:r>
      <w:rPr>
        <w:noProof/>
      </w:rPr>
      <w:pict w14:anchorId="6F47F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AAD0" w14:textId="010D11DE" w:rsidR="00E95691" w:rsidRDefault="00A876E2">
    <w:pPr>
      <w:pStyle w:val="Normal1"/>
      <w:spacing w:after="0" w:line="240" w:lineRule="auto"/>
      <w:jc w:val="right"/>
      <w:rPr>
        <w:rFonts w:ascii="Times New Roman" w:eastAsia="Times New Roman" w:hAnsi="Times New Roman" w:cs="Times New Roman"/>
        <w:color w:val="808080"/>
        <w:sz w:val="20"/>
        <w:szCs w:val="20"/>
      </w:rPr>
    </w:pPr>
    <w:r>
      <w:rPr>
        <w:noProof/>
      </w:rPr>
      <w:pict w14:anchorId="1A246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3" o:spid="_x0000_s2054" type="#_x0000_t136" style="position:absolute;left:0;text-align:left;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FB8FA" w14:textId="75E09E4B" w:rsidR="00E95691" w:rsidRDefault="00A876E2">
    <w:pPr>
      <w:pStyle w:val="Normal1"/>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w:pict w14:anchorId="35180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90822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6C61"/>
    <w:multiLevelType w:val="multilevel"/>
    <w:tmpl w:val="0D0E4C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D7360"/>
    <w:multiLevelType w:val="multilevel"/>
    <w:tmpl w:val="E44A93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212B"/>
    <w:multiLevelType w:val="multilevel"/>
    <w:tmpl w:val="346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525E7"/>
    <w:multiLevelType w:val="multilevel"/>
    <w:tmpl w:val="B01C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E7C68"/>
    <w:multiLevelType w:val="multilevel"/>
    <w:tmpl w:val="07C6A07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A22BF"/>
    <w:multiLevelType w:val="multilevel"/>
    <w:tmpl w:val="561A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30190"/>
    <w:multiLevelType w:val="multilevel"/>
    <w:tmpl w:val="403A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C25C9"/>
    <w:multiLevelType w:val="multilevel"/>
    <w:tmpl w:val="8DB613E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67B83"/>
    <w:multiLevelType w:val="multilevel"/>
    <w:tmpl w:val="4ACC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6240C9"/>
    <w:multiLevelType w:val="multilevel"/>
    <w:tmpl w:val="3454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B1831"/>
    <w:multiLevelType w:val="multilevel"/>
    <w:tmpl w:val="80DA98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3202B"/>
    <w:multiLevelType w:val="multilevel"/>
    <w:tmpl w:val="ADD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4"/>
  </w:num>
  <w:num w:numId="5">
    <w:abstractNumId w:val="7"/>
  </w:num>
  <w:num w:numId="6">
    <w:abstractNumId w:val="10"/>
  </w:num>
  <w:num w:numId="7">
    <w:abstractNumId w:val="11"/>
  </w:num>
  <w:num w:numId="8">
    <w:abstractNumId w:val="8"/>
  </w:num>
  <w:num w:numId="9">
    <w:abstractNumId w:val="3"/>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4B2E"/>
    <w:rsid w:val="00013E20"/>
    <w:rsid w:val="0004558E"/>
    <w:rsid w:val="000D0B6A"/>
    <w:rsid w:val="000E101D"/>
    <w:rsid w:val="000E34D9"/>
    <w:rsid w:val="00204825"/>
    <w:rsid w:val="002101D7"/>
    <w:rsid w:val="00274F8D"/>
    <w:rsid w:val="002D32CF"/>
    <w:rsid w:val="002D6DCD"/>
    <w:rsid w:val="00354818"/>
    <w:rsid w:val="003559CC"/>
    <w:rsid w:val="003613DE"/>
    <w:rsid w:val="003D5BC1"/>
    <w:rsid w:val="003E24B8"/>
    <w:rsid w:val="0046485C"/>
    <w:rsid w:val="004E2AD5"/>
    <w:rsid w:val="00506424"/>
    <w:rsid w:val="00517534"/>
    <w:rsid w:val="00561EBB"/>
    <w:rsid w:val="0058429D"/>
    <w:rsid w:val="005A4D01"/>
    <w:rsid w:val="005F0432"/>
    <w:rsid w:val="00660F89"/>
    <w:rsid w:val="006807A4"/>
    <w:rsid w:val="0068715C"/>
    <w:rsid w:val="00692CF6"/>
    <w:rsid w:val="006D73B1"/>
    <w:rsid w:val="007318CB"/>
    <w:rsid w:val="00733375"/>
    <w:rsid w:val="00734B2E"/>
    <w:rsid w:val="00742B54"/>
    <w:rsid w:val="00750FB6"/>
    <w:rsid w:val="00764647"/>
    <w:rsid w:val="00770FBA"/>
    <w:rsid w:val="00792461"/>
    <w:rsid w:val="007C667C"/>
    <w:rsid w:val="00841D11"/>
    <w:rsid w:val="00843170"/>
    <w:rsid w:val="00847E3E"/>
    <w:rsid w:val="00855041"/>
    <w:rsid w:val="00883F8C"/>
    <w:rsid w:val="008871E3"/>
    <w:rsid w:val="009C0E58"/>
    <w:rsid w:val="00A876E2"/>
    <w:rsid w:val="00AA270A"/>
    <w:rsid w:val="00AE7877"/>
    <w:rsid w:val="00B34D41"/>
    <w:rsid w:val="00B41BD2"/>
    <w:rsid w:val="00B746B1"/>
    <w:rsid w:val="00BE1983"/>
    <w:rsid w:val="00C15DA0"/>
    <w:rsid w:val="00CA4992"/>
    <w:rsid w:val="00D5154A"/>
    <w:rsid w:val="00DA35EE"/>
    <w:rsid w:val="00E325D6"/>
    <w:rsid w:val="00E95691"/>
    <w:rsid w:val="00F443ED"/>
    <w:rsid w:val="00F51390"/>
    <w:rsid w:val="00F63C5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035"/>
        <o:r id="V:Rule2" type="connector" idref="#_x0000_s1033"/>
        <o:r id="V:Rule3" type="connector" idref="#_x0000_s1034"/>
        <o:r id="V:Rule4" type="connector" idref="#_x0000_s1032"/>
      </o:rules>
    </o:shapelayout>
  </w:shapeDefaults>
  <w:decimalSymbol w:val="."/>
  <w:listSeparator w:val=","/>
  <w14:docId w14:val="59B51C72"/>
  <w15:docId w15:val="{B3DF3A94-AEE0-4EA2-B4BD-7B509995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B2E"/>
    <w:rPr>
      <w:rFonts w:ascii="Calibri" w:eastAsia="Calibri" w:hAnsi="Calibri" w:cs="Calibri"/>
      <w:lang w:bidi="as-IN"/>
    </w:rPr>
  </w:style>
  <w:style w:type="paragraph" w:styleId="Heading3">
    <w:name w:val="heading 3"/>
    <w:basedOn w:val="Normal"/>
    <w:link w:val="Heading3Char"/>
    <w:uiPriority w:val="9"/>
    <w:qFormat/>
    <w:rsid w:val="006871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8715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871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34B2E"/>
    <w:rPr>
      <w:rFonts w:ascii="Calibri" w:eastAsia="Calibri" w:hAnsi="Calibri" w:cs="Calibri"/>
      <w:lang w:bidi="as-IN"/>
    </w:rPr>
  </w:style>
  <w:style w:type="character" w:styleId="Hyperlink">
    <w:name w:val="Hyperlink"/>
    <w:basedOn w:val="DefaultParagraphFont"/>
    <w:uiPriority w:val="99"/>
    <w:unhideWhenUsed/>
    <w:rsid w:val="00734B2E"/>
    <w:rPr>
      <w:color w:val="0000FF" w:themeColor="hyperlink"/>
      <w:u w:val="single"/>
    </w:rPr>
  </w:style>
  <w:style w:type="table" w:styleId="TableGrid">
    <w:name w:val="Table Grid"/>
    <w:basedOn w:val="TableNormal"/>
    <w:uiPriority w:val="59"/>
    <w:rsid w:val="00734B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34B2E"/>
    <w:rPr>
      <w:i/>
      <w:iCs/>
    </w:rPr>
  </w:style>
  <w:style w:type="paragraph" w:styleId="BalloonText">
    <w:name w:val="Balloon Text"/>
    <w:basedOn w:val="Normal"/>
    <w:link w:val="BalloonTextChar"/>
    <w:uiPriority w:val="99"/>
    <w:semiHidden/>
    <w:unhideWhenUsed/>
    <w:rsid w:val="00734B2E"/>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34B2E"/>
    <w:rPr>
      <w:rFonts w:ascii="Tahoma" w:eastAsia="Calibri" w:hAnsi="Tahoma" w:cs="Tahoma"/>
      <w:sz w:val="16"/>
      <w:szCs w:val="20"/>
      <w:lang w:bidi="as-IN"/>
    </w:rPr>
  </w:style>
  <w:style w:type="paragraph" w:styleId="Header">
    <w:name w:val="header"/>
    <w:basedOn w:val="Normal"/>
    <w:link w:val="HeaderChar"/>
    <w:uiPriority w:val="99"/>
    <w:unhideWhenUsed/>
    <w:rsid w:val="00734B2E"/>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734B2E"/>
    <w:rPr>
      <w:rFonts w:ascii="Calibri" w:eastAsia="Calibri" w:hAnsi="Calibri" w:cs="Calibri"/>
      <w:szCs w:val="28"/>
      <w:lang w:bidi="as-IN"/>
    </w:rPr>
  </w:style>
  <w:style w:type="paragraph" w:styleId="Footer">
    <w:name w:val="footer"/>
    <w:basedOn w:val="Normal"/>
    <w:link w:val="FooterChar"/>
    <w:uiPriority w:val="99"/>
    <w:unhideWhenUsed/>
    <w:rsid w:val="00734B2E"/>
    <w:pPr>
      <w:tabs>
        <w:tab w:val="center" w:pos="4680"/>
        <w:tab w:val="right" w:pos="9360"/>
      </w:tabs>
      <w:spacing w:after="0" w:line="240" w:lineRule="auto"/>
    </w:pPr>
    <w:rPr>
      <w:szCs w:val="28"/>
    </w:rPr>
  </w:style>
  <w:style w:type="character" w:customStyle="1" w:styleId="FooterChar">
    <w:name w:val="Footer Char"/>
    <w:basedOn w:val="DefaultParagraphFont"/>
    <w:link w:val="Footer"/>
    <w:uiPriority w:val="99"/>
    <w:rsid w:val="00734B2E"/>
    <w:rPr>
      <w:rFonts w:ascii="Calibri" w:eastAsia="Calibri" w:hAnsi="Calibri" w:cs="Calibri"/>
      <w:szCs w:val="28"/>
      <w:lang w:bidi="as-IN"/>
    </w:rPr>
  </w:style>
  <w:style w:type="character" w:customStyle="1" w:styleId="Heading3Char">
    <w:name w:val="Heading 3 Char"/>
    <w:basedOn w:val="DefaultParagraphFont"/>
    <w:link w:val="Heading3"/>
    <w:uiPriority w:val="9"/>
    <w:rsid w:val="0068715C"/>
    <w:rPr>
      <w:rFonts w:ascii="Times New Roman" w:eastAsia="Times New Roman" w:hAnsi="Times New Roman" w:cs="Times New Roman"/>
      <w:b/>
      <w:bCs/>
      <w:sz w:val="27"/>
      <w:szCs w:val="27"/>
      <w:lang w:bidi="as-IN"/>
    </w:rPr>
  </w:style>
  <w:style w:type="character" w:customStyle="1" w:styleId="Heading5Char">
    <w:name w:val="Heading 5 Char"/>
    <w:basedOn w:val="DefaultParagraphFont"/>
    <w:link w:val="Heading5"/>
    <w:uiPriority w:val="9"/>
    <w:rsid w:val="0068715C"/>
    <w:rPr>
      <w:rFonts w:ascii="Times New Roman" w:eastAsia="Times New Roman" w:hAnsi="Times New Roman" w:cs="Times New Roman"/>
      <w:b/>
      <w:bCs/>
      <w:sz w:val="20"/>
      <w:szCs w:val="20"/>
      <w:lang w:bidi="as-IN"/>
    </w:rPr>
  </w:style>
  <w:style w:type="character" w:customStyle="1" w:styleId="Heading6Char">
    <w:name w:val="Heading 6 Char"/>
    <w:basedOn w:val="DefaultParagraphFont"/>
    <w:link w:val="Heading6"/>
    <w:uiPriority w:val="9"/>
    <w:rsid w:val="0068715C"/>
    <w:rPr>
      <w:rFonts w:ascii="Times New Roman" w:eastAsia="Times New Roman" w:hAnsi="Times New Roman" w:cs="Times New Roman"/>
      <w:b/>
      <w:bCs/>
      <w:sz w:val="15"/>
      <w:szCs w:val="15"/>
      <w:lang w:bidi="as-IN"/>
    </w:rPr>
  </w:style>
  <w:style w:type="character" w:styleId="Strong">
    <w:name w:val="Strong"/>
    <w:basedOn w:val="DefaultParagraphFont"/>
    <w:uiPriority w:val="22"/>
    <w:qFormat/>
    <w:rsid w:val="0068715C"/>
    <w:rPr>
      <w:b/>
      <w:bCs/>
    </w:rPr>
  </w:style>
  <w:style w:type="paragraph" w:styleId="NormalWeb">
    <w:name w:val="Normal (Web)"/>
    <w:basedOn w:val="Normal"/>
    <w:uiPriority w:val="99"/>
    <w:semiHidden/>
    <w:unhideWhenUsed/>
    <w:rsid w:val="0068715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67163">
      <w:bodyDiv w:val="1"/>
      <w:marLeft w:val="0"/>
      <w:marRight w:val="0"/>
      <w:marTop w:val="0"/>
      <w:marBottom w:val="0"/>
      <w:divBdr>
        <w:top w:val="none" w:sz="0" w:space="0" w:color="auto"/>
        <w:left w:val="none" w:sz="0" w:space="0" w:color="auto"/>
        <w:bottom w:val="none" w:sz="0" w:space="0" w:color="auto"/>
        <w:right w:val="none" w:sz="0" w:space="0" w:color="auto"/>
      </w:divBdr>
    </w:div>
    <w:div w:id="466631405">
      <w:bodyDiv w:val="1"/>
      <w:marLeft w:val="0"/>
      <w:marRight w:val="0"/>
      <w:marTop w:val="0"/>
      <w:marBottom w:val="0"/>
      <w:divBdr>
        <w:top w:val="none" w:sz="0" w:space="0" w:color="auto"/>
        <w:left w:val="none" w:sz="0" w:space="0" w:color="auto"/>
        <w:bottom w:val="none" w:sz="0" w:space="0" w:color="auto"/>
        <w:right w:val="none" w:sz="0" w:space="0" w:color="auto"/>
      </w:divBdr>
    </w:div>
    <w:div w:id="1144077512">
      <w:bodyDiv w:val="1"/>
      <w:marLeft w:val="0"/>
      <w:marRight w:val="0"/>
      <w:marTop w:val="0"/>
      <w:marBottom w:val="0"/>
      <w:divBdr>
        <w:top w:val="none" w:sz="0" w:space="0" w:color="auto"/>
        <w:left w:val="none" w:sz="0" w:space="0" w:color="auto"/>
        <w:bottom w:val="none" w:sz="0" w:space="0" w:color="auto"/>
        <w:right w:val="none" w:sz="0" w:space="0" w:color="auto"/>
      </w:divBdr>
      <w:divsChild>
        <w:div w:id="20514494">
          <w:marLeft w:val="0"/>
          <w:marRight w:val="0"/>
          <w:marTop w:val="0"/>
          <w:marBottom w:val="0"/>
          <w:divBdr>
            <w:top w:val="none" w:sz="0" w:space="0" w:color="auto"/>
            <w:left w:val="none" w:sz="0" w:space="0" w:color="auto"/>
            <w:bottom w:val="none" w:sz="0" w:space="0" w:color="auto"/>
            <w:right w:val="none" w:sz="0" w:space="0" w:color="auto"/>
          </w:divBdr>
          <w:divsChild>
            <w:div w:id="2103646810">
              <w:marLeft w:val="0"/>
              <w:marRight w:val="0"/>
              <w:marTop w:val="0"/>
              <w:marBottom w:val="0"/>
              <w:divBdr>
                <w:top w:val="none" w:sz="0" w:space="0" w:color="auto"/>
                <w:left w:val="none" w:sz="0" w:space="0" w:color="auto"/>
                <w:bottom w:val="none" w:sz="0" w:space="0" w:color="auto"/>
                <w:right w:val="none" w:sz="0" w:space="0" w:color="auto"/>
              </w:divBdr>
              <w:divsChild>
                <w:div w:id="2108453489">
                  <w:marLeft w:val="0"/>
                  <w:marRight w:val="0"/>
                  <w:marTop w:val="0"/>
                  <w:marBottom w:val="0"/>
                  <w:divBdr>
                    <w:top w:val="none" w:sz="0" w:space="0" w:color="auto"/>
                    <w:left w:val="none" w:sz="0" w:space="0" w:color="auto"/>
                    <w:bottom w:val="none" w:sz="0" w:space="0" w:color="auto"/>
                    <w:right w:val="none" w:sz="0" w:space="0" w:color="auto"/>
                  </w:divBdr>
                  <w:divsChild>
                    <w:div w:id="418645142">
                      <w:marLeft w:val="0"/>
                      <w:marRight w:val="0"/>
                      <w:marTop w:val="0"/>
                      <w:marBottom w:val="0"/>
                      <w:divBdr>
                        <w:top w:val="none" w:sz="0" w:space="0" w:color="auto"/>
                        <w:left w:val="none" w:sz="0" w:space="0" w:color="auto"/>
                        <w:bottom w:val="none" w:sz="0" w:space="0" w:color="auto"/>
                        <w:right w:val="none" w:sz="0" w:space="0" w:color="auto"/>
                      </w:divBdr>
                      <w:divsChild>
                        <w:div w:id="125777297">
                          <w:marLeft w:val="0"/>
                          <w:marRight w:val="0"/>
                          <w:marTop w:val="0"/>
                          <w:marBottom w:val="0"/>
                          <w:divBdr>
                            <w:top w:val="none" w:sz="0" w:space="0" w:color="auto"/>
                            <w:left w:val="none" w:sz="0" w:space="0" w:color="auto"/>
                            <w:bottom w:val="none" w:sz="0" w:space="0" w:color="auto"/>
                            <w:right w:val="none" w:sz="0" w:space="0" w:color="auto"/>
                          </w:divBdr>
                          <w:divsChild>
                            <w:div w:id="410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277">
          <w:marLeft w:val="0"/>
          <w:marRight w:val="0"/>
          <w:marTop w:val="0"/>
          <w:marBottom w:val="0"/>
          <w:divBdr>
            <w:top w:val="none" w:sz="0" w:space="0" w:color="auto"/>
            <w:left w:val="none" w:sz="0" w:space="0" w:color="auto"/>
            <w:bottom w:val="none" w:sz="0" w:space="0" w:color="auto"/>
            <w:right w:val="none" w:sz="0" w:space="0" w:color="auto"/>
          </w:divBdr>
          <w:divsChild>
            <w:div w:id="499347416">
              <w:marLeft w:val="0"/>
              <w:marRight w:val="0"/>
              <w:marTop w:val="0"/>
              <w:marBottom w:val="0"/>
              <w:divBdr>
                <w:top w:val="none" w:sz="0" w:space="0" w:color="auto"/>
                <w:left w:val="none" w:sz="0" w:space="0" w:color="auto"/>
                <w:bottom w:val="none" w:sz="0" w:space="0" w:color="auto"/>
                <w:right w:val="none" w:sz="0" w:space="0" w:color="auto"/>
              </w:divBdr>
              <w:divsChild>
                <w:div w:id="901327852">
                  <w:marLeft w:val="0"/>
                  <w:marRight w:val="0"/>
                  <w:marTop w:val="0"/>
                  <w:marBottom w:val="0"/>
                  <w:divBdr>
                    <w:top w:val="none" w:sz="0" w:space="0" w:color="auto"/>
                    <w:left w:val="none" w:sz="0" w:space="0" w:color="auto"/>
                    <w:bottom w:val="none" w:sz="0" w:space="0" w:color="auto"/>
                    <w:right w:val="none" w:sz="0" w:space="0" w:color="auto"/>
                  </w:divBdr>
                  <w:divsChild>
                    <w:div w:id="1728334808">
                      <w:marLeft w:val="0"/>
                      <w:marRight w:val="0"/>
                      <w:marTop w:val="0"/>
                      <w:marBottom w:val="0"/>
                      <w:divBdr>
                        <w:top w:val="none" w:sz="0" w:space="0" w:color="auto"/>
                        <w:left w:val="none" w:sz="0" w:space="0" w:color="auto"/>
                        <w:bottom w:val="none" w:sz="0" w:space="0" w:color="auto"/>
                        <w:right w:val="none" w:sz="0" w:space="0" w:color="auto"/>
                      </w:divBdr>
                      <w:divsChild>
                        <w:div w:id="1030179151">
                          <w:marLeft w:val="0"/>
                          <w:marRight w:val="0"/>
                          <w:marTop w:val="0"/>
                          <w:marBottom w:val="0"/>
                          <w:divBdr>
                            <w:top w:val="none" w:sz="0" w:space="0" w:color="auto"/>
                            <w:left w:val="none" w:sz="0" w:space="0" w:color="auto"/>
                            <w:bottom w:val="none" w:sz="0" w:space="0" w:color="auto"/>
                            <w:right w:val="none" w:sz="0" w:space="0" w:color="auto"/>
                          </w:divBdr>
                          <w:divsChild>
                            <w:div w:id="163710788">
                              <w:marLeft w:val="0"/>
                              <w:marRight w:val="0"/>
                              <w:marTop w:val="0"/>
                              <w:marBottom w:val="0"/>
                              <w:divBdr>
                                <w:top w:val="none" w:sz="0" w:space="0" w:color="auto"/>
                                <w:left w:val="none" w:sz="0" w:space="0" w:color="auto"/>
                                <w:bottom w:val="none" w:sz="0" w:space="0" w:color="auto"/>
                                <w:right w:val="none" w:sz="0" w:space="0" w:color="auto"/>
                              </w:divBdr>
                              <w:divsChild>
                                <w:div w:id="6615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0933">
          <w:marLeft w:val="0"/>
          <w:marRight w:val="0"/>
          <w:marTop w:val="0"/>
          <w:marBottom w:val="0"/>
          <w:divBdr>
            <w:top w:val="none" w:sz="0" w:space="0" w:color="auto"/>
            <w:left w:val="none" w:sz="0" w:space="0" w:color="auto"/>
            <w:bottom w:val="none" w:sz="0" w:space="0" w:color="auto"/>
            <w:right w:val="none" w:sz="0" w:space="0" w:color="auto"/>
          </w:divBdr>
          <w:divsChild>
            <w:div w:id="1991129103">
              <w:marLeft w:val="0"/>
              <w:marRight w:val="0"/>
              <w:marTop w:val="0"/>
              <w:marBottom w:val="0"/>
              <w:divBdr>
                <w:top w:val="none" w:sz="0" w:space="0" w:color="auto"/>
                <w:left w:val="none" w:sz="0" w:space="0" w:color="auto"/>
                <w:bottom w:val="none" w:sz="0" w:space="0" w:color="auto"/>
                <w:right w:val="none" w:sz="0" w:space="0" w:color="auto"/>
              </w:divBdr>
              <w:divsChild>
                <w:div w:id="852498256">
                  <w:marLeft w:val="0"/>
                  <w:marRight w:val="0"/>
                  <w:marTop w:val="0"/>
                  <w:marBottom w:val="0"/>
                  <w:divBdr>
                    <w:top w:val="none" w:sz="0" w:space="0" w:color="auto"/>
                    <w:left w:val="none" w:sz="0" w:space="0" w:color="auto"/>
                    <w:bottom w:val="none" w:sz="0" w:space="0" w:color="auto"/>
                    <w:right w:val="none" w:sz="0" w:space="0" w:color="auto"/>
                  </w:divBdr>
                  <w:divsChild>
                    <w:div w:id="60641447">
                      <w:marLeft w:val="0"/>
                      <w:marRight w:val="0"/>
                      <w:marTop w:val="0"/>
                      <w:marBottom w:val="0"/>
                      <w:divBdr>
                        <w:top w:val="none" w:sz="0" w:space="0" w:color="auto"/>
                        <w:left w:val="none" w:sz="0" w:space="0" w:color="auto"/>
                        <w:bottom w:val="none" w:sz="0" w:space="0" w:color="auto"/>
                        <w:right w:val="none" w:sz="0" w:space="0" w:color="auto"/>
                      </w:divBdr>
                      <w:divsChild>
                        <w:div w:id="2131049012">
                          <w:marLeft w:val="0"/>
                          <w:marRight w:val="0"/>
                          <w:marTop w:val="0"/>
                          <w:marBottom w:val="0"/>
                          <w:divBdr>
                            <w:top w:val="none" w:sz="0" w:space="0" w:color="auto"/>
                            <w:left w:val="none" w:sz="0" w:space="0" w:color="auto"/>
                            <w:bottom w:val="none" w:sz="0" w:space="0" w:color="auto"/>
                            <w:right w:val="none" w:sz="0" w:space="0" w:color="auto"/>
                          </w:divBdr>
                          <w:divsChild>
                            <w:div w:id="788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290784">
      <w:bodyDiv w:val="1"/>
      <w:marLeft w:val="0"/>
      <w:marRight w:val="0"/>
      <w:marTop w:val="0"/>
      <w:marBottom w:val="0"/>
      <w:divBdr>
        <w:top w:val="none" w:sz="0" w:space="0" w:color="auto"/>
        <w:left w:val="none" w:sz="0" w:space="0" w:color="auto"/>
        <w:bottom w:val="none" w:sz="0" w:space="0" w:color="auto"/>
        <w:right w:val="none" w:sz="0" w:space="0" w:color="auto"/>
      </w:divBdr>
    </w:div>
    <w:div w:id="1704745898">
      <w:bodyDiv w:val="1"/>
      <w:marLeft w:val="0"/>
      <w:marRight w:val="0"/>
      <w:marTop w:val="0"/>
      <w:marBottom w:val="0"/>
      <w:divBdr>
        <w:top w:val="none" w:sz="0" w:space="0" w:color="auto"/>
        <w:left w:val="none" w:sz="0" w:space="0" w:color="auto"/>
        <w:bottom w:val="none" w:sz="0" w:space="0" w:color="auto"/>
        <w:right w:val="none" w:sz="0" w:space="0" w:color="auto"/>
      </w:divBdr>
    </w:div>
    <w:div w:id="17451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doi.org/10.1007/s12665-020-08976-9" TargetMode="External"/><Relationship Id="rId21" Type="http://schemas.openxmlformats.org/officeDocument/2006/relationships/hyperlink" Target="https://doi.org/10.1016/j.scitotenv.2020.142092" TargetMode="External"/><Relationship Id="rId34"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oi.org/10.1080/23311941.2015.1115691"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s://doi.org/10.1007/s11356-025-35946-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eco.2367"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90/w15081451" TargetMode="External"/><Relationship Id="rId28" Type="http://schemas.openxmlformats.org/officeDocument/2006/relationships/hyperlink" Target="https://doi.org/10.5194/hess-29-2109-2025"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2166/nh.99967" TargetMode="External"/><Relationship Id="rId27" Type="http://schemas.openxmlformats.org/officeDocument/2006/relationships/hyperlink" Target="https://doi.org/10.1016/j.ejrh.2022.101062" TargetMode="External"/><Relationship Id="rId30" Type="http://schemas.openxmlformats.org/officeDocument/2006/relationships/hyperlink" Target="https://doi.org/10.1016/j.jenvman.2016.11.046" TargetMode="External"/><Relationship Id="rId35" Type="http://schemas.openxmlformats.org/officeDocument/2006/relationships/footer" Target="footer5.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1040</TotalTime>
  <Pages>12</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21</cp:revision>
  <dcterms:created xsi:type="dcterms:W3CDTF">2025-10-26T17:49:00Z</dcterms:created>
  <dcterms:modified xsi:type="dcterms:W3CDTF">2025-10-30T06:25:00Z</dcterms:modified>
</cp:coreProperties>
</file>