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29CDA9" w14:textId="1BC0EF27" w:rsidR="00754C9A" w:rsidRDefault="00CD34BB" w:rsidP="00441B6F">
      <w:pPr>
        <w:pStyle w:val="Title"/>
        <w:spacing w:after="0"/>
        <w:jc w:val="both"/>
        <w:rPr>
          <w:rFonts w:ascii="Arial" w:hAnsi="Arial" w:cs="Arial"/>
        </w:rPr>
      </w:pPr>
      <w:r>
        <w:rPr>
          <w:rFonts w:ascii="Arial" w:hAnsi="Arial" w:cs="Arial"/>
        </w:rPr>
        <w:t>Short research article</w:t>
      </w:r>
    </w:p>
    <w:p w14:paraId="3F9DB37A" w14:textId="77777777" w:rsidR="00CD34BB" w:rsidRDefault="00CD34BB" w:rsidP="00441B6F">
      <w:pPr>
        <w:pStyle w:val="Title"/>
        <w:spacing w:after="0"/>
        <w:jc w:val="both"/>
        <w:rPr>
          <w:rFonts w:ascii="Arial" w:hAnsi="Arial" w:cs="Arial"/>
        </w:rPr>
      </w:pPr>
    </w:p>
    <w:p w14:paraId="40A13872" w14:textId="77777777" w:rsidR="00437A68" w:rsidRPr="00146783" w:rsidRDefault="00437A68" w:rsidP="00437A68">
      <w:pPr>
        <w:spacing w:line="257" w:lineRule="auto"/>
        <w:jc w:val="center"/>
        <w:rPr>
          <w:rFonts w:ascii="Times New Roman" w:eastAsia="Calibri" w:hAnsi="Times New Roman"/>
          <w:b/>
          <w:bCs/>
          <w:sz w:val="32"/>
          <w:szCs w:val="32"/>
        </w:rPr>
      </w:pPr>
      <w:r w:rsidRPr="00BD2573">
        <w:rPr>
          <w:rFonts w:ascii="Times New Roman" w:eastAsia="Calibri" w:hAnsi="Times New Roman"/>
          <w:b/>
          <w:bCs/>
          <w:sz w:val="32"/>
          <w:szCs w:val="32"/>
        </w:rPr>
        <w:t>Linking Hospital Accreditation to Managerial Effectiveness</w:t>
      </w:r>
      <w:r>
        <w:rPr>
          <w:rFonts w:ascii="Times New Roman" w:eastAsia="Calibri" w:hAnsi="Times New Roman"/>
          <w:b/>
          <w:bCs/>
          <w:sz w:val="32"/>
          <w:szCs w:val="32"/>
        </w:rPr>
        <w:t xml:space="preserve">: Evidence from tertiary care charitable trust hospital </w:t>
      </w:r>
    </w:p>
    <w:p w14:paraId="05CCC383" w14:textId="77777777" w:rsidR="00790ADA" w:rsidRDefault="00790ADA" w:rsidP="00441B6F">
      <w:pPr>
        <w:pStyle w:val="Author"/>
        <w:spacing w:line="240" w:lineRule="auto"/>
        <w:rPr>
          <w:rFonts w:ascii="Arial" w:hAnsi="Arial" w:cs="Arial"/>
        </w:rPr>
      </w:pPr>
    </w:p>
    <w:p w14:paraId="0626FDAB" w14:textId="5A5EC445" w:rsidR="00633614" w:rsidRPr="00437A68" w:rsidRDefault="00633614" w:rsidP="00437A68">
      <w:pPr>
        <w:pStyle w:val="Author"/>
        <w:spacing w:line="240" w:lineRule="auto"/>
        <w:jc w:val="left"/>
        <w:rPr>
          <w:rFonts w:ascii="Arial" w:hAnsi="Arial" w:cs="Arial"/>
          <w:b w:val="0"/>
          <w:i/>
          <w:sz w:val="16"/>
        </w:rPr>
      </w:pPr>
    </w:p>
    <w:p w14:paraId="20DE3927" w14:textId="77777777" w:rsidR="00790ADA" w:rsidRDefault="00790ADA" w:rsidP="00441B6F">
      <w:pPr>
        <w:pStyle w:val="Affiliation"/>
        <w:spacing w:after="0" w:line="240" w:lineRule="auto"/>
        <w:jc w:val="both"/>
        <w:rPr>
          <w:rFonts w:ascii="Arial" w:hAnsi="Arial" w:cs="Arial"/>
        </w:rPr>
      </w:pPr>
    </w:p>
    <w:p w14:paraId="08435135" w14:textId="77777777" w:rsidR="002C57D2" w:rsidRPr="00FB3A86" w:rsidRDefault="002C57D2" w:rsidP="00441B6F">
      <w:pPr>
        <w:pStyle w:val="Affiliation"/>
        <w:spacing w:after="0" w:line="240" w:lineRule="auto"/>
        <w:jc w:val="both"/>
        <w:rPr>
          <w:rFonts w:ascii="Arial" w:hAnsi="Arial" w:cs="Arial"/>
        </w:rPr>
      </w:pPr>
    </w:p>
    <w:p w14:paraId="198F0F09" w14:textId="2D5665AF" w:rsidR="00B01FCD" w:rsidRPr="00FB3A86" w:rsidRDefault="000732C1" w:rsidP="00441B6F">
      <w:pPr>
        <w:pStyle w:val="Copyright"/>
        <w:spacing w:after="0" w:line="240" w:lineRule="auto"/>
        <w:jc w:val="both"/>
        <w:rPr>
          <w:rFonts w:ascii="Arial" w:hAnsi="Arial" w:cs="Arial"/>
        </w:rPr>
        <w:sectPr w:rsidR="00B01FCD" w:rsidRPr="00FB3A86" w:rsidSect="0067031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20FB01CE" wp14:editId="3DC79971">
                <wp:extent cx="5303520" cy="635"/>
                <wp:effectExtent l="15240" t="12065" r="15240" b="16510"/>
                <wp:docPr id="69553328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B109FA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0408943" w14:textId="45490862" w:rsidR="00B01FCD" w:rsidRDefault="00B01FCD" w:rsidP="00441B6F">
      <w:pPr>
        <w:pStyle w:val="AbstHead"/>
        <w:spacing w:after="0"/>
        <w:jc w:val="both"/>
        <w:rPr>
          <w:rFonts w:ascii="Arial" w:hAnsi="Arial" w:cs="Arial"/>
        </w:rPr>
      </w:pPr>
      <w:r w:rsidRPr="00FB3A86">
        <w:rPr>
          <w:rFonts w:ascii="Arial" w:hAnsi="Arial" w:cs="Arial"/>
        </w:rPr>
        <w:t>ABSTRACT</w:t>
      </w:r>
    </w:p>
    <w:p w14:paraId="66DEA3A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90"/>
      </w:tblGrid>
      <w:tr w:rsidR="00296529" w:rsidRPr="001E44FE" w14:paraId="403B87C6" w14:textId="77777777" w:rsidTr="001E44FE">
        <w:tc>
          <w:tcPr>
            <w:tcW w:w="9576" w:type="dxa"/>
            <w:shd w:val="clear" w:color="auto" w:fill="F2F2F2"/>
          </w:tcPr>
          <w:p w14:paraId="4B3EA535" w14:textId="77777777" w:rsidR="007F34F7" w:rsidRPr="007F34F7" w:rsidRDefault="007F34F7" w:rsidP="007F34F7">
            <w:pPr>
              <w:rPr>
                <w:rFonts w:ascii="Arial" w:eastAsia="Calibri" w:hAnsi="Arial" w:cs="Arial"/>
                <w:b/>
                <w:bCs/>
              </w:rPr>
            </w:pPr>
            <w:r w:rsidRPr="007F34F7">
              <w:rPr>
                <w:rFonts w:ascii="Arial" w:eastAsia="Calibri" w:hAnsi="Arial" w:cs="Arial"/>
                <w:b/>
                <w:bCs/>
              </w:rPr>
              <w:t>Aim</w:t>
            </w:r>
          </w:p>
          <w:p w14:paraId="3D54CDDA" w14:textId="77777777" w:rsidR="007F34F7" w:rsidRPr="007F34F7" w:rsidRDefault="007F34F7" w:rsidP="007F34F7">
            <w:pPr>
              <w:spacing w:line="480" w:lineRule="auto"/>
              <w:rPr>
                <w:rFonts w:ascii="Arial" w:eastAsia="Calibri" w:hAnsi="Arial" w:cs="Arial"/>
              </w:rPr>
            </w:pPr>
            <w:r w:rsidRPr="007F34F7">
              <w:rPr>
                <w:rFonts w:ascii="Arial" w:eastAsia="Calibri" w:hAnsi="Arial" w:cs="Arial"/>
              </w:rPr>
              <w:t>In order to guarantee the quality of care, the National Accreditation Board for Hospitals &amp; Healthcare ProvidersQuality Council of India (NABH) established a constituent board to create and manage an accreditation program for healthcare facilities.Since the 1970s, global initiatives to improve healthcare quality have been advanced by healthcare accreditation bodies and certification schemes.A healthcare organization can receive official recognition for meeting performance requirements through the accreditation process, which is conducted by certified external peer reviewersThis study seeks to explore the impact of healthcare accreditation in workplaces and understand manager's perception of work demands and the consequences such accreditation has created for them.</w:t>
            </w:r>
          </w:p>
          <w:p w14:paraId="7969F7BD" w14:textId="77777777" w:rsidR="007F34F7" w:rsidRDefault="007F34F7" w:rsidP="007F34F7">
            <w:pPr>
              <w:rPr>
                <w:rFonts w:ascii="Arial" w:eastAsia="Calibri" w:hAnsi="Arial" w:cs="Arial"/>
                <w:b/>
                <w:bCs/>
              </w:rPr>
            </w:pPr>
            <w:r w:rsidRPr="007F34F7">
              <w:rPr>
                <w:rFonts w:ascii="Arial" w:eastAsia="Calibri" w:hAnsi="Arial" w:cs="Arial"/>
                <w:b/>
                <w:bCs/>
              </w:rPr>
              <w:t xml:space="preserve">Methods </w:t>
            </w:r>
          </w:p>
          <w:p w14:paraId="28AB0C99" w14:textId="77777777" w:rsidR="007F34F7" w:rsidRPr="007F34F7" w:rsidRDefault="007F34F7" w:rsidP="007F34F7">
            <w:pPr>
              <w:rPr>
                <w:rFonts w:ascii="Arial" w:eastAsia="Calibri" w:hAnsi="Arial" w:cs="Arial"/>
                <w:b/>
                <w:bCs/>
              </w:rPr>
            </w:pPr>
          </w:p>
          <w:p w14:paraId="7151FBCD" w14:textId="77777777" w:rsidR="007F34F7" w:rsidRPr="007F34F7" w:rsidRDefault="007F34F7" w:rsidP="00E7694F">
            <w:pPr>
              <w:spacing w:line="480" w:lineRule="auto"/>
              <w:jc w:val="both"/>
              <w:rPr>
                <w:rFonts w:ascii="Arial" w:eastAsia="Calibri" w:hAnsi="Arial" w:cs="Arial"/>
              </w:rPr>
            </w:pPr>
            <w:r w:rsidRPr="007F34F7">
              <w:rPr>
                <w:rFonts w:ascii="Arial" w:eastAsia="Calibri" w:hAnsi="Arial" w:cs="Arial"/>
              </w:rPr>
              <w:t>Methodology was descriptive, data-based study initiated by organization’s Quality department. The primary data obtained was in the form of responses to a 25-item questionnaire and collected from 27 managers across the facility.</w:t>
            </w:r>
            <w:r w:rsidRPr="007F34F7">
              <w:rPr>
                <w:rFonts w:ascii="Arial" w:hAnsi="Arial" w:cs="Arial"/>
              </w:rPr>
              <w:t xml:space="preserve"> </w:t>
            </w:r>
            <w:r w:rsidRPr="007F34F7">
              <w:rPr>
                <w:rFonts w:ascii="Arial" w:eastAsia="Calibri" w:hAnsi="Arial" w:cs="Arial"/>
              </w:rPr>
              <w:t xml:space="preserve">A questionnaire was prepared keeping in mind NABH guidelines, managerial skills, decision making skills to assess the level of attitude of Instead of circulating the link of survey, QR code was used. The responses were recorded in a 5-point scale from strongly agree to strongly disagree. The response rate was 100%.  </w:t>
            </w:r>
          </w:p>
          <w:p w14:paraId="7135E846" w14:textId="77777777" w:rsidR="007F34F7" w:rsidRPr="007F34F7" w:rsidRDefault="007F34F7" w:rsidP="007F34F7">
            <w:pPr>
              <w:rPr>
                <w:rFonts w:ascii="Arial" w:eastAsia="Calibri" w:hAnsi="Arial" w:cs="Arial"/>
                <w:b/>
                <w:bCs/>
              </w:rPr>
            </w:pPr>
            <w:r w:rsidRPr="007F34F7">
              <w:rPr>
                <w:rFonts w:ascii="Arial" w:eastAsia="Calibri" w:hAnsi="Arial" w:cs="Arial"/>
                <w:b/>
                <w:bCs/>
              </w:rPr>
              <w:t>Results</w:t>
            </w:r>
          </w:p>
          <w:p w14:paraId="3C1CA88F" w14:textId="77777777" w:rsidR="007F34F7" w:rsidRPr="007F34F7" w:rsidRDefault="007F34F7" w:rsidP="00E7694F">
            <w:pPr>
              <w:spacing w:line="480" w:lineRule="auto"/>
              <w:jc w:val="both"/>
              <w:rPr>
                <w:rFonts w:ascii="Arial" w:hAnsi="Arial" w:cs="Arial"/>
                <w:b/>
                <w:bCs/>
              </w:rPr>
            </w:pPr>
            <w:r w:rsidRPr="007F34F7">
              <w:rPr>
                <w:rFonts w:ascii="Arial" w:eastAsia="Calibri" w:hAnsi="Arial" w:cs="Arial"/>
                <w:color w:val="000000" w:themeColor="text1"/>
              </w:rPr>
              <w:t>For all 25 items, most participants had a favorable response. In the present study, out of 27 participants, more than 96% responded that accreditation had a positive impact.</w:t>
            </w:r>
          </w:p>
          <w:p w14:paraId="327B5BC7" w14:textId="77777777" w:rsidR="007F34F7" w:rsidRPr="00E7694F" w:rsidRDefault="007F34F7" w:rsidP="00E7694F">
            <w:pPr>
              <w:spacing w:line="257" w:lineRule="auto"/>
              <w:jc w:val="both"/>
              <w:rPr>
                <w:rFonts w:ascii="Arial" w:eastAsia="Calibri" w:hAnsi="Arial" w:cs="Arial"/>
                <w:b/>
                <w:bCs/>
              </w:rPr>
            </w:pPr>
            <w:r w:rsidRPr="00E7694F">
              <w:rPr>
                <w:rFonts w:ascii="Arial" w:eastAsia="Calibri" w:hAnsi="Arial" w:cs="Arial"/>
                <w:b/>
                <w:bCs/>
              </w:rPr>
              <w:t>Implications</w:t>
            </w:r>
          </w:p>
          <w:p w14:paraId="417CB55D" w14:textId="2256FCB4" w:rsidR="007F34F7" w:rsidRPr="00E7694F" w:rsidRDefault="007F34F7" w:rsidP="00A65570">
            <w:pPr>
              <w:spacing w:line="480" w:lineRule="auto"/>
              <w:jc w:val="both"/>
              <w:rPr>
                <w:rFonts w:ascii="Arial" w:eastAsia="Calibri" w:hAnsi="Arial" w:cs="Arial"/>
              </w:rPr>
            </w:pPr>
            <w:r w:rsidRPr="00E7694F">
              <w:rPr>
                <w:rFonts w:ascii="Arial" w:eastAsia="Calibri" w:hAnsi="Arial" w:cs="Arial"/>
              </w:rPr>
              <w:t>One of the key challenges in establishing accreditation programs is the uncertainty among healthcare professionals, particularly among managers, about the beneficial effects of accreditation.</w:t>
            </w:r>
            <w:r w:rsidR="00A65570">
              <w:rPr>
                <w:rFonts w:ascii="Arial" w:eastAsia="Calibri" w:hAnsi="Arial" w:cs="Arial"/>
              </w:rPr>
              <w:t xml:space="preserve"> </w:t>
            </w:r>
            <w:r w:rsidRPr="00E7694F">
              <w:rPr>
                <w:rFonts w:ascii="Arial" w:eastAsia="Calibri" w:hAnsi="Arial" w:cs="Arial"/>
              </w:rPr>
              <w:lastRenderedPageBreak/>
              <w:t>The manager's sound understanding of and favorable attitude toward NABH accreditation are crucial, and they can be achieved with the right training and a nice hospital setting. This study concluded that the managers showed a positive attitude towards post NABH accreditation.</w:t>
            </w:r>
          </w:p>
          <w:p w14:paraId="0DF9B904" w14:textId="5A8569F4" w:rsidR="00505F06" w:rsidRPr="00BA1B01" w:rsidRDefault="00505F06" w:rsidP="007F34F7">
            <w:pPr>
              <w:spacing w:line="480" w:lineRule="auto"/>
              <w:rPr>
                <w:rFonts w:ascii="Arial" w:eastAsia="Calibri" w:hAnsi="Arial" w:cs="Arial"/>
                <w:szCs w:val="22"/>
              </w:rPr>
            </w:pPr>
          </w:p>
        </w:tc>
      </w:tr>
    </w:tbl>
    <w:p w14:paraId="46D48F0C" w14:textId="77777777" w:rsidR="00636EB2" w:rsidRDefault="00636EB2" w:rsidP="00441B6F">
      <w:pPr>
        <w:pStyle w:val="Body"/>
        <w:spacing w:after="0"/>
        <w:rPr>
          <w:rFonts w:ascii="Arial" w:hAnsi="Arial" w:cs="Arial"/>
          <w:i/>
        </w:rPr>
      </w:pPr>
    </w:p>
    <w:p w14:paraId="6FB0F7EE" w14:textId="7D983B3D" w:rsidR="0024282C" w:rsidRPr="00A65570" w:rsidRDefault="00A24E7E" w:rsidP="00A65570">
      <w:pPr>
        <w:spacing w:line="480" w:lineRule="auto"/>
        <w:jc w:val="both"/>
        <w:rPr>
          <w:rFonts w:ascii="Arial" w:eastAsia="Calibri" w:hAnsi="Arial" w:cs="Arial"/>
        </w:rPr>
      </w:pPr>
      <w:r>
        <w:rPr>
          <w:rFonts w:ascii="Arial" w:hAnsi="Arial" w:cs="Arial"/>
          <w:i/>
        </w:rPr>
        <w:t>Keywords:</w:t>
      </w:r>
      <w:r w:rsidR="007F34F7" w:rsidRPr="007F34F7">
        <w:rPr>
          <w:rFonts w:ascii="Times New Roman" w:eastAsia="Calibri" w:hAnsi="Times New Roman"/>
          <w:b/>
          <w:bCs/>
          <w:i/>
          <w:iCs/>
        </w:rPr>
        <w:t xml:space="preserve"> </w:t>
      </w:r>
      <w:r w:rsidR="007279AA" w:rsidRPr="007279AA">
        <w:rPr>
          <w:rFonts w:ascii="Arial" w:eastAsia="Calibri" w:hAnsi="Arial" w:cs="Arial"/>
          <w:i/>
          <w:iCs/>
        </w:rPr>
        <w:t>Hospital accreditation; NABH; Perception; Attitude; Healthcare professionals; Hospital managers; Healthcare services; Hospital managers; Leadership perception; Healthcare services</w:t>
      </w:r>
      <w:r w:rsidR="007279AA">
        <w:rPr>
          <w:rFonts w:ascii="Arial" w:eastAsia="Calibri" w:hAnsi="Arial" w:cs="Arial"/>
          <w:i/>
          <w:iCs/>
        </w:rPr>
        <w:t xml:space="preserve">; </w:t>
      </w:r>
      <w:r w:rsidR="007279AA" w:rsidRPr="007279AA">
        <w:rPr>
          <w:rFonts w:ascii="Arial" w:eastAsia="Calibri" w:hAnsi="Arial" w:cs="Arial"/>
          <w:i/>
          <w:iCs/>
        </w:rPr>
        <w:t>Healthcare professionals; Hospital managers;</w:t>
      </w:r>
    </w:p>
    <w:p w14:paraId="73244F7B" w14:textId="77777777" w:rsidR="00505F06" w:rsidRPr="00A24E7E" w:rsidRDefault="00505F06" w:rsidP="00441B6F">
      <w:pPr>
        <w:pStyle w:val="Body"/>
        <w:spacing w:after="0"/>
        <w:rPr>
          <w:rFonts w:ascii="Arial" w:hAnsi="Arial" w:cs="Arial"/>
          <w:i/>
        </w:rPr>
      </w:pPr>
    </w:p>
    <w:p w14:paraId="530A22C9" w14:textId="60FE24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6BCE8D73" w14:textId="6117E325" w:rsidR="007279AA" w:rsidRPr="00DB5265" w:rsidRDefault="007279AA" w:rsidP="007279AA">
      <w:pPr>
        <w:rPr>
          <w:rFonts w:ascii="Times New Roman" w:hAnsi="Times New Roman"/>
          <w:b/>
          <w:bCs/>
        </w:rPr>
      </w:pPr>
    </w:p>
    <w:p w14:paraId="7CBD780B" w14:textId="1055B587" w:rsidR="00A92AAE" w:rsidRPr="00A92AAE" w:rsidRDefault="005E495D" w:rsidP="00A92AAE">
      <w:pPr>
        <w:pStyle w:val="NoSpacing"/>
        <w:rPr>
          <w:rFonts w:ascii="Arial" w:eastAsia="Aptos" w:hAnsi="Arial" w:cs="Arial"/>
          <w:lang w:val="en-IN"/>
        </w:rPr>
      </w:pPr>
      <w:r w:rsidRPr="005E495D">
        <w:rPr>
          <w:rFonts w:ascii="Arial" w:eastAsia="Aptos" w:hAnsi="Arial" w:cs="Arial"/>
          <w:lang w:val="en-IN"/>
        </w:rPr>
        <w:t xml:space="preserve">The World Health Organization defines accreditation as a thorough assessment of the essential systems that comprise a health and care facility and as an increasingly anticipated strategy for improving quality at the level of health and care </w:t>
      </w:r>
      <w:r w:rsidR="00A92AAE" w:rsidRPr="005E495D">
        <w:rPr>
          <w:rFonts w:ascii="Arial" w:eastAsia="Aptos" w:hAnsi="Arial" w:cs="Arial"/>
          <w:lang w:val="en-IN"/>
        </w:rPr>
        <w:t>delivery</w:t>
      </w:r>
      <w:r w:rsidR="00A92AAE">
        <w:rPr>
          <w:rFonts w:ascii="Arial" w:eastAsia="Aptos" w:hAnsi="Arial" w:cs="Arial"/>
          <w:vertAlign w:val="superscript"/>
          <w:lang w:val="en-IN"/>
        </w:rPr>
        <w:t xml:space="preserve"> [</w:t>
      </w:r>
      <w:r w:rsidR="00EB65FC">
        <w:rPr>
          <w:rFonts w:ascii="Arial" w:eastAsia="Aptos" w:hAnsi="Arial" w:cs="Arial"/>
          <w:vertAlign w:val="superscript"/>
          <w:lang w:val="en-IN"/>
        </w:rPr>
        <w:t>12,13]</w:t>
      </w:r>
      <w:r w:rsidRPr="005E495D">
        <w:rPr>
          <w:rFonts w:ascii="Arial" w:eastAsia="Aptos" w:hAnsi="Arial" w:cs="Arial"/>
          <w:lang w:val="en-IN"/>
        </w:rPr>
        <w:t>.</w:t>
      </w:r>
      <w:r w:rsidR="00A92AAE" w:rsidRPr="00A92AAE">
        <w:rPr>
          <w:rFonts w:ascii="Times New Roman" w:hAnsi="Times New Roman"/>
          <w:sz w:val="24"/>
          <w:szCs w:val="24"/>
          <w:lang w:val="en-IN" w:eastAsia="en-IN"/>
        </w:rPr>
        <w:t xml:space="preserve"> </w:t>
      </w:r>
      <w:r w:rsidR="00A92AAE" w:rsidRPr="00A92AAE">
        <w:rPr>
          <w:lang w:val="en-IN"/>
        </w:rPr>
        <w:t>Over the past ten years, developing nations like India and several Asian nations have begun to actively promote accreditation</w:t>
      </w:r>
      <w:r w:rsidR="00A92AAE">
        <w:rPr>
          <w:vertAlign w:val="superscript"/>
          <w:lang w:val="en-IN"/>
        </w:rPr>
        <w:t xml:space="preserve"> [14,15]</w:t>
      </w:r>
      <w:r w:rsidR="00A92AAE" w:rsidRPr="00A92AAE">
        <w:rPr>
          <w:lang w:val="en-IN"/>
        </w:rPr>
        <w:t xml:space="preserve">. Since The American College of Surgeons initiated hospital accreditation a century ago, the number of hospital accrediting programs has grown significantly. </w:t>
      </w:r>
      <w:r w:rsidR="00A92AAE" w:rsidRPr="00A92AAE">
        <w:rPr>
          <w:rFonts w:ascii="Arial" w:eastAsia="Aptos" w:hAnsi="Arial" w:cs="Arial"/>
          <w:lang w:val="en-IN"/>
        </w:rPr>
        <w:t>In 2000, 36 national healthcare accreditation programs were identified by the World Health Organization</w:t>
      </w:r>
      <w:r w:rsidR="00A92AAE">
        <w:rPr>
          <w:rFonts w:ascii="Arial" w:eastAsia="Aptos" w:hAnsi="Arial" w:cs="Arial"/>
          <w:vertAlign w:val="superscript"/>
          <w:lang w:val="en-IN"/>
        </w:rPr>
        <w:t xml:space="preserve"> [16,17</w:t>
      </w:r>
      <w:proofErr w:type="gramStart"/>
      <w:r w:rsidR="00A92AAE">
        <w:rPr>
          <w:rFonts w:ascii="Arial" w:eastAsia="Aptos" w:hAnsi="Arial" w:cs="Arial"/>
          <w:vertAlign w:val="superscript"/>
          <w:lang w:val="en-IN"/>
        </w:rPr>
        <w:t>]</w:t>
      </w:r>
      <w:r w:rsidR="00A92AAE" w:rsidRPr="00A92AAE">
        <w:rPr>
          <w:rFonts w:ascii="Arial" w:eastAsia="Aptos" w:hAnsi="Arial" w:cs="Arial"/>
          <w:lang w:val="en-IN"/>
        </w:rPr>
        <w:t>.In</w:t>
      </w:r>
      <w:proofErr w:type="gramEnd"/>
      <w:r w:rsidR="00A92AAE" w:rsidRPr="00A92AAE">
        <w:rPr>
          <w:rFonts w:ascii="Arial" w:eastAsia="Aptos" w:hAnsi="Arial" w:cs="Arial"/>
          <w:lang w:val="en-IN"/>
        </w:rPr>
        <w:t xml:space="preserve"> more than 70 nations, accreditation is a crucial component of healthcare systems and is frequently obtained through independent, external review, assessment, or audit</w:t>
      </w:r>
      <w:r w:rsidR="00A92AAE">
        <w:rPr>
          <w:rFonts w:ascii="Arial" w:eastAsia="Aptos" w:hAnsi="Arial" w:cs="Arial"/>
          <w:vertAlign w:val="superscript"/>
          <w:lang w:val="en-IN"/>
        </w:rPr>
        <w:t xml:space="preserve"> [18]</w:t>
      </w:r>
      <w:r w:rsidR="00A92AAE" w:rsidRPr="00A92AAE">
        <w:rPr>
          <w:rFonts w:ascii="Arial" w:eastAsia="Aptos" w:hAnsi="Arial" w:cs="Arial"/>
          <w:lang w:val="en-IN"/>
        </w:rPr>
        <w:t>.</w:t>
      </w:r>
    </w:p>
    <w:p w14:paraId="6E15653E" w14:textId="0BB33E21" w:rsidR="007279AA" w:rsidRPr="005E495D" w:rsidRDefault="007279AA" w:rsidP="007279AA">
      <w:pPr>
        <w:jc w:val="both"/>
        <w:rPr>
          <w:rFonts w:ascii="Arial" w:eastAsia="Aptos" w:hAnsi="Arial" w:cs="Arial"/>
          <w:lang w:val="en-IN"/>
        </w:rPr>
      </w:pPr>
      <w:r w:rsidRPr="007279AA">
        <w:rPr>
          <w:rFonts w:ascii="Arial" w:eastAsia="Aptos" w:hAnsi="Arial" w:cs="Arial"/>
        </w:rPr>
        <w:t>For health and social care organizations, accreditation is "a process of self-assessment and external peer review to accurately assess their level of performance in relation to established standards and to implement ways to continuously improve the health or social care system." (</w:t>
      </w:r>
      <w:proofErr w:type="spellStart"/>
      <w:r w:rsidRPr="007279AA">
        <w:rPr>
          <w:rFonts w:ascii="Arial" w:eastAsia="Aptos" w:hAnsi="Arial" w:cs="Arial"/>
        </w:rPr>
        <w:t>ISQua</w:t>
      </w:r>
      <w:proofErr w:type="spellEnd"/>
      <w:r w:rsidRPr="007279AA">
        <w:rPr>
          <w:rFonts w:ascii="Arial" w:eastAsia="Aptos" w:hAnsi="Arial" w:cs="Arial"/>
        </w:rPr>
        <w:t xml:space="preserve">, 2015, the International Society for Quality in Health Care). The goal of accreditation is to establish a baseline level of safe healthcare delivery and then gradually improving quality through changing standards. Accreditation differs from external review programs like regulatory inspection against a set of minimal requirements and aims to promote improvements in </w:t>
      </w:r>
      <w:proofErr w:type="gramStart"/>
      <w:r w:rsidRPr="007279AA">
        <w:rPr>
          <w:rFonts w:ascii="Arial" w:eastAsia="Aptos" w:hAnsi="Arial" w:cs="Arial"/>
        </w:rPr>
        <w:t>healthcare.</w:t>
      </w:r>
      <w:r w:rsidRPr="007279AA">
        <w:rPr>
          <w:rFonts w:ascii="Arial" w:eastAsia="Aptos" w:hAnsi="Arial" w:cs="Arial"/>
          <w:vertAlign w:val="superscript"/>
        </w:rPr>
        <w:t>[</w:t>
      </w:r>
      <w:proofErr w:type="gramEnd"/>
      <w:r w:rsidRPr="007279AA">
        <w:rPr>
          <w:rFonts w:ascii="Arial" w:eastAsia="Aptos" w:hAnsi="Arial" w:cs="Arial"/>
          <w:vertAlign w:val="superscript"/>
        </w:rPr>
        <w:t>3]</w:t>
      </w:r>
    </w:p>
    <w:p w14:paraId="45D9EE17" w14:textId="28DE78B7" w:rsidR="007279AA" w:rsidRPr="007279AA" w:rsidRDefault="007279AA" w:rsidP="007279AA">
      <w:pPr>
        <w:jc w:val="both"/>
        <w:rPr>
          <w:rFonts w:ascii="Arial" w:eastAsia="Aptos" w:hAnsi="Arial" w:cs="Arial"/>
        </w:rPr>
      </w:pPr>
      <w:r w:rsidRPr="007279AA">
        <w:rPr>
          <w:rFonts w:ascii="Arial" w:eastAsia="Aptos" w:hAnsi="Arial" w:cs="Arial"/>
        </w:rPr>
        <w:t>Accreditation programs require commitment by both the accrediting organization and the candidate healthcare organization. Healthcare professionals who have the time and expertise to complete the preparatory work are needed for the accreditation assessment/inspection's preliminary work, the actual inspection, and the data gathering and evaluation that follow. A number of context-specific factors affect healthcare facilities' capacity to integrate standards.</w:t>
      </w:r>
      <w:r>
        <w:rPr>
          <w:rFonts w:ascii="Arial" w:eastAsia="Aptos" w:hAnsi="Arial" w:cs="Arial"/>
        </w:rPr>
        <w:t xml:space="preserve"> </w:t>
      </w:r>
      <w:r w:rsidRPr="007279AA">
        <w:rPr>
          <w:rFonts w:ascii="Arial" w:eastAsia="Aptos" w:hAnsi="Arial" w:cs="Arial"/>
        </w:rPr>
        <w:t>One of the most important of these is the desire of healthcare professionals to become certified, which is strongly related to their perceptions—how they identify and understand the standards based on their prior experiences. The willingness of healthcare professionals to examine their attitudes—a firmly held belief or sentiment toward certification that is usually demonstrated in their actions toward seeking such professional endorsements—is equally crucial. However, obstacles that hinder or obstruct the pursuit of certification may arise during the integration of standards into routine practice. The success of accrediting programs is probably influenced by how management and administrative personnel, as well as healthcare professionals, look up to accreditation. Therefore, this</w:t>
      </w:r>
      <w:r w:rsidRPr="007279AA">
        <w:rPr>
          <w:rFonts w:ascii="Arial" w:hAnsi="Arial" w:cs="Arial"/>
        </w:rPr>
        <w:t xml:space="preserve"> study attempts to determine the extent of knowledge and perceptions of accreditation at the organization and manager’s awareness about the importance and their understanding and awareness about accreditation.</w:t>
      </w:r>
      <w:r w:rsidRPr="007279AA">
        <w:rPr>
          <w:rFonts w:ascii="Arial" w:hAnsi="Arial" w:cs="Arial"/>
          <w:vertAlign w:val="superscript"/>
        </w:rPr>
        <w:t xml:space="preserve"> [1,4,7]</w:t>
      </w:r>
    </w:p>
    <w:p w14:paraId="45560267" w14:textId="77777777" w:rsidR="00790ADA" w:rsidRPr="007279AA" w:rsidRDefault="00790ADA" w:rsidP="00441B6F">
      <w:pPr>
        <w:pStyle w:val="Body"/>
        <w:spacing w:after="0"/>
        <w:rPr>
          <w:rFonts w:ascii="Arial" w:hAnsi="Arial" w:cs="Arial"/>
        </w:rPr>
      </w:pPr>
    </w:p>
    <w:p w14:paraId="0FA70C2D" w14:textId="36448FAB" w:rsidR="007F7B32" w:rsidRDefault="007279AA" w:rsidP="00441B6F">
      <w:pPr>
        <w:pStyle w:val="AbstHead"/>
        <w:spacing w:after="0"/>
        <w:jc w:val="both"/>
        <w:rPr>
          <w:rFonts w:ascii="Arial" w:hAnsi="Arial" w:cs="Arial"/>
        </w:rPr>
      </w:pPr>
      <w:r>
        <w:rPr>
          <w:rFonts w:ascii="Arial" w:hAnsi="Arial" w:cs="Arial"/>
        </w:rPr>
        <w:t>2.</w:t>
      </w:r>
      <w:r w:rsidR="006B57D0">
        <w:rPr>
          <w:rFonts w:ascii="Arial" w:hAnsi="Arial" w:cs="Arial"/>
        </w:rPr>
        <w:t>methodology</w:t>
      </w:r>
    </w:p>
    <w:p w14:paraId="168ADD43" w14:textId="77777777" w:rsidR="00790ADA" w:rsidRPr="00FB3A86" w:rsidRDefault="00790ADA" w:rsidP="00441B6F">
      <w:pPr>
        <w:pStyle w:val="AbstHead"/>
        <w:spacing w:after="0"/>
        <w:jc w:val="both"/>
        <w:rPr>
          <w:rFonts w:ascii="Arial" w:hAnsi="Arial" w:cs="Arial"/>
        </w:rPr>
      </w:pPr>
    </w:p>
    <w:p w14:paraId="08C68E62" w14:textId="77777777" w:rsidR="007279AA" w:rsidRPr="007279AA" w:rsidRDefault="007279AA" w:rsidP="007279AA">
      <w:pPr>
        <w:jc w:val="both"/>
        <w:rPr>
          <w:rFonts w:ascii="Arial" w:hAnsi="Arial" w:cs="Arial"/>
        </w:rPr>
      </w:pPr>
      <w:r w:rsidRPr="007279AA">
        <w:rPr>
          <w:rFonts w:ascii="Arial" w:hAnsi="Arial" w:cs="Arial"/>
        </w:rPr>
        <w:t>This is an observational study that analyzes data from hospital managers with simple random sampling methodology. A simple random sampling technique was used, and the data was collected through an electronic form. This form was designed and shared through the google forms platform. Before sharing the form, a small informative session about the research was discussed with all managers. They were explained about the research and its intent. Within two days, all managers were asked to assemble in the conference room for half an hour and link of survey was shared through QR code. The survey remained active for 30 mins. It was ensured to avoid wasting manager’s time and kept it concise, focused and actionable.</w:t>
      </w:r>
    </w:p>
    <w:p w14:paraId="4450FF5F" w14:textId="77777777" w:rsidR="007279AA" w:rsidRPr="007279AA" w:rsidRDefault="007279AA" w:rsidP="007279AA">
      <w:pPr>
        <w:jc w:val="both"/>
        <w:rPr>
          <w:rFonts w:ascii="Arial" w:eastAsia="Aptos" w:hAnsi="Arial" w:cs="Arial"/>
        </w:rPr>
      </w:pPr>
      <w:r w:rsidRPr="007279AA">
        <w:rPr>
          <w:rFonts w:ascii="Arial" w:hAnsi="Arial" w:cs="Arial"/>
        </w:rPr>
        <w:t>Informed consent was not required to participate in the survey; answering the questionnaire indicated consent.</w:t>
      </w:r>
      <w:r w:rsidRPr="007279AA">
        <w:rPr>
          <w:rFonts w:ascii="Arial" w:eastAsia="Aptos" w:hAnsi="Arial" w:cs="Arial"/>
        </w:rPr>
        <w:t xml:space="preserve"> The questionnaire adopted in this study was based on review of already published studies and the objective of the current study was to evaluate respondents' perceptions of accreditation. A 5-point Likert scale, ranging from strongly agree to strongly disagree, was used to record the replies. Strongly agree and agree have been interpreted as favorable answers for analysis. Neutral, disagree, and strongly disagree replies were interpreted as negative. The response rate was 100%, with 27 valid responses in total. The survey examined the impact of accreditation among managers and included a number of parameters that affect managerial, quality and safety aspects in a hospital. </w:t>
      </w:r>
      <w:r w:rsidRPr="007279AA">
        <w:rPr>
          <w:rFonts w:ascii="Arial" w:eastAsia="Aptos" w:hAnsi="Arial" w:cs="Arial"/>
          <w:lang w:val="en-IN"/>
        </w:rPr>
        <w:t xml:space="preserve">The questionnaire used in this study was chosen based on the goal of the investigation as well as an analysis of previously published studies. Using a reliability test with the Cronbach's </w:t>
      </w:r>
      <w:r w:rsidRPr="007279AA">
        <w:rPr>
          <w:rFonts w:ascii="Arial" w:eastAsia="Aptos" w:hAnsi="Arial" w:cs="Arial"/>
          <w:lang w:val="en-IN"/>
        </w:rPr>
        <w:lastRenderedPageBreak/>
        <w:t>alpha value, internal consistency was examined. Given that the Cronbach's alpha was 0.9631, it was concluded that 25 of the questionnaire's items—that is, the statements with Likert scale options—were reliable.</w:t>
      </w:r>
    </w:p>
    <w:p w14:paraId="1CCD3845" w14:textId="77777777" w:rsidR="00790ADA" w:rsidRPr="00FB3A86" w:rsidRDefault="00790ADA" w:rsidP="00441B6F">
      <w:pPr>
        <w:pStyle w:val="Body"/>
        <w:spacing w:after="0"/>
        <w:rPr>
          <w:rFonts w:ascii="Arial" w:hAnsi="Arial" w:cs="Arial"/>
        </w:rPr>
      </w:pPr>
    </w:p>
    <w:p w14:paraId="07F46D8F"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471BCD28" w14:textId="77777777" w:rsidR="00790ADA" w:rsidRPr="00FB3A86" w:rsidRDefault="00790ADA" w:rsidP="00441B6F">
      <w:pPr>
        <w:pStyle w:val="Head1"/>
        <w:spacing w:after="0"/>
        <w:jc w:val="both"/>
        <w:rPr>
          <w:rFonts w:ascii="Arial" w:hAnsi="Arial" w:cs="Arial"/>
        </w:rPr>
      </w:pPr>
    </w:p>
    <w:p w14:paraId="440D9969" w14:textId="27C8DD3B" w:rsidR="00C50F37" w:rsidRDefault="00C50F37" w:rsidP="00C50F37">
      <w:pPr>
        <w:spacing w:line="257" w:lineRule="auto"/>
        <w:jc w:val="both"/>
        <w:rPr>
          <w:rFonts w:ascii="Arial" w:hAnsi="Arial" w:cs="Arial"/>
        </w:rPr>
      </w:pPr>
      <w:r w:rsidRPr="00C50F37">
        <w:rPr>
          <w:rFonts w:ascii="Arial" w:eastAsia="Aptos" w:hAnsi="Arial" w:cs="Arial"/>
        </w:rPr>
        <w:t xml:space="preserve">In the present study, respondents were evaluated for their perception regarding the impact of hospital accreditation, managerial skills and quality (Table </w:t>
      </w:r>
      <w:r w:rsidR="00AA678C">
        <w:rPr>
          <w:rFonts w:ascii="Arial" w:eastAsia="Aptos" w:hAnsi="Arial" w:cs="Arial"/>
        </w:rPr>
        <w:t>3</w:t>
      </w:r>
      <w:r w:rsidRPr="00C50F37">
        <w:rPr>
          <w:rFonts w:ascii="Arial" w:eastAsia="Aptos" w:hAnsi="Arial" w:cs="Arial"/>
        </w:rPr>
        <w:t>). For all 25 items, participants with a favorable response.</w:t>
      </w:r>
      <w:r w:rsidRPr="00C50F37">
        <w:rPr>
          <w:rFonts w:ascii="Arial" w:eastAsia="Calibri" w:hAnsi="Arial" w:cs="Arial"/>
          <w:color w:val="000000" w:themeColor="text1"/>
        </w:rPr>
        <w:t xml:space="preserve"> </w:t>
      </w:r>
      <w:r w:rsidRPr="00C50F37">
        <w:rPr>
          <w:rFonts w:ascii="Arial" w:hAnsi="Arial" w:cs="Arial"/>
        </w:rPr>
        <w:t>Twenty-seven managers took part in the study</w:t>
      </w:r>
      <w:r w:rsidR="004F6F2A">
        <w:rPr>
          <w:rFonts w:ascii="Arial" w:hAnsi="Arial" w:cs="Arial"/>
        </w:rPr>
        <w:t xml:space="preserve"> </w:t>
      </w:r>
      <w:r w:rsidR="00AA678C">
        <w:rPr>
          <w:rFonts w:ascii="Arial" w:hAnsi="Arial" w:cs="Arial"/>
        </w:rPr>
        <w:t>(Table 1 &amp; 2)</w:t>
      </w:r>
      <w:r w:rsidRPr="00C50F37">
        <w:rPr>
          <w:rFonts w:ascii="Arial" w:hAnsi="Arial" w:cs="Arial"/>
        </w:rPr>
        <w:t>. Most participants displayed a positive attitude toward the accreditation's motive and level of commitment. For all 25 items, most participants had a favorable response. In the present study, out of 27 participants, 26 (96.19%) responded that accreditation has impacted their knowledge and skills, 25 (94.28%) have inspired and motivated their team members post accreditation, 24(91.42%) managers think that accreditation has helped in decreasing errors in processes, helped to delegate tasks effectively and roles of team members are well defined. For questions related to team member retainment and overall facility received neutral response compared to other variables.</w:t>
      </w:r>
    </w:p>
    <w:p w14:paraId="646369F0" w14:textId="77777777" w:rsidR="00461035" w:rsidRDefault="00461035" w:rsidP="00461035">
      <w:pPr>
        <w:rPr>
          <w:rFonts w:ascii="Arial" w:eastAsia="Aptos" w:hAnsi="Arial" w:cs="Arial"/>
          <w:b/>
          <w:bCs/>
        </w:rPr>
      </w:pPr>
    </w:p>
    <w:p w14:paraId="5AC1D2FC" w14:textId="4017995D" w:rsidR="00461035" w:rsidRDefault="00461035" w:rsidP="00461035">
      <w:pPr>
        <w:rPr>
          <w:rFonts w:ascii="Arial" w:eastAsia="Aptos" w:hAnsi="Arial" w:cs="Arial"/>
          <w:b/>
          <w:bCs/>
        </w:rPr>
      </w:pPr>
      <w:r w:rsidRPr="00C50F37">
        <w:rPr>
          <w:rFonts w:ascii="Arial" w:eastAsia="Aptos" w:hAnsi="Arial" w:cs="Arial"/>
          <w:b/>
          <w:bCs/>
        </w:rPr>
        <w:t xml:space="preserve">Table 1. </w:t>
      </w:r>
      <w:r w:rsidRPr="00461035">
        <w:rPr>
          <w:rFonts w:ascii="Arial" w:eastAsia="Aptos" w:hAnsi="Arial" w:cs="Arial"/>
          <w:b/>
          <w:bCs/>
        </w:rPr>
        <w:t>Socio-demographic Profile of Respondents</w:t>
      </w:r>
      <w:r>
        <w:rPr>
          <w:rFonts w:ascii="Arial" w:eastAsia="Aptos" w:hAnsi="Arial" w:cs="Arial"/>
          <w:b/>
          <w:bCs/>
        </w:rPr>
        <w:t xml:space="preserve"> as per gender</w:t>
      </w:r>
    </w:p>
    <w:p w14:paraId="5ABDA5D9" w14:textId="77777777" w:rsidR="00461035" w:rsidRDefault="00461035" w:rsidP="00461035">
      <w:pPr>
        <w:rPr>
          <w:rFonts w:ascii="Arial" w:eastAsia="Aptos" w:hAnsi="Arial" w:cs="Arial"/>
          <w:b/>
          <w:bCs/>
        </w:rPr>
      </w:pPr>
    </w:p>
    <w:tbl>
      <w:tblPr>
        <w:tblStyle w:val="TableGrid"/>
        <w:tblW w:w="0" w:type="auto"/>
        <w:tblLayout w:type="fixed"/>
        <w:tblLook w:val="06A0" w:firstRow="1" w:lastRow="0" w:firstColumn="1" w:lastColumn="0" w:noHBand="1" w:noVBand="1"/>
      </w:tblPr>
      <w:tblGrid>
        <w:gridCol w:w="2655"/>
        <w:gridCol w:w="1335"/>
      </w:tblGrid>
      <w:tr w:rsidR="00461035" w:rsidRPr="00C50F37" w14:paraId="0FB37ECD" w14:textId="77777777" w:rsidTr="00527F8C">
        <w:trPr>
          <w:trHeight w:val="300"/>
        </w:trPr>
        <w:tc>
          <w:tcPr>
            <w:tcW w:w="2655" w:type="dxa"/>
          </w:tcPr>
          <w:p w14:paraId="2963A4B0" w14:textId="55455F43" w:rsidR="00461035" w:rsidRPr="00C50F37" w:rsidRDefault="00461035" w:rsidP="00461035">
            <w:pPr>
              <w:rPr>
                <w:rFonts w:ascii="Arial" w:eastAsia="Aptos" w:hAnsi="Arial" w:cs="Arial"/>
                <w:b/>
                <w:bCs/>
                <w:sz w:val="20"/>
                <w:szCs w:val="20"/>
              </w:rPr>
            </w:pPr>
            <w:r>
              <w:rPr>
                <w:rFonts w:ascii="Arial" w:eastAsia="Aptos" w:hAnsi="Arial" w:cs="Arial"/>
                <w:b/>
                <w:bCs/>
                <w:sz w:val="20"/>
                <w:szCs w:val="20"/>
              </w:rPr>
              <w:t>Gender</w:t>
            </w:r>
          </w:p>
        </w:tc>
        <w:tc>
          <w:tcPr>
            <w:tcW w:w="1335" w:type="dxa"/>
          </w:tcPr>
          <w:p w14:paraId="6EB1CD79" w14:textId="5CDED9D7" w:rsidR="00461035" w:rsidRPr="00C50F37" w:rsidRDefault="00461035" w:rsidP="00527F8C">
            <w:pPr>
              <w:rPr>
                <w:rFonts w:ascii="Arial" w:eastAsia="Aptos" w:hAnsi="Arial" w:cs="Arial"/>
                <w:b/>
                <w:bCs/>
                <w:sz w:val="20"/>
                <w:szCs w:val="20"/>
              </w:rPr>
            </w:pPr>
            <w:proofErr w:type="gramStart"/>
            <w:r>
              <w:rPr>
                <w:rFonts w:ascii="Arial" w:eastAsia="Aptos" w:hAnsi="Arial" w:cs="Arial"/>
                <w:b/>
                <w:bCs/>
                <w:sz w:val="20"/>
                <w:szCs w:val="20"/>
              </w:rPr>
              <w:t>Percentage(</w:t>
            </w:r>
            <w:proofErr w:type="gramEnd"/>
            <w:r>
              <w:rPr>
                <w:rFonts w:ascii="Arial" w:eastAsia="Aptos" w:hAnsi="Arial" w:cs="Arial"/>
                <w:b/>
                <w:bCs/>
                <w:sz w:val="20"/>
                <w:szCs w:val="20"/>
              </w:rPr>
              <w:t>%)</w:t>
            </w:r>
          </w:p>
        </w:tc>
      </w:tr>
      <w:tr w:rsidR="00461035" w:rsidRPr="00C50F37" w14:paraId="671CA19D" w14:textId="77777777" w:rsidTr="00527F8C">
        <w:trPr>
          <w:trHeight w:val="300"/>
        </w:trPr>
        <w:tc>
          <w:tcPr>
            <w:tcW w:w="2655" w:type="dxa"/>
          </w:tcPr>
          <w:p w14:paraId="741449D9" w14:textId="7462635D" w:rsidR="00461035" w:rsidRPr="00C50F37" w:rsidRDefault="00461035" w:rsidP="00461035">
            <w:pPr>
              <w:rPr>
                <w:rFonts w:ascii="Arial" w:eastAsia="Arial" w:hAnsi="Arial" w:cs="Arial"/>
                <w:sz w:val="20"/>
                <w:szCs w:val="20"/>
              </w:rPr>
            </w:pPr>
            <w:r>
              <w:rPr>
                <w:rFonts w:ascii="Arial" w:eastAsia="Arial" w:hAnsi="Arial" w:cs="Arial"/>
                <w:sz w:val="20"/>
                <w:szCs w:val="20"/>
              </w:rPr>
              <w:t>Male</w:t>
            </w:r>
          </w:p>
        </w:tc>
        <w:tc>
          <w:tcPr>
            <w:tcW w:w="1335" w:type="dxa"/>
          </w:tcPr>
          <w:p w14:paraId="4961FFB2" w14:textId="6F5D2184" w:rsidR="00461035" w:rsidRPr="00C50F37" w:rsidRDefault="00C63AB8"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44.44%</w:t>
            </w:r>
          </w:p>
        </w:tc>
      </w:tr>
      <w:tr w:rsidR="00461035" w:rsidRPr="00C50F37" w14:paraId="112FBB05" w14:textId="77777777" w:rsidTr="00527F8C">
        <w:trPr>
          <w:trHeight w:val="300"/>
        </w:trPr>
        <w:tc>
          <w:tcPr>
            <w:tcW w:w="2655" w:type="dxa"/>
          </w:tcPr>
          <w:p w14:paraId="507100B7" w14:textId="3AEAADCE" w:rsidR="00461035" w:rsidRPr="00C50F37" w:rsidRDefault="00461035" w:rsidP="00461035">
            <w:pPr>
              <w:rPr>
                <w:rFonts w:ascii="Arial" w:eastAsia="Arial" w:hAnsi="Arial" w:cs="Arial"/>
                <w:sz w:val="20"/>
                <w:szCs w:val="20"/>
              </w:rPr>
            </w:pPr>
            <w:r>
              <w:rPr>
                <w:rFonts w:ascii="Arial" w:eastAsia="Arial" w:hAnsi="Arial" w:cs="Arial"/>
                <w:sz w:val="20"/>
                <w:szCs w:val="20"/>
              </w:rPr>
              <w:t>Female</w:t>
            </w:r>
          </w:p>
        </w:tc>
        <w:tc>
          <w:tcPr>
            <w:tcW w:w="1335" w:type="dxa"/>
          </w:tcPr>
          <w:p w14:paraId="1A354FEA" w14:textId="0ECBA489" w:rsidR="00461035" w:rsidRPr="00C50F37" w:rsidRDefault="00C63AB8"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55.55%</w:t>
            </w:r>
          </w:p>
        </w:tc>
      </w:tr>
    </w:tbl>
    <w:p w14:paraId="4E51B967" w14:textId="77777777" w:rsidR="00461035" w:rsidRDefault="00461035" w:rsidP="00461035">
      <w:pPr>
        <w:rPr>
          <w:rFonts w:ascii="Arial" w:eastAsia="Aptos" w:hAnsi="Arial" w:cs="Arial"/>
          <w:b/>
          <w:bCs/>
        </w:rPr>
      </w:pPr>
    </w:p>
    <w:p w14:paraId="22FAD357" w14:textId="3476D838" w:rsidR="00461035" w:rsidRDefault="00461035" w:rsidP="00461035">
      <w:pPr>
        <w:rPr>
          <w:rFonts w:ascii="Arial" w:eastAsia="Aptos" w:hAnsi="Arial" w:cs="Arial"/>
          <w:b/>
          <w:bCs/>
        </w:rPr>
      </w:pPr>
      <w:r w:rsidRPr="00C50F37">
        <w:rPr>
          <w:rFonts w:ascii="Arial" w:eastAsia="Aptos" w:hAnsi="Arial" w:cs="Arial"/>
          <w:b/>
          <w:bCs/>
        </w:rPr>
        <w:t xml:space="preserve">Table </w:t>
      </w:r>
      <w:r>
        <w:rPr>
          <w:rFonts w:ascii="Arial" w:eastAsia="Aptos" w:hAnsi="Arial" w:cs="Arial"/>
          <w:b/>
          <w:bCs/>
        </w:rPr>
        <w:t>2</w:t>
      </w:r>
      <w:r w:rsidRPr="00C50F37">
        <w:rPr>
          <w:rFonts w:ascii="Arial" w:eastAsia="Aptos" w:hAnsi="Arial" w:cs="Arial"/>
          <w:b/>
          <w:bCs/>
        </w:rPr>
        <w:t xml:space="preserve">. </w:t>
      </w:r>
      <w:r w:rsidRPr="00461035">
        <w:rPr>
          <w:rFonts w:ascii="Arial" w:eastAsia="Aptos" w:hAnsi="Arial" w:cs="Arial"/>
          <w:b/>
          <w:bCs/>
        </w:rPr>
        <w:t>Socio-demographic Profile of Respondents</w:t>
      </w:r>
      <w:r>
        <w:rPr>
          <w:rFonts w:ascii="Arial" w:eastAsia="Aptos" w:hAnsi="Arial" w:cs="Arial"/>
          <w:b/>
          <w:bCs/>
        </w:rPr>
        <w:t xml:space="preserve"> as per years of experience</w:t>
      </w:r>
    </w:p>
    <w:p w14:paraId="6932F667" w14:textId="77777777" w:rsidR="00461035" w:rsidRDefault="00461035" w:rsidP="00461035">
      <w:pPr>
        <w:rPr>
          <w:rFonts w:ascii="Arial" w:eastAsia="Aptos" w:hAnsi="Arial" w:cs="Arial"/>
          <w:b/>
          <w:bCs/>
        </w:rPr>
      </w:pPr>
    </w:p>
    <w:tbl>
      <w:tblPr>
        <w:tblStyle w:val="TableGrid"/>
        <w:tblW w:w="0" w:type="auto"/>
        <w:tblLayout w:type="fixed"/>
        <w:tblLook w:val="06A0" w:firstRow="1" w:lastRow="0" w:firstColumn="1" w:lastColumn="0" w:noHBand="1" w:noVBand="1"/>
      </w:tblPr>
      <w:tblGrid>
        <w:gridCol w:w="2655"/>
        <w:gridCol w:w="1335"/>
      </w:tblGrid>
      <w:tr w:rsidR="00461035" w:rsidRPr="00C50F37" w14:paraId="4BB80E00" w14:textId="77777777" w:rsidTr="00527F8C">
        <w:trPr>
          <w:trHeight w:val="300"/>
        </w:trPr>
        <w:tc>
          <w:tcPr>
            <w:tcW w:w="2655" w:type="dxa"/>
          </w:tcPr>
          <w:p w14:paraId="6FEE87BD" w14:textId="6F8AC120" w:rsidR="00461035" w:rsidRPr="00C50F37" w:rsidRDefault="00461035" w:rsidP="00527F8C">
            <w:pPr>
              <w:jc w:val="center"/>
              <w:rPr>
                <w:rFonts w:ascii="Arial" w:eastAsia="Aptos" w:hAnsi="Arial" w:cs="Arial"/>
                <w:b/>
                <w:bCs/>
                <w:sz w:val="20"/>
                <w:szCs w:val="20"/>
              </w:rPr>
            </w:pPr>
            <w:r>
              <w:rPr>
                <w:rFonts w:ascii="Arial" w:eastAsia="Aptos" w:hAnsi="Arial" w:cs="Arial"/>
                <w:b/>
                <w:bCs/>
                <w:sz w:val="20"/>
                <w:szCs w:val="20"/>
              </w:rPr>
              <w:t>Years of experience</w:t>
            </w:r>
          </w:p>
        </w:tc>
        <w:tc>
          <w:tcPr>
            <w:tcW w:w="1335" w:type="dxa"/>
          </w:tcPr>
          <w:p w14:paraId="2CDA3F38" w14:textId="77777777" w:rsidR="00461035" w:rsidRPr="00C50F37" w:rsidRDefault="00461035" w:rsidP="00527F8C">
            <w:pPr>
              <w:rPr>
                <w:rFonts w:ascii="Arial" w:eastAsia="Aptos" w:hAnsi="Arial" w:cs="Arial"/>
                <w:b/>
                <w:bCs/>
                <w:sz w:val="20"/>
                <w:szCs w:val="20"/>
              </w:rPr>
            </w:pPr>
            <w:proofErr w:type="gramStart"/>
            <w:r>
              <w:rPr>
                <w:rFonts w:ascii="Arial" w:eastAsia="Aptos" w:hAnsi="Arial" w:cs="Arial"/>
                <w:b/>
                <w:bCs/>
                <w:sz w:val="20"/>
                <w:szCs w:val="20"/>
              </w:rPr>
              <w:t>Percentage(</w:t>
            </w:r>
            <w:proofErr w:type="gramEnd"/>
            <w:r>
              <w:rPr>
                <w:rFonts w:ascii="Arial" w:eastAsia="Aptos" w:hAnsi="Arial" w:cs="Arial"/>
                <w:b/>
                <w:bCs/>
                <w:sz w:val="20"/>
                <w:szCs w:val="20"/>
              </w:rPr>
              <w:t>%)</w:t>
            </w:r>
          </w:p>
        </w:tc>
      </w:tr>
      <w:tr w:rsidR="00461035" w:rsidRPr="00C50F37" w14:paraId="6C1F65AF" w14:textId="77777777" w:rsidTr="00527F8C">
        <w:trPr>
          <w:trHeight w:val="300"/>
        </w:trPr>
        <w:tc>
          <w:tcPr>
            <w:tcW w:w="2655" w:type="dxa"/>
          </w:tcPr>
          <w:p w14:paraId="6EFDFADA" w14:textId="31D92E07" w:rsidR="00461035" w:rsidRPr="00C50F37" w:rsidRDefault="00461035" w:rsidP="00527F8C">
            <w:pPr>
              <w:rPr>
                <w:rFonts w:ascii="Arial" w:eastAsia="Arial" w:hAnsi="Arial" w:cs="Arial"/>
                <w:sz w:val="20"/>
                <w:szCs w:val="20"/>
              </w:rPr>
            </w:pPr>
            <w:r>
              <w:rPr>
                <w:rFonts w:ascii="Arial" w:eastAsia="Arial" w:hAnsi="Arial" w:cs="Arial"/>
                <w:sz w:val="20"/>
                <w:szCs w:val="20"/>
              </w:rPr>
              <w:t>&lt; 5 years</w:t>
            </w:r>
          </w:p>
        </w:tc>
        <w:tc>
          <w:tcPr>
            <w:tcW w:w="1335" w:type="dxa"/>
          </w:tcPr>
          <w:p w14:paraId="208D69C5" w14:textId="3AD3852D" w:rsidR="00461035" w:rsidRPr="00C50F37" w:rsidRDefault="00A0341C"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11.11%</w:t>
            </w:r>
          </w:p>
        </w:tc>
      </w:tr>
      <w:tr w:rsidR="00461035" w:rsidRPr="00C50F37" w14:paraId="4BBB9E7F" w14:textId="77777777" w:rsidTr="00527F8C">
        <w:trPr>
          <w:trHeight w:val="300"/>
        </w:trPr>
        <w:tc>
          <w:tcPr>
            <w:tcW w:w="2655" w:type="dxa"/>
          </w:tcPr>
          <w:p w14:paraId="0B8CD07B" w14:textId="65ED55EA" w:rsidR="00461035" w:rsidRPr="00C50F37" w:rsidRDefault="00461035" w:rsidP="00527F8C">
            <w:pPr>
              <w:rPr>
                <w:rFonts w:ascii="Arial" w:eastAsia="Arial" w:hAnsi="Arial" w:cs="Arial"/>
                <w:sz w:val="20"/>
                <w:szCs w:val="20"/>
              </w:rPr>
            </w:pPr>
            <w:r>
              <w:rPr>
                <w:rFonts w:ascii="Arial" w:eastAsia="Arial" w:hAnsi="Arial" w:cs="Arial"/>
                <w:sz w:val="20"/>
                <w:szCs w:val="20"/>
              </w:rPr>
              <w:t>5-10 years</w:t>
            </w:r>
          </w:p>
        </w:tc>
        <w:tc>
          <w:tcPr>
            <w:tcW w:w="1335" w:type="dxa"/>
          </w:tcPr>
          <w:p w14:paraId="3426B35C" w14:textId="1B488EB6" w:rsidR="00461035" w:rsidRPr="00C50F37" w:rsidRDefault="00A0341C" w:rsidP="00527F8C">
            <w:pPr>
              <w:jc w:val="center"/>
              <w:rPr>
                <w:rFonts w:ascii="Arial" w:eastAsia="Arial" w:hAnsi="Arial" w:cs="Arial"/>
                <w:color w:val="000000" w:themeColor="text1"/>
                <w:sz w:val="20"/>
                <w:szCs w:val="20"/>
              </w:rPr>
            </w:pPr>
            <w:r>
              <w:rPr>
                <w:rFonts w:ascii="Arial" w:eastAsia="Arial" w:hAnsi="Arial" w:cs="Arial"/>
                <w:color w:val="000000" w:themeColor="text1"/>
                <w:sz w:val="20"/>
                <w:szCs w:val="20"/>
              </w:rPr>
              <w:t>22.22%</w:t>
            </w:r>
          </w:p>
        </w:tc>
      </w:tr>
      <w:tr w:rsidR="00461035" w:rsidRPr="00C50F37" w14:paraId="2F180ED6" w14:textId="77777777" w:rsidTr="00527F8C">
        <w:trPr>
          <w:trHeight w:val="300"/>
        </w:trPr>
        <w:tc>
          <w:tcPr>
            <w:tcW w:w="2655" w:type="dxa"/>
          </w:tcPr>
          <w:p w14:paraId="58DE2FC7" w14:textId="2CD5BAAA" w:rsidR="00461035" w:rsidRDefault="00461035" w:rsidP="00527F8C">
            <w:pPr>
              <w:rPr>
                <w:rFonts w:ascii="Arial" w:eastAsia="Arial" w:hAnsi="Arial" w:cs="Arial"/>
              </w:rPr>
            </w:pPr>
            <w:r>
              <w:rPr>
                <w:rFonts w:ascii="Arial" w:eastAsia="Arial" w:hAnsi="Arial" w:cs="Arial"/>
              </w:rPr>
              <w:t>&gt;10 years</w:t>
            </w:r>
          </w:p>
        </w:tc>
        <w:tc>
          <w:tcPr>
            <w:tcW w:w="1335" w:type="dxa"/>
          </w:tcPr>
          <w:p w14:paraId="5EDBBE15" w14:textId="4245BF16" w:rsidR="00461035" w:rsidRPr="00C50F37" w:rsidRDefault="00A0341C" w:rsidP="00527F8C">
            <w:pPr>
              <w:jc w:val="center"/>
              <w:rPr>
                <w:rFonts w:ascii="Arial" w:eastAsia="Arial" w:hAnsi="Arial" w:cs="Arial"/>
                <w:color w:val="000000" w:themeColor="text1"/>
              </w:rPr>
            </w:pPr>
            <w:r>
              <w:rPr>
                <w:rFonts w:ascii="Arial" w:eastAsia="Arial" w:hAnsi="Arial" w:cs="Arial"/>
                <w:color w:val="000000" w:themeColor="text1"/>
              </w:rPr>
              <w:t>66.66%</w:t>
            </w:r>
          </w:p>
        </w:tc>
      </w:tr>
    </w:tbl>
    <w:p w14:paraId="4317F5C7" w14:textId="77777777" w:rsidR="00461035" w:rsidRPr="00C50F37" w:rsidRDefault="00461035" w:rsidP="00461035">
      <w:pPr>
        <w:rPr>
          <w:rFonts w:ascii="Arial" w:eastAsia="Aptos" w:hAnsi="Arial" w:cs="Arial"/>
          <w:b/>
          <w:bCs/>
        </w:rPr>
      </w:pPr>
    </w:p>
    <w:p w14:paraId="260A7965" w14:textId="77777777" w:rsidR="00062FB8" w:rsidRPr="00C50F37" w:rsidRDefault="00062FB8" w:rsidP="00C50F37">
      <w:pPr>
        <w:spacing w:line="257" w:lineRule="auto"/>
        <w:jc w:val="both"/>
        <w:rPr>
          <w:rFonts w:ascii="Arial" w:eastAsia="Aptos" w:hAnsi="Arial" w:cs="Arial"/>
        </w:rPr>
      </w:pPr>
    </w:p>
    <w:p w14:paraId="58C32BCE" w14:textId="17278257" w:rsidR="00C50F37" w:rsidRPr="00C50F37" w:rsidRDefault="00C50F37" w:rsidP="00C50F37">
      <w:pPr>
        <w:rPr>
          <w:rFonts w:ascii="Arial" w:eastAsia="Aptos" w:hAnsi="Arial" w:cs="Arial"/>
          <w:b/>
          <w:bCs/>
        </w:rPr>
      </w:pPr>
      <w:r w:rsidRPr="00C50F37">
        <w:rPr>
          <w:rFonts w:ascii="Arial" w:eastAsia="Aptos" w:hAnsi="Arial" w:cs="Arial"/>
          <w:b/>
          <w:bCs/>
        </w:rPr>
        <w:t xml:space="preserve">Table </w:t>
      </w:r>
      <w:r w:rsidR="00461035">
        <w:rPr>
          <w:rFonts w:ascii="Arial" w:eastAsia="Aptos" w:hAnsi="Arial" w:cs="Arial"/>
          <w:b/>
          <w:bCs/>
        </w:rPr>
        <w:t>3</w:t>
      </w:r>
      <w:r w:rsidRPr="00C50F37">
        <w:rPr>
          <w:rFonts w:ascii="Arial" w:eastAsia="Aptos" w:hAnsi="Arial" w:cs="Arial"/>
          <w:b/>
          <w:bCs/>
        </w:rPr>
        <w:t>. Perception of participants on impact of accreditation</w:t>
      </w:r>
    </w:p>
    <w:tbl>
      <w:tblPr>
        <w:tblStyle w:val="TableGrid"/>
        <w:tblW w:w="0" w:type="auto"/>
        <w:tblLayout w:type="fixed"/>
        <w:tblLook w:val="06A0" w:firstRow="1" w:lastRow="0" w:firstColumn="1" w:lastColumn="0" w:noHBand="1" w:noVBand="1"/>
      </w:tblPr>
      <w:tblGrid>
        <w:gridCol w:w="2655"/>
        <w:gridCol w:w="1335"/>
        <w:gridCol w:w="990"/>
        <w:gridCol w:w="1380"/>
        <w:gridCol w:w="1350"/>
        <w:gridCol w:w="1650"/>
      </w:tblGrid>
      <w:tr w:rsidR="00C50F37" w:rsidRPr="00C50F37" w14:paraId="753FED16" w14:textId="77777777" w:rsidTr="00527F8C">
        <w:trPr>
          <w:trHeight w:val="300"/>
        </w:trPr>
        <w:tc>
          <w:tcPr>
            <w:tcW w:w="2655" w:type="dxa"/>
          </w:tcPr>
          <w:p w14:paraId="527475CC" w14:textId="77777777" w:rsidR="00C50F37" w:rsidRPr="00C50F37" w:rsidRDefault="00C50F37" w:rsidP="00527F8C">
            <w:pPr>
              <w:jc w:val="center"/>
              <w:rPr>
                <w:rFonts w:ascii="Arial" w:eastAsia="Aptos" w:hAnsi="Arial" w:cs="Arial"/>
                <w:b/>
                <w:bCs/>
                <w:sz w:val="20"/>
                <w:szCs w:val="20"/>
              </w:rPr>
            </w:pPr>
            <w:r w:rsidRPr="00C50F37">
              <w:rPr>
                <w:rFonts w:ascii="Arial" w:eastAsia="Aptos" w:hAnsi="Arial" w:cs="Arial"/>
                <w:b/>
                <w:bCs/>
                <w:sz w:val="20"/>
                <w:szCs w:val="20"/>
              </w:rPr>
              <w:t>Variables</w:t>
            </w:r>
          </w:p>
        </w:tc>
        <w:tc>
          <w:tcPr>
            <w:tcW w:w="1335" w:type="dxa"/>
          </w:tcPr>
          <w:p w14:paraId="58D7E588"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Strongly Agree (%)</w:t>
            </w:r>
          </w:p>
        </w:tc>
        <w:tc>
          <w:tcPr>
            <w:tcW w:w="990" w:type="dxa"/>
          </w:tcPr>
          <w:p w14:paraId="6D8D64C0"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Agree (%)</w:t>
            </w:r>
          </w:p>
        </w:tc>
        <w:tc>
          <w:tcPr>
            <w:tcW w:w="1380" w:type="dxa"/>
          </w:tcPr>
          <w:p w14:paraId="645F0B7D"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Neutral (%)</w:t>
            </w:r>
          </w:p>
        </w:tc>
        <w:tc>
          <w:tcPr>
            <w:tcW w:w="1350" w:type="dxa"/>
          </w:tcPr>
          <w:p w14:paraId="2D48B06C"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Disagree</w:t>
            </w:r>
          </w:p>
          <w:p w14:paraId="58A4FC4B"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w:t>
            </w:r>
          </w:p>
        </w:tc>
        <w:tc>
          <w:tcPr>
            <w:tcW w:w="1650" w:type="dxa"/>
          </w:tcPr>
          <w:p w14:paraId="4C6FBA03" w14:textId="77777777" w:rsidR="00C50F37" w:rsidRPr="00C50F37" w:rsidRDefault="00C50F37" w:rsidP="00527F8C">
            <w:pPr>
              <w:rPr>
                <w:rFonts w:ascii="Arial" w:eastAsia="Aptos" w:hAnsi="Arial" w:cs="Arial"/>
                <w:b/>
                <w:bCs/>
                <w:sz w:val="20"/>
                <w:szCs w:val="20"/>
              </w:rPr>
            </w:pPr>
            <w:r w:rsidRPr="00C50F37">
              <w:rPr>
                <w:rFonts w:ascii="Arial" w:eastAsia="Aptos" w:hAnsi="Arial" w:cs="Arial"/>
                <w:b/>
                <w:bCs/>
                <w:sz w:val="20"/>
                <w:szCs w:val="20"/>
              </w:rPr>
              <w:t>Strongly Disagree (%)</w:t>
            </w:r>
          </w:p>
        </w:tc>
      </w:tr>
      <w:tr w:rsidR="00C50F37" w:rsidRPr="00C50F37" w14:paraId="7C8A76B4" w14:textId="77777777" w:rsidTr="00527F8C">
        <w:trPr>
          <w:trHeight w:val="300"/>
        </w:trPr>
        <w:tc>
          <w:tcPr>
            <w:tcW w:w="2655" w:type="dxa"/>
          </w:tcPr>
          <w:p w14:paraId="307769B1"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accreditation impacted your knowledge/skills? </w:t>
            </w:r>
          </w:p>
        </w:tc>
        <w:tc>
          <w:tcPr>
            <w:tcW w:w="1335" w:type="dxa"/>
          </w:tcPr>
          <w:p w14:paraId="701E7926"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84</w:t>
            </w:r>
          </w:p>
        </w:tc>
        <w:tc>
          <w:tcPr>
            <w:tcW w:w="990" w:type="dxa"/>
          </w:tcPr>
          <w:p w14:paraId="5C1A9C71"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12</w:t>
            </w:r>
          </w:p>
        </w:tc>
        <w:tc>
          <w:tcPr>
            <w:tcW w:w="1380" w:type="dxa"/>
          </w:tcPr>
          <w:p w14:paraId="03F07BC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12</w:t>
            </w:r>
          </w:p>
        </w:tc>
        <w:tc>
          <w:tcPr>
            <w:tcW w:w="1350" w:type="dxa"/>
          </w:tcPr>
          <w:p w14:paraId="3BC9949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3F56B5D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020A883C" w14:textId="77777777" w:rsidTr="00527F8C">
        <w:trPr>
          <w:trHeight w:val="300"/>
        </w:trPr>
        <w:tc>
          <w:tcPr>
            <w:tcW w:w="2655" w:type="dxa"/>
          </w:tcPr>
          <w:p w14:paraId="66F8DEC9"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your awareness and compliance with government norms and statutory regulations improved? </w:t>
            </w:r>
          </w:p>
        </w:tc>
        <w:tc>
          <w:tcPr>
            <w:tcW w:w="1335" w:type="dxa"/>
          </w:tcPr>
          <w:p w14:paraId="7487A78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68</w:t>
            </w:r>
          </w:p>
        </w:tc>
        <w:tc>
          <w:tcPr>
            <w:tcW w:w="990" w:type="dxa"/>
          </w:tcPr>
          <w:p w14:paraId="1333A098"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20</w:t>
            </w:r>
          </w:p>
        </w:tc>
        <w:tc>
          <w:tcPr>
            <w:tcW w:w="1380" w:type="dxa"/>
          </w:tcPr>
          <w:p w14:paraId="3EA4AF1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1350" w:type="dxa"/>
          </w:tcPr>
          <w:p w14:paraId="4EDD4D2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1AE5EEE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1673895C" w14:textId="77777777" w:rsidTr="00527F8C">
        <w:trPr>
          <w:trHeight w:val="300"/>
        </w:trPr>
        <w:tc>
          <w:tcPr>
            <w:tcW w:w="2655" w:type="dxa"/>
          </w:tcPr>
          <w:p w14:paraId="69190C62"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accreditation helped you in decreasing errors in your routine processes/protocols? </w:t>
            </w:r>
          </w:p>
        </w:tc>
        <w:tc>
          <w:tcPr>
            <w:tcW w:w="1335" w:type="dxa"/>
          </w:tcPr>
          <w:p w14:paraId="00FCFA5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60</w:t>
            </w:r>
          </w:p>
        </w:tc>
        <w:tc>
          <w:tcPr>
            <w:tcW w:w="990" w:type="dxa"/>
          </w:tcPr>
          <w:p w14:paraId="041D04A6"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44</w:t>
            </w:r>
          </w:p>
        </w:tc>
        <w:tc>
          <w:tcPr>
            <w:tcW w:w="1380" w:type="dxa"/>
          </w:tcPr>
          <w:p w14:paraId="6847FF6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350" w:type="dxa"/>
          </w:tcPr>
          <w:p w14:paraId="2D1D6F5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5D440B5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3E322934" w14:textId="77777777" w:rsidTr="00527F8C">
        <w:trPr>
          <w:trHeight w:val="300"/>
        </w:trPr>
        <w:tc>
          <w:tcPr>
            <w:tcW w:w="2655" w:type="dxa"/>
          </w:tcPr>
          <w:p w14:paraId="69693ADA" w14:textId="77777777" w:rsidR="00C50F37" w:rsidRPr="00C50F37" w:rsidRDefault="00C50F37" w:rsidP="00527F8C">
            <w:pPr>
              <w:jc w:val="center"/>
              <w:rPr>
                <w:rFonts w:ascii="Arial" w:hAnsi="Arial" w:cs="Arial"/>
                <w:sz w:val="20"/>
                <w:szCs w:val="20"/>
              </w:rPr>
            </w:pPr>
          </w:p>
          <w:p w14:paraId="0503B263"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Have key performance indicators helped you to check departmental performance? </w:t>
            </w:r>
          </w:p>
        </w:tc>
        <w:tc>
          <w:tcPr>
            <w:tcW w:w="1335" w:type="dxa"/>
          </w:tcPr>
          <w:p w14:paraId="79DF36B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56</w:t>
            </w:r>
          </w:p>
        </w:tc>
        <w:tc>
          <w:tcPr>
            <w:tcW w:w="990" w:type="dxa"/>
          </w:tcPr>
          <w:p w14:paraId="0343C20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597790E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12</w:t>
            </w:r>
          </w:p>
        </w:tc>
        <w:tc>
          <w:tcPr>
            <w:tcW w:w="1350" w:type="dxa"/>
          </w:tcPr>
          <w:p w14:paraId="5B000D7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C11B3F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756EF30D" w14:textId="77777777" w:rsidTr="00527F8C">
        <w:trPr>
          <w:trHeight w:val="300"/>
        </w:trPr>
        <w:tc>
          <w:tcPr>
            <w:tcW w:w="2655" w:type="dxa"/>
          </w:tcPr>
          <w:p w14:paraId="25639040" w14:textId="77777777" w:rsidR="00C50F37" w:rsidRPr="00C50F37" w:rsidRDefault="00C50F37" w:rsidP="00527F8C">
            <w:pPr>
              <w:jc w:val="center"/>
              <w:rPr>
                <w:rFonts w:ascii="Arial" w:hAnsi="Arial" w:cs="Arial"/>
                <w:sz w:val="20"/>
                <w:szCs w:val="20"/>
              </w:rPr>
            </w:pPr>
          </w:p>
          <w:p w14:paraId="77A1B15A"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it been challenging to adhere to accreditation standards? </w:t>
            </w:r>
          </w:p>
        </w:tc>
        <w:tc>
          <w:tcPr>
            <w:tcW w:w="1335" w:type="dxa"/>
          </w:tcPr>
          <w:p w14:paraId="111DBC3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28</w:t>
            </w:r>
          </w:p>
        </w:tc>
        <w:tc>
          <w:tcPr>
            <w:tcW w:w="990" w:type="dxa"/>
          </w:tcPr>
          <w:p w14:paraId="3CC945E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108B2E7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1350" w:type="dxa"/>
          </w:tcPr>
          <w:p w14:paraId="468287F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1650" w:type="dxa"/>
          </w:tcPr>
          <w:p w14:paraId="18A7B8F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r>
      <w:tr w:rsidR="00C50F37" w:rsidRPr="00C50F37" w14:paraId="35612C72" w14:textId="77777777" w:rsidTr="00527F8C">
        <w:trPr>
          <w:trHeight w:val="300"/>
        </w:trPr>
        <w:tc>
          <w:tcPr>
            <w:tcW w:w="2655" w:type="dxa"/>
          </w:tcPr>
          <w:p w14:paraId="3C6F4371"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Has accreditation helped you to retain your staff?</w:t>
            </w:r>
          </w:p>
          <w:p w14:paraId="137B1A7F" w14:textId="77777777" w:rsidR="00C50F37" w:rsidRPr="00C50F37" w:rsidRDefault="00C50F37" w:rsidP="00527F8C">
            <w:pPr>
              <w:jc w:val="center"/>
              <w:rPr>
                <w:rFonts w:ascii="Arial" w:eastAsia="Arial" w:hAnsi="Arial" w:cs="Arial"/>
                <w:sz w:val="20"/>
                <w:szCs w:val="20"/>
              </w:rPr>
            </w:pPr>
          </w:p>
          <w:p w14:paraId="74B448CF" w14:textId="77777777" w:rsidR="00C50F37" w:rsidRPr="00C50F37" w:rsidRDefault="00C50F37" w:rsidP="00527F8C">
            <w:pPr>
              <w:jc w:val="center"/>
              <w:rPr>
                <w:rFonts w:ascii="Arial" w:eastAsia="Arial" w:hAnsi="Arial" w:cs="Arial"/>
                <w:sz w:val="20"/>
                <w:szCs w:val="20"/>
              </w:rPr>
            </w:pPr>
          </w:p>
          <w:p w14:paraId="435A22C3" w14:textId="77777777" w:rsidR="00C50F37" w:rsidRPr="00C50F37" w:rsidRDefault="00C50F37" w:rsidP="00527F8C">
            <w:pPr>
              <w:jc w:val="center"/>
              <w:rPr>
                <w:rFonts w:ascii="Arial" w:eastAsia="Arial" w:hAnsi="Arial" w:cs="Arial"/>
                <w:sz w:val="20"/>
                <w:szCs w:val="20"/>
              </w:rPr>
            </w:pPr>
          </w:p>
        </w:tc>
        <w:tc>
          <w:tcPr>
            <w:tcW w:w="1335" w:type="dxa"/>
          </w:tcPr>
          <w:p w14:paraId="73F46C8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lastRenderedPageBreak/>
              <w:t>24</w:t>
            </w:r>
          </w:p>
        </w:tc>
        <w:tc>
          <w:tcPr>
            <w:tcW w:w="990" w:type="dxa"/>
          </w:tcPr>
          <w:p w14:paraId="02F4612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20</w:t>
            </w:r>
          </w:p>
        </w:tc>
        <w:tc>
          <w:tcPr>
            <w:tcW w:w="1380" w:type="dxa"/>
          </w:tcPr>
          <w:p w14:paraId="743F83B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44</w:t>
            </w:r>
          </w:p>
        </w:tc>
        <w:tc>
          <w:tcPr>
            <w:tcW w:w="1350" w:type="dxa"/>
          </w:tcPr>
          <w:p w14:paraId="43ACAA98"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5219731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20</w:t>
            </w:r>
          </w:p>
        </w:tc>
      </w:tr>
      <w:tr w:rsidR="00C50F37" w:rsidRPr="00C50F37" w14:paraId="45C30E8D" w14:textId="77777777" w:rsidTr="00527F8C">
        <w:trPr>
          <w:trHeight w:val="300"/>
        </w:trPr>
        <w:tc>
          <w:tcPr>
            <w:tcW w:w="2655" w:type="dxa"/>
          </w:tcPr>
          <w:p w14:paraId="6BF2EB40" w14:textId="77777777" w:rsidR="00C50F37" w:rsidRPr="00C50F37" w:rsidRDefault="00C50F37" w:rsidP="00527F8C">
            <w:pPr>
              <w:jc w:val="center"/>
              <w:rPr>
                <w:rFonts w:ascii="Arial" w:hAnsi="Arial" w:cs="Arial"/>
                <w:sz w:val="20"/>
                <w:szCs w:val="20"/>
              </w:rPr>
            </w:pPr>
          </w:p>
          <w:p w14:paraId="6137EE49"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accreditation encouraged you to become a good decision maker? </w:t>
            </w:r>
          </w:p>
        </w:tc>
        <w:tc>
          <w:tcPr>
            <w:tcW w:w="1335" w:type="dxa"/>
          </w:tcPr>
          <w:p w14:paraId="39BD400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52</w:t>
            </w:r>
          </w:p>
        </w:tc>
        <w:tc>
          <w:tcPr>
            <w:tcW w:w="990" w:type="dxa"/>
          </w:tcPr>
          <w:p w14:paraId="2C4F5B9D"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80" w:type="dxa"/>
          </w:tcPr>
          <w:p w14:paraId="7B7A598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20</w:t>
            </w:r>
          </w:p>
        </w:tc>
        <w:tc>
          <w:tcPr>
            <w:tcW w:w="1350" w:type="dxa"/>
          </w:tcPr>
          <w:p w14:paraId="1FCA1C9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7B7805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3751762E" w14:textId="77777777" w:rsidTr="00527F8C">
        <w:trPr>
          <w:trHeight w:val="300"/>
        </w:trPr>
        <w:tc>
          <w:tcPr>
            <w:tcW w:w="2655" w:type="dxa"/>
          </w:tcPr>
          <w:p w14:paraId="6712109C" w14:textId="77777777" w:rsidR="00C50F37" w:rsidRPr="00C50F37" w:rsidRDefault="00C50F37" w:rsidP="00527F8C">
            <w:pPr>
              <w:jc w:val="center"/>
              <w:rPr>
                <w:rFonts w:ascii="Arial" w:hAnsi="Arial" w:cs="Arial"/>
                <w:sz w:val="20"/>
                <w:szCs w:val="20"/>
              </w:rPr>
            </w:pPr>
          </w:p>
          <w:p w14:paraId="3B142543"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accreditation enhanced your experience in dealing with challenges? </w:t>
            </w:r>
          </w:p>
        </w:tc>
        <w:tc>
          <w:tcPr>
            <w:tcW w:w="1335" w:type="dxa"/>
          </w:tcPr>
          <w:p w14:paraId="0EE64718"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48</w:t>
            </w:r>
          </w:p>
        </w:tc>
        <w:tc>
          <w:tcPr>
            <w:tcW w:w="990" w:type="dxa"/>
          </w:tcPr>
          <w:p w14:paraId="33422FB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44</w:t>
            </w:r>
          </w:p>
        </w:tc>
        <w:tc>
          <w:tcPr>
            <w:tcW w:w="1380" w:type="dxa"/>
          </w:tcPr>
          <w:p w14:paraId="0D2CA08D"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350" w:type="dxa"/>
          </w:tcPr>
          <w:p w14:paraId="0417EF6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254731E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31B40964" w14:textId="77777777" w:rsidTr="00527F8C">
        <w:trPr>
          <w:trHeight w:val="300"/>
        </w:trPr>
        <w:tc>
          <w:tcPr>
            <w:tcW w:w="2655" w:type="dxa"/>
          </w:tcPr>
          <w:p w14:paraId="4B2F9CB3" w14:textId="77777777" w:rsidR="00C50F37" w:rsidRPr="00C50F37" w:rsidRDefault="00C50F37" w:rsidP="00527F8C">
            <w:pPr>
              <w:jc w:val="center"/>
              <w:rPr>
                <w:rFonts w:ascii="Arial" w:hAnsi="Arial" w:cs="Arial"/>
                <w:sz w:val="20"/>
                <w:szCs w:val="20"/>
              </w:rPr>
            </w:pPr>
          </w:p>
          <w:p w14:paraId="7C9B5EA2"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quality in your department improved post accreditation? </w:t>
            </w:r>
          </w:p>
        </w:tc>
        <w:tc>
          <w:tcPr>
            <w:tcW w:w="1335" w:type="dxa"/>
          </w:tcPr>
          <w:p w14:paraId="6F8A645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990" w:type="dxa"/>
          </w:tcPr>
          <w:p w14:paraId="2B3912D6"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4794677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24</w:t>
            </w:r>
          </w:p>
        </w:tc>
        <w:tc>
          <w:tcPr>
            <w:tcW w:w="1350" w:type="dxa"/>
          </w:tcPr>
          <w:p w14:paraId="23533F1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4BA91C6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0233D93E" w14:textId="77777777" w:rsidTr="00527F8C">
        <w:trPr>
          <w:trHeight w:val="300"/>
        </w:trPr>
        <w:tc>
          <w:tcPr>
            <w:tcW w:w="2655" w:type="dxa"/>
          </w:tcPr>
          <w:p w14:paraId="62D916F8" w14:textId="77777777" w:rsidR="00C50F37" w:rsidRPr="00C50F37" w:rsidRDefault="00C50F37" w:rsidP="00527F8C">
            <w:pPr>
              <w:jc w:val="center"/>
              <w:rPr>
                <w:rFonts w:ascii="Arial" w:hAnsi="Arial" w:cs="Arial"/>
                <w:sz w:val="20"/>
                <w:szCs w:val="20"/>
              </w:rPr>
            </w:pPr>
          </w:p>
          <w:p w14:paraId="3D531989"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sharing information throughout your team improved? </w:t>
            </w:r>
          </w:p>
        </w:tc>
        <w:tc>
          <w:tcPr>
            <w:tcW w:w="1335" w:type="dxa"/>
          </w:tcPr>
          <w:p w14:paraId="380776C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990" w:type="dxa"/>
          </w:tcPr>
          <w:p w14:paraId="1163D01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64</w:t>
            </w:r>
          </w:p>
        </w:tc>
        <w:tc>
          <w:tcPr>
            <w:tcW w:w="1380" w:type="dxa"/>
          </w:tcPr>
          <w:p w14:paraId="3D32AD2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350" w:type="dxa"/>
          </w:tcPr>
          <w:p w14:paraId="5C290D0D"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DE696C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7A46FD9B" w14:textId="77777777" w:rsidTr="00527F8C">
        <w:trPr>
          <w:trHeight w:val="300"/>
        </w:trPr>
        <w:tc>
          <w:tcPr>
            <w:tcW w:w="2655" w:type="dxa"/>
          </w:tcPr>
          <w:p w14:paraId="1A21DDCB" w14:textId="77777777" w:rsidR="00C50F37" w:rsidRPr="00C50F37" w:rsidRDefault="00C50F37" w:rsidP="00527F8C">
            <w:pPr>
              <w:jc w:val="center"/>
              <w:rPr>
                <w:rFonts w:ascii="Arial" w:hAnsi="Arial" w:cs="Arial"/>
                <w:sz w:val="20"/>
                <w:szCs w:val="20"/>
              </w:rPr>
            </w:pPr>
          </w:p>
          <w:p w14:paraId="2046660E"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respect for patients and their rights improved? </w:t>
            </w:r>
          </w:p>
        </w:tc>
        <w:tc>
          <w:tcPr>
            <w:tcW w:w="1335" w:type="dxa"/>
          </w:tcPr>
          <w:p w14:paraId="47C5DF2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990" w:type="dxa"/>
          </w:tcPr>
          <w:p w14:paraId="0D0DF01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1380" w:type="dxa"/>
          </w:tcPr>
          <w:p w14:paraId="6AC0B34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50" w:type="dxa"/>
          </w:tcPr>
          <w:p w14:paraId="7DAA1CC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021EFFC6"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2AA0C458" w14:textId="77777777" w:rsidTr="00527F8C">
        <w:trPr>
          <w:trHeight w:val="300"/>
        </w:trPr>
        <w:tc>
          <w:tcPr>
            <w:tcW w:w="2655" w:type="dxa"/>
          </w:tcPr>
          <w:p w14:paraId="107C29BC" w14:textId="77777777" w:rsidR="00C50F37" w:rsidRPr="00C50F37" w:rsidRDefault="00C50F37" w:rsidP="00527F8C">
            <w:pPr>
              <w:jc w:val="center"/>
              <w:rPr>
                <w:rFonts w:ascii="Arial" w:hAnsi="Arial" w:cs="Arial"/>
                <w:sz w:val="20"/>
                <w:szCs w:val="20"/>
              </w:rPr>
            </w:pPr>
          </w:p>
          <w:p w14:paraId="0659D69C"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Is the hospital better prepared to manage emergencies such as fire? </w:t>
            </w:r>
          </w:p>
        </w:tc>
        <w:tc>
          <w:tcPr>
            <w:tcW w:w="1335" w:type="dxa"/>
          </w:tcPr>
          <w:p w14:paraId="3F8AD2D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48</w:t>
            </w:r>
          </w:p>
        </w:tc>
        <w:tc>
          <w:tcPr>
            <w:tcW w:w="990" w:type="dxa"/>
          </w:tcPr>
          <w:p w14:paraId="4BC6AC5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1FCD53B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1350" w:type="dxa"/>
          </w:tcPr>
          <w:p w14:paraId="2311D82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7E9EBC0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122B0DAB" w14:textId="77777777" w:rsidTr="00527F8C">
        <w:trPr>
          <w:trHeight w:val="300"/>
        </w:trPr>
        <w:tc>
          <w:tcPr>
            <w:tcW w:w="2655" w:type="dxa"/>
          </w:tcPr>
          <w:p w14:paraId="74992F6B" w14:textId="77777777" w:rsidR="00C50F37" w:rsidRPr="00C50F37" w:rsidRDefault="00C50F37" w:rsidP="00527F8C">
            <w:pPr>
              <w:jc w:val="center"/>
              <w:rPr>
                <w:rFonts w:ascii="Arial" w:hAnsi="Arial" w:cs="Arial"/>
                <w:sz w:val="20"/>
                <w:szCs w:val="20"/>
              </w:rPr>
            </w:pPr>
          </w:p>
          <w:p w14:paraId="33BD18B4"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Is there Improvement in patient safety issues post accreditation?</w:t>
            </w:r>
          </w:p>
        </w:tc>
        <w:tc>
          <w:tcPr>
            <w:tcW w:w="1335" w:type="dxa"/>
          </w:tcPr>
          <w:p w14:paraId="78697C8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48</w:t>
            </w:r>
          </w:p>
        </w:tc>
        <w:tc>
          <w:tcPr>
            <w:tcW w:w="990" w:type="dxa"/>
          </w:tcPr>
          <w:p w14:paraId="01DBC17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80" w:type="dxa"/>
          </w:tcPr>
          <w:p w14:paraId="66995AC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24</w:t>
            </w:r>
          </w:p>
        </w:tc>
        <w:tc>
          <w:tcPr>
            <w:tcW w:w="1350" w:type="dxa"/>
          </w:tcPr>
          <w:p w14:paraId="243C63C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3BCBBD5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35917632" w14:textId="77777777" w:rsidTr="00527F8C">
        <w:trPr>
          <w:trHeight w:val="300"/>
        </w:trPr>
        <w:tc>
          <w:tcPr>
            <w:tcW w:w="2655" w:type="dxa"/>
          </w:tcPr>
          <w:p w14:paraId="18B81DE8" w14:textId="77777777" w:rsidR="00C50F37" w:rsidRPr="00C50F37" w:rsidRDefault="00C50F37" w:rsidP="00527F8C">
            <w:pPr>
              <w:jc w:val="center"/>
              <w:rPr>
                <w:rFonts w:ascii="Arial" w:hAnsi="Arial" w:cs="Arial"/>
                <w:sz w:val="20"/>
                <w:szCs w:val="20"/>
              </w:rPr>
            </w:pPr>
          </w:p>
          <w:p w14:paraId="6A601D61"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staff awareness of reporting incidents' safety issues improved? </w:t>
            </w:r>
          </w:p>
        </w:tc>
        <w:tc>
          <w:tcPr>
            <w:tcW w:w="1335" w:type="dxa"/>
          </w:tcPr>
          <w:p w14:paraId="0453F2C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990" w:type="dxa"/>
          </w:tcPr>
          <w:p w14:paraId="2394616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52</w:t>
            </w:r>
          </w:p>
        </w:tc>
        <w:tc>
          <w:tcPr>
            <w:tcW w:w="1380" w:type="dxa"/>
          </w:tcPr>
          <w:p w14:paraId="0E6A7CD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12</w:t>
            </w:r>
          </w:p>
        </w:tc>
        <w:tc>
          <w:tcPr>
            <w:tcW w:w="1350" w:type="dxa"/>
          </w:tcPr>
          <w:p w14:paraId="26445A0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273EF6D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4ED97039" w14:textId="77777777" w:rsidTr="00527F8C">
        <w:trPr>
          <w:trHeight w:val="300"/>
        </w:trPr>
        <w:tc>
          <w:tcPr>
            <w:tcW w:w="2655" w:type="dxa"/>
          </w:tcPr>
          <w:p w14:paraId="287023F2" w14:textId="77777777" w:rsidR="00C50F37" w:rsidRPr="00C50F37" w:rsidRDefault="00C50F37" w:rsidP="00527F8C">
            <w:pPr>
              <w:jc w:val="center"/>
              <w:rPr>
                <w:rFonts w:ascii="Arial" w:hAnsi="Arial" w:cs="Arial"/>
                <w:sz w:val="20"/>
                <w:szCs w:val="20"/>
              </w:rPr>
            </w:pPr>
          </w:p>
          <w:p w14:paraId="711FD533"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Are Infection control practices better post accreditation? </w:t>
            </w:r>
          </w:p>
        </w:tc>
        <w:tc>
          <w:tcPr>
            <w:tcW w:w="1335" w:type="dxa"/>
          </w:tcPr>
          <w:p w14:paraId="6D43010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990" w:type="dxa"/>
          </w:tcPr>
          <w:p w14:paraId="3E8A90C1"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64E00CA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50" w:type="dxa"/>
          </w:tcPr>
          <w:p w14:paraId="0252935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34EBA30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14CEAB74" w14:textId="77777777" w:rsidTr="00527F8C">
        <w:trPr>
          <w:trHeight w:val="300"/>
        </w:trPr>
        <w:tc>
          <w:tcPr>
            <w:tcW w:w="2655" w:type="dxa"/>
          </w:tcPr>
          <w:p w14:paraId="06B32C27" w14:textId="77777777" w:rsidR="00C50F37" w:rsidRPr="00C50F37" w:rsidRDefault="00C50F37" w:rsidP="00527F8C">
            <w:pPr>
              <w:jc w:val="center"/>
              <w:rPr>
                <w:rFonts w:ascii="Arial" w:hAnsi="Arial" w:cs="Arial"/>
                <w:sz w:val="20"/>
                <w:szCs w:val="20"/>
              </w:rPr>
            </w:pPr>
          </w:p>
          <w:p w14:paraId="22B187CC"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overall cleanliness improved? </w:t>
            </w:r>
          </w:p>
        </w:tc>
        <w:tc>
          <w:tcPr>
            <w:tcW w:w="1335" w:type="dxa"/>
          </w:tcPr>
          <w:p w14:paraId="0FB3565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990" w:type="dxa"/>
          </w:tcPr>
          <w:p w14:paraId="6E04B23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80" w:type="dxa"/>
          </w:tcPr>
          <w:p w14:paraId="45356A3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24</w:t>
            </w:r>
          </w:p>
        </w:tc>
        <w:tc>
          <w:tcPr>
            <w:tcW w:w="1350" w:type="dxa"/>
          </w:tcPr>
          <w:p w14:paraId="2D391E4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650" w:type="dxa"/>
          </w:tcPr>
          <w:p w14:paraId="034BFA51"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r>
      <w:tr w:rsidR="00C50F37" w:rsidRPr="00C50F37" w14:paraId="70B1917C" w14:textId="77777777" w:rsidTr="00527F8C">
        <w:trPr>
          <w:trHeight w:val="300"/>
        </w:trPr>
        <w:tc>
          <w:tcPr>
            <w:tcW w:w="2655" w:type="dxa"/>
          </w:tcPr>
          <w:p w14:paraId="57943332" w14:textId="77777777" w:rsidR="00C50F37" w:rsidRPr="00C50F37" w:rsidRDefault="00C50F37" w:rsidP="00527F8C">
            <w:pPr>
              <w:jc w:val="center"/>
              <w:rPr>
                <w:rFonts w:ascii="Arial" w:hAnsi="Arial" w:cs="Arial"/>
                <w:sz w:val="20"/>
                <w:szCs w:val="20"/>
              </w:rPr>
            </w:pPr>
          </w:p>
          <w:p w14:paraId="6B7CDC87"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Has general maintenance of facilities improved? </w:t>
            </w:r>
          </w:p>
        </w:tc>
        <w:tc>
          <w:tcPr>
            <w:tcW w:w="1335" w:type="dxa"/>
          </w:tcPr>
          <w:p w14:paraId="30251F4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990" w:type="dxa"/>
          </w:tcPr>
          <w:p w14:paraId="1B2EBB58"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28</w:t>
            </w:r>
          </w:p>
        </w:tc>
        <w:tc>
          <w:tcPr>
            <w:tcW w:w="1380" w:type="dxa"/>
          </w:tcPr>
          <w:p w14:paraId="6AD5E7C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1350" w:type="dxa"/>
          </w:tcPr>
          <w:p w14:paraId="2B2A6C3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650" w:type="dxa"/>
          </w:tcPr>
          <w:p w14:paraId="1586D54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20</w:t>
            </w:r>
          </w:p>
        </w:tc>
      </w:tr>
      <w:tr w:rsidR="00C50F37" w:rsidRPr="00C50F37" w14:paraId="32B8E7E1" w14:textId="77777777" w:rsidTr="00527F8C">
        <w:trPr>
          <w:trHeight w:val="300"/>
        </w:trPr>
        <w:tc>
          <w:tcPr>
            <w:tcW w:w="2655" w:type="dxa"/>
          </w:tcPr>
          <w:p w14:paraId="672729D2" w14:textId="77777777" w:rsidR="00C50F37" w:rsidRPr="00C50F37" w:rsidRDefault="00C50F37" w:rsidP="00527F8C">
            <w:pPr>
              <w:jc w:val="center"/>
              <w:rPr>
                <w:rFonts w:ascii="Arial" w:hAnsi="Arial" w:cs="Arial"/>
                <w:sz w:val="20"/>
                <w:szCs w:val="20"/>
              </w:rPr>
            </w:pPr>
          </w:p>
          <w:p w14:paraId="647C4D28"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Is there an improvement in awareness of doctors on clinical policies? </w:t>
            </w:r>
          </w:p>
        </w:tc>
        <w:tc>
          <w:tcPr>
            <w:tcW w:w="1335" w:type="dxa"/>
          </w:tcPr>
          <w:p w14:paraId="0FA8D8A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24</w:t>
            </w:r>
          </w:p>
        </w:tc>
        <w:tc>
          <w:tcPr>
            <w:tcW w:w="990" w:type="dxa"/>
          </w:tcPr>
          <w:p w14:paraId="5B8BCEA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28</w:t>
            </w:r>
          </w:p>
        </w:tc>
        <w:tc>
          <w:tcPr>
            <w:tcW w:w="1380" w:type="dxa"/>
          </w:tcPr>
          <w:p w14:paraId="1D8332D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52</w:t>
            </w:r>
          </w:p>
        </w:tc>
        <w:tc>
          <w:tcPr>
            <w:tcW w:w="1350" w:type="dxa"/>
          </w:tcPr>
          <w:p w14:paraId="4D42EE2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1BB6110D"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6CC3A29A" w14:textId="77777777" w:rsidTr="00527F8C">
        <w:trPr>
          <w:trHeight w:val="300"/>
        </w:trPr>
        <w:tc>
          <w:tcPr>
            <w:tcW w:w="2655" w:type="dxa"/>
          </w:tcPr>
          <w:p w14:paraId="7AA47981" w14:textId="77777777" w:rsidR="00C50F37" w:rsidRPr="00C50F37" w:rsidRDefault="00C50F37" w:rsidP="00527F8C">
            <w:pPr>
              <w:jc w:val="center"/>
              <w:rPr>
                <w:rFonts w:ascii="Arial" w:hAnsi="Arial" w:cs="Arial"/>
                <w:sz w:val="20"/>
                <w:szCs w:val="20"/>
              </w:rPr>
            </w:pPr>
          </w:p>
          <w:p w14:paraId="12D630BE"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Do you hold yourself accountable for every decision and responsible for the </w:t>
            </w:r>
            <w:proofErr w:type="gramStart"/>
            <w:r w:rsidRPr="00C50F37">
              <w:rPr>
                <w:rFonts w:ascii="Arial" w:eastAsia="Arial" w:hAnsi="Arial" w:cs="Arial"/>
                <w:sz w:val="20"/>
                <w:szCs w:val="20"/>
              </w:rPr>
              <w:t>results.</w:t>
            </w:r>
            <w:proofErr w:type="gramEnd"/>
            <w:r w:rsidRPr="00C50F37">
              <w:rPr>
                <w:rFonts w:ascii="Arial" w:eastAsia="Arial" w:hAnsi="Arial" w:cs="Arial"/>
                <w:sz w:val="20"/>
                <w:szCs w:val="20"/>
              </w:rPr>
              <w:t xml:space="preserve"> </w:t>
            </w:r>
          </w:p>
        </w:tc>
        <w:tc>
          <w:tcPr>
            <w:tcW w:w="1335" w:type="dxa"/>
          </w:tcPr>
          <w:p w14:paraId="3E18ABA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990" w:type="dxa"/>
          </w:tcPr>
          <w:p w14:paraId="537D520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48</w:t>
            </w:r>
          </w:p>
        </w:tc>
        <w:tc>
          <w:tcPr>
            <w:tcW w:w="1380" w:type="dxa"/>
          </w:tcPr>
          <w:p w14:paraId="09C17B4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16</w:t>
            </w:r>
          </w:p>
        </w:tc>
        <w:tc>
          <w:tcPr>
            <w:tcW w:w="1350" w:type="dxa"/>
          </w:tcPr>
          <w:p w14:paraId="5EA3930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444D83B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r>
      <w:tr w:rsidR="00C50F37" w:rsidRPr="00C50F37" w14:paraId="2D6366D5" w14:textId="77777777" w:rsidTr="00527F8C">
        <w:trPr>
          <w:trHeight w:val="300"/>
        </w:trPr>
        <w:tc>
          <w:tcPr>
            <w:tcW w:w="2655" w:type="dxa"/>
          </w:tcPr>
          <w:p w14:paraId="2841EFF3" w14:textId="77777777" w:rsidR="00C50F37" w:rsidRPr="00C50F37" w:rsidRDefault="00C50F37" w:rsidP="00527F8C">
            <w:pPr>
              <w:jc w:val="center"/>
              <w:rPr>
                <w:rFonts w:ascii="Arial" w:hAnsi="Arial" w:cs="Arial"/>
                <w:sz w:val="20"/>
                <w:szCs w:val="20"/>
              </w:rPr>
            </w:pPr>
          </w:p>
          <w:p w14:paraId="049EF674"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Is there an improvement in the coordination between departments? </w:t>
            </w:r>
          </w:p>
        </w:tc>
        <w:tc>
          <w:tcPr>
            <w:tcW w:w="1335" w:type="dxa"/>
          </w:tcPr>
          <w:p w14:paraId="616163F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990" w:type="dxa"/>
          </w:tcPr>
          <w:p w14:paraId="7044811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44</w:t>
            </w:r>
          </w:p>
        </w:tc>
        <w:tc>
          <w:tcPr>
            <w:tcW w:w="1380" w:type="dxa"/>
          </w:tcPr>
          <w:p w14:paraId="0F1986C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24</w:t>
            </w:r>
          </w:p>
        </w:tc>
        <w:tc>
          <w:tcPr>
            <w:tcW w:w="1350" w:type="dxa"/>
          </w:tcPr>
          <w:p w14:paraId="6154734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7FD87091"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6A6F07C4" w14:textId="77777777" w:rsidTr="00527F8C">
        <w:trPr>
          <w:trHeight w:val="300"/>
        </w:trPr>
        <w:tc>
          <w:tcPr>
            <w:tcW w:w="2655" w:type="dxa"/>
          </w:tcPr>
          <w:p w14:paraId="596CD278" w14:textId="77777777" w:rsidR="00C50F37" w:rsidRPr="00C50F37" w:rsidRDefault="00C50F37" w:rsidP="00527F8C">
            <w:pPr>
              <w:jc w:val="center"/>
              <w:rPr>
                <w:rFonts w:ascii="Arial" w:hAnsi="Arial" w:cs="Arial"/>
                <w:sz w:val="20"/>
                <w:szCs w:val="20"/>
              </w:rPr>
            </w:pPr>
          </w:p>
          <w:p w14:paraId="3ED31E4F"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Are the roles and responsibilities of staff in </w:t>
            </w:r>
            <w:r w:rsidRPr="00C50F37">
              <w:rPr>
                <w:rFonts w:ascii="Arial" w:eastAsia="Arial" w:hAnsi="Arial" w:cs="Arial"/>
                <w:sz w:val="20"/>
                <w:szCs w:val="20"/>
              </w:rPr>
              <w:lastRenderedPageBreak/>
              <w:t xml:space="preserve">your department well defined? </w:t>
            </w:r>
          </w:p>
        </w:tc>
        <w:tc>
          <w:tcPr>
            <w:tcW w:w="1335" w:type="dxa"/>
          </w:tcPr>
          <w:p w14:paraId="443E98F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lastRenderedPageBreak/>
              <w:t>56</w:t>
            </w:r>
          </w:p>
        </w:tc>
        <w:tc>
          <w:tcPr>
            <w:tcW w:w="990" w:type="dxa"/>
          </w:tcPr>
          <w:p w14:paraId="307DF9A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36</w:t>
            </w:r>
          </w:p>
        </w:tc>
        <w:tc>
          <w:tcPr>
            <w:tcW w:w="1380" w:type="dxa"/>
          </w:tcPr>
          <w:p w14:paraId="6BDFDDB9"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350" w:type="dxa"/>
          </w:tcPr>
          <w:p w14:paraId="064A02CA"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6059A72B"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r>
      <w:tr w:rsidR="00C50F37" w:rsidRPr="00C50F37" w14:paraId="72A0AFEE" w14:textId="77777777" w:rsidTr="00527F8C">
        <w:trPr>
          <w:trHeight w:val="300"/>
        </w:trPr>
        <w:tc>
          <w:tcPr>
            <w:tcW w:w="2655" w:type="dxa"/>
          </w:tcPr>
          <w:p w14:paraId="4089E0AA" w14:textId="77777777" w:rsidR="00C50F37" w:rsidRPr="00C50F37" w:rsidRDefault="00C50F37" w:rsidP="00527F8C">
            <w:pPr>
              <w:jc w:val="center"/>
              <w:rPr>
                <w:rFonts w:ascii="Arial" w:hAnsi="Arial" w:cs="Arial"/>
                <w:sz w:val="20"/>
                <w:szCs w:val="20"/>
              </w:rPr>
            </w:pPr>
          </w:p>
          <w:p w14:paraId="047CBA45"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Do you inspire and motivate your staff? </w:t>
            </w:r>
          </w:p>
        </w:tc>
        <w:tc>
          <w:tcPr>
            <w:tcW w:w="1335" w:type="dxa"/>
          </w:tcPr>
          <w:p w14:paraId="40029AB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68</w:t>
            </w:r>
          </w:p>
        </w:tc>
        <w:tc>
          <w:tcPr>
            <w:tcW w:w="990" w:type="dxa"/>
          </w:tcPr>
          <w:p w14:paraId="3EF75546"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32</w:t>
            </w:r>
          </w:p>
        </w:tc>
        <w:tc>
          <w:tcPr>
            <w:tcW w:w="1380" w:type="dxa"/>
          </w:tcPr>
          <w:p w14:paraId="318F27A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350" w:type="dxa"/>
          </w:tcPr>
          <w:p w14:paraId="5BF05D7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F3DD85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67C1800B" w14:textId="77777777" w:rsidTr="00527F8C">
        <w:trPr>
          <w:trHeight w:val="300"/>
        </w:trPr>
        <w:tc>
          <w:tcPr>
            <w:tcW w:w="2655" w:type="dxa"/>
          </w:tcPr>
          <w:p w14:paraId="198A3E1E" w14:textId="77777777" w:rsidR="00C50F37" w:rsidRPr="00C50F37" w:rsidRDefault="00C50F37" w:rsidP="00527F8C">
            <w:pPr>
              <w:jc w:val="center"/>
              <w:rPr>
                <w:rFonts w:ascii="Arial" w:hAnsi="Arial" w:cs="Arial"/>
                <w:sz w:val="20"/>
                <w:szCs w:val="20"/>
              </w:rPr>
            </w:pPr>
          </w:p>
          <w:p w14:paraId="677DB3BA"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Do you delegate tasks to your staff effectively and efficiently? </w:t>
            </w:r>
          </w:p>
        </w:tc>
        <w:tc>
          <w:tcPr>
            <w:tcW w:w="1335" w:type="dxa"/>
          </w:tcPr>
          <w:p w14:paraId="5C64D49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48</w:t>
            </w:r>
          </w:p>
        </w:tc>
        <w:tc>
          <w:tcPr>
            <w:tcW w:w="990" w:type="dxa"/>
          </w:tcPr>
          <w:p w14:paraId="233B8B08"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56</w:t>
            </w:r>
          </w:p>
        </w:tc>
        <w:tc>
          <w:tcPr>
            <w:tcW w:w="1380" w:type="dxa"/>
          </w:tcPr>
          <w:p w14:paraId="3E5168E7"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350" w:type="dxa"/>
          </w:tcPr>
          <w:p w14:paraId="54324C32"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8A1F1A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0C404E6E" w14:textId="77777777" w:rsidTr="00527F8C">
        <w:trPr>
          <w:trHeight w:val="300"/>
        </w:trPr>
        <w:tc>
          <w:tcPr>
            <w:tcW w:w="2655" w:type="dxa"/>
          </w:tcPr>
          <w:p w14:paraId="055A0C0D" w14:textId="77777777" w:rsidR="00C50F37" w:rsidRPr="00C50F37" w:rsidRDefault="00C50F37" w:rsidP="00527F8C">
            <w:pPr>
              <w:jc w:val="center"/>
              <w:rPr>
                <w:rFonts w:ascii="Arial" w:hAnsi="Arial" w:cs="Arial"/>
                <w:sz w:val="20"/>
                <w:szCs w:val="20"/>
              </w:rPr>
            </w:pPr>
          </w:p>
          <w:p w14:paraId="6A8D1155"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 xml:space="preserve">Are you able to tackle and solve problems that arise in a typical workday? </w:t>
            </w:r>
          </w:p>
        </w:tc>
        <w:tc>
          <w:tcPr>
            <w:tcW w:w="1335" w:type="dxa"/>
          </w:tcPr>
          <w:p w14:paraId="40DED61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44</w:t>
            </w:r>
          </w:p>
        </w:tc>
        <w:tc>
          <w:tcPr>
            <w:tcW w:w="990" w:type="dxa"/>
          </w:tcPr>
          <w:p w14:paraId="3FC77BD5"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56</w:t>
            </w:r>
          </w:p>
        </w:tc>
        <w:tc>
          <w:tcPr>
            <w:tcW w:w="1380" w:type="dxa"/>
          </w:tcPr>
          <w:p w14:paraId="62E6678E"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350" w:type="dxa"/>
          </w:tcPr>
          <w:p w14:paraId="3C1F8FD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c>
          <w:tcPr>
            <w:tcW w:w="1650" w:type="dxa"/>
          </w:tcPr>
          <w:p w14:paraId="21DF3D53"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r w:rsidR="00C50F37" w:rsidRPr="00C50F37" w14:paraId="4ED158D3" w14:textId="77777777" w:rsidTr="00527F8C">
        <w:trPr>
          <w:trHeight w:val="300"/>
        </w:trPr>
        <w:tc>
          <w:tcPr>
            <w:tcW w:w="2655" w:type="dxa"/>
          </w:tcPr>
          <w:p w14:paraId="1A0D8B0F" w14:textId="77777777" w:rsidR="00C50F37" w:rsidRPr="00C50F37" w:rsidRDefault="00C50F37" w:rsidP="00527F8C">
            <w:pPr>
              <w:jc w:val="center"/>
              <w:rPr>
                <w:rFonts w:ascii="Arial" w:hAnsi="Arial" w:cs="Arial"/>
                <w:sz w:val="20"/>
                <w:szCs w:val="20"/>
              </w:rPr>
            </w:pPr>
          </w:p>
          <w:p w14:paraId="149C81AA" w14:textId="77777777" w:rsidR="00C50F37" w:rsidRPr="00C50F37" w:rsidRDefault="00C50F37" w:rsidP="00527F8C">
            <w:pPr>
              <w:jc w:val="center"/>
              <w:rPr>
                <w:rFonts w:ascii="Arial" w:eastAsia="Arial" w:hAnsi="Arial" w:cs="Arial"/>
                <w:sz w:val="20"/>
                <w:szCs w:val="20"/>
              </w:rPr>
            </w:pPr>
            <w:r w:rsidRPr="00C50F37">
              <w:rPr>
                <w:rFonts w:ascii="Arial" w:eastAsia="Arial" w:hAnsi="Arial" w:cs="Arial"/>
                <w:sz w:val="20"/>
                <w:szCs w:val="20"/>
              </w:rPr>
              <w:t>Has the overall quality of care improved?</w:t>
            </w:r>
          </w:p>
        </w:tc>
        <w:tc>
          <w:tcPr>
            <w:tcW w:w="1335" w:type="dxa"/>
          </w:tcPr>
          <w:p w14:paraId="5327079C"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56</w:t>
            </w:r>
          </w:p>
        </w:tc>
        <w:tc>
          <w:tcPr>
            <w:tcW w:w="990" w:type="dxa"/>
          </w:tcPr>
          <w:p w14:paraId="1B5BD5FF"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40</w:t>
            </w:r>
          </w:p>
        </w:tc>
        <w:tc>
          <w:tcPr>
            <w:tcW w:w="1380" w:type="dxa"/>
          </w:tcPr>
          <w:p w14:paraId="2D2D67D0"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8</w:t>
            </w:r>
          </w:p>
        </w:tc>
        <w:tc>
          <w:tcPr>
            <w:tcW w:w="1350" w:type="dxa"/>
          </w:tcPr>
          <w:p w14:paraId="41F457AD"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4</w:t>
            </w:r>
          </w:p>
        </w:tc>
        <w:tc>
          <w:tcPr>
            <w:tcW w:w="1650" w:type="dxa"/>
          </w:tcPr>
          <w:p w14:paraId="55D45BC4" w14:textId="77777777" w:rsidR="00C50F37" w:rsidRPr="00C50F37" w:rsidRDefault="00C50F37" w:rsidP="00527F8C">
            <w:pPr>
              <w:jc w:val="center"/>
              <w:rPr>
                <w:rFonts w:ascii="Arial" w:eastAsia="Arial" w:hAnsi="Arial" w:cs="Arial"/>
                <w:color w:val="000000" w:themeColor="text1"/>
                <w:sz w:val="20"/>
                <w:szCs w:val="20"/>
              </w:rPr>
            </w:pPr>
            <w:r w:rsidRPr="00C50F37">
              <w:rPr>
                <w:rFonts w:ascii="Arial" w:eastAsia="Arial" w:hAnsi="Arial" w:cs="Arial"/>
                <w:color w:val="000000" w:themeColor="text1"/>
                <w:sz w:val="20"/>
                <w:szCs w:val="20"/>
              </w:rPr>
              <w:t>0</w:t>
            </w:r>
          </w:p>
        </w:tc>
      </w:tr>
    </w:tbl>
    <w:p w14:paraId="0B59B1DF" w14:textId="77777777" w:rsidR="00E053D0" w:rsidRDefault="00E053D0" w:rsidP="00441B6F">
      <w:pPr>
        <w:pStyle w:val="Body"/>
        <w:spacing w:after="0"/>
        <w:rPr>
          <w:rFonts w:ascii="Arial" w:hAnsi="Arial" w:cs="Arial"/>
        </w:rPr>
      </w:pPr>
    </w:p>
    <w:p w14:paraId="08976EE0" w14:textId="77777777" w:rsidR="00560321" w:rsidRDefault="00560321" w:rsidP="00560321">
      <w:pPr>
        <w:spacing w:line="257" w:lineRule="auto"/>
        <w:rPr>
          <w:rFonts w:ascii="Times New Roman" w:eastAsia="Calibri" w:hAnsi="Times New Roman"/>
          <w:color w:val="000000" w:themeColor="text1"/>
        </w:rPr>
      </w:pPr>
    </w:p>
    <w:p w14:paraId="34853395" w14:textId="77777777" w:rsidR="00560321" w:rsidRPr="00560321" w:rsidRDefault="00560321" w:rsidP="00560321">
      <w:pPr>
        <w:spacing w:line="257" w:lineRule="auto"/>
        <w:jc w:val="both"/>
        <w:rPr>
          <w:rFonts w:ascii="Arial" w:eastAsia="Calibri" w:hAnsi="Arial" w:cs="Arial"/>
          <w:color w:val="000000" w:themeColor="text1"/>
        </w:rPr>
      </w:pPr>
      <w:r w:rsidRPr="00560321">
        <w:rPr>
          <w:rFonts w:ascii="Arial" w:eastAsia="Calibri" w:hAnsi="Arial" w:cs="Arial"/>
          <w:color w:val="000000" w:themeColor="text1"/>
        </w:rPr>
        <w:t xml:space="preserve">The healthcare industry is one of the most important industries in the service field. Due to the complex nature and the number of stakeholders in healthcare systems, healthcare quality is a complex concept in and of </w:t>
      </w:r>
      <w:proofErr w:type="gramStart"/>
      <w:r w:rsidRPr="00560321">
        <w:rPr>
          <w:rFonts w:ascii="Arial" w:eastAsia="Calibri" w:hAnsi="Arial" w:cs="Arial"/>
          <w:color w:val="000000" w:themeColor="text1"/>
        </w:rPr>
        <w:t>itself.</w:t>
      </w:r>
      <w:r w:rsidRPr="00560321">
        <w:rPr>
          <w:rFonts w:ascii="Arial" w:eastAsia="Calibri" w:hAnsi="Arial" w:cs="Arial"/>
          <w:color w:val="000000" w:themeColor="text1"/>
          <w:vertAlign w:val="superscript"/>
        </w:rPr>
        <w:t>[</w:t>
      </w:r>
      <w:proofErr w:type="gramEnd"/>
      <w:r w:rsidRPr="00560321">
        <w:rPr>
          <w:rFonts w:ascii="Arial" w:eastAsia="Calibri" w:hAnsi="Arial" w:cs="Arial"/>
          <w:color w:val="000000" w:themeColor="text1"/>
          <w:vertAlign w:val="superscript"/>
        </w:rPr>
        <w:t xml:space="preserve">6] </w:t>
      </w:r>
    </w:p>
    <w:p w14:paraId="7518BB69" w14:textId="019A6019" w:rsidR="00560321" w:rsidRPr="00560321" w:rsidRDefault="00560321" w:rsidP="00560321">
      <w:pPr>
        <w:spacing w:line="257" w:lineRule="auto"/>
        <w:jc w:val="both"/>
        <w:rPr>
          <w:rFonts w:ascii="Arial" w:eastAsia="Calibri" w:hAnsi="Arial" w:cs="Arial"/>
          <w:color w:val="000000" w:themeColor="text1"/>
        </w:rPr>
      </w:pPr>
      <w:r w:rsidRPr="00560321">
        <w:rPr>
          <w:rFonts w:ascii="Arial" w:eastAsia="Calibri" w:hAnsi="Arial" w:cs="Arial"/>
          <w:color w:val="000000" w:themeColor="text1"/>
        </w:rPr>
        <w:t xml:space="preserve">The focus of accreditation is on continuous improvement in organizational and clinical performance of health services and not just the achievement of certificate or award or merely assuring compliance with minimum acceptable </w:t>
      </w:r>
      <w:proofErr w:type="gramStart"/>
      <w:r w:rsidRPr="00560321">
        <w:rPr>
          <w:rFonts w:ascii="Arial" w:eastAsia="Calibri" w:hAnsi="Arial" w:cs="Arial"/>
          <w:color w:val="000000" w:themeColor="text1"/>
        </w:rPr>
        <w:t>standards.</w:t>
      </w:r>
      <w:r w:rsidRPr="00560321">
        <w:rPr>
          <w:rFonts w:ascii="Arial" w:eastAsia="Calibri" w:hAnsi="Arial" w:cs="Arial"/>
          <w:color w:val="000000" w:themeColor="text1"/>
          <w:vertAlign w:val="superscript"/>
        </w:rPr>
        <w:t>[</w:t>
      </w:r>
      <w:proofErr w:type="gramEnd"/>
      <w:r w:rsidRPr="00560321">
        <w:rPr>
          <w:rFonts w:ascii="Arial" w:eastAsia="Calibri" w:hAnsi="Arial" w:cs="Arial"/>
          <w:color w:val="000000" w:themeColor="text1"/>
          <w:vertAlign w:val="superscript"/>
        </w:rPr>
        <w:t>2]</w:t>
      </w:r>
      <w:r w:rsidRPr="00560321">
        <w:rPr>
          <w:rFonts w:ascii="Arial" w:eastAsia="Calibri" w:hAnsi="Arial" w:cs="Arial"/>
          <w:color w:val="000000" w:themeColor="text1"/>
        </w:rPr>
        <w:t xml:space="preserve"> Accreditation cannot be done without the cooperation of hospital staff especially the managers. The managers have direct involvement in major standards of accreditation. In the current study, the participants were comprised of managers from a range of 28 specialties, possessing diverse educational backgrounds and work experience. The</w:t>
      </w:r>
      <w:r w:rsidRPr="00560321">
        <w:rPr>
          <w:rFonts w:ascii="Arial" w:eastAsia="Calibri" w:hAnsi="Arial" w:cs="Arial"/>
        </w:rPr>
        <w:t xml:space="preserve"> perception of accreditation standards and being aware of these variables might assist healthcare institutions in customizing their methods for quality enhancement and accreditation.</w:t>
      </w:r>
      <w:r w:rsidRPr="00560321">
        <w:rPr>
          <w:rFonts w:ascii="Arial" w:eastAsia="Aptos" w:hAnsi="Arial" w:cs="Arial"/>
          <w:color w:val="000000" w:themeColor="text1"/>
          <w:sz w:val="22"/>
          <w:szCs w:val="22"/>
        </w:rPr>
        <w:t xml:space="preserve"> </w:t>
      </w:r>
      <w:r w:rsidRPr="00560321">
        <w:rPr>
          <w:rFonts w:ascii="Arial" w:hAnsi="Arial" w:cs="Arial"/>
          <w:color w:val="000000" w:themeColor="text1"/>
        </w:rPr>
        <w:t xml:space="preserve">According to the Likert Scale, the mean score falls into the category (of 3.40 and less than 4.20). These findings indicate that managers agreed with the positive effect post NABH accreditation. </w:t>
      </w:r>
      <w:r w:rsidRPr="00560321">
        <w:rPr>
          <w:rFonts w:ascii="Arial" w:hAnsi="Arial" w:cs="Arial"/>
          <w:color w:val="000000" w:themeColor="text1"/>
          <w:vertAlign w:val="superscript"/>
        </w:rPr>
        <w:t>[5]</w:t>
      </w:r>
      <w:r w:rsidRPr="00560321">
        <w:rPr>
          <w:rFonts w:ascii="Arial" w:hAnsi="Arial" w:cs="Arial"/>
          <w:color w:val="000000" w:themeColor="text1"/>
        </w:rPr>
        <w:t xml:space="preserve"> The study showed high positive responses for the following:  improvement of awareness and compliance with government norms and statutory regulations, tracking of departmental performance through key performance indicators (KPIs) and improvement in managerial skills and overall </w:t>
      </w:r>
      <w:proofErr w:type="gramStart"/>
      <w:r w:rsidRPr="00560321">
        <w:rPr>
          <w:rFonts w:ascii="Arial" w:hAnsi="Arial" w:cs="Arial"/>
          <w:color w:val="000000" w:themeColor="text1"/>
        </w:rPr>
        <w:t>quality.</w:t>
      </w:r>
      <w:r w:rsidRPr="00560321">
        <w:rPr>
          <w:rFonts w:ascii="Arial" w:hAnsi="Arial" w:cs="Arial"/>
          <w:color w:val="000000" w:themeColor="text1"/>
          <w:vertAlign w:val="superscript"/>
        </w:rPr>
        <w:t>[</w:t>
      </w:r>
      <w:proofErr w:type="gramEnd"/>
      <w:r w:rsidRPr="00560321">
        <w:rPr>
          <w:rFonts w:ascii="Arial" w:hAnsi="Arial" w:cs="Arial"/>
          <w:color w:val="000000" w:themeColor="text1"/>
          <w:vertAlign w:val="superscript"/>
        </w:rPr>
        <w:t xml:space="preserve">6] </w:t>
      </w:r>
      <w:r w:rsidRPr="00560321">
        <w:rPr>
          <w:rFonts w:ascii="Arial" w:hAnsi="Arial" w:cs="Arial"/>
          <w:color w:val="000000" w:themeColor="text1"/>
        </w:rPr>
        <w:t>The managers do agree that it is challenging to adhere to accreditation standards. Moreover, they have perceived that coordination between departments, decision making skills, interpersonal skills, awareness of clinical policies and patient safety issues have significantly improved. The study also highlighted that retainment of team members and general maintenance of facility received neutral response.</w:t>
      </w:r>
      <w:r w:rsidRPr="00560321">
        <w:rPr>
          <w:rFonts w:ascii="Arial" w:hAnsi="Arial" w:cs="Arial"/>
          <w:color w:val="000000" w:themeColor="text1"/>
          <w:vertAlign w:val="superscript"/>
        </w:rPr>
        <w:t xml:space="preserve"> [7,8,9]</w:t>
      </w:r>
    </w:p>
    <w:p w14:paraId="50DA94A5" w14:textId="366DC2F3" w:rsidR="00560321" w:rsidRPr="00560321" w:rsidRDefault="00560321" w:rsidP="00560321">
      <w:pPr>
        <w:spacing w:line="257" w:lineRule="auto"/>
        <w:jc w:val="both"/>
        <w:rPr>
          <w:rFonts w:ascii="Arial" w:eastAsia="Calibri" w:hAnsi="Arial" w:cs="Arial"/>
        </w:rPr>
      </w:pPr>
      <w:r w:rsidRPr="00560321">
        <w:rPr>
          <w:rFonts w:ascii="Arial" w:eastAsia="Calibri" w:hAnsi="Arial" w:cs="Arial"/>
        </w:rPr>
        <w:t>The overall level of agreement among healthcare providers regarding attitude post NABH accreditation was found to be high. This can enhance and directly impact the quality level among healthcare providers in hospitals.</w:t>
      </w:r>
      <w:r w:rsidRPr="00560321">
        <w:rPr>
          <w:rFonts w:ascii="Arial" w:eastAsia="Calibri" w:hAnsi="Arial" w:cs="Arial"/>
          <w:vertAlign w:val="superscript"/>
        </w:rPr>
        <w:t xml:space="preserve"> [10,11]</w:t>
      </w:r>
    </w:p>
    <w:p w14:paraId="14351BA5" w14:textId="77777777" w:rsidR="00560321" w:rsidRDefault="00560321" w:rsidP="00441B6F">
      <w:pPr>
        <w:pStyle w:val="Body"/>
        <w:spacing w:after="0"/>
        <w:rPr>
          <w:rFonts w:ascii="Arial" w:hAnsi="Arial" w:cs="Arial"/>
        </w:rPr>
      </w:pPr>
    </w:p>
    <w:p w14:paraId="0B096A5E" w14:textId="77777777" w:rsidR="00790ADA" w:rsidRPr="00FB3A86" w:rsidRDefault="00790ADA" w:rsidP="00441B6F">
      <w:pPr>
        <w:pStyle w:val="Body"/>
        <w:spacing w:after="0"/>
        <w:rPr>
          <w:rFonts w:ascii="Arial" w:hAnsi="Arial" w:cs="Arial"/>
        </w:rPr>
      </w:pPr>
    </w:p>
    <w:p w14:paraId="03424E0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05A45002" w14:textId="33C0B956" w:rsidR="00B80860" w:rsidRPr="00DB5265" w:rsidRDefault="00B80860" w:rsidP="00B80860">
      <w:pPr>
        <w:spacing w:line="257" w:lineRule="auto"/>
        <w:rPr>
          <w:rFonts w:ascii="Times New Roman" w:eastAsia="Calibri" w:hAnsi="Times New Roman"/>
          <w:b/>
          <w:bCs/>
        </w:rPr>
      </w:pPr>
    </w:p>
    <w:p w14:paraId="0B9DFE4C" w14:textId="77777777" w:rsidR="00B80860" w:rsidRPr="00B80860" w:rsidRDefault="00B80860" w:rsidP="00B80860">
      <w:pPr>
        <w:spacing w:line="257" w:lineRule="auto"/>
        <w:jc w:val="both"/>
        <w:rPr>
          <w:rFonts w:ascii="Arial" w:eastAsia="Calibri" w:hAnsi="Arial" w:cs="Arial"/>
        </w:rPr>
      </w:pPr>
      <w:r w:rsidRPr="00B80860">
        <w:rPr>
          <w:rFonts w:ascii="Arial" w:hAnsi="Arial" w:cs="Arial"/>
        </w:rPr>
        <w:t>Our study concludes that post NABH accreditation, not only overall quality but also managerial skills along with problem solving skills has seen improvement. Moreover, it has strengthened internal communication amongst team members and helped departments to adhere to statutory norms. The manager’s perspective also states that employee retainment and maintenance of facility had least impact post accreditation. Therefore, it is inferred that even though managers have faced challenges in adhering to accreditation standards in the beginning, it has aided them to be accountable for every decision and responsible for improvement in overall quality and importance of patient safety in their respective departments.</w:t>
      </w:r>
    </w:p>
    <w:p w14:paraId="6FF7D337" w14:textId="77777777" w:rsidR="00790ADA" w:rsidRPr="00FB3A86" w:rsidRDefault="00790ADA" w:rsidP="00441B6F">
      <w:pPr>
        <w:pStyle w:val="Body"/>
        <w:spacing w:after="0"/>
        <w:rPr>
          <w:rFonts w:ascii="Arial" w:hAnsi="Arial" w:cs="Arial"/>
        </w:rPr>
      </w:pPr>
    </w:p>
    <w:p w14:paraId="5CE4CF0A" w14:textId="77777777" w:rsidR="00315186" w:rsidRPr="00315186" w:rsidRDefault="00315186" w:rsidP="00441B6F"/>
    <w:p w14:paraId="50E79EC1" w14:textId="77777777" w:rsidR="00315186" w:rsidRPr="00315186" w:rsidRDefault="00315186" w:rsidP="00441B6F"/>
    <w:p w14:paraId="60C23012"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t>Competing interests</w:t>
      </w:r>
    </w:p>
    <w:p w14:paraId="14BB1A34" w14:textId="77777777" w:rsidR="00860000" w:rsidRPr="00786D36" w:rsidRDefault="00860000" w:rsidP="00441B6F">
      <w:pPr>
        <w:pStyle w:val="ReferHead"/>
        <w:spacing w:after="0"/>
        <w:jc w:val="both"/>
        <w:rPr>
          <w:rFonts w:ascii="Arial" w:hAnsi="Arial" w:cs="Arial"/>
        </w:rPr>
      </w:pPr>
    </w:p>
    <w:p w14:paraId="4BCFF284" w14:textId="20A6D191" w:rsidR="00371FB6" w:rsidRDefault="00620E77" w:rsidP="00620E77">
      <w:pPr>
        <w:pStyle w:val="ReferHead"/>
        <w:spacing w:after="0"/>
        <w:jc w:val="both"/>
        <w:rPr>
          <w:rFonts w:ascii="Arial" w:hAnsi="Arial" w:cs="Arial"/>
          <w:b w:val="0"/>
          <w:caps w:val="0"/>
          <w:sz w:val="20"/>
        </w:rPr>
      </w:pPr>
      <w:r w:rsidRPr="00620E77">
        <w:rPr>
          <w:rFonts w:ascii="Arial" w:hAnsi="Arial" w:cs="Arial"/>
          <w:b w:val="0"/>
          <w:caps w:val="0"/>
          <w:sz w:val="20"/>
        </w:rPr>
        <w:t>The authors declare that there are no conflicts of interest related to this study, including financial, institutional, or personal relationships.</w:t>
      </w:r>
    </w:p>
    <w:p w14:paraId="6B5C0FA0" w14:textId="77777777" w:rsidR="00620E77" w:rsidRPr="00620E77" w:rsidRDefault="00620E77" w:rsidP="00620E77">
      <w:pPr>
        <w:pStyle w:val="ReferHead"/>
        <w:spacing w:after="0"/>
        <w:jc w:val="both"/>
        <w:rPr>
          <w:rFonts w:ascii="Arial" w:hAnsi="Arial" w:cs="Arial"/>
          <w:b w:val="0"/>
          <w:caps w:val="0"/>
          <w:sz w:val="20"/>
        </w:rPr>
      </w:pPr>
    </w:p>
    <w:p w14:paraId="3C149924" w14:textId="77777777" w:rsidR="00D51A85" w:rsidRPr="00D51A85" w:rsidRDefault="00D51A85" w:rsidP="00D51A85">
      <w:pPr>
        <w:pStyle w:val="ReferHead"/>
        <w:spacing w:after="0"/>
        <w:jc w:val="both"/>
        <w:rPr>
          <w:rFonts w:ascii="Arial" w:hAnsi="Arial" w:cs="Arial"/>
          <w:b w:val="0"/>
          <w:caps w:val="0"/>
          <w:sz w:val="20"/>
        </w:rPr>
      </w:pPr>
    </w:p>
    <w:p w14:paraId="5D41FE47" w14:textId="77777777" w:rsidR="00860000" w:rsidRDefault="00860000" w:rsidP="00441B6F">
      <w:pPr>
        <w:pStyle w:val="ReferHead"/>
        <w:spacing w:after="0"/>
        <w:jc w:val="both"/>
        <w:rPr>
          <w:rFonts w:ascii="Arial" w:hAnsi="Arial" w:cs="Arial"/>
        </w:rPr>
      </w:pPr>
    </w:p>
    <w:p w14:paraId="47C4C86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F04AC1A" w14:textId="69D9B328" w:rsidR="00F81F9A" w:rsidRPr="00DB5265" w:rsidRDefault="00F81F9A" w:rsidP="00F81F9A">
      <w:pPr>
        <w:rPr>
          <w:rFonts w:ascii="Times New Roman" w:eastAsia="Calibri" w:hAnsi="Times New Roman"/>
          <w:b/>
          <w:bCs/>
          <w:i/>
          <w:iCs/>
        </w:rPr>
      </w:pPr>
    </w:p>
    <w:p w14:paraId="414B1393" w14:textId="77777777" w:rsidR="00F81F9A" w:rsidRPr="00DB5265" w:rsidRDefault="00F81F9A" w:rsidP="00F81F9A">
      <w:pPr>
        <w:pStyle w:val="ListParagraph"/>
        <w:numPr>
          <w:ilvl w:val="0"/>
          <w:numId w:val="31"/>
        </w:numPr>
        <w:rPr>
          <w:rFonts w:ascii="Times New Roman" w:hAnsi="Times New Roman" w:cs="Times New Roman"/>
        </w:rPr>
      </w:pPr>
      <w:r w:rsidRPr="00DB5265">
        <w:rPr>
          <w:rFonts w:ascii="Times New Roman" w:hAnsi="Times New Roman" w:cs="Times New Roman"/>
        </w:rPr>
        <w:lastRenderedPageBreak/>
        <w:t xml:space="preserve">Joseph L, Agarwal V, Raju U, et al. Perception of hospital accreditation impact among quality management professionals in India: a survey-based multicenter study. Glob J Qual </w:t>
      </w:r>
      <w:proofErr w:type="spellStart"/>
      <w:r w:rsidRPr="00DB5265">
        <w:rPr>
          <w:rFonts w:ascii="Times New Roman" w:hAnsi="Times New Roman" w:cs="Times New Roman"/>
        </w:rPr>
        <w:t>Saf</w:t>
      </w:r>
      <w:proofErr w:type="spellEnd"/>
      <w:r w:rsidRPr="00DB5265">
        <w:rPr>
          <w:rFonts w:ascii="Times New Roman" w:hAnsi="Times New Roman" w:cs="Times New Roman"/>
        </w:rPr>
        <w:t xml:space="preserve"> </w:t>
      </w:r>
      <w:proofErr w:type="spellStart"/>
      <w:r w:rsidRPr="00DB5265">
        <w:rPr>
          <w:rFonts w:ascii="Times New Roman" w:hAnsi="Times New Roman" w:cs="Times New Roman"/>
        </w:rPr>
        <w:t>Healthc</w:t>
      </w:r>
      <w:proofErr w:type="spellEnd"/>
      <w:r w:rsidRPr="00DB5265">
        <w:rPr>
          <w:rFonts w:ascii="Times New Roman" w:hAnsi="Times New Roman" w:cs="Times New Roman"/>
        </w:rPr>
        <w:t>. 2021; 4:58–64. DOI: 10.36401/JQSH-20-44</w:t>
      </w:r>
    </w:p>
    <w:p w14:paraId="783AB5BB" w14:textId="77777777" w:rsidR="00F81F9A" w:rsidRPr="00DB5265" w:rsidRDefault="00F81F9A" w:rsidP="00F81F9A">
      <w:pPr>
        <w:pStyle w:val="ListParagraph"/>
        <w:numPr>
          <w:ilvl w:val="0"/>
          <w:numId w:val="31"/>
        </w:numPr>
        <w:rPr>
          <w:rFonts w:ascii="Times New Roman" w:hAnsi="Times New Roman" w:cs="Times New Roman"/>
        </w:rPr>
      </w:pPr>
      <w:proofErr w:type="spellStart"/>
      <w:r w:rsidRPr="00DB5265">
        <w:rPr>
          <w:rFonts w:ascii="Times New Roman" w:hAnsi="Times New Roman" w:cs="Times New Roman"/>
        </w:rPr>
        <w:t>Jagadale</w:t>
      </w:r>
      <w:proofErr w:type="spellEnd"/>
      <w:r w:rsidRPr="00DB5265">
        <w:rPr>
          <w:rFonts w:ascii="Times New Roman" w:hAnsi="Times New Roman" w:cs="Times New Roman"/>
        </w:rPr>
        <w:t xml:space="preserve"> S, </w:t>
      </w:r>
      <w:proofErr w:type="spellStart"/>
      <w:r w:rsidRPr="00DB5265">
        <w:rPr>
          <w:rFonts w:ascii="Times New Roman" w:hAnsi="Times New Roman" w:cs="Times New Roman"/>
        </w:rPr>
        <w:t>Kapurkar</w:t>
      </w:r>
      <w:proofErr w:type="spellEnd"/>
      <w:r w:rsidRPr="00DB5265">
        <w:rPr>
          <w:rFonts w:ascii="Times New Roman" w:hAnsi="Times New Roman" w:cs="Times New Roman"/>
        </w:rPr>
        <w:t xml:space="preserve"> KS, Babar R. A study to evaluate change in attitude of medical staff towards acceptance of NABH in Krishna Hospital, </w:t>
      </w:r>
      <w:proofErr w:type="spellStart"/>
      <w:r w:rsidRPr="00DB5265">
        <w:rPr>
          <w:rFonts w:ascii="Times New Roman" w:hAnsi="Times New Roman" w:cs="Times New Roman"/>
        </w:rPr>
        <w:t>Karad</w:t>
      </w:r>
      <w:proofErr w:type="spellEnd"/>
      <w:r w:rsidRPr="00DB5265">
        <w:rPr>
          <w:rFonts w:ascii="Times New Roman" w:hAnsi="Times New Roman" w:cs="Times New Roman"/>
        </w:rPr>
        <w:t xml:space="preserve">. </w:t>
      </w:r>
      <w:proofErr w:type="spellStart"/>
      <w:r w:rsidRPr="00DB5265">
        <w:rPr>
          <w:rFonts w:ascii="Times New Roman" w:hAnsi="Times New Roman" w:cs="Times New Roman"/>
        </w:rPr>
        <w:t>J.Evolution</w:t>
      </w:r>
      <w:proofErr w:type="spellEnd"/>
      <w:r w:rsidRPr="00DB5265">
        <w:rPr>
          <w:rFonts w:ascii="Times New Roman" w:hAnsi="Times New Roman" w:cs="Times New Roman"/>
        </w:rPr>
        <w:t xml:space="preserve"> Med. Dent. Sci. 2016;5(84):6244-6248, DOI: 10.14260/</w:t>
      </w:r>
      <w:proofErr w:type="spellStart"/>
      <w:r w:rsidRPr="00DB5265">
        <w:rPr>
          <w:rFonts w:ascii="Times New Roman" w:hAnsi="Times New Roman" w:cs="Times New Roman"/>
        </w:rPr>
        <w:t>jemds</w:t>
      </w:r>
      <w:proofErr w:type="spellEnd"/>
      <w:r w:rsidRPr="00DB5265">
        <w:rPr>
          <w:rFonts w:ascii="Times New Roman" w:hAnsi="Times New Roman" w:cs="Times New Roman"/>
        </w:rPr>
        <w:t>/2016/1412</w:t>
      </w:r>
    </w:p>
    <w:p w14:paraId="7F5AC423" w14:textId="77777777" w:rsidR="00F81F9A" w:rsidRPr="000228FF" w:rsidRDefault="00F81F9A" w:rsidP="00F81F9A">
      <w:pPr>
        <w:pStyle w:val="ListParagraph"/>
        <w:numPr>
          <w:ilvl w:val="0"/>
          <w:numId w:val="31"/>
        </w:numPr>
        <w:rPr>
          <w:rFonts w:ascii="Times New Roman" w:eastAsia="Calibri" w:hAnsi="Times New Roman" w:cs="Times New Roman"/>
        </w:rPr>
      </w:pPr>
      <w:proofErr w:type="spellStart"/>
      <w:r w:rsidRPr="000228FF">
        <w:rPr>
          <w:rFonts w:ascii="Times New Roman" w:eastAsia="Calibri" w:hAnsi="Times New Roman" w:cs="Times New Roman"/>
        </w:rPr>
        <w:t>Weheba</w:t>
      </w:r>
      <w:proofErr w:type="spellEnd"/>
      <w:r w:rsidRPr="000228FF">
        <w:rPr>
          <w:rFonts w:ascii="Times New Roman" w:eastAsia="Calibri" w:hAnsi="Times New Roman" w:cs="Times New Roman"/>
        </w:rPr>
        <w:t xml:space="preserve"> G, Cure L, Toy S. Perceived dimensions of healthcare quality in published research. Int J </w:t>
      </w:r>
      <w:proofErr w:type="spellStart"/>
      <w:r w:rsidRPr="000228FF">
        <w:rPr>
          <w:rFonts w:ascii="Times New Roman" w:eastAsia="Calibri" w:hAnsi="Times New Roman" w:cs="Times New Roman"/>
        </w:rPr>
        <w:t>Healthc</w:t>
      </w:r>
      <w:proofErr w:type="spellEnd"/>
      <w:r w:rsidRPr="000228FF">
        <w:rPr>
          <w:rFonts w:ascii="Times New Roman" w:eastAsia="Calibri" w:hAnsi="Times New Roman" w:cs="Times New Roman"/>
        </w:rPr>
        <w:t xml:space="preserve"> </w:t>
      </w:r>
      <w:proofErr w:type="spellStart"/>
      <w:r w:rsidRPr="000228FF">
        <w:rPr>
          <w:rFonts w:ascii="Times New Roman" w:eastAsia="Calibri" w:hAnsi="Times New Roman" w:cs="Times New Roman"/>
        </w:rPr>
        <w:t>Manag</w:t>
      </w:r>
      <w:proofErr w:type="spellEnd"/>
      <w:r w:rsidRPr="000228FF">
        <w:rPr>
          <w:rFonts w:ascii="Times New Roman" w:eastAsia="Calibri" w:hAnsi="Times New Roman" w:cs="Times New Roman"/>
        </w:rPr>
        <w:t>. 2018;1. DOI: 10.1080/20479700.2018.1548156.</w:t>
      </w:r>
    </w:p>
    <w:p w14:paraId="582360A2" w14:textId="77777777" w:rsidR="00F81F9A" w:rsidRPr="000228FF" w:rsidRDefault="00F81F9A" w:rsidP="00F81F9A">
      <w:pPr>
        <w:pStyle w:val="ListParagraph"/>
        <w:numPr>
          <w:ilvl w:val="0"/>
          <w:numId w:val="31"/>
        </w:numPr>
        <w:rPr>
          <w:rFonts w:ascii="Times New Roman" w:eastAsia="Calibri" w:hAnsi="Times New Roman" w:cs="Times New Roman"/>
        </w:rPr>
      </w:pPr>
      <w:r w:rsidRPr="000228FF">
        <w:rPr>
          <w:rFonts w:ascii="Times New Roman" w:eastAsia="Calibri" w:hAnsi="Times New Roman" w:cs="Times New Roman"/>
        </w:rPr>
        <w:t xml:space="preserve">Greenfield D, Braithwaite J. Health sector accreditation research: A systematic review. Int J Qual Health Care </w:t>
      </w:r>
      <w:proofErr w:type="gramStart"/>
      <w:r w:rsidRPr="000228FF">
        <w:rPr>
          <w:rFonts w:ascii="Times New Roman" w:eastAsia="Calibri" w:hAnsi="Times New Roman" w:cs="Times New Roman"/>
        </w:rPr>
        <w:t>2008;20:172</w:t>
      </w:r>
      <w:proofErr w:type="gramEnd"/>
      <w:r w:rsidRPr="000228FF">
        <w:rPr>
          <w:rFonts w:ascii="Times New Roman" w:eastAsia="Calibri" w:hAnsi="Times New Roman" w:cs="Times New Roman"/>
        </w:rPr>
        <w:t>-83.</w:t>
      </w:r>
    </w:p>
    <w:p w14:paraId="603F12AC" w14:textId="77777777" w:rsidR="00F81F9A" w:rsidRPr="000228FF" w:rsidRDefault="00F81F9A" w:rsidP="00F81F9A">
      <w:pPr>
        <w:pStyle w:val="ListParagraph"/>
        <w:numPr>
          <w:ilvl w:val="0"/>
          <w:numId w:val="31"/>
        </w:numPr>
        <w:rPr>
          <w:rFonts w:ascii="Times New Roman" w:eastAsia="Calibri" w:hAnsi="Times New Roman" w:cs="Times New Roman"/>
        </w:rPr>
      </w:pPr>
      <w:r w:rsidRPr="000228FF">
        <w:rPr>
          <w:rFonts w:ascii="Times New Roman" w:eastAsia="Calibri" w:hAnsi="Times New Roman" w:cs="Times New Roman"/>
        </w:rPr>
        <w:t>El-</w:t>
      </w:r>
      <w:proofErr w:type="spellStart"/>
      <w:r w:rsidRPr="000228FF">
        <w:rPr>
          <w:rFonts w:ascii="Times New Roman" w:eastAsia="Calibri" w:hAnsi="Times New Roman" w:cs="Times New Roman"/>
        </w:rPr>
        <w:t>Jardali</w:t>
      </w:r>
      <w:proofErr w:type="spellEnd"/>
      <w:r w:rsidRPr="000228FF">
        <w:rPr>
          <w:rFonts w:ascii="Times New Roman" w:eastAsia="Calibri" w:hAnsi="Times New Roman" w:cs="Times New Roman"/>
        </w:rPr>
        <w:t xml:space="preserve"> F, </w:t>
      </w:r>
      <w:proofErr w:type="spellStart"/>
      <w:r w:rsidRPr="000228FF">
        <w:rPr>
          <w:rFonts w:ascii="Times New Roman" w:eastAsia="Calibri" w:hAnsi="Times New Roman" w:cs="Times New Roman"/>
        </w:rPr>
        <w:t>Hemadeh</w:t>
      </w:r>
      <w:proofErr w:type="spellEnd"/>
      <w:r w:rsidRPr="000228FF">
        <w:rPr>
          <w:rFonts w:ascii="Times New Roman" w:eastAsia="Calibri" w:hAnsi="Times New Roman" w:cs="Times New Roman"/>
        </w:rPr>
        <w:t xml:space="preserve"> R, Jaafar M, et al. The impact of accreditation of primary healthcare centers: successes, challenges and policy implications as perceived by healthcare providers and directors in Lebanon. BMC Health Serv Res. </w:t>
      </w:r>
      <w:proofErr w:type="gramStart"/>
      <w:r w:rsidRPr="000228FF">
        <w:rPr>
          <w:rFonts w:ascii="Times New Roman" w:eastAsia="Calibri" w:hAnsi="Times New Roman" w:cs="Times New Roman"/>
        </w:rPr>
        <w:t>2014;14:86</w:t>
      </w:r>
      <w:proofErr w:type="gramEnd"/>
      <w:r w:rsidRPr="000228FF">
        <w:rPr>
          <w:rFonts w:ascii="Times New Roman" w:eastAsia="Calibri" w:hAnsi="Times New Roman" w:cs="Times New Roman"/>
        </w:rPr>
        <w:t>.</w:t>
      </w:r>
    </w:p>
    <w:p w14:paraId="6EBC38EF" w14:textId="77777777" w:rsidR="00F81F9A" w:rsidRDefault="00F81F9A" w:rsidP="00F81F9A">
      <w:pPr>
        <w:pStyle w:val="ListParagraph"/>
        <w:numPr>
          <w:ilvl w:val="0"/>
          <w:numId w:val="31"/>
        </w:numPr>
        <w:rPr>
          <w:rFonts w:ascii="Times New Roman" w:eastAsia="Calibri" w:hAnsi="Times New Roman" w:cs="Times New Roman"/>
        </w:rPr>
      </w:pPr>
      <w:proofErr w:type="spellStart"/>
      <w:r w:rsidRPr="000228FF">
        <w:rPr>
          <w:rFonts w:ascii="Times New Roman" w:eastAsia="Calibri" w:hAnsi="Times New Roman" w:cs="Times New Roman"/>
        </w:rPr>
        <w:t>Nandraj</w:t>
      </w:r>
      <w:proofErr w:type="spellEnd"/>
      <w:r w:rsidRPr="000228FF">
        <w:rPr>
          <w:rFonts w:ascii="Times New Roman" w:eastAsia="Calibri" w:hAnsi="Times New Roman" w:cs="Times New Roman"/>
        </w:rPr>
        <w:t xml:space="preserve"> S, </w:t>
      </w:r>
      <w:proofErr w:type="spellStart"/>
      <w:r w:rsidRPr="000228FF">
        <w:rPr>
          <w:rFonts w:ascii="Times New Roman" w:eastAsia="Calibri" w:hAnsi="Times New Roman" w:cs="Times New Roman"/>
        </w:rPr>
        <w:t>Khot</w:t>
      </w:r>
      <w:proofErr w:type="spellEnd"/>
      <w:r w:rsidRPr="000228FF">
        <w:rPr>
          <w:rFonts w:ascii="Times New Roman" w:eastAsia="Calibri" w:hAnsi="Times New Roman" w:cs="Times New Roman"/>
        </w:rPr>
        <w:t xml:space="preserve"> A, Menon S, et al. A stakeholder approach towards hospital accreditation in India. Health Policy Plan. </w:t>
      </w:r>
      <w:proofErr w:type="gramStart"/>
      <w:r w:rsidRPr="000228FF">
        <w:rPr>
          <w:rFonts w:ascii="Times New Roman" w:eastAsia="Calibri" w:hAnsi="Times New Roman" w:cs="Times New Roman"/>
        </w:rPr>
        <w:t>2001;16:70</w:t>
      </w:r>
      <w:proofErr w:type="gramEnd"/>
      <w:r w:rsidRPr="000228FF">
        <w:rPr>
          <w:rFonts w:ascii="Times New Roman" w:eastAsia="Calibri" w:hAnsi="Times New Roman" w:cs="Times New Roman"/>
        </w:rPr>
        <w:t>–79.</w:t>
      </w:r>
    </w:p>
    <w:p w14:paraId="45E10A9B" w14:textId="77777777" w:rsidR="00F81F9A" w:rsidRDefault="00F81F9A" w:rsidP="00F81F9A">
      <w:pPr>
        <w:pStyle w:val="ListParagraph"/>
        <w:numPr>
          <w:ilvl w:val="0"/>
          <w:numId w:val="31"/>
        </w:numPr>
        <w:rPr>
          <w:rFonts w:ascii="Times New Roman" w:eastAsia="Calibri" w:hAnsi="Times New Roman" w:cs="Times New Roman"/>
        </w:rPr>
      </w:pPr>
      <w:r w:rsidRPr="004A560F">
        <w:rPr>
          <w:rFonts w:ascii="Times New Roman" w:eastAsia="Calibri" w:hAnsi="Times New Roman" w:cs="Times New Roman"/>
        </w:rPr>
        <w:t xml:space="preserve">Franco Herrera AL, Fernández Osorio AD, De La Torre A, </w:t>
      </w:r>
      <w:proofErr w:type="spellStart"/>
      <w:r w:rsidRPr="004A560F">
        <w:rPr>
          <w:rFonts w:ascii="Times New Roman" w:eastAsia="Calibri" w:hAnsi="Times New Roman" w:cs="Times New Roman"/>
        </w:rPr>
        <w:t>Cañón</w:t>
      </w:r>
      <w:proofErr w:type="spellEnd"/>
      <w:r w:rsidRPr="004A560F">
        <w:rPr>
          <w:rFonts w:ascii="Times New Roman" w:eastAsia="Calibri" w:hAnsi="Times New Roman" w:cs="Times New Roman"/>
        </w:rPr>
        <w:t xml:space="preserve"> Muñoz M, </w:t>
      </w:r>
      <w:proofErr w:type="spellStart"/>
      <w:r w:rsidRPr="004A560F">
        <w:rPr>
          <w:rFonts w:ascii="Times New Roman" w:eastAsia="Calibri" w:hAnsi="Times New Roman" w:cs="Times New Roman"/>
        </w:rPr>
        <w:t>Ordoñez</w:t>
      </w:r>
      <w:proofErr w:type="spellEnd"/>
      <w:r w:rsidRPr="004A560F">
        <w:rPr>
          <w:rFonts w:ascii="Times New Roman" w:eastAsia="Calibri" w:hAnsi="Times New Roman" w:cs="Times New Roman"/>
        </w:rPr>
        <w:t xml:space="preserve"> Hernandez CA, Gonzalez C. Perception of the healthcare accreditation system in Colombia. </w:t>
      </w:r>
      <w:proofErr w:type="spellStart"/>
      <w:r w:rsidRPr="004A560F">
        <w:rPr>
          <w:rFonts w:ascii="Times New Roman" w:eastAsia="Calibri" w:hAnsi="Times New Roman" w:cs="Times New Roman"/>
        </w:rPr>
        <w:t>Colomb</w:t>
      </w:r>
      <w:proofErr w:type="spellEnd"/>
      <w:r w:rsidRPr="004A560F">
        <w:rPr>
          <w:rFonts w:ascii="Times New Roman" w:eastAsia="Calibri" w:hAnsi="Times New Roman" w:cs="Times New Roman"/>
        </w:rPr>
        <w:t xml:space="preserve"> Med (Cali). 2021 Sep 30;52(3</w:t>
      </w:r>
      <w:proofErr w:type="gramStart"/>
      <w:r w:rsidRPr="004A560F">
        <w:rPr>
          <w:rFonts w:ascii="Times New Roman" w:eastAsia="Calibri" w:hAnsi="Times New Roman" w:cs="Times New Roman"/>
        </w:rPr>
        <w:t>):e</w:t>
      </w:r>
      <w:proofErr w:type="gramEnd"/>
      <w:r w:rsidRPr="004A560F">
        <w:rPr>
          <w:rFonts w:ascii="Times New Roman" w:eastAsia="Calibri" w:hAnsi="Times New Roman" w:cs="Times New Roman"/>
        </w:rPr>
        <w:t xml:space="preserve">2084894. </w:t>
      </w:r>
      <w:proofErr w:type="spellStart"/>
      <w:r w:rsidRPr="004A560F">
        <w:rPr>
          <w:rFonts w:ascii="Times New Roman" w:eastAsia="Calibri" w:hAnsi="Times New Roman" w:cs="Times New Roman"/>
        </w:rPr>
        <w:t>doi</w:t>
      </w:r>
      <w:proofErr w:type="spellEnd"/>
      <w:r w:rsidRPr="004A560F">
        <w:rPr>
          <w:rFonts w:ascii="Times New Roman" w:eastAsia="Calibri" w:hAnsi="Times New Roman" w:cs="Times New Roman"/>
        </w:rPr>
        <w:t>: 10.25100/</w:t>
      </w:r>
      <w:proofErr w:type="gramStart"/>
      <w:r w:rsidRPr="004A560F">
        <w:rPr>
          <w:rFonts w:ascii="Times New Roman" w:eastAsia="Calibri" w:hAnsi="Times New Roman" w:cs="Times New Roman"/>
        </w:rPr>
        <w:t>cm.v</w:t>
      </w:r>
      <w:proofErr w:type="gramEnd"/>
      <w:r w:rsidRPr="004A560F">
        <w:rPr>
          <w:rFonts w:ascii="Times New Roman" w:eastAsia="Calibri" w:hAnsi="Times New Roman" w:cs="Times New Roman"/>
        </w:rPr>
        <w:t>52i3.4894. PMID: 35431356; PMCID: PMC8973306.</w:t>
      </w:r>
    </w:p>
    <w:p w14:paraId="6560B7CB" w14:textId="77777777" w:rsidR="00F81F9A" w:rsidRDefault="00F81F9A" w:rsidP="00F81F9A">
      <w:pPr>
        <w:pStyle w:val="ListParagraph"/>
        <w:numPr>
          <w:ilvl w:val="0"/>
          <w:numId w:val="31"/>
        </w:numPr>
        <w:rPr>
          <w:rFonts w:ascii="Times New Roman" w:eastAsia="Calibri" w:hAnsi="Times New Roman" w:cs="Times New Roman"/>
        </w:rPr>
      </w:pPr>
      <w:proofErr w:type="spellStart"/>
      <w:r w:rsidRPr="00F24818">
        <w:rPr>
          <w:rFonts w:ascii="Times New Roman" w:eastAsia="Calibri" w:hAnsi="Times New Roman" w:cs="Times New Roman"/>
        </w:rPr>
        <w:t>Listyowardojo</w:t>
      </w:r>
      <w:proofErr w:type="spellEnd"/>
      <w:r w:rsidRPr="00F24818">
        <w:rPr>
          <w:rFonts w:ascii="Times New Roman" w:eastAsia="Calibri" w:hAnsi="Times New Roman" w:cs="Times New Roman"/>
        </w:rPr>
        <w:t xml:space="preserve"> TA, Nap RE, Johnson A. Variations in hospital worker perceptions of safety culture. Int J Qual Health Care. </w:t>
      </w:r>
      <w:proofErr w:type="gramStart"/>
      <w:r w:rsidRPr="00F24818">
        <w:rPr>
          <w:rFonts w:ascii="Times New Roman" w:eastAsia="Calibri" w:hAnsi="Times New Roman" w:cs="Times New Roman"/>
        </w:rPr>
        <w:t>2012;24:9</w:t>
      </w:r>
      <w:proofErr w:type="gramEnd"/>
      <w:r w:rsidRPr="00F24818">
        <w:rPr>
          <w:rFonts w:ascii="Times New Roman" w:eastAsia="Calibri" w:hAnsi="Times New Roman" w:cs="Times New Roman"/>
        </w:rPr>
        <w:t xml:space="preserve">–15. </w:t>
      </w:r>
    </w:p>
    <w:p w14:paraId="4A77DEA2" w14:textId="77777777" w:rsidR="00F81F9A" w:rsidRDefault="00F81F9A" w:rsidP="00F81F9A">
      <w:pPr>
        <w:pStyle w:val="ListParagraph"/>
        <w:numPr>
          <w:ilvl w:val="0"/>
          <w:numId w:val="31"/>
        </w:numPr>
        <w:rPr>
          <w:rFonts w:ascii="Times New Roman" w:eastAsia="Calibri" w:hAnsi="Times New Roman" w:cs="Times New Roman"/>
        </w:rPr>
      </w:pPr>
      <w:r w:rsidRPr="00F24818">
        <w:rPr>
          <w:rFonts w:ascii="Times New Roman" w:eastAsia="Calibri" w:hAnsi="Times New Roman" w:cs="Times New Roman"/>
        </w:rPr>
        <w:t xml:space="preserve">Diab SM. The extent to which Jordanian doctors and nurses perceive the accreditation in private hospitals. Int J Mark Stud. </w:t>
      </w:r>
      <w:proofErr w:type="gramStart"/>
      <w:r w:rsidRPr="00F24818">
        <w:rPr>
          <w:rFonts w:ascii="Times New Roman" w:eastAsia="Calibri" w:hAnsi="Times New Roman" w:cs="Times New Roman"/>
        </w:rPr>
        <w:t>2011;3:78</w:t>
      </w:r>
      <w:proofErr w:type="gramEnd"/>
      <w:r w:rsidRPr="00F24818">
        <w:rPr>
          <w:rFonts w:ascii="Times New Roman" w:eastAsia="Calibri" w:hAnsi="Times New Roman" w:cs="Times New Roman"/>
        </w:rPr>
        <w:t>.</w:t>
      </w:r>
    </w:p>
    <w:p w14:paraId="73A4B84D" w14:textId="0BCDA0B2" w:rsidR="00F81F9A" w:rsidRDefault="00F81F9A" w:rsidP="00F81F9A">
      <w:pPr>
        <w:pStyle w:val="ListParagraph"/>
        <w:numPr>
          <w:ilvl w:val="0"/>
          <w:numId w:val="31"/>
        </w:numPr>
        <w:rPr>
          <w:rFonts w:ascii="Times New Roman" w:eastAsia="Calibri" w:hAnsi="Times New Roman" w:cs="Times New Roman"/>
        </w:rPr>
      </w:pPr>
      <w:r w:rsidRPr="00F24818">
        <w:rPr>
          <w:rFonts w:ascii="Times New Roman" w:eastAsia="Calibri" w:hAnsi="Times New Roman" w:cs="Times New Roman"/>
        </w:rPr>
        <w:t>Ehlers LH, Jensen MB, Simonsen KB, et al. Attitudes towards accreditation among hospital employees in Denmark: a cross-sectional survey. Int J Quality Health Care. 2017;</w:t>
      </w:r>
      <w:r w:rsidR="009F5409">
        <w:rPr>
          <w:rFonts w:ascii="Times New Roman" w:eastAsia="Calibri" w:hAnsi="Times New Roman" w:cs="Times New Roman"/>
        </w:rPr>
        <w:t xml:space="preserve"> </w:t>
      </w:r>
      <w:r w:rsidRPr="00F24818">
        <w:rPr>
          <w:rFonts w:ascii="Times New Roman" w:eastAsia="Calibri" w:hAnsi="Times New Roman" w:cs="Times New Roman"/>
        </w:rPr>
        <w:t>29:693–698.</w:t>
      </w:r>
    </w:p>
    <w:p w14:paraId="396A29EF" w14:textId="77777777" w:rsidR="00696163" w:rsidRDefault="00F81F9A" w:rsidP="00696163">
      <w:pPr>
        <w:pStyle w:val="ListParagraph"/>
        <w:numPr>
          <w:ilvl w:val="0"/>
          <w:numId w:val="31"/>
        </w:numPr>
        <w:rPr>
          <w:rFonts w:ascii="Times New Roman" w:eastAsia="Calibri" w:hAnsi="Times New Roman" w:cs="Times New Roman"/>
        </w:rPr>
      </w:pPr>
      <w:r w:rsidRPr="00F24818">
        <w:rPr>
          <w:rFonts w:ascii="Times New Roman" w:eastAsia="Calibri" w:hAnsi="Times New Roman" w:cs="Times New Roman"/>
        </w:rPr>
        <w:t xml:space="preserve">Campbell SM, </w:t>
      </w:r>
      <w:proofErr w:type="spellStart"/>
      <w:r w:rsidRPr="00F24818">
        <w:rPr>
          <w:rFonts w:ascii="Times New Roman" w:eastAsia="Calibri" w:hAnsi="Times New Roman" w:cs="Times New Roman"/>
        </w:rPr>
        <w:t>Sheaff</w:t>
      </w:r>
      <w:proofErr w:type="spellEnd"/>
      <w:r w:rsidRPr="00F24818">
        <w:rPr>
          <w:rFonts w:ascii="Times New Roman" w:eastAsia="Calibri" w:hAnsi="Times New Roman" w:cs="Times New Roman"/>
        </w:rPr>
        <w:t xml:space="preserve"> R, </w:t>
      </w:r>
      <w:proofErr w:type="spellStart"/>
      <w:r w:rsidRPr="00F24818">
        <w:rPr>
          <w:rFonts w:ascii="Times New Roman" w:eastAsia="Calibri" w:hAnsi="Times New Roman" w:cs="Times New Roman"/>
        </w:rPr>
        <w:t>Sibbald</w:t>
      </w:r>
      <w:proofErr w:type="spellEnd"/>
      <w:r w:rsidRPr="00F24818">
        <w:rPr>
          <w:rFonts w:ascii="Times New Roman" w:eastAsia="Calibri" w:hAnsi="Times New Roman" w:cs="Times New Roman"/>
        </w:rPr>
        <w:t xml:space="preserve"> B. Implementing clinical governance in English primary care groups/trusts: reconciling quality improvement and quality assurance. Qual </w:t>
      </w:r>
      <w:proofErr w:type="spellStart"/>
      <w:r w:rsidRPr="00F24818">
        <w:rPr>
          <w:rFonts w:ascii="Times New Roman" w:eastAsia="Calibri" w:hAnsi="Times New Roman" w:cs="Times New Roman"/>
        </w:rPr>
        <w:t>Saf</w:t>
      </w:r>
      <w:proofErr w:type="spellEnd"/>
      <w:r w:rsidRPr="00F24818">
        <w:rPr>
          <w:rFonts w:ascii="Times New Roman" w:eastAsia="Calibri" w:hAnsi="Times New Roman" w:cs="Times New Roman"/>
        </w:rPr>
        <w:t xml:space="preserve"> Health Care. 2002;</w:t>
      </w:r>
      <w:r w:rsidR="009F5409">
        <w:rPr>
          <w:rFonts w:ascii="Times New Roman" w:eastAsia="Calibri" w:hAnsi="Times New Roman" w:cs="Times New Roman"/>
        </w:rPr>
        <w:t xml:space="preserve"> </w:t>
      </w:r>
      <w:r w:rsidRPr="00F24818">
        <w:rPr>
          <w:rFonts w:ascii="Times New Roman" w:eastAsia="Calibri" w:hAnsi="Times New Roman" w:cs="Times New Roman"/>
        </w:rPr>
        <w:t>11:9–14.</w:t>
      </w:r>
    </w:p>
    <w:p w14:paraId="60D61014" w14:textId="77777777" w:rsidR="00696163" w:rsidRPr="00696163" w:rsidRDefault="00696163" w:rsidP="00696163">
      <w:pPr>
        <w:pStyle w:val="ListParagraph"/>
        <w:numPr>
          <w:ilvl w:val="0"/>
          <w:numId w:val="31"/>
        </w:numPr>
        <w:rPr>
          <w:rFonts w:ascii="Times New Roman" w:eastAsia="Calibri" w:hAnsi="Times New Roman" w:cs="Times New Roman"/>
        </w:rPr>
      </w:pPr>
      <w:r w:rsidRPr="00696163">
        <w:rPr>
          <w:rFonts w:ascii="Times New Roman" w:eastAsia="Calibri" w:hAnsi="Times New Roman"/>
        </w:rPr>
        <w:t xml:space="preserve">Al-Assaf AF, Sheikh M. Quality Improvement in Primary Health </w:t>
      </w:r>
      <w:proofErr w:type="spellStart"/>
      <w:proofErr w:type="gramStart"/>
      <w:r w:rsidRPr="00696163">
        <w:rPr>
          <w:rFonts w:ascii="Times New Roman" w:eastAsia="Calibri" w:hAnsi="Times New Roman"/>
        </w:rPr>
        <w:t>Care:A</w:t>
      </w:r>
      <w:proofErr w:type="spellEnd"/>
      <w:proofErr w:type="gramEnd"/>
      <w:r w:rsidRPr="00696163">
        <w:rPr>
          <w:rFonts w:ascii="Times New Roman" w:eastAsia="Calibri" w:hAnsi="Times New Roman"/>
        </w:rPr>
        <w:t xml:space="preserve"> Practical Guide; 2004. p. 334.</w:t>
      </w:r>
    </w:p>
    <w:p w14:paraId="5212BFD0" w14:textId="77777777" w:rsidR="00696163" w:rsidRPr="00696163" w:rsidRDefault="00696163" w:rsidP="00696163">
      <w:pPr>
        <w:pStyle w:val="ListParagraph"/>
        <w:numPr>
          <w:ilvl w:val="0"/>
          <w:numId w:val="31"/>
        </w:numPr>
        <w:rPr>
          <w:rFonts w:ascii="Times New Roman" w:eastAsia="Calibri" w:hAnsi="Times New Roman" w:cs="Times New Roman"/>
        </w:rPr>
      </w:pPr>
      <w:r w:rsidRPr="00696163">
        <w:rPr>
          <w:rFonts w:ascii="Times New Roman" w:eastAsia="Calibri" w:hAnsi="Times New Roman"/>
        </w:rPr>
        <w:t>Quality and Accreditation in Health Care Services: A Global Review. Geneva, Switzerland; 2003. p. 1–225. Available from: http:// whqlibdoc.who.int/</w:t>
      </w:r>
      <w:proofErr w:type="spellStart"/>
      <w:r w:rsidRPr="00696163">
        <w:rPr>
          <w:rFonts w:ascii="Times New Roman" w:eastAsia="Calibri" w:hAnsi="Times New Roman"/>
        </w:rPr>
        <w:t>hq</w:t>
      </w:r>
      <w:proofErr w:type="spellEnd"/>
      <w:r w:rsidRPr="00696163">
        <w:rPr>
          <w:rFonts w:ascii="Times New Roman" w:eastAsia="Calibri" w:hAnsi="Times New Roman"/>
        </w:rPr>
        <w:t xml:space="preserve">/2003/WHO_EIP_OSD_2003.1.pdf. </w:t>
      </w:r>
    </w:p>
    <w:p w14:paraId="45CFF700" w14:textId="77777777" w:rsidR="00696163" w:rsidRPr="00696163" w:rsidRDefault="00696163" w:rsidP="00696163">
      <w:pPr>
        <w:pStyle w:val="ListParagraph"/>
        <w:numPr>
          <w:ilvl w:val="0"/>
          <w:numId w:val="31"/>
        </w:numPr>
        <w:rPr>
          <w:rFonts w:ascii="Times New Roman" w:eastAsia="Calibri" w:hAnsi="Times New Roman" w:cs="Times New Roman"/>
        </w:rPr>
      </w:pPr>
      <w:r w:rsidRPr="00696163">
        <w:rPr>
          <w:rFonts w:ascii="Times New Roman" w:eastAsia="Calibri" w:hAnsi="Times New Roman"/>
        </w:rPr>
        <w:t>National accreditation board for hospitals &amp; healthcare providers. NABH Introduction; 2021. Available from: https://www.nabh.co/ introduction.aspx.</w:t>
      </w:r>
    </w:p>
    <w:p w14:paraId="4510756F" w14:textId="5B4A208F" w:rsidR="00B01FCD" w:rsidRPr="00A92AAE" w:rsidRDefault="00696163" w:rsidP="00696163">
      <w:pPr>
        <w:pStyle w:val="ListParagraph"/>
        <w:numPr>
          <w:ilvl w:val="0"/>
          <w:numId w:val="31"/>
        </w:numPr>
        <w:rPr>
          <w:rFonts w:ascii="Times New Roman" w:eastAsia="Calibri" w:hAnsi="Times New Roman" w:cs="Times New Roman"/>
        </w:rPr>
      </w:pPr>
      <w:r w:rsidRPr="00696163">
        <w:rPr>
          <w:rFonts w:ascii="Times New Roman" w:eastAsia="Calibri" w:hAnsi="Times New Roman"/>
        </w:rPr>
        <w:t>El-</w:t>
      </w:r>
      <w:proofErr w:type="spellStart"/>
      <w:r w:rsidRPr="00696163">
        <w:rPr>
          <w:rFonts w:ascii="Times New Roman" w:eastAsia="Calibri" w:hAnsi="Times New Roman"/>
        </w:rPr>
        <w:t>Jardali</w:t>
      </w:r>
      <w:proofErr w:type="spellEnd"/>
      <w:r w:rsidRPr="00696163">
        <w:rPr>
          <w:rFonts w:ascii="Times New Roman" w:eastAsia="Calibri" w:hAnsi="Times New Roman"/>
        </w:rPr>
        <w:t xml:space="preserve"> F. Hospital accreditation in Lebanon: Its potential for quality improvement. Lebanese Med J. 2007;55(1):39–45.</w:t>
      </w:r>
    </w:p>
    <w:p w14:paraId="23CD85C0" w14:textId="77777777" w:rsidR="00A92AAE" w:rsidRDefault="00A92AAE" w:rsidP="00696163">
      <w:pPr>
        <w:pStyle w:val="ListParagraph"/>
        <w:numPr>
          <w:ilvl w:val="0"/>
          <w:numId w:val="31"/>
        </w:numPr>
        <w:rPr>
          <w:rFonts w:ascii="Times New Roman" w:eastAsia="Calibri" w:hAnsi="Times New Roman" w:cs="Times New Roman"/>
        </w:rPr>
      </w:pPr>
      <w:r w:rsidRPr="00A92AAE">
        <w:rPr>
          <w:rFonts w:ascii="Times New Roman" w:eastAsia="Calibri" w:hAnsi="Times New Roman" w:cs="Times New Roman"/>
        </w:rPr>
        <w:t xml:space="preserve">National accreditation board for hospitals &amp; healthcare providers. NABH Introduction; 2021. Available from: https://www.nabh.co/ introduction.aspx. </w:t>
      </w:r>
    </w:p>
    <w:p w14:paraId="5D4A923C" w14:textId="77777777" w:rsidR="00A92AAE" w:rsidRDefault="00A92AAE" w:rsidP="00696163">
      <w:pPr>
        <w:pStyle w:val="ListParagraph"/>
        <w:numPr>
          <w:ilvl w:val="0"/>
          <w:numId w:val="31"/>
        </w:numPr>
        <w:rPr>
          <w:rFonts w:ascii="Times New Roman" w:eastAsia="Calibri" w:hAnsi="Times New Roman" w:cs="Times New Roman"/>
        </w:rPr>
      </w:pPr>
      <w:r w:rsidRPr="00A92AAE">
        <w:rPr>
          <w:rFonts w:ascii="Times New Roman" w:eastAsia="Calibri" w:hAnsi="Times New Roman" w:cs="Times New Roman"/>
        </w:rPr>
        <w:t>El-</w:t>
      </w:r>
      <w:proofErr w:type="spellStart"/>
      <w:r w:rsidRPr="00A92AAE">
        <w:rPr>
          <w:rFonts w:ascii="Times New Roman" w:eastAsia="Calibri" w:hAnsi="Times New Roman" w:cs="Times New Roman"/>
        </w:rPr>
        <w:t>Jardali</w:t>
      </w:r>
      <w:proofErr w:type="spellEnd"/>
      <w:r w:rsidRPr="00A92AAE">
        <w:rPr>
          <w:rFonts w:ascii="Times New Roman" w:eastAsia="Calibri" w:hAnsi="Times New Roman" w:cs="Times New Roman"/>
        </w:rPr>
        <w:t xml:space="preserve"> F. Hospital accreditation in Lebanon: Its potential for quality improvement. Lebanese Med J. 2007;55(1):39–45. </w:t>
      </w:r>
    </w:p>
    <w:p w14:paraId="127D3DCD" w14:textId="07944799" w:rsidR="00A92AAE" w:rsidRPr="00A92AAE" w:rsidRDefault="00A92AAE" w:rsidP="00A92AAE">
      <w:pPr>
        <w:pStyle w:val="ListParagraph"/>
        <w:numPr>
          <w:ilvl w:val="0"/>
          <w:numId w:val="31"/>
        </w:numPr>
        <w:rPr>
          <w:rFonts w:ascii="Times New Roman" w:eastAsia="Calibri" w:hAnsi="Times New Roman" w:cs="Times New Roman"/>
        </w:rPr>
      </w:pPr>
      <w:r w:rsidRPr="00A92AAE">
        <w:rPr>
          <w:rFonts w:ascii="Times New Roman" w:eastAsia="Calibri" w:hAnsi="Times New Roman" w:cs="Times New Roman"/>
        </w:rPr>
        <w:t>Shaw CD. Evaluating accreditation. Int J Qual Health Care. 2003;15(6):455–61. doi:10.1093/</w:t>
      </w:r>
      <w:proofErr w:type="spellStart"/>
      <w:r w:rsidRPr="00A92AAE">
        <w:rPr>
          <w:rFonts w:ascii="Times New Roman" w:eastAsia="Calibri" w:hAnsi="Times New Roman" w:cs="Times New Roman"/>
        </w:rPr>
        <w:t>intqhc</w:t>
      </w:r>
      <w:proofErr w:type="spellEnd"/>
      <w:r w:rsidRPr="00A92AAE">
        <w:rPr>
          <w:rFonts w:ascii="Times New Roman" w:eastAsia="Calibri" w:hAnsi="Times New Roman" w:cs="Times New Roman"/>
        </w:rPr>
        <w:t xml:space="preserve">/mzg092. </w:t>
      </w:r>
    </w:p>
    <w:p w14:paraId="1008142F" w14:textId="77777777" w:rsidR="00B01FCD" w:rsidRPr="00FB3A86" w:rsidRDefault="00B01FCD" w:rsidP="00441B6F">
      <w:pPr>
        <w:pStyle w:val="Appendix"/>
        <w:spacing w:after="0"/>
        <w:jc w:val="both"/>
        <w:rPr>
          <w:rFonts w:ascii="Arial" w:hAnsi="Arial" w:cs="Arial"/>
          <w:b w:val="0"/>
        </w:rPr>
      </w:pPr>
    </w:p>
    <w:sectPr w:rsidR="00B01FCD" w:rsidRPr="00FB3A86" w:rsidSect="0067031A">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134655" w14:textId="77777777" w:rsidR="00B71529" w:rsidRDefault="00B71529" w:rsidP="00C37E61">
      <w:r>
        <w:separator/>
      </w:r>
    </w:p>
  </w:endnote>
  <w:endnote w:type="continuationSeparator" w:id="0">
    <w:p w14:paraId="714BFDC2" w14:textId="77777777" w:rsidR="00B71529" w:rsidRDefault="00B7152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1DFEE7" w14:textId="77777777" w:rsidR="0067031A" w:rsidRDefault="00670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CAFC7" w14:textId="77777777" w:rsidR="00111BEF" w:rsidRDefault="00111BEF" w:rsidP="00C37E61">
    <w:pPr>
      <w:pStyle w:val="Footer"/>
    </w:pPr>
  </w:p>
  <w:p w14:paraId="6B96526E" w14:textId="77777777" w:rsidR="00111BEF" w:rsidRDefault="00111BEF"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F43BA" w14:textId="19F52A7F" w:rsidR="00754C9A" w:rsidRPr="0067031A" w:rsidRDefault="00754C9A" w:rsidP="0067031A">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F2AE5"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98FB85" w14:textId="77777777" w:rsidR="00B71529" w:rsidRDefault="00B71529" w:rsidP="00C37E61">
      <w:r>
        <w:separator/>
      </w:r>
    </w:p>
  </w:footnote>
  <w:footnote w:type="continuationSeparator" w:id="0">
    <w:p w14:paraId="30637869" w14:textId="77777777" w:rsidR="00B71529" w:rsidRDefault="00B7152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17BBB8" w14:textId="235CA662" w:rsidR="0067031A" w:rsidRDefault="0067031A">
    <w:pPr>
      <w:pStyle w:val="Header"/>
    </w:pPr>
    <w:r>
      <w:rPr>
        <w:noProof/>
      </w:rPr>
      <w:pict w14:anchorId="5AAFB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4"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26F0DC" w14:textId="05DBEF51" w:rsidR="0067031A" w:rsidRDefault="0067031A">
    <w:pPr>
      <w:pStyle w:val="Header"/>
    </w:pPr>
    <w:r>
      <w:rPr>
        <w:noProof/>
      </w:rPr>
      <w:pict w14:anchorId="13A396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5"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E529A" w14:textId="18AF7D69" w:rsidR="00296529" w:rsidRPr="00296529" w:rsidRDefault="0067031A" w:rsidP="00296529">
    <w:pPr>
      <w:ind w:left="2160"/>
      <w:jc w:val="center"/>
      <w:rPr>
        <w:rFonts w:ascii="Times New Roman" w:eastAsia="Calibri" w:hAnsi="Times New Roman"/>
        <w:i/>
        <w:sz w:val="18"/>
        <w:szCs w:val="22"/>
      </w:rPr>
    </w:pPr>
    <w:r>
      <w:rPr>
        <w:noProof/>
      </w:rPr>
      <w:pict w14:anchorId="676494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3"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DC3D8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7D455419"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7B8454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47B5DA"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11830F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81BDD4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8B6AE" w14:textId="4FAA5F70" w:rsidR="0067031A" w:rsidRDefault="0067031A">
    <w:pPr>
      <w:pStyle w:val="Header"/>
    </w:pPr>
    <w:r>
      <w:rPr>
        <w:noProof/>
      </w:rPr>
      <w:pict w14:anchorId="19D9B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7"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C4331D" w14:textId="3D9F0E52" w:rsidR="0067031A" w:rsidRDefault="0067031A">
    <w:pPr>
      <w:pStyle w:val="Header"/>
    </w:pPr>
    <w:r>
      <w:rPr>
        <w:noProof/>
      </w:rPr>
      <w:pict w14:anchorId="0818E1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8"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00765" w14:textId="58BFAB44" w:rsidR="0067031A" w:rsidRDefault="0067031A">
    <w:pPr>
      <w:pStyle w:val="Header"/>
    </w:pPr>
    <w:r>
      <w:rPr>
        <w:noProof/>
      </w:rPr>
      <w:pict w14:anchorId="120158F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8943706"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1ACE2"/>
    <w:multiLevelType w:val="hybridMultilevel"/>
    <w:tmpl w:val="56989F6E"/>
    <w:lvl w:ilvl="0" w:tplc="DA2C6488">
      <w:start w:val="1"/>
      <w:numFmt w:val="decimal"/>
      <w:lvlText w:val="%1."/>
      <w:lvlJc w:val="left"/>
      <w:pPr>
        <w:ind w:left="720" w:hanging="360"/>
      </w:pPr>
    </w:lvl>
    <w:lvl w:ilvl="1" w:tplc="138C2886">
      <w:start w:val="1"/>
      <w:numFmt w:val="lowerLetter"/>
      <w:lvlText w:val="%2."/>
      <w:lvlJc w:val="left"/>
      <w:pPr>
        <w:ind w:left="1440" w:hanging="360"/>
      </w:pPr>
    </w:lvl>
    <w:lvl w:ilvl="2" w:tplc="209693E8">
      <w:start w:val="1"/>
      <w:numFmt w:val="lowerRoman"/>
      <w:lvlText w:val="%3."/>
      <w:lvlJc w:val="right"/>
      <w:pPr>
        <w:ind w:left="2160" w:hanging="180"/>
      </w:pPr>
    </w:lvl>
    <w:lvl w:ilvl="3" w:tplc="BA76DB54">
      <w:start w:val="1"/>
      <w:numFmt w:val="decimal"/>
      <w:lvlText w:val="%4."/>
      <w:lvlJc w:val="left"/>
      <w:pPr>
        <w:ind w:left="2880" w:hanging="360"/>
      </w:pPr>
    </w:lvl>
    <w:lvl w:ilvl="4" w:tplc="D3062FE6">
      <w:start w:val="1"/>
      <w:numFmt w:val="lowerLetter"/>
      <w:lvlText w:val="%5."/>
      <w:lvlJc w:val="left"/>
      <w:pPr>
        <w:ind w:left="3600" w:hanging="360"/>
      </w:pPr>
    </w:lvl>
    <w:lvl w:ilvl="5" w:tplc="FE943FFE">
      <w:start w:val="1"/>
      <w:numFmt w:val="lowerRoman"/>
      <w:lvlText w:val="%6."/>
      <w:lvlJc w:val="right"/>
      <w:pPr>
        <w:ind w:left="4320" w:hanging="180"/>
      </w:pPr>
    </w:lvl>
    <w:lvl w:ilvl="6" w:tplc="6C40736C">
      <w:start w:val="1"/>
      <w:numFmt w:val="decimal"/>
      <w:lvlText w:val="%7."/>
      <w:lvlJc w:val="left"/>
      <w:pPr>
        <w:ind w:left="5040" w:hanging="360"/>
      </w:pPr>
    </w:lvl>
    <w:lvl w:ilvl="7" w:tplc="88EAEDC4">
      <w:start w:val="1"/>
      <w:numFmt w:val="lowerLetter"/>
      <w:lvlText w:val="%8."/>
      <w:lvlJc w:val="left"/>
      <w:pPr>
        <w:ind w:left="5760" w:hanging="360"/>
      </w:pPr>
    </w:lvl>
    <w:lvl w:ilvl="8" w:tplc="1A6283BE">
      <w:start w:val="1"/>
      <w:numFmt w:val="lowerRoman"/>
      <w:lvlText w:val="%9."/>
      <w:lvlJc w:val="right"/>
      <w:pPr>
        <w:ind w:left="648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EE2407"/>
    <w:multiLevelType w:val="multilevel"/>
    <w:tmpl w:val="A252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9"/>
  </w:num>
  <w:num w:numId="6">
    <w:abstractNumId w:val="8"/>
  </w:num>
  <w:num w:numId="7">
    <w:abstractNumId w:val="1"/>
  </w:num>
  <w:num w:numId="8">
    <w:abstractNumId w:val="14"/>
  </w:num>
  <w:num w:numId="9">
    <w:abstractNumId w:val="27"/>
  </w:num>
  <w:num w:numId="10">
    <w:abstractNumId w:val="2"/>
  </w:num>
  <w:num w:numId="11">
    <w:abstractNumId w:val="20"/>
  </w:num>
  <w:num w:numId="12">
    <w:abstractNumId w:val="3"/>
  </w:num>
  <w:num w:numId="13">
    <w:abstractNumId w:val="19"/>
  </w:num>
  <w:num w:numId="14">
    <w:abstractNumId w:val="10"/>
  </w:num>
  <w:num w:numId="15">
    <w:abstractNumId w:val="23"/>
  </w:num>
  <w:num w:numId="16">
    <w:abstractNumId w:val="6"/>
  </w:num>
  <w:num w:numId="17">
    <w:abstractNumId w:val="24"/>
  </w:num>
  <w:num w:numId="18">
    <w:abstractNumId w:val="16"/>
  </w:num>
  <w:num w:numId="19">
    <w:abstractNumId w:val="30"/>
  </w:num>
  <w:num w:numId="20">
    <w:abstractNumId w:val="13"/>
  </w:num>
  <w:num w:numId="21">
    <w:abstractNumId w:val="11"/>
  </w:num>
  <w:num w:numId="22">
    <w:abstractNumId w:val="15"/>
  </w:num>
  <w:num w:numId="23">
    <w:abstractNumId w:val="21"/>
  </w:num>
  <w:num w:numId="24">
    <w:abstractNumId w:val="28"/>
  </w:num>
  <w:num w:numId="25">
    <w:abstractNumId w:val="4"/>
  </w:num>
  <w:num w:numId="26">
    <w:abstractNumId w:val="18"/>
  </w:num>
  <w:num w:numId="27">
    <w:abstractNumId w:val="22"/>
  </w:num>
  <w:num w:numId="28">
    <w:abstractNumId w:val="29"/>
  </w:num>
  <w:num w:numId="29">
    <w:abstractNumId w:val="26"/>
  </w:num>
  <w:num w:numId="30">
    <w:abstractNumId w:val="12"/>
  </w:num>
  <w:num w:numId="31">
    <w:abstractNumId w:val="5"/>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62FB8"/>
    <w:rsid w:val="000732C1"/>
    <w:rsid w:val="000A47FA"/>
    <w:rsid w:val="000A65D3"/>
    <w:rsid w:val="000B1E33"/>
    <w:rsid w:val="000D689F"/>
    <w:rsid w:val="000E7B7B"/>
    <w:rsid w:val="000E7D62"/>
    <w:rsid w:val="00103357"/>
    <w:rsid w:val="00111BEF"/>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26E1"/>
    <w:rsid w:val="00204835"/>
    <w:rsid w:val="00231920"/>
    <w:rsid w:val="0023195C"/>
    <w:rsid w:val="0024282C"/>
    <w:rsid w:val="002460DC"/>
    <w:rsid w:val="00250985"/>
    <w:rsid w:val="002556F6"/>
    <w:rsid w:val="00283105"/>
    <w:rsid w:val="00284C4C"/>
    <w:rsid w:val="00287E68"/>
    <w:rsid w:val="00290051"/>
    <w:rsid w:val="00296529"/>
    <w:rsid w:val="002B27FB"/>
    <w:rsid w:val="002B685A"/>
    <w:rsid w:val="002C57D2"/>
    <w:rsid w:val="002D14FA"/>
    <w:rsid w:val="002E0D56"/>
    <w:rsid w:val="00315186"/>
    <w:rsid w:val="0033343E"/>
    <w:rsid w:val="003512C2"/>
    <w:rsid w:val="00371FB6"/>
    <w:rsid w:val="003763C1"/>
    <w:rsid w:val="00376BBE"/>
    <w:rsid w:val="00385D36"/>
    <w:rsid w:val="0039224F"/>
    <w:rsid w:val="003A03B6"/>
    <w:rsid w:val="003A43A4"/>
    <w:rsid w:val="003A7E18"/>
    <w:rsid w:val="003C4C86"/>
    <w:rsid w:val="003C6258"/>
    <w:rsid w:val="003E2904"/>
    <w:rsid w:val="00401927"/>
    <w:rsid w:val="0041027F"/>
    <w:rsid w:val="00412475"/>
    <w:rsid w:val="004160EF"/>
    <w:rsid w:val="00423789"/>
    <w:rsid w:val="00437A68"/>
    <w:rsid w:val="00440F43"/>
    <w:rsid w:val="00441B6F"/>
    <w:rsid w:val="004431D5"/>
    <w:rsid w:val="00446221"/>
    <w:rsid w:val="00450E62"/>
    <w:rsid w:val="00452E8B"/>
    <w:rsid w:val="004539DB"/>
    <w:rsid w:val="00461035"/>
    <w:rsid w:val="00471A80"/>
    <w:rsid w:val="004D305E"/>
    <w:rsid w:val="004D4277"/>
    <w:rsid w:val="004F6F2A"/>
    <w:rsid w:val="00502516"/>
    <w:rsid w:val="00505F06"/>
    <w:rsid w:val="00506828"/>
    <w:rsid w:val="0053056E"/>
    <w:rsid w:val="00554FDA"/>
    <w:rsid w:val="00560321"/>
    <w:rsid w:val="005C784C"/>
    <w:rsid w:val="005D17F6"/>
    <w:rsid w:val="005E495D"/>
    <w:rsid w:val="005E5539"/>
    <w:rsid w:val="00602BF5"/>
    <w:rsid w:val="00617FDD"/>
    <w:rsid w:val="00620E77"/>
    <w:rsid w:val="00633614"/>
    <w:rsid w:val="00633F68"/>
    <w:rsid w:val="00636EB2"/>
    <w:rsid w:val="006375B8"/>
    <w:rsid w:val="0066510A"/>
    <w:rsid w:val="0067031A"/>
    <w:rsid w:val="00673F9F"/>
    <w:rsid w:val="00686953"/>
    <w:rsid w:val="00687DEA"/>
    <w:rsid w:val="00687E67"/>
    <w:rsid w:val="00693AD2"/>
    <w:rsid w:val="00696163"/>
    <w:rsid w:val="006967F7"/>
    <w:rsid w:val="006A250C"/>
    <w:rsid w:val="006B21D3"/>
    <w:rsid w:val="006B57D0"/>
    <w:rsid w:val="006D30FF"/>
    <w:rsid w:val="006D6940"/>
    <w:rsid w:val="006F11EC"/>
    <w:rsid w:val="0070082C"/>
    <w:rsid w:val="007279AA"/>
    <w:rsid w:val="0073639D"/>
    <w:rsid w:val="007369E6"/>
    <w:rsid w:val="00746E59"/>
    <w:rsid w:val="00754C9A"/>
    <w:rsid w:val="0075599A"/>
    <w:rsid w:val="00761D52"/>
    <w:rsid w:val="0077749E"/>
    <w:rsid w:val="00790ADA"/>
    <w:rsid w:val="007D2288"/>
    <w:rsid w:val="007E088F"/>
    <w:rsid w:val="007F34F7"/>
    <w:rsid w:val="007F7B32"/>
    <w:rsid w:val="00804BC2"/>
    <w:rsid w:val="0081431A"/>
    <w:rsid w:val="0083216F"/>
    <w:rsid w:val="00860000"/>
    <w:rsid w:val="00863BD3"/>
    <w:rsid w:val="008641ED"/>
    <w:rsid w:val="00866D66"/>
    <w:rsid w:val="008671C6"/>
    <w:rsid w:val="00875803"/>
    <w:rsid w:val="008B459E"/>
    <w:rsid w:val="008E13AE"/>
    <w:rsid w:val="008E1506"/>
    <w:rsid w:val="008E3587"/>
    <w:rsid w:val="008E710C"/>
    <w:rsid w:val="008F69D6"/>
    <w:rsid w:val="00902823"/>
    <w:rsid w:val="00915CA6"/>
    <w:rsid w:val="00925A3E"/>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5409"/>
    <w:rsid w:val="00A0341C"/>
    <w:rsid w:val="00A03B96"/>
    <w:rsid w:val="00A05B19"/>
    <w:rsid w:val="00A1134E"/>
    <w:rsid w:val="00A24E7E"/>
    <w:rsid w:val="00A258C3"/>
    <w:rsid w:val="00A347C0"/>
    <w:rsid w:val="00A36EA7"/>
    <w:rsid w:val="00A51431"/>
    <w:rsid w:val="00A539AD"/>
    <w:rsid w:val="00A65570"/>
    <w:rsid w:val="00A87F6C"/>
    <w:rsid w:val="00A92AAE"/>
    <w:rsid w:val="00A94063"/>
    <w:rsid w:val="00AA6219"/>
    <w:rsid w:val="00AA678C"/>
    <w:rsid w:val="00AA74E0"/>
    <w:rsid w:val="00AB703F"/>
    <w:rsid w:val="00AC6BB8"/>
    <w:rsid w:val="00AE008F"/>
    <w:rsid w:val="00B01FCD"/>
    <w:rsid w:val="00B1776C"/>
    <w:rsid w:val="00B52583"/>
    <w:rsid w:val="00B52896"/>
    <w:rsid w:val="00B660C4"/>
    <w:rsid w:val="00B66567"/>
    <w:rsid w:val="00B71529"/>
    <w:rsid w:val="00B8086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0F37"/>
    <w:rsid w:val="00C63AB8"/>
    <w:rsid w:val="00C70F1B"/>
    <w:rsid w:val="00C71A47"/>
    <w:rsid w:val="00C7464C"/>
    <w:rsid w:val="00C85588"/>
    <w:rsid w:val="00CD34BB"/>
    <w:rsid w:val="00CD6755"/>
    <w:rsid w:val="00CD6856"/>
    <w:rsid w:val="00CE0089"/>
    <w:rsid w:val="00CE793C"/>
    <w:rsid w:val="00CF193C"/>
    <w:rsid w:val="00D13F27"/>
    <w:rsid w:val="00D16806"/>
    <w:rsid w:val="00D173F1"/>
    <w:rsid w:val="00D47672"/>
    <w:rsid w:val="00D51A85"/>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4F"/>
    <w:rsid w:val="00E769F6"/>
    <w:rsid w:val="00E8407C"/>
    <w:rsid w:val="00E84F3C"/>
    <w:rsid w:val="00EA012C"/>
    <w:rsid w:val="00EB65FC"/>
    <w:rsid w:val="00EC6A55"/>
    <w:rsid w:val="00EC71F5"/>
    <w:rsid w:val="00ED0288"/>
    <w:rsid w:val="00EE52CB"/>
    <w:rsid w:val="00EF581D"/>
    <w:rsid w:val="00EF7FD8"/>
    <w:rsid w:val="00F06F59"/>
    <w:rsid w:val="00F17988"/>
    <w:rsid w:val="00F469F0"/>
    <w:rsid w:val="00F53273"/>
    <w:rsid w:val="00F6224E"/>
    <w:rsid w:val="00F755E4"/>
    <w:rsid w:val="00F77D02"/>
    <w:rsid w:val="00F81F9A"/>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E07DF9"/>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D51A85"/>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D51A85"/>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F81F9A"/>
    <w:pPr>
      <w:spacing w:after="160" w:line="279" w:lineRule="auto"/>
      <w:ind w:left="720"/>
      <w:contextualSpacing/>
    </w:pPr>
    <w:rPr>
      <w:rFonts w:asciiTheme="minorHAnsi" w:eastAsiaTheme="minorEastAsia" w:hAnsiTheme="minorHAnsi" w:cstheme="minorBidi"/>
      <w:sz w:val="24"/>
      <w:szCs w:val="24"/>
      <w:lang w:eastAsia="ja-JP"/>
    </w:rPr>
  </w:style>
  <w:style w:type="character" w:styleId="HTMLCite">
    <w:name w:val="HTML Cite"/>
    <w:basedOn w:val="DefaultParagraphFont"/>
    <w:uiPriority w:val="99"/>
    <w:semiHidden/>
    <w:unhideWhenUsed/>
    <w:rsid w:val="004160EF"/>
    <w:rPr>
      <w:i/>
      <w:iCs/>
    </w:rPr>
  </w:style>
  <w:style w:type="character" w:customStyle="1" w:styleId="label">
    <w:name w:val="label"/>
    <w:basedOn w:val="DefaultParagraphFont"/>
    <w:rsid w:val="004160EF"/>
  </w:style>
  <w:style w:type="paragraph" w:styleId="NoSpacing">
    <w:name w:val="No Spacing"/>
    <w:uiPriority w:val="1"/>
    <w:qFormat/>
    <w:rsid w:val="00A92AAE"/>
    <w:rPr>
      <w:rFonts w:ascii="Helvetica" w:hAnsi="Helvetica"/>
    </w:rPr>
  </w:style>
  <w:style w:type="table" w:customStyle="1" w:styleId="TableGrid1">
    <w:name w:val="Table Grid1"/>
    <w:basedOn w:val="TableNormal"/>
    <w:next w:val="TableGrid"/>
    <w:uiPriority w:val="39"/>
    <w:rsid w:val="00452E8B"/>
    <w:rPr>
      <w:rFonts w:ascii="Calibri" w:eastAsia="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46828908">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88805705">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579AE-A8FB-4725-B221-64ABB8C1E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TotalTime>
  <Pages>6</Pages>
  <Words>2493</Words>
  <Characters>14214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16674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8</cp:revision>
  <cp:lastPrinted>1999-07-06T11:00:00Z</cp:lastPrinted>
  <dcterms:created xsi:type="dcterms:W3CDTF">2025-12-14T07:19:00Z</dcterms:created>
  <dcterms:modified xsi:type="dcterms:W3CDTF">2025-12-15T09:09:00Z</dcterms:modified>
</cp:coreProperties>
</file>