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E7D7B" w14:textId="66E62CEE" w:rsidR="00B96180" w:rsidRPr="000F5A63" w:rsidRDefault="00C8246F" w:rsidP="00B96180">
      <w:pPr>
        <w:rPr>
          <w:rFonts w:ascii="Times New Roman" w:hAnsi="Times New Roman" w:cs="Times New Roman"/>
          <w:b/>
          <w:bCs/>
          <w:lang w:val="en-IN"/>
        </w:rPr>
      </w:pPr>
      <w:r w:rsidRPr="00E113BE">
        <w:rPr>
          <w:rFonts w:ascii="Times New Roman" w:hAnsi="Times New Roman" w:cs="Times New Roman"/>
          <w:b/>
          <w:bCs/>
        </w:rPr>
        <w:t>AI-DRIVEN GREEN LOGISTICS: OPTIMIZING LAST-MILE DELIVERY NETWORKS WITH</w:t>
      </w:r>
      <w:r>
        <w:rPr>
          <w:rFonts w:ascii="Times New Roman" w:hAnsi="Times New Roman" w:cs="Times New Roman"/>
          <w:b/>
          <w:bCs/>
        </w:rPr>
        <w:t xml:space="preserve"> ELECTRIC VEHICLES</w:t>
      </w:r>
      <w:r w:rsidRPr="00E113BE">
        <w:rPr>
          <w:rFonts w:ascii="Times New Roman" w:hAnsi="Times New Roman" w:cs="Times New Roman"/>
          <w:b/>
          <w:bCs/>
        </w:rPr>
        <w:t xml:space="preserve"> FOR CARBON NEUTRALITY IN U.S. METROPOLITAN AREAS</w:t>
      </w:r>
    </w:p>
    <w:p w14:paraId="0760B01A" w14:textId="77777777" w:rsidR="00B96180" w:rsidRDefault="00B96180" w:rsidP="00B96180">
      <w:pPr>
        <w:rPr>
          <w:rFonts w:ascii="Times New Roman" w:hAnsi="Times New Roman" w:cs="Times New Roman"/>
          <w:b/>
          <w:bCs/>
        </w:rPr>
      </w:pPr>
    </w:p>
    <w:p w14:paraId="1607B79A" w14:textId="503E551F" w:rsidR="00BB1003" w:rsidRPr="00B8481E" w:rsidRDefault="00B8481E" w:rsidP="00833B99">
      <w:pPr>
        <w:rPr>
          <w:rFonts w:ascii="Times New Roman" w:hAnsi="Times New Roman" w:cs="Times New Roman"/>
          <w:b/>
          <w:bCs/>
        </w:rPr>
      </w:pPr>
      <w:bookmarkStart w:id="0" w:name="_GoBack"/>
      <w:bookmarkEnd w:id="0"/>
      <w:r w:rsidRPr="00B8481E">
        <w:rPr>
          <w:rFonts w:ascii="Times New Roman" w:hAnsi="Times New Roman" w:cs="Times New Roman"/>
          <w:b/>
          <w:bCs/>
        </w:rPr>
        <w:t>Abstract</w:t>
      </w:r>
    </w:p>
    <w:p w14:paraId="69D52524" w14:textId="77777777" w:rsidR="00B8481E" w:rsidRPr="00B8481E" w:rsidRDefault="00B8481E" w:rsidP="00B8481E">
      <w:pPr>
        <w:rPr>
          <w:rFonts w:ascii="Times New Roman" w:hAnsi="Times New Roman" w:cs="Times New Roman"/>
        </w:rPr>
      </w:pPr>
      <w:r w:rsidRPr="00B8481E">
        <w:rPr>
          <w:rFonts w:ascii="Times New Roman" w:hAnsi="Times New Roman" w:cs="Times New Roman"/>
        </w:rPr>
        <w:t>The last-mile delivery process has continued to be the costliest, time-consuming, and environmentally challenging part of logistics systems, and this challenge has been further amplified in the context of quickly increasing large cities worldwide. The conventional logistics delivery chain also faces issues such as traffic congestion, increasing fuel prices, downtime, route inefficiency, and high emissions. Artificial intelligence optimization in logistics systems and electric vehicles have emerged as new approaches to improve last-mile delivery performance. The current research aims to investigate to what degree last-mile delivery can be improved by artificial intelligence optimization in routing and electric vehicles.</w:t>
      </w:r>
    </w:p>
    <w:p w14:paraId="30FED8AE" w14:textId="77777777" w:rsidR="00B8481E" w:rsidRPr="00B8481E" w:rsidRDefault="00B8481E" w:rsidP="00B8481E">
      <w:pPr>
        <w:rPr>
          <w:rFonts w:ascii="Times New Roman" w:hAnsi="Times New Roman" w:cs="Times New Roman"/>
        </w:rPr>
      </w:pPr>
    </w:p>
    <w:p w14:paraId="07FD67AD" w14:textId="2149F6A5" w:rsidR="00B8481E" w:rsidRDefault="00B8481E" w:rsidP="00B8481E">
      <w:pPr>
        <w:rPr>
          <w:rFonts w:ascii="Times New Roman" w:hAnsi="Times New Roman" w:cs="Times New Roman"/>
        </w:rPr>
      </w:pPr>
      <w:r w:rsidRPr="00B8481E">
        <w:rPr>
          <w:rFonts w:ascii="Times New Roman" w:hAnsi="Times New Roman" w:cs="Times New Roman"/>
        </w:rPr>
        <w:t>The research followed a descriptive and analytical research study design, mainly depending on secondary sources with research data collected from peer-reviewed journals, reports published from the logistics industry, case research, and transport data published by concerned government bodies from 2018 to 2025. The data were systematically filtered to determine their appropriateness, sound methodology, measurable variables, and level of empirical research. Important variables such as delivery time, cost of delivery, distance travelled, emissions from vehicles, energy utilization, traffic congestions, and customer density were utilized for comparative analysis and cause-effect analysis.</w:t>
      </w:r>
      <w:r>
        <w:rPr>
          <w:rFonts w:ascii="Times New Roman" w:hAnsi="Times New Roman" w:cs="Times New Roman"/>
        </w:rPr>
        <w:t xml:space="preserve"> </w:t>
      </w:r>
      <w:r w:rsidRPr="00B8481E">
        <w:rPr>
          <w:rFonts w:ascii="Times New Roman" w:hAnsi="Times New Roman" w:cs="Times New Roman"/>
        </w:rPr>
        <w:t>Analysis of the results shows that there was a great improvement in delivery performance through routing via artificial intelligence. The average time reduced by 34.6 percent, cost of delivery fell by 31.5 percent, and distance travelled to complete delivery reduced by 34 percent. The percentage of successful deliveries rose to 89 percent. Failed deliveries fell to less than half. The reduction in carbon dioxide emissions reached 86.6 percent for electric delivery vehicles compared to gasoline vehicles. The emissions of nitrogen oxides were eliminated entirely. Analysis of customer density indicated that areas of high density receive even greater advantages from artificial intelligence clustering and electric vehicles. The trend of congestions also indicated that predictive models of artificial intelligence result in reduced delays within peak hours. All case study comparisons among large cities across America confirmed these results. The paper concludes that combining Artificial Intelligence and electric vehicles represents a scalable, cost-efficient, and sustainable solution for last-mile delivery route optimization. The combination of these solutions improves route optimization performance and helps to avoid disruptions in last-mile delivery operations. In conclusion, it can be seen that modern cities require intelligent route optimization solutions and environmentally sustainable last-mile delivery vehicles to meet the demands of modern cities.</w:t>
      </w:r>
    </w:p>
    <w:p w14:paraId="13822B17" w14:textId="4B188D9C" w:rsidR="00B96180" w:rsidRPr="00E113BE" w:rsidRDefault="00B96180" w:rsidP="00B8481E">
      <w:pPr>
        <w:rPr>
          <w:rFonts w:ascii="Times New Roman" w:hAnsi="Times New Roman" w:cs="Times New Roman"/>
          <w:b/>
          <w:bCs/>
        </w:rPr>
      </w:pPr>
      <w:r w:rsidRPr="008823CD">
        <w:rPr>
          <w:rFonts w:ascii="Times New Roman" w:hAnsi="Times New Roman" w:cs="Times New Roman"/>
          <w:b/>
          <w:bCs/>
        </w:rPr>
        <w:lastRenderedPageBreak/>
        <w:t xml:space="preserve">Keywords: </w:t>
      </w:r>
      <w:r w:rsidRPr="000F5A63">
        <w:rPr>
          <w:rFonts w:ascii="Times New Roman" w:hAnsi="Times New Roman" w:cs="Times New Roman"/>
        </w:rPr>
        <w:t>AI-based logistics, electric vehicles electric vehicles, Last-mile delivery, Urban freight optimization, Carbon neutrality, Sustainable supply chain, Route optimization, Smart delivery systems, Metropolitan areas, green transportation</w:t>
      </w:r>
    </w:p>
    <w:p w14:paraId="57440B06" w14:textId="77777777" w:rsidR="00F94A75" w:rsidRDefault="00F94A75" w:rsidP="00B96180">
      <w:pPr>
        <w:rPr>
          <w:rFonts w:ascii="Times New Roman" w:hAnsi="Times New Roman" w:cs="Times New Roman"/>
          <w:b/>
          <w:bCs/>
        </w:rPr>
      </w:pPr>
    </w:p>
    <w:p w14:paraId="03BBBED7" w14:textId="405A66A6" w:rsidR="00B96180" w:rsidRPr="00ED1A1A" w:rsidRDefault="00B96180" w:rsidP="00B96180">
      <w:pPr>
        <w:rPr>
          <w:rFonts w:ascii="Times New Roman" w:hAnsi="Times New Roman" w:cs="Times New Roman"/>
          <w:b/>
          <w:bCs/>
        </w:rPr>
      </w:pPr>
      <w:r w:rsidRPr="00ED1A1A">
        <w:rPr>
          <w:rFonts w:ascii="Times New Roman" w:hAnsi="Times New Roman" w:cs="Times New Roman"/>
          <w:b/>
          <w:bCs/>
        </w:rPr>
        <w:t>Introduction</w:t>
      </w:r>
    </w:p>
    <w:p w14:paraId="5494FB65" w14:textId="6B35E2DE" w:rsidR="00B96180" w:rsidRPr="008823CD" w:rsidRDefault="00B96180" w:rsidP="00B96180">
      <w:r w:rsidRPr="008823CD">
        <w:rPr>
          <w:rFonts w:ascii="Times New Roman" w:hAnsi="Times New Roman" w:cs="Times New Roman"/>
        </w:rPr>
        <w:t>The increasing use of e-commerce platforms, coupled with growing urbanization trends in the United States, has further pushed last-mile delivery networks in larger cities to raise concerns. The final mileage in supply chain networks is quite often found to represent the most complicated, expensive, and environmentally challenging mileage within freight transportation</w:t>
      </w:r>
      <w:r w:rsidRPr="008823CD">
        <w:rPr>
          <w:rFonts w:ascii="Times New Roman" w:eastAsia="Times New Roman" w:hAnsi="Times New Roman" w:cs="Times New Roman"/>
          <w:kern w:val="0"/>
          <w14:ligatures w14:val="none"/>
        </w:rPr>
        <w:t xml:space="preserve"> </w:t>
      </w:r>
      <w:r w:rsidRPr="008823CD">
        <w:t>(Pourmohammadreza et al., 2025)</w:t>
      </w:r>
      <w:r w:rsidRPr="008823CD">
        <w:rPr>
          <w:rFonts w:ascii="Times New Roman" w:hAnsi="Times New Roman" w:cs="Times New Roman"/>
        </w:rPr>
        <w:t xml:space="preserve">. Estimates suggest that (Ha et al., 2022) last-mile delivery networks are potentially accounted for in excess of one-third of total supply chain expenses. </w:t>
      </w:r>
      <w:r w:rsidR="009239C8" w:rsidRPr="009239C8">
        <w:rPr>
          <w:rFonts w:ascii="Times New Roman" w:hAnsi="Times New Roman" w:cs="Times New Roman"/>
        </w:rPr>
        <w:t>(Aderibigbe et al., 2025)</w:t>
      </w:r>
      <w:r w:rsidR="009239C8">
        <w:rPr>
          <w:rFonts w:ascii="Times New Roman" w:hAnsi="Times New Roman" w:cs="Times New Roman"/>
        </w:rPr>
        <w:t xml:space="preserve"> </w:t>
      </w:r>
      <w:r w:rsidRPr="008823CD">
        <w:rPr>
          <w:rFonts w:ascii="Times New Roman" w:hAnsi="Times New Roman" w:cs="Times New Roman"/>
        </w:rPr>
        <w:t xml:space="preserve">At the same time, last-mile delivery networks pose significant greenhouse gas emissions in major cities due to congestion charges, or stop-and-go conditions (Business Insider, 2025). With environmental concerns in mind, last-mile delivery networks tend to pose grave dangers to larger cities. In fact, larger cities generate significant strains in terms of emissions, noises due to increased delivery vehicles </w:t>
      </w:r>
      <w:r>
        <w:rPr>
          <w:rFonts w:ascii="Times New Roman" w:hAnsi="Times New Roman" w:cs="Times New Roman"/>
        </w:rPr>
        <w:t>(</w:t>
      </w:r>
      <w:r w:rsidRPr="008823CD">
        <w:rPr>
          <w:rFonts w:ascii="Times New Roman" w:hAnsi="Times New Roman" w:cs="Times New Roman"/>
        </w:rPr>
        <w:t>Knowledge Hub, 2024).</w:t>
      </w:r>
    </w:p>
    <w:p w14:paraId="727D41DB" w14:textId="77777777" w:rsidR="00B96180" w:rsidRPr="008823CD" w:rsidRDefault="00B96180" w:rsidP="00B96180">
      <w:pPr>
        <w:rPr>
          <w:rFonts w:ascii="Times New Roman" w:hAnsi="Times New Roman" w:cs="Times New Roman"/>
        </w:rPr>
      </w:pPr>
      <w:r w:rsidRPr="008823CD">
        <w:rPr>
          <w:rFonts w:ascii="Times New Roman" w:hAnsi="Times New Roman" w:cs="Times New Roman"/>
        </w:rPr>
        <w:t>A major d</w:t>
      </w:r>
      <w:r>
        <w:rPr>
          <w:rFonts w:ascii="Times New Roman" w:hAnsi="Times New Roman" w:cs="Times New Roman"/>
        </w:rPr>
        <w:t>ev</w:t>
      </w:r>
      <w:r w:rsidRPr="008823CD">
        <w:rPr>
          <w:rFonts w:ascii="Times New Roman" w:hAnsi="Times New Roman" w:cs="Times New Roman"/>
        </w:rPr>
        <w:t>elopment in cutting greenhouse gas emissions in last-mile delivery networks has been the emergence of</w:t>
      </w:r>
      <w:r>
        <w:rPr>
          <w:rFonts w:ascii="Times New Roman" w:hAnsi="Times New Roman" w:cs="Times New Roman"/>
        </w:rPr>
        <w:t xml:space="preserve"> electric vehicles</w:t>
      </w:r>
      <w:r w:rsidRPr="008823CD">
        <w:rPr>
          <w:rFonts w:ascii="Times New Roman" w:hAnsi="Times New Roman" w:cs="Times New Roman"/>
        </w:rPr>
        <w:t>. These vehicles are zero tailpipe emissions vehicles. With increasing use of renewables in power generation, these vehicles are expected to make a significant difference in curbing both use-stage and entire life-cycle emissions. Notwithstanding these benefits, research has indicated that there are challenges to adopting</w:t>
      </w:r>
      <w:r>
        <w:rPr>
          <w:rFonts w:ascii="Times New Roman" w:hAnsi="Times New Roman" w:cs="Times New Roman"/>
        </w:rPr>
        <w:t xml:space="preserve"> electric vehicles</w:t>
      </w:r>
      <w:r w:rsidRPr="008823CD">
        <w:rPr>
          <w:rFonts w:ascii="Times New Roman" w:hAnsi="Times New Roman" w:cs="Times New Roman"/>
        </w:rPr>
        <w:t xml:space="preserve"> in last-mile delivery logistics. These challenges include high capital expenditures, charging infrastructure availability issues, range anxiety, and recharging cycles (UC Davis Energy Institute, 2018).</w:t>
      </w:r>
    </w:p>
    <w:p w14:paraId="4A546B8A" w14:textId="77777777" w:rsidR="00B96180" w:rsidRPr="008823CD" w:rsidRDefault="00B96180" w:rsidP="00B96180">
      <w:pPr>
        <w:rPr>
          <w:rFonts w:ascii="Times New Roman" w:hAnsi="Times New Roman" w:cs="Times New Roman"/>
        </w:rPr>
      </w:pPr>
      <w:r w:rsidRPr="008823CD">
        <w:rPr>
          <w:rFonts w:ascii="Times New Roman" w:hAnsi="Times New Roman" w:cs="Times New Roman"/>
        </w:rPr>
        <w:t xml:space="preserve">(Shern et al., 2024) </w:t>
      </w:r>
      <w:r>
        <w:rPr>
          <w:rFonts w:ascii="Times New Roman" w:hAnsi="Times New Roman" w:cs="Times New Roman"/>
        </w:rPr>
        <w:t>“</w:t>
      </w:r>
      <w:r w:rsidRPr="008823CD">
        <w:rPr>
          <w:rFonts w:ascii="Times New Roman" w:hAnsi="Times New Roman" w:cs="Times New Roman"/>
        </w:rPr>
        <w:t xml:space="preserve">artificial intelligence (ai) has proven to be highly helpful in optimizing the functionalities and sustainability of </w:t>
      </w:r>
      <w:r>
        <w:rPr>
          <w:rFonts w:ascii="Times New Roman" w:hAnsi="Times New Roman" w:cs="Times New Roman"/>
        </w:rPr>
        <w:t>electric vehicle</w:t>
      </w:r>
      <w:r w:rsidRPr="008823CD">
        <w:rPr>
          <w:rFonts w:ascii="Times New Roman" w:hAnsi="Times New Roman" w:cs="Times New Roman"/>
        </w:rPr>
        <w:t>-based delivery fleets.</w:t>
      </w:r>
      <w:r>
        <w:rPr>
          <w:rFonts w:ascii="Times New Roman" w:hAnsi="Times New Roman" w:cs="Times New Roman"/>
        </w:rPr>
        <w:t xml:space="preserve"> </w:t>
      </w:r>
      <w:r w:rsidRPr="000C3046">
        <w:rPr>
          <w:rFonts w:ascii="Times New Roman" w:hAnsi="Times New Roman" w:cs="Times New Roman"/>
        </w:rPr>
        <w:t>(li et al., 2024)</w:t>
      </w:r>
      <w:r w:rsidRPr="008823CD">
        <w:rPr>
          <w:rFonts w:ascii="Times New Roman" w:hAnsi="Times New Roman" w:cs="Times New Roman"/>
        </w:rPr>
        <w:t xml:space="preserve"> ai-based route optimization techniques, real-time traffic analysis prediction, battery modeling techniques, or dynamic scheduling algorithms are highly effective in optimizing delivery routes to cut down travel distances, energy use, or delivery times. Recent empirical data highlights that if </w:t>
      </w:r>
      <w:r w:rsidRPr="000C3046">
        <w:rPr>
          <w:rFonts w:ascii="Times New Roman" w:hAnsi="Times New Roman" w:cs="Times New Roman"/>
        </w:rPr>
        <w:t xml:space="preserve">(shuaibu et al., 2025) </w:t>
      </w:r>
      <w:r>
        <w:rPr>
          <w:rFonts w:ascii="Times New Roman" w:hAnsi="Times New Roman" w:cs="Times New Roman"/>
        </w:rPr>
        <w:t>electric vehicle</w:t>
      </w:r>
      <w:r w:rsidRPr="008823CD">
        <w:rPr>
          <w:rFonts w:ascii="Times New Roman" w:hAnsi="Times New Roman" w:cs="Times New Roman"/>
        </w:rPr>
        <w:t>-based delivery fleets are combined with ai-based optimization strategies, there are immense benefits in terms of delivery optimization, functionality, or emissions reductions observed in cities (ferreira &amp; esperança, 2025).</w:t>
      </w:r>
      <w:r>
        <w:rPr>
          <w:rFonts w:ascii="Times New Roman" w:hAnsi="Times New Roman" w:cs="Times New Roman"/>
        </w:rPr>
        <w:t xml:space="preserve"> </w:t>
      </w:r>
      <w:r w:rsidRPr="008823CD">
        <w:rPr>
          <w:rFonts w:ascii="Times New Roman" w:hAnsi="Times New Roman" w:cs="Times New Roman"/>
        </w:rPr>
        <w:t>But to realize carbon-neutral last-mile delivery in major U.S. cities, there has to be a system-l</w:t>
      </w:r>
      <w:r>
        <w:rPr>
          <w:rFonts w:ascii="Times New Roman" w:hAnsi="Times New Roman" w:cs="Times New Roman"/>
        </w:rPr>
        <w:t xml:space="preserve"> electric vehicle</w:t>
      </w:r>
      <w:r w:rsidRPr="008823CD">
        <w:rPr>
          <w:rFonts w:ascii="Times New Roman" w:hAnsi="Times New Roman" w:cs="Times New Roman"/>
        </w:rPr>
        <w:t>s approach. And that needs to take into account electrification strategies for fleets, charging infrastructure de</w:t>
      </w:r>
      <w:r>
        <w:rPr>
          <w:rFonts w:ascii="Times New Roman" w:hAnsi="Times New Roman" w:cs="Times New Roman"/>
        </w:rPr>
        <w:t>ve</w:t>
      </w:r>
      <w:r w:rsidRPr="008823CD">
        <w:rPr>
          <w:rFonts w:ascii="Times New Roman" w:hAnsi="Times New Roman" w:cs="Times New Roman"/>
        </w:rPr>
        <w:t xml:space="preserve">lopment, governmental incentives, limitations imposed by urban traffic conditions, and decision-support mechanisms. The larger u.s. cities like </w:t>
      </w:r>
      <w:r>
        <w:rPr>
          <w:rFonts w:ascii="Times New Roman" w:hAnsi="Times New Roman" w:cs="Times New Roman"/>
        </w:rPr>
        <w:t>N</w:t>
      </w:r>
      <w:r w:rsidRPr="008823CD">
        <w:rPr>
          <w:rFonts w:ascii="Times New Roman" w:hAnsi="Times New Roman" w:cs="Times New Roman"/>
        </w:rPr>
        <w:t xml:space="preserve">ew York, </w:t>
      </w:r>
      <w:r>
        <w:rPr>
          <w:rFonts w:ascii="Times New Roman" w:hAnsi="Times New Roman" w:cs="Times New Roman"/>
        </w:rPr>
        <w:t>L</w:t>
      </w:r>
      <w:r w:rsidRPr="008823CD">
        <w:rPr>
          <w:rFonts w:ascii="Times New Roman" w:hAnsi="Times New Roman" w:cs="Times New Roman"/>
        </w:rPr>
        <w:t xml:space="preserve">os Angeles, Chicago, or Atlanta function in a spatially complex environment. As a result, implementing </w:t>
      </w:r>
      <w:r>
        <w:rPr>
          <w:rFonts w:ascii="Times New Roman" w:hAnsi="Times New Roman" w:cs="Times New Roman"/>
        </w:rPr>
        <w:t>electric vehicle</w:t>
      </w:r>
      <w:r w:rsidRPr="008823CD">
        <w:rPr>
          <w:rFonts w:ascii="Times New Roman" w:hAnsi="Times New Roman" w:cs="Times New Roman"/>
        </w:rPr>
        <w:t xml:space="preserve">-based last-mile delivery systems in these cities becomes both challenging and mandatory due to tighter emission-abatement regulations being imposed by these cities' administrations. As indicated above, to address </w:t>
      </w:r>
      <w:r w:rsidRPr="008823CD">
        <w:rPr>
          <w:rFonts w:ascii="Times New Roman" w:hAnsi="Times New Roman" w:cs="Times New Roman"/>
        </w:rPr>
        <w:lastRenderedPageBreak/>
        <w:t>these challenges, “ai-driven green logistics: optimizing last-mile delivery networks with</w:t>
      </w:r>
      <w:r>
        <w:rPr>
          <w:rFonts w:ascii="Times New Roman" w:hAnsi="Times New Roman" w:cs="Times New Roman"/>
        </w:rPr>
        <w:t xml:space="preserve"> electric vehicles</w:t>
      </w:r>
      <w:r w:rsidRPr="008823CD">
        <w:rPr>
          <w:rFonts w:ascii="Times New Roman" w:hAnsi="Times New Roman" w:cs="Times New Roman"/>
        </w:rPr>
        <w:t xml:space="preserve"> for carbon neutrality in u.s. metropolitan areas” aims to explore how these optimisation solutions based on ai technology can further incorporate </w:t>
      </w:r>
      <w:r>
        <w:rPr>
          <w:rFonts w:ascii="Times New Roman" w:hAnsi="Times New Roman" w:cs="Times New Roman"/>
        </w:rPr>
        <w:t>electric vehicle</w:t>
      </w:r>
      <w:r w:rsidRPr="008823CD">
        <w:rPr>
          <w:rFonts w:ascii="Times New Roman" w:hAnsi="Times New Roman" w:cs="Times New Roman"/>
        </w:rPr>
        <w:t xml:space="preserve">-based last-mile delivery to create tangible momentum for carbon neutrality. To </w:t>
      </w:r>
      <w:r>
        <w:rPr>
          <w:rFonts w:ascii="Times New Roman" w:hAnsi="Times New Roman" w:cs="Times New Roman"/>
        </w:rPr>
        <w:t>electric vehicle</w:t>
      </w:r>
      <w:r w:rsidRPr="008823CD">
        <w:rPr>
          <w:rFonts w:ascii="Times New Roman" w:hAnsi="Times New Roman" w:cs="Times New Roman"/>
        </w:rPr>
        <w:t xml:space="preserve"> this aim, “ai-driven green logistics” seeks to create a digital twin simulation model for metropolitan transportation networks using ai-based optimisation algorithms for delivery path planning based on charging coordination algorithms to simulate various solution execution strategies based on cost parameters, reliability, or carbon emissions.</w:t>
      </w:r>
    </w:p>
    <w:p w14:paraId="23AE6613" w14:textId="77777777" w:rsidR="00B96180" w:rsidRDefault="00B96180" w:rsidP="00B96180">
      <w:pPr>
        <w:rPr>
          <w:rFonts w:ascii="Times New Roman" w:hAnsi="Times New Roman" w:cs="Times New Roman"/>
          <w:b/>
          <w:bCs/>
        </w:rPr>
      </w:pPr>
      <w:r>
        <w:rPr>
          <w:rFonts w:ascii="Times New Roman" w:hAnsi="Times New Roman" w:cs="Times New Roman"/>
          <w:b/>
          <w:bCs/>
        </w:rPr>
        <w:t>Problem Statement</w:t>
      </w:r>
    </w:p>
    <w:p w14:paraId="748EB1AE" w14:textId="77777777" w:rsidR="00B96180" w:rsidRPr="008823CD" w:rsidRDefault="00B96180" w:rsidP="00B96180">
      <w:pPr>
        <w:rPr>
          <w:rFonts w:ascii="Times New Roman" w:hAnsi="Times New Roman" w:cs="Times New Roman"/>
        </w:rPr>
      </w:pPr>
      <w:r w:rsidRPr="008823CD">
        <w:rPr>
          <w:rFonts w:ascii="Times New Roman" w:hAnsi="Times New Roman" w:cs="Times New Roman"/>
        </w:rPr>
        <w:t>The rapid growth of e-commerce and on-demand delivery services in the United States has placed unprecedented pressure on urban logistics systems. Last-mile delivery, which accounts for the final leg of product movement to consumers, contributes disproportionately to urban congestion, energy consumption, and greenhouse gas emissions. According to the World Economic Forum (2024), last-mile operations could increase urban delivery emissions by more than 30% by 2030 if current practices persist. While</w:t>
      </w:r>
      <w:r>
        <w:rPr>
          <w:rFonts w:ascii="Times New Roman" w:hAnsi="Times New Roman" w:cs="Times New Roman"/>
        </w:rPr>
        <w:t xml:space="preserve"> electric vehicles</w:t>
      </w:r>
      <w:r w:rsidRPr="008823CD">
        <w:rPr>
          <w:rFonts w:ascii="Times New Roman" w:hAnsi="Times New Roman" w:cs="Times New Roman"/>
        </w:rPr>
        <w:t xml:space="preserve"> offer a cleaner alternative to traditional delivery trucks, their adoption faces operational challenges including limited battery range, inadequate charging infrastructure, and inefficient routing in congested metropolitan areas.</w:t>
      </w:r>
    </w:p>
    <w:p w14:paraId="214344B1" w14:textId="77777777" w:rsidR="00B96180" w:rsidRPr="008823CD" w:rsidRDefault="00B96180" w:rsidP="00B96180">
      <w:pPr>
        <w:rPr>
          <w:rFonts w:ascii="Times New Roman" w:hAnsi="Times New Roman" w:cs="Times New Roman"/>
        </w:rPr>
      </w:pPr>
      <w:r w:rsidRPr="008823CD">
        <w:rPr>
          <w:rFonts w:ascii="Times New Roman" w:hAnsi="Times New Roman" w:cs="Times New Roman"/>
        </w:rPr>
        <w:t>At the same time, conventional logistics models are often static and fail to capture real-time variations in traffic, demand, and charging availability. This limits the potential of</w:t>
      </w:r>
      <w:r>
        <w:rPr>
          <w:rFonts w:ascii="Times New Roman" w:hAnsi="Times New Roman" w:cs="Times New Roman"/>
        </w:rPr>
        <w:t xml:space="preserve"> electric vehicles</w:t>
      </w:r>
      <w:r w:rsidRPr="008823CD">
        <w:rPr>
          <w:rFonts w:ascii="Times New Roman" w:hAnsi="Times New Roman" w:cs="Times New Roman"/>
        </w:rPr>
        <w:t xml:space="preserve"> to deliver true carbon neutrality in large urban networks. Artificial Intelligence (AI) through tools like predictive analytics, deep reinforcement learning, and adaptive routing presents a promising means to overcome these constraints by optimizing delivery routes, balancing energy consumption, and integrating smart charging schedules.</w:t>
      </w:r>
    </w:p>
    <w:p w14:paraId="2CAF041B" w14:textId="77777777" w:rsidR="00B96180" w:rsidRPr="00E113BE" w:rsidRDefault="00B96180" w:rsidP="00B96180">
      <w:pPr>
        <w:rPr>
          <w:rFonts w:ascii="Times New Roman" w:hAnsi="Times New Roman" w:cs="Times New Roman"/>
          <w:b/>
          <w:bCs/>
        </w:rPr>
      </w:pPr>
      <w:r w:rsidRPr="00E113BE">
        <w:rPr>
          <w:rFonts w:ascii="Times New Roman" w:hAnsi="Times New Roman" w:cs="Times New Roman"/>
          <w:b/>
          <w:bCs/>
        </w:rPr>
        <w:t>Research Objectives</w:t>
      </w:r>
    </w:p>
    <w:p w14:paraId="513D566D" w14:textId="77777777" w:rsidR="00B96180" w:rsidRPr="00E113BE"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The prime aim of this research study will be to design and test an optimization framework utilizing AI technology in a manner that increases both the efficiency and sustainability of last-mile delivery networks using</w:t>
      </w:r>
      <w:r>
        <w:rPr>
          <w:rFonts w:ascii="Times New Roman" w:hAnsi="Times New Roman" w:cs="Times New Roman"/>
        </w:rPr>
        <w:t xml:space="preserve"> electric vehicles</w:t>
      </w:r>
      <w:r w:rsidRPr="00E113BE">
        <w:rPr>
          <w:rFonts w:ascii="Times New Roman" w:hAnsi="Times New Roman" w:cs="Times New Roman"/>
        </w:rPr>
        <w:t xml:space="preserve"> in U.S. cities.</w:t>
      </w:r>
    </w:p>
    <w:p w14:paraId="39296C8A" w14:textId="77777777" w:rsidR="00B96180" w:rsidRPr="008823CD"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Examine the challenges related to last-mile delivery and adopting</w:t>
      </w:r>
      <w:r>
        <w:rPr>
          <w:rFonts w:ascii="Times New Roman" w:hAnsi="Times New Roman" w:cs="Times New Roman"/>
        </w:rPr>
        <w:t xml:space="preserve"> electric vehicles</w:t>
      </w:r>
      <w:r w:rsidRPr="00E113BE">
        <w:rPr>
          <w:rFonts w:ascii="Times New Roman" w:hAnsi="Times New Roman" w:cs="Times New Roman"/>
        </w:rPr>
        <w:t xml:space="preserve"> in major cities in the United States.</w:t>
      </w:r>
    </w:p>
    <w:p w14:paraId="0535B4EA" w14:textId="77777777" w:rsidR="00B96180" w:rsidRPr="003C7B55"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 xml:space="preserve">Formulate an optimization model which can utilize AI methods (such as machine learning or reinforcement learning) to design efficient </w:t>
      </w:r>
      <w:r>
        <w:rPr>
          <w:rFonts w:ascii="Times New Roman" w:hAnsi="Times New Roman" w:cs="Times New Roman"/>
        </w:rPr>
        <w:t>electric vehicle</w:t>
      </w:r>
      <w:r w:rsidRPr="00E113BE">
        <w:rPr>
          <w:rFonts w:ascii="Times New Roman" w:hAnsi="Times New Roman" w:cs="Times New Roman"/>
        </w:rPr>
        <w:t xml:space="preserve"> delivery routes.</w:t>
      </w:r>
    </w:p>
    <w:p w14:paraId="786A331F" w14:textId="77777777" w:rsidR="00B96180" w:rsidRPr="008823CD" w:rsidRDefault="00B96180" w:rsidP="00B96180">
      <w:pPr>
        <w:pStyle w:val="ListParagraph"/>
        <w:numPr>
          <w:ilvl w:val="0"/>
          <w:numId w:val="1"/>
        </w:numPr>
        <w:rPr>
          <w:rFonts w:ascii="Times New Roman" w:hAnsi="Times New Roman" w:cs="Times New Roman"/>
        </w:rPr>
      </w:pPr>
      <w:r>
        <w:rPr>
          <w:rFonts w:ascii="Times New Roman" w:hAnsi="Times New Roman" w:cs="Times New Roman"/>
        </w:rPr>
        <w:t>Electric vehicle</w:t>
      </w:r>
      <w:r w:rsidRPr="00E113BE">
        <w:rPr>
          <w:rFonts w:ascii="Times New Roman" w:hAnsi="Times New Roman" w:cs="Times New Roman"/>
        </w:rPr>
        <w:t>s simulation studies to test and measure the effectiveness of the new method based on typical urban logistics data against conventional methods.</w:t>
      </w:r>
    </w:p>
    <w:p w14:paraId="1D381C5B" w14:textId="77777777" w:rsidR="00B96180" w:rsidRPr="008823CD"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Make an assessment regarding carbon emission reductions possible with AI-optimized electric vehicle delivery networks based on conditions like grid congestion or use of renewables.</w:t>
      </w:r>
    </w:p>
    <w:p w14:paraId="0CA49EB6" w14:textId="77777777" w:rsidR="00B96180" w:rsidRPr="00E113BE" w:rsidRDefault="00B96180" w:rsidP="00B96180">
      <w:pPr>
        <w:pStyle w:val="ListParagraph"/>
        <w:numPr>
          <w:ilvl w:val="0"/>
          <w:numId w:val="1"/>
        </w:numPr>
        <w:rPr>
          <w:rFonts w:ascii="Times New Roman" w:hAnsi="Times New Roman" w:cs="Times New Roman"/>
          <w:b/>
          <w:bCs/>
        </w:rPr>
      </w:pPr>
      <w:r w:rsidRPr="00E113BE">
        <w:rPr>
          <w:rFonts w:ascii="Times New Roman" w:hAnsi="Times New Roman" w:cs="Times New Roman"/>
        </w:rPr>
        <w:t xml:space="preserve">Provide recommendations to municipalities and logistics companies regarding policy and infrastructure options to accelerate the transition to carbon-neutral solutions for last-mile </w:t>
      </w:r>
      <w:r w:rsidRPr="003A4091">
        <w:rPr>
          <w:rFonts w:ascii="Times New Roman" w:hAnsi="Times New Roman" w:cs="Times New Roman"/>
        </w:rPr>
        <w:t>delivery.</w:t>
      </w:r>
    </w:p>
    <w:p w14:paraId="226962D1" w14:textId="77777777" w:rsidR="00B96180" w:rsidRPr="00E113BE" w:rsidRDefault="00B96180" w:rsidP="00B96180">
      <w:pPr>
        <w:rPr>
          <w:rFonts w:ascii="Times New Roman" w:hAnsi="Times New Roman" w:cs="Times New Roman"/>
          <w:b/>
          <w:bCs/>
        </w:rPr>
      </w:pPr>
      <w:r>
        <w:rPr>
          <w:rFonts w:ascii="Times New Roman" w:hAnsi="Times New Roman" w:cs="Times New Roman"/>
          <w:b/>
          <w:bCs/>
        </w:rPr>
        <w:lastRenderedPageBreak/>
        <w:t>Electric vehicle re</w:t>
      </w:r>
      <w:r w:rsidRPr="00E113BE">
        <w:rPr>
          <w:rFonts w:ascii="Times New Roman" w:hAnsi="Times New Roman" w:cs="Times New Roman"/>
          <w:b/>
          <w:bCs/>
        </w:rPr>
        <w:t xml:space="preserve">view of related literature </w:t>
      </w:r>
    </w:p>
    <w:p w14:paraId="4000B654"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Last-mile delivery has been widely identified to be the most expensive and emissions-intensive component of urban logistics because it simultaneously features a high density of stops, vehicles used at a low rate, and significant idling and congestion times (World Economic Forum, 2024). (Mirzavand Boroujeni et al., 2025)</w:t>
      </w:r>
      <w:r>
        <w:rPr>
          <w:rFonts w:ascii="Times New Roman" w:hAnsi="Times New Roman" w:cs="Times New Roman"/>
          <w:bCs/>
        </w:rPr>
        <w:t xml:space="preserve"> </w:t>
      </w:r>
      <w:r w:rsidRPr="00E113BE">
        <w:rPr>
          <w:rFonts w:ascii="Times New Roman" w:hAnsi="Times New Roman" w:cs="Times New Roman"/>
          <w:bCs/>
        </w:rPr>
        <w:t>The use of</w:t>
      </w:r>
      <w:r>
        <w:rPr>
          <w:rFonts w:ascii="Times New Roman" w:hAnsi="Times New Roman" w:cs="Times New Roman"/>
          <w:bCs/>
        </w:rPr>
        <w:t xml:space="preserve"> electric vehicles</w:t>
      </w:r>
      <w:r w:rsidRPr="00E113BE">
        <w:rPr>
          <w:rFonts w:ascii="Times New Roman" w:hAnsi="Times New Roman" w:cs="Times New Roman"/>
          <w:bCs/>
        </w:rPr>
        <w:t xml:space="preserve"> for last-mile delivery and algorithms based on artificial intelligence (AI) for related functions like forecasting and route planning are considered complementary approaches to mitigate both greenhouse gas emissions and urban noises or pollutions. The (Keser, Sarıçiçek, &amp; Yazıcı, 2025) focus areas for this r</w:t>
      </w:r>
      <w:r>
        <w:rPr>
          <w:rFonts w:ascii="Times New Roman" w:hAnsi="Times New Roman" w:cs="Times New Roman"/>
          <w:bCs/>
        </w:rPr>
        <w:t>evie</w:t>
      </w:r>
      <w:r w:rsidRPr="00E113BE">
        <w:rPr>
          <w:rFonts w:ascii="Times New Roman" w:hAnsi="Times New Roman" w:cs="Times New Roman"/>
          <w:bCs/>
        </w:rPr>
        <w:t>w are empirical studies related to applying AI algorithms for last-mile delivery functions and</w:t>
      </w:r>
      <w:r>
        <w:rPr>
          <w:rFonts w:ascii="Times New Roman" w:hAnsi="Times New Roman" w:cs="Times New Roman"/>
          <w:bCs/>
        </w:rPr>
        <w:t xml:space="preserve"> electric vehicles</w:t>
      </w:r>
      <w:r w:rsidRPr="00E113BE">
        <w:rPr>
          <w:rFonts w:ascii="Times New Roman" w:hAnsi="Times New Roman" w:cs="Times New Roman"/>
          <w:bCs/>
        </w:rPr>
        <w:t xml:space="preserve"> to improve last-mile delivery in US metropolitan areas."</w:t>
      </w:r>
    </w:p>
    <w:p w14:paraId="765F9C83" w14:textId="77777777" w:rsidR="00B96180" w:rsidRPr="008823CD" w:rsidRDefault="00B96180" w:rsidP="00B96180">
      <w:pPr>
        <w:rPr>
          <w:rFonts w:ascii="Times New Roman" w:hAnsi="Times New Roman" w:cs="Times New Roman"/>
          <w:b/>
        </w:rPr>
      </w:pPr>
      <w:r w:rsidRPr="008823CD">
        <w:rPr>
          <w:rFonts w:ascii="Times New Roman" w:hAnsi="Times New Roman" w:cs="Times New Roman"/>
          <w:b/>
        </w:rPr>
        <w:t>Why electrify last-mile fleets? emissions and policy drivers</w:t>
      </w:r>
    </w:p>
    <w:p w14:paraId="4D04524A" w14:textId="77777777" w:rsidR="00B96180" w:rsidRPr="00E113BE" w:rsidRDefault="00B96180" w:rsidP="00B96180">
      <w:pPr>
        <w:rPr>
          <w:rFonts w:ascii="Times New Roman" w:hAnsi="Times New Roman" w:cs="Times New Roman"/>
        </w:rPr>
      </w:pPr>
      <w:r w:rsidRPr="00E113BE">
        <w:rPr>
          <w:rFonts w:ascii="Times New Roman" w:hAnsi="Times New Roman" w:cs="Times New Roman"/>
          <w:bCs/>
        </w:rPr>
        <w:t>(Jiang &amp; Chang, 2025) “S</w:t>
      </w:r>
      <w:r>
        <w:rPr>
          <w:rFonts w:ascii="Times New Roman" w:hAnsi="Times New Roman" w:cs="Times New Roman"/>
          <w:bCs/>
        </w:rPr>
        <w:t xml:space="preserve"> Electric vehicle</w:t>
      </w:r>
      <w:r w:rsidRPr="00E113BE">
        <w:rPr>
          <w:rFonts w:ascii="Times New Roman" w:hAnsi="Times New Roman" w:cs="Times New Roman"/>
          <w:bCs/>
        </w:rPr>
        <w:t xml:space="preserve"> modeling studies and policy briefs indicate that a transition to electrified light-duty delivery vehicles could lead to a significant decrease in localized emissions of air pollutants and CO₂. Now, </w:t>
      </w:r>
      <w:r>
        <w:rPr>
          <w:rFonts w:ascii="Times New Roman" w:hAnsi="Times New Roman" w:cs="Times New Roman"/>
          <w:bCs/>
        </w:rPr>
        <w:t>electric vehicle</w:t>
      </w:r>
      <w:r w:rsidRPr="00E113BE">
        <w:rPr>
          <w:rFonts w:ascii="Times New Roman" w:hAnsi="Times New Roman" w:cs="Times New Roman"/>
          <w:bCs/>
        </w:rPr>
        <w:t xml:space="preserve"> adoption along with charging infrastructure d</w:t>
      </w:r>
      <w:r>
        <w:rPr>
          <w:rFonts w:ascii="Times New Roman" w:hAnsi="Times New Roman" w:cs="Times New Roman"/>
          <w:bCs/>
        </w:rPr>
        <w:t xml:space="preserve"> Electric vehicle dev</w:t>
      </w:r>
      <w:r w:rsidRPr="00E113BE">
        <w:rPr>
          <w:rFonts w:ascii="Times New Roman" w:hAnsi="Times New Roman" w:cs="Times New Roman"/>
          <w:bCs/>
        </w:rPr>
        <w:t xml:space="preserve">elopment has become a crucial component in meeting decarbonization goals in cities (NREL, 2024; Hoehne et al., 2023). According to World Economic Forum, if no steps are made to address these emissions, emissions in cities are set to soar drastically in 2030. They emphasize that these emissions need to be reduced by electrification with other shifts in delivery vehicle operation </w:t>
      </w:r>
      <w:r w:rsidRPr="00E113BE">
        <w:rPr>
          <w:rFonts w:ascii="Times New Roman" w:hAnsi="Times New Roman" w:cs="Times New Roman"/>
        </w:rPr>
        <w:t>(Ferreira &amp; Esperança, 2025)</w:t>
      </w:r>
    </w:p>
    <w:p w14:paraId="39D5AEBC" w14:textId="6AFA82CB" w:rsidR="00B96180" w:rsidRPr="008823CD" w:rsidRDefault="00B96180" w:rsidP="00B96180">
      <w:pPr>
        <w:rPr>
          <w:rFonts w:ascii="Times New Roman" w:hAnsi="Times New Roman" w:cs="Times New Roman"/>
          <w:b/>
        </w:rPr>
      </w:pPr>
      <w:r w:rsidRPr="008823CD">
        <w:rPr>
          <w:rFonts w:ascii="Times New Roman" w:hAnsi="Times New Roman" w:cs="Times New Roman"/>
          <w:b/>
        </w:rPr>
        <w:t xml:space="preserve">The electric vehicle routing problem </w:t>
      </w:r>
      <w:r>
        <w:rPr>
          <w:rFonts w:ascii="Times New Roman" w:hAnsi="Times New Roman" w:cs="Times New Roman"/>
          <w:b/>
        </w:rPr>
        <w:t>electric vehicle</w:t>
      </w:r>
      <w:r w:rsidRPr="008823CD">
        <w:rPr>
          <w:rFonts w:ascii="Times New Roman" w:hAnsi="Times New Roman" w:cs="Times New Roman"/>
          <w:b/>
        </w:rPr>
        <w:t>: Technical Constraints &amp; Trends</w:t>
      </w:r>
    </w:p>
    <w:p w14:paraId="559D3192"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 xml:space="preserve">The advent of </w:t>
      </w:r>
      <w:r>
        <w:rPr>
          <w:rFonts w:ascii="Times New Roman" w:hAnsi="Times New Roman" w:cs="Times New Roman"/>
          <w:bCs/>
        </w:rPr>
        <w:t>electric vehicles</w:t>
      </w:r>
      <w:r w:rsidRPr="00E113BE">
        <w:rPr>
          <w:rFonts w:ascii="Times New Roman" w:hAnsi="Times New Roman" w:cs="Times New Roman"/>
          <w:bCs/>
        </w:rPr>
        <w:t xml:space="preserve"> imposes new restrictions to these traditional tasks range limitations, varying energy requirements based on carrying loads or engaging in stop-and-go driving cycles, which mandate recharging or depot charging planning. The traditional Vehicle Routing Problem (VRP) has been modified to become members of a family of problems named Vehicle Routing Problems specifically for</w:t>
      </w:r>
      <w:r>
        <w:rPr>
          <w:rFonts w:ascii="Times New Roman" w:hAnsi="Times New Roman" w:cs="Times New Roman"/>
          <w:bCs/>
        </w:rPr>
        <w:t xml:space="preserve"> electric vehicles</w:t>
      </w:r>
      <w:r w:rsidRPr="00E113BE">
        <w:rPr>
          <w:rFonts w:ascii="Times New Roman" w:hAnsi="Times New Roman" w:cs="Times New Roman"/>
          <w:bCs/>
        </w:rPr>
        <w:t xml:space="preserve"> </w:t>
      </w:r>
      <w:r>
        <w:rPr>
          <w:rFonts w:ascii="Times New Roman" w:hAnsi="Times New Roman" w:cs="Times New Roman"/>
          <w:bCs/>
        </w:rPr>
        <w:t>electric vehicle</w:t>
      </w:r>
      <w:r w:rsidRPr="00E113BE">
        <w:rPr>
          <w:rFonts w:ascii="Times New Roman" w:hAnsi="Times New Roman" w:cs="Times New Roman"/>
          <w:bCs/>
        </w:rPr>
        <w:t>. Modern r</w:t>
      </w:r>
      <w:r>
        <w:rPr>
          <w:rFonts w:ascii="Times New Roman" w:hAnsi="Times New Roman" w:cs="Times New Roman"/>
          <w:bCs/>
        </w:rPr>
        <w:t>e</w:t>
      </w:r>
      <w:r w:rsidRPr="00E113BE">
        <w:rPr>
          <w:rFonts w:ascii="Times New Roman" w:hAnsi="Times New Roman" w:cs="Times New Roman"/>
          <w:bCs/>
        </w:rPr>
        <w:t>views and comparisons of algorithm design demonstrate a complex landscape of solution methods that include exact methods based on mixed-integer programming for small-sized problems (Keser et al., 2025; Shuaibu et al., 2025), metaheuristics (genetic algorithm or tabu search), or methods l</w:t>
      </w:r>
      <w:r>
        <w:rPr>
          <w:rFonts w:ascii="Times New Roman" w:hAnsi="Times New Roman" w:cs="Times New Roman"/>
          <w:bCs/>
        </w:rPr>
        <w:t xml:space="preserve"> Electric vehicle</w:t>
      </w:r>
      <w:r w:rsidRPr="00E113BE">
        <w:rPr>
          <w:rFonts w:ascii="Times New Roman" w:hAnsi="Times New Roman" w:cs="Times New Roman"/>
          <w:bCs/>
        </w:rPr>
        <w:t xml:space="preserve"> raging charging planning models or electric energy requirements (Keser et al., 2025). These papers demonstrate that practical algorithms need to strike a balance between solution accuracy to real-world situations (including energy requirements according to driving cycles similar to those found in cities).</w:t>
      </w:r>
    </w:p>
    <w:p w14:paraId="0A838EA0" w14:textId="7D23B18A" w:rsidR="00B96180" w:rsidRPr="00E113BE" w:rsidRDefault="00B96180" w:rsidP="00B96180">
      <w:pPr>
        <w:rPr>
          <w:rFonts w:ascii="Times New Roman" w:hAnsi="Times New Roman" w:cs="Times New Roman"/>
          <w:bCs/>
        </w:rPr>
      </w:pPr>
      <w:r w:rsidRPr="00E113BE">
        <w:rPr>
          <w:rFonts w:ascii="Times New Roman" w:hAnsi="Times New Roman" w:cs="Times New Roman"/>
          <w:bCs/>
        </w:rPr>
        <w:t>Techniques using AI for demand prediction, traffic prediction, and dynamic routing</w:t>
      </w:r>
    </w:p>
    <w:p w14:paraId="740348C5"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Artificial Intelligence has three interlocking parts in green last-mile delivery networks:</w:t>
      </w:r>
    </w:p>
    <w:p w14:paraId="3D0B93B2"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Demand forecasting. “Miles driven per parcel” can be minimized if parcel volumes and delivery time windows are accurately forecasted. Time series models or deep learning algorithms involving (Long Short-Term or Temporal Convolutions are relatively well-established techniques for demand prediction.</w:t>
      </w:r>
    </w:p>
    <w:p w14:paraId="002DDD53"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lastRenderedPageBreak/>
        <w:t>Estimation of traffic and travel times. Graph neural networks and convolutional neural networks are employed to estimate travel times for individual links. They enable more realistic cost functions to be used in routing modules.</w:t>
      </w:r>
    </w:p>
    <w:p w14:paraId="7A905B77" w14:textId="3B4902C9" w:rsidR="00B96180" w:rsidRPr="006126FB" w:rsidRDefault="00B96180" w:rsidP="00B96180">
      <w:pPr>
        <w:rPr>
          <w:rFonts w:ascii="Times New Roman" w:hAnsi="Times New Roman" w:cs="Times New Roman"/>
          <w:bCs/>
        </w:rPr>
      </w:pPr>
      <w:r w:rsidRPr="006126FB">
        <w:rPr>
          <w:rFonts w:ascii="Times New Roman" w:hAnsi="Times New Roman" w:cs="Times New Roman"/>
          <w:bCs/>
        </w:rPr>
        <w:t xml:space="preserve">Routing and control. Reinforcement learning, specifically using methods inspired by deep learning, has attracted interest in dynamic vehicle routing based on stochastic demand and/or stochastic traffic. These involve algorithms integrating decision-making derived from reinforcement learning algorithms with queue-based or simulation models to test stability or quality of service (Jiang &amp; Chang, 2025; reviews. </w:t>
      </w:r>
      <w:r w:rsidR="006126FB" w:rsidRPr="006126FB">
        <w:rPr>
          <w:rFonts w:ascii="Times New Roman" w:hAnsi="Times New Roman" w:cs="Times New Roman"/>
          <w:bCs/>
        </w:rPr>
        <w:t xml:space="preserve">(Atadoga et al., 2025) </w:t>
      </w:r>
      <w:r w:rsidRPr="006126FB">
        <w:rPr>
          <w:rFonts w:ascii="Times New Roman" w:hAnsi="Times New Roman" w:cs="Times New Roman"/>
          <w:bCs/>
        </w:rPr>
        <w:t>These offer great promise because these algorithms can accommodate real-time disturbances to achieve cost (energy), as well as time. A lot of practical studies show that integrating demand/traffic forecasting accuracy with dynamic routing can minimize empty miles or improve battery use when deploying electric vehicles. There are proven energy savings and emissions reductions using simulation or small trials (Jiang &amp; Chang, 2025; Ferreira, 2025).</w:t>
      </w:r>
    </w:p>
    <w:p w14:paraId="0F11EBC8" w14:textId="2B14118A" w:rsidR="00B96180" w:rsidRPr="00E113BE" w:rsidRDefault="00B96180" w:rsidP="006126FB">
      <w:r w:rsidRPr="00E113BE">
        <w:t>Transport infrastructure planning, depot planning and charging schemes “Range anxiety” will largely remain a concern if efficient “last-mile” electrification solutions are not found to address transportation infrastructure. Charging infrastructure and depot planning are crucial to efficient electrification. Layered planning solutions are advocated in planning studies, which include depot charging (night charging and opportunity charging), fast charging facilities sited along routes to logistical hubs, and utilizing micro-depots or parcel lockers to reduce routes to ultimately allow smaller vehicles with lower capacities (Boroujeni et al., 2025; NREL, 2023). Pilot studies and reports greatly emphasize integrating charging point planning with grid connection or load management to reduce expensive peak charges (NREL, 2023; Urban Freight Lab, 2025). The last-mile</w:t>
      </w:r>
      <w:r>
        <w:t xml:space="preserve"> </w:t>
      </w:r>
      <w:r w:rsidRPr="00E113BE">
        <w:t>delivery has the highest cost and emissions as the part of the supply chain today as a result of the rapid   expansion   of   e-commerce; in urban areas, (Popoola et al., 2025)</w:t>
      </w:r>
    </w:p>
    <w:p w14:paraId="33772B5A" w14:textId="77777777" w:rsidR="00B96180" w:rsidRPr="008823CD" w:rsidRDefault="00B96180" w:rsidP="00B96180">
      <w:pPr>
        <w:rPr>
          <w:rFonts w:ascii="Times New Roman" w:hAnsi="Times New Roman" w:cs="Times New Roman"/>
          <w:b/>
          <w:bCs/>
        </w:rPr>
      </w:pPr>
      <w:r w:rsidRPr="008823CD">
        <w:rPr>
          <w:rFonts w:ascii="Times New Roman" w:hAnsi="Times New Roman" w:cs="Times New Roman"/>
          <w:b/>
          <w:bCs/>
        </w:rPr>
        <w:t>Operational Innovations: Micro-hubs, locker schemes, and mode</w:t>
      </w:r>
    </w:p>
    <w:p w14:paraId="7DC6F289" w14:textId="77777777" w:rsidR="00B96180" w:rsidRPr="00E113BE" w:rsidRDefault="00B96180" w:rsidP="00B96180">
      <w:pPr>
        <w:rPr>
          <w:rFonts w:ascii="Times New Roman" w:hAnsi="Times New Roman" w:cs="Times New Roman"/>
        </w:rPr>
      </w:pPr>
      <w:r w:rsidRPr="00E113BE">
        <w:rPr>
          <w:rFonts w:ascii="Times New Roman" w:hAnsi="Times New Roman" w:cs="Times New Roman"/>
        </w:rPr>
        <w:t xml:space="preserve">Urban pilots demonstrate that integrating </w:t>
      </w:r>
      <w:r>
        <w:rPr>
          <w:rFonts w:ascii="Times New Roman" w:hAnsi="Times New Roman" w:cs="Times New Roman"/>
        </w:rPr>
        <w:t>electric vehicles</w:t>
      </w:r>
      <w:r w:rsidRPr="00E113BE">
        <w:rPr>
          <w:rFonts w:ascii="Times New Roman" w:hAnsi="Times New Roman" w:cs="Times New Roman"/>
        </w:rPr>
        <w:t xml:space="preserve"> with micro-hubs, cycling couriers for the final block, and parcel locker collection networks benefits costs and emissions that is,</w:t>
      </w:r>
      <w:r>
        <w:rPr>
          <w:rFonts w:ascii="Times New Roman" w:hAnsi="Times New Roman" w:cs="Times New Roman"/>
        </w:rPr>
        <w:t xml:space="preserve"> </w:t>
      </w:r>
      <w:r w:rsidRPr="00E113BE">
        <w:rPr>
          <w:rFonts w:ascii="Times New Roman" w:hAnsi="Times New Roman" w:cs="Times New Roman"/>
        </w:rPr>
        <w:t>(Issa, M., 2025) where conventional trucks are constrained by access restrictions or speed limits in inner-city areas. The Urban Freight Lab’s retro-look at 2025 makes clear that U.S. cities must improve their efforts to keep pace with European and Asian cities regarding zero-emission delivery (Urban Freight Lab, 2025). Simulation studies analyzing locker networks conclude that incremental shifts to locker collection can cut delivery distances dramatically.</w:t>
      </w:r>
    </w:p>
    <w:p w14:paraId="54535F9D" w14:textId="6C5A13FF" w:rsidR="00B96180" w:rsidRPr="008823CD" w:rsidRDefault="00B96180" w:rsidP="00B96180">
      <w:pPr>
        <w:rPr>
          <w:rFonts w:ascii="Times New Roman" w:hAnsi="Times New Roman" w:cs="Times New Roman"/>
          <w:b/>
          <w:bCs/>
        </w:rPr>
      </w:pPr>
      <w:r w:rsidRPr="008823CD">
        <w:rPr>
          <w:rFonts w:ascii="Times New Roman" w:hAnsi="Times New Roman" w:cs="Times New Roman"/>
          <w:b/>
          <w:bCs/>
        </w:rPr>
        <w:t>Environmental Impact Assessment &amp; Lifecycle Assessment</w:t>
      </w:r>
    </w:p>
    <w:p w14:paraId="1D87EEF7" w14:textId="77777777" w:rsidR="00B96180" w:rsidRPr="00E113BE" w:rsidRDefault="00B96180" w:rsidP="00B96180">
      <w:pPr>
        <w:rPr>
          <w:rFonts w:ascii="Times New Roman" w:hAnsi="Times New Roman" w:cs="Times New Roman"/>
        </w:rPr>
      </w:pPr>
      <w:r w:rsidRPr="00E113BE">
        <w:rPr>
          <w:rFonts w:ascii="Times New Roman" w:hAnsi="Times New Roman" w:cs="Times New Roman"/>
        </w:rPr>
        <w:t xml:space="preserve">Some studies emphasize that to realize emissions reductions from electrifying last-mile delivery fleets, there are conditions to these benefits. These benefits are limited if emissions per unit of electricity are high or if emissions associated with </w:t>
      </w:r>
      <w:r>
        <w:rPr>
          <w:rFonts w:ascii="Times New Roman" w:hAnsi="Times New Roman" w:cs="Times New Roman"/>
        </w:rPr>
        <w:t>electric vehicle</w:t>
      </w:r>
      <w:r w:rsidRPr="00E113BE">
        <w:rPr>
          <w:rFonts w:ascii="Times New Roman" w:hAnsi="Times New Roman" w:cs="Times New Roman"/>
        </w:rPr>
        <w:t xml:space="preserve"> manufacture are not factored into cost savings (Hoehne et al., 2023). Sophisticated modeling requires simultaneous considerations of vehicle routes, charge patterns, or grid composition options (e.g., TEMPO model used by NREL), to accurately establish decarbonization baselines for </w:t>
      </w:r>
      <w:r w:rsidRPr="00E113BE">
        <w:rPr>
          <w:rFonts w:ascii="Times New Roman" w:hAnsi="Times New Roman" w:cs="Times New Roman"/>
        </w:rPr>
        <w:lastRenderedPageBreak/>
        <w:t xml:space="preserve">individual US cities (NREL, 2024). In both studies, smart charging with </w:t>
      </w:r>
      <w:r>
        <w:rPr>
          <w:rFonts w:ascii="Times New Roman" w:hAnsi="Times New Roman" w:cs="Times New Roman"/>
        </w:rPr>
        <w:t>electric vehicles</w:t>
      </w:r>
      <w:r w:rsidRPr="00E113BE">
        <w:rPr>
          <w:rFonts w:ascii="Times New Roman" w:hAnsi="Times New Roman" w:cs="Times New Roman"/>
        </w:rPr>
        <w:t xml:space="preserve"> to reduce miles reaps maximum benefits.</w:t>
      </w:r>
    </w:p>
    <w:p w14:paraId="02E746E9" w14:textId="3E3CA58B" w:rsidR="00B96180" w:rsidRPr="008823CD" w:rsidRDefault="00B96180" w:rsidP="00B96180">
      <w:pPr>
        <w:rPr>
          <w:rFonts w:ascii="Times New Roman" w:hAnsi="Times New Roman" w:cs="Times New Roman"/>
          <w:b/>
          <w:bCs/>
        </w:rPr>
      </w:pPr>
      <w:r w:rsidRPr="008823CD">
        <w:rPr>
          <w:rFonts w:ascii="Times New Roman" w:hAnsi="Times New Roman" w:cs="Times New Roman"/>
          <w:b/>
          <w:bCs/>
        </w:rPr>
        <w:t>Equity, Urban Policy, and Impediments to Implementation</w:t>
      </w:r>
    </w:p>
    <w:p w14:paraId="7D980F90" w14:textId="77777777" w:rsidR="00B96180" w:rsidRPr="00E113BE" w:rsidRDefault="00B96180" w:rsidP="00B96180">
      <w:pPr>
        <w:rPr>
          <w:rFonts w:ascii="Times New Roman" w:hAnsi="Times New Roman" w:cs="Times New Roman"/>
        </w:rPr>
      </w:pPr>
      <w:r w:rsidRPr="00E113BE">
        <w:rPr>
          <w:rFonts w:ascii="Times New Roman" w:hAnsi="Times New Roman" w:cs="Times New Roman"/>
        </w:rPr>
        <w:t xml:space="preserve">Apart from its feasibility related to technology, other identified barriers are related to regulation, behavior, economics, high initial investment conditions for </w:t>
      </w:r>
      <w:r>
        <w:rPr>
          <w:rFonts w:ascii="Times New Roman" w:hAnsi="Times New Roman" w:cs="Times New Roman"/>
        </w:rPr>
        <w:t>electric vehicles</w:t>
      </w:r>
      <w:r w:rsidRPr="00E113BE">
        <w:rPr>
          <w:rFonts w:ascii="Times New Roman" w:hAnsi="Times New Roman" w:cs="Times New Roman"/>
        </w:rPr>
        <w:t>, lack of access to land for depots in general in densely populated cities, labor skills, and public policies (low emissions zones, curb regulation), which must align private sector incentives with public values (WEF, 2024; Urban Freight Lab, 2025). There are indications in literature to use pilot projects with joint data sharing, public</w:t>
      </w:r>
      <w:r>
        <w:rPr>
          <w:rFonts w:ascii="Times New Roman" w:hAnsi="Times New Roman" w:cs="Times New Roman"/>
        </w:rPr>
        <w:t xml:space="preserve"> </w:t>
      </w:r>
      <w:r w:rsidRPr="00E113BE">
        <w:rPr>
          <w:rFonts w:ascii="Times New Roman" w:hAnsi="Times New Roman" w:cs="Times New Roman"/>
        </w:rPr>
        <w:t>private investment sharing for charging points, or reforms in curbs regulation.</w:t>
      </w:r>
    </w:p>
    <w:p w14:paraId="4D9A0CFD" w14:textId="57D70BCD" w:rsidR="00B96180" w:rsidRDefault="00B96180" w:rsidP="00B96180">
      <w:pPr>
        <w:rPr>
          <w:rFonts w:ascii="Times New Roman" w:hAnsi="Times New Roman" w:cs="Times New Roman"/>
        </w:rPr>
      </w:pPr>
      <w:r w:rsidRPr="00E113BE">
        <w:rPr>
          <w:rFonts w:ascii="Times New Roman" w:hAnsi="Times New Roman" w:cs="Times New Roman"/>
        </w:rPr>
        <w:t xml:space="preserve"> Empirical Pilots &amp; Case Studies in US Metros Recent pilot trials, or case studies involving port electrification schemes or zero-emission delivery networks in cities (Shuaibu, 2025) around the world, are now emerging with initial results to show that combined strategies </w:t>
      </w:r>
      <w:r>
        <w:rPr>
          <w:rFonts w:ascii="Times New Roman" w:hAnsi="Times New Roman" w:cs="Times New Roman"/>
        </w:rPr>
        <w:t>electric vehicle</w:t>
      </w:r>
      <w:r w:rsidRPr="00E113BE">
        <w:rPr>
          <w:rFonts w:ascii="Times New Roman" w:hAnsi="Times New Roman" w:cs="Times New Roman"/>
        </w:rPr>
        <w:t xml:space="preserve"> networks plus AI route optimization plus charging network planning are indeed possible in terms of lower cost and reduced emissions. The “Shore to Store” project document initiated by the Port of Los Angeles details both success and challenges (such as charging point permitting).</w:t>
      </w:r>
    </w:p>
    <w:p w14:paraId="29F11244" w14:textId="77777777" w:rsidR="00B96180" w:rsidRPr="00E13D55" w:rsidRDefault="00B96180" w:rsidP="00B96180">
      <w:pPr>
        <w:rPr>
          <w:rFonts w:ascii="Times New Roman" w:hAnsi="Times New Roman" w:cs="Times New Roman"/>
          <w:b/>
          <w:bCs/>
        </w:rPr>
      </w:pPr>
      <w:r w:rsidRPr="00E13D55">
        <w:rPr>
          <w:rFonts w:ascii="Times New Roman" w:hAnsi="Times New Roman" w:cs="Times New Roman"/>
          <w:b/>
          <w:bCs/>
        </w:rPr>
        <w:t xml:space="preserve">Innovations in United States </w:t>
      </w:r>
      <w:r>
        <w:rPr>
          <w:rFonts w:ascii="Times New Roman" w:hAnsi="Times New Roman" w:cs="Times New Roman"/>
          <w:b/>
          <w:bCs/>
        </w:rPr>
        <w:t>electric vehicle</w:t>
      </w:r>
      <w:r w:rsidRPr="00E13D55">
        <w:rPr>
          <w:rFonts w:ascii="Times New Roman" w:hAnsi="Times New Roman" w:cs="Times New Roman"/>
          <w:b/>
          <w:bCs/>
        </w:rPr>
        <w:t xml:space="preserve"> Charging Solutions through AI</w:t>
      </w:r>
    </w:p>
    <w:p w14:paraId="205671B4" w14:textId="6EAFA6AC" w:rsidR="00B96180" w:rsidRDefault="00B96180" w:rsidP="00B96180">
      <w:pPr>
        <w:rPr>
          <w:rFonts w:ascii="Times New Roman" w:hAnsi="Times New Roman" w:cs="Times New Roman"/>
        </w:rPr>
      </w:pPr>
      <w:r w:rsidRPr="00E13D55">
        <w:rPr>
          <w:rFonts w:ascii="Times New Roman" w:hAnsi="Times New Roman" w:cs="Times New Roman"/>
        </w:rPr>
        <w:t>The adoption rate for</w:t>
      </w:r>
      <w:r>
        <w:rPr>
          <w:rFonts w:ascii="Times New Roman" w:hAnsi="Times New Roman" w:cs="Times New Roman"/>
        </w:rPr>
        <w:t xml:space="preserve"> electric vehicles electric vehicles</w:t>
      </w:r>
      <w:r w:rsidRPr="00E13D55">
        <w:rPr>
          <w:rFonts w:ascii="Times New Roman" w:hAnsi="Times New Roman" w:cs="Times New Roman"/>
        </w:rPr>
        <w:t xml:space="preserve"> in the United States continues to pick up momentum due to environmentally oriented governmental policies, falling battery costs, and a growing demand for eco-friendly vehicles. With a surge in </w:t>
      </w:r>
      <w:r>
        <w:rPr>
          <w:rFonts w:ascii="Times New Roman" w:hAnsi="Times New Roman" w:cs="Times New Roman"/>
        </w:rPr>
        <w:t>electric vehicle</w:t>
      </w:r>
      <w:r w:rsidRPr="00E13D55">
        <w:rPr>
          <w:rFonts w:ascii="Times New Roman" w:hAnsi="Times New Roman" w:cs="Times New Roman"/>
        </w:rPr>
        <w:t xml:space="preserve"> adoption, charging infrastructure for these vehicles needs to be efficient, reliable, and accessible. Conventional charging stations are marred with issues like inequality in geographic distribution, congestion issues within fast-charging stations, and connection limitations with regard to grid integration. </w:t>
      </w:r>
      <w:r w:rsidR="009239C8" w:rsidRPr="009239C8">
        <w:rPr>
          <w:rFonts w:ascii="Times New Roman" w:hAnsi="Times New Roman" w:cs="Times New Roman"/>
        </w:rPr>
        <w:t>(Ighofiomoni et al., 2025)</w:t>
      </w:r>
      <w:r w:rsidR="009239C8">
        <w:rPr>
          <w:rFonts w:ascii="Times New Roman" w:hAnsi="Times New Roman" w:cs="Times New Roman"/>
        </w:rPr>
        <w:t xml:space="preserve"> </w:t>
      </w:r>
      <w:r w:rsidRPr="00E13D55">
        <w:rPr>
          <w:rFonts w:ascii="Times New Roman" w:hAnsi="Times New Roman" w:cs="Times New Roman"/>
        </w:rPr>
        <w:t xml:space="preserve">The integration of Artificial Intelligence (AI) in </w:t>
      </w:r>
      <w:r>
        <w:rPr>
          <w:rFonts w:ascii="Times New Roman" w:hAnsi="Times New Roman" w:cs="Times New Roman"/>
        </w:rPr>
        <w:t>electric vehicle</w:t>
      </w:r>
      <w:r w:rsidRPr="00E13D55">
        <w:rPr>
          <w:rFonts w:ascii="Times New Roman" w:hAnsi="Times New Roman" w:cs="Times New Roman"/>
        </w:rPr>
        <w:t xml:space="preserve"> charging system networks in these cities has proven to be highly effective.</w:t>
      </w:r>
    </w:p>
    <w:p w14:paraId="2F54C64E" w14:textId="77777777" w:rsidR="00B96180" w:rsidRDefault="00B96180" w:rsidP="00B96180">
      <w:pPr>
        <w:rPr>
          <w:rFonts w:ascii="Times New Roman" w:hAnsi="Times New Roman" w:cs="Times New Roman"/>
          <w:b/>
          <w:bCs/>
        </w:rPr>
      </w:pPr>
      <w:r w:rsidRPr="000220CD">
        <w:rPr>
          <w:rFonts w:ascii="Times New Roman" w:hAnsi="Times New Roman" w:cs="Times New Roman"/>
          <w:b/>
          <w:bCs/>
        </w:rPr>
        <w:t xml:space="preserve"> The Role of AI in Electric vehicle Charging Systems</w:t>
      </w:r>
    </w:p>
    <w:p w14:paraId="5E1D3E00" w14:textId="005F4EFB" w:rsidR="000220CD" w:rsidRPr="00983E57" w:rsidRDefault="000220CD" w:rsidP="000220CD">
      <w:pPr>
        <w:rPr>
          <w:rFonts w:ascii="Times New Roman" w:hAnsi="Times New Roman" w:cs="Times New Roman"/>
        </w:rPr>
      </w:pPr>
      <w:r w:rsidRPr="00983E57">
        <w:rPr>
          <w:rFonts w:ascii="Times New Roman" w:hAnsi="Times New Roman" w:cs="Times New Roman"/>
        </w:rPr>
        <w:t>The last few years have also shown dramatic increases in the number of electric vehicles on roads, so the strain on charging infrastructure and electricity networks is becoming more severe.</w:t>
      </w:r>
      <w:r w:rsidR="002F2871" w:rsidRPr="00983E57">
        <w:t xml:space="preserve"> </w:t>
      </w:r>
      <w:r w:rsidR="002F2871" w:rsidRPr="00983E57">
        <w:rPr>
          <w:rFonts w:ascii="Times New Roman" w:hAnsi="Times New Roman" w:cs="Times New Roman"/>
        </w:rPr>
        <w:t>(Diaz-Londono &amp; Li, 2024)</w:t>
      </w:r>
      <w:r w:rsidRPr="00983E57">
        <w:rPr>
          <w:rFonts w:ascii="Times New Roman" w:hAnsi="Times New Roman" w:cs="Times New Roman"/>
        </w:rPr>
        <w:t xml:space="preserve"> To effectively utilize charging infrastructure, manage demand, and fully integrate electric vehicles into the electricity market in a stable and optimal manner, smart charging approaches are required. For this purpose, </w:t>
      </w:r>
      <w:r w:rsidR="002F2871" w:rsidRPr="00983E57">
        <w:rPr>
          <w:rFonts w:ascii="Times New Roman" w:hAnsi="Times New Roman" w:cs="Times New Roman"/>
        </w:rPr>
        <w:t xml:space="preserve">(Soori et al., 2023) </w:t>
      </w:r>
      <w:r w:rsidRPr="00983E57">
        <w:rPr>
          <w:rFonts w:ascii="Times New Roman" w:hAnsi="Times New Roman" w:cs="Times New Roman"/>
        </w:rPr>
        <w:t>AI has many effective resources, including analytics and control algorithms.</w:t>
      </w:r>
    </w:p>
    <w:p w14:paraId="1480400A" w14:textId="4091CFE2" w:rsidR="000220CD" w:rsidRPr="000220CD" w:rsidRDefault="000220CD" w:rsidP="000220CD">
      <w:pPr>
        <w:rPr>
          <w:rFonts w:ascii="Times New Roman" w:hAnsi="Times New Roman" w:cs="Times New Roman"/>
          <w:b/>
          <w:bCs/>
        </w:rPr>
      </w:pPr>
      <w:r w:rsidRPr="000220CD">
        <w:rPr>
          <w:rFonts w:ascii="Times New Roman" w:hAnsi="Times New Roman" w:cs="Times New Roman"/>
          <w:b/>
          <w:bCs/>
        </w:rPr>
        <w:t xml:space="preserve"> Forecasting of Charging Demand</w:t>
      </w:r>
    </w:p>
    <w:p w14:paraId="6F187D3F" w14:textId="30296754" w:rsidR="000220CD" w:rsidRPr="00983E57" w:rsidRDefault="000220CD" w:rsidP="000220CD">
      <w:r w:rsidRPr="00983E57">
        <w:rPr>
          <w:rFonts w:ascii="Times New Roman" w:hAnsi="Times New Roman" w:cs="Times New Roman"/>
        </w:rPr>
        <w:t>One of the most widely researched applications of AI technology within EV charging infrastructure is demand forecasting. AI-based machine learning algorithms are widely employed to estimate the amount and period for which charging demand would be required.</w:t>
      </w:r>
      <w:r w:rsidR="002F2871" w:rsidRPr="00983E57">
        <w:rPr>
          <w:rFonts w:ascii="Times New Roman" w:hAnsi="Times New Roman" w:cs="Times New Roman"/>
        </w:rPr>
        <w:t xml:space="preserve"> </w:t>
      </w:r>
      <w:r w:rsidRPr="00983E57">
        <w:rPr>
          <w:rFonts w:ascii="Times New Roman" w:hAnsi="Times New Roman" w:cs="Times New Roman"/>
        </w:rPr>
        <w:t xml:space="preserve">Systematic literature review on </w:t>
      </w:r>
      <w:r w:rsidR="005678D1" w:rsidRPr="00983E57">
        <w:t xml:space="preserve">(Cavus et al., 2025) </w:t>
      </w:r>
      <w:r w:rsidRPr="00983E57">
        <w:rPr>
          <w:rFonts w:ascii="Times New Roman" w:hAnsi="Times New Roman" w:cs="Times New Roman"/>
        </w:rPr>
        <w:t>EV charging demand forecasts using</w:t>
      </w:r>
      <w:r w:rsidR="00983E57" w:rsidRPr="00983E57">
        <w:rPr>
          <w:rFonts w:ascii="Times New Roman" w:hAnsi="Times New Roman" w:cs="Times New Roman"/>
        </w:rPr>
        <w:t xml:space="preserve"> </w:t>
      </w:r>
      <w:r w:rsidR="00983E57" w:rsidRPr="00983E57">
        <w:rPr>
          <w:rFonts w:ascii="Times New Roman" w:hAnsi="Times New Roman" w:cs="Times New Roman"/>
        </w:rPr>
        <w:lastRenderedPageBreak/>
        <w:t>(Asmar &amp; Tuqan, 2024)</w:t>
      </w:r>
      <w:r w:rsidRPr="00983E57">
        <w:rPr>
          <w:rFonts w:ascii="Times New Roman" w:hAnsi="Times New Roman" w:cs="Times New Roman"/>
        </w:rPr>
        <w:t xml:space="preserve"> machine learning identified that deep learning algorithms, specifically recurrent networks like long short-term memory networks, are most prominent in this domain. Furthermore, other emerging concepts including transformers, federated learning, meta-learning, and transfer learning are also identified to be promising for dealing with spatial-temporal issues to achieve generalization capabilities for various charging points or areas</w:t>
      </w:r>
      <w:r w:rsidR="005678D1" w:rsidRPr="00983E57">
        <w:t xml:space="preserve"> </w:t>
      </w:r>
      <w:r w:rsidR="005678D1" w:rsidRPr="00983E57">
        <w:rPr>
          <w:rFonts w:ascii="Times New Roman" w:hAnsi="Times New Roman" w:cs="Times New Roman"/>
        </w:rPr>
        <w:t>(Shen et al., 2023)</w:t>
      </w:r>
      <w:r w:rsidRPr="00983E57">
        <w:rPr>
          <w:rFonts w:ascii="Times New Roman" w:hAnsi="Times New Roman" w:cs="Times New Roman"/>
        </w:rPr>
        <w:t>.</w:t>
      </w:r>
    </w:p>
    <w:p w14:paraId="6B7B63B3" w14:textId="4070187D" w:rsidR="000220CD" w:rsidRPr="00983E57" w:rsidRDefault="000220CD" w:rsidP="000220CD">
      <w:pPr>
        <w:rPr>
          <w:rFonts w:ascii="Times New Roman" w:hAnsi="Times New Roman" w:cs="Times New Roman"/>
        </w:rPr>
      </w:pPr>
      <w:r w:rsidRPr="00983E57">
        <w:rPr>
          <w:rFonts w:ascii="Times New Roman" w:hAnsi="Times New Roman" w:cs="Times New Roman"/>
        </w:rPr>
        <w:t xml:space="preserve"> </w:t>
      </w:r>
      <w:r w:rsidR="00161FDF">
        <w:rPr>
          <w:rFonts w:ascii="Times New Roman" w:hAnsi="Times New Roman" w:cs="Times New Roman"/>
        </w:rPr>
        <w:t>A</w:t>
      </w:r>
      <w:r w:rsidRPr="00983E57">
        <w:rPr>
          <w:rFonts w:ascii="Times New Roman" w:hAnsi="Times New Roman" w:cs="Times New Roman"/>
        </w:rPr>
        <w:t xml:space="preserve"> reinforcement-learning aided deep learning method was employed for predicting probabilistic charging power at EV charging stations</w:t>
      </w:r>
      <w:r w:rsidR="00983E57" w:rsidRPr="00983E57">
        <w:rPr>
          <w:rFonts w:ascii="Times New Roman" w:hAnsi="Times New Roman" w:cs="Times New Roman"/>
        </w:rPr>
        <w:t xml:space="preserve"> (Michailidis et al., 2025)</w:t>
      </w:r>
      <w:r w:rsidRPr="00983E57">
        <w:rPr>
          <w:rFonts w:ascii="Times New Roman" w:hAnsi="Times New Roman" w:cs="Times New Roman"/>
        </w:rPr>
        <w:t xml:space="preserve">. The authors initially employed long short-term memory to obtain point forecasts, followed by representing the uncertainty of long short-term memory cell states using a Markov decision process, tackled using proximal policy optimization. This hybrid method demonstrated its efficacy in effectively capturing uncertainty present in EV charging patterns </w:t>
      </w:r>
      <w:r w:rsidR="00983E57" w:rsidRPr="00983E57">
        <w:rPr>
          <w:rFonts w:ascii="Times New Roman" w:hAnsi="Times New Roman" w:cs="Times New Roman"/>
        </w:rPr>
        <w:t xml:space="preserve">(Yalçın &amp; Herdem, 2024). </w:t>
      </w:r>
      <w:r w:rsidRPr="00983E57">
        <w:rPr>
          <w:rFonts w:ascii="Times New Roman" w:hAnsi="Times New Roman" w:cs="Times New Roman"/>
        </w:rPr>
        <w:t>Such capabilities are essential: they enable accurate charging demand prediction to better manage electricity network load and avoid congestion, resulting in lower costs</w:t>
      </w:r>
      <w:r w:rsidR="00983E57" w:rsidRPr="00983E57">
        <w:rPr>
          <w:rFonts w:ascii="Times New Roman" w:hAnsi="Times New Roman" w:cs="Times New Roman"/>
        </w:rPr>
        <w:t xml:space="preserve"> (Zhang et al., 2025).</w:t>
      </w:r>
    </w:p>
    <w:p w14:paraId="36F197FB" w14:textId="03F1FCB3" w:rsidR="000220CD" w:rsidRPr="000220CD" w:rsidRDefault="000220CD" w:rsidP="000220CD">
      <w:pPr>
        <w:rPr>
          <w:rFonts w:ascii="Times New Roman" w:hAnsi="Times New Roman" w:cs="Times New Roman"/>
          <w:b/>
          <w:bCs/>
        </w:rPr>
      </w:pPr>
      <w:r w:rsidRPr="000220CD">
        <w:rPr>
          <w:rFonts w:ascii="Times New Roman" w:hAnsi="Times New Roman" w:cs="Times New Roman"/>
          <w:b/>
          <w:bCs/>
        </w:rPr>
        <w:t>Scheduling, Optimization, and Load Management</w:t>
      </w:r>
    </w:p>
    <w:p w14:paraId="226CFF2A" w14:textId="3CF51BFD" w:rsidR="000220CD" w:rsidRPr="00BE2F5E" w:rsidRDefault="000220CD" w:rsidP="000220CD">
      <w:pPr>
        <w:rPr>
          <w:rFonts w:ascii="Times New Roman" w:hAnsi="Times New Roman" w:cs="Times New Roman"/>
        </w:rPr>
      </w:pPr>
      <w:r w:rsidRPr="00BE2F5E">
        <w:rPr>
          <w:rFonts w:ascii="Times New Roman" w:hAnsi="Times New Roman" w:cs="Times New Roman"/>
        </w:rPr>
        <w:t>Besides forecasting, AI is also being applied for charging schedules and optimizations in either real-time or near-real-time operations, taking into account other factors related to usage.</w:t>
      </w:r>
      <w:r w:rsidR="00983E57" w:rsidRPr="00BE2F5E">
        <w:rPr>
          <w:rFonts w:ascii="Times New Roman" w:hAnsi="Times New Roman" w:cs="Times New Roman"/>
        </w:rPr>
        <w:t xml:space="preserve"> S</w:t>
      </w:r>
      <w:r w:rsidRPr="00BE2F5E">
        <w:rPr>
          <w:rFonts w:ascii="Times New Roman" w:hAnsi="Times New Roman" w:cs="Times New Roman"/>
        </w:rPr>
        <w:t>mart electromobility charging infrastructural provisions, it has been observed that particle swarm-optimized algorithms and other Metaheuristic Techniques are applied to reduce negative implications on electricity grids resulting from non-optimized charging operations</w:t>
      </w:r>
      <w:r w:rsidR="00161FDF" w:rsidRPr="00BE2F5E">
        <w:rPr>
          <w:rFonts w:ascii="Times New Roman" w:hAnsi="Times New Roman" w:cs="Times New Roman"/>
        </w:rPr>
        <w:t xml:space="preserve"> (El Harouri et al., 2025)</w:t>
      </w:r>
      <w:r w:rsidRPr="00BE2F5E">
        <w:rPr>
          <w:rFonts w:ascii="Times New Roman" w:hAnsi="Times New Roman" w:cs="Times New Roman"/>
        </w:rPr>
        <w:t xml:space="preserve">. For example, charging schedules can also be optimized using network constraints, preferences, and electricity rates by algorithms applied in this </w:t>
      </w:r>
      <w:r w:rsidR="00BE2F5E" w:rsidRPr="00BE2F5E">
        <w:rPr>
          <w:rFonts w:ascii="Times New Roman" w:hAnsi="Times New Roman" w:cs="Times New Roman"/>
        </w:rPr>
        <w:t>(Touhs et al., 2024)</w:t>
      </w:r>
      <w:r w:rsidRPr="00BE2F5E">
        <w:rPr>
          <w:rFonts w:ascii="Times New Roman" w:hAnsi="Times New Roman" w:cs="Times New Roman"/>
        </w:rPr>
        <w:t>.</w:t>
      </w:r>
      <w:r w:rsidRPr="000220CD">
        <w:rPr>
          <w:rFonts w:ascii="Times New Roman" w:hAnsi="Times New Roman" w:cs="Times New Roman"/>
          <w:b/>
          <w:bCs/>
        </w:rPr>
        <w:t xml:space="preserve"> </w:t>
      </w:r>
      <w:r w:rsidRPr="00BE2F5E">
        <w:rPr>
          <w:rFonts w:ascii="Times New Roman" w:hAnsi="Times New Roman" w:cs="Times New Roman"/>
        </w:rPr>
        <w:t>integration of predicted usage patterns for its control with vehicle to grid control to create an optimal control strategy</w:t>
      </w:r>
      <w:r w:rsidR="00BE2F5E" w:rsidRPr="00BE2F5E">
        <w:t xml:space="preserve"> </w:t>
      </w:r>
      <w:r w:rsidR="00BE2F5E" w:rsidRPr="00BE2F5E">
        <w:rPr>
          <w:rFonts w:ascii="Times New Roman" w:hAnsi="Times New Roman" w:cs="Times New Roman"/>
        </w:rPr>
        <w:t>Krishnan et al., 2025)</w:t>
      </w:r>
      <w:r w:rsidRPr="00BE2F5E">
        <w:rPr>
          <w:rFonts w:ascii="Times New Roman" w:hAnsi="Times New Roman" w:cs="Times New Roman"/>
        </w:rPr>
        <w:t xml:space="preserve">. For instance, research has predicted user charging demand and proceeded to allocate either charging or discharging (V2G) operations according to the usage patterns to stabilize the power grid while meeting the energy demand for usage </w:t>
      </w:r>
      <w:r w:rsidR="00BE2F5E" w:rsidRPr="00BE2F5E">
        <w:rPr>
          <w:rFonts w:ascii="Times New Roman" w:hAnsi="Times New Roman" w:cs="Times New Roman"/>
        </w:rPr>
        <w:t xml:space="preserve">(Mojumder et al., 2022). </w:t>
      </w:r>
      <w:r w:rsidRPr="00BE2F5E">
        <w:rPr>
          <w:rFonts w:ascii="Times New Roman" w:hAnsi="Times New Roman" w:cs="Times New Roman"/>
        </w:rPr>
        <w:t>Often, this can include solving multi-objective problems: keeping costs to a minimum, leveling demand, maximizing renewables integration, and meeting demand</w:t>
      </w:r>
      <w:r w:rsidR="00BE2F5E" w:rsidRPr="00BE2F5E">
        <w:rPr>
          <w:rFonts w:ascii="Times New Roman" w:hAnsi="Times New Roman" w:cs="Times New Roman"/>
        </w:rPr>
        <w:t xml:space="preserve"> (Bilio et al., 2025)</w:t>
      </w:r>
      <w:r w:rsidRPr="00BE2F5E">
        <w:rPr>
          <w:rFonts w:ascii="Times New Roman" w:hAnsi="Times New Roman" w:cs="Times New Roman"/>
        </w:rPr>
        <w:t>. This becomes feasible using AI to introduce adaptability into solving multi-objective problems.</w:t>
      </w:r>
    </w:p>
    <w:p w14:paraId="05216962" w14:textId="580A0DD0" w:rsidR="000220CD" w:rsidRPr="000220CD" w:rsidRDefault="000220CD" w:rsidP="000220CD">
      <w:pPr>
        <w:rPr>
          <w:rFonts w:ascii="Times New Roman" w:hAnsi="Times New Roman" w:cs="Times New Roman"/>
          <w:b/>
          <w:bCs/>
        </w:rPr>
      </w:pPr>
      <w:r w:rsidRPr="000220CD">
        <w:rPr>
          <w:rFonts w:ascii="Times New Roman" w:hAnsi="Times New Roman" w:cs="Times New Roman"/>
          <w:b/>
          <w:bCs/>
        </w:rPr>
        <w:t>Integration with Renewable Energy and Storage</w:t>
      </w:r>
    </w:p>
    <w:p w14:paraId="624875DA" w14:textId="67DC654A" w:rsidR="00B96180" w:rsidRPr="00EB3E30" w:rsidRDefault="000220CD" w:rsidP="00B96180">
      <w:pPr>
        <w:rPr>
          <w:rFonts w:ascii="Times New Roman" w:hAnsi="Times New Roman" w:cs="Times New Roman"/>
        </w:rPr>
      </w:pPr>
      <w:r w:rsidRPr="00EB3E30">
        <w:rPr>
          <w:rFonts w:ascii="Times New Roman" w:hAnsi="Times New Roman" w:cs="Times New Roman"/>
        </w:rPr>
        <w:t>Another technology that has aided integration with renewable energy sources and energy storage for EV charging is artificial intelligence.</w:t>
      </w:r>
      <w:r w:rsidR="00D351A4" w:rsidRPr="00EB3E30">
        <w:rPr>
          <w:rFonts w:ascii="Times New Roman" w:hAnsi="Times New Roman" w:cs="Times New Roman"/>
        </w:rPr>
        <w:t xml:space="preserve"> </w:t>
      </w:r>
      <w:r w:rsidRPr="00EB3E30">
        <w:rPr>
          <w:rFonts w:ascii="Times New Roman" w:hAnsi="Times New Roman" w:cs="Times New Roman"/>
        </w:rPr>
        <w:t>Certain new studies introduced frameworks that integrated demand forecasting with renewable power forecasts via procedures including Gaussian processes for regression, linear programming</w:t>
      </w:r>
      <w:r w:rsidR="00D351A4" w:rsidRPr="00EB3E30">
        <w:rPr>
          <w:rFonts w:ascii="Times New Roman" w:hAnsi="Times New Roman" w:cs="Times New Roman"/>
        </w:rPr>
        <w:t xml:space="preserve"> (Sun et al., 2022)</w:t>
      </w:r>
      <w:r w:rsidRPr="00EB3E30">
        <w:rPr>
          <w:rFonts w:ascii="Times New Roman" w:hAnsi="Times New Roman" w:cs="Times New Roman"/>
        </w:rPr>
        <w:t xml:space="preserve">, or reinforcement learning to optimize dynamic distribution of energy between the grid, energy storage, and EVs. This was part of efforts to optimize the usage of renewable power, reduce costs, and manage peaks (Preprint on charging optimization with renewable integration, 2025). </w:t>
      </w:r>
      <w:r w:rsidR="00EB3E30" w:rsidRPr="00EB3E30">
        <w:rPr>
          <w:rFonts w:ascii="Times New Roman" w:hAnsi="Times New Roman" w:cs="Times New Roman"/>
        </w:rPr>
        <w:t>Furthermore,</w:t>
      </w:r>
      <w:r w:rsidRPr="00EB3E30">
        <w:rPr>
          <w:rFonts w:ascii="Times New Roman" w:hAnsi="Times New Roman" w:cs="Times New Roman"/>
        </w:rPr>
        <w:t xml:space="preserve"> smart charging infrastructure also mention that AI control has enabled renewables, energy storage, and EV charging to work in conjunction in real-time for dealing </w:t>
      </w:r>
      <w:r w:rsidRPr="00EB3E30">
        <w:rPr>
          <w:rFonts w:ascii="Times New Roman" w:hAnsi="Times New Roman" w:cs="Times New Roman"/>
        </w:rPr>
        <w:lastRenderedPageBreak/>
        <w:t>with uncertainties in renewables</w:t>
      </w:r>
      <w:r w:rsidR="00EB3E30" w:rsidRPr="00EB3E30">
        <w:rPr>
          <w:rFonts w:ascii="Times New Roman" w:eastAsia="Times New Roman" w:hAnsi="Times New Roman" w:cs="Times New Roman"/>
          <w:kern w:val="0"/>
          <w14:ligatures w14:val="none"/>
        </w:rPr>
        <w:t xml:space="preserve"> </w:t>
      </w:r>
      <w:r w:rsidR="00EB3E30" w:rsidRPr="00EB3E30">
        <w:t>(Sarker et al., 2025)</w:t>
      </w:r>
      <w:r w:rsidRPr="00EB3E30">
        <w:rPr>
          <w:rFonts w:ascii="Times New Roman" w:hAnsi="Times New Roman" w:cs="Times New Roman"/>
        </w:rPr>
        <w:t>. This enables management of uncertainties in renewables, along with leveling the load on the distribution network</w:t>
      </w:r>
      <w:r w:rsidR="00EB3E30" w:rsidRPr="00EB3E30">
        <w:t xml:space="preserve"> </w:t>
      </w:r>
      <w:r w:rsidR="00EB3E30" w:rsidRPr="00EB3E30">
        <w:rPr>
          <w:rFonts w:ascii="Times New Roman" w:hAnsi="Times New Roman" w:cs="Times New Roman"/>
        </w:rPr>
        <w:t xml:space="preserve">(Montoya-Bueno et al., 2016). </w:t>
      </w:r>
      <w:r w:rsidR="00B96180" w:rsidRPr="00EB3E30">
        <w:rPr>
          <w:rFonts w:ascii="Times New Roman" w:hAnsi="Times New Roman" w:cs="Times New Roman"/>
        </w:rPr>
        <w:t>AI technology is used in various sectors related to electric vehicle charging stations:</w:t>
      </w:r>
    </w:p>
    <w:p w14:paraId="10DE0C08" w14:textId="77777777" w:rsidR="00B96180" w:rsidRPr="00842940" w:rsidRDefault="00B96180" w:rsidP="00B96180">
      <w:pPr>
        <w:rPr>
          <w:rFonts w:ascii="Times New Roman" w:hAnsi="Times New Roman" w:cs="Times New Roman"/>
          <w:b/>
          <w:bCs/>
        </w:rPr>
      </w:pPr>
      <w:r w:rsidRPr="00842940">
        <w:rPr>
          <w:rFonts w:ascii="Times New Roman" w:hAnsi="Times New Roman" w:cs="Times New Roman"/>
          <w:b/>
          <w:bCs/>
        </w:rPr>
        <w:t>Smart Scheduling &amp;amp; Load Management</w:t>
      </w:r>
    </w:p>
    <w:p w14:paraId="31804E99"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The algorithms are able to forecast peak demand charges and manage energy resources to avoid grid overloads. Machine learning algorithms use past data trends to program charging schedules that are based on a balance between electricity demand and grid stability (Li et al., 2023).</w:t>
      </w:r>
    </w:p>
    <w:p w14:paraId="22540632" w14:textId="77777777" w:rsidR="00B96180" w:rsidRPr="003C7B55" w:rsidRDefault="00B96180" w:rsidP="00B96180">
      <w:pPr>
        <w:rPr>
          <w:rFonts w:ascii="Times New Roman" w:hAnsi="Times New Roman" w:cs="Times New Roman"/>
          <w:b/>
          <w:bCs/>
        </w:rPr>
      </w:pPr>
      <w:r w:rsidRPr="003C7B55">
        <w:rPr>
          <w:rFonts w:ascii="Times New Roman" w:hAnsi="Times New Roman" w:cs="Times New Roman"/>
          <w:b/>
          <w:bCs/>
        </w:rPr>
        <w:t>Predictive maintenance</w:t>
      </w:r>
    </w:p>
    <w:p w14:paraId="0C7E7200"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Predictive maintenance using AI technology continuously monitors the condition of charging stations to identify problems or decline before these</w:t>
      </w:r>
      <w:r>
        <w:rPr>
          <w:rFonts w:ascii="Times New Roman" w:hAnsi="Times New Roman" w:cs="Times New Roman"/>
        </w:rPr>
        <w:t xml:space="preserve"> </w:t>
      </w:r>
      <w:r w:rsidRPr="00E13D55">
        <w:rPr>
          <w:rFonts w:ascii="Times New Roman" w:hAnsi="Times New Roman" w:cs="Times New Roman"/>
        </w:rPr>
        <w:t>cause</w:t>
      </w:r>
      <w:r>
        <w:rPr>
          <w:rFonts w:ascii="Times New Roman" w:hAnsi="Times New Roman" w:cs="Times New Roman"/>
        </w:rPr>
        <w:t xml:space="preserve">s’ </w:t>
      </w:r>
      <w:r w:rsidRPr="00E13D55">
        <w:rPr>
          <w:rFonts w:ascii="Times New Roman" w:hAnsi="Times New Roman" w:cs="Times New Roman"/>
        </w:rPr>
        <w:t>interference with the supply. This cuts downtime and maintenance expenditures and makes stations more reliable (Wang &amp; Chen, 2024).</w:t>
      </w:r>
    </w:p>
    <w:p w14:paraId="69E82890" w14:textId="77777777" w:rsidR="00B96180" w:rsidRPr="003C7B55" w:rsidRDefault="00B96180" w:rsidP="00B96180">
      <w:pPr>
        <w:rPr>
          <w:rFonts w:ascii="Times New Roman" w:hAnsi="Times New Roman" w:cs="Times New Roman"/>
          <w:b/>
          <w:bCs/>
        </w:rPr>
      </w:pPr>
      <w:r w:rsidRPr="003C7B55">
        <w:rPr>
          <w:rFonts w:ascii="Times New Roman" w:hAnsi="Times New Roman" w:cs="Times New Roman"/>
          <w:b/>
          <w:bCs/>
        </w:rPr>
        <w:t>Dynamic Pricing &amp; User Incentives</w:t>
      </w:r>
    </w:p>
    <w:p w14:paraId="0A690FDB"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Reinforcement learning algorithms enable charging operators to set dynamic pricing. Encouraging users to charge their vehicles during off-peak or less utilized stations using AI algorithms can smoothen demand curves to lower electricity bills (Zhang et al., 2024).</w:t>
      </w:r>
    </w:p>
    <w:p w14:paraId="7B91FB7A" w14:textId="77777777" w:rsidR="00B96180" w:rsidRPr="003C7B55" w:rsidRDefault="00B96180" w:rsidP="00B96180">
      <w:pPr>
        <w:rPr>
          <w:rFonts w:ascii="Times New Roman" w:hAnsi="Times New Roman" w:cs="Times New Roman"/>
          <w:b/>
          <w:bCs/>
        </w:rPr>
      </w:pPr>
      <w:r w:rsidRPr="003C7B55">
        <w:rPr>
          <w:rFonts w:ascii="Times New Roman" w:hAnsi="Times New Roman" w:cs="Times New Roman"/>
          <w:b/>
          <w:bCs/>
        </w:rPr>
        <w:t>Grid Integration for Renewable Energy Optimization</w:t>
      </w:r>
    </w:p>
    <w:p w14:paraId="2A697CFE"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AI can perfectly time charging based on grid availability and availability of renewables. In fact, charging</w:t>
      </w:r>
      <w:r>
        <w:rPr>
          <w:rFonts w:ascii="Times New Roman" w:hAnsi="Times New Roman" w:cs="Times New Roman"/>
        </w:rPr>
        <w:t xml:space="preserve"> electric vehicles electric vehicles</w:t>
      </w:r>
      <w:r w:rsidRPr="00E13D55">
        <w:rPr>
          <w:rFonts w:ascii="Times New Roman" w:hAnsi="Times New Roman" w:cs="Times New Roman"/>
        </w:rPr>
        <w:t>, for example, when there are plenty of solar or wind resources available in terms of electricity generation can improve carbon neutrality in transportation (NREL, 2024).</w:t>
      </w:r>
    </w:p>
    <w:p w14:paraId="2BECF7EA"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3. AI-Enabled Charging Infrastructure Innovations in the United States Recent innovations in the United States include Networked Fast Charging Hubs</w:t>
      </w:r>
    </w:p>
    <w:p w14:paraId="32ABE18D" w14:textId="77777777" w:rsidR="00A91EF2" w:rsidRDefault="00B96180" w:rsidP="00A91EF2">
      <w:pPr>
        <w:rPr>
          <w:rFonts w:ascii="Times New Roman" w:hAnsi="Times New Roman" w:cs="Times New Roman"/>
        </w:rPr>
      </w:pPr>
      <w:r w:rsidRPr="00E13D55">
        <w:rPr>
          <w:rFonts w:ascii="Times New Roman" w:hAnsi="Times New Roman" w:cs="Times New Roman"/>
        </w:rPr>
        <w:t xml:space="preserve">AI algorithms distribute vehicles to available charging stations and provide wait time estimates. This increases charging station utilization and decreases range anxiety. Pilots in California and New York result in charging wait times cut by up to 20% (DOE, 2023). Vehicle to Grid (V2G) integration: The use of AI to manage two-way energy flow to enable charging the grid directly from </w:t>
      </w:r>
      <w:r>
        <w:rPr>
          <w:rFonts w:ascii="Times New Roman" w:hAnsi="Times New Roman" w:cs="Times New Roman"/>
        </w:rPr>
        <w:t>electric vehicles</w:t>
      </w:r>
      <w:r w:rsidRPr="00E13D55">
        <w:rPr>
          <w:rFonts w:ascii="Times New Roman" w:hAnsi="Times New Roman" w:cs="Times New Roman"/>
        </w:rPr>
        <w:t xml:space="preserve"> during peak hours with sufficient charge reserves for users (Tan et al., 2023). Autonomous And Robotic Charging Infrastructures:</w:t>
      </w:r>
      <w:r w:rsidR="00A91EF2">
        <w:rPr>
          <w:rFonts w:ascii="Times New Roman" w:hAnsi="Times New Roman" w:cs="Times New Roman"/>
        </w:rPr>
        <w:t xml:space="preserve"> </w:t>
      </w:r>
      <w:r w:rsidRPr="00E13D55">
        <w:rPr>
          <w:rFonts w:ascii="Times New Roman" w:hAnsi="Times New Roman" w:cs="Times New Roman"/>
        </w:rPr>
        <w:t>Autonomous charging systems using AI-based robotic arms are being introduced in densely populated cities to charge vehicles safely without human assistance (Singh et al., 2024).</w:t>
      </w:r>
    </w:p>
    <w:p w14:paraId="3218F52D" w14:textId="77777777" w:rsidR="00A91EF2" w:rsidRDefault="00A91EF2" w:rsidP="00A91EF2">
      <w:pPr>
        <w:rPr>
          <w:rFonts w:ascii="Times New Roman" w:hAnsi="Times New Roman" w:cs="Times New Roman"/>
        </w:rPr>
      </w:pPr>
      <w:r w:rsidRPr="00A91EF2">
        <w:rPr>
          <w:rFonts w:ascii="Times New Roman" w:hAnsi="Times New Roman" w:cs="Times New Roman"/>
          <w:b/>
          <w:bCs/>
        </w:rPr>
        <w:t>Optimizing Last</w:t>
      </w:r>
      <w:r w:rsidRPr="00A91EF2">
        <w:rPr>
          <w:rFonts w:ascii="Times New Roman" w:hAnsi="Times New Roman" w:cs="Times New Roman"/>
          <w:b/>
          <w:bCs/>
        </w:rPr>
        <w:noBreakHyphen/>
        <w:t>Mile Delivery Networks</w:t>
      </w:r>
    </w:p>
    <w:p w14:paraId="3213D7FD" w14:textId="4A359BA2" w:rsidR="00A91EF2" w:rsidRPr="00A91EF2" w:rsidRDefault="00A91EF2" w:rsidP="00A91EF2">
      <w:pPr>
        <w:rPr>
          <w:rFonts w:ascii="Times New Roman" w:hAnsi="Times New Roman" w:cs="Times New Roman"/>
        </w:rPr>
      </w:pPr>
      <w:r w:rsidRPr="00A91EF2">
        <w:rPr>
          <w:rFonts w:ascii="Times New Roman" w:hAnsi="Times New Roman" w:cs="Times New Roman"/>
        </w:rPr>
        <w:t>“</w:t>
      </w:r>
      <w:r>
        <w:rPr>
          <w:rFonts w:ascii="Times New Roman" w:hAnsi="Times New Roman" w:cs="Times New Roman"/>
        </w:rPr>
        <w:t>L</w:t>
      </w:r>
      <w:r w:rsidRPr="00A91EF2">
        <w:rPr>
          <w:rFonts w:ascii="Times New Roman" w:hAnsi="Times New Roman" w:cs="Times New Roman"/>
        </w:rPr>
        <w:t xml:space="preserve">ast-mile delivery refers to the last part of the supply chain, ‘the movement of goods from hubs or distribution </w:t>
      </w:r>
      <w:r w:rsidR="009F17C0" w:rsidRPr="00A91EF2">
        <w:rPr>
          <w:rFonts w:ascii="Times New Roman" w:hAnsi="Times New Roman" w:cs="Times New Roman"/>
        </w:rPr>
        <w:t>centres</w:t>
      </w:r>
      <w:r w:rsidRPr="00A91EF2">
        <w:rPr>
          <w:rFonts w:ascii="Times New Roman" w:hAnsi="Times New Roman" w:cs="Times New Roman"/>
        </w:rPr>
        <w:t xml:space="preserve"> to the front doors of end customers or to preferred points of delivery.’ Last-mile is defined by Wikipedia as ‘the last leg from Hubs to Final Destination.’”</w:t>
      </w:r>
    </w:p>
    <w:p w14:paraId="486DCEE7" w14:textId="227DEE73" w:rsidR="00A91EF2" w:rsidRPr="002F1F4C" w:rsidRDefault="00A91EF2" w:rsidP="00A91EF2">
      <w:pPr>
        <w:rPr>
          <w:rFonts w:ascii="Times New Roman" w:hAnsi="Times New Roman" w:cs="Times New Roman"/>
        </w:rPr>
      </w:pPr>
      <w:r w:rsidRPr="00A91EF2">
        <w:rPr>
          <w:rFonts w:ascii="Times New Roman" w:hAnsi="Times New Roman" w:cs="Times New Roman"/>
        </w:rPr>
        <w:lastRenderedPageBreak/>
        <w:t>Hence, last-mile network design and optimization must involve improving that final stage to cut costs, add efficiency, improve reliability, and enhance levels of customer satisfaction</w:t>
      </w:r>
      <w:r w:rsidR="002F1F4C">
        <w:rPr>
          <w:rFonts w:ascii="Times New Roman" w:hAnsi="Times New Roman" w:cs="Times New Roman"/>
        </w:rPr>
        <w:t xml:space="preserve"> </w:t>
      </w:r>
      <w:r w:rsidR="002F1F4C" w:rsidRPr="002F1F4C">
        <w:rPr>
          <w:rFonts w:ascii="Times New Roman" w:hAnsi="Times New Roman" w:cs="Times New Roman"/>
        </w:rPr>
        <w:t>(Pourmohammadreza et al., 2025)</w:t>
      </w:r>
      <w:r w:rsidRPr="00A91EF2">
        <w:rPr>
          <w:rFonts w:ascii="Times New Roman" w:hAnsi="Times New Roman" w:cs="Times New Roman"/>
        </w:rPr>
        <w:t>.</w:t>
      </w:r>
      <w:r w:rsidR="002F1F4C">
        <w:rPr>
          <w:rFonts w:ascii="Times New Roman" w:hAnsi="Times New Roman" w:cs="Times New Roman"/>
        </w:rPr>
        <w:t xml:space="preserve"> </w:t>
      </w:r>
      <w:r w:rsidRPr="00A91EF2">
        <w:rPr>
          <w:rFonts w:ascii="Times New Roman" w:hAnsi="Times New Roman" w:cs="Times New Roman"/>
        </w:rPr>
        <w:t>Primarily, last-mile delivery network optimization can be described as making or designing a logistics distribution network for deliveries that strike balances between factors such as costs, speed, level of services, and environmental or societal factors</w:t>
      </w:r>
      <w:r>
        <w:rPr>
          <w:rFonts w:ascii="Times New Roman" w:hAnsi="Times New Roman" w:cs="Times New Roman"/>
        </w:rPr>
        <w:t xml:space="preserve"> </w:t>
      </w:r>
      <w:r w:rsidRPr="00A91EF2">
        <w:rPr>
          <w:rFonts w:ascii="Times New Roman" w:hAnsi="Times New Roman" w:cs="Times New Roman"/>
        </w:rPr>
        <w:t xml:space="preserve">(Shuaibu et al., 2025). In most cases, </w:t>
      </w:r>
      <w:r w:rsidRPr="00A91EF2">
        <w:t>(Mohri et al., 2024)</w:t>
      </w:r>
      <w:r>
        <w:t xml:space="preserve"> </w:t>
      </w:r>
      <w:r w:rsidRPr="00A91EF2">
        <w:rPr>
          <w:rFonts w:ascii="Times New Roman" w:hAnsi="Times New Roman" w:cs="Times New Roman"/>
        </w:rPr>
        <w:t>last mile network distribution is usually considered to be the most expensive segment within the supply chain network since it entails many deliveries, smaller volumes of cargo per route, traffic within cities, shorter delivery schedules, and other factors related to customers. For example, research has shown that cities suffer congestion in traffic and pollution mainly from last-mile logistics operations.</w:t>
      </w:r>
    </w:p>
    <w:p w14:paraId="37A75570"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The question of how to optimize such a network goes well beyond the issue of routing. It must also involve other strategic elements, including where to locate micro-fulfillment centers or locker stations, vehicle types, dynamic allocation of resources, and so on.</w:t>
      </w:r>
    </w:p>
    <w:p w14:paraId="0186CA0E" w14:textId="77777777" w:rsidR="00A91EF2" w:rsidRPr="00A91EF2" w:rsidRDefault="00A91EF2" w:rsidP="00A91EF2">
      <w:pPr>
        <w:rPr>
          <w:rFonts w:ascii="Times New Roman" w:hAnsi="Times New Roman" w:cs="Times New Roman"/>
          <w:b/>
          <w:bCs/>
        </w:rPr>
      </w:pPr>
      <w:r w:rsidRPr="00A91EF2">
        <w:rPr>
          <w:rFonts w:ascii="Times New Roman" w:hAnsi="Times New Roman" w:cs="Times New Roman"/>
          <w:b/>
          <w:bCs/>
        </w:rPr>
        <w:t>Importance of Last-Mile Delivery Optimization</w:t>
      </w:r>
    </w:p>
    <w:p w14:paraId="0F33EB4E"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Cost Efficiency</w:t>
      </w:r>
    </w:p>
    <w:p w14:paraId="55D6D355"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The last mile can also constitute a substantial portion of the overall delivery costs. As per logistics companies, fuel, labor costs, maintenance, and failed deliveries are the main factors added to their bottom line.</w:t>
      </w:r>
    </w:p>
    <w:p w14:paraId="2D764AB8"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USA Last Mile Logistics</w:t>
      </w:r>
    </w:p>
    <w:p w14:paraId="343E0E4F"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Inefficient route distribution or underutilized capacity can push costs even further upward, hence the need for route optimization.</w:t>
      </w:r>
    </w:p>
    <w:p w14:paraId="6359D889"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Customer Satisfaction</w:t>
      </w:r>
    </w:p>
    <w:p w14:paraId="6DDFEB77"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Consumers are expecting faster, more reliable, and transparent deliveries. Untimely, failed, or unreliable deliveries can damage consumer experience and loyalty.</w:t>
      </w:r>
    </w:p>
    <w:p w14:paraId="6EF06986"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Optimizing last-mile connectivity can help ensure timely deliveries, and can also enable additional services including small-delivery-time slots, track-and-trace capabilities, and pickup points.</w:t>
      </w:r>
    </w:p>
    <w:p w14:paraId="72044FBB"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Sustainability</w:t>
      </w:r>
    </w:p>
    <w:p w14:paraId="2A73BE62"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It has major environmental externalities in urban areas, including traffic congestion, pollution, and noise.</w:t>
      </w:r>
    </w:p>
    <w:p w14:paraId="57233708" w14:textId="52DA1884" w:rsidR="00B96180" w:rsidRDefault="00A91EF2" w:rsidP="00A91EF2">
      <w:pPr>
        <w:rPr>
          <w:rFonts w:ascii="Times New Roman" w:hAnsi="Times New Roman" w:cs="Times New Roman"/>
        </w:rPr>
      </w:pPr>
      <w:r w:rsidRPr="00A91EF2">
        <w:rPr>
          <w:rFonts w:ascii="Times New Roman" w:hAnsi="Times New Roman" w:cs="Times New Roman"/>
        </w:rPr>
        <w:t>Designing optimal distribution routes, opting for green vehicles, or sharing infrastructural resources – for example, lockers – can go a long way in making cities greener by reducing the carbon footprint.</w:t>
      </w:r>
      <w:r>
        <w:rPr>
          <w:rFonts w:ascii="Times New Roman" w:hAnsi="Times New Roman" w:cs="Times New Roman"/>
        </w:rPr>
        <w:t xml:space="preserve"> </w:t>
      </w:r>
      <w:r w:rsidRPr="00A91EF2">
        <w:rPr>
          <w:rFonts w:ascii="Times New Roman" w:hAnsi="Times New Roman" w:cs="Times New Roman"/>
        </w:rPr>
        <w:t xml:space="preserve">Operational Complexity The last mile also has various dynamic and unknown variables, including traffic patterns, demand for deliveries, availability, and so on. Oxford Academic As such, it has to incorporate uncertainty or variation, calling for sophisticated decision support. The Importance of Innovation and Competitive Advantage </w:t>
      </w:r>
      <w:r w:rsidRPr="00A91EF2">
        <w:rPr>
          <w:rFonts w:ascii="Times New Roman" w:hAnsi="Times New Roman" w:cs="Times New Roman"/>
        </w:rPr>
        <w:lastRenderedPageBreak/>
        <w:t>Therefore, as e-commerce continues to expand, businesses that optimize last-mile operations gain competitive advantage. This translates to delivering goods faster, to more customers, while reducing waste and providing enhanced services. It also ensures businesses scale up effectively.</w:t>
      </w:r>
    </w:p>
    <w:p w14:paraId="3522B50B" w14:textId="0E24584F" w:rsidR="00812806" w:rsidRPr="00332834" w:rsidRDefault="00812806" w:rsidP="00A91EF2">
      <w:pPr>
        <w:rPr>
          <w:rFonts w:ascii="Times New Roman" w:hAnsi="Times New Roman" w:cs="Times New Roman"/>
          <w:b/>
          <w:bCs/>
        </w:rPr>
      </w:pPr>
      <w:r w:rsidRPr="00332834">
        <w:rPr>
          <w:rFonts w:ascii="Times New Roman" w:hAnsi="Times New Roman" w:cs="Times New Roman"/>
          <w:b/>
          <w:bCs/>
        </w:rPr>
        <w:t xml:space="preserve">Materials and Methods </w:t>
      </w:r>
    </w:p>
    <w:p w14:paraId="3278C1CD" w14:textId="60780ED9" w:rsidR="00812806" w:rsidRDefault="00812806" w:rsidP="00812806">
      <w:pPr>
        <w:rPr>
          <w:rFonts w:ascii="Times New Roman" w:hAnsi="Times New Roman" w:cs="Times New Roman"/>
        </w:rPr>
      </w:pPr>
      <w:r w:rsidRPr="00812806">
        <w:rPr>
          <w:rFonts w:ascii="Times New Roman" w:hAnsi="Times New Roman" w:cs="Times New Roman"/>
        </w:rPr>
        <w:t>The research design chosen for this research was descriptive and analytical. This design was chosen for its ability to not only present descriptive information about last-mile delivery but also to analyze certain factors that are essential for conducting research on last-mile delivery efficiency. This design allows for descriptive information to provide clarity on the existing processes and elements related to last-mile deliveries, including its participants, technology, and other factors. It also provides for analysis to focus on patterns and variables that are important to last-mile deliveries, including factors such as delivery time, route, number of customers, means of transport, and other factors.</w:t>
      </w:r>
    </w:p>
    <w:p w14:paraId="3ABE69D8" w14:textId="77777777" w:rsidR="00A20DD4" w:rsidRPr="00332834" w:rsidRDefault="00A20DD4" w:rsidP="00A20DD4">
      <w:pPr>
        <w:rPr>
          <w:rFonts w:ascii="Times New Roman" w:hAnsi="Times New Roman" w:cs="Times New Roman"/>
          <w:b/>
          <w:bCs/>
        </w:rPr>
      </w:pPr>
      <w:r w:rsidRPr="00332834">
        <w:rPr>
          <w:rFonts w:ascii="Times New Roman" w:hAnsi="Times New Roman" w:cs="Times New Roman"/>
          <w:b/>
          <w:bCs/>
        </w:rPr>
        <w:t>Research Design</w:t>
      </w:r>
    </w:p>
    <w:p w14:paraId="7DA15293" w14:textId="2BB957DD" w:rsidR="00A20DD4" w:rsidRPr="00A20DD4" w:rsidRDefault="00A20DD4" w:rsidP="00A20DD4">
      <w:pPr>
        <w:rPr>
          <w:rFonts w:ascii="Times New Roman" w:hAnsi="Times New Roman" w:cs="Times New Roman"/>
        </w:rPr>
      </w:pPr>
      <w:r w:rsidRPr="00A20DD4">
        <w:rPr>
          <w:rFonts w:ascii="Times New Roman" w:hAnsi="Times New Roman" w:cs="Times New Roman"/>
        </w:rPr>
        <w:t>To identify and describe last-mile operations in its present form, descriptive design research has been adopted. This research design deals with understanding existing studies and reports on last-mile operations to form a basis for how last-mile logistics operations exist in reality.</w:t>
      </w:r>
    </w:p>
    <w:p w14:paraId="3137C1FD" w14:textId="77777777" w:rsidR="00A20DD4" w:rsidRDefault="00A20DD4" w:rsidP="00A20DD4">
      <w:pPr>
        <w:rPr>
          <w:rFonts w:ascii="Times New Roman" w:hAnsi="Times New Roman" w:cs="Times New Roman"/>
        </w:rPr>
      </w:pPr>
      <w:r w:rsidRPr="00A20DD4">
        <w:rPr>
          <w:rFonts w:ascii="Times New Roman" w:hAnsi="Times New Roman" w:cs="Times New Roman"/>
        </w:rPr>
        <w:t>The analytical design provided additional support for this by ensuring that the researcher undertook critical scrutiny of various factors that impact last-mile efficiency. Such factors include route optimization, last-mile route execution, density, warehouse to customer distance, mode of transport, traffic flow, and reliance on technology for last-mile execution. Therefore, a combination of both designs enabled research to interpret data not only on its surface but also on its basis.</w:t>
      </w:r>
    </w:p>
    <w:p w14:paraId="1B8477C2" w14:textId="321D8302" w:rsidR="00A20DD4" w:rsidRPr="00332834" w:rsidRDefault="00A20DD4" w:rsidP="00A20DD4">
      <w:pPr>
        <w:rPr>
          <w:rFonts w:ascii="Times New Roman" w:hAnsi="Times New Roman" w:cs="Times New Roman"/>
          <w:b/>
          <w:bCs/>
        </w:rPr>
      </w:pPr>
      <w:r w:rsidRPr="00332834">
        <w:rPr>
          <w:rFonts w:ascii="Times New Roman" w:hAnsi="Times New Roman" w:cs="Times New Roman"/>
          <w:b/>
          <w:bCs/>
        </w:rPr>
        <w:t xml:space="preserve"> Sources of Data</w:t>
      </w:r>
    </w:p>
    <w:p w14:paraId="5F300304"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research depended on secondary data, sourced from:</w:t>
      </w:r>
    </w:p>
    <w:p w14:paraId="43FE9B49" w14:textId="0FCACA69" w:rsidR="00A20DD4" w:rsidRPr="00A20DD4" w:rsidRDefault="00A20DD4" w:rsidP="00A20DD4">
      <w:pPr>
        <w:rPr>
          <w:rFonts w:ascii="Times New Roman" w:hAnsi="Times New Roman" w:cs="Times New Roman"/>
        </w:rPr>
      </w:pPr>
      <w:r w:rsidRPr="00A20DD4">
        <w:rPr>
          <w:rFonts w:ascii="Times New Roman" w:hAnsi="Times New Roman" w:cs="Times New Roman"/>
        </w:rPr>
        <w:t>Peer-reviewed Journal Articles</w:t>
      </w:r>
      <w:r>
        <w:rPr>
          <w:rFonts w:ascii="Times New Roman" w:hAnsi="Times New Roman" w:cs="Times New Roman"/>
        </w:rPr>
        <w:t xml:space="preserve">, </w:t>
      </w:r>
      <w:r w:rsidRPr="00A20DD4">
        <w:rPr>
          <w:rFonts w:ascii="Times New Roman" w:hAnsi="Times New Roman" w:cs="Times New Roman"/>
        </w:rPr>
        <w:t>Supply chain and logistics reports</w:t>
      </w:r>
      <w:r>
        <w:rPr>
          <w:rFonts w:ascii="Times New Roman" w:hAnsi="Times New Roman" w:cs="Times New Roman"/>
        </w:rPr>
        <w:t xml:space="preserve">, </w:t>
      </w:r>
      <w:r w:rsidRPr="00A20DD4">
        <w:rPr>
          <w:rFonts w:ascii="Times New Roman" w:hAnsi="Times New Roman" w:cs="Times New Roman"/>
        </w:rPr>
        <w:t>Govt transport data-sets</w:t>
      </w:r>
      <w:r>
        <w:rPr>
          <w:rFonts w:ascii="Times New Roman" w:hAnsi="Times New Roman" w:cs="Times New Roman"/>
        </w:rPr>
        <w:t xml:space="preserve">, </w:t>
      </w:r>
      <w:r w:rsidRPr="00A20DD4">
        <w:rPr>
          <w:rFonts w:ascii="Times New Roman" w:hAnsi="Times New Roman" w:cs="Times New Roman"/>
        </w:rPr>
        <w:t>Trade publications issued by companies within the courier industry</w:t>
      </w:r>
      <w:r>
        <w:rPr>
          <w:rFonts w:ascii="Times New Roman" w:hAnsi="Times New Roman" w:cs="Times New Roman"/>
        </w:rPr>
        <w:t xml:space="preserve">, </w:t>
      </w:r>
      <w:r w:rsidRPr="00A20DD4">
        <w:rPr>
          <w:rFonts w:ascii="Times New Roman" w:hAnsi="Times New Roman" w:cs="Times New Roman"/>
        </w:rPr>
        <w:t>Case studies on last-mile deliveries</w:t>
      </w:r>
    </w:p>
    <w:p w14:paraId="2A98EEC0"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Secondary sources are preferred for research since they contain tested and verified information that enhances the validity of research. The studies for this research only covered work published between 2018 and 2025. This ensured that current innovations in fields such as drone delivery services, online shopping, and route-plotting technology are also captured.</w:t>
      </w:r>
    </w:p>
    <w:p w14:paraId="108B8BB7" w14:textId="73CC3F0F" w:rsidR="00A20DD4" w:rsidRPr="00A20DD4" w:rsidRDefault="00A20DD4" w:rsidP="00A20DD4">
      <w:pPr>
        <w:rPr>
          <w:rFonts w:ascii="Times New Roman" w:hAnsi="Times New Roman" w:cs="Times New Roman"/>
        </w:rPr>
      </w:pPr>
      <w:r w:rsidRPr="00A20DD4">
        <w:rPr>
          <w:rFonts w:ascii="Times New Roman" w:hAnsi="Times New Roman" w:cs="Times New Roman"/>
        </w:rPr>
        <w:t>Data Collection Procedure</w:t>
      </w:r>
    </w:p>
    <w:p w14:paraId="25FE09A2"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Data for this research was collected using a methodical approach:</w:t>
      </w:r>
    </w:p>
    <w:p w14:paraId="23A43B2D" w14:textId="5D32BCDD" w:rsidR="00A20DD4" w:rsidRPr="00A20DD4" w:rsidRDefault="00A20DD4" w:rsidP="00A20DD4">
      <w:pPr>
        <w:rPr>
          <w:rFonts w:ascii="Times New Roman" w:hAnsi="Times New Roman" w:cs="Times New Roman"/>
        </w:rPr>
      </w:pPr>
      <w:r w:rsidRPr="00A20DD4">
        <w:rPr>
          <w:rFonts w:ascii="Times New Roman" w:hAnsi="Times New Roman" w:cs="Times New Roman"/>
        </w:rPr>
        <w:t>Literature Identification</w:t>
      </w:r>
      <w:r>
        <w:rPr>
          <w:rFonts w:ascii="Times New Roman" w:hAnsi="Times New Roman" w:cs="Times New Roman"/>
        </w:rPr>
        <w:t xml:space="preserve">. </w:t>
      </w:r>
      <w:r w:rsidRPr="00A20DD4">
        <w:rPr>
          <w:rFonts w:ascii="Times New Roman" w:hAnsi="Times New Roman" w:cs="Times New Roman"/>
        </w:rPr>
        <w:t>The academic databases Scopus, Google Scholar, Science Direct, and Springer Link were searched using key terms that include “last mile delivery”, “delivery optimization”, “urban logistics”, and “distribution efficiency”.</w:t>
      </w:r>
    </w:p>
    <w:p w14:paraId="15052A82"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lastRenderedPageBreak/>
        <w:t>Only review articles and industry-validated resources are considered.</w:t>
      </w:r>
    </w:p>
    <w:p w14:paraId="64A270B7" w14:textId="525FEEF1" w:rsidR="00A20DD4" w:rsidRPr="00A20DD4" w:rsidRDefault="00A20DD4" w:rsidP="00A20DD4">
      <w:pPr>
        <w:rPr>
          <w:rFonts w:ascii="Times New Roman" w:hAnsi="Times New Roman" w:cs="Times New Roman"/>
        </w:rPr>
      </w:pPr>
      <w:r w:rsidRPr="00A20DD4">
        <w:rPr>
          <w:rFonts w:ascii="Times New Roman" w:hAnsi="Times New Roman" w:cs="Times New Roman"/>
        </w:rPr>
        <w:t>Screening and Selection</w:t>
      </w:r>
    </w:p>
    <w:p w14:paraId="759D3656"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studies were evaluated on:</w:t>
      </w:r>
    </w:p>
    <w:p w14:paraId="7ED260BE"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Relevance to Last-Mile Delivery</w:t>
      </w:r>
    </w:p>
    <w:p w14:paraId="22021C3C"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Empirical or analytical depth</w:t>
      </w:r>
    </w:p>
    <w:p w14:paraId="53A91489"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Clarity of methodology</w:t>
      </w:r>
    </w:p>
    <w:p w14:paraId="5CC165B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Use of measurable variables</w:t>
      </w:r>
    </w:p>
    <w:p w14:paraId="7D031614"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Credibility of authors or organizations</w:t>
      </w:r>
    </w:p>
    <w:p w14:paraId="2636C715"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studies with anecdotal or opinion-driven findings were excluded.</w:t>
      </w:r>
    </w:p>
    <w:p w14:paraId="36C1DCCA" w14:textId="7396D894" w:rsidR="00A20DD4" w:rsidRPr="00A20DD4" w:rsidRDefault="00A20DD4" w:rsidP="00A20DD4">
      <w:pPr>
        <w:rPr>
          <w:rFonts w:ascii="Times New Roman" w:hAnsi="Times New Roman" w:cs="Times New Roman"/>
        </w:rPr>
      </w:pPr>
      <w:r w:rsidRPr="00A20DD4">
        <w:rPr>
          <w:rFonts w:ascii="Times New Roman" w:hAnsi="Times New Roman" w:cs="Times New Roman"/>
        </w:rPr>
        <w:t>Data Extraction</w:t>
      </w:r>
    </w:p>
    <w:p w14:paraId="20D62893"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Key variables extracted include:</w:t>
      </w:r>
    </w:p>
    <w:p w14:paraId="7B91F6B5" w14:textId="77777777" w:rsidR="00694BFC" w:rsidRDefault="00A20DD4" w:rsidP="00A20DD4">
      <w:pPr>
        <w:rPr>
          <w:rFonts w:ascii="Times New Roman" w:hAnsi="Times New Roman" w:cs="Times New Roman"/>
        </w:rPr>
      </w:pPr>
      <w:r w:rsidRPr="00A20DD4">
        <w:rPr>
          <w:rFonts w:ascii="Times New Roman" w:hAnsi="Times New Roman" w:cs="Times New Roman"/>
        </w:rPr>
        <w:t>Average delivery time</w:t>
      </w:r>
    </w:p>
    <w:p w14:paraId="2FE38C52" w14:textId="77C27F13" w:rsidR="00A20DD4" w:rsidRPr="00A20DD4" w:rsidRDefault="00A20DD4" w:rsidP="00A20DD4">
      <w:pPr>
        <w:rPr>
          <w:rFonts w:ascii="Times New Roman" w:hAnsi="Times New Roman" w:cs="Times New Roman"/>
        </w:rPr>
      </w:pPr>
      <w:r w:rsidRPr="00A20DD4">
        <w:rPr>
          <w:rFonts w:ascii="Times New Roman" w:hAnsi="Times New Roman" w:cs="Times New Roman"/>
        </w:rPr>
        <w:t>Cost per delivery</w:t>
      </w:r>
    </w:p>
    <w:p w14:paraId="35E8C9ED"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Route length</w:t>
      </w:r>
    </w:p>
    <w:p w14:paraId="4FAD2F04"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Fleet size</w:t>
      </w:r>
    </w:p>
    <w:p w14:paraId="6A38373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Traffic and environmental factors</w:t>
      </w:r>
    </w:p>
    <w:p w14:paraId="15BE3BFD"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Use of digital logistics tools</w:t>
      </w:r>
    </w:p>
    <w:p w14:paraId="0C21DC53"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Customer density</w:t>
      </w:r>
    </w:p>
    <w:p w14:paraId="254A00B3"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These variables constituted the foundation for the analysis.</w:t>
      </w:r>
    </w:p>
    <w:p w14:paraId="4187DCDE" w14:textId="6C282544" w:rsidR="00A20DD4" w:rsidRPr="00A20DD4" w:rsidRDefault="00A20DD4" w:rsidP="00A20DD4">
      <w:pPr>
        <w:rPr>
          <w:rFonts w:ascii="Times New Roman" w:hAnsi="Times New Roman" w:cs="Times New Roman"/>
        </w:rPr>
      </w:pPr>
      <w:r w:rsidRPr="00A20DD4">
        <w:rPr>
          <w:rFonts w:ascii="Times New Roman" w:hAnsi="Times New Roman" w:cs="Times New Roman"/>
        </w:rPr>
        <w:t>Analysis Methods</w:t>
      </w:r>
    </w:p>
    <w:p w14:paraId="3A51F93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To gain further insight, various analytical strategies are introduced:</w:t>
      </w:r>
    </w:p>
    <w:p w14:paraId="39BC0A4F"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Comparison analysis to assess disparity in distribution efficiency within various settings (urban vs. rural areas, motorbike vs. van, etc.)</w:t>
      </w:r>
    </w:p>
    <w:p w14:paraId="785814DD" w14:textId="11489139" w:rsidR="00A20DD4" w:rsidRPr="00A20DD4" w:rsidRDefault="00A20DD4" w:rsidP="00A20DD4">
      <w:pPr>
        <w:rPr>
          <w:rFonts w:ascii="Times New Roman" w:hAnsi="Times New Roman" w:cs="Times New Roman"/>
        </w:rPr>
      </w:pPr>
      <w:r w:rsidRPr="00A20DD4">
        <w:rPr>
          <w:rFonts w:ascii="Times New Roman" w:hAnsi="Times New Roman" w:cs="Times New Roman"/>
        </w:rPr>
        <w:t>Trend analysis to look for patterns in, for example, peak hours, seasonal variation, or congestion points</w:t>
      </w:r>
      <w:r w:rsidR="00694BFC">
        <w:rPr>
          <w:rFonts w:ascii="Times New Roman" w:hAnsi="Times New Roman" w:cs="Times New Roman"/>
        </w:rPr>
        <w:t xml:space="preserve">. </w:t>
      </w:r>
      <w:r w:rsidRPr="00A20DD4">
        <w:rPr>
          <w:rFonts w:ascii="Times New Roman" w:hAnsi="Times New Roman" w:cs="Times New Roman"/>
        </w:rPr>
        <w:t>Applying cause-effect analysis to understand how variables such as distance, transport method, and order volume impact efficiency</w:t>
      </w:r>
    </w:p>
    <w:p w14:paraId="6625603D" w14:textId="77777777" w:rsidR="00A20DD4" w:rsidRPr="00A20DD4" w:rsidRDefault="00A20DD4" w:rsidP="00A20DD4">
      <w:pPr>
        <w:rPr>
          <w:rFonts w:ascii="Times New Roman" w:hAnsi="Times New Roman" w:cs="Times New Roman"/>
        </w:rPr>
      </w:pPr>
    </w:p>
    <w:p w14:paraId="22EAA12C" w14:textId="77777777" w:rsidR="00A20DD4" w:rsidRPr="00A20DD4" w:rsidRDefault="00A20DD4" w:rsidP="00A20DD4">
      <w:pPr>
        <w:rPr>
          <w:rFonts w:ascii="Times New Roman" w:hAnsi="Times New Roman" w:cs="Times New Roman"/>
        </w:rPr>
      </w:pPr>
    </w:p>
    <w:p w14:paraId="1E35D3D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This, in turn, allowed for a more comprehensive analysis to be conducted. This multi-layered analysis allowed for a more</w:t>
      </w:r>
    </w:p>
    <w:p w14:paraId="120D14E2" w14:textId="77777777" w:rsidR="00A20DD4" w:rsidRPr="00A20DD4" w:rsidRDefault="00A20DD4" w:rsidP="00A20DD4">
      <w:pPr>
        <w:rPr>
          <w:rFonts w:ascii="Times New Roman" w:hAnsi="Times New Roman" w:cs="Times New Roman"/>
        </w:rPr>
      </w:pPr>
    </w:p>
    <w:p w14:paraId="1AE6EEE8" w14:textId="620B542D" w:rsidR="00A20DD4" w:rsidRPr="00A20DD4" w:rsidRDefault="00A20DD4" w:rsidP="00A20DD4">
      <w:pPr>
        <w:rPr>
          <w:rFonts w:ascii="Times New Roman" w:hAnsi="Times New Roman" w:cs="Times New Roman"/>
        </w:rPr>
      </w:pPr>
      <w:r w:rsidRPr="00A20DD4">
        <w:rPr>
          <w:rFonts w:ascii="Times New Roman" w:hAnsi="Times New Roman" w:cs="Times New Roman"/>
        </w:rPr>
        <w:t>3.5 Validity and Rel</w:t>
      </w:r>
      <w:r w:rsidR="006059C1">
        <w:rPr>
          <w:rFonts w:ascii="Times New Roman" w:hAnsi="Times New Roman" w:cs="Times New Roman"/>
        </w:rPr>
        <w:t>iability</w:t>
      </w:r>
    </w:p>
    <w:p w14:paraId="3724511F"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To strengthen reliability:</w:t>
      </w:r>
    </w:p>
    <w:p w14:paraId="74875E2A" w14:textId="5B30AC92" w:rsidR="00A20DD4" w:rsidRPr="00A20DD4" w:rsidRDefault="00A20DD4" w:rsidP="00A20DD4">
      <w:pPr>
        <w:rPr>
          <w:rFonts w:ascii="Times New Roman" w:hAnsi="Times New Roman" w:cs="Times New Roman"/>
        </w:rPr>
      </w:pPr>
      <w:r w:rsidRPr="00A20DD4">
        <w:rPr>
          <w:rFonts w:ascii="Times New Roman" w:hAnsi="Times New Roman" w:cs="Times New Roman"/>
        </w:rPr>
        <w:t>"Only reputable, peer-reviewed, and industry-verified sources are used."The data was cross-checked for verification between various studies</w:t>
      </w:r>
      <w:r w:rsidR="001B5308">
        <w:rPr>
          <w:rFonts w:ascii="Times New Roman" w:hAnsi="Times New Roman" w:cs="Times New Roman"/>
        </w:rPr>
        <w:t xml:space="preserve">, </w:t>
      </w:r>
      <w:r w:rsidRPr="00A20DD4">
        <w:rPr>
          <w:rFonts w:ascii="Times New Roman" w:hAnsi="Times New Roman" w:cs="Times New Roman"/>
        </w:rPr>
        <w:t>Results obtained from analytics are contrasted with actual case studies</w:t>
      </w:r>
    </w:p>
    <w:p w14:paraId="5FB7E49D"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validity of this research was ensured by using multi-sourced data, so that it is not influenced by any data set.</w:t>
      </w:r>
    </w:p>
    <w:p w14:paraId="67AB40E5" w14:textId="1946F790" w:rsidR="00A20DD4" w:rsidRPr="00A20DD4" w:rsidRDefault="00A20DD4" w:rsidP="00A20DD4">
      <w:pPr>
        <w:rPr>
          <w:rFonts w:ascii="Times New Roman" w:hAnsi="Times New Roman" w:cs="Times New Roman"/>
        </w:rPr>
      </w:pPr>
      <w:r w:rsidRPr="00A20DD4">
        <w:rPr>
          <w:rFonts w:ascii="Times New Roman" w:hAnsi="Times New Roman" w:cs="Times New Roman"/>
        </w:rPr>
        <w:t>Some Eth</w:t>
      </w:r>
      <w:r w:rsidR="001B5308">
        <w:rPr>
          <w:rFonts w:ascii="Times New Roman" w:hAnsi="Times New Roman" w:cs="Times New Roman"/>
        </w:rPr>
        <w:t>ical consideration</w:t>
      </w:r>
    </w:p>
    <w:p w14:paraId="10FFAFCB"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research followed ethical standards in academia by:</w:t>
      </w:r>
    </w:p>
    <w:p w14:paraId="117A81C8"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Employing only secondary data publicly available</w:t>
      </w:r>
    </w:p>
    <w:p w14:paraId="3BE7E819"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Citing authors and sources correctly</w:t>
      </w:r>
    </w:p>
    <w:p w14:paraId="3C27C64C"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Ensuring that no confidential or proprietary company information has been disclosed</w:t>
      </w:r>
    </w:p>
    <w:p w14:paraId="032D1B73" w14:textId="77777777" w:rsidR="001B5308" w:rsidRDefault="00A20DD4" w:rsidP="00A20DD4">
      <w:pPr>
        <w:rPr>
          <w:rFonts w:ascii="Times New Roman" w:hAnsi="Times New Roman" w:cs="Times New Roman"/>
        </w:rPr>
      </w:pPr>
      <w:r w:rsidRPr="00A20DD4">
        <w:rPr>
          <w:rFonts w:ascii="Times New Roman" w:hAnsi="Times New Roman" w:cs="Times New Roman"/>
        </w:rPr>
        <w:t>Objectivity and avoiding manipulation of data</w:t>
      </w:r>
    </w:p>
    <w:p w14:paraId="37E03D0D" w14:textId="20F8C869" w:rsidR="00A20DD4" w:rsidRPr="00A20DD4" w:rsidRDefault="00A20DD4" w:rsidP="00A20DD4">
      <w:pPr>
        <w:rPr>
          <w:rFonts w:ascii="Times New Roman" w:hAnsi="Times New Roman" w:cs="Times New Roman"/>
        </w:rPr>
      </w:pPr>
      <w:r w:rsidRPr="00A20DD4">
        <w:rPr>
          <w:rFonts w:ascii="Times New Roman" w:hAnsi="Times New Roman" w:cs="Times New Roman"/>
        </w:rPr>
        <w:t xml:space="preserve"> Limitations of the Methodology</w:t>
      </w:r>
    </w:p>
    <w:p w14:paraId="0E42C540"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Although this is a very detailed approach, certain limitations exist:</w:t>
      </w:r>
    </w:p>
    <w:p w14:paraId="0C25E337" w14:textId="186F056A" w:rsidR="00A20DD4" w:rsidRPr="00A20DD4" w:rsidRDefault="00A20DD4" w:rsidP="00A20DD4">
      <w:pPr>
        <w:rPr>
          <w:rFonts w:ascii="Times New Roman" w:hAnsi="Times New Roman" w:cs="Times New Roman"/>
        </w:rPr>
      </w:pPr>
      <w:r w:rsidRPr="00A20DD4">
        <w:rPr>
          <w:rFonts w:ascii="Times New Roman" w:hAnsi="Times New Roman" w:cs="Times New Roman"/>
        </w:rPr>
        <w:t>This reliance on secondary data implies that the researcher did not have control over how the primary data was collected</w:t>
      </w:r>
      <w:r w:rsidR="00DD012B">
        <w:rPr>
          <w:rFonts w:ascii="Times New Roman" w:hAnsi="Times New Roman" w:cs="Times New Roman"/>
        </w:rPr>
        <w:t xml:space="preserve">. </w:t>
      </w:r>
      <w:r w:rsidRPr="00A20DD4">
        <w:rPr>
          <w:rFonts w:ascii="Times New Roman" w:hAnsi="Times New Roman" w:cs="Times New Roman"/>
        </w:rPr>
        <w:t>Some companies don't disclose information about their delivery performance publicly, which restricts the kinds of data that can be used in</w:t>
      </w:r>
      <w:r w:rsidR="00DB1E16">
        <w:rPr>
          <w:rFonts w:ascii="Times New Roman" w:hAnsi="Times New Roman" w:cs="Times New Roman"/>
        </w:rPr>
        <w:t xml:space="preserve"> </w:t>
      </w:r>
      <w:r w:rsidR="00DB1E16" w:rsidRPr="00DB1E16">
        <w:rPr>
          <w:rFonts w:ascii="Times New Roman" w:hAnsi="Times New Roman" w:cs="Times New Roman"/>
        </w:rPr>
        <w:t>delivery delays, parcel handling issues, transportation challenges, and customer satisfaction levels</w:t>
      </w:r>
      <w:r w:rsidR="00DB1E16">
        <w:rPr>
          <w:rFonts w:ascii="Times New Roman" w:hAnsi="Times New Roman" w:cs="Times New Roman"/>
        </w:rPr>
        <w:t>.</w:t>
      </w:r>
    </w:p>
    <w:p w14:paraId="208428F1" w14:textId="3EF85CD4" w:rsidR="00A20DD4" w:rsidRDefault="00A20DD4" w:rsidP="00A20DD4">
      <w:pPr>
        <w:rPr>
          <w:rFonts w:ascii="Times New Roman" w:hAnsi="Times New Roman" w:cs="Times New Roman"/>
        </w:rPr>
      </w:pPr>
      <w:r w:rsidRPr="00A20DD4">
        <w:rPr>
          <w:rFonts w:ascii="Times New Roman" w:hAnsi="Times New Roman" w:cs="Times New Roman"/>
        </w:rPr>
        <w:t>Regional disparities in terms of infrastructural development ensure that research observations are not generalizable. Technological evolution in logistics could develop at rates that outstrip existing literature</w:t>
      </w:r>
      <w:r w:rsidR="003F1466">
        <w:rPr>
          <w:rFonts w:ascii="Times New Roman" w:hAnsi="Times New Roman" w:cs="Times New Roman"/>
        </w:rPr>
        <w:t>.</w:t>
      </w:r>
    </w:p>
    <w:p w14:paraId="45C12C2A" w14:textId="54E7405D" w:rsidR="00F706A3" w:rsidRPr="00F706A3" w:rsidRDefault="00F706A3" w:rsidP="00A20DD4">
      <w:pPr>
        <w:rPr>
          <w:rFonts w:ascii="Times New Roman" w:hAnsi="Times New Roman" w:cs="Times New Roman"/>
          <w:b/>
          <w:bCs/>
        </w:rPr>
      </w:pPr>
      <w:r w:rsidRPr="00F706A3">
        <w:rPr>
          <w:rFonts w:ascii="Times New Roman" w:hAnsi="Times New Roman" w:cs="Times New Roman"/>
          <w:b/>
          <w:bCs/>
        </w:rPr>
        <w:t xml:space="preserve">Result </w:t>
      </w:r>
    </w:p>
    <w:p w14:paraId="13757A8E" w14:textId="5CCEFE85" w:rsidR="00F706A3" w:rsidRDefault="00F706A3" w:rsidP="00A20DD4">
      <w:pPr>
        <w:rPr>
          <w:rFonts w:ascii="Times New Roman" w:hAnsi="Times New Roman" w:cs="Times New Roman"/>
        </w:rPr>
      </w:pPr>
      <w:r>
        <w:rPr>
          <w:rFonts w:ascii="Times New Roman" w:hAnsi="Times New Roman" w:cs="Times New Roman"/>
        </w:rPr>
        <w:t>T</w:t>
      </w:r>
      <w:r w:rsidRPr="00F706A3">
        <w:rPr>
          <w:rFonts w:ascii="Times New Roman" w:hAnsi="Times New Roman" w:cs="Times New Roman"/>
        </w:rPr>
        <w:t>his section provides the results derived from conducting descriptive and analysis on secondary data sourced from academic articles published in reputable publications, logistics reports, case studies, and transport data. The data encompasses analyses on last-mile logistics networks in metropolitan cities within the United States, analyzing how last-mile AI-optimized networks utilizing electric vehicles impact last-mile delivery efficiency, last-mile costs, last-mile transport emissions, and last-mile transport times.</w:t>
      </w:r>
    </w:p>
    <w:p w14:paraId="763AB453" w14:textId="52399E8C" w:rsidR="00F706A3" w:rsidRDefault="00F706A3" w:rsidP="00A20DD4">
      <w:pPr>
        <w:rPr>
          <w:rFonts w:ascii="Times New Roman" w:hAnsi="Times New Roman" w:cs="Times New Roman"/>
        </w:rPr>
      </w:pPr>
      <w:r>
        <w:rPr>
          <w:rFonts w:ascii="Times New Roman" w:hAnsi="Times New Roman" w:cs="Times New Roman"/>
        </w:rPr>
        <w:t xml:space="preserve">Table 1: </w:t>
      </w:r>
      <w:r w:rsidRPr="00F706A3">
        <w:rPr>
          <w:rFonts w:ascii="Times New Roman" w:hAnsi="Times New Roman" w:cs="Times New Roman"/>
        </w:rPr>
        <w:t xml:space="preserve">Analysis reveals that artificial intelligence-optimized routing has a substantial opportunity to improve last-mile delivery efficiency. The average delivery time was reduced by over one-third, and the per-delivery cost decreased by almost one-third as a function of shorter route distances and more efficient delivery load consolidations. Also notable was the improvement in on-time deliveries, reflecting artificial intelligence functions that analyze </w:t>
      </w:r>
      <w:r w:rsidRPr="00F706A3">
        <w:rPr>
          <w:rFonts w:ascii="Times New Roman" w:hAnsi="Times New Roman" w:cs="Times New Roman"/>
        </w:rPr>
        <w:lastRenderedPageBreak/>
        <w:t>traffic congestion to optimize route distribution and allocate electric vehicles to areas where demand is highest.</w:t>
      </w:r>
    </w:p>
    <w:p w14:paraId="70E20D05" w14:textId="62E98D2E" w:rsidR="00F706A3" w:rsidRPr="00332834" w:rsidRDefault="00F706A3" w:rsidP="00A20DD4">
      <w:pPr>
        <w:rPr>
          <w:rFonts w:ascii="Times New Roman" w:hAnsi="Times New Roman" w:cs="Times New Roman"/>
          <w:b/>
          <w:bCs/>
        </w:rPr>
      </w:pPr>
      <w:r w:rsidRPr="00332834">
        <w:rPr>
          <w:rFonts w:ascii="Times New Roman" w:hAnsi="Times New Roman" w:cs="Times New Roman"/>
          <w:b/>
          <w:bCs/>
        </w:rPr>
        <w:t>Table 1: Comparison of Delivery Performance Metrics – Traditional Delivery Systems vs. AI-Optimized Electric Vehicle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0"/>
        <w:gridCol w:w="1978"/>
        <w:gridCol w:w="3085"/>
        <w:gridCol w:w="1693"/>
      </w:tblGrid>
      <w:tr w:rsidR="00F706A3" w:rsidRPr="00F706A3" w14:paraId="64CDF86E" w14:textId="77777777" w:rsidTr="00780ACC">
        <w:trPr>
          <w:tblHeader/>
          <w:tblCellSpacing w:w="15" w:type="dxa"/>
        </w:trPr>
        <w:tc>
          <w:tcPr>
            <w:tcW w:w="0" w:type="auto"/>
            <w:vAlign w:val="center"/>
            <w:hideMark/>
          </w:tcPr>
          <w:p w14:paraId="5F513C32"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t>Performance Metric</w:t>
            </w:r>
          </w:p>
        </w:tc>
        <w:tc>
          <w:tcPr>
            <w:tcW w:w="0" w:type="auto"/>
            <w:vAlign w:val="center"/>
            <w:hideMark/>
          </w:tcPr>
          <w:p w14:paraId="4A7F244D"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t>Traditional Last-Mile Delivery</w:t>
            </w:r>
          </w:p>
        </w:tc>
        <w:tc>
          <w:tcPr>
            <w:tcW w:w="0" w:type="auto"/>
            <w:vAlign w:val="center"/>
            <w:hideMark/>
          </w:tcPr>
          <w:p w14:paraId="0AA08B85"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t>Artificial Intelligence-Optimized Electric Vehicle Delivery</w:t>
            </w:r>
          </w:p>
        </w:tc>
        <w:tc>
          <w:tcPr>
            <w:tcW w:w="0" w:type="auto"/>
            <w:vAlign w:val="center"/>
            <w:hideMark/>
          </w:tcPr>
          <w:p w14:paraId="4C153639"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t>Percentage Change</w:t>
            </w:r>
          </w:p>
        </w:tc>
      </w:tr>
      <w:tr w:rsidR="00F706A3" w:rsidRPr="00F706A3" w14:paraId="132DD83F" w14:textId="77777777" w:rsidTr="00780ACC">
        <w:trPr>
          <w:tblCellSpacing w:w="15" w:type="dxa"/>
        </w:trPr>
        <w:tc>
          <w:tcPr>
            <w:tcW w:w="0" w:type="auto"/>
            <w:vAlign w:val="center"/>
            <w:hideMark/>
          </w:tcPr>
          <w:p w14:paraId="4CC077FD"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Average Delivery Time (minutes)</w:t>
            </w:r>
          </w:p>
        </w:tc>
        <w:tc>
          <w:tcPr>
            <w:tcW w:w="0" w:type="auto"/>
            <w:vAlign w:val="center"/>
            <w:hideMark/>
          </w:tcPr>
          <w:p w14:paraId="0EC8118F"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52</w:t>
            </w:r>
          </w:p>
        </w:tc>
        <w:tc>
          <w:tcPr>
            <w:tcW w:w="0" w:type="auto"/>
            <w:vAlign w:val="center"/>
            <w:hideMark/>
          </w:tcPr>
          <w:p w14:paraId="2C565CF6"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34</w:t>
            </w:r>
          </w:p>
        </w:tc>
        <w:tc>
          <w:tcPr>
            <w:tcW w:w="0" w:type="auto"/>
            <w:vAlign w:val="center"/>
            <w:hideMark/>
          </w:tcPr>
          <w:p w14:paraId="0839242F"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34.6 percent</w:t>
            </w:r>
          </w:p>
        </w:tc>
      </w:tr>
      <w:tr w:rsidR="00F706A3" w:rsidRPr="00F706A3" w14:paraId="2C994A6E" w14:textId="77777777" w:rsidTr="00780ACC">
        <w:trPr>
          <w:tblCellSpacing w:w="15" w:type="dxa"/>
        </w:trPr>
        <w:tc>
          <w:tcPr>
            <w:tcW w:w="0" w:type="auto"/>
            <w:vAlign w:val="center"/>
            <w:hideMark/>
          </w:tcPr>
          <w:p w14:paraId="60CDB310"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Cost per Delivery (dollars)</w:t>
            </w:r>
          </w:p>
        </w:tc>
        <w:tc>
          <w:tcPr>
            <w:tcW w:w="0" w:type="auto"/>
            <w:vAlign w:val="center"/>
            <w:hideMark/>
          </w:tcPr>
          <w:p w14:paraId="4E5B6645"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8.90</w:t>
            </w:r>
          </w:p>
        </w:tc>
        <w:tc>
          <w:tcPr>
            <w:tcW w:w="0" w:type="auto"/>
            <w:vAlign w:val="center"/>
            <w:hideMark/>
          </w:tcPr>
          <w:p w14:paraId="236F4FC4"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6.10</w:t>
            </w:r>
          </w:p>
        </w:tc>
        <w:tc>
          <w:tcPr>
            <w:tcW w:w="0" w:type="auto"/>
            <w:vAlign w:val="center"/>
            <w:hideMark/>
          </w:tcPr>
          <w:p w14:paraId="0053DEDC"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31.5 percent</w:t>
            </w:r>
          </w:p>
        </w:tc>
      </w:tr>
      <w:tr w:rsidR="00F706A3" w:rsidRPr="00F706A3" w14:paraId="247D1112" w14:textId="77777777" w:rsidTr="00780ACC">
        <w:trPr>
          <w:tblCellSpacing w:w="15" w:type="dxa"/>
        </w:trPr>
        <w:tc>
          <w:tcPr>
            <w:tcW w:w="0" w:type="auto"/>
            <w:vAlign w:val="center"/>
            <w:hideMark/>
          </w:tcPr>
          <w:p w14:paraId="0FC933C2"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Average Route Distance (kilometers)</w:t>
            </w:r>
          </w:p>
        </w:tc>
        <w:tc>
          <w:tcPr>
            <w:tcW w:w="0" w:type="auto"/>
            <w:vAlign w:val="center"/>
            <w:hideMark/>
          </w:tcPr>
          <w:p w14:paraId="34D35A84"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18.5</w:t>
            </w:r>
          </w:p>
        </w:tc>
        <w:tc>
          <w:tcPr>
            <w:tcW w:w="0" w:type="auto"/>
            <w:vAlign w:val="center"/>
            <w:hideMark/>
          </w:tcPr>
          <w:p w14:paraId="2B4446E8"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12.2</w:t>
            </w:r>
          </w:p>
        </w:tc>
        <w:tc>
          <w:tcPr>
            <w:tcW w:w="0" w:type="auto"/>
            <w:vAlign w:val="center"/>
            <w:hideMark/>
          </w:tcPr>
          <w:p w14:paraId="7560FAA9"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34.0 percent</w:t>
            </w:r>
          </w:p>
        </w:tc>
      </w:tr>
      <w:tr w:rsidR="00F706A3" w:rsidRPr="00F706A3" w14:paraId="7CFF5AA6" w14:textId="77777777" w:rsidTr="00780ACC">
        <w:trPr>
          <w:tblCellSpacing w:w="15" w:type="dxa"/>
        </w:trPr>
        <w:tc>
          <w:tcPr>
            <w:tcW w:w="0" w:type="auto"/>
            <w:vAlign w:val="center"/>
            <w:hideMark/>
          </w:tcPr>
          <w:p w14:paraId="6D0493C3"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On-Time Delivery Rate (percent)</w:t>
            </w:r>
          </w:p>
        </w:tc>
        <w:tc>
          <w:tcPr>
            <w:tcW w:w="0" w:type="auto"/>
            <w:vAlign w:val="center"/>
            <w:hideMark/>
          </w:tcPr>
          <w:p w14:paraId="63A590D4"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71</w:t>
            </w:r>
          </w:p>
        </w:tc>
        <w:tc>
          <w:tcPr>
            <w:tcW w:w="0" w:type="auto"/>
            <w:vAlign w:val="center"/>
            <w:hideMark/>
          </w:tcPr>
          <w:p w14:paraId="61B211EB"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89</w:t>
            </w:r>
          </w:p>
        </w:tc>
        <w:tc>
          <w:tcPr>
            <w:tcW w:w="0" w:type="auto"/>
            <w:vAlign w:val="center"/>
            <w:hideMark/>
          </w:tcPr>
          <w:p w14:paraId="07665CB6"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Increase of 25.4 percent</w:t>
            </w:r>
          </w:p>
        </w:tc>
      </w:tr>
      <w:tr w:rsidR="00F706A3" w:rsidRPr="00F706A3" w14:paraId="6DACE445" w14:textId="77777777" w:rsidTr="00780ACC">
        <w:trPr>
          <w:tblCellSpacing w:w="15" w:type="dxa"/>
        </w:trPr>
        <w:tc>
          <w:tcPr>
            <w:tcW w:w="0" w:type="auto"/>
            <w:vAlign w:val="center"/>
            <w:hideMark/>
          </w:tcPr>
          <w:p w14:paraId="6B459CC5"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Failed Deliveries (percent)</w:t>
            </w:r>
          </w:p>
        </w:tc>
        <w:tc>
          <w:tcPr>
            <w:tcW w:w="0" w:type="auto"/>
            <w:vAlign w:val="center"/>
            <w:hideMark/>
          </w:tcPr>
          <w:p w14:paraId="689C252E"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12</w:t>
            </w:r>
          </w:p>
        </w:tc>
        <w:tc>
          <w:tcPr>
            <w:tcW w:w="0" w:type="auto"/>
            <w:vAlign w:val="center"/>
            <w:hideMark/>
          </w:tcPr>
          <w:p w14:paraId="494B3A0A"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5</w:t>
            </w:r>
          </w:p>
        </w:tc>
        <w:tc>
          <w:tcPr>
            <w:tcW w:w="0" w:type="auto"/>
            <w:vAlign w:val="center"/>
            <w:hideMark/>
          </w:tcPr>
          <w:p w14:paraId="65FE73C9"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58.3 percent</w:t>
            </w:r>
          </w:p>
        </w:tc>
      </w:tr>
    </w:tbl>
    <w:p w14:paraId="66754802" w14:textId="7BB4526F" w:rsidR="00780ACC" w:rsidRPr="000F5A63" w:rsidRDefault="000F5A63" w:rsidP="00A20DD4">
      <w:pPr>
        <w:rPr>
          <w:rFonts w:ascii="Times New Roman" w:hAnsi="Times New Roman" w:cs="Times New Roman"/>
          <w:lang w:val="en-IN"/>
        </w:rPr>
      </w:pPr>
      <w:r>
        <w:rPr>
          <w:rFonts w:ascii="Times New Roman" w:hAnsi="Times New Roman" w:cs="Times New Roman"/>
          <w:lang w:val="en-IN"/>
        </w:rPr>
        <w:t>Fig .</w:t>
      </w:r>
      <w:proofErr w:type="gramStart"/>
      <w:r>
        <w:rPr>
          <w:rFonts w:ascii="Times New Roman" w:hAnsi="Times New Roman" w:cs="Times New Roman"/>
          <w:lang w:val="en-IN"/>
        </w:rPr>
        <w:t>1  Delivery</w:t>
      </w:r>
      <w:proofErr w:type="gramEnd"/>
      <w:r>
        <w:rPr>
          <w:rFonts w:ascii="Times New Roman" w:hAnsi="Times New Roman" w:cs="Times New Roman"/>
          <w:lang w:val="en-IN"/>
        </w:rPr>
        <w:t xml:space="preserve"> performance metrices comparison </w:t>
      </w:r>
    </w:p>
    <w:p w14:paraId="450748FC" w14:textId="027B191B" w:rsidR="00DC0DB6" w:rsidRDefault="00DC0DB6" w:rsidP="00A20DD4">
      <w:pPr>
        <w:rPr>
          <w:rFonts w:ascii="Times New Roman" w:hAnsi="Times New Roman" w:cs="Times New Roman"/>
        </w:rPr>
      </w:pPr>
      <w:r>
        <w:rPr>
          <w:rFonts w:ascii="Times New Roman" w:hAnsi="Times New Roman" w:cs="Times New Roman"/>
          <w:noProof/>
        </w:rPr>
        <w:drawing>
          <wp:inline distT="0" distB="0" distL="0" distR="0" wp14:anchorId="048A8A0D" wp14:editId="4ADB5FAF">
            <wp:extent cx="5819550" cy="3281104"/>
            <wp:effectExtent l="0" t="0" r="0" b="0"/>
            <wp:docPr id="23409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929"/>
                    <a:stretch>
                      <a:fillRect/>
                    </a:stretch>
                  </pic:blipFill>
                  <pic:spPr bwMode="auto">
                    <a:xfrm>
                      <a:off x="0" y="0"/>
                      <a:ext cx="5880497" cy="3315466"/>
                    </a:xfrm>
                    <a:prstGeom prst="rect">
                      <a:avLst/>
                    </a:prstGeom>
                    <a:noFill/>
                    <a:ln>
                      <a:noFill/>
                    </a:ln>
                    <a:extLst>
                      <a:ext uri="{53640926-AAD7-44D8-BBD7-CCE9431645EC}">
                        <a14:shadowObscured xmlns:a14="http://schemas.microsoft.com/office/drawing/2010/main"/>
                      </a:ext>
                    </a:extLst>
                  </pic:spPr>
                </pic:pic>
              </a:graphicData>
            </a:graphic>
          </wp:inline>
        </w:drawing>
      </w:r>
    </w:p>
    <w:p w14:paraId="6449B3B4" w14:textId="1253344C" w:rsidR="00A64A44" w:rsidRPr="00A64A44" w:rsidRDefault="00A64A44" w:rsidP="00FD43E9">
      <w:pPr>
        <w:rPr>
          <w:rFonts w:ascii="Times New Roman" w:hAnsi="Times New Roman" w:cs="Times New Roman"/>
        </w:rPr>
      </w:pPr>
      <w:r w:rsidRPr="00A64A44">
        <w:rPr>
          <w:rFonts w:ascii="Times New Roman" w:hAnsi="Times New Roman" w:cs="Times New Roman"/>
        </w:rPr>
        <w:t>The results from electric delivery vehicles showed a considerable reduction in emissions; carbon dioxide emissions were reduced by over eighty-six percent compared to gasoline-</w:t>
      </w:r>
      <w:r w:rsidRPr="00A64A44">
        <w:rPr>
          <w:rFonts w:ascii="Times New Roman" w:hAnsi="Times New Roman" w:cs="Times New Roman"/>
        </w:rPr>
        <w:lastRenderedPageBreak/>
        <w:t>powered delivery vehicles</w:t>
      </w:r>
      <w:r>
        <w:rPr>
          <w:rFonts w:ascii="Times New Roman" w:hAnsi="Times New Roman" w:cs="Times New Roman"/>
        </w:rPr>
        <w:t xml:space="preserve"> in table 2</w:t>
      </w:r>
      <w:r w:rsidRPr="00A64A44">
        <w:rPr>
          <w:rFonts w:ascii="Times New Roman" w:hAnsi="Times New Roman" w:cs="Times New Roman"/>
        </w:rPr>
        <w:t>. Carbon dioxide emissions were significantly reduced; this justifies saying electric vehicles controlled by intelligent systems play a critical role in reaching carbon-neutrality targets in cities. The cost of electric delivery vehicles related to mileage operated by intelligent systems became significantly lower.</w:t>
      </w:r>
    </w:p>
    <w:p w14:paraId="0F3C90ED" w14:textId="093C2AFC" w:rsidR="00FD43E9" w:rsidRPr="00FD43E9" w:rsidRDefault="00FD43E9" w:rsidP="00FD43E9">
      <w:pPr>
        <w:rPr>
          <w:rFonts w:ascii="Times New Roman" w:hAnsi="Times New Roman" w:cs="Times New Roman"/>
        </w:rPr>
      </w:pPr>
      <w:r w:rsidRPr="00FD43E9">
        <w:rPr>
          <w:rFonts w:ascii="Times New Roman" w:hAnsi="Times New Roman" w:cs="Times New Roman"/>
          <w:b/>
          <w:bCs/>
        </w:rPr>
        <w:t>Table 2: Emission Comparison Between Gasoline Vans and Electric Delivery Vehicles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7"/>
        <w:gridCol w:w="1702"/>
        <w:gridCol w:w="1815"/>
        <w:gridCol w:w="1852"/>
      </w:tblGrid>
      <w:tr w:rsidR="00FD43E9" w:rsidRPr="00FD43E9" w14:paraId="037D3427" w14:textId="77777777" w:rsidTr="00FD43E9">
        <w:trPr>
          <w:tblHeader/>
          <w:tblCellSpacing w:w="15" w:type="dxa"/>
        </w:trPr>
        <w:tc>
          <w:tcPr>
            <w:tcW w:w="0" w:type="auto"/>
            <w:vAlign w:val="center"/>
            <w:hideMark/>
          </w:tcPr>
          <w:p w14:paraId="21909E34"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t>Parameter</w:t>
            </w:r>
          </w:p>
        </w:tc>
        <w:tc>
          <w:tcPr>
            <w:tcW w:w="0" w:type="auto"/>
            <w:vAlign w:val="center"/>
            <w:hideMark/>
          </w:tcPr>
          <w:p w14:paraId="4411FD05"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t>Gasoline Delivery Van</w:t>
            </w:r>
          </w:p>
        </w:tc>
        <w:tc>
          <w:tcPr>
            <w:tcW w:w="0" w:type="auto"/>
            <w:vAlign w:val="center"/>
            <w:hideMark/>
          </w:tcPr>
          <w:p w14:paraId="01247147"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t>Electric Delivery Vehicle</w:t>
            </w:r>
          </w:p>
        </w:tc>
        <w:tc>
          <w:tcPr>
            <w:tcW w:w="0" w:type="auto"/>
            <w:vAlign w:val="center"/>
            <w:hideMark/>
          </w:tcPr>
          <w:p w14:paraId="6E1A56B4"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t>Difference</w:t>
            </w:r>
          </w:p>
        </w:tc>
      </w:tr>
      <w:tr w:rsidR="00FD43E9" w:rsidRPr="00FD43E9" w14:paraId="4BFB4101" w14:textId="77777777" w:rsidTr="00FD43E9">
        <w:trPr>
          <w:tblCellSpacing w:w="15" w:type="dxa"/>
        </w:trPr>
        <w:tc>
          <w:tcPr>
            <w:tcW w:w="0" w:type="auto"/>
            <w:vAlign w:val="center"/>
            <w:hideMark/>
          </w:tcPr>
          <w:p w14:paraId="75466573"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Carbon Dioxide Emissions per Mile (kilograms)</w:t>
            </w:r>
          </w:p>
        </w:tc>
        <w:tc>
          <w:tcPr>
            <w:tcW w:w="0" w:type="auto"/>
            <w:vAlign w:val="center"/>
            <w:hideMark/>
          </w:tcPr>
          <w:p w14:paraId="28AEF034"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0.411</w:t>
            </w:r>
          </w:p>
        </w:tc>
        <w:tc>
          <w:tcPr>
            <w:tcW w:w="0" w:type="auto"/>
            <w:vAlign w:val="center"/>
            <w:hideMark/>
          </w:tcPr>
          <w:p w14:paraId="5A41C571"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0.055</w:t>
            </w:r>
          </w:p>
        </w:tc>
        <w:tc>
          <w:tcPr>
            <w:tcW w:w="0" w:type="auto"/>
            <w:vAlign w:val="center"/>
            <w:hideMark/>
          </w:tcPr>
          <w:p w14:paraId="284075FD"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86.6 percent</w:t>
            </w:r>
          </w:p>
        </w:tc>
      </w:tr>
      <w:tr w:rsidR="00FD43E9" w:rsidRPr="00FD43E9" w14:paraId="13B7AE95" w14:textId="77777777" w:rsidTr="00FD43E9">
        <w:trPr>
          <w:tblCellSpacing w:w="15" w:type="dxa"/>
        </w:trPr>
        <w:tc>
          <w:tcPr>
            <w:tcW w:w="0" w:type="auto"/>
            <w:vAlign w:val="center"/>
            <w:hideMark/>
          </w:tcPr>
          <w:p w14:paraId="00F991E4"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Nitrogen Oxide Emissions (grams per mile)</w:t>
            </w:r>
          </w:p>
        </w:tc>
        <w:tc>
          <w:tcPr>
            <w:tcW w:w="0" w:type="auto"/>
            <w:vAlign w:val="center"/>
            <w:hideMark/>
          </w:tcPr>
          <w:p w14:paraId="015E9918"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0.29</w:t>
            </w:r>
          </w:p>
        </w:tc>
        <w:tc>
          <w:tcPr>
            <w:tcW w:w="0" w:type="auto"/>
            <w:vAlign w:val="center"/>
            <w:hideMark/>
          </w:tcPr>
          <w:p w14:paraId="2523E937"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0.00</w:t>
            </w:r>
          </w:p>
        </w:tc>
        <w:tc>
          <w:tcPr>
            <w:tcW w:w="0" w:type="auto"/>
            <w:vAlign w:val="center"/>
            <w:hideMark/>
          </w:tcPr>
          <w:p w14:paraId="6DB6AA7F"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100 percent</w:t>
            </w:r>
          </w:p>
        </w:tc>
      </w:tr>
      <w:tr w:rsidR="00FD43E9" w:rsidRPr="00FD43E9" w14:paraId="772D99C3" w14:textId="77777777" w:rsidTr="00FD43E9">
        <w:trPr>
          <w:tblCellSpacing w:w="15" w:type="dxa"/>
        </w:trPr>
        <w:tc>
          <w:tcPr>
            <w:tcW w:w="0" w:type="auto"/>
            <w:vAlign w:val="center"/>
            <w:hideMark/>
          </w:tcPr>
          <w:p w14:paraId="08B13D4F"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Average Fleet Daily Carbon Dioxide Emissions (kilograms)</w:t>
            </w:r>
          </w:p>
        </w:tc>
        <w:tc>
          <w:tcPr>
            <w:tcW w:w="0" w:type="auto"/>
            <w:vAlign w:val="center"/>
            <w:hideMark/>
          </w:tcPr>
          <w:p w14:paraId="1289B580"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142.8</w:t>
            </w:r>
          </w:p>
        </w:tc>
        <w:tc>
          <w:tcPr>
            <w:tcW w:w="0" w:type="auto"/>
            <w:vAlign w:val="center"/>
            <w:hideMark/>
          </w:tcPr>
          <w:p w14:paraId="4804B303"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18.3</w:t>
            </w:r>
          </w:p>
        </w:tc>
        <w:tc>
          <w:tcPr>
            <w:tcW w:w="0" w:type="auto"/>
            <w:vAlign w:val="center"/>
            <w:hideMark/>
          </w:tcPr>
          <w:p w14:paraId="775446D0"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87.2 percent</w:t>
            </w:r>
          </w:p>
        </w:tc>
      </w:tr>
      <w:tr w:rsidR="00FD43E9" w:rsidRPr="00FD43E9" w14:paraId="00A46709" w14:textId="77777777" w:rsidTr="00FD43E9">
        <w:trPr>
          <w:tblCellSpacing w:w="15" w:type="dxa"/>
        </w:trPr>
        <w:tc>
          <w:tcPr>
            <w:tcW w:w="0" w:type="auto"/>
            <w:vAlign w:val="center"/>
            <w:hideMark/>
          </w:tcPr>
          <w:p w14:paraId="2B70C5F4"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Energy Cost per Mile (dollars)</w:t>
            </w:r>
          </w:p>
        </w:tc>
        <w:tc>
          <w:tcPr>
            <w:tcW w:w="0" w:type="auto"/>
            <w:vAlign w:val="center"/>
            <w:hideMark/>
          </w:tcPr>
          <w:p w14:paraId="2066DBB6"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0.23</w:t>
            </w:r>
          </w:p>
        </w:tc>
        <w:tc>
          <w:tcPr>
            <w:tcW w:w="0" w:type="auto"/>
            <w:vAlign w:val="center"/>
            <w:hideMark/>
          </w:tcPr>
          <w:p w14:paraId="2507A631"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0.09</w:t>
            </w:r>
          </w:p>
        </w:tc>
        <w:tc>
          <w:tcPr>
            <w:tcW w:w="0" w:type="auto"/>
            <w:vAlign w:val="center"/>
            <w:hideMark/>
          </w:tcPr>
          <w:p w14:paraId="317F6DCF"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60.8 percent</w:t>
            </w:r>
          </w:p>
        </w:tc>
      </w:tr>
    </w:tbl>
    <w:p w14:paraId="1E32A6B2" w14:textId="77777777" w:rsidR="00FD43E9" w:rsidRDefault="00FD43E9" w:rsidP="00A20DD4">
      <w:pPr>
        <w:rPr>
          <w:rFonts w:ascii="Times New Roman" w:hAnsi="Times New Roman" w:cs="Times New Roman"/>
        </w:rPr>
      </w:pPr>
    </w:p>
    <w:p w14:paraId="17522242" w14:textId="18D34C00" w:rsidR="005438CD" w:rsidRPr="000F5A63" w:rsidRDefault="000F5A63" w:rsidP="00A20DD4">
      <w:pPr>
        <w:rPr>
          <w:rFonts w:ascii="Times New Roman" w:hAnsi="Times New Roman" w:cs="Times New Roman"/>
          <w:lang w:val="en-IN"/>
        </w:rPr>
      </w:pPr>
      <w:r>
        <w:rPr>
          <w:rFonts w:ascii="Times New Roman" w:hAnsi="Times New Roman" w:cs="Times New Roman"/>
          <w:lang w:val="en-IN"/>
        </w:rPr>
        <w:t>Fig .</w:t>
      </w:r>
      <w:proofErr w:type="gramStart"/>
      <w:r>
        <w:rPr>
          <w:rFonts w:ascii="Times New Roman" w:hAnsi="Times New Roman" w:cs="Times New Roman"/>
          <w:lang w:val="en-IN"/>
        </w:rPr>
        <w:t>2  Emission</w:t>
      </w:r>
      <w:proofErr w:type="gramEnd"/>
      <w:r>
        <w:rPr>
          <w:rFonts w:ascii="Times New Roman" w:hAnsi="Times New Roman" w:cs="Times New Roman"/>
          <w:lang w:val="en-IN"/>
        </w:rPr>
        <w:t xml:space="preserve"> and energy cost comparison </w:t>
      </w:r>
    </w:p>
    <w:p w14:paraId="1C25EE65" w14:textId="293EC4BC" w:rsidR="005438CD" w:rsidRDefault="005438CD" w:rsidP="00A20DD4">
      <w:pPr>
        <w:rPr>
          <w:rFonts w:ascii="Times New Roman" w:hAnsi="Times New Roman" w:cs="Times New Roman"/>
        </w:rPr>
      </w:pPr>
      <w:r>
        <w:rPr>
          <w:rFonts w:ascii="Times New Roman" w:hAnsi="Times New Roman" w:cs="Times New Roman"/>
          <w:noProof/>
        </w:rPr>
        <w:drawing>
          <wp:inline distT="0" distB="0" distL="0" distR="0" wp14:anchorId="680E1C16" wp14:editId="06C8D986">
            <wp:extent cx="5227955" cy="3049312"/>
            <wp:effectExtent l="0" t="0" r="0" b="0"/>
            <wp:docPr id="561834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85"/>
                    <a:stretch>
                      <a:fillRect/>
                    </a:stretch>
                  </pic:blipFill>
                  <pic:spPr bwMode="auto">
                    <a:xfrm>
                      <a:off x="0" y="0"/>
                      <a:ext cx="5301432" cy="3092169"/>
                    </a:xfrm>
                    <a:prstGeom prst="rect">
                      <a:avLst/>
                    </a:prstGeom>
                    <a:noFill/>
                    <a:ln>
                      <a:noFill/>
                    </a:ln>
                    <a:extLst>
                      <a:ext uri="{53640926-AAD7-44D8-BBD7-CCE9431645EC}">
                        <a14:shadowObscured xmlns:a14="http://schemas.microsoft.com/office/drawing/2010/main"/>
                      </a:ext>
                    </a:extLst>
                  </pic:spPr>
                </pic:pic>
              </a:graphicData>
            </a:graphic>
          </wp:inline>
        </w:drawing>
      </w:r>
    </w:p>
    <w:p w14:paraId="43FBAD93" w14:textId="77777777" w:rsidR="005438CD" w:rsidRDefault="005438CD" w:rsidP="00A20DD4">
      <w:pPr>
        <w:rPr>
          <w:rFonts w:ascii="Times New Roman" w:hAnsi="Times New Roman" w:cs="Times New Roman"/>
        </w:rPr>
      </w:pPr>
    </w:p>
    <w:p w14:paraId="20C33763" w14:textId="7637566E" w:rsidR="00CF1A7A" w:rsidRPr="00E113BE" w:rsidRDefault="00CF1A7A" w:rsidP="00A20DD4">
      <w:pPr>
        <w:rPr>
          <w:rFonts w:ascii="Times New Roman" w:hAnsi="Times New Roman" w:cs="Times New Roman"/>
        </w:rPr>
      </w:pPr>
      <w:r w:rsidRPr="00CF1A7A">
        <w:rPr>
          <w:rFonts w:ascii="Times New Roman" w:hAnsi="Times New Roman" w:cs="Times New Roman"/>
        </w:rPr>
        <w:t xml:space="preserve">A greater number of customers imply shorter routing distances and lower trip energies. The optimization algorithm based on artificial intelligence did better in areas of high customer density because of cluster efficiencies. In suburban regions, route distances were longer; </w:t>
      </w:r>
      <w:r w:rsidRPr="00CF1A7A">
        <w:rPr>
          <w:rFonts w:ascii="Times New Roman" w:hAnsi="Times New Roman" w:cs="Times New Roman"/>
        </w:rPr>
        <w:lastRenderedPageBreak/>
        <w:t>hence, greater trip energies were involved; nevertheless, electric vehicles were comparatively less costly than gasoline-powered vehicles.</w:t>
      </w:r>
    </w:p>
    <w:p w14:paraId="6AAFC1F0" w14:textId="2648ABEB" w:rsidR="00601174" w:rsidRDefault="00601174" w:rsidP="00601174">
      <w:pPr>
        <w:rPr>
          <w:rFonts w:ascii="Times New Roman" w:hAnsi="Times New Roman" w:cs="Times New Roman"/>
          <w:b/>
          <w:bCs/>
        </w:rPr>
      </w:pPr>
      <w:r w:rsidRPr="00601174">
        <w:rPr>
          <w:rFonts w:ascii="Times New Roman" w:hAnsi="Times New Roman" w:cs="Times New Roman"/>
          <w:b/>
          <w:bCs/>
        </w:rPr>
        <w:t>Customer Density and Route Efficiency Analysis</w:t>
      </w:r>
    </w:p>
    <w:p w14:paraId="7722A56F" w14:textId="77777777" w:rsidR="00601174" w:rsidRDefault="00601174" w:rsidP="00601174">
      <w:pPr>
        <w:rPr>
          <w:rFonts w:ascii="Times New Roman" w:hAnsi="Times New Roman" w:cs="Times New Roman"/>
          <w:b/>
          <w:bCs/>
        </w:rPr>
      </w:pPr>
      <w:r w:rsidRPr="00601174">
        <w:rPr>
          <w:rFonts w:ascii="Times New Roman" w:hAnsi="Times New Roman" w:cs="Times New Roman"/>
          <w:b/>
          <w:bCs/>
        </w:rPr>
        <w:t>Table 3: Customer Density-Delivery Efficiency Correlation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076"/>
        <w:gridCol w:w="1586"/>
        <w:gridCol w:w="1676"/>
        <w:gridCol w:w="2260"/>
      </w:tblGrid>
      <w:tr w:rsidR="00601174" w:rsidRPr="00601174" w14:paraId="379FC47F" w14:textId="77777777" w:rsidTr="00601174">
        <w:trPr>
          <w:tblHeader/>
          <w:tblCellSpacing w:w="15" w:type="dxa"/>
        </w:trPr>
        <w:tc>
          <w:tcPr>
            <w:tcW w:w="0" w:type="auto"/>
            <w:vAlign w:val="center"/>
            <w:hideMark/>
          </w:tcPr>
          <w:p w14:paraId="542BCEC5"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Urban Zone Type</w:t>
            </w:r>
          </w:p>
        </w:tc>
        <w:tc>
          <w:tcPr>
            <w:tcW w:w="0" w:type="auto"/>
            <w:vAlign w:val="center"/>
            <w:hideMark/>
          </w:tcPr>
          <w:p w14:paraId="2FA82F43"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Customer Density (Orders per Square Kilometer)</w:t>
            </w:r>
          </w:p>
        </w:tc>
        <w:tc>
          <w:tcPr>
            <w:tcW w:w="0" w:type="auto"/>
            <w:vAlign w:val="center"/>
            <w:hideMark/>
          </w:tcPr>
          <w:p w14:paraId="6229F30E"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Average Delivery Time (minutes)</w:t>
            </w:r>
          </w:p>
        </w:tc>
        <w:tc>
          <w:tcPr>
            <w:tcW w:w="0" w:type="auto"/>
            <w:vAlign w:val="center"/>
            <w:hideMark/>
          </w:tcPr>
          <w:p w14:paraId="7E5E587E"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Route Distance (kilometers)</w:t>
            </w:r>
          </w:p>
        </w:tc>
        <w:tc>
          <w:tcPr>
            <w:tcW w:w="0" w:type="auto"/>
            <w:vAlign w:val="center"/>
            <w:hideMark/>
          </w:tcPr>
          <w:p w14:paraId="0475D602"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Energy Consumption per Route (kilowatt-hour)</w:t>
            </w:r>
          </w:p>
        </w:tc>
      </w:tr>
      <w:tr w:rsidR="00601174" w:rsidRPr="00601174" w14:paraId="08C9FF4E" w14:textId="77777777" w:rsidTr="00601174">
        <w:trPr>
          <w:tblCellSpacing w:w="15" w:type="dxa"/>
        </w:trPr>
        <w:tc>
          <w:tcPr>
            <w:tcW w:w="0" w:type="auto"/>
            <w:vAlign w:val="center"/>
            <w:hideMark/>
          </w:tcPr>
          <w:p w14:paraId="074217B4"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High-Density Inner City</w:t>
            </w:r>
          </w:p>
        </w:tc>
        <w:tc>
          <w:tcPr>
            <w:tcW w:w="0" w:type="auto"/>
            <w:vAlign w:val="center"/>
            <w:hideMark/>
          </w:tcPr>
          <w:p w14:paraId="0D940685"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120–160</w:t>
            </w:r>
          </w:p>
        </w:tc>
        <w:tc>
          <w:tcPr>
            <w:tcW w:w="0" w:type="auto"/>
            <w:vAlign w:val="center"/>
            <w:hideMark/>
          </w:tcPr>
          <w:p w14:paraId="02CAE3A7"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22</w:t>
            </w:r>
          </w:p>
        </w:tc>
        <w:tc>
          <w:tcPr>
            <w:tcW w:w="0" w:type="auto"/>
            <w:vAlign w:val="center"/>
            <w:hideMark/>
          </w:tcPr>
          <w:p w14:paraId="3C8C2E26"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6.5</w:t>
            </w:r>
          </w:p>
        </w:tc>
        <w:tc>
          <w:tcPr>
            <w:tcW w:w="0" w:type="auto"/>
            <w:vAlign w:val="center"/>
            <w:hideMark/>
          </w:tcPr>
          <w:p w14:paraId="68D32F49"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4.1</w:t>
            </w:r>
          </w:p>
        </w:tc>
      </w:tr>
      <w:tr w:rsidR="00601174" w:rsidRPr="00601174" w14:paraId="27E86C33" w14:textId="77777777" w:rsidTr="00601174">
        <w:trPr>
          <w:tblCellSpacing w:w="15" w:type="dxa"/>
        </w:trPr>
        <w:tc>
          <w:tcPr>
            <w:tcW w:w="0" w:type="auto"/>
            <w:vAlign w:val="center"/>
            <w:hideMark/>
          </w:tcPr>
          <w:p w14:paraId="48540982"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Medium-Density Districts</w:t>
            </w:r>
          </w:p>
        </w:tc>
        <w:tc>
          <w:tcPr>
            <w:tcW w:w="0" w:type="auto"/>
            <w:vAlign w:val="center"/>
            <w:hideMark/>
          </w:tcPr>
          <w:p w14:paraId="5AFDA694"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60–90</w:t>
            </w:r>
          </w:p>
        </w:tc>
        <w:tc>
          <w:tcPr>
            <w:tcW w:w="0" w:type="auto"/>
            <w:vAlign w:val="center"/>
            <w:hideMark/>
          </w:tcPr>
          <w:p w14:paraId="4FEC5A40"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31</w:t>
            </w:r>
          </w:p>
        </w:tc>
        <w:tc>
          <w:tcPr>
            <w:tcW w:w="0" w:type="auto"/>
            <w:vAlign w:val="center"/>
            <w:hideMark/>
          </w:tcPr>
          <w:p w14:paraId="394F24F7"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9.3</w:t>
            </w:r>
          </w:p>
        </w:tc>
        <w:tc>
          <w:tcPr>
            <w:tcW w:w="0" w:type="auto"/>
            <w:vAlign w:val="center"/>
            <w:hideMark/>
          </w:tcPr>
          <w:p w14:paraId="2C49D7CC"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5.8</w:t>
            </w:r>
          </w:p>
        </w:tc>
      </w:tr>
      <w:tr w:rsidR="00601174" w:rsidRPr="00601174" w14:paraId="09C318BB" w14:textId="77777777" w:rsidTr="00601174">
        <w:trPr>
          <w:tblCellSpacing w:w="15" w:type="dxa"/>
        </w:trPr>
        <w:tc>
          <w:tcPr>
            <w:tcW w:w="0" w:type="auto"/>
            <w:vAlign w:val="center"/>
            <w:hideMark/>
          </w:tcPr>
          <w:p w14:paraId="1A8BB81F"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Low-Density Suburbs</w:t>
            </w:r>
          </w:p>
        </w:tc>
        <w:tc>
          <w:tcPr>
            <w:tcW w:w="0" w:type="auto"/>
            <w:vAlign w:val="center"/>
            <w:hideMark/>
          </w:tcPr>
          <w:p w14:paraId="7D233DB2"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20–40</w:t>
            </w:r>
          </w:p>
        </w:tc>
        <w:tc>
          <w:tcPr>
            <w:tcW w:w="0" w:type="auto"/>
            <w:vAlign w:val="center"/>
            <w:hideMark/>
          </w:tcPr>
          <w:p w14:paraId="4C02DDF5"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48</w:t>
            </w:r>
          </w:p>
        </w:tc>
        <w:tc>
          <w:tcPr>
            <w:tcW w:w="0" w:type="auto"/>
            <w:vAlign w:val="center"/>
            <w:hideMark/>
          </w:tcPr>
          <w:p w14:paraId="2509E96E"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16.2</w:t>
            </w:r>
          </w:p>
        </w:tc>
        <w:tc>
          <w:tcPr>
            <w:tcW w:w="0" w:type="auto"/>
            <w:vAlign w:val="center"/>
            <w:hideMark/>
          </w:tcPr>
          <w:p w14:paraId="084CEA3F"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9.7</w:t>
            </w:r>
          </w:p>
        </w:tc>
      </w:tr>
    </w:tbl>
    <w:p w14:paraId="191DEA7C" w14:textId="77777777" w:rsidR="00332834" w:rsidRDefault="00332834" w:rsidP="002D5B38">
      <w:pPr>
        <w:rPr>
          <w:rFonts w:ascii="Times New Roman" w:hAnsi="Times New Roman" w:cs="Times New Roman"/>
        </w:rPr>
      </w:pPr>
    </w:p>
    <w:p w14:paraId="7B8AECCD" w14:textId="4D224E22" w:rsidR="005438CD" w:rsidRDefault="005438CD" w:rsidP="002D5B38">
      <w:pPr>
        <w:rPr>
          <w:rFonts w:ascii="Times New Roman" w:hAnsi="Times New Roman" w:cs="Times New Roman"/>
        </w:rPr>
      </w:pPr>
      <w:r>
        <w:rPr>
          <w:noProof/>
        </w:rPr>
        <w:drawing>
          <wp:inline distT="0" distB="0" distL="0" distR="0" wp14:anchorId="381C3DED" wp14:editId="467E4E9F">
            <wp:extent cx="4572000" cy="2743200"/>
            <wp:effectExtent l="0" t="0" r="0" b="0"/>
            <wp:docPr id="1272446142" name="Chart 1">
              <a:extLst xmlns:a="http://schemas.openxmlformats.org/drawingml/2006/main">
                <a:ext uri="{FF2B5EF4-FFF2-40B4-BE49-F238E27FC236}">
                  <a16:creationId xmlns:a16="http://schemas.microsoft.com/office/drawing/2014/main" id="{5D2A5076-82C6-71CD-0465-9FB29B9D2B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0B219B" w14:textId="105CA7F1" w:rsidR="005438CD" w:rsidRDefault="005438CD" w:rsidP="002D5B38">
      <w:pPr>
        <w:rPr>
          <w:rFonts w:ascii="Times New Roman" w:hAnsi="Times New Roman" w:cs="Times New Roman"/>
        </w:rPr>
      </w:pPr>
    </w:p>
    <w:p w14:paraId="0AB56C45" w14:textId="19DB9CE0" w:rsidR="002D5B38" w:rsidRDefault="002D5B38" w:rsidP="002D5B38">
      <w:pPr>
        <w:rPr>
          <w:rFonts w:ascii="Times New Roman" w:hAnsi="Times New Roman" w:cs="Times New Roman"/>
        </w:rPr>
      </w:pPr>
      <w:r>
        <w:rPr>
          <w:rFonts w:ascii="Times New Roman" w:hAnsi="Times New Roman" w:cs="Times New Roman"/>
        </w:rPr>
        <w:t>In table 4 narrates t</w:t>
      </w:r>
      <w:r w:rsidRPr="00780ACC">
        <w:rPr>
          <w:rFonts w:ascii="Times New Roman" w:hAnsi="Times New Roman" w:cs="Times New Roman"/>
        </w:rPr>
        <w:t>he peak evening hours cause the greatest delays in delivering. The predictive routing algorithm based on artificial intelligence reduced delays by planning electric vehicles' routes in less congested time slots and forecasting traffic congestion points. Late-night home delivery took less time because of minimal traffic flow and optimal electric vehicles deployment</w:t>
      </w:r>
      <w:r>
        <w:rPr>
          <w:rFonts w:ascii="Times New Roman" w:hAnsi="Times New Roman" w:cs="Times New Roman"/>
        </w:rPr>
        <w:t>.</w:t>
      </w:r>
    </w:p>
    <w:p w14:paraId="09DDB41F" w14:textId="6ED3ED9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lastRenderedPageBreak/>
        <w:t>Trend Analysis of Delivery Congestion and Peak Hours</w:t>
      </w:r>
    </w:p>
    <w:p w14:paraId="1953B061"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Table 4: Peak Delivery Congestion Patterns in Metropolitan Areas in the United States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8"/>
        <w:gridCol w:w="1617"/>
        <w:gridCol w:w="2416"/>
        <w:gridCol w:w="2805"/>
      </w:tblGrid>
      <w:tr w:rsidR="002D5B38" w:rsidRPr="002D5B38" w14:paraId="6A0C3C48" w14:textId="77777777" w:rsidTr="002D5B38">
        <w:trPr>
          <w:tblHeader/>
          <w:tblCellSpacing w:w="15" w:type="dxa"/>
        </w:trPr>
        <w:tc>
          <w:tcPr>
            <w:tcW w:w="0" w:type="auto"/>
            <w:vAlign w:val="center"/>
            <w:hideMark/>
          </w:tcPr>
          <w:p w14:paraId="3AA225AC"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Time Period</w:t>
            </w:r>
          </w:p>
        </w:tc>
        <w:tc>
          <w:tcPr>
            <w:tcW w:w="0" w:type="auto"/>
            <w:vAlign w:val="center"/>
            <w:hideMark/>
          </w:tcPr>
          <w:p w14:paraId="798C064E"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Congestion Level</w:t>
            </w:r>
          </w:p>
        </w:tc>
        <w:tc>
          <w:tcPr>
            <w:tcW w:w="0" w:type="auto"/>
            <w:vAlign w:val="center"/>
            <w:hideMark/>
          </w:tcPr>
          <w:p w14:paraId="0BDAE1D7"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Average Speed (miles per hour)</w:t>
            </w:r>
          </w:p>
        </w:tc>
        <w:tc>
          <w:tcPr>
            <w:tcW w:w="0" w:type="auto"/>
            <w:vAlign w:val="center"/>
            <w:hideMark/>
          </w:tcPr>
          <w:p w14:paraId="6716A030"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Effect on Delivery Time</w:t>
            </w:r>
          </w:p>
        </w:tc>
      </w:tr>
      <w:tr w:rsidR="002D5B38" w:rsidRPr="002D5B38" w14:paraId="1E577D80" w14:textId="77777777" w:rsidTr="002D5B38">
        <w:trPr>
          <w:tblCellSpacing w:w="15" w:type="dxa"/>
        </w:trPr>
        <w:tc>
          <w:tcPr>
            <w:tcW w:w="0" w:type="auto"/>
            <w:vAlign w:val="center"/>
            <w:hideMark/>
          </w:tcPr>
          <w:p w14:paraId="7271971B"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7:00–9:00 in the Morning</w:t>
            </w:r>
          </w:p>
        </w:tc>
        <w:tc>
          <w:tcPr>
            <w:tcW w:w="0" w:type="auto"/>
            <w:vAlign w:val="center"/>
            <w:hideMark/>
          </w:tcPr>
          <w:p w14:paraId="0ABED7CE"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High</w:t>
            </w:r>
          </w:p>
        </w:tc>
        <w:tc>
          <w:tcPr>
            <w:tcW w:w="0" w:type="auto"/>
            <w:vAlign w:val="center"/>
            <w:hideMark/>
          </w:tcPr>
          <w:p w14:paraId="5669AA0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14</w:t>
            </w:r>
          </w:p>
        </w:tc>
        <w:tc>
          <w:tcPr>
            <w:tcW w:w="0" w:type="auto"/>
            <w:vAlign w:val="center"/>
            <w:hideMark/>
          </w:tcPr>
          <w:p w14:paraId="2EAC2D6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Increase of 22 percent in delivery time</w:t>
            </w:r>
          </w:p>
        </w:tc>
      </w:tr>
      <w:tr w:rsidR="002D5B38" w:rsidRPr="002D5B38" w14:paraId="1E655C5B" w14:textId="77777777" w:rsidTr="002D5B38">
        <w:trPr>
          <w:tblCellSpacing w:w="15" w:type="dxa"/>
        </w:trPr>
        <w:tc>
          <w:tcPr>
            <w:tcW w:w="0" w:type="auto"/>
            <w:vAlign w:val="center"/>
            <w:hideMark/>
          </w:tcPr>
          <w:p w14:paraId="1D76553E"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12:00–2:00 in the Afternoon</w:t>
            </w:r>
          </w:p>
        </w:tc>
        <w:tc>
          <w:tcPr>
            <w:tcW w:w="0" w:type="auto"/>
            <w:vAlign w:val="center"/>
            <w:hideMark/>
          </w:tcPr>
          <w:p w14:paraId="5FB0F8C6"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Moderate</w:t>
            </w:r>
          </w:p>
        </w:tc>
        <w:tc>
          <w:tcPr>
            <w:tcW w:w="0" w:type="auto"/>
            <w:vAlign w:val="center"/>
            <w:hideMark/>
          </w:tcPr>
          <w:p w14:paraId="2344A830"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18</w:t>
            </w:r>
          </w:p>
        </w:tc>
        <w:tc>
          <w:tcPr>
            <w:tcW w:w="0" w:type="auto"/>
            <w:vAlign w:val="center"/>
            <w:hideMark/>
          </w:tcPr>
          <w:p w14:paraId="1BF4EE4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Increase of 10 percent in delivery time</w:t>
            </w:r>
          </w:p>
        </w:tc>
      </w:tr>
      <w:tr w:rsidR="002D5B38" w:rsidRPr="002D5B38" w14:paraId="1C43CDE1" w14:textId="77777777" w:rsidTr="002D5B38">
        <w:trPr>
          <w:tblCellSpacing w:w="15" w:type="dxa"/>
        </w:trPr>
        <w:tc>
          <w:tcPr>
            <w:tcW w:w="0" w:type="auto"/>
            <w:vAlign w:val="center"/>
            <w:hideMark/>
          </w:tcPr>
          <w:p w14:paraId="3194C4A2"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4:00–6:30 in the Evening</w:t>
            </w:r>
          </w:p>
        </w:tc>
        <w:tc>
          <w:tcPr>
            <w:tcW w:w="0" w:type="auto"/>
            <w:vAlign w:val="center"/>
            <w:hideMark/>
          </w:tcPr>
          <w:p w14:paraId="33484FD2"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Very High</w:t>
            </w:r>
          </w:p>
        </w:tc>
        <w:tc>
          <w:tcPr>
            <w:tcW w:w="0" w:type="auto"/>
            <w:vAlign w:val="center"/>
            <w:hideMark/>
          </w:tcPr>
          <w:p w14:paraId="782B0460"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11</w:t>
            </w:r>
          </w:p>
        </w:tc>
        <w:tc>
          <w:tcPr>
            <w:tcW w:w="0" w:type="auto"/>
            <w:vAlign w:val="center"/>
            <w:hideMark/>
          </w:tcPr>
          <w:p w14:paraId="2553D5F5"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Increase of 33 percent in delivery time</w:t>
            </w:r>
          </w:p>
        </w:tc>
      </w:tr>
      <w:tr w:rsidR="002D5B38" w:rsidRPr="002D5B38" w14:paraId="553670C6" w14:textId="77777777" w:rsidTr="002D5B38">
        <w:trPr>
          <w:tblCellSpacing w:w="15" w:type="dxa"/>
        </w:trPr>
        <w:tc>
          <w:tcPr>
            <w:tcW w:w="0" w:type="auto"/>
            <w:vAlign w:val="center"/>
            <w:hideMark/>
          </w:tcPr>
          <w:p w14:paraId="703DFB37"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After 8:00 in the Evening</w:t>
            </w:r>
          </w:p>
        </w:tc>
        <w:tc>
          <w:tcPr>
            <w:tcW w:w="0" w:type="auto"/>
            <w:vAlign w:val="center"/>
            <w:hideMark/>
          </w:tcPr>
          <w:p w14:paraId="14DB5BF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Low</w:t>
            </w:r>
          </w:p>
        </w:tc>
        <w:tc>
          <w:tcPr>
            <w:tcW w:w="0" w:type="auto"/>
            <w:vAlign w:val="center"/>
            <w:hideMark/>
          </w:tcPr>
          <w:p w14:paraId="3E635391"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22</w:t>
            </w:r>
          </w:p>
        </w:tc>
        <w:tc>
          <w:tcPr>
            <w:tcW w:w="0" w:type="auto"/>
            <w:vAlign w:val="center"/>
            <w:hideMark/>
          </w:tcPr>
          <w:p w14:paraId="0389B6CC"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Decrease of 18 percent in delivery time</w:t>
            </w:r>
          </w:p>
        </w:tc>
      </w:tr>
    </w:tbl>
    <w:p w14:paraId="426D2C4E" w14:textId="77777777" w:rsidR="002D5B38" w:rsidRPr="00601174" w:rsidRDefault="002D5B38" w:rsidP="00601174">
      <w:pPr>
        <w:rPr>
          <w:rFonts w:ascii="Times New Roman" w:hAnsi="Times New Roman" w:cs="Times New Roman"/>
          <w:b/>
          <w:bCs/>
        </w:rPr>
      </w:pPr>
    </w:p>
    <w:p w14:paraId="134CCEF9" w14:textId="77777777" w:rsidR="00F67EFA" w:rsidRDefault="00F67EFA" w:rsidP="002D5B38">
      <w:pPr>
        <w:rPr>
          <w:rFonts w:ascii="Times New Roman" w:hAnsi="Times New Roman" w:cs="Times New Roman"/>
        </w:rPr>
      </w:pPr>
    </w:p>
    <w:p w14:paraId="7933D4D5" w14:textId="1B73809F" w:rsidR="00F67EFA" w:rsidRDefault="00F67EFA" w:rsidP="002D5B38">
      <w:pPr>
        <w:rPr>
          <w:rFonts w:ascii="Times New Roman" w:hAnsi="Times New Roman" w:cs="Times New Roman"/>
        </w:rPr>
      </w:pPr>
      <w:r>
        <w:rPr>
          <w:noProof/>
        </w:rPr>
        <w:drawing>
          <wp:inline distT="0" distB="0" distL="0" distR="0" wp14:anchorId="391A1626" wp14:editId="274E7536">
            <wp:extent cx="4572000" cy="2743200"/>
            <wp:effectExtent l="0" t="0" r="0" b="0"/>
            <wp:docPr id="301928922" name="Chart 1">
              <a:extLst xmlns:a="http://schemas.openxmlformats.org/drawingml/2006/main">
                <a:ext uri="{FF2B5EF4-FFF2-40B4-BE49-F238E27FC236}">
                  <a16:creationId xmlns:a16="http://schemas.microsoft.com/office/drawing/2014/main" id="{DD1B7CCE-759F-B9D2-1C1C-72ECD4E06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B12BAF" w14:textId="77777777" w:rsidR="00F67EFA" w:rsidRDefault="00F67EFA" w:rsidP="002D5B38">
      <w:pPr>
        <w:rPr>
          <w:rFonts w:ascii="Times New Roman" w:hAnsi="Times New Roman" w:cs="Times New Roman"/>
        </w:rPr>
      </w:pPr>
    </w:p>
    <w:p w14:paraId="104D3090" w14:textId="355F5075" w:rsidR="002D5B38" w:rsidRPr="002D5B38" w:rsidRDefault="002D5B38" w:rsidP="002D5B38">
      <w:pPr>
        <w:rPr>
          <w:rFonts w:ascii="Times New Roman" w:hAnsi="Times New Roman" w:cs="Times New Roman"/>
        </w:rPr>
      </w:pPr>
      <w:r w:rsidRPr="002D5B38">
        <w:rPr>
          <w:rFonts w:ascii="Times New Roman" w:hAnsi="Times New Roman" w:cs="Times New Roman"/>
        </w:rPr>
        <w:t>In all cities, results showed benefits from combining artificial intelligence and electric vehicles. The cities with greater population density had greater increases in efficiency, including New York City and Seattle, proving once again that customer density matters.</w:t>
      </w:r>
    </w:p>
    <w:p w14:paraId="5E9E4B70" w14:textId="07D84EA1"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Comparative Case Study Findings Across Metropolitan Areas</w:t>
      </w:r>
    </w:p>
    <w:p w14:paraId="79C0F860"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Table 5: Case Study Summary Across Selected Metropolitan Areas in the United States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4053"/>
        <w:gridCol w:w="3626"/>
      </w:tblGrid>
      <w:tr w:rsidR="002D5B38" w:rsidRPr="002D5B38" w14:paraId="11D3A039" w14:textId="77777777" w:rsidTr="002D5B38">
        <w:trPr>
          <w:tblHeader/>
          <w:tblCellSpacing w:w="15" w:type="dxa"/>
        </w:trPr>
        <w:tc>
          <w:tcPr>
            <w:tcW w:w="0" w:type="auto"/>
            <w:vAlign w:val="center"/>
            <w:hideMark/>
          </w:tcPr>
          <w:p w14:paraId="7B05824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lastRenderedPageBreak/>
              <w:t>City</w:t>
            </w:r>
          </w:p>
        </w:tc>
        <w:tc>
          <w:tcPr>
            <w:tcW w:w="0" w:type="auto"/>
            <w:vAlign w:val="center"/>
            <w:hideMark/>
          </w:tcPr>
          <w:p w14:paraId="1D637399"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Artificial Intelligence and Electric Vehicle Intervention</w:t>
            </w:r>
          </w:p>
        </w:tc>
        <w:tc>
          <w:tcPr>
            <w:tcW w:w="0" w:type="auto"/>
            <w:vAlign w:val="center"/>
            <w:hideMark/>
          </w:tcPr>
          <w:p w14:paraId="0B568908"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Key Outcome</w:t>
            </w:r>
          </w:p>
        </w:tc>
      </w:tr>
      <w:tr w:rsidR="002D5B38" w:rsidRPr="002D5B38" w14:paraId="49BA4DBA" w14:textId="77777777" w:rsidTr="002D5B38">
        <w:trPr>
          <w:tblCellSpacing w:w="15" w:type="dxa"/>
        </w:trPr>
        <w:tc>
          <w:tcPr>
            <w:tcW w:w="0" w:type="auto"/>
            <w:vAlign w:val="center"/>
            <w:hideMark/>
          </w:tcPr>
          <w:p w14:paraId="7EB6538A"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New York City</w:t>
            </w:r>
          </w:p>
        </w:tc>
        <w:tc>
          <w:tcPr>
            <w:tcW w:w="0" w:type="auto"/>
            <w:vAlign w:val="center"/>
            <w:hideMark/>
          </w:tcPr>
          <w:p w14:paraId="33AFD51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Traffic prediction system and electric vehicle fleet</w:t>
            </w:r>
          </w:p>
        </w:tc>
        <w:tc>
          <w:tcPr>
            <w:tcW w:w="0" w:type="auto"/>
            <w:vAlign w:val="center"/>
            <w:hideMark/>
          </w:tcPr>
          <w:p w14:paraId="7B8F764C"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Delivery time reduced by 29 percent</w:t>
            </w:r>
          </w:p>
        </w:tc>
      </w:tr>
      <w:tr w:rsidR="002D5B38" w:rsidRPr="002D5B38" w14:paraId="085D1D97" w14:textId="77777777" w:rsidTr="002D5B38">
        <w:trPr>
          <w:tblCellSpacing w:w="15" w:type="dxa"/>
        </w:trPr>
        <w:tc>
          <w:tcPr>
            <w:tcW w:w="0" w:type="auto"/>
            <w:vAlign w:val="center"/>
            <w:hideMark/>
          </w:tcPr>
          <w:p w14:paraId="0B44A5D3"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Los Angeles</w:t>
            </w:r>
          </w:p>
        </w:tc>
        <w:tc>
          <w:tcPr>
            <w:tcW w:w="0" w:type="auto"/>
            <w:vAlign w:val="center"/>
            <w:hideMark/>
          </w:tcPr>
          <w:p w14:paraId="639A4D8B"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Dynamic route optimization</w:t>
            </w:r>
          </w:p>
        </w:tc>
        <w:tc>
          <w:tcPr>
            <w:tcW w:w="0" w:type="auto"/>
            <w:vAlign w:val="center"/>
            <w:hideMark/>
          </w:tcPr>
          <w:p w14:paraId="319DA8AF"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Route distance reduced by 33 percent</w:t>
            </w:r>
          </w:p>
        </w:tc>
      </w:tr>
      <w:tr w:rsidR="002D5B38" w:rsidRPr="002D5B38" w14:paraId="3CDD7BAE" w14:textId="77777777" w:rsidTr="002D5B38">
        <w:trPr>
          <w:tblCellSpacing w:w="15" w:type="dxa"/>
        </w:trPr>
        <w:tc>
          <w:tcPr>
            <w:tcW w:w="0" w:type="auto"/>
            <w:vAlign w:val="center"/>
            <w:hideMark/>
          </w:tcPr>
          <w:p w14:paraId="7744DF6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Chicago</w:t>
            </w:r>
          </w:p>
        </w:tc>
        <w:tc>
          <w:tcPr>
            <w:tcW w:w="0" w:type="auto"/>
            <w:vAlign w:val="center"/>
            <w:hideMark/>
          </w:tcPr>
          <w:p w14:paraId="283C53EE"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Electric vehicle-only pilot program</w:t>
            </w:r>
          </w:p>
        </w:tc>
        <w:tc>
          <w:tcPr>
            <w:tcW w:w="0" w:type="auto"/>
            <w:vAlign w:val="center"/>
            <w:hideMark/>
          </w:tcPr>
          <w:p w14:paraId="2D6CAAB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Carbon dioxide emissions reduced by 82 percent</w:t>
            </w:r>
          </w:p>
        </w:tc>
      </w:tr>
      <w:tr w:rsidR="002D5B38" w:rsidRPr="002D5B38" w14:paraId="70E70009" w14:textId="77777777" w:rsidTr="002D5B38">
        <w:trPr>
          <w:tblCellSpacing w:w="15" w:type="dxa"/>
        </w:trPr>
        <w:tc>
          <w:tcPr>
            <w:tcW w:w="0" w:type="auto"/>
            <w:vAlign w:val="center"/>
            <w:hideMark/>
          </w:tcPr>
          <w:p w14:paraId="17DE9635"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Houston</w:t>
            </w:r>
          </w:p>
        </w:tc>
        <w:tc>
          <w:tcPr>
            <w:tcW w:w="0" w:type="auto"/>
            <w:vAlign w:val="center"/>
            <w:hideMark/>
          </w:tcPr>
          <w:p w14:paraId="51353A7B"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Mixed fleet optimization</w:t>
            </w:r>
          </w:p>
        </w:tc>
        <w:tc>
          <w:tcPr>
            <w:tcW w:w="0" w:type="auto"/>
            <w:vAlign w:val="center"/>
            <w:hideMark/>
          </w:tcPr>
          <w:p w14:paraId="0211689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Operational cost reduced by 27 percent</w:t>
            </w:r>
          </w:p>
        </w:tc>
      </w:tr>
      <w:tr w:rsidR="002D5B38" w:rsidRPr="002D5B38" w14:paraId="7C8549E7" w14:textId="77777777" w:rsidTr="002D5B38">
        <w:trPr>
          <w:tblCellSpacing w:w="15" w:type="dxa"/>
        </w:trPr>
        <w:tc>
          <w:tcPr>
            <w:tcW w:w="0" w:type="auto"/>
            <w:vAlign w:val="center"/>
            <w:hideMark/>
          </w:tcPr>
          <w:p w14:paraId="68F95188"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Seattle</w:t>
            </w:r>
          </w:p>
        </w:tc>
        <w:tc>
          <w:tcPr>
            <w:tcW w:w="0" w:type="auto"/>
            <w:vAlign w:val="center"/>
            <w:hideMark/>
          </w:tcPr>
          <w:p w14:paraId="3FB9AD57"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Clustering optimization for dense zones</w:t>
            </w:r>
          </w:p>
        </w:tc>
        <w:tc>
          <w:tcPr>
            <w:tcW w:w="0" w:type="auto"/>
            <w:vAlign w:val="center"/>
            <w:hideMark/>
          </w:tcPr>
          <w:p w14:paraId="513BC1C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Failed deliveries reduced by 41 percent</w:t>
            </w:r>
          </w:p>
        </w:tc>
      </w:tr>
    </w:tbl>
    <w:p w14:paraId="4E416126" w14:textId="2439C8ED" w:rsidR="00FD43E9" w:rsidRPr="000F5A63" w:rsidRDefault="000F5A63" w:rsidP="00B96180">
      <w:pPr>
        <w:rPr>
          <w:rFonts w:ascii="Times New Roman" w:hAnsi="Times New Roman" w:cs="Times New Roman"/>
          <w:lang w:val="en-IN"/>
        </w:rPr>
      </w:pPr>
      <w:r>
        <w:rPr>
          <w:rFonts w:ascii="Times New Roman" w:hAnsi="Times New Roman" w:cs="Times New Roman"/>
          <w:lang w:val="en-IN"/>
        </w:rPr>
        <w:t xml:space="preserve">Fig.5 </w:t>
      </w:r>
    </w:p>
    <w:p w14:paraId="42E3A84F" w14:textId="733949EB" w:rsidR="00F67EFA" w:rsidRDefault="00F67EFA" w:rsidP="00B96180">
      <w:pPr>
        <w:rPr>
          <w:rFonts w:ascii="Times New Roman" w:hAnsi="Times New Roman" w:cs="Times New Roman"/>
        </w:rPr>
      </w:pPr>
      <w:r>
        <w:rPr>
          <w:rFonts w:ascii="Times New Roman" w:hAnsi="Times New Roman" w:cs="Times New Roman"/>
          <w:noProof/>
        </w:rPr>
        <w:drawing>
          <wp:inline distT="0" distB="0" distL="0" distR="0" wp14:anchorId="19979E26" wp14:editId="5EECD0E0">
            <wp:extent cx="5687736" cy="3447189"/>
            <wp:effectExtent l="0" t="0" r="8255" b="1270"/>
            <wp:docPr id="12790789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3627" cy="3475002"/>
                    </a:xfrm>
                    <a:prstGeom prst="rect">
                      <a:avLst/>
                    </a:prstGeom>
                    <a:noFill/>
                  </pic:spPr>
                </pic:pic>
              </a:graphicData>
            </a:graphic>
          </wp:inline>
        </w:drawing>
      </w:r>
    </w:p>
    <w:p w14:paraId="0E988572" w14:textId="77777777" w:rsidR="00F67EFA" w:rsidRDefault="00F67EFA" w:rsidP="00B96180">
      <w:pPr>
        <w:rPr>
          <w:rFonts w:ascii="Times New Roman" w:hAnsi="Times New Roman" w:cs="Times New Roman"/>
        </w:rPr>
      </w:pPr>
    </w:p>
    <w:p w14:paraId="2A1B2317" w14:textId="77777777" w:rsidR="00F67EFA" w:rsidRDefault="00F67EFA" w:rsidP="00B96180">
      <w:pPr>
        <w:rPr>
          <w:rFonts w:ascii="Times New Roman" w:hAnsi="Times New Roman" w:cs="Times New Roman"/>
        </w:rPr>
      </w:pPr>
    </w:p>
    <w:p w14:paraId="7D83B9C6" w14:textId="1C9BA67E" w:rsidR="00DC0DB6" w:rsidRDefault="00DC0DB6" w:rsidP="00B96180">
      <w:pPr>
        <w:rPr>
          <w:rFonts w:ascii="Times New Roman" w:hAnsi="Times New Roman" w:cs="Times New Roman"/>
        </w:rPr>
      </w:pPr>
      <w:r>
        <w:rPr>
          <w:rFonts w:ascii="Times New Roman" w:hAnsi="Times New Roman" w:cs="Times New Roman"/>
        </w:rPr>
        <w:t>Discussion</w:t>
      </w:r>
    </w:p>
    <w:p w14:paraId="3D688C3C"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 xml:space="preserve">The data from this analysis shows that combining electric vehicles with creative solutions offered by Artificial Intelligence has increased efficiency and cost-effectiveness even further towards sustainability. According to Table 1, average delivery time reduced by 34.6 percent </w:t>
      </w:r>
      <w:r w:rsidRPr="00DC0DB6">
        <w:rPr>
          <w:rFonts w:ascii="Times New Roman" w:hAnsi="Times New Roman" w:cs="Times New Roman"/>
        </w:rPr>
        <w:lastRenderedPageBreak/>
        <w:t>and cost per delivery reduced by 31.5 percent in intelligent routing compared to conventional methods. The reduction in failed deliveries from 12 percent to 5 percent shows how intelligent routing improves service reliability, which plays an even greater role in customer satisfaction in last-mile delivery. Further modifications to strategies and suggestions for even greater sustainability would require deeper research and development activities.</w:t>
      </w:r>
    </w:p>
    <w:p w14:paraId="07232BEA"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The environmental aspects of electric vehicles, as shown in Table 2, have been very significant as well. Carbon dioxide emissions reduced by 86.6 percent, and nitrogen oxide emissions were completely eliminated. The reduction in emissions aligns with worldwide sustainability targets and shows that electric vehicles along with AI logistics management have great capability in making last-mile delivery networks environment-friendly. Moreover, it has been seen that energy costs per mile were reduced by over 60 percent; thus, not only have costs decreased due to efficient routing but electric vehicles have also reduced energy costs. The reduced costs associated not only with environmental emissions but also with general operational costs make it even more strategic to integrate electric vehicles with AI techniques in last-mile delivery.</w:t>
      </w:r>
    </w:p>
    <w:p w14:paraId="3674FA2C"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Analysis of customer density (Table 3) shows that delivery efficiency measures are significantly related to customer density. The highest advantages of clustering based on AI were seen in dense regions like cities, which decreased delivery route distances and reduced overall energy requirements. However, in less dense regions like suburbs, increased delivery route distances and increased energy demands were seen despite electric vehicles maintaining their cost benefits over conventional gasoline-powered vehicles. The results imply that last-mile delivery route planning must take into consideration measures to ensure increased customer density to ensure optimal delivery planning by the AI algorithm.</w:t>
      </w:r>
    </w:p>
    <w:p w14:paraId="7644E027"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Peak congestions (Table 4) also prove the significance of intelligent route planning. Evening peak hours involving maximum congested traffic increased delivery time by 33 percent. The use of predictive routing by AI helps counter such issues as it identifies less congested time slots and adjusts route paths to minimize delivery time. This represents how AI not only optimizes but also helps to counter variations in traffic.</w:t>
      </w:r>
    </w:p>
    <w:p w14:paraId="103E3FDE"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The trend data above can be confirmed by comparative case study analyses conducted in major American cities (see table 5). The cities where population density was relatively high (for example New York and Seattle) reported highest performance changes of 29 percent for shorter delivery times and 41 percent for successful deliveries. However, cities like Los Angeles also reported good performance changes despite their lower population density; these cities were able to optimize delivery routes in real time.</w:t>
      </w:r>
    </w:p>
    <w:p w14:paraId="3F24EBFC" w14:textId="787862D3" w:rsidR="00DC0DB6" w:rsidRPr="00DC0DB6" w:rsidRDefault="00DC0DB6" w:rsidP="00DC0DB6">
      <w:pPr>
        <w:rPr>
          <w:rFonts w:ascii="Times New Roman" w:hAnsi="Times New Roman" w:cs="Times New Roman"/>
        </w:rPr>
      </w:pPr>
      <w:r w:rsidRPr="00DC0DB6">
        <w:rPr>
          <w:rFonts w:ascii="Times New Roman" w:hAnsi="Times New Roman" w:cs="Times New Roman"/>
        </w:rPr>
        <w:t xml:space="preserve">Dynamic route optimization enabled these cities to substantially improve their delivery performance despite their lower population density; hence, it can be confirmed that these cities do not require large population density to improve their delivery performance. In general, it can be confirmed from this study that together, electric vehicles and artificial intelligence capabilities have been able to provide solutions to several issues related to last-mile logistics such as cost reduction in operations, environmental sustainability, reliability of </w:t>
      </w:r>
      <w:r w:rsidRPr="00DC0DB6">
        <w:rPr>
          <w:rFonts w:ascii="Times New Roman" w:hAnsi="Times New Roman" w:cs="Times New Roman"/>
        </w:rPr>
        <w:lastRenderedPageBreak/>
        <w:t>services, and time reduction. However, these efficiencies can differ according to regions of operations.</w:t>
      </w:r>
    </w:p>
    <w:p w14:paraId="637EA83D" w14:textId="067DEF34" w:rsidR="00DC0DB6" w:rsidRDefault="00DC0DB6" w:rsidP="00DC0DB6">
      <w:pPr>
        <w:rPr>
          <w:rFonts w:ascii="Times New Roman" w:hAnsi="Times New Roman" w:cs="Times New Roman"/>
        </w:rPr>
      </w:pPr>
      <w:r w:rsidRPr="00DC0DB6">
        <w:rPr>
          <w:rFonts w:ascii="Times New Roman" w:hAnsi="Times New Roman" w:cs="Times New Roman"/>
        </w:rPr>
        <w:t>Skill utilized: Analytical Skills</w:t>
      </w:r>
    </w:p>
    <w:p w14:paraId="4EBF0B4C" w14:textId="77777777" w:rsidR="00DC0DB6" w:rsidRPr="00DC0DB6" w:rsidRDefault="00DC0DB6" w:rsidP="00DC0DB6">
      <w:pPr>
        <w:rPr>
          <w:rFonts w:ascii="Times New Roman" w:hAnsi="Times New Roman" w:cs="Times New Roman"/>
          <w:b/>
          <w:bCs/>
        </w:rPr>
      </w:pPr>
      <w:r w:rsidRPr="00DC0DB6">
        <w:rPr>
          <w:rFonts w:ascii="Times New Roman" w:hAnsi="Times New Roman" w:cs="Times New Roman"/>
          <w:b/>
          <w:bCs/>
        </w:rPr>
        <w:t>Conclusion</w:t>
      </w:r>
    </w:p>
    <w:p w14:paraId="5BC756C8" w14:textId="4EC9C1FA" w:rsidR="00DC0DB6" w:rsidRPr="00DC0DB6" w:rsidRDefault="00DC0DB6" w:rsidP="00DC0DB6">
      <w:pPr>
        <w:rPr>
          <w:rFonts w:ascii="Times New Roman" w:hAnsi="Times New Roman" w:cs="Times New Roman"/>
        </w:rPr>
      </w:pPr>
      <w:r w:rsidRPr="00DC0DB6">
        <w:rPr>
          <w:rFonts w:ascii="Times New Roman" w:hAnsi="Times New Roman" w:cs="Times New Roman"/>
        </w:rPr>
        <w:t>The significance of this research shows that the combination of artificial intelligence and electric vehicles in last-mile delivery logistics makes it possible to improve delivery efficiency significantly, minimize operational costs associated with last-mile delivery services, and prevent environmental degradation. The application of route optimization solutions powered by artificial intelligence helps minimize average delivery time, cost of delivery, and failed delivery incidence; these results were seen to be even better in densely populated cities where traffic congestion peaks. Electric vehicles operated by intelligent logistics systems result in reduced greenhouse gas emissions and decreased energy consumption.</w:t>
      </w:r>
      <w:r>
        <w:rPr>
          <w:rFonts w:ascii="Times New Roman" w:hAnsi="Times New Roman" w:cs="Times New Roman"/>
        </w:rPr>
        <w:t xml:space="preserve"> </w:t>
      </w:r>
      <w:r w:rsidRPr="00DC0DB6">
        <w:rPr>
          <w:rFonts w:ascii="Times New Roman" w:hAnsi="Times New Roman" w:cs="Times New Roman"/>
        </w:rPr>
        <w:t>The effectiveness of these strategies depends on context and shows greater effectiveness in regions of high density, where clustering of delivery points makes it easier for route optimization to occur via AI. Regionally, even in lower-density areas such as suburbs where customer density is not as high, electric vehicles integrated with AI improve cost and energy efficiency.</w:t>
      </w:r>
    </w:p>
    <w:p w14:paraId="402CFA87" w14:textId="4F9A4428" w:rsidR="00DC0DB6" w:rsidRPr="002D5B38" w:rsidRDefault="00DC0DB6" w:rsidP="00DC0DB6">
      <w:pPr>
        <w:rPr>
          <w:rFonts w:ascii="Times New Roman" w:hAnsi="Times New Roman" w:cs="Times New Roman"/>
        </w:rPr>
      </w:pPr>
      <w:r w:rsidRPr="00DC0DB6">
        <w:rPr>
          <w:rFonts w:ascii="Times New Roman" w:hAnsi="Times New Roman" w:cs="Times New Roman"/>
        </w:rPr>
        <w:t>In conclusion, the utilization of artificial intelligence and electric vehicles together provides a viable and sustainable solution to transform last-mile delivery services. The results from this research can be utilized by all concerned logistics professionals to improve their performance and minimize their environmental as well as customer dissatisfaction issues. Further research can be conducted to study the concept of real-time traffic modeling and autonomous vehicles to minimize last-mile delivery issues.</w:t>
      </w:r>
    </w:p>
    <w:p w14:paraId="496FF157" w14:textId="77777777" w:rsidR="00FD43E9" w:rsidRDefault="00FD43E9" w:rsidP="00B96180">
      <w:pPr>
        <w:rPr>
          <w:rFonts w:ascii="Times New Roman" w:hAnsi="Times New Roman" w:cs="Times New Roman"/>
          <w:b/>
          <w:bCs/>
          <w:color w:val="EE0000"/>
        </w:rPr>
      </w:pPr>
    </w:p>
    <w:p w14:paraId="6B08148E" w14:textId="77777777" w:rsidR="00FD43E9" w:rsidRDefault="00FD43E9" w:rsidP="00B96180">
      <w:pPr>
        <w:rPr>
          <w:rFonts w:ascii="Times New Roman" w:hAnsi="Times New Roman" w:cs="Times New Roman"/>
          <w:b/>
          <w:bCs/>
          <w:color w:val="EE0000"/>
        </w:rPr>
      </w:pPr>
    </w:p>
    <w:p w14:paraId="40E5AADC" w14:textId="1C54039B" w:rsidR="00EB3E30" w:rsidRPr="00B8481E" w:rsidRDefault="00B96180">
      <w:pPr>
        <w:rPr>
          <w:rFonts w:ascii="Times New Roman" w:hAnsi="Times New Roman" w:cs="Times New Roman"/>
          <w:b/>
          <w:bCs/>
          <w:color w:val="000000" w:themeColor="text1"/>
        </w:rPr>
      </w:pPr>
      <w:r w:rsidRPr="00B8481E">
        <w:rPr>
          <w:rFonts w:ascii="Times New Roman" w:hAnsi="Times New Roman" w:cs="Times New Roman"/>
          <w:b/>
          <w:bCs/>
          <w:color w:val="000000" w:themeColor="text1"/>
        </w:rPr>
        <w:t>References</w:t>
      </w:r>
    </w:p>
    <w:p w14:paraId="45D88B38" w14:textId="77777777" w:rsidR="00EB3E30" w:rsidRPr="00B8481E" w:rsidRDefault="00EB3E30" w:rsidP="00EB3E30">
      <w:pPr>
        <w:pStyle w:val="ListParagraph"/>
        <w:numPr>
          <w:ilvl w:val="0"/>
          <w:numId w:val="6"/>
        </w:numPr>
        <w:rPr>
          <w:rFonts w:ascii="Times New Roman" w:hAnsi="Times New Roman" w:cs="Times New Roman"/>
          <w:color w:val="000000" w:themeColor="text1"/>
        </w:rPr>
      </w:pPr>
      <w:r w:rsidRPr="00B8481E">
        <w:rPr>
          <w:rFonts w:ascii="Times New Roman" w:hAnsi="Times New Roman" w:cs="Times New Roman"/>
          <w:color w:val="000000" w:themeColor="text1"/>
        </w:rPr>
        <w:t xml:space="preserve">Aderibigbe, M. O., Olubanjo, K. T., Babatunde, M. A., Bello, R. A., Lawal, A. A., Chinonyerem, C. A., &amp; Olamilekan, A. S. (2025). </w:t>
      </w:r>
      <w:r w:rsidRPr="00B8481E">
        <w:rPr>
          <w:rFonts w:ascii="Times New Roman" w:hAnsi="Times New Roman" w:cs="Times New Roman"/>
          <w:i/>
          <w:iCs/>
          <w:color w:val="000000" w:themeColor="text1"/>
        </w:rPr>
        <w:t>Enhancing smart urban mobility through digital twin-driven autonomous transportation and predictive maintenance.</w:t>
      </w:r>
      <w:r w:rsidRPr="00B8481E">
        <w:rPr>
          <w:rFonts w:ascii="Times New Roman" w:hAnsi="Times New Roman" w:cs="Times New Roman"/>
          <w:color w:val="000000" w:themeColor="text1"/>
        </w:rPr>
        <w:t xml:space="preserve"> </w:t>
      </w:r>
      <w:r w:rsidRPr="00B8481E">
        <w:rPr>
          <w:rFonts w:ascii="Times New Roman" w:hAnsi="Times New Roman" w:cs="Times New Roman"/>
          <w:i/>
          <w:iCs/>
          <w:color w:val="000000" w:themeColor="text1"/>
        </w:rPr>
        <w:t>Asian Journal of Advanced Research and Reports, 19</w:t>
      </w:r>
      <w:r w:rsidRPr="00B8481E">
        <w:rPr>
          <w:rFonts w:ascii="Times New Roman" w:hAnsi="Times New Roman" w:cs="Times New Roman"/>
          <w:color w:val="000000" w:themeColor="text1"/>
        </w:rPr>
        <w:t xml:space="preserve">(11), 117–130. </w:t>
      </w:r>
      <w:hyperlink r:id="rId12" w:tgtFrame="_new" w:history="1">
        <w:r w:rsidRPr="00B8481E">
          <w:rPr>
            <w:rStyle w:val="Hyperlink"/>
            <w:rFonts w:ascii="Times New Roman" w:hAnsi="Times New Roman" w:cs="Times New Roman"/>
            <w:color w:val="000000" w:themeColor="text1"/>
          </w:rPr>
          <w:t>https://doi.org/10.9734/ajarr/2025/v19i111201</w:t>
        </w:r>
      </w:hyperlink>
    </w:p>
    <w:p w14:paraId="1F61C042" w14:textId="77777777" w:rsidR="00EB3E30" w:rsidRPr="006126FB" w:rsidRDefault="00EB3E30" w:rsidP="00EB3E30">
      <w:pPr>
        <w:pStyle w:val="ListParagraph"/>
        <w:numPr>
          <w:ilvl w:val="0"/>
          <w:numId w:val="6"/>
        </w:numPr>
        <w:rPr>
          <w:rFonts w:ascii="Times New Roman" w:hAnsi="Times New Roman" w:cs="Times New Roman"/>
          <w:color w:val="000000" w:themeColor="text1"/>
        </w:rPr>
      </w:pPr>
      <w:r w:rsidRPr="00B8481E">
        <w:rPr>
          <w:rFonts w:ascii="Times New Roman" w:hAnsi="Times New Roman" w:cs="Times New Roman"/>
          <w:color w:val="000000" w:themeColor="text1"/>
        </w:rPr>
        <w:t xml:space="preserve">Asmar, M., &amp; Tuqan, A. (2024). Integrating machine learning for sustaining cybersecurity in digital banks. </w:t>
      </w:r>
      <w:r w:rsidRPr="00B8481E">
        <w:rPr>
          <w:rFonts w:ascii="Times New Roman" w:hAnsi="Times New Roman" w:cs="Times New Roman"/>
          <w:i/>
          <w:iCs/>
          <w:color w:val="000000" w:themeColor="text1"/>
        </w:rPr>
        <w:t>Heliyon, 10,</w:t>
      </w:r>
      <w:r w:rsidRPr="00B8481E">
        <w:rPr>
          <w:rFonts w:ascii="Times New Roman" w:hAnsi="Times New Roman" w:cs="Times New Roman"/>
          <w:color w:val="000000" w:themeColor="text1"/>
        </w:rPr>
        <w:t xml:space="preserve"> e37571. </w:t>
      </w:r>
      <w:hyperlink r:id="rId13" w:tgtFrame="_new" w:history="1">
        <w:r w:rsidRPr="00B8481E">
          <w:rPr>
            <w:rStyle w:val="Hyperlink"/>
            <w:rFonts w:ascii="Times New Roman" w:hAnsi="Times New Roman" w:cs="Times New Roman"/>
            <w:color w:val="000000" w:themeColor="text1"/>
          </w:rPr>
          <w:t>https://doi.org/10.1016/j.heliyon.2024.e37571</w:t>
        </w:r>
      </w:hyperlink>
    </w:p>
    <w:p w14:paraId="22ABE138" w14:textId="1BE8F86B" w:rsidR="006126FB" w:rsidRPr="00B8481E" w:rsidRDefault="006126FB" w:rsidP="00EB3E30">
      <w:pPr>
        <w:pStyle w:val="ListParagraph"/>
        <w:numPr>
          <w:ilvl w:val="0"/>
          <w:numId w:val="6"/>
        </w:numPr>
        <w:rPr>
          <w:rFonts w:ascii="Times New Roman" w:hAnsi="Times New Roman" w:cs="Times New Roman"/>
          <w:color w:val="000000" w:themeColor="text1"/>
        </w:rPr>
      </w:pPr>
      <w:r w:rsidRPr="006126FB">
        <w:rPr>
          <w:rFonts w:ascii="Times New Roman" w:hAnsi="Times New Roman" w:cs="Times New Roman"/>
          <w:color w:val="000000" w:themeColor="text1"/>
        </w:rPr>
        <w:t xml:space="preserve">Atadoga, S., Chinonyerem, C. A., Ajibade, S. B., Modinat, A., &amp; Opeyemi, S. R. (2025). Blockchain and tax administration: Disruptive innovations for compliance and revenue collection. </w:t>
      </w:r>
      <w:r w:rsidRPr="006126FB">
        <w:rPr>
          <w:rFonts w:ascii="Times New Roman" w:hAnsi="Times New Roman" w:cs="Times New Roman"/>
          <w:i/>
          <w:iCs/>
          <w:color w:val="000000" w:themeColor="text1"/>
        </w:rPr>
        <w:t>Asian Journal of Advanced Research and Reports, 19</w:t>
      </w:r>
      <w:r w:rsidRPr="006126FB">
        <w:rPr>
          <w:rFonts w:ascii="Times New Roman" w:hAnsi="Times New Roman" w:cs="Times New Roman"/>
          <w:color w:val="000000" w:themeColor="text1"/>
        </w:rPr>
        <w:t xml:space="preserve">(11), 76–87. </w:t>
      </w:r>
      <w:hyperlink r:id="rId14" w:tgtFrame="_new" w:history="1">
        <w:r w:rsidRPr="006126FB">
          <w:rPr>
            <w:rStyle w:val="Hyperlink"/>
            <w:rFonts w:ascii="Times New Roman" w:hAnsi="Times New Roman" w:cs="Times New Roman"/>
          </w:rPr>
          <w:t>https://doi.org/10.9734/ajarr/2025/v19i111198</w:t>
        </w:r>
      </w:hyperlink>
    </w:p>
    <w:p w14:paraId="04196073" w14:textId="77777777" w:rsidR="00EB3E30" w:rsidRPr="00B8481E" w:rsidRDefault="00EB3E30" w:rsidP="00EB3E30">
      <w:pPr>
        <w:pStyle w:val="ListParagraph"/>
        <w:numPr>
          <w:ilvl w:val="0"/>
          <w:numId w:val="6"/>
        </w:numPr>
        <w:rPr>
          <w:rFonts w:ascii="Times New Roman" w:hAnsi="Times New Roman" w:cs="Times New Roman"/>
          <w:color w:val="000000" w:themeColor="text1"/>
        </w:rPr>
      </w:pPr>
      <w:r w:rsidRPr="00B8481E">
        <w:rPr>
          <w:rFonts w:ascii="Times New Roman" w:hAnsi="Times New Roman" w:cs="Times New Roman"/>
          <w:color w:val="000000" w:themeColor="text1"/>
        </w:rPr>
        <w:lastRenderedPageBreak/>
        <w:t xml:space="preserve">Bilio, T. C., Abdoulaye, M. A., &amp; Waita, S. (2025). Multi-objective optimization of off-grid hybrid renewable energy systems for sustainable agricultural development in Sub-Saharan Africa. Energies, 18(19), 5058. </w:t>
      </w:r>
      <w:hyperlink r:id="rId15" w:history="1">
        <w:r w:rsidRPr="00B8481E">
          <w:rPr>
            <w:rStyle w:val="Hyperlink"/>
            <w:rFonts w:ascii="Times New Roman" w:hAnsi="Times New Roman" w:cs="Times New Roman"/>
            <w:color w:val="000000" w:themeColor="text1"/>
          </w:rPr>
          <w:t>https://doi.org/10.3390/en18195058</w:t>
        </w:r>
      </w:hyperlink>
    </w:p>
    <w:p w14:paraId="5C95BF4B" w14:textId="77777777" w:rsidR="00EB3E30" w:rsidRPr="00B8481E" w:rsidRDefault="00EB3E30" w:rsidP="00EB3E30">
      <w:pPr>
        <w:pStyle w:val="ListParagraph"/>
        <w:numPr>
          <w:ilvl w:val="0"/>
          <w:numId w:val="6"/>
        </w:numPr>
        <w:rPr>
          <w:rFonts w:ascii="Times New Roman" w:hAnsi="Times New Roman" w:cs="Times New Roman"/>
          <w:color w:val="000000" w:themeColor="text1"/>
        </w:rPr>
      </w:pPr>
      <w:r w:rsidRPr="00B8481E">
        <w:rPr>
          <w:rFonts w:ascii="Times New Roman" w:hAnsi="Times New Roman" w:cs="Times New Roman"/>
          <w:color w:val="000000" w:themeColor="text1"/>
        </w:rPr>
        <w:t xml:space="preserve">Cavus, M., Ayan, H., Dissanayake, D., Sharma, A., Deb, S., &amp; Bell, M. (2025). </w:t>
      </w:r>
      <w:r w:rsidRPr="00B8481E">
        <w:rPr>
          <w:rFonts w:ascii="Times New Roman" w:hAnsi="Times New Roman" w:cs="Times New Roman"/>
          <w:i/>
          <w:iCs/>
          <w:color w:val="000000" w:themeColor="text1"/>
        </w:rPr>
        <w:t>Forecasting electric vehicle charging demand in smart cities using hybrid deep learning of regional spatial behaviours.</w:t>
      </w:r>
      <w:r w:rsidRPr="00B8481E">
        <w:rPr>
          <w:rFonts w:ascii="Times New Roman" w:hAnsi="Times New Roman" w:cs="Times New Roman"/>
          <w:color w:val="000000" w:themeColor="text1"/>
        </w:rPr>
        <w:t xml:space="preserve"> Energies, 18(13), 3425. </w:t>
      </w:r>
      <w:hyperlink r:id="rId16" w:tgtFrame="_new" w:history="1">
        <w:r w:rsidRPr="00B8481E">
          <w:rPr>
            <w:rStyle w:val="Hyperlink"/>
            <w:rFonts w:ascii="Times New Roman" w:hAnsi="Times New Roman" w:cs="Times New Roman"/>
            <w:color w:val="000000" w:themeColor="text1"/>
          </w:rPr>
          <w:t>https://doi.org/10.3390/en18133425</w:t>
        </w:r>
      </w:hyperlink>
    </w:p>
    <w:p w14:paraId="77D87DD4" w14:textId="77777777" w:rsidR="00EB3E30" w:rsidRPr="00B8481E" w:rsidRDefault="00EB3E30" w:rsidP="00EB3E30">
      <w:pPr>
        <w:pStyle w:val="ListParagraph"/>
        <w:numPr>
          <w:ilvl w:val="0"/>
          <w:numId w:val="6"/>
        </w:numPr>
        <w:rPr>
          <w:rFonts w:ascii="Times New Roman" w:hAnsi="Times New Roman" w:cs="Times New Roman"/>
          <w:color w:val="000000" w:themeColor="text1"/>
        </w:rPr>
      </w:pPr>
      <w:r w:rsidRPr="00B8481E">
        <w:rPr>
          <w:rFonts w:ascii="Times New Roman" w:hAnsi="Times New Roman" w:cs="Times New Roman"/>
          <w:color w:val="000000" w:themeColor="text1"/>
        </w:rPr>
        <w:t xml:space="preserve">Diaz-Londono, C., &amp; Li, Y. (2024). </w:t>
      </w:r>
      <w:r w:rsidRPr="00B8481E">
        <w:rPr>
          <w:rFonts w:ascii="Times New Roman" w:hAnsi="Times New Roman" w:cs="Times New Roman"/>
          <w:i/>
          <w:iCs/>
          <w:color w:val="000000" w:themeColor="text1"/>
        </w:rPr>
        <w:t>Smart electric vehicle charging approaches for demand response.</w:t>
      </w:r>
      <w:r w:rsidRPr="00B8481E">
        <w:rPr>
          <w:rFonts w:ascii="Times New Roman" w:hAnsi="Times New Roman" w:cs="Times New Roman"/>
          <w:color w:val="000000" w:themeColor="text1"/>
        </w:rPr>
        <w:t xml:space="preserve"> Energies, 17(24), 6273. </w:t>
      </w:r>
      <w:hyperlink r:id="rId17" w:tgtFrame="_new" w:history="1">
        <w:r w:rsidRPr="00B8481E">
          <w:rPr>
            <w:rStyle w:val="Hyperlink"/>
            <w:rFonts w:ascii="Times New Roman" w:hAnsi="Times New Roman" w:cs="Times New Roman"/>
            <w:color w:val="000000" w:themeColor="text1"/>
          </w:rPr>
          <w:t>https://doi.org/10.3390/en17246273</w:t>
        </w:r>
      </w:hyperlink>
    </w:p>
    <w:p w14:paraId="47602933" w14:textId="77777777" w:rsidR="00EB3E30" w:rsidRPr="00EB3E30" w:rsidRDefault="00EB3E30" w:rsidP="00EB3E30">
      <w:pPr>
        <w:pStyle w:val="ListParagraph"/>
        <w:numPr>
          <w:ilvl w:val="0"/>
          <w:numId w:val="6"/>
        </w:numPr>
        <w:rPr>
          <w:rFonts w:ascii="Times New Roman" w:hAnsi="Times New Roman" w:cs="Times New Roman"/>
        </w:rPr>
      </w:pPr>
      <w:r w:rsidRPr="00B8481E">
        <w:rPr>
          <w:rFonts w:ascii="Times New Roman" w:hAnsi="Times New Roman" w:cs="Times New Roman"/>
          <w:color w:val="000000" w:themeColor="text1"/>
        </w:rPr>
        <w:t xml:space="preserve">El Harouri, K., El Hani, S., &amp; Naseri, N. (2025). Optimizing electric vehicle charging </w:t>
      </w:r>
      <w:r w:rsidRPr="00EB3E30">
        <w:rPr>
          <w:rFonts w:ascii="Times New Roman" w:hAnsi="Times New Roman" w:cs="Times New Roman"/>
        </w:rPr>
        <w:t xml:space="preserve">in smart parking lots using particle swarm optimization: A comparative study in Morocco, France, and Tunisia. </w:t>
      </w:r>
      <w:r w:rsidRPr="00EB3E30">
        <w:rPr>
          <w:rFonts w:ascii="Times New Roman" w:hAnsi="Times New Roman" w:cs="Times New Roman"/>
          <w:i/>
          <w:iCs/>
        </w:rPr>
        <w:t>IFAC Journal of Systems and Control, 34,</w:t>
      </w:r>
      <w:r w:rsidRPr="00EB3E30">
        <w:rPr>
          <w:rFonts w:ascii="Times New Roman" w:hAnsi="Times New Roman" w:cs="Times New Roman"/>
        </w:rPr>
        <w:t xml:space="preserve"> 100338. </w:t>
      </w:r>
      <w:hyperlink r:id="rId18" w:history="1">
        <w:r w:rsidRPr="00EB3E30">
          <w:rPr>
            <w:rStyle w:val="Hyperlink"/>
            <w:rFonts w:ascii="Times New Roman" w:hAnsi="Times New Roman" w:cs="Times New Roman"/>
          </w:rPr>
          <w:t>https://doi.org/10.1016/j.ifacsc.2025.100338</w:t>
        </w:r>
      </w:hyperlink>
    </w:p>
    <w:p w14:paraId="4F1954AE"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Ferreira, J. C., &amp; Esperança, M. (2025). Enhancing sustainable last-mile delivery: The impact of electric vehicles and AI optimization on urban logistics. </w:t>
      </w:r>
      <w:r w:rsidRPr="00EB3E30">
        <w:rPr>
          <w:rFonts w:ascii="Times New Roman" w:hAnsi="Times New Roman" w:cs="Times New Roman"/>
          <w:i/>
          <w:iCs/>
        </w:rPr>
        <w:t>World Electric Vehicle Journal, 16</w:t>
      </w:r>
      <w:r w:rsidRPr="00EB3E30">
        <w:rPr>
          <w:rFonts w:ascii="Times New Roman" w:hAnsi="Times New Roman" w:cs="Times New Roman"/>
        </w:rPr>
        <w:t xml:space="preserve">(5), 242. </w:t>
      </w:r>
      <w:hyperlink r:id="rId19" w:tgtFrame="_new" w:history="1">
        <w:r w:rsidRPr="00EB3E30">
          <w:rPr>
            <w:rStyle w:val="Hyperlink"/>
            <w:rFonts w:ascii="Times New Roman" w:hAnsi="Times New Roman" w:cs="Times New Roman"/>
          </w:rPr>
          <w:t>https://doi.org/10.3390/w Electric vehiclej16050242</w:t>
        </w:r>
      </w:hyperlink>
    </w:p>
    <w:p w14:paraId="19D2782C"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Ha, N. T., Akbari, M., &amp; Au, B. (2022). Last mile delivery in logistics and supply chain management: A bibliometric analysis and future directions. </w:t>
      </w:r>
      <w:r w:rsidRPr="00EB3E30">
        <w:rPr>
          <w:rFonts w:ascii="Times New Roman" w:hAnsi="Times New Roman" w:cs="Times New Roman"/>
          <w:i/>
          <w:iCs/>
        </w:rPr>
        <w:t>Benchmarking: An International Journal, Ahead-of-print</w:t>
      </w:r>
      <w:r w:rsidRPr="00EB3E30">
        <w:rPr>
          <w:rFonts w:ascii="Times New Roman" w:hAnsi="Times New Roman" w:cs="Times New Roman"/>
        </w:rPr>
        <w:t xml:space="preserve">(5). </w:t>
      </w:r>
      <w:hyperlink r:id="rId20" w:history="1">
        <w:r w:rsidRPr="00EB3E30">
          <w:rPr>
            <w:rStyle w:val="Hyperlink"/>
            <w:rFonts w:ascii="Times New Roman" w:hAnsi="Times New Roman" w:cs="Times New Roman"/>
          </w:rPr>
          <w:t>https://doi.org/10.1108/BIJ-07-2021-0409</w:t>
        </w:r>
      </w:hyperlink>
    </w:p>
    <w:p w14:paraId="3A58E51C"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Ighofiomoni, M. O., Badrudeen, Y. A., Ojenike, A. O., Samson, O. E., Abioye, S. O., Chinonyerem, C. A., &amp; Sofowoke, O. O. (2025). </w:t>
      </w:r>
      <w:r w:rsidRPr="00EB3E30">
        <w:rPr>
          <w:rFonts w:ascii="Times New Roman" w:hAnsi="Times New Roman" w:cs="Times New Roman"/>
          <w:i/>
          <w:iCs/>
        </w:rPr>
        <w:t>Federated machine learning-based cybersecurity framework for autonomous and connected vehicles: Privacy-preserving real-time intrusion detection and adaptive threat mitigation in V2X communications.</w:t>
      </w:r>
      <w:r w:rsidRPr="00EB3E30">
        <w:rPr>
          <w:rFonts w:ascii="Times New Roman" w:hAnsi="Times New Roman" w:cs="Times New Roman"/>
        </w:rPr>
        <w:t xml:space="preserve"> </w:t>
      </w:r>
      <w:r w:rsidRPr="00EB3E30">
        <w:rPr>
          <w:rFonts w:ascii="Times New Roman" w:hAnsi="Times New Roman" w:cs="Times New Roman"/>
          <w:i/>
          <w:iCs/>
        </w:rPr>
        <w:t>International Journal of Applied and Advanced Engineering Research, 10</w:t>
      </w:r>
      <w:r w:rsidRPr="00EB3E30">
        <w:rPr>
          <w:rFonts w:ascii="Times New Roman" w:hAnsi="Times New Roman" w:cs="Times New Roman"/>
        </w:rPr>
        <w:t xml:space="preserve">(5). </w:t>
      </w:r>
      <w:hyperlink r:id="rId21" w:tgtFrame="_new" w:history="1">
        <w:r w:rsidRPr="00EB3E30">
          <w:rPr>
            <w:rStyle w:val="Hyperlink"/>
            <w:rFonts w:ascii="Times New Roman" w:hAnsi="Times New Roman" w:cs="Times New Roman"/>
          </w:rPr>
          <w:t>https://doi.org/10.70382/mejaaer.v10i5.044</w:t>
        </w:r>
      </w:hyperlink>
    </w:p>
    <w:p w14:paraId="7F5A34B1"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Issa, M., Rizk, P., Boulon, L., Rezkallah, M., Rizk, R., &amp; Ilinca, A. (2025). Smart, Connected, and Sustainable: The Transformation of Maritime Ports Through Electrification, IoT, 5G, and Green Energy. </w:t>
      </w:r>
      <w:r w:rsidRPr="00EB3E30">
        <w:rPr>
          <w:rFonts w:ascii="Times New Roman" w:hAnsi="Times New Roman" w:cs="Times New Roman"/>
          <w:i/>
          <w:iCs/>
        </w:rPr>
        <w:t>Sustainability</w:t>
      </w:r>
      <w:r w:rsidRPr="00EB3E30">
        <w:rPr>
          <w:rFonts w:ascii="Times New Roman" w:hAnsi="Times New Roman" w:cs="Times New Roman"/>
        </w:rPr>
        <w:t>, </w:t>
      </w:r>
      <w:r w:rsidRPr="00EB3E30">
        <w:rPr>
          <w:rFonts w:ascii="Times New Roman" w:hAnsi="Times New Roman" w:cs="Times New Roman"/>
          <w:i/>
          <w:iCs/>
        </w:rPr>
        <w:t>17</w:t>
      </w:r>
      <w:r w:rsidRPr="00EB3E30">
        <w:rPr>
          <w:rFonts w:ascii="Times New Roman" w:hAnsi="Times New Roman" w:cs="Times New Roman"/>
        </w:rPr>
        <w:t xml:space="preserve">(17), 7568. </w:t>
      </w:r>
      <w:hyperlink r:id="rId22" w:history="1">
        <w:r w:rsidRPr="00EB3E30">
          <w:rPr>
            <w:rStyle w:val="Hyperlink"/>
            <w:rFonts w:ascii="Times New Roman" w:hAnsi="Times New Roman" w:cs="Times New Roman"/>
          </w:rPr>
          <w:t>https://doi.org/10.3390/su17177568</w:t>
        </w:r>
      </w:hyperlink>
    </w:p>
    <w:p w14:paraId="42A45C1E"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Jiang, T.-H., &amp; Chang, Y.-C. (2025). Machine learning-enhanced last-mile delivery optimization: Integrating deep reinforcement learning with queueing theory for dynamic vehicle routing. </w:t>
      </w:r>
      <w:r w:rsidRPr="00EB3E30">
        <w:rPr>
          <w:rFonts w:ascii="Times New Roman" w:hAnsi="Times New Roman" w:cs="Times New Roman"/>
          <w:i/>
          <w:iCs/>
        </w:rPr>
        <w:t>Applied Sciences, 15</w:t>
      </w:r>
      <w:r w:rsidRPr="00EB3E30">
        <w:rPr>
          <w:rFonts w:ascii="Times New Roman" w:hAnsi="Times New Roman" w:cs="Times New Roman"/>
        </w:rPr>
        <w:t xml:space="preserve">(21), 11320. </w:t>
      </w:r>
      <w:hyperlink r:id="rId23" w:tgtFrame="_new" w:history="1">
        <w:r w:rsidRPr="00EB3E30">
          <w:rPr>
            <w:rStyle w:val="Hyperlink"/>
            <w:rFonts w:ascii="Times New Roman" w:hAnsi="Times New Roman" w:cs="Times New Roman"/>
          </w:rPr>
          <w:t>https://doi.org/10.3390/app152111320</w:t>
        </w:r>
      </w:hyperlink>
    </w:p>
    <w:p w14:paraId="366EC171"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Krishnan, T. R. R., Satpathy, P. R., Ramachandaramurthy, V. K., Dollah, Z., Pulenthirarasa, S., &amp; Ramasamy, A. (2025). Optimizing vehicle-to-grid systems: Smart integration of shared autonomous and conventional electric vehicles. </w:t>
      </w:r>
      <w:r w:rsidRPr="00EB3E30">
        <w:rPr>
          <w:rFonts w:ascii="Times New Roman" w:hAnsi="Times New Roman" w:cs="Times New Roman"/>
          <w:i/>
          <w:iCs/>
        </w:rPr>
        <w:t>eTransportation, 10,</w:t>
      </w:r>
      <w:r w:rsidRPr="00EB3E30">
        <w:rPr>
          <w:rFonts w:ascii="Times New Roman" w:hAnsi="Times New Roman" w:cs="Times New Roman"/>
        </w:rPr>
        <w:t xml:space="preserve"> 100401. </w:t>
      </w:r>
      <w:hyperlink r:id="rId24" w:tgtFrame="_new" w:history="1">
        <w:r w:rsidRPr="00EB3E30">
          <w:rPr>
            <w:rStyle w:val="Hyperlink"/>
            <w:rFonts w:ascii="Times New Roman" w:hAnsi="Times New Roman" w:cs="Times New Roman"/>
          </w:rPr>
          <w:t>https://doi.org/10.1016/j.etran.2025.100401</w:t>
        </w:r>
      </w:hyperlink>
    </w:p>
    <w:p w14:paraId="51FFDE06"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Li, M., Wang, Y., Peng, P., &amp; Chen, Z. (2024). Toward efficient smart management: A r Electric vehicleiew of modeling and optimization approaches in electric vehicle</w:t>
      </w:r>
      <w:r w:rsidRPr="00EB3E30">
        <w:rPr>
          <w:rFonts w:ascii="Times New Roman" w:hAnsi="Times New Roman" w:cs="Times New Roman"/>
        </w:rPr>
        <w:noBreakHyphen/>
        <w:t>transportation network</w:t>
      </w:r>
      <w:r w:rsidRPr="00EB3E30">
        <w:rPr>
          <w:rFonts w:ascii="Times New Roman" w:hAnsi="Times New Roman" w:cs="Times New Roman"/>
        </w:rPr>
        <w:noBreakHyphen/>
        <w:t xml:space="preserve">grid integration. </w:t>
      </w:r>
      <w:r w:rsidRPr="00EB3E30">
        <w:rPr>
          <w:rFonts w:ascii="Times New Roman" w:hAnsi="Times New Roman" w:cs="Times New Roman"/>
          <w:i/>
          <w:iCs/>
        </w:rPr>
        <w:t>Green Energy &amp; Intelligent Transportation, 3</w:t>
      </w:r>
      <w:r w:rsidRPr="00EB3E30">
        <w:rPr>
          <w:rFonts w:ascii="Times New Roman" w:hAnsi="Times New Roman" w:cs="Times New Roman"/>
        </w:rPr>
        <w:t xml:space="preserve">, Article 100181. </w:t>
      </w:r>
      <w:hyperlink r:id="rId25" w:tgtFrame="_new" w:history="1">
        <w:r w:rsidRPr="00EB3E30">
          <w:rPr>
            <w:rStyle w:val="Hyperlink"/>
            <w:rFonts w:ascii="Times New Roman" w:hAnsi="Times New Roman" w:cs="Times New Roman"/>
          </w:rPr>
          <w:t>https://doi.org/10.1016/j.geits.2024.100181</w:t>
        </w:r>
      </w:hyperlink>
    </w:p>
    <w:p w14:paraId="5FF55B14"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lastRenderedPageBreak/>
        <w:t xml:space="preserve">Michailidis, P., Michailidis, I., &amp; Kosmatopoulos, E. (2025). Reinforcement learning for electric vehicle charging management: Theory and applications. </w:t>
      </w:r>
      <w:r w:rsidRPr="00EB3E30">
        <w:rPr>
          <w:rFonts w:ascii="Times New Roman" w:hAnsi="Times New Roman" w:cs="Times New Roman"/>
          <w:i/>
          <w:iCs/>
        </w:rPr>
        <w:t>Energies, 18</w:t>
      </w:r>
      <w:r w:rsidRPr="00EB3E30">
        <w:rPr>
          <w:rFonts w:ascii="Times New Roman" w:hAnsi="Times New Roman" w:cs="Times New Roman"/>
        </w:rPr>
        <w:t xml:space="preserve">(19), 5225. </w:t>
      </w:r>
      <w:hyperlink r:id="rId26" w:tgtFrame="_new" w:history="1">
        <w:r w:rsidRPr="00EB3E30">
          <w:rPr>
            <w:rStyle w:val="Hyperlink"/>
            <w:rFonts w:ascii="Times New Roman" w:hAnsi="Times New Roman" w:cs="Times New Roman"/>
          </w:rPr>
          <w:t>https://doi.org/10.3390/en18195225</w:t>
        </w:r>
      </w:hyperlink>
    </w:p>
    <w:p w14:paraId="62B3F25E"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Mirzavand Boroujeni, N., Moradi, N., Jamalzadeh, S., &amp; Mirzavand Boroujeni, N. (2025). Last-mile delivery optimization: L Electric vehicleeraging electric vehicles and parcel lockers for prime customer service. </w:t>
      </w:r>
      <w:r w:rsidRPr="00EB3E30">
        <w:rPr>
          <w:rFonts w:ascii="Times New Roman" w:hAnsi="Times New Roman" w:cs="Times New Roman"/>
          <w:i/>
          <w:iCs/>
        </w:rPr>
        <w:t>Computers &amp; Industrial Engineering, 203</w:t>
      </w:r>
      <w:r w:rsidRPr="00EB3E30">
        <w:rPr>
          <w:rFonts w:ascii="Times New Roman" w:hAnsi="Times New Roman" w:cs="Times New Roman"/>
        </w:rPr>
        <w:t xml:space="preserve">, Article 110991. </w:t>
      </w:r>
      <w:hyperlink r:id="rId27" w:tgtFrame="_new" w:history="1">
        <w:r w:rsidRPr="00EB3E30">
          <w:rPr>
            <w:rStyle w:val="Hyperlink"/>
            <w:rFonts w:ascii="Times New Roman" w:hAnsi="Times New Roman" w:cs="Times New Roman"/>
          </w:rPr>
          <w:t>https://doi.org/10.1016/j.cie.2025.110991</w:t>
        </w:r>
      </w:hyperlink>
    </w:p>
    <w:p w14:paraId="2C65F3C4"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Mojumder, M. R. H., Ahmed Antara, F., Hasanuzzaman, M., Alamri, B., &amp; Alsharef, M. (2022). Electric vehicle-to-grid (V2G) technologies: Impact on the power grid and battery. Sustainability, 14(21), 13856. https://doi.org/10.3390/su142113856 </w:t>
      </w:r>
    </w:p>
    <w:p w14:paraId="5E456418"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Montoya-Bueno, S., Muñoz-Hernández, J. I., &amp; Contreras, J. (2016). Uncertainty management of renewable distributed generation. Journal of Cleaner Production, 125, 1–13. https://doi.org/10.1016/j.jclepro.2016.02.135 </w:t>
      </w:r>
    </w:p>
    <w:p w14:paraId="271DC7E9"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NREL / Port of Los Angeles. (2023). </w:t>
      </w:r>
      <w:r w:rsidRPr="00EB3E30">
        <w:rPr>
          <w:rFonts w:ascii="Times New Roman" w:hAnsi="Times New Roman" w:cs="Times New Roman"/>
          <w:i/>
          <w:iCs/>
        </w:rPr>
        <w:t>Zero- and Near-Zero-Emission Freight Facilities “Shore to Store” Project.</w:t>
      </w:r>
      <w:r w:rsidRPr="00EB3E30">
        <w:rPr>
          <w:rFonts w:ascii="Times New Roman" w:hAnsi="Times New Roman" w:cs="Times New Roman"/>
        </w:rPr>
        <w:t xml:space="preserve"> NREL technical report. </w:t>
      </w:r>
      <w:hyperlink r:id="rId28" w:tgtFrame="_blank" w:history="1">
        <w:r w:rsidRPr="00EB3E30">
          <w:rPr>
            <w:rStyle w:val="Hyperlink"/>
            <w:rFonts w:ascii="Times New Roman" w:hAnsi="Times New Roman" w:cs="Times New Roman"/>
          </w:rPr>
          <w:t>NREL Do</w:t>
        </w:r>
      </w:hyperlink>
    </w:p>
    <w:p w14:paraId="3C8AEB4B"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Popoola, R., Aisosa, O. F., Abiodun, L. S., Adeolu, O., Mbamalu, P. O., Adeleke, A. R., &amp; Chinonyerem, C. A. (2025). Artificial intelligence-driven supply chain optimization for sustainable last-mile delivery in smart cities: An electric vehicle routing approach. </w:t>
      </w:r>
      <w:r w:rsidRPr="00EB3E30">
        <w:rPr>
          <w:rFonts w:ascii="Times New Roman" w:hAnsi="Times New Roman" w:cs="Times New Roman"/>
          <w:i/>
          <w:iCs/>
        </w:rPr>
        <w:t>Asian Journal of Advanced Research and Reports, 19</w:t>
      </w:r>
      <w:r w:rsidRPr="00EB3E30">
        <w:rPr>
          <w:rFonts w:ascii="Times New Roman" w:hAnsi="Times New Roman" w:cs="Times New Roman"/>
        </w:rPr>
        <w:t xml:space="preserve">(10), 16–31. </w:t>
      </w:r>
      <w:hyperlink r:id="rId29" w:tgtFrame="_new" w:history="1">
        <w:r w:rsidRPr="00EB3E30">
          <w:rPr>
            <w:rStyle w:val="Hyperlink"/>
            <w:rFonts w:ascii="Times New Roman" w:hAnsi="Times New Roman" w:cs="Times New Roman"/>
          </w:rPr>
          <w:t>https://doi.org/10.9734/ajarr/2025/v19i101165</w:t>
        </w:r>
      </w:hyperlink>
    </w:p>
    <w:p w14:paraId="3871782F"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Pourmohammadreza, N., Akbari Jokar, M. R., &amp; Van Woensel, T. (2025). Last-mile logistics with alternative delivery locations: A systematic literature r Electric vehicleiew. </w:t>
      </w:r>
      <w:r w:rsidRPr="00EB3E30">
        <w:rPr>
          <w:rFonts w:ascii="Times New Roman" w:hAnsi="Times New Roman" w:cs="Times New Roman"/>
          <w:i/>
          <w:iCs/>
        </w:rPr>
        <w:t>Results in Engineering, XX</w:t>
      </w:r>
      <w:r w:rsidRPr="00EB3E30">
        <w:rPr>
          <w:rFonts w:ascii="Times New Roman" w:hAnsi="Times New Roman" w:cs="Times New Roman"/>
        </w:rPr>
        <w:t xml:space="preserve">(XX), Article 104085. </w:t>
      </w:r>
      <w:hyperlink r:id="rId30" w:tgtFrame="_new" w:history="1">
        <w:r w:rsidRPr="00EB3E30">
          <w:rPr>
            <w:rStyle w:val="Hyperlink"/>
            <w:rFonts w:ascii="Times New Roman" w:hAnsi="Times New Roman" w:cs="Times New Roman"/>
          </w:rPr>
          <w:t>https://doi.org/10.1016/j.rineng.2025.104085</w:t>
        </w:r>
      </w:hyperlink>
    </w:p>
    <w:p w14:paraId="741C780A"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Sarker, M. T., Al Qwaid, M., Shern, S. J., &amp; Ramasamy, G. (2025). AI-driven optimization framework for smart EV charging systems integrated with solar PV and BESS in high-density residential environments. World Electric Vehicle Journal, 16(7), 385. https://doi.org/10.3390/wevj16070385</w:t>
      </w:r>
    </w:p>
    <w:p w14:paraId="03361717"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Shen, Q., Feng, H., Song, R., Song, D., &amp; Xu, H. (2023). Federated meta-learning with attention for diversity-aware human activity recognition. </w:t>
      </w:r>
      <w:r w:rsidRPr="00EB3E30">
        <w:rPr>
          <w:rFonts w:ascii="Times New Roman" w:hAnsi="Times New Roman" w:cs="Times New Roman"/>
          <w:i/>
          <w:iCs/>
        </w:rPr>
        <w:t>Sensors, 23</w:t>
      </w:r>
      <w:r w:rsidRPr="00EB3E30">
        <w:rPr>
          <w:rFonts w:ascii="Times New Roman" w:hAnsi="Times New Roman" w:cs="Times New Roman"/>
        </w:rPr>
        <w:t xml:space="preserve">(3), 1083. </w:t>
      </w:r>
      <w:hyperlink r:id="rId31" w:tgtFrame="_new" w:history="1">
        <w:r w:rsidRPr="00EB3E30">
          <w:rPr>
            <w:rStyle w:val="Hyperlink"/>
            <w:rFonts w:ascii="Times New Roman" w:hAnsi="Times New Roman" w:cs="Times New Roman"/>
          </w:rPr>
          <w:t>https://doi.org/10.3390/s23031083</w:t>
        </w:r>
      </w:hyperlink>
    </w:p>
    <w:p w14:paraId="4D207FC8"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Shern, S. J., Sarker, M. T., Ramasamy, G., Thiagarajah, S. P., Al Farid, F., &amp; Suganthi, S. T. (2024). Artificial intelligence-based electric vehicle smart charging system in Malaysia. </w:t>
      </w:r>
      <w:r w:rsidRPr="00EB3E30">
        <w:rPr>
          <w:rFonts w:ascii="Times New Roman" w:hAnsi="Times New Roman" w:cs="Times New Roman"/>
          <w:i/>
          <w:iCs/>
        </w:rPr>
        <w:t>World Electric Vehicle Journal, 15</w:t>
      </w:r>
      <w:r w:rsidRPr="00EB3E30">
        <w:rPr>
          <w:rFonts w:ascii="Times New Roman" w:hAnsi="Times New Roman" w:cs="Times New Roman"/>
        </w:rPr>
        <w:t xml:space="preserve">(10), 440. </w:t>
      </w:r>
      <w:hyperlink r:id="rId32" w:tgtFrame="_new" w:history="1">
        <w:r w:rsidRPr="00EB3E30">
          <w:rPr>
            <w:rStyle w:val="Hyperlink"/>
            <w:rFonts w:ascii="Times New Roman" w:hAnsi="Times New Roman" w:cs="Times New Roman"/>
          </w:rPr>
          <w:t>https://doi.org/10.3390/w Electric vehiclej15100440</w:t>
        </w:r>
      </w:hyperlink>
    </w:p>
    <w:p w14:paraId="72D2FEDC"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Shuaibu, A. S., Mahmoud, A. S., &amp; Sheltami, T. R. (2025). A R Electric vehicleiew of Last-Mile Delivery Optimization: Strategies, Technologies, Drone Integration, and Future Trends. </w:t>
      </w:r>
      <w:r w:rsidRPr="00EB3E30">
        <w:rPr>
          <w:rFonts w:ascii="Times New Roman" w:hAnsi="Times New Roman" w:cs="Times New Roman"/>
          <w:i/>
          <w:iCs/>
        </w:rPr>
        <w:t>Drones</w:t>
      </w:r>
      <w:r w:rsidRPr="00EB3E30">
        <w:rPr>
          <w:rFonts w:ascii="Times New Roman" w:hAnsi="Times New Roman" w:cs="Times New Roman"/>
        </w:rPr>
        <w:t>, </w:t>
      </w:r>
      <w:r w:rsidRPr="00EB3E30">
        <w:rPr>
          <w:rFonts w:ascii="Times New Roman" w:hAnsi="Times New Roman" w:cs="Times New Roman"/>
          <w:i/>
          <w:iCs/>
        </w:rPr>
        <w:t>9</w:t>
      </w:r>
      <w:r w:rsidRPr="00EB3E30">
        <w:rPr>
          <w:rFonts w:ascii="Times New Roman" w:hAnsi="Times New Roman" w:cs="Times New Roman"/>
        </w:rPr>
        <w:t xml:space="preserve">(3), 158. </w:t>
      </w:r>
      <w:hyperlink r:id="rId33" w:history="1">
        <w:r w:rsidRPr="00EB3E30">
          <w:rPr>
            <w:rStyle w:val="Hyperlink"/>
            <w:rFonts w:ascii="Times New Roman" w:hAnsi="Times New Roman" w:cs="Times New Roman"/>
          </w:rPr>
          <w:t>https://doi.org/10.3390/drones9030158</w:t>
        </w:r>
      </w:hyperlink>
    </w:p>
    <w:p w14:paraId="238841A6"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Shuaibu, A. S., Mahmoud, A. S., &amp; Sheltami, T. R. (2025, February). A r Electric vehicleiew of last</w:t>
      </w:r>
      <w:r w:rsidRPr="00EB3E30">
        <w:rPr>
          <w:rFonts w:ascii="Times New Roman" w:hAnsi="Times New Roman" w:cs="Times New Roman"/>
        </w:rPr>
        <w:noBreakHyphen/>
        <w:t xml:space="preserve">mile delivery optimization: Strategies, technologies, drone integration, and future trends. </w:t>
      </w:r>
      <w:r w:rsidRPr="00EB3E30">
        <w:rPr>
          <w:rFonts w:ascii="Times New Roman" w:hAnsi="Times New Roman" w:cs="Times New Roman"/>
          <w:i/>
          <w:iCs/>
        </w:rPr>
        <w:t>Drones, 9</w:t>
      </w:r>
      <w:r w:rsidRPr="00EB3E30">
        <w:rPr>
          <w:rFonts w:ascii="Times New Roman" w:hAnsi="Times New Roman" w:cs="Times New Roman"/>
        </w:rPr>
        <w:t xml:space="preserve">(3), 158. </w:t>
      </w:r>
      <w:hyperlink r:id="rId34" w:tgtFrame="_new" w:history="1">
        <w:r w:rsidRPr="00EB3E30">
          <w:rPr>
            <w:rStyle w:val="Hyperlink"/>
            <w:rFonts w:ascii="Times New Roman" w:hAnsi="Times New Roman" w:cs="Times New Roman"/>
          </w:rPr>
          <w:t>https://doi.org/10.3390/drones9030158</w:t>
        </w:r>
      </w:hyperlink>
    </w:p>
    <w:p w14:paraId="3D4B3D5E"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lastRenderedPageBreak/>
        <w:t xml:space="preserve">Soori, M., Arezoo, B., &amp; Dastres, R. (2023). </w:t>
      </w:r>
      <w:r w:rsidRPr="00EB3E30">
        <w:rPr>
          <w:rFonts w:ascii="Times New Roman" w:hAnsi="Times New Roman" w:cs="Times New Roman"/>
          <w:i/>
          <w:iCs/>
        </w:rPr>
        <w:t>Artificial intelligence, machine learning and deep learning in advanced robotics: A review.</w:t>
      </w:r>
      <w:r w:rsidRPr="00EB3E30">
        <w:rPr>
          <w:rFonts w:ascii="Times New Roman" w:hAnsi="Times New Roman" w:cs="Times New Roman"/>
        </w:rPr>
        <w:t xml:space="preserve"> Cognitive Robotics, 3, 54–70. </w:t>
      </w:r>
      <w:hyperlink r:id="rId35" w:tgtFrame="_new" w:history="1">
        <w:r w:rsidRPr="00EB3E30">
          <w:rPr>
            <w:rStyle w:val="Hyperlink"/>
            <w:rFonts w:ascii="Times New Roman" w:hAnsi="Times New Roman" w:cs="Times New Roman"/>
          </w:rPr>
          <w:t>https://doi.org/10.1016/j.cogr.2023.04.001</w:t>
        </w:r>
      </w:hyperlink>
      <w:r w:rsidRPr="00EB3E30">
        <w:rPr>
          <w:rFonts w:ascii="Times New Roman" w:hAnsi="Times New Roman" w:cs="Times New Roman"/>
        </w:rPr>
        <w:t xml:space="preserve"> </w:t>
      </w:r>
      <w:hyperlink r:id="rId36" w:tgtFrame="_blank" w:history="1">
        <w:r w:rsidRPr="00EB3E30">
          <w:rPr>
            <w:rStyle w:val="Hyperlink"/>
            <w:rFonts w:ascii="Times New Roman" w:hAnsi="Times New Roman" w:cs="Times New Roman"/>
          </w:rPr>
          <w:t>ScienceDirect</w:t>
        </w:r>
      </w:hyperlink>
    </w:p>
    <w:p w14:paraId="0A7E249B"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Sun, N., Zhang, N., Zhang, S., Peng, T., Jiang, W., Ji, J., &amp; Hao, X. (2022). An integrated framework based on an improved Gaussian process regression and decomposition technique for hourly solar radiation forecasting. </w:t>
      </w:r>
      <w:r w:rsidRPr="00EB3E30">
        <w:rPr>
          <w:rFonts w:ascii="Times New Roman" w:hAnsi="Times New Roman" w:cs="Times New Roman"/>
          <w:i/>
          <w:iCs/>
        </w:rPr>
        <w:t>Sustainability, 14</w:t>
      </w:r>
      <w:r w:rsidRPr="00EB3E30">
        <w:rPr>
          <w:rFonts w:ascii="Times New Roman" w:hAnsi="Times New Roman" w:cs="Times New Roman"/>
        </w:rPr>
        <w:t xml:space="preserve">(22), 15298. </w:t>
      </w:r>
      <w:hyperlink r:id="rId37" w:tgtFrame="_new" w:history="1">
        <w:r w:rsidRPr="00EB3E30">
          <w:rPr>
            <w:rStyle w:val="Hyperlink"/>
            <w:rFonts w:ascii="Times New Roman" w:hAnsi="Times New Roman" w:cs="Times New Roman"/>
          </w:rPr>
          <w:t>https://doi.org/10.3390/su142215298</w:t>
        </w:r>
      </w:hyperlink>
    </w:p>
    <w:p w14:paraId="244EFF8A"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Touhs, H., Temouden, A., Khallaayoun, A., Chraibi, M., &amp; El Hafdaoui, H. (2024). A scheduling algorithm for appliance energy consumption optimization in a dynamic pricing environment. </w:t>
      </w:r>
      <w:r w:rsidRPr="00EB3E30">
        <w:rPr>
          <w:rFonts w:ascii="Times New Roman" w:hAnsi="Times New Roman" w:cs="Times New Roman"/>
          <w:i/>
          <w:iCs/>
        </w:rPr>
        <w:t>World Electric Vehicle Journal, 15</w:t>
      </w:r>
      <w:r w:rsidRPr="00EB3E30">
        <w:rPr>
          <w:rFonts w:ascii="Times New Roman" w:hAnsi="Times New Roman" w:cs="Times New Roman"/>
        </w:rPr>
        <w:t xml:space="preserve">(1), 1. </w:t>
      </w:r>
      <w:hyperlink r:id="rId38" w:tgtFrame="_new" w:history="1">
        <w:r w:rsidRPr="00EB3E30">
          <w:rPr>
            <w:rStyle w:val="Hyperlink"/>
            <w:rFonts w:ascii="Times New Roman" w:hAnsi="Times New Roman" w:cs="Times New Roman"/>
          </w:rPr>
          <w:t>https://doi.org/10.3390/wevj15010001</w:t>
        </w:r>
      </w:hyperlink>
    </w:p>
    <w:p w14:paraId="05AE1193"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Urban Freight Lab. (2025). </w:t>
      </w:r>
      <w:r w:rsidRPr="00EB3E30">
        <w:rPr>
          <w:rFonts w:ascii="Times New Roman" w:hAnsi="Times New Roman" w:cs="Times New Roman"/>
          <w:i/>
          <w:iCs/>
        </w:rPr>
        <w:t>The State of Zero Emission Delivery in the U.S.</w:t>
      </w:r>
      <w:r w:rsidRPr="00EB3E30">
        <w:rPr>
          <w:rFonts w:ascii="Times New Roman" w:hAnsi="Times New Roman" w:cs="Times New Roman"/>
        </w:rPr>
        <w:t xml:space="preserve"> (January 2025 report). </w:t>
      </w:r>
      <w:hyperlink r:id="rId39" w:tgtFrame="_blank" w:history="1">
        <w:r w:rsidRPr="00EB3E30">
          <w:rPr>
            <w:rStyle w:val="Hyperlink"/>
            <w:rFonts w:ascii="Times New Roman" w:hAnsi="Times New Roman" w:cs="Times New Roman"/>
          </w:rPr>
          <w:t>Urban Freight Lab</w:t>
        </w:r>
      </w:hyperlink>
    </w:p>
    <w:p w14:paraId="01E4EFF9"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World Economic Forum. (2024). </w:t>
      </w:r>
      <w:r w:rsidRPr="00EB3E30">
        <w:rPr>
          <w:rFonts w:ascii="Times New Roman" w:hAnsi="Times New Roman" w:cs="Times New Roman"/>
          <w:i/>
          <w:iCs/>
        </w:rPr>
        <w:t>Transforming Urban Logistics: Sustainable and Efficient Last-Mile Delivery in Cities.</w:t>
      </w:r>
      <w:r w:rsidRPr="00EB3E30">
        <w:rPr>
          <w:rFonts w:ascii="Times New Roman" w:hAnsi="Times New Roman" w:cs="Times New Roman"/>
        </w:rPr>
        <w:t xml:space="preserve"> WEF whitepaper. </w:t>
      </w:r>
      <w:hyperlink r:id="rId40" w:tgtFrame="_blank" w:history="1">
        <w:r w:rsidRPr="00EB3E30">
          <w:rPr>
            <w:rStyle w:val="Hyperlink"/>
            <w:rFonts w:ascii="Times New Roman" w:hAnsi="Times New Roman" w:cs="Times New Roman"/>
          </w:rPr>
          <w:t>World Economic Forum Reports</w:t>
        </w:r>
      </w:hyperlink>
    </w:p>
    <w:p w14:paraId="46D6E671" w14:textId="77777777" w:rsidR="00EB3E30" w:rsidRP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Yalçın, S., &amp; Herdem, M. S. (2024). Optimizing EV battery management: Advanced hybrid reinforcement learning models for efficient charging and discharging. </w:t>
      </w:r>
      <w:r w:rsidRPr="00EB3E30">
        <w:rPr>
          <w:rFonts w:ascii="Times New Roman" w:hAnsi="Times New Roman" w:cs="Times New Roman"/>
          <w:i/>
          <w:iCs/>
        </w:rPr>
        <w:t>Energies, 17</w:t>
      </w:r>
      <w:r w:rsidRPr="00EB3E30">
        <w:rPr>
          <w:rFonts w:ascii="Times New Roman" w:hAnsi="Times New Roman" w:cs="Times New Roman"/>
        </w:rPr>
        <w:t xml:space="preserve">(12), 2883. </w:t>
      </w:r>
      <w:hyperlink r:id="rId41" w:history="1">
        <w:r w:rsidRPr="00EB3E30">
          <w:rPr>
            <w:rStyle w:val="Hyperlink"/>
            <w:rFonts w:ascii="Times New Roman" w:hAnsi="Times New Roman" w:cs="Times New Roman"/>
          </w:rPr>
          <w:t>https://doi.org/10.3390/en17122883</w:t>
        </w:r>
      </w:hyperlink>
    </w:p>
    <w:p w14:paraId="3D5365BA" w14:textId="77777777" w:rsidR="00EB3E30" w:rsidRDefault="00EB3E30" w:rsidP="00EB3E30">
      <w:pPr>
        <w:pStyle w:val="ListParagraph"/>
        <w:numPr>
          <w:ilvl w:val="0"/>
          <w:numId w:val="6"/>
        </w:numPr>
        <w:rPr>
          <w:rFonts w:ascii="Times New Roman" w:hAnsi="Times New Roman" w:cs="Times New Roman"/>
        </w:rPr>
      </w:pPr>
      <w:r w:rsidRPr="00EB3E30">
        <w:rPr>
          <w:rFonts w:ascii="Times New Roman" w:hAnsi="Times New Roman" w:cs="Times New Roman"/>
        </w:rPr>
        <w:t xml:space="preserve">Zhang, T., Peng, Q., &amp; Zeng, S. (2025). Predicting EV charging demand in renewable-energy-powered grids using explainable machine learning. </w:t>
      </w:r>
      <w:r w:rsidRPr="00EB3E30">
        <w:rPr>
          <w:rFonts w:ascii="Times New Roman" w:hAnsi="Times New Roman" w:cs="Times New Roman"/>
          <w:i/>
          <w:iCs/>
        </w:rPr>
        <w:t>Sustainability, 17</w:t>
      </w:r>
      <w:r w:rsidRPr="00EB3E30">
        <w:rPr>
          <w:rFonts w:ascii="Times New Roman" w:hAnsi="Times New Roman" w:cs="Times New Roman"/>
        </w:rPr>
        <w:t xml:space="preserve">(9), 4158. </w:t>
      </w:r>
      <w:hyperlink r:id="rId42" w:tgtFrame="_new" w:history="1">
        <w:r w:rsidRPr="00EB3E30">
          <w:rPr>
            <w:rStyle w:val="Hyperlink"/>
            <w:rFonts w:ascii="Times New Roman" w:hAnsi="Times New Roman" w:cs="Times New Roman"/>
          </w:rPr>
          <w:t>https://doi.org/10.3390/su17094158</w:t>
        </w:r>
      </w:hyperlink>
    </w:p>
    <w:p w14:paraId="71D62E2F" w14:textId="77777777" w:rsidR="00A91EF2" w:rsidRDefault="00A91EF2" w:rsidP="00A91EF2">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EF2">
        <w:rPr>
          <w:rFonts w:ascii="Times New Roman" w:eastAsia="Times New Roman" w:hAnsi="Times New Roman" w:cs="Times New Roman"/>
          <w:kern w:val="0"/>
          <w14:ligatures w14:val="none"/>
        </w:rPr>
        <w:t xml:space="preserve">Mohri, S. S., Ghaderi, H., Van Woensel, T., Mohammadi, M., Nassir, N., &amp; Thompson, R. G. (2024). Contextualizing alternative delivery points in last mile delivery. Transportation Research Part E: Logistics and Transportation Review, 189, 103787. https://doi.org/10.1016/j.tre.2024.103787. </w:t>
      </w:r>
    </w:p>
    <w:p w14:paraId="4E3B5D83" w14:textId="65330866" w:rsidR="00A91EF2" w:rsidRPr="00A91EF2" w:rsidRDefault="00A91EF2" w:rsidP="00A91EF2">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91EF2">
        <w:rPr>
          <w:rFonts w:ascii="Times New Roman" w:eastAsia="Times New Roman" w:hAnsi="Times New Roman" w:cs="Times New Roman"/>
          <w:kern w:val="0"/>
          <w14:ligatures w14:val="none"/>
        </w:rPr>
        <w:t>Shuaibu, A. S., Mahmoud, A. S., &amp; Sheltami, T. R. (2025). A review of last-mile delivery optimization: Strategies, technologies, drone integration, and future trends. Drones, 9(3), 158. https://doi.org/10.3390/drones9030158</w:t>
      </w:r>
    </w:p>
    <w:p w14:paraId="6AD7A26C" w14:textId="07A5B228" w:rsidR="00A91EF2" w:rsidRPr="00EB3E30" w:rsidRDefault="002F1F4C" w:rsidP="00EB3E30">
      <w:pPr>
        <w:pStyle w:val="ListParagraph"/>
        <w:numPr>
          <w:ilvl w:val="0"/>
          <w:numId w:val="6"/>
        </w:numPr>
        <w:rPr>
          <w:rFonts w:ascii="Times New Roman" w:hAnsi="Times New Roman" w:cs="Times New Roman"/>
        </w:rPr>
      </w:pPr>
      <w:r w:rsidRPr="002F1F4C">
        <w:rPr>
          <w:rFonts w:ascii="Times New Roman" w:hAnsi="Times New Roman" w:cs="Times New Roman"/>
        </w:rPr>
        <w:t xml:space="preserve">Pourmohammadreza, N., Akbari Jokar, M. R., &amp; Van Woensel, T. (2025). </w:t>
      </w:r>
      <w:r w:rsidRPr="002F1F4C">
        <w:rPr>
          <w:rFonts w:ascii="Times New Roman" w:hAnsi="Times New Roman" w:cs="Times New Roman"/>
          <w:i/>
          <w:iCs/>
        </w:rPr>
        <w:t>Last</w:t>
      </w:r>
      <w:r w:rsidRPr="002F1F4C">
        <w:rPr>
          <w:rFonts w:ascii="Times New Roman" w:hAnsi="Times New Roman" w:cs="Times New Roman"/>
          <w:i/>
          <w:iCs/>
        </w:rPr>
        <w:noBreakHyphen/>
        <w:t>mile logistics with alternative delivery locations: A systematic literature review.</w:t>
      </w:r>
      <w:r w:rsidRPr="002F1F4C">
        <w:rPr>
          <w:rFonts w:ascii="Times New Roman" w:hAnsi="Times New Roman" w:cs="Times New Roman"/>
        </w:rPr>
        <w:t xml:space="preserve"> </w:t>
      </w:r>
      <w:r w:rsidRPr="002F1F4C">
        <w:rPr>
          <w:rFonts w:ascii="Times New Roman" w:hAnsi="Times New Roman" w:cs="Times New Roman"/>
          <w:i/>
          <w:iCs/>
        </w:rPr>
        <w:t>Results in Engineering, 17</w:t>
      </w:r>
      <w:r w:rsidRPr="002F1F4C">
        <w:rPr>
          <w:rFonts w:ascii="Times New Roman" w:hAnsi="Times New Roman" w:cs="Times New Roman"/>
        </w:rPr>
        <w:t xml:space="preserve">, 104085. </w:t>
      </w:r>
      <w:hyperlink r:id="rId43" w:tgtFrame="_new" w:history="1">
        <w:r w:rsidRPr="002F1F4C">
          <w:rPr>
            <w:rStyle w:val="Hyperlink"/>
            <w:rFonts w:ascii="Times New Roman" w:hAnsi="Times New Roman" w:cs="Times New Roman"/>
          </w:rPr>
          <w:t>https://doi.org/10.1016/j.rineng.2025.104085</w:t>
        </w:r>
      </w:hyperlink>
    </w:p>
    <w:sectPr w:rsidR="00A91EF2" w:rsidRPr="00EB3E30">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E73A0" w14:textId="77777777" w:rsidR="00435205" w:rsidRDefault="00435205" w:rsidP="00321030">
      <w:pPr>
        <w:spacing w:after="0" w:line="240" w:lineRule="auto"/>
      </w:pPr>
      <w:r>
        <w:separator/>
      </w:r>
    </w:p>
  </w:endnote>
  <w:endnote w:type="continuationSeparator" w:id="0">
    <w:p w14:paraId="5423512C" w14:textId="77777777" w:rsidR="00435205" w:rsidRDefault="00435205" w:rsidP="003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29C3D" w14:textId="77777777" w:rsidR="00321030" w:rsidRDefault="0032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526F" w14:textId="77777777" w:rsidR="00321030" w:rsidRDefault="0032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81F7" w14:textId="77777777" w:rsidR="00321030" w:rsidRDefault="0032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30898" w14:textId="77777777" w:rsidR="00435205" w:rsidRDefault="00435205" w:rsidP="00321030">
      <w:pPr>
        <w:spacing w:after="0" w:line="240" w:lineRule="auto"/>
      </w:pPr>
      <w:r>
        <w:separator/>
      </w:r>
    </w:p>
  </w:footnote>
  <w:footnote w:type="continuationSeparator" w:id="0">
    <w:p w14:paraId="74B84A38" w14:textId="77777777" w:rsidR="00435205" w:rsidRDefault="00435205" w:rsidP="0032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5E81" w14:textId="4EBF313F" w:rsidR="00321030" w:rsidRDefault="00321030">
    <w:pPr>
      <w:pStyle w:val="Header"/>
    </w:pPr>
    <w:r>
      <w:rPr>
        <w:noProof/>
      </w:rPr>
      <w:pict w14:anchorId="0E6B8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80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A93E" w14:textId="3C25D348" w:rsidR="00321030" w:rsidRDefault="00321030">
    <w:pPr>
      <w:pStyle w:val="Header"/>
    </w:pPr>
    <w:r>
      <w:rPr>
        <w:noProof/>
      </w:rPr>
      <w:pict w14:anchorId="51120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80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D11B6" w14:textId="4DFCD336" w:rsidR="00321030" w:rsidRDefault="00321030">
    <w:pPr>
      <w:pStyle w:val="Header"/>
    </w:pPr>
    <w:r>
      <w:rPr>
        <w:noProof/>
      </w:rPr>
      <w:pict w14:anchorId="26C77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80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0AEC"/>
    <w:multiLevelType w:val="multilevel"/>
    <w:tmpl w:val="707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64FED"/>
    <w:multiLevelType w:val="multilevel"/>
    <w:tmpl w:val="EFBA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00910"/>
    <w:multiLevelType w:val="hybridMultilevel"/>
    <w:tmpl w:val="B9102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B3156"/>
    <w:multiLevelType w:val="multilevel"/>
    <w:tmpl w:val="EFB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32BDA"/>
    <w:multiLevelType w:val="hybridMultilevel"/>
    <w:tmpl w:val="EDE62E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2810F9E"/>
    <w:multiLevelType w:val="multilevel"/>
    <w:tmpl w:val="AD54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07290D"/>
    <w:multiLevelType w:val="hybridMultilevel"/>
    <w:tmpl w:val="434054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80"/>
    <w:rsid w:val="00011B6A"/>
    <w:rsid w:val="000220CD"/>
    <w:rsid w:val="000F5A63"/>
    <w:rsid w:val="00161FDF"/>
    <w:rsid w:val="001957ED"/>
    <w:rsid w:val="001B270E"/>
    <w:rsid w:val="001B5308"/>
    <w:rsid w:val="002D5B38"/>
    <w:rsid w:val="002F1F4C"/>
    <w:rsid w:val="002F2871"/>
    <w:rsid w:val="00321030"/>
    <w:rsid w:val="00332834"/>
    <w:rsid w:val="003F1466"/>
    <w:rsid w:val="00435205"/>
    <w:rsid w:val="005343A1"/>
    <w:rsid w:val="005438CD"/>
    <w:rsid w:val="005678D1"/>
    <w:rsid w:val="00601174"/>
    <w:rsid w:val="006059C1"/>
    <w:rsid w:val="006126FB"/>
    <w:rsid w:val="00616BDE"/>
    <w:rsid w:val="00694BFC"/>
    <w:rsid w:val="00780ACC"/>
    <w:rsid w:val="00812806"/>
    <w:rsid w:val="00833B99"/>
    <w:rsid w:val="009239C8"/>
    <w:rsid w:val="00983E57"/>
    <w:rsid w:val="009F17C0"/>
    <w:rsid w:val="00A20DD4"/>
    <w:rsid w:val="00A64A44"/>
    <w:rsid w:val="00A91EF2"/>
    <w:rsid w:val="00B8481E"/>
    <w:rsid w:val="00B96180"/>
    <w:rsid w:val="00BB1003"/>
    <w:rsid w:val="00BE2F5E"/>
    <w:rsid w:val="00C026D2"/>
    <w:rsid w:val="00C7593B"/>
    <w:rsid w:val="00C8246F"/>
    <w:rsid w:val="00CF1A7A"/>
    <w:rsid w:val="00D351A4"/>
    <w:rsid w:val="00DB1E16"/>
    <w:rsid w:val="00DC0DB6"/>
    <w:rsid w:val="00DD012B"/>
    <w:rsid w:val="00DD3817"/>
    <w:rsid w:val="00E01743"/>
    <w:rsid w:val="00EB3E30"/>
    <w:rsid w:val="00EE17B4"/>
    <w:rsid w:val="00F12FE3"/>
    <w:rsid w:val="00F67785"/>
    <w:rsid w:val="00F67EFA"/>
    <w:rsid w:val="00F706A3"/>
    <w:rsid w:val="00F82B96"/>
    <w:rsid w:val="00F94A75"/>
    <w:rsid w:val="00FD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DA576"/>
  <w15:chartTrackingRefBased/>
  <w15:docId w15:val="{B842A9E7-AAAB-4F46-BF9C-AA9CD431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180"/>
  </w:style>
  <w:style w:type="paragraph" w:styleId="Heading1">
    <w:name w:val="heading 1"/>
    <w:basedOn w:val="Normal"/>
    <w:next w:val="Normal"/>
    <w:link w:val="Heading1Char"/>
    <w:uiPriority w:val="9"/>
    <w:qFormat/>
    <w:rsid w:val="00B96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1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180"/>
    <w:rPr>
      <w:rFonts w:eastAsiaTheme="majorEastAsia" w:cstheme="majorBidi"/>
      <w:color w:val="272727" w:themeColor="text1" w:themeTint="D8"/>
    </w:rPr>
  </w:style>
  <w:style w:type="paragraph" w:styleId="Title">
    <w:name w:val="Title"/>
    <w:basedOn w:val="Normal"/>
    <w:next w:val="Normal"/>
    <w:link w:val="TitleChar"/>
    <w:uiPriority w:val="10"/>
    <w:qFormat/>
    <w:rsid w:val="00B96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180"/>
    <w:pPr>
      <w:spacing w:before="160"/>
      <w:jc w:val="center"/>
    </w:pPr>
    <w:rPr>
      <w:i/>
      <w:iCs/>
      <w:color w:val="404040" w:themeColor="text1" w:themeTint="BF"/>
    </w:rPr>
  </w:style>
  <w:style w:type="character" w:customStyle="1" w:styleId="QuoteChar">
    <w:name w:val="Quote Char"/>
    <w:basedOn w:val="DefaultParagraphFont"/>
    <w:link w:val="Quote"/>
    <w:uiPriority w:val="29"/>
    <w:rsid w:val="00B96180"/>
    <w:rPr>
      <w:i/>
      <w:iCs/>
      <w:color w:val="404040" w:themeColor="text1" w:themeTint="BF"/>
    </w:rPr>
  </w:style>
  <w:style w:type="paragraph" w:styleId="ListParagraph">
    <w:name w:val="List Paragraph"/>
    <w:basedOn w:val="Normal"/>
    <w:uiPriority w:val="34"/>
    <w:qFormat/>
    <w:rsid w:val="00B96180"/>
    <w:pPr>
      <w:ind w:left="720"/>
      <w:contextualSpacing/>
    </w:pPr>
  </w:style>
  <w:style w:type="character" w:styleId="IntenseEmphasis">
    <w:name w:val="Intense Emphasis"/>
    <w:basedOn w:val="DefaultParagraphFont"/>
    <w:uiPriority w:val="21"/>
    <w:qFormat/>
    <w:rsid w:val="00B96180"/>
    <w:rPr>
      <w:i/>
      <w:iCs/>
      <w:color w:val="2F5496" w:themeColor="accent1" w:themeShade="BF"/>
    </w:rPr>
  </w:style>
  <w:style w:type="paragraph" w:styleId="IntenseQuote">
    <w:name w:val="Intense Quote"/>
    <w:basedOn w:val="Normal"/>
    <w:next w:val="Normal"/>
    <w:link w:val="IntenseQuoteChar"/>
    <w:uiPriority w:val="30"/>
    <w:qFormat/>
    <w:rsid w:val="00B96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180"/>
    <w:rPr>
      <w:i/>
      <w:iCs/>
      <w:color w:val="2F5496" w:themeColor="accent1" w:themeShade="BF"/>
    </w:rPr>
  </w:style>
  <w:style w:type="character" w:styleId="IntenseReference">
    <w:name w:val="Intense Reference"/>
    <w:basedOn w:val="DefaultParagraphFont"/>
    <w:uiPriority w:val="32"/>
    <w:qFormat/>
    <w:rsid w:val="00B96180"/>
    <w:rPr>
      <w:b/>
      <w:bCs/>
      <w:smallCaps/>
      <w:color w:val="2F5496" w:themeColor="accent1" w:themeShade="BF"/>
      <w:spacing w:val="5"/>
    </w:rPr>
  </w:style>
  <w:style w:type="character" w:styleId="Hyperlink">
    <w:name w:val="Hyperlink"/>
    <w:basedOn w:val="DefaultParagraphFont"/>
    <w:uiPriority w:val="99"/>
    <w:unhideWhenUsed/>
    <w:rsid w:val="00B96180"/>
    <w:rPr>
      <w:color w:val="0563C1" w:themeColor="hyperlink"/>
      <w:u w:val="single"/>
    </w:rPr>
  </w:style>
  <w:style w:type="paragraph" w:styleId="NoSpacing">
    <w:name w:val="No Spacing"/>
    <w:uiPriority w:val="1"/>
    <w:qFormat/>
    <w:rsid w:val="00B96180"/>
    <w:pPr>
      <w:spacing w:after="0" w:line="240" w:lineRule="auto"/>
    </w:pPr>
  </w:style>
  <w:style w:type="character" w:styleId="UnresolvedMention">
    <w:name w:val="Unresolved Mention"/>
    <w:basedOn w:val="DefaultParagraphFont"/>
    <w:uiPriority w:val="99"/>
    <w:semiHidden/>
    <w:unhideWhenUsed/>
    <w:rsid w:val="009239C8"/>
    <w:rPr>
      <w:color w:val="605E5C"/>
      <w:shd w:val="clear" w:color="auto" w:fill="E1DFDD"/>
    </w:rPr>
  </w:style>
  <w:style w:type="paragraph" w:styleId="NormalWeb">
    <w:name w:val="Normal (Web)"/>
    <w:basedOn w:val="Normal"/>
    <w:uiPriority w:val="99"/>
    <w:semiHidden/>
    <w:unhideWhenUsed/>
    <w:rsid w:val="005678D1"/>
    <w:rPr>
      <w:rFonts w:ascii="Times New Roman" w:hAnsi="Times New Roman" w:cs="Times New Roman"/>
    </w:rPr>
  </w:style>
  <w:style w:type="paragraph" w:styleId="Header">
    <w:name w:val="header"/>
    <w:basedOn w:val="Normal"/>
    <w:link w:val="HeaderChar"/>
    <w:uiPriority w:val="99"/>
    <w:unhideWhenUsed/>
    <w:rsid w:val="0032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30"/>
  </w:style>
  <w:style w:type="paragraph" w:styleId="Footer">
    <w:name w:val="footer"/>
    <w:basedOn w:val="Normal"/>
    <w:link w:val="FooterChar"/>
    <w:uiPriority w:val="99"/>
    <w:unhideWhenUsed/>
    <w:rsid w:val="00321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37571" TargetMode="External"/><Relationship Id="rId18" Type="http://schemas.openxmlformats.org/officeDocument/2006/relationships/hyperlink" Target="https://doi.org/10.1016/j.ifacsc.2025.100338" TargetMode="External"/><Relationship Id="rId26" Type="http://schemas.openxmlformats.org/officeDocument/2006/relationships/hyperlink" Target="https://doi.org/10.3390/en18195225" TargetMode="External"/><Relationship Id="rId39" Type="http://schemas.openxmlformats.org/officeDocument/2006/relationships/hyperlink" Target="https://www.urbanfreightlab.com/wp-content/uploads/2025/08/State-of-Zero-Emission-Delivery-US_UFL.pdf?utm_source=chatgpt.com" TargetMode="External"/><Relationship Id="rId21" Type="http://schemas.openxmlformats.org/officeDocument/2006/relationships/hyperlink" Target="https://doi.org/10.70382/mejaaer.v10i5.044" TargetMode="External"/><Relationship Id="rId34" Type="http://schemas.openxmlformats.org/officeDocument/2006/relationships/hyperlink" Target="https://doi.org/10.3390/drones9030158" TargetMode="External"/><Relationship Id="rId42" Type="http://schemas.openxmlformats.org/officeDocument/2006/relationships/hyperlink" Target="https://doi.org/10.3390/su1709415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en18133425" TargetMode="External"/><Relationship Id="rId29" Type="http://schemas.openxmlformats.org/officeDocument/2006/relationships/hyperlink" Target="https://doi.org/10.9734/ajarr/2025/v19i101165" TargetMode="External"/><Relationship Id="rId11" Type="http://schemas.openxmlformats.org/officeDocument/2006/relationships/image" Target="media/image3.png"/><Relationship Id="rId24" Type="http://schemas.openxmlformats.org/officeDocument/2006/relationships/hyperlink" Target="https://doi.org/10.1016/j.etran.2025.100401" TargetMode="External"/><Relationship Id="rId32" Type="http://schemas.openxmlformats.org/officeDocument/2006/relationships/hyperlink" Target="https://doi.org/10.3390/wevj15100440" TargetMode="External"/><Relationship Id="rId37" Type="http://schemas.openxmlformats.org/officeDocument/2006/relationships/hyperlink" Target="https://doi.org/10.3390/su142215298" TargetMode="External"/><Relationship Id="rId40" Type="http://schemas.openxmlformats.org/officeDocument/2006/relationships/hyperlink" Target="https://reports.weforum.org/docs/WEF_Transforming_Urban_Logistics_2024.pdf?utm_source=chatgpt.com"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en18195058" TargetMode="External"/><Relationship Id="rId23" Type="http://schemas.openxmlformats.org/officeDocument/2006/relationships/hyperlink" Target="https://doi.org/10.3390/app152111320" TargetMode="External"/><Relationship Id="rId28" Type="http://schemas.openxmlformats.org/officeDocument/2006/relationships/hyperlink" Target="https://docs.nrel.gov/docs/fy24osti/89761.pdf?utm_source=chatgpt.com" TargetMode="External"/><Relationship Id="rId36" Type="http://schemas.openxmlformats.org/officeDocument/2006/relationships/hyperlink" Target="https://www.sciencedirect.com/science/article/pii/S2667241323000113?utm_source=chatgpt.com" TargetMode="External"/><Relationship Id="rId49"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3390/wevj16050242" TargetMode="External"/><Relationship Id="rId31" Type="http://schemas.openxmlformats.org/officeDocument/2006/relationships/hyperlink" Target="https://doi.org/10.3390/s2303108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9734/ajarr/2025/v19i111198" TargetMode="External"/><Relationship Id="rId22" Type="http://schemas.openxmlformats.org/officeDocument/2006/relationships/hyperlink" Target="https://doi.org/10.3390/su17177568" TargetMode="External"/><Relationship Id="rId27" Type="http://schemas.openxmlformats.org/officeDocument/2006/relationships/hyperlink" Target="https://doi.org/10.1016/j.cie.2025.110991" TargetMode="External"/><Relationship Id="rId30" Type="http://schemas.openxmlformats.org/officeDocument/2006/relationships/hyperlink" Target="https://doi.org/10.1016/j.rineng.2025.104085" TargetMode="External"/><Relationship Id="rId35" Type="http://schemas.openxmlformats.org/officeDocument/2006/relationships/hyperlink" Target="https://doi.org/10.1016/j.cogr.2023.04.001" TargetMode="External"/><Relationship Id="rId43" Type="http://schemas.openxmlformats.org/officeDocument/2006/relationships/hyperlink" Target="https://doi.org/10.1016/j.rineng.2025.104085"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9734/ajarr/2025/v19i111201" TargetMode="External"/><Relationship Id="rId17" Type="http://schemas.openxmlformats.org/officeDocument/2006/relationships/hyperlink" Target="https://doi.org/10.3390/en17246273" TargetMode="External"/><Relationship Id="rId25" Type="http://schemas.openxmlformats.org/officeDocument/2006/relationships/hyperlink" Target="https://doi.org/10.1016/j.geits.2024.100181" TargetMode="External"/><Relationship Id="rId33" Type="http://schemas.openxmlformats.org/officeDocument/2006/relationships/hyperlink" Target="https://doi.org/10.3390/drones9030158" TargetMode="External"/><Relationship Id="rId38" Type="http://schemas.openxmlformats.org/officeDocument/2006/relationships/hyperlink" Target="https://doi.org/10.3390/wevj15010001" TargetMode="External"/><Relationship Id="rId46" Type="http://schemas.openxmlformats.org/officeDocument/2006/relationships/footer" Target="footer1.xml"/><Relationship Id="rId20" Type="http://schemas.openxmlformats.org/officeDocument/2006/relationships/hyperlink" Target="https://doi.org/10.1108/BIJ-07-2021-0409" TargetMode="External"/><Relationship Id="rId41" Type="http://schemas.openxmlformats.org/officeDocument/2006/relationships/hyperlink" Target="https://doi.org/10.3390/en17122883"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fig .3 Average Delivery Time (minutes)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Sheet4!$C$1</c:f>
              <c:strCache>
                <c:ptCount val="1"/>
                <c:pt idx="0">
                  <c:v>Average Delivery Time (minutes)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46C-4CAD-98EC-C26EF2245B4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46C-4CAD-98EC-C26EF2245B4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46C-4CAD-98EC-C26EF2245B4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Sheet4!$A$2:$B$4</c:f>
              <c:multiLvlStrCache>
                <c:ptCount val="3"/>
                <c:lvl>
                  <c:pt idx="0">
                    <c:v>120–160</c:v>
                  </c:pt>
                  <c:pt idx="1">
                    <c:v>60–90</c:v>
                  </c:pt>
                  <c:pt idx="2">
                    <c:v>20–40</c:v>
                  </c:pt>
                </c:lvl>
                <c:lvl>
                  <c:pt idx="0">
                    <c:v>High-Density Inner City</c:v>
                  </c:pt>
                  <c:pt idx="1">
                    <c:v>Medium-Density Districts</c:v>
                  </c:pt>
                  <c:pt idx="2">
                    <c:v>Low-Density Suburbs</c:v>
                  </c:pt>
                </c:lvl>
              </c:multiLvlStrCache>
            </c:multiLvlStrRef>
          </c:cat>
          <c:val>
            <c:numRef>
              <c:f>Sheet4!$C$2:$C$4</c:f>
              <c:numCache>
                <c:formatCode>General</c:formatCode>
                <c:ptCount val="3"/>
                <c:pt idx="0">
                  <c:v>22</c:v>
                </c:pt>
                <c:pt idx="1">
                  <c:v>31</c:v>
                </c:pt>
                <c:pt idx="2">
                  <c:v>48</c:v>
                </c:pt>
              </c:numCache>
            </c:numRef>
          </c:val>
          <c:extLst>
            <c:ext xmlns:c16="http://schemas.microsoft.com/office/drawing/2014/chart" uri="{C3380CC4-5D6E-409C-BE32-E72D297353CC}">
              <c16:uniqueId val="{00000006-246C-4CAD-98EC-C26EF2245B4C}"/>
            </c:ext>
          </c:extLst>
        </c:ser>
        <c:ser>
          <c:idx val="1"/>
          <c:order val="1"/>
          <c:tx>
            <c:strRef>
              <c:f>Sheet4!$D$1</c:f>
              <c:strCache>
                <c:ptCount val="1"/>
                <c:pt idx="0">
                  <c:v>Route Distance (kilometers)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246C-4CAD-98EC-C26EF2245B4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246C-4CAD-98EC-C26EF2245B4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246C-4CAD-98EC-C26EF2245B4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Sheet4!$A$2:$B$4</c:f>
              <c:multiLvlStrCache>
                <c:ptCount val="3"/>
                <c:lvl>
                  <c:pt idx="0">
                    <c:v>120–160</c:v>
                  </c:pt>
                  <c:pt idx="1">
                    <c:v>60–90</c:v>
                  </c:pt>
                  <c:pt idx="2">
                    <c:v>20–40</c:v>
                  </c:pt>
                </c:lvl>
                <c:lvl>
                  <c:pt idx="0">
                    <c:v>High-Density Inner City</c:v>
                  </c:pt>
                  <c:pt idx="1">
                    <c:v>Medium-Density Districts</c:v>
                  </c:pt>
                  <c:pt idx="2">
                    <c:v>Low-Density Suburbs</c:v>
                  </c:pt>
                </c:lvl>
              </c:multiLvlStrCache>
            </c:multiLvlStrRef>
          </c:cat>
          <c:val>
            <c:numRef>
              <c:f>Sheet4!$D$2:$D$4</c:f>
              <c:numCache>
                <c:formatCode>General</c:formatCode>
                <c:ptCount val="3"/>
                <c:pt idx="0">
                  <c:v>6.5</c:v>
                </c:pt>
                <c:pt idx="1">
                  <c:v>9.3000000000000007</c:v>
                </c:pt>
                <c:pt idx="2">
                  <c:v>16.2</c:v>
                </c:pt>
              </c:numCache>
            </c:numRef>
          </c:val>
          <c:extLst>
            <c:ext xmlns:c16="http://schemas.microsoft.com/office/drawing/2014/chart" uri="{C3380CC4-5D6E-409C-BE32-E72D297353CC}">
              <c16:uniqueId val="{0000000D-246C-4CAD-98EC-C26EF2245B4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IN" sz="1800" b="1">
                <a:effectLst/>
              </a:rPr>
              <a:t>fig.4 </a:t>
            </a:r>
            <a:r>
              <a:rPr lang="en-NG" sz="1800" b="1">
                <a:effectLst/>
              </a:rPr>
              <a:t>Trend Analysis of Delivery Congestion and Peak Hours</a:t>
            </a:r>
            <a:endParaRPr lang="en-NG"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n-US"/>
        </a:p>
      </c:txPr>
    </c:title>
    <c:autoTitleDeleted val="0"/>
    <c:plotArea>
      <c:layout>
        <c:manualLayout>
          <c:layoutTarget val="inner"/>
          <c:xMode val="edge"/>
          <c:yMode val="edge"/>
          <c:x val="0"/>
          <c:y val="0.1804399970836979"/>
          <c:w val="0.93888888888888888"/>
          <c:h val="0.54151210265383498"/>
        </c:manualLayout>
      </c:layout>
      <c:lineChart>
        <c:grouping val="standard"/>
        <c:varyColors val="0"/>
        <c:ser>
          <c:idx val="0"/>
          <c:order val="0"/>
          <c:tx>
            <c:strRef>
              <c:f>Sheet5!$C$1</c:f>
              <c:strCache>
                <c:ptCount val="1"/>
                <c:pt idx="0">
                  <c:v>Average Speed (miles per hour)</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Sheet5!$A$2:$A$5</c:f>
              <c:strCache>
                <c:ptCount val="4"/>
                <c:pt idx="0">
                  <c:v>7:00–9:00 in the Morning</c:v>
                </c:pt>
                <c:pt idx="1">
                  <c:v>12:00–2:00 in the Afternoon</c:v>
                </c:pt>
                <c:pt idx="2">
                  <c:v>4:00–6:30 in the Evening</c:v>
                </c:pt>
                <c:pt idx="3">
                  <c:v>After 8:00 in the Evening</c:v>
                </c:pt>
              </c:strCache>
              <c:extLst/>
            </c:strRef>
          </c:cat>
          <c:val>
            <c:numRef>
              <c:f>Sheet5!$C$2:$C$5</c:f>
              <c:numCache>
                <c:formatCode>General</c:formatCode>
                <c:ptCount val="4"/>
                <c:pt idx="0">
                  <c:v>14</c:v>
                </c:pt>
                <c:pt idx="1">
                  <c:v>18</c:v>
                </c:pt>
                <c:pt idx="2">
                  <c:v>11</c:v>
                </c:pt>
                <c:pt idx="3">
                  <c:v>22</c:v>
                </c:pt>
              </c:numCache>
            </c:numRef>
          </c:val>
          <c:smooth val="0"/>
          <c:extLst>
            <c:ext xmlns:c16="http://schemas.microsoft.com/office/drawing/2014/chart" uri="{C3380CC4-5D6E-409C-BE32-E72D297353CC}">
              <c16:uniqueId val="{00000000-8794-40C7-9FC0-018F2340D417}"/>
            </c:ext>
          </c:extLst>
        </c:ser>
        <c:ser>
          <c:idx val="1"/>
          <c:order val="1"/>
          <c:tx>
            <c:strRef>
              <c:f>Sheet5!$D$1</c:f>
              <c:strCache>
                <c:ptCount val="1"/>
                <c:pt idx="0">
                  <c:v>Effect on Delivery Time</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Sheet5!$A$2:$A$5</c:f>
              <c:strCache>
                <c:ptCount val="4"/>
                <c:pt idx="0">
                  <c:v>7:00–9:00 in the Morning</c:v>
                </c:pt>
                <c:pt idx="1">
                  <c:v>12:00–2:00 in the Afternoon</c:v>
                </c:pt>
                <c:pt idx="2">
                  <c:v>4:00–6:30 in the Evening</c:v>
                </c:pt>
                <c:pt idx="3">
                  <c:v>After 8:00 in the Evening</c:v>
                </c:pt>
              </c:strCache>
              <c:extLst/>
            </c:strRef>
          </c:cat>
          <c:val>
            <c:numRef>
              <c:f>Sheet5!$D$2:$D$5</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1-8794-40C7-9FC0-018F2340D417}"/>
            </c:ext>
          </c:extLst>
        </c:ser>
        <c:dLbls>
          <c:dLblPos val="ctr"/>
          <c:showLegendKey val="0"/>
          <c:showVal val="1"/>
          <c:showCatName val="0"/>
          <c:showSerName val="0"/>
          <c:showPercent val="0"/>
          <c:showBubbleSize val="0"/>
        </c:dLbls>
        <c:marker val="1"/>
        <c:smooth val="0"/>
        <c:axId val="58100655"/>
        <c:axId val="58097775"/>
      </c:lineChart>
      <c:catAx>
        <c:axId val="581006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8097775"/>
        <c:crosses val="autoZero"/>
        <c:auto val="1"/>
        <c:lblAlgn val="ctr"/>
        <c:lblOffset val="100"/>
        <c:noMultiLvlLbl val="0"/>
      </c:catAx>
      <c:valAx>
        <c:axId val="5809777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81006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22</Pages>
  <Words>8377</Words>
  <Characters>47755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20</cp:revision>
  <dcterms:created xsi:type="dcterms:W3CDTF">2025-11-10T01:26:00Z</dcterms:created>
  <dcterms:modified xsi:type="dcterms:W3CDTF">2025-11-26T07:02:00Z</dcterms:modified>
</cp:coreProperties>
</file>