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FBED" w14:textId="77777777" w:rsidR="00761ADD" w:rsidRDefault="002158C7" w:rsidP="00ED19C6">
      <w:pPr>
        <w:ind w:right="567"/>
        <w:jc w:val="right"/>
        <w:rPr>
          <w:rFonts w:ascii="Times New Roman" w:hAnsi="Times New Roman" w:cs="Times New Roman"/>
          <w:b/>
          <w:bCs/>
          <w:sz w:val="28"/>
          <w:szCs w:val="28"/>
          <w:lang w:val="en-US"/>
        </w:rPr>
      </w:pPr>
      <w:r w:rsidRPr="002158C7">
        <w:rPr>
          <w:rFonts w:ascii="Times New Roman" w:hAnsi="Times New Roman" w:cs="Times New Roman"/>
          <w:b/>
          <w:bCs/>
          <w:sz w:val="28"/>
          <w:szCs w:val="28"/>
          <w:lang w:val="en-US"/>
        </w:rPr>
        <w:t>Psychometric Properties of Perception Scale on 21</w:t>
      </w:r>
      <w:r w:rsidRPr="002158C7">
        <w:rPr>
          <w:rFonts w:ascii="Times New Roman" w:hAnsi="Times New Roman" w:cs="Times New Roman"/>
          <w:b/>
          <w:bCs/>
          <w:sz w:val="28"/>
          <w:szCs w:val="28"/>
          <w:vertAlign w:val="superscript"/>
          <w:lang w:val="en-US"/>
        </w:rPr>
        <w:t>st</w:t>
      </w:r>
      <w:r w:rsidRPr="002158C7">
        <w:rPr>
          <w:rFonts w:ascii="Times New Roman" w:hAnsi="Times New Roman" w:cs="Times New Roman"/>
          <w:b/>
          <w:bCs/>
          <w:sz w:val="28"/>
          <w:szCs w:val="28"/>
          <w:lang w:val="en-US"/>
        </w:rPr>
        <w:t xml:space="preserve"> Century Skills</w:t>
      </w:r>
    </w:p>
    <w:p w14:paraId="1D4EA058" w14:textId="77777777" w:rsidR="00FE1FF3" w:rsidRDefault="00FE1FF3" w:rsidP="0075578E">
      <w:pPr>
        <w:ind w:left="567" w:right="567"/>
        <w:rPr>
          <w:rFonts w:ascii="Times New Roman" w:hAnsi="Times New Roman" w:cs="Times New Roman"/>
          <w:b/>
          <w:bCs/>
          <w:sz w:val="28"/>
          <w:szCs w:val="28"/>
          <w:lang w:val="en-US"/>
        </w:rPr>
      </w:pPr>
    </w:p>
    <w:p w14:paraId="57BEA00C" w14:textId="77777777" w:rsidR="00544F89" w:rsidRDefault="00544F89" w:rsidP="0075578E">
      <w:pPr>
        <w:spacing w:line="360" w:lineRule="auto"/>
        <w:ind w:left="567" w:right="567"/>
        <w:jc w:val="both"/>
        <w:rPr>
          <w:rFonts w:ascii="Times New Roman" w:hAnsi="Times New Roman" w:cs="Times New Roman"/>
          <w:b/>
          <w:bCs/>
          <w:lang w:val="en-US"/>
        </w:rPr>
      </w:pPr>
    </w:p>
    <w:p w14:paraId="470ECEE4" w14:textId="77777777" w:rsidR="00190A60" w:rsidRPr="00E849D4" w:rsidRDefault="00E849D4" w:rsidP="00544F89">
      <w:pPr>
        <w:spacing w:line="276" w:lineRule="auto"/>
        <w:ind w:left="567" w:right="567"/>
        <w:jc w:val="both"/>
        <w:rPr>
          <w:rFonts w:ascii="Times New Roman" w:hAnsi="Times New Roman" w:cs="Times New Roman"/>
          <w:b/>
          <w:bCs/>
          <w:lang w:val="en-US"/>
        </w:rPr>
      </w:pPr>
      <w:r>
        <w:rPr>
          <w:rFonts w:ascii="Times New Roman" w:hAnsi="Times New Roman" w:cs="Times New Roman"/>
          <w:b/>
          <w:bCs/>
          <w:lang w:val="en-US"/>
        </w:rPr>
        <w:t>Abstract</w:t>
      </w:r>
    </w:p>
    <w:p w14:paraId="1E23D533" w14:textId="77777777" w:rsidR="0075578E" w:rsidRDefault="003B1CAC" w:rsidP="00544F89">
      <w:pPr>
        <w:spacing w:line="276" w:lineRule="auto"/>
        <w:ind w:left="567" w:right="567"/>
        <w:jc w:val="both"/>
        <w:rPr>
          <w:rFonts w:ascii="Times New Roman" w:hAnsi="Times New Roman" w:cs="Times New Roman"/>
          <w:lang w:val="en-US"/>
        </w:rPr>
      </w:pPr>
      <w:r w:rsidRPr="003B1CAC">
        <w:rPr>
          <w:rFonts w:asciiTheme="majorBidi" w:hAnsiTheme="majorBidi" w:cstheme="majorBidi"/>
        </w:rPr>
        <w:t>In the 21st century, young people face a world that is rapidly changing due to globalization, technological advancement, and complex social challenges. To succeed in this dynamic environment, youths need a broad range of skills that go beyond traditional academic knowledge. One of the most essential sets of competencies includes the 4Cs—critical thinking, creativity, communication and collaboration. These skills enable youths to analyse information, generate innovative ideas, express themselves clearly, and work effectively in diverse teams.</w:t>
      </w:r>
      <w:r>
        <w:t xml:space="preserve"> </w:t>
      </w:r>
      <w:r w:rsidR="00A91047" w:rsidRPr="00FE1FF3">
        <w:rPr>
          <w:rFonts w:ascii="Times New Roman" w:hAnsi="Times New Roman" w:cs="Times New Roman"/>
          <w:lang w:val="en-US"/>
        </w:rPr>
        <w:t>This paper is constructed to determine the psychometric properties of perception scale on 21</w:t>
      </w:r>
      <w:r w:rsidR="00A91047" w:rsidRPr="00FE1FF3">
        <w:rPr>
          <w:rFonts w:ascii="Times New Roman" w:hAnsi="Times New Roman" w:cs="Times New Roman"/>
          <w:vertAlign w:val="superscript"/>
          <w:lang w:val="en-US"/>
        </w:rPr>
        <w:t>st</w:t>
      </w:r>
      <w:r w:rsidR="00A91047" w:rsidRPr="00FE1FF3">
        <w:rPr>
          <w:rFonts w:ascii="Times New Roman" w:hAnsi="Times New Roman" w:cs="Times New Roman"/>
          <w:lang w:val="en-US"/>
        </w:rPr>
        <w:t xml:space="preserve"> Century Skills for pupil teachers. In this paper an attempt was made to assess the validity and reliability as well as to provide the appropriate standards for interpretating the results of perception scale on 21</w:t>
      </w:r>
      <w:r w:rsidR="00A91047" w:rsidRPr="00FE1FF3">
        <w:rPr>
          <w:rFonts w:ascii="Times New Roman" w:hAnsi="Times New Roman" w:cs="Times New Roman"/>
          <w:vertAlign w:val="superscript"/>
          <w:lang w:val="en-US"/>
        </w:rPr>
        <w:t>st</w:t>
      </w:r>
      <w:r w:rsidR="00A91047" w:rsidRPr="00FE1FF3">
        <w:rPr>
          <w:rFonts w:ascii="Times New Roman" w:hAnsi="Times New Roman" w:cs="Times New Roman"/>
          <w:lang w:val="en-US"/>
        </w:rPr>
        <w:t xml:space="preserve"> Century Skills.</w:t>
      </w:r>
      <w:r w:rsidR="00C41523" w:rsidRPr="00FE1FF3">
        <w:rPr>
          <w:rFonts w:ascii="Times New Roman" w:hAnsi="Times New Roman" w:cs="Times New Roman"/>
          <w:lang w:val="en-US"/>
        </w:rPr>
        <w:t xml:space="preserve"> The scale includes 41 items to measure twelve types of skills on a large sample of 328 pupil-teachers of different teacher training colleges.</w:t>
      </w:r>
      <w:r w:rsidR="00FE1FF3">
        <w:rPr>
          <w:rFonts w:ascii="Times New Roman" w:hAnsi="Times New Roman" w:cs="Times New Roman"/>
          <w:lang w:val="en-US"/>
        </w:rPr>
        <w:t xml:space="preserve"> C</w:t>
      </w:r>
      <w:r w:rsidR="008A59DE" w:rsidRPr="00FE1FF3">
        <w:rPr>
          <w:rFonts w:ascii="Times New Roman" w:hAnsi="Times New Roman" w:cs="Times New Roman"/>
          <w:lang w:val="en-US"/>
        </w:rPr>
        <w:t>o</w:t>
      </w:r>
      <w:r w:rsidR="00C41523" w:rsidRPr="00FE1FF3">
        <w:rPr>
          <w:rFonts w:ascii="Times New Roman" w:hAnsi="Times New Roman" w:cs="Times New Roman"/>
          <w:lang w:val="en-US"/>
        </w:rPr>
        <w:t xml:space="preserve">ntent validity </w:t>
      </w:r>
      <w:r w:rsidR="008A59DE" w:rsidRPr="00FE1FF3">
        <w:rPr>
          <w:rFonts w:ascii="Times New Roman" w:hAnsi="Times New Roman" w:cs="Times New Roman"/>
          <w:lang w:val="en-US"/>
        </w:rPr>
        <w:t>was determined by various</w:t>
      </w:r>
      <w:r w:rsidR="00C41523" w:rsidRPr="00FE1FF3">
        <w:rPr>
          <w:rFonts w:ascii="Times New Roman" w:hAnsi="Times New Roman" w:cs="Times New Roman"/>
          <w:lang w:val="en-US"/>
        </w:rPr>
        <w:t xml:space="preserve"> experts</w:t>
      </w:r>
      <w:r w:rsidR="008A59DE" w:rsidRPr="00FE1FF3">
        <w:rPr>
          <w:rFonts w:ascii="Times New Roman" w:hAnsi="Times New Roman" w:cs="Times New Roman"/>
          <w:lang w:val="en-US"/>
        </w:rPr>
        <w:t xml:space="preserve"> of reputed universities and construct validity was calculated using </w:t>
      </w:r>
      <w:r w:rsidR="008A59DE" w:rsidRPr="00FE1FF3">
        <w:rPr>
          <w:rFonts w:ascii="Times New Roman" w:hAnsi="Times New Roman" w:cs="Times New Roman"/>
        </w:rPr>
        <w:t>Pearson inter-items correlation between items was calculated. Furthermore, Pearson coefficient of correlation between dimensions and total value was calculated.</w:t>
      </w:r>
      <w:r w:rsidR="00A91047" w:rsidRPr="00FE1FF3">
        <w:rPr>
          <w:rFonts w:ascii="Times New Roman" w:hAnsi="Times New Roman" w:cs="Times New Roman"/>
          <w:lang w:val="en-US"/>
        </w:rPr>
        <w:t xml:space="preserve">The reliability of the test was tested by calculating Alpha Cronbach. </w:t>
      </w:r>
      <w:r w:rsidR="00FE1FF3" w:rsidRPr="00FE1FF3">
        <w:rPr>
          <w:rFonts w:ascii="Times New Roman" w:hAnsi="Times New Roman" w:cs="Times New Roman"/>
          <w:iCs/>
        </w:rPr>
        <w:t>Quartile Deviation was calculated in order to ascertain the levels of perception on 21</w:t>
      </w:r>
      <w:r w:rsidR="00FE1FF3" w:rsidRPr="00FE1FF3">
        <w:rPr>
          <w:rFonts w:ascii="Times New Roman" w:hAnsi="Times New Roman" w:cs="Times New Roman"/>
          <w:iCs/>
          <w:vertAlign w:val="superscript"/>
        </w:rPr>
        <w:t>st</w:t>
      </w:r>
      <w:r w:rsidR="00FE1FF3" w:rsidRPr="00FE1FF3">
        <w:rPr>
          <w:rFonts w:ascii="Times New Roman" w:hAnsi="Times New Roman" w:cs="Times New Roman"/>
          <w:iCs/>
        </w:rPr>
        <w:t xml:space="preserve"> Century Skills. </w:t>
      </w:r>
      <w:r w:rsidR="00A91047" w:rsidRPr="00FE1FF3">
        <w:rPr>
          <w:rFonts w:ascii="Times New Roman" w:hAnsi="Times New Roman" w:cs="Times New Roman"/>
          <w:lang w:val="en-US"/>
        </w:rPr>
        <w:t>Overall</w:t>
      </w:r>
      <w:r w:rsidR="00FE1FF3" w:rsidRPr="00FE1FF3">
        <w:rPr>
          <w:rFonts w:ascii="Times New Roman" w:hAnsi="Times New Roman" w:cs="Times New Roman"/>
          <w:lang w:val="en-US"/>
        </w:rPr>
        <w:t>,</w:t>
      </w:r>
      <w:r w:rsidR="00A91047" w:rsidRPr="00FE1FF3">
        <w:rPr>
          <w:rFonts w:ascii="Times New Roman" w:hAnsi="Times New Roman" w:cs="Times New Roman"/>
          <w:lang w:val="en-US"/>
        </w:rPr>
        <w:t xml:space="preserve"> it is concluded that the </w:t>
      </w:r>
      <w:r w:rsidR="00FE1FF3" w:rsidRPr="00FE1FF3">
        <w:rPr>
          <w:rFonts w:ascii="Times New Roman" w:hAnsi="Times New Roman" w:cs="Times New Roman"/>
          <w:lang w:val="en-US"/>
        </w:rPr>
        <w:t xml:space="preserve">perception scale </w:t>
      </w:r>
      <w:r w:rsidR="00A91047" w:rsidRPr="00FE1FF3">
        <w:rPr>
          <w:rFonts w:ascii="Times New Roman" w:hAnsi="Times New Roman" w:cs="Times New Roman"/>
          <w:lang w:val="en-US"/>
        </w:rPr>
        <w:t>has good construct and discrimination validity. Moreover, all the</w:t>
      </w:r>
      <w:r w:rsidR="00FE1FF3" w:rsidRPr="00FE1FF3">
        <w:rPr>
          <w:rFonts w:ascii="Times New Roman" w:hAnsi="Times New Roman" w:cs="Times New Roman"/>
          <w:iCs/>
        </w:rPr>
        <w:t xml:space="preserve"> </w:t>
      </w:r>
      <w:r w:rsidR="00A91047" w:rsidRPr="00FE1FF3">
        <w:rPr>
          <w:rFonts w:ascii="Times New Roman" w:hAnsi="Times New Roman" w:cs="Times New Roman"/>
          <w:lang w:val="en-US"/>
        </w:rPr>
        <w:t>values of reliability coefficient for each dimension are highly significant.</w:t>
      </w:r>
    </w:p>
    <w:p w14:paraId="5FB6CD3B" w14:textId="77777777" w:rsidR="003B1CAC" w:rsidRPr="0075578E" w:rsidRDefault="00A91047" w:rsidP="00544F89">
      <w:pPr>
        <w:spacing w:line="276" w:lineRule="auto"/>
        <w:ind w:left="567" w:right="567"/>
        <w:jc w:val="both"/>
        <w:rPr>
          <w:rFonts w:ascii="Times New Roman" w:hAnsi="Times New Roman" w:cs="Times New Roman"/>
          <w:lang w:val="en-US"/>
        </w:rPr>
      </w:pPr>
      <w:r w:rsidRPr="00FE1FF3">
        <w:rPr>
          <w:rFonts w:ascii="Times New Roman" w:hAnsi="Times New Roman" w:cs="Times New Roman"/>
          <w:b/>
          <w:bCs/>
          <w:lang w:val="en-US"/>
        </w:rPr>
        <w:t>Keywords:</w:t>
      </w:r>
      <w:r w:rsidRPr="00FE1FF3">
        <w:rPr>
          <w:rFonts w:ascii="Times New Roman" w:hAnsi="Times New Roman" w:cs="Times New Roman"/>
          <w:lang w:val="en-US"/>
        </w:rPr>
        <w:t xml:space="preserve"> </w:t>
      </w:r>
      <w:r w:rsidR="00FE1FF3">
        <w:rPr>
          <w:rFonts w:ascii="Times New Roman" w:hAnsi="Times New Roman" w:cs="Times New Roman"/>
          <w:lang w:val="en-US"/>
        </w:rPr>
        <w:t>21</w:t>
      </w:r>
      <w:r w:rsidR="00FE1FF3" w:rsidRPr="00FE1FF3">
        <w:rPr>
          <w:rFonts w:ascii="Times New Roman" w:hAnsi="Times New Roman" w:cs="Times New Roman"/>
          <w:vertAlign w:val="superscript"/>
          <w:lang w:val="en-US"/>
        </w:rPr>
        <w:t>st</w:t>
      </w:r>
      <w:r w:rsidR="00FE1FF3">
        <w:rPr>
          <w:rFonts w:ascii="Times New Roman" w:hAnsi="Times New Roman" w:cs="Times New Roman"/>
          <w:lang w:val="en-US"/>
        </w:rPr>
        <w:t xml:space="preserve"> Century Skills</w:t>
      </w:r>
      <w:r w:rsidRPr="00FE1FF3">
        <w:rPr>
          <w:rFonts w:ascii="Times New Roman" w:hAnsi="Times New Roman" w:cs="Times New Roman"/>
          <w:lang w:val="en-US"/>
        </w:rPr>
        <w:t xml:space="preserve">, </w:t>
      </w:r>
      <w:r w:rsidR="003B1CAC">
        <w:rPr>
          <w:rFonts w:asciiTheme="majorBidi" w:hAnsiTheme="majorBidi" w:cstheme="majorBidi"/>
        </w:rPr>
        <w:t>Critical T</w:t>
      </w:r>
      <w:r w:rsidR="003B1CAC" w:rsidRPr="003B1CAC">
        <w:rPr>
          <w:rFonts w:asciiTheme="majorBidi" w:hAnsiTheme="majorBidi" w:cstheme="majorBidi"/>
        </w:rPr>
        <w:t>hink</w:t>
      </w:r>
      <w:r w:rsidR="003B1CAC">
        <w:rPr>
          <w:rFonts w:asciiTheme="majorBidi" w:hAnsiTheme="majorBidi" w:cstheme="majorBidi"/>
        </w:rPr>
        <w:t>ing, Creativity, C</w:t>
      </w:r>
      <w:r w:rsidR="003B1CAC" w:rsidRPr="003B1CAC">
        <w:rPr>
          <w:rFonts w:asciiTheme="majorBidi" w:hAnsiTheme="majorBidi" w:cstheme="majorBidi"/>
        </w:rPr>
        <w:t xml:space="preserve">ommunication </w:t>
      </w:r>
      <w:r w:rsidR="003B1CAC">
        <w:rPr>
          <w:rFonts w:asciiTheme="majorBidi" w:hAnsiTheme="majorBidi" w:cstheme="majorBidi"/>
        </w:rPr>
        <w:t>and C</w:t>
      </w:r>
      <w:r w:rsidR="003B1CAC" w:rsidRPr="003B1CAC">
        <w:rPr>
          <w:rFonts w:asciiTheme="majorBidi" w:hAnsiTheme="majorBidi" w:cstheme="majorBidi"/>
        </w:rPr>
        <w:t>ollaboration</w:t>
      </w:r>
    </w:p>
    <w:p w14:paraId="02EC4A1F" w14:textId="77777777" w:rsidR="00544F89" w:rsidRDefault="00544F89" w:rsidP="0075578E">
      <w:pPr>
        <w:ind w:left="567" w:right="567"/>
        <w:rPr>
          <w:rFonts w:ascii="Times New Roman" w:hAnsi="Times New Roman" w:cs="Times New Roman"/>
          <w:b/>
          <w:bCs/>
          <w:lang w:val="en-US"/>
        </w:rPr>
      </w:pPr>
    </w:p>
    <w:p w14:paraId="72D48F8D" w14:textId="77777777" w:rsidR="00544F89" w:rsidRDefault="00544F89" w:rsidP="0075578E">
      <w:pPr>
        <w:ind w:left="567" w:right="567"/>
        <w:rPr>
          <w:rFonts w:ascii="Times New Roman" w:hAnsi="Times New Roman" w:cs="Times New Roman"/>
          <w:b/>
          <w:bCs/>
          <w:lang w:val="en-US"/>
        </w:rPr>
      </w:pPr>
    </w:p>
    <w:p w14:paraId="5F9418D8" w14:textId="77777777" w:rsidR="00544F89" w:rsidRDefault="00544F89" w:rsidP="0075578E">
      <w:pPr>
        <w:ind w:left="567" w:right="567"/>
        <w:rPr>
          <w:rFonts w:ascii="Times New Roman" w:hAnsi="Times New Roman" w:cs="Times New Roman"/>
          <w:b/>
          <w:bCs/>
          <w:lang w:val="en-US"/>
        </w:rPr>
      </w:pPr>
    </w:p>
    <w:p w14:paraId="4F8A03CA" w14:textId="77777777" w:rsidR="00381EB9" w:rsidRPr="00A91047" w:rsidRDefault="00381EB9" w:rsidP="0075578E">
      <w:pPr>
        <w:ind w:left="567" w:right="567"/>
        <w:rPr>
          <w:rFonts w:ascii="Times New Roman" w:hAnsi="Times New Roman" w:cs="Times New Roman"/>
          <w:b/>
          <w:bCs/>
          <w:lang w:val="en-US"/>
        </w:rPr>
      </w:pPr>
      <w:r w:rsidRPr="00A91047">
        <w:rPr>
          <w:rFonts w:ascii="Times New Roman" w:hAnsi="Times New Roman" w:cs="Times New Roman"/>
          <w:b/>
          <w:bCs/>
          <w:lang w:val="en-US"/>
        </w:rPr>
        <w:t>Introduction</w:t>
      </w:r>
    </w:p>
    <w:p w14:paraId="7CC036BE" w14:textId="77777777" w:rsidR="00CE3D83" w:rsidRDefault="00CE3D83" w:rsidP="0075578E">
      <w:pPr>
        <w:ind w:left="567" w:right="567"/>
        <w:rPr>
          <w:rFonts w:ascii="Times New Roman" w:hAnsi="Times New Roman" w:cs="Times New Roman"/>
          <w:b/>
          <w:bCs/>
          <w:lang w:val="en-US"/>
        </w:rPr>
      </w:pPr>
    </w:p>
    <w:p w14:paraId="75011978" w14:textId="77777777" w:rsidR="00D528B1" w:rsidRDefault="00CE3D83" w:rsidP="0075578E">
      <w:pPr>
        <w:tabs>
          <w:tab w:val="left" w:pos="360"/>
        </w:tabs>
        <w:spacing w:before="6" w:after="6" w:line="360" w:lineRule="auto"/>
        <w:ind w:left="567" w:right="567"/>
        <w:jc w:val="both"/>
        <w:rPr>
          <w:rFonts w:ascii="Times New Roman" w:hAnsi="Times New Roman" w:cs="Times New Roman"/>
        </w:rPr>
      </w:pPr>
      <w:r>
        <w:rPr>
          <w:rFonts w:ascii="Times New Roman" w:hAnsi="Times New Roman" w:cs="Times New Roman"/>
        </w:rPr>
        <w:t>The time has gone when the function of education was connected solely to success in exams, where students needed to memorize the answers &amp; reproduce the same in exams. Advancements in all fields demand education to revolutionize itself and prepare students to lead happy and successful live</w:t>
      </w:r>
      <w:r w:rsidR="00C23933">
        <w:rPr>
          <w:rFonts w:ascii="Times New Roman" w:hAnsi="Times New Roman" w:cs="Times New Roman"/>
        </w:rPr>
        <w:t xml:space="preserve">s. The impact of modernisation globalisation </w:t>
      </w:r>
      <w:r>
        <w:rPr>
          <w:rFonts w:ascii="Times New Roman" w:hAnsi="Times New Roman" w:cs="Times New Roman"/>
        </w:rPr>
        <w:t xml:space="preserve">and explosion of </w:t>
      </w:r>
      <w:r w:rsidR="00C23933">
        <w:rPr>
          <w:rFonts w:ascii="Times New Roman" w:hAnsi="Times New Roman" w:cs="Times New Roman"/>
        </w:rPr>
        <w:t>Artificial Intelligence</w:t>
      </w:r>
      <w:r>
        <w:rPr>
          <w:rFonts w:ascii="Times New Roman" w:hAnsi="Times New Roman" w:cs="Times New Roman"/>
        </w:rPr>
        <w:t xml:space="preserve"> has affected the lives of everyone both positively and negatively. On one hand, these advancements are ma</w:t>
      </w:r>
      <w:r w:rsidR="00C23933">
        <w:rPr>
          <w:rFonts w:ascii="Times New Roman" w:hAnsi="Times New Roman" w:cs="Times New Roman"/>
        </w:rPr>
        <w:t xml:space="preserve">king our lives faster &amp; easier </w:t>
      </w:r>
      <w:r>
        <w:rPr>
          <w:rFonts w:ascii="Times New Roman" w:hAnsi="Times New Roman" w:cs="Times New Roman"/>
        </w:rPr>
        <w:t>and on the other hand, they ar</w:t>
      </w:r>
      <w:r w:rsidR="00C23933">
        <w:rPr>
          <w:rFonts w:ascii="Times New Roman" w:hAnsi="Times New Roman" w:cs="Times New Roman"/>
        </w:rPr>
        <w:t xml:space="preserve">e the source of stress, </w:t>
      </w:r>
      <w:r w:rsidR="00C23933">
        <w:rPr>
          <w:rFonts w:ascii="Times New Roman" w:hAnsi="Times New Roman" w:cs="Times New Roman"/>
        </w:rPr>
        <w:lastRenderedPageBreak/>
        <w:t>anxiety</w:t>
      </w:r>
      <w:r>
        <w:rPr>
          <w:rFonts w:ascii="Times New Roman" w:hAnsi="Times New Roman" w:cs="Times New Roman"/>
        </w:rPr>
        <w:t xml:space="preserve"> and harsh competition. </w:t>
      </w:r>
      <w:r w:rsidR="00C23933">
        <w:rPr>
          <w:rFonts w:ascii="Times New Roman" w:hAnsi="Times New Roman" w:cs="Times New Roman"/>
        </w:rPr>
        <w:t xml:space="preserve">In </w:t>
      </w:r>
      <w:r>
        <w:rPr>
          <w:rFonts w:ascii="Times New Roman" w:hAnsi="Times New Roman" w:cs="Times New Roman"/>
        </w:rPr>
        <w:t>India traditio</w:t>
      </w:r>
      <w:r w:rsidR="00C23933">
        <w:rPr>
          <w:rFonts w:ascii="Times New Roman" w:hAnsi="Times New Roman" w:cs="Times New Roman"/>
        </w:rPr>
        <w:t>nal educational system wa</w:t>
      </w:r>
      <w:r>
        <w:rPr>
          <w:rFonts w:ascii="Times New Roman" w:hAnsi="Times New Roman" w:cs="Times New Roman"/>
        </w:rPr>
        <w:t>s producing a large chun</w:t>
      </w:r>
      <w:r w:rsidR="00C23933">
        <w:rPr>
          <w:rFonts w:ascii="Times New Roman" w:hAnsi="Times New Roman" w:cs="Times New Roman"/>
        </w:rPr>
        <w:t xml:space="preserve">k of educated unemployed people but to its rescue NEP-2020 was launched to produce skill manpower in the country. </w:t>
      </w:r>
      <w:r w:rsidR="008533DE">
        <w:rPr>
          <w:rFonts w:ascii="Times New Roman" w:hAnsi="Times New Roman" w:cs="Times New Roman"/>
        </w:rPr>
        <w:t xml:space="preserve">Only knowledge is </w:t>
      </w:r>
      <w:r w:rsidR="00B4614A">
        <w:rPr>
          <w:rFonts w:ascii="Times New Roman" w:hAnsi="Times New Roman" w:cs="Times New Roman"/>
        </w:rPr>
        <w:t>not enough, o</w:t>
      </w:r>
      <w:r w:rsidR="00A234A7">
        <w:rPr>
          <w:rFonts w:ascii="Times New Roman" w:hAnsi="Times New Roman" w:cs="Times New Roman"/>
        </w:rPr>
        <w:t>ur future generation should be skilled to face those challenges.</w:t>
      </w:r>
      <w:r w:rsidR="008533DE">
        <w:rPr>
          <w:rFonts w:ascii="Times New Roman" w:hAnsi="Times New Roman" w:cs="Times New Roman"/>
        </w:rPr>
        <w:t xml:space="preserve"> </w:t>
      </w:r>
      <w:r w:rsidR="008D5EFB">
        <w:rPr>
          <w:rFonts w:ascii="Times New Roman" w:hAnsi="Times New Roman" w:cs="Times New Roman"/>
        </w:rPr>
        <w:t>Therefore, 21</w:t>
      </w:r>
      <w:r w:rsidR="008D5EFB" w:rsidRPr="00A26E96">
        <w:rPr>
          <w:rFonts w:ascii="Times New Roman" w:hAnsi="Times New Roman" w:cs="Times New Roman"/>
          <w:vertAlign w:val="superscript"/>
        </w:rPr>
        <w:t>st</w:t>
      </w:r>
      <w:r w:rsidR="00C23933">
        <w:rPr>
          <w:rFonts w:ascii="Times New Roman" w:hAnsi="Times New Roman" w:cs="Times New Roman"/>
        </w:rPr>
        <w:t xml:space="preserve"> Century s</w:t>
      </w:r>
      <w:r w:rsidR="008D5EFB">
        <w:rPr>
          <w:rFonts w:ascii="Times New Roman" w:hAnsi="Times New Roman" w:cs="Times New Roman"/>
        </w:rPr>
        <w:t>kills need to be integrated across the curriculum and the task of integration is upon the shoulders of the teaching community.</w:t>
      </w:r>
    </w:p>
    <w:p w14:paraId="463B19F0" w14:textId="77777777" w:rsidR="00CE3D83" w:rsidRDefault="00C23933" w:rsidP="0075578E">
      <w:pPr>
        <w:tabs>
          <w:tab w:val="left" w:pos="360"/>
        </w:tabs>
        <w:spacing w:before="6" w:after="6" w:line="360" w:lineRule="auto"/>
        <w:ind w:left="567" w:right="567"/>
        <w:jc w:val="both"/>
        <w:rPr>
          <w:rFonts w:ascii="Times New Roman" w:hAnsi="Times New Roman" w:cs="Times New Roman"/>
        </w:rPr>
      </w:pPr>
      <w:r>
        <w:rPr>
          <w:rFonts w:ascii="Times New Roman" w:hAnsi="Times New Roman" w:cs="Times New Roman"/>
        </w:rPr>
        <w:t xml:space="preserve"> According to Silva (2009)</w:t>
      </w:r>
      <w:r w:rsidR="0002604F">
        <w:rPr>
          <w:rFonts w:ascii="Times New Roman" w:hAnsi="Times New Roman" w:cs="Times New Roman"/>
        </w:rPr>
        <w:t xml:space="preserve"> 21</w:t>
      </w:r>
      <w:r w:rsidR="0002604F" w:rsidRPr="0002604F">
        <w:rPr>
          <w:rFonts w:ascii="Times New Roman" w:hAnsi="Times New Roman" w:cs="Times New Roman"/>
          <w:vertAlign w:val="superscript"/>
        </w:rPr>
        <w:t>st</w:t>
      </w:r>
      <w:r w:rsidR="0002604F">
        <w:rPr>
          <w:rFonts w:ascii="Times New Roman" w:hAnsi="Times New Roman" w:cs="Times New Roman"/>
        </w:rPr>
        <w:t xml:space="preserve"> Cen</w:t>
      </w:r>
      <w:r>
        <w:rPr>
          <w:rFonts w:ascii="Times New Roman" w:hAnsi="Times New Roman" w:cs="Times New Roman"/>
        </w:rPr>
        <w:t xml:space="preserve">tury Skills are not at all new </w:t>
      </w:r>
      <w:r w:rsidR="0002604F">
        <w:rPr>
          <w:rFonts w:ascii="Times New Roman" w:hAnsi="Times New Roman" w:cs="Times New Roman"/>
        </w:rPr>
        <w:t xml:space="preserve">rather they are “newly important” as their requirement is most urgent &amp; important </w:t>
      </w:r>
      <w:r w:rsidR="00B85DFC">
        <w:rPr>
          <w:rFonts w:ascii="Times New Roman" w:hAnsi="Times New Roman" w:cs="Times New Roman"/>
        </w:rPr>
        <w:t xml:space="preserve">than before. In a press release U.N Secretary of Education, </w:t>
      </w:r>
      <w:r w:rsidR="000E71CE">
        <w:rPr>
          <w:rFonts w:ascii="Times New Roman" w:hAnsi="Times New Roman" w:cs="Times New Roman"/>
        </w:rPr>
        <w:t>Ame Duncan (2009) referred 21</w:t>
      </w:r>
      <w:r w:rsidR="000E71CE" w:rsidRPr="000E71CE">
        <w:rPr>
          <w:rFonts w:ascii="Times New Roman" w:hAnsi="Times New Roman" w:cs="Times New Roman"/>
          <w:vertAlign w:val="superscript"/>
        </w:rPr>
        <w:t>st</w:t>
      </w:r>
      <w:r w:rsidR="000E71CE">
        <w:rPr>
          <w:rFonts w:ascii="Times New Roman" w:hAnsi="Times New Roman" w:cs="Times New Roman"/>
        </w:rPr>
        <w:t xml:space="preserve"> Century Skills as “ skills that increasingly </w:t>
      </w:r>
      <w:r w:rsidR="00AF1DD4">
        <w:rPr>
          <w:rFonts w:ascii="Times New Roman" w:hAnsi="Times New Roman" w:cs="Times New Roman"/>
        </w:rPr>
        <w:t>demand creativity, perseverance</w:t>
      </w:r>
      <w:r w:rsidR="000E71CE">
        <w:rPr>
          <w:rFonts w:ascii="Times New Roman" w:hAnsi="Times New Roman" w:cs="Times New Roman"/>
        </w:rPr>
        <w:t xml:space="preserve"> and problem-solving combined with performed well as a part of team”. </w:t>
      </w:r>
      <w:r w:rsidR="00155E9E">
        <w:rPr>
          <w:rFonts w:ascii="Times New Roman" w:hAnsi="Times New Roman" w:cs="Times New Roman"/>
        </w:rPr>
        <w:t>NEP 2020 also</w:t>
      </w:r>
      <w:r w:rsidR="00155E9E" w:rsidRPr="009D27C8">
        <w:rPr>
          <w:rFonts w:ascii="Times New Roman" w:hAnsi="Times New Roman" w:cs="Times New Roman"/>
        </w:rPr>
        <w:t xml:space="preserve"> has full faith in the 21</w:t>
      </w:r>
      <w:r w:rsidR="00155E9E" w:rsidRPr="009D27C8">
        <w:rPr>
          <w:rFonts w:ascii="Times New Roman" w:hAnsi="Times New Roman" w:cs="Times New Roman"/>
          <w:vertAlign w:val="superscript"/>
        </w:rPr>
        <w:t>st</w:t>
      </w:r>
      <w:r w:rsidR="00155E9E">
        <w:rPr>
          <w:rFonts w:ascii="Times New Roman" w:hAnsi="Times New Roman" w:cs="Times New Roman"/>
        </w:rPr>
        <w:t xml:space="preserve"> Century S</w:t>
      </w:r>
      <w:r w:rsidR="00155E9E" w:rsidRPr="009D27C8">
        <w:rPr>
          <w:rFonts w:ascii="Times New Roman" w:hAnsi="Times New Roman" w:cs="Times New Roman"/>
        </w:rPr>
        <w:t>kills, they are mentioned as-“Certain key capacities, values, and dispositions (which include what are sometimes called ‘21</w:t>
      </w:r>
      <w:r w:rsidR="00155E9E" w:rsidRPr="009D27C8">
        <w:rPr>
          <w:rFonts w:ascii="Times New Roman" w:hAnsi="Times New Roman" w:cs="Times New Roman"/>
          <w:vertAlign w:val="superscript"/>
        </w:rPr>
        <w:t>st</w:t>
      </w:r>
      <w:r w:rsidR="00155E9E">
        <w:rPr>
          <w:rFonts w:ascii="Times New Roman" w:hAnsi="Times New Roman" w:cs="Times New Roman"/>
        </w:rPr>
        <w:t xml:space="preserve"> Century S</w:t>
      </w:r>
      <w:r w:rsidR="00155E9E" w:rsidRPr="009D27C8">
        <w:rPr>
          <w:rFonts w:ascii="Times New Roman" w:hAnsi="Times New Roman" w:cs="Times New Roman"/>
        </w:rPr>
        <w:t>kills’) should also be acquired by all students acr</w:t>
      </w:r>
      <w:r w:rsidR="00AF1DD4">
        <w:rPr>
          <w:rFonts w:ascii="Times New Roman" w:hAnsi="Times New Roman" w:cs="Times New Roman"/>
        </w:rPr>
        <w:t>oss subject areas to become skilled</w:t>
      </w:r>
      <w:r w:rsidR="00155E9E" w:rsidRPr="009D27C8">
        <w:rPr>
          <w:rFonts w:ascii="Times New Roman" w:hAnsi="Times New Roman" w:cs="Times New Roman"/>
        </w:rPr>
        <w:t>, ful</w:t>
      </w:r>
      <w:r w:rsidR="00AF1DD4">
        <w:rPr>
          <w:rFonts w:ascii="Times New Roman" w:hAnsi="Times New Roman" w:cs="Times New Roman"/>
        </w:rPr>
        <w:t>filled</w:t>
      </w:r>
      <w:r w:rsidR="00155E9E" w:rsidRPr="009D27C8">
        <w:rPr>
          <w:rFonts w:ascii="Times New Roman" w:hAnsi="Times New Roman" w:cs="Times New Roman"/>
        </w:rPr>
        <w:t xml:space="preserve"> and productive human beings in today’s rapidly changing world</w:t>
      </w:r>
      <w:r w:rsidR="00155E9E">
        <w:rPr>
          <w:rFonts w:ascii="Times New Roman" w:hAnsi="Times New Roman" w:cs="Times New Roman"/>
        </w:rPr>
        <w:t xml:space="preserve"> (Rahman, 2025)</w:t>
      </w:r>
      <w:r w:rsidR="00155E9E" w:rsidRPr="009D27C8">
        <w:rPr>
          <w:rFonts w:ascii="Times New Roman" w:hAnsi="Times New Roman" w:cs="Times New Roman"/>
        </w:rPr>
        <w:t>.</w:t>
      </w:r>
      <w:r w:rsidR="00365F7D">
        <w:rPr>
          <w:rFonts w:ascii="Times New Roman" w:hAnsi="Times New Roman" w:cs="Times New Roman"/>
        </w:rPr>
        <w:t xml:space="preserve"> </w:t>
      </w:r>
      <w:r w:rsidR="009A4C31">
        <w:rPr>
          <w:rFonts w:ascii="Times New Roman" w:hAnsi="Times New Roman" w:cs="Times New Roman"/>
        </w:rPr>
        <w:t>21</w:t>
      </w:r>
      <w:r w:rsidR="009A4C31" w:rsidRPr="009A4C31">
        <w:rPr>
          <w:rFonts w:ascii="Times New Roman" w:hAnsi="Times New Roman" w:cs="Times New Roman"/>
          <w:vertAlign w:val="superscript"/>
        </w:rPr>
        <w:t>st</w:t>
      </w:r>
      <w:r w:rsidR="009A4C31">
        <w:rPr>
          <w:rFonts w:ascii="Times New Roman" w:hAnsi="Times New Roman" w:cs="Times New Roman"/>
        </w:rPr>
        <w:t xml:space="preserve"> Century Skills comprises of life Skills</w:t>
      </w:r>
      <w:r w:rsidR="00AF1DD4">
        <w:rPr>
          <w:rFonts w:ascii="Times New Roman" w:hAnsi="Times New Roman" w:cs="Times New Roman"/>
        </w:rPr>
        <w:t xml:space="preserve"> </w:t>
      </w:r>
      <w:r w:rsidR="009A4C31">
        <w:rPr>
          <w:rFonts w:ascii="Times New Roman" w:hAnsi="Times New Roman" w:cs="Times New Roman"/>
        </w:rPr>
        <w:t>(flexibility &amp; adaptability, leadership &amp; responsibility, Initiative &amp; self-direction, productivity, soci</w:t>
      </w:r>
      <w:r w:rsidR="009C6A23">
        <w:rPr>
          <w:rFonts w:ascii="Times New Roman" w:hAnsi="Times New Roman" w:cs="Times New Roman"/>
        </w:rPr>
        <w:t>al &amp; cross-</w:t>
      </w:r>
      <w:r w:rsidR="009A4C31">
        <w:rPr>
          <w:rFonts w:ascii="Times New Roman" w:hAnsi="Times New Roman" w:cs="Times New Roman"/>
        </w:rPr>
        <w:t>cultural i</w:t>
      </w:r>
      <w:r w:rsidR="00AF1DD4">
        <w:rPr>
          <w:rFonts w:ascii="Times New Roman" w:hAnsi="Times New Roman" w:cs="Times New Roman"/>
        </w:rPr>
        <w:t>nteraction), learning skills (</w:t>
      </w:r>
      <w:r w:rsidR="009A4C31">
        <w:rPr>
          <w:rFonts w:ascii="Times New Roman" w:hAnsi="Times New Roman" w:cs="Times New Roman"/>
        </w:rPr>
        <w:t>critical thinking &amp; problem-solving, creativity, collaboration, comm</w:t>
      </w:r>
      <w:r w:rsidR="00AF1DD4">
        <w:rPr>
          <w:rFonts w:ascii="Times New Roman" w:hAnsi="Times New Roman" w:cs="Times New Roman"/>
        </w:rPr>
        <w:t>unication) and literacy skills (</w:t>
      </w:r>
      <w:r w:rsidR="009A4C31">
        <w:rPr>
          <w:rFonts w:ascii="Times New Roman" w:hAnsi="Times New Roman" w:cs="Times New Roman"/>
        </w:rPr>
        <w:t>information, media and technology).</w:t>
      </w:r>
      <w:r w:rsidR="00C8787F">
        <w:rPr>
          <w:rFonts w:ascii="Times New Roman" w:hAnsi="Times New Roman" w:cs="Times New Roman"/>
        </w:rPr>
        <w:t xml:space="preserve"> </w:t>
      </w:r>
      <w:r w:rsidR="009F52DF">
        <w:rPr>
          <w:rStyle w:val="Strong"/>
          <w:rFonts w:ascii="Times New Roman" w:hAnsi="Times New Roman" w:cs="Times New Roman"/>
          <w:b w:val="0"/>
          <w:bCs w:val="0"/>
        </w:rPr>
        <w:t>W</w:t>
      </w:r>
      <w:r w:rsidR="009F52DF" w:rsidRPr="00C8787F">
        <w:rPr>
          <w:rStyle w:val="Strong"/>
          <w:rFonts w:ascii="Times New Roman" w:hAnsi="Times New Roman" w:cs="Times New Roman"/>
          <w:b w:val="0"/>
          <w:bCs w:val="0"/>
        </w:rPr>
        <w:t>hen there comes the need of developing skilled teacher, the perspectives of teachers are as vital as their education</w:t>
      </w:r>
      <w:r w:rsidR="009F52DF">
        <w:rPr>
          <w:rStyle w:val="Strong"/>
          <w:rFonts w:ascii="Times New Roman" w:hAnsi="Times New Roman" w:cs="Times New Roman"/>
          <w:b w:val="0"/>
          <w:bCs w:val="0"/>
        </w:rPr>
        <w:t>.</w:t>
      </w:r>
      <w:r w:rsidR="009F52DF" w:rsidRPr="009F52DF">
        <w:rPr>
          <w:rStyle w:val="Strong"/>
          <w:rFonts w:ascii="Times New Roman" w:hAnsi="Times New Roman" w:cs="Times New Roman"/>
          <w:b w:val="0"/>
          <w:bCs w:val="0"/>
        </w:rPr>
        <w:t xml:space="preserve"> With regard to the research done by Kan &amp; Murat (2018) on 21</w:t>
      </w:r>
      <w:r w:rsidR="009F52DF" w:rsidRPr="009F52DF">
        <w:rPr>
          <w:rStyle w:val="Strong"/>
          <w:rFonts w:ascii="Times New Roman" w:hAnsi="Times New Roman" w:cs="Times New Roman"/>
          <w:b w:val="0"/>
          <w:bCs w:val="0"/>
          <w:vertAlign w:val="superscript"/>
        </w:rPr>
        <w:t>st</w:t>
      </w:r>
      <w:r w:rsidR="009F52DF" w:rsidRPr="009F52DF">
        <w:rPr>
          <w:rStyle w:val="Strong"/>
          <w:rFonts w:ascii="Times New Roman" w:hAnsi="Times New Roman" w:cs="Times New Roman"/>
          <w:b w:val="0"/>
          <w:bCs w:val="0"/>
        </w:rPr>
        <w:t xml:space="preserve"> Century skills found prospective teachers are broadly in agreement, with gender variations mainly in favo</w:t>
      </w:r>
      <w:r w:rsidR="009F52DF">
        <w:rPr>
          <w:rStyle w:val="Strong"/>
          <w:rFonts w:ascii="Times New Roman" w:hAnsi="Times New Roman" w:cs="Times New Roman"/>
          <w:b w:val="0"/>
          <w:bCs w:val="0"/>
        </w:rPr>
        <w:t>u</w:t>
      </w:r>
      <w:r w:rsidR="009F52DF" w:rsidRPr="009F52DF">
        <w:rPr>
          <w:rStyle w:val="Strong"/>
          <w:rFonts w:ascii="Times New Roman" w:hAnsi="Times New Roman" w:cs="Times New Roman"/>
          <w:b w:val="0"/>
          <w:bCs w:val="0"/>
        </w:rPr>
        <w:t>r of female prospective teachers, indicating a preference for these talents, especially in learning, creativity, life and career, and information, media, and technology. According to the research done by Zamir and Ali (2023) found positive perceptions of prospective teachers on ICT integration, however participants’ motivation depending on technology differed.</w:t>
      </w:r>
      <w:r w:rsidR="009F52DF">
        <w:rPr>
          <w:rStyle w:val="Strong"/>
          <w:rFonts w:ascii="Times New Roman" w:hAnsi="Times New Roman" w:cs="Times New Roman"/>
        </w:rPr>
        <w:t xml:space="preserve"> </w:t>
      </w:r>
      <w:r w:rsidR="00C8787F" w:rsidRPr="009F52DF">
        <w:rPr>
          <w:rFonts w:ascii="Times New Roman" w:hAnsi="Times New Roman" w:cs="Times New Roman"/>
        </w:rPr>
        <w:t>It</w:t>
      </w:r>
      <w:r w:rsidR="00C8787F" w:rsidRPr="00CE3D83">
        <w:rPr>
          <w:rFonts w:ascii="Times New Roman" w:hAnsi="Times New Roman" w:cs="Times New Roman"/>
        </w:rPr>
        <w:t xml:space="preserve"> is therefore highly essential to investigate the </w:t>
      </w:r>
      <w:r w:rsidR="001A2C9F">
        <w:rPr>
          <w:rFonts w:ascii="Times New Roman" w:hAnsi="Times New Roman" w:cs="Times New Roman"/>
        </w:rPr>
        <w:t>perception</w:t>
      </w:r>
      <w:r w:rsidR="00C8787F" w:rsidRPr="00CE3D83">
        <w:rPr>
          <w:rFonts w:ascii="Times New Roman" w:hAnsi="Times New Roman" w:cs="Times New Roman"/>
        </w:rPr>
        <w:t xml:space="preserve"> of</w:t>
      </w:r>
      <w:r w:rsidR="001A2C9F">
        <w:rPr>
          <w:rFonts w:ascii="Times New Roman" w:hAnsi="Times New Roman" w:cs="Times New Roman"/>
        </w:rPr>
        <w:t xml:space="preserve"> teachers about the integration of 21</w:t>
      </w:r>
      <w:r w:rsidR="001A2C9F" w:rsidRPr="001A2C9F">
        <w:rPr>
          <w:rFonts w:ascii="Times New Roman" w:hAnsi="Times New Roman" w:cs="Times New Roman"/>
          <w:vertAlign w:val="superscript"/>
        </w:rPr>
        <w:t>st</w:t>
      </w:r>
      <w:r w:rsidR="001A2C9F">
        <w:rPr>
          <w:rFonts w:ascii="Times New Roman" w:hAnsi="Times New Roman" w:cs="Times New Roman"/>
        </w:rPr>
        <w:t xml:space="preserve"> Century Skills</w:t>
      </w:r>
      <w:r w:rsidR="00C8787F" w:rsidRPr="00CE3D83">
        <w:rPr>
          <w:rFonts w:ascii="Times New Roman" w:hAnsi="Times New Roman" w:cs="Times New Roman"/>
        </w:rPr>
        <w:t>. Keeping this objective in mind researchers had made an endeavo</w:t>
      </w:r>
      <w:r w:rsidR="001A2C9F">
        <w:rPr>
          <w:rFonts w:ascii="Times New Roman" w:hAnsi="Times New Roman" w:cs="Times New Roman"/>
        </w:rPr>
        <w:t>u</w:t>
      </w:r>
      <w:r w:rsidR="00C8787F" w:rsidRPr="00CE3D83">
        <w:rPr>
          <w:rFonts w:ascii="Times New Roman" w:hAnsi="Times New Roman" w:cs="Times New Roman"/>
        </w:rPr>
        <w:t xml:space="preserve">r to develop </w:t>
      </w:r>
      <w:r w:rsidR="001A2C9F">
        <w:rPr>
          <w:rFonts w:ascii="Times New Roman" w:hAnsi="Times New Roman" w:cs="Times New Roman"/>
        </w:rPr>
        <w:t>perception</w:t>
      </w:r>
      <w:r w:rsidR="00C8787F" w:rsidRPr="00CE3D83">
        <w:rPr>
          <w:rFonts w:ascii="Times New Roman" w:hAnsi="Times New Roman" w:cs="Times New Roman"/>
        </w:rPr>
        <w:t xml:space="preserve"> scale </w:t>
      </w:r>
      <w:r w:rsidR="001A2C9F">
        <w:rPr>
          <w:rFonts w:ascii="Times New Roman" w:hAnsi="Times New Roman" w:cs="Times New Roman"/>
        </w:rPr>
        <w:t>on 21</w:t>
      </w:r>
      <w:r w:rsidR="001A2C9F" w:rsidRPr="001A2C9F">
        <w:rPr>
          <w:rFonts w:ascii="Times New Roman" w:hAnsi="Times New Roman" w:cs="Times New Roman"/>
          <w:vertAlign w:val="superscript"/>
        </w:rPr>
        <w:t>st</w:t>
      </w:r>
      <w:r w:rsidR="001A2C9F">
        <w:rPr>
          <w:rFonts w:ascii="Times New Roman" w:hAnsi="Times New Roman" w:cs="Times New Roman"/>
        </w:rPr>
        <w:t xml:space="preserve"> Century Skills </w:t>
      </w:r>
      <w:r w:rsidR="00C8787F" w:rsidRPr="00CE3D83">
        <w:rPr>
          <w:rFonts w:ascii="Times New Roman" w:hAnsi="Times New Roman" w:cs="Times New Roman"/>
        </w:rPr>
        <w:t>and standardized it.</w:t>
      </w:r>
    </w:p>
    <w:p w14:paraId="645EE414" w14:textId="77777777" w:rsidR="006524F1" w:rsidRDefault="00190A60" w:rsidP="0075578E">
      <w:pPr>
        <w:tabs>
          <w:tab w:val="left" w:pos="360"/>
        </w:tabs>
        <w:spacing w:before="6" w:after="6" w:line="480" w:lineRule="auto"/>
        <w:ind w:left="567" w:right="567"/>
        <w:jc w:val="both"/>
        <w:rPr>
          <w:rFonts w:ascii="Times New Roman" w:hAnsi="Times New Roman" w:cs="Times New Roman"/>
          <w:b/>
          <w:bCs/>
        </w:rPr>
      </w:pPr>
      <w:r w:rsidRPr="006524F1">
        <w:rPr>
          <w:rFonts w:ascii="Times New Roman" w:hAnsi="Times New Roman" w:cs="Times New Roman"/>
          <w:b/>
          <w:bCs/>
        </w:rPr>
        <w:lastRenderedPageBreak/>
        <w:t xml:space="preserve">Review </w:t>
      </w:r>
      <w:r>
        <w:rPr>
          <w:rFonts w:ascii="Times New Roman" w:hAnsi="Times New Roman" w:cs="Times New Roman"/>
          <w:b/>
          <w:bCs/>
        </w:rPr>
        <w:t xml:space="preserve">of Related </w:t>
      </w:r>
      <w:r w:rsidR="006524F1" w:rsidRPr="006524F1">
        <w:rPr>
          <w:rFonts w:ascii="Times New Roman" w:hAnsi="Times New Roman" w:cs="Times New Roman"/>
          <w:b/>
          <w:bCs/>
        </w:rPr>
        <w:t xml:space="preserve">Literature </w:t>
      </w:r>
    </w:p>
    <w:p w14:paraId="2760AF94" w14:textId="77777777" w:rsidR="006524F1" w:rsidRDefault="006524F1" w:rsidP="0075578E">
      <w:pPr>
        <w:tabs>
          <w:tab w:val="left" w:pos="360"/>
        </w:tabs>
        <w:spacing w:before="6" w:after="6" w:line="360" w:lineRule="auto"/>
        <w:ind w:left="567" w:right="567"/>
        <w:jc w:val="both"/>
        <w:rPr>
          <w:rFonts w:ascii="Times New Roman" w:hAnsi="Times New Roman" w:cs="Times New Roman"/>
          <w:iCs/>
        </w:rPr>
      </w:pPr>
      <w:r>
        <w:rPr>
          <w:rFonts w:ascii="Times New Roman" w:hAnsi="Times New Roman" w:cs="Times New Roman"/>
          <w:iCs/>
        </w:rPr>
        <w:t xml:space="preserve">Bell (2010) authored an essay </w:t>
      </w:r>
      <w:r w:rsidR="00385AAA">
        <w:rPr>
          <w:rFonts w:ascii="Times New Roman" w:hAnsi="Times New Roman" w:cs="Times New Roman"/>
          <w:iCs/>
        </w:rPr>
        <w:t>‘Project-based Learning for the 21</w:t>
      </w:r>
      <w:r w:rsidR="00385AAA" w:rsidRPr="00385AAA">
        <w:rPr>
          <w:rFonts w:ascii="Times New Roman" w:hAnsi="Times New Roman" w:cs="Times New Roman"/>
          <w:iCs/>
          <w:vertAlign w:val="superscript"/>
        </w:rPr>
        <w:t>st</w:t>
      </w:r>
      <w:r w:rsidR="00385AAA">
        <w:rPr>
          <w:rFonts w:ascii="Times New Roman" w:hAnsi="Times New Roman" w:cs="Times New Roman"/>
          <w:iCs/>
        </w:rPr>
        <w:t xml:space="preserve"> Century: Skills for the Future’ stated that to become an effective member of the society our students should develop 21</w:t>
      </w:r>
      <w:r w:rsidR="00385AAA" w:rsidRPr="00385AAA">
        <w:rPr>
          <w:rFonts w:ascii="Times New Roman" w:hAnsi="Times New Roman" w:cs="Times New Roman"/>
          <w:iCs/>
          <w:vertAlign w:val="superscript"/>
        </w:rPr>
        <w:t>st</w:t>
      </w:r>
      <w:r w:rsidR="00385AAA">
        <w:rPr>
          <w:rFonts w:ascii="Times New Roman" w:hAnsi="Times New Roman" w:cs="Times New Roman"/>
          <w:iCs/>
        </w:rPr>
        <w:t xml:space="preserve"> Century Skills through PBL. This study also want us to rethink about the approach of assessment while instilling 21</w:t>
      </w:r>
      <w:r w:rsidR="00385AAA" w:rsidRPr="00385AAA">
        <w:rPr>
          <w:rFonts w:ascii="Times New Roman" w:hAnsi="Times New Roman" w:cs="Times New Roman"/>
          <w:iCs/>
          <w:vertAlign w:val="superscript"/>
        </w:rPr>
        <w:t>st</w:t>
      </w:r>
      <w:r w:rsidR="00385AAA">
        <w:rPr>
          <w:rFonts w:ascii="Times New Roman" w:hAnsi="Times New Roman" w:cs="Times New Roman"/>
          <w:iCs/>
        </w:rPr>
        <w:t xml:space="preserve"> Century Skills among students.</w:t>
      </w:r>
    </w:p>
    <w:p w14:paraId="433C9236" w14:textId="77777777" w:rsidR="00FB0361" w:rsidRDefault="00FB0361" w:rsidP="0075578E">
      <w:pPr>
        <w:tabs>
          <w:tab w:val="left" w:pos="6300"/>
        </w:tabs>
        <w:spacing w:line="360" w:lineRule="auto"/>
        <w:ind w:left="567" w:right="567"/>
        <w:jc w:val="both"/>
        <w:rPr>
          <w:rFonts w:ascii="Times New Roman" w:hAnsi="Times New Roman" w:cs="Times New Roman"/>
        </w:rPr>
      </w:pPr>
      <w:r w:rsidRPr="00C96818">
        <w:rPr>
          <w:rFonts w:ascii="Times New Roman" w:hAnsi="Times New Roman" w:cs="Times New Roman"/>
        </w:rPr>
        <w:t xml:space="preserve">Rotherham and Willingham (2010) </w:t>
      </w:r>
      <w:r>
        <w:rPr>
          <w:rFonts w:ascii="Times New Roman" w:hAnsi="Times New Roman" w:cs="Times New Roman"/>
        </w:rPr>
        <w:t>authored an essay on</w:t>
      </w:r>
      <w:r w:rsidRPr="00C96818">
        <w:rPr>
          <w:rFonts w:ascii="Times New Roman" w:hAnsi="Times New Roman" w:cs="Times New Roman"/>
        </w:rPr>
        <w:t xml:space="preserve"> </w:t>
      </w:r>
      <w:r>
        <w:rPr>
          <w:rFonts w:ascii="Times New Roman" w:hAnsi="Times New Roman" w:cs="Times New Roman"/>
        </w:rPr>
        <w:t>‘</w:t>
      </w:r>
      <w:r w:rsidRPr="00C96818">
        <w:rPr>
          <w:rFonts w:ascii="Times New Roman" w:hAnsi="Times New Roman" w:cs="Times New Roman"/>
        </w:rPr>
        <w:t>21</w:t>
      </w:r>
      <w:r w:rsidRPr="00C96818">
        <w:rPr>
          <w:rFonts w:ascii="Times New Roman" w:hAnsi="Times New Roman" w:cs="Times New Roman"/>
          <w:vertAlign w:val="superscript"/>
        </w:rPr>
        <w:t>st</w:t>
      </w:r>
      <w:r w:rsidRPr="00C96818">
        <w:rPr>
          <w:rFonts w:ascii="Times New Roman" w:hAnsi="Times New Roman" w:cs="Times New Roman"/>
        </w:rPr>
        <w:t xml:space="preserve"> Century Skills: Not New but a Worthy Challenge</w:t>
      </w:r>
      <w:r>
        <w:rPr>
          <w:rFonts w:ascii="Times New Roman" w:hAnsi="Times New Roman" w:cs="Times New Roman"/>
        </w:rPr>
        <w:t>’</w:t>
      </w:r>
      <w:r w:rsidRPr="00C96818">
        <w:rPr>
          <w:rFonts w:ascii="Times New Roman" w:hAnsi="Times New Roman" w:cs="Times New Roman"/>
        </w:rPr>
        <w:t xml:space="preserve"> </w:t>
      </w:r>
      <w:r>
        <w:rPr>
          <w:rFonts w:ascii="Times New Roman" w:hAnsi="Times New Roman" w:cs="Times New Roman"/>
        </w:rPr>
        <w:t>in which they argued that the emphasis on “21</w:t>
      </w:r>
      <w:r w:rsidRPr="00DF1FBB">
        <w:rPr>
          <w:rFonts w:ascii="Times New Roman" w:hAnsi="Times New Roman" w:cs="Times New Roman"/>
          <w:vertAlign w:val="superscript"/>
        </w:rPr>
        <w:t>st</w:t>
      </w:r>
      <w:r>
        <w:rPr>
          <w:rFonts w:ascii="Times New Roman" w:hAnsi="Times New Roman" w:cs="Times New Roman"/>
        </w:rPr>
        <w:t xml:space="preserve"> Century Skills” will not provide the expected outcomes unless improved curriculum, teaching and assessment are implemented. They also emphasized the need of connecting knowledge and skills.</w:t>
      </w:r>
    </w:p>
    <w:p w14:paraId="05C20C78" w14:textId="77777777" w:rsidR="00FB0361" w:rsidRDefault="00FB0361" w:rsidP="0075578E">
      <w:pPr>
        <w:spacing w:line="360" w:lineRule="auto"/>
        <w:ind w:left="567" w:right="567"/>
        <w:jc w:val="both"/>
        <w:rPr>
          <w:rFonts w:ascii="Times New Roman" w:hAnsi="Times New Roman" w:cs="Times New Roman"/>
        </w:rPr>
      </w:pPr>
      <w:r w:rsidRPr="00C96818">
        <w:rPr>
          <w:rFonts w:ascii="Times New Roman" w:hAnsi="Times New Roman" w:cs="Times New Roman"/>
        </w:rPr>
        <w:t>Sa</w:t>
      </w:r>
      <w:r>
        <w:rPr>
          <w:rFonts w:ascii="Times New Roman" w:hAnsi="Times New Roman" w:cs="Times New Roman"/>
        </w:rPr>
        <w:t>nthakumari (2012) investigated the ‘P</w:t>
      </w:r>
      <w:r w:rsidRPr="00C96818">
        <w:rPr>
          <w:rFonts w:ascii="Times New Roman" w:hAnsi="Times New Roman" w:cs="Times New Roman"/>
        </w:rPr>
        <w:t>erception of teacher educators on the practical aspects of secondary teacher education</w:t>
      </w:r>
      <w:r>
        <w:rPr>
          <w:rFonts w:ascii="Times New Roman" w:hAnsi="Times New Roman" w:cs="Times New Roman"/>
        </w:rPr>
        <w:t>’</w:t>
      </w:r>
      <w:r w:rsidRPr="00C96818">
        <w:rPr>
          <w:rFonts w:ascii="Times New Roman" w:hAnsi="Times New Roman" w:cs="Times New Roman"/>
        </w:rPr>
        <w:t xml:space="preserve">. </w:t>
      </w:r>
      <w:r>
        <w:rPr>
          <w:rFonts w:ascii="Times New Roman" w:hAnsi="Times New Roman" w:cs="Times New Roman"/>
        </w:rPr>
        <w:t>This study explored that female teacher educators had a higher degree of perspective on practical knowledge than male teacher educators. Government teacher educators had a higher perception score than autonomous teacher educators in terms of practical knowledge. Urban teacher educators have a stronger view of practical expertise than rural teacher educators.</w:t>
      </w:r>
    </w:p>
    <w:p w14:paraId="00650BD3" w14:textId="77777777" w:rsidR="00385AAA" w:rsidRDefault="00385AAA" w:rsidP="0075578E">
      <w:pPr>
        <w:tabs>
          <w:tab w:val="left" w:pos="360"/>
        </w:tabs>
        <w:spacing w:before="6" w:after="6" w:line="360" w:lineRule="auto"/>
        <w:ind w:left="567" w:right="567"/>
        <w:jc w:val="both"/>
        <w:rPr>
          <w:rFonts w:ascii="Times New Roman" w:hAnsi="Times New Roman" w:cs="Times New Roman"/>
        </w:rPr>
      </w:pPr>
      <w:r>
        <w:rPr>
          <w:rFonts w:ascii="Times New Roman" w:hAnsi="Times New Roman" w:cs="Times New Roman"/>
          <w:iCs/>
        </w:rPr>
        <w:t xml:space="preserve">Geisinger (2016) investigated </w:t>
      </w:r>
      <w:r w:rsidRPr="00152180">
        <w:rPr>
          <w:rFonts w:ascii="Times New Roman" w:hAnsi="Times New Roman" w:cs="Times New Roman"/>
        </w:rPr>
        <w:t>21</w:t>
      </w:r>
      <w:r w:rsidRPr="00152180">
        <w:rPr>
          <w:rFonts w:ascii="Times New Roman" w:hAnsi="Times New Roman" w:cs="Times New Roman"/>
          <w:vertAlign w:val="superscript"/>
        </w:rPr>
        <w:t>st</w:t>
      </w:r>
      <w:r w:rsidRPr="00152180">
        <w:rPr>
          <w:rFonts w:ascii="Times New Roman" w:hAnsi="Times New Roman" w:cs="Times New Roman"/>
        </w:rPr>
        <w:t xml:space="preserve"> Century Skills: What Are They and How Do We Assess Them?</w:t>
      </w:r>
      <w:r>
        <w:rPr>
          <w:rFonts w:ascii="Times New Roman" w:hAnsi="Times New Roman" w:cs="Times New Roman"/>
        </w:rPr>
        <w:t>’</w:t>
      </w:r>
      <w:r w:rsidR="000F22B3">
        <w:rPr>
          <w:rFonts w:ascii="Times New Roman" w:hAnsi="Times New Roman" w:cs="Times New Roman"/>
        </w:rPr>
        <w:t xml:space="preserve"> This study discovered that it is feasible to assess the variety of complicated knowledge and 21</w:t>
      </w:r>
      <w:r w:rsidR="000F22B3" w:rsidRPr="000F22B3">
        <w:rPr>
          <w:rFonts w:ascii="Times New Roman" w:hAnsi="Times New Roman" w:cs="Times New Roman"/>
          <w:vertAlign w:val="superscript"/>
        </w:rPr>
        <w:t>st</w:t>
      </w:r>
      <w:r w:rsidR="000F22B3">
        <w:rPr>
          <w:rFonts w:ascii="Times New Roman" w:hAnsi="Times New Roman" w:cs="Times New Roman"/>
        </w:rPr>
        <w:t xml:space="preserve"> Century Skills</w:t>
      </w:r>
      <w:r w:rsidR="00610E74">
        <w:rPr>
          <w:rFonts w:ascii="Times New Roman" w:hAnsi="Times New Roman" w:cs="Times New Roman"/>
        </w:rPr>
        <w:t xml:space="preserve">. It is evident </w:t>
      </w:r>
      <w:r w:rsidR="00967551">
        <w:rPr>
          <w:rFonts w:ascii="Times New Roman" w:hAnsi="Times New Roman" w:cs="Times New Roman"/>
        </w:rPr>
        <w:t>that our education system over emphasized memorization and routine problem-solving require adjustment.</w:t>
      </w:r>
    </w:p>
    <w:p w14:paraId="3F8341EB" w14:textId="77777777" w:rsidR="00FB0361" w:rsidRDefault="00FB0361" w:rsidP="0075578E">
      <w:pPr>
        <w:spacing w:line="360" w:lineRule="auto"/>
        <w:ind w:left="567" w:right="567"/>
        <w:jc w:val="both"/>
        <w:rPr>
          <w:rFonts w:ascii="Times New Roman" w:hAnsi="Times New Roman" w:cs="Times New Roman"/>
        </w:rPr>
      </w:pPr>
      <w:r>
        <w:rPr>
          <w:rFonts w:ascii="Times New Roman" w:hAnsi="Times New Roman" w:cs="Times New Roman"/>
        </w:rPr>
        <w:t xml:space="preserve">Haan, et.al., </w:t>
      </w:r>
      <w:r w:rsidRPr="00626246">
        <w:rPr>
          <w:rFonts w:ascii="Times New Roman" w:hAnsi="Times New Roman" w:cs="Times New Roman"/>
        </w:rPr>
        <w:t xml:space="preserve">(2017) </w:t>
      </w:r>
      <w:r>
        <w:rPr>
          <w:rFonts w:ascii="Times New Roman" w:hAnsi="Times New Roman" w:cs="Times New Roman"/>
        </w:rPr>
        <w:t>di</w:t>
      </w:r>
      <w:r w:rsidRPr="00626246">
        <w:rPr>
          <w:rFonts w:ascii="Times New Roman" w:hAnsi="Times New Roman" w:cs="Times New Roman"/>
        </w:rPr>
        <w:t>d</w:t>
      </w:r>
      <w:r>
        <w:rPr>
          <w:rFonts w:ascii="Times New Roman" w:hAnsi="Times New Roman" w:cs="Times New Roman"/>
        </w:rPr>
        <w:t xml:space="preserve"> ‘A</w:t>
      </w:r>
      <w:r w:rsidRPr="00626246">
        <w:rPr>
          <w:rFonts w:ascii="Times New Roman" w:hAnsi="Times New Roman" w:cs="Times New Roman"/>
        </w:rPr>
        <w:t xml:space="preserve"> systematic literature review on relationship between 21</w:t>
      </w:r>
      <w:r w:rsidRPr="00626246">
        <w:rPr>
          <w:rFonts w:ascii="Times New Roman" w:hAnsi="Times New Roman" w:cs="Times New Roman"/>
          <w:vertAlign w:val="superscript"/>
        </w:rPr>
        <w:t>st</w:t>
      </w:r>
      <w:r w:rsidRPr="00626246">
        <w:rPr>
          <w:rFonts w:ascii="Times New Roman" w:hAnsi="Times New Roman" w:cs="Times New Roman"/>
        </w:rPr>
        <w:t xml:space="preserve"> Century Skills and Digital Skills</w:t>
      </w:r>
      <w:r>
        <w:rPr>
          <w:rFonts w:ascii="Times New Roman" w:hAnsi="Times New Roman" w:cs="Times New Roman"/>
        </w:rPr>
        <w:t>’</w:t>
      </w:r>
      <w:r w:rsidRPr="00626246">
        <w:rPr>
          <w:rFonts w:ascii="Times New Roman" w:hAnsi="Times New Roman" w:cs="Times New Roman"/>
        </w:rPr>
        <w:t>.</w:t>
      </w:r>
      <w:r>
        <w:rPr>
          <w:rFonts w:ascii="Times New Roman" w:hAnsi="Times New Roman" w:cs="Times New Roman"/>
        </w:rPr>
        <w:t xml:space="preserve"> After investigating the relevant scholarly literature, it was concluded that 21</w:t>
      </w:r>
      <w:r w:rsidRPr="005E5920">
        <w:rPr>
          <w:rFonts w:ascii="Times New Roman" w:hAnsi="Times New Roman" w:cs="Times New Roman"/>
          <w:vertAlign w:val="superscript"/>
        </w:rPr>
        <w:t>st</w:t>
      </w:r>
      <w:r>
        <w:rPr>
          <w:rFonts w:ascii="Times New Roman" w:hAnsi="Times New Roman" w:cs="Times New Roman"/>
        </w:rPr>
        <w:t xml:space="preserve"> Century Skills are more than just digital skills. Furthermore, unlike digital skills, 21</w:t>
      </w:r>
      <w:r w:rsidRPr="005E5920">
        <w:rPr>
          <w:rFonts w:ascii="Times New Roman" w:hAnsi="Times New Roman" w:cs="Times New Roman"/>
          <w:vertAlign w:val="superscript"/>
        </w:rPr>
        <w:t>st</w:t>
      </w:r>
      <w:r>
        <w:rPr>
          <w:rFonts w:ascii="Times New Roman" w:hAnsi="Times New Roman" w:cs="Times New Roman"/>
        </w:rPr>
        <w:t xml:space="preserve"> Century Skills are not always supported by ICT.</w:t>
      </w:r>
    </w:p>
    <w:p w14:paraId="2984AAEB" w14:textId="77777777" w:rsidR="003D1F55" w:rsidRDefault="003D1F55" w:rsidP="0075578E">
      <w:pPr>
        <w:spacing w:line="360" w:lineRule="auto"/>
        <w:ind w:left="567" w:right="567"/>
        <w:jc w:val="both"/>
        <w:rPr>
          <w:rFonts w:ascii="Times New Roman" w:hAnsi="Times New Roman" w:cs="Times New Roman"/>
        </w:rPr>
      </w:pPr>
      <w:proofErr w:type="spellStart"/>
      <w:r w:rsidRPr="003D1F55">
        <w:rPr>
          <w:rFonts w:ascii="Times New Roman" w:hAnsi="Times New Roman" w:cs="Times New Roman"/>
        </w:rPr>
        <w:t>Fatmawati</w:t>
      </w:r>
      <w:proofErr w:type="spellEnd"/>
      <w:r w:rsidRPr="003D1F55">
        <w:rPr>
          <w:rFonts w:ascii="Times New Roman" w:hAnsi="Times New Roman" w:cs="Times New Roman"/>
        </w:rPr>
        <w:t xml:space="preserve"> (2018) researched on ‘Students’ perception of 21st Century Skills development through the implementation of project-based learning’. The findings of the study revealed that project-based learning often helps pupils to acquire 21</w:t>
      </w:r>
      <w:r w:rsidRPr="003D1F55">
        <w:rPr>
          <w:rFonts w:ascii="Times New Roman" w:hAnsi="Times New Roman" w:cs="Times New Roman"/>
          <w:vertAlign w:val="superscript"/>
        </w:rPr>
        <w:t>st</w:t>
      </w:r>
      <w:r w:rsidRPr="003D1F55">
        <w:rPr>
          <w:rFonts w:ascii="Times New Roman" w:hAnsi="Times New Roman" w:cs="Times New Roman"/>
        </w:rPr>
        <w:t xml:space="preserve"> Century Skills. This work also urges educators to design project-based learning with the stated goal of building 21</w:t>
      </w:r>
      <w:r w:rsidRPr="003D1F55">
        <w:rPr>
          <w:rFonts w:ascii="Times New Roman" w:hAnsi="Times New Roman" w:cs="Times New Roman"/>
          <w:vertAlign w:val="superscript"/>
        </w:rPr>
        <w:t>st</w:t>
      </w:r>
      <w:r w:rsidRPr="003D1F55">
        <w:rPr>
          <w:rFonts w:ascii="Times New Roman" w:hAnsi="Times New Roman" w:cs="Times New Roman"/>
        </w:rPr>
        <w:t xml:space="preserve"> Century Skills.</w:t>
      </w:r>
    </w:p>
    <w:p w14:paraId="619DB35D" w14:textId="77777777" w:rsidR="002557E2" w:rsidRDefault="002557E2" w:rsidP="0075578E">
      <w:pPr>
        <w:spacing w:line="360" w:lineRule="auto"/>
        <w:ind w:left="567" w:right="567"/>
        <w:jc w:val="both"/>
        <w:rPr>
          <w:rFonts w:ascii="Times New Roman" w:hAnsi="Times New Roman" w:cs="Times New Roman"/>
        </w:rPr>
      </w:pPr>
      <w:r>
        <w:rPr>
          <w:rStyle w:val="Hyperlink"/>
          <w:rFonts w:ascii="Times New Roman" w:hAnsi="Times New Roman" w:cs="Times New Roman"/>
          <w:color w:val="auto"/>
          <w:u w:val="none"/>
          <w:shd w:val="clear" w:color="auto" w:fill="FFFFFF"/>
        </w:rPr>
        <w:lastRenderedPageBreak/>
        <w:t xml:space="preserve">Bani-Amer </w:t>
      </w:r>
      <w:r w:rsidRPr="00245C22">
        <w:rPr>
          <w:rStyle w:val="Hyperlink"/>
          <w:rFonts w:ascii="Times New Roman" w:hAnsi="Times New Roman" w:cs="Times New Roman"/>
          <w:color w:val="auto"/>
          <w:u w:val="none"/>
          <w:shd w:val="clear" w:color="auto" w:fill="FFFFFF"/>
        </w:rPr>
        <w:t xml:space="preserve">(2022) </w:t>
      </w:r>
      <w:r>
        <w:rPr>
          <w:rStyle w:val="Hyperlink"/>
          <w:rFonts w:ascii="Times New Roman" w:hAnsi="Times New Roman" w:cs="Times New Roman"/>
          <w:color w:val="auto"/>
          <w:u w:val="none"/>
          <w:shd w:val="clear" w:color="auto" w:fill="FFFFFF"/>
        </w:rPr>
        <w:t>focused on ‘</w:t>
      </w:r>
      <w:r w:rsidRPr="00245C22">
        <w:rPr>
          <w:rStyle w:val="Hyperlink"/>
          <w:rFonts w:ascii="Times New Roman" w:hAnsi="Times New Roman" w:cs="Times New Roman"/>
          <w:color w:val="auto"/>
          <w:u w:val="none"/>
          <w:shd w:val="clear" w:color="auto" w:fill="FFFFFF"/>
        </w:rPr>
        <w:t>Student teachers' perceptions of their development of 21st century</w:t>
      </w:r>
      <w:r>
        <w:rPr>
          <w:rStyle w:val="Hyperlink"/>
          <w:rFonts w:ascii="Times New Roman" w:hAnsi="Times New Roman" w:cs="Times New Roman"/>
          <w:color w:val="auto"/>
          <w:u w:val="none"/>
          <w:shd w:val="clear" w:color="auto" w:fill="FFFFFF"/>
        </w:rPr>
        <w:t xml:space="preserve"> </w:t>
      </w:r>
      <w:r w:rsidRPr="00245C22">
        <w:rPr>
          <w:rStyle w:val="Hyperlink"/>
          <w:rFonts w:ascii="Times New Roman" w:hAnsi="Times New Roman" w:cs="Times New Roman"/>
          <w:color w:val="auto"/>
          <w:u w:val="none"/>
          <w:shd w:val="clear" w:color="auto" w:fill="FFFFFF"/>
        </w:rPr>
        <w:t>competencies</w:t>
      </w:r>
      <w:r>
        <w:rPr>
          <w:rStyle w:val="Hyperlink"/>
          <w:rFonts w:ascii="Times New Roman" w:hAnsi="Times New Roman" w:cs="Times New Roman"/>
          <w:color w:val="auto"/>
          <w:u w:val="none"/>
          <w:shd w:val="clear" w:color="auto" w:fill="FFFFFF"/>
        </w:rPr>
        <w:t>’.</w:t>
      </w:r>
      <w:r w:rsidRPr="00E178EA">
        <w:rPr>
          <w:rFonts w:ascii="Times New Roman" w:hAnsi="Times New Roman" w:cs="Times New Roman"/>
        </w:rPr>
        <w:t xml:space="preserve"> </w:t>
      </w:r>
      <w:r>
        <w:rPr>
          <w:rFonts w:ascii="Times New Roman" w:hAnsi="Times New Roman" w:cs="Times New Roman"/>
        </w:rPr>
        <w:t xml:space="preserve">Based on their self-evaluations, Jordanian pupil-teachers judged that they had successfully learned </w:t>
      </w:r>
      <w:r w:rsidR="006D7DD7">
        <w:rPr>
          <w:rFonts w:ascii="Times New Roman" w:hAnsi="Times New Roman" w:cs="Times New Roman"/>
        </w:rPr>
        <w:t>21</w:t>
      </w:r>
      <w:r w:rsidR="006D7DD7" w:rsidRPr="006D7DD7">
        <w:rPr>
          <w:rFonts w:ascii="Times New Roman" w:hAnsi="Times New Roman" w:cs="Times New Roman"/>
          <w:vertAlign w:val="superscript"/>
        </w:rPr>
        <w:t>st</w:t>
      </w:r>
      <w:r w:rsidR="006D7DD7">
        <w:rPr>
          <w:rFonts w:ascii="Times New Roman" w:hAnsi="Times New Roman" w:cs="Times New Roman"/>
        </w:rPr>
        <w:t xml:space="preserve"> Century Skills. It was also found that there was no difference in perceptions between male and female pupil-teachers. Collaboration was the most effectively acquired skill, while worldwide connections were least developed.</w:t>
      </w:r>
    </w:p>
    <w:p w14:paraId="79F6E740"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21st century skills need to be taught and </w:t>
      </w:r>
    </w:p>
    <w:p w14:paraId="101274BE"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integrated across the current curriculum by providing </w:t>
      </w:r>
    </w:p>
    <w:p w14:paraId="2F15657B"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students with engaging learning opportunities</w:t>
      </w:r>
    </w:p>
    <w:p w14:paraId="62E2EBF5"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21st century skills need to be taught and </w:t>
      </w:r>
    </w:p>
    <w:p w14:paraId="368312C3"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integrated across the current curriculum by providing </w:t>
      </w:r>
    </w:p>
    <w:p w14:paraId="5D7386E0"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students with engaging learning opportunities</w:t>
      </w:r>
    </w:p>
    <w:p w14:paraId="340A1685"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21st century skills need to be taught and </w:t>
      </w:r>
    </w:p>
    <w:p w14:paraId="020EA950"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integrated across the current curriculum by providing </w:t>
      </w:r>
    </w:p>
    <w:p w14:paraId="07820FFF"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students with engaging learning opportunities in authentic </w:t>
      </w:r>
    </w:p>
    <w:p w14:paraId="23AC6A61"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contexts.</w:t>
      </w:r>
    </w:p>
    <w:p w14:paraId="2879D350"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21st century skills need to be taught and </w:t>
      </w:r>
    </w:p>
    <w:p w14:paraId="64AC649C"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integrated across the current curriculum by providing </w:t>
      </w:r>
    </w:p>
    <w:p w14:paraId="449CB43D"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students with engaging learning opportunities in authentic </w:t>
      </w:r>
    </w:p>
    <w:p w14:paraId="4ABB582F"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contexts.</w:t>
      </w:r>
    </w:p>
    <w:p w14:paraId="1032DC9E"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21st century skills need to be taught and </w:t>
      </w:r>
    </w:p>
    <w:p w14:paraId="0A464F33"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integrated across the current curriculum by providing </w:t>
      </w:r>
    </w:p>
    <w:p w14:paraId="46591B0A"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students with engaging learning opportunities in authentic </w:t>
      </w:r>
    </w:p>
    <w:p w14:paraId="636F1B5C"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contexts.</w:t>
      </w:r>
    </w:p>
    <w:p w14:paraId="38797243"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21st century skills need to be taught and </w:t>
      </w:r>
    </w:p>
    <w:p w14:paraId="26214603"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integrated across the current curriculum by providing </w:t>
      </w:r>
    </w:p>
    <w:p w14:paraId="6587BA7A"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students with engaging learning opportunities in authentic </w:t>
      </w:r>
    </w:p>
    <w:p w14:paraId="2309CEE9"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contexts.</w:t>
      </w:r>
    </w:p>
    <w:p w14:paraId="4A538C66"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21st century skills need to be taught and </w:t>
      </w:r>
    </w:p>
    <w:p w14:paraId="023DF109"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integrated across the current curriculum by providing </w:t>
      </w:r>
    </w:p>
    <w:p w14:paraId="1D54A0CA"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students with engaging learning opportunities in authentic </w:t>
      </w:r>
    </w:p>
    <w:p w14:paraId="52A939E7"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contexts.</w:t>
      </w:r>
    </w:p>
    <w:p w14:paraId="411F3F90"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21st century skills need to be taught and </w:t>
      </w:r>
    </w:p>
    <w:p w14:paraId="66D65FB0"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integrated across the current curriculum by providing </w:t>
      </w:r>
    </w:p>
    <w:p w14:paraId="4921BDC0"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 xml:space="preserve">students with engaging learning opportunities in authentic </w:t>
      </w:r>
    </w:p>
    <w:p w14:paraId="2E794E49" w14:textId="77777777" w:rsidR="00A26E96" w:rsidRPr="00A26E96" w:rsidRDefault="00A26E96"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A26E96">
        <w:rPr>
          <w:rFonts w:ascii="ff1" w:eastAsia="Times New Roman" w:hAnsi="ff1" w:cs="Times New Roman"/>
          <w:color w:val="000000"/>
          <w:spacing w:val="-17"/>
          <w:kern w:val="0"/>
          <w:sz w:val="57"/>
          <w:szCs w:val="57"/>
          <w14:ligatures w14:val="none"/>
        </w:rPr>
        <w:t>contexts.</w:t>
      </w:r>
    </w:p>
    <w:p w14:paraId="7EBD10B2"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21st century skills need to be taught and </w:t>
      </w:r>
    </w:p>
    <w:p w14:paraId="36367620"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integrated across the current curriculum by providing </w:t>
      </w:r>
    </w:p>
    <w:p w14:paraId="625E6E08"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students with engaging learning opportunities</w:t>
      </w:r>
    </w:p>
    <w:p w14:paraId="5BB022E3"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21st century skills need to be taught and </w:t>
      </w:r>
    </w:p>
    <w:p w14:paraId="0F375395"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integrated across the current curriculum by providing </w:t>
      </w:r>
    </w:p>
    <w:p w14:paraId="588E2AEF"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students with engaging learning opportunities</w:t>
      </w:r>
    </w:p>
    <w:p w14:paraId="6111E851"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21st century skills need to be taught and </w:t>
      </w:r>
    </w:p>
    <w:p w14:paraId="070A4EEF"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integrated across the current curriculum by providing </w:t>
      </w:r>
    </w:p>
    <w:p w14:paraId="3182E2B1"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students with engaging learning opportunities</w:t>
      </w:r>
    </w:p>
    <w:p w14:paraId="053F7F2A"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21st century skills need to be taught and </w:t>
      </w:r>
    </w:p>
    <w:p w14:paraId="6FFE2015" w14:textId="77777777" w:rsidR="00D5440B" w:rsidRPr="00D5440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integrated across the current curriculum by providing </w:t>
      </w:r>
    </w:p>
    <w:p w14:paraId="0321BDD1" w14:textId="77777777" w:rsidR="00381EB9" w:rsidRPr="00C9664B" w:rsidRDefault="00D5440B" w:rsidP="0075578E">
      <w:pPr>
        <w:shd w:val="clear" w:color="auto" w:fill="FFFFFF"/>
        <w:spacing w:line="0" w:lineRule="auto"/>
        <w:ind w:left="567" w:right="567"/>
        <w:rPr>
          <w:rFonts w:ascii="ff1" w:eastAsia="Times New Roman" w:hAnsi="ff1" w:cs="Times New Roman"/>
          <w:color w:val="000000"/>
          <w:spacing w:val="-17"/>
          <w:kern w:val="0"/>
          <w:sz w:val="57"/>
          <w:szCs w:val="57"/>
          <w14:ligatures w14:val="none"/>
        </w:rPr>
      </w:pPr>
      <w:r w:rsidRPr="00D5440B">
        <w:rPr>
          <w:rFonts w:ascii="ff1" w:eastAsia="Times New Roman" w:hAnsi="ff1" w:cs="Times New Roman"/>
          <w:color w:val="000000"/>
          <w:spacing w:val="-17"/>
          <w:kern w:val="0"/>
          <w:sz w:val="57"/>
          <w:szCs w:val="57"/>
          <w14:ligatures w14:val="none"/>
        </w:rPr>
        <w:t xml:space="preserve">students with engaging learning </w:t>
      </w:r>
      <w:proofErr w:type="spellStart"/>
      <w:r w:rsidRPr="00D5440B">
        <w:rPr>
          <w:rFonts w:ascii="ff1" w:eastAsia="Times New Roman" w:hAnsi="ff1" w:cs="Times New Roman"/>
          <w:color w:val="000000"/>
          <w:spacing w:val="-17"/>
          <w:kern w:val="0"/>
          <w:sz w:val="57"/>
          <w:szCs w:val="57"/>
          <w14:ligatures w14:val="none"/>
        </w:rPr>
        <w:t>opportuniti</w:t>
      </w:r>
      <w:proofErr w:type="spellEnd"/>
    </w:p>
    <w:p w14:paraId="407BBBE4" w14:textId="77777777" w:rsidR="00D22DBD" w:rsidRPr="009556D0" w:rsidRDefault="00D22DBD" w:rsidP="0075578E">
      <w:pPr>
        <w:spacing w:line="360" w:lineRule="auto"/>
        <w:ind w:left="567" w:right="567"/>
        <w:jc w:val="both"/>
        <w:rPr>
          <w:rFonts w:ascii="Times New Roman" w:hAnsi="Times New Roman" w:cs="Times New Roman"/>
        </w:rPr>
      </w:pPr>
      <w:r w:rsidRPr="009556D0">
        <w:rPr>
          <w:rFonts w:ascii="Times New Roman" w:hAnsi="Times New Roman" w:cs="Times New Roman"/>
        </w:rPr>
        <w:t xml:space="preserve">Jain and Shetty (2022) </w:t>
      </w:r>
      <w:r>
        <w:rPr>
          <w:rFonts w:ascii="Times New Roman" w:hAnsi="Times New Roman" w:cs="Times New Roman"/>
        </w:rPr>
        <w:t>investigated the</w:t>
      </w:r>
      <w:r w:rsidRPr="009556D0">
        <w:rPr>
          <w:rFonts w:ascii="Times New Roman" w:hAnsi="Times New Roman" w:cs="Times New Roman"/>
        </w:rPr>
        <w:t xml:space="preserve"> </w:t>
      </w:r>
      <w:r>
        <w:rPr>
          <w:rFonts w:ascii="Times New Roman" w:hAnsi="Times New Roman" w:cs="Times New Roman"/>
        </w:rPr>
        <w:t>‘</w:t>
      </w:r>
      <w:r w:rsidRPr="009556D0">
        <w:rPr>
          <w:rFonts w:ascii="Times New Roman" w:hAnsi="Times New Roman" w:cs="Times New Roman"/>
        </w:rPr>
        <w:t>Digital Competence among school Teachers across Gender</w:t>
      </w:r>
      <w:r>
        <w:rPr>
          <w:rFonts w:ascii="Times New Roman" w:hAnsi="Times New Roman" w:cs="Times New Roman"/>
        </w:rPr>
        <w:t>’</w:t>
      </w:r>
      <w:r w:rsidRPr="009556D0">
        <w:rPr>
          <w:rFonts w:ascii="Times New Roman" w:hAnsi="Times New Roman" w:cs="Times New Roman"/>
        </w:rPr>
        <w:t xml:space="preserve"> </w:t>
      </w:r>
      <w:r>
        <w:rPr>
          <w:rFonts w:ascii="Times New Roman" w:hAnsi="Times New Roman" w:cs="Times New Roman"/>
        </w:rPr>
        <w:t>and reported no significant variation in digital competence of female and male school teachers. Both genders scored high on digital competence scale.</w:t>
      </w:r>
    </w:p>
    <w:p w14:paraId="65E3DFD0" w14:textId="77777777" w:rsidR="00D46EF7" w:rsidRDefault="009B400C" w:rsidP="0075578E">
      <w:pPr>
        <w:tabs>
          <w:tab w:val="left" w:pos="6300"/>
        </w:tabs>
        <w:spacing w:line="360" w:lineRule="auto"/>
        <w:ind w:left="567" w:right="567"/>
        <w:jc w:val="both"/>
        <w:rPr>
          <w:rFonts w:ascii="Times New Roman" w:hAnsi="Times New Roman" w:cs="Times New Roman"/>
        </w:rPr>
      </w:pPr>
      <w:proofErr w:type="spellStart"/>
      <w:r>
        <w:rPr>
          <w:rFonts w:ascii="Times New Roman" w:hAnsi="Times New Roman" w:cs="Times New Roman"/>
        </w:rPr>
        <w:t>Ohiri</w:t>
      </w:r>
      <w:proofErr w:type="spellEnd"/>
      <w:r>
        <w:rPr>
          <w:rFonts w:ascii="Times New Roman" w:hAnsi="Times New Roman" w:cs="Times New Roman"/>
        </w:rPr>
        <w:t xml:space="preserve"> </w:t>
      </w:r>
      <w:proofErr w:type="spellStart"/>
      <w:r>
        <w:rPr>
          <w:rFonts w:ascii="Times New Roman" w:hAnsi="Times New Roman" w:cs="Times New Roman"/>
        </w:rPr>
        <w:t>et,al</w:t>
      </w:r>
      <w:proofErr w:type="spellEnd"/>
      <w:r>
        <w:rPr>
          <w:rFonts w:ascii="Times New Roman" w:hAnsi="Times New Roman" w:cs="Times New Roman"/>
        </w:rPr>
        <w:t>.(2024) researched on ‘Psychometric Properties of a Test: An Overview’ and repo</w:t>
      </w:r>
      <w:r w:rsidR="00A84F2F">
        <w:rPr>
          <w:rFonts w:ascii="Times New Roman" w:hAnsi="Times New Roman" w:cs="Times New Roman"/>
        </w:rPr>
        <w:t>r</w:t>
      </w:r>
      <w:r>
        <w:rPr>
          <w:rFonts w:ascii="Times New Roman" w:hAnsi="Times New Roman" w:cs="Times New Roman"/>
        </w:rPr>
        <w:t>ted that identification of tests’ psychometric properties is crucial in ensuring the quality of the used instrument. Verification of validity and reliability is not only crucial for designing original testing instruments but also in choosing tools to be utilized in educational and psychiatric contexts.</w:t>
      </w:r>
    </w:p>
    <w:p w14:paraId="720E1211" w14:textId="77777777" w:rsidR="00FE1FF3" w:rsidRDefault="00FE1FF3" w:rsidP="0075578E">
      <w:pPr>
        <w:ind w:left="567" w:right="567"/>
        <w:rPr>
          <w:rFonts w:ascii="Times New Roman" w:hAnsi="Times New Roman" w:cs="Times New Roman"/>
          <w:b/>
          <w:bCs/>
          <w:lang w:val="en-US"/>
        </w:rPr>
      </w:pPr>
    </w:p>
    <w:p w14:paraId="20D7F869" w14:textId="77777777" w:rsidR="00381EB9" w:rsidRPr="003D42B1" w:rsidRDefault="00381EB9" w:rsidP="0075578E">
      <w:pPr>
        <w:ind w:left="567" w:right="567"/>
        <w:rPr>
          <w:rFonts w:ascii="Times New Roman" w:hAnsi="Times New Roman" w:cs="Times New Roman"/>
          <w:b/>
          <w:bCs/>
          <w:lang w:val="en-US"/>
        </w:rPr>
      </w:pPr>
      <w:r w:rsidRPr="003D42B1">
        <w:rPr>
          <w:rFonts w:ascii="Times New Roman" w:hAnsi="Times New Roman" w:cs="Times New Roman"/>
          <w:b/>
          <w:bCs/>
          <w:lang w:val="en-US"/>
        </w:rPr>
        <w:t>Dimensions of Perception Scale on 21</w:t>
      </w:r>
      <w:r w:rsidRPr="003D42B1">
        <w:rPr>
          <w:rFonts w:ascii="Times New Roman" w:hAnsi="Times New Roman" w:cs="Times New Roman"/>
          <w:b/>
          <w:bCs/>
          <w:vertAlign w:val="superscript"/>
          <w:lang w:val="en-US"/>
        </w:rPr>
        <w:t>st</w:t>
      </w:r>
      <w:r w:rsidRPr="003D42B1">
        <w:rPr>
          <w:rFonts w:ascii="Times New Roman" w:hAnsi="Times New Roman" w:cs="Times New Roman"/>
          <w:b/>
          <w:bCs/>
          <w:lang w:val="en-US"/>
        </w:rPr>
        <w:t xml:space="preserve"> Century Skills</w:t>
      </w:r>
    </w:p>
    <w:p w14:paraId="18618CB8" w14:textId="77777777" w:rsidR="00381EB9" w:rsidRDefault="00381EB9" w:rsidP="0075578E">
      <w:pPr>
        <w:ind w:left="567" w:right="567"/>
        <w:rPr>
          <w:rFonts w:ascii="Times New Roman" w:hAnsi="Times New Roman" w:cs="Times New Roman"/>
          <w:b/>
          <w:bCs/>
          <w:sz w:val="28"/>
          <w:szCs w:val="28"/>
          <w:lang w:val="en-US"/>
        </w:rPr>
      </w:pPr>
    </w:p>
    <w:p w14:paraId="716027A3" w14:textId="77777777" w:rsidR="00381EB9" w:rsidRPr="00AF1DD4" w:rsidRDefault="00381EB9" w:rsidP="0075578E">
      <w:pPr>
        <w:spacing w:line="360" w:lineRule="auto"/>
        <w:ind w:left="567" w:right="567"/>
        <w:jc w:val="both"/>
        <w:rPr>
          <w:rFonts w:ascii="Times New Roman" w:hAnsi="Times New Roman" w:cs="Times New Roman"/>
          <w:lang w:val="en-US"/>
        </w:rPr>
      </w:pPr>
      <w:r w:rsidRPr="00381EB9">
        <w:rPr>
          <w:rFonts w:ascii="Times New Roman" w:hAnsi="Times New Roman" w:cs="Times New Roman"/>
          <w:b/>
          <w:bCs/>
          <w:lang w:val="en-US"/>
        </w:rPr>
        <w:t>Perception ab</w:t>
      </w:r>
      <w:r w:rsidR="00A426D4">
        <w:rPr>
          <w:rFonts w:ascii="Times New Roman" w:hAnsi="Times New Roman" w:cs="Times New Roman"/>
          <w:b/>
          <w:bCs/>
          <w:lang w:val="en-US"/>
        </w:rPr>
        <w:t>out Integration of Life Skills:</w:t>
      </w:r>
      <w:r w:rsidRPr="00381EB9">
        <w:rPr>
          <w:rFonts w:ascii="Times New Roman" w:hAnsi="Times New Roman" w:cs="Times New Roman"/>
          <w:b/>
          <w:bCs/>
          <w:lang w:val="en-US"/>
        </w:rPr>
        <w:t xml:space="preserve"> </w:t>
      </w:r>
      <w:r>
        <w:rPr>
          <w:rFonts w:ascii="Times New Roman" w:hAnsi="Times New Roman" w:cs="Times New Roman"/>
          <w:lang w:val="en-US"/>
        </w:rPr>
        <w:t>I</w:t>
      </w:r>
      <w:r w:rsidRPr="00381EB9">
        <w:rPr>
          <w:rFonts w:ascii="Times New Roman" w:hAnsi="Times New Roman" w:cs="Times New Roman"/>
          <w:lang w:val="en-US"/>
        </w:rPr>
        <w:t>ntegrati</w:t>
      </w:r>
      <w:r>
        <w:rPr>
          <w:rFonts w:ascii="Times New Roman" w:hAnsi="Times New Roman" w:cs="Times New Roman"/>
          <w:lang w:val="en-US"/>
        </w:rPr>
        <w:t>on of</w:t>
      </w:r>
      <w:r w:rsidRPr="00381EB9">
        <w:rPr>
          <w:rFonts w:ascii="Times New Roman" w:hAnsi="Times New Roman" w:cs="Times New Roman"/>
          <w:lang w:val="en-US"/>
        </w:rPr>
        <w:t xml:space="preserve"> life skills </w:t>
      </w:r>
      <w:r>
        <w:rPr>
          <w:rFonts w:ascii="Times New Roman" w:hAnsi="Times New Roman" w:cs="Times New Roman"/>
          <w:lang w:val="en-US"/>
        </w:rPr>
        <w:t>in curriculum is quite crucial in today’s world. Life skills enables the person to successfully navigate the demands and difficulties of daily life. Perception of teachers can have a big impact on how well they teach.</w:t>
      </w:r>
    </w:p>
    <w:p w14:paraId="10DD8C48" w14:textId="77777777" w:rsidR="00381EB9" w:rsidRPr="003D42B1" w:rsidRDefault="00381EB9" w:rsidP="0075578E">
      <w:pPr>
        <w:spacing w:line="360" w:lineRule="auto"/>
        <w:ind w:left="567" w:right="567"/>
        <w:jc w:val="both"/>
        <w:rPr>
          <w:rFonts w:ascii="Times New Roman" w:hAnsi="Times New Roman" w:cs="Times New Roman"/>
          <w:lang w:val="en-US"/>
        </w:rPr>
      </w:pPr>
      <w:r w:rsidRPr="00381EB9">
        <w:rPr>
          <w:rFonts w:ascii="Times New Roman" w:hAnsi="Times New Roman" w:cs="Times New Roman"/>
          <w:b/>
          <w:bCs/>
          <w:lang w:val="en-US"/>
        </w:rPr>
        <w:t>Perception about Integration of Learning Skills</w:t>
      </w:r>
      <w:r w:rsidR="00A426D4">
        <w:rPr>
          <w:rFonts w:ascii="Times New Roman" w:hAnsi="Times New Roman" w:cs="Times New Roman"/>
          <w:b/>
          <w:bCs/>
          <w:lang w:val="en-US"/>
        </w:rPr>
        <w:t>:</w:t>
      </w:r>
      <w:r w:rsidR="003D42B1">
        <w:rPr>
          <w:rFonts w:ascii="Times New Roman" w:hAnsi="Times New Roman" w:cs="Times New Roman"/>
          <w:b/>
          <w:bCs/>
          <w:lang w:val="en-US"/>
        </w:rPr>
        <w:t xml:space="preserve"> </w:t>
      </w:r>
      <w:r w:rsidR="003D42B1" w:rsidRPr="003D42B1">
        <w:rPr>
          <w:rFonts w:ascii="Times New Roman" w:hAnsi="Times New Roman" w:cs="Times New Roman"/>
          <w:lang w:val="en-US"/>
        </w:rPr>
        <w:t>Learning in the 21</w:t>
      </w:r>
      <w:r w:rsidR="003D42B1" w:rsidRPr="003D42B1">
        <w:rPr>
          <w:rFonts w:ascii="Times New Roman" w:hAnsi="Times New Roman" w:cs="Times New Roman"/>
          <w:vertAlign w:val="superscript"/>
          <w:lang w:val="en-US"/>
        </w:rPr>
        <w:t>st</w:t>
      </w:r>
      <w:r w:rsidR="003D42B1" w:rsidRPr="003D42B1">
        <w:rPr>
          <w:rFonts w:ascii="Times New Roman" w:hAnsi="Times New Roman" w:cs="Times New Roman"/>
          <w:lang w:val="en-US"/>
        </w:rPr>
        <w:t xml:space="preserve"> Century is not confined to cramming </w:t>
      </w:r>
      <w:r w:rsidR="003D42B1">
        <w:rPr>
          <w:rFonts w:ascii="Times New Roman" w:hAnsi="Times New Roman" w:cs="Times New Roman"/>
          <w:lang w:val="en-US"/>
        </w:rPr>
        <w:t xml:space="preserve">of </w:t>
      </w:r>
      <w:r w:rsidR="003D42B1" w:rsidRPr="003D42B1">
        <w:rPr>
          <w:rFonts w:ascii="Times New Roman" w:hAnsi="Times New Roman" w:cs="Times New Roman"/>
          <w:lang w:val="en-US"/>
        </w:rPr>
        <w:t>the lessons in the classrooms, rather learning today involved thinking critically &amp; creatively that demands collaboration &amp; communication with the global worl</w:t>
      </w:r>
      <w:r w:rsidR="003D42B1">
        <w:rPr>
          <w:rFonts w:ascii="Times New Roman" w:hAnsi="Times New Roman" w:cs="Times New Roman"/>
          <w:lang w:val="en-US"/>
        </w:rPr>
        <w:t>d</w:t>
      </w:r>
      <w:r w:rsidR="003D42B1" w:rsidRPr="003D42B1">
        <w:rPr>
          <w:rFonts w:ascii="Times New Roman" w:hAnsi="Times New Roman" w:cs="Times New Roman"/>
          <w:lang w:val="en-US"/>
        </w:rPr>
        <w:t>.</w:t>
      </w:r>
      <w:r w:rsidR="003D42B1">
        <w:rPr>
          <w:rFonts w:ascii="Times New Roman" w:hAnsi="Times New Roman" w:cs="Times New Roman"/>
          <w:b/>
          <w:bCs/>
          <w:lang w:val="en-US"/>
        </w:rPr>
        <w:t xml:space="preserve"> </w:t>
      </w:r>
      <w:r w:rsidR="003D42B1" w:rsidRPr="003D42B1">
        <w:rPr>
          <w:rFonts w:ascii="Times New Roman" w:hAnsi="Times New Roman" w:cs="Times New Roman"/>
          <w:lang w:val="en-US"/>
        </w:rPr>
        <w:t xml:space="preserve">Perception of teachers who took up the challenge of bringing classroom learning at the global platform does matters a lot.  </w:t>
      </w:r>
    </w:p>
    <w:p w14:paraId="1E5B6792" w14:textId="77777777" w:rsidR="00381EB9" w:rsidRDefault="00381EB9" w:rsidP="0075578E">
      <w:pPr>
        <w:spacing w:line="360" w:lineRule="auto"/>
        <w:ind w:left="567" w:right="567"/>
        <w:jc w:val="both"/>
        <w:rPr>
          <w:rFonts w:ascii="Times New Roman" w:hAnsi="Times New Roman" w:cs="Times New Roman"/>
          <w:lang w:val="en-US"/>
        </w:rPr>
      </w:pPr>
      <w:r w:rsidRPr="00381EB9">
        <w:rPr>
          <w:rFonts w:ascii="Times New Roman" w:hAnsi="Times New Roman" w:cs="Times New Roman"/>
          <w:b/>
          <w:bCs/>
          <w:lang w:val="en-US"/>
        </w:rPr>
        <w:t>Perception about Integration of Literacy Skills</w:t>
      </w:r>
      <w:r w:rsidR="00A426D4">
        <w:rPr>
          <w:rFonts w:ascii="Times New Roman" w:hAnsi="Times New Roman" w:cs="Times New Roman"/>
          <w:b/>
          <w:bCs/>
          <w:lang w:val="en-US"/>
        </w:rPr>
        <w:t xml:space="preserve">: </w:t>
      </w:r>
      <w:r w:rsidR="00B3513F" w:rsidRPr="00B3513F">
        <w:rPr>
          <w:rFonts w:ascii="Times New Roman" w:hAnsi="Times New Roman" w:cs="Times New Roman"/>
          <w:lang w:val="en-US"/>
        </w:rPr>
        <w:t>Technology is all around us and it is expanding every new day.</w:t>
      </w:r>
      <w:r w:rsidR="00B3513F">
        <w:rPr>
          <w:rFonts w:ascii="Times New Roman" w:hAnsi="Times New Roman" w:cs="Times New Roman"/>
          <w:lang w:val="en-US"/>
        </w:rPr>
        <w:t xml:space="preserve"> To meet those technological advancements our students should evolve and thrive to be future ready. Perception of teachers can have a big impact on how well they are making their students technologically literate.</w:t>
      </w:r>
    </w:p>
    <w:p w14:paraId="33A11578" w14:textId="77777777" w:rsidR="00D528B1" w:rsidRDefault="00495C50" w:rsidP="0075578E">
      <w:pPr>
        <w:spacing w:line="360" w:lineRule="auto"/>
        <w:ind w:left="567" w:right="567"/>
        <w:jc w:val="both"/>
        <w:rPr>
          <w:rFonts w:ascii="Times New Roman" w:hAnsi="Times New Roman" w:cs="Times New Roman"/>
          <w:b/>
          <w:bCs/>
          <w:lang w:val="en-US"/>
        </w:rPr>
      </w:pPr>
      <w:r w:rsidRPr="00495C50">
        <w:rPr>
          <w:rFonts w:ascii="Times New Roman" w:hAnsi="Times New Roman" w:cs="Times New Roman"/>
          <w:b/>
          <w:bCs/>
          <w:lang w:val="en-US"/>
        </w:rPr>
        <w:t>Preparation of Draft</w:t>
      </w:r>
    </w:p>
    <w:p w14:paraId="45C176BC" w14:textId="77777777" w:rsidR="00495C50" w:rsidRPr="00D528B1" w:rsidRDefault="00495C50" w:rsidP="0075578E">
      <w:pPr>
        <w:spacing w:line="360" w:lineRule="auto"/>
        <w:ind w:left="567" w:right="567"/>
        <w:jc w:val="both"/>
        <w:rPr>
          <w:rFonts w:ascii="Times New Roman" w:hAnsi="Times New Roman" w:cs="Times New Roman"/>
          <w:b/>
          <w:bCs/>
          <w:lang w:val="en-US"/>
        </w:rPr>
      </w:pPr>
      <w:r>
        <w:rPr>
          <w:rFonts w:ascii="Times New Roman" w:hAnsi="Times New Roman" w:cs="Times New Roman"/>
        </w:rPr>
        <w:lastRenderedPageBreak/>
        <w:t xml:space="preserve"> </w:t>
      </w:r>
      <w:r w:rsidRPr="00495C50">
        <w:rPr>
          <w:rFonts w:ascii="Times New Roman" w:hAnsi="Times New Roman" w:cs="Times New Roman"/>
        </w:rPr>
        <w:t xml:space="preserve">Initially, the researcher has framed about </w:t>
      </w:r>
      <w:r>
        <w:rPr>
          <w:rFonts w:ascii="Times New Roman" w:hAnsi="Times New Roman" w:cs="Times New Roman"/>
        </w:rPr>
        <w:t>5</w:t>
      </w:r>
      <w:r w:rsidR="00933AA8">
        <w:rPr>
          <w:rFonts w:ascii="Times New Roman" w:hAnsi="Times New Roman" w:cs="Times New Roman"/>
        </w:rPr>
        <w:t>2 tes</w:t>
      </w:r>
      <w:r w:rsidRPr="00495C50">
        <w:rPr>
          <w:rFonts w:ascii="Times New Roman" w:hAnsi="Times New Roman" w:cs="Times New Roman"/>
        </w:rPr>
        <w:t xml:space="preserve">t items related to </w:t>
      </w:r>
      <w:r>
        <w:rPr>
          <w:rFonts w:ascii="Times New Roman" w:hAnsi="Times New Roman" w:cs="Times New Roman"/>
        </w:rPr>
        <w:t>three</w:t>
      </w:r>
      <w:r w:rsidRPr="00495C50">
        <w:rPr>
          <w:rFonts w:ascii="Times New Roman" w:hAnsi="Times New Roman" w:cs="Times New Roman"/>
        </w:rPr>
        <w:t xml:space="preserve"> dimensions. These items were given to </w:t>
      </w:r>
      <w:r>
        <w:rPr>
          <w:rFonts w:ascii="Times New Roman" w:hAnsi="Times New Roman" w:cs="Times New Roman"/>
        </w:rPr>
        <w:t>some</w:t>
      </w:r>
      <w:r w:rsidRPr="00495C50">
        <w:rPr>
          <w:rFonts w:ascii="Times New Roman" w:hAnsi="Times New Roman" w:cs="Times New Roman"/>
        </w:rPr>
        <w:t xml:space="preserve"> experts for their expert advices. These experts were from </w:t>
      </w:r>
      <w:r>
        <w:rPr>
          <w:rFonts w:ascii="Times New Roman" w:hAnsi="Times New Roman" w:cs="Times New Roman"/>
        </w:rPr>
        <w:t xml:space="preserve">Fakir Mohan </w:t>
      </w:r>
      <w:r w:rsidR="00C9664B">
        <w:rPr>
          <w:rFonts w:ascii="Times New Roman" w:hAnsi="Times New Roman" w:cs="Times New Roman"/>
        </w:rPr>
        <w:t xml:space="preserve">University, </w:t>
      </w:r>
      <w:r w:rsidR="00933AA8">
        <w:rPr>
          <w:rFonts w:ascii="Times New Roman" w:hAnsi="Times New Roman" w:cs="Times New Roman"/>
        </w:rPr>
        <w:t>Aligarh Muslim University</w:t>
      </w:r>
      <w:r>
        <w:rPr>
          <w:rFonts w:ascii="Times New Roman" w:hAnsi="Times New Roman" w:cs="Times New Roman"/>
        </w:rPr>
        <w:t xml:space="preserve"> and</w:t>
      </w:r>
      <w:r w:rsidRPr="00495C50">
        <w:rPr>
          <w:rFonts w:ascii="Times New Roman" w:hAnsi="Times New Roman" w:cs="Times New Roman"/>
        </w:rPr>
        <w:t xml:space="preserve"> </w:t>
      </w:r>
      <w:r w:rsidR="00C9664B">
        <w:rPr>
          <w:rFonts w:ascii="Times New Roman" w:hAnsi="Times New Roman" w:cs="Times New Roman"/>
        </w:rPr>
        <w:t xml:space="preserve">Assam University </w:t>
      </w:r>
      <w:r w:rsidRPr="00495C50">
        <w:rPr>
          <w:rFonts w:ascii="Times New Roman" w:hAnsi="Times New Roman" w:cs="Times New Roman"/>
        </w:rPr>
        <w:t>working in education departments. Their value able suggestions were obtained in order to ensure content validity. S</w:t>
      </w:r>
      <w:r>
        <w:rPr>
          <w:rFonts w:ascii="Times New Roman" w:hAnsi="Times New Roman" w:cs="Times New Roman"/>
        </w:rPr>
        <w:t>even</w:t>
      </w:r>
      <w:r w:rsidRPr="00495C50">
        <w:rPr>
          <w:rFonts w:ascii="Times New Roman" w:hAnsi="Times New Roman" w:cs="Times New Roman"/>
        </w:rPr>
        <w:t xml:space="preserve"> (</w:t>
      </w:r>
      <w:r w:rsidR="00933AA8">
        <w:rPr>
          <w:rFonts w:ascii="Times New Roman" w:hAnsi="Times New Roman" w:cs="Times New Roman"/>
        </w:rPr>
        <w:t>08</w:t>
      </w:r>
      <w:r w:rsidRPr="00495C50">
        <w:rPr>
          <w:rFonts w:ascii="Times New Roman" w:hAnsi="Times New Roman" w:cs="Times New Roman"/>
        </w:rPr>
        <w:t>) items were deleted and some o</w:t>
      </w:r>
      <w:r w:rsidR="00933AA8">
        <w:rPr>
          <w:rFonts w:ascii="Times New Roman" w:hAnsi="Times New Roman" w:cs="Times New Roman"/>
        </w:rPr>
        <w:t>f them were reframed. Finally, 44</w:t>
      </w:r>
      <w:r w:rsidRPr="00495C50">
        <w:rPr>
          <w:rFonts w:ascii="Times New Roman" w:hAnsi="Times New Roman" w:cs="Times New Roman"/>
        </w:rPr>
        <w:t xml:space="preserve"> items were retained for pilot study. </w:t>
      </w:r>
    </w:p>
    <w:p w14:paraId="29F4D17B" w14:textId="77777777" w:rsidR="00D528B1" w:rsidRDefault="00D528B1" w:rsidP="0075578E">
      <w:pPr>
        <w:tabs>
          <w:tab w:val="left" w:pos="360"/>
        </w:tabs>
        <w:spacing w:before="6" w:after="6" w:line="360" w:lineRule="auto"/>
        <w:ind w:left="567" w:right="567"/>
        <w:jc w:val="both"/>
        <w:rPr>
          <w:rFonts w:ascii="Times New Roman" w:hAnsi="Times New Roman" w:cs="Times New Roman"/>
          <w:b/>
          <w:iCs/>
        </w:rPr>
      </w:pPr>
    </w:p>
    <w:p w14:paraId="30152497" w14:textId="77777777" w:rsidR="00495C50" w:rsidRDefault="00495C50" w:rsidP="0075578E">
      <w:pPr>
        <w:tabs>
          <w:tab w:val="left" w:pos="360"/>
        </w:tabs>
        <w:spacing w:before="6" w:after="6" w:line="360" w:lineRule="auto"/>
        <w:ind w:left="567" w:right="567"/>
        <w:jc w:val="both"/>
        <w:rPr>
          <w:rFonts w:ascii="Times New Roman" w:hAnsi="Times New Roman" w:cs="Times New Roman"/>
          <w:b/>
          <w:iCs/>
        </w:rPr>
      </w:pPr>
      <w:r>
        <w:rPr>
          <w:rFonts w:ascii="Times New Roman" w:hAnsi="Times New Roman" w:cs="Times New Roman"/>
          <w:b/>
          <w:iCs/>
        </w:rPr>
        <w:t>Experimental Try Out</w:t>
      </w:r>
    </w:p>
    <w:p w14:paraId="36298495" w14:textId="77777777" w:rsidR="00495C50" w:rsidRDefault="00495C50" w:rsidP="0075578E">
      <w:pPr>
        <w:tabs>
          <w:tab w:val="left" w:pos="360"/>
        </w:tabs>
        <w:spacing w:before="6" w:after="6" w:line="360" w:lineRule="auto"/>
        <w:ind w:left="567" w:right="567"/>
        <w:jc w:val="both"/>
        <w:rPr>
          <w:rFonts w:ascii="Times New Roman" w:hAnsi="Times New Roman" w:cs="Times New Roman"/>
        </w:rPr>
      </w:pPr>
      <w:r w:rsidRPr="00495C50">
        <w:rPr>
          <w:rFonts w:ascii="Times New Roman" w:hAnsi="Times New Roman" w:cs="Times New Roman"/>
        </w:rPr>
        <w:t>The dr</w:t>
      </w:r>
      <w:r w:rsidR="00933AA8">
        <w:rPr>
          <w:rFonts w:ascii="Times New Roman" w:hAnsi="Times New Roman" w:cs="Times New Roman"/>
        </w:rPr>
        <w:t>aft of the scale was applied on</w:t>
      </w:r>
      <w:r>
        <w:rPr>
          <w:rFonts w:ascii="Times New Roman" w:hAnsi="Times New Roman" w:cs="Times New Roman"/>
        </w:rPr>
        <w:t xml:space="preserve"> </w:t>
      </w:r>
      <w:r w:rsidR="00933AA8">
        <w:rPr>
          <w:rFonts w:ascii="Times New Roman" w:hAnsi="Times New Roman" w:cs="Times New Roman"/>
        </w:rPr>
        <w:t>328</w:t>
      </w:r>
      <w:r w:rsidRPr="00495C50">
        <w:rPr>
          <w:rFonts w:ascii="Times New Roman" w:hAnsi="Times New Roman" w:cs="Times New Roman"/>
        </w:rPr>
        <w:t xml:space="preserve"> </w:t>
      </w:r>
      <w:r>
        <w:rPr>
          <w:rFonts w:ascii="Times New Roman" w:hAnsi="Times New Roman" w:cs="Times New Roman"/>
        </w:rPr>
        <w:t>p</w:t>
      </w:r>
      <w:r w:rsidR="00A91047">
        <w:rPr>
          <w:rFonts w:ascii="Times New Roman" w:hAnsi="Times New Roman" w:cs="Times New Roman"/>
        </w:rPr>
        <w:t>upil-</w:t>
      </w:r>
      <w:r>
        <w:rPr>
          <w:rFonts w:ascii="Times New Roman" w:hAnsi="Times New Roman" w:cs="Times New Roman"/>
        </w:rPr>
        <w:t xml:space="preserve">teachers </w:t>
      </w:r>
      <w:r w:rsidRPr="006C6E12">
        <w:rPr>
          <w:rFonts w:asciiTheme="majorBidi" w:hAnsiTheme="majorBidi" w:cstheme="majorBidi"/>
          <w:color w:val="000000"/>
        </w:rPr>
        <w:t>ascertain the ease of language and the logical correctness of the responses</w:t>
      </w:r>
      <w:r w:rsidR="00933AA8">
        <w:rPr>
          <w:rFonts w:asciiTheme="majorBidi" w:hAnsiTheme="majorBidi" w:cstheme="majorBidi"/>
          <w:color w:val="000000"/>
        </w:rPr>
        <w:t>.</w:t>
      </w:r>
      <w:r w:rsidRPr="00495C50">
        <w:rPr>
          <w:rFonts w:ascii="Times New Roman" w:hAnsi="Times New Roman" w:cs="Times New Roman"/>
        </w:rPr>
        <w:t xml:space="preserve"> After pilot study insignificant it</w:t>
      </w:r>
      <w:r w:rsidR="00E000F1">
        <w:rPr>
          <w:rFonts w:ascii="Times New Roman" w:hAnsi="Times New Roman" w:cs="Times New Roman"/>
        </w:rPr>
        <w:t>ems were deleted and finally (41</w:t>
      </w:r>
      <w:r w:rsidRPr="00495C50">
        <w:rPr>
          <w:rFonts w:ascii="Times New Roman" w:hAnsi="Times New Roman" w:cs="Times New Roman"/>
        </w:rPr>
        <w:t xml:space="preserve">) items </w:t>
      </w:r>
      <w:r w:rsidR="00BE437A">
        <w:rPr>
          <w:rFonts w:ascii="Times New Roman" w:hAnsi="Times New Roman" w:cs="Times New Roman"/>
        </w:rPr>
        <w:t xml:space="preserve"> </w:t>
      </w:r>
      <w:r w:rsidRPr="00495C50">
        <w:rPr>
          <w:rFonts w:ascii="Times New Roman" w:hAnsi="Times New Roman" w:cs="Times New Roman"/>
        </w:rPr>
        <w:t xml:space="preserve">were retained. Table-1 shows the total number of positive worded and negative worded items that were kept dimension-wise in </w:t>
      </w:r>
      <w:r>
        <w:rPr>
          <w:rFonts w:ascii="Times New Roman" w:hAnsi="Times New Roman" w:cs="Times New Roman"/>
        </w:rPr>
        <w:t>perception</w:t>
      </w:r>
      <w:r w:rsidRPr="00495C50">
        <w:rPr>
          <w:rFonts w:ascii="Times New Roman" w:hAnsi="Times New Roman" w:cs="Times New Roman"/>
        </w:rPr>
        <w:t xml:space="preserve"> scale</w:t>
      </w:r>
      <w:r>
        <w:rPr>
          <w:rFonts w:ascii="Times New Roman" w:hAnsi="Times New Roman" w:cs="Times New Roman"/>
        </w:rPr>
        <w:t xml:space="preserve"> on 21</w:t>
      </w:r>
      <w:r w:rsidRPr="00495C50">
        <w:rPr>
          <w:rFonts w:ascii="Times New Roman" w:hAnsi="Times New Roman" w:cs="Times New Roman"/>
          <w:vertAlign w:val="superscript"/>
        </w:rPr>
        <w:t>st</w:t>
      </w:r>
      <w:r>
        <w:rPr>
          <w:rFonts w:ascii="Times New Roman" w:hAnsi="Times New Roman" w:cs="Times New Roman"/>
        </w:rPr>
        <w:t xml:space="preserve"> Century Skills</w:t>
      </w:r>
      <w:r w:rsidRPr="00495C50">
        <w:rPr>
          <w:rFonts w:ascii="Times New Roman" w:hAnsi="Times New Roman" w:cs="Times New Roman"/>
        </w:rPr>
        <w:t>.</w:t>
      </w:r>
    </w:p>
    <w:p w14:paraId="71D005CB" w14:textId="77777777" w:rsidR="00BA2EA6" w:rsidRPr="00BA2EA6" w:rsidRDefault="00BA2EA6" w:rsidP="0075578E">
      <w:pPr>
        <w:tabs>
          <w:tab w:val="left" w:pos="360"/>
        </w:tabs>
        <w:ind w:left="567" w:right="567"/>
        <w:jc w:val="center"/>
        <w:rPr>
          <w:rFonts w:ascii="Times New Roman" w:hAnsi="Times New Roman" w:cs="Times New Roman"/>
          <w:b/>
          <w:bCs/>
          <w:i/>
        </w:rPr>
      </w:pPr>
      <w:r w:rsidRPr="00BA2EA6">
        <w:rPr>
          <w:rFonts w:ascii="Times New Roman" w:hAnsi="Times New Roman" w:cs="Times New Roman"/>
          <w:b/>
          <w:bCs/>
        </w:rPr>
        <w:t>Table-1</w:t>
      </w:r>
    </w:p>
    <w:p w14:paraId="547B2964" w14:textId="77777777" w:rsidR="00BA2EA6" w:rsidRPr="003F2E86" w:rsidRDefault="00BA2EA6" w:rsidP="0075578E">
      <w:pPr>
        <w:ind w:left="567" w:right="567"/>
        <w:jc w:val="center"/>
        <w:rPr>
          <w:rFonts w:ascii="Times New Roman" w:hAnsi="Times New Roman" w:cs="Times New Roman"/>
          <w:b/>
        </w:rPr>
      </w:pPr>
      <w:r w:rsidRPr="00BA2EA6">
        <w:rPr>
          <w:rFonts w:ascii="Times New Roman" w:hAnsi="Times New Roman" w:cs="Times New Roman"/>
          <w:b/>
          <w:bCs/>
        </w:rPr>
        <w:t>Dimension of the Scale and Items</w:t>
      </w:r>
      <w:r>
        <w:rPr>
          <w:rFonts w:ascii="Times New Roman" w:hAnsi="Times New Roman" w:cs="Times New Roman"/>
          <w:b/>
          <w:bCs/>
        </w:rPr>
        <w:t xml:space="preserve"> </w:t>
      </w:r>
      <w:r>
        <w:rPr>
          <w:rFonts w:ascii="Times New Roman" w:hAnsi="Times New Roman" w:cs="Times New Roman"/>
          <w:b/>
        </w:rPr>
        <w:t>in Perception scale</w:t>
      </w:r>
    </w:p>
    <w:p w14:paraId="13EFC9DB" w14:textId="77777777" w:rsidR="00BA2EA6" w:rsidRPr="00BA2EA6" w:rsidRDefault="00BA2EA6" w:rsidP="0075578E">
      <w:pPr>
        <w:tabs>
          <w:tab w:val="left" w:pos="360"/>
        </w:tabs>
        <w:ind w:left="567" w:right="567"/>
        <w:jc w:val="center"/>
        <w:rPr>
          <w:rFonts w:ascii="Times New Roman" w:hAnsi="Times New Roman" w:cs="Times New Roman"/>
          <w:b/>
          <w:bCs/>
          <w:i/>
        </w:rPr>
      </w:pPr>
    </w:p>
    <w:tbl>
      <w:tblPr>
        <w:tblStyle w:val="TableGrid"/>
        <w:tblW w:w="9450" w:type="dxa"/>
        <w:tblInd w:w="-185" w:type="dxa"/>
        <w:tblLook w:val="04A0" w:firstRow="1" w:lastRow="0" w:firstColumn="1" w:lastColumn="0" w:noHBand="0" w:noVBand="1"/>
      </w:tblPr>
      <w:tblGrid>
        <w:gridCol w:w="630"/>
        <w:gridCol w:w="2244"/>
        <w:gridCol w:w="850"/>
        <w:gridCol w:w="10"/>
        <w:gridCol w:w="3562"/>
        <w:gridCol w:w="2154"/>
      </w:tblGrid>
      <w:tr w:rsidR="002907DA" w:rsidRPr="003F2E86" w14:paraId="26D5ADFF" w14:textId="77777777" w:rsidTr="00C3578D">
        <w:trPr>
          <w:trHeight w:val="560"/>
        </w:trPr>
        <w:tc>
          <w:tcPr>
            <w:tcW w:w="630" w:type="dxa"/>
          </w:tcPr>
          <w:p w14:paraId="711F98F1"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S.</w:t>
            </w:r>
            <w:r w:rsidR="00C3578D">
              <w:rPr>
                <w:rFonts w:ascii="Times New Roman" w:hAnsi="Times New Roman" w:cs="Times New Roman"/>
                <w:b/>
                <w:sz w:val="24"/>
                <w:szCs w:val="24"/>
              </w:rPr>
              <w:t xml:space="preserve"> </w:t>
            </w:r>
            <w:r w:rsidRPr="003F2E86">
              <w:rPr>
                <w:rFonts w:ascii="Times New Roman" w:hAnsi="Times New Roman" w:cs="Times New Roman"/>
                <w:b/>
                <w:sz w:val="24"/>
                <w:szCs w:val="24"/>
              </w:rPr>
              <w:t>No.</w:t>
            </w:r>
          </w:p>
        </w:tc>
        <w:tc>
          <w:tcPr>
            <w:tcW w:w="2244" w:type="dxa"/>
          </w:tcPr>
          <w:p w14:paraId="643B5334"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Scale Dimension</w:t>
            </w:r>
          </w:p>
        </w:tc>
        <w:tc>
          <w:tcPr>
            <w:tcW w:w="860" w:type="dxa"/>
            <w:gridSpan w:val="2"/>
          </w:tcPr>
          <w:p w14:paraId="52F3E342"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Items</w:t>
            </w:r>
          </w:p>
        </w:tc>
        <w:tc>
          <w:tcPr>
            <w:tcW w:w="3562" w:type="dxa"/>
          </w:tcPr>
          <w:p w14:paraId="71622DFF" w14:textId="77777777" w:rsidR="00BA2EA6" w:rsidRPr="003F2E86" w:rsidRDefault="00BA2EA6" w:rsidP="0075578E">
            <w:pPr>
              <w:jc w:val="center"/>
              <w:rPr>
                <w:rFonts w:ascii="Times New Roman" w:hAnsi="Times New Roman" w:cs="Times New Roman"/>
                <w:b/>
                <w:sz w:val="24"/>
                <w:szCs w:val="24"/>
              </w:rPr>
            </w:pPr>
            <w:r>
              <w:rPr>
                <w:rFonts w:ascii="Times New Roman" w:hAnsi="Times New Roman" w:cs="Times New Roman"/>
                <w:b/>
                <w:sz w:val="24"/>
                <w:szCs w:val="24"/>
              </w:rPr>
              <w:t>Posi</w:t>
            </w:r>
            <w:r w:rsidRPr="003F2E86">
              <w:rPr>
                <w:rFonts w:ascii="Times New Roman" w:hAnsi="Times New Roman" w:cs="Times New Roman"/>
                <w:b/>
                <w:sz w:val="24"/>
                <w:szCs w:val="24"/>
              </w:rPr>
              <w:t>tive worded Items</w:t>
            </w:r>
          </w:p>
        </w:tc>
        <w:tc>
          <w:tcPr>
            <w:tcW w:w="2154" w:type="dxa"/>
          </w:tcPr>
          <w:p w14:paraId="5E8B735D" w14:textId="77777777" w:rsidR="00BA2EA6" w:rsidRPr="003F2E86" w:rsidRDefault="00BA2EA6" w:rsidP="0075578E">
            <w:pPr>
              <w:jc w:val="center"/>
              <w:rPr>
                <w:rFonts w:ascii="Times New Roman" w:hAnsi="Times New Roman" w:cs="Times New Roman"/>
                <w:b/>
                <w:sz w:val="24"/>
                <w:szCs w:val="24"/>
              </w:rPr>
            </w:pPr>
            <w:r>
              <w:rPr>
                <w:rFonts w:ascii="Times New Roman" w:hAnsi="Times New Roman" w:cs="Times New Roman"/>
                <w:b/>
                <w:sz w:val="24"/>
                <w:szCs w:val="24"/>
              </w:rPr>
              <w:t>Nega</w:t>
            </w:r>
            <w:r w:rsidRPr="003F2E86">
              <w:rPr>
                <w:rFonts w:ascii="Times New Roman" w:hAnsi="Times New Roman" w:cs="Times New Roman"/>
                <w:b/>
                <w:sz w:val="24"/>
                <w:szCs w:val="24"/>
              </w:rPr>
              <w:t>tive Worded Items</w:t>
            </w:r>
          </w:p>
        </w:tc>
      </w:tr>
      <w:tr w:rsidR="002907DA" w:rsidRPr="003F2E86" w14:paraId="1A62B4A0" w14:textId="77777777" w:rsidTr="00C3578D">
        <w:trPr>
          <w:trHeight w:val="295"/>
        </w:trPr>
        <w:tc>
          <w:tcPr>
            <w:tcW w:w="630" w:type="dxa"/>
          </w:tcPr>
          <w:p w14:paraId="6E80E919"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1.</w:t>
            </w:r>
          </w:p>
        </w:tc>
        <w:tc>
          <w:tcPr>
            <w:tcW w:w="2244" w:type="dxa"/>
          </w:tcPr>
          <w:p w14:paraId="627B5FA3"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Life Skills</w:t>
            </w:r>
          </w:p>
        </w:tc>
        <w:tc>
          <w:tcPr>
            <w:tcW w:w="860" w:type="dxa"/>
            <w:gridSpan w:val="2"/>
          </w:tcPr>
          <w:p w14:paraId="3210DE49" w14:textId="77777777" w:rsidR="00BA2EA6" w:rsidRPr="003F2E86" w:rsidRDefault="00BA2EA6" w:rsidP="0075578E">
            <w:pPr>
              <w:jc w:val="center"/>
              <w:rPr>
                <w:rFonts w:ascii="Times New Roman" w:hAnsi="Times New Roman" w:cs="Times New Roman"/>
                <w:sz w:val="24"/>
                <w:szCs w:val="24"/>
              </w:rPr>
            </w:pPr>
            <w:r>
              <w:rPr>
                <w:rFonts w:ascii="Times New Roman" w:hAnsi="Times New Roman" w:cs="Times New Roman"/>
                <w:sz w:val="24"/>
                <w:szCs w:val="24"/>
              </w:rPr>
              <w:t>1-18</w:t>
            </w:r>
          </w:p>
        </w:tc>
        <w:tc>
          <w:tcPr>
            <w:tcW w:w="3562" w:type="dxa"/>
          </w:tcPr>
          <w:p w14:paraId="4C2C69D7" w14:textId="77777777" w:rsidR="00BA2EA6" w:rsidRPr="003F2E86" w:rsidRDefault="00BA2EA6" w:rsidP="0075578E">
            <w:pPr>
              <w:jc w:val="center"/>
              <w:rPr>
                <w:rFonts w:ascii="Times New Roman" w:hAnsi="Times New Roman" w:cs="Times New Roman"/>
                <w:sz w:val="24"/>
                <w:szCs w:val="24"/>
              </w:rPr>
            </w:pPr>
            <w:r>
              <w:rPr>
                <w:rFonts w:ascii="Times New Roman" w:hAnsi="Times New Roman" w:cs="Times New Roman"/>
                <w:sz w:val="24"/>
                <w:szCs w:val="24"/>
              </w:rPr>
              <w:t>1,3,4,5,7,</w:t>
            </w:r>
            <w:r w:rsidR="002907DA">
              <w:rPr>
                <w:rFonts w:ascii="Times New Roman" w:hAnsi="Times New Roman" w:cs="Times New Roman"/>
                <w:sz w:val="24"/>
                <w:szCs w:val="24"/>
              </w:rPr>
              <w:t>8,</w:t>
            </w:r>
            <w:r>
              <w:rPr>
                <w:rFonts w:ascii="Times New Roman" w:hAnsi="Times New Roman" w:cs="Times New Roman"/>
                <w:sz w:val="24"/>
                <w:szCs w:val="24"/>
              </w:rPr>
              <w:t>9,</w:t>
            </w:r>
            <w:r w:rsidR="002907DA">
              <w:rPr>
                <w:rFonts w:ascii="Times New Roman" w:hAnsi="Times New Roman" w:cs="Times New Roman"/>
                <w:sz w:val="24"/>
                <w:szCs w:val="24"/>
              </w:rPr>
              <w:t>11</w:t>
            </w:r>
            <w:r>
              <w:rPr>
                <w:rFonts w:ascii="Times New Roman" w:hAnsi="Times New Roman" w:cs="Times New Roman"/>
                <w:sz w:val="24"/>
                <w:szCs w:val="24"/>
              </w:rPr>
              <w:t>,</w:t>
            </w:r>
            <w:r w:rsidR="002907DA">
              <w:rPr>
                <w:rFonts w:ascii="Times New Roman" w:hAnsi="Times New Roman" w:cs="Times New Roman"/>
                <w:sz w:val="24"/>
                <w:szCs w:val="24"/>
              </w:rPr>
              <w:t>13,</w:t>
            </w:r>
            <w:r>
              <w:rPr>
                <w:rFonts w:ascii="Times New Roman" w:hAnsi="Times New Roman" w:cs="Times New Roman"/>
                <w:sz w:val="24"/>
                <w:szCs w:val="24"/>
              </w:rPr>
              <w:t>14,15,16,17,18</w:t>
            </w:r>
          </w:p>
        </w:tc>
        <w:tc>
          <w:tcPr>
            <w:tcW w:w="2154" w:type="dxa"/>
          </w:tcPr>
          <w:p w14:paraId="5EE53658" w14:textId="77777777" w:rsidR="00BA2EA6" w:rsidRPr="003F2E86" w:rsidRDefault="00BA2EA6" w:rsidP="0075578E">
            <w:pPr>
              <w:jc w:val="center"/>
              <w:rPr>
                <w:rFonts w:ascii="Times New Roman" w:hAnsi="Times New Roman" w:cs="Times New Roman"/>
                <w:sz w:val="24"/>
                <w:szCs w:val="24"/>
              </w:rPr>
            </w:pPr>
            <w:r>
              <w:rPr>
                <w:rFonts w:ascii="Times New Roman" w:hAnsi="Times New Roman" w:cs="Times New Roman"/>
                <w:sz w:val="24"/>
                <w:szCs w:val="24"/>
              </w:rPr>
              <w:t>2,</w:t>
            </w:r>
            <w:r w:rsidR="002907DA">
              <w:rPr>
                <w:rFonts w:ascii="Times New Roman" w:hAnsi="Times New Roman" w:cs="Times New Roman"/>
                <w:sz w:val="24"/>
                <w:szCs w:val="24"/>
              </w:rPr>
              <w:t>6</w:t>
            </w:r>
            <w:r>
              <w:rPr>
                <w:rFonts w:ascii="Times New Roman" w:hAnsi="Times New Roman" w:cs="Times New Roman"/>
                <w:sz w:val="24"/>
                <w:szCs w:val="24"/>
              </w:rPr>
              <w:t>,</w:t>
            </w:r>
            <w:r w:rsidR="002907DA">
              <w:rPr>
                <w:rFonts w:ascii="Times New Roman" w:hAnsi="Times New Roman" w:cs="Times New Roman"/>
                <w:sz w:val="24"/>
                <w:szCs w:val="24"/>
              </w:rPr>
              <w:t>10,</w:t>
            </w:r>
            <w:r>
              <w:rPr>
                <w:rFonts w:ascii="Times New Roman" w:hAnsi="Times New Roman" w:cs="Times New Roman"/>
                <w:sz w:val="24"/>
                <w:szCs w:val="24"/>
              </w:rPr>
              <w:t>1</w:t>
            </w:r>
            <w:r w:rsidR="002907DA">
              <w:rPr>
                <w:rFonts w:ascii="Times New Roman" w:hAnsi="Times New Roman" w:cs="Times New Roman"/>
                <w:sz w:val="24"/>
                <w:szCs w:val="24"/>
              </w:rPr>
              <w:t>2</w:t>
            </w:r>
            <w:r>
              <w:rPr>
                <w:rFonts w:ascii="Times New Roman" w:hAnsi="Times New Roman" w:cs="Times New Roman"/>
                <w:sz w:val="24"/>
                <w:szCs w:val="24"/>
              </w:rPr>
              <w:t>,</w:t>
            </w:r>
          </w:p>
        </w:tc>
      </w:tr>
      <w:tr w:rsidR="002907DA" w:rsidRPr="003F2E86" w14:paraId="4134F5DF" w14:textId="77777777" w:rsidTr="00C3578D">
        <w:trPr>
          <w:trHeight w:val="560"/>
        </w:trPr>
        <w:tc>
          <w:tcPr>
            <w:tcW w:w="630" w:type="dxa"/>
          </w:tcPr>
          <w:p w14:paraId="57B80BC1"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2.</w:t>
            </w:r>
          </w:p>
        </w:tc>
        <w:tc>
          <w:tcPr>
            <w:tcW w:w="2244" w:type="dxa"/>
          </w:tcPr>
          <w:p w14:paraId="4AA7DCB4"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Learning Skills</w:t>
            </w:r>
          </w:p>
        </w:tc>
        <w:tc>
          <w:tcPr>
            <w:tcW w:w="860" w:type="dxa"/>
            <w:gridSpan w:val="2"/>
          </w:tcPr>
          <w:p w14:paraId="24CACD51" w14:textId="77777777" w:rsidR="00BA2EA6" w:rsidRPr="003F2E86" w:rsidRDefault="00BA2EA6" w:rsidP="0075578E">
            <w:pPr>
              <w:jc w:val="center"/>
              <w:rPr>
                <w:rFonts w:ascii="Times New Roman" w:hAnsi="Times New Roman" w:cs="Times New Roman"/>
                <w:sz w:val="24"/>
                <w:szCs w:val="24"/>
              </w:rPr>
            </w:pPr>
            <w:r>
              <w:rPr>
                <w:rFonts w:ascii="Times New Roman" w:hAnsi="Times New Roman" w:cs="Times New Roman"/>
                <w:sz w:val="24"/>
                <w:szCs w:val="24"/>
              </w:rPr>
              <w:t>19</w:t>
            </w:r>
            <w:r w:rsidRPr="003F2E86">
              <w:rPr>
                <w:rFonts w:ascii="Times New Roman" w:hAnsi="Times New Roman" w:cs="Times New Roman"/>
                <w:sz w:val="24"/>
                <w:szCs w:val="24"/>
              </w:rPr>
              <w:t>-32</w:t>
            </w:r>
          </w:p>
        </w:tc>
        <w:tc>
          <w:tcPr>
            <w:tcW w:w="3562" w:type="dxa"/>
          </w:tcPr>
          <w:p w14:paraId="133373CC" w14:textId="77777777" w:rsidR="00BA2EA6" w:rsidRPr="003F2E86" w:rsidRDefault="002907DA" w:rsidP="0075578E">
            <w:pPr>
              <w:jc w:val="center"/>
              <w:rPr>
                <w:rFonts w:ascii="Times New Roman" w:hAnsi="Times New Roman" w:cs="Times New Roman"/>
                <w:sz w:val="24"/>
                <w:szCs w:val="24"/>
              </w:rPr>
            </w:pPr>
            <w:r>
              <w:rPr>
                <w:rFonts w:ascii="Times New Roman" w:hAnsi="Times New Roman" w:cs="Times New Roman"/>
                <w:sz w:val="24"/>
                <w:szCs w:val="24"/>
              </w:rPr>
              <w:t>19,</w:t>
            </w:r>
            <w:r w:rsidR="00E000F1">
              <w:rPr>
                <w:rFonts w:ascii="Times New Roman" w:hAnsi="Times New Roman" w:cs="Times New Roman"/>
                <w:sz w:val="24"/>
                <w:szCs w:val="24"/>
              </w:rPr>
              <w:t>20</w:t>
            </w:r>
            <w:r w:rsidR="005D7B7B">
              <w:rPr>
                <w:rFonts w:ascii="Times New Roman" w:hAnsi="Times New Roman" w:cs="Times New Roman"/>
                <w:sz w:val="24"/>
                <w:szCs w:val="24"/>
              </w:rPr>
              <w:t>,</w:t>
            </w:r>
            <w:r>
              <w:rPr>
                <w:rFonts w:ascii="Times New Roman" w:hAnsi="Times New Roman" w:cs="Times New Roman"/>
                <w:sz w:val="24"/>
                <w:szCs w:val="24"/>
              </w:rPr>
              <w:t>23,25,</w:t>
            </w:r>
            <w:r w:rsidR="00BA2EA6">
              <w:rPr>
                <w:rFonts w:ascii="Times New Roman" w:hAnsi="Times New Roman" w:cs="Times New Roman"/>
                <w:sz w:val="24"/>
                <w:szCs w:val="24"/>
              </w:rPr>
              <w:t>26,28,</w:t>
            </w:r>
            <w:r>
              <w:rPr>
                <w:rFonts w:ascii="Times New Roman" w:hAnsi="Times New Roman" w:cs="Times New Roman"/>
                <w:sz w:val="24"/>
                <w:szCs w:val="24"/>
              </w:rPr>
              <w:t>30</w:t>
            </w:r>
          </w:p>
        </w:tc>
        <w:tc>
          <w:tcPr>
            <w:tcW w:w="2154" w:type="dxa"/>
          </w:tcPr>
          <w:p w14:paraId="37EE04A5" w14:textId="77777777" w:rsidR="00BA2EA6" w:rsidRPr="003F2E86" w:rsidRDefault="00BA2EA6" w:rsidP="0075578E">
            <w:pPr>
              <w:jc w:val="center"/>
              <w:rPr>
                <w:rFonts w:ascii="Times New Roman" w:hAnsi="Times New Roman" w:cs="Times New Roman"/>
                <w:sz w:val="24"/>
                <w:szCs w:val="24"/>
              </w:rPr>
            </w:pPr>
            <w:r>
              <w:rPr>
                <w:rFonts w:ascii="Times New Roman" w:hAnsi="Times New Roman" w:cs="Times New Roman"/>
                <w:sz w:val="24"/>
                <w:szCs w:val="24"/>
              </w:rPr>
              <w:t>21,</w:t>
            </w:r>
            <w:r w:rsidR="002907DA">
              <w:rPr>
                <w:rFonts w:ascii="Times New Roman" w:hAnsi="Times New Roman" w:cs="Times New Roman"/>
                <w:sz w:val="24"/>
                <w:szCs w:val="24"/>
              </w:rPr>
              <w:t>22,</w:t>
            </w:r>
            <w:r>
              <w:rPr>
                <w:rFonts w:ascii="Times New Roman" w:hAnsi="Times New Roman" w:cs="Times New Roman"/>
                <w:sz w:val="24"/>
                <w:szCs w:val="24"/>
              </w:rPr>
              <w:t>2</w:t>
            </w:r>
            <w:r w:rsidR="002907DA">
              <w:rPr>
                <w:rFonts w:ascii="Times New Roman" w:hAnsi="Times New Roman" w:cs="Times New Roman"/>
                <w:sz w:val="24"/>
                <w:szCs w:val="24"/>
              </w:rPr>
              <w:t>4</w:t>
            </w:r>
            <w:r>
              <w:rPr>
                <w:rFonts w:ascii="Times New Roman" w:hAnsi="Times New Roman" w:cs="Times New Roman"/>
                <w:sz w:val="24"/>
                <w:szCs w:val="24"/>
              </w:rPr>
              <w:t>,2</w:t>
            </w:r>
            <w:r w:rsidR="002907DA">
              <w:rPr>
                <w:rFonts w:ascii="Times New Roman" w:hAnsi="Times New Roman" w:cs="Times New Roman"/>
                <w:sz w:val="24"/>
                <w:szCs w:val="24"/>
              </w:rPr>
              <w:t>9</w:t>
            </w:r>
            <w:r>
              <w:rPr>
                <w:rFonts w:ascii="Times New Roman" w:hAnsi="Times New Roman" w:cs="Times New Roman"/>
                <w:sz w:val="24"/>
                <w:szCs w:val="24"/>
              </w:rPr>
              <w:t>,27,31</w:t>
            </w:r>
          </w:p>
        </w:tc>
      </w:tr>
      <w:tr w:rsidR="002907DA" w:rsidRPr="003F2E86" w14:paraId="11224FC1" w14:textId="77777777" w:rsidTr="00C3578D">
        <w:trPr>
          <w:trHeight w:val="280"/>
        </w:trPr>
        <w:tc>
          <w:tcPr>
            <w:tcW w:w="630" w:type="dxa"/>
          </w:tcPr>
          <w:p w14:paraId="27C9543D"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3.</w:t>
            </w:r>
          </w:p>
        </w:tc>
        <w:tc>
          <w:tcPr>
            <w:tcW w:w="2244" w:type="dxa"/>
          </w:tcPr>
          <w:p w14:paraId="71B17509"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Literacy Skills</w:t>
            </w:r>
          </w:p>
        </w:tc>
        <w:tc>
          <w:tcPr>
            <w:tcW w:w="860" w:type="dxa"/>
            <w:gridSpan w:val="2"/>
          </w:tcPr>
          <w:p w14:paraId="3FE3C20C"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33-44</w:t>
            </w:r>
          </w:p>
        </w:tc>
        <w:tc>
          <w:tcPr>
            <w:tcW w:w="3562" w:type="dxa"/>
          </w:tcPr>
          <w:p w14:paraId="1F980FDE" w14:textId="77777777" w:rsidR="00BA2EA6" w:rsidRPr="003F2E86" w:rsidRDefault="00E000F1" w:rsidP="0075578E">
            <w:pPr>
              <w:jc w:val="center"/>
              <w:rPr>
                <w:rFonts w:ascii="Times New Roman" w:hAnsi="Times New Roman" w:cs="Times New Roman"/>
                <w:sz w:val="24"/>
                <w:szCs w:val="24"/>
              </w:rPr>
            </w:pPr>
            <w:r>
              <w:rPr>
                <w:rFonts w:ascii="Times New Roman" w:hAnsi="Times New Roman" w:cs="Times New Roman"/>
                <w:sz w:val="24"/>
                <w:szCs w:val="24"/>
              </w:rPr>
              <w:t>32,34,35,</w:t>
            </w:r>
            <w:r w:rsidR="002907DA">
              <w:rPr>
                <w:rFonts w:ascii="Times New Roman" w:hAnsi="Times New Roman" w:cs="Times New Roman"/>
                <w:sz w:val="24"/>
                <w:szCs w:val="24"/>
              </w:rPr>
              <w:t>37,</w:t>
            </w:r>
            <w:r>
              <w:rPr>
                <w:rFonts w:ascii="Times New Roman" w:hAnsi="Times New Roman" w:cs="Times New Roman"/>
                <w:sz w:val="24"/>
                <w:szCs w:val="24"/>
              </w:rPr>
              <w:t>38,39,4</w:t>
            </w:r>
            <w:r w:rsidR="002907DA">
              <w:rPr>
                <w:rFonts w:ascii="Times New Roman" w:hAnsi="Times New Roman" w:cs="Times New Roman"/>
                <w:sz w:val="24"/>
                <w:szCs w:val="24"/>
              </w:rPr>
              <w:t>0</w:t>
            </w:r>
          </w:p>
        </w:tc>
        <w:tc>
          <w:tcPr>
            <w:tcW w:w="2154" w:type="dxa"/>
          </w:tcPr>
          <w:p w14:paraId="27A57265" w14:textId="77777777" w:rsidR="00BA2EA6" w:rsidRPr="003F2E86" w:rsidRDefault="00E000F1" w:rsidP="0075578E">
            <w:pPr>
              <w:jc w:val="center"/>
              <w:rPr>
                <w:rFonts w:ascii="Times New Roman" w:hAnsi="Times New Roman" w:cs="Times New Roman"/>
                <w:sz w:val="24"/>
                <w:szCs w:val="24"/>
              </w:rPr>
            </w:pPr>
            <w:r>
              <w:rPr>
                <w:rFonts w:ascii="Times New Roman" w:hAnsi="Times New Roman" w:cs="Times New Roman"/>
                <w:sz w:val="24"/>
                <w:szCs w:val="24"/>
              </w:rPr>
              <w:t>33,36</w:t>
            </w:r>
            <w:r w:rsidR="00BA2EA6">
              <w:rPr>
                <w:rFonts w:ascii="Times New Roman" w:hAnsi="Times New Roman" w:cs="Times New Roman"/>
                <w:sz w:val="24"/>
                <w:szCs w:val="24"/>
              </w:rPr>
              <w:t>,4</w:t>
            </w:r>
            <w:r w:rsidR="002907DA">
              <w:rPr>
                <w:rFonts w:ascii="Times New Roman" w:hAnsi="Times New Roman" w:cs="Times New Roman"/>
                <w:sz w:val="24"/>
                <w:szCs w:val="24"/>
              </w:rPr>
              <w:t>1</w:t>
            </w:r>
          </w:p>
        </w:tc>
      </w:tr>
      <w:tr w:rsidR="002907DA" w:rsidRPr="003F2E86" w14:paraId="2AC7B73F" w14:textId="77777777" w:rsidTr="00C3578D">
        <w:trPr>
          <w:trHeight w:val="70"/>
        </w:trPr>
        <w:tc>
          <w:tcPr>
            <w:tcW w:w="2874" w:type="dxa"/>
            <w:gridSpan w:val="2"/>
          </w:tcPr>
          <w:p w14:paraId="6C5A6864"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Total</w:t>
            </w:r>
          </w:p>
        </w:tc>
        <w:tc>
          <w:tcPr>
            <w:tcW w:w="850" w:type="dxa"/>
          </w:tcPr>
          <w:p w14:paraId="6363B6E4" w14:textId="77777777" w:rsidR="00BA2EA6" w:rsidRPr="003F2E86" w:rsidRDefault="00E000F1" w:rsidP="0075578E">
            <w:pPr>
              <w:jc w:val="center"/>
              <w:rPr>
                <w:rFonts w:ascii="Times New Roman" w:hAnsi="Times New Roman" w:cs="Times New Roman"/>
                <w:b/>
                <w:sz w:val="24"/>
                <w:szCs w:val="24"/>
              </w:rPr>
            </w:pPr>
            <w:r>
              <w:rPr>
                <w:rFonts w:ascii="Times New Roman" w:hAnsi="Times New Roman" w:cs="Times New Roman"/>
                <w:b/>
                <w:sz w:val="24"/>
                <w:szCs w:val="24"/>
              </w:rPr>
              <w:t>41</w:t>
            </w:r>
          </w:p>
        </w:tc>
        <w:tc>
          <w:tcPr>
            <w:tcW w:w="3572" w:type="dxa"/>
            <w:gridSpan w:val="2"/>
          </w:tcPr>
          <w:p w14:paraId="036C3EB2" w14:textId="77777777" w:rsidR="00BA2EA6" w:rsidRPr="003F2E86" w:rsidRDefault="00E000F1" w:rsidP="0075578E">
            <w:pPr>
              <w:jc w:val="center"/>
              <w:rPr>
                <w:rFonts w:ascii="Times New Roman" w:hAnsi="Times New Roman" w:cs="Times New Roman"/>
                <w:b/>
                <w:sz w:val="24"/>
                <w:szCs w:val="24"/>
              </w:rPr>
            </w:pPr>
            <w:r>
              <w:rPr>
                <w:rFonts w:ascii="Times New Roman" w:hAnsi="Times New Roman" w:cs="Times New Roman"/>
                <w:b/>
                <w:sz w:val="24"/>
                <w:szCs w:val="24"/>
              </w:rPr>
              <w:t>27</w:t>
            </w:r>
          </w:p>
        </w:tc>
        <w:tc>
          <w:tcPr>
            <w:tcW w:w="2154" w:type="dxa"/>
          </w:tcPr>
          <w:p w14:paraId="6AADDB6C" w14:textId="77777777" w:rsidR="00BA2EA6" w:rsidRPr="003F2E86" w:rsidRDefault="00E000F1" w:rsidP="0075578E">
            <w:pPr>
              <w:jc w:val="center"/>
              <w:rPr>
                <w:rFonts w:ascii="Times New Roman" w:hAnsi="Times New Roman" w:cs="Times New Roman"/>
                <w:b/>
                <w:sz w:val="24"/>
                <w:szCs w:val="24"/>
              </w:rPr>
            </w:pPr>
            <w:r>
              <w:rPr>
                <w:rFonts w:ascii="Times New Roman" w:hAnsi="Times New Roman" w:cs="Times New Roman"/>
                <w:b/>
                <w:sz w:val="24"/>
                <w:szCs w:val="24"/>
              </w:rPr>
              <w:t>14</w:t>
            </w:r>
          </w:p>
        </w:tc>
      </w:tr>
    </w:tbl>
    <w:p w14:paraId="4ACDACC6" w14:textId="77777777" w:rsidR="00D528B1" w:rsidRDefault="00D528B1" w:rsidP="0075578E">
      <w:pPr>
        <w:tabs>
          <w:tab w:val="left" w:pos="270"/>
          <w:tab w:val="left" w:pos="540"/>
        </w:tabs>
        <w:ind w:left="567" w:right="567"/>
        <w:jc w:val="both"/>
        <w:rPr>
          <w:rFonts w:ascii="Times New Roman" w:hAnsi="Times New Roman" w:cs="Times New Roman"/>
          <w:b/>
          <w:bCs/>
        </w:rPr>
      </w:pPr>
    </w:p>
    <w:p w14:paraId="4F6A0D4F" w14:textId="77777777" w:rsidR="0075578E" w:rsidRDefault="0075578E" w:rsidP="0075578E">
      <w:pPr>
        <w:tabs>
          <w:tab w:val="left" w:pos="270"/>
          <w:tab w:val="left" w:pos="540"/>
        </w:tabs>
        <w:ind w:left="567" w:right="567"/>
        <w:jc w:val="both"/>
        <w:rPr>
          <w:rFonts w:ascii="Times New Roman" w:hAnsi="Times New Roman" w:cs="Times New Roman"/>
          <w:b/>
          <w:bCs/>
        </w:rPr>
      </w:pPr>
    </w:p>
    <w:p w14:paraId="328D6053" w14:textId="77777777" w:rsidR="0075578E" w:rsidRDefault="0075578E" w:rsidP="0075578E">
      <w:pPr>
        <w:tabs>
          <w:tab w:val="left" w:pos="270"/>
          <w:tab w:val="left" w:pos="540"/>
        </w:tabs>
        <w:ind w:left="567" w:right="567"/>
        <w:jc w:val="both"/>
        <w:rPr>
          <w:rFonts w:ascii="Times New Roman" w:hAnsi="Times New Roman" w:cs="Times New Roman"/>
          <w:b/>
          <w:bCs/>
        </w:rPr>
      </w:pPr>
    </w:p>
    <w:p w14:paraId="74B514B5" w14:textId="77777777" w:rsidR="0075578E" w:rsidRDefault="0075578E" w:rsidP="0075578E">
      <w:pPr>
        <w:tabs>
          <w:tab w:val="left" w:pos="270"/>
          <w:tab w:val="left" w:pos="540"/>
        </w:tabs>
        <w:ind w:left="567" w:right="567"/>
        <w:jc w:val="both"/>
        <w:rPr>
          <w:rFonts w:ascii="Times New Roman" w:hAnsi="Times New Roman" w:cs="Times New Roman"/>
          <w:b/>
          <w:bCs/>
        </w:rPr>
      </w:pPr>
    </w:p>
    <w:p w14:paraId="61E86BAC" w14:textId="77777777" w:rsidR="0075578E" w:rsidRDefault="0075578E" w:rsidP="0075578E">
      <w:pPr>
        <w:tabs>
          <w:tab w:val="left" w:pos="270"/>
          <w:tab w:val="left" w:pos="540"/>
        </w:tabs>
        <w:ind w:left="567" w:right="567"/>
        <w:jc w:val="both"/>
        <w:rPr>
          <w:rFonts w:ascii="Times New Roman" w:hAnsi="Times New Roman" w:cs="Times New Roman"/>
          <w:b/>
          <w:bCs/>
        </w:rPr>
      </w:pPr>
    </w:p>
    <w:p w14:paraId="2C779282" w14:textId="77777777" w:rsidR="0075578E" w:rsidRDefault="0075578E" w:rsidP="0075578E">
      <w:pPr>
        <w:tabs>
          <w:tab w:val="left" w:pos="270"/>
          <w:tab w:val="left" w:pos="540"/>
        </w:tabs>
        <w:ind w:left="567" w:right="567"/>
        <w:jc w:val="both"/>
        <w:rPr>
          <w:rFonts w:ascii="Times New Roman" w:hAnsi="Times New Roman" w:cs="Times New Roman"/>
          <w:b/>
          <w:bCs/>
        </w:rPr>
      </w:pPr>
    </w:p>
    <w:p w14:paraId="023C43B9" w14:textId="77777777" w:rsidR="00BA2EA6" w:rsidRPr="00BA2EA6" w:rsidRDefault="00BA2EA6" w:rsidP="0075578E">
      <w:pPr>
        <w:tabs>
          <w:tab w:val="left" w:pos="270"/>
          <w:tab w:val="left" w:pos="540"/>
        </w:tabs>
        <w:ind w:left="567" w:right="567"/>
        <w:jc w:val="both"/>
        <w:rPr>
          <w:rFonts w:ascii="Times New Roman" w:hAnsi="Times New Roman" w:cs="Times New Roman"/>
          <w:b/>
          <w:bCs/>
          <w:i/>
        </w:rPr>
      </w:pPr>
      <w:r w:rsidRPr="00BA2EA6">
        <w:rPr>
          <w:rFonts w:ascii="Times New Roman" w:hAnsi="Times New Roman" w:cs="Times New Roman"/>
          <w:b/>
          <w:bCs/>
        </w:rPr>
        <w:t xml:space="preserve">Validity of </w:t>
      </w:r>
      <w:r>
        <w:rPr>
          <w:rFonts w:ascii="Times New Roman" w:hAnsi="Times New Roman" w:cs="Times New Roman"/>
          <w:b/>
          <w:bCs/>
        </w:rPr>
        <w:t xml:space="preserve">Perception </w:t>
      </w:r>
      <w:r w:rsidRPr="00BA2EA6">
        <w:rPr>
          <w:rFonts w:ascii="Times New Roman" w:hAnsi="Times New Roman" w:cs="Times New Roman"/>
          <w:b/>
          <w:bCs/>
        </w:rPr>
        <w:t>Scale</w:t>
      </w:r>
      <w:r>
        <w:rPr>
          <w:rFonts w:ascii="Times New Roman" w:hAnsi="Times New Roman" w:cs="Times New Roman"/>
          <w:b/>
          <w:bCs/>
        </w:rPr>
        <w:t xml:space="preserve"> on 21</w:t>
      </w:r>
      <w:r w:rsidRPr="00BA2EA6">
        <w:rPr>
          <w:rFonts w:ascii="Times New Roman" w:hAnsi="Times New Roman" w:cs="Times New Roman"/>
          <w:b/>
          <w:bCs/>
          <w:vertAlign w:val="superscript"/>
        </w:rPr>
        <w:t>st</w:t>
      </w:r>
      <w:r>
        <w:rPr>
          <w:rFonts w:ascii="Times New Roman" w:hAnsi="Times New Roman" w:cs="Times New Roman"/>
          <w:b/>
          <w:bCs/>
        </w:rPr>
        <w:t xml:space="preserve"> Century Skills</w:t>
      </w:r>
    </w:p>
    <w:p w14:paraId="5CFEB00D" w14:textId="77777777" w:rsidR="00BA2EA6" w:rsidRPr="00BA2EA6" w:rsidRDefault="00BA2EA6" w:rsidP="0075578E">
      <w:pPr>
        <w:tabs>
          <w:tab w:val="left" w:pos="270"/>
          <w:tab w:val="left" w:pos="540"/>
          <w:tab w:val="left" w:pos="630"/>
        </w:tabs>
        <w:ind w:left="567" w:right="567"/>
        <w:jc w:val="both"/>
        <w:rPr>
          <w:rFonts w:ascii="Times New Roman" w:hAnsi="Times New Roman" w:cs="Times New Roman"/>
          <w:b/>
          <w:bCs/>
          <w:i/>
        </w:rPr>
      </w:pPr>
    </w:p>
    <w:p w14:paraId="31B4C422" w14:textId="77777777" w:rsidR="00BA2EA6" w:rsidRDefault="00BA2EA6" w:rsidP="0075578E">
      <w:pPr>
        <w:tabs>
          <w:tab w:val="left" w:pos="270"/>
          <w:tab w:val="left" w:pos="540"/>
          <w:tab w:val="left" w:pos="630"/>
        </w:tabs>
        <w:ind w:left="567" w:right="567"/>
        <w:jc w:val="both"/>
        <w:rPr>
          <w:rFonts w:ascii="Times New Roman" w:hAnsi="Times New Roman" w:cs="Times New Roman"/>
          <w:b/>
          <w:bCs/>
        </w:rPr>
      </w:pPr>
      <w:r w:rsidRPr="00BA2EA6">
        <w:rPr>
          <w:rFonts w:ascii="Times New Roman" w:hAnsi="Times New Roman" w:cs="Times New Roman"/>
          <w:b/>
          <w:bCs/>
        </w:rPr>
        <w:t>Construct Validity</w:t>
      </w:r>
    </w:p>
    <w:p w14:paraId="7ED51BEC" w14:textId="77777777" w:rsidR="00BA2EA6" w:rsidRPr="00BA2EA6" w:rsidRDefault="00BA2EA6" w:rsidP="0075578E">
      <w:pPr>
        <w:tabs>
          <w:tab w:val="left" w:pos="270"/>
          <w:tab w:val="left" w:pos="540"/>
          <w:tab w:val="left" w:pos="630"/>
        </w:tabs>
        <w:ind w:left="567" w:right="567"/>
        <w:jc w:val="both"/>
        <w:rPr>
          <w:rFonts w:ascii="Times New Roman" w:hAnsi="Times New Roman" w:cs="Times New Roman"/>
          <w:b/>
          <w:bCs/>
          <w:i/>
        </w:rPr>
      </w:pPr>
    </w:p>
    <w:p w14:paraId="509D2931" w14:textId="77777777" w:rsidR="00BA2EA6" w:rsidRPr="00BA2EA6" w:rsidRDefault="00BA2EA6" w:rsidP="0075578E">
      <w:pPr>
        <w:tabs>
          <w:tab w:val="left" w:pos="360"/>
        </w:tabs>
        <w:spacing w:before="6" w:after="6" w:line="360" w:lineRule="auto"/>
        <w:ind w:left="567" w:right="567"/>
        <w:jc w:val="both"/>
        <w:rPr>
          <w:rFonts w:ascii="Times New Roman" w:hAnsi="Times New Roman" w:cs="Times New Roman"/>
          <w:b/>
          <w:bCs/>
          <w:iCs/>
        </w:rPr>
      </w:pPr>
      <w:r>
        <w:rPr>
          <w:rFonts w:ascii="Times New Roman" w:hAnsi="Times New Roman" w:cs="Times New Roman"/>
        </w:rPr>
        <w:t xml:space="preserve"> </w:t>
      </w:r>
      <w:r w:rsidRPr="00BA2EA6">
        <w:rPr>
          <w:rFonts w:ascii="Times New Roman" w:hAnsi="Times New Roman" w:cs="Times New Roman"/>
        </w:rPr>
        <w:t>Content validity was established by seeking experts’ opinions but in order to ensure</w:t>
      </w:r>
      <w:r w:rsidR="00BE437A">
        <w:rPr>
          <w:rFonts w:ascii="Times New Roman" w:hAnsi="Times New Roman" w:cs="Times New Roman"/>
        </w:rPr>
        <w:t xml:space="preserve"> </w:t>
      </w:r>
      <w:r w:rsidRPr="00BA2EA6">
        <w:rPr>
          <w:rFonts w:ascii="Times New Roman" w:hAnsi="Times New Roman" w:cs="Times New Roman"/>
        </w:rPr>
        <w:t xml:space="preserve">construct validity, Pearson inter-items correlation between items was calculated and results are shown in Table-2. Only those items which showed significant relationship </w:t>
      </w:r>
      <w:r w:rsidRPr="00BA2EA6">
        <w:rPr>
          <w:rFonts w:ascii="Times New Roman" w:hAnsi="Times New Roman" w:cs="Times New Roman"/>
        </w:rPr>
        <w:lastRenderedPageBreak/>
        <w:t xml:space="preserve">were retained and remaining </w:t>
      </w:r>
      <w:r>
        <w:rPr>
          <w:rFonts w:ascii="Times New Roman" w:hAnsi="Times New Roman" w:cs="Times New Roman"/>
        </w:rPr>
        <w:t>0</w:t>
      </w:r>
      <w:r w:rsidR="004608FA">
        <w:rPr>
          <w:rFonts w:ascii="Times New Roman" w:hAnsi="Times New Roman" w:cs="Times New Roman"/>
        </w:rPr>
        <w:t>3</w:t>
      </w:r>
      <w:r w:rsidRPr="00BA2EA6">
        <w:rPr>
          <w:rFonts w:ascii="Times New Roman" w:hAnsi="Times New Roman" w:cs="Times New Roman"/>
        </w:rPr>
        <w:t xml:space="preserve"> items were found insignificant thus deleted. Finally, the scale consisted of 4</w:t>
      </w:r>
      <w:r w:rsidR="004608FA">
        <w:rPr>
          <w:rFonts w:ascii="Times New Roman" w:hAnsi="Times New Roman" w:cs="Times New Roman"/>
        </w:rPr>
        <w:t>1</w:t>
      </w:r>
      <w:r w:rsidRPr="00BA2EA6">
        <w:rPr>
          <w:rFonts w:ascii="Times New Roman" w:hAnsi="Times New Roman" w:cs="Times New Roman"/>
        </w:rPr>
        <w:t xml:space="preserve"> items in total.</w:t>
      </w:r>
    </w:p>
    <w:p w14:paraId="38420B67" w14:textId="77777777" w:rsidR="00BA2EA6" w:rsidRPr="00BA2EA6" w:rsidRDefault="00BA2EA6" w:rsidP="0075578E">
      <w:pPr>
        <w:tabs>
          <w:tab w:val="left" w:pos="360"/>
        </w:tabs>
        <w:ind w:left="567" w:right="567"/>
        <w:jc w:val="center"/>
        <w:rPr>
          <w:rFonts w:ascii="Times New Roman" w:hAnsi="Times New Roman" w:cs="Times New Roman"/>
          <w:b/>
          <w:bCs/>
          <w:i/>
        </w:rPr>
      </w:pPr>
      <w:r w:rsidRPr="00BA2EA6">
        <w:rPr>
          <w:rFonts w:ascii="Times New Roman" w:hAnsi="Times New Roman" w:cs="Times New Roman"/>
          <w:b/>
          <w:bCs/>
        </w:rPr>
        <w:t>Table-2</w:t>
      </w:r>
    </w:p>
    <w:p w14:paraId="58BC36A6" w14:textId="77777777" w:rsidR="00BA2EA6" w:rsidRDefault="00BA2EA6" w:rsidP="0075578E">
      <w:pPr>
        <w:tabs>
          <w:tab w:val="left" w:pos="360"/>
        </w:tabs>
        <w:ind w:left="567" w:right="567"/>
        <w:jc w:val="center"/>
        <w:rPr>
          <w:rFonts w:ascii="Times New Roman" w:hAnsi="Times New Roman" w:cs="Times New Roman"/>
          <w:b/>
          <w:bCs/>
        </w:rPr>
      </w:pPr>
      <w:r w:rsidRPr="00BA2EA6">
        <w:rPr>
          <w:rFonts w:ascii="Times New Roman" w:hAnsi="Times New Roman" w:cs="Times New Roman"/>
          <w:b/>
          <w:bCs/>
        </w:rPr>
        <w:t xml:space="preserve">Inter Items Correlation for </w:t>
      </w:r>
      <w:r>
        <w:rPr>
          <w:rFonts w:ascii="Times New Roman" w:hAnsi="Times New Roman" w:cs="Times New Roman"/>
          <w:b/>
          <w:bCs/>
        </w:rPr>
        <w:t>Perception</w:t>
      </w:r>
      <w:r w:rsidRPr="00BA2EA6">
        <w:rPr>
          <w:rFonts w:ascii="Times New Roman" w:hAnsi="Times New Roman" w:cs="Times New Roman"/>
          <w:b/>
          <w:bCs/>
        </w:rPr>
        <w:t xml:space="preserve"> Scale</w:t>
      </w:r>
      <w:r>
        <w:rPr>
          <w:rFonts w:ascii="Times New Roman" w:hAnsi="Times New Roman" w:cs="Times New Roman"/>
          <w:b/>
          <w:bCs/>
        </w:rPr>
        <w:t xml:space="preserve"> on 21</w:t>
      </w:r>
      <w:r w:rsidRPr="00BA2EA6">
        <w:rPr>
          <w:rFonts w:ascii="Times New Roman" w:hAnsi="Times New Roman" w:cs="Times New Roman"/>
          <w:b/>
          <w:bCs/>
          <w:vertAlign w:val="superscript"/>
        </w:rPr>
        <w:t>st</w:t>
      </w:r>
      <w:r>
        <w:rPr>
          <w:rFonts w:ascii="Times New Roman" w:hAnsi="Times New Roman" w:cs="Times New Roman"/>
          <w:b/>
          <w:bCs/>
        </w:rPr>
        <w:t xml:space="preserve"> Century Skills</w:t>
      </w:r>
    </w:p>
    <w:p w14:paraId="47895C0A" w14:textId="77777777" w:rsidR="00BA2EA6" w:rsidRPr="00BA2EA6" w:rsidRDefault="00BA2EA6" w:rsidP="0075578E">
      <w:pPr>
        <w:tabs>
          <w:tab w:val="left" w:pos="360"/>
        </w:tabs>
        <w:ind w:left="567" w:right="567"/>
        <w:jc w:val="center"/>
        <w:rPr>
          <w:rFonts w:ascii="Times New Roman" w:hAnsi="Times New Roman" w:cs="Times New Roman"/>
          <w:b/>
          <w:bCs/>
          <w:i/>
        </w:rPr>
      </w:pPr>
    </w:p>
    <w:tbl>
      <w:tblPr>
        <w:tblStyle w:val="TableGrid"/>
        <w:tblW w:w="0" w:type="auto"/>
        <w:tblLook w:val="04A0" w:firstRow="1" w:lastRow="0" w:firstColumn="1" w:lastColumn="0" w:noHBand="0" w:noVBand="1"/>
      </w:tblPr>
      <w:tblGrid>
        <w:gridCol w:w="1125"/>
        <w:gridCol w:w="1126"/>
        <w:gridCol w:w="1126"/>
        <w:gridCol w:w="1126"/>
        <w:gridCol w:w="1126"/>
        <w:gridCol w:w="1312"/>
        <w:gridCol w:w="1134"/>
        <w:gridCol w:w="941"/>
      </w:tblGrid>
      <w:tr w:rsidR="00BA2EA6" w:rsidRPr="003F2E86" w14:paraId="0E959F9F" w14:textId="77777777" w:rsidTr="00F36B99">
        <w:trPr>
          <w:trHeight w:val="377"/>
        </w:trPr>
        <w:tc>
          <w:tcPr>
            <w:tcW w:w="1125" w:type="dxa"/>
          </w:tcPr>
          <w:p w14:paraId="7B9CCE63"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S. No.</w:t>
            </w:r>
          </w:p>
        </w:tc>
        <w:tc>
          <w:tcPr>
            <w:tcW w:w="1126" w:type="dxa"/>
          </w:tcPr>
          <w:p w14:paraId="49A6953D"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r =value</w:t>
            </w:r>
          </w:p>
        </w:tc>
        <w:tc>
          <w:tcPr>
            <w:tcW w:w="1126" w:type="dxa"/>
          </w:tcPr>
          <w:p w14:paraId="16B826F2"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 xml:space="preserve">   Mean</w:t>
            </w:r>
          </w:p>
        </w:tc>
        <w:tc>
          <w:tcPr>
            <w:tcW w:w="1126" w:type="dxa"/>
          </w:tcPr>
          <w:p w14:paraId="31BAC6F7"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 xml:space="preserve">    S.D</w:t>
            </w:r>
            <w:r w:rsidR="000C156F">
              <w:rPr>
                <w:rFonts w:ascii="Times New Roman" w:hAnsi="Times New Roman" w:cs="Times New Roman"/>
                <w:b/>
                <w:sz w:val="24"/>
                <w:szCs w:val="24"/>
              </w:rPr>
              <w:t>.</w:t>
            </w:r>
          </w:p>
        </w:tc>
        <w:tc>
          <w:tcPr>
            <w:tcW w:w="1126" w:type="dxa"/>
          </w:tcPr>
          <w:p w14:paraId="656FBC48"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 xml:space="preserve">   S. No.</w:t>
            </w:r>
          </w:p>
        </w:tc>
        <w:tc>
          <w:tcPr>
            <w:tcW w:w="1312" w:type="dxa"/>
          </w:tcPr>
          <w:p w14:paraId="0A970C19"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 xml:space="preserve"> r =value</w:t>
            </w:r>
          </w:p>
        </w:tc>
        <w:tc>
          <w:tcPr>
            <w:tcW w:w="1134" w:type="dxa"/>
          </w:tcPr>
          <w:p w14:paraId="5FB7CACF"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 xml:space="preserve">  Mean</w:t>
            </w:r>
          </w:p>
        </w:tc>
        <w:tc>
          <w:tcPr>
            <w:tcW w:w="941" w:type="dxa"/>
          </w:tcPr>
          <w:p w14:paraId="28EC5C17" w14:textId="77777777" w:rsidR="00BA2EA6" w:rsidRPr="003F2E86" w:rsidRDefault="00BA2EA6" w:rsidP="0075578E">
            <w:pPr>
              <w:rPr>
                <w:rFonts w:ascii="Times New Roman" w:hAnsi="Times New Roman" w:cs="Times New Roman"/>
                <w:b/>
                <w:sz w:val="24"/>
                <w:szCs w:val="24"/>
              </w:rPr>
            </w:pPr>
            <w:r w:rsidRPr="003F2E86">
              <w:rPr>
                <w:rFonts w:ascii="Times New Roman" w:hAnsi="Times New Roman" w:cs="Times New Roman"/>
                <w:b/>
                <w:sz w:val="24"/>
                <w:szCs w:val="24"/>
              </w:rPr>
              <w:t xml:space="preserve">    S.D</w:t>
            </w:r>
            <w:r w:rsidR="000C156F">
              <w:rPr>
                <w:rFonts w:ascii="Times New Roman" w:hAnsi="Times New Roman" w:cs="Times New Roman"/>
                <w:b/>
                <w:sz w:val="24"/>
                <w:szCs w:val="24"/>
              </w:rPr>
              <w:t>.</w:t>
            </w:r>
          </w:p>
        </w:tc>
      </w:tr>
      <w:tr w:rsidR="00CD2B03" w:rsidRPr="003F2E86" w14:paraId="60E5630B" w14:textId="77777777" w:rsidTr="00F36B99">
        <w:tc>
          <w:tcPr>
            <w:tcW w:w="1125" w:type="dxa"/>
          </w:tcPr>
          <w:p w14:paraId="1D195242"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w:t>
            </w:r>
          </w:p>
        </w:tc>
        <w:tc>
          <w:tcPr>
            <w:tcW w:w="1126" w:type="dxa"/>
          </w:tcPr>
          <w:p w14:paraId="6F7569FE"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.30</w:t>
            </w:r>
            <w:r w:rsidRPr="003F2E86">
              <w:rPr>
                <w:rFonts w:ascii="Times New Roman" w:hAnsi="Times New Roman" w:cs="Times New Roman"/>
                <w:sz w:val="24"/>
                <w:szCs w:val="24"/>
              </w:rPr>
              <w:t>**</w:t>
            </w:r>
          </w:p>
        </w:tc>
        <w:tc>
          <w:tcPr>
            <w:tcW w:w="1126" w:type="dxa"/>
          </w:tcPr>
          <w:p w14:paraId="06702213"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4.48</w:t>
            </w:r>
          </w:p>
        </w:tc>
        <w:tc>
          <w:tcPr>
            <w:tcW w:w="1126" w:type="dxa"/>
          </w:tcPr>
          <w:p w14:paraId="16D7DC7E"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0.61</w:t>
            </w:r>
          </w:p>
        </w:tc>
        <w:tc>
          <w:tcPr>
            <w:tcW w:w="1126" w:type="dxa"/>
          </w:tcPr>
          <w:p w14:paraId="723279FA" w14:textId="77777777" w:rsidR="00CD2B03" w:rsidRPr="003F2E86" w:rsidRDefault="00CD2B03" w:rsidP="0075578E">
            <w:pPr>
              <w:jc w:val="both"/>
              <w:rPr>
                <w:rFonts w:ascii="Times New Roman" w:hAnsi="Times New Roman" w:cs="Times New Roman"/>
                <w:sz w:val="24"/>
                <w:szCs w:val="24"/>
              </w:rPr>
            </w:pPr>
            <w:r>
              <w:rPr>
                <w:rFonts w:ascii="Times New Roman" w:hAnsi="Times New Roman" w:cs="Times New Roman"/>
                <w:sz w:val="24"/>
                <w:szCs w:val="24"/>
              </w:rPr>
              <w:t xml:space="preserve">  </w:t>
            </w:r>
            <w:r w:rsidRPr="003F2E86">
              <w:rPr>
                <w:rFonts w:ascii="Times New Roman" w:hAnsi="Times New Roman" w:cs="Times New Roman"/>
                <w:sz w:val="24"/>
                <w:szCs w:val="24"/>
              </w:rPr>
              <w:t>23.</w:t>
            </w:r>
          </w:p>
        </w:tc>
        <w:tc>
          <w:tcPr>
            <w:tcW w:w="1312" w:type="dxa"/>
          </w:tcPr>
          <w:p w14:paraId="157E7278"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sidRPr="003F2E86">
              <w:rPr>
                <w:rFonts w:ascii="Times New Roman" w:hAnsi="Times New Roman" w:cs="Times New Roman"/>
                <w:sz w:val="24"/>
                <w:szCs w:val="24"/>
              </w:rPr>
              <w:t>.47*</w:t>
            </w:r>
            <w:r w:rsidR="00CD2B03">
              <w:rPr>
                <w:rFonts w:ascii="Times New Roman" w:hAnsi="Times New Roman" w:cs="Times New Roman"/>
                <w:sz w:val="24"/>
                <w:szCs w:val="24"/>
              </w:rPr>
              <w:t>*</w:t>
            </w:r>
          </w:p>
        </w:tc>
        <w:tc>
          <w:tcPr>
            <w:tcW w:w="1134" w:type="dxa"/>
          </w:tcPr>
          <w:p w14:paraId="2EFA28CE"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4.31</w:t>
            </w:r>
          </w:p>
        </w:tc>
        <w:tc>
          <w:tcPr>
            <w:tcW w:w="941" w:type="dxa"/>
          </w:tcPr>
          <w:p w14:paraId="4DFC3E0D"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0.68</w:t>
            </w:r>
          </w:p>
        </w:tc>
      </w:tr>
      <w:tr w:rsidR="00CD2B03" w:rsidRPr="003F2E86" w14:paraId="0030DD95" w14:textId="77777777" w:rsidTr="00F36B99">
        <w:tc>
          <w:tcPr>
            <w:tcW w:w="1125" w:type="dxa"/>
          </w:tcPr>
          <w:p w14:paraId="5B159388"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2.</w:t>
            </w:r>
          </w:p>
        </w:tc>
        <w:tc>
          <w:tcPr>
            <w:tcW w:w="1126" w:type="dxa"/>
          </w:tcPr>
          <w:p w14:paraId="65C9AFE1"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.31**</w:t>
            </w:r>
          </w:p>
        </w:tc>
        <w:tc>
          <w:tcPr>
            <w:tcW w:w="1126" w:type="dxa"/>
          </w:tcPr>
          <w:p w14:paraId="056D450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4.17</w:t>
            </w:r>
          </w:p>
        </w:tc>
        <w:tc>
          <w:tcPr>
            <w:tcW w:w="1126" w:type="dxa"/>
          </w:tcPr>
          <w:p w14:paraId="4BFDBB70"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0.56</w:t>
            </w:r>
          </w:p>
        </w:tc>
        <w:tc>
          <w:tcPr>
            <w:tcW w:w="1126" w:type="dxa"/>
          </w:tcPr>
          <w:p w14:paraId="600CA3BC" w14:textId="77777777" w:rsidR="00CD2B03" w:rsidRPr="003F2E86" w:rsidRDefault="00CD2B03" w:rsidP="0075578E">
            <w:pPr>
              <w:jc w:val="both"/>
              <w:rPr>
                <w:rFonts w:ascii="Times New Roman" w:hAnsi="Times New Roman" w:cs="Times New Roman"/>
                <w:sz w:val="24"/>
                <w:szCs w:val="24"/>
              </w:rPr>
            </w:pPr>
            <w:r>
              <w:rPr>
                <w:rFonts w:ascii="Times New Roman" w:hAnsi="Times New Roman" w:cs="Times New Roman"/>
                <w:sz w:val="24"/>
                <w:szCs w:val="24"/>
              </w:rPr>
              <w:t xml:space="preserve">  </w:t>
            </w:r>
            <w:r w:rsidRPr="003F2E86">
              <w:rPr>
                <w:rFonts w:ascii="Times New Roman" w:hAnsi="Times New Roman" w:cs="Times New Roman"/>
                <w:sz w:val="24"/>
                <w:szCs w:val="24"/>
              </w:rPr>
              <w:t>24.</w:t>
            </w:r>
          </w:p>
        </w:tc>
        <w:tc>
          <w:tcPr>
            <w:tcW w:w="1312" w:type="dxa"/>
          </w:tcPr>
          <w:p w14:paraId="5FF23A49" w14:textId="77777777" w:rsidR="00CD2B03" w:rsidRPr="005D7B7B" w:rsidRDefault="00F36B99" w:rsidP="0075578E">
            <w:pPr>
              <w:jc w:val="center"/>
              <w:rPr>
                <w:rFonts w:ascii="Times New Roman" w:hAnsi="Times New Roman" w:cs="Times New Roman"/>
                <w:b/>
                <w:bCs/>
                <w:sz w:val="24"/>
                <w:szCs w:val="24"/>
              </w:rPr>
            </w:pPr>
            <w:r>
              <w:rPr>
                <w:rFonts w:ascii="Times New Roman" w:hAnsi="Times New Roman" w:cs="Times New Roman"/>
                <w:b/>
                <w:bCs/>
                <w:sz w:val="24"/>
                <w:szCs w:val="24"/>
              </w:rPr>
              <w:t xml:space="preserve">  0</w:t>
            </w:r>
            <w:r w:rsidR="00CD2B03" w:rsidRPr="005D7B7B">
              <w:rPr>
                <w:rFonts w:ascii="Times New Roman" w:hAnsi="Times New Roman" w:cs="Times New Roman"/>
                <w:b/>
                <w:bCs/>
                <w:sz w:val="24"/>
                <w:szCs w:val="24"/>
              </w:rPr>
              <w:t>.24(NS)</w:t>
            </w:r>
          </w:p>
        </w:tc>
        <w:tc>
          <w:tcPr>
            <w:tcW w:w="1134" w:type="dxa"/>
          </w:tcPr>
          <w:p w14:paraId="6AB2FE4C"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3.40</w:t>
            </w:r>
          </w:p>
        </w:tc>
        <w:tc>
          <w:tcPr>
            <w:tcW w:w="941" w:type="dxa"/>
          </w:tcPr>
          <w:p w14:paraId="6FD2AC82"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w:t>
            </w:r>
            <w:r w:rsidRPr="003F2E86">
              <w:rPr>
                <w:rFonts w:ascii="Times New Roman" w:hAnsi="Times New Roman" w:cs="Times New Roman"/>
                <w:sz w:val="24"/>
                <w:szCs w:val="24"/>
              </w:rPr>
              <w:t>.</w:t>
            </w:r>
            <w:r>
              <w:rPr>
                <w:rFonts w:ascii="Times New Roman" w:hAnsi="Times New Roman" w:cs="Times New Roman"/>
                <w:sz w:val="24"/>
                <w:szCs w:val="24"/>
              </w:rPr>
              <w:t>05</w:t>
            </w:r>
          </w:p>
        </w:tc>
      </w:tr>
      <w:tr w:rsidR="00CD2B03" w:rsidRPr="003F2E86" w14:paraId="383DCE9F" w14:textId="77777777" w:rsidTr="00F36B99">
        <w:tc>
          <w:tcPr>
            <w:tcW w:w="1125" w:type="dxa"/>
          </w:tcPr>
          <w:p w14:paraId="6DB15566"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3.</w:t>
            </w:r>
          </w:p>
        </w:tc>
        <w:tc>
          <w:tcPr>
            <w:tcW w:w="1126" w:type="dxa"/>
          </w:tcPr>
          <w:p w14:paraId="472613B4" w14:textId="77777777" w:rsidR="00CD2B03" w:rsidRPr="005D7B7B"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 xml:space="preserve">  </w:t>
            </w:r>
            <w:r w:rsidR="00F36B99">
              <w:rPr>
                <w:rFonts w:ascii="Times New Roman" w:hAnsi="Times New Roman" w:cs="Times New Roman"/>
                <w:sz w:val="24"/>
                <w:szCs w:val="24"/>
              </w:rPr>
              <w:t>0</w:t>
            </w:r>
            <w:r w:rsidRPr="005D7B7B">
              <w:rPr>
                <w:rFonts w:ascii="Times New Roman" w:hAnsi="Times New Roman" w:cs="Times New Roman"/>
                <w:sz w:val="24"/>
                <w:szCs w:val="24"/>
              </w:rPr>
              <w:t>.52*</w:t>
            </w:r>
            <w:r>
              <w:rPr>
                <w:rFonts w:ascii="Times New Roman" w:hAnsi="Times New Roman" w:cs="Times New Roman"/>
                <w:sz w:val="24"/>
                <w:szCs w:val="24"/>
              </w:rPr>
              <w:t>*</w:t>
            </w:r>
          </w:p>
        </w:tc>
        <w:tc>
          <w:tcPr>
            <w:tcW w:w="1126" w:type="dxa"/>
          </w:tcPr>
          <w:p w14:paraId="1ACECCF7"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4.28</w:t>
            </w:r>
          </w:p>
        </w:tc>
        <w:tc>
          <w:tcPr>
            <w:tcW w:w="1126" w:type="dxa"/>
          </w:tcPr>
          <w:p w14:paraId="0A99DAC7"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0. 72</w:t>
            </w:r>
          </w:p>
        </w:tc>
        <w:tc>
          <w:tcPr>
            <w:tcW w:w="1126" w:type="dxa"/>
          </w:tcPr>
          <w:p w14:paraId="4B6ABCDD" w14:textId="77777777" w:rsidR="00CD2B03" w:rsidRPr="003F2E86" w:rsidRDefault="00CD2B03" w:rsidP="0075578E">
            <w:pPr>
              <w:jc w:val="both"/>
              <w:rPr>
                <w:rFonts w:ascii="Times New Roman" w:hAnsi="Times New Roman" w:cs="Times New Roman"/>
                <w:sz w:val="24"/>
                <w:szCs w:val="24"/>
              </w:rPr>
            </w:pPr>
            <w:r>
              <w:rPr>
                <w:rFonts w:ascii="Times New Roman" w:hAnsi="Times New Roman" w:cs="Times New Roman"/>
                <w:sz w:val="24"/>
                <w:szCs w:val="24"/>
              </w:rPr>
              <w:t xml:space="preserve">  </w:t>
            </w:r>
            <w:r w:rsidRPr="003F2E86">
              <w:rPr>
                <w:rFonts w:ascii="Times New Roman" w:hAnsi="Times New Roman" w:cs="Times New Roman"/>
                <w:sz w:val="24"/>
                <w:szCs w:val="24"/>
              </w:rPr>
              <w:t>25.</w:t>
            </w:r>
          </w:p>
        </w:tc>
        <w:tc>
          <w:tcPr>
            <w:tcW w:w="1312" w:type="dxa"/>
          </w:tcPr>
          <w:p w14:paraId="58DC4971"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.38</w:t>
            </w:r>
            <w:r w:rsidR="00CD2B03" w:rsidRPr="003F2E86">
              <w:rPr>
                <w:rFonts w:ascii="Times New Roman" w:hAnsi="Times New Roman" w:cs="Times New Roman"/>
                <w:sz w:val="24"/>
                <w:szCs w:val="24"/>
              </w:rPr>
              <w:t>**</w:t>
            </w:r>
          </w:p>
        </w:tc>
        <w:tc>
          <w:tcPr>
            <w:tcW w:w="1134" w:type="dxa"/>
          </w:tcPr>
          <w:p w14:paraId="15FA681E"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3.5</w:t>
            </w:r>
            <w:r w:rsidRPr="003F2E86">
              <w:rPr>
                <w:rFonts w:ascii="Times New Roman" w:hAnsi="Times New Roman" w:cs="Times New Roman"/>
                <w:sz w:val="24"/>
                <w:szCs w:val="24"/>
              </w:rPr>
              <w:t>0</w:t>
            </w:r>
          </w:p>
        </w:tc>
        <w:tc>
          <w:tcPr>
            <w:tcW w:w="941" w:type="dxa"/>
          </w:tcPr>
          <w:p w14:paraId="4279083C"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0.96</w:t>
            </w:r>
          </w:p>
        </w:tc>
      </w:tr>
      <w:tr w:rsidR="00CD2B03" w:rsidRPr="003F2E86" w14:paraId="014FB81D" w14:textId="77777777" w:rsidTr="00F36B99">
        <w:tc>
          <w:tcPr>
            <w:tcW w:w="1125" w:type="dxa"/>
          </w:tcPr>
          <w:p w14:paraId="362C8806"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4.</w:t>
            </w:r>
          </w:p>
        </w:tc>
        <w:tc>
          <w:tcPr>
            <w:tcW w:w="1126" w:type="dxa"/>
          </w:tcPr>
          <w:p w14:paraId="656B14FC"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.41**</w:t>
            </w:r>
          </w:p>
        </w:tc>
        <w:tc>
          <w:tcPr>
            <w:tcW w:w="1126" w:type="dxa"/>
          </w:tcPr>
          <w:p w14:paraId="5810FA5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4.03</w:t>
            </w:r>
          </w:p>
        </w:tc>
        <w:tc>
          <w:tcPr>
            <w:tcW w:w="1126" w:type="dxa"/>
          </w:tcPr>
          <w:p w14:paraId="1E609993"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0.63</w:t>
            </w:r>
          </w:p>
        </w:tc>
        <w:tc>
          <w:tcPr>
            <w:tcW w:w="1126" w:type="dxa"/>
          </w:tcPr>
          <w:p w14:paraId="7AF05831"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26.</w:t>
            </w:r>
          </w:p>
        </w:tc>
        <w:tc>
          <w:tcPr>
            <w:tcW w:w="1312" w:type="dxa"/>
          </w:tcPr>
          <w:p w14:paraId="71744E0D"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.36</w:t>
            </w:r>
            <w:r w:rsidR="00CD2B03" w:rsidRPr="003F2E86">
              <w:rPr>
                <w:rFonts w:ascii="Times New Roman" w:hAnsi="Times New Roman" w:cs="Times New Roman"/>
                <w:sz w:val="24"/>
                <w:szCs w:val="24"/>
              </w:rPr>
              <w:t>**</w:t>
            </w:r>
          </w:p>
        </w:tc>
        <w:tc>
          <w:tcPr>
            <w:tcW w:w="1134" w:type="dxa"/>
          </w:tcPr>
          <w:p w14:paraId="15E34B7A"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4.18</w:t>
            </w:r>
          </w:p>
        </w:tc>
        <w:tc>
          <w:tcPr>
            <w:tcW w:w="941" w:type="dxa"/>
          </w:tcPr>
          <w:p w14:paraId="4BD33972"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0.69</w:t>
            </w:r>
          </w:p>
        </w:tc>
      </w:tr>
      <w:tr w:rsidR="00CD2B03" w:rsidRPr="003F2E86" w14:paraId="08A17967" w14:textId="77777777" w:rsidTr="00F36B99">
        <w:tc>
          <w:tcPr>
            <w:tcW w:w="1125" w:type="dxa"/>
          </w:tcPr>
          <w:p w14:paraId="6A56E103"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5.</w:t>
            </w:r>
          </w:p>
        </w:tc>
        <w:tc>
          <w:tcPr>
            <w:tcW w:w="1126" w:type="dxa"/>
          </w:tcPr>
          <w:p w14:paraId="22031DF0"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.51</w:t>
            </w:r>
            <w:r w:rsidRPr="003F2E86">
              <w:rPr>
                <w:rFonts w:ascii="Times New Roman" w:hAnsi="Times New Roman" w:cs="Times New Roman"/>
                <w:sz w:val="24"/>
                <w:szCs w:val="24"/>
              </w:rPr>
              <w:t>**</w:t>
            </w:r>
          </w:p>
        </w:tc>
        <w:tc>
          <w:tcPr>
            <w:tcW w:w="1126" w:type="dxa"/>
          </w:tcPr>
          <w:p w14:paraId="6CA04A10"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4.28</w:t>
            </w:r>
          </w:p>
        </w:tc>
        <w:tc>
          <w:tcPr>
            <w:tcW w:w="1126" w:type="dxa"/>
          </w:tcPr>
          <w:p w14:paraId="5C464BC3"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0.65</w:t>
            </w:r>
          </w:p>
        </w:tc>
        <w:tc>
          <w:tcPr>
            <w:tcW w:w="1126" w:type="dxa"/>
          </w:tcPr>
          <w:p w14:paraId="0FD54CBD"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27.</w:t>
            </w:r>
          </w:p>
        </w:tc>
        <w:tc>
          <w:tcPr>
            <w:tcW w:w="1312" w:type="dxa"/>
          </w:tcPr>
          <w:p w14:paraId="04ED9A6C"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.57</w:t>
            </w:r>
            <w:r w:rsidR="00CD2B03" w:rsidRPr="003F2E86">
              <w:rPr>
                <w:rFonts w:ascii="Times New Roman" w:hAnsi="Times New Roman" w:cs="Times New Roman"/>
                <w:sz w:val="24"/>
                <w:szCs w:val="24"/>
              </w:rPr>
              <w:t>*</w:t>
            </w:r>
            <w:r w:rsidR="00CD2B03">
              <w:rPr>
                <w:rFonts w:ascii="Times New Roman" w:hAnsi="Times New Roman" w:cs="Times New Roman"/>
                <w:sz w:val="24"/>
                <w:szCs w:val="24"/>
              </w:rPr>
              <w:t>*</w:t>
            </w:r>
          </w:p>
        </w:tc>
        <w:tc>
          <w:tcPr>
            <w:tcW w:w="1134" w:type="dxa"/>
          </w:tcPr>
          <w:p w14:paraId="2A49D7B5"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4.29</w:t>
            </w:r>
          </w:p>
        </w:tc>
        <w:tc>
          <w:tcPr>
            <w:tcW w:w="941" w:type="dxa"/>
          </w:tcPr>
          <w:p w14:paraId="6DE5169D"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0.62</w:t>
            </w:r>
          </w:p>
        </w:tc>
      </w:tr>
      <w:tr w:rsidR="00CD2B03" w:rsidRPr="003F2E86" w14:paraId="7F2C4E4A" w14:textId="77777777" w:rsidTr="00F36B99">
        <w:tc>
          <w:tcPr>
            <w:tcW w:w="1125" w:type="dxa"/>
          </w:tcPr>
          <w:p w14:paraId="35BB1B57"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6.</w:t>
            </w:r>
          </w:p>
        </w:tc>
        <w:tc>
          <w:tcPr>
            <w:tcW w:w="1126" w:type="dxa"/>
          </w:tcPr>
          <w:p w14:paraId="6614B7EA" w14:textId="77777777" w:rsidR="00CD2B03" w:rsidRPr="005D7B7B" w:rsidRDefault="00CD2B03" w:rsidP="0075578E">
            <w:pPr>
              <w:rPr>
                <w:rFonts w:ascii="Times New Roman" w:hAnsi="Times New Roman" w:cs="Times New Roman"/>
                <w:sz w:val="24"/>
                <w:szCs w:val="24"/>
              </w:rPr>
            </w:pPr>
            <w:r w:rsidRPr="005D7B7B">
              <w:rPr>
                <w:rFonts w:ascii="Times New Roman" w:hAnsi="Times New Roman" w:cs="Times New Roman"/>
                <w:sz w:val="24"/>
                <w:szCs w:val="24"/>
              </w:rPr>
              <w:t xml:space="preserve">  </w:t>
            </w:r>
            <w:r w:rsidR="00F36B99">
              <w:rPr>
                <w:rFonts w:ascii="Times New Roman" w:hAnsi="Times New Roman" w:cs="Times New Roman"/>
                <w:sz w:val="24"/>
                <w:szCs w:val="24"/>
              </w:rPr>
              <w:t>0</w:t>
            </w:r>
            <w:r w:rsidRPr="005D7B7B">
              <w:rPr>
                <w:rFonts w:ascii="Times New Roman" w:hAnsi="Times New Roman" w:cs="Times New Roman"/>
                <w:sz w:val="24"/>
                <w:szCs w:val="24"/>
              </w:rPr>
              <w:t>.38**</w:t>
            </w:r>
          </w:p>
        </w:tc>
        <w:tc>
          <w:tcPr>
            <w:tcW w:w="1126" w:type="dxa"/>
          </w:tcPr>
          <w:p w14:paraId="43E067A5"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3.56</w:t>
            </w:r>
          </w:p>
        </w:tc>
        <w:tc>
          <w:tcPr>
            <w:tcW w:w="1126" w:type="dxa"/>
          </w:tcPr>
          <w:p w14:paraId="12F50467"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0.97</w:t>
            </w:r>
          </w:p>
        </w:tc>
        <w:tc>
          <w:tcPr>
            <w:tcW w:w="1126" w:type="dxa"/>
          </w:tcPr>
          <w:p w14:paraId="5CB6A6A1"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28.</w:t>
            </w:r>
          </w:p>
        </w:tc>
        <w:tc>
          <w:tcPr>
            <w:tcW w:w="1312" w:type="dxa"/>
          </w:tcPr>
          <w:p w14:paraId="662345B4"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.5</w:t>
            </w:r>
            <w:r w:rsidR="00CD2B03" w:rsidRPr="003F2E86">
              <w:rPr>
                <w:rFonts w:ascii="Times New Roman" w:hAnsi="Times New Roman" w:cs="Times New Roman"/>
                <w:sz w:val="24"/>
                <w:szCs w:val="24"/>
              </w:rPr>
              <w:t>4*</w:t>
            </w:r>
            <w:r w:rsidR="00CD2B03">
              <w:rPr>
                <w:rFonts w:ascii="Times New Roman" w:hAnsi="Times New Roman" w:cs="Times New Roman"/>
                <w:sz w:val="24"/>
                <w:szCs w:val="24"/>
              </w:rPr>
              <w:t>*</w:t>
            </w:r>
          </w:p>
        </w:tc>
        <w:tc>
          <w:tcPr>
            <w:tcW w:w="1134" w:type="dxa"/>
          </w:tcPr>
          <w:p w14:paraId="7235F4B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4.21</w:t>
            </w:r>
          </w:p>
        </w:tc>
        <w:tc>
          <w:tcPr>
            <w:tcW w:w="941" w:type="dxa"/>
          </w:tcPr>
          <w:p w14:paraId="1AF9E0A8"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0.73</w:t>
            </w:r>
          </w:p>
        </w:tc>
      </w:tr>
      <w:tr w:rsidR="00CD2B03" w:rsidRPr="003F2E86" w14:paraId="05A9CDC6" w14:textId="77777777" w:rsidTr="00F36B99">
        <w:tc>
          <w:tcPr>
            <w:tcW w:w="1125" w:type="dxa"/>
          </w:tcPr>
          <w:p w14:paraId="61C4751A"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7.</w:t>
            </w:r>
          </w:p>
        </w:tc>
        <w:tc>
          <w:tcPr>
            <w:tcW w:w="1126" w:type="dxa"/>
          </w:tcPr>
          <w:p w14:paraId="48CD48FA" w14:textId="77777777" w:rsidR="00CD2B03" w:rsidRPr="005D7B7B" w:rsidRDefault="00CD2B03" w:rsidP="0075578E">
            <w:pPr>
              <w:rPr>
                <w:rFonts w:ascii="Times New Roman" w:hAnsi="Times New Roman" w:cs="Times New Roman"/>
                <w:sz w:val="24"/>
                <w:szCs w:val="24"/>
              </w:rPr>
            </w:pPr>
            <w:r w:rsidRPr="005D7B7B">
              <w:rPr>
                <w:rFonts w:ascii="Times New Roman" w:hAnsi="Times New Roman" w:cs="Times New Roman"/>
                <w:sz w:val="24"/>
                <w:szCs w:val="24"/>
              </w:rPr>
              <w:t xml:space="preserve">  </w:t>
            </w:r>
            <w:r w:rsidR="00F36B99">
              <w:rPr>
                <w:rFonts w:ascii="Times New Roman" w:hAnsi="Times New Roman" w:cs="Times New Roman"/>
                <w:sz w:val="24"/>
                <w:szCs w:val="24"/>
              </w:rPr>
              <w:t>0</w:t>
            </w:r>
            <w:r w:rsidRPr="005D7B7B">
              <w:rPr>
                <w:rFonts w:ascii="Times New Roman" w:hAnsi="Times New Roman" w:cs="Times New Roman"/>
                <w:sz w:val="24"/>
                <w:szCs w:val="24"/>
              </w:rPr>
              <w:t>.46**</w:t>
            </w:r>
          </w:p>
        </w:tc>
        <w:tc>
          <w:tcPr>
            <w:tcW w:w="1126" w:type="dxa"/>
          </w:tcPr>
          <w:p w14:paraId="06757332"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4.33</w:t>
            </w:r>
          </w:p>
        </w:tc>
        <w:tc>
          <w:tcPr>
            <w:tcW w:w="1126" w:type="dxa"/>
          </w:tcPr>
          <w:p w14:paraId="62D0E681"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0.57</w:t>
            </w:r>
          </w:p>
        </w:tc>
        <w:tc>
          <w:tcPr>
            <w:tcW w:w="1126" w:type="dxa"/>
          </w:tcPr>
          <w:p w14:paraId="0327DC8D"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29.</w:t>
            </w:r>
          </w:p>
        </w:tc>
        <w:tc>
          <w:tcPr>
            <w:tcW w:w="1312" w:type="dxa"/>
          </w:tcPr>
          <w:p w14:paraId="2B44C01A"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.49</w:t>
            </w:r>
            <w:r w:rsidR="00CD2B03" w:rsidRPr="003F2E86">
              <w:rPr>
                <w:rFonts w:ascii="Times New Roman" w:hAnsi="Times New Roman" w:cs="Times New Roman"/>
                <w:sz w:val="24"/>
                <w:szCs w:val="24"/>
              </w:rPr>
              <w:t>**</w:t>
            </w:r>
          </w:p>
        </w:tc>
        <w:tc>
          <w:tcPr>
            <w:tcW w:w="1134" w:type="dxa"/>
          </w:tcPr>
          <w:p w14:paraId="078A65BD"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3.45</w:t>
            </w:r>
          </w:p>
        </w:tc>
        <w:tc>
          <w:tcPr>
            <w:tcW w:w="941" w:type="dxa"/>
          </w:tcPr>
          <w:p w14:paraId="636DC84B"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1.05</w:t>
            </w:r>
          </w:p>
        </w:tc>
      </w:tr>
      <w:tr w:rsidR="00CD2B03" w:rsidRPr="003F2E86" w14:paraId="1C303F9A" w14:textId="77777777" w:rsidTr="00F36B99">
        <w:tc>
          <w:tcPr>
            <w:tcW w:w="1125" w:type="dxa"/>
          </w:tcPr>
          <w:p w14:paraId="5E47E751"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8.</w:t>
            </w:r>
          </w:p>
        </w:tc>
        <w:tc>
          <w:tcPr>
            <w:tcW w:w="1126" w:type="dxa"/>
          </w:tcPr>
          <w:p w14:paraId="0781E5B9"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.32</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1D568EC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4.07</w:t>
            </w:r>
          </w:p>
        </w:tc>
        <w:tc>
          <w:tcPr>
            <w:tcW w:w="1126" w:type="dxa"/>
          </w:tcPr>
          <w:p w14:paraId="1CB00DFC"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0.56</w:t>
            </w:r>
          </w:p>
        </w:tc>
        <w:tc>
          <w:tcPr>
            <w:tcW w:w="1126" w:type="dxa"/>
          </w:tcPr>
          <w:p w14:paraId="29153E09"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30.</w:t>
            </w:r>
          </w:p>
        </w:tc>
        <w:tc>
          <w:tcPr>
            <w:tcW w:w="1312" w:type="dxa"/>
          </w:tcPr>
          <w:p w14:paraId="2EF9AFAB"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.54</w:t>
            </w:r>
            <w:r w:rsidR="00CD2B03" w:rsidRPr="003F2E86">
              <w:rPr>
                <w:rFonts w:ascii="Times New Roman" w:hAnsi="Times New Roman" w:cs="Times New Roman"/>
                <w:sz w:val="24"/>
                <w:szCs w:val="24"/>
              </w:rPr>
              <w:t>*</w:t>
            </w:r>
            <w:r w:rsidR="00CD2B03">
              <w:rPr>
                <w:rFonts w:ascii="Times New Roman" w:hAnsi="Times New Roman" w:cs="Times New Roman"/>
                <w:sz w:val="24"/>
                <w:szCs w:val="24"/>
              </w:rPr>
              <w:t>*</w:t>
            </w:r>
          </w:p>
        </w:tc>
        <w:tc>
          <w:tcPr>
            <w:tcW w:w="1134" w:type="dxa"/>
          </w:tcPr>
          <w:p w14:paraId="3BD50924"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3.46</w:t>
            </w:r>
          </w:p>
        </w:tc>
        <w:tc>
          <w:tcPr>
            <w:tcW w:w="941" w:type="dxa"/>
          </w:tcPr>
          <w:p w14:paraId="76CC71A2"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1.01</w:t>
            </w:r>
          </w:p>
        </w:tc>
      </w:tr>
      <w:tr w:rsidR="00CD2B03" w:rsidRPr="003F2E86" w14:paraId="46553B9F" w14:textId="77777777" w:rsidTr="00F36B99">
        <w:tc>
          <w:tcPr>
            <w:tcW w:w="1125" w:type="dxa"/>
          </w:tcPr>
          <w:p w14:paraId="0204B238"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9.</w:t>
            </w:r>
          </w:p>
        </w:tc>
        <w:tc>
          <w:tcPr>
            <w:tcW w:w="1126" w:type="dxa"/>
          </w:tcPr>
          <w:p w14:paraId="0935B57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.43</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6C7F1C4D"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4.19</w:t>
            </w:r>
          </w:p>
        </w:tc>
        <w:tc>
          <w:tcPr>
            <w:tcW w:w="1126" w:type="dxa"/>
          </w:tcPr>
          <w:p w14:paraId="636D9BCA"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0.56</w:t>
            </w:r>
          </w:p>
        </w:tc>
        <w:tc>
          <w:tcPr>
            <w:tcW w:w="1126" w:type="dxa"/>
          </w:tcPr>
          <w:p w14:paraId="7EFE7F9A"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31.</w:t>
            </w:r>
          </w:p>
        </w:tc>
        <w:tc>
          <w:tcPr>
            <w:tcW w:w="1312" w:type="dxa"/>
          </w:tcPr>
          <w:p w14:paraId="04723461"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.39</w:t>
            </w:r>
            <w:r w:rsidR="00CD2B03" w:rsidRPr="003F2E86">
              <w:rPr>
                <w:rFonts w:ascii="Times New Roman" w:hAnsi="Times New Roman" w:cs="Times New Roman"/>
                <w:sz w:val="24"/>
                <w:szCs w:val="24"/>
              </w:rPr>
              <w:t>*</w:t>
            </w:r>
            <w:r w:rsidR="00CD2B03">
              <w:rPr>
                <w:rFonts w:ascii="Times New Roman" w:hAnsi="Times New Roman" w:cs="Times New Roman"/>
                <w:sz w:val="24"/>
                <w:szCs w:val="24"/>
              </w:rPr>
              <w:t>*</w:t>
            </w:r>
          </w:p>
        </w:tc>
        <w:tc>
          <w:tcPr>
            <w:tcW w:w="1134" w:type="dxa"/>
          </w:tcPr>
          <w:p w14:paraId="2C50236A"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4.10</w:t>
            </w:r>
          </w:p>
        </w:tc>
        <w:tc>
          <w:tcPr>
            <w:tcW w:w="941" w:type="dxa"/>
          </w:tcPr>
          <w:p w14:paraId="196B5980"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0.72</w:t>
            </w:r>
          </w:p>
        </w:tc>
      </w:tr>
      <w:tr w:rsidR="00CD2B03" w:rsidRPr="003F2E86" w14:paraId="7E1E8C1C" w14:textId="77777777" w:rsidTr="00F36B99">
        <w:tc>
          <w:tcPr>
            <w:tcW w:w="1125" w:type="dxa"/>
          </w:tcPr>
          <w:p w14:paraId="4EDD1E79"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10.</w:t>
            </w:r>
          </w:p>
        </w:tc>
        <w:tc>
          <w:tcPr>
            <w:tcW w:w="1126" w:type="dxa"/>
          </w:tcPr>
          <w:p w14:paraId="13E6EE63"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.45</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1D540B0F"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3.67</w:t>
            </w:r>
          </w:p>
        </w:tc>
        <w:tc>
          <w:tcPr>
            <w:tcW w:w="1126" w:type="dxa"/>
          </w:tcPr>
          <w:p w14:paraId="3C38EFAD"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0.99</w:t>
            </w:r>
          </w:p>
        </w:tc>
        <w:tc>
          <w:tcPr>
            <w:tcW w:w="1126" w:type="dxa"/>
          </w:tcPr>
          <w:p w14:paraId="6F4FA6A6"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32.</w:t>
            </w:r>
          </w:p>
        </w:tc>
        <w:tc>
          <w:tcPr>
            <w:tcW w:w="1312" w:type="dxa"/>
          </w:tcPr>
          <w:p w14:paraId="5DB9103C"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.48</w:t>
            </w:r>
            <w:r w:rsidR="00CD2B03" w:rsidRPr="003F2E86">
              <w:rPr>
                <w:rFonts w:ascii="Times New Roman" w:hAnsi="Times New Roman" w:cs="Times New Roman"/>
                <w:sz w:val="24"/>
                <w:szCs w:val="24"/>
              </w:rPr>
              <w:t>**</w:t>
            </w:r>
          </w:p>
        </w:tc>
        <w:tc>
          <w:tcPr>
            <w:tcW w:w="1134" w:type="dxa"/>
          </w:tcPr>
          <w:p w14:paraId="1FB0B739"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3.40</w:t>
            </w:r>
          </w:p>
        </w:tc>
        <w:tc>
          <w:tcPr>
            <w:tcW w:w="941" w:type="dxa"/>
          </w:tcPr>
          <w:p w14:paraId="5971CEFC"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w:t>
            </w:r>
            <w:r w:rsidRPr="003F2E86">
              <w:rPr>
                <w:rFonts w:ascii="Times New Roman" w:hAnsi="Times New Roman" w:cs="Times New Roman"/>
                <w:sz w:val="24"/>
                <w:szCs w:val="24"/>
              </w:rPr>
              <w:t>2</w:t>
            </w:r>
          </w:p>
        </w:tc>
      </w:tr>
      <w:tr w:rsidR="00CD2B03" w:rsidRPr="003F2E86" w14:paraId="166AC935" w14:textId="77777777" w:rsidTr="00F36B99">
        <w:tc>
          <w:tcPr>
            <w:tcW w:w="1125" w:type="dxa"/>
          </w:tcPr>
          <w:p w14:paraId="74F203F5"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11.</w:t>
            </w:r>
          </w:p>
        </w:tc>
        <w:tc>
          <w:tcPr>
            <w:tcW w:w="1126" w:type="dxa"/>
          </w:tcPr>
          <w:p w14:paraId="038EBC87"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.39</w:t>
            </w:r>
            <w:r w:rsidRPr="003F2E86">
              <w:rPr>
                <w:rFonts w:ascii="Times New Roman" w:hAnsi="Times New Roman" w:cs="Times New Roman"/>
                <w:sz w:val="24"/>
                <w:szCs w:val="24"/>
              </w:rPr>
              <w:t>**</w:t>
            </w:r>
          </w:p>
        </w:tc>
        <w:tc>
          <w:tcPr>
            <w:tcW w:w="1126" w:type="dxa"/>
          </w:tcPr>
          <w:p w14:paraId="15E3378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4.24</w:t>
            </w:r>
          </w:p>
        </w:tc>
        <w:tc>
          <w:tcPr>
            <w:tcW w:w="1126" w:type="dxa"/>
          </w:tcPr>
          <w:p w14:paraId="48D5D729"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0.53</w:t>
            </w:r>
          </w:p>
        </w:tc>
        <w:tc>
          <w:tcPr>
            <w:tcW w:w="1126" w:type="dxa"/>
          </w:tcPr>
          <w:p w14:paraId="4EAC24AC"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33.</w:t>
            </w:r>
          </w:p>
        </w:tc>
        <w:tc>
          <w:tcPr>
            <w:tcW w:w="1312" w:type="dxa"/>
          </w:tcPr>
          <w:p w14:paraId="3D07C016"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.45</w:t>
            </w:r>
            <w:r w:rsidR="00CD2B03" w:rsidRPr="003F2E86">
              <w:rPr>
                <w:rFonts w:ascii="Times New Roman" w:hAnsi="Times New Roman" w:cs="Times New Roman"/>
                <w:sz w:val="24"/>
                <w:szCs w:val="24"/>
              </w:rPr>
              <w:t>*</w:t>
            </w:r>
            <w:r w:rsidR="00CD2B03">
              <w:rPr>
                <w:rFonts w:ascii="Times New Roman" w:hAnsi="Times New Roman" w:cs="Times New Roman"/>
                <w:sz w:val="24"/>
                <w:szCs w:val="24"/>
              </w:rPr>
              <w:t>*</w:t>
            </w:r>
          </w:p>
        </w:tc>
        <w:tc>
          <w:tcPr>
            <w:tcW w:w="1134" w:type="dxa"/>
          </w:tcPr>
          <w:p w14:paraId="6D60F184"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4.15</w:t>
            </w:r>
          </w:p>
        </w:tc>
        <w:tc>
          <w:tcPr>
            <w:tcW w:w="941" w:type="dxa"/>
          </w:tcPr>
          <w:p w14:paraId="3B1E59E0"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0.67</w:t>
            </w:r>
          </w:p>
        </w:tc>
      </w:tr>
      <w:tr w:rsidR="00CD2B03" w:rsidRPr="003F2E86" w14:paraId="7C03B094" w14:textId="77777777" w:rsidTr="00F36B99">
        <w:tc>
          <w:tcPr>
            <w:tcW w:w="1125" w:type="dxa"/>
          </w:tcPr>
          <w:p w14:paraId="19B5C023"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12.</w:t>
            </w:r>
          </w:p>
        </w:tc>
        <w:tc>
          <w:tcPr>
            <w:tcW w:w="1126" w:type="dxa"/>
          </w:tcPr>
          <w:p w14:paraId="6C98B5EF"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.42</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39888D02"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3.59</w:t>
            </w:r>
          </w:p>
        </w:tc>
        <w:tc>
          <w:tcPr>
            <w:tcW w:w="1126" w:type="dxa"/>
          </w:tcPr>
          <w:p w14:paraId="469650E1"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1.06</w:t>
            </w:r>
          </w:p>
        </w:tc>
        <w:tc>
          <w:tcPr>
            <w:tcW w:w="1126" w:type="dxa"/>
          </w:tcPr>
          <w:p w14:paraId="0FA9A8B3"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34.</w:t>
            </w:r>
          </w:p>
        </w:tc>
        <w:tc>
          <w:tcPr>
            <w:tcW w:w="1312" w:type="dxa"/>
          </w:tcPr>
          <w:p w14:paraId="7AB99026" w14:textId="77777777" w:rsidR="00CD2B03" w:rsidRPr="005D7B7B"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sidRPr="005D7B7B">
              <w:rPr>
                <w:rFonts w:ascii="Times New Roman" w:hAnsi="Times New Roman" w:cs="Times New Roman"/>
                <w:sz w:val="24"/>
                <w:szCs w:val="24"/>
              </w:rPr>
              <w:t>.49**</w:t>
            </w:r>
          </w:p>
        </w:tc>
        <w:tc>
          <w:tcPr>
            <w:tcW w:w="1134" w:type="dxa"/>
          </w:tcPr>
          <w:p w14:paraId="3BDBF9B1"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3.68</w:t>
            </w:r>
          </w:p>
        </w:tc>
        <w:tc>
          <w:tcPr>
            <w:tcW w:w="941" w:type="dxa"/>
          </w:tcPr>
          <w:p w14:paraId="0106C6C2"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w:t>
            </w:r>
            <w:r w:rsidRPr="003F2E86">
              <w:rPr>
                <w:rFonts w:ascii="Times New Roman" w:hAnsi="Times New Roman" w:cs="Times New Roman"/>
                <w:sz w:val="24"/>
                <w:szCs w:val="24"/>
              </w:rPr>
              <w:t>0</w:t>
            </w:r>
            <w:r>
              <w:rPr>
                <w:rFonts w:ascii="Times New Roman" w:hAnsi="Times New Roman" w:cs="Times New Roman"/>
                <w:sz w:val="24"/>
                <w:szCs w:val="24"/>
              </w:rPr>
              <w:t>3</w:t>
            </w:r>
          </w:p>
        </w:tc>
      </w:tr>
      <w:tr w:rsidR="00CD2B03" w:rsidRPr="003F2E86" w14:paraId="08633E66" w14:textId="77777777" w:rsidTr="00F36B99">
        <w:tc>
          <w:tcPr>
            <w:tcW w:w="1125" w:type="dxa"/>
          </w:tcPr>
          <w:p w14:paraId="349A0F22"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13.</w:t>
            </w:r>
          </w:p>
        </w:tc>
        <w:tc>
          <w:tcPr>
            <w:tcW w:w="1126" w:type="dxa"/>
          </w:tcPr>
          <w:p w14:paraId="154369FD"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.38</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5645D232"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3.61</w:t>
            </w:r>
          </w:p>
        </w:tc>
        <w:tc>
          <w:tcPr>
            <w:tcW w:w="1126" w:type="dxa"/>
          </w:tcPr>
          <w:p w14:paraId="4F9DA659"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0.88</w:t>
            </w:r>
          </w:p>
        </w:tc>
        <w:tc>
          <w:tcPr>
            <w:tcW w:w="1126" w:type="dxa"/>
          </w:tcPr>
          <w:p w14:paraId="6E038A88"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35.</w:t>
            </w:r>
          </w:p>
        </w:tc>
        <w:tc>
          <w:tcPr>
            <w:tcW w:w="1312" w:type="dxa"/>
          </w:tcPr>
          <w:p w14:paraId="18E67A52"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.53</w:t>
            </w:r>
            <w:r w:rsidR="00CD2B03" w:rsidRPr="003F2E86">
              <w:rPr>
                <w:rFonts w:ascii="Times New Roman" w:hAnsi="Times New Roman" w:cs="Times New Roman"/>
                <w:sz w:val="24"/>
                <w:szCs w:val="24"/>
              </w:rPr>
              <w:t>**</w:t>
            </w:r>
          </w:p>
        </w:tc>
        <w:tc>
          <w:tcPr>
            <w:tcW w:w="1134" w:type="dxa"/>
          </w:tcPr>
          <w:p w14:paraId="5CEF5974"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4.17</w:t>
            </w:r>
          </w:p>
        </w:tc>
        <w:tc>
          <w:tcPr>
            <w:tcW w:w="941" w:type="dxa"/>
          </w:tcPr>
          <w:p w14:paraId="6547A3C9"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0.68</w:t>
            </w:r>
          </w:p>
        </w:tc>
      </w:tr>
      <w:tr w:rsidR="00CD2B03" w:rsidRPr="003F2E86" w14:paraId="46FC4754" w14:textId="77777777" w:rsidTr="00F36B99">
        <w:tc>
          <w:tcPr>
            <w:tcW w:w="1125" w:type="dxa"/>
          </w:tcPr>
          <w:p w14:paraId="625D8381"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14.</w:t>
            </w:r>
          </w:p>
        </w:tc>
        <w:tc>
          <w:tcPr>
            <w:tcW w:w="1126" w:type="dxa"/>
          </w:tcPr>
          <w:p w14:paraId="388ACB6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.44</w:t>
            </w:r>
            <w:r w:rsidRPr="003F2E86">
              <w:rPr>
                <w:rFonts w:ascii="Times New Roman" w:hAnsi="Times New Roman" w:cs="Times New Roman"/>
                <w:sz w:val="24"/>
                <w:szCs w:val="24"/>
              </w:rPr>
              <w:t>**</w:t>
            </w:r>
          </w:p>
        </w:tc>
        <w:tc>
          <w:tcPr>
            <w:tcW w:w="1126" w:type="dxa"/>
          </w:tcPr>
          <w:p w14:paraId="3FA9D23C"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4.11</w:t>
            </w:r>
          </w:p>
        </w:tc>
        <w:tc>
          <w:tcPr>
            <w:tcW w:w="1126" w:type="dxa"/>
          </w:tcPr>
          <w:p w14:paraId="70F31AE4"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0.7</w:t>
            </w:r>
            <w:r w:rsidRPr="003F2E86">
              <w:rPr>
                <w:rFonts w:ascii="Times New Roman" w:hAnsi="Times New Roman" w:cs="Times New Roman"/>
                <w:sz w:val="24"/>
                <w:szCs w:val="24"/>
              </w:rPr>
              <w:t>7</w:t>
            </w:r>
          </w:p>
        </w:tc>
        <w:tc>
          <w:tcPr>
            <w:tcW w:w="1126" w:type="dxa"/>
          </w:tcPr>
          <w:p w14:paraId="395B8787"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36.</w:t>
            </w:r>
          </w:p>
        </w:tc>
        <w:tc>
          <w:tcPr>
            <w:tcW w:w="1312" w:type="dxa"/>
          </w:tcPr>
          <w:p w14:paraId="076B12B3"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.49</w:t>
            </w:r>
            <w:r w:rsidR="00CD2B03" w:rsidRPr="003F2E86">
              <w:rPr>
                <w:rFonts w:ascii="Times New Roman" w:hAnsi="Times New Roman" w:cs="Times New Roman"/>
                <w:sz w:val="24"/>
                <w:szCs w:val="24"/>
              </w:rPr>
              <w:t>**</w:t>
            </w:r>
          </w:p>
        </w:tc>
        <w:tc>
          <w:tcPr>
            <w:tcW w:w="1134" w:type="dxa"/>
          </w:tcPr>
          <w:p w14:paraId="31B90989"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3.48</w:t>
            </w:r>
          </w:p>
        </w:tc>
        <w:tc>
          <w:tcPr>
            <w:tcW w:w="941" w:type="dxa"/>
          </w:tcPr>
          <w:p w14:paraId="22AFA291"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1.00</w:t>
            </w:r>
          </w:p>
        </w:tc>
      </w:tr>
      <w:tr w:rsidR="00CD2B03" w:rsidRPr="003F2E86" w14:paraId="7D9FEE7C" w14:textId="77777777" w:rsidTr="00F36B99">
        <w:tc>
          <w:tcPr>
            <w:tcW w:w="1125" w:type="dxa"/>
          </w:tcPr>
          <w:p w14:paraId="57493343"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15.</w:t>
            </w:r>
          </w:p>
        </w:tc>
        <w:tc>
          <w:tcPr>
            <w:tcW w:w="1126" w:type="dxa"/>
          </w:tcPr>
          <w:p w14:paraId="2E4071B3"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.37</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7956AA21"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4.11</w:t>
            </w:r>
          </w:p>
        </w:tc>
        <w:tc>
          <w:tcPr>
            <w:tcW w:w="1126" w:type="dxa"/>
          </w:tcPr>
          <w:p w14:paraId="0CC9A67B"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w:t>
            </w:r>
            <w:r w:rsidRPr="003F2E86">
              <w:rPr>
                <w:rFonts w:ascii="Times New Roman" w:hAnsi="Times New Roman" w:cs="Times New Roman"/>
                <w:sz w:val="24"/>
                <w:szCs w:val="24"/>
              </w:rPr>
              <w:t>6</w:t>
            </w:r>
            <w:r>
              <w:rPr>
                <w:rFonts w:ascii="Times New Roman" w:hAnsi="Times New Roman" w:cs="Times New Roman"/>
                <w:sz w:val="24"/>
                <w:szCs w:val="24"/>
              </w:rPr>
              <w:t>1</w:t>
            </w:r>
          </w:p>
        </w:tc>
        <w:tc>
          <w:tcPr>
            <w:tcW w:w="1126" w:type="dxa"/>
          </w:tcPr>
          <w:p w14:paraId="2F048524"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37.</w:t>
            </w:r>
          </w:p>
        </w:tc>
        <w:tc>
          <w:tcPr>
            <w:tcW w:w="1312" w:type="dxa"/>
          </w:tcPr>
          <w:p w14:paraId="5B74825B" w14:textId="77777777" w:rsidR="00CD2B03" w:rsidRPr="005D7B7B" w:rsidRDefault="00F36B99" w:rsidP="0075578E">
            <w:pPr>
              <w:jc w:val="center"/>
              <w:rPr>
                <w:rFonts w:ascii="Times New Roman" w:hAnsi="Times New Roman" w:cs="Times New Roman"/>
                <w:b/>
                <w:bCs/>
                <w:sz w:val="24"/>
                <w:szCs w:val="24"/>
              </w:rPr>
            </w:pPr>
            <w:r>
              <w:rPr>
                <w:rFonts w:ascii="Times New Roman" w:hAnsi="Times New Roman" w:cs="Times New Roman"/>
                <w:b/>
                <w:bCs/>
                <w:sz w:val="24"/>
                <w:szCs w:val="24"/>
              </w:rPr>
              <w:t>0</w:t>
            </w:r>
            <w:r w:rsidR="00CD2B03" w:rsidRPr="005D7B7B">
              <w:rPr>
                <w:rFonts w:ascii="Times New Roman" w:hAnsi="Times New Roman" w:cs="Times New Roman"/>
                <w:b/>
                <w:bCs/>
                <w:sz w:val="24"/>
                <w:szCs w:val="24"/>
              </w:rPr>
              <w:t>.29(NS)</w:t>
            </w:r>
          </w:p>
        </w:tc>
        <w:tc>
          <w:tcPr>
            <w:tcW w:w="1134" w:type="dxa"/>
          </w:tcPr>
          <w:p w14:paraId="1FB9B374"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3.59</w:t>
            </w:r>
          </w:p>
        </w:tc>
        <w:tc>
          <w:tcPr>
            <w:tcW w:w="941" w:type="dxa"/>
          </w:tcPr>
          <w:p w14:paraId="32262D2D"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0.91</w:t>
            </w:r>
          </w:p>
        </w:tc>
      </w:tr>
      <w:tr w:rsidR="00CD2B03" w:rsidRPr="003F2E86" w14:paraId="3C2D34E8" w14:textId="77777777" w:rsidTr="00F36B99">
        <w:tc>
          <w:tcPr>
            <w:tcW w:w="1125" w:type="dxa"/>
          </w:tcPr>
          <w:p w14:paraId="7B8D14C3"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16.</w:t>
            </w:r>
          </w:p>
        </w:tc>
        <w:tc>
          <w:tcPr>
            <w:tcW w:w="1126" w:type="dxa"/>
          </w:tcPr>
          <w:p w14:paraId="6E6277A5"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.44</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5294EA0E"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4.15</w:t>
            </w:r>
          </w:p>
        </w:tc>
        <w:tc>
          <w:tcPr>
            <w:tcW w:w="1126" w:type="dxa"/>
          </w:tcPr>
          <w:p w14:paraId="35E3F154"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0.62</w:t>
            </w:r>
          </w:p>
        </w:tc>
        <w:tc>
          <w:tcPr>
            <w:tcW w:w="1126" w:type="dxa"/>
          </w:tcPr>
          <w:p w14:paraId="04ADFFFB"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38.</w:t>
            </w:r>
          </w:p>
        </w:tc>
        <w:tc>
          <w:tcPr>
            <w:tcW w:w="1312" w:type="dxa"/>
          </w:tcPr>
          <w:p w14:paraId="2241F935" w14:textId="77777777" w:rsidR="00CD2B03" w:rsidRPr="005D7B7B"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sidRPr="005D7B7B">
              <w:rPr>
                <w:rFonts w:ascii="Times New Roman" w:hAnsi="Times New Roman" w:cs="Times New Roman"/>
                <w:sz w:val="24"/>
                <w:szCs w:val="24"/>
              </w:rPr>
              <w:t>.41**</w:t>
            </w:r>
          </w:p>
        </w:tc>
        <w:tc>
          <w:tcPr>
            <w:tcW w:w="1134" w:type="dxa"/>
          </w:tcPr>
          <w:p w14:paraId="5802227F"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3.84</w:t>
            </w:r>
          </w:p>
        </w:tc>
        <w:tc>
          <w:tcPr>
            <w:tcW w:w="941" w:type="dxa"/>
          </w:tcPr>
          <w:p w14:paraId="64F23D79"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0.75</w:t>
            </w:r>
          </w:p>
        </w:tc>
      </w:tr>
      <w:tr w:rsidR="00CD2B03" w:rsidRPr="003F2E86" w14:paraId="646640C6" w14:textId="77777777" w:rsidTr="00F36B99">
        <w:tc>
          <w:tcPr>
            <w:tcW w:w="1125" w:type="dxa"/>
          </w:tcPr>
          <w:p w14:paraId="2D537BFA"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17.</w:t>
            </w:r>
          </w:p>
        </w:tc>
        <w:tc>
          <w:tcPr>
            <w:tcW w:w="1126" w:type="dxa"/>
          </w:tcPr>
          <w:p w14:paraId="76C7FB89"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.33</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7109AF2D"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4.07</w:t>
            </w:r>
          </w:p>
        </w:tc>
        <w:tc>
          <w:tcPr>
            <w:tcW w:w="1126" w:type="dxa"/>
          </w:tcPr>
          <w:p w14:paraId="1B924DA8"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0.61</w:t>
            </w:r>
          </w:p>
        </w:tc>
        <w:tc>
          <w:tcPr>
            <w:tcW w:w="1126" w:type="dxa"/>
          </w:tcPr>
          <w:p w14:paraId="56B9E6B1"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39.</w:t>
            </w:r>
          </w:p>
        </w:tc>
        <w:tc>
          <w:tcPr>
            <w:tcW w:w="1312" w:type="dxa"/>
          </w:tcPr>
          <w:p w14:paraId="34D40B23" w14:textId="77777777" w:rsidR="00CD2B03" w:rsidRPr="005D7B7B"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sidRPr="005D7B7B">
              <w:rPr>
                <w:rFonts w:ascii="Times New Roman" w:hAnsi="Times New Roman" w:cs="Times New Roman"/>
                <w:sz w:val="24"/>
                <w:szCs w:val="24"/>
              </w:rPr>
              <w:t>.</w:t>
            </w:r>
            <w:r w:rsidR="00CD2B03">
              <w:rPr>
                <w:rFonts w:ascii="Times New Roman" w:hAnsi="Times New Roman" w:cs="Times New Roman"/>
                <w:sz w:val="24"/>
                <w:szCs w:val="24"/>
              </w:rPr>
              <w:t>3</w:t>
            </w:r>
            <w:r w:rsidR="00CD2B03" w:rsidRPr="005D7B7B">
              <w:rPr>
                <w:rFonts w:ascii="Times New Roman" w:hAnsi="Times New Roman" w:cs="Times New Roman"/>
                <w:sz w:val="24"/>
                <w:szCs w:val="24"/>
              </w:rPr>
              <w:t>2**</w:t>
            </w:r>
          </w:p>
        </w:tc>
        <w:tc>
          <w:tcPr>
            <w:tcW w:w="1134" w:type="dxa"/>
          </w:tcPr>
          <w:p w14:paraId="45BC1AB3"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4.21</w:t>
            </w:r>
          </w:p>
        </w:tc>
        <w:tc>
          <w:tcPr>
            <w:tcW w:w="941" w:type="dxa"/>
          </w:tcPr>
          <w:p w14:paraId="5C592ED3"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0.64</w:t>
            </w:r>
          </w:p>
        </w:tc>
      </w:tr>
      <w:tr w:rsidR="00CD2B03" w:rsidRPr="003F2E86" w14:paraId="5C346759" w14:textId="77777777" w:rsidTr="00F36B99">
        <w:tc>
          <w:tcPr>
            <w:tcW w:w="1125" w:type="dxa"/>
          </w:tcPr>
          <w:p w14:paraId="41CFC9E4"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18.</w:t>
            </w:r>
          </w:p>
        </w:tc>
        <w:tc>
          <w:tcPr>
            <w:tcW w:w="1126" w:type="dxa"/>
          </w:tcPr>
          <w:p w14:paraId="5B810120"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.32</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7F150588"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4.23</w:t>
            </w:r>
          </w:p>
        </w:tc>
        <w:tc>
          <w:tcPr>
            <w:tcW w:w="1126" w:type="dxa"/>
          </w:tcPr>
          <w:p w14:paraId="64823B99"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0.55</w:t>
            </w:r>
          </w:p>
        </w:tc>
        <w:tc>
          <w:tcPr>
            <w:tcW w:w="1126" w:type="dxa"/>
          </w:tcPr>
          <w:p w14:paraId="73354CE6"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40.</w:t>
            </w:r>
          </w:p>
        </w:tc>
        <w:tc>
          <w:tcPr>
            <w:tcW w:w="1312" w:type="dxa"/>
          </w:tcPr>
          <w:p w14:paraId="5ED3F81B"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.49</w:t>
            </w:r>
            <w:r w:rsidR="00CD2B03" w:rsidRPr="003F2E86">
              <w:rPr>
                <w:rFonts w:ascii="Times New Roman" w:hAnsi="Times New Roman" w:cs="Times New Roman"/>
                <w:sz w:val="24"/>
                <w:szCs w:val="24"/>
              </w:rPr>
              <w:t>**</w:t>
            </w:r>
          </w:p>
        </w:tc>
        <w:tc>
          <w:tcPr>
            <w:tcW w:w="1134" w:type="dxa"/>
          </w:tcPr>
          <w:p w14:paraId="04E21B06"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4.10</w:t>
            </w:r>
          </w:p>
        </w:tc>
        <w:tc>
          <w:tcPr>
            <w:tcW w:w="941" w:type="dxa"/>
          </w:tcPr>
          <w:p w14:paraId="71336847"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0.62</w:t>
            </w:r>
          </w:p>
        </w:tc>
      </w:tr>
      <w:tr w:rsidR="00CD2B03" w:rsidRPr="003F2E86" w14:paraId="272CD883" w14:textId="77777777" w:rsidTr="00F36B99">
        <w:tc>
          <w:tcPr>
            <w:tcW w:w="1125" w:type="dxa"/>
          </w:tcPr>
          <w:p w14:paraId="616DAF66"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19.</w:t>
            </w:r>
          </w:p>
        </w:tc>
        <w:tc>
          <w:tcPr>
            <w:tcW w:w="1126" w:type="dxa"/>
          </w:tcPr>
          <w:p w14:paraId="47EED5BD"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.40</w:t>
            </w:r>
            <w:r w:rsidRPr="003F2E86">
              <w:rPr>
                <w:rFonts w:ascii="Times New Roman" w:hAnsi="Times New Roman" w:cs="Times New Roman"/>
                <w:sz w:val="24"/>
                <w:szCs w:val="24"/>
              </w:rPr>
              <w:t>**</w:t>
            </w:r>
          </w:p>
        </w:tc>
        <w:tc>
          <w:tcPr>
            <w:tcW w:w="1126" w:type="dxa"/>
          </w:tcPr>
          <w:p w14:paraId="308A8CE7"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4.27</w:t>
            </w:r>
          </w:p>
        </w:tc>
        <w:tc>
          <w:tcPr>
            <w:tcW w:w="1126" w:type="dxa"/>
          </w:tcPr>
          <w:p w14:paraId="4E4C3A35"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w:t>
            </w:r>
            <w:r w:rsidRPr="003F2E86">
              <w:rPr>
                <w:rFonts w:ascii="Times New Roman" w:hAnsi="Times New Roman" w:cs="Times New Roman"/>
                <w:sz w:val="24"/>
                <w:szCs w:val="24"/>
              </w:rPr>
              <w:t>7</w:t>
            </w:r>
            <w:r>
              <w:rPr>
                <w:rFonts w:ascii="Times New Roman" w:hAnsi="Times New Roman" w:cs="Times New Roman"/>
                <w:sz w:val="24"/>
                <w:szCs w:val="24"/>
              </w:rPr>
              <w:t>0</w:t>
            </w:r>
          </w:p>
        </w:tc>
        <w:tc>
          <w:tcPr>
            <w:tcW w:w="1126" w:type="dxa"/>
          </w:tcPr>
          <w:p w14:paraId="5D61D73F"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41.</w:t>
            </w:r>
          </w:p>
        </w:tc>
        <w:tc>
          <w:tcPr>
            <w:tcW w:w="1312" w:type="dxa"/>
          </w:tcPr>
          <w:p w14:paraId="0D8B7D7B"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.36</w:t>
            </w:r>
            <w:r w:rsidR="00CD2B03" w:rsidRPr="003F2E86">
              <w:rPr>
                <w:rFonts w:ascii="Times New Roman" w:hAnsi="Times New Roman" w:cs="Times New Roman"/>
                <w:sz w:val="24"/>
                <w:szCs w:val="24"/>
              </w:rPr>
              <w:t>**</w:t>
            </w:r>
          </w:p>
        </w:tc>
        <w:tc>
          <w:tcPr>
            <w:tcW w:w="1134" w:type="dxa"/>
          </w:tcPr>
          <w:p w14:paraId="3B59993F"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 xml:space="preserve">  3.90</w:t>
            </w:r>
          </w:p>
        </w:tc>
        <w:tc>
          <w:tcPr>
            <w:tcW w:w="941" w:type="dxa"/>
          </w:tcPr>
          <w:p w14:paraId="7758DD40" w14:textId="77777777" w:rsidR="00CD2B03" w:rsidRPr="003F2E86" w:rsidRDefault="00CD2B03" w:rsidP="0075578E">
            <w:pPr>
              <w:jc w:val="center"/>
              <w:rPr>
                <w:rFonts w:ascii="Times New Roman" w:hAnsi="Times New Roman" w:cs="Times New Roman"/>
                <w:sz w:val="24"/>
                <w:szCs w:val="24"/>
              </w:rPr>
            </w:pPr>
            <w:r w:rsidRPr="003F2E86">
              <w:rPr>
                <w:rFonts w:ascii="Times New Roman" w:hAnsi="Times New Roman" w:cs="Times New Roman"/>
                <w:sz w:val="24"/>
                <w:szCs w:val="24"/>
              </w:rPr>
              <w:t>.77</w:t>
            </w:r>
          </w:p>
        </w:tc>
      </w:tr>
      <w:tr w:rsidR="00CD2B03" w:rsidRPr="003F2E86" w14:paraId="03A308BA" w14:textId="77777777" w:rsidTr="00F36B99">
        <w:tc>
          <w:tcPr>
            <w:tcW w:w="1125" w:type="dxa"/>
          </w:tcPr>
          <w:p w14:paraId="7E7AE198"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20.</w:t>
            </w:r>
          </w:p>
        </w:tc>
        <w:tc>
          <w:tcPr>
            <w:tcW w:w="1126" w:type="dxa"/>
          </w:tcPr>
          <w:p w14:paraId="4B2D7369"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.38</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29B17244"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4.14</w:t>
            </w:r>
          </w:p>
        </w:tc>
        <w:tc>
          <w:tcPr>
            <w:tcW w:w="1126" w:type="dxa"/>
          </w:tcPr>
          <w:p w14:paraId="17795C7E"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0.70</w:t>
            </w:r>
          </w:p>
        </w:tc>
        <w:tc>
          <w:tcPr>
            <w:tcW w:w="1126" w:type="dxa"/>
          </w:tcPr>
          <w:p w14:paraId="25DE13AF"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42.</w:t>
            </w:r>
          </w:p>
        </w:tc>
        <w:tc>
          <w:tcPr>
            <w:tcW w:w="1312" w:type="dxa"/>
          </w:tcPr>
          <w:p w14:paraId="53A5E61B" w14:textId="77777777" w:rsidR="00CD2B03" w:rsidRPr="005D7B7B" w:rsidRDefault="00F36B99" w:rsidP="0075578E">
            <w:pPr>
              <w:jc w:val="center"/>
              <w:rPr>
                <w:rFonts w:ascii="Times New Roman" w:hAnsi="Times New Roman" w:cs="Times New Roman"/>
                <w:b/>
                <w:bCs/>
                <w:sz w:val="24"/>
                <w:szCs w:val="24"/>
              </w:rPr>
            </w:pPr>
            <w:r>
              <w:rPr>
                <w:rFonts w:ascii="Times New Roman" w:hAnsi="Times New Roman" w:cs="Times New Roman"/>
                <w:b/>
                <w:bCs/>
                <w:sz w:val="24"/>
                <w:szCs w:val="24"/>
              </w:rPr>
              <w:t>0</w:t>
            </w:r>
            <w:r w:rsidR="00CD2B03" w:rsidRPr="005D7B7B">
              <w:rPr>
                <w:rFonts w:ascii="Times New Roman" w:hAnsi="Times New Roman" w:cs="Times New Roman"/>
                <w:b/>
                <w:bCs/>
                <w:sz w:val="24"/>
                <w:szCs w:val="24"/>
              </w:rPr>
              <w:t>.23(NS)</w:t>
            </w:r>
          </w:p>
        </w:tc>
        <w:tc>
          <w:tcPr>
            <w:tcW w:w="1134" w:type="dxa"/>
          </w:tcPr>
          <w:p w14:paraId="1E79893B"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 xml:space="preserve">  4.17</w:t>
            </w:r>
          </w:p>
        </w:tc>
        <w:tc>
          <w:tcPr>
            <w:tcW w:w="941" w:type="dxa"/>
          </w:tcPr>
          <w:p w14:paraId="379253BB" w14:textId="77777777" w:rsidR="00CD2B03" w:rsidRPr="003F2E86" w:rsidRDefault="00CD2B03" w:rsidP="0075578E">
            <w:pPr>
              <w:jc w:val="center"/>
              <w:rPr>
                <w:rFonts w:ascii="Times New Roman" w:hAnsi="Times New Roman" w:cs="Times New Roman"/>
                <w:sz w:val="24"/>
                <w:szCs w:val="24"/>
              </w:rPr>
            </w:pPr>
            <w:r w:rsidRPr="003F2E86">
              <w:rPr>
                <w:rFonts w:ascii="Times New Roman" w:hAnsi="Times New Roman" w:cs="Times New Roman"/>
                <w:sz w:val="24"/>
                <w:szCs w:val="24"/>
              </w:rPr>
              <w:t>.80</w:t>
            </w:r>
          </w:p>
        </w:tc>
      </w:tr>
      <w:tr w:rsidR="00CD2B03" w:rsidRPr="003F2E86" w14:paraId="60B3CF15" w14:textId="77777777" w:rsidTr="00F36B99">
        <w:tc>
          <w:tcPr>
            <w:tcW w:w="1125" w:type="dxa"/>
          </w:tcPr>
          <w:p w14:paraId="2092683E"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21.</w:t>
            </w:r>
          </w:p>
        </w:tc>
        <w:tc>
          <w:tcPr>
            <w:tcW w:w="1126" w:type="dxa"/>
          </w:tcPr>
          <w:p w14:paraId="2BB5CD7E"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.50</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789932BC"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3.69</w:t>
            </w:r>
          </w:p>
        </w:tc>
        <w:tc>
          <w:tcPr>
            <w:tcW w:w="1126" w:type="dxa"/>
          </w:tcPr>
          <w:p w14:paraId="283C5FF1"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1.02</w:t>
            </w:r>
          </w:p>
        </w:tc>
        <w:tc>
          <w:tcPr>
            <w:tcW w:w="1126" w:type="dxa"/>
          </w:tcPr>
          <w:p w14:paraId="2F396DF4"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43.</w:t>
            </w:r>
          </w:p>
        </w:tc>
        <w:tc>
          <w:tcPr>
            <w:tcW w:w="1312" w:type="dxa"/>
          </w:tcPr>
          <w:p w14:paraId="493BF578"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.37</w:t>
            </w:r>
            <w:r w:rsidR="00CD2B03" w:rsidRPr="003F2E86">
              <w:rPr>
                <w:rFonts w:ascii="Times New Roman" w:hAnsi="Times New Roman" w:cs="Times New Roman"/>
                <w:sz w:val="24"/>
                <w:szCs w:val="24"/>
              </w:rPr>
              <w:t>**</w:t>
            </w:r>
          </w:p>
        </w:tc>
        <w:tc>
          <w:tcPr>
            <w:tcW w:w="1134" w:type="dxa"/>
          </w:tcPr>
          <w:p w14:paraId="1C44CF8B"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 xml:space="preserve">  3.38</w:t>
            </w:r>
          </w:p>
        </w:tc>
        <w:tc>
          <w:tcPr>
            <w:tcW w:w="941" w:type="dxa"/>
          </w:tcPr>
          <w:p w14:paraId="16DABDE6" w14:textId="77777777" w:rsidR="00CD2B03" w:rsidRPr="003F2E86" w:rsidRDefault="00CD2B03" w:rsidP="0075578E">
            <w:pPr>
              <w:jc w:val="center"/>
              <w:rPr>
                <w:rFonts w:ascii="Times New Roman" w:hAnsi="Times New Roman" w:cs="Times New Roman"/>
                <w:sz w:val="24"/>
                <w:szCs w:val="24"/>
              </w:rPr>
            </w:pPr>
            <w:r w:rsidRPr="003F2E86">
              <w:rPr>
                <w:rFonts w:ascii="Times New Roman" w:hAnsi="Times New Roman" w:cs="Times New Roman"/>
                <w:sz w:val="24"/>
                <w:szCs w:val="24"/>
              </w:rPr>
              <w:t>.97</w:t>
            </w:r>
          </w:p>
        </w:tc>
      </w:tr>
      <w:tr w:rsidR="00CD2B03" w:rsidRPr="003F2E86" w14:paraId="14360F33" w14:textId="77777777" w:rsidTr="00F36B99">
        <w:tc>
          <w:tcPr>
            <w:tcW w:w="1125" w:type="dxa"/>
          </w:tcPr>
          <w:p w14:paraId="6D1C511C"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22.</w:t>
            </w:r>
          </w:p>
        </w:tc>
        <w:tc>
          <w:tcPr>
            <w:tcW w:w="1126" w:type="dxa"/>
          </w:tcPr>
          <w:p w14:paraId="7260A25E"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w:t>
            </w:r>
            <w:r w:rsidR="00F36B99">
              <w:rPr>
                <w:rFonts w:ascii="Times New Roman" w:hAnsi="Times New Roman" w:cs="Times New Roman"/>
                <w:sz w:val="24"/>
                <w:szCs w:val="24"/>
              </w:rPr>
              <w:t>0</w:t>
            </w:r>
            <w:r>
              <w:rPr>
                <w:rFonts w:ascii="Times New Roman" w:hAnsi="Times New Roman" w:cs="Times New Roman"/>
                <w:sz w:val="24"/>
                <w:szCs w:val="24"/>
              </w:rPr>
              <w:t>.51</w:t>
            </w:r>
            <w:r w:rsidRPr="003F2E86">
              <w:rPr>
                <w:rFonts w:ascii="Times New Roman" w:hAnsi="Times New Roman" w:cs="Times New Roman"/>
                <w:sz w:val="24"/>
                <w:szCs w:val="24"/>
              </w:rPr>
              <w:t>*</w:t>
            </w:r>
            <w:r>
              <w:rPr>
                <w:rFonts w:ascii="Times New Roman" w:hAnsi="Times New Roman" w:cs="Times New Roman"/>
                <w:sz w:val="24"/>
                <w:szCs w:val="24"/>
              </w:rPr>
              <w:t>*</w:t>
            </w:r>
          </w:p>
        </w:tc>
        <w:tc>
          <w:tcPr>
            <w:tcW w:w="1126" w:type="dxa"/>
          </w:tcPr>
          <w:p w14:paraId="0041F274" w14:textId="77777777" w:rsidR="00CD2B03" w:rsidRPr="003F2E86" w:rsidRDefault="00CD2B03" w:rsidP="0075578E">
            <w:pPr>
              <w:rPr>
                <w:rFonts w:ascii="Times New Roman" w:hAnsi="Times New Roman" w:cs="Times New Roman"/>
                <w:sz w:val="24"/>
                <w:szCs w:val="24"/>
              </w:rPr>
            </w:pPr>
            <w:r>
              <w:rPr>
                <w:rFonts w:ascii="Times New Roman" w:hAnsi="Times New Roman" w:cs="Times New Roman"/>
                <w:sz w:val="24"/>
                <w:szCs w:val="24"/>
              </w:rPr>
              <w:t xml:space="preserve">  3.61</w:t>
            </w:r>
          </w:p>
        </w:tc>
        <w:tc>
          <w:tcPr>
            <w:tcW w:w="1126" w:type="dxa"/>
          </w:tcPr>
          <w:p w14:paraId="7CFEFAD1" w14:textId="77777777" w:rsidR="00CD2B03" w:rsidRPr="003F2E86" w:rsidRDefault="00CD2B03" w:rsidP="0075578E">
            <w:pPr>
              <w:jc w:val="center"/>
              <w:rPr>
                <w:rFonts w:ascii="Times New Roman" w:hAnsi="Times New Roman" w:cs="Times New Roman"/>
                <w:sz w:val="24"/>
                <w:szCs w:val="24"/>
              </w:rPr>
            </w:pPr>
            <w:r>
              <w:rPr>
                <w:rFonts w:ascii="Times New Roman" w:hAnsi="Times New Roman" w:cs="Times New Roman"/>
                <w:sz w:val="24"/>
                <w:szCs w:val="24"/>
              </w:rPr>
              <w:t>1.00</w:t>
            </w:r>
          </w:p>
        </w:tc>
        <w:tc>
          <w:tcPr>
            <w:tcW w:w="1126" w:type="dxa"/>
          </w:tcPr>
          <w:p w14:paraId="5CE92A59" w14:textId="77777777" w:rsidR="00CD2B03" w:rsidRPr="003F2E86" w:rsidRDefault="00CD2B03" w:rsidP="0075578E">
            <w:pPr>
              <w:jc w:val="both"/>
              <w:rPr>
                <w:rFonts w:ascii="Times New Roman" w:hAnsi="Times New Roman" w:cs="Times New Roman"/>
                <w:sz w:val="24"/>
                <w:szCs w:val="24"/>
              </w:rPr>
            </w:pPr>
            <w:r w:rsidRPr="003F2E86">
              <w:rPr>
                <w:rFonts w:ascii="Times New Roman" w:hAnsi="Times New Roman" w:cs="Times New Roman"/>
                <w:sz w:val="24"/>
                <w:szCs w:val="24"/>
              </w:rPr>
              <w:t xml:space="preserve">  44.</w:t>
            </w:r>
          </w:p>
        </w:tc>
        <w:tc>
          <w:tcPr>
            <w:tcW w:w="1312" w:type="dxa"/>
          </w:tcPr>
          <w:p w14:paraId="780A7B4F" w14:textId="77777777" w:rsidR="00CD2B03" w:rsidRPr="003F2E86" w:rsidRDefault="00F36B99" w:rsidP="0075578E">
            <w:pPr>
              <w:jc w:val="center"/>
              <w:rPr>
                <w:rFonts w:ascii="Times New Roman" w:hAnsi="Times New Roman" w:cs="Times New Roman"/>
                <w:sz w:val="24"/>
                <w:szCs w:val="24"/>
              </w:rPr>
            </w:pPr>
            <w:r>
              <w:rPr>
                <w:rFonts w:ascii="Times New Roman" w:hAnsi="Times New Roman" w:cs="Times New Roman"/>
                <w:sz w:val="24"/>
                <w:szCs w:val="24"/>
              </w:rPr>
              <w:t>0</w:t>
            </w:r>
            <w:r w:rsidR="00CD2B03">
              <w:rPr>
                <w:rFonts w:ascii="Times New Roman" w:hAnsi="Times New Roman" w:cs="Times New Roman"/>
                <w:sz w:val="24"/>
                <w:szCs w:val="24"/>
              </w:rPr>
              <w:t>.49</w:t>
            </w:r>
            <w:r w:rsidR="00CD2B03" w:rsidRPr="003F2E86">
              <w:rPr>
                <w:rFonts w:ascii="Times New Roman" w:hAnsi="Times New Roman" w:cs="Times New Roman"/>
                <w:sz w:val="24"/>
                <w:szCs w:val="24"/>
              </w:rPr>
              <w:t>*</w:t>
            </w:r>
            <w:r w:rsidR="00CD2B03">
              <w:rPr>
                <w:rFonts w:ascii="Times New Roman" w:hAnsi="Times New Roman" w:cs="Times New Roman"/>
                <w:sz w:val="24"/>
                <w:szCs w:val="24"/>
              </w:rPr>
              <w:t>*</w:t>
            </w:r>
          </w:p>
        </w:tc>
        <w:tc>
          <w:tcPr>
            <w:tcW w:w="1134" w:type="dxa"/>
          </w:tcPr>
          <w:p w14:paraId="452983E1" w14:textId="77777777" w:rsidR="00CD2B03" w:rsidRPr="003F2E86" w:rsidRDefault="00CD2B03" w:rsidP="0075578E">
            <w:pPr>
              <w:rPr>
                <w:rFonts w:ascii="Times New Roman" w:hAnsi="Times New Roman" w:cs="Times New Roman"/>
                <w:sz w:val="24"/>
                <w:szCs w:val="24"/>
              </w:rPr>
            </w:pPr>
            <w:r w:rsidRPr="003F2E86">
              <w:rPr>
                <w:rFonts w:ascii="Times New Roman" w:hAnsi="Times New Roman" w:cs="Times New Roman"/>
                <w:sz w:val="24"/>
                <w:szCs w:val="24"/>
              </w:rPr>
              <w:t xml:space="preserve">  3.10</w:t>
            </w:r>
          </w:p>
        </w:tc>
        <w:tc>
          <w:tcPr>
            <w:tcW w:w="941" w:type="dxa"/>
          </w:tcPr>
          <w:p w14:paraId="64B52414" w14:textId="77777777" w:rsidR="00CD2B03" w:rsidRPr="003F2E86" w:rsidRDefault="00CD2B03" w:rsidP="0075578E">
            <w:pPr>
              <w:jc w:val="center"/>
              <w:rPr>
                <w:rFonts w:ascii="Times New Roman" w:hAnsi="Times New Roman" w:cs="Times New Roman"/>
                <w:sz w:val="24"/>
                <w:szCs w:val="24"/>
              </w:rPr>
            </w:pPr>
            <w:r w:rsidRPr="003F2E86">
              <w:rPr>
                <w:rFonts w:ascii="Times New Roman" w:hAnsi="Times New Roman" w:cs="Times New Roman"/>
                <w:sz w:val="24"/>
                <w:szCs w:val="24"/>
              </w:rPr>
              <w:t>1.37</w:t>
            </w:r>
          </w:p>
        </w:tc>
      </w:tr>
    </w:tbl>
    <w:p w14:paraId="78F1DBA2" w14:textId="77777777" w:rsidR="00BA2EA6" w:rsidRPr="003F2E86" w:rsidRDefault="00BA2EA6" w:rsidP="0075578E">
      <w:pPr>
        <w:tabs>
          <w:tab w:val="left" w:pos="360"/>
        </w:tabs>
        <w:autoSpaceDE w:val="0"/>
        <w:autoSpaceDN w:val="0"/>
        <w:adjustRightInd w:val="0"/>
        <w:ind w:left="567" w:right="567" w:hanging="90"/>
        <w:rPr>
          <w:rFonts w:ascii="Times New Roman" w:hAnsi="Times New Roman" w:cs="Times New Roman"/>
          <w:b/>
          <w:i/>
          <w:color w:val="000000"/>
        </w:rPr>
      </w:pPr>
      <w:r w:rsidRPr="003F2E86">
        <w:rPr>
          <w:rFonts w:ascii="Times New Roman" w:hAnsi="Times New Roman" w:cs="Times New Roman"/>
          <w:color w:val="000000"/>
        </w:rPr>
        <w:t>**Significant at 0.01 level</w:t>
      </w:r>
      <w:r w:rsidRPr="003F2E86">
        <w:rPr>
          <w:rFonts w:ascii="Times New Roman" w:hAnsi="Times New Roman" w:cs="Times New Roman"/>
        </w:rPr>
        <w:tab/>
      </w:r>
      <w:r w:rsidRPr="003F2E86">
        <w:rPr>
          <w:rFonts w:ascii="Times New Roman" w:hAnsi="Times New Roman" w:cs="Times New Roman"/>
        </w:rPr>
        <w:tab/>
      </w:r>
      <w:r w:rsidRPr="003F2E86">
        <w:rPr>
          <w:rFonts w:ascii="Times New Roman" w:hAnsi="Times New Roman" w:cs="Times New Roman"/>
        </w:rPr>
        <w:tab/>
        <w:t xml:space="preserve">                                                                                                                                                     </w:t>
      </w:r>
    </w:p>
    <w:p w14:paraId="7183DA52" w14:textId="77777777" w:rsidR="00BA2EA6" w:rsidRPr="003F2E86" w:rsidRDefault="00BA2EA6" w:rsidP="0075578E">
      <w:pPr>
        <w:ind w:left="567" w:right="567"/>
        <w:rPr>
          <w:rFonts w:ascii="Times New Roman" w:hAnsi="Times New Roman" w:cs="Times New Roman"/>
          <w:b/>
        </w:rPr>
      </w:pPr>
      <w:r w:rsidRPr="003F2E86">
        <w:rPr>
          <w:rFonts w:ascii="Times New Roman" w:hAnsi="Times New Roman" w:cs="Times New Roman"/>
          <w:color w:val="000000"/>
        </w:rPr>
        <w:t>(NS) Not Significant</w:t>
      </w:r>
    </w:p>
    <w:p w14:paraId="6A5B8162" w14:textId="77777777" w:rsidR="00BA2EA6" w:rsidRPr="003F2E86" w:rsidRDefault="00BA2EA6" w:rsidP="0075578E">
      <w:pPr>
        <w:ind w:left="567" w:right="567"/>
        <w:rPr>
          <w:rFonts w:ascii="Times New Roman" w:hAnsi="Times New Roman" w:cs="Times New Roman"/>
          <w:b/>
        </w:rPr>
      </w:pPr>
    </w:p>
    <w:p w14:paraId="537F87B5" w14:textId="787B4992" w:rsidR="00BA2EA6" w:rsidRDefault="00BA2EA6" w:rsidP="0075578E">
      <w:pPr>
        <w:tabs>
          <w:tab w:val="left" w:pos="360"/>
        </w:tabs>
        <w:spacing w:before="6" w:line="360" w:lineRule="auto"/>
        <w:ind w:left="567" w:right="567"/>
        <w:jc w:val="both"/>
      </w:pPr>
      <w:r w:rsidRPr="00BA2EA6">
        <w:rPr>
          <w:rFonts w:ascii="Times New Roman" w:hAnsi="Times New Roman" w:cs="Times New Roman"/>
        </w:rPr>
        <w:t>Furthermore, Pearson coefficient of correlation between dimensions and total value was calculated as shown in Table-</w:t>
      </w:r>
      <w:r w:rsidR="00636C1D">
        <w:rPr>
          <w:rFonts w:ascii="Times New Roman" w:hAnsi="Times New Roman" w:cs="Times New Roman"/>
        </w:rPr>
        <w:t>3</w:t>
      </w:r>
      <w:r w:rsidRPr="00BA2EA6">
        <w:rPr>
          <w:rFonts w:ascii="Times New Roman" w:hAnsi="Times New Roman" w:cs="Times New Roman"/>
        </w:rPr>
        <w:t>. All values were found significant at 0.01 level of confidence</w:t>
      </w:r>
      <w:r>
        <w:t>.</w:t>
      </w:r>
    </w:p>
    <w:p w14:paraId="5E86154D" w14:textId="77777777" w:rsidR="00DC2855" w:rsidRDefault="00DC2855" w:rsidP="0075578E">
      <w:pPr>
        <w:tabs>
          <w:tab w:val="left" w:pos="360"/>
        </w:tabs>
        <w:spacing w:before="6" w:line="360" w:lineRule="auto"/>
        <w:ind w:left="567" w:right="567"/>
        <w:jc w:val="both"/>
      </w:pPr>
    </w:p>
    <w:p w14:paraId="58EC100D" w14:textId="263ED1D7" w:rsidR="00BA2EA6" w:rsidRPr="00BA2EA6" w:rsidRDefault="00BA2EA6" w:rsidP="0075578E">
      <w:pPr>
        <w:tabs>
          <w:tab w:val="left" w:pos="360"/>
        </w:tabs>
        <w:ind w:left="567" w:right="567"/>
        <w:jc w:val="center"/>
        <w:rPr>
          <w:rFonts w:ascii="Times New Roman" w:hAnsi="Times New Roman" w:cs="Times New Roman"/>
          <w:b/>
          <w:bCs/>
          <w:i/>
        </w:rPr>
      </w:pPr>
      <w:r w:rsidRPr="00BA2EA6">
        <w:rPr>
          <w:rFonts w:ascii="Times New Roman" w:hAnsi="Times New Roman" w:cs="Times New Roman"/>
          <w:b/>
          <w:bCs/>
        </w:rPr>
        <w:t>Table-</w:t>
      </w:r>
      <w:r w:rsidR="00636C1D">
        <w:rPr>
          <w:rFonts w:ascii="Times New Roman" w:hAnsi="Times New Roman" w:cs="Times New Roman"/>
          <w:b/>
          <w:bCs/>
        </w:rPr>
        <w:t>3</w:t>
      </w:r>
    </w:p>
    <w:p w14:paraId="73309DD5" w14:textId="77777777" w:rsidR="00BA2EA6" w:rsidRDefault="00BA2EA6" w:rsidP="0075578E">
      <w:pPr>
        <w:tabs>
          <w:tab w:val="left" w:pos="360"/>
        </w:tabs>
        <w:ind w:left="567" w:right="567"/>
        <w:jc w:val="center"/>
        <w:rPr>
          <w:rFonts w:ascii="Times New Roman" w:hAnsi="Times New Roman" w:cs="Times New Roman"/>
          <w:b/>
          <w:bCs/>
        </w:rPr>
      </w:pPr>
      <w:r w:rsidRPr="00BA2EA6">
        <w:rPr>
          <w:rFonts w:ascii="Times New Roman" w:hAnsi="Times New Roman" w:cs="Times New Roman"/>
          <w:b/>
          <w:bCs/>
        </w:rPr>
        <w:t xml:space="preserve">Validity of </w:t>
      </w:r>
      <w:r>
        <w:rPr>
          <w:rFonts w:ascii="Times New Roman" w:hAnsi="Times New Roman" w:cs="Times New Roman"/>
          <w:b/>
          <w:bCs/>
        </w:rPr>
        <w:t>Perception</w:t>
      </w:r>
      <w:r w:rsidRPr="00BA2EA6">
        <w:rPr>
          <w:rFonts w:ascii="Times New Roman" w:hAnsi="Times New Roman" w:cs="Times New Roman"/>
          <w:b/>
          <w:bCs/>
        </w:rPr>
        <w:t xml:space="preserve"> Scale</w:t>
      </w:r>
      <w:r>
        <w:rPr>
          <w:rFonts w:ascii="Times New Roman" w:hAnsi="Times New Roman" w:cs="Times New Roman"/>
          <w:b/>
          <w:bCs/>
        </w:rPr>
        <w:t xml:space="preserve"> on 21</w:t>
      </w:r>
      <w:r w:rsidRPr="00BA2EA6">
        <w:rPr>
          <w:rFonts w:ascii="Times New Roman" w:hAnsi="Times New Roman" w:cs="Times New Roman"/>
          <w:b/>
          <w:bCs/>
          <w:vertAlign w:val="superscript"/>
        </w:rPr>
        <w:t>st</w:t>
      </w:r>
      <w:r>
        <w:rPr>
          <w:rFonts w:ascii="Times New Roman" w:hAnsi="Times New Roman" w:cs="Times New Roman"/>
          <w:b/>
          <w:bCs/>
        </w:rPr>
        <w:t xml:space="preserve"> Century Skills</w:t>
      </w:r>
    </w:p>
    <w:tbl>
      <w:tblPr>
        <w:tblStyle w:val="TableGrid"/>
        <w:tblW w:w="0" w:type="auto"/>
        <w:tblLook w:val="04A0" w:firstRow="1" w:lastRow="0" w:firstColumn="1" w:lastColumn="0" w:noHBand="0" w:noVBand="1"/>
      </w:tblPr>
      <w:tblGrid>
        <w:gridCol w:w="1431"/>
        <w:gridCol w:w="4974"/>
        <w:gridCol w:w="2542"/>
      </w:tblGrid>
      <w:tr w:rsidR="00BA2EA6" w:rsidRPr="003F2E86" w14:paraId="72F6C76C" w14:textId="77777777" w:rsidTr="00C3578D">
        <w:trPr>
          <w:trHeight w:val="845"/>
        </w:trPr>
        <w:tc>
          <w:tcPr>
            <w:tcW w:w="1431" w:type="dxa"/>
          </w:tcPr>
          <w:p w14:paraId="2B23EFCA" w14:textId="77777777" w:rsidR="00BA2EA6" w:rsidRPr="003F2E86" w:rsidRDefault="00BA2EA6" w:rsidP="0075578E">
            <w:pPr>
              <w:tabs>
                <w:tab w:val="left" w:pos="360"/>
              </w:tabs>
              <w:autoSpaceDE w:val="0"/>
              <w:autoSpaceDN w:val="0"/>
              <w:adjustRightInd w:val="0"/>
              <w:jc w:val="center"/>
              <w:rPr>
                <w:rFonts w:ascii="Times New Roman" w:hAnsi="Times New Roman" w:cs="Times New Roman"/>
                <w:b/>
                <w:sz w:val="24"/>
                <w:szCs w:val="24"/>
              </w:rPr>
            </w:pPr>
            <w:r w:rsidRPr="003F2E86">
              <w:rPr>
                <w:rFonts w:ascii="Times New Roman" w:hAnsi="Times New Roman" w:cs="Times New Roman"/>
                <w:b/>
                <w:sz w:val="24"/>
                <w:szCs w:val="24"/>
              </w:rPr>
              <w:t>S.</w:t>
            </w:r>
            <w:r w:rsidR="00C3578D">
              <w:rPr>
                <w:rFonts w:ascii="Times New Roman" w:hAnsi="Times New Roman" w:cs="Times New Roman"/>
                <w:b/>
                <w:sz w:val="24"/>
                <w:szCs w:val="24"/>
              </w:rPr>
              <w:t xml:space="preserve"> </w:t>
            </w:r>
            <w:r w:rsidRPr="003F2E86">
              <w:rPr>
                <w:rFonts w:ascii="Times New Roman" w:hAnsi="Times New Roman" w:cs="Times New Roman"/>
                <w:b/>
                <w:sz w:val="24"/>
                <w:szCs w:val="24"/>
              </w:rPr>
              <w:t>No.</w:t>
            </w:r>
          </w:p>
        </w:tc>
        <w:tc>
          <w:tcPr>
            <w:tcW w:w="4974" w:type="dxa"/>
          </w:tcPr>
          <w:p w14:paraId="1CB2D228" w14:textId="77777777" w:rsidR="00BA2EA6" w:rsidRPr="003F2E86" w:rsidRDefault="00BA2EA6" w:rsidP="0075578E">
            <w:pPr>
              <w:tabs>
                <w:tab w:val="left" w:pos="360"/>
              </w:tabs>
              <w:autoSpaceDE w:val="0"/>
              <w:autoSpaceDN w:val="0"/>
              <w:adjustRightInd w:val="0"/>
              <w:jc w:val="center"/>
              <w:rPr>
                <w:rFonts w:ascii="Times New Roman" w:hAnsi="Times New Roman" w:cs="Times New Roman"/>
                <w:b/>
                <w:sz w:val="24"/>
                <w:szCs w:val="24"/>
              </w:rPr>
            </w:pPr>
            <w:r w:rsidRPr="003F2E86">
              <w:rPr>
                <w:rFonts w:ascii="Times New Roman" w:hAnsi="Times New Roman" w:cs="Times New Roman"/>
                <w:b/>
                <w:sz w:val="24"/>
                <w:szCs w:val="24"/>
              </w:rPr>
              <w:t>Scale Dimension</w:t>
            </w:r>
          </w:p>
        </w:tc>
        <w:tc>
          <w:tcPr>
            <w:tcW w:w="2542" w:type="dxa"/>
          </w:tcPr>
          <w:p w14:paraId="1334FDBC" w14:textId="77777777" w:rsidR="00BA2EA6" w:rsidRPr="003F2E86" w:rsidRDefault="00BA2EA6" w:rsidP="0075578E">
            <w:pPr>
              <w:tabs>
                <w:tab w:val="left" w:pos="360"/>
              </w:tabs>
              <w:autoSpaceDE w:val="0"/>
              <w:autoSpaceDN w:val="0"/>
              <w:adjustRightInd w:val="0"/>
              <w:jc w:val="center"/>
              <w:rPr>
                <w:rFonts w:ascii="Times New Roman" w:hAnsi="Times New Roman" w:cs="Times New Roman"/>
                <w:b/>
                <w:sz w:val="24"/>
                <w:szCs w:val="24"/>
              </w:rPr>
            </w:pPr>
            <w:r w:rsidRPr="003F2E86">
              <w:rPr>
                <w:rFonts w:ascii="Times New Roman" w:hAnsi="Times New Roman" w:cs="Times New Roman"/>
                <w:b/>
                <w:sz w:val="24"/>
                <w:szCs w:val="24"/>
              </w:rPr>
              <w:t>Validity Co-efficient</w:t>
            </w:r>
          </w:p>
        </w:tc>
      </w:tr>
      <w:tr w:rsidR="00BA2EA6" w:rsidRPr="003F2E86" w14:paraId="5B06CC17" w14:textId="77777777" w:rsidTr="00C3578D">
        <w:trPr>
          <w:trHeight w:val="798"/>
        </w:trPr>
        <w:tc>
          <w:tcPr>
            <w:tcW w:w="1431" w:type="dxa"/>
          </w:tcPr>
          <w:p w14:paraId="004D67EF"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lastRenderedPageBreak/>
              <w:t>1.</w:t>
            </w:r>
          </w:p>
        </w:tc>
        <w:tc>
          <w:tcPr>
            <w:tcW w:w="4974" w:type="dxa"/>
          </w:tcPr>
          <w:p w14:paraId="3498EC4E"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Life Skills</w:t>
            </w:r>
          </w:p>
        </w:tc>
        <w:tc>
          <w:tcPr>
            <w:tcW w:w="2542" w:type="dxa"/>
          </w:tcPr>
          <w:p w14:paraId="69AE33D1"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0.</w:t>
            </w:r>
            <w:r w:rsidR="002215E6">
              <w:rPr>
                <w:rFonts w:ascii="Times New Roman" w:hAnsi="Times New Roman" w:cs="Times New Roman"/>
                <w:sz w:val="24"/>
                <w:szCs w:val="24"/>
              </w:rPr>
              <w:t>42</w:t>
            </w:r>
            <w:r w:rsidRPr="003F2E86">
              <w:rPr>
                <w:rFonts w:ascii="Times New Roman" w:hAnsi="Times New Roman" w:cs="Times New Roman"/>
                <w:sz w:val="24"/>
                <w:szCs w:val="24"/>
              </w:rPr>
              <w:t>**</w:t>
            </w:r>
          </w:p>
        </w:tc>
      </w:tr>
      <w:tr w:rsidR="00BA2EA6" w:rsidRPr="003F2E86" w14:paraId="7D95776E" w14:textId="77777777" w:rsidTr="00C3578D">
        <w:trPr>
          <w:trHeight w:val="845"/>
        </w:trPr>
        <w:tc>
          <w:tcPr>
            <w:tcW w:w="1431" w:type="dxa"/>
          </w:tcPr>
          <w:p w14:paraId="2ED06F2A"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2.</w:t>
            </w:r>
          </w:p>
        </w:tc>
        <w:tc>
          <w:tcPr>
            <w:tcW w:w="4974" w:type="dxa"/>
          </w:tcPr>
          <w:p w14:paraId="0D456BD0"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Learning Skills</w:t>
            </w:r>
          </w:p>
        </w:tc>
        <w:tc>
          <w:tcPr>
            <w:tcW w:w="2542" w:type="dxa"/>
          </w:tcPr>
          <w:p w14:paraId="3B45BDF7"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0.</w:t>
            </w:r>
            <w:r w:rsidR="002215E6">
              <w:rPr>
                <w:rFonts w:ascii="Times New Roman" w:hAnsi="Times New Roman" w:cs="Times New Roman"/>
                <w:sz w:val="24"/>
                <w:szCs w:val="24"/>
              </w:rPr>
              <w:t>37</w:t>
            </w:r>
            <w:r w:rsidRPr="003F2E86">
              <w:rPr>
                <w:rFonts w:ascii="Times New Roman" w:hAnsi="Times New Roman" w:cs="Times New Roman"/>
                <w:sz w:val="24"/>
                <w:szCs w:val="24"/>
              </w:rPr>
              <w:t>**</w:t>
            </w:r>
          </w:p>
        </w:tc>
      </w:tr>
      <w:tr w:rsidR="00BA2EA6" w:rsidRPr="003F2E86" w14:paraId="60E1F95B" w14:textId="77777777" w:rsidTr="00C3578D">
        <w:trPr>
          <w:trHeight w:val="798"/>
        </w:trPr>
        <w:tc>
          <w:tcPr>
            <w:tcW w:w="1431" w:type="dxa"/>
          </w:tcPr>
          <w:p w14:paraId="6A13BAD5"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3.</w:t>
            </w:r>
          </w:p>
        </w:tc>
        <w:tc>
          <w:tcPr>
            <w:tcW w:w="4974" w:type="dxa"/>
          </w:tcPr>
          <w:p w14:paraId="11F37199"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Literacy Skills</w:t>
            </w:r>
          </w:p>
        </w:tc>
        <w:tc>
          <w:tcPr>
            <w:tcW w:w="2542" w:type="dxa"/>
          </w:tcPr>
          <w:p w14:paraId="4359A37E" w14:textId="77777777" w:rsidR="00BA2EA6" w:rsidRPr="003F2E86" w:rsidRDefault="00BA2EA6" w:rsidP="0075578E">
            <w:pPr>
              <w:tabs>
                <w:tab w:val="left" w:pos="360"/>
              </w:tabs>
              <w:autoSpaceDE w:val="0"/>
              <w:autoSpaceDN w:val="0"/>
              <w:adjustRightInd w:val="0"/>
              <w:jc w:val="center"/>
              <w:rPr>
                <w:rFonts w:ascii="Times New Roman" w:hAnsi="Times New Roman" w:cs="Times New Roman"/>
                <w:sz w:val="24"/>
                <w:szCs w:val="24"/>
              </w:rPr>
            </w:pPr>
            <w:r w:rsidRPr="003F2E86">
              <w:rPr>
                <w:rFonts w:ascii="Times New Roman" w:hAnsi="Times New Roman" w:cs="Times New Roman"/>
                <w:sz w:val="24"/>
                <w:szCs w:val="24"/>
              </w:rPr>
              <w:t>0.</w:t>
            </w:r>
            <w:r w:rsidR="002215E6">
              <w:rPr>
                <w:rFonts w:ascii="Times New Roman" w:hAnsi="Times New Roman" w:cs="Times New Roman"/>
                <w:sz w:val="24"/>
                <w:szCs w:val="24"/>
              </w:rPr>
              <w:t>23</w:t>
            </w:r>
            <w:r w:rsidRPr="003F2E86">
              <w:rPr>
                <w:rFonts w:ascii="Times New Roman" w:hAnsi="Times New Roman" w:cs="Times New Roman"/>
                <w:sz w:val="24"/>
                <w:szCs w:val="24"/>
              </w:rPr>
              <w:t>**</w:t>
            </w:r>
          </w:p>
        </w:tc>
      </w:tr>
    </w:tbl>
    <w:p w14:paraId="5827F711" w14:textId="77777777" w:rsidR="00BA2EA6" w:rsidRDefault="00BA2EA6" w:rsidP="0075578E">
      <w:pPr>
        <w:tabs>
          <w:tab w:val="left" w:pos="360"/>
        </w:tabs>
        <w:autoSpaceDE w:val="0"/>
        <w:autoSpaceDN w:val="0"/>
        <w:adjustRightInd w:val="0"/>
        <w:ind w:left="567" w:right="567"/>
        <w:jc w:val="both"/>
        <w:rPr>
          <w:rFonts w:ascii="Times New Roman" w:hAnsi="Times New Roman" w:cs="Times New Roman"/>
          <w:color w:val="000000"/>
        </w:rPr>
      </w:pPr>
      <w:r w:rsidRPr="003F2E86">
        <w:rPr>
          <w:rFonts w:ascii="Times New Roman" w:hAnsi="Times New Roman" w:cs="Times New Roman"/>
          <w:color w:val="000000"/>
        </w:rPr>
        <w:t>**Significant at 0.01 level.</w:t>
      </w:r>
    </w:p>
    <w:p w14:paraId="103E2D4E" w14:textId="77777777" w:rsidR="00BA2EA6" w:rsidRDefault="00BA2EA6" w:rsidP="0075578E">
      <w:pPr>
        <w:tabs>
          <w:tab w:val="left" w:pos="360"/>
        </w:tabs>
        <w:ind w:left="567" w:right="567"/>
        <w:rPr>
          <w:rFonts w:ascii="Times New Roman" w:hAnsi="Times New Roman" w:cs="Times New Roman"/>
          <w:b/>
          <w:bCs/>
          <w:color w:val="000000"/>
        </w:rPr>
      </w:pPr>
    </w:p>
    <w:p w14:paraId="3C5CD2EB" w14:textId="77777777" w:rsidR="00BA2EA6" w:rsidRDefault="00BA2EA6" w:rsidP="0075578E">
      <w:pPr>
        <w:tabs>
          <w:tab w:val="left" w:pos="360"/>
        </w:tabs>
        <w:ind w:left="567" w:right="567"/>
        <w:rPr>
          <w:rFonts w:ascii="Times New Roman" w:hAnsi="Times New Roman" w:cs="Times New Roman"/>
          <w:b/>
          <w:bCs/>
          <w:color w:val="000000"/>
        </w:rPr>
      </w:pPr>
    </w:p>
    <w:p w14:paraId="50144315" w14:textId="77777777" w:rsidR="00BA2EA6" w:rsidRDefault="00BA2EA6" w:rsidP="0075578E">
      <w:pPr>
        <w:tabs>
          <w:tab w:val="left" w:pos="360"/>
          <w:tab w:val="left" w:pos="396"/>
        </w:tabs>
        <w:ind w:left="567" w:right="567"/>
        <w:jc w:val="both"/>
        <w:rPr>
          <w:rFonts w:ascii="Times New Roman" w:hAnsi="Times New Roman" w:cs="Times New Roman"/>
          <w:b/>
          <w:bCs/>
        </w:rPr>
      </w:pPr>
      <w:r w:rsidRPr="00BA2EA6">
        <w:rPr>
          <w:rFonts w:ascii="Times New Roman" w:hAnsi="Times New Roman" w:cs="Times New Roman"/>
          <w:b/>
          <w:bCs/>
        </w:rPr>
        <w:t xml:space="preserve">Reliability of </w:t>
      </w:r>
      <w:r>
        <w:rPr>
          <w:rFonts w:ascii="Times New Roman" w:hAnsi="Times New Roman" w:cs="Times New Roman"/>
          <w:b/>
          <w:bCs/>
        </w:rPr>
        <w:t>Perception</w:t>
      </w:r>
      <w:r w:rsidRPr="00BA2EA6">
        <w:rPr>
          <w:rFonts w:ascii="Times New Roman" w:hAnsi="Times New Roman" w:cs="Times New Roman"/>
          <w:b/>
          <w:bCs/>
        </w:rPr>
        <w:t xml:space="preserve"> Scale</w:t>
      </w:r>
      <w:r>
        <w:rPr>
          <w:rFonts w:ascii="Times New Roman" w:hAnsi="Times New Roman" w:cs="Times New Roman"/>
          <w:b/>
          <w:bCs/>
        </w:rPr>
        <w:t xml:space="preserve"> on 21</w:t>
      </w:r>
      <w:r w:rsidRPr="00BA2EA6">
        <w:rPr>
          <w:rFonts w:ascii="Times New Roman" w:hAnsi="Times New Roman" w:cs="Times New Roman"/>
          <w:b/>
          <w:bCs/>
          <w:vertAlign w:val="superscript"/>
        </w:rPr>
        <w:t>st</w:t>
      </w:r>
      <w:r>
        <w:rPr>
          <w:rFonts w:ascii="Times New Roman" w:hAnsi="Times New Roman" w:cs="Times New Roman"/>
          <w:b/>
          <w:bCs/>
        </w:rPr>
        <w:t xml:space="preserve"> Century Skills</w:t>
      </w:r>
      <w:r w:rsidRPr="00BA2EA6">
        <w:rPr>
          <w:rFonts w:ascii="Times New Roman" w:hAnsi="Times New Roman" w:cs="Times New Roman"/>
          <w:b/>
          <w:bCs/>
        </w:rPr>
        <w:t xml:space="preserve"> </w:t>
      </w:r>
    </w:p>
    <w:p w14:paraId="345E61EF" w14:textId="77777777" w:rsidR="00BA2EA6" w:rsidRPr="00BA2EA6" w:rsidRDefault="00BA2EA6" w:rsidP="0075578E">
      <w:pPr>
        <w:tabs>
          <w:tab w:val="left" w:pos="360"/>
          <w:tab w:val="left" w:pos="396"/>
        </w:tabs>
        <w:ind w:left="567" w:right="567"/>
        <w:jc w:val="both"/>
        <w:rPr>
          <w:rFonts w:ascii="Times New Roman" w:hAnsi="Times New Roman" w:cs="Times New Roman"/>
          <w:b/>
          <w:bCs/>
          <w:i/>
        </w:rPr>
      </w:pPr>
    </w:p>
    <w:p w14:paraId="23DFD77B" w14:textId="352494F3" w:rsidR="00BA2EA6" w:rsidRPr="00160459" w:rsidRDefault="00BA2EA6" w:rsidP="0075578E">
      <w:pPr>
        <w:tabs>
          <w:tab w:val="left" w:pos="360"/>
        </w:tabs>
        <w:spacing w:line="360" w:lineRule="auto"/>
        <w:ind w:left="567" w:right="567" w:hanging="9"/>
        <w:jc w:val="both"/>
        <w:rPr>
          <w:rFonts w:ascii="Times New Roman" w:hAnsi="Times New Roman" w:cs="Times New Roman"/>
          <w:b/>
          <w:i/>
        </w:rPr>
      </w:pPr>
      <w:r w:rsidRPr="003F2E86">
        <w:rPr>
          <w:rFonts w:ascii="Times New Roman" w:hAnsi="Times New Roman" w:cs="Times New Roman"/>
        </w:rPr>
        <w:t xml:space="preserve">Reliability was obtained by calculating Alpha Cronbach between domains and total values. It was found to be 0.89 as shown in Table </w:t>
      </w:r>
      <w:r w:rsidR="00636C1D">
        <w:rPr>
          <w:rFonts w:ascii="Times New Roman" w:hAnsi="Times New Roman" w:cs="Times New Roman"/>
        </w:rPr>
        <w:t>4</w:t>
      </w:r>
      <w:r w:rsidRPr="003F2E86">
        <w:rPr>
          <w:rFonts w:ascii="Times New Roman" w:hAnsi="Times New Roman" w:cs="Times New Roman"/>
        </w:rPr>
        <w:t xml:space="preserve"> below</w:t>
      </w:r>
      <w:r w:rsidR="00160459">
        <w:rPr>
          <w:rFonts w:ascii="Times New Roman" w:hAnsi="Times New Roman" w:cs="Times New Roman"/>
        </w:rPr>
        <w:t>:</w:t>
      </w:r>
    </w:p>
    <w:p w14:paraId="5D5A525D" w14:textId="70DAB1C9" w:rsidR="00BA2EA6" w:rsidRPr="00BA2EA6" w:rsidRDefault="00BA2EA6" w:rsidP="0075578E">
      <w:pPr>
        <w:tabs>
          <w:tab w:val="left" w:pos="360"/>
        </w:tabs>
        <w:ind w:left="567" w:right="567"/>
        <w:jc w:val="center"/>
        <w:rPr>
          <w:rFonts w:ascii="Times New Roman" w:hAnsi="Times New Roman" w:cs="Times New Roman"/>
          <w:b/>
          <w:bCs/>
          <w:i/>
        </w:rPr>
      </w:pPr>
      <w:r w:rsidRPr="00BA2EA6">
        <w:rPr>
          <w:rFonts w:ascii="Times New Roman" w:hAnsi="Times New Roman" w:cs="Times New Roman"/>
          <w:b/>
          <w:bCs/>
        </w:rPr>
        <w:t>Table-</w:t>
      </w:r>
      <w:r w:rsidR="00636C1D">
        <w:rPr>
          <w:rFonts w:ascii="Times New Roman" w:hAnsi="Times New Roman" w:cs="Times New Roman"/>
          <w:b/>
          <w:bCs/>
        </w:rPr>
        <w:t>4</w:t>
      </w:r>
    </w:p>
    <w:p w14:paraId="6D169AF7" w14:textId="77777777" w:rsidR="00BA2EA6" w:rsidRPr="003F2E86" w:rsidRDefault="00BA2EA6" w:rsidP="0075578E">
      <w:pPr>
        <w:tabs>
          <w:tab w:val="left" w:pos="360"/>
        </w:tabs>
        <w:autoSpaceDE w:val="0"/>
        <w:autoSpaceDN w:val="0"/>
        <w:adjustRightInd w:val="0"/>
        <w:ind w:left="567" w:right="567"/>
        <w:jc w:val="center"/>
        <w:rPr>
          <w:rFonts w:ascii="Times New Roman" w:hAnsi="Times New Roman" w:cs="Times New Roman"/>
          <w:b/>
        </w:rPr>
      </w:pPr>
      <w:r w:rsidRPr="003F2E86">
        <w:rPr>
          <w:rFonts w:ascii="Times New Roman" w:hAnsi="Times New Roman" w:cs="Times New Roman"/>
          <w:b/>
        </w:rPr>
        <w:t>Reliability of Perception Scale on 21</w:t>
      </w:r>
      <w:r w:rsidRPr="003F2E86">
        <w:rPr>
          <w:rFonts w:ascii="Times New Roman" w:hAnsi="Times New Roman" w:cs="Times New Roman"/>
          <w:b/>
          <w:vertAlign w:val="superscript"/>
        </w:rPr>
        <w:t>st</w:t>
      </w:r>
      <w:r w:rsidRPr="003F2E86">
        <w:rPr>
          <w:rFonts w:ascii="Times New Roman" w:hAnsi="Times New Roman" w:cs="Times New Roman"/>
          <w:b/>
        </w:rPr>
        <w:t xml:space="preserve"> Century Skills</w:t>
      </w:r>
    </w:p>
    <w:p w14:paraId="1743E620" w14:textId="77777777" w:rsidR="00BA2EA6" w:rsidRPr="003F2E86" w:rsidRDefault="00BA2EA6" w:rsidP="0075578E">
      <w:pPr>
        <w:tabs>
          <w:tab w:val="left" w:pos="360"/>
        </w:tabs>
        <w:autoSpaceDE w:val="0"/>
        <w:autoSpaceDN w:val="0"/>
        <w:adjustRightInd w:val="0"/>
        <w:ind w:left="567" w:right="567"/>
        <w:jc w:val="center"/>
        <w:rPr>
          <w:rFonts w:ascii="Times New Roman" w:hAnsi="Times New Roman" w:cs="Times New Roman"/>
          <w:b/>
          <w:bCs/>
          <w:i/>
        </w:rPr>
      </w:pPr>
    </w:p>
    <w:tbl>
      <w:tblPr>
        <w:tblStyle w:val="TableGrid"/>
        <w:tblW w:w="0" w:type="auto"/>
        <w:jc w:val="center"/>
        <w:tblLook w:val="04A0" w:firstRow="1" w:lastRow="0" w:firstColumn="1" w:lastColumn="0" w:noHBand="0" w:noVBand="1"/>
      </w:tblPr>
      <w:tblGrid>
        <w:gridCol w:w="884"/>
        <w:gridCol w:w="5043"/>
        <w:gridCol w:w="3065"/>
      </w:tblGrid>
      <w:tr w:rsidR="00BA2EA6" w:rsidRPr="003F2E86" w14:paraId="1D91BCF7" w14:textId="77777777" w:rsidTr="0075578E">
        <w:trPr>
          <w:trHeight w:val="789"/>
          <w:jc w:val="center"/>
        </w:trPr>
        <w:tc>
          <w:tcPr>
            <w:tcW w:w="884" w:type="dxa"/>
          </w:tcPr>
          <w:p w14:paraId="22E01EC9"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S. No.</w:t>
            </w:r>
          </w:p>
        </w:tc>
        <w:tc>
          <w:tcPr>
            <w:tcW w:w="5043" w:type="dxa"/>
          </w:tcPr>
          <w:p w14:paraId="0B09D19A"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 xml:space="preserve">Scale </w:t>
            </w:r>
            <w:r>
              <w:rPr>
                <w:rFonts w:ascii="Times New Roman" w:hAnsi="Times New Roman" w:cs="Times New Roman"/>
                <w:b/>
                <w:sz w:val="24"/>
                <w:szCs w:val="24"/>
              </w:rPr>
              <w:t>–</w:t>
            </w:r>
            <w:r w:rsidRPr="003F2E86">
              <w:rPr>
                <w:rFonts w:ascii="Times New Roman" w:hAnsi="Times New Roman" w:cs="Times New Roman"/>
                <w:b/>
                <w:sz w:val="24"/>
                <w:szCs w:val="24"/>
              </w:rPr>
              <w:t xml:space="preserve"> Dimension</w:t>
            </w:r>
          </w:p>
        </w:tc>
        <w:tc>
          <w:tcPr>
            <w:tcW w:w="3065" w:type="dxa"/>
          </w:tcPr>
          <w:p w14:paraId="12BAA67D" w14:textId="77777777" w:rsidR="00BA2EA6" w:rsidRPr="003F2E86" w:rsidRDefault="00BA2EA6" w:rsidP="0075578E">
            <w:pPr>
              <w:jc w:val="center"/>
              <w:rPr>
                <w:rFonts w:ascii="Times New Roman" w:hAnsi="Times New Roman" w:cs="Times New Roman"/>
                <w:b/>
                <w:sz w:val="24"/>
                <w:szCs w:val="24"/>
              </w:rPr>
            </w:pPr>
            <w:r w:rsidRPr="003F2E86">
              <w:rPr>
                <w:rFonts w:ascii="Times New Roman" w:hAnsi="Times New Roman" w:cs="Times New Roman"/>
                <w:b/>
                <w:sz w:val="24"/>
                <w:szCs w:val="24"/>
              </w:rPr>
              <w:t>Reliability co-efficient</w:t>
            </w:r>
          </w:p>
        </w:tc>
      </w:tr>
      <w:tr w:rsidR="00BA2EA6" w:rsidRPr="003F2E86" w14:paraId="43D57035" w14:textId="77777777" w:rsidTr="0075578E">
        <w:trPr>
          <w:trHeight w:val="789"/>
          <w:jc w:val="center"/>
        </w:trPr>
        <w:tc>
          <w:tcPr>
            <w:tcW w:w="884" w:type="dxa"/>
          </w:tcPr>
          <w:p w14:paraId="7B0B0201"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1.</w:t>
            </w:r>
          </w:p>
        </w:tc>
        <w:tc>
          <w:tcPr>
            <w:tcW w:w="5043" w:type="dxa"/>
          </w:tcPr>
          <w:p w14:paraId="7058DBFE"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Life Skills</w:t>
            </w:r>
          </w:p>
        </w:tc>
        <w:tc>
          <w:tcPr>
            <w:tcW w:w="3065" w:type="dxa"/>
          </w:tcPr>
          <w:p w14:paraId="1BFC9464"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0.7</w:t>
            </w:r>
            <w:r w:rsidR="004D34CC">
              <w:rPr>
                <w:rFonts w:ascii="Times New Roman" w:hAnsi="Times New Roman" w:cs="Times New Roman"/>
                <w:sz w:val="24"/>
                <w:szCs w:val="24"/>
              </w:rPr>
              <w:t>0</w:t>
            </w:r>
          </w:p>
        </w:tc>
      </w:tr>
      <w:tr w:rsidR="00BA2EA6" w:rsidRPr="003F2E86" w14:paraId="55CA3A1C" w14:textId="77777777" w:rsidTr="0075578E">
        <w:trPr>
          <w:trHeight w:val="831"/>
          <w:jc w:val="center"/>
        </w:trPr>
        <w:tc>
          <w:tcPr>
            <w:tcW w:w="884" w:type="dxa"/>
          </w:tcPr>
          <w:p w14:paraId="6E3E7DB7"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2.</w:t>
            </w:r>
          </w:p>
        </w:tc>
        <w:tc>
          <w:tcPr>
            <w:tcW w:w="5043" w:type="dxa"/>
          </w:tcPr>
          <w:p w14:paraId="6E69B4DD"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Learning Skills</w:t>
            </w:r>
          </w:p>
        </w:tc>
        <w:tc>
          <w:tcPr>
            <w:tcW w:w="3065" w:type="dxa"/>
          </w:tcPr>
          <w:p w14:paraId="684C64F7" w14:textId="77777777" w:rsidR="00BA2EA6" w:rsidRPr="003F2E86" w:rsidRDefault="00BA2EA6" w:rsidP="0075578E">
            <w:pPr>
              <w:rPr>
                <w:rFonts w:ascii="Times New Roman" w:hAnsi="Times New Roman" w:cs="Times New Roman"/>
                <w:sz w:val="24"/>
                <w:szCs w:val="24"/>
              </w:rPr>
            </w:pPr>
            <w:r w:rsidRPr="003F2E86">
              <w:rPr>
                <w:rFonts w:ascii="Times New Roman" w:hAnsi="Times New Roman" w:cs="Times New Roman"/>
                <w:sz w:val="24"/>
                <w:szCs w:val="24"/>
              </w:rPr>
              <w:t xml:space="preserve">                      0.</w:t>
            </w:r>
            <w:r w:rsidR="004D34CC">
              <w:rPr>
                <w:rFonts w:ascii="Times New Roman" w:hAnsi="Times New Roman" w:cs="Times New Roman"/>
                <w:sz w:val="24"/>
                <w:szCs w:val="24"/>
              </w:rPr>
              <w:t>80</w:t>
            </w:r>
          </w:p>
        </w:tc>
      </w:tr>
      <w:tr w:rsidR="00BA2EA6" w:rsidRPr="003F2E86" w14:paraId="23386CF6" w14:textId="77777777" w:rsidTr="0075578E">
        <w:trPr>
          <w:trHeight w:val="789"/>
          <w:jc w:val="center"/>
        </w:trPr>
        <w:tc>
          <w:tcPr>
            <w:tcW w:w="884" w:type="dxa"/>
          </w:tcPr>
          <w:p w14:paraId="4A2430F8"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3.</w:t>
            </w:r>
          </w:p>
        </w:tc>
        <w:tc>
          <w:tcPr>
            <w:tcW w:w="5043" w:type="dxa"/>
          </w:tcPr>
          <w:p w14:paraId="69776A0A"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Literacy Skills</w:t>
            </w:r>
          </w:p>
        </w:tc>
        <w:tc>
          <w:tcPr>
            <w:tcW w:w="3065" w:type="dxa"/>
          </w:tcPr>
          <w:p w14:paraId="252BFA92" w14:textId="77777777" w:rsidR="00BA2EA6" w:rsidRPr="003F2E86" w:rsidRDefault="00BA2EA6" w:rsidP="0075578E">
            <w:pPr>
              <w:rPr>
                <w:rFonts w:ascii="Times New Roman" w:hAnsi="Times New Roman" w:cs="Times New Roman"/>
                <w:sz w:val="24"/>
                <w:szCs w:val="24"/>
              </w:rPr>
            </w:pPr>
            <w:r w:rsidRPr="003F2E86">
              <w:rPr>
                <w:rFonts w:ascii="Times New Roman" w:hAnsi="Times New Roman" w:cs="Times New Roman"/>
                <w:sz w:val="24"/>
                <w:szCs w:val="24"/>
              </w:rPr>
              <w:t xml:space="preserve">                      0.7</w:t>
            </w:r>
            <w:r w:rsidR="004D34CC">
              <w:rPr>
                <w:rFonts w:ascii="Times New Roman" w:hAnsi="Times New Roman" w:cs="Times New Roman"/>
                <w:sz w:val="24"/>
                <w:szCs w:val="24"/>
              </w:rPr>
              <w:t>4</w:t>
            </w:r>
          </w:p>
        </w:tc>
      </w:tr>
      <w:tr w:rsidR="00BA2EA6" w:rsidRPr="003F2E86" w14:paraId="3F277633" w14:textId="77777777" w:rsidTr="0075578E">
        <w:trPr>
          <w:trHeight w:val="789"/>
          <w:jc w:val="center"/>
        </w:trPr>
        <w:tc>
          <w:tcPr>
            <w:tcW w:w="884" w:type="dxa"/>
          </w:tcPr>
          <w:p w14:paraId="46B8DC81" w14:textId="77777777" w:rsidR="00BA2EA6" w:rsidRPr="003F2E86" w:rsidRDefault="00BA2EA6" w:rsidP="0075578E">
            <w:pPr>
              <w:jc w:val="center"/>
              <w:rPr>
                <w:rFonts w:ascii="Times New Roman" w:hAnsi="Times New Roman" w:cs="Times New Roman"/>
                <w:b/>
                <w:sz w:val="24"/>
                <w:szCs w:val="24"/>
              </w:rPr>
            </w:pPr>
          </w:p>
        </w:tc>
        <w:tc>
          <w:tcPr>
            <w:tcW w:w="5043" w:type="dxa"/>
          </w:tcPr>
          <w:p w14:paraId="3CF0111D" w14:textId="77777777" w:rsidR="00BA2EA6" w:rsidRPr="003F2E86" w:rsidRDefault="00BA2EA6" w:rsidP="0075578E">
            <w:pPr>
              <w:jc w:val="center"/>
              <w:rPr>
                <w:rFonts w:ascii="Times New Roman" w:hAnsi="Times New Roman" w:cs="Times New Roman"/>
                <w:sz w:val="24"/>
                <w:szCs w:val="24"/>
              </w:rPr>
            </w:pPr>
            <w:r w:rsidRPr="003F2E86">
              <w:rPr>
                <w:rFonts w:ascii="Times New Roman" w:hAnsi="Times New Roman" w:cs="Times New Roman"/>
                <w:sz w:val="24"/>
                <w:szCs w:val="24"/>
              </w:rPr>
              <w:t>Total</w:t>
            </w:r>
          </w:p>
        </w:tc>
        <w:tc>
          <w:tcPr>
            <w:tcW w:w="3065" w:type="dxa"/>
          </w:tcPr>
          <w:p w14:paraId="60CD4D9D" w14:textId="77777777" w:rsidR="00BA2EA6" w:rsidRPr="003F2E86" w:rsidRDefault="00BA2EA6" w:rsidP="0075578E">
            <w:pPr>
              <w:rPr>
                <w:rFonts w:ascii="Times New Roman" w:hAnsi="Times New Roman" w:cs="Times New Roman"/>
                <w:sz w:val="24"/>
                <w:szCs w:val="24"/>
              </w:rPr>
            </w:pPr>
            <w:r w:rsidRPr="003F2E86">
              <w:rPr>
                <w:rFonts w:ascii="Times New Roman" w:hAnsi="Times New Roman" w:cs="Times New Roman"/>
                <w:sz w:val="24"/>
                <w:szCs w:val="24"/>
              </w:rPr>
              <w:t xml:space="preserve">                      0.89</w:t>
            </w:r>
          </w:p>
        </w:tc>
      </w:tr>
    </w:tbl>
    <w:p w14:paraId="67EE4729" w14:textId="77777777" w:rsidR="00FE1FF3" w:rsidRDefault="00FE1FF3" w:rsidP="0075578E">
      <w:pPr>
        <w:tabs>
          <w:tab w:val="left" w:pos="360"/>
        </w:tabs>
        <w:ind w:left="567" w:right="567"/>
        <w:jc w:val="both"/>
        <w:rPr>
          <w:rFonts w:ascii="Times New Roman" w:hAnsi="Times New Roman" w:cs="Times New Roman"/>
          <w:b/>
          <w:bCs/>
        </w:rPr>
      </w:pPr>
    </w:p>
    <w:p w14:paraId="3B2CD86C" w14:textId="77777777" w:rsidR="00FE1FF3" w:rsidRDefault="00FE1FF3" w:rsidP="0075578E">
      <w:pPr>
        <w:tabs>
          <w:tab w:val="left" w:pos="360"/>
        </w:tabs>
        <w:ind w:left="567" w:right="567"/>
        <w:jc w:val="both"/>
        <w:rPr>
          <w:rFonts w:ascii="Times New Roman" w:hAnsi="Times New Roman" w:cs="Times New Roman"/>
          <w:b/>
          <w:bCs/>
        </w:rPr>
      </w:pPr>
    </w:p>
    <w:p w14:paraId="4277699F" w14:textId="77777777" w:rsidR="00D528B1" w:rsidRDefault="00F95AB2" w:rsidP="0075578E">
      <w:pPr>
        <w:tabs>
          <w:tab w:val="left" w:pos="360"/>
        </w:tabs>
        <w:spacing w:line="360" w:lineRule="auto"/>
        <w:ind w:left="567" w:right="567"/>
        <w:jc w:val="both"/>
        <w:rPr>
          <w:rFonts w:ascii="Times New Roman" w:hAnsi="Times New Roman" w:cs="Times New Roman"/>
          <w:b/>
          <w:bCs/>
        </w:rPr>
      </w:pPr>
      <w:r w:rsidRPr="00F95AB2">
        <w:rPr>
          <w:rFonts w:ascii="Times New Roman" w:hAnsi="Times New Roman" w:cs="Times New Roman"/>
          <w:b/>
          <w:bCs/>
        </w:rPr>
        <w:t xml:space="preserve">Scoring of the </w:t>
      </w:r>
      <w:r w:rsidR="00FE1FF3">
        <w:rPr>
          <w:rFonts w:ascii="Times New Roman" w:hAnsi="Times New Roman" w:cs="Times New Roman"/>
          <w:b/>
          <w:bCs/>
        </w:rPr>
        <w:t xml:space="preserve">Perception </w:t>
      </w:r>
      <w:r w:rsidRPr="00F95AB2">
        <w:rPr>
          <w:rFonts w:ascii="Times New Roman" w:hAnsi="Times New Roman" w:cs="Times New Roman"/>
          <w:b/>
          <w:bCs/>
        </w:rPr>
        <w:t>Scale</w:t>
      </w:r>
      <w:r w:rsidR="00FE1FF3">
        <w:rPr>
          <w:rFonts w:ascii="Times New Roman" w:hAnsi="Times New Roman" w:cs="Times New Roman"/>
          <w:b/>
          <w:bCs/>
        </w:rPr>
        <w:t xml:space="preserve"> on 21</w:t>
      </w:r>
      <w:r w:rsidR="00FE1FF3" w:rsidRPr="00FE1FF3">
        <w:rPr>
          <w:rFonts w:ascii="Times New Roman" w:hAnsi="Times New Roman" w:cs="Times New Roman"/>
          <w:b/>
          <w:bCs/>
          <w:vertAlign w:val="superscript"/>
        </w:rPr>
        <w:t>st</w:t>
      </w:r>
      <w:r w:rsidR="00FE1FF3">
        <w:rPr>
          <w:rFonts w:ascii="Times New Roman" w:hAnsi="Times New Roman" w:cs="Times New Roman"/>
          <w:b/>
          <w:bCs/>
        </w:rPr>
        <w:t xml:space="preserve"> Century Skills</w:t>
      </w:r>
    </w:p>
    <w:p w14:paraId="7A1BD00D" w14:textId="77777777" w:rsidR="00A16F91" w:rsidRPr="00E849D4" w:rsidRDefault="00F95AB2" w:rsidP="0075578E">
      <w:pPr>
        <w:tabs>
          <w:tab w:val="left" w:pos="360"/>
        </w:tabs>
        <w:spacing w:line="360" w:lineRule="auto"/>
        <w:ind w:left="567" w:right="567"/>
        <w:jc w:val="both"/>
        <w:rPr>
          <w:rFonts w:ascii="Times New Roman" w:hAnsi="Times New Roman" w:cs="Times New Roman"/>
          <w:b/>
          <w:bCs/>
        </w:rPr>
      </w:pPr>
      <w:r w:rsidRPr="00F95AB2">
        <w:rPr>
          <w:rFonts w:ascii="Times New Roman" w:hAnsi="Times New Roman" w:cs="Times New Roman"/>
        </w:rPr>
        <w:t xml:space="preserve"> Both negative and positive worded items were kept in </w:t>
      </w:r>
      <w:r>
        <w:rPr>
          <w:rFonts w:ascii="Times New Roman" w:hAnsi="Times New Roman" w:cs="Times New Roman"/>
        </w:rPr>
        <w:t>perception</w:t>
      </w:r>
      <w:r w:rsidRPr="00F95AB2">
        <w:rPr>
          <w:rFonts w:ascii="Times New Roman" w:hAnsi="Times New Roman" w:cs="Times New Roman"/>
        </w:rPr>
        <w:t xml:space="preserve"> scale</w:t>
      </w:r>
      <w:r>
        <w:rPr>
          <w:rFonts w:ascii="Times New Roman" w:hAnsi="Times New Roman" w:cs="Times New Roman"/>
        </w:rPr>
        <w:t xml:space="preserve"> on 21</w:t>
      </w:r>
      <w:r w:rsidRPr="00F95AB2">
        <w:rPr>
          <w:rFonts w:ascii="Times New Roman" w:hAnsi="Times New Roman" w:cs="Times New Roman"/>
          <w:vertAlign w:val="superscript"/>
        </w:rPr>
        <w:t>st</w:t>
      </w:r>
      <w:r>
        <w:rPr>
          <w:rFonts w:ascii="Times New Roman" w:hAnsi="Times New Roman" w:cs="Times New Roman"/>
        </w:rPr>
        <w:t xml:space="preserve"> Century Skills</w:t>
      </w:r>
      <w:r w:rsidRPr="00F95AB2">
        <w:rPr>
          <w:rFonts w:ascii="Times New Roman" w:hAnsi="Times New Roman" w:cs="Times New Roman"/>
        </w:rPr>
        <w:t xml:space="preserve">. Scoring pattern for them is shown below. </w:t>
      </w:r>
    </w:p>
    <w:p w14:paraId="2ECA2DCD" w14:textId="77777777" w:rsidR="00DC2582" w:rsidRDefault="00DC2582" w:rsidP="0075578E">
      <w:pPr>
        <w:tabs>
          <w:tab w:val="left" w:pos="360"/>
        </w:tabs>
        <w:ind w:left="567" w:right="567"/>
        <w:jc w:val="center"/>
        <w:rPr>
          <w:rFonts w:ascii="Times New Roman" w:hAnsi="Times New Roman" w:cs="Times New Roman"/>
          <w:b/>
          <w:bCs/>
        </w:rPr>
      </w:pPr>
    </w:p>
    <w:p w14:paraId="02CBE20B" w14:textId="77777777" w:rsidR="00DC2582" w:rsidRDefault="00DC2582" w:rsidP="0075578E">
      <w:pPr>
        <w:tabs>
          <w:tab w:val="left" w:pos="360"/>
        </w:tabs>
        <w:ind w:left="567" w:right="567"/>
        <w:jc w:val="center"/>
        <w:rPr>
          <w:rFonts w:ascii="Times New Roman" w:hAnsi="Times New Roman" w:cs="Times New Roman"/>
          <w:b/>
          <w:bCs/>
        </w:rPr>
      </w:pPr>
    </w:p>
    <w:p w14:paraId="65A22454" w14:textId="77777777" w:rsidR="00DC2582" w:rsidRDefault="00DC2582" w:rsidP="0075578E">
      <w:pPr>
        <w:tabs>
          <w:tab w:val="left" w:pos="360"/>
        </w:tabs>
        <w:ind w:left="567" w:right="567"/>
        <w:jc w:val="center"/>
        <w:rPr>
          <w:rFonts w:ascii="Times New Roman" w:hAnsi="Times New Roman" w:cs="Times New Roman"/>
          <w:b/>
          <w:bCs/>
        </w:rPr>
      </w:pPr>
    </w:p>
    <w:p w14:paraId="1A8EFE0E" w14:textId="77777777" w:rsidR="00DC2582" w:rsidRDefault="00DC2582" w:rsidP="0075578E">
      <w:pPr>
        <w:tabs>
          <w:tab w:val="left" w:pos="360"/>
        </w:tabs>
        <w:ind w:left="567" w:right="567"/>
        <w:jc w:val="center"/>
        <w:rPr>
          <w:rFonts w:ascii="Times New Roman" w:hAnsi="Times New Roman" w:cs="Times New Roman"/>
          <w:b/>
          <w:bCs/>
        </w:rPr>
      </w:pPr>
    </w:p>
    <w:p w14:paraId="12AF4C4B" w14:textId="77777777" w:rsidR="00DC2582" w:rsidRDefault="00DC2582" w:rsidP="0075578E">
      <w:pPr>
        <w:tabs>
          <w:tab w:val="left" w:pos="360"/>
        </w:tabs>
        <w:ind w:left="567" w:right="567"/>
        <w:jc w:val="center"/>
        <w:rPr>
          <w:rFonts w:ascii="Times New Roman" w:hAnsi="Times New Roman" w:cs="Times New Roman"/>
          <w:b/>
          <w:bCs/>
        </w:rPr>
      </w:pPr>
    </w:p>
    <w:p w14:paraId="18097404" w14:textId="7AB5273D" w:rsidR="00F95AB2" w:rsidRPr="00F95AB2" w:rsidRDefault="00F95AB2" w:rsidP="0075578E">
      <w:pPr>
        <w:tabs>
          <w:tab w:val="left" w:pos="360"/>
        </w:tabs>
        <w:ind w:left="567" w:right="567"/>
        <w:jc w:val="center"/>
        <w:rPr>
          <w:rFonts w:ascii="Times New Roman" w:hAnsi="Times New Roman" w:cs="Times New Roman"/>
          <w:b/>
          <w:bCs/>
          <w:i/>
        </w:rPr>
      </w:pPr>
      <w:bookmarkStart w:id="0" w:name="_GoBack"/>
      <w:bookmarkEnd w:id="0"/>
      <w:r w:rsidRPr="00F95AB2">
        <w:rPr>
          <w:rFonts w:ascii="Times New Roman" w:hAnsi="Times New Roman" w:cs="Times New Roman"/>
          <w:b/>
          <w:bCs/>
        </w:rPr>
        <w:lastRenderedPageBreak/>
        <w:t>Table-</w:t>
      </w:r>
      <w:r w:rsidR="00636C1D">
        <w:rPr>
          <w:rFonts w:ascii="Times New Roman" w:hAnsi="Times New Roman" w:cs="Times New Roman"/>
          <w:b/>
          <w:bCs/>
        </w:rPr>
        <w:t>5</w:t>
      </w:r>
    </w:p>
    <w:p w14:paraId="3DB48981" w14:textId="77777777" w:rsidR="00F95AB2" w:rsidRPr="00F95AB2" w:rsidRDefault="00F95AB2" w:rsidP="0075578E">
      <w:pPr>
        <w:tabs>
          <w:tab w:val="left" w:pos="360"/>
        </w:tabs>
        <w:ind w:left="567" w:right="567"/>
        <w:jc w:val="center"/>
        <w:rPr>
          <w:rFonts w:ascii="Times New Roman" w:hAnsi="Times New Roman" w:cs="Times New Roman"/>
          <w:b/>
          <w:bCs/>
          <w:i/>
        </w:rPr>
      </w:pPr>
      <w:r w:rsidRPr="00F95AB2">
        <w:rPr>
          <w:rFonts w:ascii="Times New Roman" w:hAnsi="Times New Roman" w:cs="Times New Roman"/>
          <w:b/>
          <w:bCs/>
        </w:rPr>
        <w:t xml:space="preserve">Scoring Pattern of </w:t>
      </w:r>
      <w:r>
        <w:rPr>
          <w:rFonts w:ascii="Times New Roman" w:hAnsi="Times New Roman" w:cs="Times New Roman"/>
          <w:b/>
          <w:bCs/>
        </w:rPr>
        <w:t>Perception Scale on 21</w:t>
      </w:r>
      <w:r w:rsidRPr="00F95AB2">
        <w:rPr>
          <w:rFonts w:ascii="Times New Roman" w:hAnsi="Times New Roman" w:cs="Times New Roman"/>
          <w:b/>
          <w:bCs/>
          <w:vertAlign w:val="superscript"/>
        </w:rPr>
        <w:t>st</w:t>
      </w:r>
      <w:r>
        <w:rPr>
          <w:rFonts w:ascii="Times New Roman" w:hAnsi="Times New Roman" w:cs="Times New Roman"/>
          <w:b/>
          <w:bCs/>
        </w:rPr>
        <w:t xml:space="preserve"> Century Skills</w:t>
      </w:r>
    </w:p>
    <w:p w14:paraId="520C01B7" w14:textId="77777777" w:rsidR="00BA2EA6" w:rsidRPr="00F95AB2" w:rsidRDefault="00BA2EA6" w:rsidP="0075578E">
      <w:pPr>
        <w:tabs>
          <w:tab w:val="left" w:pos="360"/>
        </w:tabs>
        <w:ind w:left="567" w:right="567"/>
        <w:jc w:val="center"/>
        <w:rPr>
          <w:rFonts w:ascii="Times New Roman" w:hAnsi="Times New Roman" w:cs="Times New Roman"/>
          <w:b/>
          <w:bCs/>
          <w:i/>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95AB2" w:rsidRPr="003F2E86" w14:paraId="3928A1C2" w14:textId="77777777" w:rsidTr="00C3578D">
        <w:tc>
          <w:tcPr>
            <w:tcW w:w="1502" w:type="dxa"/>
          </w:tcPr>
          <w:p w14:paraId="31AA99E1" w14:textId="77777777" w:rsidR="00F95AB2" w:rsidRPr="003F2E86" w:rsidRDefault="00F95AB2" w:rsidP="0075578E">
            <w:pPr>
              <w:jc w:val="center"/>
              <w:rPr>
                <w:rFonts w:ascii="Times New Roman" w:hAnsi="Times New Roman" w:cs="Times New Roman"/>
                <w:b/>
                <w:sz w:val="24"/>
                <w:szCs w:val="24"/>
              </w:rPr>
            </w:pPr>
            <w:r w:rsidRPr="003F2E86">
              <w:rPr>
                <w:rFonts w:ascii="Times New Roman" w:hAnsi="Times New Roman" w:cs="Times New Roman"/>
                <w:b/>
                <w:sz w:val="24"/>
                <w:szCs w:val="24"/>
              </w:rPr>
              <w:t>Items</w:t>
            </w:r>
          </w:p>
        </w:tc>
        <w:tc>
          <w:tcPr>
            <w:tcW w:w="1502" w:type="dxa"/>
          </w:tcPr>
          <w:p w14:paraId="78DE22C1" w14:textId="77777777" w:rsidR="00F95AB2" w:rsidRPr="003F2E86" w:rsidRDefault="00F95AB2" w:rsidP="0075578E">
            <w:pPr>
              <w:jc w:val="center"/>
              <w:rPr>
                <w:rFonts w:ascii="Times New Roman" w:hAnsi="Times New Roman" w:cs="Times New Roman"/>
                <w:b/>
                <w:sz w:val="24"/>
                <w:szCs w:val="24"/>
              </w:rPr>
            </w:pPr>
            <w:r w:rsidRPr="003F2E86">
              <w:rPr>
                <w:rFonts w:ascii="Times New Roman" w:hAnsi="Times New Roman" w:cs="Times New Roman"/>
                <w:b/>
                <w:sz w:val="24"/>
                <w:szCs w:val="24"/>
              </w:rPr>
              <w:t>Strongly Agree</w:t>
            </w:r>
          </w:p>
        </w:tc>
        <w:tc>
          <w:tcPr>
            <w:tcW w:w="1503" w:type="dxa"/>
          </w:tcPr>
          <w:p w14:paraId="7CE83408" w14:textId="77777777" w:rsidR="00F95AB2" w:rsidRPr="003F2E86" w:rsidRDefault="00F95AB2" w:rsidP="0075578E">
            <w:pPr>
              <w:jc w:val="center"/>
              <w:rPr>
                <w:rFonts w:ascii="Times New Roman" w:hAnsi="Times New Roman" w:cs="Times New Roman"/>
                <w:b/>
                <w:sz w:val="24"/>
                <w:szCs w:val="24"/>
              </w:rPr>
            </w:pPr>
            <w:r w:rsidRPr="003F2E86">
              <w:rPr>
                <w:rFonts w:ascii="Times New Roman" w:hAnsi="Times New Roman" w:cs="Times New Roman"/>
                <w:b/>
                <w:sz w:val="24"/>
                <w:szCs w:val="24"/>
              </w:rPr>
              <w:t>Agee</w:t>
            </w:r>
          </w:p>
        </w:tc>
        <w:tc>
          <w:tcPr>
            <w:tcW w:w="1503" w:type="dxa"/>
          </w:tcPr>
          <w:p w14:paraId="732102BA" w14:textId="77777777" w:rsidR="00F95AB2" w:rsidRPr="003F2E86" w:rsidRDefault="00F95AB2" w:rsidP="0075578E">
            <w:pPr>
              <w:jc w:val="center"/>
              <w:rPr>
                <w:rFonts w:ascii="Times New Roman" w:hAnsi="Times New Roman" w:cs="Times New Roman"/>
                <w:b/>
                <w:sz w:val="24"/>
                <w:szCs w:val="24"/>
              </w:rPr>
            </w:pPr>
            <w:r w:rsidRPr="003F2E86">
              <w:rPr>
                <w:rFonts w:ascii="Times New Roman" w:hAnsi="Times New Roman" w:cs="Times New Roman"/>
                <w:b/>
                <w:sz w:val="24"/>
                <w:szCs w:val="24"/>
              </w:rPr>
              <w:t>Undecided</w:t>
            </w:r>
          </w:p>
        </w:tc>
        <w:tc>
          <w:tcPr>
            <w:tcW w:w="1503" w:type="dxa"/>
          </w:tcPr>
          <w:p w14:paraId="54728218" w14:textId="77777777" w:rsidR="00F95AB2" w:rsidRPr="003F2E86" w:rsidRDefault="00F95AB2" w:rsidP="0075578E">
            <w:pPr>
              <w:jc w:val="center"/>
              <w:rPr>
                <w:rFonts w:ascii="Times New Roman" w:hAnsi="Times New Roman" w:cs="Times New Roman"/>
                <w:b/>
                <w:sz w:val="24"/>
                <w:szCs w:val="24"/>
              </w:rPr>
            </w:pPr>
            <w:r w:rsidRPr="003F2E86">
              <w:rPr>
                <w:rFonts w:ascii="Times New Roman" w:hAnsi="Times New Roman" w:cs="Times New Roman"/>
                <w:b/>
                <w:sz w:val="24"/>
                <w:szCs w:val="24"/>
              </w:rPr>
              <w:t>Disagree</w:t>
            </w:r>
          </w:p>
        </w:tc>
        <w:tc>
          <w:tcPr>
            <w:tcW w:w="1503" w:type="dxa"/>
          </w:tcPr>
          <w:p w14:paraId="47F5BB8B" w14:textId="77777777" w:rsidR="00F95AB2" w:rsidRPr="003F2E86" w:rsidRDefault="00F95AB2" w:rsidP="0075578E">
            <w:pPr>
              <w:jc w:val="center"/>
              <w:rPr>
                <w:rFonts w:ascii="Times New Roman" w:hAnsi="Times New Roman" w:cs="Times New Roman"/>
                <w:b/>
                <w:sz w:val="24"/>
                <w:szCs w:val="24"/>
              </w:rPr>
            </w:pPr>
            <w:r w:rsidRPr="003F2E86">
              <w:rPr>
                <w:rFonts w:ascii="Times New Roman" w:hAnsi="Times New Roman" w:cs="Times New Roman"/>
                <w:b/>
                <w:sz w:val="24"/>
                <w:szCs w:val="24"/>
              </w:rPr>
              <w:t>Strongly Disagree</w:t>
            </w:r>
          </w:p>
        </w:tc>
      </w:tr>
      <w:tr w:rsidR="00F95AB2" w:rsidRPr="003F2E86" w14:paraId="506F79EC" w14:textId="77777777" w:rsidTr="00C3578D">
        <w:tc>
          <w:tcPr>
            <w:tcW w:w="1502" w:type="dxa"/>
          </w:tcPr>
          <w:p w14:paraId="66D25648"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Positive</w:t>
            </w:r>
          </w:p>
        </w:tc>
        <w:tc>
          <w:tcPr>
            <w:tcW w:w="1502" w:type="dxa"/>
          </w:tcPr>
          <w:p w14:paraId="2E44FAF3"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5</w:t>
            </w:r>
          </w:p>
        </w:tc>
        <w:tc>
          <w:tcPr>
            <w:tcW w:w="1503" w:type="dxa"/>
          </w:tcPr>
          <w:p w14:paraId="275BFA3F"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4</w:t>
            </w:r>
          </w:p>
        </w:tc>
        <w:tc>
          <w:tcPr>
            <w:tcW w:w="1503" w:type="dxa"/>
          </w:tcPr>
          <w:p w14:paraId="0E9BFEAF"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3</w:t>
            </w:r>
          </w:p>
        </w:tc>
        <w:tc>
          <w:tcPr>
            <w:tcW w:w="1503" w:type="dxa"/>
          </w:tcPr>
          <w:p w14:paraId="1186311B"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2</w:t>
            </w:r>
          </w:p>
        </w:tc>
        <w:tc>
          <w:tcPr>
            <w:tcW w:w="1503" w:type="dxa"/>
          </w:tcPr>
          <w:p w14:paraId="64168EC1"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1</w:t>
            </w:r>
          </w:p>
        </w:tc>
      </w:tr>
      <w:tr w:rsidR="00F95AB2" w:rsidRPr="003F2E86" w14:paraId="26F135AA" w14:textId="77777777" w:rsidTr="00C3578D">
        <w:tc>
          <w:tcPr>
            <w:tcW w:w="1502" w:type="dxa"/>
          </w:tcPr>
          <w:p w14:paraId="5FA53D95"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Negative</w:t>
            </w:r>
          </w:p>
        </w:tc>
        <w:tc>
          <w:tcPr>
            <w:tcW w:w="1502" w:type="dxa"/>
          </w:tcPr>
          <w:p w14:paraId="613857B7"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1</w:t>
            </w:r>
          </w:p>
        </w:tc>
        <w:tc>
          <w:tcPr>
            <w:tcW w:w="1503" w:type="dxa"/>
          </w:tcPr>
          <w:p w14:paraId="4989F879"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2</w:t>
            </w:r>
          </w:p>
        </w:tc>
        <w:tc>
          <w:tcPr>
            <w:tcW w:w="1503" w:type="dxa"/>
          </w:tcPr>
          <w:p w14:paraId="4D0E1080"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3</w:t>
            </w:r>
          </w:p>
        </w:tc>
        <w:tc>
          <w:tcPr>
            <w:tcW w:w="1503" w:type="dxa"/>
          </w:tcPr>
          <w:p w14:paraId="2F9BD079"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4</w:t>
            </w:r>
          </w:p>
        </w:tc>
        <w:tc>
          <w:tcPr>
            <w:tcW w:w="1503" w:type="dxa"/>
          </w:tcPr>
          <w:p w14:paraId="079980DC" w14:textId="77777777" w:rsidR="00F95AB2" w:rsidRPr="003F2E86" w:rsidRDefault="00F95AB2" w:rsidP="0075578E">
            <w:pPr>
              <w:jc w:val="center"/>
              <w:rPr>
                <w:rFonts w:ascii="Times New Roman" w:hAnsi="Times New Roman" w:cs="Times New Roman"/>
                <w:sz w:val="24"/>
                <w:szCs w:val="24"/>
              </w:rPr>
            </w:pPr>
            <w:r w:rsidRPr="003F2E86">
              <w:rPr>
                <w:rFonts w:ascii="Times New Roman" w:hAnsi="Times New Roman" w:cs="Times New Roman"/>
                <w:sz w:val="24"/>
                <w:szCs w:val="24"/>
              </w:rPr>
              <w:t>5</w:t>
            </w:r>
          </w:p>
        </w:tc>
      </w:tr>
    </w:tbl>
    <w:p w14:paraId="0EA48803" w14:textId="77777777" w:rsidR="00B725A4" w:rsidRDefault="00B725A4" w:rsidP="0075578E">
      <w:pPr>
        <w:tabs>
          <w:tab w:val="left" w:pos="360"/>
        </w:tabs>
        <w:spacing w:before="6" w:line="360" w:lineRule="auto"/>
        <w:ind w:right="567"/>
        <w:rPr>
          <w:rFonts w:ascii="Times New Roman" w:hAnsi="Times New Roman" w:cs="Times New Roman"/>
          <w:b/>
          <w:bCs/>
          <w:iCs/>
        </w:rPr>
      </w:pPr>
    </w:p>
    <w:p w14:paraId="590298FB" w14:textId="25DC5DF5" w:rsidR="00FE1FF3" w:rsidRDefault="00FE1FF3" w:rsidP="0075578E">
      <w:pPr>
        <w:tabs>
          <w:tab w:val="left" w:pos="360"/>
        </w:tabs>
        <w:spacing w:before="6" w:line="360" w:lineRule="auto"/>
        <w:ind w:left="567" w:right="567"/>
        <w:jc w:val="center"/>
        <w:rPr>
          <w:rFonts w:ascii="Times New Roman" w:hAnsi="Times New Roman" w:cs="Times New Roman"/>
          <w:b/>
          <w:bCs/>
          <w:iCs/>
        </w:rPr>
      </w:pPr>
      <w:r>
        <w:rPr>
          <w:rFonts w:ascii="Times New Roman" w:hAnsi="Times New Roman" w:cs="Times New Roman"/>
          <w:b/>
          <w:bCs/>
          <w:iCs/>
        </w:rPr>
        <w:t>Table-</w:t>
      </w:r>
      <w:r w:rsidR="00636C1D">
        <w:rPr>
          <w:rFonts w:ascii="Times New Roman" w:hAnsi="Times New Roman" w:cs="Times New Roman"/>
          <w:b/>
          <w:bCs/>
          <w:iCs/>
        </w:rPr>
        <w:t>6</w:t>
      </w:r>
    </w:p>
    <w:p w14:paraId="53B3B05F" w14:textId="77777777" w:rsidR="00131077" w:rsidRPr="00D36FBE" w:rsidRDefault="00131077" w:rsidP="0075578E">
      <w:pPr>
        <w:tabs>
          <w:tab w:val="left" w:pos="360"/>
        </w:tabs>
        <w:spacing w:before="6" w:line="360" w:lineRule="auto"/>
        <w:ind w:left="567" w:right="567"/>
        <w:jc w:val="center"/>
        <w:rPr>
          <w:rFonts w:ascii="Times New Roman" w:hAnsi="Times New Roman" w:cs="Times New Roman"/>
          <w:b/>
          <w:bCs/>
          <w:iCs/>
        </w:rPr>
      </w:pPr>
      <w:r w:rsidRPr="00D36FBE">
        <w:rPr>
          <w:rFonts w:ascii="Times New Roman" w:hAnsi="Times New Roman" w:cs="Times New Roman"/>
          <w:b/>
          <w:bCs/>
          <w:iCs/>
        </w:rPr>
        <w:t>Level</w:t>
      </w:r>
      <w:r w:rsidR="00FE1FF3">
        <w:rPr>
          <w:rFonts w:ascii="Times New Roman" w:hAnsi="Times New Roman" w:cs="Times New Roman"/>
          <w:b/>
          <w:bCs/>
          <w:iCs/>
        </w:rPr>
        <w:t>s</w:t>
      </w:r>
      <w:r w:rsidRPr="00D36FBE">
        <w:rPr>
          <w:rFonts w:ascii="Times New Roman" w:hAnsi="Times New Roman" w:cs="Times New Roman"/>
          <w:b/>
          <w:bCs/>
          <w:iCs/>
        </w:rPr>
        <w:t xml:space="preserve"> of Perception Scale on 21</w:t>
      </w:r>
      <w:r w:rsidRPr="00D36FBE">
        <w:rPr>
          <w:rFonts w:ascii="Times New Roman" w:hAnsi="Times New Roman" w:cs="Times New Roman"/>
          <w:b/>
          <w:bCs/>
          <w:iCs/>
          <w:vertAlign w:val="superscript"/>
        </w:rPr>
        <w:t>st</w:t>
      </w:r>
      <w:r w:rsidRPr="00D36FBE">
        <w:rPr>
          <w:rFonts w:ascii="Times New Roman" w:hAnsi="Times New Roman" w:cs="Times New Roman"/>
          <w:b/>
          <w:bCs/>
          <w:iCs/>
        </w:rPr>
        <w:t xml:space="preserve"> Century Skills</w:t>
      </w:r>
    </w:p>
    <w:tbl>
      <w:tblPr>
        <w:tblStyle w:val="TableGrid"/>
        <w:tblW w:w="0" w:type="auto"/>
        <w:tblInd w:w="360" w:type="dxa"/>
        <w:tblLook w:val="04A0" w:firstRow="1" w:lastRow="0" w:firstColumn="1" w:lastColumn="0" w:noHBand="0" w:noVBand="1"/>
      </w:tblPr>
      <w:tblGrid>
        <w:gridCol w:w="3301"/>
        <w:gridCol w:w="3158"/>
        <w:gridCol w:w="2757"/>
      </w:tblGrid>
      <w:tr w:rsidR="002158C7" w:rsidRPr="00D36FBE" w14:paraId="2C80C13D" w14:textId="77777777" w:rsidTr="002158C7">
        <w:tc>
          <w:tcPr>
            <w:tcW w:w="3301" w:type="dxa"/>
          </w:tcPr>
          <w:p w14:paraId="2F820886" w14:textId="77777777" w:rsidR="002158C7" w:rsidRPr="00D36FBE" w:rsidRDefault="002158C7" w:rsidP="0075578E">
            <w:pPr>
              <w:tabs>
                <w:tab w:val="left" w:pos="360"/>
              </w:tabs>
              <w:spacing w:before="6" w:line="360" w:lineRule="auto"/>
              <w:ind w:left="567" w:right="567"/>
              <w:jc w:val="center"/>
              <w:rPr>
                <w:rFonts w:ascii="Times New Roman" w:hAnsi="Times New Roman" w:cs="Times New Roman"/>
                <w:b/>
                <w:bCs/>
                <w:iCs/>
              </w:rPr>
            </w:pPr>
            <w:r w:rsidRPr="00D36FBE">
              <w:rPr>
                <w:rFonts w:ascii="Times New Roman" w:hAnsi="Times New Roman" w:cs="Times New Roman"/>
                <w:b/>
                <w:bCs/>
                <w:iCs/>
              </w:rPr>
              <w:t>Levels</w:t>
            </w:r>
          </w:p>
        </w:tc>
        <w:tc>
          <w:tcPr>
            <w:tcW w:w="3158" w:type="dxa"/>
          </w:tcPr>
          <w:p w14:paraId="2A8DD89E" w14:textId="77777777" w:rsidR="002158C7" w:rsidRPr="00D36FBE" w:rsidRDefault="002158C7" w:rsidP="0075578E">
            <w:pPr>
              <w:tabs>
                <w:tab w:val="left" w:pos="360"/>
              </w:tabs>
              <w:spacing w:before="6" w:line="360" w:lineRule="auto"/>
              <w:ind w:left="567" w:right="567"/>
              <w:jc w:val="center"/>
              <w:rPr>
                <w:rFonts w:ascii="Times New Roman" w:hAnsi="Times New Roman" w:cs="Times New Roman"/>
                <w:b/>
                <w:bCs/>
                <w:iCs/>
              </w:rPr>
            </w:pPr>
            <w:r w:rsidRPr="00D36FBE">
              <w:rPr>
                <w:rFonts w:ascii="Times New Roman" w:hAnsi="Times New Roman" w:cs="Times New Roman"/>
                <w:b/>
                <w:bCs/>
                <w:iCs/>
              </w:rPr>
              <w:t>Range</w:t>
            </w:r>
          </w:p>
        </w:tc>
        <w:tc>
          <w:tcPr>
            <w:tcW w:w="2757" w:type="dxa"/>
          </w:tcPr>
          <w:p w14:paraId="1EBBFA5F" w14:textId="77777777" w:rsidR="002158C7" w:rsidRPr="00D36FBE" w:rsidRDefault="002158C7" w:rsidP="0075578E">
            <w:pPr>
              <w:tabs>
                <w:tab w:val="left" w:pos="360"/>
              </w:tabs>
              <w:spacing w:before="6" w:line="360" w:lineRule="auto"/>
              <w:ind w:left="567" w:right="567"/>
              <w:jc w:val="center"/>
              <w:rPr>
                <w:rFonts w:ascii="Times New Roman" w:hAnsi="Times New Roman" w:cs="Times New Roman"/>
                <w:b/>
                <w:bCs/>
                <w:iCs/>
              </w:rPr>
            </w:pPr>
            <w:r>
              <w:rPr>
                <w:rFonts w:ascii="Times New Roman" w:hAnsi="Times New Roman" w:cs="Times New Roman"/>
                <w:b/>
                <w:bCs/>
                <w:iCs/>
              </w:rPr>
              <w:t>Percentage</w:t>
            </w:r>
          </w:p>
        </w:tc>
      </w:tr>
      <w:tr w:rsidR="002158C7" w:rsidRPr="00D36FBE" w14:paraId="77570F8E" w14:textId="77777777" w:rsidTr="002158C7">
        <w:tc>
          <w:tcPr>
            <w:tcW w:w="3301" w:type="dxa"/>
          </w:tcPr>
          <w:p w14:paraId="628219E0" w14:textId="77777777" w:rsidR="002158C7" w:rsidRPr="00D36FBE" w:rsidRDefault="002158C7" w:rsidP="0075578E">
            <w:pPr>
              <w:tabs>
                <w:tab w:val="left" w:pos="360"/>
              </w:tabs>
              <w:spacing w:before="6" w:line="360" w:lineRule="auto"/>
              <w:ind w:left="567" w:right="567"/>
              <w:jc w:val="center"/>
              <w:rPr>
                <w:rFonts w:ascii="Times New Roman" w:hAnsi="Times New Roman" w:cs="Times New Roman"/>
                <w:b/>
                <w:bCs/>
                <w:iCs/>
              </w:rPr>
            </w:pPr>
            <w:r>
              <w:rPr>
                <w:rFonts w:ascii="Times New Roman" w:hAnsi="Times New Roman" w:cs="Times New Roman"/>
                <w:b/>
                <w:bCs/>
                <w:iCs/>
              </w:rPr>
              <w:t xml:space="preserve">Higher </w:t>
            </w:r>
            <w:r w:rsidRPr="00D36FBE">
              <w:rPr>
                <w:rFonts w:ascii="Times New Roman" w:hAnsi="Times New Roman" w:cs="Times New Roman"/>
                <w:b/>
                <w:bCs/>
                <w:iCs/>
              </w:rPr>
              <w:t>21</w:t>
            </w:r>
            <w:r w:rsidRPr="00D36FBE">
              <w:rPr>
                <w:rFonts w:ascii="Times New Roman" w:hAnsi="Times New Roman" w:cs="Times New Roman"/>
                <w:b/>
                <w:bCs/>
                <w:iCs/>
                <w:vertAlign w:val="superscript"/>
              </w:rPr>
              <w:t>st</w:t>
            </w:r>
            <w:r w:rsidRPr="00D36FBE">
              <w:rPr>
                <w:rFonts w:ascii="Times New Roman" w:hAnsi="Times New Roman" w:cs="Times New Roman"/>
                <w:b/>
                <w:bCs/>
                <w:iCs/>
              </w:rPr>
              <w:t xml:space="preserve"> Century Skills</w:t>
            </w:r>
          </w:p>
        </w:tc>
        <w:tc>
          <w:tcPr>
            <w:tcW w:w="3158" w:type="dxa"/>
          </w:tcPr>
          <w:p w14:paraId="3427829D" w14:textId="77777777" w:rsidR="002158C7" w:rsidRPr="000718E0" w:rsidRDefault="002158C7" w:rsidP="0075578E">
            <w:pPr>
              <w:tabs>
                <w:tab w:val="left" w:pos="360"/>
              </w:tabs>
              <w:spacing w:before="6" w:line="360" w:lineRule="auto"/>
              <w:ind w:left="567" w:right="567"/>
              <w:jc w:val="center"/>
              <w:rPr>
                <w:rFonts w:ascii="Times New Roman" w:hAnsi="Times New Roman" w:cs="Times New Roman"/>
                <w:bCs/>
                <w:iCs/>
              </w:rPr>
            </w:pPr>
            <w:r>
              <w:rPr>
                <w:rFonts w:ascii="Times New Roman" w:hAnsi="Times New Roman" w:cs="Times New Roman"/>
                <w:bCs/>
                <w:iCs/>
              </w:rPr>
              <w:t>165-205</w:t>
            </w:r>
          </w:p>
        </w:tc>
        <w:tc>
          <w:tcPr>
            <w:tcW w:w="2757" w:type="dxa"/>
          </w:tcPr>
          <w:p w14:paraId="6ACA8B83" w14:textId="77777777" w:rsidR="002158C7" w:rsidRPr="000718E0" w:rsidRDefault="002158C7" w:rsidP="0075578E">
            <w:pPr>
              <w:tabs>
                <w:tab w:val="left" w:pos="360"/>
              </w:tabs>
              <w:spacing w:before="6" w:line="360" w:lineRule="auto"/>
              <w:ind w:left="567" w:right="567"/>
              <w:jc w:val="center"/>
              <w:rPr>
                <w:rFonts w:ascii="Times New Roman" w:hAnsi="Times New Roman" w:cs="Times New Roman"/>
                <w:bCs/>
                <w:iCs/>
              </w:rPr>
            </w:pPr>
            <w:r>
              <w:rPr>
                <w:rFonts w:ascii="Times New Roman" w:hAnsi="Times New Roman" w:cs="Times New Roman"/>
                <w:bCs/>
                <w:iCs/>
              </w:rPr>
              <w:t>25%</w:t>
            </w:r>
          </w:p>
        </w:tc>
      </w:tr>
      <w:tr w:rsidR="002158C7" w:rsidRPr="00D36FBE" w14:paraId="2098FCA8" w14:textId="77777777" w:rsidTr="002158C7">
        <w:tc>
          <w:tcPr>
            <w:tcW w:w="3301" w:type="dxa"/>
          </w:tcPr>
          <w:p w14:paraId="61FCBB3C" w14:textId="77777777" w:rsidR="002158C7" w:rsidRPr="00D36FBE" w:rsidRDefault="002158C7" w:rsidP="0075578E">
            <w:pPr>
              <w:tabs>
                <w:tab w:val="left" w:pos="360"/>
              </w:tabs>
              <w:spacing w:before="6" w:line="360" w:lineRule="auto"/>
              <w:ind w:left="567" w:right="567"/>
              <w:jc w:val="center"/>
              <w:rPr>
                <w:rFonts w:ascii="Times New Roman" w:hAnsi="Times New Roman" w:cs="Times New Roman"/>
                <w:b/>
                <w:bCs/>
                <w:iCs/>
              </w:rPr>
            </w:pPr>
            <w:r>
              <w:rPr>
                <w:rFonts w:ascii="Times New Roman" w:hAnsi="Times New Roman" w:cs="Times New Roman"/>
                <w:b/>
                <w:bCs/>
                <w:iCs/>
              </w:rPr>
              <w:t xml:space="preserve">Moderate </w:t>
            </w:r>
            <w:r w:rsidRPr="00D36FBE">
              <w:rPr>
                <w:rFonts w:ascii="Times New Roman" w:hAnsi="Times New Roman" w:cs="Times New Roman"/>
                <w:b/>
                <w:bCs/>
                <w:iCs/>
              </w:rPr>
              <w:t>21</w:t>
            </w:r>
            <w:r w:rsidRPr="00D36FBE">
              <w:rPr>
                <w:rFonts w:ascii="Times New Roman" w:hAnsi="Times New Roman" w:cs="Times New Roman"/>
                <w:b/>
                <w:bCs/>
                <w:iCs/>
                <w:vertAlign w:val="superscript"/>
              </w:rPr>
              <w:t>st</w:t>
            </w:r>
            <w:r w:rsidRPr="00D36FBE">
              <w:rPr>
                <w:rFonts w:ascii="Times New Roman" w:hAnsi="Times New Roman" w:cs="Times New Roman"/>
                <w:b/>
                <w:bCs/>
                <w:iCs/>
              </w:rPr>
              <w:t xml:space="preserve"> Century Skills</w:t>
            </w:r>
          </w:p>
        </w:tc>
        <w:tc>
          <w:tcPr>
            <w:tcW w:w="3158" w:type="dxa"/>
          </w:tcPr>
          <w:p w14:paraId="37A7E85B" w14:textId="77777777" w:rsidR="002158C7" w:rsidRPr="000718E0" w:rsidRDefault="002158C7" w:rsidP="0075578E">
            <w:pPr>
              <w:tabs>
                <w:tab w:val="left" w:pos="360"/>
              </w:tabs>
              <w:spacing w:before="6" w:line="360" w:lineRule="auto"/>
              <w:ind w:left="567" w:right="567"/>
              <w:jc w:val="center"/>
              <w:rPr>
                <w:rFonts w:ascii="Times New Roman" w:hAnsi="Times New Roman" w:cs="Times New Roman"/>
                <w:bCs/>
                <w:iCs/>
              </w:rPr>
            </w:pPr>
            <w:r>
              <w:rPr>
                <w:rFonts w:ascii="Times New Roman" w:hAnsi="Times New Roman" w:cs="Times New Roman"/>
                <w:bCs/>
                <w:iCs/>
              </w:rPr>
              <w:t>83-164</w:t>
            </w:r>
          </w:p>
        </w:tc>
        <w:tc>
          <w:tcPr>
            <w:tcW w:w="2757" w:type="dxa"/>
          </w:tcPr>
          <w:p w14:paraId="3F89B2B1" w14:textId="77777777" w:rsidR="002158C7" w:rsidRPr="000718E0" w:rsidRDefault="002158C7" w:rsidP="0075578E">
            <w:pPr>
              <w:tabs>
                <w:tab w:val="left" w:pos="360"/>
              </w:tabs>
              <w:spacing w:before="6" w:line="360" w:lineRule="auto"/>
              <w:ind w:left="567" w:right="567"/>
              <w:jc w:val="center"/>
              <w:rPr>
                <w:rFonts w:ascii="Times New Roman" w:hAnsi="Times New Roman" w:cs="Times New Roman"/>
                <w:bCs/>
                <w:iCs/>
              </w:rPr>
            </w:pPr>
            <w:r>
              <w:rPr>
                <w:rFonts w:ascii="Times New Roman" w:hAnsi="Times New Roman" w:cs="Times New Roman"/>
                <w:bCs/>
                <w:iCs/>
              </w:rPr>
              <w:t>50%</w:t>
            </w:r>
          </w:p>
        </w:tc>
      </w:tr>
      <w:tr w:rsidR="002158C7" w:rsidRPr="00D36FBE" w14:paraId="5DC2A3AB" w14:textId="77777777" w:rsidTr="002158C7">
        <w:tc>
          <w:tcPr>
            <w:tcW w:w="3301" w:type="dxa"/>
          </w:tcPr>
          <w:p w14:paraId="28217008" w14:textId="77777777" w:rsidR="002158C7" w:rsidRPr="00D36FBE" w:rsidRDefault="002158C7" w:rsidP="0075578E">
            <w:pPr>
              <w:tabs>
                <w:tab w:val="left" w:pos="360"/>
              </w:tabs>
              <w:spacing w:before="6" w:line="360" w:lineRule="auto"/>
              <w:ind w:left="567" w:right="567"/>
              <w:jc w:val="center"/>
              <w:rPr>
                <w:rFonts w:ascii="Times New Roman" w:hAnsi="Times New Roman" w:cs="Times New Roman"/>
                <w:b/>
                <w:bCs/>
                <w:iCs/>
              </w:rPr>
            </w:pPr>
            <w:r>
              <w:rPr>
                <w:rFonts w:ascii="Times New Roman" w:hAnsi="Times New Roman" w:cs="Times New Roman"/>
                <w:b/>
                <w:bCs/>
                <w:iCs/>
              </w:rPr>
              <w:t xml:space="preserve">Low </w:t>
            </w:r>
            <w:r w:rsidRPr="00D36FBE">
              <w:rPr>
                <w:rFonts w:ascii="Times New Roman" w:hAnsi="Times New Roman" w:cs="Times New Roman"/>
                <w:b/>
                <w:bCs/>
                <w:iCs/>
              </w:rPr>
              <w:t>21</w:t>
            </w:r>
            <w:r w:rsidRPr="00D36FBE">
              <w:rPr>
                <w:rFonts w:ascii="Times New Roman" w:hAnsi="Times New Roman" w:cs="Times New Roman"/>
                <w:b/>
                <w:bCs/>
                <w:iCs/>
                <w:vertAlign w:val="superscript"/>
              </w:rPr>
              <w:t>st</w:t>
            </w:r>
            <w:r w:rsidRPr="00D36FBE">
              <w:rPr>
                <w:rFonts w:ascii="Times New Roman" w:hAnsi="Times New Roman" w:cs="Times New Roman"/>
                <w:b/>
                <w:bCs/>
                <w:iCs/>
              </w:rPr>
              <w:t xml:space="preserve"> Century Skills</w:t>
            </w:r>
          </w:p>
        </w:tc>
        <w:tc>
          <w:tcPr>
            <w:tcW w:w="3158" w:type="dxa"/>
          </w:tcPr>
          <w:p w14:paraId="25D3A2D2" w14:textId="77777777" w:rsidR="002158C7" w:rsidRPr="000718E0" w:rsidRDefault="002158C7" w:rsidP="0075578E">
            <w:pPr>
              <w:tabs>
                <w:tab w:val="left" w:pos="360"/>
              </w:tabs>
              <w:spacing w:before="6" w:line="360" w:lineRule="auto"/>
              <w:ind w:left="567" w:right="567"/>
              <w:jc w:val="center"/>
              <w:rPr>
                <w:rFonts w:ascii="Times New Roman" w:hAnsi="Times New Roman" w:cs="Times New Roman"/>
                <w:bCs/>
                <w:iCs/>
              </w:rPr>
            </w:pPr>
            <w:r>
              <w:rPr>
                <w:rFonts w:ascii="Times New Roman" w:hAnsi="Times New Roman" w:cs="Times New Roman"/>
                <w:bCs/>
                <w:iCs/>
              </w:rPr>
              <w:t>41-82</w:t>
            </w:r>
          </w:p>
        </w:tc>
        <w:tc>
          <w:tcPr>
            <w:tcW w:w="2757" w:type="dxa"/>
          </w:tcPr>
          <w:p w14:paraId="431A29CE" w14:textId="77777777" w:rsidR="002158C7" w:rsidRDefault="002158C7" w:rsidP="0075578E">
            <w:pPr>
              <w:tabs>
                <w:tab w:val="left" w:pos="360"/>
              </w:tabs>
              <w:spacing w:before="6" w:line="360" w:lineRule="auto"/>
              <w:ind w:left="567" w:right="567"/>
              <w:jc w:val="center"/>
              <w:rPr>
                <w:rFonts w:ascii="Times New Roman" w:hAnsi="Times New Roman" w:cs="Times New Roman"/>
                <w:bCs/>
                <w:iCs/>
              </w:rPr>
            </w:pPr>
            <w:r>
              <w:rPr>
                <w:rFonts w:ascii="Times New Roman" w:hAnsi="Times New Roman" w:cs="Times New Roman"/>
                <w:bCs/>
                <w:iCs/>
              </w:rPr>
              <w:t>25%</w:t>
            </w:r>
          </w:p>
        </w:tc>
      </w:tr>
    </w:tbl>
    <w:p w14:paraId="0F0DBD2D" w14:textId="77777777" w:rsidR="00D36FBE" w:rsidRDefault="00D36FBE" w:rsidP="0075578E">
      <w:pPr>
        <w:tabs>
          <w:tab w:val="left" w:pos="360"/>
        </w:tabs>
        <w:spacing w:before="6" w:line="360" w:lineRule="auto"/>
        <w:ind w:left="567" w:right="567"/>
        <w:rPr>
          <w:rFonts w:ascii="Times New Roman" w:hAnsi="Times New Roman" w:cs="Times New Roman"/>
          <w:b/>
          <w:bCs/>
          <w:iCs/>
          <w:color w:val="FF0000"/>
        </w:rPr>
      </w:pPr>
    </w:p>
    <w:p w14:paraId="1D1F29F6" w14:textId="77777777" w:rsidR="003533AF" w:rsidRDefault="00D713CC" w:rsidP="0075578E">
      <w:pPr>
        <w:tabs>
          <w:tab w:val="left" w:pos="360"/>
        </w:tabs>
        <w:spacing w:before="6" w:line="360" w:lineRule="auto"/>
        <w:ind w:left="567" w:right="567"/>
        <w:rPr>
          <w:rFonts w:ascii="Times New Roman" w:hAnsi="Times New Roman" w:cs="Times New Roman"/>
          <w:iCs/>
        </w:rPr>
      </w:pPr>
      <w:r w:rsidRPr="00F21D28">
        <w:rPr>
          <w:rFonts w:ascii="Times New Roman" w:hAnsi="Times New Roman" w:cs="Times New Roman"/>
          <w:iCs/>
        </w:rPr>
        <w:t>Quartile Deviation was calculated in order to ascertain the level</w:t>
      </w:r>
      <w:r w:rsidR="00FE1FF3">
        <w:rPr>
          <w:rFonts w:ascii="Times New Roman" w:hAnsi="Times New Roman" w:cs="Times New Roman"/>
          <w:iCs/>
        </w:rPr>
        <w:t>s</w:t>
      </w:r>
      <w:r w:rsidRPr="00F21D28">
        <w:rPr>
          <w:rFonts w:ascii="Times New Roman" w:hAnsi="Times New Roman" w:cs="Times New Roman"/>
          <w:iCs/>
        </w:rPr>
        <w:t xml:space="preserve"> of </w:t>
      </w:r>
      <w:r w:rsidR="003E70B6">
        <w:rPr>
          <w:rFonts w:ascii="Times New Roman" w:hAnsi="Times New Roman" w:cs="Times New Roman"/>
          <w:iCs/>
        </w:rPr>
        <w:t>p</w:t>
      </w:r>
      <w:r w:rsidRPr="00F21D28">
        <w:rPr>
          <w:rFonts w:ascii="Times New Roman" w:hAnsi="Times New Roman" w:cs="Times New Roman"/>
          <w:iCs/>
        </w:rPr>
        <w:t>erception on 21</w:t>
      </w:r>
      <w:r w:rsidRPr="00F21D28">
        <w:rPr>
          <w:rFonts w:ascii="Times New Roman" w:hAnsi="Times New Roman" w:cs="Times New Roman"/>
          <w:iCs/>
          <w:vertAlign w:val="superscript"/>
        </w:rPr>
        <w:t>st</w:t>
      </w:r>
      <w:r w:rsidR="00B725A4">
        <w:rPr>
          <w:rFonts w:ascii="Times New Roman" w:hAnsi="Times New Roman" w:cs="Times New Roman"/>
          <w:iCs/>
        </w:rPr>
        <w:t xml:space="preserve"> </w:t>
      </w:r>
      <w:r w:rsidRPr="00F21D28">
        <w:rPr>
          <w:rFonts w:ascii="Times New Roman" w:hAnsi="Times New Roman" w:cs="Times New Roman"/>
          <w:iCs/>
        </w:rPr>
        <w:t>Century Skills.</w:t>
      </w:r>
      <w:r w:rsidR="003E70B6">
        <w:rPr>
          <w:rFonts w:ascii="Times New Roman" w:hAnsi="Times New Roman" w:cs="Times New Roman"/>
          <w:iCs/>
        </w:rPr>
        <w:t xml:space="preserve"> </w:t>
      </w:r>
      <w:r w:rsidRPr="00F21D28">
        <w:rPr>
          <w:rFonts w:ascii="Times New Roman" w:hAnsi="Times New Roman" w:cs="Times New Roman"/>
          <w:iCs/>
        </w:rPr>
        <w:t xml:space="preserve"> </w:t>
      </w:r>
    </w:p>
    <w:p w14:paraId="4F998833" w14:textId="77777777" w:rsidR="003E70B6" w:rsidRPr="00465FDA" w:rsidRDefault="003E70B6" w:rsidP="0075578E">
      <w:pPr>
        <w:pStyle w:val="ListParagraph"/>
        <w:numPr>
          <w:ilvl w:val="0"/>
          <w:numId w:val="7"/>
        </w:numPr>
        <w:tabs>
          <w:tab w:val="left" w:pos="360"/>
        </w:tabs>
        <w:spacing w:before="6" w:line="360" w:lineRule="auto"/>
        <w:ind w:left="567" w:right="567"/>
        <w:rPr>
          <w:rFonts w:ascii="Times New Roman" w:hAnsi="Times New Roman" w:cs="Times New Roman"/>
          <w:iCs/>
        </w:rPr>
      </w:pPr>
      <w:r w:rsidRPr="00465FDA">
        <w:rPr>
          <w:rFonts w:ascii="Times New Roman" w:hAnsi="Times New Roman" w:cs="Times New Roman"/>
          <w:iCs/>
        </w:rPr>
        <w:t>Q1= Low 21</w:t>
      </w:r>
      <w:r w:rsidRPr="00465FDA">
        <w:rPr>
          <w:rFonts w:ascii="Times New Roman" w:hAnsi="Times New Roman" w:cs="Times New Roman"/>
          <w:iCs/>
          <w:vertAlign w:val="superscript"/>
        </w:rPr>
        <w:t>st</w:t>
      </w:r>
      <w:r w:rsidRPr="00465FDA">
        <w:rPr>
          <w:rFonts w:ascii="Times New Roman" w:hAnsi="Times New Roman" w:cs="Times New Roman"/>
          <w:iCs/>
        </w:rPr>
        <w:t xml:space="preserve"> Century Skills that is 25%</w:t>
      </w:r>
    </w:p>
    <w:p w14:paraId="500AF175" w14:textId="77777777" w:rsidR="003E70B6" w:rsidRPr="00465FDA" w:rsidRDefault="003E70B6" w:rsidP="0075578E">
      <w:pPr>
        <w:pStyle w:val="ListParagraph"/>
        <w:numPr>
          <w:ilvl w:val="0"/>
          <w:numId w:val="7"/>
        </w:numPr>
        <w:tabs>
          <w:tab w:val="left" w:pos="360"/>
        </w:tabs>
        <w:spacing w:before="6" w:line="360" w:lineRule="auto"/>
        <w:ind w:left="567" w:right="567"/>
        <w:rPr>
          <w:rFonts w:ascii="Times New Roman" w:hAnsi="Times New Roman" w:cs="Times New Roman"/>
          <w:iCs/>
        </w:rPr>
      </w:pPr>
      <w:r w:rsidRPr="00465FDA">
        <w:rPr>
          <w:rFonts w:ascii="Times New Roman" w:hAnsi="Times New Roman" w:cs="Times New Roman"/>
          <w:iCs/>
        </w:rPr>
        <w:t>Q2 &amp; Q3= Moderate 21</w:t>
      </w:r>
      <w:r w:rsidRPr="00465FDA">
        <w:rPr>
          <w:rFonts w:ascii="Times New Roman" w:hAnsi="Times New Roman" w:cs="Times New Roman"/>
          <w:iCs/>
          <w:vertAlign w:val="superscript"/>
        </w:rPr>
        <w:t>st</w:t>
      </w:r>
      <w:r w:rsidRPr="00465FDA">
        <w:rPr>
          <w:rFonts w:ascii="Times New Roman" w:hAnsi="Times New Roman" w:cs="Times New Roman"/>
          <w:iCs/>
        </w:rPr>
        <w:t xml:space="preserve"> Century Skills</w:t>
      </w:r>
      <w:r w:rsidR="00FF435C" w:rsidRPr="00465FDA">
        <w:rPr>
          <w:rFonts w:ascii="Times New Roman" w:hAnsi="Times New Roman" w:cs="Times New Roman"/>
          <w:iCs/>
        </w:rPr>
        <w:t xml:space="preserve"> that is 50%</w:t>
      </w:r>
    </w:p>
    <w:p w14:paraId="4EDDE2AE" w14:textId="77777777" w:rsidR="003E70B6" w:rsidRDefault="003E70B6" w:rsidP="0075578E">
      <w:pPr>
        <w:pStyle w:val="ListParagraph"/>
        <w:numPr>
          <w:ilvl w:val="0"/>
          <w:numId w:val="7"/>
        </w:numPr>
        <w:tabs>
          <w:tab w:val="left" w:pos="360"/>
        </w:tabs>
        <w:spacing w:before="6" w:line="360" w:lineRule="auto"/>
        <w:ind w:left="567" w:right="567"/>
        <w:rPr>
          <w:rFonts w:ascii="Times New Roman" w:hAnsi="Times New Roman" w:cs="Times New Roman"/>
          <w:iCs/>
        </w:rPr>
      </w:pPr>
      <w:r w:rsidRPr="00465FDA">
        <w:rPr>
          <w:rFonts w:ascii="Times New Roman" w:hAnsi="Times New Roman" w:cs="Times New Roman"/>
          <w:iCs/>
        </w:rPr>
        <w:t>Q4=</w:t>
      </w:r>
      <w:r w:rsidR="00FF435C" w:rsidRPr="00465FDA">
        <w:rPr>
          <w:rFonts w:ascii="Times New Roman" w:hAnsi="Times New Roman" w:cs="Times New Roman"/>
          <w:iCs/>
        </w:rPr>
        <w:t>Higher 21</w:t>
      </w:r>
      <w:r w:rsidR="00FF435C" w:rsidRPr="00465FDA">
        <w:rPr>
          <w:rFonts w:ascii="Times New Roman" w:hAnsi="Times New Roman" w:cs="Times New Roman"/>
          <w:iCs/>
          <w:vertAlign w:val="superscript"/>
        </w:rPr>
        <w:t>st</w:t>
      </w:r>
      <w:r w:rsidR="00FF435C" w:rsidRPr="00465FDA">
        <w:rPr>
          <w:rFonts w:ascii="Times New Roman" w:hAnsi="Times New Roman" w:cs="Times New Roman"/>
          <w:iCs/>
        </w:rPr>
        <w:t xml:space="preserve"> Century Skills 25%</w:t>
      </w:r>
    </w:p>
    <w:p w14:paraId="314E0A7F" w14:textId="77777777" w:rsidR="00465FDA" w:rsidRPr="00465FDA" w:rsidRDefault="00465FDA" w:rsidP="0075578E">
      <w:pPr>
        <w:pStyle w:val="ListParagraph"/>
        <w:tabs>
          <w:tab w:val="left" w:pos="360"/>
        </w:tabs>
        <w:spacing w:before="6" w:line="360" w:lineRule="auto"/>
        <w:ind w:left="567" w:right="567"/>
        <w:rPr>
          <w:rFonts w:ascii="Times New Roman" w:hAnsi="Times New Roman" w:cs="Times New Roman"/>
          <w:iCs/>
        </w:rPr>
      </w:pPr>
    </w:p>
    <w:p w14:paraId="19F58973" w14:textId="77777777" w:rsidR="00465FDA" w:rsidRDefault="003E70B6" w:rsidP="0075578E">
      <w:pPr>
        <w:pStyle w:val="ListParagraph"/>
        <w:numPr>
          <w:ilvl w:val="0"/>
          <w:numId w:val="8"/>
        </w:numPr>
        <w:tabs>
          <w:tab w:val="left" w:pos="360"/>
        </w:tabs>
        <w:spacing w:before="6" w:after="0" w:line="360" w:lineRule="auto"/>
        <w:ind w:left="567" w:right="567"/>
        <w:jc w:val="both"/>
        <w:rPr>
          <w:rFonts w:ascii="Times New Roman" w:hAnsi="Times New Roman" w:cs="Times New Roman"/>
          <w:iCs/>
        </w:rPr>
      </w:pPr>
      <w:r w:rsidRPr="00465FDA">
        <w:rPr>
          <w:rFonts w:ascii="Times New Roman" w:hAnsi="Times New Roman" w:cs="Times New Roman"/>
          <w:iCs/>
        </w:rPr>
        <w:t xml:space="preserve">Pupil Teachers who have obtained 41-82 score </w:t>
      </w:r>
      <w:r w:rsidR="00FF435C" w:rsidRPr="00465FDA">
        <w:rPr>
          <w:rFonts w:ascii="Times New Roman" w:hAnsi="Times New Roman" w:cs="Times New Roman"/>
          <w:iCs/>
        </w:rPr>
        <w:t>were placed in low 21</w:t>
      </w:r>
      <w:r w:rsidR="00FF435C" w:rsidRPr="00465FDA">
        <w:rPr>
          <w:rFonts w:ascii="Times New Roman" w:hAnsi="Times New Roman" w:cs="Times New Roman"/>
          <w:iCs/>
          <w:vertAlign w:val="superscript"/>
        </w:rPr>
        <w:t>st</w:t>
      </w:r>
      <w:r w:rsidR="00FF435C" w:rsidRPr="00465FDA">
        <w:rPr>
          <w:rFonts w:ascii="Times New Roman" w:hAnsi="Times New Roman" w:cs="Times New Roman"/>
          <w:iCs/>
        </w:rPr>
        <w:t xml:space="preserve"> century skills</w:t>
      </w:r>
      <w:r w:rsidR="007A2DB7" w:rsidRPr="00465FDA">
        <w:rPr>
          <w:rFonts w:ascii="Times New Roman" w:hAnsi="Times New Roman" w:cs="Times New Roman"/>
          <w:iCs/>
        </w:rPr>
        <w:t>.</w:t>
      </w:r>
    </w:p>
    <w:p w14:paraId="7BA6B60C" w14:textId="77777777" w:rsidR="0089504F" w:rsidRPr="00465FDA" w:rsidRDefault="00FF435C" w:rsidP="0075578E">
      <w:pPr>
        <w:pStyle w:val="ListParagraph"/>
        <w:numPr>
          <w:ilvl w:val="0"/>
          <w:numId w:val="8"/>
        </w:numPr>
        <w:tabs>
          <w:tab w:val="left" w:pos="360"/>
        </w:tabs>
        <w:spacing w:before="6" w:after="0" w:line="360" w:lineRule="auto"/>
        <w:ind w:left="567" w:right="567"/>
        <w:jc w:val="both"/>
        <w:rPr>
          <w:rFonts w:ascii="Times New Roman" w:hAnsi="Times New Roman" w:cs="Times New Roman"/>
          <w:iCs/>
        </w:rPr>
      </w:pPr>
      <w:r w:rsidRPr="00465FDA">
        <w:rPr>
          <w:rFonts w:ascii="Times New Roman" w:hAnsi="Times New Roman" w:cs="Times New Roman"/>
          <w:iCs/>
        </w:rPr>
        <w:t>Pupil Teachers who have obtained 83-164 score were placed in moderate 21</w:t>
      </w:r>
      <w:r w:rsidRPr="00465FDA">
        <w:rPr>
          <w:rFonts w:ascii="Times New Roman" w:hAnsi="Times New Roman" w:cs="Times New Roman"/>
          <w:iCs/>
          <w:vertAlign w:val="superscript"/>
        </w:rPr>
        <w:t>st</w:t>
      </w:r>
      <w:r w:rsidRPr="00465FDA">
        <w:rPr>
          <w:rFonts w:ascii="Times New Roman" w:hAnsi="Times New Roman" w:cs="Times New Roman"/>
          <w:iCs/>
        </w:rPr>
        <w:t xml:space="preserve"> century skills</w:t>
      </w:r>
      <w:r w:rsidR="007A2DB7" w:rsidRPr="00465FDA">
        <w:rPr>
          <w:rFonts w:ascii="Times New Roman" w:hAnsi="Times New Roman" w:cs="Times New Roman"/>
          <w:iCs/>
        </w:rPr>
        <w:t>.</w:t>
      </w:r>
      <w:r w:rsidR="00F23D32" w:rsidRPr="00465FDA">
        <w:rPr>
          <w:rFonts w:ascii="Times New Roman" w:hAnsi="Times New Roman" w:cs="Times New Roman"/>
          <w:iCs/>
        </w:rPr>
        <w:t xml:space="preserve"> </w:t>
      </w:r>
    </w:p>
    <w:p w14:paraId="45A2F02E" w14:textId="77777777" w:rsidR="00F21D28" w:rsidRPr="00465FDA" w:rsidRDefault="00FF435C" w:rsidP="0075578E">
      <w:pPr>
        <w:pStyle w:val="ListParagraph"/>
        <w:numPr>
          <w:ilvl w:val="0"/>
          <w:numId w:val="8"/>
        </w:numPr>
        <w:tabs>
          <w:tab w:val="left" w:pos="360"/>
        </w:tabs>
        <w:spacing w:before="6" w:after="0" w:line="360" w:lineRule="auto"/>
        <w:ind w:left="567" w:right="567"/>
        <w:jc w:val="both"/>
        <w:rPr>
          <w:rFonts w:ascii="Times New Roman" w:hAnsi="Times New Roman" w:cs="Times New Roman"/>
          <w:iCs/>
        </w:rPr>
      </w:pPr>
      <w:r w:rsidRPr="00465FDA">
        <w:rPr>
          <w:rFonts w:ascii="Times New Roman" w:hAnsi="Times New Roman" w:cs="Times New Roman"/>
          <w:iCs/>
        </w:rPr>
        <w:t xml:space="preserve">Pupil Teachers who have obtained 165-205 score were placed in </w:t>
      </w:r>
      <w:r w:rsidR="00946877" w:rsidRPr="00465FDA">
        <w:rPr>
          <w:rFonts w:ascii="Times New Roman" w:hAnsi="Times New Roman" w:cs="Times New Roman"/>
          <w:iCs/>
        </w:rPr>
        <w:t>higher</w:t>
      </w:r>
      <w:r w:rsidRPr="00465FDA">
        <w:rPr>
          <w:rFonts w:ascii="Times New Roman" w:hAnsi="Times New Roman" w:cs="Times New Roman"/>
          <w:iCs/>
        </w:rPr>
        <w:t xml:space="preserve"> 21</w:t>
      </w:r>
      <w:r w:rsidRPr="00465FDA">
        <w:rPr>
          <w:rFonts w:ascii="Times New Roman" w:hAnsi="Times New Roman" w:cs="Times New Roman"/>
          <w:iCs/>
          <w:vertAlign w:val="superscript"/>
        </w:rPr>
        <w:t>st</w:t>
      </w:r>
      <w:r w:rsidRPr="00465FDA">
        <w:rPr>
          <w:rFonts w:ascii="Times New Roman" w:hAnsi="Times New Roman" w:cs="Times New Roman"/>
          <w:iCs/>
        </w:rPr>
        <w:t xml:space="preserve"> century skills</w:t>
      </w:r>
      <w:r w:rsidR="001E2B05" w:rsidRPr="00465FDA">
        <w:rPr>
          <w:rFonts w:ascii="Times New Roman" w:hAnsi="Times New Roman" w:cs="Times New Roman"/>
          <w:iCs/>
        </w:rPr>
        <w:t>.</w:t>
      </w:r>
    </w:p>
    <w:p w14:paraId="16E4FE70" w14:textId="77777777" w:rsidR="000C156F" w:rsidRPr="000C156F" w:rsidRDefault="000C156F" w:rsidP="0075578E">
      <w:pPr>
        <w:tabs>
          <w:tab w:val="left" w:pos="360"/>
        </w:tabs>
        <w:spacing w:before="6" w:after="6" w:line="360" w:lineRule="auto"/>
        <w:ind w:left="567" w:right="567"/>
        <w:jc w:val="both"/>
        <w:rPr>
          <w:rFonts w:ascii="Times New Roman" w:hAnsi="Times New Roman" w:cs="Times New Roman"/>
          <w:b/>
          <w:i/>
        </w:rPr>
      </w:pPr>
      <w:r w:rsidRPr="000C156F">
        <w:rPr>
          <w:rFonts w:ascii="Times New Roman" w:hAnsi="Times New Roman" w:cs="Times New Roman"/>
          <w:b/>
          <w:bCs/>
        </w:rPr>
        <w:t>Administration of</w:t>
      </w:r>
      <w:r w:rsidR="00AB1649">
        <w:rPr>
          <w:rFonts w:ascii="Times New Roman" w:hAnsi="Times New Roman" w:cs="Times New Roman"/>
          <w:b/>
          <w:bCs/>
        </w:rPr>
        <w:t xml:space="preserve"> the</w:t>
      </w:r>
      <w:r w:rsidRPr="000C156F">
        <w:rPr>
          <w:rFonts w:ascii="Times New Roman" w:hAnsi="Times New Roman" w:cs="Times New Roman"/>
          <w:b/>
          <w:bCs/>
        </w:rPr>
        <w:t xml:space="preserve"> Scale-</w:t>
      </w:r>
      <w:r w:rsidRPr="000C156F">
        <w:rPr>
          <w:rFonts w:ascii="Times New Roman" w:hAnsi="Times New Roman" w:cs="Times New Roman"/>
        </w:rPr>
        <w:t xml:space="preserve"> It takes 25-30 minutes for </w:t>
      </w:r>
      <w:r>
        <w:rPr>
          <w:rFonts w:ascii="Times New Roman" w:hAnsi="Times New Roman" w:cs="Times New Roman"/>
        </w:rPr>
        <w:t>respon</w:t>
      </w:r>
      <w:r w:rsidRPr="000C156F">
        <w:rPr>
          <w:rFonts w:ascii="Times New Roman" w:hAnsi="Times New Roman" w:cs="Times New Roman"/>
        </w:rPr>
        <w:t xml:space="preserve">dents to fill it. Before administrating this scale researcher must establish rapport with </w:t>
      </w:r>
      <w:r>
        <w:rPr>
          <w:rFonts w:ascii="Times New Roman" w:hAnsi="Times New Roman" w:cs="Times New Roman"/>
        </w:rPr>
        <w:t>them</w:t>
      </w:r>
      <w:r w:rsidRPr="000C156F">
        <w:rPr>
          <w:rFonts w:ascii="Times New Roman" w:hAnsi="Times New Roman" w:cs="Times New Roman"/>
        </w:rPr>
        <w:t xml:space="preserve"> and following points must be made clear to them</w:t>
      </w:r>
      <w:r>
        <w:rPr>
          <w:rFonts w:ascii="Times New Roman" w:hAnsi="Times New Roman" w:cs="Times New Roman"/>
        </w:rPr>
        <w:t>:</w:t>
      </w:r>
    </w:p>
    <w:p w14:paraId="6A01CD7A" w14:textId="77777777" w:rsidR="000C156F" w:rsidRPr="000C156F" w:rsidRDefault="000C156F" w:rsidP="0075578E">
      <w:pPr>
        <w:numPr>
          <w:ilvl w:val="0"/>
          <w:numId w:val="1"/>
        </w:numPr>
        <w:pBdr>
          <w:top w:val="nil"/>
          <w:left w:val="nil"/>
          <w:bottom w:val="nil"/>
          <w:right w:val="nil"/>
          <w:between w:val="nil"/>
        </w:pBdr>
        <w:tabs>
          <w:tab w:val="left" w:pos="360"/>
        </w:tabs>
        <w:spacing w:before="6" w:line="360" w:lineRule="auto"/>
        <w:ind w:left="567" w:right="567"/>
        <w:jc w:val="both"/>
        <w:rPr>
          <w:rFonts w:ascii="Times New Roman" w:hAnsi="Times New Roman" w:cs="Times New Roman"/>
          <w:b/>
          <w:i/>
          <w:color w:val="000000"/>
        </w:rPr>
      </w:pPr>
      <w:r w:rsidRPr="000C156F">
        <w:rPr>
          <w:rFonts w:ascii="Times New Roman" w:eastAsia="Times New Roman" w:hAnsi="Times New Roman" w:cs="Times New Roman"/>
          <w:color w:val="000000"/>
        </w:rPr>
        <w:t xml:space="preserve">Test administrator should motivate the </w:t>
      </w:r>
      <w:r>
        <w:rPr>
          <w:rFonts w:ascii="Times New Roman" w:eastAsia="Times New Roman" w:hAnsi="Times New Roman" w:cs="Times New Roman"/>
          <w:color w:val="000000"/>
        </w:rPr>
        <w:t>respon</w:t>
      </w:r>
      <w:r w:rsidRPr="000C156F">
        <w:rPr>
          <w:rFonts w:ascii="Times New Roman" w:eastAsia="Times New Roman" w:hAnsi="Times New Roman" w:cs="Times New Roman"/>
          <w:color w:val="000000"/>
        </w:rPr>
        <w:t xml:space="preserve">dents to give free and frank responses and ensure them that this scale is just to know </w:t>
      </w:r>
      <w:r>
        <w:rPr>
          <w:rFonts w:ascii="Times New Roman" w:eastAsia="Times New Roman" w:hAnsi="Times New Roman" w:cs="Times New Roman"/>
          <w:color w:val="000000"/>
        </w:rPr>
        <w:t xml:space="preserve">their perception only </w:t>
      </w:r>
      <w:r w:rsidRPr="000C156F">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the </w:t>
      </w:r>
      <w:r w:rsidRPr="000C156F">
        <w:rPr>
          <w:rFonts w:ascii="Times New Roman" w:eastAsia="Times New Roman" w:hAnsi="Times New Roman" w:cs="Times New Roman"/>
          <w:color w:val="000000"/>
        </w:rPr>
        <w:t xml:space="preserve">information given by </w:t>
      </w:r>
      <w:r>
        <w:rPr>
          <w:rFonts w:ascii="Times New Roman" w:eastAsia="Times New Roman" w:hAnsi="Times New Roman" w:cs="Times New Roman"/>
          <w:color w:val="000000"/>
        </w:rPr>
        <w:t>them</w:t>
      </w:r>
      <w:r w:rsidRPr="000C156F">
        <w:rPr>
          <w:rFonts w:ascii="Times New Roman" w:eastAsia="Times New Roman" w:hAnsi="Times New Roman" w:cs="Times New Roman"/>
          <w:color w:val="000000"/>
        </w:rPr>
        <w:t xml:space="preserve"> will be kept confidential.</w:t>
      </w:r>
    </w:p>
    <w:p w14:paraId="6234A366" w14:textId="77777777" w:rsidR="000C156F" w:rsidRPr="000C156F" w:rsidRDefault="000C156F" w:rsidP="0075578E">
      <w:pPr>
        <w:numPr>
          <w:ilvl w:val="0"/>
          <w:numId w:val="1"/>
        </w:numPr>
        <w:pBdr>
          <w:top w:val="nil"/>
          <w:left w:val="nil"/>
          <w:bottom w:val="nil"/>
          <w:right w:val="nil"/>
          <w:between w:val="nil"/>
        </w:pBdr>
        <w:tabs>
          <w:tab w:val="left" w:pos="360"/>
        </w:tabs>
        <w:spacing w:line="360" w:lineRule="auto"/>
        <w:ind w:left="567" w:right="567"/>
        <w:jc w:val="both"/>
        <w:rPr>
          <w:rFonts w:ascii="Times New Roman" w:hAnsi="Times New Roman" w:cs="Times New Roman"/>
          <w:b/>
          <w:i/>
          <w:color w:val="000000"/>
        </w:rPr>
      </w:pPr>
      <w:r w:rsidRPr="000C156F">
        <w:rPr>
          <w:rFonts w:ascii="Times New Roman" w:eastAsia="Times New Roman" w:hAnsi="Times New Roman" w:cs="Times New Roman"/>
          <w:color w:val="000000"/>
        </w:rPr>
        <w:lastRenderedPageBreak/>
        <w:t xml:space="preserve">Provide accurate responses so that proper measures can be taken to </w:t>
      </w:r>
      <w:r>
        <w:rPr>
          <w:rFonts w:ascii="Times New Roman" w:eastAsia="Times New Roman" w:hAnsi="Times New Roman" w:cs="Times New Roman"/>
          <w:color w:val="000000"/>
        </w:rPr>
        <w:t>integrate 21</w:t>
      </w:r>
      <w:r w:rsidRPr="000C156F">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Century Skills in the curriculum.</w:t>
      </w:r>
    </w:p>
    <w:p w14:paraId="186D7758" w14:textId="77777777" w:rsidR="000C156F" w:rsidRPr="000C156F" w:rsidRDefault="000C156F" w:rsidP="0075578E">
      <w:pPr>
        <w:numPr>
          <w:ilvl w:val="0"/>
          <w:numId w:val="1"/>
        </w:numPr>
        <w:pBdr>
          <w:top w:val="nil"/>
          <w:left w:val="nil"/>
          <w:bottom w:val="nil"/>
          <w:right w:val="nil"/>
          <w:between w:val="nil"/>
        </w:pBdr>
        <w:tabs>
          <w:tab w:val="left" w:pos="360"/>
        </w:tabs>
        <w:spacing w:line="360" w:lineRule="auto"/>
        <w:ind w:left="567" w:right="567"/>
        <w:jc w:val="both"/>
        <w:rPr>
          <w:rFonts w:ascii="Times New Roman" w:hAnsi="Times New Roman" w:cs="Times New Roman"/>
          <w:b/>
          <w:i/>
          <w:color w:val="000000"/>
        </w:rPr>
      </w:pPr>
      <w:r w:rsidRPr="000C156F">
        <w:rPr>
          <w:rFonts w:ascii="Times New Roman" w:eastAsia="Times New Roman" w:hAnsi="Times New Roman" w:cs="Times New Roman"/>
          <w:color w:val="000000"/>
        </w:rPr>
        <w:t>Doubts regarding any item should be clarified by the investigator at any stage of its administration.</w:t>
      </w:r>
    </w:p>
    <w:p w14:paraId="3A88250A" w14:textId="77777777" w:rsidR="000C156F" w:rsidRPr="000C156F" w:rsidRDefault="000C156F" w:rsidP="0075578E">
      <w:pPr>
        <w:numPr>
          <w:ilvl w:val="0"/>
          <w:numId w:val="1"/>
        </w:numPr>
        <w:pBdr>
          <w:top w:val="nil"/>
          <w:left w:val="nil"/>
          <w:bottom w:val="nil"/>
          <w:right w:val="nil"/>
          <w:between w:val="nil"/>
        </w:pBdr>
        <w:tabs>
          <w:tab w:val="left" w:pos="360"/>
        </w:tabs>
        <w:spacing w:line="360" w:lineRule="auto"/>
        <w:ind w:left="567" w:right="567"/>
        <w:jc w:val="both"/>
        <w:rPr>
          <w:rFonts w:ascii="Times New Roman" w:hAnsi="Times New Roman" w:cs="Times New Roman"/>
          <w:b/>
          <w:i/>
          <w:color w:val="000000"/>
        </w:rPr>
      </w:pPr>
      <w:r w:rsidRPr="000C156F">
        <w:rPr>
          <w:rFonts w:ascii="Times New Roman" w:eastAsia="Times New Roman" w:hAnsi="Times New Roman" w:cs="Times New Roman"/>
          <w:color w:val="000000"/>
        </w:rPr>
        <w:t>Before collecting the response sheets, the test administrator should ensure that all items have been answered by the respondents.</w:t>
      </w:r>
    </w:p>
    <w:p w14:paraId="1401C1B5" w14:textId="77777777" w:rsidR="000C156F" w:rsidRPr="000C156F" w:rsidRDefault="000C156F" w:rsidP="0075578E">
      <w:pPr>
        <w:numPr>
          <w:ilvl w:val="0"/>
          <w:numId w:val="1"/>
        </w:numPr>
        <w:pBdr>
          <w:top w:val="nil"/>
          <w:left w:val="nil"/>
          <w:bottom w:val="nil"/>
          <w:right w:val="nil"/>
          <w:between w:val="nil"/>
        </w:pBdr>
        <w:tabs>
          <w:tab w:val="left" w:pos="360"/>
        </w:tabs>
        <w:spacing w:line="360" w:lineRule="auto"/>
        <w:ind w:left="567" w:right="567"/>
        <w:jc w:val="both"/>
        <w:rPr>
          <w:rFonts w:ascii="Times New Roman" w:hAnsi="Times New Roman" w:cs="Times New Roman"/>
          <w:b/>
          <w:i/>
          <w:color w:val="000000"/>
        </w:rPr>
      </w:pPr>
      <w:r w:rsidRPr="000C156F">
        <w:rPr>
          <w:rFonts w:ascii="Times New Roman" w:eastAsia="Times New Roman" w:hAnsi="Times New Roman" w:cs="Times New Roman"/>
          <w:color w:val="000000"/>
        </w:rPr>
        <w:t xml:space="preserve">The most common problem faced by the investigator during the scale administration was </w:t>
      </w:r>
      <w:r>
        <w:rPr>
          <w:rFonts w:ascii="Times New Roman" w:eastAsia="Times New Roman" w:hAnsi="Times New Roman" w:cs="Times New Roman"/>
          <w:color w:val="000000"/>
        </w:rPr>
        <w:t>respon</w:t>
      </w:r>
      <w:r w:rsidRPr="000C156F">
        <w:rPr>
          <w:rFonts w:ascii="Times New Roman" w:eastAsia="Times New Roman" w:hAnsi="Times New Roman" w:cs="Times New Roman"/>
          <w:color w:val="000000"/>
        </w:rPr>
        <w:t>dents were copying each other responses. A proper seating arrangement should be made for the respondents in a peaceful environment.</w:t>
      </w:r>
    </w:p>
    <w:p w14:paraId="227104C3" w14:textId="77777777" w:rsidR="000C156F" w:rsidRPr="000C156F" w:rsidRDefault="000C156F" w:rsidP="0075578E">
      <w:pPr>
        <w:numPr>
          <w:ilvl w:val="0"/>
          <w:numId w:val="1"/>
        </w:numPr>
        <w:pBdr>
          <w:top w:val="nil"/>
          <w:left w:val="nil"/>
          <w:bottom w:val="nil"/>
          <w:right w:val="nil"/>
          <w:between w:val="nil"/>
        </w:pBdr>
        <w:tabs>
          <w:tab w:val="left" w:pos="360"/>
        </w:tabs>
        <w:spacing w:line="360" w:lineRule="auto"/>
        <w:ind w:left="567" w:right="567"/>
        <w:jc w:val="both"/>
        <w:rPr>
          <w:rFonts w:ascii="Times New Roman" w:hAnsi="Times New Roman" w:cs="Times New Roman"/>
          <w:b/>
          <w:i/>
          <w:color w:val="000000"/>
        </w:rPr>
      </w:pPr>
      <w:r w:rsidRPr="000C156F">
        <w:rPr>
          <w:rFonts w:ascii="Times New Roman" w:eastAsia="Times New Roman" w:hAnsi="Times New Roman" w:cs="Times New Roman"/>
          <w:color w:val="000000"/>
        </w:rPr>
        <w:t xml:space="preserve">It can be administered on </w:t>
      </w:r>
      <w:r>
        <w:rPr>
          <w:rFonts w:ascii="Times New Roman" w:eastAsia="Times New Roman" w:hAnsi="Times New Roman" w:cs="Times New Roman"/>
          <w:color w:val="000000"/>
        </w:rPr>
        <w:t>the pre-service teachers as well as on the in-service teachers.</w:t>
      </w:r>
    </w:p>
    <w:p w14:paraId="64D075AB" w14:textId="77777777" w:rsidR="00C91E50" w:rsidRPr="00C23933" w:rsidRDefault="000C156F" w:rsidP="0075578E">
      <w:pPr>
        <w:numPr>
          <w:ilvl w:val="0"/>
          <w:numId w:val="1"/>
        </w:numPr>
        <w:pBdr>
          <w:top w:val="nil"/>
          <w:left w:val="nil"/>
          <w:bottom w:val="nil"/>
          <w:right w:val="nil"/>
          <w:between w:val="nil"/>
        </w:pBdr>
        <w:tabs>
          <w:tab w:val="left" w:pos="360"/>
        </w:tabs>
        <w:spacing w:after="6" w:line="360" w:lineRule="auto"/>
        <w:ind w:left="567" w:right="567"/>
        <w:jc w:val="both"/>
        <w:rPr>
          <w:b/>
          <w:i/>
          <w:color w:val="000000"/>
        </w:rPr>
      </w:pPr>
      <w:r w:rsidRPr="000C156F">
        <w:rPr>
          <w:rFonts w:ascii="Times New Roman" w:eastAsia="Times New Roman" w:hAnsi="Times New Roman" w:cs="Times New Roman"/>
          <w:color w:val="000000"/>
        </w:rPr>
        <w:t xml:space="preserve">It can be administered on group of </w:t>
      </w:r>
      <w:r>
        <w:rPr>
          <w:rFonts w:ascii="Times New Roman" w:eastAsia="Times New Roman" w:hAnsi="Times New Roman" w:cs="Times New Roman"/>
          <w:color w:val="000000"/>
        </w:rPr>
        <w:t>teacher</w:t>
      </w:r>
      <w:r w:rsidRPr="000C156F">
        <w:rPr>
          <w:rFonts w:ascii="Times New Roman" w:eastAsia="Times New Roman" w:hAnsi="Times New Roman" w:cs="Times New Roman"/>
          <w:color w:val="000000"/>
        </w:rPr>
        <w:t xml:space="preserve">s as well as individual </w:t>
      </w:r>
      <w:r>
        <w:rPr>
          <w:rFonts w:ascii="Times New Roman" w:eastAsia="Times New Roman" w:hAnsi="Times New Roman" w:cs="Times New Roman"/>
          <w:color w:val="000000"/>
        </w:rPr>
        <w:t xml:space="preserve">teacher </w:t>
      </w:r>
      <w:r w:rsidRPr="000C156F">
        <w:rPr>
          <w:rFonts w:ascii="Times New Roman" w:eastAsia="Times New Roman" w:hAnsi="Times New Roman" w:cs="Times New Roman"/>
          <w:color w:val="000000"/>
        </w:rPr>
        <w:t>at a particular</w:t>
      </w:r>
      <w:r>
        <w:rPr>
          <w:rFonts w:ascii="Times New Roman" w:eastAsia="Times New Roman" w:hAnsi="Times New Roman" w:cs="Times New Roman"/>
          <w:color w:val="000000"/>
        </w:rPr>
        <w:t xml:space="preserve"> time.</w:t>
      </w:r>
    </w:p>
    <w:p w14:paraId="2C3F103E" w14:textId="77777777" w:rsidR="00E005DA" w:rsidRPr="00E005DA" w:rsidRDefault="00E005DA" w:rsidP="0075578E">
      <w:pPr>
        <w:pStyle w:val="ListParagraph"/>
        <w:tabs>
          <w:tab w:val="left" w:pos="450"/>
          <w:tab w:val="left" w:pos="630"/>
        </w:tabs>
        <w:spacing w:before="6" w:after="6" w:line="360" w:lineRule="auto"/>
        <w:ind w:left="567" w:right="567"/>
        <w:jc w:val="both"/>
        <w:rPr>
          <w:rFonts w:ascii="Times New Roman" w:hAnsi="Times New Roman" w:cs="Times New Roman"/>
          <w:b/>
          <w:bCs/>
          <w:i/>
          <w:sz w:val="24"/>
          <w:szCs w:val="24"/>
        </w:rPr>
      </w:pPr>
      <w:r w:rsidRPr="00E005DA">
        <w:rPr>
          <w:rFonts w:ascii="Times New Roman" w:hAnsi="Times New Roman" w:cs="Times New Roman"/>
          <w:b/>
          <w:bCs/>
          <w:sz w:val="24"/>
          <w:szCs w:val="24"/>
        </w:rPr>
        <w:t xml:space="preserve">Uses of </w:t>
      </w:r>
      <w:r>
        <w:rPr>
          <w:rFonts w:ascii="Times New Roman" w:hAnsi="Times New Roman" w:cs="Times New Roman"/>
          <w:b/>
          <w:bCs/>
          <w:sz w:val="24"/>
          <w:szCs w:val="24"/>
        </w:rPr>
        <w:t xml:space="preserve">Perception </w:t>
      </w:r>
      <w:r w:rsidRPr="00E005DA">
        <w:rPr>
          <w:rFonts w:ascii="Times New Roman" w:hAnsi="Times New Roman" w:cs="Times New Roman"/>
          <w:b/>
          <w:bCs/>
          <w:sz w:val="24"/>
          <w:szCs w:val="24"/>
        </w:rPr>
        <w:t>Scale</w:t>
      </w:r>
      <w:r>
        <w:rPr>
          <w:rFonts w:ascii="Times New Roman" w:hAnsi="Times New Roman" w:cs="Times New Roman"/>
          <w:b/>
          <w:bCs/>
          <w:sz w:val="24"/>
          <w:szCs w:val="24"/>
        </w:rPr>
        <w:t xml:space="preserve"> on 21</w:t>
      </w:r>
      <w:r w:rsidRPr="00E005DA">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Century Skills</w:t>
      </w:r>
    </w:p>
    <w:p w14:paraId="0A5EDC50" w14:textId="77777777" w:rsidR="00AB1649" w:rsidRDefault="00E005DA" w:rsidP="0075578E">
      <w:pPr>
        <w:pStyle w:val="ListParagraph"/>
        <w:pBdr>
          <w:top w:val="nil"/>
          <w:left w:val="nil"/>
          <w:bottom w:val="nil"/>
          <w:right w:val="nil"/>
          <w:between w:val="nil"/>
        </w:pBdr>
        <w:tabs>
          <w:tab w:val="left" w:pos="360"/>
        </w:tabs>
        <w:spacing w:before="6" w:line="360" w:lineRule="auto"/>
        <w:ind w:left="567" w:right="567"/>
        <w:jc w:val="both"/>
        <w:rPr>
          <w:rFonts w:ascii="Times New Roman" w:eastAsia="Times New Roman" w:hAnsi="Times New Roman" w:cs="Times New Roman"/>
          <w:color w:val="000000"/>
          <w:sz w:val="24"/>
          <w:szCs w:val="24"/>
        </w:rPr>
      </w:pPr>
      <w:r w:rsidRPr="00E005DA">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Perception</w:t>
      </w:r>
      <w:r w:rsidRPr="00E005DA">
        <w:rPr>
          <w:rFonts w:ascii="Times New Roman" w:eastAsia="Times New Roman" w:hAnsi="Times New Roman" w:cs="Times New Roman"/>
          <w:color w:val="000000"/>
          <w:sz w:val="24"/>
          <w:szCs w:val="24"/>
        </w:rPr>
        <w:t xml:space="preserve"> Scale</w:t>
      </w:r>
      <w:r>
        <w:rPr>
          <w:rFonts w:ascii="Times New Roman" w:eastAsia="Times New Roman" w:hAnsi="Times New Roman" w:cs="Times New Roman"/>
          <w:color w:val="000000"/>
          <w:sz w:val="24"/>
          <w:szCs w:val="24"/>
        </w:rPr>
        <w:t xml:space="preserve"> on 21</w:t>
      </w:r>
      <w:r w:rsidRPr="00E005DA">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Skills</w:t>
      </w:r>
      <w:r w:rsidRPr="00E005DA">
        <w:rPr>
          <w:rFonts w:ascii="Times New Roman" w:eastAsia="Times New Roman" w:hAnsi="Times New Roman" w:cs="Times New Roman"/>
          <w:color w:val="000000"/>
          <w:sz w:val="24"/>
          <w:szCs w:val="24"/>
        </w:rPr>
        <w:t xml:space="preserve"> can be used </w:t>
      </w:r>
    </w:p>
    <w:p w14:paraId="7436AEF8" w14:textId="77777777" w:rsidR="00AB1649" w:rsidRDefault="00AB1649" w:rsidP="0075578E">
      <w:pPr>
        <w:pStyle w:val="ListParagraph"/>
        <w:numPr>
          <w:ilvl w:val="0"/>
          <w:numId w:val="6"/>
        </w:numPr>
        <w:pBdr>
          <w:top w:val="nil"/>
          <w:left w:val="nil"/>
          <w:bottom w:val="nil"/>
          <w:right w:val="nil"/>
          <w:between w:val="nil"/>
        </w:pBdr>
        <w:tabs>
          <w:tab w:val="left" w:pos="360"/>
        </w:tabs>
        <w:spacing w:before="6" w:line="360" w:lineRule="auto"/>
        <w:ind w:left="567"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E005DA" w:rsidRPr="00E005DA">
        <w:rPr>
          <w:rFonts w:ascii="Times New Roman" w:eastAsia="Times New Roman" w:hAnsi="Times New Roman" w:cs="Times New Roman"/>
          <w:color w:val="000000"/>
          <w:sz w:val="24"/>
          <w:szCs w:val="24"/>
        </w:rPr>
        <w:t>o</w:t>
      </w:r>
      <w:r w:rsidR="00E005DA">
        <w:rPr>
          <w:rFonts w:ascii="Times New Roman" w:eastAsia="Times New Roman" w:hAnsi="Times New Roman" w:cs="Times New Roman"/>
          <w:color w:val="000000"/>
          <w:sz w:val="24"/>
          <w:szCs w:val="24"/>
        </w:rPr>
        <w:t xml:space="preserve"> identify how teachers view the importance of integration of 21</w:t>
      </w:r>
      <w:r w:rsidR="00E005DA" w:rsidRPr="00E005DA">
        <w:rPr>
          <w:rFonts w:ascii="Times New Roman" w:eastAsia="Times New Roman" w:hAnsi="Times New Roman" w:cs="Times New Roman"/>
          <w:color w:val="000000"/>
          <w:sz w:val="24"/>
          <w:szCs w:val="24"/>
          <w:vertAlign w:val="superscript"/>
        </w:rPr>
        <w:t>st</w:t>
      </w:r>
      <w:r w:rsidR="00E005DA">
        <w:rPr>
          <w:rFonts w:ascii="Times New Roman" w:eastAsia="Times New Roman" w:hAnsi="Times New Roman" w:cs="Times New Roman"/>
          <w:color w:val="000000"/>
          <w:sz w:val="24"/>
          <w:szCs w:val="24"/>
        </w:rPr>
        <w:t xml:space="preserve"> Century Skills into curriculum </w:t>
      </w:r>
    </w:p>
    <w:p w14:paraId="70E34BFD" w14:textId="77777777" w:rsidR="00AB1649" w:rsidRDefault="00AB1649" w:rsidP="0075578E">
      <w:pPr>
        <w:pStyle w:val="ListParagraph"/>
        <w:numPr>
          <w:ilvl w:val="0"/>
          <w:numId w:val="6"/>
        </w:numPr>
        <w:pBdr>
          <w:top w:val="nil"/>
          <w:left w:val="nil"/>
          <w:bottom w:val="nil"/>
          <w:right w:val="nil"/>
          <w:between w:val="nil"/>
        </w:pBdr>
        <w:tabs>
          <w:tab w:val="left" w:pos="360"/>
        </w:tabs>
        <w:spacing w:before="6" w:line="360" w:lineRule="auto"/>
        <w:ind w:left="567"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E005DA">
        <w:rPr>
          <w:rFonts w:ascii="Times New Roman" w:eastAsia="Times New Roman" w:hAnsi="Times New Roman" w:cs="Times New Roman"/>
          <w:color w:val="000000"/>
          <w:sz w:val="24"/>
          <w:szCs w:val="24"/>
        </w:rPr>
        <w:t xml:space="preserve">o reveal whether the teachers feel positive, negative or neutral about these skills </w:t>
      </w:r>
    </w:p>
    <w:p w14:paraId="5AE71854" w14:textId="77777777" w:rsidR="00AB1649" w:rsidRDefault="00AB1649" w:rsidP="0075578E">
      <w:pPr>
        <w:pStyle w:val="ListParagraph"/>
        <w:numPr>
          <w:ilvl w:val="0"/>
          <w:numId w:val="6"/>
        </w:numPr>
        <w:pBdr>
          <w:top w:val="nil"/>
          <w:left w:val="nil"/>
          <w:bottom w:val="nil"/>
          <w:right w:val="nil"/>
          <w:between w:val="nil"/>
        </w:pBdr>
        <w:tabs>
          <w:tab w:val="left" w:pos="360"/>
        </w:tabs>
        <w:spacing w:before="6" w:line="360" w:lineRule="auto"/>
        <w:ind w:left="567"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E005DA">
        <w:rPr>
          <w:rFonts w:ascii="Times New Roman" w:eastAsia="Times New Roman" w:hAnsi="Times New Roman" w:cs="Times New Roman"/>
          <w:color w:val="000000"/>
          <w:sz w:val="24"/>
          <w:szCs w:val="24"/>
        </w:rPr>
        <w:t>o pinpoint challenges or barriers in integrating 21</w:t>
      </w:r>
      <w:r w:rsidR="00E005DA" w:rsidRPr="00E005DA">
        <w:rPr>
          <w:rFonts w:ascii="Times New Roman" w:eastAsia="Times New Roman" w:hAnsi="Times New Roman" w:cs="Times New Roman"/>
          <w:color w:val="000000"/>
          <w:sz w:val="24"/>
          <w:szCs w:val="24"/>
          <w:vertAlign w:val="superscript"/>
        </w:rPr>
        <w:t>st</w:t>
      </w:r>
      <w:r w:rsidR="00E005DA">
        <w:rPr>
          <w:rFonts w:ascii="Times New Roman" w:eastAsia="Times New Roman" w:hAnsi="Times New Roman" w:cs="Times New Roman"/>
          <w:color w:val="000000"/>
          <w:sz w:val="24"/>
          <w:szCs w:val="24"/>
        </w:rPr>
        <w:t xml:space="preserve"> Century Skills </w:t>
      </w:r>
    </w:p>
    <w:p w14:paraId="6E9D2C40" w14:textId="77777777" w:rsidR="00A9179D" w:rsidRPr="00A9179D" w:rsidRDefault="00AB1649" w:rsidP="0075578E">
      <w:pPr>
        <w:pStyle w:val="ListParagraph"/>
        <w:numPr>
          <w:ilvl w:val="0"/>
          <w:numId w:val="6"/>
        </w:numPr>
        <w:pBdr>
          <w:top w:val="nil"/>
          <w:left w:val="nil"/>
          <w:bottom w:val="nil"/>
          <w:right w:val="nil"/>
          <w:between w:val="nil"/>
        </w:pBdr>
        <w:tabs>
          <w:tab w:val="left" w:pos="360"/>
        </w:tabs>
        <w:spacing w:before="6" w:line="360" w:lineRule="auto"/>
        <w:ind w:left="567"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E005DA">
        <w:rPr>
          <w:rFonts w:ascii="Times New Roman" w:eastAsia="Times New Roman" w:hAnsi="Times New Roman" w:cs="Times New Roman"/>
          <w:color w:val="000000"/>
          <w:sz w:val="24"/>
          <w:szCs w:val="24"/>
        </w:rPr>
        <w:t>o provide feedback for curriculum developers about how well 21</w:t>
      </w:r>
      <w:r w:rsidR="00E005DA" w:rsidRPr="00E005DA">
        <w:rPr>
          <w:rFonts w:ascii="Times New Roman" w:eastAsia="Times New Roman" w:hAnsi="Times New Roman" w:cs="Times New Roman"/>
          <w:color w:val="000000"/>
          <w:sz w:val="24"/>
          <w:szCs w:val="24"/>
          <w:vertAlign w:val="superscript"/>
        </w:rPr>
        <w:t>st</w:t>
      </w:r>
      <w:r w:rsidR="00E005DA">
        <w:rPr>
          <w:rFonts w:ascii="Times New Roman" w:eastAsia="Times New Roman" w:hAnsi="Times New Roman" w:cs="Times New Roman"/>
          <w:color w:val="000000"/>
          <w:sz w:val="24"/>
          <w:szCs w:val="24"/>
        </w:rPr>
        <w:t xml:space="preserve"> Century Skills are embedded in lessons, activities and assessment.</w:t>
      </w:r>
    </w:p>
    <w:p w14:paraId="1EB77602" w14:textId="77777777" w:rsidR="00E005DA" w:rsidRDefault="0075578E" w:rsidP="0075578E">
      <w:pPr>
        <w:pBdr>
          <w:top w:val="nil"/>
          <w:left w:val="nil"/>
          <w:bottom w:val="nil"/>
          <w:right w:val="nil"/>
          <w:between w:val="nil"/>
        </w:pBdr>
        <w:tabs>
          <w:tab w:val="left" w:pos="360"/>
        </w:tabs>
        <w:spacing w:line="480" w:lineRule="auto"/>
        <w:ind w:left="567" w:right="567"/>
        <w:jc w:val="both"/>
        <w:rPr>
          <w:rFonts w:ascii="Times New Roman" w:eastAsia="Times New Roman" w:hAnsi="Times New Roman" w:cs="Times New Roman"/>
          <w:b/>
          <w:color w:val="000000"/>
        </w:rPr>
      </w:pPr>
      <w:r w:rsidRPr="00E005DA">
        <w:rPr>
          <w:rFonts w:ascii="Times New Roman" w:eastAsia="Times New Roman" w:hAnsi="Times New Roman" w:cs="Times New Roman"/>
          <w:b/>
          <w:color w:val="000000"/>
        </w:rPr>
        <w:t>References</w:t>
      </w:r>
    </w:p>
    <w:p w14:paraId="7F36EDC9" w14:textId="77777777" w:rsidR="00FB0361" w:rsidRPr="0075578E" w:rsidRDefault="00B725A4" w:rsidP="0075578E">
      <w:pPr>
        <w:pStyle w:val="ListParagraph"/>
        <w:numPr>
          <w:ilvl w:val="0"/>
          <w:numId w:val="5"/>
        </w:numPr>
        <w:spacing w:after="0" w:line="360" w:lineRule="auto"/>
        <w:ind w:left="567" w:right="567"/>
        <w:jc w:val="both"/>
        <w:rPr>
          <w:rStyle w:val="Hyperlink"/>
          <w:rFonts w:asciiTheme="majorBidi" w:hAnsiTheme="majorBidi" w:cstheme="majorBidi"/>
          <w:color w:val="000000" w:themeColor="text1"/>
          <w:sz w:val="24"/>
          <w:szCs w:val="24"/>
          <w:u w:val="none"/>
          <w:shd w:val="clear" w:color="auto" w:fill="FFFFFF"/>
        </w:rPr>
      </w:pPr>
      <w:r>
        <w:rPr>
          <w:rStyle w:val="Hyperlink"/>
          <w:rFonts w:asciiTheme="majorBidi" w:hAnsiTheme="majorBidi" w:cstheme="majorBidi"/>
          <w:color w:val="000000" w:themeColor="text1"/>
          <w:sz w:val="24"/>
          <w:szCs w:val="24"/>
          <w:u w:val="none"/>
          <w:shd w:val="clear" w:color="auto" w:fill="FFFFFF"/>
        </w:rPr>
        <w:t>Bani</w:t>
      </w:r>
      <w:r w:rsidR="00FB0361" w:rsidRPr="00B725A4">
        <w:rPr>
          <w:rStyle w:val="Hyperlink"/>
          <w:rFonts w:asciiTheme="majorBidi" w:hAnsiTheme="majorBidi" w:cstheme="majorBidi"/>
          <w:color w:val="000000" w:themeColor="text1"/>
          <w:sz w:val="24"/>
          <w:szCs w:val="24"/>
          <w:u w:val="none"/>
          <w:shd w:val="clear" w:color="auto" w:fill="FFFFFF"/>
        </w:rPr>
        <w:t>,</w:t>
      </w:r>
      <w:r>
        <w:rPr>
          <w:rStyle w:val="Hyperlink"/>
          <w:rFonts w:asciiTheme="majorBidi" w:hAnsiTheme="majorBidi" w:cstheme="majorBidi"/>
          <w:color w:val="000000" w:themeColor="text1"/>
          <w:sz w:val="24"/>
          <w:szCs w:val="24"/>
          <w:u w:val="none"/>
          <w:shd w:val="clear" w:color="auto" w:fill="FFFFFF"/>
        </w:rPr>
        <w:t xml:space="preserve"> A.</w:t>
      </w:r>
      <w:r w:rsidR="00FB0361" w:rsidRPr="00B725A4">
        <w:rPr>
          <w:rStyle w:val="Hyperlink"/>
          <w:rFonts w:asciiTheme="majorBidi" w:hAnsiTheme="majorBidi" w:cstheme="majorBidi"/>
          <w:color w:val="000000" w:themeColor="text1"/>
          <w:sz w:val="24"/>
          <w:szCs w:val="24"/>
          <w:u w:val="none"/>
          <w:shd w:val="clear" w:color="auto" w:fill="FFFFFF"/>
        </w:rPr>
        <w:t xml:space="preserve"> E. (2022). Student teachers' perceptions of their development of 21st century</w:t>
      </w:r>
      <w:r w:rsidR="0075578E">
        <w:rPr>
          <w:rStyle w:val="Hyperlink"/>
          <w:rFonts w:asciiTheme="majorBidi" w:hAnsiTheme="majorBidi" w:cstheme="majorBidi"/>
          <w:color w:val="000000" w:themeColor="text1"/>
          <w:sz w:val="24"/>
          <w:szCs w:val="24"/>
          <w:u w:val="none"/>
          <w:shd w:val="clear" w:color="auto" w:fill="FFFFFF"/>
        </w:rPr>
        <w:t xml:space="preserve"> </w:t>
      </w:r>
      <w:r w:rsidR="00FB0361" w:rsidRPr="0075578E">
        <w:rPr>
          <w:rStyle w:val="Hyperlink"/>
          <w:rFonts w:asciiTheme="majorBidi" w:hAnsiTheme="majorBidi" w:cstheme="majorBidi"/>
          <w:color w:val="000000" w:themeColor="text1"/>
          <w:sz w:val="24"/>
          <w:szCs w:val="24"/>
          <w:u w:val="none"/>
          <w:shd w:val="clear" w:color="auto" w:fill="FFFFFF"/>
        </w:rPr>
        <w:t>competencies. International Journal of Research in Education and Science (IJRES), 8(4),</w:t>
      </w:r>
      <w:r w:rsidR="0075578E">
        <w:rPr>
          <w:rStyle w:val="Hyperlink"/>
          <w:rFonts w:asciiTheme="majorBidi" w:hAnsiTheme="majorBidi" w:cstheme="majorBidi"/>
          <w:color w:val="000000" w:themeColor="text1"/>
          <w:sz w:val="24"/>
          <w:szCs w:val="24"/>
          <w:u w:val="none"/>
          <w:shd w:val="clear" w:color="auto" w:fill="FFFFFF"/>
        </w:rPr>
        <w:t xml:space="preserve"> </w:t>
      </w:r>
      <w:r w:rsidR="00FB0361" w:rsidRPr="0075578E">
        <w:rPr>
          <w:rStyle w:val="Hyperlink"/>
          <w:rFonts w:asciiTheme="majorBidi" w:hAnsiTheme="majorBidi" w:cstheme="majorBidi"/>
          <w:color w:val="000000" w:themeColor="text1"/>
          <w:sz w:val="24"/>
          <w:szCs w:val="24"/>
          <w:u w:val="none"/>
          <w:shd w:val="clear" w:color="auto" w:fill="FFFFFF"/>
        </w:rPr>
        <w:t>713-727.</w:t>
      </w:r>
      <w:r w:rsidR="00FB0361" w:rsidRPr="0075578E">
        <w:rPr>
          <w:rStyle w:val="Hyperlink"/>
          <w:rFonts w:asciiTheme="majorBidi" w:hAnsiTheme="majorBidi" w:cstheme="majorBidi"/>
          <w:sz w:val="24"/>
          <w:szCs w:val="24"/>
          <w:shd w:val="clear" w:color="auto" w:fill="FFFFFF"/>
        </w:rPr>
        <w:t xml:space="preserve"> </w:t>
      </w:r>
      <w:hyperlink r:id="rId7" w:history="1">
        <w:r w:rsidR="00FB0361" w:rsidRPr="0075578E">
          <w:rPr>
            <w:rStyle w:val="Hyperlink"/>
            <w:rFonts w:asciiTheme="majorBidi" w:hAnsiTheme="majorBidi" w:cstheme="majorBidi"/>
            <w:sz w:val="24"/>
            <w:szCs w:val="24"/>
            <w:shd w:val="clear" w:color="auto" w:fill="FFFFFF"/>
          </w:rPr>
          <w:t>https://doi.org/10.46328/ijres.2948</w:t>
        </w:r>
      </w:hyperlink>
    </w:p>
    <w:p w14:paraId="794D27A9" w14:textId="77777777" w:rsidR="00FB0361" w:rsidRPr="00B725A4" w:rsidRDefault="00FB0361" w:rsidP="0075578E">
      <w:pPr>
        <w:pStyle w:val="ListParagraph"/>
        <w:numPr>
          <w:ilvl w:val="0"/>
          <w:numId w:val="5"/>
        </w:numPr>
        <w:spacing w:line="360" w:lineRule="auto"/>
        <w:ind w:left="567" w:right="567"/>
        <w:jc w:val="both"/>
        <w:rPr>
          <w:rStyle w:val="Hyperlink"/>
          <w:rFonts w:asciiTheme="majorBidi" w:hAnsiTheme="majorBidi" w:cstheme="majorBidi"/>
          <w:sz w:val="24"/>
          <w:szCs w:val="24"/>
        </w:rPr>
      </w:pPr>
      <w:r w:rsidRPr="00B725A4">
        <w:rPr>
          <w:rFonts w:asciiTheme="majorBidi" w:hAnsiTheme="majorBidi" w:cstheme="majorBidi"/>
          <w:sz w:val="24"/>
          <w:szCs w:val="24"/>
        </w:rPr>
        <w:t>Bell,</w:t>
      </w:r>
      <w:r w:rsidR="00B725A4">
        <w:rPr>
          <w:rFonts w:asciiTheme="majorBidi" w:hAnsiTheme="majorBidi" w:cstheme="majorBidi"/>
          <w:sz w:val="24"/>
          <w:szCs w:val="24"/>
        </w:rPr>
        <w:t xml:space="preserve"> </w:t>
      </w:r>
      <w:r w:rsidRPr="00B725A4">
        <w:rPr>
          <w:rFonts w:asciiTheme="majorBidi" w:hAnsiTheme="majorBidi" w:cstheme="majorBidi"/>
          <w:sz w:val="24"/>
          <w:szCs w:val="24"/>
        </w:rPr>
        <w:t>S. (2010) Project- Based learning for the 21</w:t>
      </w:r>
      <w:r w:rsidRPr="00B725A4">
        <w:rPr>
          <w:rFonts w:asciiTheme="majorBidi" w:hAnsiTheme="majorBidi" w:cstheme="majorBidi"/>
          <w:sz w:val="24"/>
          <w:szCs w:val="24"/>
          <w:vertAlign w:val="superscript"/>
        </w:rPr>
        <w:t>st</w:t>
      </w:r>
      <w:r w:rsidRPr="00B725A4">
        <w:rPr>
          <w:rFonts w:asciiTheme="majorBidi" w:hAnsiTheme="majorBidi" w:cstheme="majorBidi"/>
          <w:sz w:val="24"/>
          <w:szCs w:val="24"/>
        </w:rPr>
        <w:t xml:space="preserve"> Century: Skills for the Future. The Clearing House: A Journal for Educational Strategies, 83(2), 39-43 </w:t>
      </w:r>
      <w:hyperlink r:id="rId8" w:history="1">
        <w:r w:rsidRPr="00B725A4">
          <w:rPr>
            <w:rStyle w:val="Hyperlink"/>
            <w:rFonts w:asciiTheme="majorBidi" w:hAnsiTheme="majorBidi" w:cstheme="majorBidi"/>
            <w:sz w:val="24"/>
            <w:szCs w:val="24"/>
          </w:rPr>
          <w:t>https://doi.org/10.1080/00098650903505415</w:t>
        </w:r>
      </w:hyperlink>
    </w:p>
    <w:p w14:paraId="1FF7711D" w14:textId="77777777" w:rsidR="00FB0361" w:rsidRPr="00B725A4" w:rsidRDefault="0097760A"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hAnsiTheme="majorBidi" w:cstheme="majorBidi"/>
          <w:sz w:val="24"/>
          <w:szCs w:val="24"/>
        </w:rPr>
        <w:t>C</w:t>
      </w:r>
      <w:r w:rsidR="00FF68DE" w:rsidRPr="00B725A4">
        <w:rPr>
          <w:rFonts w:asciiTheme="majorBidi" w:hAnsiTheme="majorBidi" w:cstheme="majorBidi"/>
          <w:sz w:val="24"/>
          <w:szCs w:val="24"/>
        </w:rPr>
        <w:t xml:space="preserve">entral </w:t>
      </w:r>
      <w:r w:rsidRPr="00B725A4">
        <w:rPr>
          <w:rFonts w:asciiTheme="majorBidi" w:hAnsiTheme="majorBidi" w:cstheme="majorBidi"/>
          <w:sz w:val="24"/>
          <w:szCs w:val="24"/>
        </w:rPr>
        <w:t>B</w:t>
      </w:r>
      <w:r w:rsidR="00FF68DE" w:rsidRPr="00B725A4">
        <w:rPr>
          <w:rFonts w:asciiTheme="majorBidi" w:hAnsiTheme="majorBidi" w:cstheme="majorBidi"/>
          <w:sz w:val="24"/>
          <w:szCs w:val="24"/>
        </w:rPr>
        <w:t xml:space="preserve">oard of </w:t>
      </w:r>
      <w:r w:rsidRPr="00B725A4">
        <w:rPr>
          <w:rFonts w:asciiTheme="majorBidi" w:hAnsiTheme="majorBidi" w:cstheme="majorBidi"/>
          <w:sz w:val="24"/>
          <w:szCs w:val="24"/>
        </w:rPr>
        <w:t>S</w:t>
      </w:r>
      <w:r w:rsidR="00FF68DE" w:rsidRPr="00B725A4">
        <w:rPr>
          <w:rFonts w:asciiTheme="majorBidi" w:hAnsiTheme="majorBidi" w:cstheme="majorBidi"/>
          <w:sz w:val="24"/>
          <w:szCs w:val="24"/>
        </w:rPr>
        <w:t xml:space="preserve">econdary </w:t>
      </w:r>
      <w:r w:rsidRPr="00B725A4">
        <w:rPr>
          <w:rFonts w:asciiTheme="majorBidi" w:hAnsiTheme="majorBidi" w:cstheme="majorBidi"/>
          <w:sz w:val="24"/>
          <w:szCs w:val="24"/>
        </w:rPr>
        <w:t>E</w:t>
      </w:r>
      <w:r w:rsidR="00FF68DE" w:rsidRPr="00B725A4">
        <w:rPr>
          <w:rFonts w:asciiTheme="majorBidi" w:hAnsiTheme="majorBidi" w:cstheme="majorBidi"/>
          <w:sz w:val="24"/>
          <w:szCs w:val="24"/>
        </w:rPr>
        <w:t>ducation</w:t>
      </w:r>
      <w:r w:rsidRPr="00B725A4">
        <w:rPr>
          <w:rFonts w:asciiTheme="majorBidi" w:hAnsiTheme="majorBidi" w:cstheme="majorBidi"/>
          <w:sz w:val="24"/>
          <w:szCs w:val="24"/>
        </w:rPr>
        <w:t>. (2020). 21st Century Skills in CBSE Curriculum. Central Board of Secondary Education, India</w:t>
      </w:r>
    </w:p>
    <w:p w14:paraId="72BB1C9B" w14:textId="77777777" w:rsidR="00FB0361" w:rsidRPr="00B725A4" w:rsidRDefault="0089504F"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proofErr w:type="spellStart"/>
      <w:r w:rsidRPr="00B725A4">
        <w:rPr>
          <w:rFonts w:asciiTheme="majorBidi" w:hAnsiTheme="majorBidi" w:cstheme="majorBidi"/>
          <w:sz w:val="24"/>
          <w:szCs w:val="24"/>
        </w:rPr>
        <w:lastRenderedPageBreak/>
        <w:t>Fatmawati</w:t>
      </w:r>
      <w:proofErr w:type="spellEnd"/>
      <w:r w:rsidRPr="00B725A4">
        <w:rPr>
          <w:rFonts w:asciiTheme="majorBidi" w:hAnsiTheme="majorBidi" w:cstheme="majorBidi"/>
          <w:sz w:val="24"/>
          <w:szCs w:val="24"/>
        </w:rPr>
        <w:t xml:space="preserve">, A. (2018) Students’ perception of 21st century skills development through the implementation of project-based learning, Pedagogy Journal of English Language Teaching, 6(1)  </w:t>
      </w:r>
      <w:hyperlink r:id="rId9" w:history="1">
        <w:r w:rsidRPr="00B725A4">
          <w:rPr>
            <w:rStyle w:val="Hyperlink"/>
            <w:rFonts w:asciiTheme="majorBidi" w:hAnsiTheme="majorBidi" w:cstheme="majorBidi"/>
            <w:sz w:val="24"/>
            <w:szCs w:val="24"/>
          </w:rPr>
          <w:t>http://dx.doi.org/10.32332/pedagogy.v6i1.1111</w:t>
        </w:r>
      </w:hyperlink>
    </w:p>
    <w:p w14:paraId="0F45538F" w14:textId="77777777" w:rsidR="00FB0361" w:rsidRPr="00B725A4" w:rsidRDefault="0089504F"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Fonts w:asciiTheme="majorBidi" w:hAnsiTheme="majorBidi" w:cstheme="majorBidi"/>
          <w:sz w:val="24"/>
          <w:szCs w:val="24"/>
        </w:rPr>
        <w:t xml:space="preserve">Haan et, al.,(2017) The relation between 21st-century skills and digital skills: A systematic literature review, Computers in Human Behavior, 72(1),577-588, ISSN 0747-5632, </w:t>
      </w:r>
      <w:hyperlink r:id="rId10" w:history="1">
        <w:r w:rsidRPr="00B725A4">
          <w:rPr>
            <w:rStyle w:val="Hyperlink"/>
            <w:rFonts w:asciiTheme="majorBidi" w:hAnsiTheme="majorBidi" w:cstheme="majorBidi"/>
            <w:sz w:val="24"/>
            <w:szCs w:val="24"/>
          </w:rPr>
          <w:t>https://doi.org/10.1016/j.chb.2017.03.010</w:t>
        </w:r>
      </w:hyperlink>
    </w:p>
    <w:p w14:paraId="71A34221" w14:textId="77777777" w:rsidR="00FB0361" w:rsidRPr="00B725A4" w:rsidRDefault="00F27A20"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Style w:val="Hyperlink"/>
          <w:rFonts w:asciiTheme="majorBidi" w:hAnsiTheme="majorBidi" w:cstheme="majorBidi"/>
          <w:color w:val="auto"/>
          <w:sz w:val="24"/>
          <w:szCs w:val="24"/>
          <w:u w:val="none"/>
        </w:rPr>
        <w:t>Geisinger, K.</w:t>
      </w:r>
      <w:r w:rsidR="00B725A4">
        <w:rPr>
          <w:rStyle w:val="Hyperlink"/>
          <w:rFonts w:asciiTheme="majorBidi" w:hAnsiTheme="majorBidi" w:cstheme="majorBidi"/>
          <w:color w:val="auto"/>
          <w:sz w:val="24"/>
          <w:szCs w:val="24"/>
          <w:u w:val="none"/>
        </w:rPr>
        <w:t xml:space="preserve"> </w:t>
      </w:r>
      <w:r w:rsidRPr="00B725A4">
        <w:rPr>
          <w:rStyle w:val="Hyperlink"/>
          <w:rFonts w:asciiTheme="majorBidi" w:hAnsiTheme="majorBidi" w:cstheme="majorBidi"/>
          <w:color w:val="auto"/>
          <w:sz w:val="24"/>
          <w:szCs w:val="24"/>
          <w:u w:val="none"/>
        </w:rPr>
        <w:t xml:space="preserve">F.  (2016) </w:t>
      </w:r>
      <w:r w:rsidR="00DC2855" w:rsidRPr="00B725A4">
        <w:rPr>
          <w:rStyle w:val="Hyperlink"/>
          <w:rFonts w:asciiTheme="majorBidi" w:hAnsiTheme="majorBidi" w:cstheme="majorBidi"/>
          <w:color w:val="auto"/>
          <w:sz w:val="24"/>
          <w:szCs w:val="24"/>
          <w:u w:val="none"/>
        </w:rPr>
        <w:t>what</w:t>
      </w:r>
      <w:r w:rsidRPr="00B725A4">
        <w:rPr>
          <w:rStyle w:val="Hyperlink"/>
          <w:rFonts w:asciiTheme="majorBidi" w:hAnsiTheme="majorBidi" w:cstheme="majorBidi"/>
          <w:color w:val="auto"/>
          <w:sz w:val="24"/>
          <w:szCs w:val="24"/>
          <w:u w:val="none"/>
        </w:rPr>
        <w:t xml:space="preserve"> are 21</w:t>
      </w:r>
      <w:r w:rsidRPr="00B725A4">
        <w:rPr>
          <w:rStyle w:val="Hyperlink"/>
          <w:rFonts w:asciiTheme="majorBidi" w:hAnsiTheme="majorBidi" w:cstheme="majorBidi"/>
          <w:color w:val="auto"/>
          <w:sz w:val="24"/>
          <w:szCs w:val="24"/>
          <w:u w:val="none"/>
          <w:vertAlign w:val="superscript"/>
        </w:rPr>
        <w:t>st</w:t>
      </w:r>
      <w:r w:rsidRPr="00B725A4">
        <w:rPr>
          <w:rStyle w:val="Hyperlink"/>
          <w:rFonts w:asciiTheme="majorBidi" w:hAnsiTheme="majorBidi" w:cstheme="majorBidi"/>
          <w:color w:val="auto"/>
          <w:sz w:val="24"/>
          <w:szCs w:val="24"/>
          <w:u w:val="none"/>
        </w:rPr>
        <w:t xml:space="preserve"> Century skills and </w:t>
      </w:r>
      <w:r w:rsidRPr="00B725A4">
        <w:rPr>
          <w:rFonts w:asciiTheme="majorBidi" w:hAnsiTheme="majorBidi" w:cstheme="majorBidi"/>
          <w:sz w:val="24"/>
          <w:szCs w:val="24"/>
        </w:rPr>
        <w:t xml:space="preserve">How Do We Assess Them? Applied </w:t>
      </w:r>
      <w:r w:rsidR="00DC2855" w:rsidRPr="00B725A4">
        <w:rPr>
          <w:rFonts w:asciiTheme="majorBidi" w:hAnsiTheme="majorBidi" w:cstheme="majorBidi"/>
          <w:sz w:val="24"/>
          <w:szCs w:val="24"/>
        </w:rPr>
        <w:t>Measurement in Education</w:t>
      </w:r>
      <w:r w:rsidR="0089504F" w:rsidRPr="00B725A4">
        <w:rPr>
          <w:rFonts w:asciiTheme="majorBidi" w:hAnsiTheme="majorBidi" w:cstheme="majorBidi"/>
          <w:sz w:val="24"/>
          <w:szCs w:val="24"/>
        </w:rPr>
        <w:t xml:space="preserve"> </w:t>
      </w:r>
      <w:r w:rsidR="00DC2855" w:rsidRPr="00B725A4">
        <w:rPr>
          <w:rFonts w:asciiTheme="majorBidi" w:hAnsiTheme="majorBidi" w:cstheme="majorBidi"/>
          <w:sz w:val="24"/>
          <w:szCs w:val="24"/>
        </w:rPr>
        <w:t xml:space="preserve">29 (4) Retrieved on 15/07/2021 from </w:t>
      </w:r>
      <w:r w:rsidRPr="00B725A4">
        <w:rPr>
          <w:rFonts w:asciiTheme="majorBidi" w:hAnsiTheme="majorBidi" w:cstheme="majorBidi"/>
          <w:sz w:val="24"/>
          <w:szCs w:val="24"/>
        </w:rPr>
        <w:t xml:space="preserve"> </w:t>
      </w:r>
      <w:hyperlink r:id="rId11" w:history="1">
        <w:r w:rsidRPr="00B725A4">
          <w:rPr>
            <w:rStyle w:val="Hyperlink"/>
            <w:rFonts w:asciiTheme="majorBidi" w:hAnsiTheme="majorBidi" w:cstheme="majorBidi"/>
            <w:color w:val="auto"/>
            <w:sz w:val="24"/>
            <w:szCs w:val="24"/>
          </w:rPr>
          <w:t>https://doi.org/10.1080/08957347.2016.1209207</w:t>
        </w:r>
      </w:hyperlink>
    </w:p>
    <w:p w14:paraId="1F2CDA23" w14:textId="77777777" w:rsidR="00FB0361" w:rsidRPr="00B725A4" w:rsidRDefault="0089504F"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hAnsiTheme="majorBidi" w:cstheme="majorBidi"/>
          <w:sz w:val="24"/>
          <w:szCs w:val="24"/>
        </w:rPr>
        <w:t>Jain, V. and Shetty, A.S (2022) Digital Competence among school Teachers across Gender, Turkish Online Journal of Qualitative Inquiry (TOJQI) ,13 (1), 1083-1089</w:t>
      </w:r>
    </w:p>
    <w:p w14:paraId="16B924CB" w14:textId="77777777" w:rsidR="00FB0361" w:rsidRPr="00B725A4" w:rsidRDefault="00A15E13" w:rsidP="0075578E">
      <w:pPr>
        <w:pStyle w:val="ListParagraph"/>
        <w:spacing w:line="360" w:lineRule="auto"/>
        <w:ind w:left="567" w:right="567"/>
        <w:jc w:val="both"/>
        <w:rPr>
          <w:rFonts w:asciiTheme="majorBidi" w:hAnsiTheme="majorBidi" w:cstheme="majorBidi"/>
          <w:sz w:val="24"/>
          <w:szCs w:val="24"/>
        </w:rPr>
      </w:pPr>
      <w:hyperlink r:id="rId12" w:history="1">
        <w:r w:rsidR="00FB0361" w:rsidRPr="00B725A4">
          <w:rPr>
            <w:rStyle w:val="Hyperlink"/>
            <w:rFonts w:asciiTheme="majorBidi" w:hAnsiTheme="majorBidi" w:cstheme="majorBidi"/>
            <w:sz w:val="24"/>
            <w:szCs w:val="24"/>
          </w:rPr>
          <w:t>https://www.tojqi.net/index.php/journal/article/view/9095</w:t>
        </w:r>
      </w:hyperlink>
    </w:p>
    <w:p w14:paraId="57C53C70" w14:textId="77777777" w:rsidR="00FB0361" w:rsidRPr="00B725A4" w:rsidRDefault="009F52DF"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Fonts w:asciiTheme="majorBidi" w:hAnsiTheme="majorBidi" w:cstheme="majorBidi"/>
          <w:sz w:val="24"/>
          <w:szCs w:val="24"/>
        </w:rPr>
        <w:t>Kan,</w:t>
      </w:r>
      <w:r w:rsidR="00FF68DE" w:rsidRPr="00B725A4">
        <w:rPr>
          <w:rFonts w:asciiTheme="majorBidi" w:hAnsiTheme="majorBidi" w:cstheme="majorBidi"/>
          <w:sz w:val="24"/>
          <w:szCs w:val="24"/>
        </w:rPr>
        <w:t xml:space="preserve"> </w:t>
      </w:r>
      <w:r w:rsidRPr="00B725A4">
        <w:rPr>
          <w:rFonts w:asciiTheme="majorBidi" w:hAnsiTheme="majorBidi" w:cstheme="majorBidi"/>
          <w:sz w:val="24"/>
          <w:szCs w:val="24"/>
        </w:rPr>
        <w:t xml:space="preserve">A. and Murat, A.K (2018). Investigation of Prospective Science Teachers’ 21st Century Skill Competence Perceptions and Attitudes Toward STEM, International Online </w:t>
      </w:r>
      <w:r w:rsidR="00DC2855" w:rsidRPr="00B725A4">
        <w:rPr>
          <w:rFonts w:asciiTheme="majorBidi" w:hAnsiTheme="majorBidi" w:cstheme="majorBidi"/>
          <w:sz w:val="24"/>
          <w:szCs w:val="24"/>
        </w:rPr>
        <w:t xml:space="preserve">Journal of Educational Sciences 10 (4) Retrieved on 13/02/2020 from </w:t>
      </w:r>
      <w:hyperlink r:id="rId13" w:history="1">
        <w:r w:rsidRPr="00B725A4">
          <w:rPr>
            <w:rStyle w:val="Hyperlink"/>
            <w:rFonts w:asciiTheme="majorBidi" w:hAnsiTheme="majorBidi" w:cstheme="majorBidi"/>
            <w:color w:val="auto"/>
            <w:sz w:val="24"/>
            <w:szCs w:val="24"/>
          </w:rPr>
          <w:t>https://doi.org/10.15345/iojes.2018.04.014</w:t>
        </w:r>
      </w:hyperlink>
    </w:p>
    <w:p w14:paraId="44AC7379" w14:textId="77777777" w:rsidR="00FB0361" w:rsidRPr="00B725A4" w:rsidRDefault="00F27A20"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hAnsiTheme="majorBidi" w:cstheme="majorBidi"/>
          <w:sz w:val="24"/>
          <w:szCs w:val="24"/>
          <w:shd w:val="clear" w:color="auto" w:fill="FFFFFF"/>
        </w:rPr>
        <w:t>Koenig, J.</w:t>
      </w:r>
      <w:r w:rsidR="00FF68DE" w:rsidRPr="00B725A4">
        <w:rPr>
          <w:rFonts w:asciiTheme="majorBidi" w:hAnsiTheme="majorBidi" w:cstheme="majorBidi"/>
          <w:sz w:val="24"/>
          <w:szCs w:val="24"/>
          <w:shd w:val="clear" w:color="auto" w:fill="FFFFFF"/>
        </w:rPr>
        <w:t xml:space="preserve"> </w:t>
      </w:r>
      <w:r w:rsidRPr="00B725A4">
        <w:rPr>
          <w:rFonts w:asciiTheme="majorBidi" w:hAnsiTheme="majorBidi" w:cstheme="majorBidi"/>
          <w:sz w:val="24"/>
          <w:szCs w:val="24"/>
          <w:shd w:val="clear" w:color="auto" w:fill="FFFFFF"/>
        </w:rPr>
        <w:t>A. (2015) </w:t>
      </w:r>
      <w:r w:rsidRPr="00B725A4">
        <w:rPr>
          <w:rFonts w:asciiTheme="majorBidi" w:hAnsiTheme="majorBidi" w:cstheme="majorBidi"/>
          <w:iCs/>
          <w:sz w:val="24"/>
          <w:szCs w:val="24"/>
          <w:shd w:val="clear" w:color="auto" w:fill="FFFFFF"/>
        </w:rPr>
        <w:t>Assessing 21st Century Skills: Summary of a Workshop</w:t>
      </w:r>
      <w:r w:rsidRPr="00B725A4">
        <w:rPr>
          <w:rFonts w:asciiTheme="majorBidi" w:hAnsiTheme="majorBidi" w:cstheme="majorBidi"/>
          <w:sz w:val="24"/>
          <w:szCs w:val="24"/>
          <w:shd w:val="clear" w:color="auto" w:fill="FFFFFF"/>
        </w:rPr>
        <w:t xml:space="preserve">. Retrieved </w:t>
      </w:r>
      <w:r w:rsidR="00DC2855" w:rsidRPr="00B725A4">
        <w:rPr>
          <w:rFonts w:asciiTheme="majorBidi" w:hAnsiTheme="majorBidi" w:cstheme="majorBidi"/>
          <w:sz w:val="24"/>
          <w:szCs w:val="24"/>
          <w:shd w:val="clear" w:color="auto" w:fill="FFFFFF"/>
        </w:rPr>
        <w:t xml:space="preserve">on 03/02/2023 </w:t>
      </w:r>
      <w:r w:rsidRPr="00B725A4">
        <w:rPr>
          <w:rFonts w:asciiTheme="majorBidi" w:hAnsiTheme="majorBidi" w:cstheme="majorBidi"/>
          <w:sz w:val="24"/>
          <w:szCs w:val="24"/>
          <w:shd w:val="clear" w:color="auto" w:fill="FFFFFF"/>
        </w:rPr>
        <w:t>from </w:t>
      </w:r>
      <w:hyperlink r:id="rId14" w:history="1">
        <w:r w:rsidRPr="00B725A4">
          <w:rPr>
            <w:rFonts w:asciiTheme="majorBidi" w:hAnsiTheme="majorBidi" w:cstheme="majorBidi"/>
            <w:sz w:val="24"/>
            <w:szCs w:val="24"/>
            <w:u w:val="single"/>
          </w:rPr>
          <w:t>https://www.learntechlib.org/p/159080/</w:t>
        </w:r>
      </w:hyperlink>
    </w:p>
    <w:p w14:paraId="26D6BA2E" w14:textId="77777777" w:rsidR="00FB0361" w:rsidRPr="00B725A4" w:rsidRDefault="00F27A20"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Fonts w:asciiTheme="majorBidi" w:hAnsiTheme="majorBidi" w:cstheme="majorBidi"/>
          <w:sz w:val="24"/>
          <w:szCs w:val="24"/>
        </w:rPr>
        <w:t xml:space="preserve">Kumbhakar, M.M. &amp; Kumar, N. (2025) 21st Century Skills: What, Why, and How? Telangana Journal of Higher Education, 1(1) </w:t>
      </w:r>
      <w:r w:rsidR="00DC2855" w:rsidRPr="00B725A4">
        <w:rPr>
          <w:rFonts w:asciiTheme="majorBidi" w:hAnsiTheme="majorBidi" w:cstheme="majorBidi"/>
          <w:sz w:val="24"/>
          <w:szCs w:val="24"/>
        </w:rPr>
        <w:t xml:space="preserve">Retrieved on 07/10/2023 from </w:t>
      </w:r>
      <w:hyperlink r:id="rId15" w:history="1">
        <w:r w:rsidRPr="00B725A4">
          <w:rPr>
            <w:rStyle w:val="Hyperlink"/>
            <w:rFonts w:asciiTheme="majorBidi" w:hAnsiTheme="majorBidi" w:cstheme="majorBidi"/>
            <w:color w:val="auto"/>
            <w:sz w:val="24"/>
            <w:szCs w:val="24"/>
          </w:rPr>
          <w:t>https://tgche.ac.in/storage/2025/06/08-311-Mohini-Mohan-Kumbhakar-21st-Century-Skills-What-Why-and-How.pdf</w:t>
        </w:r>
      </w:hyperlink>
    </w:p>
    <w:p w14:paraId="16B14CA8" w14:textId="77777777" w:rsidR="00FB0361" w:rsidRPr="00B725A4" w:rsidRDefault="000E71CE"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Fonts w:asciiTheme="majorBidi" w:hAnsiTheme="majorBidi" w:cstheme="majorBidi"/>
          <w:sz w:val="24"/>
          <w:szCs w:val="24"/>
        </w:rPr>
        <w:t>Larson, L.C. and Miller, T.N  (2011) 21</w:t>
      </w:r>
      <w:r w:rsidRPr="00B725A4">
        <w:rPr>
          <w:rFonts w:asciiTheme="majorBidi" w:hAnsiTheme="majorBidi" w:cstheme="majorBidi"/>
          <w:sz w:val="24"/>
          <w:szCs w:val="24"/>
          <w:vertAlign w:val="superscript"/>
        </w:rPr>
        <w:t>st</w:t>
      </w:r>
      <w:r w:rsidRPr="00B725A4">
        <w:rPr>
          <w:rFonts w:asciiTheme="majorBidi" w:hAnsiTheme="majorBidi" w:cstheme="majorBidi"/>
          <w:sz w:val="24"/>
          <w:szCs w:val="24"/>
        </w:rPr>
        <w:t xml:space="preserve"> Century Skills: Prepare students for the future, Kappa </w:t>
      </w:r>
      <w:r w:rsidR="00DC2855" w:rsidRPr="00B725A4">
        <w:rPr>
          <w:rFonts w:asciiTheme="majorBidi" w:hAnsiTheme="majorBidi" w:cstheme="majorBidi"/>
          <w:sz w:val="24"/>
          <w:szCs w:val="24"/>
        </w:rPr>
        <w:t>Delta Pi Record</w:t>
      </w:r>
      <w:r w:rsidRPr="00B725A4">
        <w:rPr>
          <w:rFonts w:asciiTheme="majorBidi" w:hAnsiTheme="majorBidi" w:cstheme="majorBidi"/>
          <w:sz w:val="24"/>
          <w:szCs w:val="24"/>
        </w:rPr>
        <w:t xml:space="preserve"> 47</w:t>
      </w:r>
      <w:r w:rsidR="00DC2855" w:rsidRPr="00B725A4">
        <w:rPr>
          <w:rFonts w:asciiTheme="majorBidi" w:hAnsiTheme="majorBidi" w:cstheme="majorBidi"/>
          <w:sz w:val="24"/>
          <w:szCs w:val="24"/>
        </w:rPr>
        <w:t xml:space="preserve"> </w:t>
      </w:r>
      <w:r w:rsidRPr="00B725A4">
        <w:rPr>
          <w:rFonts w:asciiTheme="majorBidi" w:hAnsiTheme="majorBidi" w:cstheme="majorBidi"/>
          <w:sz w:val="24"/>
          <w:szCs w:val="24"/>
        </w:rPr>
        <w:t>(3)</w:t>
      </w:r>
      <w:r w:rsidR="00DC2855" w:rsidRPr="00B725A4">
        <w:rPr>
          <w:rFonts w:asciiTheme="majorBidi" w:hAnsiTheme="majorBidi" w:cstheme="majorBidi"/>
          <w:sz w:val="24"/>
          <w:szCs w:val="24"/>
        </w:rPr>
        <w:t xml:space="preserve"> Retrieved on 15/03/2022 from</w:t>
      </w:r>
      <w:r w:rsidRPr="00B725A4">
        <w:rPr>
          <w:rFonts w:asciiTheme="majorBidi" w:hAnsiTheme="majorBidi" w:cstheme="majorBidi"/>
          <w:sz w:val="24"/>
          <w:szCs w:val="24"/>
        </w:rPr>
        <w:t xml:space="preserve"> </w:t>
      </w:r>
      <w:hyperlink r:id="rId16" w:history="1">
        <w:r w:rsidRPr="00B725A4">
          <w:rPr>
            <w:rStyle w:val="Hyperlink"/>
            <w:rFonts w:asciiTheme="majorBidi" w:hAnsiTheme="majorBidi" w:cstheme="majorBidi"/>
            <w:color w:val="auto"/>
            <w:sz w:val="24"/>
            <w:szCs w:val="24"/>
          </w:rPr>
          <w:t>http://dx.doi.org/10.1080/00228958.2011.10516575</w:t>
        </w:r>
      </w:hyperlink>
    </w:p>
    <w:p w14:paraId="2AD6899F" w14:textId="77777777" w:rsidR="00FB0361" w:rsidRPr="00B725A4" w:rsidRDefault="00F27A20"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proofErr w:type="spellStart"/>
      <w:r w:rsidRPr="00B725A4">
        <w:rPr>
          <w:rFonts w:asciiTheme="majorBidi" w:hAnsiTheme="majorBidi" w:cstheme="majorBi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Monyangi</w:t>
      </w:r>
      <w:proofErr w:type="spellEnd"/>
      <w:r w:rsidRPr="00B725A4">
        <w:rPr>
          <w:rFonts w:asciiTheme="majorBidi" w:hAnsiTheme="majorBidi" w:cstheme="majorBi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N.L. (2010) </w:t>
      </w:r>
      <w:r w:rsidRPr="00B725A4">
        <w:rPr>
          <w:rFonts w:asciiTheme="majorBidi" w:hAnsiTheme="majorBidi" w:cstheme="majorBidi"/>
          <w:sz w:val="24"/>
          <w:szCs w:val="24"/>
        </w:rPr>
        <w:t>Teachers’ Perceptions Towards the Implementation of Life Skills Curriculum in Public Primary Schools i</w:t>
      </w:r>
      <w:r w:rsidR="00DC2855" w:rsidRPr="00B725A4">
        <w:rPr>
          <w:rFonts w:asciiTheme="majorBidi" w:hAnsiTheme="majorBidi" w:cstheme="majorBidi"/>
          <w:sz w:val="24"/>
          <w:szCs w:val="24"/>
        </w:rPr>
        <w:t xml:space="preserve">n Nairobi West District, Kenya. Retrieved on 13/10/2023 from  </w:t>
      </w:r>
      <w:hyperlink r:id="rId17" w:history="1">
        <w:r w:rsidRPr="00B725A4">
          <w:rPr>
            <w:rStyle w:val="Hyperlink"/>
            <w:rFonts w:asciiTheme="majorBidi" w:hAnsiTheme="majorBidi" w:cstheme="majorBidi"/>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http://erepository.uonbi.ac.ke/bitstream/handle/11295/3454/Abstract.pdf?sequence=1</w:t>
        </w:r>
      </w:hyperlink>
    </w:p>
    <w:p w14:paraId="036A6245" w14:textId="77777777" w:rsidR="00FB0361" w:rsidRPr="00B725A4" w:rsidRDefault="00D121DA"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hAnsiTheme="majorBidi" w:cstheme="majorBidi"/>
          <w:sz w:val="24"/>
          <w:szCs w:val="24"/>
        </w:rPr>
        <w:t>National Education Policy (NEP) 2020 Policy document</w:t>
      </w:r>
      <w:r w:rsidR="00DC2855" w:rsidRPr="00B725A4">
        <w:rPr>
          <w:rFonts w:asciiTheme="majorBidi" w:hAnsiTheme="majorBidi" w:cstheme="majorBidi"/>
          <w:sz w:val="24"/>
          <w:szCs w:val="24"/>
        </w:rPr>
        <w:t xml:space="preserve"> Retrieved on 24/02/2023 from</w:t>
      </w:r>
      <w:r w:rsidR="00FB0361" w:rsidRPr="00B725A4">
        <w:rPr>
          <w:rFonts w:asciiTheme="majorBidi" w:hAnsiTheme="majorBidi" w:cstheme="majorBidi"/>
          <w:sz w:val="24"/>
          <w:szCs w:val="24"/>
        </w:rPr>
        <w:t xml:space="preserve"> </w:t>
      </w:r>
      <w:hyperlink r:id="rId18" w:history="1">
        <w:r w:rsidR="00FB0361" w:rsidRPr="00B725A4">
          <w:rPr>
            <w:rStyle w:val="Hyperlink"/>
            <w:rFonts w:asciiTheme="majorBidi" w:hAnsiTheme="majorBidi" w:cstheme="majorBidi"/>
            <w:sz w:val="24"/>
            <w:szCs w:val="24"/>
          </w:rPr>
          <w:t>https://www.amity.edu/aien/aijte/articles2023/9.%20A%20Study%20on%20the%20Role%20of%20NEP%202020_%20Skill%20Development%20of%20Students.pdf</w:t>
        </w:r>
      </w:hyperlink>
    </w:p>
    <w:p w14:paraId="2348ABD0" w14:textId="77777777" w:rsidR="00FB0361" w:rsidRPr="00B725A4" w:rsidRDefault="009B400C"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proofErr w:type="spellStart"/>
      <w:r w:rsidRPr="00B725A4">
        <w:rPr>
          <w:rFonts w:asciiTheme="majorBidi" w:hAnsiTheme="majorBidi" w:cstheme="majorBidi"/>
          <w:sz w:val="24"/>
          <w:szCs w:val="24"/>
        </w:rPr>
        <w:t>Ohiri</w:t>
      </w:r>
      <w:proofErr w:type="spellEnd"/>
      <w:r w:rsidR="00A86A28" w:rsidRPr="00B725A4">
        <w:rPr>
          <w:rFonts w:asciiTheme="majorBidi" w:hAnsiTheme="majorBidi" w:cstheme="majorBidi"/>
          <w:sz w:val="24"/>
          <w:szCs w:val="24"/>
        </w:rPr>
        <w:t>, S.C.</w:t>
      </w:r>
      <w:r w:rsidRPr="00B725A4">
        <w:rPr>
          <w:rFonts w:asciiTheme="majorBidi" w:hAnsiTheme="majorBidi" w:cstheme="majorBidi"/>
          <w:sz w:val="24"/>
          <w:szCs w:val="24"/>
        </w:rPr>
        <w:t xml:space="preserve"> et,</w:t>
      </w:r>
      <w:r w:rsidR="00A86A28" w:rsidRPr="00B725A4">
        <w:rPr>
          <w:rFonts w:asciiTheme="majorBidi" w:hAnsiTheme="majorBidi" w:cstheme="majorBidi"/>
          <w:sz w:val="24"/>
          <w:szCs w:val="24"/>
        </w:rPr>
        <w:t xml:space="preserve"> </w:t>
      </w:r>
      <w:r w:rsidRPr="00B725A4">
        <w:rPr>
          <w:rFonts w:asciiTheme="majorBidi" w:hAnsiTheme="majorBidi" w:cstheme="majorBidi"/>
          <w:sz w:val="24"/>
          <w:szCs w:val="24"/>
        </w:rPr>
        <w:t>al.(2024) Psychometric Properties of a Test: An Overview</w:t>
      </w:r>
      <w:r w:rsidR="00A86A28" w:rsidRPr="00B725A4">
        <w:rPr>
          <w:rFonts w:asciiTheme="majorBidi" w:hAnsiTheme="majorBidi" w:cstheme="majorBidi"/>
          <w:sz w:val="24"/>
          <w:szCs w:val="24"/>
        </w:rPr>
        <w:t xml:space="preserve">, International Journal of Research Publication and Reviews, 5(2), 2217-2224, ISSN 2582-7421 </w:t>
      </w:r>
      <w:r w:rsidR="00A86A28" w:rsidRPr="00B725A4">
        <w:rPr>
          <w:rFonts w:asciiTheme="majorBidi" w:hAnsiTheme="majorBidi" w:cstheme="majorBidi"/>
          <w:color w:val="000000"/>
          <w:sz w:val="24"/>
          <w:szCs w:val="24"/>
          <w:shd w:val="clear" w:color="auto" w:fill="FFFFFF"/>
        </w:rPr>
        <w:t xml:space="preserve"> </w:t>
      </w:r>
      <w:r w:rsidR="00A86A28" w:rsidRPr="00B725A4">
        <w:rPr>
          <w:rStyle w:val="ff1"/>
          <w:rFonts w:asciiTheme="majorBidi" w:hAnsiTheme="majorBidi" w:cstheme="majorBidi"/>
          <w:color w:val="0000FF"/>
          <w:sz w:val="24"/>
          <w:szCs w:val="24"/>
          <w:shd w:val="clear" w:color="auto" w:fill="FFFFFF"/>
        </w:rPr>
        <w:t>https://doi.org/10.55248/gengpi.5.0224.05</w:t>
      </w:r>
      <w:r w:rsidR="00A86A28" w:rsidRPr="00B725A4">
        <w:rPr>
          <w:rStyle w:val="ls4"/>
          <w:rFonts w:asciiTheme="majorBidi" w:hAnsiTheme="majorBidi" w:cstheme="majorBidi"/>
          <w:color w:val="0000FF"/>
          <w:spacing w:val="4"/>
          <w:sz w:val="24"/>
          <w:szCs w:val="24"/>
          <w:shd w:val="clear" w:color="auto" w:fill="FFFFFF"/>
        </w:rPr>
        <w:t>39</w:t>
      </w:r>
      <w:r w:rsidR="00A86A28" w:rsidRPr="00B725A4">
        <w:rPr>
          <w:rStyle w:val="fc0"/>
          <w:rFonts w:asciiTheme="majorBidi" w:hAnsiTheme="majorBidi" w:cstheme="majorBidi"/>
          <w:color w:val="000000"/>
          <w:sz w:val="24"/>
          <w:szCs w:val="24"/>
          <w:shd w:val="clear" w:color="auto" w:fill="FFFFFF"/>
        </w:rPr>
        <w:t xml:space="preserve"> </w:t>
      </w:r>
      <w:r w:rsidR="00A86A28" w:rsidRPr="00B725A4">
        <w:rPr>
          <w:rFonts w:asciiTheme="majorBidi" w:hAnsiTheme="majorBidi" w:cstheme="majorBidi"/>
          <w:color w:val="000000"/>
          <w:sz w:val="24"/>
          <w:szCs w:val="24"/>
          <w:shd w:val="clear" w:color="auto" w:fill="FFFFFF"/>
        </w:rPr>
        <w:t xml:space="preserve"> </w:t>
      </w:r>
    </w:p>
    <w:p w14:paraId="35F40DA0" w14:textId="77777777" w:rsidR="00FB0361" w:rsidRPr="00B725A4" w:rsidRDefault="00C9664B"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Style w:val="Hyperlink"/>
          <w:rFonts w:asciiTheme="majorBidi" w:hAnsiTheme="majorBidi" w:cstheme="majorBidi"/>
          <w:color w:val="auto"/>
          <w:sz w:val="24"/>
          <w:szCs w:val="24"/>
          <w:u w:val="none"/>
        </w:rPr>
        <w:t xml:space="preserve">Rahman, S. et.al, (2025) </w:t>
      </w:r>
      <w:r w:rsidRPr="00B725A4">
        <w:rPr>
          <w:rFonts w:asciiTheme="majorBidi" w:hAnsiTheme="majorBidi" w:cstheme="majorBidi"/>
          <w:sz w:val="24"/>
          <w:szCs w:val="24"/>
        </w:rPr>
        <w:t>A Comparative Study of 21st Century Skills of Prospective Teachers, Asian Research Journal of Arts &amp; Social Sciences,</w:t>
      </w:r>
      <w:r w:rsidRPr="00B725A4">
        <w:rPr>
          <w:rFonts w:asciiTheme="majorBidi" w:hAnsiTheme="majorBidi" w:cstheme="majorBidi"/>
          <w:b/>
          <w:bCs/>
          <w:i/>
          <w:iCs/>
          <w:sz w:val="24"/>
          <w:szCs w:val="24"/>
        </w:rPr>
        <w:t xml:space="preserve"> </w:t>
      </w:r>
      <w:r w:rsidR="00DC2855" w:rsidRPr="00B725A4">
        <w:rPr>
          <w:rFonts w:asciiTheme="majorBidi" w:hAnsiTheme="majorBidi" w:cstheme="majorBidi"/>
          <w:sz w:val="24"/>
          <w:szCs w:val="24"/>
        </w:rPr>
        <w:t>23(4). Retrieved on 14/10/2025 from</w:t>
      </w:r>
      <w:r w:rsidRPr="00B725A4">
        <w:rPr>
          <w:rFonts w:asciiTheme="majorBidi" w:hAnsiTheme="majorBidi" w:cstheme="majorBidi"/>
          <w:sz w:val="24"/>
          <w:szCs w:val="24"/>
        </w:rPr>
        <w:t xml:space="preserve"> </w:t>
      </w:r>
      <w:hyperlink r:id="rId19" w:history="1">
        <w:r w:rsidRPr="00B725A4">
          <w:rPr>
            <w:rStyle w:val="Hyperlink"/>
            <w:rFonts w:asciiTheme="majorBidi" w:hAnsiTheme="majorBidi" w:cstheme="majorBidi"/>
            <w:color w:val="auto"/>
            <w:sz w:val="24"/>
            <w:szCs w:val="24"/>
          </w:rPr>
          <w:t>https://doi.org/10.9734/arjass/2025/v23i4658</w:t>
        </w:r>
      </w:hyperlink>
    </w:p>
    <w:p w14:paraId="6EBB7C67" w14:textId="77777777" w:rsidR="00FB0361" w:rsidRPr="00B725A4" w:rsidRDefault="0089504F"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hAnsiTheme="majorBidi" w:cstheme="majorBidi"/>
          <w:sz w:val="24"/>
          <w:szCs w:val="24"/>
        </w:rPr>
        <w:t>Rotherham and Willingham (2010) “21</w:t>
      </w:r>
      <w:r w:rsidRPr="00B725A4">
        <w:rPr>
          <w:rFonts w:asciiTheme="majorBidi" w:hAnsiTheme="majorBidi" w:cstheme="majorBidi"/>
          <w:sz w:val="24"/>
          <w:szCs w:val="24"/>
          <w:vertAlign w:val="superscript"/>
        </w:rPr>
        <w:t>st</w:t>
      </w:r>
      <w:r w:rsidRPr="00B725A4">
        <w:rPr>
          <w:rFonts w:asciiTheme="majorBidi" w:hAnsiTheme="majorBidi" w:cstheme="majorBidi"/>
          <w:sz w:val="24"/>
          <w:szCs w:val="24"/>
        </w:rPr>
        <w:t xml:space="preserve"> century Skills”: Not New but a Worthy Challenge. </w:t>
      </w:r>
      <w:r w:rsidRPr="00B725A4">
        <w:rPr>
          <w:rStyle w:val="HTMLCite"/>
          <w:rFonts w:asciiTheme="majorBidi" w:hAnsiTheme="majorBidi" w:cstheme="majorBidi"/>
          <w:i w:val="0"/>
          <w:iCs w:val="0"/>
          <w:color w:val="222222"/>
          <w:sz w:val="24"/>
          <w:szCs w:val="24"/>
          <w:bdr w:val="none" w:sz="0" w:space="0" w:color="auto" w:frame="1"/>
        </w:rPr>
        <w:t>American Educator</w:t>
      </w:r>
      <w:r w:rsidRPr="00B725A4">
        <w:rPr>
          <w:rFonts w:asciiTheme="majorBidi" w:hAnsiTheme="majorBidi" w:cstheme="majorBidi"/>
          <w:i/>
          <w:iCs/>
          <w:color w:val="222222"/>
          <w:sz w:val="24"/>
          <w:szCs w:val="24"/>
        </w:rPr>
        <w:t>,</w:t>
      </w:r>
      <w:r w:rsidRPr="00B725A4">
        <w:rPr>
          <w:rFonts w:asciiTheme="majorBidi" w:hAnsiTheme="majorBidi" w:cstheme="majorBidi"/>
          <w:color w:val="222222"/>
          <w:sz w:val="24"/>
          <w:szCs w:val="24"/>
        </w:rPr>
        <w:t xml:space="preserve"> ERIC,34(1), 17-20 </w:t>
      </w:r>
      <w:r w:rsidRPr="00B725A4">
        <w:rPr>
          <w:rFonts w:asciiTheme="majorBidi" w:hAnsiTheme="majorBidi" w:cstheme="majorBidi"/>
          <w:color w:val="222222"/>
          <w:sz w:val="24"/>
          <w:szCs w:val="24"/>
          <w:shd w:val="clear" w:color="auto" w:fill="FFFFFF"/>
        </w:rPr>
        <w:t>ISSN-0148-432X</w:t>
      </w:r>
    </w:p>
    <w:p w14:paraId="29A06DFC" w14:textId="77777777" w:rsidR="00FB0361" w:rsidRPr="00B725A4" w:rsidRDefault="0097760A" w:rsidP="0075578E">
      <w:pPr>
        <w:pStyle w:val="ListParagraph"/>
        <w:numPr>
          <w:ilvl w:val="0"/>
          <w:numId w:val="5"/>
        </w:numPr>
        <w:spacing w:line="360" w:lineRule="auto"/>
        <w:ind w:left="567" w:right="567"/>
        <w:jc w:val="both"/>
        <w:rPr>
          <w:rStyle w:val="Hyperlink"/>
          <w:rFonts w:asciiTheme="majorBidi" w:hAnsiTheme="majorBidi" w:cstheme="majorBidi"/>
          <w:sz w:val="24"/>
          <w:szCs w:val="24"/>
          <w:shd w:val="clear" w:color="auto" w:fill="FFFFFF"/>
        </w:rPr>
      </w:pPr>
      <w:r w:rsidRPr="00B725A4">
        <w:rPr>
          <w:rFonts w:asciiTheme="majorBidi" w:hAnsiTheme="majorBidi" w:cstheme="majorBidi"/>
          <w:sz w:val="24"/>
          <w:szCs w:val="24"/>
          <w:lang w:val="fi-FI"/>
        </w:rPr>
        <w:t xml:space="preserve">Saavedra, A. R., &amp; Opfer, V. D. (2012). </w:t>
      </w:r>
      <w:r w:rsidRPr="00B725A4">
        <w:rPr>
          <w:rFonts w:asciiTheme="majorBidi" w:hAnsiTheme="majorBidi" w:cstheme="majorBidi"/>
          <w:sz w:val="24"/>
          <w:szCs w:val="24"/>
        </w:rPr>
        <w:t>Learning 21st-Century Skills Requires 21st-Century Tea</w:t>
      </w:r>
      <w:r w:rsidR="00DC2855" w:rsidRPr="00B725A4">
        <w:rPr>
          <w:rFonts w:asciiTheme="majorBidi" w:hAnsiTheme="majorBidi" w:cstheme="majorBidi"/>
          <w:sz w:val="24"/>
          <w:szCs w:val="24"/>
        </w:rPr>
        <w:t xml:space="preserve">ching. Phi Delta </w:t>
      </w:r>
      <w:proofErr w:type="spellStart"/>
      <w:r w:rsidR="00DC2855" w:rsidRPr="00B725A4">
        <w:rPr>
          <w:rFonts w:asciiTheme="majorBidi" w:hAnsiTheme="majorBidi" w:cstheme="majorBidi"/>
          <w:sz w:val="24"/>
          <w:szCs w:val="24"/>
        </w:rPr>
        <w:t>Kappan</w:t>
      </w:r>
      <w:proofErr w:type="spellEnd"/>
      <w:r w:rsidR="00DC2855" w:rsidRPr="00B725A4">
        <w:rPr>
          <w:rFonts w:asciiTheme="majorBidi" w:hAnsiTheme="majorBidi" w:cstheme="majorBidi"/>
          <w:sz w:val="24"/>
          <w:szCs w:val="24"/>
        </w:rPr>
        <w:t xml:space="preserve">, 94 (2) Retrieved on 17/03/2025 from </w:t>
      </w:r>
      <w:hyperlink r:id="rId20" w:history="1">
        <w:r w:rsidRPr="00B725A4">
          <w:rPr>
            <w:rStyle w:val="Hyperlink"/>
            <w:rFonts w:asciiTheme="majorBidi" w:hAnsiTheme="majorBidi" w:cstheme="majorBidi"/>
            <w:color w:val="auto"/>
            <w:sz w:val="24"/>
            <w:szCs w:val="24"/>
          </w:rPr>
          <w:t>https://doi.org/10.1177/003172171209400203</w:t>
        </w:r>
      </w:hyperlink>
    </w:p>
    <w:p w14:paraId="0AA82C0D" w14:textId="77777777" w:rsidR="00FB0361" w:rsidRPr="00B725A4" w:rsidRDefault="0089504F"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hAnsiTheme="majorBidi" w:cstheme="majorBidi"/>
          <w:sz w:val="24"/>
          <w:szCs w:val="24"/>
        </w:rPr>
        <w:t xml:space="preserve">Santhakumari (2012) Perception of teacher educators on the practical aspects of secondary teacher education, Ph.D. Thesis, Department of Education, Periyar University. </w:t>
      </w:r>
      <w:hyperlink r:id="rId21" w:tgtFrame="_blank" w:history="1">
        <w:r w:rsidRPr="00B725A4">
          <w:rPr>
            <w:rFonts w:asciiTheme="majorBidi" w:hAnsiTheme="majorBidi" w:cstheme="majorBidi"/>
            <w:sz w:val="24"/>
            <w:szCs w:val="24"/>
            <w:u w:val="single"/>
            <w:shd w:val="clear" w:color="auto" w:fill="FEFEFE"/>
          </w:rPr>
          <w:t>http://hdl.handle.net/10603/20821</w:t>
        </w:r>
      </w:hyperlink>
    </w:p>
    <w:p w14:paraId="70AE977B" w14:textId="77777777" w:rsidR="0097760A" w:rsidRPr="00B725A4" w:rsidRDefault="009F52DF" w:rsidP="0075578E">
      <w:pPr>
        <w:pStyle w:val="ListParagraph"/>
        <w:numPr>
          <w:ilvl w:val="0"/>
          <w:numId w:val="5"/>
        </w:numPr>
        <w:spacing w:line="360" w:lineRule="auto"/>
        <w:ind w:left="567" w:right="567"/>
        <w:jc w:val="both"/>
        <w:rPr>
          <w:rFonts w:asciiTheme="majorBidi" w:hAnsiTheme="majorBidi" w:cstheme="majorBidi"/>
          <w:color w:val="0563C1" w:themeColor="hyperlink"/>
          <w:sz w:val="24"/>
          <w:szCs w:val="24"/>
          <w:u w:val="single"/>
          <w:shd w:val="clear" w:color="auto" w:fill="FFFFFF"/>
        </w:rPr>
      </w:pPr>
      <w:r w:rsidRPr="00B725A4">
        <w:rPr>
          <w:rFonts w:asciiTheme="majorBidi" w:eastAsia="Times New Roman" w:hAnsiTheme="majorBidi" w:cstheme="majorBidi"/>
          <w:sz w:val="24"/>
          <w:szCs w:val="24"/>
          <w:shd w:val="clear" w:color="auto" w:fill="FFFFFF"/>
        </w:rPr>
        <w:t xml:space="preserve">Zamir, S. and Ali, H. (2023) </w:t>
      </w:r>
      <w:r w:rsidRPr="00B725A4">
        <w:rPr>
          <w:rFonts w:asciiTheme="majorBidi" w:hAnsiTheme="majorBidi" w:cstheme="majorBidi"/>
          <w:sz w:val="24"/>
          <w:szCs w:val="24"/>
        </w:rPr>
        <w:t>Prospective Teachers’ Perceptions, Reliance, and Barriers to ICT Integration in Mathematics Learning, Journal of Education and Educational Development 10</w:t>
      </w:r>
      <w:r w:rsidR="00DC2855" w:rsidRPr="00B725A4">
        <w:rPr>
          <w:rFonts w:asciiTheme="majorBidi" w:hAnsiTheme="majorBidi" w:cstheme="majorBidi"/>
          <w:sz w:val="24"/>
          <w:szCs w:val="24"/>
        </w:rPr>
        <w:t xml:space="preserve"> (1). Retrieved on 25/05/2025 from </w:t>
      </w:r>
      <w:hyperlink r:id="rId22" w:history="1">
        <w:r w:rsidRPr="00B725A4">
          <w:rPr>
            <w:rStyle w:val="Hyperlink"/>
            <w:rFonts w:asciiTheme="majorBidi" w:hAnsiTheme="majorBidi" w:cstheme="majorBidi"/>
            <w:color w:val="auto"/>
            <w:sz w:val="24"/>
            <w:szCs w:val="24"/>
          </w:rPr>
          <w:t>http://dx.doi.org/10.22555/joeed.v10i1.757</w:t>
        </w:r>
      </w:hyperlink>
    </w:p>
    <w:p w14:paraId="74F642B1" w14:textId="77777777" w:rsidR="009F52DF" w:rsidRPr="009F52DF" w:rsidRDefault="009F52DF" w:rsidP="0075578E">
      <w:pPr>
        <w:spacing w:line="360" w:lineRule="auto"/>
        <w:ind w:left="567" w:right="567"/>
        <w:jc w:val="both"/>
        <w:rPr>
          <w:rStyle w:val="Hyperlink"/>
          <w:rFonts w:ascii="Times New Roman" w:hAnsi="Times New Roman" w:cs="Times New Roman"/>
          <w:color w:val="000000" w:themeColor="text1"/>
          <w:u w:val="none"/>
        </w:rPr>
      </w:pPr>
    </w:p>
    <w:p w14:paraId="266967A1" w14:textId="77777777" w:rsidR="00B725A4" w:rsidRDefault="00B725A4" w:rsidP="0075578E">
      <w:pPr>
        <w:ind w:left="567" w:right="567"/>
        <w:jc w:val="center"/>
        <w:rPr>
          <w:rFonts w:ascii="Times New Roman" w:hAnsi="Times New Roman" w:cs="Times New Roman"/>
          <w:b/>
          <w:bCs/>
          <w:sz w:val="28"/>
          <w:szCs w:val="28"/>
        </w:rPr>
      </w:pPr>
    </w:p>
    <w:p w14:paraId="34B9518C" w14:textId="77777777" w:rsidR="00B725A4" w:rsidRDefault="00B725A4" w:rsidP="0075578E">
      <w:pPr>
        <w:ind w:left="567" w:right="567"/>
        <w:jc w:val="center"/>
        <w:rPr>
          <w:rFonts w:ascii="Times New Roman" w:hAnsi="Times New Roman" w:cs="Times New Roman"/>
          <w:b/>
          <w:bCs/>
          <w:sz w:val="28"/>
          <w:szCs w:val="28"/>
        </w:rPr>
      </w:pPr>
    </w:p>
    <w:p w14:paraId="447A3B54" w14:textId="77777777" w:rsidR="00B725A4" w:rsidRDefault="00B725A4" w:rsidP="0075578E">
      <w:pPr>
        <w:ind w:left="567" w:right="567"/>
        <w:jc w:val="center"/>
        <w:rPr>
          <w:rFonts w:ascii="Times New Roman" w:hAnsi="Times New Roman" w:cs="Times New Roman"/>
          <w:b/>
          <w:bCs/>
          <w:sz w:val="28"/>
          <w:szCs w:val="28"/>
        </w:rPr>
      </w:pPr>
    </w:p>
    <w:p w14:paraId="2042ECB2" w14:textId="77777777" w:rsidR="00B725A4" w:rsidRDefault="00B725A4" w:rsidP="0075578E">
      <w:pPr>
        <w:ind w:left="567" w:right="567"/>
        <w:jc w:val="center"/>
        <w:rPr>
          <w:rFonts w:ascii="Times New Roman" w:hAnsi="Times New Roman" w:cs="Times New Roman"/>
          <w:b/>
          <w:bCs/>
          <w:sz w:val="28"/>
          <w:szCs w:val="28"/>
        </w:rPr>
      </w:pPr>
    </w:p>
    <w:p w14:paraId="427F20B6" w14:textId="77777777" w:rsidR="00B725A4" w:rsidRDefault="00B725A4" w:rsidP="0075578E">
      <w:pPr>
        <w:ind w:left="567" w:right="567"/>
        <w:jc w:val="center"/>
        <w:rPr>
          <w:rFonts w:ascii="Times New Roman" w:hAnsi="Times New Roman" w:cs="Times New Roman"/>
          <w:b/>
          <w:bCs/>
          <w:sz w:val="28"/>
          <w:szCs w:val="28"/>
        </w:rPr>
      </w:pPr>
    </w:p>
    <w:p w14:paraId="2216BADD" w14:textId="77777777" w:rsidR="00B725A4" w:rsidRDefault="00B725A4" w:rsidP="0075578E">
      <w:pPr>
        <w:ind w:left="567" w:right="567"/>
        <w:jc w:val="center"/>
        <w:rPr>
          <w:rFonts w:ascii="Times New Roman" w:hAnsi="Times New Roman" w:cs="Times New Roman"/>
          <w:b/>
          <w:bCs/>
          <w:sz w:val="28"/>
          <w:szCs w:val="28"/>
        </w:rPr>
      </w:pPr>
    </w:p>
    <w:p w14:paraId="5D0B7478" w14:textId="77777777" w:rsidR="00B725A4" w:rsidRDefault="00B725A4" w:rsidP="0075578E">
      <w:pPr>
        <w:ind w:left="567" w:right="567"/>
        <w:jc w:val="center"/>
        <w:rPr>
          <w:rFonts w:ascii="Times New Roman" w:hAnsi="Times New Roman" w:cs="Times New Roman"/>
          <w:b/>
          <w:bCs/>
          <w:sz w:val="28"/>
          <w:szCs w:val="28"/>
        </w:rPr>
      </w:pPr>
    </w:p>
    <w:p w14:paraId="1B8004AD" w14:textId="77777777" w:rsidR="00B725A4" w:rsidRDefault="00B725A4" w:rsidP="0075578E">
      <w:pPr>
        <w:ind w:left="567" w:right="567"/>
        <w:jc w:val="center"/>
        <w:rPr>
          <w:rFonts w:ascii="Times New Roman" w:hAnsi="Times New Roman" w:cs="Times New Roman"/>
          <w:b/>
          <w:bCs/>
          <w:sz w:val="28"/>
          <w:szCs w:val="28"/>
        </w:rPr>
      </w:pPr>
    </w:p>
    <w:p w14:paraId="1940159A" w14:textId="77777777" w:rsidR="00B725A4" w:rsidRDefault="00B725A4" w:rsidP="0075578E">
      <w:pPr>
        <w:ind w:left="567" w:right="567"/>
        <w:jc w:val="center"/>
        <w:rPr>
          <w:rFonts w:ascii="Times New Roman" w:hAnsi="Times New Roman" w:cs="Times New Roman"/>
          <w:b/>
          <w:bCs/>
          <w:sz w:val="28"/>
          <w:szCs w:val="28"/>
        </w:rPr>
      </w:pPr>
    </w:p>
    <w:p w14:paraId="4A8963A0" w14:textId="77777777" w:rsidR="00D80811" w:rsidRPr="00BA2EA6" w:rsidRDefault="00D80811" w:rsidP="00544F89">
      <w:pPr>
        <w:spacing w:line="360" w:lineRule="auto"/>
        <w:ind w:right="567"/>
        <w:jc w:val="both"/>
        <w:rPr>
          <w:rFonts w:ascii="Times New Roman" w:hAnsi="Times New Roman" w:cs="Times New Roman"/>
          <w:b/>
          <w:bCs/>
        </w:rPr>
      </w:pPr>
    </w:p>
    <w:sectPr w:rsidR="00D80811" w:rsidRPr="00BA2EA6" w:rsidSect="007348A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D7E2" w14:textId="77777777" w:rsidR="00A15E13" w:rsidRDefault="00A15E13" w:rsidP="00DC2582">
      <w:r>
        <w:separator/>
      </w:r>
    </w:p>
  </w:endnote>
  <w:endnote w:type="continuationSeparator" w:id="0">
    <w:p w14:paraId="2FA51E88" w14:textId="77777777" w:rsidR="00A15E13" w:rsidRDefault="00A15E13" w:rsidP="00DC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DA84" w14:textId="77777777" w:rsidR="00DC2582" w:rsidRDefault="00DC2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44C0" w14:textId="77777777" w:rsidR="00DC2582" w:rsidRDefault="00DC2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C554" w14:textId="77777777" w:rsidR="00DC2582" w:rsidRDefault="00DC2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1467C" w14:textId="77777777" w:rsidR="00A15E13" w:rsidRDefault="00A15E13" w:rsidP="00DC2582">
      <w:r>
        <w:separator/>
      </w:r>
    </w:p>
  </w:footnote>
  <w:footnote w:type="continuationSeparator" w:id="0">
    <w:p w14:paraId="2EB25FAE" w14:textId="77777777" w:rsidR="00A15E13" w:rsidRDefault="00A15E13" w:rsidP="00DC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F833" w14:textId="6F89B0AF" w:rsidR="00DC2582" w:rsidRDefault="00DC2582">
    <w:pPr>
      <w:pStyle w:val="Header"/>
    </w:pPr>
    <w:r>
      <w:rPr>
        <w:noProof/>
      </w:rPr>
      <w:pict w14:anchorId="63347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98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363A4" w14:textId="0CDC4B43" w:rsidR="00DC2582" w:rsidRDefault="00DC2582">
    <w:pPr>
      <w:pStyle w:val="Header"/>
    </w:pPr>
    <w:r>
      <w:rPr>
        <w:noProof/>
      </w:rPr>
      <w:pict w14:anchorId="0D22D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98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A3E0" w14:textId="2EAE5214" w:rsidR="00DC2582" w:rsidRDefault="00DC2582">
    <w:pPr>
      <w:pStyle w:val="Header"/>
    </w:pPr>
    <w:r>
      <w:rPr>
        <w:noProof/>
      </w:rPr>
      <w:pict w14:anchorId="3B2C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98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6345"/>
    <w:multiLevelType w:val="hybridMultilevel"/>
    <w:tmpl w:val="9D9AA72A"/>
    <w:lvl w:ilvl="0" w:tplc="9668B80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6C6408"/>
    <w:multiLevelType w:val="multilevel"/>
    <w:tmpl w:val="BCDA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810C9A"/>
    <w:multiLevelType w:val="hybridMultilevel"/>
    <w:tmpl w:val="50D4679E"/>
    <w:lvl w:ilvl="0" w:tplc="40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61C440F"/>
    <w:multiLevelType w:val="multilevel"/>
    <w:tmpl w:val="2A6E24DA"/>
    <w:lvl w:ilvl="0">
      <w:start w:val="1"/>
      <w:numFmt w:val="bullet"/>
      <w:lvlText w:val=""/>
      <w:lvlJc w:val="left"/>
      <w:pPr>
        <w:ind w:left="356" w:hanging="360"/>
      </w:pPr>
      <w:rPr>
        <w:rFonts w:ascii="Symbol" w:hAnsi="Symbol" w:hint="default"/>
        <w:sz w:val="24"/>
        <w:szCs w:val="24"/>
      </w:rPr>
    </w:lvl>
    <w:lvl w:ilvl="1">
      <w:start w:val="1"/>
      <w:numFmt w:val="bullet"/>
      <w:lvlText w:val="o"/>
      <w:lvlJc w:val="left"/>
      <w:pPr>
        <w:ind w:left="1076" w:hanging="360"/>
      </w:pPr>
      <w:rPr>
        <w:rFonts w:ascii="Courier New" w:eastAsia="Courier New" w:hAnsi="Courier New" w:cs="Courier New"/>
      </w:rPr>
    </w:lvl>
    <w:lvl w:ilvl="2">
      <w:start w:val="1"/>
      <w:numFmt w:val="bullet"/>
      <w:lvlText w:val="▪"/>
      <w:lvlJc w:val="left"/>
      <w:pPr>
        <w:ind w:left="1796" w:hanging="360"/>
      </w:pPr>
      <w:rPr>
        <w:rFonts w:ascii="Noto Sans Symbols" w:eastAsia="Noto Sans Symbols" w:hAnsi="Noto Sans Symbols" w:cs="Noto Sans Symbols"/>
      </w:rPr>
    </w:lvl>
    <w:lvl w:ilvl="3">
      <w:start w:val="1"/>
      <w:numFmt w:val="bullet"/>
      <w:lvlText w:val="●"/>
      <w:lvlJc w:val="left"/>
      <w:pPr>
        <w:ind w:left="2516" w:hanging="360"/>
      </w:pPr>
      <w:rPr>
        <w:rFonts w:ascii="Noto Sans Symbols" w:eastAsia="Noto Sans Symbols" w:hAnsi="Noto Sans Symbols" w:cs="Noto Sans Symbols"/>
      </w:rPr>
    </w:lvl>
    <w:lvl w:ilvl="4">
      <w:start w:val="1"/>
      <w:numFmt w:val="bullet"/>
      <w:lvlText w:val="o"/>
      <w:lvlJc w:val="left"/>
      <w:pPr>
        <w:ind w:left="3236" w:hanging="360"/>
      </w:pPr>
      <w:rPr>
        <w:rFonts w:ascii="Courier New" w:eastAsia="Courier New" w:hAnsi="Courier New" w:cs="Courier New"/>
      </w:rPr>
    </w:lvl>
    <w:lvl w:ilvl="5">
      <w:start w:val="1"/>
      <w:numFmt w:val="bullet"/>
      <w:lvlText w:val="▪"/>
      <w:lvlJc w:val="left"/>
      <w:pPr>
        <w:ind w:left="3956" w:hanging="360"/>
      </w:pPr>
      <w:rPr>
        <w:rFonts w:ascii="Noto Sans Symbols" w:eastAsia="Noto Sans Symbols" w:hAnsi="Noto Sans Symbols" w:cs="Noto Sans Symbols"/>
      </w:rPr>
    </w:lvl>
    <w:lvl w:ilvl="6">
      <w:start w:val="1"/>
      <w:numFmt w:val="bullet"/>
      <w:lvlText w:val="●"/>
      <w:lvlJc w:val="left"/>
      <w:pPr>
        <w:ind w:left="4676" w:hanging="360"/>
      </w:pPr>
      <w:rPr>
        <w:rFonts w:ascii="Noto Sans Symbols" w:eastAsia="Noto Sans Symbols" w:hAnsi="Noto Sans Symbols" w:cs="Noto Sans Symbols"/>
      </w:rPr>
    </w:lvl>
    <w:lvl w:ilvl="7">
      <w:start w:val="1"/>
      <w:numFmt w:val="bullet"/>
      <w:lvlText w:val="o"/>
      <w:lvlJc w:val="left"/>
      <w:pPr>
        <w:ind w:left="5396" w:hanging="360"/>
      </w:pPr>
      <w:rPr>
        <w:rFonts w:ascii="Courier New" w:eastAsia="Courier New" w:hAnsi="Courier New" w:cs="Courier New"/>
      </w:rPr>
    </w:lvl>
    <w:lvl w:ilvl="8">
      <w:start w:val="1"/>
      <w:numFmt w:val="bullet"/>
      <w:lvlText w:val="▪"/>
      <w:lvlJc w:val="left"/>
      <w:pPr>
        <w:ind w:left="6116" w:hanging="360"/>
      </w:pPr>
      <w:rPr>
        <w:rFonts w:ascii="Noto Sans Symbols" w:eastAsia="Noto Sans Symbols" w:hAnsi="Noto Sans Symbols" w:cs="Noto Sans Symbols"/>
      </w:rPr>
    </w:lvl>
  </w:abstractNum>
  <w:abstractNum w:abstractNumId="4" w15:restartNumberingAfterBreak="0">
    <w:nsid w:val="59741297"/>
    <w:multiLevelType w:val="hybridMultilevel"/>
    <w:tmpl w:val="8F2878F2"/>
    <w:lvl w:ilvl="0" w:tplc="550659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D5DB5"/>
    <w:multiLevelType w:val="hybridMultilevel"/>
    <w:tmpl w:val="823A86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645F4DBA"/>
    <w:multiLevelType w:val="hybridMultilevel"/>
    <w:tmpl w:val="F210E9FC"/>
    <w:lvl w:ilvl="0" w:tplc="8EC482CA">
      <w:start w:val="1"/>
      <w:numFmt w:val="lowerRoman"/>
      <w:lvlText w:val="(%1)"/>
      <w:lvlJc w:val="left"/>
      <w:pPr>
        <w:ind w:left="1076" w:hanging="720"/>
      </w:pPr>
      <w:rPr>
        <w:rFonts w:hint="default"/>
      </w:rPr>
    </w:lvl>
    <w:lvl w:ilvl="1" w:tplc="40090019" w:tentative="1">
      <w:start w:val="1"/>
      <w:numFmt w:val="lowerLetter"/>
      <w:lvlText w:val="%2."/>
      <w:lvlJc w:val="left"/>
      <w:pPr>
        <w:ind w:left="1436" w:hanging="360"/>
      </w:pPr>
    </w:lvl>
    <w:lvl w:ilvl="2" w:tplc="4009001B" w:tentative="1">
      <w:start w:val="1"/>
      <w:numFmt w:val="lowerRoman"/>
      <w:lvlText w:val="%3."/>
      <w:lvlJc w:val="right"/>
      <w:pPr>
        <w:ind w:left="2156" w:hanging="180"/>
      </w:pPr>
    </w:lvl>
    <w:lvl w:ilvl="3" w:tplc="4009000F" w:tentative="1">
      <w:start w:val="1"/>
      <w:numFmt w:val="decimal"/>
      <w:lvlText w:val="%4."/>
      <w:lvlJc w:val="left"/>
      <w:pPr>
        <w:ind w:left="2876" w:hanging="360"/>
      </w:pPr>
    </w:lvl>
    <w:lvl w:ilvl="4" w:tplc="40090019" w:tentative="1">
      <w:start w:val="1"/>
      <w:numFmt w:val="lowerLetter"/>
      <w:lvlText w:val="%5."/>
      <w:lvlJc w:val="left"/>
      <w:pPr>
        <w:ind w:left="3596" w:hanging="360"/>
      </w:pPr>
    </w:lvl>
    <w:lvl w:ilvl="5" w:tplc="4009001B" w:tentative="1">
      <w:start w:val="1"/>
      <w:numFmt w:val="lowerRoman"/>
      <w:lvlText w:val="%6."/>
      <w:lvlJc w:val="right"/>
      <w:pPr>
        <w:ind w:left="4316" w:hanging="180"/>
      </w:pPr>
    </w:lvl>
    <w:lvl w:ilvl="6" w:tplc="4009000F" w:tentative="1">
      <w:start w:val="1"/>
      <w:numFmt w:val="decimal"/>
      <w:lvlText w:val="%7."/>
      <w:lvlJc w:val="left"/>
      <w:pPr>
        <w:ind w:left="5036" w:hanging="360"/>
      </w:pPr>
    </w:lvl>
    <w:lvl w:ilvl="7" w:tplc="40090019" w:tentative="1">
      <w:start w:val="1"/>
      <w:numFmt w:val="lowerLetter"/>
      <w:lvlText w:val="%8."/>
      <w:lvlJc w:val="left"/>
      <w:pPr>
        <w:ind w:left="5756" w:hanging="360"/>
      </w:pPr>
    </w:lvl>
    <w:lvl w:ilvl="8" w:tplc="4009001B" w:tentative="1">
      <w:start w:val="1"/>
      <w:numFmt w:val="lowerRoman"/>
      <w:lvlText w:val="%9."/>
      <w:lvlJc w:val="right"/>
      <w:pPr>
        <w:ind w:left="6476" w:hanging="180"/>
      </w:pPr>
    </w:lvl>
  </w:abstractNum>
  <w:abstractNum w:abstractNumId="7" w15:restartNumberingAfterBreak="0">
    <w:nsid w:val="7F38595F"/>
    <w:multiLevelType w:val="hybridMultilevel"/>
    <w:tmpl w:val="9D9AA72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EB9"/>
    <w:rsid w:val="0002604F"/>
    <w:rsid w:val="00060040"/>
    <w:rsid w:val="000718E0"/>
    <w:rsid w:val="000B1DFD"/>
    <w:rsid w:val="000B3A10"/>
    <w:rsid w:val="000C156F"/>
    <w:rsid w:val="000E71CE"/>
    <w:rsid w:val="000F22B3"/>
    <w:rsid w:val="00131077"/>
    <w:rsid w:val="00155E9E"/>
    <w:rsid w:val="00160459"/>
    <w:rsid w:val="00162F4A"/>
    <w:rsid w:val="00190A60"/>
    <w:rsid w:val="001A2C9F"/>
    <w:rsid w:val="001C472B"/>
    <w:rsid w:val="001E2B05"/>
    <w:rsid w:val="002158C7"/>
    <w:rsid w:val="002215E6"/>
    <w:rsid w:val="00254C83"/>
    <w:rsid w:val="002557E2"/>
    <w:rsid w:val="002907DA"/>
    <w:rsid w:val="002B6908"/>
    <w:rsid w:val="003533AF"/>
    <w:rsid w:val="00365F7D"/>
    <w:rsid w:val="00375301"/>
    <w:rsid w:val="00381EB9"/>
    <w:rsid w:val="00385AAA"/>
    <w:rsid w:val="003B1CAC"/>
    <w:rsid w:val="003C2081"/>
    <w:rsid w:val="003D1F55"/>
    <w:rsid w:val="003D42B1"/>
    <w:rsid w:val="003E70B6"/>
    <w:rsid w:val="004608FA"/>
    <w:rsid w:val="00465FDA"/>
    <w:rsid w:val="004672E3"/>
    <w:rsid w:val="00495C50"/>
    <w:rsid w:val="004D34CC"/>
    <w:rsid w:val="00544F89"/>
    <w:rsid w:val="005B1C28"/>
    <w:rsid w:val="005B62FF"/>
    <w:rsid w:val="005D7B7B"/>
    <w:rsid w:val="005E5920"/>
    <w:rsid w:val="00610E74"/>
    <w:rsid w:val="00636C1D"/>
    <w:rsid w:val="006477E5"/>
    <w:rsid w:val="0065141F"/>
    <w:rsid w:val="006524F1"/>
    <w:rsid w:val="006A030C"/>
    <w:rsid w:val="006D7DD7"/>
    <w:rsid w:val="007348A7"/>
    <w:rsid w:val="0075578E"/>
    <w:rsid w:val="00761ADD"/>
    <w:rsid w:val="007845B6"/>
    <w:rsid w:val="007A2DB7"/>
    <w:rsid w:val="008300BD"/>
    <w:rsid w:val="008533DE"/>
    <w:rsid w:val="00877AF3"/>
    <w:rsid w:val="0089504F"/>
    <w:rsid w:val="008A59DE"/>
    <w:rsid w:val="008C374F"/>
    <w:rsid w:val="008D5EFB"/>
    <w:rsid w:val="00900759"/>
    <w:rsid w:val="00912778"/>
    <w:rsid w:val="00933AA8"/>
    <w:rsid w:val="00946877"/>
    <w:rsid w:val="00967551"/>
    <w:rsid w:val="0097760A"/>
    <w:rsid w:val="009A4C31"/>
    <w:rsid w:val="009B400C"/>
    <w:rsid w:val="009C6A23"/>
    <w:rsid w:val="009F52DF"/>
    <w:rsid w:val="00A15E13"/>
    <w:rsid w:val="00A16F91"/>
    <w:rsid w:val="00A234A7"/>
    <w:rsid w:val="00A26E96"/>
    <w:rsid w:val="00A426D4"/>
    <w:rsid w:val="00A672DF"/>
    <w:rsid w:val="00A84F2F"/>
    <w:rsid w:val="00A86673"/>
    <w:rsid w:val="00A86A28"/>
    <w:rsid w:val="00A91047"/>
    <w:rsid w:val="00A9179D"/>
    <w:rsid w:val="00AB1649"/>
    <w:rsid w:val="00AF1DD4"/>
    <w:rsid w:val="00B0259A"/>
    <w:rsid w:val="00B2731E"/>
    <w:rsid w:val="00B3513F"/>
    <w:rsid w:val="00B4563C"/>
    <w:rsid w:val="00B4614A"/>
    <w:rsid w:val="00B64EE1"/>
    <w:rsid w:val="00B725A4"/>
    <w:rsid w:val="00B85DFC"/>
    <w:rsid w:val="00BA2EA6"/>
    <w:rsid w:val="00BE437A"/>
    <w:rsid w:val="00C23933"/>
    <w:rsid w:val="00C3578D"/>
    <w:rsid w:val="00C41523"/>
    <w:rsid w:val="00C8787F"/>
    <w:rsid w:val="00C91E50"/>
    <w:rsid w:val="00C9664B"/>
    <w:rsid w:val="00CB7AA9"/>
    <w:rsid w:val="00CD2B03"/>
    <w:rsid w:val="00CE3D83"/>
    <w:rsid w:val="00D121DA"/>
    <w:rsid w:val="00D22DBD"/>
    <w:rsid w:val="00D36FBE"/>
    <w:rsid w:val="00D46EF7"/>
    <w:rsid w:val="00D528B1"/>
    <w:rsid w:val="00D5440B"/>
    <w:rsid w:val="00D713CC"/>
    <w:rsid w:val="00D80811"/>
    <w:rsid w:val="00DC2582"/>
    <w:rsid w:val="00DC2855"/>
    <w:rsid w:val="00DC759F"/>
    <w:rsid w:val="00DF1FBB"/>
    <w:rsid w:val="00E000F1"/>
    <w:rsid w:val="00E005DA"/>
    <w:rsid w:val="00E174C8"/>
    <w:rsid w:val="00E849D4"/>
    <w:rsid w:val="00EC0852"/>
    <w:rsid w:val="00ED19C6"/>
    <w:rsid w:val="00F21D28"/>
    <w:rsid w:val="00F23D32"/>
    <w:rsid w:val="00F27A20"/>
    <w:rsid w:val="00F36B99"/>
    <w:rsid w:val="00F81733"/>
    <w:rsid w:val="00F95AB2"/>
    <w:rsid w:val="00FB0361"/>
    <w:rsid w:val="00FE1FF3"/>
    <w:rsid w:val="00FE2E1F"/>
    <w:rsid w:val="00FF2A25"/>
    <w:rsid w:val="00FF435C"/>
    <w:rsid w:val="00FF68DE"/>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02B40"/>
  <w15:docId w15:val="{01A8C14C-9FA6-4F8F-93CD-3989D670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EA6"/>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EA6"/>
    <w:pPr>
      <w:spacing w:after="160" w:line="259" w:lineRule="auto"/>
      <w:ind w:left="720"/>
      <w:contextualSpacing/>
    </w:pPr>
    <w:rPr>
      <w:rFonts w:eastAsiaTheme="minorHAnsi"/>
      <w:kern w:val="0"/>
      <w:sz w:val="22"/>
      <w:szCs w:val="22"/>
      <w:lang w:val="en-US" w:eastAsia="en-US"/>
      <w14:ligatures w14:val="none"/>
    </w:rPr>
  </w:style>
  <w:style w:type="character" w:styleId="Hyperlink">
    <w:name w:val="Hyperlink"/>
    <w:basedOn w:val="DefaultParagraphFont"/>
    <w:uiPriority w:val="99"/>
    <w:unhideWhenUsed/>
    <w:rsid w:val="00D80811"/>
    <w:rPr>
      <w:color w:val="0563C1" w:themeColor="hyperlink"/>
      <w:u w:val="single"/>
    </w:rPr>
  </w:style>
  <w:style w:type="character" w:customStyle="1" w:styleId="UnresolvedMention1">
    <w:name w:val="Unresolved Mention1"/>
    <w:basedOn w:val="DefaultParagraphFont"/>
    <w:uiPriority w:val="99"/>
    <w:semiHidden/>
    <w:unhideWhenUsed/>
    <w:rsid w:val="00D80811"/>
    <w:rPr>
      <w:color w:val="605E5C"/>
      <w:shd w:val="clear" w:color="auto" w:fill="E1DFDD"/>
    </w:rPr>
  </w:style>
  <w:style w:type="character" w:styleId="Strong">
    <w:name w:val="Strong"/>
    <w:basedOn w:val="DefaultParagraphFont"/>
    <w:uiPriority w:val="22"/>
    <w:qFormat/>
    <w:rsid w:val="00C8787F"/>
    <w:rPr>
      <w:b/>
      <w:bCs/>
    </w:rPr>
  </w:style>
  <w:style w:type="character" w:styleId="FollowedHyperlink">
    <w:name w:val="FollowedHyperlink"/>
    <w:basedOn w:val="DefaultParagraphFont"/>
    <w:uiPriority w:val="99"/>
    <w:semiHidden/>
    <w:unhideWhenUsed/>
    <w:rsid w:val="0097760A"/>
    <w:rPr>
      <w:color w:val="954F72" w:themeColor="followedHyperlink"/>
      <w:u w:val="single"/>
    </w:rPr>
  </w:style>
  <w:style w:type="character" w:customStyle="1" w:styleId="ff1">
    <w:name w:val="ff1"/>
    <w:basedOn w:val="DefaultParagraphFont"/>
    <w:rsid w:val="00A86A28"/>
  </w:style>
  <w:style w:type="character" w:customStyle="1" w:styleId="ls4">
    <w:name w:val="ls4"/>
    <w:basedOn w:val="DefaultParagraphFont"/>
    <w:rsid w:val="00A86A28"/>
  </w:style>
  <w:style w:type="character" w:customStyle="1" w:styleId="fc0">
    <w:name w:val="fc0"/>
    <w:basedOn w:val="DefaultParagraphFont"/>
    <w:rsid w:val="00A86A28"/>
  </w:style>
  <w:style w:type="character" w:styleId="HTMLCite">
    <w:name w:val="HTML Cite"/>
    <w:basedOn w:val="DefaultParagraphFont"/>
    <w:uiPriority w:val="99"/>
    <w:semiHidden/>
    <w:unhideWhenUsed/>
    <w:rsid w:val="0089504F"/>
    <w:rPr>
      <w:i/>
      <w:iCs/>
    </w:rPr>
  </w:style>
  <w:style w:type="character" w:customStyle="1" w:styleId="UnresolvedMention2">
    <w:name w:val="Unresolved Mention2"/>
    <w:basedOn w:val="DefaultParagraphFont"/>
    <w:uiPriority w:val="99"/>
    <w:semiHidden/>
    <w:unhideWhenUsed/>
    <w:rsid w:val="0089504F"/>
    <w:rPr>
      <w:color w:val="605E5C"/>
      <w:shd w:val="clear" w:color="auto" w:fill="E1DFDD"/>
    </w:rPr>
  </w:style>
  <w:style w:type="paragraph" w:styleId="NormalWeb">
    <w:name w:val="Normal (Web)"/>
    <w:basedOn w:val="Normal"/>
    <w:uiPriority w:val="99"/>
    <w:unhideWhenUsed/>
    <w:rsid w:val="005B1C28"/>
    <w:pPr>
      <w:spacing w:before="100" w:beforeAutospacing="1" w:after="100" w:afterAutospacing="1"/>
    </w:pPr>
    <w:rPr>
      <w:rFonts w:ascii="Times New Roman" w:eastAsia="Times New Roman" w:hAnsi="Times New Roman" w:cs="Times New Roman"/>
      <w:kern w:val="0"/>
      <w:lang w:eastAsia="en-IN"/>
      <w14:ligatures w14:val="none"/>
    </w:rPr>
  </w:style>
  <w:style w:type="paragraph" w:styleId="BalloonText">
    <w:name w:val="Balloon Text"/>
    <w:basedOn w:val="Normal"/>
    <w:link w:val="BalloonTextChar"/>
    <w:uiPriority w:val="99"/>
    <w:semiHidden/>
    <w:unhideWhenUsed/>
    <w:rsid w:val="005B1C28"/>
    <w:rPr>
      <w:rFonts w:ascii="Tahoma" w:hAnsi="Tahoma" w:cs="Tahoma"/>
      <w:sz w:val="16"/>
      <w:szCs w:val="16"/>
    </w:rPr>
  </w:style>
  <w:style w:type="character" w:customStyle="1" w:styleId="BalloonTextChar">
    <w:name w:val="Balloon Text Char"/>
    <w:basedOn w:val="DefaultParagraphFont"/>
    <w:link w:val="BalloonText"/>
    <w:uiPriority w:val="99"/>
    <w:semiHidden/>
    <w:rsid w:val="005B1C28"/>
    <w:rPr>
      <w:rFonts w:ascii="Tahoma" w:hAnsi="Tahoma" w:cs="Tahoma"/>
      <w:sz w:val="16"/>
      <w:szCs w:val="16"/>
    </w:rPr>
  </w:style>
  <w:style w:type="paragraph" w:styleId="Header">
    <w:name w:val="header"/>
    <w:basedOn w:val="Normal"/>
    <w:link w:val="HeaderChar"/>
    <w:uiPriority w:val="99"/>
    <w:unhideWhenUsed/>
    <w:rsid w:val="00DC2582"/>
    <w:pPr>
      <w:tabs>
        <w:tab w:val="center" w:pos="4680"/>
        <w:tab w:val="right" w:pos="9360"/>
      </w:tabs>
    </w:pPr>
  </w:style>
  <w:style w:type="character" w:customStyle="1" w:styleId="HeaderChar">
    <w:name w:val="Header Char"/>
    <w:basedOn w:val="DefaultParagraphFont"/>
    <w:link w:val="Header"/>
    <w:uiPriority w:val="99"/>
    <w:rsid w:val="00DC2582"/>
  </w:style>
  <w:style w:type="paragraph" w:styleId="Footer">
    <w:name w:val="footer"/>
    <w:basedOn w:val="Normal"/>
    <w:link w:val="FooterChar"/>
    <w:uiPriority w:val="99"/>
    <w:unhideWhenUsed/>
    <w:rsid w:val="00DC2582"/>
    <w:pPr>
      <w:tabs>
        <w:tab w:val="center" w:pos="4680"/>
        <w:tab w:val="right" w:pos="9360"/>
      </w:tabs>
    </w:pPr>
  </w:style>
  <w:style w:type="character" w:customStyle="1" w:styleId="FooterChar">
    <w:name w:val="Footer Char"/>
    <w:basedOn w:val="DefaultParagraphFont"/>
    <w:link w:val="Footer"/>
    <w:uiPriority w:val="99"/>
    <w:rsid w:val="00DC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3497">
      <w:bodyDiv w:val="1"/>
      <w:marLeft w:val="0"/>
      <w:marRight w:val="0"/>
      <w:marTop w:val="0"/>
      <w:marBottom w:val="0"/>
      <w:divBdr>
        <w:top w:val="none" w:sz="0" w:space="0" w:color="auto"/>
        <w:left w:val="none" w:sz="0" w:space="0" w:color="auto"/>
        <w:bottom w:val="none" w:sz="0" w:space="0" w:color="auto"/>
        <w:right w:val="none" w:sz="0" w:space="0" w:color="auto"/>
      </w:divBdr>
    </w:div>
    <w:div w:id="385614317">
      <w:bodyDiv w:val="1"/>
      <w:marLeft w:val="0"/>
      <w:marRight w:val="0"/>
      <w:marTop w:val="0"/>
      <w:marBottom w:val="0"/>
      <w:divBdr>
        <w:top w:val="none" w:sz="0" w:space="0" w:color="auto"/>
        <w:left w:val="none" w:sz="0" w:space="0" w:color="auto"/>
        <w:bottom w:val="none" w:sz="0" w:space="0" w:color="auto"/>
        <w:right w:val="none" w:sz="0" w:space="0" w:color="auto"/>
      </w:divBdr>
    </w:div>
    <w:div w:id="602347446">
      <w:bodyDiv w:val="1"/>
      <w:marLeft w:val="0"/>
      <w:marRight w:val="0"/>
      <w:marTop w:val="0"/>
      <w:marBottom w:val="0"/>
      <w:divBdr>
        <w:top w:val="none" w:sz="0" w:space="0" w:color="auto"/>
        <w:left w:val="none" w:sz="0" w:space="0" w:color="auto"/>
        <w:bottom w:val="none" w:sz="0" w:space="0" w:color="auto"/>
        <w:right w:val="none" w:sz="0" w:space="0" w:color="auto"/>
      </w:divBdr>
    </w:div>
    <w:div w:id="690641283">
      <w:bodyDiv w:val="1"/>
      <w:marLeft w:val="0"/>
      <w:marRight w:val="0"/>
      <w:marTop w:val="0"/>
      <w:marBottom w:val="0"/>
      <w:divBdr>
        <w:top w:val="none" w:sz="0" w:space="0" w:color="auto"/>
        <w:left w:val="none" w:sz="0" w:space="0" w:color="auto"/>
        <w:bottom w:val="none" w:sz="0" w:space="0" w:color="auto"/>
        <w:right w:val="none" w:sz="0" w:space="0" w:color="auto"/>
      </w:divBdr>
    </w:div>
    <w:div w:id="747075628">
      <w:bodyDiv w:val="1"/>
      <w:marLeft w:val="0"/>
      <w:marRight w:val="0"/>
      <w:marTop w:val="0"/>
      <w:marBottom w:val="0"/>
      <w:divBdr>
        <w:top w:val="none" w:sz="0" w:space="0" w:color="auto"/>
        <w:left w:val="none" w:sz="0" w:space="0" w:color="auto"/>
        <w:bottom w:val="none" w:sz="0" w:space="0" w:color="auto"/>
        <w:right w:val="none" w:sz="0" w:space="0" w:color="auto"/>
      </w:divBdr>
    </w:div>
    <w:div w:id="1166365340">
      <w:bodyDiv w:val="1"/>
      <w:marLeft w:val="0"/>
      <w:marRight w:val="0"/>
      <w:marTop w:val="0"/>
      <w:marBottom w:val="0"/>
      <w:divBdr>
        <w:top w:val="none" w:sz="0" w:space="0" w:color="auto"/>
        <w:left w:val="none" w:sz="0" w:space="0" w:color="auto"/>
        <w:bottom w:val="none" w:sz="0" w:space="0" w:color="auto"/>
        <w:right w:val="none" w:sz="0" w:space="0" w:color="auto"/>
      </w:divBdr>
    </w:div>
    <w:div w:id="1328365475">
      <w:bodyDiv w:val="1"/>
      <w:marLeft w:val="0"/>
      <w:marRight w:val="0"/>
      <w:marTop w:val="0"/>
      <w:marBottom w:val="0"/>
      <w:divBdr>
        <w:top w:val="none" w:sz="0" w:space="0" w:color="auto"/>
        <w:left w:val="none" w:sz="0" w:space="0" w:color="auto"/>
        <w:bottom w:val="none" w:sz="0" w:space="0" w:color="auto"/>
        <w:right w:val="none" w:sz="0" w:space="0" w:color="auto"/>
      </w:divBdr>
    </w:div>
    <w:div w:id="1358848367">
      <w:bodyDiv w:val="1"/>
      <w:marLeft w:val="0"/>
      <w:marRight w:val="0"/>
      <w:marTop w:val="0"/>
      <w:marBottom w:val="0"/>
      <w:divBdr>
        <w:top w:val="none" w:sz="0" w:space="0" w:color="auto"/>
        <w:left w:val="none" w:sz="0" w:space="0" w:color="auto"/>
        <w:bottom w:val="none" w:sz="0" w:space="0" w:color="auto"/>
        <w:right w:val="none" w:sz="0" w:space="0" w:color="auto"/>
      </w:divBdr>
    </w:div>
    <w:div w:id="1478573226">
      <w:bodyDiv w:val="1"/>
      <w:marLeft w:val="0"/>
      <w:marRight w:val="0"/>
      <w:marTop w:val="0"/>
      <w:marBottom w:val="0"/>
      <w:divBdr>
        <w:top w:val="none" w:sz="0" w:space="0" w:color="auto"/>
        <w:left w:val="none" w:sz="0" w:space="0" w:color="auto"/>
        <w:bottom w:val="none" w:sz="0" w:space="0" w:color="auto"/>
        <w:right w:val="none" w:sz="0" w:space="0" w:color="auto"/>
      </w:divBdr>
    </w:div>
    <w:div w:id="1626810461">
      <w:bodyDiv w:val="1"/>
      <w:marLeft w:val="0"/>
      <w:marRight w:val="0"/>
      <w:marTop w:val="0"/>
      <w:marBottom w:val="0"/>
      <w:divBdr>
        <w:top w:val="none" w:sz="0" w:space="0" w:color="auto"/>
        <w:left w:val="none" w:sz="0" w:space="0" w:color="auto"/>
        <w:bottom w:val="none" w:sz="0" w:space="0" w:color="auto"/>
        <w:right w:val="none" w:sz="0" w:space="0" w:color="auto"/>
      </w:divBdr>
    </w:div>
    <w:div w:id="1820925686">
      <w:bodyDiv w:val="1"/>
      <w:marLeft w:val="0"/>
      <w:marRight w:val="0"/>
      <w:marTop w:val="0"/>
      <w:marBottom w:val="0"/>
      <w:divBdr>
        <w:top w:val="none" w:sz="0" w:space="0" w:color="auto"/>
        <w:left w:val="none" w:sz="0" w:space="0" w:color="auto"/>
        <w:bottom w:val="none" w:sz="0" w:space="0" w:color="auto"/>
        <w:right w:val="none" w:sz="0" w:space="0" w:color="auto"/>
      </w:divBdr>
    </w:div>
    <w:div w:id="1901936401">
      <w:bodyDiv w:val="1"/>
      <w:marLeft w:val="0"/>
      <w:marRight w:val="0"/>
      <w:marTop w:val="0"/>
      <w:marBottom w:val="0"/>
      <w:divBdr>
        <w:top w:val="none" w:sz="0" w:space="0" w:color="auto"/>
        <w:left w:val="none" w:sz="0" w:space="0" w:color="auto"/>
        <w:bottom w:val="none" w:sz="0" w:space="0" w:color="auto"/>
        <w:right w:val="none" w:sz="0" w:space="0" w:color="auto"/>
      </w:divBdr>
    </w:div>
    <w:div w:id="2037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098650903505415" TargetMode="External"/><Relationship Id="rId13" Type="http://schemas.openxmlformats.org/officeDocument/2006/relationships/hyperlink" Target="https://doi.org/10.15345/iojes.2018.04.014" TargetMode="External"/><Relationship Id="rId18" Type="http://schemas.openxmlformats.org/officeDocument/2006/relationships/hyperlink" Target="https://www.amity.edu/aien/aijte/articles2023/9.%20A%20Study%20on%20the%20Role%20of%20NEP%202020_%20Skill%20Development%20of%20Students.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hdl.handle.net/10603/20821" TargetMode="External"/><Relationship Id="rId7" Type="http://schemas.openxmlformats.org/officeDocument/2006/relationships/hyperlink" Target="https://doi.org/10.46328/ijres.2948" TargetMode="External"/><Relationship Id="rId12" Type="http://schemas.openxmlformats.org/officeDocument/2006/relationships/hyperlink" Target="https://www.tojqi.net/index.php/journal/article/view/9095" TargetMode="External"/><Relationship Id="rId17" Type="http://schemas.openxmlformats.org/officeDocument/2006/relationships/hyperlink" Target="http://erepository.uonbi.ac.ke/bitstream/handle/11295/3454/Abstract.pdf?sequence=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80/00228958.2011.10516575" TargetMode="External"/><Relationship Id="rId20" Type="http://schemas.openxmlformats.org/officeDocument/2006/relationships/hyperlink" Target="https://doi.org/10.1177/0031721712094002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8957347.2016.120920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tgche.ac.in/storage/2025/06/08-311-Mohini-Mohan-Kumbhakar-21st-Century-Skills-What-Why-and-How.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chb.2017.03.010" TargetMode="External"/><Relationship Id="rId19" Type="http://schemas.openxmlformats.org/officeDocument/2006/relationships/hyperlink" Target="https://doi.org/10.9734/arjass/2025/v23i4658" TargetMode="External"/><Relationship Id="rId4" Type="http://schemas.openxmlformats.org/officeDocument/2006/relationships/webSettings" Target="webSettings.xml"/><Relationship Id="rId9" Type="http://schemas.openxmlformats.org/officeDocument/2006/relationships/hyperlink" Target="http://dx.doi.org/10.32332/pedagogy.v6i1.1111" TargetMode="External"/><Relationship Id="rId14" Type="http://schemas.openxmlformats.org/officeDocument/2006/relationships/hyperlink" Target="https://www.learntechlib.org/p/159080/" TargetMode="External"/><Relationship Id="rId22" Type="http://schemas.openxmlformats.org/officeDocument/2006/relationships/hyperlink" Target="http://dx.doi.org/10.22555/joeed.v10i1.75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11</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subuhir04@gmail.com</dc:creator>
  <cp:keywords/>
  <dc:description/>
  <cp:lastModifiedBy>SDI 1084</cp:lastModifiedBy>
  <cp:revision>92</cp:revision>
  <dcterms:created xsi:type="dcterms:W3CDTF">2025-08-22T22:01:00Z</dcterms:created>
  <dcterms:modified xsi:type="dcterms:W3CDTF">2025-11-22T06:27:00Z</dcterms:modified>
</cp:coreProperties>
</file>