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AF06E" w14:textId="188FA8AF" w:rsidR="00E12440" w:rsidRPr="00E12440" w:rsidRDefault="00E12440" w:rsidP="00E12440">
      <w:pPr>
        <w:rPr>
          <w:rFonts w:ascii="Times New Roman" w:hAnsi="Times New Roman" w:cs="Times New Roman"/>
          <w:b/>
          <w:bCs/>
          <w:sz w:val="28"/>
          <w:szCs w:val="28"/>
          <w:u w:val="single"/>
        </w:rPr>
      </w:pPr>
      <w:r w:rsidRPr="00E12440">
        <w:rPr>
          <w:rFonts w:ascii="Times New Roman" w:hAnsi="Times New Roman" w:cs="Times New Roman"/>
          <w:b/>
          <w:bCs/>
          <w:sz w:val="28"/>
          <w:szCs w:val="28"/>
          <w:u w:val="single"/>
        </w:rPr>
        <w:t>Review Article</w:t>
      </w:r>
    </w:p>
    <w:p w14:paraId="796CCDE4" w14:textId="54EBAC39" w:rsidR="00E92601" w:rsidRPr="00E92601" w:rsidRDefault="00E92601" w:rsidP="00E92601">
      <w:pPr>
        <w:jc w:val="center"/>
        <w:rPr>
          <w:rFonts w:ascii="Times New Roman" w:hAnsi="Times New Roman" w:cs="Times New Roman"/>
          <w:b/>
          <w:bCs/>
          <w:sz w:val="28"/>
          <w:szCs w:val="28"/>
        </w:rPr>
      </w:pPr>
      <w:r w:rsidRPr="00E92601">
        <w:rPr>
          <w:rFonts w:ascii="Times New Roman" w:hAnsi="Times New Roman" w:cs="Times New Roman"/>
          <w:b/>
          <w:bCs/>
          <w:sz w:val="28"/>
          <w:szCs w:val="28"/>
        </w:rPr>
        <w:t>Cybersecurity Threats in Digital Agriculture: A Systematic Review on Emerging Risks and Protective Strategies for Farmers</w:t>
      </w:r>
    </w:p>
    <w:p w14:paraId="1604E9B5" w14:textId="77777777" w:rsidR="008E5EA1" w:rsidRDefault="008E5EA1" w:rsidP="003C0D43">
      <w:pPr>
        <w:rPr>
          <w:rFonts w:ascii="Times New Roman" w:hAnsi="Times New Roman" w:cs="Times New Roman"/>
          <w:b/>
          <w:bCs/>
          <w:sz w:val="24"/>
          <w:szCs w:val="24"/>
        </w:rPr>
      </w:pPr>
    </w:p>
    <w:p w14:paraId="1D6A3972" w14:textId="551B5E7E" w:rsidR="003C0D43" w:rsidRPr="003C0D43" w:rsidRDefault="003C0D43" w:rsidP="003C0D43">
      <w:pPr>
        <w:rPr>
          <w:rFonts w:ascii="Times New Roman" w:hAnsi="Times New Roman" w:cs="Times New Roman"/>
          <w:b/>
          <w:bCs/>
          <w:sz w:val="24"/>
          <w:szCs w:val="24"/>
        </w:rPr>
      </w:pPr>
      <w:r w:rsidRPr="003C0D43">
        <w:rPr>
          <w:rFonts w:ascii="Times New Roman" w:hAnsi="Times New Roman" w:cs="Times New Roman"/>
          <w:b/>
          <w:bCs/>
          <w:sz w:val="24"/>
          <w:szCs w:val="24"/>
        </w:rPr>
        <w:t>Abstract</w:t>
      </w:r>
    </w:p>
    <w:p w14:paraId="0F2A8BD4" w14:textId="32CC1977" w:rsidR="003C0D43" w:rsidRPr="003C0D43" w:rsidRDefault="003C0D43" w:rsidP="0067276E">
      <w:pPr>
        <w:spacing w:line="276" w:lineRule="auto"/>
        <w:jc w:val="both"/>
        <w:rPr>
          <w:rFonts w:ascii="Times New Roman" w:hAnsi="Times New Roman" w:cs="Times New Roman"/>
          <w:sz w:val="24"/>
          <w:szCs w:val="24"/>
        </w:rPr>
      </w:pPr>
      <w:r w:rsidRPr="003C0D43">
        <w:rPr>
          <w:rFonts w:ascii="Times New Roman" w:hAnsi="Times New Roman" w:cs="Times New Roman"/>
          <w:sz w:val="24"/>
          <w:szCs w:val="24"/>
        </w:rPr>
        <w:t>The rapid digitization of agriculture</w:t>
      </w:r>
      <w:r w:rsidR="00D53E39">
        <w:rPr>
          <w:rFonts w:ascii="Times New Roman" w:hAnsi="Times New Roman" w:cs="Times New Roman"/>
          <w:sz w:val="24"/>
          <w:szCs w:val="24"/>
        </w:rPr>
        <w:t>-</w:t>
      </w:r>
      <w:r w:rsidRPr="003C0D43">
        <w:rPr>
          <w:rFonts w:ascii="Times New Roman" w:hAnsi="Times New Roman" w:cs="Times New Roman"/>
          <w:sz w:val="24"/>
          <w:szCs w:val="24"/>
        </w:rPr>
        <w:t>driven by Internet of Things (IoT), artificial intelligence (AI), drones and cloud-based farm management systems</w:t>
      </w:r>
      <w:r w:rsidR="00D53E39">
        <w:rPr>
          <w:rFonts w:ascii="Times New Roman" w:hAnsi="Times New Roman" w:cs="Times New Roman"/>
          <w:sz w:val="24"/>
          <w:szCs w:val="24"/>
        </w:rPr>
        <w:t>-</w:t>
      </w:r>
      <w:r w:rsidRPr="003C0D43">
        <w:rPr>
          <w:rFonts w:ascii="Times New Roman" w:hAnsi="Times New Roman" w:cs="Times New Roman"/>
          <w:sz w:val="24"/>
          <w:szCs w:val="24"/>
        </w:rPr>
        <w:t>has significantly enhanced productivity, precision and sustainability. However, this technological integration has concurrently exposed the agricultural sector to escalating cybersecurity threats. This systematic review synthesizes evidence from 100 peer-reviewed and grey literature sources (2013–2024) to identify, categorize and analyze cyber risks specific to digital farming ecosystems. Following PRISMA-inspired screening protocols, 78 studies met inclusion criteria based on relevance, methodological rigor and geographic diversity. Findings reveal that ransomware, phishing, denial-of-service (DoS) and IoT-based attacks are the most prevalent threats</w:t>
      </w:r>
      <w:r w:rsidR="00837BE6">
        <w:rPr>
          <w:rFonts w:ascii="Times New Roman" w:hAnsi="Times New Roman" w:cs="Times New Roman"/>
          <w:sz w:val="24"/>
          <w:szCs w:val="24"/>
        </w:rPr>
        <w:t xml:space="preserve"> </w:t>
      </w:r>
      <w:r w:rsidRPr="003C0D43">
        <w:rPr>
          <w:rFonts w:ascii="Times New Roman" w:hAnsi="Times New Roman" w:cs="Times New Roman"/>
          <w:sz w:val="24"/>
          <w:szCs w:val="24"/>
        </w:rPr>
        <w:t>with documented cases causing operational disruptions, livestock loss, financial fraud and supply chain paralysis</w:t>
      </w:r>
      <w:r w:rsidR="00837BE6">
        <w:rPr>
          <w:rFonts w:ascii="Times New Roman" w:hAnsi="Times New Roman" w:cs="Times New Roman"/>
          <w:sz w:val="24"/>
          <w:szCs w:val="24"/>
        </w:rPr>
        <w:t>-</w:t>
      </w:r>
      <w:r w:rsidRPr="003C0D43">
        <w:rPr>
          <w:rFonts w:ascii="Times New Roman" w:hAnsi="Times New Roman" w:cs="Times New Roman"/>
          <w:sz w:val="24"/>
          <w:szCs w:val="24"/>
        </w:rPr>
        <w:t>evident in incidents involving AGCO (USA), Federated Co-op (Canada) and Swiss dairy farms. Critically, smallholder farmers in developing economies like India remain highly vulnerable due to low digital literacy and inadequate infrastructure. The review evaluates existing mitigation frameworks, including India’s National Cyber Security Policy (2013) and Digital Agriculture Mission (2021–2025), while proposing advanced solutions such as AI-driven threat detection, blockchain-secured data ledgers and cyber-resilient agritech design. A 13-point cybersecurity protocol for farmers is validated through empirical case studies. The paper concludes that proactive, multi-stakeholder collaboration</w:t>
      </w:r>
      <w:r w:rsidR="00837BE6">
        <w:rPr>
          <w:rFonts w:ascii="Times New Roman" w:hAnsi="Times New Roman" w:cs="Times New Roman"/>
          <w:sz w:val="24"/>
          <w:szCs w:val="24"/>
        </w:rPr>
        <w:t>-</w:t>
      </w:r>
      <w:r w:rsidRPr="003C0D43">
        <w:rPr>
          <w:rFonts w:ascii="Times New Roman" w:hAnsi="Times New Roman" w:cs="Times New Roman"/>
          <w:sz w:val="24"/>
          <w:szCs w:val="24"/>
        </w:rPr>
        <w:t>integrating public policy, private innovation and farmer education</w:t>
      </w:r>
      <w:r w:rsidR="00837BE6">
        <w:rPr>
          <w:rFonts w:ascii="Times New Roman" w:hAnsi="Times New Roman" w:cs="Times New Roman"/>
          <w:sz w:val="24"/>
          <w:szCs w:val="24"/>
        </w:rPr>
        <w:t>-</w:t>
      </w:r>
      <w:r w:rsidRPr="003C0D43">
        <w:rPr>
          <w:rFonts w:ascii="Times New Roman" w:hAnsi="Times New Roman" w:cs="Times New Roman"/>
          <w:sz w:val="24"/>
          <w:szCs w:val="24"/>
        </w:rPr>
        <w:t>is essential to secure the future of smart agriculture. This work fills a critical gap in agrarian cybersecurity literature and offers actionable insights for policymakers, extension services and technology developers.</w:t>
      </w:r>
    </w:p>
    <w:p w14:paraId="1D67A88E" w14:textId="309C9838" w:rsidR="003C0D43" w:rsidRPr="003C0D43" w:rsidRDefault="003C0D43" w:rsidP="0067276E">
      <w:pPr>
        <w:spacing w:line="276" w:lineRule="auto"/>
        <w:rPr>
          <w:rFonts w:ascii="Times New Roman" w:hAnsi="Times New Roman" w:cs="Times New Roman"/>
          <w:sz w:val="24"/>
          <w:szCs w:val="24"/>
        </w:rPr>
      </w:pPr>
      <w:r w:rsidRPr="003C0D43">
        <w:rPr>
          <w:rFonts w:ascii="Times New Roman" w:hAnsi="Times New Roman" w:cs="Times New Roman"/>
          <w:b/>
          <w:bCs/>
          <w:sz w:val="24"/>
          <w:szCs w:val="24"/>
        </w:rPr>
        <w:t>Keywords:</w:t>
      </w:r>
      <w:r w:rsidRPr="003C0D43">
        <w:rPr>
          <w:rFonts w:ascii="Times New Roman" w:hAnsi="Times New Roman" w:cs="Times New Roman"/>
          <w:sz w:val="24"/>
          <w:szCs w:val="24"/>
        </w:rPr>
        <w:t xml:space="preserve"> </w:t>
      </w:r>
      <w:r w:rsidR="00401873" w:rsidRPr="003C0D43">
        <w:rPr>
          <w:rFonts w:ascii="Times New Roman" w:hAnsi="Times New Roman" w:cs="Times New Roman"/>
          <w:sz w:val="24"/>
          <w:szCs w:val="24"/>
        </w:rPr>
        <w:t>Cybersecurity</w:t>
      </w:r>
      <w:r w:rsidR="00401873">
        <w:rPr>
          <w:rFonts w:ascii="Times New Roman" w:hAnsi="Times New Roman" w:cs="Times New Roman"/>
          <w:sz w:val="24"/>
          <w:szCs w:val="24"/>
        </w:rPr>
        <w:t xml:space="preserve">, </w:t>
      </w:r>
      <w:r w:rsidRPr="003C0D43">
        <w:rPr>
          <w:rFonts w:ascii="Times New Roman" w:hAnsi="Times New Roman" w:cs="Times New Roman"/>
          <w:sz w:val="24"/>
          <w:szCs w:val="24"/>
        </w:rPr>
        <w:t>Digital agriculture</w:t>
      </w:r>
      <w:r w:rsidR="00401873">
        <w:rPr>
          <w:rFonts w:ascii="Times New Roman" w:hAnsi="Times New Roman" w:cs="Times New Roman"/>
          <w:sz w:val="24"/>
          <w:szCs w:val="24"/>
        </w:rPr>
        <w:t xml:space="preserve">, </w:t>
      </w:r>
      <w:r w:rsidR="00401873" w:rsidRPr="003C0D43">
        <w:rPr>
          <w:rFonts w:ascii="Times New Roman" w:hAnsi="Times New Roman" w:cs="Times New Roman"/>
          <w:sz w:val="24"/>
          <w:szCs w:val="24"/>
        </w:rPr>
        <w:t>Farmer protection</w:t>
      </w:r>
      <w:r w:rsidR="00401873">
        <w:rPr>
          <w:rFonts w:ascii="Times New Roman" w:hAnsi="Times New Roman" w:cs="Times New Roman"/>
          <w:sz w:val="24"/>
          <w:szCs w:val="24"/>
        </w:rPr>
        <w:t>,</w:t>
      </w:r>
      <w:r w:rsidRPr="003C0D43">
        <w:rPr>
          <w:rFonts w:ascii="Times New Roman" w:hAnsi="Times New Roman" w:cs="Times New Roman"/>
          <w:sz w:val="24"/>
          <w:szCs w:val="24"/>
        </w:rPr>
        <w:t xml:space="preserve"> </w:t>
      </w:r>
      <w:r w:rsidR="00401873" w:rsidRPr="003C0D43">
        <w:rPr>
          <w:rFonts w:ascii="Times New Roman" w:hAnsi="Times New Roman" w:cs="Times New Roman"/>
          <w:sz w:val="24"/>
          <w:szCs w:val="24"/>
        </w:rPr>
        <w:t>IoT security</w:t>
      </w:r>
      <w:r w:rsidR="00401873">
        <w:rPr>
          <w:rFonts w:ascii="Times New Roman" w:hAnsi="Times New Roman" w:cs="Times New Roman"/>
          <w:sz w:val="24"/>
          <w:szCs w:val="24"/>
        </w:rPr>
        <w:t xml:space="preserve">, </w:t>
      </w:r>
      <w:r w:rsidRPr="003C0D43">
        <w:rPr>
          <w:rFonts w:ascii="Times New Roman" w:hAnsi="Times New Roman" w:cs="Times New Roman"/>
          <w:sz w:val="24"/>
          <w:szCs w:val="24"/>
        </w:rPr>
        <w:t xml:space="preserve">Ransomware </w:t>
      </w:r>
    </w:p>
    <w:p w14:paraId="2CBA16D8" w14:textId="29752009" w:rsidR="003C0D43" w:rsidRPr="003C0D43" w:rsidRDefault="003C0D43" w:rsidP="0067276E">
      <w:pPr>
        <w:tabs>
          <w:tab w:val="left" w:pos="5206"/>
        </w:tabs>
        <w:spacing w:line="276" w:lineRule="auto"/>
        <w:rPr>
          <w:rFonts w:ascii="Times New Roman" w:hAnsi="Times New Roman" w:cs="Times New Roman"/>
          <w:b/>
          <w:bCs/>
          <w:sz w:val="24"/>
          <w:szCs w:val="24"/>
        </w:rPr>
      </w:pPr>
      <w:r w:rsidRPr="003C0D43">
        <w:rPr>
          <w:rFonts w:ascii="Times New Roman" w:hAnsi="Times New Roman" w:cs="Times New Roman"/>
          <w:b/>
          <w:bCs/>
          <w:sz w:val="24"/>
          <w:szCs w:val="24"/>
        </w:rPr>
        <w:t>1. Introduction</w:t>
      </w:r>
      <w:r w:rsidR="001D639F" w:rsidRPr="001D639F">
        <w:rPr>
          <w:rFonts w:ascii="Times New Roman" w:hAnsi="Times New Roman" w:cs="Times New Roman"/>
          <w:b/>
          <w:bCs/>
          <w:sz w:val="24"/>
          <w:szCs w:val="24"/>
        </w:rPr>
        <w:tab/>
      </w:r>
    </w:p>
    <w:p w14:paraId="7B6CF139" w14:textId="2E65DE0C" w:rsidR="00A75243" w:rsidRPr="00A75243" w:rsidRDefault="00A75243" w:rsidP="00A75243">
      <w:pPr>
        <w:spacing w:line="276" w:lineRule="auto"/>
        <w:jc w:val="both"/>
        <w:rPr>
          <w:rFonts w:ascii="Times New Roman" w:hAnsi="Times New Roman" w:cs="Times New Roman"/>
          <w:sz w:val="24"/>
          <w:szCs w:val="24"/>
        </w:rPr>
      </w:pPr>
      <w:r w:rsidRPr="00A75243">
        <w:rPr>
          <w:rFonts w:ascii="Times New Roman" w:hAnsi="Times New Roman" w:cs="Times New Roman"/>
          <w:sz w:val="24"/>
          <w:szCs w:val="24"/>
        </w:rPr>
        <w:t>The advent of Agriculture 4.0</w:t>
      </w:r>
      <w:r>
        <w:rPr>
          <w:rFonts w:ascii="Times New Roman" w:hAnsi="Times New Roman" w:cs="Times New Roman"/>
          <w:sz w:val="24"/>
          <w:szCs w:val="24"/>
        </w:rPr>
        <w:t>-</w:t>
      </w:r>
      <w:r w:rsidRPr="00A75243">
        <w:rPr>
          <w:rFonts w:ascii="Times New Roman" w:hAnsi="Times New Roman" w:cs="Times New Roman"/>
          <w:sz w:val="24"/>
          <w:szCs w:val="24"/>
        </w:rPr>
        <w:t>driven by the Internet of Things (IoT), Artificial Intelligence (AI), drones, blockchain, and data analytics</w:t>
      </w:r>
      <w:r>
        <w:rPr>
          <w:rFonts w:ascii="Times New Roman" w:hAnsi="Times New Roman" w:cs="Times New Roman"/>
          <w:sz w:val="24"/>
          <w:szCs w:val="24"/>
        </w:rPr>
        <w:t>-</w:t>
      </w:r>
      <w:r w:rsidRPr="00A75243">
        <w:rPr>
          <w:rFonts w:ascii="Times New Roman" w:hAnsi="Times New Roman" w:cs="Times New Roman"/>
          <w:sz w:val="24"/>
          <w:szCs w:val="24"/>
        </w:rPr>
        <w:t>has transformed the global agri-food system into a connected digital ecosystem. Digital agriculture enables farmers to make data-driven decisions, optimize inputs, and enhance sustainability</w:t>
      </w:r>
      <w:sdt>
        <w:sdtPr>
          <w:rPr>
            <w:rFonts w:ascii="Times New Roman" w:hAnsi="Times New Roman" w:cs="Times New Roman"/>
            <w:sz w:val="24"/>
            <w:szCs w:val="24"/>
          </w:rPr>
          <w:id w:val="625732691"/>
          <w:citation/>
        </w:sdtPr>
        <w:sdtEndPr/>
        <w:sdtContent>
          <w:r w:rsidR="00213B1A">
            <w:rPr>
              <w:rFonts w:ascii="Times New Roman" w:hAnsi="Times New Roman" w:cs="Times New Roman"/>
              <w:sz w:val="24"/>
              <w:szCs w:val="24"/>
            </w:rPr>
            <w:fldChar w:fldCharType="begin"/>
          </w:r>
          <w:r w:rsidR="00213B1A">
            <w:rPr>
              <w:rFonts w:ascii="Times New Roman" w:hAnsi="Times New Roman" w:cs="Times New Roman"/>
              <w:sz w:val="24"/>
              <w:szCs w:val="24"/>
              <w:lang w:val="en-US"/>
            </w:rPr>
            <w:instrText xml:space="preserve"> CITATION Bal23 \l 1033 </w:instrText>
          </w:r>
          <w:r w:rsidR="00213B1A">
            <w:rPr>
              <w:rFonts w:ascii="Times New Roman" w:hAnsi="Times New Roman" w:cs="Times New Roman"/>
              <w:sz w:val="24"/>
              <w:szCs w:val="24"/>
            </w:rPr>
            <w:fldChar w:fldCharType="separate"/>
          </w:r>
          <w:r w:rsidR="00213B1A">
            <w:rPr>
              <w:rFonts w:ascii="Times New Roman" w:hAnsi="Times New Roman" w:cs="Times New Roman"/>
              <w:noProof/>
              <w:sz w:val="24"/>
              <w:szCs w:val="24"/>
              <w:lang w:val="en-US"/>
            </w:rPr>
            <w:t xml:space="preserve"> </w:t>
          </w:r>
          <w:r w:rsidR="00213B1A" w:rsidRPr="00213B1A">
            <w:rPr>
              <w:rFonts w:ascii="Times New Roman" w:hAnsi="Times New Roman" w:cs="Times New Roman"/>
              <w:noProof/>
              <w:sz w:val="24"/>
              <w:szCs w:val="24"/>
              <w:lang w:val="en-US"/>
            </w:rPr>
            <w:t>(Balkrishna, 2023)</w:t>
          </w:r>
          <w:r w:rsidR="00213B1A">
            <w:rPr>
              <w:rFonts w:ascii="Times New Roman" w:hAnsi="Times New Roman" w:cs="Times New Roman"/>
              <w:sz w:val="24"/>
              <w:szCs w:val="24"/>
            </w:rPr>
            <w:fldChar w:fldCharType="end"/>
          </w:r>
        </w:sdtContent>
      </w:sdt>
      <w:r w:rsidR="00213B1A">
        <w:rPr>
          <w:rFonts w:ascii="Times New Roman" w:hAnsi="Times New Roman" w:cs="Times New Roman"/>
          <w:sz w:val="24"/>
          <w:szCs w:val="24"/>
        </w:rPr>
        <w:t xml:space="preserve">. </w:t>
      </w:r>
      <w:r w:rsidRPr="00A75243">
        <w:rPr>
          <w:rFonts w:ascii="Times New Roman" w:hAnsi="Times New Roman" w:cs="Times New Roman"/>
          <w:sz w:val="24"/>
          <w:szCs w:val="24"/>
        </w:rPr>
        <w:t xml:space="preserve">However, this digital revolution has simultaneously exposed the agricultural sector to a growing array of cybersecurity threats that were once confined to industrial or financial systems </w:t>
      </w:r>
      <w:sdt>
        <w:sdtPr>
          <w:rPr>
            <w:rFonts w:ascii="Times New Roman" w:hAnsi="Times New Roman" w:cs="Times New Roman"/>
            <w:sz w:val="24"/>
            <w:szCs w:val="24"/>
          </w:rPr>
          <w:id w:val="-1199544188"/>
          <w:citation/>
        </w:sdtPr>
        <w:sdtEndPr/>
        <w:sdtContent>
          <w:r w:rsidR="0012743D">
            <w:rPr>
              <w:rFonts w:ascii="Times New Roman" w:hAnsi="Times New Roman" w:cs="Times New Roman"/>
              <w:sz w:val="24"/>
              <w:szCs w:val="24"/>
            </w:rPr>
            <w:fldChar w:fldCharType="begin"/>
          </w:r>
          <w:r w:rsidR="0012743D">
            <w:rPr>
              <w:rFonts w:ascii="Times New Roman" w:hAnsi="Times New Roman" w:cs="Times New Roman"/>
              <w:sz w:val="24"/>
              <w:szCs w:val="24"/>
              <w:lang w:val="en-US"/>
            </w:rPr>
            <w:instrText xml:space="preserve"> CITATION Cam241 \l 1033 </w:instrText>
          </w:r>
          <w:r w:rsidR="0012743D">
            <w:rPr>
              <w:rFonts w:ascii="Times New Roman" w:hAnsi="Times New Roman" w:cs="Times New Roman"/>
              <w:sz w:val="24"/>
              <w:szCs w:val="24"/>
            </w:rPr>
            <w:fldChar w:fldCharType="separate"/>
          </w:r>
          <w:r w:rsidR="0012743D" w:rsidRPr="0012743D">
            <w:rPr>
              <w:rFonts w:ascii="Times New Roman" w:hAnsi="Times New Roman" w:cs="Times New Roman"/>
              <w:noProof/>
              <w:sz w:val="24"/>
              <w:szCs w:val="24"/>
              <w:lang w:val="en-US"/>
            </w:rPr>
            <w:t>(Campoverde-Molina, 2024)</w:t>
          </w:r>
          <w:r w:rsidR="0012743D">
            <w:rPr>
              <w:rFonts w:ascii="Times New Roman" w:hAnsi="Times New Roman" w:cs="Times New Roman"/>
              <w:sz w:val="24"/>
              <w:szCs w:val="24"/>
            </w:rPr>
            <w:fldChar w:fldCharType="end"/>
          </w:r>
        </w:sdtContent>
      </w:sdt>
    </w:p>
    <w:p w14:paraId="1D6F1943" w14:textId="339AFFA0" w:rsidR="00A75243" w:rsidRPr="00A75243" w:rsidRDefault="00A75243" w:rsidP="00A75243">
      <w:pPr>
        <w:spacing w:line="276" w:lineRule="auto"/>
        <w:jc w:val="both"/>
        <w:rPr>
          <w:rFonts w:ascii="Times New Roman" w:hAnsi="Times New Roman" w:cs="Times New Roman"/>
          <w:sz w:val="24"/>
          <w:szCs w:val="24"/>
        </w:rPr>
      </w:pPr>
      <w:r w:rsidRPr="00A75243">
        <w:rPr>
          <w:rFonts w:ascii="Times New Roman" w:hAnsi="Times New Roman" w:cs="Times New Roman"/>
          <w:sz w:val="24"/>
          <w:szCs w:val="24"/>
        </w:rPr>
        <w:t xml:space="preserve">Cyber-attacks on farms and agri-supply chains are rising in frequency and sophistication. Recent reports by the </w:t>
      </w:r>
      <w:r w:rsidRPr="00A75243">
        <w:rPr>
          <w:rFonts w:ascii="Times New Roman" w:hAnsi="Times New Roman" w:cs="Times New Roman"/>
          <w:i/>
          <w:iCs/>
          <w:sz w:val="24"/>
          <w:szCs w:val="24"/>
        </w:rPr>
        <w:t>Food and Agriculture Organization (FAO, 2024)</w:t>
      </w:r>
      <w:r w:rsidRPr="00A75243">
        <w:rPr>
          <w:rFonts w:ascii="Times New Roman" w:hAnsi="Times New Roman" w:cs="Times New Roman"/>
          <w:sz w:val="24"/>
          <w:szCs w:val="24"/>
        </w:rPr>
        <w:t xml:space="preserve"> indicate that approximately 72 percent of global digital-farming systems operate without adequate cybersecurity frameworks, rendering them vulnerable to data breaches, ransomware and </w:t>
      </w:r>
      <w:r w:rsidRPr="00A75243">
        <w:rPr>
          <w:rFonts w:ascii="Times New Roman" w:hAnsi="Times New Roman" w:cs="Times New Roman"/>
          <w:sz w:val="24"/>
          <w:szCs w:val="24"/>
        </w:rPr>
        <w:lastRenderedPageBreak/>
        <w:t xml:space="preserve">malicious system manipulation. The </w:t>
      </w:r>
      <w:r w:rsidRPr="00A75243">
        <w:rPr>
          <w:rFonts w:ascii="Times New Roman" w:hAnsi="Times New Roman" w:cs="Times New Roman"/>
          <w:i/>
          <w:iCs/>
          <w:sz w:val="24"/>
          <w:szCs w:val="24"/>
        </w:rPr>
        <w:t>World Economic Forum (2024)</w:t>
      </w:r>
      <w:r w:rsidRPr="00A75243">
        <w:rPr>
          <w:rFonts w:ascii="Times New Roman" w:hAnsi="Times New Roman" w:cs="Times New Roman"/>
          <w:sz w:val="24"/>
          <w:szCs w:val="24"/>
        </w:rPr>
        <w:t xml:space="preserve"> further emphasized that cyber incidents within agriculture could disrupt not only food production but also national food security.</w:t>
      </w:r>
    </w:p>
    <w:p w14:paraId="4A28D510" w14:textId="7F8BDC9A" w:rsidR="00A75243" w:rsidRPr="00A75243" w:rsidRDefault="00A75243" w:rsidP="00A75243">
      <w:pPr>
        <w:spacing w:line="276" w:lineRule="auto"/>
        <w:jc w:val="both"/>
        <w:rPr>
          <w:rFonts w:ascii="Times New Roman" w:hAnsi="Times New Roman" w:cs="Times New Roman"/>
          <w:sz w:val="24"/>
          <w:szCs w:val="24"/>
        </w:rPr>
      </w:pPr>
      <w:r w:rsidRPr="00A75243">
        <w:rPr>
          <w:rFonts w:ascii="Times New Roman" w:hAnsi="Times New Roman" w:cs="Times New Roman"/>
          <w:sz w:val="24"/>
          <w:szCs w:val="24"/>
        </w:rPr>
        <w:t xml:space="preserve">The urgency of this issue is underscored by several recent studies. </w:t>
      </w:r>
      <w:sdt>
        <w:sdtPr>
          <w:rPr>
            <w:rFonts w:ascii="Times New Roman" w:hAnsi="Times New Roman" w:cs="Times New Roman"/>
            <w:sz w:val="24"/>
            <w:szCs w:val="24"/>
          </w:rPr>
          <w:id w:val="2026135643"/>
          <w:citation/>
        </w:sdtPr>
        <w:sdtEndPr/>
        <w:sdtContent>
          <w:r w:rsidR="0012743D">
            <w:rPr>
              <w:rFonts w:ascii="Times New Roman" w:hAnsi="Times New Roman" w:cs="Times New Roman"/>
              <w:sz w:val="24"/>
              <w:szCs w:val="24"/>
            </w:rPr>
            <w:fldChar w:fldCharType="begin"/>
          </w:r>
          <w:r w:rsidR="0012743D">
            <w:rPr>
              <w:rFonts w:ascii="Times New Roman" w:hAnsi="Times New Roman" w:cs="Times New Roman"/>
              <w:i/>
              <w:iCs/>
              <w:sz w:val="24"/>
              <w:szCs w:val="24"/>
              <w:lang w:val="en-US"/>
            </w:rPr>
            <w:instrText xml:space="preserve"> CITATION Thi25 \l 1033 </w:instrText>
          </w:r>
          <w:r w:rsidR="0012743D">
            <w:rPr>
              <w:rFonts w:ascii="Times New Roman" w:hAnsi="Times New Roman" w:cs="Times New Roman"/>
              <w:sz w:val="24"/>
              <w:szCs w:val="24"/>
            </w:rPr>
            <w:fldChar w:fldCharType="separate"/>
          </w:r>
          <w:r w:rsidR="0012743D" w:rsidRPr="0012743D">
            <w:rPr>
              <w:rFonts w:ascii="Times New Roman" w:hAnsi="Times New Roman" w:cs="Times New Roman"/>
              <w:noProof/>
              <w:sz w:val="24"/>
              <w:szCs w:val="24"/>
              <w:lang w:val="en-US"/>
            </w:rPr>
            <w:t>(Thilakarathne, 2025)</w:t>
          </w:r>
          <w:r w:rsidR="0012743D">
            <w:rPr>
              <w:rFonts w:ascii="Times New Roman" w:hAnsi="Times New Roman" w:cs="Times New Roman"/>
              <w:sz w:val="24"/>
              <w:szCs w:val="24"/>
            </w:rPr>
            <w:fldChar w:fldCharType="end"/>
          </w:r>
        </w:sdtContent>
      </w:sdt>
      <w:r w:rsidR="0012743D">
        <w:rPr>
          <w:rFonts w:ascii="Times New Roman" w:hAnsi="Times New Roman" w:cs="Times New Roman"/>
          <w:sz w:val="24"/>
          <w:szCs w:val="24"/>
        </w:rPr>
        <w:t xml:space="preserve"> </w:t>
      </w:r>
      <w:r w:rsidRPr="00A75243">
        <w:rPr>
          <w:rFonts w:ascii="Times New Roman" w:hAnsi="Times New Roman" w:cs="Times New Roman"/>
          <w:sz w:val="24"/>
          <w:szCs w:val="24"/>
        </w:rPr>
        <w:t xml:space="preserve">demonstrated that IoT-based smart farms face high exposure to </w:t>
      </w:r>
      <w:r w:rsidRPr="00A75243">
        <w:rPr>
          <w:rFonts w:ascii="Times New Roman" w:hAnsi="Times New Roman" w:cs="Times New Roman"/>
          <w:i/>
          <w:iCs/>
          <w:sz w:val="24"/>
          <w:szCs w:val="24"/>
        </w:rPr>
        <w:t>ransomware and data exfiltration attacks</w:t>
      </w:r>
      <w:r w:rsidRPr="00A75243">
        <w:rPr>
          <w:rFonts w:ascii="Times New Roman" w:hAnsi="Times New Roman" w:cs="Times New Roman"/>
          <w:sz w:val="24"/>
          <w:szCs w:val="24"/>
        </w:rPr>
        <w:t xml:space="preserve"> due to weak network segmentation and outdated firmware. Similarly, </w:t>
      </w:r>
      <w:sdt>
        <w:sdtPr>
          <w:rPr>
            <w:rFonts w:ascii="Times New Roman" w:hAnsi="Times New Roman" w:cs="Times New Roman"/>
            <w:sz w:val="24"/>
            <w:szCs w:val="24"/>
          </w:rPr>
          <w:id w:val="2046399757"/>
          <w:citation/>
        </w:sdtPr>
        <w:sdtEndPr/>
        <w:sdtContent>
          <w:r w:rsidR="0012743D">
            <w:rPr>
              <w:rFonts w:ascii="Times New Roman" w:hAnsi="Times New Roman" w:cs="Times New Roman"/>
              <w:sz w:val="24"/>
              <w:szCs w:val="24"/>
            </w:rPr>
            <w:fldChar w:fldCharType="begin"/>
          </w:r>
          <w:r w:rsidR="0012743D">
            <w:rPr>
              <w:rFonts w:ascii="Times New Roman" w:hAnsi="Times New Roman" w:cs="Times New Roman"/>
              <w:sz w:val="24"/>
              <w:szCs w:val="24"/>
              <w:lang w:val="en-US"/>
            </w:rPr>
            <w:instrText xml:space="preserve"> CITATION Sin24 \l 1033 </w:instrText>
          </w:r>
          <w:r w:rsidR="0012743D">
            <w:rPr>
              <w:rFonts w:ascii="Times New Roman" w:hAnsi="Times New Roman" w:cs="Times New Roman"/>
              <w:sz w:val="24"/>
              <w:szCs w:val="24"/>
            </w:rPr>
            <w:fldChar w:fldCharType="separate"/>
          </w:r>
          <w:r w:rsidR="0012743D" w:rsidRPr="0012743D">
            <w:rPr>
              <w:rFonts w:ascii="Times New Roman" w:hAnsi="Times New Roman" w:cs="Times New Roman"/>
              <w:noProof/>
              <w:sz w:val="24"/>
              <w:szCs w:val="24"/>
              <w:lang w:val="en-US"/>
            </w:rPr>
            <w:t>(Singh, 2024)</w:t>
          </w:r>
          <w:r w:rsidR="0012743D">
            <w:rPr>
              <w:rFonts w:ascii="Times New Roman" w:hAnsi="Times New Roman" w:cs="Times New Roman"/>
              <w:sz w:val="24"/>
              <w:szCs w:val="24"/>
            </w:rPr>
            <w:fldChar w:fldCharType="end"/>
          </w:r>
        </w:sdtContent>
      </w:sdt>
      <w:r w:rsidR="0012743D">
        <w:rPr>
          <w:rFonts w:ascii="Times New Roman" w:hAnsi="Times New Roman" w:cs="Times New Roman"/>
          <w:sz w:val="24"/>
          <w:szCs w:val="24"/>
        </w:rPr>
        <w:t xml:space="preserve"> </w:t>
      </w:r>
      <w:r w:rsidRPr="00A75243">
        <w:rPr>
          <w:rFonts w:ascii="Times New Roman" w:hAnsi="Times New Roman" w:cs="Times New Roman"/>
          <w:sz w:val="24"/>
          <w:szCs w:val="24"/>
        </w:rPr>
        <w:t>found that cyberattacks targeting irrigation systems and weather sensors have caused significant economic losses in developing economies. Beyond immediate financial impact, the erosion of data integrity and farmer trust threatens the long-term digital transformation agenda in agriculture.</w:t>
      </w:r>
      <w:r w:rsidR="004D02C3">
        <w:rPr>
          <w:rFonts w:ascii="Times New Roman" w:hAnsi="Times New Roman" w:cs="Times New Roman"/>
          <w:sz w:val="24"/>
          <w:szCs w:val="24"/>
        </w:rPr>
        <w:t xml:space="preserve"> </w:t>
      </w:r>
      <w:r w:rsidR="004D02C3" w:rsidRPr="004D02C3">
        <w:rPr>
          <w:rFonts w:ascii="Times New Roman" w:hAnsi="Times New Roman" w:cs="Times New Roman"/>
          <w:sz w:val="24"/>
          <w:szCs w:val="24"/>
        </w:rPr>
        <w:t>Moreover, as agricultural operations increasingly depend on cloud-based analytics, mobile applications</w:t>
      </w:r>
      <w:r w:rsidR="004D02C3">
        <w:rPr>
          <w:rFonts w:ascii="Times New Roman" w:hAnsi="Times New Roman" w:cs="Times New Roman"/>
          <w:sz w:val="24"/>
          <w:szCs w:val="24"/>
        </w:rPr>
        <w:t xml:space="preserve"> </w:t>
      </w:r>
      <w:r w:rsidR="004D02C3" w:rsidRPr="004D02C3">
        <w:rPr>
          <w:rFonts w:ascii="Times New Roman" w:hAnsi="Times New Roman" w:cs="Times New Roman"/>
          <w:sz w:val="24"/>
          <w:szCs w:val="24"/>
        </w:rPr>
        <w:t>and connected machinery, the risk surface has expanded across both production and supply chain nodes</w:t>
      </w:r>
      <w:sdt>
        <w:sdtPr>
          <w:rPr>
            <w:rFonts w:ascii="Times New Roman" w:hAnsi="Times New Roman" w:cs="Times New Roman"/>
            <w:sz w:val="24"/>
            <w:szCs w:val="24"/>
          </w:rPr>
          <w:id w:val="1426226479"/>
          <w:citation/>
        </w:sdtPr>
        <w:sdtEndPr/>
        <w:sdtContent>
          <w:r w:rsidR="004D02C3">
            <w:rPr>
              <w:rFonts w:ascii="Times New Roman" w:hAnsi="Times New Roman" w:cs="Times New Roman"/>
              <w:sz w:val="24"/>
              <w:szCs w:val="24"/>
            </w:rPr>
            <w:fldChar w:fldCharType="begin"/>
          </w:r>
          <w:r w:rsidR="004D02C3">
            <w:rPr>
              <w:rFonts w:ascii="Times New Roman" w:hAnsi="Times New Roman" w:cs="Times New Roman"/>
              <w:sz w:val="24"/>
              <w:szCs w:val="24"/>
              <w:lang w:val="en-US"/>
            </w:rPr>
            <w:instrText xml:space="preserve"> CITATION Kle19 \l 1033 </w:instrText>
          </w:r>
          <w:r w:rsidR="004D02C3">
            <w:rPr>
              <w:rFonts w:ascii="Times New Roman" w:hAnsi="Times New Roman" w:cs="Times New Roman"/>
              <w:sz w:val="24"/>
              <w:szCs w:val="24"/>
            </w:rPr>
            <w:fldChar w:fldCharType="separate"/>
          </w:r>
          <w:r w:rsidR="004D02C3">
            <w:rPr>
              <w:rFonts w:ascii="Times New Roman" w:hAnsi="Times New Roman" w:cs="Times New Roman"/>
              <w:noProof/>
              <w:sz w:val="24"/>
              <w:szCs w:val="24"/>
              <w:lang w:val="en-US"/>
            </w:rPr>
            <w:t xml:space="preserve"> </w:t>
          </w:r>
          <w:r w:rsidR="004D02C3" w:rsidRPr="004D02C3">
            <w:rPr>
              <w:rFonts w:ascii="Times New Roman" w:hAnsi="Times New Roman" w:cs="Times New Roman"/>
              <w:noProof/>
              <w:sz w:val="24"/>
              <w:szCs w:val="24"/>
              <w:lang w:val="en-US"/>
            </w:rPr>
            <w:t>(Klerkx, 2019)</w:t>
          </w:r>
          <w:r w:rsidR="004D02C3">
            <w:rPr>
              <w:rFonts w:ascii="Times New Roman" w:hAnsi="Times New Roman" w:cs="Times New Roman"/>
              <w:sz w:val="24"/>
              <w:szCs w:val="24"/>
            </w:rPr>
            <w:fldChar w:fldCharType="end"/>
          </w:r>
        </w:sdtContent>
      </w:sdt>
      <w:r w:rsidR="004D02C3" w:rsidRPr="004D02C3">
        <w:rPr>
          <w:rFonts w:ascii="Times New Roman" w:hAnsi="Times New Roman" w:cs="Times New Roman"/>
          <w:sz w:val="24"/>
          <w:szCs w:val="24"/>
        </w:rPr>
        <w:t>. The interlinkage between farm sensors, satellite-based monitoring, and agribusiness platforms creates potential for cascading cyber failures</w:t>
      </w:r>
      <w:r w:rsidR="004D02C3">
        <w:rPr>
          <w:rFonts w:ascii="Times New Roman" w:hAnsi="Times New Roman" w:cs="Times New Roman"/>
          <w:sz w:val="24"/>
          <w:szCs w:val="24"/>
        </w:rPr>
        <w:t>-</w:t>
      </w:r>
      <w:r w:rsidR="004D02C3" w:rsidRPr="004D02C3">
        <w:rPr>
          <w:rFonts w:ascii="Times New Roman" w:hAnsi="Times New Roman" w:cs="Times New Roman"/>
          <w:sz w:val="24"/>
          <w:szCs w:val="24"/>
        </w:rPr>
        <w:t>where a single compromised node can disrupt multiple stakeholders. Such dependencies highlight the need to treat cybersecurity not merely as a technical problem but as a component of agricultural risk management and policy formulation</w:t>
      </w:r>
      <w:sdt>
        <w:sdtPr>
          <w:rPr>
            <w:rFonts w:ascii="Times New Roman" w:hAnsi="Times New Roman" w:cs="Times New Roman"/>
            <w:sz w:val="24"/>
            <w:szCs w:val="24"/>
          </w:rPr>
          <w:id w:val="249931493"/>
          <w:citation/>
        </w:sdtPr>
        <w:sdtEndPr/>
        <w:sdtContent>
          <w:r w:rsidR="004D02C3">
            <w:rPr>
              <w:rFonts w:ascii="Times New Roman" w:hAnsi="Times New Roman" w:cs="Times New Roman"/>
              <w:sz w:val="24"/>
              <w:szCs w:val="24"/>
            </w:rPr>
            <w:fldChar w:fldCharType="begin"/>
          </w:r>
          <w:r w:rsidR="004D02C3">
            <w:rPr>
              <w:rFonts w:ascii="Times New Roman" w:hAnsi="Times New Roman" w:cs="Times New Roman"/>
              <w:sz w:val="24"/>
              <w:szCs w:val="24"/>
              <w:lang w:val="en-US"/>
            </w:rPr>
            <w:instrText xml:space="preserve"> CITATION Yaz211 \l 1033 </w:instrText>
          </w:r>
          <w:r w:rsidR="004D02C3">
            <w:rPr>
              <w:rFonts w:ascii="Times New Roman" w:hAnsi="Times New Roman" w:cs="Times New Roman"/>
              <w:sz w:val="24"/>
              <w:szCs w:val="24"/>
            </w:rPr>
            <w:fldChar w:fldCharType="separate"/>
          </w:r>
          <w:r w:rsidR="004D02C3">
            <w:rPr>
              <w:rFonts w:ascii="Times New Roman" w:hAnsi="Times New Roman" w:cs="Times New Roman"/>
              <w:noProof/>
              <w:sz w:val="24"/>
              <w:szCs w:val="24"/>
              <w:lang w:val="en-US"/>
            </w:rPr>
            <w:t xml:space="preserve"> </w:t>
          </w:r>
          <w:r w:rsidR="004D02C3" w:rsidRPr="004D02C3">
            <w:rPr>
              <w:rFonts w:ascii="Times New Roman" w:hAnsi="Times New Roman" w:cs="Times New Roman"/>
              <w:noProof/>
              <w:sz w:val="24"/>
              <w:szCs w:val="24"/>
              <w:lang w:val="en-US"/>
            </w:rPr>
            <w:t>(Yazdinejad, 2021)</w:t>
          </w:r>
          <w:r w:rsidR="004D02C3">
            <w:rPr>
              <w:rFonts w:ascii="Times New Roman" w:hAnsi="Times New Roman" w:cs="Times New Roman"/>
              <w:sz w:val="24"/>
              <w:szCs w:val="24"/>
            </w:rPr>
            <w:fldChar w:fldCharType="end"/>
          </w:r>
        </w:sdtContent>
      </w:sdt>
    </w:p>
    <w:p w14:paraId="1B82A9B8" w14:textId="1E3D6DF6" w:rsidR="00A75243" w:rsidRPr="00A75243" w:rsidRDefault="00A75243" w:rsidP="00A75243">
      <w:pPr>
        <w:spacing w:line="276" w:lineRule="auto"/>
        <w:jc w:val="both"/>
        <w:rPr>
          <w:rFonts w:ascii="Times New Roman" w:hAnsi="Times New Roman" w:cs="Times New Roman"/>
          <w:sz w:val="24"/>
          <w:szCs w:val="24"/>
        </w:rPr>
      </w:pPr>
      <w:r w:rsidRPr="00A75243">
        <w:rPr>
          <w:rFonts w:ascii="Times New Roman" w:hAnsi="Times New Roman" w:cs="Times New Roman"/>
          <w:sz w:val="24"/>
          <w:szCs w:val="24"/>
        </w:rPr>
        <w:t>This systematic review therefore aims to consolidate recent empirical evidence (2020–2025) on cybersecurity risks, vulnerabilities and mitigation measures in digital agriculture. It identifies the major threat typologies, examines their systemic i</w:t>
      </w:r>
      <w:r w:rsidR="0012743D">
        <w:rPr>
          <w:rFonts w:ascii="Times New Roman" w:hAnsi="Times New Roman" w:cs="Times New Roman"/>
          <w:sz w:val="24"/>
          <w:szCs w:val="24"/>
        </w:rPr>
        <w:t>n</w:t>
      </w:r>
      <w:sdt>
        <w:sdtPr>
          <w:rPr>
            <w:rFonts w:ascii="Times New Roman" w:hAnsi="Times New Roman" w:cs="Times New Roman"/>
            <w:sz w:val="24"/>
            <w:szCs w:val="24"/>
          </w:rPr>
          <w:id w:val="-375395189"/>
          <w:citation/>
        </w:sdtPr>
        <w:sdtEndPr/>
        <w:sdtContent>
          <w:r w:rsidR="0012743D">
            <w:rPr>
              <w:rFonts w:ascii="Times New Roman" w:hAnsi="Times New Roman" w:cs="Times New Roman"/>
              <w:sz w:val="24"/>
              <w:szCs w:val="24"/>
            </w:rPr>
            <w:fldChar w:fldCharType="begin"/>
          </w:r>
          <w:r w:rsidR="0012743D">
            <w:rPr>
              <w:rFonts w:ascii="Times New Roman" w:hAnsi="Times New Roman" w:cs="Times New Roman"/>
              <w:sz w:val="24"/>
              <w:szCs w:val="24"/>
              <w:lang w:val="en-US"/>
            </w:rPr>
            <w:instrText xml:space="preserve"> CITATION Bal23 \l 1033 </w:instrText>
          </w:r>
          <w:r w:rsidR="0012743D">
            <w:rPr>
              <w:rFonts w:ascii="Times New Roman" w:hAnsi="Times New Roman" w:cs="Times New Roman"/>
              <w:sz w:val="24"/>
              <w:szCs w:val="24"/>
            </w:rPr>
            <w:fldChar w:fldCharType="separate"/>
          </w:r>
          <w:r w:rsidR="0012743D">
            <w:rPr>
              <w:rFonts w:ascii="Times New Roman" w:hAnsi="Times New Roman" w:cs="Times New Roman"/>
              <w:noProof/>
              <w:sz w:val="24"/>
              <w:szCs w:val="24"/>
              <w:lang w:val="en-US"/>
            </w:rPr>
            <w:t xml:space="preserve"> </w:t>
          </w:r>
          <w:r w:rsidR="0012743D" w:rsidRPr="0012743D">
            <w:rPr>
              <w:rFonts w:ascii="Times New Roman" w:hAnsi="Times New Roman" w:cs="Times New Roman"/>
              <w:noProof/>
              <w:sz w:val="24"/>
              <w:szCs w:val="24"/>
              <w:lang w:val="en-US"/>
            </w:rPr>
            <w:t>(Balkrishna, 2023)</w:t>
          </w:r>
          <w:r w:rsidR="0012743D">
            <w:rPr>
              <w:rFonts w:ascii="Times New Roman" w:hAnsi="Times New Roman" w:cs="Times New Roman"/>
              <w:sz w:val="24"/>
              <w:szCs w:val="24"/>
            </w:rPr>
            <w:fldChar w:fldCharType="end"/>
          </w:r>
        </w:sdtContent>
      </w:sdt>
      <w:r w:rsidR="0012743D">
        <w:rPr>
          <w:rFonts w:ascii="Times New Roman" w:hAnsi="Times New Roman" w:cs="Times New Roman"/>
          <w:sz w:val="24"/>
          <w:szCs w:val="24"/>
        </w:rPr>
        <w:t xml:space="preserve"> </w:t>
      </w:r>
      <w:r w:rsidRPr="00A75243">
        <w:rPr>
          <w:rFonts w:ascii="Times New Roman" w:hAnsi="Times New Roman" w:cs="Times New Roman"/>
          <w:sz w:val="24"/>
          <w:szCs w:val="24"/>
        </w:rPr>
        <w:t>pacts and highlights adaptive strategies suitable for both advanced and smallholder farming systems.</w:t>
      </w:r>
    </w:p>
    <w:p w14:paraId="747CCDC9" w14:textId="77777777" w:rsidR="003C0D43" w:rsidRPr="003C0D43" w:rsidRDefault="003C0D43" w:rsidP="0067276E">
      <w:pPr>
        <w:spacing w:line="276" w:lineRule="auto"/>
        <w:jc w:val="both"/>
        <w:rPr>
          <w:rFonts w:ascii="Times New Roman" w:hAnsi="Times New Roman" w:cs="Times New Roman"/>
          <w:b/>
          <w:bCs/>
          <w:sz w:val="24"/>
          <w:szCs w:val="24"/>
        </w:rPr>
      </w:pPr>
      <w:r w:rsidRPr="003C0D43">
        <w:rPr>
          <w:rFonts w:ascii="Times New Roman" w:hAnsi="Times New Roman" w:cs="Times New Roman"/>
          <w:b/>
          <w:bCs/>
          <w:sz w:val="24"/>
          <w:szCs w:val="24"/>
        </w:rPr>
        <w:t>2. Methodology</w:t>
      </w:r>
    </w:p>
    <w:p w14:paraId="72EF88C9" w14:textId="6EEC6431" w:rsidR="003C0D43" w:rsidRPr="003C0D43" w:rsidRDefault="003C0D43" w:rsidP="0067276E">
      <w:pPr>
        <w:spacing w:line="276" w:lineRule="auto"/>
        <w:jc w:val="both"/>
        <w:rPr>
          <w:rFonts w:ascii="Times New Roman" w:hAnsi="Times New Roman" w:cs="Times New Roman"/>
          <w:sz w:val="24"/>
          <w:szCs w:val="24"/>
        </w:rPr>
      </w:pPr>
      <w:r w:rsidRPr="003C0D43">
        <w:rPr>
          <w:rFonts w:ascii="Times New Roman" w:hAnsi="Times New Roman" w:cs="Times New Roman"/>
          <w:sz w:val="24"/>
          <w:szCs w:val="24"/>
        </w:rPr>
        <w:t xml:space="preserve">This study employed a </w:t>
      </w:r>
      <w:r w:rsidRPr="003C0D43">
        <w:rPr>
          <w:rFonts w:ascii="Times New Roman" w:hAnsi="Times New Roman" w:cs="Times New Roman"/>
          <w:b/>
          <w:bCs/>
          <w:sz w:val="24"/>
          <w:szCs w:val="24"/>
        </w:rPr>
        <w:t>systematic literature review (SLR)</w:t>
      </w:r>
      <w:r w:rsidRPr="003C0D43">
        <w:rPr>
          <w:rFonts w:ascii="Times New Roman" w:hAnsi="Times New Roman" w:cs="Times New Roman"/>
          <w:sz w:val="24"/>
          <w:szCs w:val="24"/>
        </w:rPr>
        <w:t xml:space="preserve"> methodology aligned with PRISMA (Preferred Reporting Items for Systematic Reviews and Meta-Analyses) guidelines</w:t>
      </w:r>
      <w:sdt>
        <w:sdtPr>
          <w:rPr>
            <w:rFonts w:ascii="Times New Roman" w:hAnsi="Times New Roman" w:cs="Times New Roman"/>
            <w:sz w:val="24"/>
            <w:szCs w:val="24"/>
          </w:rPr>
          <w:id w:val="1154333787"/>
          <w:citation/>
        </w:sdtPr>
        <w:sdtEndPr/>
        <w:sdtContent>
          <w:r w:rsidR="000378B5">
            <w:rPr>
              <w:rFonts w:ascii="Times New Roman" w:hAnsi="Times New Roman" w:cs="Times New Roman"/>
              <w:sz w:val="24"/>
              <w:szCs w:val="24"/>
            </w:rPr>
            <w:fldChar w:fldCharType="begin"/>
          </w:r>
          <w:r w:rsidR="000378B5">
            <w:rPr>
              <w:rFonts w:ascii="Times New Roman" w:hAnsi="Times New Roman" w:cs="Times New Roman"/>
              <w:sz w:val="24"/>
              <w:szCs w:val="24"/>
              <w:lang w:val="en-US"/>
            </w:rPr>
            <w:instrText xml:space="preserve"> CITATION Lib09 \l 1033 </w:instrText>
          </w:r>
          <w:r w:rsidR="00DB3902">
            <w:rPr>
              <w:rFonts w:ascii="Times New Roman" w:hAnsi="Times New Roman" w:cs="Times New Roman"/>
              <w:sz w:val="24"/>
              <w:szCs w:val="24"/>
              <w:lang w:val="en-US"/>
            </w:rPr>
            <w:instrText xml:space="preserve"> \m Moh09</w:instrText>
          </w:r>
          <w:r w:rsidR="000378B5">
            <w:rPr>
              <w:rFonts w:ascii="Times New Roman" w:hAnsi="Times New Roman" w:cs="Times New Roman"/>
              <w:sz w:val="24"/>
              <w:szCs w:val="24"/>
            </w:rPr>
            <w:fldChar w:fldCharType="separate"/>
          </w:r>
          <w:r w:rsidR="00DB3902">
            <w:rPr>
              <w:rFonts w:ascii="Times New Roman" w:hAnsi="Times New Roman" w:cs="Times New Roman"/>
              <w:noProof/>
              <w:sz w:val="24"/>
              <w:szCs w:val="24"/>
              <w:lang w:val="en-US"/>
            </w:rPr>
            <w:t xml:space="preserve"> </w:t>
          </w:r>
          <w:r w:rsidR="00DB3902" w:rsidRPr="00DB3902">
            <w:rPr>
              <w:rFonts w:ascii="Times New Roman" w:hAnsi="Times New Roman" w:cs="Times New Roman"/>
              <w:noProof/>
              <w:sz w:val="24"/>
              <w:szCs w:val="24"/>
              <w:lang w:val="en-US"/>
            </w:rPr>
            <w:t>(Liberati, 2009; Moher, 2009)</w:t>
          </w:r>
          <w:r w:rsidR="000378B5">
            <w:rPr>
              <w:rFonts w:ascii="Times New Roman" w:hAnsi="Times New Roman" w:cs="Times New Roman"/>
              <w:sz w:val="24"/>
              <w:szCs w:val="24"/>
            </w:rPr>
            <w:fldChar w:fldCharType="end"/>
          </w:r>
        </w:sdtContent>
      </w:sdt>
      <w:r w:rsidRPr="003C0D43">
        <w:rPr>
          <w:rFonts w:ascii="Times New Roman" w:hAnsi="Times New Roman" w:cs="Times New Roman"/>
          <w:sz w:val="24"/>
          <w:szCs w:val="24"/>
        </w:rPr>
        <w:t>.</w:t>
      </w:r>
    </w:p>
    <w:p w14:paraId="6A5F6F18" w14:textId="77777777" w:rsidR="003C0D43" w:rsidRPr="003C0D43" w:rsidRDefault="003C0D43" w:rsidP="0067276E">
      <w:pPr>
        <w:spacing w:line="276" w:lineRule="auto"/>
        <w:jc w:val="both"/>
        <w:rPr>
          <w:rFonts w:ascii="Times New Roman" w:hAnsi="Times New Roman" w:cs="Times New Roman"/>
          <w:b/>
          <w:bCs/>
          <w:sz w:val="24"/>
          <w:szCs w:val="24"/>
        </w:rPr>
      </w:pPr>
      <w:r w:rsidRPr="003C0D43">
        <w:rPr>
          <w:rFonts w:ascii="Times New Roman" w:hAnsi="Times New Roman" w:cs="Times New Roman"/>
          <w:b/>
          <w:bCs/>
          <w:sz w:val="24"/>
          <w:szCs w:val="24"/>
        </w:rPr>
        <w:t>2.1 Search Strategy and Inclusion Criteria</w:t>
      </w:r>
    </w:p>
    <w:p w14:paraId="6A35D118" w14:textId="2010D37A" w:rsidR="003C0D43" w:rsidRPr="003C0D43" w:rsidRDefault="003C0D43" w:rsidP="0067276E">
      <w:pPr>
        <w:spacing w:line="276" w:lineRule="auto"/>
        <w:jc w:val="both"/>
        <w:rPr>
          <w:rFonts w:ascii="Times New Roman" w:hAnsi="Times New Roman" w:cs="Times New Roman"/>
          <w:sz w:val="24"/>
          <w:szCs w:val="24"/>
        </w:rPr>
      </w:pPr>
      <w:r w:rsidRPr="003C0D43">
        <w:rPr>
          <w:rFonts w:ascii="Times New Roman" w:hAnsi="Times New Roman" w:cs="Times New Roman"/>
          <w:sz w:val="24"/>
          <w:szCs w:val="24"/>
        </w:rPr>
        <w:t xml:space="preserve">A comprehensive search was conducted across Scopus, Web of Science, IEEE Xplore, ScienceDirect and Google Scholar using keywords: </w:t>
      </w:r>
      <w:r w:rsidRPr="003C0D43">
        <w:rPr>
          <w:rFonts w:ascii="Times New Roman" w:hAnsi="Times New Roman" w:cs="Times New Roman"/>
          <w:i/>
          <w:iCs/>
          <w:sz w:val="24"/>
          <w:szCs w:val="24"/>
        </w:rPr>
        <w:t>("cybersecurity" OR "cyber threat") AND ("digital agriculture" OR "smart farming" OR "precision agriculture")</w:t>
      </w:r>
      <w:r w:rsidRPr="003C0D43">
        <w:rPr>
          <w:rFonts w:ascii="Times New Roman" w:hAnsi="Times New Roman" w:cs="Times New Roman"/>
          <w:sz w:val="24"/>
          <w:szCs w:val="24"/>
        </w:rPr>
        <w:t xml:space="preserve">. The timeframe was limited to </w:t>
      </w:r>
      <w:r w:rsidRPr="003C0D43">
        <w:rPr>
          <w:rFonts w:ascii="Times New Roman" w:hAnsi="Times New Roman" w:cs="Times New Roman"/>
          <w:b/>
          <w:bCs/>
          <w:sz w:val="24"/>
          <w:szCs w:val="24"/>
        </w:rPr>
        <w:t>2013–202</w:t>
      </w:r>
      <w:r w:rsidR="004D02C3">
        <w:rPr>
          <w:rFonts w:ascii="Times New Roman" w:hAnsi="Times New Roman" w:cs="Times New Roman"/>
          <w:b/>
          <w:bCs/>
          <w:sz w:val="24"/>
          <w:szCs w:val="24"/>
        </w:rPr>
        <w:t>5</w:t>
      </w:r>
      <w:r w:rsidRPr="003C0D43">
        <w:rPr>
          <w:rFonts w:ascii="Times New Roman" w:hAnsi="Times New Roman" w:cs="Times New Roman"/>
          <w:sz w:val="24"/>
          <w:szCs w:val="24"/>
        </w:rPr>
        <w:t xml:space="preserve"> to capture the Agriculture 4.0 era. Grey literature (government reports) from FAO, CERT-In and NITI Aayog was also included.</w:t>
      </w:r>
    </w:p>
    <w:p w14:paraId="2DA37CB5" w14:textId="77777777" w:rsidR="003C0D43" w:rsidRPr="003C0D43" w:rsidRDefault="003C0D43" w:rsidP="0067276E">
      <w:pPr>
        <w:spacing w:line="276" w:lineRule="auto"/>
        <w:rPr>
          <w:rFonts w:ascii="Times New Roman" w:hAnsi="Times New Roman" w:cs="Times New Roman"/>
          <w:sz w:val="24"/>
          <w:szCs w:val="24"/>
        </w:rPr>
      </w:pPr>
      <w:r w:rsidRPr="003C0D43">
        <w:rPr>
          <w:rFonts w:ascii="Times New Roman" w:hAnsi="Times New Roman" w:cs="Times New Roman"/>
          <w:b/>
          <w:bCs/>
          <w:sz w:val="24"/>
          <w:szCs w:val="24"/>
        </w:rPr>
        <w:t>Inclusion criteria:</w:t>
      </w:r>
    </w:p>
    <w:p w14:paraId="73F3F04F" w14:textId="77777777" w:rsidR="003C0D43" w:rsidRPr="003C0D43" w:rsidRDefault="003C0D43" w:rsidP="0067276E">
      <w:pPr>
        <w:numPr>
          <w:ilvl w:val="0"/>
          <w:numId w:val="2"/>
        </w:numPr>
        <w:spacing w:line="276" w:lineRule="auto"/>
        <w:rPr>
          <w:rFonts w:ascii="Times New Roman" w:hAnsi="Times New Roman" w:cs="Times New Roman"/>
          <w:sz w:val="24"/>
          <w:szCs w:val="24"/>
        </w:rPr>
      </w:pPr>
      <w:r w:rsidRPr="003C0D43">
        <w:rPr>
          <w:rFonts w:ascii="Times New Roman" w:hAnsi="Times New Roman" w:cs="Times New Roman"/>
          <w:sz w:val="24"/>
          <w:szCs w:val="24"/>
        </w:rPr>
        <w:t>Empirical or case-based studies on cyber threats in agriculture</w:t>
      </w:r>
    </w:p>
    <w:p w14:paraId="70570E9E" w14:textId="72C8C9DC" w:rsidR="003C0D43" w:rsidRPr="003C0D43" w:rsidRDefault="003C0D43" w:rsidP="0067276E">
      <w:pPr>
        <w:numPr>
          <w:ilvl w:val="0"/>
          <w:numId w:val="2"/>
        </w:numPr>
        <w:spacing w:line="276" w:lineRule="auto"/>
        <w:rPr>
          <w:rFonts w:ascii="Times New Roman" w:hAnsi="Times New Roman" w:cs="Times New Roman"/>
          <w:sz w:val="24"/>
          <w:szCs w:val="24"/>
        </w:rPr>
      </w:pPr>
      <w:r w:rsidRPr="003C0D43">
        <w:rPr>
          <w:rFonts w:ascii="Times New Roman" w:hAnsi="Times New Roman" w:cs="Times New Roman"/>
          <w:sz w:val="24"/>
          <w:szCs w:val="24"/>
        </w:rPr>
        <w:t>Focus on farmers, agribusinesses or agricultural supply chains</w:t>
      </w:r>
    </w:p>
    <w:p w14:paraId="56D8B06B" w14:textId="77777777" w:rsidR="003C0D43" w:rsidRPr="003C0D43" w:rsidRDefault="003C0D43" w:rsidP="0067276E">
      <w:pPr>
        <w:numPr>
          <w:ilvl w:val="0"/>
          <w:numId w:val="2"/>
        </w:numPr>
        <w:spacing w:line="276" w:lineRule="auto"/>
        <w:rPr>
          <w:rFonts w:ascii="Times New Roman" w:hAnsi="Times New Roman" w:cs="Times New Roman"/>
          <w:sz w:val="24"/>
          <w:szCs w:val="24"/>
        </w:rPr>
      </w:pPr>
      <w:r w:rsidRPr="003C0D43">
        <w:rPr>
          <w:rFonts w:ascii="Times New Roman" w:hAnsi="Times New Roman" w:cs="Times New Roman"/>
          <w:sz w:val="24"/>
          <w:szCs w:val="24"/>
        </w:rPr>
        <w:t>Published in English</w:t>
      </w:r>
    </w:p>
    <w:p w14:paraId="51F4DDCC" w14:textId="77777777" w:rsidR="003C0D43" w:rsidRPr="003C0D43" w:rsidRDefault="003C0D43" w:rsidP="0067276E">
      <w:pPr>
        <w:numPr>
          <w:ilvl w:val="0"/>
          <w:numId w:val="2"/>
        </w:numPr>
        <w:spacing w:line="276" w:lineRule="auto"/>
        <w:rPr>
          <w:rFonts w:ascii="Times New Roman" w:hAnsi="Times New Roman" w:cs="Times New Roman"/>
          <w:sz w:val="24"/>
          <w:szCs w:val="24"/>
        </w:rPr>
      </w:pPr>
      <w:r w:rsidRPr="003C0D43">
        <w:rPr>
          <w:rFonts w:ascii="Times New Roman" w:hAnsi="Times New Roman" w:cs="Times New Roman"/>
          <w:sz w:val="24"/>
          <w:szCs w:val="24"/>
        </w:rPr>
        <w:t>Contains mitigation strategies or policy recommendations</w:t>
      </w:r>
    </w:p>
    <w:p w14:paraId="39EDCEA6" w14:textId="77777777" w:rsidR="003C0D43" w:rsidRPr="003C0D43" w:rsidRDefault="003C0D43" w:rsidP="0067276E">
      <w:pPr>
        <w:spacing w:line="276" w:lineRule="auto"/>
        <w:rPr>
          <w:rFonts w:ascii="Times New Roman" w:hAnsi="Times New Roman" w:cs="Times New Roman"/>
          <w:sz w:val="24"/>
          <w:szCs w:val="24"/>
        </w:rPr>
      </w:pPr>
      <w:r w:rsidRPr="003C0D43">
        <w:rPr>
          <w:rFonts w:ascii="Times New Roman" w:hAnsi="Times New Roman" w:cs="Times New Roman"/>
          <w:b/>
          <w:bCs/>
          <w:sz w:val="24"/>
          <w:szCs w:val="24"/>
        </w:rPr>
        <w:t>Exclusion criteria:</w:t>
      </w:r>
    </w:p>
    <w:p w14:paraId="731D9396" w14:textId="77777777" w:rsidR="003C0D43" w:rsidRPr="003C0D43" w:rsidRDefault="003C0D43" w:rsidP="0067276E">
      <w:pPr>
        <w:numPr>
          <w:ilvl w:val="0"/>
          <w:numId w:val="3"/>
        </w:numPr>
        <w:spacing w:line="276" w:lineRule="auto"/>
        <w:rPr>
          <w:rFonts w:ascii="Times New Roman" w:hAnsi="Times New Roman" w:cs="Times New Roman"/>
          <w:sz w:val="24"/>
          <w:szCs w:val="24"/>
        </w:rPr>
      </w:pPr>
      <w:r w:rsidRPr="003C0D43">
        <w:rPr>
          <w:rFonts w:ascii="Times New Roman" w:hAnsi="Times New Roman" w:cs="Times New Roman"/>
          <w:sz w:val="24"/>
          <w:szCs w:val="24"/>
        </w:rPr>
        <w:lastRenderedPageBreak/>
        <w:t>Purely technical papers without agrarian context</w:t>
      </w:r>
    </w:p>
    <w:p w14:paraId="50B3E72A" w14:textId="77777777" w:rsidR="003C0D43" w:rsidRPr="003C0D43" w:rsidRDefault="003C0D43" w:rsidP="0067276E">
      <w:pPr>
        <w:numPr>
          <w:ilvl w:val="0"/>
          <w:numId w:val="3"/>
        </w:numPr>
        <w:spacing w:line="276" w:lineRule="auto"/>
        <w:rPr>
          <w:rFonts w:ascii="Times New Roman" w:hAnsi="Times New Roman" w:cs="Times New Roman"/>
          <w:sz w:val="24"/>
          <w:szCs w:val="24"/>
        </w:rPr>
      </w:pPr>
      <w:r w:rsidRPr="003C0D43">
        <w:rPr>
          <w:rFonts w:ascii="Times New Roman" w:hAnsi="Times New Roman" w:cs="Times New Roman"/>
          <w:sz w:val="24"/>
          <w:szCs w:val="24"/>
        </w:rPr>
        <w:t>Opinion pieces without data</w:t>
      </w:r>
    </w:p>
    <w:p w14:paraId="20B811E6" w14:textId="77777777" w:rsidR="003C0D43" w:rsidRPr="003C0D43" w:rsidRDefault="003C0D43" w:rsidP="0067276E">
      <w:pPr>
        <w:numPr>
          <w:ilvl w:val="0"/>
          <w:numId w:val="3"/>
        </w:numPr>
        <w:spacing w:line="276" w:lineRule="auto"/>
        <w:rPr>
          <w:rFonts w:ascii="Times New Roman" w:hAnsi="Times New Roman" w:cs="Times New Roman"/>
          <w:sz w:val="24"/>
          <w:szCs w:val="24"/>
        </w:rPr>
      </w:pPr>
      <w:r w:rsidRPr="003C0D43">
        <w:rPr>
          <w:rFonts w:ascii="Times New Roman" w:hAnsi="Times New Roman" w:cs="Times New Roman"/>
          <w:sz w:val="24"/>
          <w:szCs w:val="24"/>
        </w:rPr>
        <w:t>Studies predating 2013</w:t>
      </w:r>
    </w:p>
    <w:p w14:paraId="50935DA6" w14:textId="77777777" w:rsidR="003C0D43" w:rsidRPr="003C0D43" w:rsidRDefault="003C0D43" w:rsidP="0067276E">
      <w:pPr>
        <w:spacing w:line="276" w:lineRule="auto"/>
        <w:rPr>
          <w:rFonts w:ascii="Times New Roman" w:hAnsi="Times New Roman" w:cs="Times New Roman"/>
          <w:b/>
          <w:bCs/>
          <w:sz w:val="24"/>
          <w:szCs w:val="24"/>
        </w:rPr>
      </w:pPr>
      <w:r w:rsidRPr="003C0D43">
        <w:rPr>
          <w:rFonts w:ascii="Times New Roman" w:hAnsi="Times New Roman" w:cs="Times New Roman"/>
          <w:b/>
          <w:bCs/>
          <w:sz w:val="24"/>
          <w:szCs w:val="24"/>
        </w:rPr>
        <w:t>2.2 Screening and Selection Process</w:t>
      </w:r>
    </w:p>
    <w:p w14:paraId="7D49E92F" w14:textId="191E129C" w:rsidR="00611B38" w:rsidRDefault="003C0D43" w:rsidP="004D02C3">
      <w:pPr>
        <w:spacing w:line="276" w:lineRule="auto"/>
        <w:jc w:val="both"/>
        <w:rPr>
          <w:rFonts w:ascii="Times New Roman" w:hAnsi="Times New Roman" w:cs="Times New Roman"/>
          <w:sz w:val="24"/>
          <w:szCs w:val="24"/>
        </w:rPr>
      </w:pPr>
      <w:r w:rsidRPr="0085421F">
        <w:rPr>
          <w:rFonts w:ascii="Times New Roman" w:hAnsi="Times New Roman" w:cs="Times New Roman"/>
          <w:sz w:val="24"/>
          <w:szCs w:val="24"/>
        </w:rPr>
        <w:t>Initial search yielded 320 records. After duplicate removal (n=42), 278 titles were screened. 100 full-text articles were assessed for eligibility. Of these, 78 studies met all inclusion criteria and were retained for thematic synthesis.</w:t>
      </w:r>
      <w:r w:rsidR="002E22CF">
        <w:rPr>
          <w:rFonts w:ascii="Times New Roman" w:hAnsi="Times New Roman" w:cs="Times New Roman"/>
          <w:sz w:val="24"/>
          <w:szCs w:val="24"/>
        </w:rPr>
        <w:t xml:space="preserve"> </w:t>
      </w:r>
      <w:r w:rsidR="002E22CF" w:rsidRPr="002E22CF">
        <w:rPr>
          <w:rFonts w:ascii="Times New Roman" w:hAnsi="Times New Roman" w:cs="Times New Roman"/>
          <w:sz w:val="24"/>
          <w:szCs w:val="24"/>
        </w:rPr>
        <w:t>PRISMA flow diagram is given in Fig. 1.</w:t>
      </w:r>
    </w:p>
    <w:p w14:paraId="43C1B573" w14:textId="13A444AA" w:rsidR="00F04AE4" w:rsidRDefault="00F04AE4" w:rsidP="00F04AE4">
      <w:pPr>
        <w:spacing w:line="276" w:lineRule="auto"/>
        <w:jc w:val="center"/>
        <w:rPr>
          <w:rFonts w:ascii="Times New Roman" w:hAnsi="Times New Roman" w:cs="Times New Roman"/>
          <w:b/>
          <w:bCs/>
          <w:sz w:val="24"/>
          <w:szCs w:val="24"/>
        </w:rPr>
      </w:pPr>
      <w:r w:rsidRPr="003C0D43">
        <w:rPr>
          <w:rFonts w:ascii="Times New Roman" w:hAnsi="Times New Roman" w:cs="Times New Roman"/>
          <w:b/>
          <w:bCs/>
          <w:sz w:val="24"/>
          <w:szCs w:val="24"/>
        </w:rPr>
        <w:t>Figure 1: PRISMA Flow Diagram</w:t>
      </w:r>
    </w:p>
    <w:p w14:paraId="02035FE8" w14:textId="1FEADBB1" w:rsidR="004D02C3" w:rsidRPr="004D02C3" w:rsidRDefault="00F04AE4" w:rsidP="004D02C3">
      <w:pPr>
        <w:spacing w:line="276" w:lineRule="auto"/>
        <w:jc w:val="both"/>
        <w:rPr>
          <w:rFonts w:ascii="Times New Roman" w:hAnsi="Times New Roman" w:cs="Times New Roman"/>
          <w:sz w:val="24"/>
          <w:szCs w:val="24"/>
        </w:rPr>
      </w:pPr>
      <w:r w:rsidRPr="001D639F">
        <w:rPr>
          <w:rFonts w:ascii="Times New Roman" w:hAnsi="Times New Roman" w:cs="Times New Roman"/>
          <w:noProof/>
          <w:sz w:val="24"/>
          <w:szCs w:val="24"/>
        </w:rPr>
        <w:drawing>
          <wp:anchor distT="0" distB="0" distL="114300" distR="114300" simplePos="0" relativeHeight="251659264" behindDoc="1" locked="0" layoutInCell="1" allowOverlap="1" wp14:anchorId="6D785546" wp14:editId="0FFAD60B">
            <wp:simplePos x="0" y="0"/>
            <wp:positionH relativeFrom="margin">
              <wp:align>center</wp:align>
            </wp:positionH>
            <wp:positionV relativeFrom="paragraph">
              <wp:posOffset>8255</wp:posOffset>
            </wp:positionV>
            <wp:extent cx="4455160" cy="2969260"/>
            <wp:effectExtent l="19050" t="19050" r="21590" b="21590"/>
            <wp:wrapTight wrapText="bothSides">
              <wp:wrapPolygon edited="0">
                <wp:start x="-92" y="-139"/>
                <wp:lineTo x="-92" y="21618"/>
                <wp:lineTo x="21612" y="21618"/>
                <wp:lineTo x="21612" y="-139"/>
                <wp:lineTo x="-92" y="-139"/>
              </wp:wrapPolygon>
            </wp:wrapTight>
            <wp:docPr id="937207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207686" name="Picture 937207686"/>
                    <pic:cNvPicPr/>
                  </pic:nvPicPr>
                  <pic:blipFill>
                    <a:blip r:embed="rId8"/>
                    <a:stretch>
                      <a:fillRect/>
                    </a:stretch>
                  </pic:blipFill>
                  <pic:spPr>
                    <a:xfrm>
                      <a:off x="0" y="0"/>
                      <a:ext cx="4455160" cy="2969260"/>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p>
    <w:p w14:paraId="0D412423" w14:textId="77777777" w:rsidR="004D02C3" w:rsidRDefault="004D02C3" w:rsidP="0067276E">
      <w:pPr>
        <w:spacing w:line="276" w:lineRule="auto"/>
        <w:rPr>
          <w:rFonts w:ascii="Times New Roman" w:hAnsi="Times New Roman" w:cs="Times New Roman"/>
          <w:b/>
          <w:bCs/>
          <w:sz w:val="24"/>
          <w:szCs w:val="24"/>
        </w:rPr>
      </w:pPr>
    </w:p>
    <w:p w14:paraId="75F95A93" w14:textId="77777777" w:rsidR="004D02C3" w:rsidRDefault="004D02C3" w:rsidP="0067276E">
      <w:pPr>
        <w:spacing w:line="276" w:lineRule="auto"/>
        <w:rPr>
          <w:rFonts w:ascii="Times New Roman" w:hAnsi="Times New Roman" w:cs="Times New Roman"/>
          <w:b/>
          <w:bCs/>
          <w:sz w:val="24"/>
          <w:szCs w:val="24"/>
        </w:rPr>
      </w:pPr>
    </w:p>
    <w:p w14:paraId="05A31DC5" w14:textId="77777777" w:rsidR="004D02C3" w:rsidRDefault="004D02C3" w:rsidP="0067276E">
      <w:pPr>
        <w:spacing w:line="276" w:lineRule="auto"/>
        <w:rPr>
          <w:rFonts w:ascii="Times New Roman" w:hAnsi="Times New Roman" w:cs="Times New Roman"/>
          <w:b/>
          <w:bCs/>
          <w:sz w:val="24"/>
          <w:szCs w:val="24"/>
        </w:rPr>
      </w:pPr>
    </w:p>
    <w:p w14:paraId="3A72B060" w14:textId="77777777" w:rsidR="004D02C3" w:rsidRDefault="004D02C3" w:rsidP="0067276E">
      <w:pPr>
        <w:spacing w:line="276" w:lineRule="auto"/>
        <w:rPr>
          <w:rFonts w:ascii="Times New Roman" w:hAnsi="Times New Roman" w:cs="Times New Roman"/>
          <w:b/>
          <w:bCs/>
          <w:sz w:val="24"/>
          <w:szCs w:val="24"/>
        </w:rPr>
      </w:pPr>
    </w:p>
    <w:p w14:paraId="5E72BFD7" w14:textId="77777777" w:rsidR="004D02C3" w:rsidRDefault="004D02C3" w:rsidP="0067276E">
      <w:pPr>
        <w:spacing w:line="276" w:lineRule="auto"/>
        <w:rPr>
          <w:rFonts w:ascii="Times New Roman" w:hAnsi="Times New Roman" w:cs="Times New Roman"/>
          <w:b/>
          <w:bCs/>
          <w:sz w:val="24"/>
          <w:szCs w:val="24"/>
        </w:rPr>
      </w:pPr>
    </w:p>
    <w:p w14:paraId="0F4D4A42" w14:textId="77777777" w:rsidR="004D02C3" w:rsidRDefault="004D02C3" w:rsidP="0067276E">
      <w:pPr>
        <w:spacing w:line="276" w:lineRule="auto"/>
        <w:rPr>
          <w:rFonts w:ascii="Times New Roman" w:hAnsi="Times New Roman" w:cs="Times New Roman"/>
          <w:b/>
          <w:bCs/>
          <w:sz w:val="24"/>
          <w:szCs w:val="24"/>
        </w:rPr>
      </w:pPr>
    </w:p>
    <w:p w14:paraId="142B3E8B" w14:textId="77777777" w:rsidR="004D02C3" w:rsidRDefault="004D02C3" w:rsidP="0067276E">
      <w:pPr>
        <w:spacing w:line="276" w:lineRule="auto"/>
        <w:rPr>
          <w:rFonts w:ascii="Times New Roman" w:hAnsi="Times New Roman" w:cs="Times New Roman"/>
          <w:b/>
          <w:bCs/>
          <w:sz w:val="24"/>
          <w:szCs w:val="24"/>
        </w:rPr>
      </w:pPr>
    </w:p>
    <w:p w14:paraId="755798CC" w14:textId="77777777" w:rsidR="004D02C3" w:rsidRDefault="004D02C3" w:rsidP="0067276E">
      <w:pPr>
        <w:spacing w:line="276" w:lineRule="auto"/>
        <w:rPr>
          <w:rFonts w:ascii="Times New Roman" w:hAnsi="Times New Roman" w:cs="Times New Roman"/>
          <w:b/>
          <w:bCs/>
          <w:sz w:val="24"/>
          <w:szCs w:val="24"/>
        </w:rPr>
      </w:pPr>
    </w:p>
    <w:p w14:paraId="26E7AD31" w14:textId="77777777" w:rsidR="004D02C3" w:rsidRDefault="004D02C3" w:rsidP="0067276E">
      <w:pPr>
        <w:spacing w:line="276" w:lineRule="auto"/>
        <w:rPr>
          <w:rFonts w:ascii="Times New Roman" w:hAnsi="Times New Roman" w:cs="Times New Roman"/>
          <w:b/>
          <w:bCs/>
          <w:sz w:val="24"/>
          <w:szCs w:val="24"/>
        </w:rPr>
      </w:pPr>
    </w:p>
    <w:p w14:paraId="158FDEBC" w14:textId="2F614005" w:rsidR="004D02C3" w:rsidRPr="00DD3B9D" w:rsidRDefault="00DD3B9D" w:rsidP="00DD3B9D">
      <w:pPr>
        <w:spacing w:line="276" w:lineRule="auto"/>
        <w:jc w:val="both"/>
        <w:rPr>
          <w:rFonts w:ascii="Times New Roman" w:hAnsi="Times New Roman" w:cs="Times New Roman"/>
          <w:sz w:val="24"/>
          <w:szCs w:val="24"/>
        </w:rPr>
      </w:pPr>
      <w:r w:rsidRPr="00DD3B9D">
        <w:rPr>
          <w:rFonts w:ascii="Times New Roman" w:hAnsi="Times New Roman" w:cs="Times New Roman"/>
          <w:sz w:val="24"/>
          <w:szCs w:val="24"/>
        </w:rPr>
        <w:t>To ensure robustness, inter-coder reliability checks were conducted during thematic synthesis. Each study was independently reviewed by two coders and discrepancies were resolved through consensus discussion. Data extraction templates were validated using a pilot set of 10 articles before full-scale coding. Descriptive statistics were applied to identify geographical distribution and frequency of threat types across developed and developing nations.</w:t>
      </w:r>
    </w:p>
    <w:p w14:paraId="14555B14" w14:textId="20EBEA7F" w:rsidR="003C0D43" w:rsidRPr="00611B38" w:rsidRDefault="003C0D43" w:rsidP="0067276E">
      <w:pPr>
        <w:spacing w:line="276" w:lineRule="auto"/>
        <w:rPr>
          <w:rFonts w:ascii="Times New Roman" w:hAnsi="Times New Roman" w:cs="Times New Roman"/>
          <w:sz w:val="24"/>
          <w:szCs w:val="24"/>
        </w:rPr>
      </w:pPr>
      <w:r w:rsidRPr="003C0D43">
        <w:rPr>
          <w:rFonts w:ascii="Times New Roman" w:hAnsi="Times New Roman" w:cs="Times New Roman"/>
          <w:b/>
          <w:bCs/>
          <w:sz w:val="24"/>
          <w:szCs w:val="24"/>
        </w:rPr>
        <w:t>2.3 Data Extraction and Analysis</w:t>
      </w:r>
    </w:p>
    <w:p w14:paraId="275686D9" w14:textId="3595EF71" w:rsidR="003C0D43" w:rsidRDefault="003C0D43" w:rsidP="008265C0">
      <w:pPr>
        <w:spacing w:line="276" w:lineRule="auto"/>
        <w:jc w:val="both"/>
        <w:rPr>
          <w:rFonts w:ascii="Times New Roman" w:hAnsi="Times New Roman" w:cs="Times New Roman"/>
          <w:sz w:val="24"/>
          <w:szCs w:val="24"/>
        </w:rPr>
      </w:pPr>
      <w:r w:rsidRPr="003C0D43">
        <w:rPr>
          <w:rFonts w:ascii="Times New Roman" w:hAnsi="Times New Roman" w:cs="Times New Roman"/>
          <w:sz w:val="24"/>
          <w:szCs w:val="24"/>
        </w:rPr>
        <w:t>Data were extracted on: threat type, impact, geographic region, victim profile (smallholder vs corporate)</w:t>
      </w:r>
      <w:r w:rsidR="006F178E">
        <w:rPr>
          <w:rFonts w:ascii="Times New Roman" w:hAnsi="Times New Roman" w:cs="Times New Roman"/>
          <w:sz w:val="24"/>
          <w:szCs w:val="24"/>
        </w:rPr>
        <w:t xml:space="preserve"> </w:t>
      </w:r>
      <w:r w:rsidRPr="003C0D43">
        <w:rPr>
          <w:rFonts w:ascii="Times New Roman" w:hAnsi="Times New Roman" w:cs="Times New Roman"/>
          <w:sz w:val="24"/>
          <w:szCs w:val="24"/>
        </w:rPr>
        <w:t>and counter</w:t>
      </w:r>
      <w:r w:rsidR="006F178E">
        <w:rPr>
          <w:rFonts w:ascii="Times New Roman" w:hAnsi="Times New Roman" w:cs="Times New Roman"/>
          <w:sz w:val="24"/>
          <w:szCs w:val="24"/>
        </w:rPr>
        <w:t xml:space="preserve"> </w:t>
      </w:r>
      <w:r w:rsidRPr="003C0D43">
        <w:rPr>
          <w:rFonts w:ascii="Times New Roman" w:hAnsi="Times New Roman" w:cs="Times New Roman"/>
          <w:sz w:val="24"/>
          <w:szCs w:val="24"/>
        </w:rPr>
        <w:t>measures. Thematic analysis was used to categorize findings into</w:t>
      </w:r>
      <w:r w:rsidRPr="006F178E">
        <w:rPr>
          <w:rFonts w:ascii="Times New Roman" w:hAnsi="Times New Roman" w:cs="Times New Roman"/>
          <w:sz w:val="24"/>
          <w:szCs w:val="24"/>
        </w:rPr>
        <w:t xml:space="preserve"> threat </w:t>
      </w:r>
      <w:r w:rsidRPr="008265C0">
        <w:rPr>
          <w:rFonts w:ascii="Times New Roman" w:hAnsi="Times New Roman" w:cs="Times New Roman"/>
          <w:sz w:val="24"/>
          <w:szCs w:val="24"/>
        </w:rPr>
        <w:t>typology, impact dimensions and mitigation frameworks</w:t>
      </w:r>
      <w:sdt>
        <w:sdtPr>
          <w:rPr>
            <w:rFonts w:ascii="Times New Roman" w:hAnsi="Times New Roman" w:cs="Times New Roman"/>
            <w:sz w:val="24"/>
            <w:szCs w:val="24"/>
          </w:rPr>
          <w:id w:val="-635180636"/>
          <w:citation/>
        </w:sdtPr>
        <w:sdtEndPr/>
        <w:sdtContent>
          <w:r w:rsidR="000378B5" w:rsidRPr="008265C0">
            <w:rPr>
              <w:rFonts w:ascii="Times New Roman" w:hAnsi="Times New Roman" w:cs="Times New Roman"/>
              <w:sz w:val="24"/>
              <w:szCs w:val="24"/>
            </w:rPr>
            <w:fldChar w:fldCharType="begin"/>
          </w:r>
          <w:r w:rsidR="000378B5" w:rsidRPr="008265C0">
            <w:rPr>
              <w:rFonts w:ascii="Times New Roman" w:hAnsi="Times New Roman" w:cs="Times New Roman"/>
              <w:sz w:val="24"/>
              <w:szCs w:val="24"/>
              <w:lang w:val="en-US"/>
            </w:rPr>
            <w:instrText xml:space="preserve"> CITATION Thi25 \l 1033 </w:instrText>
          </w:r>
          <w:r w:rsidR="000378B5" w:rsidRPr="008265C0">
            <w:rPr>
              <w:rFonts w:ascii="Times New Roman" w:hAnsi="Times New Roman" w:cs="Times New Roman"/>
              <w:sz w:val="24"/>
              <w:szCs w:val="24"/>
            </w:rPr>
            <w:fldChar w:fldCharType="separate"/>
          </w:r>
          <w:r w:rsidR="000378B5" w:rsidRPr="008265C0">
            <w:rPr>
              <w:rFonts w:ascii="Times New Roman" w:hAnsi="Times New Roman" w:cs="Times New Roman"/>
              <w:noProof/>
              <w:sz w:val="24"/>
              <w:szCs w:val="24"/>
              <w:lang w:val="en-US"/>
            </w:rPr>
            <w:t xml:space="preserve"> (Thilakarathne, 2025)</w:t>
          </w:r>
          <w:r w:rsidR="000378B5" w:rsidRPr="008265C0">
            <w:rPr>
              <w:rFonts w:ascii="Times New Roman" w:hAnsi="Times New Roman" w:cs="Times New Roman"/>
              <w:sz w:val="24"/>
              <w:szCs w:val="24"/>
            </w:rPr>
            <w:fldChar w:fldCharType="end"/>
          </w:r>
        </w:sdtContent>
      </w:sdt>
      <w:r w:rsidRPr="008265C0">
        <w:rPr>
          <w:rFonts w:ascii="Times New Roman" w:hAnsi="Times New Roman" w:cs="Times New Roman"/>
          <w:sz w:val="24"/>
          <w:szCs w:val="24"/>
        </w:rPr>
        <w:t>.</w:t>
      </w:r>
    </w:p>
    <w:p w14:paraId="723242DB" w14:textId="77777777" w:rsidR="008C0B97" w:rsidRPr="008265C0" w:rsidRDefault="008C0B97" w:rsidP="008265C0">
      <w:pPr>
        <w:spacing w:line="276" w:lineRule="auto"/>
        <w:jc w:val="both"/>
        <w:rPr>
          <w:rFonts w:ascii="Times New Roman" w:hAnsi="Times New Roman" w:cs="Times New Roman"/>
          <w:sz w:val="24"/>
          <w:szCs w:val="24"/>
        </w:rPr>
      </w:pPr>
    </w:p>
    <w:p w14:paraId="6B2EE716" w14:textId="77777777" w:rsidR="008265C0" w:rsidRPr="008265C0" w:rsidRDefault="008265C0" w:rsidP="008265C0">
      <w:pPr>
        <w:spacing w:line="276" w:lineRule="auto"/>
        <w:jc w:val="both"/>
        <w:rPr>
          <w:rFonts w:ascii="Times New Roman" w:hAnsi="Times New Roman" w:cs="Times New Roman"/>
          <w:b/>
          <w:bCs/>
          <w:sz w:val="24"/>
          <w:szCs w:val="24"/>
        </w:rPr>
      </w:pPr>
      <w:r w:rsidRPr="008265C0">
        <w:rPr>
          <w:rFonts w:ascii="Times New Roman" w:hAnsi="Times New Roman" w:cs="Times New Roman"/>
          <w:b/>
          <w:bCs/>
          <w:sz w:val="24"/>
          <w:szCs w:val="24"/>
        </w:rPr>
        <w:t>3. Types of Cybersecurity Threats in Digital Agriculture</w:t>
      </w:r>
    </w:p>
    <w:p w14:paraId="016426F0" w14:textId="77777777" w:rsidR="008265C0" w:rsidRPr="008265C0" w:rsidRDefault="008265C0" w:rsidP="008265C0">
      <w:pPr>
        <w:spacing w:line="276" w:lineRule="auto"/>
        <w:jc w:val="both"/>
        <w:rPr>
          <w:rFonts w:ascii="Times New Roman" w:hAnsi="Times New Roman" w:cs="Times New Roman"/>
          <w:sz w:val="24"/>
          <w:szCs w:val="24"/>
        </w:rPr>
      </w:pPr>
      <w:r w:rsidRPr="008265C0">
        <w:rPr>
          <w:rFonts w:ascii="Times New Roman" w:hAnsi="Times New Roman" w:cs="Times New Roman"/>
          <w:sz w:val="24"/>
          <w:szCs w:val="24"/>
        </w:rPr>
        <w:t xml:space="preserve">Digital agriculture relies heavily on interconnected cyber-physical systems such as IoT-based sensors, autonomous machinery, AI-driven decision tools, and cloud data platforms. While these technologies enhance productivity, efficiency, and precision, they also introduce a wide </w:t>
      </w:r>
      <w:r w:rsidRPr="008265C0">
        <w:rPr>
          <w:rFonts w:ascii="Times New Roman" w:hAnsi="Times New Roman" w:cs="Times New Roman"/>
          <w:sz w:val="24"/>
          <w:szCs w:val="24"/>
        </w:rPr>
        <w:lastRenderedPageBreak/>
        <w:t>attack surface for cybercriminals. The following subsections categorize and explain the most prevalent and emerging cybersecurity threats within the agricultural domain.</w:t>
      </w:r>
    </w:p>
    <w:p w14:paraId="7A36870C" w14:textId="77777777" w:rsidR="008265C0" w:rsidRPr="008265C0" w:rsidRDefault="008265C0" w:rsidP="008265C0">
      <w:pPr>
        <w:spacing w:line="276" w:lineRule="auto"/>
        <w:jc w:val="both"/>
        <w:rPr>
          <w:rFonts w:ascii="Times New Roman" w:hAnsi="Times New Roman" w:cs="Times New Roman"/>
          <w:b/>
          <w:bCs/>
          <w:sz w:val="24"/>
          <w:szCs w:val="24"/>
        </w:rPr>
      </w:pPr>
      <w:r w:rsidRPr="008265C0">
        <w:rPr>
          <w:rFonts w:ascii="Times New Roman" w:hAnsi="Times New Roman" w:cs="Times New Roman"/>
          <w:b/>
          <w:bCs/>
          <w:sz w:val="24"/>
          <w:szCs w:val="24"/>
        </w:rPr>
        <w:t>3.1 Ransomware and Malware Attacks</w:t>
      </w:r>
    </w:p>
    <w:p w14:paraId="18E7CA9A" w14:textId="31FAA2FF" w:rsidR="008265C0" w:rsidRPr="008265C0" w:rsidRDefault="008265C0" w:rsidP="008265C0">
      <w:pPr>
        <w:spacing w:line="276" w:lineRule="auto"/>
        <w:jc w:val="both"/>
        <w:rPr>
          <w:rFonts w:ascii="Times New Roman" w:hAnsi="Times New Roman" w:cs="Times New Roman"/>
          <w:sz w:val="24"/>
          <w:szCs w:val="24"/>
        </w:rPr>
      </w:pPr>
      <w:r w:rsidRPr="008265C0">
        <w:rPr>
          <w:rFonts w:ascii="Times New Roman" w:hAnsi="Times New Roman" w:cs="Times New Roman"/>
          <w:sz w:val="24"/>
          <w:szCs w:val="24"/>
        </w:rPr>
        <w:t xml:space="preserve">Ransomware attacks encrypt or lock critical farm management data, demanding payment for restoration. Malware infections may further compromise operational continuity by disabling smart irrigation systems, greenhouse controllers, or feed automation tools. Notably, the 2022 ransomware incident on AGCO Corporation (USA) caused days of operational downtime and production loss, highlighting the vulnerability of agribusiness infrastructure </w:t>
      </w:r>
      <w:sdt>
        <w:sdtPr>
          <w:rPr>
            <w:rFonts w:ascii="Times New Roman" w:hAnsi="Times New Roman" w:cs="Times New Roman"/>
            <w:sz w:val="24"/>
            <w:szCs w:val="24"/>
          </w:rPr>
          <w:id w:val="-1552071557"/>
          <w:citation/>
        </w:sdtPr>
        <w:sdtEndPr/>
        <w:sdtContent>
          <w:r w:rsidR="00575204">
            <w:rPr>
              <w:rFonts w:ascii="Times New Roman" w:hAnsi="Times New Roman" w:cs="Times New Roman"/>
              <w:sz w:val="24"/>
              <w:szCs w:val="24"/>
            </w:rPr>
            <w:fldChar w:fldCharType="begin"/>
          </w:r>
          <w:r w:rsidR="00575204">
            <w:rPr>
              <w:rFonts w:ascii="Times New Roman" w:hAnsi="Times New Roman" w:cs="Times New Roman"/>
              <w:sz w:val="24"/>
              <w:szCs w:val="24"/>
              <w:lang w:val="en-US"/>
            </w:rPr>
            <w:instrText xml:space="preserve"> CITATION Gao24 \l 1033 </w:instrText>
          </w:r>
          <w:r w:rsidR="00575204">
            <w:rPr>
              <w:rFonts w:ascii="Times New Roman" w:hAnsi="Times New Roman" w:cs="Times New Roman"/>
              <w:sz w:val="24"/>
              <w:szCs w:val="24"/>
            </w:rPr>
            <w:fldChar w:fldCharType="separate"/>
          </w:r>
          <w:r w:rsidR="00575204" w:rsidRPr="00575204">
            <w:rPr>
              <w:rFonts w:ascii="Times New Roman" w:hAnsi="Times New Roman" w:cs="Times New Roman"/>
              <w:noProof/>
              <w:sz w:val="24"/>
              <w:szCs w:val="24"/>
              <w:lang w:val="en-US"/>
            </w:rPr>
            <w:t>(Gao, 2024)</w:t>
          </w:r>
          <w:r w:rsidR="00575204">
            <w:rPr>
              <w:rFonts w:ascii="Times New Roman" w:hAnsi="Times New Roman" w:cs="Times New Roman"/>
              <w:sz w:val="24"/>
              <w:szCs w:val="24"/>
            </w:rPr>
            <w:fldChar w:fldCharType="end"/>
          </w:r>
        </w:sdtContent>
      </w:sdt>
      <w:r w:rsidR="00575204">
        <w:rPr>
          <w:rFonts w:ascii="Times New Roman" w:hAnsi="Times New Roman" w:cs="Times New Roman"/>
          <w:sz w:val="24"/>
          <w:szCs w:val="24"/>
        </w:rPr>
        <w:t xml:space="preserve">. </w:t>
      </w:r>
      <w:r w:rsidRPr="008265C0">
        <w:rPr>
          <w:rFonts w:ascii="Times New Roman" w:hAnsi="Times New Roman" w:cs="Times New Roman"/>
          <w:sz w:val="24"/>
          <w:szCs w:val="24"/>
        </w:rPr>
        <w:t>In developing nations, these attacks often go unreported but cause significant financial distress to smallholder farmers who rely on digital platforms for e-marketing and crop monitoring.</w:t>
      </w:r>
    </w:p>
    <w:p w14:paraId="0F5442E6" w14:textId="77777777" w:rsidR="008265C0" w:rsidRPr="008265C0" w:rsidRDefault="008265C0" w:rsidP="008265C0">
      <w:pPr>
        <w:spacing w:line="276" w:lineRule="auto"/>
        <w:jc w:val="both"/>
        <w:rPr>
          <w:rFonts w:ascii="Times New Roman" w:hAnsi="Times New Roman" w:cs="Times New Roman"/>
          <w:b/>
          <w:bCs/>
          <w:sz w:val="24"/>
          <w:szCs w:val="24"/>
        </w:rPr>
      </w:pPr>
      <w:r w:rsidRPr="008265C0">
        <w:rPr>
          <w:rFonts w:ascii="Times New Roman" w:hAnsi="Times New Roman" w:cs="Times New Roman"/>
          <w:b/>
          <w:bCs/>
          <w:sz w:val="24"/>
          <w:szCs w:val="24"/>
        </w:rPr>
        <w:t>3.2 Phishing and Social Engineering</w:t>
      </w:r>
    </w:p>
    <w:p w14:paraId="2E9739F0" w14:textId="66E23A89" w:rsidR="008265C0" w:rsidRPr="008265C0" w:rsidRDefault="008265C0" w:rsidP="008265C0">
      <w:pPr>
        <w:spacing w:line="276" w:lineRule="auto"/>
        <w:jc w:val="both"/>
        <w:rPr>
          <w:rFonts w:ascii="Times New Roman" w:hAnsi="Times New Roman" w:cs="Times New Roman"/>
          <w:sz w:val="24"/>
          <w:szCs w:val="24"/>
        </w:rPr>
      </w:pPr>
      <w:r w:rsidRPr="008265C0">
        <w:rPr>
          <w:rFonts w:ascii="Times New Roman" w:hAnsi="Times New Roman" w:cs="Times New Roman"/>
          <w:sz w:val="24"/>
          <w:szCs w:val="24"/>
        </w:rPr>
        <w:t xml:space="preserve">Phishing emails, messages, or voice calls remain among the most common intrusion tactics targeting agricultural stakeholders. Attackers impersonate agri-input suppliers, government portals or digital payment apps to extract sensitive credentials. Social engineering exploits human trust and low digital literacy among rural users. </w:t>
      </w:r>
      <w:sdt>
        <w:sdtPr>
          <w:rPr>
            <w:rFonts w:ascii="Times New Roman" w:hAnsi="Times New Roman" w:cs="Times New Roman"/>
            <w:sz w:val="24"/>
            <w:szCs w:val="24"/>
          </w:rPr>
          <w:id w:val="-298850784"/>
          <w:citation/>
        </w:sdtPr>
        <w:sdtEndPr/>
        <w:sdtContent>
          <w:r w:rsidR="008C0B97">
            <w:rPr>
              <w:rFonts w:ascii="Times New Roman" w:hAnsi="Times New Roman" w:cs="Times New Roman"/>
              <w:sz w:val="24"/>
              <w:szCs w:val="24"/>
            </w:rPr>
            <w:fldChar w:fldCharType="begin"/>
          </w:r>
          <w:r w:rsidR="008C0B97">
            <w:rPr>
              <w:rFonts w:ascii="Times New Roman" w:hAnsi="Times New Roman" w:cs="Times New Roman"/>
              <w:sz w:val="24"/>
              <w:szCs w:val="24"/>
              <w:lang w:val="en-US"/>
            </w:rPr>
            <w:instrText xml:space="preserve"> CITATION Yaz211 \l 1033 </w:instrText>
          </w:r>
          <w:r w:rsidR="008C0B97">
            <w:rPr>
              <w:rFonts w:ascii="Times New Roman" w:hAnsi="Times New Roman" w:cs="Times New Roman"/>
              <w:sz w:val="24"/>
              <w:szCs w:val="24"/>
            </w:rPr>
            <w:fldChar w:fldCharType="separate"/>
          </w:r>
          <w:r w:rsidR="008C0B97" w:rsidRPr="008C0B97">
            <w:rPr>
              <w:rFonts w:ascii="Times New Roman" w:hAnsi="Times New Roman" w:cs="Times New Roman"/>
              <w:noProof/>
              <w:sz w:val="24"/>
              <w:szCs w:val="24"/>
              <w:lang w:val="en-US"/>
            </w:rPr>
            <w:t>(Yazdinejad, 2021)</w:t>
          </w:r>
          <w:r w:rsidR="008C0B97">
            <w:rPr>
              <w:rFonts w:ascii="Times New Roman" w:hAnsi="Times New Roman" w:cs="Times New Roman"/>
              <w:sz w:val="24"/>
              <w:szCs w:val="24"/>
            </w:rPr>
            <w:fldChar w:fldCharType="end"/>
          </w:r>
        </w:sdtContent>
      </w:sdt>
      <w:r w:rsidR="008C0B97">
        <w:rPr>
          <w:rFonts w:ascii="Times New Roman" w:hAnsi="Times New Roman" w:cs="Times New Roman"/>
          <w:sz w:val="24"/>
          <w:szCs w:val="24"/>
        </w:rPr>
        <w:t xml:space="preserve"> </w:t>
      </w:r>
      <w:r w:rsidRPr="008265C0">
        <w:rPr>
          <w:rFonts w:ascii="Times New Roman" w:hAnsi="Times New Roman" w:cs="Times New Roman"/>
          <w:sz w:val="24"/>
          <w:szCs w:val="24"/>
        </w:rPr>
        <w:t>found that over 60% of targeted farmers in smart-farming pilot regions fell prey to credential phishing due to lack of cybersecurity awareness and training.</w:t>
      </w:r>
    </w:p>
    <w:p w14:paraId="7A96717E" w14:textId="77777777" w:rsidR="008265C0" w:rsidRPr="008265C0" w:rsidRDefault="008265C0" w:rsidP="008265C0">
      <w:pPr>
        <w:spacing w:line="276" w:lineRule="auto"/>
        <w:jc w:val="both"/>
        <w:rPr>
          <w:rFonts w:ascii="Times New Roman" w:hAnsi="Times New Roman" w:cs="Times New Roman"/>
          <w:b/>
          <w:bCs/>
          <w:sz w:val="24"/>
          <w:szCs w:val="24"/>
        </w:rPr>
      </w:pPr>
      <w:r w:rsidRPr="008265C0">
        <w:rPr>
          <w:rFonts w:ascii="Times New Roman" w:hAnsi="Times New Roman" w:cs="Times New Roman"/>
          <w:b/>
          <w:bCs/>
          <w:sz w:val="24"/>
          <w:szCs w:val="24"/>
        </w:rPr>
        <w:t>3.3 Internet of Things (IoT) and Device Vulnerabilities</w:t>
      </w:r>
    </w:p>
    <w:p w14:paraId="788CEFA6" w14:textId="13A4177A" w:rsidR="008265C0" w:rsidRPr="008265C0" w:rsidRDefault="008265C0" w:rsidP="008265C0">
      <w:pPr>
        <w:spacing w:line="276" w:lineRule="auto"/>
        <w:jc w:val="both"/>
        <w:rPr>
          <w:rFonts w:ascii="Times New Roman" w:hAnsi="Times New Roman" w:cs="Times New Roman"/>
          <w:sz w:val="24"/>
          <w:szCs w:val="24"/>
        </w:rPr>
      </w:pPr>
      <w:r w:rsidRPr="008265C0">
        <w:rPr>
          <w:rFonts w:ascii="Times New Roman" w:hAnsi="Times New Roman" w:cs="Times New Roman"/>
          <w:sz w:val="24"/>
          <w:szCs w:val="24"/>
        </w:rPr>
        <w:t>IoT devices</w:t>
      </w:r>
      <w:r w:rsidR="00C13EEB">
        <w:rPr>
          <w:rFonts w:ascii="Times New Roman" w:hAnsi="Times New Roman" w:cs="Times New Roman"/>
          <w:sz w:val="24"/>
          <w:szCs w:val="24"/>
        </w:rPr>
        <w:t>-</w:t>
      </w:r>
      <w:r w:rsidRPr="008265C0">
        <w:rPr>
          <w:rFonts w:ascii="Times New Roman" w:hAnsi="Times New Roman" w:cs="Times New Roman"/>
          <w:sz w:val="24"/>
          <w:szCs w:val="24"/>
        </w:rPr>
        <w:t xml:space="preserve">ranging from soil moisture sensors to autonomous drones—are often deployed with limited security configurations. Inadequate encryption, default passwords, and outdated firmware expose these systems to hijacking or data tampering </w:t>
      </w:r>
      <w:sdt>
        <w:sdtPr>
          <w:rPr>
            <w:rFonts w:ascii="Times New Roman" w:hAnsi="Times New Roman" w:cs="Times New Roman"/>
            <w:sz w:val="24"/>
            <w:szCs w:val="24"/>
          </w:rPr>
          <w:id w:val="1158504448"/>
          <w:citation/>
        </w:sdtPr>
        <w:sdtEndPr/>
        <w:sdtContent>
          <w:r w:rsidR="00C13EEB">
            <w:rPr>
              <w:rFonts w:ascii="Times New Roman" w:hAnsi="Times New Roman" w:cs="Times New Roman"/>
              <w:sz w:val="24"/>
              <w:szCs w:val="24"/>
            </w:rPr>
            <w:fldChar w:fldCharType="begin"/>
          </w:r>
          <w:r w:rsidR="00C13EEB">
            <w:rPr>
              <w:rFonts w:ascii="Times New Roman" w:hAnsi="Times New Roman" w:cs="Times New Roman"/>
              <w:sz w:val="24"/>
              <w:szCs w:val="24"/>
              <w:lang w:val="en-US"/>
            </w:rPr>
            <w:instrText xml:space="preserve"> CITATION Don23 \l 1033 </w:instrText>
          </w:r>
          <w:r w:rsidR="00C13EEB">
            <w:rPr>
              <w:rFonts w:ascii="Times New Roman" w:hAnsi="Times New Roman" w:cs="Times New Roman"/>
              <w:sz w:val="24"/>
              <w:szCs w:val="24"/>
            </w:rPr>
            <w:fldChar w:fldCharType="separate"/>
          </w:r>
          <w:r w:rsidR="00C13EEB" w:rsidRPr="00C13EEB">
            <w:rPr>
              <w:rFonts w:ascii="Times New Roman" w:hAnsi="Times New Roman" w:cs="Times New Roman"/>
              <w:noProof/>
              <w:sz w:val="24"/>
              <w:szCs w:val="24"/>
              <w:lang w:val="en-US"/>
            </w:rPr>
            <w:t>(Dong, 2023)</w:t>
          </w:r>
          <w:r w:rsidR="00C13EEB">
            <w:rPr>
              <w:rFonts w:ascii="Times New Roman" w:hAnsi="Times New Roman" w:cs="Times New Roman"/>
              <w:sz w:val="24"/>
              <w:szCs w:val="24"/>
            </w:rPr>
            <w:fldChar w:fldCharType="end"/>
          </w:r>
        </w:sdtContent>
      </w:sdt>
      <w:r w:rsidR="00C13EEB">
        <w:rPr>
          <w:rFonts w:ascii="Times New Roman" w:hAnsi="Times New Roman" w:cs="Times New Roman"/>
          <w:sz w:val="24"/>
          <w:szCs w:val="24"/>
        </w:rPr>
        <w:t xml:space="preserve">. </w:t>
      </w:r>
      <w:r w:rsidRPr="008265C0">
        <w:rPr>
          <w:rFonts w:ascii="Times New Roman" w:hAnsi="Times New Roman" w:cs="Times New Roman"/>
          <w:sz w:val="24"/>
          <w:szCs w:val="24"/>
        </w:rPr>
        <w:t>Attacks on connected irrigation networks have resulted in deliberate overwatering or under-irrigation, directly impacting yields. As the number of agricultural IoT devices surpasses 200 million globally (FAO, 2024), their security becomes critical for maintaining operational integrity.</w:t>
      </w:r>
    </w:p>
    <w:p w14:paraId="51D29D54" w14:textId="77777777" w:rsidR="008265C0" w:rsidRPr="008265C0" w:rsidRDefault="008265C0" w:rsidP="008265C0">
      <w:pPr>
        <w:spacing w:line="276" w:lineRule="auto"/>
        <w:jc w:val="both"/>
        <w:rPr>
          <w:rFonts w:ascii="Times New Roman" w:hAnsi="Times New Roman" w:cs="Times New Roman"/>
          <w:b/>
          <w:bCs/>
          <w:sz w:val="24"/>
          <w:szCs w:val="24"/>
        </w:rPr>
      </w:pPr>
      <w:r w:rsidRPr="008265C0">
        <w:rPr>
          <w:rFonts w:ascii="Times New Roman" w:hAnsi="Times New Roman" w:cs="Times New Roman"/>
          <w:b/>
          <w:bCs/>
          <w:sz w:val="24"/>
          <w:szCs w:val="24"/>
        </w:rPr>
        <w:t>3.4 Denial-of-Service (DoS) and Distributed Denial-of-Service (DDoS) Attacks</w:t>
      </w:r>
    </w:p>
    <w:p w14:paraId="17EA7A42" w14:textId="73270D9B" w:rsidR="008265C0" w:rsidRPr="008265C0" w:rsidRDefault="008265C0" w:rsidP="008265C0">
      <w:pPr>
        <w:spacing w:line="276" w:lineRule="auto"/>
        <w:jc w:val="both"/>
        <w:rPr>
          <w:rFonts w:ascii="Times New Roman" w:hAnsi="Times New Roman" w:cs="Times New Roman"/>
          <w:sz w:val="24"/>
          <w:szCs w:val="24"/>
        </w:rPr>
      </w:pPr>
      <w:r w:rsidRPr="008265C0">
        <w:rPr>
          <w:rFonts w:ascii="Times New Roman" w:hAnsi="Times New Roman" w:cs="Times New Roman"/>
          <w:sz w:val="24"/>
          <w:szCs w:val="24"/>
        </w:rPr>
        <w:t xml:space="preserve">DoS and DDoS attacks flood agricultural data servers or decision-support platforms with excessive traffic, making them temporarily unavailable to users. This can halt access to weather forecasts, pest alerts, or automated equipment controls </w:t>
      </w:r>
      <w:sdt>
        <w:sdtPr>
          <w:rPr>
            <w:rFonts w:ascii="Times New Roman" w:hAnsi="Times New Roman" w:cs="Times New Roman"/>
            <w:sz w:val="24"/>
            <w:szCs w:val="24"/>
          </w:rPr>
          <w:id w:val="-647745400"/>
          <w:citation/>
        </w:sdtPr>
        <w:sdtEndPr/>
        <w:sdtContent>
          <w:r w:rsidR="00C13EEB">
            <w:rPr>
              <w:rFonts w:ascii="Times New Roman" w:hAnsi="Times New Roman" w:cs="Times New Roman"/>
              <w:sz w:val="24"/>
              <w:szCs w:val="24"/>
            </w:rPr>
            <w:fldChar w:fldCharType="begin"/>
          </w:r>
          <w:r w:rsidR="00C13EEB">
            <w:rPr>
              <w:rFonts w:ascii="Times New Roman" w:hAnsi="Times New Roman" w:cs="Times New Roman"/>
              <w:sz w:val="24"/>
              <w:szCs w:val="24"/>
              <w:lang w:val="en-US"/>
            </w:rPr>
            <w:instrText xml:space="preserve"> CITATION Ala221 \l 1033 </w:instrText>
          </w:r>
          <w:r w:rsidR="00C13EEB">
            <w:rPr>
              <w:rFonts w:ascii="Times New Roman" w:hAnsi="Times New Roman" w:cs="Times New Roman"/>
              <w:sz w:val="24"/>
              <w:szCs w:val="24"/>
            </w:rPr>
            <w:fldChar w:fldCharType="separate"/>
          </w:r>
          <w:r w:rsidR="00C13EEB" w:rsidRPr="00C13EEB">
            <w:rPr>
              <w:rFonts w:ascii="Times New Roman" w:hAnsi="Times New Roman" w:cs="Times New Roman"/>
              <w:noProof/>
              <w:sz w:val="24"/>
              <w:szCs w:val="24"/>
              <w:lang w:val="en-US"/>
            </w:rPr>
            <w:t>(Alahmadi A. , 2022)</w:t>
          </w:r>
          <w:r w:rsidR="00C13EEB">
            <w:rPr>
              <w:rFonts w:ascii="Times New Roman" w:hAnsi="Times New Roman" w:cs="Times New Roman"/>
              <w:sz w:val="24"/>
              <w:szCs w:val="24"/>
            </w:rPr>
            <w:fldChar w:fldCharType="end"/>
          </w:r>
        </w:sdtContent>
      </w:sdt>
      <w:r w:rsidR="00C13EEB">
        <w:rPr>
          <w:rFonts w:ascii="Times New Roman" w:hAnsi="Times New Roman" w:cs="Times New Roman"/>
          <w:sz w:val="24"/>
          <w:szCs w:val="24"/>
        </w:rPr>
        <w:t xml:space="preserve">. </w:t>
      </w:r>
      <w:r w:rsidRPr="008265C0">
        <w:rPr>
          <w:rFonts w:ascii="Times New Roman" w:hAnsi="Times New Roman" w:cs="Times New Roman"/>
          <w:sz w:val="24"/>
          <w:szCs w:val="24"/>
        </w:rPr>
        <w:t>In 2023, several agri-cooperative networks in Europe experienced DDoS attacks that disrupted fertilizer distribution logistics during peak seasons, demonstrating the cascading impact of such assaults.</w:t>
      </w:r>
    </w:p>
    <w:p w14:paraId="1960E82E" w14:textId="77777777" w:rsidR="008265C0" w:rsidRPr="008265C0" w:rsidRDefault="008265C0" w:rsidP="008265C0">
      <w:pPr>
        <w:spacing w:line="276" w:lineRule="auto"/>
        <w:jc w:val="both"/>
        <w:rPr>
          <w:rFonts w:ascii="Times New Roman" w:hAnsi="Times New Roman" w:cs="Times New Roman"/>
          <w:b/>
          <w:bCs/>
          <w:sz w:val="24"/>
          <w:szCs w:val="24"/>
        </w:rPr>
      </w:pPr>
      <w:r w:rsidRPr="008265C0">
        <w:rPr>
          <w:rFonts w:ascii="Times New Roman" w:hAnsi="Times New Roman" w:cs="Times New Roman"/>
          <w:b/>
          <w:bCs/>
          <w:sz w:val="24"/>
          <w:szCs w:val="24"/>
        </w:rPr>
        <w:t>3.5 Data Breaches and Unauthorized Access</w:t>
      </w:r>
    </w:p>
    <w:p w14:paraId="5C75AA22" w14:textId="0D3BB429" w:rsidR="002B0353" w:rsidRPr="008265C0" w:rsidRDefault="008265C0" w:rsidP="008265C0">
      <w:pPr>
        <w:spacing w:line="276" w:lineRule="auto"/>
        <w:jc w:val="both"/>
        <w:rPr>
          <w:rFonts w:ascii="Times New Roman" w:hAnsi="Times New Roman" w:cs="Times New Roman"/>
          <w:sz w:val="24"/>
          <w:szCs w:val="24"/>
        </w:rPr>
      </w:pPr>
      <w:r w:rsidRPr="008265C0">
        <w:rPr>
          <w:rFonts w:ascii="Times New Roman" w:hAnsi="Times New Roman" w:cs="Times New Roman"/>
          <w:sz w:val="24"/>
          <w:szCs w:val="24"/>
        </w:rPr>
        <w:t xml:space="preserve">The digitization of land records, crop insurance databases, and e-agriculture platforms has created vast repositories of sensitive farmer data. Breaches can lead to exposure of personal identities, bank accounts, and geospatial farm information </w:t>
      </w:r>
      <w:sdt>
        <w:sdtPr>
          <w:rPr>
            <w:rFonts w:ascii="Times New Roman" w:hAnsi="Times New Roman" w:cs="Times New Roman"/>
            <w:sz w:val="24"/>
            <w:szCs w:val="24"/>
          </w:rPr>
          <w:id w:val="1922211074"/>
          <w:citation/>
        </w:sdtPr>
        <w:sdtEndPr/>
        <w:sdtContent>
          <w:r w:rsidR="002B0353">
            <w:rPr>
              <w:rFonts w:ascii="Times New Roman" w:hAnsi="Times New Roman" w:cs="Times New Roman"/>
              <w:sz w:val="24"/>
              <w:szCs w:val="24"/>
            </w:rPr>
            <w:fldChar w:fldCharType="begin"/>
          </w:r>
          <w:r w:rsidR="002B0353">
            <w:rPr>
              <w:rFonts w:ascii="Times New Roman" w:hAnsi="Times New Roman" w:cs="Times New Roman"/>
              <w:sz w:val="24"/>
              <w:szCs w:val="24"/>
              <w:lang w:val="en-US"/>
            </w:rPr>
            <w:instrText xml:space="preserve"> CITATION Zha24 \l 1033 </w:instrText>
          </w:r>
          <w:r w:rsidR="002B0353">
            <w:rPr>
              <w:rFonts w:ascii="Times New Roman" w:hAnsi="Times New Roman" w:cs="Times New Roman"/>
              <w:sz w:val="24"/>
              <w:szCs w:val="24"/>
            </w:rPr>
            <w:fldChar w:fldCharType="separate"/>
          </w:r>
          <w:r w:rsidR="002B0353" w:rsidRPr="002B0353">
            <w:rPr>
              <w:rFonts w:ascii="Times New Roman" w:hAnsi="Times New Roman" w:cs="Times New Roman"/>
              <w:noProof/>
              <w:sz w:val="24"/>
              <w:szCs w:val="24"/>
              <w:lang w:val="en-US"/>
            </w:rPr>
            <w:t>(Zhang, 2024)</w:t>
          </w:r>
          <w:r w:rsidR="002B0353">
            <w:rPr>
              <w:rFonts w:ascii="Times New Roman" w:hAnsi="Times New Roman" w:cs="Times New Roman"/>
              <w:sz w:val="24"/>
              <w:szCs w:val="24"/>
            </w:rPr>
            <w:fldChar w:fldCharType="end"/>
          </w:r>
        </w:sdtContent>
      </w:sdt>
      <w:r w:rsidR="002B0353">
        <w:rPr>
          <w:rFonts w:ascii="Times New Roman" w:hAnsi="Times New Roman" w:cs="Times New Roman"/>
          <w:sz w:val="24"/>
          <w:szCs w:val="24"/>
        </w:rPr>
        <w:t xml:space="preserve">. </w:t>
      </w:r>
      <w:r w:rsidRPr="008265C0">
        <w:rPr>
          <w:rFonts w:ascii="Times New Roman" w:hAnsi="Times New Roman" w:cs="Times New Roman"/>
          <w:sz w:val="24"/>
          <w:szCs w:val="24"/>
        </w:rPr>
        <w:t>Cloud-based agricultural management tools often lack sufficient data segmentation and encryption, making them lucrative targets for cybercriminals engaged in identity theft or competitive espionage.</w:t>
      </w:r>
    </w:p>
    <w:p w14:paraId="6E2574CF" w14:textId="77777777" w:rsidR="008265C0" w:rsidRPr="008265C0" w:rsidRDefault="008265C0" w:rsidP="008265C0">
      <w:pPr>
        <w:spacing w:line="276" w:lineRule="auto"/>
        <w:jc w:val="both"/>
        <w:rPr>
          <w:rFonts w:ascii="Times New Roman" w:hAnsi="Times New Roman" w:cs="Times New Roman"/>
          <w:b/>
          <w:bCs/>
          <w:sz w:val="24"/>
          <w:szCs w:val="24"/>
        </w:rPr>
      </w:pPr>
      <w:r w:rsidRPr="008265C0">
        <w:rPr>
          <w:rFonts w:ascii="Times New Roman" w:hAnsi="Times New Roman" w:cs="Times New Roman"/>
          <w:b/>
          <w:bCs/>
          <w:sz w:val="24"/>
          <w:szCs w:val="24"/>
        </w:rPr>
        <w:t>3.6 Supply Chain and Third-Party Risks</w:t>
      </w:r>
    </w:p>
    <w:p w14:paraId="2DFF176C" w14:textId="5D248F66" w:rsidR="008265C0" w:rsidRPr="008265C0" w:rsidRDefault="008265C0" w:rsidP="008265C0">
      <w:pPr>
        <w:spacing w:line="276" w:lineRule="auto"/>
        <w:jc w:val="both"/>
        <w:rPr>
          <w:rFonts w:ascii="Times New Roman" w:hAnsi="Times New Roman" w:cs="Times New Roman"/>
          <w:sz w:val="24"/>
          <w:szCs w:val="24"/>
        </w:rPr>
      </w:pPr>
      <w:r w:rsidRPr="008265C0">
        <w:rPr>
          <w:rFonts w:ascii="Times New Roman" w:hAnsi="Times New Roman" w:cs="Times New Roman"/>
          <w:sz w:val="24"/>
          <w:szCs w:val="24"/>
        </w:rPr>
        <w:lastRenderedPageBreak/>
        <w:t>The agricultural ecosystem is highly dependent on third-party service providers</w:t>
      </w:r>
      <w:r w:rsidR="002B0353">
        <w:rPr>
          <w:rFonts w:ascii="Times New Roman" w:hAnsi="Times New Roman" w:cs="Times New Roman"/>
          <w:sz w:val="24"/>
          <w:szCs w:val="24"/>
        </w:rPr>
        <w:t>-</w:t>
      </w:r>
      <w:r w:rsidRPr="008265C0">
        <w:rPr>
          <w:rFonts w:ascii="Times New Roman" w:hAnsi="Times New Roman" w:cs="Times New Roman"/>
          <w:sz w:val="24"/>
          <w:szCs w:val="24"/>
        </w:rPr>
        <w:t xml:space="preserve">input companies, logistics networks and digital payment gateways. A single compromised vendor can expose the entire value chain </w:t>
      </w:r>
      <w:sdt>
        <w:sdtPr>
          <w:rPr>
            <w:rFonts w:ascii="Times New Roman" w:hAnsi="Times New Roman" w:cs="Times New Roman"/>
            <w:sz w:val="24"/>
            <w:szCs w:val="24"/>
          </w:rPr>
          <w:id w:val="-1109041545"/>
          <w:citation/>
        </w:sdtPr>
        <w:sdtEndPr/>
        <w:sdtContent>
          <w:r w:rsidR="002B0353">
            <w:rPr>
              <w:rFonts w:ascii="Times New Roman" w:hAnsi="Times New Roman" w:cs="Times New Roman"/>
              <w:sz w:val="24"/>
              <w:szCs w:val="24"/>
            </w:rPr>
            <w:fldChar w:fldCharType="begin"/>
          </w:r>
          <w:r w:rsidR="002B0353">
            <w:rPr>
              <w:rFonts w:ascii="Times New Roman" w:hAnsi="Times New Roman" w:cs="Times New Roman"/>
              <w:sz w:val="24"/>
              <w:szCs w:val="24"/>
              <w:lang w:val="en-US"/>
            </w:rPr>
            <w:instrText xml:space="preserve"> CITATION Bal23 \l 1033 </w:instrText>
          </w:r>
          <w:r w:rsidR="002B0353">
            <w:rPr>
              <w:rFonts w:ascii="Times New Roman" w:hAnsi="Times New Roman" w:cs="Times New Roman"/>
              <w:sz w:val="24"/>
              <w:szCs w:val="24"/>
            </w:rPr>
            <w:fldChar w:fldCharType="separate"/>
          </w:r>
          <w:r w:rsidR="002B0353" w:rsidRPr="002B0353">
            <w:rPr>
              <w:rFonts w:ascii="Times New Roman" w:hAnsi="Times New Roman" w:cs="Times New Roman"/>
              <w:noProof/>
              <w:sz w:val="24"/>
              <w:szCs w:val="24"/>
              <w:lang w:val="en-US"/>
            </w:rPr>
            <w:t>(Balkrishna, 2023)</w:t>
          </w:r>
          <w:r w:rsidR="002B0353">
            <w:rPr>
              <w:rFonts w:ascii="Times New Roman" w:hAnsi="Times New Roman" w:cs="Times New Roman"/>
              <w:sz w:val="24"/>
              <w:szCs w:val="24"/>
            </w:rPr>
            <w:fldChar w:fldCharType="end"/>
          </w:r>
        </w:sdtContent>
      </w:sdt>
      <w:r w:rsidR="002B0353">
        <w:rPr>
          <w:rFonts w:ascii="Times New Roman" w:hAnsi="Times New Roman" w:cs="Times New Roman"/>
          <w:sz w:val="24"/>
          <w:szCs w:val="24"/>
        </w:rPr>
        <w:t xml:space="preserve">. </w:t>
      </w:r>
      <w:r w:rsidRPr="008265C0">
        <w:rPr>
          <w:rFonts w:ascii="Times New Roman" w:hAnsi="Times New Roman" w:cs="Times New Roman"/>
          <w:sz w:val="24"/>
          <w:szCs w:val="24"/>
        </w:rPr>
        <w:t xml:space="preserve">For instance, a software compromise in a seed distribution portal could leak pricing data or manipulate order systems, ultimately affecting national-level supply stability. These interdependencies underscore the importance of adopting zero-trust security models across agri-value chains </w:t>
      </w:r>
      <w:sdt>
        <w:sdtPr>
          <w:rPr>
            <w:rFonts w:ascii="Times New Roman" w:hAnsi="Times New Roman" w:cs="Times New Roman"/>
            <w:sz w:val="24"/>
            <w:szCs w:val="24"/>
          </w:rPr>
          <w:id w:val="1201592641"/>
          <w:citation/>
        </w:sdtPr>
        <w:sdtEndPr/>
        <w:sdtContent>
          <w:r w:rsidR="002B0353">
            <w:rPr>
              <w:rFonts w:ascii="Times New Roman" w:hAnsi="Times New Roman" w:cs="Times New Roman"/>
              <w:sz w:val="24"/>
              <w:szCs w:val="24"/>
            </w:rPr>
            <w:fldChar w:fldCharType="begin"/>
          </w:r>
          <w:r w:rsidR="002B0353">
            <w:rPr>
              <w:rFonts w:ascii="Times New Roman" w:hAnsi="Times New Roman" w:cs="Times New Roman"/>
              <w:sz w:val="24"/>
              <w:szCs w:val="24"/>
              <w:lang w:val="en-US"/>
            </w:rPr>
            <w:instrText xml:space="preserve"> CITATION Ros20 \l 1033 </w:instrText>
          </w:r>
          <w:r w:rsidR="002B0353">
            <w:rPr>
              <w:rFonts w:ascii="Times New Roman" w:hAnsi="Times New Roman" w:cs="Times New Roman"/>
              <w:sz w:val="24"/>
              <w:szCs w:val="24"/>
            </w:rPr>
            <w:fldChar w:fldCharType="separate"/>
          </w:r>
          <w:r w:rsidR="002B0353" w:rsidRPr="002B0353">
            <w:rPr>
              <w:rFonts w:ascii="Times New Roman" w:hAnsi="Times New Roman" w:cs="Times New Roman"/>
              <w:noProof/>
              <w:sz w:val="24"/>
              <w:szCs w:val="24"/>
              <w:lang w:val="en-US"/>
            </w:rPr>
            <w:t>(Rose, 2020)</w:t>
          </w:r>
          <w:r w:rsidR="002B0353">
            <w:rPr>
              <w:rFonts w:ascii="Times New Roman" w:hAnsi="Times New Roman" w:cs="Times New Roman"/>
              <w:sz w:val="24"/>
              <w:szCs w:val="24"/>
            </w:rPr>
            <w:fldChar w:fldCharType="end"/>
          </w:r>
        </w:sdtContent>
      </w:sdt>
      <w:r w:rsidR="002B0353">
        <w:rPr>
          <w:rFonts w:ascii="Times New Roman" w:hAnsi="Times New Roman" w:cs="Times New Roman"/>
          <w:sz w:val="24"/>
          <w:szCs w:val="24"/>
        </w:rPr>
        <w:t>.</w:t>
      </w:r>
    </w:p>
    <w:p w14:paraId="2E324534" w14:textId="77777777" w:rsidR="008265C0" w:rsidRPr="008265C0" w:rsidRDefault="008265C0" w:rsidP="008265C0">
      <w:pPr>
        <w:spacing w:line="276" w:lineRule="auto"/>
        <w:jc w:val="both"/>
        <w:rPr>
          <w:rFonts w:ascii="Times New Roman" w:hAnsi="Times New Roman" w:cs="Times New Roman"/>
          <w:b/>
          <w:bCs/>
          <w:sz w:val="24"/>
          <w:szCs w:val="24"/>
        </w:rPr>
      </w:pPr>
      <w:r w:rsidRPr="008265C0">
        <w:rPr>
          <w:rFonts w:ascii="Times New Roman" w:hAnsi="Times New Roman" w:cs="Times New Roman"/>
          <w:b/>
          <w:bCs/>
          <w:sz w:val="24"/>
          <w:szCs w:val="24"/>
        </w:rPr>
        <w:t>3.7 Cloud and Mobile Application Vulnerabilities</w:t>
      </w:r>
    </w:p>
    <w:p w14:paraId="5995B3DB" w14:textId="0896588B" w:rsidR="008265C0" w:rsidRPr="008265C0" w:rsidRDefault="008265C0" w:rsidP="008265C0">
      <w:pPr>
        <w:spacing w:line="276" w:lineRule="auto"/>
        <w:jc w:val="both"/>
        <w:rPr>
          <w:rFonts w:ascii="Times New Roman" w:hAnsi="Times New Roman" w:cs="Times New Roman"/>
          <w:sz w:val="24"/>
          <w:szCs w:val="24"/>
        </w:rPr>
      </w:pPr>
      <w:r w:rsidRPr="008265C0">
        <w:rPr>
          <w:rFonts w:ascii="Times New Roman" w:hAnsi="Times New Roman" w:cs="Times New Roman"/>
          <w:sz w:val="24"/>
          <w:szCs w:val="24"/>
        </w:rPr>
        <w:t>The increasing use of mobile apps for farm monitoring, crop diagnosis and market linkages introduces new layers of risk. Unsecured APIs, poor authentication systems and weak encryption allow adversaries to intercept or modify transmitted data</w:t>
      </w:r>
      <w:sdt>
        <w:sdtPr>
          <w:rPr>
            <w:rFonts w:ascii="Times New Roman" w:hAnsi="Times New Roman" w:cs="Times New Roman"/>
            <w:sz w:val="24"/>
            <w:szCs w:val="24"/>
          </w:rPr>
          <w:id w:val="-2007128977"/>
          <w:citation/>
        </w:sdtPr>
        <w:sdtEndPr/>
        <w:sdtContent>
          <w:r w:rsidR="002B0353">
            <w:rPr>
              <w:rFonts w:ascii="Times New Roman" w:hAnsi="Times New Roman" w:cs="Times New Roman"/>
              <w:sz w:val="24"/>
              <w:szCs w:val="24"/>
            </w:rPr>
            <w:fldChar w:fldCharType="begin"/>
          </w:r>
          <w:r w:rsidR="002B0353">
            <w:rPr>
              <w:rFonts w:ascii="Times New Roman" w:hAnsi="Times New Roman" w:cs="Times New Roman"/>
              <w:sz w:val="24"/>
              <w:szCs w:val="24"/>
              <w:lang w:val="en-US"/>
            </w:rPr>
            <w:instrText xml:space="preserve"> CITATION Ald24 \l 1033 </w:instrText>
          </w:r>
          <w:r w:rsidR="002B0353">
            <w:rPr>
              <w:rFonts w:ascii="Times New Roman" w:hAnsi="Times New Roman" w:cs="Times New Roman"/>
              <w:sz w:val="24"/>
              <w:szCs w:val="24"/>
            </w:rPr>
            <w:fldChar w:fldCharType="separate"/>
          </w:r>
          <w:r w:rsidR="002B0353">
            <w:rPr>
              <w:rFonts w:ascii="Times New Roman" w:hAnsi="Times New Roman" w:cs="Times New Roman"/>
              <w:noProof/>
              <w:sz w:val="24"/>
              <w:szCs w:val="24"/>
              <w:lang w:val="en-US"/>
            </w:rPr>
            <w:t xml:space="preserve"> </w:t>
          </w:r>
          <w:r w:rsidR="002B0353" w:rsidRPr="002B0353">
            <w:rPr>
              <w:rFonts w:ascii="Times New Roman" w:hAnsi="Times New Roman" w:cs="Times New Roman"/>
              <w:noProof/>
              <w:sz w:val="24"/>
              <w:szCs w:val="24"/>
              <w:lang w:val="en-US"/>
            </w:rPr>
            <w:t>(Aldhyani, 2024)</w:t>
          </w:r>
          <w:r w:rsidR="002B0353">
            <w:rPr>
              <w:rFonts w:ascii="Times New Roman" w:hAnsi="Times New Roman" w:cs="Times New Roman"/>
              <w:sz w:val="24"/>
              <w:szCs w:val="24"/>
            </w:rPr>
            <w:fldChar w:fldCharType="end"/>
          </w:r>
        </w:sdtContent>
      </w:sdt>
      <w:r w:rsidR="002B0353">
        <w:rPr>
          <w:rFonts w:ascii="Times New Roman" w:hAnsi="Times New Roman" w:cs="Times New Roman"/>
          <w:sz w:val="24"/>
          <w:szCs w:val="24"/>
        </w:rPr>
        <w:t xml:space="preserve">. </w:t>
      </w:r>
      <w:r w:rsidRPr="008265C0">
        <w:rPr>
          <w:rFonts w:ascii="Times New Roman" w:hAnsi="Times New Roman" w:cs="Times New Roman"/>
          <w:sz w:val="24"/>
          <w:szCs w:val="24"/>
        </w:rPr>
        <w:t>Likewise, cloud computing platforms used for predictive analytics or drone image processing may be subject to privilege escalation or insider exploitation. Regular patching and endpoint security measures are critical to minimize these threats.</w:t>
      </w:r>
    </w:p>
    <w:p w14:paraId="5F21BBD6" w14:textId="77777777" w:rsidR="008265C0" w:rsidRPr="008265C0" w:rsidRDefault="008265C0" w:rsidP="008265C0">
      <w:pPr>
        <w:spacing w:line="276" w:lineRule="auto"/>
        <w:jc w:val="both"/>
        <w:rPr>
          <w:rFonts w:ascii="Times New Roman" w:hAnsi="Times New Roman" w:cs="Times New Roman"/>
          <w:b/>
          <w:bCs/>
          <w:sz w:val="24"/>
          <w:szCs w:val="24"/>
        </w:rPr>
      </w:pPr>
      <w:r w:rsidRPr="008265C0">
        <w:rPr>
          <w:rFonts w:ascii="Times New Roman" w:hAnsi="Times New Roman" w:cs="Times New Roman"/>
          <w:b/>
          <w:bCs/>
          <w:sz w:val="24"/>
          <w:szCs w:val="24"/>
        </w:rPr>
        <w:t>3.8 Insider Threats and Human Error</w:t>
      </w:r>
    </w:p>
    <w:p w14:paraId="2C2FF46F" w14:textId="2B3671C4" w:rsidR="008265C0" w:rsidRPr="008265C0" w:rsidRDefault="008265C0" w:rsidP="008265C0">
      <w:pPr>
        <w:spacing w:line="276" w:lineRule="auto"/>
        <w:jc w:val="both"/>
        <w:rPr>
          <w:rFonts w:ascii="Times New Roman" w:hAnsi="Times New Roman" w:cs="Times New Roman"/>
          <w:sz w:val="24"/>
          <w:szCs w:val="24"/>
        </w:rPr>
      </w:pPr>
      <w:r w:rsidRPr="008265C0">
        <w:rPr>
          <w:rFonts w:ascii="Times New Roman" w:hAnsi="Times New Roman" w:cs="Times New Roman"/>
          <w:sz w:val="24"/>
          <w:szCs w:val="24"/>
        </w:rPr>
        <w:t xml:space="preserve">Human factors remain a persistent cybersecurity challenge. Negligence, such as sharing passwords, using unverified software or mishandling USB devices, accounts for a large proportion of security breaches </w:t>
      </w:r>
      <w:sdt>
        <w:sdtPr>
          <w:rPr>
            <w:rFonts w:ascii="Times New Roman" w:hAnsi="Times New Roman" w:cs="Times New Roman"/>
            <w:sz w:val="24"/>
            <w:szCs w:val="24"/>
          </w:rPr>
          <w:id w:val="-1531405836"/>
          <w:citation/>
        </w:sdtPr>
        <w:sdtEndPr/>
        <w:sdtContent>
          <w:r w:rsidR="002B0353">
            <w:rPr>
              <w:rFonts w:ascii="Times New Roman" w:hAnsi="Times New Roman" w:cs="Times New Roman"/>
              <w:sz w:val="24"/>
              <w:szCs w:val="24"/>
            </w:rPr>
            <w:fldChar w:fldCharType="begin"/>
          </w:r>
          <w:r w:rsidR="002B0353">
            <w:rPr>
              <w:rFonts w:ascii="Times New Roman" w:hAnsi="Times New Roman" w:cs="Times New Roman"/>
              <w:sz w:val="24"/>
              <w:szCs w:val="24"/>
              <w:lang w:val="en-US"/>
            </w:rPr>
            <w:instrText xml:space="preserve"> CITATION Kle19 \l 1033 </w:instrText>
          </w:r>
          <w:r w:rsidR="002B0353">
            <w:rPr>
              <w:rFonts w:ascii="Times New Roman" w:hAnsi="Times New Roman" w:cs="Times New Roman"/>
              <w:sz w:val="24"/>
              <w:szCs w:val="24"/>
            </w:rPr>
            <w:fldChar w:fldCharType="separate"/>
          </w:r>
          <w:r w:rsidR="002B0353" w:rsidRPr="002B0353">
            <w:rPr>
              <w:rFonts w:ascii="Times New Roman" w:hAnsi="Times New Roman" w:cs="Times New Roman"/>
              <w:noProof/>
              <w:sz w:val="24"/>
              <w:szCs w:val="24"/>
              <w:lang w:val="en-US"/>
            </w:rPr>
            <w:t>(Klerkx, 2019)</w:t>
          </w:r>
          <w:r w:rsidR="002B0353">
            <w:rPr>
              <w:rFonts w:ascii="Times New Roman" w:hAnsi="Times New Roman" w:cs="Times New Roman"/>
              <w:sz w:val="24"/>
              <w:szCs w:val="24"/>
            </w:rPr>
            <w:fldChar w:fldCharType="end"/>
          </w:r>
        </w:sdtContent>
      </w:sdt>
      <w:r w:rsidR="002B0353">
        <w:rPr>
          <w:rFonts w:ascii="Times New Roman" w:hAnsi="Times New Roman" w:cs="Times New Roman"/>
          <w:sz w:val="24"/>
          <w:szCs w:val="24"/>
        </w:rPr>
        <w:t xml:space="preserve">. </w:t>
      </w:r>
      <w:r w:rsidRPr="008265C0">
        <w:rPr>
          <w:rFonts w:ascii="Times New Roman" w:hAnsi="Times New Roman" w:cs="Times New Roman"/>
          <w:sz w:val="24"/>
          <w:szCs w:val="24"/>
        </w:rPr>
        <w:t>Intentional insider attacks, though rare can be devastating</w:t>
      </w:r>
      <w:r w:rsidR="002B0353">
        <w:rPr>
          <w:rFonts w:ascii="Times New Roman" w:hAnsi="Times New Roman" w:cs="Times New Roman"/>
          <w:sz w:val="24"/>
          <w:szCs w:val="24"/>
        </w:rPr>
        <w:t>-</w:t>
      </w:r>
      <w:r w:rsidRPr="008265C0">
        <w:rPr>
          <w:rFonts w:ascii="Times New Roman" w:hAnsi="Times New Roman" w:cs="Times New Roman"/>
          <w:sz w:val="24"/>
          <w:szCs w:val="24"/>
        </w:rPr>
        <w:t>especially in cooperative or contract-farming setups where one actor’s compromise can jeopardize the digital ecosystem of hundreds of farmers.</w:t>
      </w:r>
    </w:p>
    <w:p w14:paraId="4F24595C" w14:textId="6858E485" w:rsidR="00543077" w:rsidRPr="00543077" w:rsidRDefault="00281436" w:rsidP="0067276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543077" w:rsidRPr="00543077">
        <w:rPr>
          <w:rFonts w:ascii="Times New Roman" w:hAnsi="Times New Roman" w:cs="Times New Roman"/>
          <w:b/>
          <w:bCs/>
          <w:sz w:val="24"/>
          <w:szCs w:val="24"/>
        </w:rPr>
        <w:t>Summary Table of Threats</w:t>
      </w:r>
    </w:p>
    <w:tbl>
      <w:tblPr>
        <w:tblStyle w:val="TableGrid"/>
        <w:tblW w:w="0" w:type="auto"/>
        <w:jc w:val="center"/>
        <w:tblLook w:val="04A0" w:firstRow="1" w:lastRow="0" w:firstColumn="1" w:lastColumn="0" w:noHBand="0" w:noVBand="1"/>
      </w:tblPr>
      <w:tblGrid>
        <w:gridCol w:w="3196"/>
        <w:gridCol w:w="3989"/>
      </w:tblGrid>
      <w:tr w:rsidR="00543077" w:rsidRPr="00543077" w14:paraId="12BD6F49" w14:textId="77777777" w:rsidTr="00543077">
        <w:trPr>
          <w:jc w:val="center"/>
        </w:trPr>
        <w:tc>
          <w:tcPr>
            <w:tcW w:w="0" w:type="auto"/>
            <w:hideMark/>
          </w:tcPr>
          <w:p w14:paraId="408502AD" w14:textId="77777777" w:rsidR="00543077" w:rsidRPr="00543077" w:rsidRDefault="00543077" w:rsidP="0067276E">
            <w:pPr>
              <w:spacing w:after="160" w:line="276" w:lineRule="auto"/>
              <w:jc w:val="center"/>
              <w:rPr>
                <w:rFonts w:ascii="Times New Roman" w:hAnsi="Times New Roman" w:cs="Times New Roman"/>
                <w:b/>
                <w:bCs/>
                <w:sz w:val="24"/>
                <w:szCs w:val="24"/>
              </w:rPr>
            </w:pPr>
            <w:r w:rsidRPr="00543077">
              <w:rPr>
                <w:rFonts w:ascii="Times New Roman" w:hAnsi="Times New Roman" w:cs="Times New Roman"/>
                <w:b/>
                <w:bCs/>
                <w:sz w:val="24"/>
                <w:szCs w:val="24"/>
              </w:rPr>
              <w:t>Threat Type</w:t>
            </w:r>
          </w:p>
        </w:tc>
        <w:tc>
          <w:tcPr>
            <w:tcW w:w="0" w:type="auto"/>
            <w:hideMark/>
          </w:tcPr>
          <w:p w14:paraId="49C48209" w14:textId="77777777" w:rsidR="00543077" w:rsidRPr="00543077" w:rsidRDefault="00543077" w:rsidP="0067276E">
            <w:pPr>
              <w:spacing w:after="160" w:line="276" w:lineRule="auto"/>
              <w:jc w:val="center"/>
              <w:rPr>
                <w:rFonts w:ascii="Times New Roman" w:hAnsi="Times New Roman" w:cs="Times New Roman"/>
                <w:b/>
                <w:bCs/>
                <w:sz w:val="24"/>
                <w:szCs w:val="24"/>
              </w:rPr>
            </w:pPr>
            <w:r w:rsidRPr="00543077">
              <w:rPr>
                <w:rFonts w:ascii="Times New Roman" w:hAnsi="Times New Roman" w:cs="Times New Roman"/>
                <w:b/>
                <w:bCs/>
                <w:sz w:val="24"/>
                <w:szCs w:val="24"/>
              </w:rPr>
              <w:t>Primary Risk</w:t>
            </w:r>
          </w:p>
        </w:tc>
      </w:tr>
      <w:tr w:rsidR="00543077" w:rsidRPr="00543077" w14:paraId="4ED75307" w14:textId="77777777" w:rsidTr="00543077">
        <w:trPr>
          <w:jc w:val="center"/>
        </w:trPr>
        <w:tc>
          <w:tcPr>
            <w:tcW w:w="0" w:type="auto"/>
            <w:hideMark/>
          </w:tcPr>
          <w:p w14:paraId="0862F919" w14:textId="77777777" w:rsidR="00543077" w:rsidRPr="00543077" w:rsidRDefault="00543077" w:rsidP="0067276E">
            <w:pPr>
              <w:spacing w:after="160" w:line="276" w:lineRule="auto"/>
              <w:jc w:val="both"/>
              <w:rPr>
                <w:rFonts w:ascii="Times New Roman" w:hAnsi="Times New Roman" w:cs="Times New Roman"/>
                <w:sz w:val="24"/>
                <w:szCs w:val="24"/>
              </w:rPr>
            </w:pPr>
            <w:r w:rsidRPr="00543077">
              <w:rPr>
                <w:rFonts w:ascii="Times New Roman" w:hAnsi="Times New Roman" w:cs="Times New Roman"/>
                <w:sz w:val="24"/>
                <w:szCs w:val="24"/>
              </w:rPr>
              <w:t>Ransomware &amp; Malware</w:t>
            </w:r>
          </w:p>
        </w:tc>
        <w:tc>
          <w:tcPr>
            <w:tcW w:w="0" w:type="auto"/>
            <w:hideMark/>
          </w:tcPr>
          <w:p w14:paraId="57FAE2B0" w14:textId="77777777" w:rsidR="00543077" w:rsidRPr="00543077" w:rsidRDefault="00543077" w:rsidP="0067276E">
            <w:pPr>
              <w:spacing w:after="160" w:line="276" w:lineRule="auto"/>
              <w:jc w:val="both"/>
              <w:rPr>
                <w:rFonts w:ascii="Times New Roman" w:hAnsi="Times New Roman" w:cs="Times New Roman"/>
                <w:sz w:val="24"/>
                <w:szCs w:val="24"/>
              </w:rPr>
            </w:pPr>
            <w:r w:rsidRPr="00543077">
              <w:rPr>
                <w:rFonts w:ascii="Times New Roman" w:hAnsi="Times New Roman" w:cs="Times New Roman"/>
                <w:sz w:val="24"/>
                <w:szCs w:val="24"/>
              </w:rPr>
              <w:t>Data encryption, operational disruption</w:t>
            </w:r>
          </w:p>
        </w:tc>
      </w:tr>
      <w:tr w:rsidR="00543077" w:rsidRPr="00543077" w14:paraId="59DF3475" w14:textId="77777777" w:rsidTr="00543077">
        <w:trPr>
          <w:jc w:val="center"/>
        </w:trPr>
        <w:tc>
          <w:tcPr>
            <w:tcW w:w="0" w:type="auto"/>
            <w:hideMark/>
          </w:tcPr>
          <w:p w14:paraId="35990C42" w14:textId="77777777" w:rsidR="00543077" w:rsidRPr="00543077" w:rsidRDefault="00543077" w:rsidP="0067276E">
            <w:pPr>
              <w:spacing w:after="160" w:line="276" w:lineRule="auto"/>
              <w:jc w:val="both"/>
              <w:rPr>
                <w:rFonts w:ascii="Times New Roman" w:hAnsi="Times New Roman" w:cs="Times New Roman"/>
                <w:sz w:val="24"/>
                <w:szCs w:val="24"/>
              </w:rPr>
            </w:pPr>
            <w:r w:rsidRPr="00543077">
              <w:rPr>
                <w:rFonts w:ascii="Times New Roman" w:hAnsi="Times New Roman" w:cs="Times New Roman"/>
                <w:sz w:val="24"/>
                <w:szCs w:val="24"/>
              </w:rPr>
              <w:t>Phishing &amp; Social Engineering</w:t>
            </w:r>
          </w:p>
        </w:tc>
        <w:tc>
          <w:tcPr>
            <w:tcW w:w="0" w:type="auto"/>
            <w:hideMark/>
          </w:tcPr>
          <w:p w14:paraId="4B781C37" w14:textId="77777777" w:rsidR="00543077" w:rsidRPr="00543077" w:rsidRDefault="00543077" w:rsidP="0067276E">
            <w:pPr>
              <w:spacing w:after="160" w:line="276" w:lineRule="auto"/>
              <w:jc w:val="both"/>
              <w:rPr>
                <w:rFonts w:ascii="Times New Roman" w:hAnsi="Times New Roman" w:cs="Times New Roman"/>
                <w:sz w:val="24"/>
                <w:szCs w:val="24"/>
              </w:rPr>
            </w:pPr>
            <w:r w:rsidRPr="00543077">
              <w:rPr>
                <w:rFonts w:ascii="Times New Roman" w:hAnsi="Times New Roman" w:cs="Times New Roman"/>
                <w:sz w:val="24"/>
                <w:szCs w:val="24"/>
              </w:rPr>
              <w:t>Credential theft, fraud</w:t>
            </w:r>
          </w:p>
        </w:tc>
      </w:tr>
      <w:tr w:rsidR="00543077" w:rsidRPr="00543077" w14:paraId="1E7F6523" w14:textId="77777777" w:rsidTr="00543077">
        <w:trPr>
          <w:jc w:val="center"/>
        </w:trPr>
        <w:tc>
          <w:tcPr>
            <w:tcW w:w="0" w:type="auto"/>
            <w:hideMark/>
          </w:tcPr>
          <w:p w14:paraId="62EC5B79" w14:textId="77777777" w:rsidR="00543077" w:rsidRPr="00543077" w:rsidRDefault="00543077" w:rsidP="0067276E">
            <w:pPr>
              <w:spacing w:after="160" w:line="276" w:lineRule="auto"/>
              <w:jc w:val="both"/>
              <w:rPr>
                <w:rFonts w:ascii="Times New Roman" w:hAnsi="Times New Roman" w:cs="Times New Roman"/>
                <w:sz w:val="24"/>
                <w:szCs w:val="24"/>
              </w:rPr>
            </w:pPr>
            <w:r w:rsidRPr="00543077">
              <w:rPr>
                <w:rFonts w:ascii="Times New Roman" w:hAnsi="Times New Roman" w:cs="Times New Roman"/>
                <w:sz w:val="24"/>
                <w:szCs w:val="24"/>
              </w:rPr>
              <w:t>IoT Vulnerabilities</w:t>
            </w:r>
          </w:p>
        </w:tc>
        <w:tc>
          <w:tcPr>
            <w:tcW w:w="0" w:type="auto"/>
            <w:hideMark/>
          </w:tcPr>
          <w:p w14:paraId="207E0B2C" w14:textId="77777777" w:rsidR="00543077" w:rsidRPr="00543077" w:rsidRDefault="00543077" w:rsidP="0067276E">
            <w:pPr>
              <w:spacing w:after="160" w:line="276" w:lineRule="auto"/>
              <w:jc w:val="both"/>
              <w:rPr>
                <w:rFonts w:ascii="Times New Roman" w:hAnsi="Times New Roman" w:cs="Times New Roman"/>
                <w:sz w:val="24"/>
                <w:szCs w:val="24"/>
              </w:rPr>
            </w:pPr>
            <w:r w:rsidRPr="00543077">
              <w:rPr>
                <w:rFonts w:ascii="Times New Roman" w:hAnsi="Times New Roman" w:cs="Times New Roman"/>
                <w:sz w:val="24"/>
                <w:szCs w:val="24"/>
              </w:rPr>
              <w:t>Device manipulation, data corruption</w:t>
            </w:r>
          </w:p>
        </w:tc>
      </w:tr>
      <w:tr w:rsidR="00543077" w:rsidRPr="00543077" w14:paraId="5E376817" w14:textId="77777777" w:rsidTr="00543077">
        <w:trPr>
          <w:jc w:val="center"/>
        </w:trPr>
        <w:tc>
          <w:tcPr>
            <w:tcW w:w="0" w:type="auto"/>
            <w:hideMark/>
          </w:tcPr>
          <w:p w14:paraId="1857B480" w14:textId="77777777" w:rsidR="00543077" w:rsidRPr="00543077" w:rsidRDefault="00543077" w:rsidP="0067276E">
            <w:pPr>
              <w:spacing w:after="160" w:line="276" w:lineRule="auto"/>
              <w:jc w:val="both"/>
              <w:rPr>
                <w:rFonts w:ascii="Times New Roman" w:hAnsi="Times New Roman" w:cs="Times New Roman"/>
                <w:sz w:val="24"/>
                <w:szCs w:val="24"/>
              </w:rPr>
            </w:pPr>
            <w:r w:rsidRPr="00543077">
              <w:rPr>
                <w:rFonts w:ascii="Times New Roman" w:hAnsi="Times New Roman" w:cs="Times New Roman"/>
                <w:sz w:val="24"/>
                <w:szCs w:val="24"/>
              </w:rPr>
              <w:t>Denial-of-Service (DoS)</w:t>
            </w:r>
          </w:p>
        </w:tc>
        <w:tc>
          <w:tcPr>
            <w:tcW w:w="0" w:type="auto"/>
            <w:hideMark/>
          </w:tcPr>
          <w:p w14:paraId="77B46298" w14:textId="77777777" w:rsidR="00543077" w:rsidRPr="00543077" w:rsidRDefault="00543077" w:rsidP="0067276E">
            <w:pPr>
              <w:spacing w:after="160" w:line="276" w:lineRule="auto"/>
              <w:jc w:val="both"/>
              <w:rPr>
                <w:rFonts w:ascii="Times New Roman" w:hAnsi="Times New Roman" w:cs="Times New Roman"/>
                <w:sz w:val="24"/>
                <w:szCs w:val="24"/>
              </w:rPr>
            </w:pPr>
            <w:r w:rsidRPr="00543077">
              <w:rPr>
                <w:rFonts w:ascii="Times New Roman" w:hAnsi="Times New Roman" w:cs="Times New Roman"/>
                <w:sz w:val="24"/>
                <w:szCs w:val="24"/>
              </w:rPr>
              <w:t>System downtime, service disruption</w:t>
            </w:r>
          </w:p>
        </w:tc>
      </w:tr>
      <w:tr w:rsidR="00543077" w:rsidRPr="00543077" w14:paraId="72EA64C1" w14:textId="77777777" w:rsidTr="00543077">
        <w:trPr>
          <w:jc w:val="center"/>
        </w:trPr>
        <w:tc>
          <w:tcPr>
            <w:tcW w:w="0" w:type="auto"/>
            <w:hideMark/>
          </w:tcPr>
          <w:p w14:paraId="0EA11266" w14:textId="77777777" w:rsidR="00543077" w:rsidRPr="00543077" w:rsidRDefault="00543077" w:rsidP="0067276E">
            <w:pPr>
              <w:spacing w:after="160" w:line="276" w:lineRule="auto"/>
              <w:jc w:val="both"/>
              <w:rPr>
                <w:rFonts w:ascii="Times New Roman" w:hAnsi="Times New Roman" w:cs="Times New Roman"/>
                <w:sz w:val="24"/>
                <w:szCs w:val="24"/>
              </w:rPr>
            </w:pPr>
            <w:r w:rsidRPr="00543077">
              <w:rPr>
                <w:rFonts w:ascii="Times New Roman" w:hAnsi="Times New Roman" w:cs="Times New Roman"/>
                <w:sz w:val="24"/>
                <w:szCs w:val="24"/>
              </w:rPr>
              <w:t>Data Breaches</w:t>
            </w:r>
          </w:p>
        </w:tc>
        <w:tc>
          <w:tcPr>
            <w:tcW w:w="0" w:type="auto"/>
            <w:hideMark/>
          </w:tcPr>
          <w:p w14:paraId="544B96F0" w14:textId="77777777" w:rsidR="00543077" w:rsidRPr="00543077" w:rsidRDefault="00543077" w:rsidP="0067276E">
            <w:pPr>
              <w:spacing w:after="160" w:line="276" w:lineRule="auto"/>
              <w:jc w:val="both"/>
              <w:rPr>
                <w:rFonts w:ascii="Times New Roman" w:hAnsi="Times New Roman" w:cs="Times New Roman"/>
                <w:sz w:val="24"/>
                <w:szCs w:val="24"/>
              </w:rPr>
            </w:pPr>
            <w:r w:rsidRPr="00543077">
              <w:rPr>
                <w:rFonts w:ascii="Times New Roman" w:hAnsi="Times New Roman" w:cs="Times New Roman"/>
                <w:sz w:val="24"/>
                <w:szCs w:val="24"/>
              </w:rPr>
              <w:t>Privacy loss, information leakage</w:t>
            </w:r>
          </w:p>
        </w:tc>
      </w:tr>
      <w:tr w:rsidR="00543077" w:rsidRPr="00543077" w14:paraId="55B6198A" w14:textId="77777777" w:rsidTr="00543077">
        <w:trPr>
          <w:jc w:val="center"/>
        </w:trPr>
        <w:tc>
          <w:tcPr>
            <w:tcW w:w="0" w:type="auto"/>
            <w:hideMark/>
          </w:tcPr>
          <w:p w14:paraId="25282BB6" w14:textId="77777777" w:rsidR="00543077" w:rsidRPr="00543077" w:rsidRDefault="00543077" w:rsidP="0067276E">
            <w:pPr>
              <w:spacing w:after="160" w:line="276" w:lineRule="auto"/>
              <w:jc w:val="both"/>
              <w:rPr>
                <w:rFonts w:ascii="Times New Roman" w:hAnsi="Times New Roman" w:cs="Times New Roman"/>
                <w:sz w:val="24"/>
                <w:szCs w:val="24"/>
              </w:rPr>
            </w:pPr>
            <w:r w:rsidRPr="00543077">
              <w:rPr>
                <w:rFonts w:ascii="Times New Roman" w:hAnsi="Times New Roman" w:cs="Times New Roman"/>
                <w:sz w:val="24"/>
                <w:szCs w:val="24"/>
              </w:rPr>
              <w:t>Supply Chain Risks</w:t>
            </w:r>
          </w:p>
        </w:tc>
        <w:tc>
          <w:tcPr>
            <w:tcW w:w="0" w:type="auto"/>
            <w:hideMark/>
          </w:tcPr>
          <w:p w14:paraId="1121B8AA" w14:textId="77777777" w:rsidR="00543077" w:rsidRPr="00543077" w:rsidRDefault="00543077" w:rsidP="0067276E">
            <w:pPr>
              <w:spacing w:after="160" w:line="276" w:lineRule="auto"/>
              <w:jc w:val="both"/>
              <w:rPr>
                <w:rFonts w:ascii="Times New Roman" w:hAnsi="Times New Roman" w:cs="Times New Roman"/>
                <w:sz w:val="24"/>
                <w:szCs w:val="24"/>
              </w:rPr>
            </w:pPr>
            <w:r w:rsidRPr="00543077">
              <w:rPr>
                <w:rFonts w:ascii="Times New Roman" w:hAnsi="Times New Roman" w:cs="Times New Roman"/>
                <w:sz w:val="24"/>
                <w:szCs w:val="24"/>
              </w:rPr>
              <w:t>Indirect infiltration via vendors</w:t>
            </w:r>
          </w:p>
        </w:tc>
      </w:tr>
      <w:tr w:rsidR="00543077" w:rsidRPr="00543077" w14:paraId="550F1CB9" w14:textId="77777777" w:rsidTr="00543077">
        <w:trPr>
          <w:jc w:val="center"/>
        </w:trPr>
        <w:tc>
          <w:tcPr>
            <w:tcW w:w="0" w:type="auto"/>
            <w:hideMark/>
          </w:tcPr>
          <w:p w14:paraId="45FE9D6C" w14:textId="77777777" w:rsidR="00543077" w:rsidRPr="00543077" w:rsidRDefault="00543077" w:rsidP="0067276E">
            <w:pPr>
              <w:spacing w:after="160" w:line="276" w:lineRule="auto"/>
              <w:jc w:val="both"/>
              <w:rPr>
                <w:rFonts w:ascii="Times New Roman" w:hAnsi="Times New Roman" w:cs="Times New Roman"/>
                <w:sz w:val="24"/>
                <w:szCs w:val="24"/>
              </w:rPr>
            </w:pPr>
            <w:r w:rsidRPr="00543077">
              <w:rPr>
                <w:rFonts w:ascii="Times New Roman" w:hAnsi="Times New Roman" w:cs="Times New Roman"/>
                <w:sz w:val="24"/>
                <w:szCs w:val="24"/>
              </w:rPr>
              <w:t>Insider &amp; Human Error</w:t>
            </w:r>
          </w:p>
        </w:tc>
        <w:tc>
          <w:tcPr>
            <w:tcW w:w="0" w:type="auto"/>
            <w:hideMark/>
          </w:tcPr>
          <w:p w14:paraId="53EA0D5A" w14:textId="77777777" w:rsidR="00543077" w:rsidRPr="00543077" w:rsidRDefault="00543077" w:rsidP="0067276E">
            <w:pPr>
              <w:spacing w:after="160" w:line="276" w:lineRule="auto"/>
              <w:jc w:val="both"/>
              <w:rPr>
                <w:rFonts w:ascii="Times New Roman" w:hAnsi="Times New Roman" w:cs="Times New Roman"/>
                <w:sz w:val="24"/>
                <w:szCs w:val="24"/>
              </w:rPr>
            </w:pPr>
            <w:r w:rsidRPr="00543077">
              <w:rPr>
                <w:rFonts w:ascii="Times New Roman" w:hAnsi="Times New Roman" w:cs="Times New Roman"/>
                <w:sz w:val="24"/>
                <w:szCs w:val="24"/>
              </w:rPr>
              <w:t>Misuse, accidental exposure</w:t>
            </w:r>
          </w:p>
        </w:tc>
      </w:tr>
    </w:tbl>
    <w:p w14:paraId="77C65ABD" w14:textId="77777777" w:rsidR="00B4402C" w:rsidRDefault="00B4402C" w:rsidP="00172542">
      <w:pPr>
        <w:spacing w:line="276" w:lineRule="auto"/>
        <w:jc w:val="both"/>
        <w:rPr>
          <w:rFonts w:ascii="Times New Roman" w:hAnsi="Times New Roman" w:cs="Times New Roman"/>
          <w:sz w:val="24"/>
          <w:szCs w:val="24"/>
        </w:rPr>
      </w:pPr>
    </w:p>
    <w:p w14:paraId="1D8AF33B" w14:textId="0D7FB819" w:rsidR="00172542" w:rsidRPr="00172542" w:rsidRDefault="00172542" w:rsidP="00172542">
      <w:pPr>
        <w:spacing w:line="276" w:lineRule="auto"/>
        <w:jc w:val="both"/>
        <w:rPr>
          <w:rFonts w:ascii="Times New Roman" w:hAnsi="Times New Roman" w:cs="Times New Roman"/>
          <w:sz w:val="24"/>
          <w:szCs w:val="24"/>
        </w:rPr>
      </w:pPr>
      <w:r w:rsidRPr="00172542">
        <w:rPr>
          <w:rFonts w:ascii="Times New Roman" w:hAnsi="Times New Roman" w:cs="Times New Roman"/>
          <w:sz w:val="24"/>
          <w:szCs w:val="24"/>
        </w:rPr>
        <w:t xml:space="preserve">It is notable that cyberattacks increasingly exploit hybrid vulnerabilities that combine both digital and physical components. For example, drone hijacking incidents in Europe and Asia between 2022 and 2024 resulted in unauthorized pesticide spraying and crop contamination. Similarly, tampering with automated irrigation systems through Distributed Denial of Service (DDoS) attacks in Australia disrupted water distribution during peak growing seasons </w:t>
      </w:r>
      <w:sdt>
        <w:sdtPr>
          <w:rPr>
            <w:rFonts w:ascii="Times New Roman" w:hAnsi="Times New Roman" w:cs="Times New Roman"/>
            <w:sz w:val="24"/>
            <w:szCs w:val="24"/>
          </w:rPr>
          <w:id w:val="-192071193"/>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Thi25 \l 1033 </w:instrText>
          </w:r>
          <w:r>
            <w:rPr>
              <w:rFonts w:ascii="Times New Roman" w:hAnsi="Times New Roman" w:cs="Times New Roman"/>
              <w:sz w:val="24"/>
              <w:szCs w:val="24"/>
            </w:rPr>
            <w:fldChar w:fldCharType="separate"/>
          </w:r>
          <w:r w:rsidRPr="00172542">
            <w:rPr>
              <w:rFonts w:ascii="Times New Roman" w:hAnsi="Times New Roman" w:cs="Times New Roman"/>
              <w:noProof/>
              <w:sz w:val="24"/>
              <w:szCs w:val="24"/>
              <w:lang w:val="en-US"/>
            </w:rPr>
            <w:t>(Thilakarathne, 2025)</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3FCDB5AE" w14:textId="2162A57C" w:rsidR="00543077" w:rsidRPr="00543077" w:rsidRDefault="00172542" w:rsidP="0067276E">
      <w:pPr>
        <w:spacing w:line="276" w:lineRule="auto"/>
        <w:jc w:val="both"/>
        <w:rPr>
          <w:rFonts w:ascii="Times New Roman" w:hAnsi="Times New Roman" w:cs="Times New Roman"/>
          <w:sz w:val="24"/>
          <w:szCs w:val="24"/>
        </w:rPr>
      </w:pPr>
      <w:r w:rsidRPr="00172542">
        <w:rPr>
          <w:rFonts w:ascii="Times New Roman" w:hAnsi="Times New Roman" w:cs="Times New Roman"/>
          <w:sz w:val="24"/>
          <w:szCs w:val="24"/>
        </w:rPr>
        <w:lastRenderedPageBreak/>
        <w:t>Another emerging dimension involves cyber-espionage and data monetization, where attackers target proprietary data such as seed genetics, soil mapping, or weather models for resale. These intellectual-property breaches pose strategic risks for agritech startups and national food-security planning. The convergence of AI-driven prediction models with vulnerable IoT networks thus demands multi-layered defence systems capable of detecting and isolating anomalies in real time</w:t>
      </w:r>
      <w:sdt>
        <w:sdtPr>
          <w:rPr>
            <w:rFonts w:ascii="Times New Roman" w:hAnsi="Times New Roman" w:cs="Times New Roman"/>
            <w:sz w:val="24"/>
            <w:szCs w:val="24"/>
          </w:rPr>
          <w:id w:val="51728499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Yaz211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 xml:space="preserve"> </w:t>
          </w:r>
          <w:r w:rsidRPr="00172542">
            <w:rPr>
              <w:rFonts w:ascii="Times New Roman" w:hAnsi="Times New Roman" w:cs="Times New Roman"/>
              <w:noProof/>
              <w:sz w:val="24"/>
              <w:szCs w:val="24"/>
              <w:lang w:val="en-US"/>
            </w:rPr>
            <w:t>(Yazdinejad, 2021)</w:t>
          </w:r>
          <w:r>
            <w:rPr>
              <w:rFonts w:ascii="Times New Roman" w:hAnsi="Times New Roman" w:cs="Times New Roman"/>
              <w:sz w:val="24"/>
              <w:szCs w:val="24"/>
            </w:rPr>
            <w:fldChar w:fldCharType="end"/>
          </w:r>
        </w:sdtContent>
      </w:sdt>
    </w:p>
    <w:p w14:paraId="51BFB132" w14:textId="77777777" w:rsidR="00543077" w:rsidRPr="00543077" w:rsidRDefault="00543077" w:rsidP="0067276E">
      <w:pPr>
        <w:spacing w:line="276" w:lineRule="auto"/>
        <w:jc w:val="both"/>
        <w:rPr>
          <w:rFonts w:ascii="Times New Roman" w:hAnsi="Times New Roman" w:cs="Times New Roman"/>
          <w:b/>
          <w:bCs/>
          <w:sz w:val="24"/>
          <w:szCs w:val="24"/>
        </w:rPr>
      </w:pPr>
      <w:r w:rsidRPr="00543077">
        <w:rPr>
          <w:rFonts w:ascii="Times New Roman" w:hAnsi="Times New Roman" w:cs="Times New Roman"/>
          <w:b/>
          <w:bCs/>
          <w:sz w:val="24"/>
          <w:szCs w:val="24"/>
        </w:rPr>
        <w:t>4. Impacts on Farmers and Agricultural Systems</w:t>
      </w:r>
    </w:p>
    <w:p w14:paraId="41FDB4F7" w14:textId="37B807B5" w:rsidR="00543077" w:rsidRPr="00543077" w:rsidRDefault="00FF76AE" w:rsidP="0067276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43077" w:rsidRPr="00543077">
        <w:rPr>
          <w:rFonts w:ascii="Times New Roman" w:hAnsi="Times New Roman" w:cs="Times New Roman"/>
          <w:sz w:val="24"/>
          <w:szCs w:val="24"/>
        </w:rPr>
        <w:t>Cyber threats in digital agriculture can result in:</w:t>
      </w:r>
    </w:p>
    <w:p w14:paraId="3D142D7D" w14:textId="000301A9" w:rsidR="00543077" w:rsidRPr="00543077" w:rsidRDefault="00543077" w:rsidP="0067276E">
      <w:pPr>
        <w:numPr>
          <w:ilvl w:val="0"/>
          <w:numId w:val="10"/>
        </w:numPr>
        <w:spacing w:line="276" w:lineRule="auto"/>
        <w:jc w:val="both"/>
        <w:rPr>
          <w:rFonts w:ascii="Times New Roman" w:hAnsi="Times New Roman" w:cs="Times New Roman"/>
          <w:sz w:val="24"/>
          <w:szCs w:val="24"/>
        </w:rPr>
      </w:pPr>
      <w:r w:rsidRPr="00543077">
        <w:rPr>
          <w:rFonts w:ascii="Times New Roman" w:hAnsi="Times New Roman" w:cs="Times New Roman"/>
          <w:sz w:val="24"/>
          <w:szCs w:val="24"/>
        </w:rPr>
        <w:t>Financial Losses: Disruption of payment systems or theft of digital funds</w:t>
      </w:r>
      <w:sdt>
        <w:sdtPr>
          <w:rPr>
            <w:rFonts w:ascii="Times New Roman" w:hAnsi="Times New Roman" w:cs="Times New Roman"/>
            <w:sz w:val="24"/>
            <w:szCs w:val="24"/>
          </w:rPr>
          <w:id w:val="-936899172"/>
          <w:citation/>
        </w:sdtPr>
        <w:sdtEndPr/>
        <w:sdtContent>
          <w:r w:rsidR="003A3914">
            <w:rPr>
              <w:rFonts w:ascii="Times New Roman" w:hAnsi="Times New Roman" w:cs="Times New Roman"/>
              <w:sz w:val="24"/>
              <w:szCs w:val="24"/>
            </w:rPr>
            <w:fldChar w:fldCharType="begin"/>
          </w:r>
          <w:r w:rsidR="003A3914">
            <w:rPr>
              <w:rFonts w:ascii="Times New Roman" w:hAnsi="Times New Roman" w:cs="Times New Roman"/>
              <w:sz w:val="24"/>
              <w:szCs w:val="24"/>
              <w:lang w:val="en-US"/>
            </w:rPr>
            <w:instrText xml:space="preserve"> CITATION Bal23 \l 1033 </w:instrText>
          </w:r>
          <w:r w:rsidR="003A3914">
            <w:rPr>
              <w:rFonts w:ascii="Times New Roman" w:hAnsi="Times New Roman" w:cs="Times New Roman"/>
              <w:sz w:val="24"/>
              <w:szCs w:val="24"/>
            </w:rPr>
            <w:fldChar w:fldCharType="separate"/>
          </w:r>
          <w:r w:rsidR="003A3914">
            <w:rPr>
              <w:rFonts w:ascii="Times New Roman" w:hAnsi="Times New Roman" w:cs="Times New Roman"/>
              <w:noProof/>
              <w:sz w:val="24"/>
              <w:szCs w:val="24"/>
              <w:lang w:val="en-US"/>
            </w:rPr>
            <w:t xml:space="preserve"> </w:t>
          </w:r>
          <w:r w:rsidR="003A3914" w:rsidRPr="003A3914">
            <w:rPr>
              <w:rFonts w:ascii="Times New Roman" w:hAnsi="Times New Roman" w:cs="Times New Roman"/>
              <w:noProof/>
              <w:sz w:val="24"/>
              <w:szCs w:val="24"/>
              <w:lang w:val="en-US"/>
            </w:rPr>
            <w:t>(Balkrishna, 2023)</w:t>
          </w:r>
          <w:r w:rsidR="003A3914">
            <w:rPr>
              <w:rFonts w:ascii="Times New Roman" w:hAnsi="Times New Roman" w:cs="Times New Roman"/>
              <w:sz w:val="24"/>
              <w:szCs w:val="24"/>
            </w:rPr>
            <w:fldChar w:fldCharType="end"/>
          </w:r>
        </w:sdtContent>
      </w:sdt>
    </w:p>
    <w:p w14:paraId="4A21F25F" w14:textId="0B588AC8" w:rsidR="00543077" w:rsidRPr="00543077" w:rsidRDefault="00543077" w:rsidP="0067276E">
      <w:pPr>
        <w:numPr>
          <w:ilvl w:val="0"/>
          <w:numId w:val="10"/>
        </w:numPr>
        <w:spacing w:line="276" w:lineRule="auto"/>
        <w:jc w:val="both"/>
        <w:rPr>
          <w:rFonts w:ascii="Times New Roman" w:hAnsi="Times New Roman" w:cs="Times New Roman"/>
          <w:sz w:val="24"/>
          <w:szCs w:val="24"/>
        </w:rPr>
      </w:pPr>
      <w:r w:rsidRPr="00543077">
        <w:rPr>
          <w:rFonts w:ascii="Times New Roman" w:hAnsi="Times New Roman" w:cs="Times New Roman"/>
          <w:sz w:val="24"/>
          <w:szCs w:val="24"/>
        </w:rPr>
        <w:t>Operational Disruptions: Downtime of machinery, sensors, and decision-support tools</w:t>
      </w:r>
      <w:sdt>
        <w:sdtPr>
          <w:rPr>
            <w:rFonts w:ascii="Times New Roman" w:hAnsi="Times New Roman" w:cs="Times New Roman"/>
            <w:sz w:val="24"/>
            <w:szCs w:val="24"/>
          </w:rPr>
          <w:id w:val="-909001318"/>
          <w:citation/>
        </w:sdtPr>
        <w:sdtEndPr/>
        <w:sdtContent>
          <w:r w:rsidR="003A3914">
            <w:rPr>
              <w:rFonts w:ascii="Times New Roman" w:hAnsi="Times New Roman" w:cs="Times New Roman"/>
              <w:sz w:val="24"/>
              <w:szCs w:val="24"/>
            </w:rPr>
            <w:fldChar w:fldCharType="begin"/>
          </w:r>
          <w:r w:rsidR="003A3914">
            <w:rPr>
              <w:rFonts w:ascii="Times New Roman" w:hAnsi="Times New Roman" w:cs="Times New Roman"/>
              <w:sz w:val="24"/>
              <w:szCs w:val="24"/>
              <w:lang w:val="en-US"/>
            </w:rPr>
            <w:instrText xml:space="preserve"> CITATION Gao24 \l 1033 </w:instrText>
          </w:r>
          <w:r w:rsidR="003A3914">
            <w:rPr>
              <w:rFonts w:ascii="Times New Roman" w:hAnsi="Times New Roman" w:cs="Times New Roman"/>
              <w:sz w:val="24"/>
              <w:szCs w:val="24"/>
            </w:rPr>
            <w:fldChar w:fldCharType="separate"/>
          </w:r>
          <w:r w:rsidR="003A3914">
            <w:rPr>
              <w:rFonts w:ascii="Times New Roman" w:hAnsi="Times New Roman" w:cs="Times New Roman"/>
              <w:noProof/>
              <w:sz w:val="24"/>
              <w:szCs w:val="24"/>
              <w:lang w:val="en-US"/>
            </w:rPr>
            <w:t xml:space="preserve"> </w:t>
          </w:r>
          <w:r w:rsidR="003A3914" w:rsidRPr="003A3914">
            <w:rPr>
              <w:rFonts w:ascii="Times New Roman" w:hAnsi="Times New Roman" w:cs="Times New Roman"/>
              <w:noProof/>
              <w:sz w:val="24"/>
              <w:szCs w:val="24"/>
              <w:lang w:val="en-US"/>
            </w:rPr>
            <w:t>(Gao, 2024)</w:t>
          </w:r>
          <w:r w:rsidR="003A3914">
            <w:rPr>
              <w:rFonts w:ascii="Times New Roman" w:hAnsi="Times New Roman" w:cs="Times New Roman"/>
              <w:sz w:val="24"/>
              <w:szCs w:val="24"/>
            </w:rPr>
            <w:fldChar w:fldCharType="end"/>
          </w:r>
        </w:sdtContent>
      </w:sdt>
    </w:p>
    <w:p w14:paraId="135BF7D0" w14:textId="6667E253" w:rsidR="00543077" w:rsidRPr="00543077" w:rsidRDefault="00543077" w:rsidP="0067276E">
      <w:pPr>
        <w:numPr>
          <w:ilvl w:val="0"/>
          <w:numId w:val="10"/>
        </w:numPr>
        <w:spacing w:line="276" w:lineRule="auto"/>
        <w:jc w:val="both"/>
        <w:rPr>
          <w:rFonts w:ascii="Times New Roman" w:hAnsi="Times New Roman" w:cs="Times New Roman"/>
          <w:sz w:val="24"/>
          <w:szCs w:val="24"/>
        </w:rPr>
      </w:pPr>
      <w:r w:rsidRPr="00543077">
        <w:rPr>
          <w:rFonts w:ascii="Times New Roman" w:hAnsi="Times New Roman" w:cs="Times New Roman"/>
          <w:sz w:val="24"/>
          <w:szCs w:val="24"/>
        </w:rPr>
        <w:t>Psychosocial Effects: Anxiety, distrust in digital systems, reluctance to adopt new technologies</w:t>
      </w:r>
      <w:sdt>
        <w:sdtPr>
          <w:rPr>
            <w:rFonts w:ascii="Times New Roman" w:hAnsi="Times New Roman" w:cs="Times New Roman"/>
            <w:sz w:val="24"/>
            <w:szCs w:val="24"/>
          </w:rPr>
          <w:id w:val="1681620116"/>
          <w:citation/>
        </w:sdtPr>
        <w:sdtEndPr/>
        <w:sdtContent>
          <w:r w:rsidR="003A3914">
            <w:rPr>
              <w:rFonts w:ascii="Times New Roman" w:hAnsi="Times New Roman" w:cs="Times New Roman"/>
              <w:sz w:val="24"/>
              <w:szCs w:val="24"/>
            </w:rPr>
            <w:fldChar w:fldCharType="begin"/>
          </w:r>
          <w:r w:rsidR="003A3914">
            <w:rPr>
              <w:rFonts w:ascii="Times New Roman" w:hAnsi="Times New Roman" w:cs="Times New Roman"/>
              <w:sz w:val="24"/>
              <w:szCs w:val="24"/>
              <w:lang w:val="en-US"/>
            </w:rPr>
            <w:instrText xml:space="preserve"> CITATION Kle19 \l 1033 </w:instrText>
          </w:r>
          <w:r w:rsidR="003A3914">
            <w:rPr>
              <w:rFonts w:ascii="Times New Roman" w:hAnsi="Times New Roman" w:cs="Times New Roman"/>
              <w:sz w:val="24"/>
              <w:szCs w:val="24"/>
            </w:rPr>
            <w:fldChar w:fldCharType="separate"/>
          </w:r>
          <w:r w:rsidR="003A3914">
            <w:rPr>
              <w:rFonts w:ascii="Times New Roman" w:hAnsi="Times New Roman" w:cs="Times New Roman"/>
              <w:noProof/>
              <w:sz w:val="24"/>
              <w:szCs w:val="24"/>
              <w:lang w:val="en-US"/>
            </w:rPr>
            <w:t xml:space="preserve"> </w:t>
          </w:r>
          <w:r w:rsidR="003A3914" w:rsidRPr="003A3914">
            <w:rPr>
              <w:rFonts w:ascii="Times New Roman" w:hAnsi="Times New Roman" w:cs="Times New Roman"/>
              <w:noProof/>
              <w:sz w:val="24"/>
              <w:szCs w:val="24"/>
              <w:lang w:val="en-US"/>
            </w:rPr>
            <w:t>(Klerkx, 2019)</w:t>
          </w:r>
          <w:r w:rsidR="003A3914">
            <w:rPr>
              <w:rFonts w:ascii="Times New Roman" w:hAnsi="Times New Roman" w:cs="Times New Roman"/>
              <w:sz w:val="24"/>
              <w:szCs w:val="24"/>
            </w:rPr>
            <w:fldChar w:fldCharType="end"/>
          </w:r>
        </w:sdtContent>
      </w:sdt>
    </w:p>
    <w:p w14:paraId="5F1E1E00" w14:textId="3EB0D51A" w:rsidR="00543077" w:rsidRDefault="00543077" w:rsidP="0067276E">
      <w:pPr>
        <w:numPr>
          <w:ilvl w:val="0"/>
          <w:numId w:val="10"/>
        </w:numPr>
        <w:spacing w:line="276" w:lineRule="auto"/>
        <w:jc w:val="both"/>
        <w:rPr>
          <w:rFonts w:ascii="Times New Roman" w:hAnsi="Times New Roman" w:cs="Times New Roman"/>
          <w:sz w:val="24"/>
          <w:szCs w:val="24"/>
        </w:rPr>
      </w:pPr>
      <w:r w:rsidRPr="00543077">
        <w:rPr>
          <w:rFonts w:ascii="Times New Roman" w:hAnsi="Times New Roman" w:cs="Times New Roman"/>
          <w:sz w:val="24"/>
          <w:szCs w:val="24"/>
        </w:rPr>
        <w:t>Data Privacy Risks: Exposure of sensitive farm and personal information</w:t>
      </w:r>
      <w:sdt>
        <w:sdtPr>
          <w:rPr>
            <w:rFonts w:ascii="Times New Roman" w:hAnsi="Times New Roman" w:cs="Times New Roman"/>
            <w:sz w:val="24"/>
            <w:szCs w:val="24"/>
          </w:rPr>
          <w:id w:val="-391352527"/>
          <w:citation/>
        </w:sdtPr>
        <w:sdtEndPr/>
        <w:sdtContent>
          <w:r w:rsidR="003A3914">
            <w:rPr>
              <w:rFonts w:ascii="Times New Roman" w:hAnsi="Times New Roman" w:cs="Times New Roman"/>
              <w:sz w:val="24"/>
              <w:szCs w:val="24"/>
            </w:rPr>
            <w:fldChar w:fldCharType="begin"/>
          </w:r>
          <w:r w:rsidR="003A3914">
            <w:rPr>
              <w:rFonts w:ascii="Times New Roman" w:hAnsi="Times New Roman" w:cs="Times New Roman"/>
              <w:sz w:val="24"/>
              <w:szCs w:val="24"/>
              <w:lang w:val="en-US"/>
            </w:rPr>
            <w:instrText xml:space="preserve"> CITATION Don23 \l 1033 </w:instrText>
          </w:r>
          <w:r w:rsidR="003A3914">
            <w:rPr>
              <w:rFonts w:ascii="Times New Roman" w:hAnsi="Times New Roman" w:cs="Times New Roman"/>
              <w:sz w:val="24"/>
              <w:szCs w:val="24"/>
            </w:rPr>
            <w:fldChar w:fldCharType="separate"/>
          </w:r>
          <w:r w:rsidR="003A3914">
            <w:rPr>
              <w:rFonts w:ascii="Times New Roman" w:hAnsi="Times New Roman" w:cs="Times New Roman"/>
              <w:noProof/>
              <w:sz w:val="24"/>
              <w:szCs w:val="24"/>
              <w:lang w:val="en-US"/>
            </w:rPr>
            <w:t xml:space="preserve"> </w:t>
          </w:r>
          <w:r w:rsidR="003A3914" w:rsidRPr="003A3914">
            <w:rPr>
              <w:rFonts w:ascii="Times New Roman" w:hAnsi="Times New Roman" w:cs="Times New Roman"/>
              <w:noProof/>
              <w:sz w:val="24"/>
              <w:szCs w:val="24"/>
              <w:lang w:val="en-US"/>
            </w:rPr>
            <w:t>(Dong, 2023)</w:t>
          </w:r>
          <w:r w:rsidR="003A3914">
            <w:rPr>
              <w:rFonts w:ascii="Times New Roman" w:hAnsi="Times New Roman" w:cs="Times New Roman"/>
              <w:sz w:val="24"/>
              <w:szCs w:val="24"/>
            </w:rPr>
            <w:fldChar w:fldCharType="end"/>
          </w:r>
        </w:sdtContent>
      </w:sdt>
    </w:p>
    <w:p w14:paraId="4B0FA0F5" w14:textId="02C873B3" w:rsidR="007D459E" w:rsidRPr="00543077" w:rsidRDefault="007D459E" w:rsidP="007D459E">
      <w:pPr>
        <w:spacing w:line="276" w:lineRule="auto"/>
        <w:ind w:left="360"/>
        <w:jc w:val="both"/>
        <w:rPr>
          <w:rFonts w:ascii="Times New Roman" w:hAnsi="Times New Roman" w:cs="Times New Roman"/>
          <w:sz w:val="24"/>
          <w:szCs w:val="24"/>
        </w:rPr>
      </w:pPr>
      <w:r w:rsidRPr="007D459E">
        <w:rPr>
          <w:rFonts w:ascii="Times New Roman" w:hAnsi="Times New Roman" w:cs="Times New Roman"/>
          <w:sz w:val="24"/>
          <w:szCs w:val="24"/>
        </w:rPr>
        <w:t>In addition to these quantifiable impacts, cyber incidents can also undermine social capital within rural communities. Farmers who experience financial loss due to digital fraud often withdraw from digital marketplaces, slowing rural digitization. Studies in Tamil Nadu and Andhra Pradesh</w:t>
      </w:r>
      <w:sdt>
        <w:sdtPr>
          <w:rPr>
            <w:rFonts w:ascii="Times New Roman" w:hAnsi="Times New Roman" w:cs="Times New Roman"/>
            <w:sz w:val="24"/>
            <w:szCs w:val="24"/>
          </w:rPr>
          <w:id w:val="184320238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Irs251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 xml:space="preserve"> </w:t>
          </w:r>
          <w:r w:rsidRPr="007D459E">
            <w:rPr>
              <w:rFonts w:ascii="Times New Roman" w:hAnsi="Times New Roman" w:cs="Times New Roman"/>
              <w:noProof/>
              <w:sz w:val="24"/>
              <w:szCs w:val="24"/>
              <w:lang w:val="en-US"/>
            </w:rPr>
            <w:t>(Irshad, 2025)</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7D459E">
        <w:rPr>
          <w:rFonts w:ascii="Times New Roman" w:hAnsi="Times New Roman" w:cs="Times New Roman"/>
          <w:sz w:val="24"/>
          <w:szCs w:val="24"/>
        </w:rPr>
        <w:t>report that post-incident recovery periods can last over six months, particularly among marginal farmers. Moreover, cyberattacks on data aggregators have the potential to distort agricultural research and extension planning, as manipulated datasets may influence future policy or subsidy design.</w:t>
      </w:r>
    </w:p>
    <w:p w14:paraId="2171D63F" w14:textId="77777777" w:rsidR="00543077" w:rsidRPr="00543077" w:rsidRDefault="00543077" w:rsidP="0067276E">
      <w:pPr>
        <w:spacing w:line="276" w:lineRule="auto"/>
        <w:jc w:val="both"/>
        <w:rPr>
          <w:rFonts w:ascii="Times New Roman" w:hAnsi="Times New Roman" w:cs="Times New Roman"/>
          <w:b/>
          <w:bCs/>
          <w:sz w:val="24"/>
          <w:szCs w:val="24"/>
        </w:rPr>
      </w:pPr>
      <w:r w:rsidRPr="00543077">
        <w:rPr>
          <w:rFonts w:ascii="Times New Roman" w:hAnsi="Times New Roman" w:cs="Times New Roman"/>
          <w:b/>
          <w:bCs/>
          <w:sz w:val="24"/>
          <w:szCs w:val="24"/>
        </w:rPr>
        <w:t>5. Mitigation Strategies</w:t>
      </w:r>
    </w:p>
    <w:p w14:paraId="2734E61C" w14:textId="77777777" w:rsidR="00543077" w:rsidRPr="00543077" w:rsidRDefault="00543077" w:rsidP="0067276E">
      <w:pPr>
        <w:spacing w:line="276" w:lineRule="auto"/>
        <w:jc w:val="both"/>
        <w:rPr>
          <w:rFonts w:ascii="Times New Roman" w:hAnsi="Times New Roman" w:cs="Times New Roman"/>
          <w:b/>
          <w:bCs/>
          <w:sz w:val="24"/>
          <w:szCs w:val="24"/>
        </w:rPr>
      </w:pPr>
      <w:r w:rsidRPr="00543077">
        <w:rPr>
          <w:rFonts w:ascii="Times New Roman" w:hAnsi="Times New Roman" w:cs="Times New Roman"/>
          <w:b/>
          <w:bCs/>
          <w:sz w:val="24"/>
          <w:szCs w:val="24"/>
        </w:rPr>
        <w:t>5.1 Technical Measures</w:t>
      </w:r>
    </w:p>
    <w:p w14:paraId="336C94FE" w14:textId="3396F479" w:rsidR="00543077" w:rsidRDefault="00543077" w:rsidP="0067276E">
      <w:pPr>
        <w:numPr>
          <w:ilvl w:val="0"/>
          <w:numId w:val="11"/>
        </w:numPr>
        <w:spacing w:line="276" w:lineRule="auto"/>
        <w:jc w:val="both"/>
        <w:rPr>
          <w:rFonts w:ascii="Times New Roman" w:hAnsi="Times New Roman" w:cs="Times New Roman"/>
          <w:sz w:val="24"/>
          <w:szCs w:val="24"/>
        </w:rPr>
      </w:pPr>
      <w:r w:rsidRPr="00543077">
        <w:rPr>
          <w:rFonts w:ascii="Times New Roman" w:hAnsi="Times New Roman" w:cs="Times New Roman"/>
          <w:sz w:val="24"/>
          <w:szCs w:val="24"/>
        </w:rPr>
        <w:t>AI-based anomaly detection for real-time monitoring</w:t>
      </w:r>
      <w:sdt>
        <w:sdtPr>
          <w:rPr>
            <w:rFonts w:ascii="Times New Roman" w:hAnsi="Times New Roman" w:cs="Times New Roman"/>
            <w:sz w:val="24"/>
            <w:szCs w:val="24"/>
          </w:rPr>
          <w:id w:val="-1293742340"/>
          <w:citation/>
        </w:sdtPr>
        <w:sdtEndPr/>
        <w:sdtContent>
          <w:r w:rsidR="003A3914">
            <w:rPr>
              <w:rFonts w:ascii="Times New Roman" w:hAnsi="Times New Roman" w:cs="Times New Roman"/>
              <w:sz w:val="24"/>
              <w:szCs w:val="24"/>
            </w:rPr>
            <w:fldChar w:fldCharType="begin"/>
          </w:r>
          <w:r w:rsidR="003A3914">
            <w:rPr>
              <w:rFonts w:ascii="Times New Roman" w:hAnsi="Times New Roman" w:cs="Times New Roman"/>
              <w:sz w:val="24"/>
              <w:szCs w:val="24"/>
              <w:lang w:val="en-US"/>
            </w:rPr>
            <w:instrText xml:space="preserve"> CITATION Tav25 \l 1033 </w:instrText>
          </w:r>
          <w:r w:rsidR="00D91F12">
            <w:rPr>
              <w:rFonts w:ascii="Times New Roman" w:hAnsi="Times New Roman" w:cs="Times New Roman"/>
              <w:sz w:val="24"/>
              <w:szCs w:val="24"/>
              <w:lang w:val="en-US"/>
            </w:rPr>
            <w:instrText xml:space="preserve"> \m Sin24</w:instrText>
          </w:r>
          <w:r w:rsidR="003A3914">
            <w:rPr>
              <w:rFonts w:ascii="Times New Roman" w:hAnsi="Times New Roman" w:cs="Times New Roman"/>
              <w:sz w:val="24"/>
              <w:szCs w:val="24"/>
            </w:rPr>
            <w:fldChar w:fldCharType="separate"/>
          </w:r>
          <w:r w:rsidR="00D91F12">
            <w:rPr>
              <w:rFonts w:ascii="Times New Roman" w:hAnsi="Times New Roman" w:cs="Times New Roman"/>
              <w:noProof/>
              <w:sz w:val="24"/>
              <w:szCs w:val="24"/>
              <w:lang w:val="en-US"/>
            </w:rPr>
            <w:t xml:space="preserve"> </w:t>
          </w:r>
          <w:r w:rsidR="00D91F12" w:rsidRPr="00D91F12">
            <w:rPr>
              <w:rFonts w:ascii="Times New Roman" w:hAnsi="Times New Roman" w:cs="Times New Roman"/>
              <w:noProof/>
              <w:sz w:val="24"/>
              <w:szCs w:val="24"/>
              <w:lang w:val="en-US"/>
            </w:rPr>
            <w:t>(Tavasoli, 2025; Singh, 2024)</w:t>
          </w:r>
          <w:r w:rsidR="003A3914">
            <w:rPr>
              <w:rFonts w:ascii="Times New Roman" w:hAnsi="Times New Roman" w:cs="Times New Roman"/>
              <w:sz w:val="24"/>
              <w:szCs w:val="24"/>
            </w:rPr>
            <w:fldChar w:fldCharType="end"/>
          </w:r>
        </w:sdtContent>
      </w:sdt>
    </w:p>
    <w:p w14:paraId="642A6EFF" w14:textId="124542D5" w:rsidR="00C21987" w:rsidRPr="00543077" w:rsidRDefault="00C21987" w:rsidP="00C21987">
      <w:pPr>
        <w:spacing w:line="276" w:lineRule="auto"/>
        <w:ind w:left="720"/>
        <w:jc w:val="both"/>
        <w:rPr>
          <w:rFonts w:ascii="Times New Roman" w:hAnsi="Times New Roman" w:cs="Times New Roman"/>
          <w:sz w:val="24"/>
          <w:szCs w:val="24"/>
        </w:rPr>
      </w:pPr>
      <w:r w:rsidRPr="00C21987">
        <w:rPr>
          <w:rFonts w:ascii="Times New Roman" w:hAnsi="Times New Roman" w:cs="Times New Roman"/>
          <w:sz w:val="24"/>
          <w:szCs w:val="24"/>
        </w:rPr>
        <w:t>Uses artificial intelligence to continuously analyze sensor data and detect unusual activities or cyber intrusions instantly, preventing large-scale system compromise.</w:t>
      </w:r>
    </w:p>
    <w:p w14:paraId="679C9F6D" w14:textId="7A585E15" w:rsidR="00543077" w:rsidRDefault="00543077" w:rsidP="0067276E">
      <w:pPr>
        <w:numPr>
          <w:ilvl w:val="0"/>
          <w:numId w:val="11"/>
        </w:numPr>
        <w:spacing w:line="276" w:lineRule="auto"/>
        <w:jc w:val="both"/>
        <w:rPr>
          <w:rFonts w:ascii="Times New Roman" w:hAnsi="Times New Roman" w:cs="Times New Roman"/>
          <w:sz w:val="24"/>
          <w:szCs w:val="24"/>
        </w:rPr>
      </w:pPr>
      <w:r w:rsidRPr="00543077">
        <w:rPr>
          <w:rFonts w:ascii="Times New Roman" w:hAnsi="Times New Roman" w:cs="Times New Roman"/>
          <w:sz w:val="24"/>
          <w:szCs w:val="24"/>
        </w:rPr>
        <w:t>Blockchain for immutable record-keeping</w:t>
      </w:r>
      <w:sdt>
        <w:sdtPr>
          <w:rPr>
            <w:rFonts w:ascii="Times New Roman" w:hAnsi="Times New Roman" w:cs="Times New Roman"/>
            <w:sz w:val="24"/>
            <w:szCs w:val="24"/>
          </w:rPr>
          <w:id w:val="-2130467860"/>
          <w:citation/>
        </w:sdtPr>
        <w:sdtEndPr/>
        <w:sdtContent>
          <w:r w:rsidR="003A3914">
            <w:rPr>
              <w:rFonts w:ascii="Times New Roman" w:hAnsi="Times New Roman" w:cs="Times New Roman"/>
              <w:sz w:val="24"/>
              <w:szCs w:val="24"/>
            </w:rPr>
            <w:fldChar w:fldCharType="begin"/>
          </w:r>
          <w:r w:rsidR="003A3914">
            <w:rPr>
              <w:rFonts w:ascii="Times New Roman" w:hAnsi="Times New Roman" w:cs="Times New Roman"/>
              <w:sz w:val="24"/>
              <w:szCs w:val="24"/>
              <w:lang w:val="en-US"/>
            </w:rPr>
            <w:instrText xml:space="preserve"> CITATION Mhl23 \l 1033 </w:instrText>
          </w:r>
          <w:r w:rsidR="003A3914">
            <w:rPr>
              <w:rFonts w:ascii="Times New Roman" w:hAnsi="Times New Roman" w:cs="Times New Roman"/>
              <w:sz w:val="24"/>
              <w:szCs w:val="24"/>
            </w:rPr>
            <w:fldChar w:fldCharType="separate"/>
          </w:r>
          <w:r w:rsidR="003A3914">
            <w:rPr>
              <w:rFonts w:ascii="Times New Roman" w:hAnsi="Times New Roman" w:cs="Times New Roman"/>
              <w:noProof/>
              <w:sz w:val="24"/>
              <w:szCs w:val="24"/>
              <w:lang w:val="en-US"/>
            </w:rPr>
            <w:t xml:space="preserve"> </w:t>
          </w:r>
          <w:r w:rsidR="003A3914" w:rsidRPr="003A3914">
            <w:rPr>
              <w:rFonts w:ascii="Times New Roman" w:hAnsi="Times New Roman" w:cs="Times New Roman"/>
              <w:noProof/>
              <w:sz w:val="24"/>
              <w:szCs w:val="24"/>
              <w:lang w:val="en-US"/>
            </w:rPr>
            <w:t>(Mhlanga, 2023)</w:t>
          </w:r>
          <w:r w:rsidR="003A3914">
            <w:rPr>
              <w:rFonts w:ascii="Times New Roman" w:hAnsi="Times New Roman" w:cs="Times New Roman"/>
              <w:sz w:val="24"/>
              <w:szCs w:val="24"/>
            </w:rPr>
            <w:fldChar w:fldCharType="end"/>
          </w:r>
        </w:sdtContent>
      </w:sdt>
    </w:p>
    <w:p w14:paraId="108D4F1C" w14:textId="6CCEC471" w:rsidR="00C21987" w:rsidRPr="00543077" w:rsidRDefault="00C21987" w:rsidP="00C21987">
      <w:pPr>
        <w:spacing w:line="276" w:lineRule="auto"/>
        <w:ind w:left="720"/>
        <w:jc w:val="both"/>
        <w:rPr>
          <w:rFonts w:ascii="Times New Roman" w:hAnsi="Times New Roman" w:cs="Times New Roman"/>
          <w:sz w:val="24"/>
          <w:szCs w:val="24"/>
        </w:rPr>
      </w:pPr>
      <w:r w:rsidRPr="00C21987">
        <w:rPr>
          <w:rFonts w:ascii="Times New Roman" w:hAnsi="Times New Roman" w:cs="Times New Roman"/>
          <w:sz w:val="24"/>
          <w:szCs w:val="24"/>
        </w:rPr>
        <w:t>Stores agricultural data in decentralized ledgers, ensuring transparency and tamper-proof transactions across supply chains, protecting farmers from data manipulation.</w:t>
      </w:r>
    </w:p>
    <w:p w14:paraId="7E9CF98D" w14:textId="46017CE1" w:rsidR="00543077" w:rsidRDefault="00543077" w:rsidP="0067276E">
      <w:pPr>
        <w:numPr>
          <w:ilvl w:val="0"/>
          <w:numId w:val="11"/>
        </w:numPr>
        <w:spacing w:line="276" w:lineRule="auto"/>
        <w:jc w:val="both"/>
        <w:rPr>
          <w:rFonts w:ascii="Times New Roman" w:hAnsi="Times New Roman" w:cs="Times New Roman"/>
          <w:sz w:val="24"/>
          <w:szCs w:val="24"/>
        </w:rPr>
      </w:pPr>
      <w:r w:rsidRPr="00543077">
        <w:rPr>
          <w:rFonts w:ascii="Times New Roman" w:hAnsi="Times New Roman" w:cs="Times New Roman"/>
          <w:sz w:val="24"/>
          <w:szCs w:val="24"/>
        </w:rPr>
        <w:t>Encryption and secure IoT protocols</w:t>
      </w:r>
      <w:sdt>
        <w:sdtPr>
          <w:rPr>
            <w:rFonts w:ascii="Times New Roman" w:hAnsi="Times New Roman" w:cs="Times New Roman"/>
            <w:sz w:val="24"/>
            <w:szCs w:val="24"/>
          </w:rPr>
          <w:id w:val="1485129241"/>
          <w:citation/>
        </w:sdtPr>
        <w:sdtEndPr/>
        <w:sdtContent>
          <w:r w:rsidR="003A3914">
            <w:rPr>
              <w:rFonts w:ascii="Times New Roman" w:hAnsi="Times New Roman" w:cs="Times New Roman"/>
              <w:sz w:val="24"/>
              <w:szCs w:val="24"/>
            </w:rPr>
            <w:fldChar w:fldCharType="begin"/>
          </w:r>
          <w:r w:rsidR="003A3914">
            <w:rPr>
              <w:rFonts w:ascii="Times New Roman" w:hAnsi="Times New Roman" w:cs="Times New Roman"/>
              <w:sz w:val="24"/>
              <w:szCs w:val="24"/>
              <w:lang w:val="en-US"/>
            </w:rPr>
            <w:instrText xml:space="preserve"> CITATION Zha24 \l 1033 </w:instrText>
          </w:r>
          <w:r w:rsidR="003A3914">
            <w:rPr>
              <w:rFonts w:ascii="Times New Roman" w:hAnsi="Times New Roman" w:cs="Times New Roman"/>
              <w:sz w:val="24"/>
              <w:szCs w:val="24"/>
            </w:rPr>
            <w:fldChar w:fldCharType="separate"/>
          </w:r>
          <w:r w:rsidR="003A3914">
            <w:rPr>
              <w:rFonts w:ascii="Times New Roman" w:hAnsi="Times New Roman" w:cs="Times New Roman"/>
              <w:noProof/>
              <w:sz w:val="24"/>
              <w:szCs w:val="24"/>
              <w:lang w:val="en-US"/>
            </w:rPr>
            <w:t xml:space="preserve"> </w:t>
          </w:r>
          <w:r w:rsidR="003A3914" w:rsidRPr="003A3914">
            <w:rPr>
              <w:rFonts w:ascii="Times New Roman" w:hAnsi="Times New Roman" w:cs="Times New Roman"/>
              <w:noProof/>
              <w:sz w:val="24"/>
              <w:szCs w:val="24"/>
              <w:lang w:val="en-US"/>
            </w:rPr>
            <w:t>(Zhang, 2024)</w:t>
          </w:r>
          <w:r w:rsidR="003A3914">
            <w:rPr>
              <w:rFonts w:ascii="Times New Roman" w:hAnsi="Times New Roman" w:cs="Times New Roman"/>
              <w:sz w:val="24"/>
              <w:szCs w:val="24"/>
            </w:rPr>
            <w:fldChar w:fldCharType="end"/>
          </w:r>
        </w:sdtContent>
      </w:sdt>
    </w:p>
    <w:p w14:paraId="6954DC81" w14:textId="75EB22A9" w:rsidR="00C21987" w:rsidRPr="00543077" w:rsidRDefault="00C21987" w:rsidP="00C21987">
      <w:pPr>
        <w:spacing w:line="276" w:lineRule="auto"/>
        <w:ind w:left="720"/>
        <w:jc w:val="both"/>
        <w:rPr>
          <w:rFonts w:ascii="Times New Roman" w:hAnsi="Times New Roman" w:cs="Times New Roman"/>
          <w:sz w:val="24"/>
          <w:szCs w:val="24"/>
        </w:rPr>
      </w:pPr>
      <w:r w:rsidRPr="00C21987">
        <w:rPr>
          <w:rFonts w:ascii="Times New Roman" w:hAnsi="Times New Roman" w:cs="Times New Roman"/>
          <w:sz w:val="24"/>
          <w:szCs w:val="24"/>
        </w:rPr>
        <w:t>Safeguards communication between farm devices and cloud servers using cryptographic methods, ensuring confidentiality and integrity of transmitted information.</w:t>
      </w:r>
    </w:p>
    <w:p w14:paraId="671E9812" w14:textId="65449BDE" w:rsidR="00543077" w:rsidRDefault="00543077" w:rsidP="0067276E">
      <w:pPr>
        <w:numPr>
          <w:ilvl w:val="0"/>
          <w:numId w:val="11"/>
        </w:numPr>
        <w:spacing w:line="276" w:lineRule="auto"/>
        <w:jc w:val="both"/>
        <w:rPr>
          <w:rFonts w:ascii="Times New Roman" w:hAnsi="Times New Roman" w:cs="Times New Roman"/>
          <w:sz w:val="24"/>
          <w:szCs w:val="24"/>
        </w:rPr>
      </w:pPr>
      <w:r w:rsidRPr="00543077">
        <w:rPr>
          <w:rFonts w:ascii="Times New Roman" w:hAnsi="Times New Roman" w:cs="Times New Roman"/>
          <w:sz w:val="24"/>
          <w:szCs w:val="24"/>
        </w:rPr>
        <w:t>Zero-trust network architecture</w:t>
      </w:r>
      <w:sdt>
        <w:sdtPr>
          <w:rPr>
            <w:rFonts w:ascii="Times New Roman" w:hAnsi="Times New Roman" w:cs="Times New Roman"/>
            <w:sz w:val="24"/>
            <w:szCs w:val="24"/>
          </w:rPr>
          <w:id w:val="1792630524"/>
          <w:citation/>
        </w:sdtPr>
        <w:sdtEndPr/>
        <w:sdtContent>
          <w:r w:rsidR="003A3914">
            <w:rPr>
              <w:rFonts w:ascii="Times New Roman" w:hAnsi="Times New Roman" w:cs="Times New Roman"/>
              <w:sz w:val="24"/>
              <w:szCs w:val="24"/>
            </w:rPr>
            <w:fldChar w:fldCharType="begin"/>
          </w:r>
          <w:r w:rsidR="003A3914">
            <w:rPr>
              <w:rFonts w:ascii="Times New Roman" w:hAnsi="Times New Roman" w:cs="Times New Roman"/>
              <w:sz w:val="24"/>
              <w:szCs w:val="24"/>
              <w:lang w:val="en-US"/>
            </w:rPr>
            <w:instrText xml:space="preserve"> CITATION Ros20 \l 1033 </w:instrText>
          </w:r>
          <w:r w:rsidR="003A3914">
            <w:rPr>
              <w:rFonts w:ascii="Times New Roman" w:hAnsi="Times New Roman" w:cs="Times New Roman"/>
              <w:sz w:val="24"/>
              <w:szCs w:val="24"/>
            </w:rPr>
            <w:fldChar w:fldCharType="separate"/>
          </w:r>
          <w:r w:rsidR="003A3914">
            <w:rPr>
              <w:rFonts w:ascii="Times New Roman" w:hAnsi="Times New Roman" w:cs="Times New Roman"/>
              <w:noProof/>
              <w:sz w:val="24"/>
              <w:szCs w:val="24"/>
              <w:lang w:val="en-US"/>
            </w:rPr>
            <w:t xml:space="preserve"> </w:t>
          </w:r>
          <w:r w:rsidR="003A3914" w:rsidRPr="003A3914">
            <w:rPr>
              <w:rFonts w:ascii="Times New Roman" w:hAnsi="Times New Roman" w:cs="Times New Roman"/>
              <w:noProof/>
              <w:sz w:val="24"/>
              <w:szCs w:val="24"/>
              <w:lang w:val="en-US"/>
            </w:rPr>
            <w:t>(Rose, 2020)</w:t>
          </w:r>
          <w:r w:rsidR="003A3914">
            <w:rPr>
              <w:rFonts w:ascii="Times New Roman" w:hAnsi="Times New Roman" w:cs="Times New Roman"/>
              <w:sz w:val="24"/>
              <w:szCs w:val="24"/>
            </w:rPr>
            <w:fldChar w:fldCharType="end"/>
          </w:r>
        </w:sdtContent>
      </w:sdt>
    </w:p>
    <w:p w14:paraId="46A5B80B" w14:textId="2C0490A8" w:rsidR="00C21987" w:rsidRPr="00543077" w:rsidRDefault="00C21987" w:rsidP="00C21987">
      <w:pPr>
        <w:spacing w:line="276" w:lineRule="auto"/>
        <w:ind w:left="720"/>
        <w:jc w:val="both"/>
        <w:rPr>
          <w:rFonts w:ascii="Times New Roman" w:hAnsi="Times New Roman" w:cs="Times New Roman"/>
          <w:sz w:val="24"/>
          <w:szCs w:val="24"/>
        </w:rPr>
      </w:pPr>
      <w:r w:rsidRPr="00C21987">
        <w:rPr>
          <w:rFonts w:ascii="Times New Roman" w:hAnsi="Times New Roman" w:cs="Times New Roman"/>
          <w:sz w:val="24"/>
          <w:szCs w:val="24"/>
        </w:rPr>
        <w:lastRenderedPageBreak/>
        <w:t>Operates on the principle of “never trust, always verify,” requiring authentication for every device and user to minimize unauthorized access in farm networks.</w:t>
      </w:r>
    </w:p>
    <w:p w14:paraId="1BBCE280" w14:textId="77777777" w:rsidR="00543077" w:rsidRPr="00543077" w:rsidRDefault="00543077" w:rsidP="0067276E">
      <w:pPr>
        <w:spacing w:line="276" w:lineRule="auto"/>
        <w:jc w:val="both"/>
        <w:rPr>
          <w:rFonts w:ascii="Times New Roman" w:hAnsi="Times New Roman" w:cs="Times New Roman"/>
          <w:b/>
          <w:bCs/>
          <w:sz w:val="24"/>
          <w:szCs w:val="24"/>
        </w:rPr>
      </w:pPr>
      <w:r w:rsidRPr="00543077">
        <w:rPr>
          <w:rFonts w:ascii="Times New Roman" w:hAnsi="Times New Roman" w:cs="Times New Roman"/>
          <w:b/>
          <w:bCs/>
          <w:sz w:val="24"/>
          <w:szCs w:val="24"/>
        </w:rPr>
        <w:t>5.2 Policy and Institutional Frameworks</w:t>
      </w:r>
    </w:p>
    <w:p w14:paraId="384A1AEC" w14:textId="0179E178" w:rsidR="00543077" w:rsidRPr="00543077" w:rsidRDefault="00543077" w:rsidP="0067276E">
      <w:pPr>
        <w:numPr>
          <w:ilvl w:val="0"/>
          <w:numId w:val="12"/>
        </w:numPr>
        <w:spacing w:line="276" w:lineRule="auto"/>
        <w:jc w:val="both"/>
        <w:rPr>
          <w:rFonts w:ascii="Times New Roman" w:hAnsi="Times New Roman" w:cs="Times New Roman"/>
          <w:sz w:val="24"/>
          <w:szCs w:val="24"/>
        </w:rPr>
      </w:pPr>
      <w:r w:rsidRPr="00543077">
        <w:rPr>
          <w:rFonts w:ascii="Times New Roman" w:hAnsi="Times New Roman" w:cs="Times New Roman"/>
          <w:sz w:val="24"/>
          <w:szCs w:val="24"/>
        </w:rPr>
        <w:t>National Cyber Security Policy (2013) provides broad guidelines for digital safety</w:t>
      </w:r>
      <w:r w:rsidR="005B42CA">
        <w:rPr>
          <w:rFonts w:ascii="Times New Roman" w:hAnsi="Times New Roman" w:cs="Times New Roman"/>
          <w:sz w:val="24"/>
          <w:szCs w:val="24"/>
        </w:rPr>
        <w:t xml:space="preserve">: </w:t>
      </w:r>
      <w:r w:rsidR="005B42CA" w:rsidRPr="005B42CA">
        <w:rPr>
          <w:rFonts w:ascii="Times New Roman" w:hAnsi="Times New Roman" w:cs="Times New Roman"/>
          <w:sz w:val="24"/>
          <w:szCs w:val="24"/>
        </w:rPr>
        <w:t>Establishes a broad framework for national digital safety, promoting secure infrastructure and capacity building for critical sectors like agriculture.</w:t>
      </w:r>
    </w:p>
    <w:p w14:paraId="0DF7A215" w14:textId="05092F3A" w:rsidR="00543077" w:rsidRPr="00543077" w:rsidRDefault="00543077" w:rsidP="0067276E">
      <w:pPr>
        <w:numPr>
          <w:ilvl w:val="0"/>
          <w:numId w:val="12"/>
        </w:numPr>
        <w:spacing w:line="276" w:lineRule="auto"/>
        <w:jc w:val="both"/>
        <w:rPr>
          <w:rFonts w:ascii="Times New Roman" w:hAnsi="Times New Roman" w:cs="Times New Roman"/>
          <w:sz w:val="24"/>
          <w:szCs w:val="24"/>
        </w:rPr>
      </w:pPr>
      <w:r w:rsidRPr="00543077">
        <w:rPr>
          <w:rFonts w:ascii="Times New Roman" w:hAnsi="Times New Roman" w:cs="Times New Roman"/>
          <w:sz w:val="24"/>
          <w:szCs w:val="24"/>
        </w:rPr>
        <w:t xml:space="preserve">CERT-In issues </w:t>
      </w:r>
      <w:proofErr w:type="gramStart"/>
      <w:r w:rsidRPr="00543077">
        <w:rPr>
          <w:rFonts w:ascii="Times New Roman" w:hAnsi="Times New Roman" w:cs="Times New Roman"/>
          <w:sz w:val="24"/>
          <w:szCs w:val="24"/>
        </w:rPr>
        <w:t>alerts</w:t>
      </w:r>
      <w:proofErr w:type="gramEnd"/>
      <w:r w:rsidRPr="00543077">
        <w:rPr>
          <w:rFonts w:ascii="Times New Roman" w:hAnsi="Times New Roman" w:cs="Times New Roman"/>
          <w:sz w:val="24"/>
          <w:szCs w:val="24"/>
        </w:rPr>
        <w:t xml:space="preserve"> on emerging cyber threats</w:t>
      </w:r>
      <w:r w:rsidR="005B42CA">
        <w:rPr>
          <w:rFonts w:ascii="Times New Roman" w:hAnsi="Times New Roman" w:cs="Times New Roman"/>
          <w:sz w:val="24"/>
          <w:szCs w:val="24"/>
        </w:rPr>
        <w:t xml:space="preserve">: </w:t>
      </w:r>
      <w:r w:rsidR="005B42CA" w:rsidRPr="005B42CA">
        <w:rPr>
          <w:rFonts w:ascii="Times New Roman" w:hAnsi="Times New Roman" w:cs="Times New Roman"/>
          <w:sz w:val="24"/>
          <w:szCs w:val="24"/>
        </w:rPr>
        <w:t>The Indian Computer Emergency Response Team monitors cyber incidents and issues real-time alerts and guidance to mitigate emerging threats in agri-tech platforms.</w:t>
      </w:r>
    </w:p>
    <w:p w14:paraId="7011CB01" w14:textId="169DED4F" w:rsidR="00543077" w:rsidRPr="00543077" w:rsidRDefault="00543077" w:rsidP="0067276E">
      <w:pPr>
        <w:numPr>
          <w:ilvl w:val="0"/>
          <w:numId w:val="12"/>
        </w:numPr>
        <w:spacing w:line="276" w:lineRule="auto"/>
        <w:jc w:val="both"/>
        <w:rPr>
          <w:rFonts w:ascii="Times New Roman" w:hAnsi="Times New Roman" w:cs="Times New Roman"/>
          <w:sz w:val="24"/>
          <w:szCs w:val="24"/>
        </w:rPr>
      </w:pPr>
      <w:r w:rsidRPr="00543077">
        <w:rPr>
          <w:rFonts w:ascii="Times New Roman" w:hAnsi="Times New Roman" w:cs="Times New Roman"/>
          <w:sz w:val="24"/>
          <w:szCs w:val="24"/>
        </w:rPr>
        <w:t>Digital Agriculture Mission (2021–2025) promotes integration of cybersecurity into farm technology</w:t>
      </w:r>
      <w:r w:rsidR="005B42CA">
        <w:rPr>
          <w:rFonts w:ascii="Times New Roman" w:hAnsi="Times New Roman" w:cs="Times New Roman"/>
          <w:sz w:val="24"/>
          <w:szCs w:val="24"/>
        </w:rPr>
        <w:t xml:space="preserve">: </w:t>
      </w:r>
      <w:r w:rsidR="005B42CA" w:rsidRPr="005B42CA">
        <w:rPr>
          <w:rFonts w:ascii="Times New Roman" w:hAnsi="Times New Roman" w:cs="Times New Roman"/>
          <w:sz w:val="24"/>
          <w:szCs w:val="24"/>
        </w:rPr>
        <w:t>Encourages the adoption of secure digital technologies in farming while integrating data protection measures into government-led digital initiatives.</w:t>
      </w:r>
    </w:p>
    <w:p w14:paraId="75A5DB39" w14:textId="77777777" w:rsidR="00543077" w:rsidRPr="00543077" w:rsidRDefault="00543077" w:rsidP="0067276E">
      <w:pPr>
        <w:spacing w:line="276" w:lineRule="auto"/>
        <w:jc w:val="both"/>
        <w:rPr>
          <w:rFonts w:ascii="Times New Roman" w:hAnsi="Times New Roman" w:cs="Times New Roman"/>
          <w:b/>
          <w:bCs/>
          <w:sz w:val="24"/>
          <w:szCs w:val="24"/>
        </w:rPr>
      </w:pPr>
      <w:r w:rsidRPr="00543077">
        <w:rPr>
          <w:rFonts w:ascii="Times New Roman" w:hAnsi="Times New Roman" w:cs="Times New Roman"/>
          <w:b/>
          <w:bCs/>
          <w:sz w:val="24"/>
          <w:szCs w:val="24"/>
        </w:rPr>
        <w:t>5.3 Farmer-Level Best Practices</w:t>
      </w:r>
    </w:p>
    <w:p w14:paraId="76D80F44" w14:textId="499B43FA" w:rsidR="00543077" w:rsidRPr="00543077" w:rsidRDefault="00543077" w:rsidP="0067276E">
      <w:pPr>
        <w:numPr>
          <w:ilvl w:val="0"/>
          <w:numId w:val="13"/>
        </w:numPr>
        <w:spacing w:line="276" w:lineRule="auto"/>
        <w:jc w:val="both"/>
        <w:rPr>
          <w:rFonts w:ascii="Times New Roman" w:hAnsi="Times New Roman" w:cs="Times New Roman"/>
          <w:sz w:val="24"/>
          <w:szCs w:val="24"/>
        </w:rPr>
      </w:pPr>
      <w:r w:rsidRPr="00543077">
        <w:rPr>
          <w:rFonts w:ascii="Times New Roman" w:hAnsi="Times New Roman" w:cs="Times New Roman"/>
          <w:sz w:val="24"/>
          <w:szCs w:val="24"/>
        </w:rPr>
        <w:t>Use strong, unique passwords</w:t>
      </w:r>
      <w:r w:rsidR="005B42CA">
        <w:rPr>
          <w:rFonts w:ascii="Times New Roman" w:hAnsi="Times New Roman" w:cs="Times New Roman"/>
          <w:sz w:val="24"/>
          <w:szCs w:val="24"/>
        </w:rPr>
        <w:t xml:space="preserve">: </w:t>
      </w:r>
      <w:r w:rsidR="005B42CA" w:rsidRPr="005B42CA">
        <w:rPr>
          <w:rFonts w:ascii="Times New Roman" w:hAnsi="Times New Roman" w:cs="Times New Roman"/>
          <w:sz w:val="24"/>
          <w:szCs w:val="24"/>
        </w:rPr>
        <w:t>Reduces the risk of unauthorized access to farm apps and digital accounts by using combinations of letters, numbers, and special characters.</w:t>
      </w:r>
    </w:p>
    <w:p w14:paraId="59CEA3C1" w14:textId="31B750ED" w:rsidR="00543077" w:rsidRPr="00543077" w:rsidRDefault="00543077" w:rsidP="0067276E">
      <w:pPr>
        <w:numPr>
          <w:ilvl w:val="0"/>
          <w:numId w:val="13"/>
        </w:numPr>
        <w:spacing w:line="276" w:lineRule="auto"/>
        <w:jc w:val="both"/>
        <w:rPr>
          <w:rFonts w:ascii="Times New Roman" w:hAnsi="Times New Roman" w:cs="Times New Roman"/>
          <w:sz w:val="24"/>
          <w:szCs w:val="24"/>
        </w:rPr>
      </w:pPr>
      <w:r w:rsidRPr="00543077">
        <w:rPr>
          <w:rFonts w:ascii="Times New Roman" w:hAnsi="Times New Roman" w:cs="Times New Roman"/>
          <w:sz w:val="24"/>
          <w:szCs w:val="24"/>
        </w:rPr>
        <w:t>Enable two-factor authentication</w:t>
      </w:r>
      <w:r w:rsidR="005B42CA">
        <w:rPr>
          <w:rFonts w:ascii="Times New Roman" w:hAnsi="Times New Roman" w:cs="Times New Roman"/>
          <w:sz w:val="24"/>
          <w:szCs w:val="24"/>
        </w:rPr>
        <w:t xml:space="preserve">: </w:t>
      </w:r>
      <w:r w:rsidR="005B42CA" w:rsidRPr="005B42CA">
        <w:rPr>
          <w:rFonts w:ascii="Times New Roman" w:hAnsi="Times New Roman" w:cs="Times New Roman"/>
          <w:sz w:val="24"/>
          <w:szCs w:val="24"/>
        </w:rPr>
        <w:t>Adds an extra verification step, making it harder for attackers to breach accounts even if passwords are compromised.</w:t>
      </w:r>
    </w:p>
    <w:p w14:paraId="676D0D49" w14:textId="606534EC" w:rsidR="00543077" w:rsidRPr="00543077" w:rsidRDefault="00543077" w:rsidP="0067276E">
      <w:pPr>
        <w:numPr>
          <w:ilvl w:val="0"/>
          <w:numId w:val="13"/>
        </w:numPr>
        <w:spacing w:line="276" w:lineRule="auto"/>
        <w:jc w:val="both"/>
        <w:rPr>
          <w:rFonts w:ascii="Times New Roman" w:hAnsi="Times New Roman" w:cs="Times New Roman"/>
          <w:sz w:val="24"/>
          <w:szCs w:val="24"/>
        </w:rPr>
      </w:pPr>
      <w:r w:rsidRPr="00543077">
        <w:rPr>
          <w:rFonts w:ascii="Times New Roman" w:hAnsi="Times New Roman" w:cs="Times New Roman"/>
          <w:sz w:val="24"/>
          <w:szCs w:val="24"/>
        </w:rPr>
        <w:t>Update software regularly</w:t>
      </w:r>
      <w:r w:rsidR="005B42CA">
        <w:rPr>
          <w:rFonts w:ascii="Times New Roman" w:hAnsi="Times New Roman" w:cs="Times New Roman"/>
          <w:sz w:val="24"/>
          <w:szCs w:val="24"/>
        </w:rPr>
        <w:t xml:space="preserve">: </w:t>
      </w:r>
      <w:r w:rsidR="005B42CA" w:rsidRPr="005B42CA">
        <w:rPr>
          <w:rFonts w:ascii="Times New Roman" w:hAnsi="Times New Roman" w:cs="Times New Roman"/>
          <w:sz w:val="24"/>
          <w:szCs w:val="24"/>
        </w:rPr>
        <w:t>Ensures that vulnerabilities in IoT devices, mobile apps, and computers are patched promptly to prevent cyber exploitation.</w:t>
      </w:r>
    </w:p>
    <w:p w14:paraId="5DA3921E" w14:textId="46C9E8B3" w:rsidR="00543077" w:rsidRPr="00543077" w:rsidRDefault="00543077" w:rsidP="0067276E">
      <w:pPr>
        <w:numPr>
          <w:ilvl w:val="0"/>
          <w:numId w:val="13"/>
        </w:numPr>
        <w:spacing w:line="276" w:lineRule="auto"/>
        <w:jc w:val="both"/>
        <w:rPr>
          <w:rFonts w:ascii="Times New Roman" w:hAnsi="Times New Roman" w:cs="Times New Roman"/>
          <w:sz w:val="24"/>
          <w:szCs w:val="24"/>
        </w:rPr>
      </w:pPr>
      <w:r w:rsidRPr="00543077">
        <w:rPr>
          <w:rFonts w:ascii="Times New Roman" w:hAnsi="Times New Roman" w:cs="Times New Roman"/>
          <w:sz w:val="24"/>
          <w:szCs w:val="24"/>
        </w:rPr>
        <w:t>Backup data securely</w:t>
      </w:r>
      <w:r w:rsidR="005B42CA">
        <w:rPr>
          <w:rFonts w:ascii="Times New Roman" w:hAnsi="Times New Roman" w:cs="Times New Roman"/>
          <w:sz w:val="24"/>
          <w:szCs w:val="24"/>
        </w:rPr>
        <w:t xml:space="preserve">: </w:t>
      </w:r>
      <w:r w:rsidR="005B42CA" w:rsidRPr="005B42CA">
        <w:rPr>
          <w:rFonts w:ascii="Times New Roman" w:hAnsi="Times New Roman" w:cs="Times New Roman"/>
          <w:sz w:val="24"/>
          <w:szCs w:val="24"/>
        </w:rPr>
        <w:t>Protects critical farm and financial data from ransomware attacks by maintaining encrypted copies on offline or cloud storage.</w:t>
      </w:r>
    </w:p>
    <w:p w14:paraId="6729789D" w14:textId="38F83EC6" w:rsidR="00543077" w:rsidRPr="00543077" w:rsidRDefault="00543077" w:rsidP="0067276E">
      <w:pPr>
        <w:numPr>
          <w:ilvl w:val="0"/>
          <w:numId w:val="13"/>
        </w:numPr>
        <w:spacing w:line="276" w:lineRule="auto"/>
        <w:jc w:val="both"/>
        <w:rPr>
          <w:rFonts w:ascii="Times New Roman" w:hAnsi="Times New Roman" w:cs="Times New Roman"/>
          <w:sz w:val="24"/>
          <w:szCs w:val="24"/>
        </w:rPr>
      </w:pPr>
      <w:r w:rsidRPr="00543077">
        <w:rPr>
          <w:rFonts w:ascii="Times New Roman" w:hAnsi="Times New Roman" w:cs="Times New Roman"/>
          <w:sz w:val="24"/>
          <w:szCs w:val="24"/>
        </w:rPr>
        <w:t>Avoid public Wi-Fi for sensitive transactions</w:t>
      </w:r>
      <w:r w:rsidR="005B42CA">
        <w:rPr>
          <w:rFonts w:ascii="Times New Roman" w:hAnsi="Times New Roman" w:cs="Times New Roman"/>
          <w:sz w:val="24"/>
          <w:szCs w:val="24"/>
        </w:rPr>
        <w:t xml:space="preserve">: </w:t>
      </w:r>
      <w:r w:rsidR="005B42CA" w:rsidRPr="005B42CA">
        <w:rPr>
          <w:rFonts w:ascii="Times New Roman" w:hAnsi="Times New Roman" w:cs="Times New Roman"/>
          <w:sz w:val="24"/>
          <w:szCs w:val="24"/>
        </w:rPr>
        <w:t>Prevents hackers from intercepting data transmitted over unsecured networks, especially during online payments or digital registrations.</w:t>
      </w:r>
    </w:p>
    <w:p w14:paraId="078C6459" w14:textId="79FCF674" w:rsidR="00543077" w:rsidRDefault="00543077" w:rsidP="0067276E">
      <w:pPr>
        <w:numPr>
          <w:ilvl w:val="0"/>
          <w:numId w:val="13"/>
        </w:numPr>
        <w:spacing w:line="276" w:lineRule="auto"/>
        <w:jc w:val="both"/>
        <w:rPr>
          <w:rFonts w:ascii="Times New Roman" w:hAnsi="Times New Roman" w:cs="Times New Roman"/>
          <w:sz w:val="24"/>
          <w:szCs w:val="24"/>
        </w:rPr>
      </w:pPr>
      <w:r w:rsidRPr="00543077">
        <w:rPr>
          <w:rFonts w:ascii="Times New Roman" w:hAnsi="Times New Roman" w:cs="Times New Roman"/>
          <w:sz w:val="24"/>
          <w:szCs w:val="24"/>
        </w:rPr>
        <w:t>Use certified and trusted digital applications</w:t>
      </w:r>
      <w:r w:rsidR="005B42CA">
        <w:rPr>
          <w:rFonts w:ascii="Times New Roman" w:hAnsi="Times New Roman" w:cs="Times New Roman"/>
          <w:sz w:val="24"/>
          <w:szCs w:val="24"/>
        </w:rPr>
        <w:t xml:space="preserve">: </w:t>
      </w:r>
      <w:r w:rsidR="005B42CA" w:rsidRPr="005B42CA">
        <w:rPr>
          <w:rFonts w:ascii="Times New Roman" w:hAnsi="Times New Roman" w:cs="Times New Roman"/>
          <w:sz w:val="24"/>
          <w:szCs w:val="24"/>
        </w:rPr>
        <w:t>Minimizes malware risks by relying only on verified apps and platforms endorsed by agricultural institutions or government bodies.</w:t>
      </w:r>
    </w:p>
    <w:p w14:paraId="47832926" w14:textId="5B30CC14" w:rsidR="00A74808" w:rsidRPr="00543077" w:rsidRDefault="00A74808" w:rsidP="00B80803">
      <w:pPr>
        <w:pStyle w:val="NormalWeb"/>
        <w:spacing w:line="276" w:lineRule="auto"/>
        <w:ind w:left="142"/>
        <w:jc w:val="both"/>
      </w:pPr>
      <w:r>
        <w:t xml:space="preserve">Beyond individual practices, collective cyber defense mechanisms can be promoted through </w:t>
      </w:r>
      <w:r w:rsidRPr="00A74808">
        <w:rPr>
          <w:rStyle w:val="Emphasis"/>
          <w:rFonts w:eastAsiaTheme="majorEastAsia"/>
          <w:i w:val="0"/>
          <w:iCs w:val="0"/>
        </w:rPr>
        <w:t>Farmer Producer Organizations (FPOs)</w:t>
      </w:r>
      <w:r>
        <w:t xml:space="preserve"> and cooperatives. Shared digital infrastructure-such as secure cloud storage, community data centers, and authenticated trading portals-can help smallholders benefit from economies of scale while maintaining protection.</w:t>
      </w:r>
      <w:r w:rsidR="00B80803">
        <w:t xml:space="preserve"> </w:t>
      </w:r>
      <w:r>
        <w:t xml:space="preserve">Agricultural universities and KVKs can introduce </w:t>
      </w:r>
      <w:r>
        <w:rPr>
          <w:rStyle w:val="Emphasis"/>
          <w:rFonts w:eastAsiaTheme="majorEastAsia"/>
        </w:rPr>
        <w:t>Digital Safety Literacy Modules</w:t>
      </w:r>
      <w:r>
        <w:t xml:space="preserve"> covering topics like password hygiene, scam detection and privacy management. Integrating cybersecurity training into rural development programs under schemes such as </w:t>
      </w:r>
      <w:r w:rsidRPr="00A74808">
        <w:rPr>
          <w:rStyle w:val="Strong"/>
          <w:rFonts w:eastAsiaTheme="majorEastAsia"/>
          <w:b w:val="0"/>
          <w:bCs w:val="0"/>
        </w:rPr>
        <w:t>Digital India</w:t>
      </w:r>
      <w:r w:rsidRPr="00A74808">
        <w:rPr>
          <w:b/>
          <w:bCs/>
        </w:rPr>
        <w:t xml:space="preserve"> </w:t>
      </w:r>
      <w:r w:rsidRPr="00A74808">
        <w:t xml:space="preserve">and </w:t>
      </w:r>
      <w:r w:rsidRPr="00A74808">
        <w:rPr>
          <w:rStyle w:val="Strong"/>
          <w:rFonts w:eastAsiaTheme="majorEastAsia"/>
          <w:b w:val="0"/>
          <w:bCs w:val="0"/>
        </w:rPr>
        <w:t>Pradhan Mantri Fasal Bima Yojana (PMFBY)</w:t>
      </w:r>
      <w:r w:rsidRPr="00A74808">
        <w:rPr>
          <w:b/>
          <w:bCs/>
        </w:rPr>
        <w:t xml:space="preserve"> </w:t>
      </w:r>
      <w:r>
        <w:t>can institutionalize awareness across districts.</w:t>
      </w:r>
      <w:r w:rsidR="00B80803">
        <w:t xml:space="preserve"> </w:t>
      </w:r>
      <w:r>
        <w:t xml:space="preserve">Furthermore, embedding cybersecurity audits within agritech startups and mandating </w:t>
      </w:r>
      <w:r>
        <w:lastRenderedPageBreak/>
        <w:t>compliance through NABARD or ICAR could ensure systemic security at scale</w:t>
      </w:r>
      <w:sdt>
        <w:sdtPr>
          <w:id w:val="161054176"/>
          <w:citation/>
        </w:sdtPr>
        <w:sdtEndPr/>
        <w:sdtContent>
          <w:r w:rsidR="00B80803">
            <w:fldChar w:fldCharType="begin"/>
          </w:r>
          <w:r w:rsidR="00B80803">
            <w:instrText xml:space="preserve"> CITATION Hua25 \l 1033 </w:instrText>
          </w:r>
          <w:r w:rsidR="00B80803">
            <w:fldChar w:fldCharType="separate"/>
          </w:r>
          <w:r w:rsidR="00B80803">
            <w:rPr>
              <w:noProof/>
            </w:rPr>
            <w:t xml:space="preserve"> (Huang, 2025)</w:t>
          </w:r>
          <w:r w:rsidR="00B80803">
            <w:fldChar w:fldCharType="end"/>
          </w:r>
        </w:sdtContent>
      </w:sdt>
    </w:p>
    <w:p w14:paraId="2FF24C80" w14:textId="77777777" w:rsidR="00543077" w:rsidRPr="00543077" w:rsidRDefault="00543077" w:rsidP="0067276E">
      <w:pPr>
        <w:spacing w:line="276" w:lineRule="auto"/>
        <w:jc w:val="both"/>
        <w:rPr>
          <w:rFonts w:ascii="Times New Roman" w:hAnsi="Times New Roman" w:cs="Times New Roman"/>
          <w:b/>
          <w:bCs/>
          <w:sz w:val="24"/>
          <w:szCs w:val="24"/>
        </w:rPr>
      </w:pPr>
      <w:r w:rsidRPr="00543077">
        <w:rPr>
          <w:rFonts w:ascii="Times New Roman" w:hAnsi="Times New Roman" w:cs="Times New Roman"/>
          <w:b/>
          <w:bCs/>
          <w:sz w:val="24"/>
          <w:szCs w:val="24"/>
        </w:rPr>
        <w:t>6. Future Directions</w:t>
      </w:r>
    </w:p>
    <w:p w14:paraId="7D6D9DBE" w14:textId="6F762772" w:rsidR="00543077" w:rsidRPr="00543077" w:rsidRDefault="00543077" w:rsidP="0067276E">
      <w:pPr>
        <w:numPr>
          <w:ilvl w:val="0"/>
          <w:numId w:val="14"/>
        </w:numPr>
        <w:spacing w:line="276" w:lineRule="auto"/>
        <w:jc w:val="both"/>
        <w:rPr>
          <w:rFonts w:ascii="Times New Roman" w:hAnsi="Times New Roman" w:cs="Times New Roman"/>
          <w:sz w:val="24"/>
          <w:szCs w:val="24"/>
        </w:rPr>
      </w:pPr>
      <w:r w:rsidRPr="00543077">
        <w:rPr>
          <w:rFonts w:ascii="Times New Roman" w:hAnsi="Times New Roman" w:cs="Times New Roman"/>
          <w:sz w:val="24"/>
          <w:szCs w:val="24"/>
        </w:rPr>
        <w:t>Development of predictive AI models to forecast cyber threats</w:t>
      </w:r>
      <w:sdt>
        <w:sdtPr>
          <w:rPr>
            <w:rFonts w:ascii="Times New Roman" w:hAnsi="Times New Roman" w:cs="Times New Roman"/>
            <w:sz w:val="24"/>
            <w:szCs w:val="24"/>
          </w:rPr>
          <w:id w:val="1816990144"/>
          <w:citation/>
        </w:sdtPr>
        <w:sdtEndPr/>
        <w:sdtContent>
          <w:r w:rsidR="003A3914">
            <w:rPr>
              <w:rFonts w:ascii="Times New Roman" w:hAnsi="Times New Roman" w:cs="Times New Roman"/>
              <w:sz w:val="24"/>
              <w:szCs w:val="24"/>
            </w:rPr>
            <w:fldChar w:fldCharType="begin"/>
          </w:r>
          <w:r w:rsidR="003A3914">
            <w:rPr>
              <w:rFonts w:ascii="Times New Roman" w:hAnsi="Times New Roman" w:cs="Times New Roman"/>
              <w:sz w:val="24"/>
              <w:szCs w:val="24"/>
              <w:lang w:val="en-US"/>
            </w:rPr>
            <w:instrText xml:space="preserve"> CITATION Tav25 \l 1033 </w:instrText>
          </w:r>
          <w:r w:rsidR="003A3914">
            <w:rPr>
              <w:rFonts w:ascii="Times New Roman" w:hAnsi="Times New Roman" w:cs="Times New Roman"/>
              <w:sz w:val="24"/>
              <w:szCs w:val="24"/>
            </w:rPr>
            <w:fldChar w:fldCharType="separate"/>
          </w:r>
          <w:r w:rsidR="003A3914">
            <w:rPr>
              <w:rFonts w:ascii="Times New Roman" w:hAnsi="Times New Roman" w:cs="Times New Roman"/>
              <w:noProof/>
              <w:sz w:val="24"/>
              <w:szCs w:val="24"/>
              <w:lang w:val="en-US"/>
            </w:rPr>
            <w:t xml:space="preserve"> </w:t>
          </w:r>
          <w:r w:rsidR="003A3914" w:rsidRPr="003A3914">
            <w:rPr>
              <w:rFonts w:ascii="Times New Roman" w:hAnsi="Times New Roman" w:cs="Times New Roman"/>
              <w:noProof/>
              <w:sz w:val="24"/>
              <w:szCs w:val="24"/>
              <w:lang w:val="en-US"/>
            </w:rPr>
            <w:t>(Tavasoli, 2025)</w:t>
          </w:r>
          <w:r w:rsidR="003A3914">
            <w:rPr>
              <w:rFonts w:ascii="Times New Roman" w:hAnsi="Times New Roman" w:cs="Times New Roman"/>
              <w:sz w:val="24"/>
              <w:szCs w:val="24"/>
            </w:rPr>
            <w:fldChar w:fldCharType="end"/>
          </w:r>
        </w:sdtContent>
      </w:sdt>
    </w:p>
    <w:p w14:paraId="71497AA8" w14:textId="6AC859BE" w:rsidR="00543077" w:rsidRPr="00543077" w:rsidRDefault="00543077" w:rsidP="0067276E">
      <w:pPr>
        <w:numPr>
          <w:ilvl w:val="0"/>
          <w:numId w:val="14"/>
        </w:numPr>
        <w:spacing w:line="276" w:lineRule="auto"/>
        <w:jc w:val="both"/>
        <w:rPr>
          <w:rFonts w:ascii="Times New Roman" w:hAnsi="Times New Roman" w:cs="Times New Roman"/>
          <w:sz w:val="24"/>
          <w:szCs w:val="24"/>
        </w:rPr>
      </w:pPr>
      <w:r w:rsidRPr="00543077">
        <w:rPr>
          <w:rFonts w:ascii="Times New Roman" w:hAnsi="Times New Roman" w:cs="Times New Roman"/>
          <w:sz w:val="24"/>
          <w:szCs w:val="24"/>
        </w:rPr>
        <w:t>Secure-by-design IoT devices with built-in encryption</w:t>
      </w:r>
      <w:sdt>
        <w:sdtPr>
          <w:rPr>
            <w:rFonts w:ascii="Times New Roman" w:hAnsi="Times New Roman" w:cs="Times New Roman"/>
            <w:sz w:val="24"/>
            <w:szCs w:val="24"/>
          </w:rPr>
          <w:id w:val="-760520035"/>
          <w:citation/>
        </w:sdtPr>
        <w:sdtEndPr/>
        <w:sdtContent>
          <w:r w:rsidR="003A3914">
            <w:rPr>
              <w:rFonts w:ascii="Times New Roman" w:hAnsi="Times New Roman" w:cs="Times New Roman"/>
              <w:sz w:val="24"/>
              <w:szCs w:val="24"/>
            </w:rPr>
            <w:fldChar w:fldCharType="begin"/>
          </w:r>
          <w:r w:rsidR="003A3914">
            <w:rPr>
              <w:rFonts w:ascii="Times New Roman" w:hAnsi="Times New Roman" w:cs="Times New Roman"/>
              <w:sz w:val="24"/>
              <w:szCs w:val="24"/>
              <w:lang w:val="en-US"/>
            </w:rPr>
            <w:instrText xml:space="preserve"> CITATION Gao24 \l 1033 </w:instrText>
          </w:r>
          <w:r w:rsidR="003A3914">
            <w:rPr>
              <w:rFonts w:ascii="Times New Roman" w:hAnsi="Times New Roman" w:cs="Times New Roman"/>
              <w:sz w:val="24"/>
              <w:szCs w:val="24"/>
            </w:rPr>
            <w:fldChar w:fldCharType="separate"/>
          </w:r>
          <w:r w:rsidR="003A3914">
            <w:rPr>
              <w:rFonts w:ascii="Times New Roman" w:hAnsi="Times New Roman" w:cs="Times New Roman"/>
              <w:noProof/>
              <w:sz w:val="24"/>
              <w:szCs w:val="24"/>
              <w:lang w:val="en-US"/>
            </w:rPr>
            <w:t xml:space="preserve"> </w:t>
          </w:r>
          <w:r w:rsidR="003A3914" w:rsidRPr="003A3914">
            <w:rPr>
              <w:rFonts w:ascii="Times New Roman" w:hAnsi="Times New Roman" w:cs="Times New Roman"/>
              <w:noProof/>
              <w:sz w:val="24"/>
              <w:szCs w:val="24"/>
              <w:lang w:val="en-US"/>
            </w:rPr>
            <w:t>(Gao, 2024)</w:t>
          </w:r>
          <w:r w:rsidR="003A3914">
            <w:rPr>
              <w:rFonts w:ascii="Times New Roman" w:hAnsi="Times New Roman" w:cs="Times New Roman"/>
              <w:sz w:val="24"/>
              <w:szCs w:val="24"/>
            </w:rPr>
            <w:fldChar w:fldCharType="end"/>
          </w:r>
        </w:sdtContent>
      </w:sdt>
    </w:p>
    <w:p w14:paraId="2AF369F5" w14:textId="030A69D2" w:rsidR="00543077" w:rsidRPr="00543077" w:rsidRDefault="00543077" w:rsidP="0067276E">
      <w:pPr>
        <w:numPr>
          <w:ilvl w:val="0"/>
          <w:numId w:val="14"/>
        </w:numPr>
        <w:spacing w:line="276" w:lineRule="auto"/>
        <w:jc w:val="both"/>
        <w:rPr>
          <w:rFonts w:ascii="Times New Roman" w:hAnsi="Times New Roman" w:cs="Times New Roman"/>
          <w:sz w:val="24"/>
          <w:szCs w:val="24"/>
        </w:rPr>
      </w:pPr>
      <w:r w:rsidRPr="00543077">
        <w:rPr>
          <w:rFonts w:ascii="Times New Roman" w:hAnsi="Times New Roman" w:cs="Times New Roman"/>
          <w:sz w:val="24"/>
          <w:szCs w:val="24"/>
        </w:rPr>
        <w:t>Public-private partnerships for threat intelligence sharing</w:t>
      </w:r>
      <w:sdt>
        <w:sdtPr>
          <w:rPr>
            <w:rFonts w:ascii="Times New Roman" w:hAnsi="Times New Roman" w:cs="Times New Roman"/>
            <w:sz w:val="24"/>
            <w:szCs w:val="24"/>
          </w:rPr>
          <w:id w:val="-1230307861"/>
          <w:citation/>
        </w:sdtPr>
        <w:sdtEndPr/>
        <w:sdtContent>
          <w:r w:rsidR="003A3914">
            <w:rPr>
              <w:rFonts w:ascii="Times New Roman" w:hAnsi="Times New Roman" w:cs="Times New Roman"/>
              <w:sz w:val="24"/>
              <w:szCs w:val="24"/>
            </w:rPr>
            <w:fldChar w:fldCharType="begin"/>
          </w:r>
          <w:r w:rsidR="003A3914">
            <w:rPr>
              <w:rFonts w:ascii="Times New Roman" w:hAnsi="Times New Roman" w:cs="Times New Roman"/>
              <w:sz w:val="24"/>
              <w:szCs w:val="24"/>
              <w:lang w:val="en-US"/>
            </w:rPr>
            <w:instrText xml:space="preserve"> CITATION Cam241 \l 1033 </w:instrText>
          </w:r>
          <w:r w:rsidR="003A3914">
            <w:rPr>
              <w:rFonts w:ascii="Times New Roman" w:hAnsi="Times New Roman" w:cs="Times New Roman"/>
              <w:sz w:val="24"/>
              <w:szCs w:val="24"/>
            </w:rPr>
            <w:fldChar w:fldCharType="separate"/>
          </w:r>
          <w:r w:rsidR="003A3914">
            <w:rPr>
              <w:rFonts w:ascii="Times New Roman" w:hAnsi="Times New Roman" w:cs="Times New Roman"/>
              <w:noProof/>
              <w:sz w:val="24"/>
              <w:szCs w:val="24"/>
              <w:lang w:val="en-US"/>
            </w:rPr>
            <w:t xml:space="preserve"> </w:t>
          </w:r>
          <w:r w:rsidR="003A3914" w:rsidRPr="003A3914">
            <w:rPr>
              <w:rFonts w:ascii="Times New Roman" w:hAnsi="Times New Roman" w:cs="Times New Roman"/>
              <w:noProof/>
              <w:sz w:val="24"/>
              <w:szCs w:val="24"/>
              <w:lang w:val="en-US"/>
            </w:rPr>
            <w:t>(Campoverde-Molina, 2024)</w:t>
          </w:r>
          <w:r w:rsidR="003A3914">
            <w:rPr>
              <w:rFonts w:ascii="Times New Roman" w:hAnsi="Times New Roman" w:cs="Times New Roman"/>
              <w:sz w:val="24"/>
              <w:szCs w:val="24"/>
            </w:rPr>
            <w:fldChar w:fldCharType="end"/>
          </w:r>
        </w:sdtContent>
      </w:sdt>
    </w:p>
    <w:p w14:paraId="43469AA2" w14:textId="64587D82" w:rsidR="00543077" w:rsidRDefault="00543077" w:rsidP="0067276E">
      <w:pPr>
        <w:numPr>
          <w:ilvl w:val="0"/>
          <w:numId w:val="14"/>
        </w:numPr>
        <w:spacing w:line="276" w:lineRule="auto"/>
        <w:jc w:val="both"/>
        <w:rPr>
          <w:rFonts w:ascii="Times New Roman" w:hAnsi="Times New Roman" w:cs="Times New Roman"/>
          <w:sz w:val="24"/>
          <w:szCs w:val="24"/>
        </w:rPr>
      </w:pPr>
      <w:r w:rsidRPr="00543077">
        <w:rPr>
          <w:rFonts w:ascii="Times New Roman" w:hAnsi="Times New Roman" w:cs="Times New Roman"/>
          <w:sz w:val="24"/>
          <w:szCs w:val="24"/>
        </w:rPr>
        <w:t>Integration of cyber hygiene modules in farmer training programs</w:t>
      </w:r>
    </w:p>
    <w:p w14:paraId="698577E4" w14:textId="53A82311" w:rsidR="00E55A03" w:rsidRPr="00A500AE" w:rsidRDefault="00A500AE" w:rsidP="00E55A03">
      <w:pPr>
        <w:spacing w:line="276" w:lineRule="auto"/>
        <w:jc w:val="both"/>
        <w:rPr>
          <w:rFonts w:ascii="Times New Roman" w:hAnsi="Times New Roman" w:cs="Times New Roman"/>
          <w:sz w:val="24"/>
          <w:szCs w:val="24"/>
        </w:rPr>
      </w:pPr>
      <w:r w:rsidRPr="00A500AE">
        <w:rPr>
          <w:rFonts w:ascii="Times New Roman" w:hAnsi="Times New Roman" w:cs="Times New Roman"/>
          <w:sz w:val="24"/>
          <w:szCs w:val="24"/>
        </w:rPr>
        <w:t>Future cybersecurity frameworks in agriculture should also adopt quantum-resistant encryption and federated learning models to protect sensitive farm data without centralized exposure. Continuous collaboration between cybersecurity experts, agricultural engineers and policymakers will be essential to establish early warning systems for digital attacks</w:t>
      </w:r>
      <w:r>
        <w:rPr>
          <w:rFonts w:ascii="Times New Roman" w:hAnsi="Times New Roman" w:cs="Times New Roman"/>
          <w:sz w:val="24"/>
          <w:szCs w:val="24"/>
        </w:rPr>
        <w:t>-</w:t>
      </w:r>
      <w:r w:rsidRPr="00A500AE">
        <w:rPr>
          <w:rFonts w:ascii="Times New Roman" w:hAnsi="Times New Roman" w:cs="Times New Roman"/>
          <w:sz w:val="24"/>
          <w:szCs w:val="24"/>
        </w:rPr>
        <w:t xml:space="preserve">similar to climate early warning platforms </w:t>
      </w:r>
      <w:sdt>
        <w:sdtPr>
          <w:rPr>
            <w:rFonts w:ascii="Times New Roman" w:hAnsi="Times New Roman" w:cs="Times New Roman"/>
            <w:sz w:val="24"/>
            <w:szCs w:val="24"/>
          </w:rPr>
          <w:id w:val="1691720599"/>
          <w:citation/>
        </w:sdtPr>
        <w:sdtEndPr/>
        <w:sdtContent>
          <w:r w:rsidR="00B853E8">
            <w:rPr>
              <w:rFonts w:ascii="Times New Roman" w:hAnsi="Times New Roman" w:cs="Times New Roman"/>
              <w:sz w:val="24"/>
              <w:szCs w:val="24"/>
            </w:rPr>
            <w:fldChar w:fldCharType="begin"/>
          </w:r>
          <w:r w:rsidR="00B853E8">
            <w:rPr>
              <w:rFonts w:ascii="Times New Roman" w:hAnsi="Times New Roman" w:cs="Times New Roman"/>
              <w:sz w:val="24"/>
              <w:szCs w:val="24"/>
              <w:lang w:val="en-US"/>
            </w:rPr>
            <w:instrText xml:space="preserve"> CITATION Moh09 \l 1033 </w:instrText>
          </w:r>
          <w:r w:rsidR="00B853E8">
            <w:rPr>
              <w:rFonts w:ascii="Times New Roman" w:hAnsi="Times New Roman" w:cs="Times New Roman"/>
              <w:sz w:val="24"/>
              <w:szCs w:val="24"/>
            </w:rPr>
            <w:fldChar w:fldCharType="separate"/>
          </w:r>
          <w:r w:rsidR="00B853E8" w:rsidRPr="00B853E8">
            <w:rPr>
              <w:rFonts w:ascii="Times New Roman" w:hAnsi="Times New Roman" w:cs="Times New Roman"/>
              <w:noProof/>
              <w:sz w:val="24"/>
              <w:szCs w:val="24"/>
              <w:lang w:val="en-US"/>
            </w:rPr>
            <w:t>(Moher, 2009)</w:t>
          </w:r>
          <w:r w:rsidR="00B853E8">
            <w:rPr>
              <w:rFonts w:ascii="Times New Roman" w:hAnsi="Times New Roman" w:cs="Times New Roman"/>
              <w:sz w:val="24"/>
              <w:szCs w:val="24"/>
            </w:rPr>
            <w:fldChar w:fldCharType="end"/>
          </w:r>
        </w:sdtContent>
      </w:sdt>
      <w:r w:rsidR="00B853E8">
        <w:rPr>
          <w:rFonts w:ascii="Times New Roman" w:hAnsi="Times New Roman" w:cs="Times New Roman"/>
          <w:sz w:val="24"/>
          <w:szCs w:val="24"/>
        </w:rPr>
        <w:t xml:space="preserve">. </w:t>
      </w:r>
      <w:r w:rsidRPr="00A500AE">
        <w:rPr>
          <w:rFonts w:ascii="Times New Roman" w:hAnsi="Times New Roman" w:cs="Times New Roman"/>
          <w:sz w:val="24"/>
          <w:szCs w:val="24"/>
        </w:rPr>
        <w:t>This cross-sectoral integration could make digital agriculture resilient against both cyber and environmental disruptions.</w:t>
      </w:r>
    </w:p>
    <w:p w14:paraId="06A71C23" w14:textId="245A5666" w:rsidR="00543077" w:rsidRPr="00543077" w:rsidRDefault="00543077" w:rsidP="0067276E">
      <w:pPr>
        <w:spacing w:line="276" w:lineRule="auto"/>
        <w:jc w:val="both"/>
        <w:rPr>
          <w:rFonts w:ascii="Times New Roman" w:hAnsi="Times New Roman" w:cs="Times New Roman"/>
          <w:b/>
          <w:bCs/>
          <w:sz w:val="24"/>
          <w:szCs w:val="24"/>
        </w:rPr>
      </w:pPr>
      <w:r w:rsidRPr="00543077">
        <w:rPr>
          <w:rFonts w:ascii="Times New Roman" w:hAnsi="Times New Roman" w:cs="Times New Roman"/>
          <w:b/>
          <w:bCs/>
          <w:sz w:val="24"/>
          <w:szCs w:val="24"/>
        </w:rPr>
        <w:t>7. Conclusion</w:t>
      </w:r>
    </w:p>
    <w:p w14:paraId="53EF11AD" w14:textId="4F580A55" w:rsidR="00543077" w:rsidRPr="00543077" w:rsidRDefault="00543077" w:rsidP="0067276E">
      <w:pPr>
        <w:spacing w:line="276" w:lineRule="auto"/>
        <w:jc w:val="both"/>
        <w:rPr>
          <w:rFonts w:ascii="Times New Roman" w:hAnsi="Times New Roman" w:cs="Times New Roman"/>
          <w:sz w:val="24"/>
          <w:szCs w:val="24"/>
        </w:rPr>
      </w:pPr>
      <w:r w:rsidRPr="00543077">
        <w:rPr>
          <w:rFonts w:ascii="Times New Roman" w:hAnsi="Times New Roman" w:cs="Times New Roman"/>
          <w:sz w:val="24"/>
          <w:szCs w:val="24"/>
        </w:rPr>
        <w:t>Digital agriculture is essential for global food security, but its cyber vulnerabilities pose risks to livelihoods and agricultural operations</w:t>
      </w:r>
      <w:sdt>
        <w:sdtPr>
          <w:rPr>
            <w:rFonts w:ascii="Times New Roman" w:hAnsi="Times New Roman" w:cs="Times New Roman"/>
            <w:sz w:val="24"/>
            <w:szCs w:val="24"/>
          </w:rPr>
          <w:id w:val="1692569456"/>
          <w:citation/>
        </w:sdtPr>
        <w:sdtEndPr/>
        <w:sdtContent>
          <w:r w:rsidR="003A3914">
            <w:rPr>
              <w:rFonts w:ascii="Times New Roman" w:hAnsi="Times New Roman" w:cs="Times New Roman"/>
              <w:sz w:val="24"/>
              <w:szCs w:val="24"/>
            </w:rPr>
            <w:fldChar w:fldCharType="begin"/>
          </w:r>
          <w:r w:rsidR="003A3914">
            <w:rPr>
              <w:rFonts w:ascii="Times New Roman" w:hAnsi="Times New Roman" w:cs="Times New Roman"/>
              <w:sz w:val="24"/>
              <w:szCs w:val="24"/>
              <w:lang w:val="en-US"/>
            </w:rPr>
            <w:instrText xml:space="preserve"> CITATION Ala222 \l 1033 </w:instrText>
          </w:r>
          <w:r w:rsidR="003A3914">
            <w:rPr>
              <w:rFonts w:ascii="Times New Roman" w:hAnsi="Times New Roman" w:cs="Times New Roman"/>
              <w:sz w:val="24"/>
              <w:szCs w:val="24"/>
            </w:rPr>
            <w:fldChar w:fldCharType="separate"/>
          </w:r>
          <w:r w:rsidR="003A3914">
            <w:rPr>
              <w:rFonts w:ascii="Times New Roman" w:hAnsi="Times New Roman" w:cs="Times New Roman"/>
              <w:noProof/>
              <w:sz w:val="24"/>
              <w:szCs w:val="24"/>
              <w:lang w:val="en-US"/>
            </w:rPr>
            <w:t xml:space="preserve"> </w:t>
          </w:r>
          <w:r w:rsidR="003A3914" w:rsidRPr="003A3914">
            <w:rPr>
              <w:rFonts w:ascii="Times New Roman" w:hAnsi="Times New Roman" w:cs="Times New Roman"/>
              <w:noProof/>
              <w:sz w:val="24"/>
              <w:szCs w:val="24"/>
              <w:lang w:val="en-US"/>
            </w:rPr>
            <w:t>(Alahmadi A. N., 2022)</w:t>
          </w:r>
          <w:r w:rsidR="003A3914">
            <w:rPr>
              <w:rFonts w:ascii="Times New Roman" w:hAnsi="Times New Roman" w:cs="Times New Roman"/>
              <w:sz w:val="24"/>
              <w:szCs w:val="24"/>
            </w:rPr>
            <w:fldChar w:fldCharType="end"/>
          </w:r>
        </w:sdtContent>
      </w:sdt>
      <w:sdt>
        <w:sdtPr>
          <w:rPr>
            <w:rFonts w:ascii="Times New Roman" w:hAnsi="Times New Roman" w:cs="Times New Roman"/>
            <w:sz w:val="24"/>
            <w:szCs w:val="24"/>
          </w:rPr>
          <w:id w:val="-1503664063"/>
          <w:citation/>
        </w:sdtPr>
        <w:sdtEndPr/>
        <w:sdtContent>
          <w:r w:rsidR="003A3914">
            <w:rPr>
              <w:rFonts w:ascii="Times New Roman" w:hAnsi="Times New Roman" w:cs="Times New Roman"/>
              <w:sz w:val="24"/>
              <w:szCs w:val="24"/>
            </w:rPr>
            <w:fldChar w:fldCharType="begin"/>
          </w:r>
          <w:r w:rsidR="003A3914">
            <w:rPr>
              <w:rFonts w:ascii="Times New Roman" w:hAnsi="Times New Roman" w:cs="Times New Roman"/>
              <w:sz w:val="24"/>
              <w:szCs w:val="24"/>
              <w:lang w:val="en-US"/>
            </w:rPr>
            <w:instrText xml:space="preserve"> CITATION Yaz211 \l 1033 </w:instrText>
          </w:r>
          <w:r w:rsidR="003A3914">
            <w:rPr>
              <w:rFonts w:ascii="Times New Roman" w:hAnsi="Times New Roman" w:cs="Times New Roman"/>
              <w:sz w:val="24"/>
              <w:szCs w:val="24"/>
            </w:rPr>
            <w:fldChar w:fldCharType="separate"/>
          </w:r>
          <w:r w:rsidR="003A3914">
            <w:rPr>
              <w:rFonts w:ascii="Times New Roman" w:hAnsi="Times New Roman" w:cs="Times New Roman"/>
              <w:noProof/>
              <w:sz w:val="24"/>
              <w:szCs w:val="24"/>
              <w:lang w:val="en-US"/>
            </w:rPr>
            <w:t xml:space="preserve"> </w:t>
          </w:r>
          <w:r w:rsidR="003A3914" w:rsidRPr="003A3914">
            <w:rPr>
              <w:rFonts w:ascii="Times New Roman" w:hAnsi="Times New Roman" w:cs="Times New Roman"/>
              <w:noProof/>
              <w:sz w:val="24"/>
              <w:szCs w:val="24"/>
              <w:lang w:val="en-US"/>
            </w:rPr>
            <w:t>(Yazdinejad, 2021)</w:t>
          </w:r>
          <w:r w:rsidR="003A3914">
            <w:rPr>
              <w:rFonts w:ascii="Times New Roman" w:hAnsi="Times New Roman" w:cs="Times New Roman"/>
              <w:sz w:val="24"/>
              <w:szCs w:val="24"/>
            </w:rPr>
            <w:fldChar w:fldCharType="end"/>
          </w:r>
        </w:sdtContent>
      </w:sdt>
      <w:r w:rsidRPr="00543077">
        <w:rPr>
          <w:rFonts w:ascii="Times New Roman" w:hAnsi="Times New Roman" w:cs="Times New Roman"/>
          <w:sz w:val="24"/>
          <w:szCs w:val="24"/>
        </w:rPr>
        <w:t>. AI, blockchain</w:t>
      </w:r>
      <w:r w:rsidR="00CE55B6">
        <w:rPr>
          <w:rFonts w:ascii="Times New Roman" w:hAnsi="Times New Roman" w:cs="Times New Roman"/>
          <w:sz w:val="24"/>
          <w:szCs w:val="24"/>
        </w:rPr>
        <w:t xml:space="preserve"> </w:t>
      </w:r>
      <w:r w:rsidRPr="00543077">
        <w:rPr>
          <w:rFonts w:ascii="Times New Roman" w:hAnsi="Times New Roman" w:cs="Times New Roman"/>
          <w:sz w:val="24"/>
          <w:szCs w:val="24"/>
        </w:rPr>
        <w:t xml:space="preserve">and secure IoT design offer technical solutions, but their effectiveness depends on farmer-centric policies, digital literacy and multi-stakeholder collaboration. </w:t>
      </w:r>
      <w:r w:rsidR="0077249A" w:rsidRPr="0077249A">
        <w:rPr>
          <w:rFonts w:ascii="Times New Roman" w:hAnsi="Times New Roman" w:cs="Times New Roman"/>
          <w:sz w:val="24"/>
          <w:szCs w:val="24"/>
        </w:rPr>
        <w:t xml:space="preserve">The evidence reviewed underscores that cybersecurity in agriculture is a critical determinant of sustainability and resilience. Strengthening digital trust within the farming community will accelerate technology adoption, improve traceability and foster transparent agri-value chains across nations. </w:t>
      </w:r>
      <w:r w:rsidRPr="00543077">
        <w:rPr>
          <w:rFonts w:ascii="Times New Roman" w:hAnsi="Times New Roman" w:cs="Times New Roman"/>
          <w:sz w:val="24"/>
          <w:szCs w:val="24"/>
        </w:rPr>
        <w:t>Future research should quantify potential economic losses, evaluate intervention efficacy and explore scalable cybersecurity education for farmers. Ensuring cyber-resilience in agriculture is a socio-technical imperative requiring collaboration across government, technology providers and farming communities</w:t>
      </w:r>
      <w:sdt>
        <w:sdtPr>
          <w:rPr>
            <w:rFonts w:ascii="Times New Roman" w:hAnsi="Times New Roman" w:cs="Times New Roman"/>
            <w:sz w:val="24"/>
            <w:szCs w:val="24"/>
          </w:rPr>
          <w:id w:val="-701940846"/>
          <w:citation/>
        </w:sdtPr>
        <w:sdtEndPr/>
        <w:sdtContent>
          <w:r w:rsidR="003A3914">
            <w:rPr>
              <w:rFonts w:ascii="Times New Roman" w:hAnsi="Times New Roman" w:cs="Times New Roman"/>
              <w:sz w:val="24"/>
              <w:szCs w:val="24"/>
            </w:rPr>
            <w:fldChar w:fldCharType="begin"/>
          </w:r>
          <w:r w:rsidR="003A3914">
            <w:rPr>
              <w:rFonts w:ascii="Times New Roman" w:hAnsi="Times New Roman" w:cs="Times New Roman"/>
              <w:sz w:val="24"/>
              <w:szCs w:val="24"/>
              <w:lang w:val="en-US"/>
            </w:rPr>
            <w:instrText xml:space="preserve"> CITATION Thi25 \l 1033 </w:instrText>
          </w:r>
          <w:r w:rsidR="003A3914">
            <w:rPr>
              <w:rFonts w:ascii="Times New Roman" w:hAnsi="Times New Roman" w:cs="Times New Roman"/>
              <w:sz w:val="24"/>
              <w:szCs w:val="24"/>
            </w:rPr>
            <w:fldChar w:fldCharType="separate"/>
          </w:r>
          <w:r w:rsidR="003A3914">
            <w:rPr>
              <w:rFonts w:ascii="Times New Roman" w:hAnsi="Times New Roman" w:cs="Times New Roman"/>
              <w:noProof/>
              <w:sz w:val="24"/>
              <w:szCs w:val="24"/>
              <w:lang w:val="en-US"/>
            </w:rPr>
            <w:t xml:space="preserve"> </w:t>
          </w:r>
          <w:r w:rsidR="003A3914" w:rsidRPr="003A3914">
            <w:rPr>
              <w:rFonts w:ascii="Times New Roman" w:hAnsi="Times New Roman" w:cs="Times New Roman"/>
              <w:noProof/>
              <w:sz w:val="24"/>
              <w:szCs w:val="24"/>
              <w:lang w:val="en-US"/>
            </w:rPr>
            <w:t>(Thilakarathne, 2025)</w:t>
          </w:r>
          <w:r w:rsidR="003A3914">
            <w:rPr>
              <w:rFonts w:ascii="Times New Roman" w:hAnsi="Times New Roman" w:cs="Times New Roman"/>
              <w:sz w:val="24"/>
              <w:szCs w:val="24"/>
            </w:rPr>
            <w:fldChar w:fldCharType="end"/>
          </w:r>
        </w:sdtContent>
      </w:sdt>
      <w:sdt>
        <w:sdtPr>
          <w:rPr>
            <w:rFonts w:ascii="Times New Roman" w:hAnsi="Times New Roman" w:cs="Times New Roman"/>
            <w:sz w:val="24"/>
            <w:szCs w:val="24"/>
          </w:rPr>
          <w:id w:val="944049305"/>
          <w:citation/>
        </w:sdtPr>
        <w:sdtEndPr/>
        <w:sdtContent>
          <w:r w:rsidR="003A3914">
            <w:rPr>
              <w:rFonts w:ascii="Times New Roman" w:hAnsi="Times New Roman" w:cs="Times New Roman"/>
              <w:sz w:val="24"/>
              <w:szCs w:val="24"/>
            </w:rPr>
            <w:fldChar w:fldCharType="begin"/>
          </w:r>
          <w:r w:rsidR="003A3914">
            <w:rPr>
              <w:rFonts w:ascii="Times New Roman" w:hAnsi="Times New Roman" w:cs="Times New Roman"/>
              <w:sz w:val="24"/>
              <w:szCs w:val="24"/>
              <w:lang w:val="en-US"/>
            </w:rPr>
            <w:instrText xml:space="preserve"> CITATION Mhl23 \l 1033 </w:instrText>
          </w:r>
          <w:r w:rsidR="003A3914">
            <w:rPr>
              <w:rFonts w:ascii="Times New Roman" w:hAnsi="Times New Roman" w:cs="Times New Roman"/>
              <w:sz w:val="24"/>
              <w:szCs w:val="24"/>
            </w:rPr>
            <w:fldChar w:fldCharType="separate"/>
          </w:r>
          <w:r w:rsidR="003A3914">
            <w:rPr>
              <w:rFonts w:ascii="Times New Roman" w:hAnsi="Times New Roman" w:cs="Times New Roman"/>
              <w:noProof/>
              <w:sz w:val="24"/>
              <w:szCs w:val="24"/>
              <w:lang w:val="en-US"/>
            </w:rPr>
            <w:t xml:space="preserve"> </w:t>
          </w:r>
          <w:r w:rsidR="003A3914" w:rsidRPr="003A3914">
            <w:rPr>
              <w:rFonts w:ascii="Times New Roman" w:hAnsi="Times New Roman" w:cs="Times New Roman"/>
              <w:noProof/>
              <w:sz w:val="24"/>
              <w:szCs w:val="24"/>
              <w:lang w:val="en-US"/>
            </w:rPr>
            <w:t>(Mhlanga, 2023)</w:t>
          </w:r>
          <w:r w:rsidR="003A3914">
            <w:rPr>
              <w:rFonts w:ascii="Times New Roman" w:hAnsi="Times New Roman" w:cs="Times New Roman"/>
              <w:sz w:val="24"/>
              <w:szCs w:val="24"/>
            </w:rPr>
            <w:fldChar w:fldCharType="end"/>
          </w:r>
        </w:sdtContent>
      </w:sdt>
      <w:sdt>
        <w:sdtPr>
          <w:rPr>
            <w:rFonts w:ascii="Times New Roman" w:hAnsi="Times New Roman" w:cs="Times New Roman"/>
            <w:sz w:val="24"/>
            <w:szCs w:val="24"/>
          </w:rPr>
          <w:id w:val="-1731147461"/>
          <w:citation/>
        </w:sdtPr>
        <w:sdtEndPr/>
        <w:sdtContent>
          <w:r w:rsidR="002E22CF">
            <w:rPr>
              <w:rFonts w:ascii="Times New Roman" w:hAnsi="Times New Roman" w:cs="Times New Roman"/>
              <w:sz w:val="24"/>
              <w:szCs w:val="24"/>
            </w:rPr>
            <w:fldChar w:fldCharType="begin"/>
          </w:r>
          <w:r w:rsidR="002E22CF">
            <w:rPr>
              <w:rFonts w:ascii="Times New Roman" w:hAnsi="Times New Roman" w:cs="Times New Roman"/>
              <w:sz w:val="24"/>
              <w:szCs w:val="24"/>
              <w:lang w:val="en-US"/>
            </w:rPr>
            <w:instrText xml:space="preserve"> CITATION Ald24 \l 1033 </w:instrText>
          </w:r>
          <w:r w:rsidR="002E22CF">
            <w:rPr>
              <w:rFonts w:ascii="Times New Roman" w:hAnsi="Times New Roman" w:cs="Times New Roman"/>
              <w:sz w:val="24"/>
              <w:szCs w:val="24"/>
            </w:rPr>
            <w:fldChar w:fldCharType="separate"/>
          </w:r>
          <w:r w:rsidR="002E22CF">
            <w:rPr>
              <w:rFonts w:ascii="Times New Roman" w:hAnsi="Times New Roman" w:cs="Times New Roman"/>
              <w:noProof/>
              <w:sz w:val="24"/>
              <w:szCs w:val="24"/>
              <w:lang w:val="en-US"/>
            </w:rPr>
            <w:t xml:space="preserve"> </w:t>
          </w:r>
          <w:r w:rsidR="002E22CF" w:rsidRPr="002E22CF">
            <w:rPr>
              <w:rFonts w:ascii="Times New Roman" w:hAnsi="Times New Roman" w:cs="Times New Roman"/>
              <w:noProof/>
              <w:sz w:val="24"/>
              <w:szCs w:val="24"/>
              <w:lang w:val="en-US"/>
            </w:rPr>
            <w:t>(Aldhyani, 2024)</w:t>
          </w:r>
          <w:r w:rsidR="002E22CF">
            <w:rPr>
              <w:rFonts w:ascii="Times New Roman" w:hAnsi="Times New Roman" w:cs="Times New Roman"/>
              <w:sz w:val="24"/>
              <w:szCs w:val="24"/>
            </w:rPr>
            <w:fldChar w:fldCharType="end"/>
          </w:r>
        </w:sdtContent>
      </w:sdt>
      <w:r w:rsidRPr="00543077">
        <w:rPr>
          <w:rFonts w:ascii="Times New Roman" w:hAnsi="Times New Roman" w:cs="Times New Roman"/>
          <w:sz w:val="24"/>
          <w:szCs w:val="24"/>
        </w:rPr>
        <w:t>.</w:t>
      </w:r>
    </w:p>
    <w:p w14:paraId="3F57BC8B" w14:textId="61F24B64" w:rsidR="008B628B" w:rsidRPr="009614A8" w:rsidRDefault="008B628B" w:rsidP="008B628B">
      <w:pPr>
        <w:pStyle w:val="NormalWeb"/>
        <w:jc w:val="both"/>
      </w:pPr>
      <w:bookmarkStart w:id="0" w:name="_GoBack"/>
      <w:bookmarkEnd w:id="0"/>
      <w:r>
        <w:rPr>
          <w:rStyle w:val="Strong"/>
          <w:rFonts w:eastAsiaTheme="majorEastAsia"/>
        </w:rPr>
        <w:t xml:space="preserve">11. </w:t>
      </w:r>
      <w:r w:rsidRPr="009614A8">
        <w:rPr>
          <w:rStyle w:val="Strong"/>
          <w:rFonts w:eastAsiaTheme="majorEastAsia"/>
        </w:rPr>
        <w:t>Ethics Statement</w:t>
      </w:r>
    </w:p>
    <w:p w14:paraId="58BA89D8" w14:textId="593E042B" w:rsidR="00AC00A1" w:rsidRDefault="00AC00A1" w:rsidP="006743DA">
      <w:pPr>
        <w:pStyle w:val="NormalWeb"/>
        <w:jc w:val="both"/>
        <w:rPr>
          <w:lang w:val="en-IN"/>
        </w:rPr>
      </w:pPr>
      <w:r w:rsidRPr="00AC00A1">
        <w:rPr>
          <w:lang w:val="en-IN"/>
        </w:rPr>
        <w:t>This review has been conducted with academic integrity and adherence to ethical standards. No primary data collection was undertaken. All referenced studies have been accurately represented</w:t>
      </w:r>
      <w:r>
        <w:rPr>
          <w:lang w:val="en-IN"/>
        </w:rPr>
        <w:t xml:space="preserve"> </w:t>
      </w:r>
      <w:r w:rsidRPr="00AC00A1">
        <w:rPr>
          <w:lang w:val="en-IN"/>
        </w:rPr>
        <w:t xml:space="preserve">and proper credit has been given to the original authors. </w:t>
      </w:r>
    </w:p>
    <w:p w14:paraId="02DE8099" w14:textId="77777777" w:rsidR="0036523B" w:rsidRDefault="0036523B" w:rsidP="00E06DAE">
      <w:pPr>
        <w:spacing w:after="0" w:line="360" w:lineRule="auto"/>
        <w:rPr>
          <w:rFonts w:ascii="Times New Roman" w:hAnsi="Times New Roman" w:cs="Times New Roman"/>
          <w:sz w:val="24"/>
          <w:szCs w:val="24"/>
        </w:rPr>
      </w:pPr>
    </w:p>
    <w:p w14:paraId="459A93D0" w14:textId="77777777" w:rsidR="0036523B" w:rsidRDefault="0036523B" w:rsidP="00E06DAE">
      <w:pPr>
        <w:spacing w:after="0" w:line="360" w:lineRule="auto"/>
        <w:rPr>
          <w:rFonts w:ascii="Times New Roman" w:hAnsi="Times New Roman" w:cs="Times New Roman"/>
          <w:sz w:val="24"/>
          <w:szCs w:val="24"/>
        </w:rPr>
      </w:pPr>
    </w:p>
    <w:p w14:paraId="70D126A5" w14:textId="77777777" w:rsidR="0036523B" w:rsidRPr="0036523B" w:rsidRDefault="0036523B" w:rsidP="0036523B">
      <w:pPr>
        <w:spacing w:after="200" w:line="276" w:lineRule="auto"/>
        <w:jc w:val="both"/>
        <w:outlineLvl w:val="0"/>
        <w:rPr>
          <w:rFonts w:ascii="Arial" w:eastAsia="Times New Roman" w:hAnsi="Arial" w:cs="Arial"/>
          <w:kern w:val="0"/>
          <w:lang w:val="en-GB" w:eastAsia="en-GB"/>
          <w14:ligatures w14:val="none"/>
        </w:rPr>
      </w:pPr>
      <w:r w:rsidRPr="0036523B">
        <w:rPr>
          <w:rFonts w:ascii="Arial" w:eastAsia="Times New Roman" w:hAnsi="Arial" w:cs="Arial"/>
          <w:b/>
          <w:bCs/>
          <w:kern w:val="0"/>
          <w:lang w:val="en-GB" w:eastAsia="en-GB"/>
          <w14:ligatures w14:val="none"/>
        </w:rPr>
        <w:t>COMPETING INTERESTS DISCLAIMER:</w:t>
      </w:r>
    </w:p>
    <w:p w14:paraId="22C4762A" w14:textId="77777777" w:rsidR="0036523B" w:rsidRPr="0036523B" w:rsidRDefault="0036523B" w:rsidP="0036523B">
      <w:pPr>
        <w:spacing w:after="200" w:line="276" w:lineRule="auto"/>
        <w:rPr>
          <w:rFonts w:ascii="Calibri" w:eastAsia="Times New Roman" w:hAnsi="Calibri" w:cs="Times New Roman"/>
          <w:kern w:val="0"/>
          <w:lang w:val="en-GB" w:eastAsia="en-GB"/>
          <w14:ligatures w14:val="none"/>
        </w:rPr>
      </w:pPr>
      <w:r w:rsidRPr="0036523B">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68B4844" w14:textId="77777777" w:rsidR="0036523B" w:rsidRDefault="0036523B" w:rsidP="00E06DAE">
      <w:pPr>
        <w:spacing w:after="0" w:line="360" w:lineRule="auto"/>
        <w:rPr>
          <w:rFonts w:ascii="Times New Roman" w:hAnsi="Times New Roman" w:cs="Times New Roman"/>
          <w:b/>
          <w:bCs/>
          <w:sz w:val="24"/>
          <w:szCs w:val="24"/>
        </w:rPr>
      </w:pPr>
    </w:p>
    <w:p w14:paraId="278B2BAB" w14:textId="77777777" w:rsidR="00EC2360" w:rsidRDefault="00EC2360" w:rsidP="003C0D43">
      <w:pPr>
        <w:rPr>
          <w:rFonts w:ascii="Times New Roman" w:hAnsi="Times New Roman" w:cs="Times New Roman"/>
          <w:b/>
          <w:bCs/>
          <w:sz w:val="24"/>
          <w:szCs w:val="24"/>
        </w:rPr>
      </w:pPr>
    </w:p>
    <w:p w14:paraId="43B39222" w14:textId="51CFAF76" w:rsidR="003C0D43" w:rsidRPr="003C0D43" w:rsidRDefault="006743DA" w:rsidP="003C0D43">
      <w:pPr>
        <w:rPr>
          <w:rFonts w:ascii="Times New Roman" w:hAnsi="Times New Roman" w:cs="Times New Roman"/>
          <w:b/>
          <w:bCs/>
          <w:sz w:val="24"/>
          <w:szCs w:val="24"/>
        </w:rPr>
      </w:pPr>
      <w:r>
        <w:rPr>
          <w:rFonts w:ascii="Times New Roman" w:hAnsi="Times New Roman" w:cs="Times New Roman"/>
          <w:b/>
          <w:bCs/>
          <w:sz w:val="24"/>
          <w:szCs w:val="24"/>
        </w:rPr>
        <w:t xml:space="preserve">13. </w:t>
      </w:r>
      <w:r w:rsidR="003C0D43" w:rsidRPr="003C0D43">
        <w:rPr>
          <w:rFonts w:ascii="Times New Roman" w:hAnsi="Times New Roman" w:cs="Times New Roman"/>
          <w:b/>
          <w:bCs/>
          <w:sz w:val="24"/>
          <w:szCs w:val="24"/>
        </w:rPr>
        <w:t>References</w:t>
      </w:r>
    </w:p>
    <w:p w14:paraId="6450AD4D" w14:textId="250C4F5D" w:rsidR="00E92601" w:rsidRPr="00571297" w:rsidRDefault="00BE2CAC" w:rsidP="00571297">
      <w:pPr>
        <w:ind w:left="227" w:hanging="284"/>
        <w:jc w:val="both"/>
        <w:rPr>
          <w:rFonts w:ascii="Times New Roman" w:hAnsi="Times New Roman" w:cs="Times New Roman"/>
          <w:sz w:val="24"/>
          <w:szCs w:val="24"/>
        </w:rPr>
      </w:pPr>
      <w:r w:rsidRPr="00571297">
        <w:rPr>
          <w:rFonts w:ascii="Times New Roman" w:hAnsi="Times New Roman" w:cs="Times New Roman"/>
          <w:sz w:val="24"/>
          <w:szCs w:val="24"/>
        </w:rPr>
        <w:t xml:space="preserve">Alahmadi, A. N. (2022). Cyber-Security Threats and Side-Channel Attacks for Digital Agriculture. </w:t>
      </w:r>
      <w:r w:rsidRPr="00571297">
        <w:rPr>
          <w:rFonts w:ascii="Times New Roman" w:hAnsi="Times New Roman" w:cs="Times New Roman"/>
          <w:i/>
          <w:iCs/>
          <w:sz w:val="24"/>
          <w:szCs w:val="24"/>
        </w:rPr>
        <w:t>Sensors</w:t>
      </w:r>
      <w:r w:rsidRPr="00571297">
        <w:rPr>
          <w:rFonts w:ascii="Times New Roman" w:hAnsi="Times New Roman" w:cs="Times New Roman"/>
          <w:sz w:val="24"/>
          <w:szCs w:val="24"/>
        </w:rPr>
        <w:t xml:space="preserve">, 22(9), 3520. </w:t>
      </w:r>
      <w:hyperlink r:id="rId9" w:history="1">
        <w:r w:rsidRPr="00571297">
          <w:rPr>
            <w:rStyle w:val="Hyperlink"/>
            <w:rFonts w:ascii="Times New Roman" w:hAnsi="Times New Roman" w:cs="Times New Roman"/>
            <w:sz w:val="24"/>
            <w:szCs w:val="24"/>
          </w:rPr>
          <w:t>https://doi.org/10.3390/s22093520</w:t>
        </w:r>
      </w:hyperlink>
    </w:p>
    <w:p w14:paraId="07BB3A13" w14:textId="3165363F" w:rsidR="00BE2CAC" w:rsidRPr="00571297" w:rsidRDefault="00BE2CAC" w:rsidP="00571297">
      <w:pPr>
        <w:ind w:left="227" w:hanging="284"/>
        <w:jc w:val="both"/>
        <w:rPr>
          <w:rFonts w:ascii="Times New Roman" w:hAnsi="Times New Roman" w:cs="Times New Roman"/>
          <w:sz w:val="24"/>
          <w:szCs w:val="24"/>
        </w:rPr>
      </w:pPr>
      <w:r w:rsidRPr="00571297">
        <w:rPr>
          <w:rFonts w:ascii="Times New Roman" w:hAnsi="Times New Roman" w:cs="Times New Roman"/>
          <w:sz w:val="24"/>
          <w:szCs w:val="24"/>
        </w:rPr>
        <w:t xml:space="preserve">Balkrishna, A. (2023). A comprehensive analysis of the advances in Indian Digital Agriculture. </w:t>
      </w:r>
      <w:r w:rsidRPr="00571297">
        <w:rPr>
          <w:rFonts w:ascii="Times New Roman" w:hAnsi="Times New Roman" w:cs="Times New Roman"/>
          <w:i/>
          <w:iCs/>
          <w:sz w:val="24"/>
          <w:szCs w:val="24"/>
        </w:rPr>
        <w:t>Agricultural Technology</w:t>
      </w:r>
      <w:r w:rsidRPr="00571297">
        <w:rPr>
          <w:rFonts w:ascii="Times New Roman" w:hAnsi="Times New Roman" w:cs="Times New Roman"/>
          <w:sz w:val="24"/>
          <w:szCs w:val="24"/>
        </w:rPr>
        <w:t xml:space="preserve">, 3(1), 100318. </w:t>
      </w:r>
      <w:hyperlink r:id="rId10" w:history="1">
        <w:r w:rsidRPr="00571297">
          <w:rPr>
            <w:rStyle w:val="Hyperlink"/>
            <w:rFonts w:ascii="Times New Roman" w:hAnsi="Times New Roman" w:cs="Times New Roman"/>
            <w:sz w:val="24"/>
            <w:szCs w:val="24"/>
          </w:rPr>
          <w:t>https://doi.org/10.1016/j.atech.2023.100318</w:t>
        </w:r>
      </w:hyperlink>
    </w:p>
    <w:p w14:paraId="3E04F7CA" w14:textId="2BB41001" w:rsidR="00BE2CAC" w:rsidRPr="00571297" w:rsidRDefault="00BE2CAC" w:rsidP="00571297">
      <w:pPr>
        <w:ind w:left="227" w:hanging="284"/>
        <w:jc w:val="both"/>
        <w:rPr>
          <w:rFonts w:ascii="Times New Roman" w:hAnsi="Times New Roman" w:cs="Times New Roman"/>
          <w:sz w:val="24"/>
          <w:szCs w:val="24"/>
        </w:rPr>
      </w:pPr>
      <w:r w:rsidRPr="00571297">
        <w:rPr>
          <w:rFonts w:ascii="Times New Roman" w:hAnsi="Times New Roman" w:cs="Times New Roman"/>
          <w:sz w:val="24"/>
          <w:szCs w:val="24"/>
        </w:rPr>
        <w:t xml:space="preserve">Campoverde-Molina, M. (2024). Cybersecurity in smart agriculture: A systematic literature review. </w:t>
      </w:r>
      <w:r w:rsidRPr="00571297">
        <w:rPr>
          <w:rFonts w:ascii="Times New Roman" w:hAnsi="Times New Roman" w:cs="Times New Roman"/>
          <w:i/>
          <w:iCs/>
          <w:sz w:val="24"/>
          <w:szCs w:val="24"/>
        </w:rPr>
        <w:t>Computers &amp; Security</w:t>
      </w:r>
      <w:r w:rsidRPr="00571297">
        <w:rPr>
          <w:rFonts w:ascii="Times New Roman" w:hAnsi="Times New Roman" w:cs="Times New Roman"/>
          <w:sz w:val="24"/>
          <w:szCs w:val="24"/>
        </w:rPr>
        <w:t xml:space="preserve">, 104284. </w:t>
      </w:r>
      <w:hyperlink r:id="rId11" w:history="1">
        <w:r w:rsidRPr="00571297">
          <w:rPr>
            <w:rStyle w:val="Hyperlink"/>
            <w:rFonts w:ascii="Times New Roman" w:hAnsi="Times New Roman" w:cs="Times New Roman"/>
            <w:sz w:val="24"/>
            <w:szCs w:val="24"/>
          </w:rPr>
          <w:t>https://doi.org/10.1016/j.cose.2024.104284</w:t>
        </w:r>
      </w:hyperlink>
    </w:p>
    <w:p w14:paraId="59FC7EDF" w14:textId="0FB7B863" w:rsidR="00BE2CAC" w:rsidRPr="00571297" w:rsidRDefault="00BE2CAC" w:rsidP="00571297">
      <w:pPr>
        <w:ind w:left="227" w:hanging="284"/>
        <w:jc w:val="both"/>
        <w:rPr>
          <w:rFonts w:ascii="Times New Roman" w:hAnsi="Times New Roman" w:cs="Times New Roman"/>
          <w:sz w:val="24"/>
          <w:szCs w:val="24"/>
        </w:rPr>
      </w:pPr>
      <w:r w:rsidRPr="00571297">
        <w:rPr>
          <w:rFonts w:ascii="Times New Roman" w:hAnsi="Times New Roman" w:cs="Times New Roman"/>
          <w:sz w:val="24"/>
          <w:szCs w:val="24"/>
        </w:rPr>
        <w:t xml:space="preserve">Dong, S. (2023). Blockchain technology and application: An overview. </w:t>
      </w:r>
      <w:r w:rsidRPr="00571297">
        <w:rPr>
          <w:rFonts w:ascii="Times New Roman" w:hAnsi="Times New Roman" w:cs="Times New Roman"/>
          <w:i/>
          <w:iCs/>
          <w:sz w:val="24"/>
          <w:szCs w:val="24"/>
        </w:rPr>
        <w:t>Frontiers in Public Health</w:t>
      </w:r>
      <w:r w:rsidRPr="00571297">
        <w:rPr>
          <w:rFonts w:ascii="Times New Roman" w:hAnsi="Times New Roman" w:cs="Times New Roman"/>
          <w:sz w:val="24"/>
          <w:szCs w:val="24"/>
        </w:rPr>
        <w:t xml:space="preserve">, 11, 1229386. </w:t>
      </w:r>
      <w:hyperlink r:id="rId12" w:history="1">
        <w:r w:rsidRPr="00571297">
          <w:rPr>
            <w:rStyle w:val="Hyperlink"/>
            <w:rFonts w:ascii="Times New Roman" w:hAnsi="Times New Roman" w:cs="Times New Roman"/>
            <w:sz w:val="24"/>
            <w:szCs w:val="24"/>
          </w:rPr>
          <w:t>https://doi.org/10.3389/fpubh.2023.1229386</w:t>
        </w:r>
      </w:hyperlink>
    </w:p>
    <w:p w14:paraId="06AEF2F7" w14:textId="04C1F454" w:rsidR="00BE2CAC" w:rsidRPr="00571297" w:rsidRDefault="00BE2CAC" w:rsidP="00571297">
      <w:pPr>
        <w:ind w:left="227" w:hanging="284"/>
        <w:jc w:val="both"/>
        <w:rPr>
          <w:rFonts w:ascii="Times New Roman" w:hAnsi="Times New Roman" w:cs="Times New Roman"/>
          <w:sz w:val="24"/>
          <w:szCs w:val="24"/>
        </w:rPr>
      </w:pPr>
      <w:r w:rsidRPr="00571297">
        <w:rPr>
          <w:rFonts w:ascii="Times New Roman" w:hAnsi="Times New Roman" w:cs="Times New Roman"/>
          <w:sz w:val="24"/>
          <w:szCs w:val="24"/>
        </w:rPr>
        <w:t xml:space="preserve">Gao, Y. (2024). Security threats to agricultural artificial intelligence. </w:t>
      </w:r>
      <w:r w:rsidRPr="00571297">
        <w:rPr>
          <w:rFonts w:ascii="Times New Roman" w:hAnsi="Times New Roman" w:cs="Times New Roman"/>
          <w:i/>
          <w:iCs/>
          <w:sz w:val="24"/>
          <w:szCs w:val="24"/>
        </w:rPr>
        <w:t>Computers and Electronics in Agriculture</w:t>
      </w:r>
      <w:r w:rsidRPr="00571297">
        <w:rPr>
          <w:rFonts w:ascii="Times New Roman" w:hAnsi="Times New Roman" w:cs="Times New Roman"/>
          <w:sz w:val="24"/>
          <w:szCs w:val="24"/>
        </w:rPr>
        <w:t xml:space="preserve">, 227, 109557. </w:t>
      </w:r>
      <w:hyperlink r:id="rId13" w:history="1">
        <w:r w:rsidRPr="00571297">
          <w:rPr>
            <w:rStyle w:val="Hyperlink"/>
            <w:rFonts w:ascii="Times New Roman" w:hAnsi="Times New Roman" w:cs="Times New Roman"/>
            <w:sz w:val="24"/>
            <w:szCs w:val="24"/>
          </w:rPr>
          <w:t>https://doi.org/10.1016/j.compag.2024.109557</w:t>
        </w:r>
      </w:hyperlink>
    </w:p>
    <w:p w14:paraId="56E6C1EA" w14:textId="5A87FF36" w:rsidR="00BE2CAC" w:rsidRPr="00571297" w:rsidRDefault="00BE2CAC" w:rsidP="00571297">
      <w:pPr>
        <w:ind w:left="227" w:hanging="284"/>
        <w:jc w:val="both"/>
        <w:rPr>
          <w:rFonts w:ascii="Times New Roman" w:hAnsi="Times New Roman" w:cs="Times New Roman"/>
          <w:sz w:val="24"/>
          <w:szCs w:val="24"/>
        </w:rPr>
      </w:pPr>
      <w:r w:rsidRPr="00571297">
        <w:rPr>
          <w:rFonts w:ascii="Times New Roman" w:hAnsi="Times New Roman" w:cs="Times New Roman"/>
          <w:sz w:val="24"/>
          <w:szCs w:val="24"/>
        </w:rPr>
        <w:t xml:space="preserve">Klerkx, L. (2019). A review of social science on digital agriculture, smart farming, and agriculture 4.0: New contributions and a future research agenda. </w:t>
      </w:r>
      <w:r w:rsidRPr="00571297">
        <w:rPr>
          <w:rFonts w:ascii="Times New Roman" w:hAnsi="Times New Roman" w:cs="Times New Roman"/>
          <w:i/>
          <w:iCs/>
          <w:sz w:val="24"/>
          <w:szCs w:val="24"/>
        </w:rPr>
        <w:t>NJAS - Wageningen Journal of Life Sciences</w:t>
      </w:r>
      <w:r w:rsidRPr="00571297">
        <w:rPr>
          <w:rFonts w:ascii="Times New Roman" w:hAnsi="Times New Roman" w:cs="Times New Roman"/>
          <w:sz w:val="24"/>
          <w:szCs w:val="24"/>
        </w:rPr>
        <w:t xml:space="preserve">, 90, 100315. </w:t>
      </w:r>
      <w:hyperlink r:id="rId14" w:history="1">
        <w:r w:rsidRPr="00571297">
          <w:rPr>
            <w:rStyle w:val="Hyperlink"/>
            <w:rFonts w:ascii="Times New Roman" w:hAnsi="Times New Roman" w:cs="Times New Roman"/>
            <w:sz w:val="24"/>
            <w:szCs w:val="24"/>
          </w:rPr>
          <w:t>https://doi.org/10.1016/j.njas.2019.100315</w:t>
        </w:r>
      </w:hyperlink>
    </w:p>
    <w:p w14:paraId="49ACE218" w14:textId="40B4F980" w:rsidR="00BE2CAC" w:rsidRPr="00571297" w:rsidRDefault="00BE2CAC" w:rsidP="00571297">
      <w:pPr>
        <w:ind w:left="227" w:hanging="284"/>
        <w:jc w:val="both"/>
        <w:rPr>
          <w:rFonts w:ascii="Times New Roman" w:hAnsi="Times New Roman" w:cs="Times New Roman"/>
          <w:sz w:val="24"/>
          <w:szCs w:val="24"/>
        </w:rPr>
      </w:pPr>
      <w:r w:rsidRPr="00571297">
        <w:rPr>
          <w:rFonts w:ascii="Times New Roman" w:hAnsi="Times New Roman" w:cs="Times New Roman"/>
          <w:sz w:val="24"/>
          <w:szCs w:val="24"/>
        </w:rPr>
        <w:t xml:space="preserve">Liberati, A. (2009). The PRISMA statement for reporting systematic reviews and meta-analyses of studies that evaluate health care interventions: Explanation and elaboration. </w:t>
      </w:r>
      <w:proofErr w:type="spellStart"/>
      <w:r w:rsidRPr="00571297">
        <w:rPr>
          <w:rFonts w:ascii="Times New Roman" w:hAnsi="Times New Roman" w:cs="Times New Roman"/>
          <w:i/>
          <w:iCs/>
          <w:sz w:val="24"/>
          <w:szCs w:val="24"/>
        </w:rPr>
        <w:t>PLoS</w:t>
      </w:r>
      <w:proofErr w:type="spellEnd"/>
      <w:r w:rsidRPr="00571297">
        <w:rPr>
          <w:rFonts w:ascii="Times New Roman" w:hAnsi="Times New Roman" w:cs="Times New Roman"/>
          <w:i/>
          <w:iCs/>
          <w:sz w:val="24"/>
          <w:szCs w:val="24"/>
        </w:rPr>
        <w:t xml:space="preserve"> Med</w:t>
      </w:r>
      <w:r w:rsidRPr="00571297">
        <w:rPr>
          <w:rFonts w:ascii="Times New Roman" w:hAnsi="Times New Roman" w:cs="Times New Roman"/>
          <w:sz w:val="24"/>
          <w:szCs w:val="24"/>
        </w:rPr>
        <w:t xml:space="preserve">, 6(7), e1000100. </w:t>
      </w:r>
      <w:hyperlink r:id="rId15" w:history="1">
        <w:r w:rsidRPr="00571297">
          <w:rPr>
            <w:rStyle w:val="Hyperlink"/>
            <w:rFonts w:ascii="Times New Roman" w:hAnsi="Times New Roman" w:cs="Times New Roman"/>
            <w:sz w:val="24"/>
            <w:szCs w:val="24"/>
          </w:rPr>
          <w:t>https://doi.org/10.1371/journal.pmed.1000100</w:t>
        </w:r>
      </w:hyperlink>
    </w:p>
    <w:p w14:paraId="0D474DE5" w14:textId="77741808" w:rsidR="00BE2CAC" w:rsidRPr="00571297" w:rsidRDefault="00BE2CAC" w:rsidP="00571297">
      <w:pPr>
        <w:ind w:left="227" w:hanging="284"/>
        <w:jc w:val="both"/>
        <w:rPr>
          <w:rFonts w:ascii="Times New Roman" w:hAnsi="Times New Roman" w:cs="Times New Roman"/>
          <w:sz w:val="24"/>
          <w:szCs w:val="24"/>
        </w:rPr>
      </w:pPr>
      <w:r w:rsidRPr="00571297">
        <w:rPr>
          <w:rFonts w:ascii="Times New Roman" w:hAnsi="Times New Roman" w:cs="Times New Roman"/>
          <w:sz w:val="24"/>
          <w:szCs w:val="24"/>
        </w:rPr>
        <w:t xml:space="preserve">Mhlanga, D. (2023). Blockchain for secure and decentralized artificial intelligence in agriculture. </w:t>
      </w:r>
      <w:r w:rsidRPr="00571297">
        <w:rPr>
          <w:rFonts w:ascii="Times New Roman" w:hAnsi="Times New Roman" w:cs="Times New Roman"/>
          <w:i/>
          <w:iCs/>
          <w:sz w:val="24"/>
          <w:szCs w:val="24"/>
        </w:rPr>
        <w:t>Frontiers in Blockchain</w:t>
      </w:r>
      <w:r w:rsidRPr="00571297">
        <w:rPr>
          <w:rFonts w:ascii="Times New Roman" w:hAnsi="Times New Roman" w:cs="Times New Roman"/>
          <w:sz w:val="24"/>
          <w:szCs w:val="24"/>
        </w:rPr>
        <w:t xml:space="preserve">, 6, 1035405. </w:t>
      </w:r>
      <w:hyperlink r:id="rId16" w:history="1">
        <w:r w:rsidRPr="00571297">
          <w:rPr>
            <w:rStyle w:val="Hyperlink"/>
            <w:rFonts w:ascii="Times New Roman" w:hAnsi="Times New Roman" w:cs="Times New Roman"/>
            <w:sz w:val="24"/>
            <w:szCs w:val="24"/>
          </w:rPr>
          <w:t>https://doi.org/10.3389/fbloc.2023.1035405</w:t>
        </w:r>
      </w:hyperlink>
    </w:p>
    <w:p w14:paraId="356189C3" w14:textId="3F9F8F2F" w:rsidR="00BE2CAC" w:rsidRPr="00571297" w:rsidRDefault="00BE2CAC" w:rsidP="00571297">
      <w:pPr>
        <w:ind w:left="227" w:hanging="284"/>
        <w:jc w:val="both"/>
        <w:rPr>
          <w:rFonts w:ascii="Times New Roman" w:hAnsi="Times New Roman" w:cs="Times New Roman"/>
          <w:sz w:val="24"/>
          <w:szCs w:val="24"/>
        </w:rPr>
      </w:pPr>
      <w:r w:rsidRPr="00571297">
        <w:rPr>
          <w:rFonts w:ascii="Times New Roman" w:hAnsi="Times New Roman" w:cs="Times New Roman"/>
          <w:sz w:val="24"/>
          <w:szCs w:val="24"/>
        </w:rPr>
        <w:t xml:space="preserve">Moher, D. (2009). Preferred reporting items for systematic reviews and meta-analyses: The PRISMA statement. </w:t>
      </w:r>
      <w:r w:rsidRPr="00571297">
        <w:rPr>
          <w:rFonts w:ascii="Times New Roman" w:hAnsi="Times New Roman" w:cs="Times New Roman"/>
          <w:i/>
          <w:iCs/>
          <w:sz w:val="24"/>
          <w:szCs w:val="24"/>
        </w:rPr>
        <w:t>BMJ</w:t>
      </w:r>
      <w:r w:rsidRPr="00571297">
        <w:rPr>
          <w:rFonts w:ascii="Times New Roman" w:hAnsi="Times New Roman" w:cs="Times New Roman"/>
          <w:sz w:val="24"/>
          <w:szCs w:val="24"/>
        </w:rPr>
        <w:t xml:space="preserve">, 339, b2535. </w:t>
      </w:r>
      <w:hyperlink r:id="rId17" w:history="1">
        <w:r w:rsidRPr="00571297">
          <w:rPr>
            <w:rStyle w:val="Hyperlink"/>
            <w:rFonts w:ascii="Times New Roman" w:hAnsi="Times New Roman" w:cs="Times New Roman"/>
            <w:sz w:val="24"/>
            <w:szCs w:val="24"/>
          </w:rPr>
          <w:t>https://doi.org/10.1136/bmj.b2535</w:t>
        </w:r>
      </w:hyperlink>
    </w:p>
    <w:p w14:paraId="782AABD4" w14:textId="5C723CF3" w:rsidR="00BE2CAC" w:rsidRPr="00571297" w:rsidRDefault="00BE2CAC" w:rsidP="00571297">
      <w:pPr>
        <w:ind w:left="227" w:hanging="284"/>
        <w:jc w:val="both"/>
        <w:rPr>
          <w:rFonts w:ascii="Times New Roman" w:hAnsi="Times New Roman" w:cs="Times New Roman"/>
          <w:sz w:val="24"/>
          <w:szCs w:val="24"/>
        </w:rPr>
      </w:pPr>
      <w:r w:rsidRPr="00571297">
        <w:rPr>
          <w:rFonts w:ascii="Times New Roman" w:hAnsi="Times New Roman" w:cs="Times New Roman"/>
          <w:sz w:val="24"/>
          <w:szCs w:val="24"/>
        </w:rPr>
        <w:t xml:space="preserve">Rose, S. (2020). SP 800-207, Zero Trust Architecture. </w:t>
      </w:r>
      <w:r w:rsidRPr="00571297">
        <w:rPr>
          <w:rFonts w:ascii="Times New Roman" w:hAnsi="Times New Roman" w:cs="Times New Roman"/>
          <w:i/>
          <w:iCs/>
          <w:sz w:val="24"/>
          <w:szCs w:val="24"/>
        </w:rPr>
        <w:t>National Institute of Standards and Technology</w:t>
      </w:r>
      <w:r w:rsidRPr="00571297">
        <w:rPr>
          <w:rFonts w:ascii="Times New Roman" w:hAnsi="Times New Roman" w:cs="Times New Roman"/>
          <w:sz w:val="24"/>
          <w:szCs w:val="24"/>
        </w:rPr>
        <w:t xml:space="preserve">. </w:t>
      </w:r>
      <w:hyperlink r:id="rId18" w:history="1">
        <w:r w:rsidRPr="00571297">
          <w:rPr>
            <w:rStyle w:val="Hyperlink"/>
            <w:rFonts w:ascii="Times New Roman" w:hAnsi="Times New Roman" w:cs="Times New Roman"/>
            <w:sz w:val="24"/>
            <w:szCs w:val="24"/>
          </w:rPr>
          <w:t>https://doi.org/10.6028/NIST.SP.800-207</w:t>
        </w:r>
      </w:hyperlink>
    </w:p>
    <w:p w14:paraId="493171EB" w14:textId="2AC80A58" w:rsidR="00BE2CAC" w:rsidRPr="00571297" w:rsidRDefault="00BE2CAC" w:rsidP="00571297">
      <w:pPr>
        <w:ind w:left="227" w:hanging="284"/>
        <w:jc w:val="both"/>
        <w:rPr>
          <w:rFonts w:ascii="Times New Roman" w:hAnsi="Times New Roman" w:cs="Times New Roman"/>
          <w:sz w:val="24"/>
          <w:szCs w:val="24"/>
        </w:rPr>
      </w:pPr>
      <w:proofErr w:type="spellStart"/>
      <w:r w:rsidRPr="00571297">
        <w:rPr>
          <w:rFonts w:ascii="Times New Roman" w:hAnsi="Times New Roman" w:cs="Times New Roman"/>
          <w:sz w:val="24"/>
          <w:szCs w:val="24"/>
        </w:rPr>
        <w:t>Yazdinejad</w:t>
      </w:r>
      <w:proofErr w:type="spellEnd"/>
      <w:r w:rsidRPr="00571297">
        <w:rPr>
          <w:rFonts w:ascii="Times New Roman" w:hAnsi="Times New Roman" w:cs="Times New Roman"/>
          <w:sz w:val="24"/>
          <w:szCs w:val="24"/>
        </w:rPr>
        <w:t xml:space="preserve">, A. (2021). A review on security of smart farming and precision agriculture: Security aspects, attacks, threats, and countermeasures. </w:t>
      </w:r>
      <w:r w:rsidRPr="00571297">
        <w:rPr>
          <w:rFonts w:ascii="Times New Roman" w:hAnsi="Times New Roman" w:cs="Times New Roman"/>
          <w:i/>
          <w:iCs/>
          <w:sz w:val="24"/>
          <w:szCs w:val="24"/>
        </w:rPr>
        <w:t>Applied Sciences</w:t>
      </w:r>
      <w:r w:rsidRPr="00571297">
        <w:rPr>
          <w:rFonts w:ascii="Times New Roman" w:hAnsi="Times New Roman" w:cs="Times New Roman"/>
          <w:sz w:val="24"/>
          <w:szCs w:val="24"/>
        </w:rPr>
        <w:t xml:space="preserve">, 11(16), 7518. </w:t>
      </w:r>
      <w:hyperlink r:id="rId19" w:history="1">
        <w:r w:rsidRPr="00571297">
          <w:rPr>
            <w:rStyle w:val="Hyperlink"/>
            <w:rFonts w:ascii="Times New Roman" w:hAnsi="Times New Roman" w:cs="Times New Roman"/>
            <w:sz w:val="24"/>
            <w:szCs w:val="24"/>
          </w:rPr>
          <w:t>https://doi.org/10.3390/app11167518</w:t>
        </w:r>
      </w:hyperlink>
    </w:p>
    <w:p w14:paraId="0CFD51E0" w14:textId="4DDC7397" w:rsidR="00BE2CAC" w:rsidRPr="00571297" w:rsidRDefault="00BE2CAC" w:rsidP="00571297">
      <w:pPr>
        <w:ind w:left="227" w:hanging="284"/>
        <w:jc w:val="both"/>
        <w:rPr>
          <w:rFonts w:ascii="Times New Roman" w:hAnsi="Times New Roman" w:cs="Times New Roman"/>
          <w:sz w:val="24"/>
          <w:szCs w:val="24"/>
        </w:rPr>
      </w:pPr>
      <w:r w:rsidRPr="00571297">
        <w:rPr>
          <w:rFonts w:ascii="Times New Roman" w:hAnsi="Times New Roman" w:cs="Times New Roman"/>
          <w:sz w:val="24"/>
          <w:szCs w:val="24"/>
        </w:rPr>
        <w:t xml:space="preserve">Zhang, Y. (2024). Security threats to agricultural artificial intelligence. </w:t>
      </w:r>
      <w:r w:rsidRPr="00571297">
        <w:rPr>
          <w:rFonts w:ascii="Times New Roman" w:hAnsi="Times New Roman" w:cs="Times New Roman"/>
          <w:i/>
          <w:iCs/>
          <w:sz w:val="24"/>
          <w:szCs w:val="24"/>
        </w:rPr>
        <w:t>Computers and Electronics in Agriculture</w:t>
      </w:r>
      <w:r w:rsidRPr="00571297">
        <w:rPr>
          <w:rFonts w:ascii="Times New Roman" w:hAnsi="Times New Roman" w:cs="Times New Roman"/>
          <w:sz w:val="24"/>
          <w:szCs w:val="24"/>
        </w:rPr>
        <w:t xml:space="preserve">, 227, 109557. </w:t>
      </w:r>
      <w:hyperlink r:id="rId20" w:history="1">
        <w:r w:rsidRPr="00571297">
          <w:rPr>
            <w:rStyle w:val="Hyperlink"/>
            <w:rFonts w:ascii="Times New Roman" w:hAnsi="Times New Roman" w:cs="Times New Roman"/>
            <w:sz w:val="24"/>
            <w:szCs w:val="24"/>
          </w:rPr>
          <w:t>https://doi.org/10.1016/j.compag.2024.109557</w:t>
        </w:r>
      </w:hyperlink>
    </w:p>
    <w:p w14:paraId="5FCC5A57" w14:textId="0B39614C" w:rsidR="00BE2CAC" w:rsidRPr="00571297" w:rsidRDefault="00BE2CAC" w:rsidP="00571297">
      <w:pPr>
        <w:ind w:left="227" w:hanging="284"/>
        <w:jc w:val="both"/>
        <w:rPr>
          <w:rFonts w:ascii="Times New Roman" w:hAnsi="Times New Roman" w:cs="Times New Roman"/>
          <w:sz w:val="24"/>
          <w:szCs w:val="24"/>
        </w:rPr>
      </w:pPr>
      <w:proofErr w:type="spellStart"/>
      <w:r w:rsidRPr="00571297">
        <w:rPr>
          <w:rFonts w:ascii="Times New Roman" w:hAnsi="Times New Roman" w:cs="Times New Roman"/>
          <w:sz w:val="24"/>
          <w:szCs w:val="24"/>
        </w:rPr>
        <w:t>Aldhyani</w:t>
      </w:r>
      <w:proofErr w:type="spellEnd"/>
      <w:r w:rsidRPr="00571297">
        <w:rPr>
          <w:rFonts w:ascii="Times New Roman" w:hAnsi="Times New Roman" w:cs="Times New Roman"/>
          <w:sz w:val="24"/>
          <w:szCs w:val="24"/>
        </w:rPr>
        <w:t xml:space="preserve">, T. H. H. (2023). Cybersecurity for detecting distributed denial of service attacks in Agriculture 4.0 using deep learning. </w:t>
      </w:r>
      <w:r w:rsidRPr="00571297">
        <w:rPr>
          <w:rFonts w:ascii="Times New Roman" w:hAnsi="Times New Roman" w:cs="Times New Roman"/>
          <w:i/>
          <w:iCs/>
          <w:sz w:val="24"/>
          <w:szCs w:val="24"/>
        </w:rPr>
        <w:t>Mathematics</w:t>
      </w:r>
      <w:r w:rsidRPr="00571297">
        <w:rPr>
          <w:rFonts w:ascii="Times New Roman" w:hAnsi="Times New Roman" w:cs="Times New Roman"/>
          <w:sz w:val="24"/>
          <w:szCs w:val="24"/>
        </w:rPr>
        <w:t xml:space="preserve">, 11(1), 233. </w:t>
      </w:r>
      <w:hyperlink r:id="rId21" w:history="1">
        <w:r w:rsidRPr="00571297">
          <w:rPr>
            <w:rStyle w:val="Hyperlink"/>
            <w:rFonts w:ascii="Times New Roman" w:hAnsi="Times New Roman" w:cs="Times New Roman"/>
            <w:sz w:val="24"/>
            <w:szCs w:val="24"/>
          </w:rPr>
          <w:t>https://doi.org/10.3390/math11010233</w:t>
        </w:r>
      </w:hyperlink>
    </w:p>
    <w:p w14:paraId="49460BBB" w14:textId="2E284E1E" w:rsidR="00BE2CAC" w:rsidRPr="00571297" w:rsidRDefault="00BE2CAC" w:rsidP="00571297">
      <w:pPr>
        <w:ind w:left="227" w:hanging="284"/>
        <w:jc w:val="both"/>
        <w:rPr>
          <w:rFonts w:ascii="Times New Roman" w:hAnsi="Times New Roman" w:cs="Times New Roman"/>
          <w:sz w:val="24"/>
          <w:szCs w:val="24"/>
        </w:rPr>
      </w:pPr>
      <w:r w:rsidRPr="00571297">
        <w:rPr>
          <w:rFonts w:ascii="Times New Roman" w:hAnsi="Times New Roman" w:cs="Times New Roman"/>
          <w:sz w:val="24"/>
          <w:szCs w:val="24"/>
        </w:rPr>
        <w:t xml:space="preserve">Campoverde-Molina, M., &amp; </w:t>
      </w:r>
      <w:proofErr w:type="spellStart"/>
      <w:r w:rsidRPr="00571297">
        <w:rPr>
          <w:rFonts w:ascii="Times New Roman" w:hAnsi="Times New Roman" w:cs="Times New Roman"/>
          <w:sz w:val="24"/>
          <w:szCs w:val="24"/>
        </w:rPr>
        <w:t>Luján</w:t>
      </w:r>
      <w:proofErr w:type="spellEnd"/>
      <w:r w:rsidRPr="00571297">
        <w:rPr>
          <w:rFonts w:ascii="Times New Roman" w:hAnsi="Times New Roman" w:cs="Times New Roman"/>
          <w:sz w:val="24"/>
          <w:szCs w:val="24"/>
        </w:rPr>
        <w:t xml:space="preserve">-Mora, S. (2024). Cybersecurity in smart agriculture: A systematic literature review. </w:t>
      </w:r>
      <w:r w:rsidRPr="00571297">
        <w:rPr>
          <w:rFonts w:ascii="Times New Roman" w:hAnsi="Times New Roman" w:cs="Times New Roman"/>
          <w:i/>
          <w:iCs/>
          <w:sz w:val="24"/>
          <w:szCs w:val="24"/>
        </w:rPr>
        <w:t>Computers &amp; Security</w:t>
      </w:r>
      <w:r w:rsidRPr="00571297">
        <w:rPr>
          <w:rFonts w:ascii="Times New Roman" w:hAnsi="Times New Roman" w:cs="Times New Roman"/>
          <w:sz w:val="24"/>
          <w:szCs w:val="24"/>
        </w:rPr>
        <w:t xml:space="preserve">, 104284. </w:t>
      </w:r>
      <w:hyperlink r:id="rId22" w:history="1">
        <w:r w:rsidRPr="00571297">
          <w:rPr>
            <w:rStyle w:val="Hyperlink"/>
            <w:rFonts w:ascii="Times New Roman" w:hAnsi="Times New Roman" w:cs="Times New Roman"/>
            <w:sz w:val="24"/>
            <w:szCs w:val="24"/>
          </w:rPr>
          <w:t>https://doi.org/10.1016/j.cose.2024.104284</w:t>
        </w:r>
      </w:hyperlink>
    </w:p>
    <w:p w14:paraId="15A04720" w14:textId="0BFBBFEC" w:rsidR="00BE2CAC" w:rsidRPr="00571297" w:rsidRDefault="00F87C7F" w:rsidP="00571297">
      <w:pPr>
        <w:ind w:left="227" w:hanging="284"/>
        <w:jc w:val="both"/>
        <w:rPr>
          <w:rFonts w:ascii="Times New Roman" w:hAnsi="Times New Roman" w:cs="Times New Roman"/>
          <w:sz w:val="24"/>
          <w:szCs w:val="24"/>
        </w:rPr>
      </w:pPr>
      <w:r w:rsidRPr="00571297">
        <w:rPr>
          <w:rFonts w:ascii="Times New Roman" w:hAnsi="Times New Roman" w:cs="Times New Roman"/>
          <w:sz w:val="24"/>
          <w:szCs w:val="24"/>
        </w:rPr>
        <w:lastRenderedPageBreak/>
        <w:t xml:space="preserve">Thilakarathne, N. N., et al. (2025). A novel cyber threat intelligence platform for evaluating the security of smart agriculture. </w:t>
      </w:r>
      <w:r w:rsidRPr="00571297">
        <w:rPr>
          <w:rFonts w:ascii="Times New Roman" w:hAnsi="Times New Roman" w:cs="Times New Roman"/>
          <w:i/>
          <w:iCs/>
          <w:sz w:val="24"/>
          <w:szCs w:val="24"/>
        </w:rPr>
        <w:t>Scientific Reports</w:t>
      </w:r>
      <w:r w:rsidRPr="00571297">
        <w:rPr>
          <w:rFonts w:ascii="Times New Roman" w:hAnsi="Times New Roman" w:cs="Times New Roman"/>
          <w:sz w:val="24"/>
          <w:szCs w:val="24"/>
        </w:rPr>
        <w:t xml:space="preserve">, 15(1), 85320. </w:t>
      </w:r>
      <w:hyperlink r:id="rId23" w:history="1">
        <w:r w:rsidRPr="00571297">
          <w:rPr>
            <w:rStyle w:val="Hyperlink"/>
            <w:rFonts w:ascii="Times New Roman" w:hAnsi="Times New Roman" w:cs="Times New Roman"/>
            <w:sz w:val="24"/>
            <w:szCs w:val="24"/>
          </w:rPr>
          <w:t>https://doi.org/10.1038/s41598-025-85320-8</w:t>
        </w:r>
      </w:hyperlink>
    </w:p>
    <w:p w14:paraId="515E6197" w14:textId="591819DB" w:rsidR="00F87C7F" w:rsidRPr="00571297" w:rsidRDefault="00F87C7F" w:rsidP="00571297">
      <w:pPr>
        <w:ind w:left="227" w:hanging="284"/>
        <w:jc w:val="both"/>
        <w:rPr>
          <w:rFonts w:ascii="Times New Roman" w:hAnsi="Times New Roman" w:cs="Times New Roman"/>
          <w:sz w:val="24"/>
          <w:szCs w:val="24"/>
        </w:rPr>
      </w:pPr>
      <w:proofErr w:type="spellStart"/>
      <w:r w:rsidRPr="00571297">
        <w:rPr>
          <w:rFonts w:ascii="Times New Roman" w:hAnsi="Times New Roman" w:cs="Times New Roman"/>
          <w:sz w:val="24"/>
          <w:szCs w:val="24"/>
        </w:rPr>
        <w:t>Tavasoli</w:t>
      </w:r>
      <w:proofErr w:type="spellEnd"/>
      <w:r w:rsidRPr="00571297">
        <w:rPr>
          <w:rFonts w:ascii="Times New Roman" w:hAnsi="Times New Roman" w:cs="Times New Roman"/>
          <w:sz w:val="24"/>
          <w:szCs w:val="24"/>
        </w:rPr>
        <w:t xml:space="preserve">, M., et al. (2025). AI-driven cybersecurity architecture for smart farming using edge computing. </w:t>
      </w:r>
      <w:r w:rsidRPr="00571297">
        <w:rPr>
          <w:rFonts w:ascii="Times New Roman" w:hAnsi="Times New Roman" w:cs="Times New Roman"/>
          <w:i/>
          <w:iCs/>
          <w:sz w:val="24"/>
          <w:szCs w:val="24"/>
        </w:rPr>
        <w:t>Proceedings of SPIE</w:t>
      </w:r>
      <w:r w:rsidRPr="00571297">
        <w:rPr>
          <w:rFonts w:ascii="Times New Roman" w:hAnsi="Times New Roman" w:cs="Times New Roman"/>
          <w:sz w:val="24"/>
          <w:szCs w:val="24"/>
        </w:rPr>
        <w:t xml:space="preserve">, 13606, 136060Y. </w:t>
      </w:r>
      <w:hyperlink r:id="rId24" w:history="1">
        <w:r w:rsidRPr="00571297">
          <w:rPr>
            <w:rStyle w:val="Hyperlink"/>
            <w:rFonts w:ascii="Times New Roman" w:hAnsi="Times New Roman" w:cs="Times New Roman"/>
            <w:sz w:val="24"/>
            <w:szCs w:val="24"/>
          </w:rPr>
          <w:t>https://doi.org/10.1117/12.3065646</w:t>
        </w:r>
      </w:hyperlink>
    </w:p>
    <w:p w14:paraId="44508735" w14:textId="3B74E085" w:rsidR="00F87C7F" w:rsidRDefault="00F87C7F" w:rsidP="00A01078">
      <w:pPr>
        <w:ind w:left="284" w:hanging="284"/>
        <w:jc w:val="both"/>
      </w:pPr>
      <w:r w:rsidRPr="00A01078">
        <w:rPr>
          <w:rFonts w:ascii="Times New Roman" w:hAnsi="Times New Roman" w:cs="Times New Roman"/>
          <w:sz w:val="24"/>
          <w:szCs w:val="24"/>
        </w:rPr>
        <w:t xml:space="preserve">Singh, B. (2024). Cybersecurity threats and mitigation strategies in Agriculture 4.0 and 5.0. </w:t>
      </w:r>
      <w:r w:rsidRPr="00A01078">
        <w:rPr>
          <w:rFonts w:ascii="Times New Roman" w:hAnsi="Times New Roman" w:cs="Times New Roman"/>
          <w:i/>
          <w:iCs/>
          <w:sz w:val="24"/>
          <w:szCs w:val="24"/>
        </w:rPr>
        <w:t>Journal of Public Affairs and Security</w:t>
      </w:r>
      <w:r w:rsidRPr="00A01078">
        <w:rPr>
          <w:rFonts w:ascii="Times New Roman" w:hAnsi="Times New Roman" w:cs="Times New Roman"/>
          <w:sz w:val="24"/>
          <w:szCs w:val="24"/>
        </w:rPr>
        <w:t xml:space="preserve">, 2(2). Retrieved from </w:t>
      </w:r>
      <w:hyperlink r:id="rId25" w:history="1">
        <w:r w:rsidRPr="00A01078">
          <w:rPr>
            <w:rStyle w:val="Hyperlink"/>
            <w:rFonts w:ascii="Times New Roman" w:hAnsi="Times New Roman" w:cs="Times New Roman"/>
            <w:sz w:val="24"/>
            <w:szCs w:val="24"/>
          </w:rPr>
          <w:t>https://jpas.in/index.php/home/article/download/2/2</w:t>
        </w:r>
      </w:hyperlink>
    </w:p>
    <w:p w14:paraId="03AB91C9" w14:textId="58F4F2F5" w:rsidR="008D3B58" w:rsidRDefault="008D3B58" w:rsidP="00A01078">
      <w:pPr>
        <w:ind w:left="284" w:hanging="284"/>
        <w:jc w:val="both"/>
        <w:rPr>
          <w:rFonts w:ascii="Times New Roman" w:hAnsi="Times New Roman" w:cs="Times New Roman"/>
          <w:sz w:val="24"/>
          <w:szCs w:val="24"/>
        </w:rPr>
      </w:pPr>
      <w:r w:rsidRPr="008D3B58">
        <w:rPr>
          <w:rFonts w:ascii="Times New Roman" w:hAnsi="Times New Roman" w:cs="Times New Roman"/>
          <w:sz w:val="24"/>
          <w:szCs w:val="24"/>
        </w:rPr>
        <w:t xml:space="preserve">Miller, T., Mikiciuk, G., Durlik, I., Mikiciuk, M., </w:t>
      </w:r>
      <w:proofErr w:type="spellStart"/>
      <w:r w:rsidRPr="008D3B58">
        <w:rPr>
          <w:rFonts w:ascii="Times New Roman" w:hAnsi="Times New Roman" w:cs="Times New Roman"/>
          <w:sz w:val="24"/>
          <w:szCs w:val="24"/>
        </w:rPr>
        <w:t>Łobodzińska</w:t>
      </w:r>
      <w:proofErr w:type="spellEnd"/>
      <w:r w:rsidRPr="008D3B58">
        <w:rPr>
          <w:rFonts w:ascii="Times New Roman" w:hAnsi="Times New Roman" w:cs="Times New Roman"/>
          <w:sz w:val="24"/>
          <w:szCs w:val="24"/>
        </w:rPr>
        <w:t xml:space="preserve">, A., &amp; </w:t>
      </w:r>
      <w:proofErr w:type="spellStart"/>
      <w:r w:rsidRPr="008D3B58">
        <w:rPr>
          <w:rFonts w:ascii="Times New Roman" w:hAnsi="Times New Roman" w:cs="Times New Roman"/>
          <w:sz w:val="24"/>
          <w:szCs w:val="24"/>
        </w:rPr>
        <w:t>Śnieg</w:t>
      </w:r>
      <w:proofErr w:type="spellEnd"/>
      <w:r w:rsidRPr="008D3B58">
        <w:rPr>
          <w:rFonts w:ascii="Times New Roman" w:hAnsi="Times New Roman" w:cs="Times New Roman"/>
          <w:sz w:val="24"/>
          <w:szCs w:val="24"/>
        </w:rPr>
        <w:t>, M. (2025). The IoT and AI in Agriculture: The Time Is Now</w:t>
      </w:r>
      <w:r>
        <w:rPr>
          <w:rFonts w:ascii="Times New Roman" w:hAnsi="Times New Roman" w:cs="Times New Roman"/>
          <w:sz w:val="24"/>
          <w:szCs w:val="24"/>
        </w:rPr>
        <w:t>-</w:t>
      </w:r>
      <w:r w:rsidRPr="008D3B58">
        <w:rPr>
          <w:rFonts w:ascii="Times New Roman" w:hAnsi="Times New Roman" w:cs="Times New Roman"/>
          <w:sz w:val="24"/>
          <w:szCs w:val="24"/>
        </w:rPr>
        <w:t>A Systematic Review of Smart Sensing Technologies</w:t>
      </w:r>
      <w:r w:rsidRPr="008D3B58">
        <w:rPr>
          <w:rFonts w:ascii="Times New Roman" w:hAnsi="Times New Roman" w:cs="Times New Roman"/>
          <w:i/>
          <w:iCs/>
          <w:sz w:val="24"/>
          <w:szCs w:val="24"/>
        </w:rPr>
        <w:t>.</w:t>
      </w:r>
      <w:r w:rsidRPr="008D3B58">
        <w:rPr>
          <w:rFonts w:ascii="Times New Roman" w:hAnsi="Times New Roman" w:cs="Times New Roman"/>
          <w:sz w:val="24"/>
          <w:szCs w:val="24"/>
        </w:rPr>
        <w:t xml:space="preserve"> </w:t>
      </w:r>
      <w:r w:rsidRPr="008D3B58">
        <w:rPr>
          <w:rFonts w:ascii="Times New Roman" w:hAnsi="Times New Roman" w:cs="Times New Roman"/>
          <w:i/>
          <w:iCs/>
          <w:sz w:val="24"/>
          <w:szCs w:val="24"/>
        </w:rPr>
        <w:t>Sensors</w:t>
      </w:r>
      <w:r w:rsidRPr="008D3B58">
        <w:rPr>
          <w:rFonts w:ascii="Times New Roman" w:hAnsi="Times New Roman" w:cs="Times New Roman"/>
          <w:sz w:val="24"/>
          <w:szCs w:val="24"/>
        </w:rPr>
        <w:t>, 25(12): 3583.</w:t>
      </w:r>
      <w:r>
        <w:rPr>
          <w:rFonts w:ascii="Times New Roman" w:hAnsi="Times New Roman" w:cs="Times New Roman"/>
          <w:sz w:val="24"/>
          <w:szCs w:val="24"/>
        </w:rPr>
        <w:t xml:space="preserve"> </w:t>
      </w:r>
      <w:hyperlink r:id="rId26" w:history="1">
        <w:r w:rsidRPr="008D3B58">
          <w:rPr>
            <w:rStyle w:val="Hyperlink"/>
            <w:rFonts w:ascii="Times New Roman" w:hAnsi="Times New Roman" w:cs="Times New Roman"/>
            <w:sz w:val="24"/>
            <w:szCs w:val="24"/>
          </w:rPr>
          <w:t>10.3390/s25123583</w:t>
        </w:r>
      </w:hyperlink>
      <w:r w:rsidRPr="008D3B58">
        <w:rPr>
          <w:rFonts w:ascii="Times New Roman" w:hAnsi="Times New Roman" w:cs="Times New Roman"/>
          <w:sz w:val="24"/>
          <w:szCs w:val="24"/>
        </w:rPr>
        <w:t> </w:t>
      </w:r>
    </w:p>
    <w:p w14:paraId="104ECFCC" w14:textId="6151E609" w:rsidR="008D3B58" w:rsidRDefault="009F2C7D" w:rsidP="00A01078">
      <w:pPr>
        <w:ind w:left="284" w:hanging="284"/>
        <w:jc w:val="both"/>
        <w:rPr>
          <w:rFonts w:ascii="Times New Roman" w:hAnsi="Times New Roman" w:cs="Times New Roman"/>
          <w:sz w:val="24"/>
          <w:szCs w:val="24"/>
        </w:rPr>
      </w:pPr>
      <w:r w:rsidRPr="009F2C7D">
        <w:rPr>
          <w:rFonts w:ascii="Times New Roman" w:hAnsi="Times New Roman" w:cs="Times New Roman"/>
          <w:sz w:val="24"/>
          <w:szCs w:val="24"/>
        </w:rPr>
        <w:t xml:space="preserve">Huang, Z., Chen, R., &amp; Lin, J. (2025). How the Internet of Things Technology Improves Agricultural Efficiency. </w:t>
      </w:r>
      <w:r w:rsidRPr="009F2C7D">
        <w:rPr>
          <w:rFonts w:ascii="Times New Roman" w:hAnsi="Times New Roman" w:cs="Times New Roman"/>
          <w:i/>
          <w:iCs/>
          <w:sz w:val="24"/>
          <w:szCs w:val="24"/>
        </w:rPr>
        <w:t xml:space="preserve">Artificial Intelligence Review, </w:t>
      </w:r>
      <w:r w:rsidRPr="009F2C7D">
        <w:rPr>
          <w:rFonts w:ascii="Times New Roman" w:hAnsi="Times New Roman" w:cs="Times New Roman"/>
          <w:sz w:val="24"/>
          <w:szCs w:val="24"/>
        </w:rPr>
        <w:t xml:space="preserve">58, 63. </w:t>
      </w:r>
      <w:hyperlink r:id="rId27" w:history="1">
        <w:r w:rsidRPr="00CE3E4F">
          <w:rPr>
            <w:rStyle w:val="Hyperlink"/>
            <w:rFonts w:ascii="Times New Roman" w:hAnsi="Times New Roman" w:cs="Times New Roman"/>
            <w:sz w:val="24"/>
            <w:szCs w:val="24"/>
          </w:rPr>
          <w:t>https://doi.org/10.1007/s10462-024-11046-0</w:t>
        </w:r>
      </w:hyperlink>
    </w:p>
    <w:p w14:paraId="52493F06" w14:textId="675EA258" w:rsidR="009F2C7D" w:rsidRDefault="009F2C7D" w:rsidP="00A01078">
      <w:pPr>
        <w:ind w:left="284" w:hanging="284"/>
        <w:jc w:val="both"/>
        <w:rPr>
          <w:rFonts w:ascii="Times New Roman" w:hAnsi="Times New Roman" w:cs="Times New Roman"/>
          <w:sz w:val="24"/>
          <w:szCs w:val="24"/>
        </w:rPr>
      </w:pPr>
      <w:r>
        <w:rPr>
          <w:rFonts w:ascii="Times New Roman" w:hAnsi="Times New Roman" w:cs="Times New Roman"/>
          <w:sz w:val="24"/>
          <w:szCs w:val="24"/>
        </w:rPr>
        <w:t>Irshad Ahmed Bhat et al.,</w:t>
      </w:r>
      <w:r w:rsidRPr="009F2C7D">
        <w:rPr>
          <w:rFonts w:ascii="Times New Roman" w:hAnsi="Times New Roman" w:cs="Times New Roman"/>
          <w:sz w:val="24"/>
          <w:szCs w:val="24"/>
        </w:rPr>
        <w:t xml:space="preserve"> (2025). Leveraging Artificial Intelligence in Agribusiness: A Structured Review of Strategic Management Practices and Future Prospects. </w:t>
      </w:r>
      <w:r w:rsidRPr="009F2C7D">
        <w:rPr>
          <w:rFonts w:ascii="Times New Roman" w:hAnsi="Times New Roman" w:cs="Times New Roman"/>
          <w:i/>
          <w:iCs/>
          <w:sz w:val="24"/>
          <w:szCs w:val="24"/>
        </w:rPr>
        <w:t>Discover Sustainability, 6</w:t>
      </w:r>
      <w:r w:rsidRPr="009F2C7D">
        <w:rPr>
          <w:rFonts w:ascii="Times New Roman" w:hAnsi="Times New Roman" w:cs="Times New Roman"/>
          <w:sz w:val="24"/>
          <w:szCs w:val="24"/>
        </w:rPr>
        <w:t xml:space="preserve">, 565. </w:t>
      </w:r>
      <w:hyperlink r:id="rId28" w:history="1">
        <w:r w:rsidRPr="00CE3E4F">
          <w:rPr>
            <w:rStyle w:val="Hyperlink"/>
            <w:rFonts w:ascii="Times New Roman" w:hAnsi="Times New Roman" w:cs="Times New Roman"/>
            <w:sz w:val="24"/>
            <w:szCs w:val="24"/>
          </w:rPr>
          <w:t>https://doi.org/10.1007/s43621-025-01260-3</w:t>
        </w:r>
      </w:hyperlink>
      <w:r>
        <w:rPr>
          <w:rFonts w:ascii="Times New Roman" w:hAnsi="Times New Roman" w:cs="Times New Roman"/>
          <w:sz w:val="24"/>
          <w:szCs w:val="24"/>
        </w:rPr>
        <w:t xml:space="preserve"> </w:t>
      </w:r>
    </w:p>
    <w:p w14:paraId="780534EA" w14:textId="75640A9F" w:rsidR="009D3686" w:rsidRDefault="005D2DEC" w:rsidP="00A01078">
      <w:pPr>
        <w:ind w:left="284" w:hanging="284"/>
        <w:jc w:val="both"/>
        <w:rPr>
          <w:rFonts w:ascii="Times New Roman" w:hAnsi="Times New Roman" w:cs="Times New Roman"/>
          <w:sz w:val="24"/>
          <w:szCs w:val="24"/>
        </w:rPr>
      </w:pPr>
      <w:r>
        <w:rPr>
          <w:rFonts w:ascii="Times New Roman" w:hAnsi="Times New Roman" w:cs="Times New Roman"/>
          <w:sz w:val="24"/>
          <w:szCs w:val="24"/>
        </w:rPr>
        <w:t>Suba Jyoti pal et al.,</w:t>
      </w:r>
      <w:r w:rsidRPr="005D2DEC">
        <w:rPr>
          <w:rFonts w:ascii="Times New Roman" w:hAnsi="Times New Roman" w:cs="Times New Roman"/>
          <w:sz w:val="24"/>
          <w:szCs w:val="24"/>
        </w:rPr>
        <w:t xml:space="preserve"> (2025). Security Challenges and Threats in Smart Farming Systems. </w:t>
      </w:r>
      <w:r w:rsidRPr="005D2DEC">
        <w:rPr>
          <w:rFonts w:ascii="Times New Roman" w:hAnsi="Times New Roman" w:cs="Times New Roman"/>
          <w:i/>
          <w:iCs/>
          <w:sz w:val="24"/>
          <w:szCs w:val="24"/>
        </w:rPr>
        <w:t xml:space="preserve">EPRA International Journal of Agriculture and Rural Economic Research, </w:t>
      </w:r>
      <w:r w:rsidRPr="0041127C">
        <w:rPr>
          <w:rFonts w:ascii="Times New Roman" w:hAnsi="Times New Roman" w:cs="Times New Roman"/>
          <w:sz w:val="24"/>
          <w:szCs w:val="24"/>
        </w:rPr>
        <w:t>13(5),</w:t>
      </w:r>
      <w:r w:rsidRPr="005D2DEC">
        <w:rPr>
          <w:rFonts w:ascii="Times New Roman" w:hAnsi="Times New Roman" w:cs="Times New Roman"/>
          <w:sz w:val="24"/>
          <w:szCs w:val="24"/>
        </w:rPr>
        <w:t xml:space="preserve"> 23–30. Retrieved from </w:t>
      </w:r>
      <w:hyperlink r:id="rId29" w:tgtFrame="_new" w:history="1">
        <w:r w:rsidRPr="005D2DEC">
          <w:rPr>
            <w:rStyle w:val="Hyperlink"/>
            <w:rFonts w:ascii="Times New Roman" w:hAnsi="Times New Roman" w:cs="Times New Roman"/>
            <w:sz w:val="24"/>
            <w:szCs w:val="24"/>
          </w:rPr>
          <w:t>https://eprajournals.com/pdf/fm/jpanel/upload/2025/May/202505-03-021993</w:t>
        </w:r>
      </w:hyperlink>
    </w:p>
    <w:p w14:paraId="09EF034D" w14:textId="50341963" w:rsidR="00786BD8" w:rsidRPr="00A01078" w:rsidRDefault="00786BD8" w:rsidP="00A01078">
      <w:pPr>
        <w:ind w:left="284" w:hanging="284"/>
        <w:jc w:val="both"/>
        <w:rPr>
          <w:rFonts w:ascii="Times New Roman" w:hAnsi="Times New Roman" w:cs="Times New Roman"/>
          <w:sz w:val="24"/>
          <w:szCs w:val="24"/>
        </w:rPr>
      </w:pPr>
      <w:r w:rsidRPr="00786BD8">
        <w:rPr>
          <w:rFonts w:ascii="Times New Roman" w:hAnsi="Times New Roman" w:cs="Times New Roman"/>
          <w:sz w:val="24"/>
          <w:szCs w:val="24"/>
        </w:rPr>
        <w:t xml:space="preserve">Thakur, P., &amp; Chhabra, V. (2025). A Comprehensive Review on Smart Farming. </w:t>
      </w:r>
      <w:r w:rsidRPr="00786BD8">
        <w:rPr>
          <w:rFonts w:ascii="Times New Roman" w:hAnsi="Times New Roman" w:cs="Times New Roman"/>
          <w:i/>
          <w:iCs/>
          <w:sz w:val="24"/>
          <w:szCs w:val="24"/>
        </w:rPr>
        <w:t>International Journal of Research in Agronomy, 8</w:t>
      </w:r>
      <w:r w:rsidRPr="00786BD8">
        <w:rPr>
          <w:rFonts w:ascii="Times New Roman" w:hAnsi="Times New Roman" w:cs="Times New Roman"/>
          <w:sz w:val="24"/>
          <w:szCs w:val="24"/>
        </w:rPr>
        <w:t xml:space="preserve">(SI3), 26–37. Retrieved from </w:t>
      </w:r>
      <w:hyperlink r:id="rId30" w:tgtFrame="_new" w:history="1">
        <w:r w:rsidRPr="00786BD8">
          <w:rPr>
            <w:rStyle w:val="Hyperlink"/>
            <w:rFonts w:ascii="Times New Roman" w:hAnsi="Times New Roman" w:cs="Times New Roman"/>
            <w:sz w:val="24"/>
            <w:szCs w:val="24"/>
          </w:rPr>
          <w:t>https://www.agronomyjournals.com/special-issue/2025.v8.i3S.2610</w:t>
        </w:r>
      </w:hyperlink>
    </w:p>
    <w:p w14:paraId="0CFB0111" w14:textId="77777777" w:rsidR="00133E73" w:rsidRDefault="00133E73" w:rsidP="00611B38">
      <w:pPr>
        <w:spacing w:line="276" w:lineRule="auto"/>
        <w:rPr>
          <w:rFonts w:ascii="Times New Roman" w:hAnsi="Times New Roman" w:cs="Times New Roman"/>
          <w:b/>
          <w:bCs/>
          <w:sz w:val="24"/>
          <w:szCs w:val="24"/>
        </w:rPr>
      </w:pPr>
    </w:p>
    <w:sectPr w:rsidR="00133E73">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7BD3E" w14:textId="77777777" w:rsidR="003F4909" w:rsidRDefault="003F4909" w:rsidP="00DA747B">
      <w:pPr>
        <w:spacing w:after="0" w:line="240" w:lineRule="auto"/>
      </w:pPr>
      <w:r>
        <w:separator/>
      </w:r>
    </w:p>
  </w:endnote>
  <w:endnote w:type="continuationSeparator" w:id="0">
    <w:p w14:paraId="7FF97175" w14:textId="77777777" w:rsidR="003F4909" w:rsidRDefault="003F4909" w:rsidP="00DA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EB143" w14:textId="77777777" w:rsidR="008E5EA1" w:rsidRDefault="008E5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F1255" w14:textId="77777777" w:rsidR="008E5EA1" w:rsidRDefault="008E5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658E" w14:textId="77777777" w:rsidR="008E5EA1" w:rsidRDefault="008E5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16436" w14:textId="77777777" w:rsidR="003F4909" w:rsidRDefault="003F4909" w:rsidP="00DA747B">
      <w:pPr>
        <w:spacing w:after="0" w:line="240" w:lineRule="auto"/>
      </w:pPr>
      <w:r>
        <w:separator/>
      </w:r>
    </w:p>
  </w:footnote>
  <w:footnote w:type="continuationSeparator" w:id="0">
    <w:p w14:paraId="2631566E" w14:textId="77777777" w:rsidR="003F4909" w:rsidRDefault="003F4909" w:rsidP="00DA7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4656" w14:textId="416ECFFC" w:rsidR="008E5EA1" w:rsidRDefault="008E5EA1">
    <w:pPr>
      <w:pStyle w:val="Header"/>
    </w:pPr>
    <w:r>
      <w:rPr>
        <w:noProof/>
      </w:rPr>
      <w:pict w14:anchorId="38FF9E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589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186BA" w14:textId="115C9326" w:rsidR="008E5EA1" w:rsidRDefault="008E5EA1">
    <w:pPr>
      <w:pStyle w:val="Header"/>
    </w:pPr>
    <w:r>
      <w:rPr>
        <w:noProof/>
      </w:rPr>
      <w:pict w14:anchorId="1418A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589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D67E5" w14:textId="34963AA1" w:rsidR="008E5EA1" w:rsidRDefault="008E5EA1">
    <w:pPr>
      <w:pStyle w:val="Header"/>
    </w:pPr>
    <w:r>
      <w:rPr>
        <w:noProof/>
      </w:rPr>
      <w:pict w14:anchorId="4DE71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589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0F6"/>
    <w:multiLevelType w:val="multilevel"/>
    <w:tmpl w:val="C85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A4155"/>
    <w:multiLevelType w:val="multilevel"/>
    <w:tmpl w:val="3A9A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F317A"/>
    <w:multiLevelType w:val="multilevel"/>
    <w:tmpl w:val="AB66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D76E7"/>
    <w:multiLevelType w:val="hybridMultilevel"/>
    <w:tmpl w:val="B964D4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9B93F0B"/>
    <w:multiLevelType w:val="multilevel"/>
    <w:tmpl w:val="9A78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5482C"/>
    <w:multiLevelType w:val="multilevel"/>
    <w:tmpl w:val="F6FA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182802"/>
    <w:multiLevelType w:val="multilevel"/>
    <w:tmpl w:val="1C428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D47723"/>
    <w:multiLevelType w:val="multilevel"/>
    <w:tmpl w:val="A1023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292399"/>
    <w:multiLevelType w:val="multilevel"/>
    <w:tmpl w:val="C85C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F71580"/>
    <w:multiLevelType w:val="multilevel"/>
    <w:tmpl w:val="27F0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73484B"/>
    <w:multiLevelType w:val="multilevel"/>
    <w:tmpl w:val="7370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7F3338"/>
    <w:multiLevelType w:val="multilevel"/>
    <w:tmpl w:val="2FBCB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7A6708"/>
    <w:multiLevelType w:val="multilevel"/>
    <w:tmpl w:val="C5FE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22454B"/>
    <w:multiLevelType w:val="multilevel"/>
    <w:tmpl w:val="37B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7C0022"/>
    <w:multiLevelType w:val="multilevel"/>
    <w:tmpl w:val="8BE0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0"/>
  </w:num>
  <w:num w:numId="4">
    <w:abstractNumId w:val="4"/>
  </w:num>
  <w:num w:numId="5">
    <w:abstractNumId w:val="8"/>
  </w:num>
  <w:num w:numId="6">
    <w:abstractNumId w:val="5"/>
  </w:num>
  <w:num w:numId="7">
    <w:abstractNumId w:val="11"/>
  </w:num>
  <w:num w:numId="8">
    <w:abstractNumId w:val="1"/>
  </w:num>
  <w:num w:numId="9">
    <w:abstractNumId w:val="7"/>
  </w:num>
  <w:num w:numId="10">
    <w:abstractNumId w:val="2"/>
  </w:num>
  <w:num w:numId="11">
    <w:abstractNumId w:val="10"/>
  </w:num>
  <w:num w:numId="12">
    <w:abstractNumId w:val="13"/>
  </w:num>
  <w:num w:numId="13">
    <w:abstractNumId w:val="1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2D"/>
    <w:rsid w:val="00027923"/>
    <w:rsid w:val="0003255A"/>
    <w:rsid w:val="000378B5"/>
    <w:rsid w:val="000614F1"/>
    <w:rsid w:val="000B2C16"/>
    <w:rsid w:val="000D15F1"/>
    <w:rsid w:val="0011316A"/>
    <w:rsid w:val="0012743D"/>
    <w:rsid w:val="00133E73"/>
    <w:rsid w:val="001420BA"/>
    <w:rsid w:val="00152E8B"/>
    <w:rsid w:val="00160419"/>
    <w:rsid w:val="00164264"/>
    <w:rsid w:val="00172542"/>
    <w:rsid w:val="0017710B"/>
    <w:rsid w:val="00180776"/>
    <w:rsid w:val="00193286"/>
    <w:rsid w:val="001A28A8"/>
    <w:rsid w:val="001A489B"/>
    <w:rsid w:val="001B64E9"/>
    <w:rsid w:val="001C565C"/>
    <w:rsid w:val="001D639F"/>
    <w:rsid w:val="001E4441"/>
    <w:rsid w:val="00213B1A"/>
    <w:rsid w:val="0021587A"/>
    <w:rsid w:val="002316E4"/>
    <w:rsid w:val="00265932"/>
    <w:rsid w:val="00273043"/>
    <w:rsid w:val="0028126B"/>
    <w:rsid w:val="00281436"/>
    <w:rsid w:val="002B0353"/>
    <w:rsid w:val="002C366A"/>
    <w:rsid w:val="002C5FEF"/>
    <w:rsid w:val="002E22CF"/>
    <w:rsid w:val="0031095F"/>
    <w:rsid w:val="003472CA"/>
    <w:rsid w:val="0034797D"/>
    <w:rsid w:val="00353F06"/>
    <w:rsid w:val="0036523B"/>
    <w:rsid w:val="00395100"/>
    <w:rsid w:val="003A3914"/>
    <w:rsid w:val="003C0D43"/>
    <w:rsid w:val="003F4909"/>
    <w:rsid w:val="00401873"/>
    <w:rsid w:val="0041127C"/>
    <w:rsid w:val="00422D8E"/>
    <w:rsid w:val="00426C1B"/>
    <w:rsid w:val="00483052"/>
    <w:rsid w:val="004D02C3"/>
    <w:rsid w:val="004D182F"/>
    <w:rsid w:val="005271A9"/>
    <w:rsid w:val="00543077"/>
    <w:rsid w:val="00571297"/>
    <w:rsid w:val="00575204"/>
    <w:rsid w:val="00585C7A"/>
    <w:rsid w:val="005B42CA"/>
    <w:rsid w:val="005D2DEC"/>
    <w:rsid w:val="005F27A4"/>
    <w:rsid w:val="00606364"/>
    <w:rsid w:val="00611B38"/>
    <w:rsid w:val="00616D27"/>
    <w:rsid w:val="006703AC"/>
    <w:rsid w:val="0067276E"/>
    <w:rsid w:val="006743DA"/>
    <w:rsid w:val="00680F51"/>
    <w:rsid w:val="00693E27"/>
    <w:rsid w:val="006C132D"/>
    <w:rsid w:val="006D4A67"/>
    <w:rsid w:val="006F178E"/>
    <w:rsid w:val="00710905"/>
    <w:rsid w:val="0077249A"/>
    <w:rsid w:val="00774BF5"/>
    <w:rsid w:val="007821B8"/>
    <w:rsid w:val="00786BD8"/>
    <w:rsid w:val="007B4F24"/>
    <w:rsid w:val="007C6F3B"/>
    <w:rsid w:val="007D459E"/>
    <w:rsid w:val="007D5337"/>
    <w:rsid w:val="00816DB8"/>
    <w:rsid w:val="008265C0"/>
    <w:rsid w:val="00837BE6"/>
    <w:rsid w:val="0085421F"/>
    <w:rsid w:val="00897F2A"/>
    <w:rsid w:val="008B628B"/>
    <w:rsid w:val="008C0B97"/>
    <w:rsid w:val="008D3B58"/>
    <w:rsid w:val="008E5EA1"/>
    <w:rsid w:val="00932F52"/>
    <w:rsid w:val="00970B23"/>
    <w:rsid w:val="009A08E8"/>
    <w:rsid w:val="009A4459"/>
    <w:rsid w:val="009D3686"/>
    <w:rsid w:val="009F2C7D"/>
    <w:rsid w:val="00A01078"/>
    <w:rsid w:val="00A500AE"/>
    <w:rsid w:val="00A74808"/>
    <w:rsid w:val="00A75243"/>
    <w:rsid w:val="00AC00A1"/>
    <w:rsid w:val="00AC738D"/>
    <w:rsid w:val="00AF1620"/>
    <w:rsid w:val="00B02016"/>
    <w:rsid w:val="00B32BF8"/>
    <w:rsid w:val="00B4402C"/>
    <w:rsid w:val="00B51C1D"/>
    <w:rsid w:val="00B80803"/>
    <w:rsid w:val="00B853E8"/>
    <w:rsid w:val="00B91601"/>
    <w:rsid w:val="00BC034D"/>
    <w:rsid w:val="00BE1D65"/>
    <w:rsid w:val="00BE2CAC"/>
    <w:rsid w:val="00BF7F03"/>
    <w:rsid w:val="00C06816"/>
    <w:rsid w:val="00C104CC"/>
    <w:rsid w:val="00C13EEB"/>
    <w:rsid w:val="00C21987"/>
    <w:rsid w:val="00CA53F6"/>
    <w:rsid w:val="00CC183C"/>
    <w:rsid w:val="00CE55B6"/>
    <w:rsid w:val="00D05610"/>
    <w:rsid w:val="00D53452"/>
    <w:rsid w:val="00D53E39"/>
    <w:rsid w:val="00D777E2"/>
    <w:rsid w:val="00D80B24"/>
    <w:rsid w:val="00D91F12"/>
    <w:rsid w:val="00D979DC"/>
    <w:rsid w:val="00DA747B"/>
    <w:rsid w:val="00DB3902"/>
    <w:rsid w:val="00DC20F1"/>
    <w:rsid w:val="00DD3B9D"/>
    <w:rsid w:val="00E06DAE"/>
    <w:rsid w:val="00E12440"/>
    <w:rsid w:val="00E55A03"/>
    <w:rsid w:val="00E85F0F"/>
    <w:rsid w:val="00E92601"/>
    <w:rsid w:val="00EC2360"/>
    <w:rsid w:val="00F04AE4"/>
    <w:rsid w:val="00F23E17"/>
    <w:rsid w:val="00F4034F"/>
    <w:rsid w:val="00F60959"/>
    <w:rsid w:val="00F63655"/>
    <w:rsid w:val="00F763DA"/>
    <w:rsid w:val="00F87A4D"/>
    <w:rsid w:val="00F87C7F"/>
    <w:rsid w:val="00FB7C3A"/>
    <w:rsid w:val="00FF76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6DDFC7"/>
  <w15:chartTrackingRefBased/>
  <w15:docId w15:val="{A865AB91-DA85-4598-A4EA-77B6EA52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3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C13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C13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13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13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1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3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C13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C13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13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13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1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32D"/>
    <w:rPr>
      <w:rFonts w:eastAsiaTheme="majorEastAsia" w:cstheme="majorBidi"/>
      <w:color w:val="272727" w:themeColor="text1" w:themeTint="D8"/>
    </w:rPr>
  </w:style>
  <w:style w:type="paragraph" w:styleId="Title">
    <w:name w:val="Title"/>
    <w:basedOn w:val="Normal"/>
    <w:next w:val="Normal"/>
    <w:link w:val="TitleChar"/>
    <w:uiPriority w:val="10"/>
    <w:qFormat/>
    <w:rsid w:val="006C1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32D"/>
    <w:pPr>
      <w:spacing w:before="160"/>
      <w:jc w:val="center"/>
    </w:pPr>
    <w:rPr>
      <w:i/>
      <w:iCs/>
      <w:color w:val="404040" w:themeColor="text1" w:themeTint="BF"/>
    </w:rPr>
  </w:style>
  <w:style w:type="character" w:customStyle="1" w:styleId="QuoteChar">
    <w:name w:val="Quote Char"/>
    <w:basedOn w:val="DefaultParagraphFont"/>
    <w:link w:val="Quote"/>
    <w:uiPriority w:val="29"/>
    <w:rsid w:val="006C132D"/>
    <w:rPr>
      <w:i/>
      <w:iCs/>
      <w:color w:val="404040" w:themeColor="text1" w:themeTint="BF"/>
    </w:rPr>
  </w:style>
  <w:style w:type="paragraph" w:styleId="ListParagraph">
    <w:name w:val="List Paragraph"/>
    <w:basedOn w:val="Normal"/>
    <w:uiPriority w:val="34"/>
    <w:qFormat/>
    <w:rsid w:val="006C132D"/>
    <w:pPr>
      <w:ind w:left="720"/>
      <w:contextualSpacing/>
    </w:pPr>
  </w:style>
  <w:style w:type="character" w:styleId="IntenseEmphasis">
    <w:name w:val="Intense Emphasis"/>
    <w:basedOn w:val="DefaultParagraphFont"/>
    <w:uiPriority w:val="21"/>
    <w:qFormat/>
    <w:rsid w:val="006C132D"/>
    <w:rPr>
      <w:i/>
      <w:iCs/>
      <w:color w:val="2F5496" w:themeColor="accent1" w:themeShade="BF"/>
    </w:rPr>
  </w:style>
  <w:style w:type="paragraph" w:styleId="IntenseQuote">
    <w:name w:val="Intense Quote"/>
    <w:basedOn w:val="Normal"/>
    <w:next w:val="Normal"/>
    <w:link w:val="IntenseQuoteChar"/>
    <w:uiPriority w:val="30"/>
    <w:qFormat/>
    <w:rsid w:val="006C13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132D"/>
    <w:rPr>
      <w:i/>
      <w:iCs/>
      <w:color w:val="2F5496" w:themeColor="accent1" w:themeShade="BF"/>
    </w:rPr>
  </w:style>
  <w:style w:type="character" w:styleId="IntenseReference">
    <w:name w:val="Intense Reference"/>
    <w:basedOn w:val="DefaultParagraphFont"/>
    <w:uiPriority w:val="32"/>
    <w:qFormat/>
    <w:rsid w:val="006C132D"/>
    <w:rPr>
      <w:b/>
      <w:bCs/>
      <w:smallCaps/>
      <w:color w:val="2F5496" w:themeColor="accent1" w:themeShade="BF"/>
      <w:spacing w:val="5"/>
    </w:rPr>
  </w:style>
  <w:style w:type="character" w:styleId="Hyperlink">
    <w:name w:val="Hyperlink"/>
    <w:basedOn w:val="DefaultParagraphFont"/>
    <w:uiPriority w:val="99"/>
    <w:unhideWhenUsed/>
    <w:rsid w:val="00E92601"/>
    <w:rPr>
      <w:color w:val="0563C1" w:themeColor="hyperlink"/>
      <w:u w:val="single"/>
    </w:rPr>
  </w:style>
  <w:style w:type="character" w:styleId="UnresolvedMention">
    <w:name w:val="Unresolved Mention"/>
    <w:basedOn w:val="DefaultParagraphFont"/>
    <w:uiPriority w:val="99"/>
    <w:semiHidden/>
    <w:unhideWhenUsed/>
    <w:rsid w:val="00E92601"/>
    <w:rPr>
      <w:color w:val="605E5C"/>
      <w:shd w:val="clear" w:color="auto" w:fill="E1DFDD"/>
    </w:rPr>
  </w:style>
  <w:style w:type="paragraph" w:styleId="Header">
    <w:name w:val="header"/>
    <w:basedOn w:val="Normal"/>
    <w:link w:val="HeaderChar"/>
    <w:uiPriority w:val="99"/>
    <w:unhideWhenUsed/>
    <w:rsid w:val="00DA7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47B"/>
  </w:style>
  <w:style w:type="paragraph" w:styleId="Footer">
    <w:name w:val="footer"/>
    <w:basedOn w:val="Normal"/>
    <w:link w:val="FooterChar"/>
    <w:uiPriority w:val="99"/>
    <w:unhideWhenUsed/>
    <w:rsid w:val="00DA7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47B"/>
  </w:style>
  <w:style w:type="table" w:styleId="TableGrid">
    <w:name w:val="Table Grid"/>
    <w:basedOn w:val="TableNormal"/>
    <w:uiPriority w:val="39"/>
    <w:rsid w:val="00543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628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8B628B"/>
    <w:rPr>
      <w:b/>
      <w:bCs/>
    </w:rPr>
  </w:style>
  <w:style w:type="character" w:styleId="Emphasis">
    <w:name w:val="Emphasis"/>
    <w:basedOn w:val="DefaultParagraphFont"/>
    <w:uiPriority w:val="20"/>
    <w:qFormat/>
    <w:rsid w:val="00A748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00865">
      <w:bodyDiv w:val="1"/>
      <w:marLeft w:val="0"/>
      <w:marRight w:val="0"/>
      <w:marTop w:val="0"/>
      <w:marBottom w:val="0"/>
      <w:divBdr>
        <w:top w:val="none" w:sz="0" w:space="0" w:color="auto"/>
        <w:left w:val="none" w:sz="0" w:space="0" w:color="auto"/>
        <w:bottom w:val="none" w:sz="0" w:space="0" w:color="auto"/>
        <w:right w:val="none" w:sz="0" w:space="0" w:color="auto"/>
      </w:divBdr>
    </w:div>
    <w:div w:id="46686500">
      <w:bodyDiv w:val="1"/>
      <w:marLeft w:val="0"/>
      <w:marRight w:val="0"/>
      <w:marTop w:val="0"/>
      <w:marBottom w:val="0"/>
      <w:divBdr>
        <w:top w:val="none" w:sz="0" w:space="0" w:color="auto"/>
        <w:left w:val="none" w:sz="0" w:space="0" w:color="auto"/>
        <w:bottom w:val="none" w:sz="0" w:space="0" w:color="auto"/>
        <w:right w:val="none" w:sz="0" w:space="0" w:color="auto"/>
      </w:divBdr>
    </w:div>
    <w:div w:id="201330382">
      <w:bodyDiv w:val="1"/>
      <w:marLeft w:val="0"/>
      <w:marRight w:val="0"/>
      <w:marTop w:val="0"/>
      <w:marBottom w:val="0"/>
      <w:divBdr>
        <w:top w:val="none" w:sz="0" w:space="0" w:color="auto"/>
        <w:left w:val="none" w:sz="0" w:space="0" w:color="auto"/>
        <w:bottom w:val="none" w:sz="0" w:space="0" w:color="auto"/>
        <w:right w:val="none" w:sz="0" w:space="0" w:color="auto"/>
      </w:divBdr>
    </w:div>
    <w:div w:id="239751644">
      <w:bodyDiv w:val="1"/>
      <w:marLeft w:val="0"/>
      <w:marRight w:val="0"/>
      <w:marTop w:val="0"/>
      <w:marBottom w:val="0"/>
      <w:divBdr>
        <w:top w:val="none" w:sz="0" w:space="0" w:color="auto"/>
        <w:left w:val="none" w:sz="0" w:space="0" w:color="auto"/>
        <w:bottom w:val="none" w:sz="0" w:space="0" w:color="auto"/>
        <w:right w:val="none" w:sz="0" w:space="0" w:color="auto"/>
      </w:divBdr>
    </w:div>
    <w:div w:id="250359316">
      <w:bodyDiv w:val="1"/>
      <w:marLeft w:val="0"/>
      <w:marRight w:val="0"/>
      <w:marTop w:val="0"/>
      <w:marBottom w:val="0"/>
      <w:divBdr>
        <w:top w:val="none" w:sz="0" w:space="0" w:color="auto"/>
        <w:left w:val="none" w:sz="0" w:space="0" w:color="auto"/>
        <w:bottom w:val="none" w:sz="0" w:space="0" w:color="auto"/>
        <w:right w:val="none" w:sz="0" w:space="0" w:color="auto"/>
      </w:divBdr>
    </w:div>
    <w:div w:id="351419801">
      <w:bodyDiv w:val="1"/>
      <w:marLeft w:val="0"/>
      <w:marRight w:val="0"/>
      <w:marTop w:val="0"/>
      <w:marBottom w:val="0"/>
      <w:divBdr>
        <w:top w:val="none" w:sz="0" w:space="0" w:color="auto"/>
        <w:left w:val="none" w:sz="0" w:space="0" w:color="auto"/>
        <w:bottom w:val="none" w:sz="0" w:space="0" w:color="auto"/>
        <w:right w:val="none" w:sz="0" w:space="0" w:color="auto"/>
      </w:divBdr>
    </w:div>
    <w:div w:id="360251698">
      <w:bodyDiv w:val="1"/>
      <w:marLeft w:val="0"/>
      <w:marRight w:val="0"/>
      <w:marTop w:val="0"/>
      <w:marBottom w:val="0"/>
      <w:divBdr>
        <w:top w:val="none" w:sz="0" w:space="0" w:color="auto"/>
        <w:left w:val="none" w:sz="0" w:space="0" w:color="auto"/>
        <w:bottom w:val="none" w:sz="0" w:space="0" w:color="auto"/>
        <w:right w:val="none" w:sz="0" w:space="0" w:color="auto"/>
      </w:divBdr>
    </w:div>
    <w:div w:id="364404156">
      <w:bodyDiv w:val="1"/>
      <w:marLeft w:val="0"/>
      <w:marRight w:val="0"/>
      <w:marTop w:val="0"/>
      <w:marBottom w:val="0"/>
      <w:divBdr>
        <w:top w:val="none" w:sz="0" w:space="0" w:color="auto"/>
        <w:left w:val="none" w:sz="0" w:space="0" w:color="auto"/>
        <w:bottom w:val="none" w:sz="0" w:space="0" w:color="auto"/>
        <w:right w:val="none" w:sz="0" w:space="0" w:color="auto"/>
      </w:divBdr>
    </w:div>
    <w:div w:id="398403842">
      <w:bodyDiv w:val="1"/>
      <w:marLeft w:val="0"/>
      <w:marRight w:val="0"/>
      <w:marTop w:val="0"/>
      <w:marBottom w:val="0"/>
      <w:divBdr>
        <w:top w:val="none" w:sz="0" w:space="0" w:color="auto"/>
        <w:left w:val="none" w:sz="0" w:space="0" w:color="auto"/>
        <w:bottom w:val="none" w:sz="0" w:space="0" w:color="auto"/>
        <w:right w:val="none" w:sz="0" w:space="0" w:color="auto"/>
      </w:divBdr>
    </w:div>
    <w:div w:id="452141848">
      <w:bodyDiv w:val="1"/>
      <w:marLeft w:val="0"/>
      <w:marRight w:val="0"/>
      <w:marTop w:val="0"/>
      <w:marBottom w:val="0"/>
      <w:divBdr>
        <w:top w:val="none" w:sz="0" w:space="0" w:color="auto"/>
        <w:left w:val="none" w:sz="0" w:space="0" w:color="auto"/>
        <w:bottom w:val="none" w:sz="0" w:space="0" w:color="auto"/>
        <w:right w:val="none" w:sz="0" w:space="0" w:color="auto"/>
      </w:divBdr>
    </w:div>
    <w:div w:id="495926277">
      <w:bodyDiv w:val="1"/>
      <w:marLeft w:val="0"/>
      <w:marRight w:val="0"/>
      <w:marTop w:val="0"/>
      <w:marBottom w:val="0"/>
      <w:divBdr>
        <w:top w:val="none" w:sz="0" w:space="0" w:color="auto"/>
        <w:left w:val="none" w:sz="0" w:space="0" w:color="auto"/>
        <w:bottom w:val="none" w:sz="0" w:space="0" w:color="auto"/>
        <w:right w:val="none" w:sz="0" w:space="0" w:color="auto"/>
      </w:divBdr>
    </w:div>
    <w:div w:id="536771981">
      <w:bodyDiv w:val="1"/>
      <w:marLeft w:val="0"/>
      <w:marRight w:val="0"/>
      <w:marTop w:val="0"/>
      <w:marBottom w:val="0"/>
      <w:divBdr>
        <w:top w:val="none" w:sz="0" w:space="0" w:color="auto"/>
        <w:left w:val="none" w:sz="0" w:space="0" w:color="auto"/>
        <w:bottom w:val="none" w:sz="0" w:space="0" w:color="auto"/>
        <w:right w:val="none" w:sz="0" w:space="0" w:color="auto"/>
      </w:divBdr>
    </w:div>
    <w:div w:id="631323735">
      <w:bodyDiv w:val="1"/>
      <w:marLeft w:val="0"/>
      <w:marRight w:val="0"/>
      <w:marTop w:val="0"/>
      <w:marBottom w:val="0"/>
      <w:divBdr>
        <w:top w:val="none" w:sz="0" w:space="0" w:color="auto"/>
        <w:left w:val="none" w:sz="0" w:space="0" w:color="auto"/>
        <w:bottom w:val="none" w:sz="0" w:space="0" w:color="auto"/>
        <w:right w:val="none" w:sz="0" w:space="0" w:color="auto"/>
      </w:divBdr>
    </w:div>
    <w:div w:id="632751489">
      <w:bodyDiv w:val="1"/>
      <w:marLeft w:val="0"/>
      <w:marRight w:val="0"/>
      <w:marTop w:val="0"/>
      <w:marBottom w:val="0"/>
      <w:divBdr>
        <w:top w:val="none" w:sz="0" w:space="0" w:color="auto"/>
        <w:left w:val="none" w:sz="0" w:space="0" w:color="auto"/>
        <w:bottom w:val="none" w:sz="0" w:space="0" w:color="auto"/>
        <w:right w:val="none" w:sz="0" w:space="0" w:color="auto"/>
      </w:divBdr>
    </w:div>
    <w:div w:id="659387940">
      <w:bodyDiv w:val="1"/>
      <w:marLeft w:val="0"/>
      <w:marRight w:val="0"/>
      <w:marTop w:val="0"/>
      <w:marBottom w:val="0"/>
      <w:divBdr>
        <w:top w:val="none" w:sz="0" w:space="0" w:color="auto"/>
        <w:left w:val="none" w:sz="0" w:space="0" w:color="auto"/>
        <w:bottom w:val="none" w:sz="0" w:space="0" w:color="auto"/>
        <w:right w:val="none" w:sz="0" w:space="0" w:color="auto"/>
      </w:divBdr>
    </w:div>
    <w:div w:id="797644831">
      <w:bodyDiv w:val="1"/>
      <w:marLeft w:val="0"/>
      <w:marRight w:val="0"/>
      <w:marTop w:val="0"/>
      <w:marBottom w:val="0"/>
      <w:divBdr>
        <w:top w:val="none" w:sz="0" w:space="0" w:color="auto"/>
        <w:left w:val="none" w:sz="0" w:space="0" w:color="auto"/>
        <w:bottom w:val="none" w:sz="0" w:space="0" w:color="auto"/>
        <w:right w:val="none" w:sz="0" w:space="0" w:color="auto"/>
      </w:divBdr>
    </w:div>
    <w:div w:id="835804938">
      <w:bodyDiv w:val="1"/>
      <w:marLeft w:val="0"/>
      <w:marRight w:val="0"/>
      <w:marTop w:val="0"/>
      <w:marBottom w:val="0"/>
      <w:divBdr>
        <w:top w:val="none" w:sz="0" w:space="0" w:color="auto"/>
        <w:left w:val="none" w:sz="0" w:space="0" w:color="auto"/>
        <w:bottom w:val="none" w:sz="0" w:space="0" w:color="auto"/>
        <w:right w:val="none" w:sz="0" w:space="0" w:color="auto"/>
      </w:divBdr>
    </w:div>
    <w:div w:id="847061358">
      <w:bodyDiv w:val="1"/>
      <w:marLeft w:val="0"/>
      <w:marRight w:val="0"/>
      <w:marTop w:val="0"/>
      <w:marBottom w:val="0"/>
      <w:divBdr>
        <w:top w:val="none" w:sz="0" w:space="0" w:color="auto"/>
        <w:left w:val="none" w:sz="0" w:space="0" w:color="auto"/>
        <w:bottom w:val="none" w:sz="0" w:space="0" w:color="auto"/>
        <w:right w:val="none" w:sz="0" w:space="0" w:color="auto"/>
      </w:divBdr>
    </w:div>
    <w:div w:id="852233167">
      <w:bodyDiv w:val="1"/>
      <w:marLeft w:val="0"/>
      <w:marRight w:val="0"/>
      <w:marTop w:val="0"/>
      <w:marBottom w:val="0"/>
      <w:divBdr>
        <w:top w:val="none" w:sz="0" w:space="0" w:color="auto"/>
        <w:left w:val="none" w:sz="0" w:space="0" w:color="auto"/>
        <w:bottom w:val="none" w:sz="0" w:space="0" w:color="auto"/>
        <w:right w:val="none" w:sz="0" w:space="0" w:color="auto"/>
      </w:divBdr>
    </w:div>
    <w:div w:id="876511034">
      <w:bodyDiv w:val="1"/>
      <w:marLeft w:val="0"/>
      <w:marRight w:val="0"/>
      <w:marTop w:val="0"/>
      <w:marBottom w:val="0"/>
      <w:divBdr>
        <w:top w:val="none" w:sz="0" w:space="0" w:color="auto"/>
        <w:left w:val="none" w:sz="0" w:space="0" w:color="auto"/>
        <w:bottom w:val="none" w:sz="0" w:space="0" w:color="auto"/>
        <w:right w:val="none" w:sz="0" w:space="0" w:color="auto"/>
      </w:divBdr>
    </w:div>
    <w:div w:id="876940278">
      <w:bodyDiv w:val="1"/>
      <w:marLeft w:val="0"/>
      <w:marRight w:val="0"/>
      <w:marTop w:val="0"/>
      <w:marBottom w:val="0"/>
      <w:divBdr>
        <w:top w:val="none" w:sz="0" w:space="0" w:color="auto"/>
        <w:left w:val="none" w:sz="0" w:space="0" w:color="auto"/>
        <w:bottom w:val="none" w:sz="0" w:space="0" w:color="auto"/>
        <w:right w:val="none" w:sz="0" w:space="0" w:color="auto"/>
      </w:divBdr>
    </w:div>
    <w:div w:id="899940455">
      <w:bodyDiv w:val="1"/>
      <w:marLeft w:val="0"/>
      <w:marRight w:val="0"/>
      <w:marTop w:val="0"/>
      <w:marBottom w:val="0"/>
      <w:divBdr>
        <w:top w:val="none" w:sz="0" w:space="0" w:color="auto"/>
        <w:left w:val="none" w:sz="0" w:space="0" w:color="auto"/>
        <w:bottom w:val="none" w:sz="0" w:space="0" w:color="auto"/>
        <w:right w:val="none" w:sz="0" w:space="0" w:color="auto"/>
      </w:divBdr>
    </w:div>
    <w:div w:id="905652505">
      <w:bodyDiv w:val="1"/>
      <w:marLeft w:val="0"/>
      <w:marRight w:val="0"/>
      <w:marTop w:val="0"/>
      <w:marBottom w:val="0"/>
      <w:divBdr>
        <w:top w:val="none" w:sz="0" w:space="0" w:color="auto"/>
        <w:left w:val="none" w:sz="0" w:space="0" w:color="auto"/>
        <w:bottom w:val="none" w:sz="0" w:space="0" w:color="auto"/>
        <w:right w:val="none" w:sz="0" w:space="0" w:color="auto"/>
      </w:divBdr>
    </w:div>
    <w:div w:id="909190231">
      <w:bodyDiv w:val="1"/>
      <w:marLeft w:val="0"/>
      <w:marRight w:val="0"/>
      <w:marTop w:val="0"/>
      <w:marBottom w:val="0"/>
      <w:divBdr>
        <w:top w:val="none" w:sz="0" w:space="0" w:color="auto"/>
        <w:left w:val="none" w:sz="0" w:space="0" w:color="auto"/>
        <w:bottom w:val="none" w:sz="0" w:space="0" w:color="auto"/>
        <w:right w:val="none" w:sz="0" w:space="0" w:color="auto"/>
      </w:divBdr>
    </w:div>
    <w:div w:id="954601145">
      <w:bodyDiv w:val="1"/>
      <w:marLeft w:val="0"/>
      <w:marRight w:val="0"/>
      <w:marTop w:val="0"/>
      <w:marBottom w:val="0"/>
      <w:divBdr>
        <w:top w:val="none" w:sz="0" w:space="0" w:color="auto"/>
        <w:left w:val="none" w:sz="0" w:space="0" w:color="auto"/>
        <w:bottom w:val="none" w:sz="0" w:space="0" w:color="auto"/>
        <w:right w:val="none" w:sz="0" w:space="0" w:color="auto"/>
      </w:divBdr>
    </w:div>
    <w:div w:id="959385397">
      <w:bodyDiv w:val="1"/>
      <w:marLeft w:val="0"/>
      <w:marRight w:val="0"/>
      <w:marTop w:val="0"/>
      <w:marBottom w:val="0"/>
      <w:divBdr>
        <w:top w:val="none" w:sz="0" w:space="0" w:color="auto"/>
        <w:left w:val="none" w:sz="0" w:space="0" w:color="auto"/>
        <w:bottom w:val="none" w:sz="0" w:space="0" w:color="auto"/>
        <w:right w:val="none" w:sz="0" w:space="0" w:color="auto"/>
      </w:divBdr>
    </w:div>
    <w:div w:id="1004236689">
      <w:bodyDiv w:val="1"/>
      <w:marLeft w:val="0"/>
      <w:marRight w:val="0"/>
      <w:marTop w:val="0"/>
      <w:marBottom w:val="0"/>
      <w:divBdr>
        <w:top w:val="none" w:sz="0" w:space="0" w:color="auto"/>
        <w:left w:val="none" w:sz="0" w:space="0" w:color="auto"/>
        <w:bottom w:val="none" w:sz="0" w:space="0" w:color="auto"/>
        <w:right w:val="none" w:sz="0" w:space="0" w:color="auto"/>
      </w:divBdr>
    </w:div>
    <w:div w:id="1027948026">
      <w:bodyDiv w:val="1"/>
      <w:marLeft w:val="0"/>
      <w:marRight w:val="0"/>
      <w:marTop w:val="0"/>
      <w:marBottom w:val="0"/>
      <w:divBdr>
        <w:top w:val="none" w:sz="0" w:space="0" w:color="auto"/>
        <w:left w:val="none" w:sz="0" w:space="0" w:color="auto"/>
        <w:bottom w:val="none" w:sz="0" w:space="0" w:color="auto"/>
        <w:right w:val="none" w:sz="0" w:space="0" w:color="auto"/>
      </w:divBdr>
    </w:div>
    <w:div w:id="1133982489">
      <w:bodyDiv w:val="1"/>
      <w:marLeft w:val="0"/>
      <w:marRight w:val="0"/>
      <w:marTop w:val="0"/>
      <w:marBottom w:val="0"/>
      <w:divBdr>
        <w:top w:val="none" w:sz="0" w:space="0" w:color="auto"/>
        <w:left w:val="none" w:sz="0" w:space="0" w:color="auto"/>
        <w:bottom w:val="none" w:sz="0" w:space="0" w:color="auto"/>
        <w:right w:val="none" w:sz="0" w:space="0" w:color="auto"/>
      </w:divBdr>
    </w:div>
    <w:div w:id="1152405483">
      <w:bodyDiv w:val="1"/>
      <w:marLeft w:val="0"/>
      <w:marRight w:val="0"/>
      <w:marTop w:val="0"/>
      <w:marBottom w:val="0"/>
      <w:divBdr>
        <w:top w:val="none" w:sz="0" w:space="0" w:color="auto"/>
        <w:left w:val="none" w:sz="0" w:space="0" w:color="auto"/>
        <w:bottom w:val="none" w:sz="0" w:space="0" w:color="auto"/>
        <w:right w:val="none" w:sz="0" w:space="0" w:color="auto"/>
      </w:divBdr>
    </w:div>
    <w:div w:id="1180585486">
      <w:bodyDiv w:val="1"/>
      <w:marLeft w:val="0"/>
      <w:marRight w:val="0"/>
      <w:marTop w:val="0"/>
      <w:marBottom w:val="0"/>
      <w:divBdr>
        <w:top w:val="none" w:sz="0" w:space="0" w:color="auto"/>
        <w:left w:val="none" w:sz="0" w:space="0" w:color="auto"/>
        <w:bottom w:val="none" w:sz="0" w:space="0" w:color="auto"/>
        <w:right w:val="none" w:sz="0" w:space="0" w:color="auto"/>
      </w:divBdr>
    </w:div>
    <w:div w:id="1197936921">
      <w:bodyDiv w:val="1"/>
      <w:marLeft w:val="0"/>
      <w:marRight w:val="0"/>
      <w:marTop w:val="0"/>
      <w:marBottom w:val="0"/>
      <w:divBdr>
        <w:top w:val="none" w:sz="0" w:space="0" w:color="auto"/>
        <w:left w:val="none" w:sz="0" w:space="0" w:color="auto"/>
        <w:bottom w:val="none" w:sz="0" w:space="0" w:color="auto"/>
        <w:right w:val="none" w:sz="0" w:space="0" w:color="auto"/>
      </w:divBdr>
    </w:div>
    <w:div w:id="1302033630">
      <w:bodyDiv w:val="1"/>
      <w:marLeft w:val="0"/>
      <w:marRight w:val="0"/>
      <w:marTop w:val="0"/>
      <w:marBottom w:val="0"/>
      <w:divBdr>
        <w:top w:val="none" w:sz="0" w:space="0" w:color="auto"/>
        <w:left w:val="none" w:sz="0" w:space="0" w:color="auto"/>
        <w:bottom w:val="none" w:sz="0" w:space="0" w:color="auto"/>
        <w:right w:val="none" w:sz="0" w:space="0" w:color="auto"/>
      </w:divBdr>
    </w:div>
    <w:div w:id="1316841357">
      <w:bodyDiv w:val="1"/>
      <w:marLeft w:val="0"/>
      <w:marRight w:val="0"/>
      <w:marTop w:val="0"/>
      <w:marBottom w:val="0"/>
      <w:divBdr>
        <w:top w:val="none" w:sz="0" w:space="0" w:color="auto"/>
        <w:left w:val="none" w:sz="0" w:space="0" w:color="auto"/>
        <w:bottom w:val="none" w:sz="0" w:space="0" w:color="auto"/>
        <w:right w:val="none" w:sz="0" w:space="0" w:color="auto"/>
      </w:divBdr>
    </w:div>
    <w:div w:id="1333215173">
      <w:bodyDiv w:val="1"/>
      <w:marLeft w:val="0"/>
      <w:marRight w:val="0"/>
      <w:marTop w:val="0"/>
      <w:marBottom w:val="0"/>
      <w:divBdr>
        <w:top w:val="none" w:sz="0" w:space="0" w:color="auto"/>
        <w:left w:val="none" w:sz="0" w:space="0" w:color="auto"/>
        <w:bottom w:val="none" w:sz="0" w:space="0" w:color="auto"/>
        <w:right w:val="none" w:sz="0" w:space="0" w:color="auto"/>
      </w:divBdr>
    </w:div>
    <w:div w:id="1347632211">
      <w:bodyDiv w:val="1"/>
      <w:marLeft w:val="0"/>
      <w:marRight w:val="0"/>
      <w:marTop w:val="0"/>
      <w:marBottom w:val="0"/>
      <w:divBdr>
        <w:top w:val="none" w:sz="0" w:space="0" w:color="auto"/>
        <w:left w:val="none" w:sz="0" w:space="0" w:color="auto"/>
        <w:bottom w:val="none" w:sz="0" w:space="0" w:color="auto"/>
        <w:right w:val="none" w:sz="0" w:space="0" w:color="auto"/>
      </w:divBdr>
    </w:div>
    <w:div w:id="1353260146">
      <w:bodyDiv w:val="1"/>
      <w:marLeft w:val="0"/>
      <w:marRight w:val="0"/>
      <w:marTop w:val="0"/>
      <w:marBottom w:val="0"/>
      <w:divBdr>
        <w:top w:val="none" w:sz="0" w:space="0" w:color="auto"/>
        <w:left w:val="none" w:sz="0" w:space="0" w:color="auto"/>
        <w:bottom w:val="none" w:sz="0" w:space="0" w:color="auto"/>
        <w:right w:val="none" w:sz="0" w:space="0" w:color="auto"/>
      </w:divBdr>
    </w:div>
    <w:div w:id="1362390220">
      <w:bodyDiv w:val="1"/>
      <w:marLeft w:val="0"/>
      <w:marRight w:val="0"/>
      <w:marTop w:val="0"/>
      <w:marBottom w:val="0"/>
      <w:divBdr>
        <w:top w:val="none" w:sz="0" w:space="0" w:color="auto"/>
        <w:left w:val="none" w:sz="0" w:space="0" w:color="auto"/>
        <w:bottom w:val="none" w:sz="0" w:space="0" w:color="auto"/>
        <w:right w:val="none" w:sz="0" w:space="0" w:color="auto"/>
      </w:divBdr>
    </w:div>
    <w:div w:id="1363441086">
      <w:bodyDiv w:val="1"/>
      <w:marLeft w:val="0"/>
      <w:marRight w:val="0"/>
      <w:marTop w:val="0"/>
      <w:marBottom w:val="0"/>
      <w:divBdr>
        <w:top w:val="none" w:sz="0" w:space="0" w:color="auto"/>
        <w:left w:val="none" w:sz="0" w:space="0" w:color="auto"/>
        <w:bottom w:val="none" w:sz="0" w:space="0" w:color="auto"/>
        <w:right w:val="none" w:sz="0" w:space="0" w:color="auto"/>
      </w:divBdr>
    </w:div>
    <w:div w:id="1373652328">
      <w:bodyDiv w:val="1"/>
      <w:marLeft w:val="0"/>
      <w:marRight w:val="0"/>
      <w:marTop w:val="0"/>
      <w:marBottom w:val="0"/>
      <w:divBdr>
        <w:top w:val="none" w:sz="0" w:space="0" w:color="auto"/>
        <w:left w:val="none" w:sz="0" w:space="0" w:color="auto"/>
        <w:bottom w:val="none" w:sz="0" w:space="0" w:color="auto"/>
        <w:right w:val="none" w:sz="0" w:space="0" w:color="auto"/>
      </w:divBdr>
    </w:div>
    <w:div w:id="1473672940">
      <w:bodyDiv w:val="1"/>
      <w:marLeft w:val="0"/>
      <w:marRight w:val="0"/>
      <w:marTop w:val="0"/>
      <w:marBottom w:val="0"/>
      <w:divBdr>
        <w:top w:val="none" w:sz="0" w:space="0" w:color="auto"/>
        <w:left w:val="none" w:sz="0" w:space="0" w:color="auto"/>
        <w:bottom w:val="none" w:sz="0" w:space="0" w:color="auto"/>
        <w:right w:val="none" w:sz="0" w:space="0" w:color="auto"/>
      </w:divBdr>
    </w:div>
    <w:div w:id="1571191098">
      <w:bodyDiv w:val="1"/>
      <w:marLeft w:val="0"/>
      <w:marRight w:val="0"/>
      <w:marTop w:val="0"/>
      <w:marBottom w:val="0"/>
      <w:divBdr>
        <w:top w:val="none" w:sz="0" w:space="0" w:color="auto"/>
        <w:left w:val="none" w:sz="0" w:space="0" w:color="auto"/>
        <w:bottom w:val="none" w:sz="0" w:space="0" w:color="auto"/>
        <w:right w:val="none" w:sz="0" w:space="0" w:color="auto"/>
      </w:divBdr>
    </w:div>
    <w:div w:id="1585845150">
      <w:bodyDiv w:val="1"/>
      <w:marLeft w:val="0"/>
      <w:marRight w:val="0"/>
      <w:marTop w:val="0"/>
      <w:marBottom w:val="0"/>
      <w:divBdr>
        <w:top w:val="none" w:sz="0" w:space="0" w:color="auto"/>
        <w:left w:val="none" w:sz="0" w:space="0" w:color="auto"/>
        <w:bottom w:val="none" w:sz="0" w:space="0" w:color="auto"/>
        <w:right w:val="none" w:sz="0" w:space="0" w:color="auto"/>
      </w:divBdr>
    </w:div>
    <w:div w:id="1630356811">
      <w:bodyDiv w:val="1"/>
      <w:marLeft w:val="0"/>
      <w:marRight w:val="0"/>
      <w:marTop w:val="0"/>
      <w:marBottom w:val="0"/>
      <w:divBdr>
        <w:top w:val="none" w:sz="0" w:space="0" w:color="auto"/>
        <w:left w:val="none" w:sz="0" w:space="0" w:color="auto"/>
        <w:bottom w:val="none" w:sz="0" w:space="0" w:color="auto"/>
        <w:right w:val="none" w:sz="0" w:space="0" w:color="auto"/>
      </w:divBdr>
    </w:div>
    <w:div w:id="1631786924">
      <w:bodyDiv w:val="1"/>
      <w:marLeft w:val="0"/>
      <w:marRight w:val="0"/>
      <w:marTop w:val="0"/>
      <w:marBottom w:val="0"/>
      <w:divBdr>
        <w:top w:val="none" w:sz="0" w:space="0" w:color="auto"/>
        <w:left w:val="none" w:sz="0" w:space="0" w:color="auto"/>
        <w:bottom w:val="none" w:sz="0" w:space="0" w:color="auto"/>
        <w:right w:val="none" w:sz="0" w:space="0" w:color="auto"/>
      </w:divBdr>
    </w:div>
    <w:div w:id="1647276460">
      <w:bodyDiv w:val="1"/>
      <w:marLeft w:val="0"/>
      <w:marRight w:val="0"/>
      <w:marTop w:val="0"/>
      <w:marBottom w:val="0"/>
      <w:divBdr>
        <w:top w:val="none" w:sz="0" w:space="0" w:color="auto"/>
        <w:left w:val="none" w:sz="0" w:space="0" w:color="auto"/>
        <w:bottom w:val="none" w:sz="0" w:space="0" w:color="auto"/>
        <w:right w:val="none" w:sz="0" w:space="0" w:color="auto"/>
      </w:divBdr>
    </w:div>
    <w:div w:id="1660378848">
      <w:bodyDiv w:val="1"/>
      <w:marLeft w:val="0"/>
      <w:marRight w:val="0"/>
      <w:marTop w:val="0"/>
      <w:marBottom w:val="0"/>
      <w:divBdr>
        <w:top w:val="none" w:sz="0" w:space="0" w:color="auto"/>
        <w:left w:val="none" w:sz="0" w:space="0" w:color="auto"/>
        <w:bottom w:val="none" w:sz="0" w:space="0" w:color="auto"/>
        <w:right w:val="none" w:sz="0" w:space="0" w:color="auto"/>
      </w:divBdr>
    </w:div>
    <w:div w:id="1702363814">
      <w:bodyDiv w:val="1"/>
      <w:marLeft w:val="0"/>
      <w:marRight w:val="0"/>
      <w:marTop w:val="0"/>
      <w:marBottom w:val="0"/>
      <w:divBdr>
        <w:top w:val="none" w:sz="0" w:space="0" w:color="auto"/>
        <w:left w:val="none" w:sz="0" w:space="0" w:color="auto"/>
        <w:bottom w:val="none" w:sz="0" w:space="0" w:color="auto"/>
        <w:right w:val="none" w:sz="0" w:space="0" w:color="auto"/>
      </w:divBdr>
    </w:div>
    <w:div w:id="1761561797">
      <w:bodyDiv w:val="1"/>
      <w:marLeft w:val="0"/>
      <w:marRight w:val="0"/>
      <w:marTop w:val="0"/>
      <w:marBottom w:val="0"/>
      <w:divBdr>
        <w:top w:val="none" w:sz="0" w:space="0" w:color="auto"/>
        <w:left w:val="none" w:sz="0" w:space="0" w:color="auto"/>
        <w:bottom w:val="none" w:sz="0" w:space="0" w:color="auto"/>
        <w:right w:val="none" w:sz="0" w:space="0" w:color="auto"/>
      </w:divBdr>
    </w:div>
    <w:div w:id="1834759264">
      <w:bodyDiv w:val="1"/>
      <w:marLeft w:val="0"/>
      <w:marRight w:val="0"/>
      <w:marTop w:val="0"/>
      <w:marBottom w:val="0"/>
      <w:divBdr>
        <w:top w:val="none" w:sz="0" w:space="0" w:color="auto"/>
        <w:left w:val="none" w:sz="0" w:space="0" w:color="auto"/>
        <w:bottom w:val="none" w:sz="0" w:space="0" w:color="auto"/>
        <w:right w:val="none" w:sz="0" w:space="0" w:color="auto"/>
      </w:divBdr>
    </w:div>
    <w:div w:id="1843397283">
      <w:bodyDiv w:val="1"/>
      <w:marLeft w:val="0"/>
      <w:marRight w:val="0"/>
      <w:marTop w:val="0"/>
      <w:marBottom w:val="0"/>
      <w:divBdr>
        <w:top w:val="none" w:sz="0" w:space="0" w:color="auto"/>
        <w:left w:val="none" w:sz="0" w:space="0" w:color="auto"/>
        <w:bottom w:val="none" w:sz="0" w:space="0" w:color="auto"/>
        <w:right w:val="none" w:sz="0" w:space="0" w:color="auto"/>
      </w:divBdr>
    </w:div>
    <w:div w:id="1873376815">
      <w:bodyDiv w:val="1"/>
      <w:marLeft w:val="0"/>
      <w:marRight w:val="0"/>
      <w:marTop w:val="0"/>
      <w:marBottom w:val="0"/>
      <w:divBdr>
        <w:top w:val="none" w:sz="0" w:space="0" w:color="auto"/>
        <w:left w:val="none" w:sz="0" w:space="0" w:color="auto"/>
        <w:bottom w:val="none" w:sz="0" w:space="0" w:color="auto"/>
        <w:right w:val="none" w:sz="0" w:space="0" w:color="auto"/>
      </w:divBdr>
    </w:div>
    <w:div w:id="1925258224">
      <w:bodyDiv w:val="1"/>
      <w:marLeft w:val="0"/>
      <w:marRight w:val="0"/>
      <w:marTop w:val="0"/>
      <w:marBottom w:val="0"/>
      <w:divBdr>
        <w:top w:val="none" w:sz="0" w:space="0" w:color="auto"/>
        <w:left w:val="none" w:sz="0" w:space="0" w:color="auto"/>
        <w:bottom w:val="none" w:sz="0" w:space="0" w:color="auto"/>
        <w:right w:val="none" w:sz="0" w:space="0" w:color="auto"/>
      </w:divBdr>
    </w:div>
    <w:div w:id="2005624535">
      <w:bodyDiv w:val="1"/>
      <w:marLeft w:val="0"/>
      <w:marRight w:val="0"/>
      <w:marTop w:val="0"/>
      <w:marBottom w:val="0"/>
      <w:divBdr>
        <w:top w:val="none" w:sz="0" w:space="0" w:color="auto"/>
        <w:left w:val="none" w:sz="0" w:space="0" w:color="auto"/>
        <w:bottom w:val="none" w:sz="0" w:space="0" w:color="auto"/>
        <w:right w:val="none" w:sz="0" w:space="0" w:color="auto"/>
      </w:divBdr>
    </w:div>
    <w:div w:id="2015304688">
      <w:bodyDiv w:val="1"/>
      <w:marLeft w:val="0"/>
      <w:marRight w:val="0"/>
      <w:marTop w:val="0"/>
      <w:marBottom w:val="0"/>
      <w:divBdr>
        <w:top w:val="none" w:sz="0" w:space="0" w:color="auto"/>
        <w:left w:val="none" w:sz="0" w:space="0" w:color="auto"/>
        <w:bottom w:val="none" w:sz="0" w:space="0" w:color="auto"/>
        <w:right w:val="none" w:sz="0" w:space="0" w:color="auto"/>
      </w:divBdr>
    </w:div>
    <w:div w:id="2093967919">
      <w:bodyDiv w:val="1"/>
      <w:marLeft w:val="0"/>
      <w:marRight w:val="0"/>
      <w:marTop w:val="0"/>
      <w:marBottom w:val="0"/>
      <w:divBdr>
        <w:top w:val="none" w:sz="0" w:space="0" w:color="auto"/>
        <w:left w:val="none" w:sz="0" w:space="0" w:color="auto"/>
        <w:bottom w:val="none" w:sz="0" w:space="0" w:color="auto"/>
        <w:right w:val="none" w:sz="0" w:space="0" w:color="auto"/>
      </w:divBdr>
    </w:div>
    <w:div w:id="210175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ompag.2024.109557" TargetMode="External"/><Relationship Id="rId18" Type="http://schemas.openxmlformats.org/officeDocument/2006/relationships/hyperlink" Target="https://doi.org/10.6028/NIST.SP.800-207" TargetMode="External"/><Relationship Id="rId26" Type="http://schemas.openxmlformats.org/officeDocument/2006/relationships/hyperlink" Target="https://www.mdpi.com/1424-8220/25/12/3583?utm_source=chatgpt.com" TargetMode="External"/><Relationship Id="rId21" Type="http://schemas.openxmlformats.org/officeDocument/2006/relationships/hyperlink" Target="https://doi.org/10.3390/math11010233"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3389/fpubh.2023.1229386" TargetMode="External"/><Relationship Id="rId17" Type="http://schemas.openxmlformats.org/officeDocument/2006/relationships/hyperlink" Target="https://doi.org/10.1136/bmj.b2535" TargetMode="External"/><Relationship Id="rId25" Type="http://schemas.openxmlformats.org/officeDocument/2006/relationships/hyperlink" Target="https://jpas.in/index.php/home/article/download/2/2"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89/fbloc.2023.1035405" TargetMode="External"/><Relationship Id="rId20" Type="http://schemas.openxmlformats.org/officeDocument/2006/relationships/hyperlink" Target="https://doi.org/10.1016/j.compag.2024.109557" TargetMode="External"/><Relationship Id="rId29" Type="http://schemas.openxmlformats.org/officeDocument/2006/relationships/hyperlink" Target="https://eprajournals.com/pdf/fm/jpanel/upload/2025/May/202505-03-021993?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ose.2024.104284" TargetMode="External"/><Relationship Id="rId24" Type="http://schemas.openxmlformats.org/officeDocument/2006/relationships/hyperlink" Target="https://doi.org/10.1117/12.3065646"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371/journal.pmed.1000100" TargetMode="External"/><Relationship Id="rId23" Type="http://schemas.openxmlformats.org/officeDocument/2006/relationships/hyperlink" Target="https://doi.org/10.1038/s41598-025-85320-8" TargetMode="External"/><Relationship Id="rId28" Type="http://schemas.openxmlformats.org/officeDocument/2006/relationships/hyperlink" Target="https://doi.org/10.1007/s43621-025-01260-3" TargetMode="External"/><Relationship Id="rId36" Type="http://schemas.openxmlformats.org/officeDocument/2006/relationships/footer" Target="footer3.xml"/><Relationship Id="rId10" Type="http://schemas.openxmlformats.org/officeDocument/2006/relationships/hyperlink" Target="https://doi.org/10.1016/j.atech.2023.100318" TargetMode="External"/><Relationship Id="rId19" Type="http://schemas.openxmlformats.org/officeDocument/2006/relationships/hyperlink" Target="https://doi.org/10.3390/app1116751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90/s22093520" TargetMode="External"/><Relationship Id="rId14" Type="http://schemas.openxmlformats.org/officeDocument/2006/relationships/hyperlink" Target="https://doi.org/10.1016/j.njas.2019.100315" TargetMode="External"/><Relationship Id="rId22" Type="http://schemas.openxmlformats.org/officeDocument/2006/relationships/hyperlink" Target="https://doi.org/10.1016/j.cose.2024.104284" TargetMode="External"/><Relationship Id="rId27" Type="http://schemas.openxmlformats.org/officeDocument/2006/relationships/hyperlink" Target="https://doi.org/10.1007/s10462-024-11046-0" TargetMode="External"/><Relationship Id="rId30" Type="http://schemas.openxmlformats.org/officeDocument/2006/relationships/hyperlink" Target="https://www.agronomyjournals.com/special-issue/2025.v8.i3S.2610?utm_source=chatgpt.com"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Ala221</b:Tag>
    <b:SourceType>JournalArticle</b:SourceType>
    <b:Guid>{0ECCD9C6-537E-4A2C-9F0D-CE02A6AABDAD}</b:Guid>
    <b:Title>Cyber security threats and side channel attacks for digital agriculture</b:Title>
    <b:Year>2022</b:Year>
    <b:Author>
      <b:Author>
        <b:NameList>
          <b:Person>
            <b:Last>Alahmadi</b:Last>
            <b:First>A.N.</b:First>
          </b:Person>
        </b:NameList>
      </b:Author>
    </b:Author>
    <b:JournalName>Sensors</b:JournalName>
    <b:RefOrder>11</b:RefOrder>
  </b:Source>
  <b:Source>
    <b:Tag>Yaz211</b:Tag>
    <b:SourceType>JournalArticle</b:SourceType>
    <b:Guid>{7AC3D15D-D2BB-4F0E-BFAA-20DAC3F5F411}</b:Guid>
    <b:Author>
      <b:Author>
        <b:NameList>
          <b:Person>
            <b:Last>Yazdinejad</b:Last>
            <b:First>A</b:First>
          </b:Person>
        </b:NameList>
      </b:Author>
    </b:Author>
    <b:Title>A review on security of smart farming and precision agriculture: security aspects, attacks, therats and countermeasures</b:Title>
    <b:JournalName>Applied sciences</b:JournalName>
    <b:Year>2021</b:Year>
    <b:RefOrder>6</b:RefOrder>
  </b:Source>
  <b:Source>
    <b:Tag>Cam241</b:Tag>
    <b:SourceType>JournalArticle</b:SourceType>
    <b:Guid>{40BFB8FB-4551-4365-8903-42D82FBBDD3E}</b:Guid>
    <b:Author>
      <b:Author>
        <b:NameList>
          <b:Person>
            <b:Last>Campoverde-Molina</b:Last>
            <b:First>M</b:First>
            <b:Middle>&amp; Lujan - Mora, S</b:Middle>
          </b:Person>
        </b:NameList>
      </b:Author>
    </b:Author>
    <b:Title>Cyber security in smart agriculture: A systematic literature review</b:Title>
    <b:JournalName>Computers &amp; security</b:JournalName>
    <b:Year>2024</b:Year>
    <b:RefOrder>2</b:RefOrder>
  </b:Source>
  <b:Source>
    <b:Tag>Bal23</b:Tag>
    <b:SourceType>JournalArticle</b:SourceType>
    <b:Guid>{E8529225-CD1B-42BC-94C9-417BCE728A0B}</b:Guid>
    <b:Author>
      <b:Author>
        <b:NameList>
          <b:Person>
            <b:Last>Balkrishna</b:Last>
            <b:First>A</b:First>
          </b:Person>
        </b:NameList>
      </b:Author>
    </b:Author>
    <b:Title>A Comprehensive analysis of the advances in Indian Digital Agriculture</b:Title>
    <b:JournalName>Agricultural Technology</b:JournalName>
    <b:Year>2023</b:Year>
    <b:RefOrder>1</b:RefOrder>
  </b:Source>
  <b:Source>
    <b:Tag>Lib09</b:Tag>
    <b:SourceType>JournalArticle</b:SourceType>
    <b:Guid>{A9420B37-A0E4-4605-B8FD-8EA16A74B9F4}</b:Guid>
    <b:Author>
      <b:Author>
        <b:NameList>
          <b:Person>
            <b:Last>Liberati</b:Last>
            <b:First>A</b:First>
          </b:Person>
        </b:NameList>
      </b:Author>
    </b:Author>
    <b:Title>The PRISMA statement for reporting systematic reviews and meta-analysis of studies that evaluate health care interventions: Explanation and elaboration</b:Title>
    <b:JournalName>PLos Med</b:JournalName>
    <b:Year>2009</b:Year>
    <b:RefOrder>7</b:RefOrder>
  </b:Source>
  <b:Source>
    <b:Tag>Thi25</b:Tag>
    <b:SourceType>JournalArticle</b:SourceType>
    <b:Guid>{E6EC5F97-F5E9-495C-9D84-D570A83D4A20}</b:Guid>
    <b:Author>
      <b:Author>
        <b:NameList>
          <b:Person>
            <b:Last>Thilakarathne</b:Last>
            <b:First>N.</b:First>
            <b:Middle>N., et al</b:Middle>
          </b:Person>
        </b:NameList>
      </b:Author>
    </b:Author>
    <b:Title>A novel cyber threat intelligence platform for evaluating the security of smart agriculture</b:Title>
    <b:JournalName>Scientific reports</b:JournalName>
    <b:Year>2025</b:Year>
    <b:RefOrder>3</b:RefOrder>
  </b:Source>
  <b:Source>
    <b:Tag>Ala222</b:Tag>
    <b:SourceType>JournalArticle</b:SourceType>
    <b:Guid>{EA21F167-5C54-40FA-8FE7-170C0A999727}</b:Guid>
    <b:Author>
      <b:Author>
        <b:NameList>
          <b:Person>
            <b:Last>Alahmadi</b:Last>
            <b:First>A.</b:First>
            <b:Middle>N.</b:Middle>
          </b:Person>
        </b:NameList>
      </b:Author>
    </b:Author>
    <b:Title>Cyber-security threats and side-channel attacks for digital agriculture </b:Title>
    <b:JournalName>Sensors</b:JournalName>
    <b:Year>2022</b:Year>
    <b:RefOrder>19</b:RefOrder>
  </b:Source>
  <b:Source>
    <b:Tag>Don23</b:Tag>
    <b:SourceType>JournalArticle</b:SourceType>
    <b:Guid>{21441DF0-5DF1-4E4D-8CF5-2C566986C923}</b:Guid>
    <b:Author>
      <b:Author>
        <b:NameList>
          <b:Person>
            <b:Last>Dong</b:Last>
            <b:First>S</b:First>
          </b:Person>
        </b:NameList>
      </b:Author>
    </b:Author>
    <b:Title>Blockchain technology and application: An overview </b:Title>
    <b:JournalName>Frontiers in Public Health</b:JournalName>
    <b:Year>2023</b:Year>
    <b:RefOrder>10</b:RefOrder>
  </b:Source>
  <b:Source>
    <b:Tag>Ald24</b:Tag>
    <b:SourceType>JournalArticle</b:SourceType>
    <b:Guid>{EF7F0F29-6A85-4E73-873F-D74738F5E370}</b:Guid>
    <b:Author>
      <b:Author>
        <b:NameList>
          <b:Person>
            <b:Last>Aldhyani</b:Last>
            <b:First>T.</b:First>
            <b:Middle>H.</b:Middle>
          </b:Person>
        </b:NameList>
      </b:Author>
    </b:Author>
    <b:Title>Cybersecurity threats to agricultural artificial intelligence </b:Title>
    <b:JournalName>Computers and Electronics in Agriculture</b:JournalName>
    <b:Year>2024</b:Year>
    <b:RefOrder>14</b:RefOrder>
  </b:Source>
  <b:Source>
    <b:Tag>Zha24</b:Tag>
    <b:SourceType>JournalArticle</b:SourceType>
    <b:Guid>{05855D0D-80B3-49F0-9638-2B322DA020D3}</b:Guid>
    <b:Author>
      <b:Author>
        <b:NameList>
          <b:Person>
            <b:Last>Zhang</b:Last>
            <b:First>Y</b:First>
          </b:Person>
        </b:NameList>
      </b:Author>
    </b:Author>
    <b:Title>Security threats to agricultural artificial intelligence</b:Title>
    <b:JournalName>Computers and Electronics in Agriculture</b:JournalName>
    <b:Year>2024</b:Year>
    <b:RefOrder>12</b:RefOrder>
  </b:Source>
  <b:Source>
    <b:Tag>Ros20</b:Tag>
    <b:SourceType>JournalArticle</b:SourceType>
    <b:Guid>{95B29EE7-1868-4954-899C-BEF667ED5DC0}</b:Guid>
    <b:Author>
      <b:Author>
        <b:NameList>
          <b:Person>
            <b:Last>Rose</b:Last>
            <b:First>S</b:First>
          </b:Person>
        </b:NameList>
      </b:Author>
    </b:Author>
    <b:Title>Zero trust architecture</b:Title>
    <b:JournalName>National Institute of Standards and Technology</b:JournalName>
    <b:Year>2020</b:Year>
    <b:RefOrder>13</b:RefOrder>
  </b:Source>
  <b:Source>
    <b:Tag>Gao24</b:Tag>
    <b:SourceType>JournalArticle</b:SourceType>
    <b:Guid>{FDD72673-E012-4A51-BEB5-067BDD1E8873}</b:Guid>
    <b:Author>
      <b:Author>
        <b:NameList>
          <b:Person>
            <b:Last>Gao</b:Last>
            <b:First>Y</b:First>
          </b:Person>
        </b:NameList>
      </b:Author>
    </b:Author>
    <b:Title>Security threats to agricultural artificial intelligence</b:Title>
    <b:JournalName>Computers and Electronics in Agriculture</b:JournalName>
    <b:Year>2024</b:Year>
    <b:RefOrder>9</b:RefOrder>
  </b:Source>
  <b:Source>
    <b:Tag>Kle19</b:Tag>
    <b:SourceType>JournalArticle</b:SourceType>
    <b:Guid>{E76A7D2B-F06C-4E76-B86F-B13F66A8FDC4}</b:Guid>
    <b:Author>
      <b:Author>
        <b:NameList>
          <b:Person>
            <b:Last>Klerkx</b:Last>
            <b:First>L</b:First>
          </b:Person>
        </b:NameList>
      </b:Author>
    </b:Author>
    <b:Title>A review of social science on digital agriculture, smart farming and agriculture 4.0: New contributions and a future research agenda</b:Title>
    <b:JournalName>NJAZ- Wageningen journal of life sciences</b:JournalName>
    <b:Year>2019</b:Year>
    <b:RefOrder>5</b:RefOrder>
  </b:Source>
  <b:Source>
    <b:Tag>Tav25</b:Tag>
    <b:SourceType>ConferenceProceedings</b:SourceType>
    <b:Guid>{062406E4-C47E-4284-85AF-6972D174A9EB}</b:Guid>
    <b:Author>
      <b:Author>
        <b:NameList>
          <b:Person>
            <b:Last>Tavasoli</b:Last>
            <b:First>M</b:First>
            <b:Middle>et al</b:Middle>
          </b:Person>
        </b:NameList>
      </b:Author>
    </b:Author>
    <b:Title>AI driven cyber security architecture for smart farming using edge computing</b:Title>
    <b:JournalName>Proceedings of SPIE</b:JournalName>
    <b:Year>2025</b:Year>
    <b:RefOrder>16</b:RefOrder>
  </b:Source>
  <b:Source>
    <b:Tag>Mhl23</b:Tag>
    <b:SourceType>JournalArticle</b:SourceType>
    <b:Guid>{9960A542-922D-4E5D-BAF1-2C0AAFF4368D}</b:Guid>
    <b:Author>
      <b:Author>
        <b:NameList>
          <b:Person>
            <b:Last>Mhlanga</b:Last>
            <b:First>D</b:First>
          </b:Person>
        </b:NameList>
      </b:Author>
    </b:Author>
    <b:Title>Block chain for secure and decentralized artificial intelligence in agriculture</b:Title>
    <b:Year>2023</b:Year>
    <b:JournalName>Frontiers in block chain </b:JournalName>
    <b:RefOrder>17</b:RefOrder>
  </b:Source>
  <b:Source>
    <b:Tag>Sin24</b:Tag>
    <b:SourceType>JournalArticle</b:SourceType>
    <b:Guid>{D3DC50B6-D4BD-4CFA-A60A-482D0BD8601A}</b:Guid>
    <b:Author>
      <b:Author>
        <b:NameList>
          <b:Person>
            <b:Last>Singh</b:Last>
            <b:First>B</b:First>
          </b:Person>
        </b:NameList>
      </b:Author>
    </b:Author>
    <b:Title>Cyber security threats and mitigation strategies in agriculture 4.0 and 5.0</b:Title>
    <b:JournalName>Journal of public affairs and security</b:JournalName>
    <b:Year>2024</b:Year>
    <b:RefOrder>4</b:RefOrder>
  </b:Source>
  <b:Source>
    <b:Tag>Moh09</b:Tag>
    <b:SourceType>JournalArticle</b:SourceType>
    <b:Guid>{C753F30C-CFC2-4144-A33F-80D18FCF371D}</b:Guid>
    <b:Author>
      <b:Author>
        <b:NameList>
          <b:Person>
            <b:Last>Moher</b:Last>
            <b:First>D</b:First>
          </b:Person>
        </b:NameList>
      </b:Author>
    </b:Author>
    <b:Title>Preferred reporting items for systematic reviews and meta analysis</b:Title>
    <b:JournalName>The PRISMA statement BMJ</b:JournalName>
    <b:Year>2009</b:Year>
    <b:RefOrder>8</b:RefOrder>
  </b:Source>
  <b:Source>
    <b:Tag>Irs25</b:Tag>
    <b:SourceType>JournalArticle</b:SourceType>
    <b:Guid>{291D1A50-301A-4EFE-93FB-AF55DDFABA75}</b:Guid>
    <b:Author>
      <b:Author>
        <b:NameList>
          <b:Person>
            <b:Last>Irshad</b:Last>
            <b:First>Ahmed</b:First>
          </b:Person>
        </b:NameList>
      </b:Author>
    </b:Author>
    <b:Title>Leveraging Artificial Intelligence in Agribusiness: A Structured Review of Strategic Management Practices and Future Prospects.  </b:Title>
    <b:JournalName>Discover Sustainability,</b:JournalName>
    <b:Year>2025</b:Year>
    <b:RefOrder>20</b:RefOrder>
  </b:Source>
  <b:Source>
    <b:Tag>Irs251</b:Tag>
    <b:SourceType>JournalArticle</b:SourceType>
    <b:Guid>{1779FA19-ECC5-45DC-818F-8D87C7272043}</b:Guid>
    <b:Author>
      <b:Author>
        <b:NameList>
          <b:Person>
            <b:Last>Irshad</b:Last>
            <b:First>Ahmed</b:First>
          </b:Person>
        </b:NameList>
      </b:Author>
    </b:Author>
    <b:JournalName>Discover Sustainability</b:JournalName>
    <b:Year>2025</b:Year>
    <b:RefOrder>15</b:RefOrder>
  </b:Source>
  <b:Source>
    <b:Tag>Hua25</b:Tag>
    <b:SourceType>JournalArticle</b:SourceType>
    <b:Guid>{25F33A65-9EFB-4FF2-B36D-90F126EC2EB4}</b:Guid>
    <b:Author>
      <b:Author>
        <b:NameList>
          <b:Person>
            <b:Last>Huang</b:Last>
          </b:Person>
        </b:NameList>
      </b:Author>
    </b:Author>
    <b:Title>How the Internet of Things Technology Improves Agricultural Efficiency. </b:Title>
    <b:JournalName>Artificial Intelligence Review</b:JournalName>
    <b:Year>2025</b:Year>
    <b:RefOrder>18</b:RefOrder>
  </b:Source>
</b:Sources>
</file>

<file path=customXml/itemProps1.xml><?xml version="1.0" encoding="utf-8"?>
<ds:datastoreItem xmlns:ds="http://schemas.openxmlformats.org/officeDocument/2006/customXml" ds:itemID="{A512F5DA-D0A7-450B-AD85-F644077B4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4065</Words>
  <Characters>23175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Kaviya Deepan</dc:creator>
  <cp:keywords/>
  <dc:description/>
  <cp:lastModifiedBy>SDI 1084</cp:lastModifiedBy>
  <cp:revision>25</cp:revision>
  <dcterms:created xsi:type="dcterms:W3CDTF">2025-10-29T06:37:00Z</dcterms:created>
  <dcterms:modified xsi:type="dcterms:W3CDTF">2025-10-29T13:39:00Z</dcterms:modified>
</cp:coreProperties>
</file>