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6CF89" w14:textId="77777777" w:rsidR="006A7745" w:rsidRDefault="006A7745" w:rsidP="00C04C3A">
      <w:pPr>
        <w:tabs>
          <w:tab w:val="left" w:pos="720"/>
        </w:tabs>
        <w:spacing w:line="480" w:lineRule="auto"/>
        <w:jc w:val="center"/>
        <w:rPr>
          <w:rFonts w:asciiTheme="majorBidi" w:hAnsiTheme="majorBidi" w:cstheme="majorBidi"/>
          <w:b/>
          <w:bCs/>
          <w:color w:val="000000" w:themeColor="text1"/>
          <w:sz w:val="28"/>
          <w:szCs w:val="28"/>
        </w:rPr>
      </w:pPr>
      <w:r w:rsidRPr="006A7745">
        <w:rPr>
          <w:rFonts w:asciiTheme="majorBidi" w:hAnsiTheme="majorBidi" w:cstheme="majorBidi"/>
          <w:b/>
          <w:bCs/>
          <w:color w:val="000000" w:themeColor="text1"/>
          <w:sz w:val="28"/>
          <w:szCs w:val="28"/>
        </w:rPr>
        <w:t>Original Research Article</w:t>
      </w:r>
    </w:p>
    <w:p w14:paraId="56E14610" w14:textId="77777777" w:rsidR="006A7745" w:rsidRDefault="006A7745" w:rsidP="00C04C3A">
      <w:pPr>
        <w:tabs>
          <w:tab w:val="left" w:pos="720"/>
        </w:tabs>
        <w:spacing w:line="480" w:lineRule="auto"/>
        <w:jc w:val="center"/>
        <w:rPr>
          <w:rFonts w:asciiTheme="majorBidi" w:hAnsiTheme="majorBidi" w:cstheme="majorBidi"/>
          <w:b/>
          <w:bCs/>
          <w:color w:val="000000" w:themeColor="text1"/>
          <w:sz w:val="28"/>
          <w:szCs w:val="28"/>
        </w:rPr>
      </w:pPr>
    </w:p>
    <w:p w14:paraId="27292CD0" w14:textId="4D4478F6" w:rsidR="00FF233C" w:rsidRDefault="00332252" w:rsidP="00C04C3A">
      <w:pPr>
        <w:tabs>
          <w:tab w:val="left" w:pos="720"/>
        </w:tabs>
        <w:spacing w:line="480" w:lineRule="auto"/>
        <w:jc w:val="center"/>
        <w:rPr>
          <w:rFonts w:asciiTheme="majorBidi" w:hAnsiTheme="majorBidi" w:cstheme="majorBidi"/>
          <w:b/>
          <w:bCs/>
          <w:color w:val="000000" w:themeColor="text1"/>
          <w:sz w:val="28"/>
          <w:szCs w:val="28"/>
        </w:rPr>
      </w:pPr>
      <w:r w:rsidRPr="00C04C3A">
        <w:rPr>
          <w:rFonts w:asciiTheme="majorBidi" w:hAnsiTheme="majorBidi" w:cstheme="majorBidi"/>
          <w:b/>
          <w:bCs/>
          <w:color w:val="000000" w:themeColor="text1"/>
          <w:sz w:val="28"/>
          <w:szCs w:val="28"/>
        </w:rPr>
        <w:t>Assessing the Influence of Bagasse Ash as a Partial Cement and Fine Aggregate Substitute on the Concrete's Compressive Strength</w:t>
      </w:r>
    </w:p>
    <w:p w14:paraId="543C3692" w14:textId="77777777" w:rsidR="005E3C55" w:rsidRPr="00C04C3A" w:rsidRDefault="005E3C55" w:rsidP="00C04C3A">
      <w:pPr>
        <w:tabs>
          <w:tab w:val="left" w:pos="720"/>
        </w:tabs>
        <w:spacing w:line="480" w:lineRule="auto"/>
        <w:jc w:val="center"/>
        <w:rPr>
          <w:rFonts w:asciiTheme="majorBidi" w:hAnsiTheme="majorBidi" w:cstheme="majorBidi"/>
          <w:b/>
          <w:bCs/>
          <w:color w:val="000000" w:themeColor="text1"/>
          <w:sz w:val="28"/>
          <w:szCs w:val="28"/>
        </w:rPr>
      </w:pPr>
    </w:p>
    <w:p w14:paraId="732E2AA0" w14:textId="77777777" w:rsidR="003969F7" w:rsidRPr="00AB2DEA" w:rsidRDefault="003969F7" w:rsidP="003969F7">
      <w:pPr>
        <w:tabs>
          <w:tab w:val="left" w:pos="720"/>
        </w:tabs>
        <w:spacing w:line="480" w:lineRule="auto"/>
        <w:rPr>
          <w:rFonts w:asciiTheme="majorBidi" w:hAnsiTheme="majorBidi" w:cstheme="majorBidi"/>
          <w:b/>
          <w:bCs/>
          <w:color w:val="000000" w:themeColor="text1"/>
        </w:rPr>
      </w:pPr>
      <w:r w:rsidRPr="00AB2DEA">
        <w:rPr>
          <w:rFonts w:asciiTheme="majorBidi" w:hAnsiTheme="majorBidi" w:cstheme="majorBidi"/>
          <w:b/>
          <w:bCs/>
          <w:color w:val="000000" w:themeColor="text1"/>
        </w:rPr>
        <w:t>Abstract:</w:t>
      </w:r>
    </w:p>
    <w:p w14:paraId="4D262134" w14:textId="77777777" w:rsidR="003969F7" w:rsidRPr="00AB2DEA" w:rsidRDefault="00D10C96" w:rsidP="00D10C96">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color w:val="000000" w:themeColor="text1"/>
        </w:rPr>
        <w:t xml:space="preserve">Due to the use of natural sand and Portland cement, the production of concrete becomes costly and detrimental to the environment. The byproduct of the agro-industrial industry, sugarcane bagasse ash (BA), has been identified as a viable substitute due to its abundance and pozzolanic </w:t>
      </w:r>
      <w:proofErr w:type="spellStart"/>
      <w:proofErr w:type="gramStart"/>
      <w:r w:rsidRPr="00AB2DEA">
        <w:rPr>
          <w:rFonts w:asciiTheme="majorBidi" w:hAnsiTheme="majorBidi" w:cstheme="majorBidi"/>
          <w:color w:val="000000" w:themeColor="text1"/>
        </w:rPr>
        <w:t>nature.This</w:t>
      </w:r>
      <w:proofErr w:type="spellEnd"/>
      <w:proofErr w:type="gramEnd"/>
      <w:r w:rsidRPr="00AB2DEA">
        <w:rPr>
          <w:rFonts w:asciiTheme="majorBidi" w:hAnsiTheme="majorBidi" w:cstheme="majorBidi"/>
          <w:color w:val="000000" w:themeColor="text1"/>
        </w:rPr>
        <w:t xml:space="preserve"> research investigates the pozzolanic effect of bagasse ash as a partial replacement of both cement (0–30%) and fine aggregate (0–100%) on the compressive strength of concrete. The experimental program developed five mixtures comprising a control and four with the varying dual replacement levels. Change of compressive strength was recorded during a 7 and 28 day cycle, and the specimens were in the shape of regular cylinders. </w:t>
      </w:r>
      <w:r w:rsidR="003969F7" w:rsidRPr="00AB2DEA">
        <w:rPr>
          <w:rFonts w:asciiTheme="majorBidi" w:hAnsiTheme="majorBidi" w:cstheme="majorBidi"/>
          <w:color w:val="000000" w:themeColor="text1"/>
        </w:rPr>
        <w:t>The results indicated a general decrease in strength with increasing BA replacement. The highest strength among BA mixes was achieved by the mix with 30% cement and 10% sand replacement, yet it represented a 35.2% reduction from the control. The strength reduction is attributed to the dilution of cementitious materials and insufficient pozzolanic activity from the BA. The optimal dual replacement level identified was 30% for cement and 10% for fine aggregate. Despite the compressive strength reductions, utilizing BA aligns with broader environmental benefits, reducing waste, conserving natural resources, and lowering carbon emissions, motivating its application in non-structural contexts.</w:t>
      </w:r>
    </w:p>
    <w:p w14:paraId="4AD4A314" w14:textId="77777777" w:rsidR="00FF233C" w:rsidRPr="00AB2DEA" w:rsidRDefault="001271CD" w:rsidP="001271CD">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Keywords:</w:t>
      </w:r>
      <w:r w:rsidRPr="00AB2DEA">
        <w:rPr>
          <w:rFonts w:asciiTheme="majorBidi" w:hAnsiTheme="majorBidi" w:cstheme="majorBidi"/>
          <w:color w:val="000000" w:themeColor="text1"/>
        </w:rPr>
        <w:t xml:space="preserve"> Bagasse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Ash, Partial</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Replacement, Compressive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Strength, Fine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Aggregate, Cementitious</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Material, Sustainable</w:t>
      </w:r>
      <w:r w:rsidR="006B35F6" w:rsidRPr="00AB2DEA">
        <w:rPr>
          <w:rFonts w:asciiTheme="majorBidi" w:hAnsiTheme="majorBidi" w:cstheme="majorBidi"/>
          <w:color w:val="000000" w:themeColor="text1"/>
        </w:rPr>
        <w:t xml:space="preserve"> Concrete</w:t>
      </w:r>
    </w:p>
    <w:p w14:paraId="5A811247" w14:textId="77777777" w:rsidR="00152642" w:rsidRPr="00AB2DEA" w:rsidRDefault="000E65CF" w:rsidP="000E65CF">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lastRenderedPageBreak/>
        <w:t xml:space="preserve">1. Introduction </w:t>
      </w:r>
    </w:p>
    <w:p w14:paraId="24A709BB" w14:textId="77777777" w:rsidR="00474052" w:rsidRPr="00AB2DEA" w:rsidRDefault="00152642" w:rsidP="0047405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Concrete has extensively developed as the most widely used construction material globally, but its production relies heavily on Portland cement and natural sand, contributing to environmental degradation and high costs</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E37DA6" w:rsidRPr="00AB2DEA">
        <w:rPr>
          <w:rFonts w:asciiTheme="majorBidi" w:hAnsiTheme="majorBidi" w:cstheme="majorBidi"/>
          <w:color w:val="000000" w:themeColor="text1"/>
        </w:rPr>
        <w:fldChar w:fldCharType="begin" w:fldLock="1"/>
      </w:r>
      <w:r w:rsidR="00E37DA6"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E37DA6" w:rsidRPr="00AB2DEA">
        <w:rPr>
          <w:rFonts w:asciiTheme="majorBidi" w:hAnsiTheme="majorBidi" w:cstheme="majorBidi"/>
          <w:color w:val="000000" w:themeColor="text1"/>
        </w:rPr>
        <w:fldChar w:fldCharType="separate"/>
      </w:r>
      <w:r w:rsidR="00E37DA6" w:rsidRPr="00AB2DEA">
        <w:rPr>
          <w:rFonts w:asciiTheme="majorBidi" w:hAnsiTheme="majorBidi" w:cstheme="majorBidi"/>
          <w:noProof/>
          <w:color w:val="000000" w:themeColor="text1"/>
        </w:rPr>
        <w:t>(Loganayagan, Mohan, and Dhivyabharathi 2021)</w:t>
      </w:r>
      <w:r w:rsidR="00E37DA6"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7A5678">
        <w:rPr>
          <w:rFonts w:asciiTheme="majorBidi" w:hAnsiTheme="majorBidi" w:cstheme="majorBidi"/>
          <w:color w:val="000000" w:themeColor="text1"/>
        </w:rPr>
        <w:t xml:space="preserve"> (</w:t>
      </w:r>
      <w:r w:rsidR="007A5678" w:rsidRPr="006C3BBE">
        <w:rPr>
          <w:rFonts w:asciiTheme="majorBidi" w:hAnsiTheme="majorBidi" w:cstheme="majorBidi"/>
          <w:noProof/>
          <w:color w:val="000000" w:themeColor="text1"/>
        </w:rPr>
        <w:t>Hasrat</w:t>
      </w:r>
      <w:r w:rsidR="007A5678">
        <w:rPr>
          <w:rFonts w:asciiTheme="majorBidi" w:hAnsiTheme="majorBidi" w:cstheme="majorBidi"/>
          <w:noProof/>
          <w:color w:val="000000" w:themeColor="text1"/>
        </w:rPr>
        <w:t xml:space="preserve"> et al., 2025</w:t>
      </w:r>
      <w:r w:rsidR="007A5678">
        <w:rPr>
          <w:rFonts w:asciiTheme="majorBidi" w:hAnsiTheme="majorBidi" w:cstheme="majorBidi"/>
          <w:color w:val="000000" w:themeColor="text1"/>
        </w:rPr>
        <w:t>)</w:t>
      </w:r>
      <w:r w:rsidRPr="00AB2DEA">
        <w:rPr>
          <w:rFonts w:asciiTheme="majorBidi" w:hAnsiTheme="majorBidi" w:cstheme="majorBidi"/>
          <w:color w:val="000000" w:themeColor="text1"/>
        </w:rPr>
        <w:t>. The global demand for cement is a significant contributor to environmental degradation due to its high carbon footprint, with cement production alone accounting for approximately 7–8% of global CO₂ emissions</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C800EF"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Sugarcane bagasse ash (BA), an agro-industrial by-product from sugar production, has emerged as a sustainable alternative due to its pozzolanic properties and large-scale availability in sugar-processing regions</w:t>
      </w:r>
      <w:r w:rsidR="00E02B12" w:rsidRPr="00AB2DEA">
        <w:rPr>
          <w:rFonts w:asciiTheme="majorBidi" w:hAnsiTheme="majorBidi" w:cstheme="majorBidi"/>
          <w:color w:val="000000" w:themeColor="text1"/>
        </w:rPr>
        <w:fldChar w:fldCharType="begin" w:fldLock="1"/>
      </w:r>
      <w:r w:rsidR="00E02B12" w:rsidRPr="00AB2DEA">
        <w:rPr>
          <w:rFonts w:asciiTheme="majorBidi" w:hAnsiTheme="majorBidi" w:cstheme="majorBidi"/>
          <w:color w:val="000000" w:themeColor="text1"/>
        </w:rPr>
        <w:instrText>ADDIN CSL_CITATION {"citationItems":[{"id":"ITEM-1","itemData":{"DOI":"10.1016/j.conbuildmat.2018.04.043","ISSN":"09500618","abstract":"Both agriculture wastes, black rice husk ash (BRHA) and bagasse ash (BA), were used as sand replacement to prepare autoclaved aerated concrete (AAC) product at various temperatures and times. The compressive strengths of AAC were increased with the further autoclaving temperatures and times, except dry density. BRHA and BA have influence on the mechanical properties of AAC with low dry density for all conditions, approximately 6–54%, due to the high Na2O and K2O content and the fineness of both ashes compared to sand. The appearance of relative high Al2O3 of BA compared to BRHA leads to the additional strength gain of AAC sample containing BA, because of the formation of tobermorite through katoite. Therefore, both residues are shown to be highly potential substitution materials for sand in AAC production.","author":[{"dropping-particle":"","family":"Kunchariyakun","given":"Kittipong","non-dropping-particle":"","parse-names":false,"suffix":""},{"dropping-particle":"","family":"Asavapisit","given":"Suwimol","non-dropping-particle":"","parse-names":false,"suffix":""},{"dropping-particle":"","family":"Sinyoung","given":"Suthatip","non-dropping-particle":"","parse-names":false,"suffix":""}],"container-title":"Construction and Building Materials","id":"ITEM-1","issued":{"date-parts":[["2018"]]},"page":"220-227","publisher":"Elsevier Ltd","title":"Influence of partial sand replacement by black rice husk ash and bagasse ash on properties of autoclaved aerated concrete under different temperatures and times","type":"article-journal","volume":"173"},"uris":["http://www.mendeley.com/documents/?uuid=0df61014-a785-403a-9457-590df08eb935"]}],"mendeley":{"formattedCitation":"(Kunchariyakun, Asavapisit, and Sinyoung 2018)","plainTextFormattedCitation":"(Kunchariyakun, Asavapisit, and Sinyoung 2018)","previouslyFormattedCitation":"(Kunchariyakun, Asavapisit, and Sinyoung 2018)"},"properties":{"noteIndex":0},"schema":"https://github.com/citation-style-language/schema/raw/master/csl-citation.json"}</w:instrText>
      </w:r>
      <w:r w:rsidR="00E02B12" w:rsidRPr="00AB2DEA">
        <w:rPr>
          <w:rFonts w:asciiTheme="majorBidi" w:hAnsiTheme="majorBidi" w:cstheme="majorBidi"/>
          <w:color w:val="000000" w:themeColor="text1"/>
        </w:rPr>
        <w:fldChar w:fldCharType="separate"/>
      </w:r>
      <w:r w:rsidR="00E02B12" w:rsidRPr="00AB2DEA">
        <w:rPr>
          <w:rFonts w:asciiTheme="majorBidi" w:hAnsiTheme="majorBidi" w:cstheme="majorBidi"/>
          <w:noProof/>
          <w:color w:val="000000" w:themeColor="text1"/>
        </w:rPr>
        <w:t>(Kunchariyakun, Asavapisit, and Sinyoung 2018)</w:t>
      </w:r>
      <w:r w:rsidR="00E02B12"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 xml:space="preserve">. </w:t>
      </w:r>
      <w:r w:rsidR="0068146D" w:rsidRPr="00AB2DEA">
        <w:rPr>
          <w:rFonts w:asciiTheme="majorBidi" w:eastAsia="Calibri" w:hAnsiTheme="majorBidi" w:cstheme="majorBidi"/>
          <w:color w:val="000000" w:themeColor="text1"/>
        </w:rPr>
        <w:t xml:space="preserve">BA is comprised predominantly of </w:t>
      </w:r>
      <w:proofErr w:type="spellStart"/>
      <w:r w:rsidR="0068146D" w:rsidRPr="00AB2DEA">
        <w:rPr>
          <w:rFonts w:asciiTheme="majorBidi" w:eastAsia="Calibri" w:hAnsiTheme="majorBidi" w:cstheme="majorBidi"/>
          <w:color w:val="000000" w:themeColor="text1"/>
        </w:rPr>
        <w:t>SiO</w:t>
      </w:r>
      <w:proofErr w:type="spellEnd"/>
      <w:r w:rsidR="0068146D" w:rsidRPr="00AB2DEA">
        <w:rPr>
          <w:rFonts w:asciiTheme="majorBidi" w:eastAsia="Calibri" w:hAnsiTheme="majorBidi" w:cstheme="majorBidi"/>
          <w:color w:val="000000" w:themeColor="text1"/>
        </w:rPr>
        <w:t xml:space="preserve">₂ (65%), </w:t>
      </w:r>
      <w:proofErr w:type="spellStart"/>
      <w:r w:rsidR="0068146D" w:rsidRPr="00AB2DEA">
        <w:rPr>
          <w:rFonts w:asciiTheme="majorBidi" w:eastAsia="Calibri" w:hAnsiTheme="majorBidi" w:cstheme="majorBidi"/>
          <w:color w:val="000000" w:themeColor="text1"/>
        </w:rPr>
        <w:t>Al₂O</w:t>
      </w:r>
      <w:proofErr w:type="spellEnd"/>
      <w:r w:rsidR="0068146D" w:rsidRPr="00AB2DEA">
        <w:rPr>
          <w:rFonts w:asciiTheme="majorBidi" w:eastAsia="Calibri" w:hAnsiTheme="majorBidi" w:cstheme="majorBidi"/>
          <w:color w:val="000000" w:themeColor="text1"/>
        </w:rPr>
        <w:t xml:space="preserve">₃ (3.95%), and </w:t>
      </w:r>
      <w:proofErr w:type="spellStart"/>
      <w:r w:rsidR="0068146D" w:rsidRPr="00AB2DEA">
        <w:rPr>
          <w:rFonts w:asciiTheme="majorBidi" w:eastAsia="Calibri" w:hAnsiTheme="majorBidi" w:cstheme="majorBidi"/>
          <w:color w:val="000000" w:themeColor="text1"/>
        </w:rPr>
        <w:t>Fe₂O</w:t>
      </w:r>
      <w:proofErr w:type="spellEnd"/>
      <w:r w:rsidR="0068146D" w:rsidRPr="00AB2DEA">
        <w:rPr>
          <w:rFonts w:asciiTheme="majorBidi" w:eastAsia="Calibri" w:hAnsiTheme="majorBidi" w:cstheme="majorBidi"/>
          <w:color w:val="000000" w:themeColor="text1"/>
        </w:rPr>
        <w:t xml:space="preserve">₃ (9.17%), which makes it suitable for use in the manufacture of concrete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{"citationItems":[{"id":"ITEM-1","itemData":{"DOI":"10.1016/j.cemconcomp.2017.03.011","ISSN":"09589465","abstract":"The aim of this study was to evaluate the influence of sugarcane industrial ash (SCIA) on mechanical properties of interfacial transition zone (ITZ) between aggregates and cementitious matrix by nanoindentation technical analysis. The sugarcane biomass (agroindustrial by-product) was used for generation of electricity by burning in a cogeneration power system. The results of nanoindentation analyses showed that the ITZ thickness varied significantly with the water/binder ratio. Each formulation used different water and binder ratio, with the inclusion of 20% silica fume (SF) or SCIA. In fact, the mineral additions caused a reduction of the thickness of the matrix-aggregate ITZ, and consequently increased the values of the indentation modulus and hardness in relation to aggregate-matrix interface of the reference concrete.","author":[{"dropping-particle":"","family":"Rossignolo","given":"João Adriano","non-dropping-particle":"","parse-names":false,"suffix":""},{"dropping-particle":"","family":"Rodrigues","given":"Michelle Santos","non-dropping-particle":"","parse-names":false,"suffix":""},{"dropping-particle":"","family":"Frias","given":"Moises","non-dropping-particle":"","parse-names":false,"suffix":""},{"dropping-particle":"","family":"Santos","given":"Sérgio Francisco","non-dropping-particle":"","parse-names":false,"suffix":""},{"dropping-particle":"","family":"Junior","given":"Holmer Savastano","non-dropping-particle":"","parse-names":false,"suffix":""}],"container-title":"Cement and Concrete Composites","id":"ITEM-1","issued":{"date-parts":[["2017"]]},"page":"157-167","title":"Improved interfacial transition zone between aggregate-cementitious matrix by addition sugarcane industrial ash","type":"article-journal","volume":"80"},"uris":["http://www.mendeley.com/documents/?uuid=b49b1b26-04e4-46e5-a575-33e496ad11ec"]}],"mendeley":{"formattedCitation":"(João Adriano Rossignolo et al. 2017)","plainTextFormattedCitation":"(João Adriano Rossignolo et al. 2017)","previouslyFormattedCitation":"(João Adriano Rossignolo et al. 2017)"},"properties":{"noteIndex":0},"schema":"https://github.com/citation-style-language/schema/raw/master/csl-citation.json"}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(João Adriano Rossignolo et al. 2017)</w:t>
      </w:r>
      <w:r w:rsidR="004D1006"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 xml:space="preserve">. </w:t>
      </w:r>
      <w:r w:rsidR="005A47BE" w:rsidRPr="00AB2DEA">
        <w:rPr>
          <w:rFonts w:asciiTheme="majorBidi" w:hAnsiTheme="majorBidi" w:cstheme="majorBidi"/>
          <w:color w:val="000000" w:themeColor="text1"/>
        </w:rPr>
        <w:t>The use of BA in concrete is an example of waste valorization and aligns with the principles of circular economy, and simultaneously resolves environmental and resource issues</w:t>
      </w:r>
      <w:r w:rsidRPr="00AB2DEA">
        <w:rPr>
          <w:rFonts w:asciiTheme="majorBidi" w:hAnsiTheme="majorBidi" w:cstheme="majorBidi"/>
          <w:color w:val="000000" w:themeColor="text1"/>
        </w:rPr>
        <w:t xml:space="preserve">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00721017" w:rsidRPr="00AB2DEA">
        <w:rPr>
          <w:rFonts w:asciiTheme="majorBidi" w:hAnsiTheme="majorBidi" w:cstheme="majorBidi"/>
          <w:color w:val="000000" w:themeColor="text1"/>
        </w:rPr>
        <w:fldChar w:fldCharType="begin" w:fldLock="1"/>
      </w:r>
      <w:r w:rsidR="00721017" w:rsidRPr="00AB2DEA">
        <w:rPr>
          <w:rFonts w:asciiTheme="majorBidi" w:hAnsiTheme="majorBidi" w:cstheme="majorBidi"/>
          <w:color w:val="000000" w:themeColor="text1"/>
        </w:rPr>
        <w:instrText>ADDIN CSL_CITATION {"citationItems":[{"id":"ITEM-1","itemData":{"DOI":"10.1016/j.clwas.2025.100226","ISSN":"27729125","abstract":"In this study, a green and cost-effective cement system was developed with bagasse ash (BA incorporating limestone calcined clay cement (LC3) as ordinary Portland cement (OPC) replacement from black cotton soil (BCS) stabilisation perspective. Effect of BA incorporating 20 % – 60 % range of LC3 on standard consistency (SC), setting time (ST) and compressive strength properties was investigated and optimised through comparison studies with similar properties to BA incorporating 20 % – 60 % range of OPC. Optimum content of BA incorporating LC3 was added to BCS in different mix proportion range of 0–18 %. Effect of addition of different content of BA incorporating LC3 on performance of BCS specimens was examined in terms of compaction, free swell and durability properties. The results show that utilisation of BA incorporating LC3 maintains compressive strength and improves SC as well as ST of BA incorporating LC3 paste. Compared to BA incorporating OPC, BA incorporating 40 % of LC3 content at 0.50 water-cement (w/c) ratio obtained a good comprehensive strength equivalent cement performance. From the experimental results, it was found that addition of BA incorporating LC3 at optimal content significantly improved compaction, swell potential and durability properties of treated BCS. This study demonstrates technical feasibility of BA incorporating LC3 as a cement replacement. It verifies the reuse of by-products from agriculture for application as cementitious materials. The study further promotes the utilisation of BA incorporating LC3 for addressing climate change emergency and reducing high costs for routine BCS stabilisation practice.","author":[{"dropping-particle":"","family":"Nangulama","given":"Horris K.","non-dropping-particle":"","parse-names":false,"suffix":""},{"dropping-particle":"","family":"Rimoy","given":"Siya P.","non-dropping-particle":"","parse-names":false,"suffix":""}],"container-title":"Cleaner Waste Systems","id":"ITEM-1","issue":"January","issued":{"date-parts":[["2025"]]},"page":"100226","publisher":"Elsevier Ltd","title":"Feasibility of using bagasse ash incorporating limestone calcined clay cement as ordinary Portland cement replacement for stabilisation of black cotton soils","type":"article-journal","volume":"10"},"uris":["http://www.mendeley.com/documents/?uuid=f2d859dc-6f9a-4015-af86-b131be5cac60"]}],"mendeley":{"formattedCitation":"(Nangulama and Rimoy 2025)","plainTextFormattedCitation":"(Nangulama and Rimoy 2025)","previouslyFormattedCitation":"(Nangulama and Rimoy 2025)"},"properties":{"noteIndex":0},"schema":"https://github.com/citation-style-language/schema/raw/master/csl-citation.json"}</w:instrText>
      </w:r>
      <w:r w:rsidR="00721017" w:rsidRPr="00AB2DEA">
        <w:rPr>
          <w:rFonts w:asciiTheme="majorBidi" w:hAnsiTheme="majorBidi" w:cstheme="majorBidi"/>
          <w:color w:val="000000" w:themeColor="text1"/>
        </w:rPr>
        <w:fldChar w:fldCharType="separate"/>
      </w:r>
      <w:r w:rsidR="00721017" w:rsidRPr="00AB2DEA">
        <w:rPr>
          <w:rFonts w:asciiTheme="majorBidi" w:hAnsiTheme="majorBidi" w:cstheme="majorBidi"/>
          <w:noProof/>
          <w:color w:val="000000" w:themeColor="text1"/>
        </w:rPr>
        <w:t>(Nangulama and Rimoy 2025)</w:t>
      </w:r>
      <w:r w:rsidR="00721017"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{"citationItems":[{"id":"ITEM-1","itemData":{"DOI":"10.1016/j.conbuildmat.2017.07.107","ISSN":"09500618","abstract":"In the present investigation, a feasibility study is made to utilize the sugar cane bagasse ash (SCBA) as an admixture in concrete and examine its role in imparting resistance under elevated temperatures. The ash was obtained from a sugar mill in India where the bagasse was recycled as fuel for the mill. It was characterized for its physical properties and chemical composition. Incorporated as a supplementary cementing admixture, SCBA replaced Portland cement from 0 to 25% by mass fraction at 5% increments. Besides a series that was examined at room temperature, the resulting concrete was subjected to elevated temperatures of 300 °C, 400 °C and 500 °C, being exposed for 2 h in each case. The residual compressive and flexural strength were evaluated and compared with the reference performance at room temperature. The results show that the SCBA sample had a grain size distribution very similar to that of the Type GU Portland cement used in this study. X-ray florescence revealed that this ash was chiefly composed of SiO2 (</w:instrText>
      </w:r>
      <w:r w:rsidR="00C65A23" w:rsidRPr="00AB2DEA">
        <w:rPr>
          <w:rFonts w:ascii="Cambria Math" w:hAnsi="Cambria Math" w:cs="Cambria Math"/>
          <w:color w:val="000000" w:themeColor="text1"/>
        </w:rPr>
        <w:instrText>∼</w:instrText>
      </w:r>
      <w:r w:rsidR="00C65A23" w:rsidRPr="00AB2DEA">
        <w:rPr>
          <w:rFonts w:asciiTheme="majorBidi" w:hAnsiTheme="majorBidi" w:cstheme="majorBidi"/>
          <w:color w:val="000000" w:themeColor="text1"/>
        </w:rPr>
        <w:instrText>70%). At room temperature, the compressive strength of concrete increased till up to 10% SCBA incorporation. Even at 15% cement substitution, it matched that of the reference mix containing Portland cement alone. While there was a consistent drop in the compressive strength at higher temperatures, the inclusion of SCBA marginally slows down this deterioration. On the other hand, the flexural strength of concrete containing SCBA was always lower than that seen with Portland cement alone. However, once again, the drop was seen to be less significant up to 10% cement substitutions. The findings strongly endorse that bagasse ash when used as a supplementary cementing admixture, imparts resistance to concrete against elevated temperatures.","author":[{"dropping-particle":"","family":"Setayesh Gar","given":"Parisa","non-dropping-particle":"","parse-names":false,"suffix":""},{"dropping-particle":"","family":"Suresh","given":"Narayana","non-dropping-particle":"","parse-names":false,"suffix":""},{"dropping-particle":"","family":"Bindiganavile","given":"Vivek","non-dropping-particle":"","parse-names":false,"suffix":""}],"container-title":"Construction and Building Materials","id":"ITEM-1","issued":{"date-parts":[["2017"]]},"page":"929-936","publisher":"Elsevier Ltd","title":"Sugar cane bagasse ash as a pozzolanic admixture in concrete for resistance to sustained elevated temperatures","type":"article-journal","volume":"153"},"uris":["http://www.mendeley.com/documents/?uuid=e95b1f79-2c9b-4634-be85-8c65e4bc3913"]}],"mendeley":{"formattedCitation":"(Setayesh Gar, Suresh, and Bindiganavile 2017)","plainTextFormattedCitation":"(Setayesh Gar, Suresh, and Bindiganavile 2017)","previouslyFormattedCitation":"(Setayesh Gar, Suresh, and Bindiganavile 2017)"},"properties":{"noteIndex":0},"schema":"https://github.com/citation-style-language/schema/raw/master/csl-citation.json"}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(Setayesh Gar, Suresh, and Bindiganavile 2017)</w:t>
      </w:r>
      <w:r w:rsidR="00C65A23"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552ECF" w:rsidRPr="00AB2DEA">
        <w:rPr>
          <w:rFonts w:asciiTheme="majorBidi" w:hAnsiTheme="majorBidi" w:cstheme="majorBidi"/>
          <w:color w:val="000000" w:themeColor="text1"/>
        </w:rPr>
        <w:t>Based on the</w:t>
      </w:r>
      <w:r w:rsidR="00743243" w:rsidRPr="00AB2DEA">
        <w:rPr>
          <w:rFonts w:asciiTheme="majorBidi" w:hAnsiTheme="majorBidi" w:cstheme="majorBidi"/>
          <w:color w:val="000000" w:themeColor="text1"/>
        </w:rPr>
        <w:t xml:space="preserve"> studies, BA has the potential to cut CO₂ emissions by 94 kilotons when utilized as a cement substitute</w:t>
      </w:r>
      <w:r w:rsidRPr="00AB2DEA">
        <w:rPr>
          <w:rFonts w:asciiTheme="majorBidi" w:hAnsiTheme="majorBidi" w:cstheme="majorBidi"/>
          <w:color w:val="000000" w:themeColor="text1"/>
        </w:rPr>
        <w:t xml:space="preserve"> </w:t>
      </w:r>
      <w:r w:rsidR="00C800EF"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Pr="00AB2DEA">
        <w:rPr>
          <w:rFonts w:asciiTheme="majorBidi" w:hAnsiTheme="majorBidi" w:cstheme="majorBidi"/>
          <w:b/>
          <w:bCs/>
          <w:color w:val="000000" w:themeColor="text1"/>
        </w:rPr>
        <w:t xml:space="preserve"> </w:t>
      </w:r>
      <w:r w:rsidR="0068146D" w:rsidRPr="00AB2DEA">
        <w:rPr>
          <w:rFonts w:asciiTheme="majorBidi" w:hAnsiTheme="majorBidi" w:cstheme="majorBidi"/>
          <w:color w:val="000000" w:themeColor="text1"/>
        </w:rPr>
        <w:t xml:space="preserve">as well as reduce the production cost by 20%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(Loganayagan, Mohan, and Dhivyabharathi 2021)</w:t>
      </w:r>
      <w:r w:rsidR="002F1909"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851DA2" w:rsidRPr="00AB2DEA">
        <w:rPr>
          <w:rFonts w:asciiTheme="majorBidi" w:hAnsiTheme="majorBidi" w:cstheme="majorBidi"/>
          <w:color w:val="000000" w:themeColor="text1"/>
        </w:rPr>
        <w:t xml:space="preserve">In addition to this, the use of BA in concrete has the added advantage of aiding in the disposal of waste produced by the sugar industries and reduces the exploitation of sand and cement </w:t>
      </w:r>
      <w:r w:rsidR="00090B72"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{"citationItems":[{"id":"ITEM-1","itemData":{"DOI":"10.1088/2053-1591/acf6ad","ISSN":"20531591","abstract":"Tonnes of cement are produced and used due to boom in infrastructure sector. During the process of production of cement, lot of CO2 has been emitted. It is estimated around 4%-8% of CO2 has been emitted from cement production. There is high need for address this issue. Because of its renewable nature and high silica content, Agriculture waste ash is gaining popularity as a viable alternative to traditional cementitious materials. It has been found by (Hernandez et al 1998) that Sugarcane bagasse ash shows good pozzolanic activity. Sugarcane bagasse ash (SCBA) is a waste-free renewable energy source made from sugarcane fibres. Many attempts have been made to study the SCBA as partial replacement for cement. The same has been checked in this study with extension for structural members have been done. The results of tests on concrete and concrete containing a partial replacement of cement made from sugarcane bagasse ash (SCBA) are the most important details in this text. The substitution of 10% SCBA resulted in the greatest increase in compressive strength, followed by a modest increase in split tensile strength maximum strength. The study findings allow for the conclusion that the Concrete that was built has high durability qualities. The flexural behaviour also showed very good performance. The use of Bagasse Ash shows improved performance due to is micro grain size and crystallographic nature. The replacement of 10% SCBA results in overall better performance.","author":[{"dropping-particle":"","family":"Lourdu","given":"Arun Raja","non-dropping-particle":"","parse-names":false,"suffix":""},{"dropping-particle":"","family":"Ali","given":"Shahul Hameed Masthan","non-dropping-particle":"","parse-names":false,"suffix":""}],"container-title":"Materials Research Express","id":"ITEM-1","issue":"9","issued":{"date-parts":[["2023"]]},"title":"Study on strength, durable and flexural behaviour of partial replacement of sugarcane bagasse ash over cement","type":"article-journal","volume":"10"},"uris":["http://www.mendeley.com/documents/?uuid=fb9c4a5c-fb8c-4dac-8eff-4f686e0be6d8"]}],"mendeley":{"formattedCitation":"(Lourdu and Ali 2023)","plainTextFormattedCitation":"(Lourdu and Ali 2023)","previouslyFormattedCitation":"(Lourdu and Ali 2023)"},"properties":{"noteIndex":0},"schema":"https://github.com/citation-style-language/schema/raw/master/csl-citation.json"}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(Lourdu and Ali 2023)</w:t>
      </w:r>
      <w:r w:rsidR="00E47FD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w:t>
      </w:r>
    </w:p>
    <w:p w14:paraId="372D1FE7" w14:textId="77777777" w:rsidR="00FE3FC6" w:rsidRPr="00AB2DEA" w:rsidRDefault="006B39B2" w:rsidP="00810AC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r>
      <w:r w:rsidR="00687AA4" w:rsidRPr="00AB2DEA">
        <w:rPr>
          <w:rFonts w:asciiTheme="majorBidi" w:hAnsiTheme="majorBidi" w:cstheme="majorBidi"/>
          <w:color w:val="000000" w:themeColor="text1"/>
        </w:rPr>
        <w:t>From</w:t>
      </w:r>
      <w:r w:rsidR="0009068A" w:rsidRPr="00AB2DEA">
        <w:rPr>
          <w:rFonts w:asciiTheme="majorBidi" w:hAnsiTheme="majorBidi" w:cstheme="majorBidi"/>
          <w:color w:val="000000" w:themeColor="text1"/>
        </w:rPr>
        <w:t xml:space="preserve"> an</w:t>
      </w:r>
      <w:r w:rsidR="00687AA4" w:rsidRPr="00AB2DEA">
        <w:rPr>
          <w:rFonts w:asciiTheme="majorBidi" w:hAnsiTheme="majorBidi" w:cstheme="majorBidi"/>
          <w:color w:val="000000" w:themeColor="text1"/>
        </w:rPr>
        <w:t xml:space="preserve"> environmental Point of view, </w:t>
      </w:r>
      <w:r w:rsidR="00474052" w:rsidRPr="00AB2DEA">
        <w:rPr>
          <w:rFonts w:asciiTheme="majorBidi" w:hAnsiTheme="majorBidi" w:cstheme="majorBidi"/>
          <w:color w:val="000000" w:themeColor="text1"/>
        </w:rPr>
        <w:t>The production of concrete is associated with significant depletion of global sustainability resources as well as emissions of CO₂</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(Alvarenga and Cordeiro 2024)</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(Jagadesh, Ramachandramurthy, and Murugesan 2018)</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(França et al. 2023)</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 xml:space="preserve">. As per estimates, manufacturing of cement releases roughly 820 kg equivalent CO₂ for every ton of cement manufactured, </w:t>
      </w:r>
      <w:proofErr w:type="spellStart"/>
      <w:r w:rsidR="00474052" w:rsidRPr="00AB2DEA">
        <w:rPr>
          <w:rFonts w:asciiTheme="majorBidi" w:hAnsiTheme="majorBidi" w:cstheme="majorBidi"/>
          <w:color w:val="000000" w:themeColor="text1"/>
        </w:rPr>
        <w:t>whileThe</w:t>
      </w:r>
      <w:proofErr w:type="spellEnd"/>
      <w:r w:rsidR="00474052" w:rsidRPr="00AB2DEA">
        <w:rPr>
          <w:rFonts w:asciiTheme="majorBidi" w:hAnsiTheme="majorBidi" w:cstheme="majorBidi"/>
          <w:color w:val="000000" w:themeColor="text1"/>
        </w:rPr>
        <w:t xml:space="preserve"> practice of sand mining is equally destructive, resulting in ecosystem disruption </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 xml:space="preserve">(Chindaprasirt </w:t>
      </w:r>
      <w:r w:rsidR="00474052" w:rsidRPr="00AB2DEA">
        <w:rPr>
          <w:rFonts w:asciiTheme="majorBidi" w:hAnsiTheme="majorBidi" w:cstheme="majorBidi"/>
          <w:color w:val="000000" w:themeColor="text1"/>
        </w:rPr>
        <w:lastRenderedPageBreak/>
        <w:t>et al.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(França et al. 2023)</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 xml:space="preserve">.The heavy reliance of the construction sector on these materials is alarming, and calls for the development of structural alternatives with minimization of adverse impact on the environment </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(Jha, Sachan, and Singh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(Jahanzaib Khalil, Aslam, and Ahmad 2021)</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(Yogitha, Karthikeyan, and Muni Reddy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BA, often landfilled as waste, presents an opportunity for repurposing in concrete, potentially reducing CO₂ emissions by up to 20% </w:t>
      </w:r>
      <w:r w:rsidR="00192E2E" w:rsidRPr="00AB2DEA">
        <w:rPr>
          <w:rFonts w:asciiTheme="majorBidi" w:hAnsiTheme="majorBidi" w:cstheme="majorBidi"/>
          <w:color w:val="000000" w:themeColor="text1"/>
        </w:rPr>
        <w:fldChar w:fldCharType="begin" w:fldLock="1"/>
      </w:r>
      <w:r w:rsidR="00192E2E" w:rsidRPr="00AB2DEA">
        <w:rPr>
          <w:rFonts w:asciiTheme="majorBidi" w:hAnsiTheme="majorBidi" w:cstheme="majorBidi"/>
          <w:color w:val="000000" w:themeColor="text1"/>
        </w:rPr>
        <w:instrText>ADDIN CSL_CITATION {"citationItems":[{"id":"ITEM-1","itemData":{"DOI":"10.1016/j.jclepro.2022.134822","ISSN":"09596526","abstract":"The individual incorporation of cane bagasse ash (CBA) and waste glass (WG) as substitutes of cement changes the properties of concrete. The aim of this study was to investigate the effects of using CBA with WG as cement substitutes on concrete properties. Different mixtures with cane bagasse ash and waste glass were prepared. The workability of concrete mixtures was evaluated by slump test immediately after casting, density and compressive strength were tested at 28 days. Additionally, cost analysis, carbon dioxide emissions and alkali-silica reaction were evaluated. Using cane bagasse ash with waste glass to produce concrete achieved better results for physical and mechanical properties than the concrete mixture using CBA or WG individually as a partial substitute for cement. The experimental results show that the incorporation of cane bagasse ash decreased the slump related with the low water absorption of CBA. Additionally, the hardened density of concrete incorporating waste glass and cane bagasse ash was lower than traditional concrete, however a definite trend was not observed. The combined use of CBA and WG has a positive contribution in achieving the highest compressive strength. The results exhibited that the incorporation of cane bagasse improved the compressive strength. The CBA15:WG5 mixture can increase 20% compressive strength in comparison with CBA0:WG20 mixture (without CBA). Additionally, CBA15:WG5 mixture have 8% lower cost than the traditional concrete CBA0:WG0. With the partial substitution of 20% of cement by ashes from cane bagasse ash and waste glass, it is possible to reduce the emission of CO2 for each m3 of material produced. On the other hand, the introduction of cane bagasse ash reduces the alkali silica reaction effect.","author":[{"dropping-particle":"","family":"Arbelaez Perez","given":"Oscar Felipe","non-dropping-particle":"","parse-names":false,"suffix":""},{"dropping-particle":"","family":"Florez","given":"Daniela Restrepo","non-dropping-particle":"","parse-names":false,"suffix":""},{"dropping-particle":"","family":"Zapata Vergara","given":"Laura Melina","non-dropping-particle":"","parse-names":false,"suffix":""},{"dropping-particle":"","family":"Hernández Benavides","given":"Karen Viviana","non-dropping-particle":"","parse-names":false,"suffix":""}],"container-title":"Journal of Cleaner Production","id":"ITEM-1","issue":"October","issued":{"date-parts":[["2022"]]},"title":"Innovative use of agro-waste cane bagasse ash and waste glass as cement replacement for green concrete. Cost analysis and carbon dioxide emissions","type":"article-journal","volume":"379"},"uris":["http://www.mendeley.com/documents/?uuid=2ddb7c29-fb2c-4165-813d-e5cf4280790e"]}],"mendeley":{"formattedCitation":"(Arbelaez Perez et al. 2022)","plainTextFormattedCitation":"(Arbelaez Perez et al. 2022)","previouslyFormattedCitation":"(Arbelaez Perez et al. 2022)"},"properties":{"noteIndex":0},"schema":"https://github.com/citation-style-language/schema/raw/master/csl-citation.json"}</w:instrText>
      </w:r>
      <w:r w:rsidR="00192E2E" w:rsidRPr="00AB2DEA">
        <w:rPr>
          <w:rFonts w:asciiTheme="majorBidi" w:hAnsiTheme="majorBidi" w:cstheme="majorBidi"/>
          <w:color w:val="000000" w:themeColor="text1"/>
        </w:rPr>
        <w:fldChar w:fldCharType="separate"/>
      </w:r>
      <w:r w:rsidR="00192E2E" w:rsidRPr="00AB2DEA">
        <w:rPr>
          <w:rFonts w:asciiTheme="majorBidi" w:hAnsiTheme="majorBidi" w:cstheme="majorBidi"/>
          <w:noProof/>
          <w:color w:val="000000" w:themeColor="text1"/>
        </w:rPr>
        <w:t>(Arbelaez Perez et al. 2022)</w:t>
      </w:r>
      <w:r w:rsidR="00192E2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 Economically, BA’s local availability in sugar-producing regions offers cost-saving benefits, with estimates suggesting it is 4.3 times cheaper than ordinary Portland cement</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{"citationItems":[{"id":"ITEM-1","itemData":{"DOI":"10.1016/j.conbuildmat.2015.10.140","ISSN":"09500618","abstract":"This research examines the strength and durability properties of concrete containing up to 50% ground bagasse ash (GBA) replacing ordinary Portland cement (OPC) by weight of binder. The setting times, compressive strength, modulus of elasticity, chloride resistance, and expansion due to a 5% Na2SO4 solution of concretes containing ground bagasse ash were investigated. The results showed that concrete with 50% of GBA produced at least 90% compressive strength as compared to control concrete (CT concrete) at the age of 28 days. The rapid chloride ion penetration in term of charge passed (Coulombs) was at a very low level when 20-50% of GBA was used to replace OPC in the concrete. Moreover, the same trend of chloride penetration depth was found by the immersion test, i.e., the chloride resistance increased with the increase of GBA replacement. The results suggest that the use of GBA of up to 50% to replace OPC by weight of binder can increase the durability properties of concrete, especially its chloride penetration resistance.","author":[{"dropping-particle":"","family":"Rerkpiboon","given":"Aukkadet","non-dropping-particle":"","parse-names":false,"suffix":""},{"dropping-particle":"","family":"Tangchirapat","given":"Weerachart","non-dropping-particle":"","parse-names":false,"suffix":""},{"dropping-particle":"","family":"Jaturapitakkul","given":"Chai","non-dropping-particle":"","parse-names":false,"suffix":""}],"container-title":"Construction and Building Materials","id":"ITEM-1","issued":{"date-parts":[["2015"]]},"page":"983-989","publisher":"Elsevier Ltd","title":"Strength, chloride resistance, and expansion of concretes containing ground bagasse ash","type":"article-journal","volume":"101"},"uris":["http://www.mendeley.com/documents/?uuid=1e7eb749-b369-4641-a57e-c3defe4e1c82"]}],"mendeley":{"formattedCitation":"(Rerkpiboon, Tangchirapat, and Jaturapitakkul 2015)","plainTextFormattedCitation":"(Rerkpiboon, Tangchirapat, and Jaturapitakkul 2015)","previouslyFormattedCitation":"(Rerkpiboon, Tangchirapat, and Jaturapitakkul 2015)"},"properties":{"noteIndex":0},"schema":"https://github.com/citation-style-language/schema/raw/master/csl-citation.json"}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(Rerkpiboon, Tangchirapat, and Jaturapitakkul 2015)</w:t>
      </w:r>
      <w:r w:rsidR="00C65A23"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 However, despite studies on BA as a partial cement or sand replacement, limited data exist on its dual replacement potential, leaving gaps in optimizing both mechanical performance and sustainability</w:t>
      </w:r>
      <w:r w:rsidR="00D37CD1" w:rsidRPr="00AB2DEA">
        <w:rPr>
          <w:rFonts w:asciiTheme="majorBidi" w:hAnsiTheme="majorBidi" w:cstheme="majorBidi"/>
          <w:color w:val="000000" w:themeColor="text1"/>
        </w:rPr>
        <w:fldChar w:fldCharType="begin" w:fldLock="1"/>
      </w:r>
      <w:r w:rsidR="00D37CD1"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D37CD1" w:rsidRPr="00AB2DEA">
        <w:rPr>
          <w:rFonts w:asciiTheme="majorBidi" w:hAnsiTheme="majorBidi" w:cstheme="majorBidi"/>
          <w:color w:val="000000" w:themeColor="text1"/>
        </w:rPr>
        <w:fldChar w:fldCharType="separate"/>
      </w:r>
      <w:r w:rsidR="00D37CD1" w:rsidRPr="00AB2DEA">
        <w:rPr>
          <w:rFonts w:asciiTheme="majorBidi" w:hAnsiTheme="majorBidi" w:cstheme="majorBidi"/>
          <w:noProof/>
          <w:color w:val="000000" w:themeColor="text1"/>
        </w:rPr>
        <w:t>(Jha, Sachan, and Singh 2020)</w:t>
      </w:r>
      <w:r w:rsidR="00D37CD1" w:rsidRPr="00AB2DEA">
        <w:rPr>
          <w:rFonts w:asciiTheme="majorBidi" w:hAnsiTheme="majorBidi" w:cstheme="majorBidi"/>
          <w:color w:val="000000" w:themeColor="text1"/>
        </w:rPr>
        <w:fldChar w:fldCharType="end"/>
      </w:r>
      <w:r w:rsidR="00A927EB"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{"citationItems":[{"id":"ITEM-1","itemData":{"DOI":"10.1016/j.matpr.2023.03.439","ISSN":"22147853","abstract":"At this time, researchers from all corners of the world are focusing their attention on developing strategies that may make use of waste products from either industrial or agricultural operations as a supply of raw materials for the construction sector. The production of these wastes may have originated in either the industrial or agricultural sectors. The majority of researchers are working toward the goal of producing high-strength concrete by continuing to increase the compressive strength of concrete through the use of a variety of techniques, such as the incorporation of fibre reinforcement into the concrete mixture and the addition of specific admixtures, which may include super plasticizers. This will allow for the production of concrete with a greater capacity to withstand loads. The majority of researchers are concentrating their efforts on developing more cost-effective strategies for increasing the strength of concrete by incorporating philosophical considerations into the design process and making use of contemporary techniques. This is due to the fact that the expense of these methods cannot be weighed against the benefits that they provide. Ash from sugarcane bagasse and broken coconut shells may be used as a substitute for fine aggregate and coarse aggregate, respectively, as one such approach that may be used. During the process of refining sugar, a variety of fibrous waste products are produced, in addition to ethanol vapour. One of these waste products is bagasse, which originates from sugar cane. Ash produced from bagasse mostly consists of aluminium ions and silica in its composition. The viability of using ash derived from sugarcane bagasse as a partial replacement for fine aggregate and coconut shells as a source of coarse material was investigated through a series of controlled laboratory experiments. The experiments were carried out in order to start investigating the viability of using ash derived from sugarcane bagasse.","author":[{"dropping-particle":"","family":"Srivani","given":"G.","non-dropping-particle":"","parse-names":false,"suffix":""},{"dropping-particle":"","family":"Vamsi Mohan","given":"U.","non-dropping-particle":"","parse-names":false,"suffix":""}],"container-title":"Materials Today: Proceedings","id":"ITEM-1","issue":"xxxx","issued":{"date-parts":[["2023"]]},"publisher":"Elsevier Ltd","title":"Study on strength properties of concrete by partial replacement of cement with sugarcane bagasse ash and coarse aggregate with coconut shells","type":"article-journal"},"uris":["http://www.mendeley.com/documents/?uuid=eaf907a8-93c3-41a5-902a-da1a36901a18"]}],"mendeley":{"formattedCitation":"(Srivani and Vamsi Mohan 2023)","plainTextFormattedCitation":"(Srivani and Vamsi Mohan 2023)","previouslyFormattedCitation":"(Srivani and Vamsi Mohan 2023)"},"properties":{"noteIndex":0},"schema":"https://github.com/citation-style-language/schema/raw/master/csl-citation.json"}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(Srivani and Vamsi Mohan 2023)</w:t>
      </w:r>
      <w:r w:rsidR="00A927EB"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{"citationItems":[{"id":"ITEM-1","itemData":{"DOI":"10.1016/j.conbuildmat.2017.11.043","ISSN":"09500618","abstract":"In this study, the effects of ternary system on corrosion behaviour of self compacting concrete containing self combusted rice husk ash (SCRHA) and metakaolin (MK) were studied. For that different mix proportions were prepared by replacing ordinary Portland cement (OPC) with SCRHA and MK. The OPC was replaced from 0% to 30% by SCRHA or MK as a binary system, whereas from 0% to 40% by SCRHA and MK as ternary system. In order to assess the properties of blended self compacting concrete (SCC), various tests were conducted for fresh state properties (Slump flow test, V-funnel test and L-box test), Strength properties (Compressive strength and splitting tensile strength) and durability properties (Rapid chloride penetration test and potential time study for steel corrosion). From the test results, 15%SCRHA, 10%MK and 10%SCRHA + 10%MK blended SCC showed good performance against all fresh, strength and durability properties. The test results also indicated that OPC properties can be effectively modified by the ternary system of SCRHA and MK and enhance various SCC properties.","author":[{"dropping-particle":"","family":"Kannan","given":"V.","non-dropping-particle":"","parse-names":false,"suffix":""}],"container-title":"Construction and Building Materials","id":"ITEM-1","issued":{"date-parts":[["2018"]]},"page":"169-179","publisher":"Elsevier Ltd","title":"Strength and durability performance of self compacting concrete containing self-combusted rice husk ash and metakaolin","type":"article-journal","volume":"160"},"uris":["http://www.mendeley.com/documents/?uuid=82155ce8-1263-48ca-be04-d36a939bdaa7"]}],"mendeley":{"formattedCitation":"(Kannan 2018)","plainTextFormattedCitation":"(Kannan 2018)","previouslyFormattedCitation":"(Kannan 2018)"},"properties":{"noteIndex":0},"schema":"https://github.com/citation-style-language/schema/raw/master/csl-citation.json"}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(Kannan 2018)</w:t>
      </w:r>
      <w:r w:rsidR="00C65A23"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FE3FC6" w:rsidRPr="00AB2DEA">
        <w:rPr>
          <w:rFonts w:asciiTheme="majorBidi" w:hAnsiTheme="majorBidi" w:cstheme="majorBidi"/>
          <w:color w:val="000000" w:themeColor="text1"/>
        </w:rPr>
        <w:t xml:space="preserve">Also, the differences in optimal replacement ratios (10–30% for cement, 10–100% for fine aggregate) warrant additional investigation </w:t>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(Bheel et al. 2022)</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{"citationItems":[{"id":"ITEM-1","itemData":{"DOI":"10.1088/1755-1315/1238/1/012016","ISSN":"17551315","abstract":"Concrete has been known to the world to be one of the most crucial components of a developing country but there some downsides to the environment in making the concrete. Mixing concrete needs water, fine aggregates, coarse aggregates, and cements as the main component. Cement is the main cause of the disadvantages of normal concrete mixing because in cement production, it will emit a lot of carbon dioxide to the environment. The emission of carbon dioxide to the atmosphere is proven as one of the main problems that cause air pollution and greenhouse effect. Furthermore, in an agricultural dependent country like Malaysia, the agricultural waste had been concerning to the public whereby the Sugarcane Bagasse (ScB) is one of the agricultural wastes. Sugarcane Bagasse can be useful towards the civil engineering communities where the Sugarcane Bagasse can turn into ash by burning and grinding the Sugarcane Bagasse residual and turn into Sugarcane Bagasse Ash (ScBA). The Sugarcane Bagasse Ash (ScBA) need to grind to make the particles of the ash to be cement-like of the particle size. Therefore, the purpose of the Sugarcane Bagasse Ash (ScBA) in this research is to replace some percentage of the cement to minimize the production of cements. So, the objective of the research is to identify the optimum percentage of Sugarcane Bagasse Ash that can produce maximum value of compressive strength of concrete when it is being replace by Sugarcane Bagasse Ash (ScBA). The percentage of Sugarcane Bagasse Ash (ScBA) that will replace the percentage of cements is 0%, 4%, 8%, and 12%. Based on the results obtained the compressive strength of the concrete mix with 4% of Sugarcane Bagasse Ash (ScBA) is higher compared to the control sample which is 45.60MPa where the control sample only have 38.83MPa. In conclusion, by using the Sugarcane Bagasse Ash (ScBA) it is proven that with the agricultural waste, it can be useful to the not only civil engineering communities but also to the world with the invention of using the Sugarcane Bagasse Ash (ScBA) as a replacement for cements where it can reduce the carbon dioxide emissions and the concern towards agricultural waste.","author":[{"dropping-particle":"","family":"Imran","given":"Nik Farhanim","non-dropping-particle":"","parse-names":false,"suffix":""},{"dropping-particle":"","family":"Hashim","given":"Nor Hafida","non-dropping-particle":"","parse-names":false,"suffix":""},{"dropping-particle":"","family":"Hasan","given":"Daliah","non-dropping-particle":"","parse-names":false,"suffix":""},{"dropping-particle":"","family":"Radzi","given":"Ahmad Shalabi Mohd","non-dropping-particle":"","parse-names":false,"suffix":""},{"dropping-particle":"","family":"Harizan","given":"Muhammad Tasnim","non-dropping-particle":"","parse-names":false,"suffix":""}],"container-title":"IOP Conference Series: Earth and Environmental Science","id":"ITEM-1","issue":"1","issued":{"date-parts":[["2023"]]},"title":"Behaviour of normal concrete with Sugarcane Bagasse Ash (ScBA) as partial cement replacement","type":"article-journal","volume":"1238"},"uris":["http://www.mendeley.com/documents/?uuid=fadcc341-9a1f-4bca-8233-26f0b698623f"]}],"mendeley":{"formattedCitation":"(Imran et al. 2023)","plainTextFormattedCitation":"(Imran et al. 2023)","previouslyFormattedCitation":"(Imran et al. 2023)"},"properties":{"noteIndex":0},"schema":"https://github.com/citation-style-language/schema/raw/master/csl-citation.json"}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(Imran et al. 2023)</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(Dineshkumar and Balamurugan 2021)</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t>.</w:t>
      </w:r>
    </w:p>
    <w:p w14:paraId="592DBA02" w14:textId="77777777" w:rsidR="00152642" w:rsidRPr="00AB2DEA" w:rsidRDefault="00152642" w:rsidP="0079411C">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r>
      <w:r w:rsidR="0009068A" w:rsidRPr="00AB2DEA">
        <w:rPr>
          <w:rFonts w:asciiTheme="majorBidi" w:hAnsiTheme="majorBidi" w:cstheme="majorBidi"/>
          <w:color w:val="000000" w:themeColor="text1"/>
        </w:rPr>
        <w:t>Moreover</w:t>
      </w:r>
      <w:r w:rsidR="000B1BBD" w:rsidRPr="00AB2DEA">
        <w:rPr>
          <w:rFonts w:asciiTheme="majorBidi" w:hAnsiTheme="majorBidi" w:cstheme="majorBidi"/>
          <w:color w:val="000000" w:themeColor="text1"/>
        </w:rPr>
        <w:t xml:space="preserve">, the improper disposal of BA, the by-product of sugar industries, contributes towards landfill waste and pollution and, therefore, the environment as a whole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{"citationItems":[{"id":"ITEM-1","itemData":{"DOI":"10.3390/su15010142","ISSN":"20711050","abstract":"Sugarcane bagasse ash (SCBA), a biomass waste resulting from sugarcane bagasse burning for electricity production, has shown to be a viable alternative option as a partial cement replacement due to its chemical composition and physical properties. Besides, previous research indicates that higher curing temperature may improve the mechanical properties of mixes containing SCBA as cement replacement. However, the environmental assessment of those mixes is lacking in the literature. This study aims to understand how curing temperature impacts the Life Cycle Assessment (LCA) of SCBA as a partial replacement of cement in mortars. An LCA was performed from the extraction of the raw materials to the material production part of the life cycle, including transport. This study shows that the reduction of environmental impact when using SCBA highly depends on the curing temperature. When mortars were cured at 45 °C, the use of SCBA reduced the environmental impact of mortars two times with respect to the reduction at 21 °C (31% reduction when cured at 45 °C vs. 14% at 21 °C, with a 20% replacement). This difference is mainly related to the fact that the higher the curing temperature, the better SCBA mortars perform in terms of strength, thus, net savings of cement required to achieve a given performance are higher. Results indicate that the sustainability of SCBA utilization as a partial replacement of cement will be better when mortar is poured in hot regions or during days with higher ambient temperatures. Likewise, the advantages of using SCBA in terms of sustainability will decrease if the external temperature is low.","author":[{"dropping-particle":"","family":"Francioso","given":"Vito","non-dropping-particle":"","parse-names":false,"suffix":""},{"dropping-particle":"","family":"Lopez-Arias","given":"Marina","non-dropping-particle":"","parse-names":false,"suffix":""},{"dropping-particle":"","family":"Moro","given":"Carlos","non-dropping-particle":"","parse-names":false,"suffix":""},{"dropping-particle":"","family":"Jung","given":"Nusrat","non-dropping-particle":"","parse-names":false,"suffix":""},{"dropping-particle":"","family":"Velay-Lizancos","given":"Mirian","non-dropping-particle":"","parse-names":false,"suffix":""}],"container-title":"Sustainability (Switzerland)","id":"ITEM-1","issue":"1","issued":{"date-parts":[["2023"]]},"title":"Impact of Curing Temperature on the Life Cycle Assessment of Sugarcane Bagasse Ash as a Partial Replacement of Cement in Mortars","type":"article-journal","volume":"15"},"uris":["http://www.mendeley.com/documents/?uuid=a5016931-23bf-4735-9812-5a8760c3bfc1"]}],"mendeley":{"formattedCitation":"(Francioso et al. 2023)","plainTextFormattedCitation":"(Francioso et al. 2023)","previouslyFormattedCitation":"(Francioso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(Francioso et al. 2023)</w:t>
      </w:r>
      <w:r w:rsidR="00716359"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2E23AA" w:rsidRPr="00AB2DEA">
        <w:rPr>
          <w:rFonts w:asciiTheme="majorBidi" w:hAnsiTheme="majorBidi" w:cstheme="majorBidi"/>
          <w:color w:val="000000" w:themeColor="text1"/>
        </w:rPr>
        <w:t xml:space="preserve">High silica-containing BA exhibits pozzolanic activity and, as a result, used in cement concrete, help in improving the concrete strength and durability by reacting with calcium hydroxide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{"citationItems":[{"id":"ITEM-1","itemData":{"DOI":"10.1016/j.conbuildmat.2017.07.107","ISSN":"09500618","abstract":"In the present investigation, a feasibility study is made to utilize the sugar cane bagasse ash (SCBA) as an admixture in concrete and examine its role in imparting resistance under elevated temperatures. The ash was obtained from a sugar mill in India where the bagasse was recycled as fuel for the mill. It was characterized for its physical properties and chemical composition. Incorporated as a supplementary cementing admixture, SCBA replaced Portland cement from 0 to 25% by mass fraction at 5% increments. Besides a series that was examined at room temperature, the resulting concrete was subjected to elevated temperatures of 300 °C, 400 °C and 500 °C, being exposed for 2 h in each case. The residual compressive and flexural strength were evaluated and compared with the reference performance at room temperature. The results show that the SCBA sample had a grain size distribution very similar to that of the Type GU Portland cement used in this study. X-ray florescence revealed that this ash was chiefly composed of SiO2 (</w:instrText>
      </w:r>
      <w:r w:rsidR="00C65A23" w:rsidRPr="00AB2DEA">
        <w:rPr>
          <w:rFonts w:ascii="Cambria Math" w:hAnsi="Cambria Math" w:cs="Cambria Math"/>
          <w:color w:val="000000" w:themeColor="text1"/>
        </w:rPr>
        <w:instrText>∼</w:instrText>
      </w:r>
      <w:r w:rsidR="00C65A23" w:rsidRPr="00AB2DEA">
        <w:rPr>
          <w:rFonts w:asciiTheme="majorBidi" w:hAnsiTheme="majorBidi" w:cstheme="majorBidi"/>
          <w:color w:val="000000" w:themeColor="text1"/>
        </w:rPr>
        <w:instrText>70%). At room temperature, the compressive strength of concrete increased till up to 10% SCBA incorporation. Even at 15% cement substitution, it matched that of the reference mix containing Portland cement alone. While there was a consistent drop in the compressive strength at higher temperatures, the inclusion of SCBA marginally slows down this deterioration. On the other hand, the flexural strength of concrete containing SCBA was always lower than that seen with Portland cement alone. However, once again, the drop was seen to be less significant up to 10% cement substitutions. The findings strongly endorse that bagasse ash when used as a supplementary cementing admixture, imparts resistance to concrete against elevated temperatures.","author":[{"dropping-particle":"","family":"Setayesh Gar","given":"Parisa","non-dropping-particle":"","parse-names":false,"suffix":""},{"dropping-particle":"","family":"Suresh","given":"Narayana","non-dropping-particle":"","parse-names":false,"suffix":""},{"dropping-particle":"","family":"Bindiganavile","given":"Vivek","non-dropping-particle":"","parse-names":false,"suffix":""}],"container-title":"Construction and Building Materials","id":"ITEM-1","issued":{"date-parts":[["2017"]]},"page":"929-936","publisher":"Elsevier Ltd","title":"Sugar cane bagasse ash as a pozzolanic admixture in concrete for resistance to sustained elevated temperatures","type":"article-journal","volume":"153"},"uris":["http://www.mendeley.com/documents/?uuid=e95b1f79-2c9b-4634-be85-8c65e4bc3913"]}],"mendeley":{"formattedCitation":"(Setayesh Gar, Suresh, and Bindiganavile 2017)","plainTextFormattedCitation":"(Setayesh Gar, Suresh, and Bindiganavile 2017)","previouslyFormattedCitation":"(Setayesh Gar, Suresh, and Bindiganavile 2017)"},"properties":{"noteIndex":0},"schema":"https://github.com/citation-style-language/schema/raw/master/csl-citation.json"}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(Setayesh Gar, Suresh, and Bindiganavile 2017)</w:t>
      </w:r>
      <w:r w:rsidR="00C65A23"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0C4256" w:rsidRPr="00AB2DEA">
        <w:rPr>
          <w:rFonts w:asciiTheme="majorBidi" w:hAnsiTheme="majorBidi" w:cstheme="majorBidi"/>
          <w:color w:val="000000" w:themeColor="text1"/>
        </w:rPr>
        <w:t xml:space="preserve">Using BA in concrete helps reduce the cement usage in the construction industry which accounts for 8% of the total CO2 emissions on the planet </w:t>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7E4F22" w:rsidRPr="00AB2DEA">
        <w:rPr>
          <w:rFonts w:asciiTheme="majorBidi" w:hAnsiTheme="majorBidi" w:cstheme="majorBidi"/>
          <w:color w:val="000000" w:themeColor="text1"/>
        </w:rPr>
        <w:t xml:space="preserve">Natural sand mining is also a resource depleting activity that, coupled with the above, BA is easy to harvest and helps improve large scale ecology conservation </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FA32C2"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FA32C2" w:rsidRPr="00AB2DEA">
        <w:rPr>
          <w:rFonts w:asciiTheme="majorBidi" w:hAnsiTheme="majorBidi" w:cstheme="majorBidi"/>
          <w:color w:val="000000" w:themeColor="text1"/>
        </w:rPr>
        <w:fldChar w:fldCharType="separate"/>
      </w:r>
      <w:r w:rsidR="00FA32C2" w:rsidRPr="00AB2DEA">
        <w:rPr>
          <w:rFonts w:asciiTheme="majorBidi" w:hAnsiTheme="majorBidi" w:cstheme="majorBidi"/>
          <w:noProof/>
          <w:color w:val="000000" w:themeColor="text1"/>
        </w:rPr>
        <w:t>(Wang and Lee 2020)</w:t>
      </w:r>
      <w:r w:rsidR="00FA32C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6F004F" w:rsidRPr="00AB2DEA">
        <w:rPr>
          <w:rFonts w:asciiTheme="majorBidi" w:hAnsiTheme="majorBidi" w:cstheme="majorBidi"/>
          <w:color w:val="000000" w:themeColor="text1"/>
        </w:rPr>
        <w:t xml:space="preserve">Research shows that concrete with BA has comparable compressive strength and, more interestingly, less material costs, when the cement is replaced by 10% to 20% BA and the fine aggregate by 10% to 30% </w:t>
      </w:r>
      <w:r w:rsidR="00E37DA6"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E37DA6" w:rsidRPr="00AB2DEA">
        <w:rPr>
          <w:rFonts w:asciiTheme="majorBidi" w:hAnsiTheme="majorBidi" w:cstheme="majorBidi"/>
          <w:color w:val="000000" w:themeColor="text1"/>
        </w:rPr>
        <w:fldChar w:fldCharType="separate"/>
      </w:r>
      <w:r w:rsidR="00E37DA6" w:rsidRPr="00AB2DEA">
        <w:rPr>
          <w:rFonts w:asciiTheme="majorBidi" w:hAnsiTheme="majorBidi" w:cstheme="majorBidi"/>
          <w:noProof/>
          <w:color w:val="000000" w:themeColor="text1"/>
        </w:rPr>
        <w:t>(Loganayagan, Mohan, and Dhivyabharathi 2021)</w:t>
      </w:r>
      <w:r w:rsidR="00E37DA6"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{"citationItems":[{"id":"ITEM-1","itemData":{"DOI":"10.1088/1755-1315/1238/1/012016","ISSN":"17551315","abstract":"Concrete has been known to the world to be one of the most crucial components of a developing country but there some downsides to the environment in making the concrete. Mixing concrete needs water, fine aggregates, coarse aggregates, and cements as the main component. Cement is the main cause of the disadvantages of normal concrete mixing because in cement production, it will emit a lot of carbon dioxide to the environment. The emission of carbon dioxide to the atmosphere is proven as one of the main problems that cause air pollution and greenhouse effect. Furthermore, in an agricultural dependent country like Malaysia, the agricultural waste had been concerning to the public whereby the Sugarcane Bagasse (ScB) is one of the agricultural wastes. Sugarcane Bagasse can be useful towards the civil engineering communities where the Sugarcane Bagasse can turn into ash by burning and grinding the Sugarcane Bagasse residual and turn into Sugarcane Bagasse Ash (ScBA). The Sugarcane Bagasse Ash (ScBA) need to grind to make the particles of the ash to be cement-like of the particle size. Therefore, the purpose of the Sugarcane Bagasse Ash (ScBA) in this research is to replace some percentage of the cement to minimize the production of cements. So, the objective of the research is to identify the optimum percentage of Sugarcane Bagasse Ash that can produce maximum value of compressive strength of concrete when it is being replace by Sugarcane Bagasse Ash (ScBA). The percentage of Sugarcane Bagasse Ash (ScBA) that will replace the percentage of cements is 0%, 4%, 8%, and 12%. Based on the results obtained the compressive strength of the concrete mix with 4% of Sugarcane Bagasse Ash (ScBA) is higher compared to the control sample which is 45.60MPa where the control sample only have 38.83MPa. In conclusion, by using the Sugarcane Bagasse Ash (ScBA) it is proven that with the agricultural waste, it can be useful to the not only civil engineering communities but also to the world with the invention of using the Sugarcane Bagasse Ash (ScBA) as a replacement for cements where it can reduce the carbon dioxide emissions and the concern towards agricultural waste.","author":[{"dropping-particle":"","family":"Imran","given":"Nik Farhanim","non-dropping-particle":"","parse-names":false,"suffix":""},{"dropping-particle":"","family":"Hashim","given":"Nor Hafida","non-dropping-particle":"","parse-names":false,"suffix":""},{"dropping-particle":"","family":"Hasan","given":"Daliah","non-dropping-particle":"","parse-names":false,"suffix":""},{"dropping-particle":"","family":"Radzi","given":"Ahmad Shalabi Mohd","non-dropping-particle":"","parse-names":false,"suffix":""},{"dropping-particle":"","family":"Harizan","given":"Muhammad Tasnim","non-dropping-particle":"","parse-names":false,"suffix":""}],"container-title":"IOP Conference Series: Earth and Environmental Science","id":"ITEM-1","issue":"1","issued":{"date-parts":[["2023"]]},"title":"Behaviour of normal concrete with Sugarcane Bagasse Ash (ScBA) as partial cement replacement","type":"article-journal","volume":"1238"},"uris":["http://www.mendeley.com/documents/?uuid=fadcc341-9a1f-4bca-8233-26f0b698623f"]}],"mendeley":{"formattedCitation":"(Imran et al. 2023)","plainTextFormattedCitation":"(Imran et al. 2023)","previouslyFormattedCitation":"(Imran et al. 2023)"},"properties":{"noteIndex":0},"schema":"https://github.com/citation-style-language/schema/raw/master/csl-citation.json"}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(Imran et al. 2023)</w:t>
      </w:r>
      <w:r w:rsidR="00412642"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 xml:space="preserve">(Dineshkumar and </w:t>
      </w:r>
      <w:r w:rsidR="00716359" w:rsidRPr="00AB2DEA">
        <w:rPr>
          <w:rFonts w:asciiTheme="majorBidi" w:hAnsiTheme="majorBidi" w:cstheme="majorBidi"/>
          <w:noProof/>
          <w:color w:val="000000" w:themeColor="text1"/>
        </w:rPr>
        <w:lastRenderedPageBreak/>
        <w:t>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For instance, </w:t>
      </w:r>
      <w:r w:rsidR="00327B4D" w:rsidRPr="00AB2DEA">
        <w:rPr>
          <w:rFonts w:asciiTheme="majorBidi" w:hAnsiTheme="majorBidi" w:cstheme="majorBidi"/>
          <w:color w:val="000000" w:themeColor="text1"/>
        </w:rPr>
        <w:t xml:space="preserve">a blend of cement with 20% BA replacement shows an 8% increase in compressive strength </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327B4D" w:rsidRPr="00AB2DEA">
        <w:rPr>
          <w:rFonts w:asciiTheme="majorBidi" w:hAnsiTheme="majorBidi" w:cstheme="majorBidi"/>
          <w:color w:val="000000" w:themeColor="text1"/>
        </w:rPr>
        <w:t>while 10% BA in fine aggregate replacement yielded 28.19 N/mm²</w:t>
      </w:r>
      <w:r w:rsidR="00A927EB"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{"citationItems":[{"id":"ITEM-1","itemData":{"DOI":"10.1016/j.matpr.2023.03.439","ISSN":"22147853","abstract":"At this time, researchers from all corners of the world are focusing their attention on developing strategies that may make use of waste products from either industrial or agricultural operations as a supply of raw materials for the construction sector. The production of these wastes may have originated in either the industrial or agricultural sectors. The majority of researchers are working toward the goal of producing high-strength concrete by continuing to increase the compressive strength of concrete through the use of a variety of techniques, such as the incorporation of fibre reinforcement into the concrete mixture and the addition of specific admixtures, which may include super plasticizers. This will allow for the production of concrete with a greater capacity to withstand loads. The majority of researchers are concentrating their efforts on developing more cost-effective strategies for increasing the strength of concrete by incorporating philosophical considerations into the design process and making use of contemporary techniques. This is due to the fact that the expense of these methods cannot be weighed against the benefits that they provide. Ash from sugarcane bagasse and broken coconut shells may be used as a substitute for fine aggregate and coarse aggregate, respectively, as one such approach that may be used. During the process of refining sugar, a variety of fibrous waste products are produced, in addition to ethanol vapour. One of these waste products is bagasse, which originates from sugar cane. Ash produced from bagasse mostly consists of aluminium ions and silica in its composition. The viability of using ash derived from sugarcane bagasse as a partial replacement for fine aggregate and coconut shells as a source of coarse material was investigated through a series of controlled laboratory experiments. The experiments were carried out in order to start investigating the viability of using ash derived from sugarcane bagasse.","author":[{"dropping-particle":"","family":"Srivani","given":"G.","non-dropping-particle":"","parse-names":false,"suffix":""},{"dropping-particle":"","family":"Vamsi Mohan","given":"U.","non-dropping-particle":"","parse-names":false,"suffix":""}],"container-title":"Materials Today: Proceedings","id":"ITEM-1","issue":"xxxx","issued":{"date-parts":[["2023"]]},"publisher":"Elsevier Ltd","title":"Study on strength properties of concrete by partial replacement of cement with sugarcane bagasse ash and coarse aggregate with coconut shells","type":"article-journal"},"uris":["http://www.mendeley.com/documents/?uuid=eaf907a8-93c3-41a5-902a-da1a36901a18"]}],"mendeley":{"formattedCitation":"(Srivani and Vamsi Mohan 2023)","plainTextFormattedCitation":"(Srivani and Vamsi Mohan 2023)","previouslyFormattedCitation":"(Srivani and Vamsi Mohan 2023)"},"properties":{"noteIndex":0},"schema":"https://github.com/citation-style-language/schema/raw/master/csl-citation.json"}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(Srivani and Vamsi Mohan 2023)</w:t>
      </w:r>
      <w:r w:rsidR="00A927EB"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DC70D4" w:rsidRPr="00AB2DEA">
        <w:rPr>
          <w:rFonts w:asciiTheme="majorBidi" w:hAnsiTheme="majorBidi" w:cstheme="majorBidi"/>
          <w:color w:val="000000" w:themeColor="text1"/>
        </w:rPr>
        <w:t xml:space="preserve">Economically, the proximity of BA in sugar-producing regions helps in decreasing construction costs and transportation emissions </w:t>
      </w:r>
      <w:r w:rsidR="00C800EF" w:rsidRPr="00AB2DEA">
        <w:rPr>
          <w:rFonts w:asciiTheme="majorBidi" w:hAnsiTheme="majorBidi" w:cstheme="majorBidi"/>
          <w:color w:val="000000" w:themeColor="text1"/>
        </w:rPr>
        <w:fldChar w:fldCharType="begin" w:fldLock="1"/>
      </w:r>
      <w:r w:rsidR="00C654C5"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{"citationItems":[{"id":"ITEM-1","itemData":{"DOI":"10.1088/2053-1591/acf6ad","ISSN":"20531591","abstract":"Tonnes of cement are produced and used due to boom in infrastructure sector. During the process of production of cement, lot of CO2 has been emitted. It is estimated around 4%-8% of CO2 has been emitted from cement production. There is high need for address this issue. Because of its renewable nature and high silica content, Agriculture waste ash is gaining popularity as a viable alternative to traditional cementitious materials. It has been found by (Hernandez et al 1998) that Sugarcane bagasse ash shows good pozzolanic activity. Sugarcane bagasse ash (SCBA) is a waste-free renewable energy source made from sugarcane fibres. Many attempts have been made to study the SCBA as partial replacement for cement. The same has been checked in this study with extension for structural members have been done. The results of tests on concrete and concrete containing a partial replacement of cement made from sugarcane bagasse ash (SCBA) are the most important details in this text. The substitution of 10% SCBA resulted in the greatest increase in compressive strength, followed by a modest increase in split tensile strength maximum strength. The study findings allow for the conclusion that the Concrete that was built has high durability qualities. The flexural behaviour also showed very good performance. The use of Bagasse Ash shows improved performance due to is micro grain size and crystallographic nature. The replacement of 10% SCBA results in overall better performance.","author":[{"dropping-particle":"","family":"Lourdu","given":"Arun Raja","non-dropping-particle":"","parse-names":false,"suffix":""},{"dropping-particle":"","family":"Ali","given":"Shahul Hameed Masthan","non-dropping-particle":"","parse-names":false,"suffix":""}],"container-title":"Materials Research Express","id":"ITEM-1","issue":"9","issued":{"date-parts":[["2023"]]},"title":"Study on strength, durable and flexural behaviour of partial replacement of sugarcane bagasse ash over cement","type":"article-journal","volume":"10"},"uris":["http://www.mendeley.com/documents/?uuid=fb9c4a5c-fb8c-4dac-8eff-4f686e0be6d8"]}],"mendeley":{"formattedCitation":"(Lourdu and Ali 2023)","plainTextFormattedCitation":"(Lourdu and Ali 2023)","previouslyFormattedCitation":"(Lourdu and Ali 2023)"},"properties":{"noteIndex":0},"schema":"https://github.com/citation-style-language/schema/raw/master/csl-citation.json"}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(Lourdu and Ali 2023)</w:t>
      </w:r>
      <w:r w:rsidR="00E47FD3" w:rsidRPr="00AB2DEA">
        <w:rPr>
          <w:rFonts w:asciiTheme="majorBidi" w:hAnsiTheme="majorBidi" w:cstheme="majorBidi"/>
          <w:color w:val="000000" w:themeColor="text1"/>
        </w:rPr>
        <w:fldChar w:fldCharType="end"/>
      </w:r>
      <w:r w:rsidR="0097551D" w:rsidRPr="00AB2DEA">
        <w:rPr>
          <w:rFonts w:asciiTheme="majorBidi" w:hAnsiTheme="majorBidi" w:cstheme="majorBidi"/>
          <w:color w:val="000000" w:themeColor="text1"/>
        </w:rPr>
        <w:t>.</w:t>
      </w:r>
      <w:r w:rsidR="00DC70D4" w:rsidRPr="00AB2DEA">
        <w:rPr>
          <w:rFonts w:asciiTheme="majorBidi" w:hAnsiTheme="majorBidi" w:cstheme="majorBidi"/>
          <w:color w:val="000000" w:themeColor="text1"/>
        </w:rPr>
        <w:t xml:space="preserve">However, the reduction in workability beyond 20% BA addition, along with other </w:t>
      </w:r>
      <w:proofErr w:type="spellStart"/>
      <w:r w:rsidR="00DC70D4" w:rsidRPr="00AB2DEA">
        <w:rPr>
          <w:rFonts w:asciiTheme="majorBidi" w:hAnsiTheme="majorBidi" w:cstheme="majorBidi"/>
          <w:color w:val="000000" w:themeColor="text1"/>
        </w:rPr>
        <w:t>other</w:t>
      </w:r>
      <w:proofErr w:type="spellEnd"/>
      <w:r w:rsidR="00DC70D4" w:rsidRPr="00AB2DEA">
        <w:rPr>
          <w:rFonts w:asciiTheme="majorBidi" w:hAnsiTheme="majorBidi" w:cstheme="majorBidi"/>
          <w:color w:val="000000" w:themeColor="text1"/>
        </w:rPr>
        <w:t xml:space="preserve"> issues like variability with high LOI and quartz formation, need additional research </w:t>
      </w:r>
      <w:r w:rsidR="00A927EB"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{"citationItems":[{"id":"ITEM-1","itemData":{"DOI":"10.1016/j.jobe.2020.101694","ISSN":"23527102","abstract":"Self-leveling mortar (SLM) is a special mortar that can flow and fill under its own weight without the need for any compaction energy. To meet these characteristics and to ensure their stability (no segregation and exudation) these mortars require, in addition to proper mixing design and the use of water reducing assets, a large quantity of fines or viscosity modifying additives, which raises the cost for the production. The use of industrial by products such as sugar-cane bagasse ash (SCBA) is an interesting alternative because they are lower cost materials and act as viscosity modifying agent, providing improvements in the rheological, physical and mechanical properties for SLM. Thus, the influence of SCBA on the rheological, physical and mechanical properties of cement-based and limestone filler (LF) mortars will be investigate in this research. The mortars were produced with a water/binder (cement + LF + SCBA) volumetric ratio of 0.85 and 15%, 20%, 25% and 30% Portland cement (PC) replacement by SCBA. An experimental study was conducted to evaluate the effects of SCBA incorporation on the properties of fresh (viscosity, flowability and filling ability) and hardened mortars (flexural strength, compressive strength, dynamic modulus of elasticity, bond strength and water absorption by capillarity). The results show that the rheological, physical and mechanical behavior of mortars was improved, especially for contents of up to 25% replacement of PC by SCBA. For higher contents, the performance of SLM was reduced.","author":[{"dropping-particle":"","family":"Anjos","given":"Marcos A.S.","non-dropping-particle":"","parse-names":false,"suffix":""},{"dropping-particle":"","family":"Araújo","given":"Tomaz R.","non-dropping-particle":"","parse-names":false,"suffix":""},{"dropping-particle":"","family":"Ferreira","given":"Ruan L.S.","non-dropping-particle":"","parse-names":false,"suffix":""},{"dropping-particle":"","family":"Farias","given":"Evilane C.","non-dropping-particle":"","parse-names":false,"suffix":""},{"dropping-particle":"","family":"Martinelli","given":"Antonio E.","non-dropping-particle":"","parse-names":false,"suffix":""}],"container-title":"Journal of Building Engineering","id":"ITEM-1","issue":"June","issued":{"date-parts":[["2020"]]},"page":"101694","publisher":"Elsevier Ltd","title":"Properties of self-leveling mortars incorporating a high-volume of sugar cane bagasse ash as partial Portland cement replacement","type":"article-journal","volume":"32"},"uris":["http://www.mendeley.com/documents/?uuid=740ee450-a0d7-42d7-bf86-d7aaef16c491"]}],"mendeley":{"formattedCitation":"(Anjos et al. 2020)","plainTextFormattedCitation":"(Anjos et al. 2020)","previouslyFormattedCitation":"(Anjos et al. 2020)"},"properties":{"noteIndex":0},"schema":"https://github.com/citation-style-language/schema/raw/master/csl-citation.json"}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(Anjos et al. 2020)</w:t>
      </w:r>
      <w:r w:rsidR="00A927EB" w:rsidRPr="00AB2DEA">
        <w:rPr>
          <w:rFonts w:asciiTheme="majorBidi" w:hAnsiTheme="majorBidi" w:cstheme="majorBidi"/>
          <w:color w:val="000000" w:themeColor="text1"/>
        </w:rPr>
        <w:fldChar w:fldCharType="end"/>
      </w:r>
      <w:r w:rsidR="00535083"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{"citationItems":[{"id":"ITEM-1","itemData":{"DOI":"10.1016/j.conbuildmat.2020.121625","ISSN":"09500618","abstract":"Assuming that the pozzolanicity of sugar cane bagasse ash (SCBA) is strongly related to amorphous silica content and the existence of contaminants, the purpose of this study was to investigate the influence of SCBA with different chemical and mineralogical compositions on the hydration-related properties of pastes and compressive strength and autogenous shrinkage of mortars. Thus, three different SCBA samples were studied, as well as a highly reactive rice husk ash (RHA) for comparison purpose. All materials were characterized by oxide composition, loss on ignition, proximate analysis, nitrogen adsorption, soluble fraction, X-ray diffraction, and pozzolanic activity. The hydration was then assessed on the pastes using isothermal calorimetry, chemical shrinkage, and X-ray diffraction. The results showed that SCBA samples with high silica-rich amorphous levels, fewer contaminants and high specific surface area behaved like RHA, with pronounced physical effects on hydration. SCBA-blended mortars irrespective of SCBA type caused rise in compressive strength, although only the most pozzolanic SCBA mortar was comparable to that with RHA. Moreover, all mixes with additions presented higher autogenous deformation than that of reference mortar. Increasing the ash pozzolanicity and refining the mortar pore structure increased considerably the mortar autogenous shrinkage.","author":[{"dropping-particle":"","family":"Barbosa","given":"Fabrício Lima","non-dropping-particle":"","parse-names":false,"suffix":""},{"dropping-particle":"","family":"Cordeiro","given":"Guilherme Chagas","non-dropping-particle":"","parse-names":false,"suffix":""}],"container-title":"Construction and Building Materials","id":"ITEM-1","issued":{"date-parts":[["2021"]]},"page":"8-11","title":"Partial cement replacement by different sugar cane bagasse ashes: Hydration-related properties, compressive strength and autogenous shrinkage","type":"article-journal","volume":"272"},"uris":["http://www.mendeley.com/documents/?uuid=790387af-2172-4095-a98f-0aa3b71196a7"]}],"mendeley":{"formattedCitation":"(Barbosa and Cordeiro 2021)","plainTextFormattedCitation":"(Barbosa and Cordeiro 2021)","previouslyFormattedCitation":"(Barbosa and Cordeiro 2021)"},"properties":{"noteIndex":0},"schema":"https://github.com/citation-style-language/schema/raw/master/csl-citation.json"}</w:instrText>
      </w:r>
      <w:r w:rsidR="00535083" w:rsidRPr="00AB2DEA">
        <w:rPr>
          <w:rFonts w:asciiTheme="majorBidi" w:hAnsiTheme="majorBidi" w:cstheme="majorBidi"/>
          <w:color w:val="000000" w:themeColor="text1"/>
        </w:rPr>
        <w:fldChar w:fldCharType="separate"/>
      </w:r>
      <w:r w:rsidR="00535083" w:rsidRPr="00AB2DEA">
        <w:rPr>
          <w:rFonts w:asciiTheme="majorBidi" w:hAnsiTheme="majorBidi" w:cstheme="majorBidi"/>
          <w:noProof/>
          <w:color w:val="000000" w:themeColor="text1"/>
        </w:rPr>
        <w:t>(Barbosa and Cordeiro 2021)</w:t>
      </w:r>
      <w:r w:rsidR="00535083" w:rsidRPr="00AB2DEA">
        <w:rPr>
          <w:rFonts w:asciiTheme="majorBidi" w:hAnsiTheme="majorBidi" w:cstheme="majorBidi"/>
          <w:color w:val="000000" w:themeColor="text1"/>
        </w:rPr>
        <w:fldChar w:fldCharType="end"/>
      </w:r>
      <w:r w:rsidR="00104404"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00BE64CC" w:rsidRPr="00AB2DEA">
        <w:rPr>
          <w:rFonts w:asciiTheme="majorBidi" w:hAnsiTheme="majorBidi" w:cstheme="majorBidi"/>
          <w:color w:val="000000" w:themeColor="text1"/>
        </w:rPr>
        <w:t>.</w:t>
      </w:r>
    </w:p>
    <w:p w14:paraId="4A45B771" w14:textId="77777777" w:rsidR="00152642" w:rsidRPr="00AB2DEA" w:rsidRDefault="00152642" w:rsidP="006375B3">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t>In addition, natural sand depletion and cement’s environmental impact have driven research into alternative materials like BA</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(Yogitha, Karthikeyan, and Muni Reddy 2020)</w:t>
      </w:r>
      <w:r w:rsidR="00C65A23" w:rsidRPr="00AB2DEA">
        <w:rPr>
          <w:rFonts w:asciiTheme="majorBidi" w:hAnsiTheme="majorBidi" w:cstheme="majorBidi"/>
          <w:color w:val="000000" w:themeColor="text1"/>
        </w:rPr>
        <w:fldChar w:fldCharType="end"/>
      </w:r>
      <w:r w:rsidR="006375B3" w:rsidRPr="00AB2DEA">
        <w:rPr>
          <w:rFonts w:asciiTheme="majorBidi" w:hAnsiTheme="majorBidi" w:cstheme="majorBidi"/>
          <w:color w:val="000000" w:themeColor="text1"/>
        </w:rPr>
        <w:fldChar w:fldCharType="begin" w:fldLock="1"/>
      </w:r>
      <w:r w:rsidR="006375B3"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6375B3" w:rsidRPr="00AB2DEA">
        <w:rPr>
          <w:rFonts w:asciiTheme="majorBidi" w:hAnsiTheme="majorBidi" w:cstheme="majorBidi"/>
          <w:color w:val="000000" w:themeColor="text1"/>
        </w:rPr>
        <w:fldChar w:fldCharType="separate"/>
      </w:r>
      <w:r w:rsidR="006375B3" w:rsidRPr="00AB2DEA">
        <w:rPr>
          <w:rFonts w:asciiTheme="majorBidi" w:hAnsiTheme="majorBidi" w:cstheme="majorBidi"/>
          <w:noProof/>
          <w:color w:val="000000" w:themeColor="text1"/>
        </w:rPr>
        <w:t>(Wang and Lee 2020)</w:t>
      </w:r>
      <w:r w:rsidR="006375B3" w:rsidRPr="00AB2DEA">
        <w:rPr>
          <w:rFonts w:asciiTheme="majorBidi" w:hAnsiTheme="majorBidi" w:cstheme="majorBidi"/>
          <w:color w:val="000000" w:themeColor="text1"/>
        </w:rPr>
        <w:fldChar w:fldCharType="end"/>
      </w:r>
      <w:r w:rsidR="00BE64CC"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Previous studies confirm BA’s effectiveness as a supplementary cementitious material (SCM), with optimal replacements (10–20%) improving compressive strength by 4.35–12%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00BE64CC"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As a fine aggregate substitute, BA enhances thermal insulation and durability at ≤30% replacement</w:t>
      </w:r>
      <w:r w:rsidR="00E02B12" w:rsidRPr="00AB2DEA">
        <w:rPr>
          <w:rFonts w:asciiTheme="majorBidi" w:hAnsiTheme="majorBidi" w:cstheme="majorBidi"/>
          <w:color w:val="000000" w:themeColor="text1"/>
        </w:rPr>
        <w:fldChar w:fldCharType="begin" w:fldLock="1"/>
      </w:r>
      <w:r w:rsidR="00D37CD1" w:rsidRPr="00AB2DEA">
        <w:rPr>
          <w:rFonts w:asciiTheme="majorBidi" w:hAnsiTheme="majorBidi" w:cstheme="majorBidi"/>
          <w:color w:val="000000" w:themeColor="text1"/>
        </w:rPr>
        <w:instrText>ADDIN CSL_CITATION {"citationItems":[{"id":"ITEM-1","itemData":{"DOI":"10.1016/j.conbuildmat.2018.04.043","ISSN":"09500618","abstract":"Both agriculture wastes, black rice husk ash (BRHA) and bagasse ash (BA), were used as sand replacement to prepare autoclaved aerated concrete (AAC) product at various temperatures and times. The compressive strengths of AAC were increased with the further autoclaving temperatures and times, except dry density. BRHA and BA have influence on the mechanical properties of AAC with low dry density for all conditions, approximately 6–54%, due to the high Na2O and K2O content and the fineness of both ashes compared to sand. The appearance of relative high Al2O3 of BA compared to BRHA leads to the additional strength gain of AAC sample containing BA, because of the formation of tobermorite through katoite. Therefore, both residues are shown to be highly potential substitution materials for sand in AAC production.","author":[{"dropping-particle":"","family":"Kunchariyakun","given":"Kittipong","non-dropping-particle":"","parse-names":false,"suffix":""},{"dropping-particle":"","family":"Asavapisit","given":"Suwimol","non-dropping-particle":"","parse-names":false,"suffix":""},{"dropping-particle":"","family":"Sinyoung","given":"Suthatip","non-dropping-particle":"","parse-names":false,"suffix":""}],"container-title":"Construction and Building Materials","id":"ITEM-1","issued":{"date-parts":[["2018"]]},"page":"220-227","publisher":"Elsevier Ltd","title":"Influence of partial sand replacement by black rice husk ash and bagasse ash on properties of autoclaved aerated concrete under different temperatures and times","type":"article-journal","volume":"173"},"uris":["http://www.mendeley.com/documents/?uuid=0df61014-a785-403a-9457-590df08eb935"]}],"mendeley":{"formattedCitation":"(Kunchariyakun, Asavapisit, and Sinyoung 2018)","plainTextFormattedCitation":"(Kunchariyakun, Asavapisit, and Sinyoung 2018)","previouslyFormattedCitation":"(Kunchariyakun, Asavapisit, and Sinyoung 2018)"},"properties":{"noteIndex":0},"schema":"https://github.com/citation-style-language/schema/raw/master/csl-citation.json"}</w:instrText>
      </w:r>
      <w:r w:rsidR="00E02B12" w:rsidRPr="00AB2DEA">
        <w:rPr>
          <w:rFonts w:asciiTheme="majorBidi" w:hAnsiTheme="majorBidi" w:cstheme="majorBidi"/>
          <w:color w:val="000000" w:themeColor="text1"/>
        </w:rPr>
        <w:fldChar w:fldCharType="separate"/>
      </w:r>
      <w:r w:rsidR="00E02B12" w:rsidRPr="00AB2DEA">
        <w:rPr>
          <w:rFonts w:asciiTheme="majorBidi" w:hAnsiTheme="majorBidi" w:cstheme="majorBidi"/>
          <w:noProof/>
          <w:color w:val="000000" w:themeColor="text1"/>
        </w:rPr>
        <w:t>(Kunchariyakun, Asavapisit, and Sinyoung 2018)</w:t>
      </w:r>
      <w:r w:rsidR="00E02B12" w:rsidRPr="00AB2DEA">
        <w:rPr>
          <w:rFonts w:asciiTheme="majorBidi" w:hAnsiTheme="majorBidi" w:cstheme="majorBidi"/>
          <w:color w:val="000000" w:themeColor="text1"/>
        </w:rPr>
        <w:fldChar w:fldCharType="end"/>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{"citationItems":[{"id":"ITEM-1","itemData":{"DOI":"10.1016/j.conbuildmat.2015.10.140","ISSN":"09500618","abstract":"This research examines the strength and durability properties of concrete containing up to 50% ground bagasse ash (GBA) replacing ordinary Portland cement (OPC) by weight of binder. The setting times, compressive strength, modulus of elasticity, chloride resistance, and expansion due to a 5% Na2SO4 solution of concretes containing ground bagasse ash were investigated. The results showed that concrete with 50% of GBA produced at least 90% compressive strength as compared to control concrete (CT concrete) at the age of 28 days. The rapid chloride ion penetration in term of charge passed (Coulombs) was at a very low level when 20-50% of GBA was used to replace OPC in the concrete. Moreover, the same trend of chloride penetration depth was found by the immersion test, i.e., the chloride resistance increased with the increase of GBA replacement. The results suggest that the use of GBA of up to 50% to replace OPC by weight of binder can increase the durability properties of concrete, especially its chloride penetration resistance.","author":[{"dropping-particle":"","family":"Rerkpiboon","given":"Aukkadet","non-dropping-particle":"","parse-names":false,"suffix":""},{"dropping-particle":"","family":"Tangchirapat","given":"Weerachart","non-dropping-particle":"","parse-names":false,"suffix":""},{"dropping-particle":"","family":"Jaturapitakkul","given":"Chai","non-dropping-particle":"","parse-names":false,"suffix":""}],"container-title":"Construction and Building Materials","id":"ITEM-1","issued":{"date-parts":[["2015"]]},"page":"983-989","publisher":"Elsevier Ltd","title":"Strength, chloride resistance, and expansion of concretes containing ground bagasse ash","type":"article-journal","volume":"101"},"uris":["http://www.mendeley.com/documents/?uuid=1e7eb749-b369-4641-a57e-c3defe4e1c82"]}],"mendeley":{"formattedCitation":"(Rerkpiboon, Tangchirapat, and Jaturapitakkul 2015)","plainTextFormattedCitation":"(Rerkpiboon, Tangchirapat, and Jaturapitakkul 2015)","previouslyFormattedCitation":"(Rerkpiboon, Tangchirapat, and Jaturapitakkul 2015)"},"properties":{"noteIndex":0},"schema":"https://github.com/citation-style-language/schema/raw/master/csl-citation.json"}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(Rerkpiboon, Tangchirapat, and Jaturapitakkul 2015)</w:t>
      </w:r>
      <w:r w:rsidR="00C65A23" w:rsidRPr="00AB2DEA">
        <w:rPr>
          <w:rFonts w:asciiTheme="majorBidi" w:hAnsiTheme="majorBidi" w:cstheme="majorBidi"/>
          <w:color w:val="000000" w:themeColor="text1"/>
        </w:rPr>
        <w:fldChar w:fldCharType="end"/>
      </w:r>
      <w:r w:rsidR="00F31FF9"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For example,</w:t>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reported a 14.5% strength increase at 10% BA replacement, while</w:t>
      </w:r>
      <w:r w:rsidR="005B40E5" w:rsidRPr="00AB2DEA">
        <w:rPr>
          <w:rFonts w:asciiTheme="majorBidi" w:hAnsiTheme="majorBidi" w:cstheme="majorBidi"/>
          <w:color w:val="000000" w:themeColor="text1"/>
        </w:rPr>
        <w:fldChar w:fldCharType="begin" w:fldLock="1"/>
      </w:r>
      <w:r w:rsidR="001671AD"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5B40E5" w:rsidRPr="00AB2DEA">
        <w:rPr>
          <w:rFonts w:asciiTheme="majorBidi" w:hAnsiTheme="majorBidi" w:cstheme="majorBidi"/>
          <w:color w:val="000000" w:themeColor="text1"/>
        </w:rPr>
        <w:fldChar w:fldCharType="separate"/>
      </w:r>
      <w:r w:rsidR="005B40E5" w:rsidRPr="00AB2DEA">
        <w:rPr>
          <w:rFonts w:asciiTheme="majorBidi" w:hAnsiTheme="majorBidi" w:cstheme="majorBidi"/>
          <w:noProof/>
          <w:color w:val="000000" w:themeColor="text1"/>
        </w:rPr>
        <w:t>(Wang and Lee 2020)</w:t>
      </w:r>
      <w:r w:rsidR="005B40E5"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observed 36.34 MPa when combining BA with stone dust. However, higher replacements (&gt;30%) often reduce workability due to BA’s porous nature</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090B72"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C66CCE" w:rsidRPr="00AB2DEA">
        <w:rPr>
          <w:rFonts w:asciiTheme="majorBidi" w:hAnsiTheme="majorBidi" w:cstheme="majorBidi"/>
          <w:color w:val="000000" w:themeColor="text1"/>
        </w:rPr>
        <w:fldChar w:fldCharType="begin" w:fldLock="1"/>
      </w:r>
      <w:r w:rsidR="00C66CCE"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C66CCE" w:rsidRPr="00AB2DEA">
        <w:rPr>
          <w:rFonts w:asciiTheme="majorBidi" w:hAnsiTheme="majorBidi" w:cstheme="majorBidi"/>
          <w:color w:val="000000" w:themeColor="text1"/>
        </w:rPr>
        <w:fldChar w:fldCharType="separate"/>
      </w:r>
      <w:r w:rsidR="00C66CCE" w:rsidRPr="00AB2DEA">
        <w:rPr>
          <w:rFonts w:asciiTheme="majorBidi" w:hAnsiTheme="majorBidi" w:cstheme="majorBidi"/>
          <w:noProof/>
          <w:color w:val="000000" w:themeColor="text1"/>
        </w:rPr>
        <w:t>(Fauzi et al. 2018)</w:t>
      </w:r>
      <w:r w:rsidR="00C66CC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Combined replacement studies remain limited, with only a few exploring dual roles (e.g., P18’s 15% cement + 20% fine aggregate mix achieving 31 MPa). Processed BA (e.g., re-burnt, ground, or microwave-calcined at 600°C) enhances reactivity and durability, mitigating drawbacks like high water demand</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F31FF9"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Despite these findings, no consensus exists on optimal BA ratios for dual replacement, and most studies lack long-term durability assessments</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{"citationItems":[{"id":"ITEM-1","itemData":{"DOI":"10.1016/j.conbuildmat.2017.07.041","ISSN":"09500618","abstract":"Influence of nanosilica and sugar cane bagasse ash (SCBA) on the mechanical and durability properties of mortar, is investigated in this study. Sixteen mortar mixtures were designed with a particular water to binder ratio of 0.485 and a sand to binder ratio of 2.75. Test specimens were prepared with 3% and 6% replacement of cement weight with nanosilica and a 10–30% replacement of cement weight with SCBA. A compressive strength test was applied to evaluate the mechanical performance of mortars containing nanosilica and SCBA. In addition, transport tests, chloride permeability, electrical resistivity and mercury intrusion porosimetry of single, binary, and ternary blended mortars were conducted to investigate the influence of replacement materials on durability properties of mortars. Nanosilica improved mechanical and durability properties of mortar, while SCBA did not have a substantial influence on mortar performance according to lower strength and durability at early ages. The addition of SCBA in mixtures containing nanosilica intensely decreased compressive strength at the ages of 3 days and 7 days. However, ternary mixture results showed the best performance in the long term.","author":[{"dropping-particle":"","family":"Joshaghani","given":"Alireza","non-dropping-particle":"","parse-names":false,"suffix":""},{"dropping-particle":"","family":"Moeini","given":"Mohammad Amin","non-dropping-particle":"","parse-names":false,"suffix":""}],"container-title":"Construction and Building Materials","id":"ITEM-1","issued":{"date-parts":[["2017"]]},"page":"818-831","publisher":"Elsevier Ltd","title":"Evaluating the effects of sugar cane bagasse ash (SCBA) and nanosilica on the mechanical and durability properties of mortar","type":"article-journal","volume":"152"},"uris":["http://www.mendeley.com/documents/?uuid=67cbd624-e290-4760-9771-cb749c07b914"]}],"mendeley":{"formattedCitation":"(Joshaghani and Moeini 2017)","plainTextFormattedCitation":"(Joshaghani and Moeini 2017)","previouslyFormattedCitation":"(Joshaghani and Moeini 2017)"},"properties":{"noteIndex":0},"schema":"https://github.com/citation-style-language/schema/raw/master/csl-citation.json"}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(Joshaghani and Moeini 2017)</w:t>
      </w:r>
      <w:r w:rsidR="00FD144E"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{"citationItems":[{"id":"ITEM-1","itemData":{"DOI":"10.1016/j.conbuildmat.2017.11.043","ISSN":"09500618","abstract":"In this study, the effects of ternary system on corrosion behaviour of self compacting concrete containing self combusted rice husk ash (SCRHA) and metakaolin (MK) were studied. For that different mix proportions were prepared by replacing ordinary Portland cement (OPC) with SCRHA and MK. The OPC was replaced from 0% to 30% by SCRHA or MK as a binary system, whereas from 0% to 40% by SCRHA and MK as ternary system. In order to assess the properties of blended self compacting concrete (SCC), various tests were conducted for fresh state properties (Slump flow test, V-funnel test and L-box test), Strength properties (Compressive strength and splitting tensile strength) and durability properties (Rapid chloride penetration test and potential time study for steel corrosion). From the test results, 15%SCRHA, 10%MK and 10%SCRHA + 10%MK blended SCC showed good performance against all fresh, strength and durability properties. The test results also indicated that OPC properties can be effectively modified by the ternary system of SCRHA and MK and enhance various SCC properties.","author":[{"dropping-particle":"","family":"Kannan","given":"V.","non-dropping-particle":"","parse-names":false,"suffix":""}],"container-title":"Construction and Building Materials","id":"ITEM-1","issued":{"date-parts":[["2018"]]},"page":"169-179","publisher":"Elsevier Ltd","title":"Strength and durability performance of self compacting concrete containing self-combusted rice husk ash and metakaolin","type":"article-journal","volume":"160"},"uris":["http://www.mendeley.com/documents/?uuid=82155ce8-1263-48ca-be04-d36a939bdaa7"]}],"mendeley":{"formattedCitation":"(Kannan 2018)","plainTextFormattedCitation":"(Kannan 2018)","previouslyFormattedCitation":"(Kannan 2018)"},"properties":{"noteIndex":0},"schema":"https://github.com/citation-style-language/schema/raw/master/csl-citation.json"}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(Kannan 2018)</w:t>
      </w:r>
      <w:r w:rsidR="00C65A23" w:rsidRPr="00AB2DEA">
        <w:rPr>
          <w:rFonts w:asciiTheme="majorBidi" w:hAnsiTheme="majorBidi" w:cstheme="majorBidi"/>
          <w:color w:val="000000" w:themeColor="text1"/>
        </w:rPr>
        <w:fldChar w:fldCharType="end"/>
      </w:r>
      <w:r w:rsidR="00104404"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p>
    <w:p w14:paraId="6F9B4649" w14:textId="77777777" w:rsidR="009563C3" w:rsidRPr="00AB2DEA" w:rsidRDefault="00152642" w:rsidP="009563C3">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t>Furthermore, numerous investigations concluded that BA can partially replace cement or fine aggregate, but no studies have comprehensively evaluated its dual role in concrete</w:t>
      </w:r>
      <w:r w:rsidR="00D37CD1"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D37CD1" w:rsidRPr="00AB2DEA">
        <w:rPr>
          <w:rFonts w:asciiTheme="majorBidi" w:hAnsiTheme="majorBidi" w:cstheme="majorBidi"/>
          <w:color w:val="000000" w:themeColor="text1"/>
        </w:rPr>
        <w:fldChar w:fldCharType="separate"/>
      </w:r>
      <w:r w:rsidR="00D37CD1" w:rsidRPr="00AB2DEA">
        <w:rPr>
          <w:rFonts w:asciiTheme="majorBidi" w:hAnsiTheme="majorBidi" w:cstheme="majorBidi"/>
          <w:noProof/>
          <w:color w:val="000000" w:themeColor="text1"/>
        </w:rPr>
        <w:t xml:space="preserve">(Jha, Sachan, and Singh </w:t>
      </w:r>
      <w:r w:rsidR="00D37CD1" w:rsidRPr="00AB2DEA">
        <w:rPr>
          <w:rFonts w:asciiTheme="majorBidi" w:hAnsiTheme="majorBidi" w:cstheme="majorBidi"/>
          <w:noProof/>
          <w:color w:val="000000" w:themeColor="text1"/>
        </w:rPr>
        <w:lastRenderedPageBreak/>
        <w:t>2020)</w:t>
      </w:r>
      <w:r w:rsidR="00D37CD1"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006375B3" w:rsidRPr="00AB2DEA">
        <w:rPr>
          <w:rFonts w:asciiTheme="majorBidi" w:hAnsiTheme="majorBidi" w:cstheme="majorBidi"/>
          <w:color w:val="000000" w:themeColor="text1"/>
        </w:rPr>
        <w:fldChar w:fldCharType="begin" w:fldLock="1"/>
      </w:r>
      <w:r w:rsidR="005B40E5"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6375B3" w:rsidRPr="00AB2DEA">
        <w:rPr>
          <w:rFonts w:asciiTheme="majorBidi" w:hAnsiTheme="majorBidi" w:cstheme="majorBidi"/>
          <w:color w:val="000000" w:themeColor="text1"/>
        </w:rPr>
        <w:fldChar w:fldCharType="separate"/>
      </w:r>
      <w:r w:rsidR="006375B3" w:rsidRPr="00AB2DEA">
        <w:rPr>
          <w:rFonts w:asciiTheme="majorBidi" w:hAnsiTheme="majorBidi" w:cstheme="majorBidi"/>
          <w:noProof/>
          <w:color w:val="000000" w:themeColor="text1"/>
        </w:rPr>
        <w:t>(Wang and Lee 2020)</w:t>
      </w:r>
      <w:r w:rsidR="006375B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Key gaps include limited data on combined replacements, inconsistent optimal ratios, and a lack of integrated environmental-mechanical analyses</w:t>
      </w:r>
      <w:r w:rsidR="00192E2E"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{"citationItems":[{"id":"ITEM-1","itemData":{"DOI":"10.1016/j.jclepro.2022.134822","ISSN":"09596526","abstract":"The individual incorporation of cane bagasse ash (CBA) and waste glass (WG) as substitutes of cement changes the properties of concrete. The aim of this study was to investigate the effects of using CBA with WG as cement substitutes on concrete properties. Different mixtures with cane bagasse ash and waste glass were prepared. The workability of concrete mixtures was evaluated by slump test immediately after casting, density and compressive strength were tested at 28 days. Additionally, cost analysis, carbon dioxide emissions and alkali-silica reaction were evaluated. Using cane bagasse ash with waste glass to produce concrete achieved better results for physical and mechanical properties than the concrete mixture using CBA or WG individually as a partial substitute for cement. The experimental results show that the incorporation of cane bagasse ash decreased the slump related with the low water absorption of CBA. Additionally, the hardened density of concrete incorporating waste glass and cane bagasse ash was lower than traditional concrete, however a definite trend was not observed. The combined use of CBA and WG has a positive contribution in achieving the highest compressive strength. The results exhibited that the incorporation of cane bagasse improved the compressive strength. The CBA15:WG5 mixture can increase 20% compressive strength in comparison with CBA0:WG20 mixture (without CBA). Additionally, CBA15:WG5 mixture have 8% lower cost than the traditional concrete CBA0:WG0. With the partial substitution of 20% of cement by ashes from cane bagasse ash and waste glass, it is possible to reduce the emission of CO2 for each m3 of material produced. On the other hand, the introduction of cane bagasse ash reduces the alkali silica reaction effect.","author":[{"dropping-particle":"","family":"Arbelaez Perez","given":"Oscar Felipe","non-dropping-particle":"","parse-names":false,"suffix":""},{"dropping-particle":"","family":"Florez","given":"Daniela Restrepo","non-dropping-particle":"","parse-names":false,"suffix":""},{"dropping-particle":"","family":"Zapata Vergara","given":"Laura Melina","non-dropping-particle":"","parse-names":false,"suffix":""},{"dropping-particle":"","family":"Hernández Benavides","given":"Karen Viviana","non-dropping-particle":"","parse-names":false,"suffix":""}],"container-title":"Journal of Cleaner Production","id":"ITEM-1","issue":"October","issued":{"date-parts":[["2022"]]},"title":"Innovative use of agro-waste cane bagasse ash and waste glass as cement replacement for green concrete. Cost analysis and carbon dioxide emissions","type":"article-journal","volume":"379"},"uris":["http://www.mendeley.com/documents/?uuid=2ddb7c29-fb2c-4165-813d-e5cf4280790e"]}],"mendeley":{"formattedCitation":"(Arbelaez Perez et al. 2022)","plainTextFormattedCitation":"(Arbelaez Perez et al. 2022)","previouslyFormattedCitation":"(Arbelaez Perez et al. 2022)"},"properties":{"noteIndex":0},"schema":"https://github.com/citation-style-language/schema/raw/master/csl-citation.json"}</w:instrText>
      </w:r>
      <w:r w:rsidR="00192E2E" w:rsidRPr="00AB2DEA">
        <w:rPr>
          <w:rFonts w:asciiTheme="majorBidi" w:hAnsiTheme="majorBidi" w:cstheme="majorBidi"/>
          <w:color w:val="000000" w:themeColor="text1"/>
        </w:rPr>
        <w:fldChar w:fldCharType="separate"/>
      </w:r>
      <w:r w:rsidR="00192E2E" w:rsidRPr="00AB2DEA">
        <w:rPr>
          <w:rFonts w:asciiTheme="majorBidi" w:hAnsiTheme="majorBidi" w:cstheme="majorBidi"/>
          <w:noProof/>
          <w:color w:val="000000" w:themeColor="text1"/>
        </w:rPr>
        <w:t>(Arbelaez Perez et al. 2022)</w:t>
      </w:r>
      <w:r w:rsidR="00192E2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{"citationItems":[{"id":"ITEM-1","itemData":{"DOI":"10.1016/j.conbuildmat.2015.12.047","ISSN":"09500618","abstract":"Mechanical and durability properties of mortars containing mineral admixtures were analysed. Mortar mixtures were prepared with a water-to-cementitious materials ratio of 0.60 and a cementitious/sand ratio of 1:3.5. A partial replacement of Ordinary Portland Cement (OPC) by 10% and 20% of untreated sugarcane bagasse ash (UtSCBA), and by 10% and 20% of untreated fly ash (UtFA) was used practically \"as received\". The only post-treatment was to sieve SCBA and FA through No. 200 and No. 100 sieves, respectively. Compressive Strength (CS), Ultrasonic Pulse Velocity (UPV), Electrical Resistivity (ER) and the Rapid Chloride Permeability (RCPT) tests were carried out on cylindrical specimens. The addition of 10% and 20% of UtSCBA and 10% and 20% UtFA to the mortars had the following effects: the CS decreased generally for all the mortars at early ages but after 90 days was similar or surpassed the level of the control; the UPV decreased generally for all the mortars, except for the 10% UtFA mortar which surpassed the control at 180 days; the ER increased generally for all the mortars after only 14 days, especially when UtSCBA was used; the level of permeability decreased generally in all the mortars, but was especially true for the 20% UtSCBA mortar. Correlations between the results of the different tests evidence the need for further investigation of the influence of additives in mortar mixtures in order to develop more reliable predictions on the behaviour of the properties of cementitious materials.","author":[{"dropping-particle":"","family":"Arenas-Piedrahita","given":"J. C.","non-dropping-particle":"","parse-names":false,"suffix":""},{"dropping-particle":"","family":"Montes-García","given":"P.","non-dropping-particle":"","parse-names":false,"suffix":""},{"dropping-particle":"","family":"Mendoza-Rangel","given":"J. M.","non-dropping-particle":"","parse-names":false,"suffix":""},{"dropping-particle":"","family":"López Calvo","given":"H. Z.","non-dropping-particle":"","parse-names":false,"suffix":""},{"dropping-particle":"","family":"Valdez-Tamez","given":"P. L.","non-dropping-particle":"","parse-names":false,"suffix":""},{"dropping-particle":"","family":"Martínez-Reyes","given":"J.","non-dropping-particle":"","parse-names":false,"suffix":""}],"container-title":"Construction and Building Materials","id":"ITEM-1","issued":{"date-parts":[["2016"]]},"page":"69-81","publisher":"Elsevier Ltd","title":"Mechanical and durability properties of mortars prepared with untreated sugarcane bagasse ash and untreated fly ash","type":"article-journal","volume":"105"},"uris":["http://www.mendeley.com/documents/?uuid=91f65af1-bf34-4d5a-a95c-a4bfa0b8bd8f"]}],"mendeley":{"formattedCitation":"(Arenas-Piedrahita et al. 2016)","plainTextFormattedCitation":"(Arenas-Piedrahita et al. 2016)","previouslyFormattedCitation":"(Arenas-Piedrahita et al. 2016)"},"properties":{"noteIndex":0},"schema":"https://github.com/citation-style-language/schema/raw/master/csl-citation.json"}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(Arenas-Piedrahita et al. 2016)</w:t>
      </w:r>
      <w:r w:rsidR="004D1006"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{"citationItems":[{"id":"ITEM-1","itemData":{"DOI":"10.1088/1755-1315/822/1/012037","ISSN":"17551315","abstract":"In recent times, the research in every branch of science and technology is focusing on utilisation of waste materials from different sources such as agricultural, industrial etc., It is both economically beneficial as well as helps in creating a pollution free environment. Various agricultural waste such a sugar cane bagasse ash is also utilised in recent times as it has high amount of silica content. It is a waste product from sugar refinery industry. With the increase in production of sugar, the disposal of bagasse ash becomes difficult. Hence utilisation of bagasse ash as a replacement to cement was experimented by few researchers and found that certain paste properties could be increased by using bagasse ash at certain percentage replacements. In this research, the bagasse ash was replaced by weight of ordinary Portland cement in concrete. The replacement percentage varied from 0 to 15% with a 5% interval. The proportions of cement aggregate and water was finalised by following standard mix design procedure given in IS-10262. Both fresh and hardened concrete properties were tested in each mix. It was observed that the slump value was decreased with the increase in bagasse ash content, the hardened properties like flexural strength, compressive strength, have indicated no major difference in strength levels up to 10% replacement of bagasse ash. Similar trend was observed in the results of 7, 14 and 28 days. With further research, the bagasse ash replacement in concrete can be made more sustainable.","author":[{"dropping-particle":"","family":"Gaddam","given":"Kalpana","non-dropping-particle":"","parse-names":false,"suffix":""}],"container-title":"IOP Conference Series: Earth and Environmental Science","id":"ITEM-1","issue":"1","issued":{"date-parts":[["2021"]]},"title":"Sustainability Studies on Concrete Partial Replacement of Sugarcane Granular Bagasse-ash in Cement","type":"article-journal","volume":"822"},"uris":["http://www.mendeley.com/documents/?uuid=5937820e-7ed8-4653-a04f-a1022817da38"]}],"mendeley":{"formattedCitation":"(Gaddam 2021)","plainTextFormattedCitation":"(Gaddam 2021)","previouslyFormattedCitation":"(Gaddam 2021)"},"properties":{"noteIndex":0},"schema":"https://github.com/citation-style-language/schema/raw/master/csl-citation.json"}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(Gaddam 2021)</w:t>
      </w:r>
      <w:r w:rsidR="00E47FD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study aims to evaluate BA’s effect as a partial replacement for both cement (0–30%) and fine aggregate (0–100%) on the compressive strength of concrete.</w:t>
      </w:r>
      <w:r w:rsidR="009563C3" w:rsidRPr="00AB2DEA">
        <w:rPr>
          <w:rFonts w:asciiTheme="majorBidi" w:hAnsiTheme="majorBidi" w:cstheme="majorBidi"/>
          <w:color w:val="000000" w:themeColor="text1"/>
        </w:rPr>
        <w:t xml:space="preserve"> </w:t>
      </w:r>
      <w:r w:rsidR="002F1463" w:rsidRPr="00AB2DEA">
        <w:rPr>
          <w:rFonts w:asciiTheme="majorBidi" w:hAnsiTheme="majorBidi" w:cstheme="majorBidi"/>
          <w:color w:val="000000" w:themeColor="text1"/>
        </w:rPr>
        <w:t>The objectives</w:t>
      </w:r>
      <w:r w:rsidR="009563C3" w:rsidRPr="00AB2DEA">
        <w:rPr>
          <w:rFonts w:asciiTheme="majorBidi" w:hAnsiTheme="majorBidi" w:cstheme="majorBidi"/>
          <w:color w:val="000000" w:themeColor="text1"/>
        </w:rPr>
        <w:t xml:space="preserve"> are (1) to measure the variation of compressive strength at 7 and 28 days and (2) to determine the optimal BA ratios which provide maximum strength with maximum sustainability. The focus is restricted to compressive strength testing only, with no consideration of the durability, microstructure  </w:t>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{"citationItems":[{"id":"ITEM-1","itemData":{"DOI":"10.1016/j.conbuildmat.2021.126023","ISSN":"09500618","abstract":"This study investigated the feasibility of using high contents of post-processed sugarcane bagasse ash (PBA) as a partial replacement of cement for the development of Engineered cementitious composites (ECCs) with low amounts (1.5% by volume) of non-oil-coated polyvinyl alcohol (PVA) fibers. PBA was prepared by sieving, burning, and grinding raw sugarcane bagasse ash collected from a sugar mill. Composites using three different replacement levels of cement with PBA (i.e., 40%, 50%, and 60% by mass) were evaluated and compared to a composite without PBA (i.e., PBA-0) and a composite using Class F fly ash (FA) at 60% cement replacement (i.e., FA-60). This study evaluated fiber-bridging properties via single crack tensile tests (SCTT), matrix properties via fracture toughness tests, mechanical properties via compressive strength and uniaxial tensile tests, and physical properties via surface resistivity and flow tests. Results showed that the workability of the mixtures decreased with the increase in PBA content. Furthermore, the incorporation of PBA resulted in a reduction in compressive strength (up to 39.1%) and improvements in surface resistivity. Importantly, PBA composites outperformed the FA composite in compressive strength and surface resistivity. The use of PBA produced reduction in the crack-tip fracture toughness (Jtip). SCTT revealed that the complementary energy of the fiber-bridging relation (Jb') was positively affected by PBA up to 50% cement replacement; yet, at 60% cement replacement, Jb' substantially decreased compared to PBA-0. Jb' increments were attributed to a likely decrease in the fiber/matrix interface chemical bond, whereas the decrease at the 60% cement replacement was attributed to fiber clumping due to the poor workability of the mixture. The fiber-bridging capacity and tensile strength of the composites exhibited a similar trend, where the mixture using 40% cement replacement with PBA showed the highest values and the one using 60% showed the lowest value. All PBA-composites exhibited higher tensile strain capacity compared to PBA-0, and the highest improvement (i.e., 82.1%) was observed at 50% cement replacement with PBA. However, the tensile ductility of the PBA composites was significantly lower than that of FA-60. It is concluded that PBA can generate comparable fiber-bridging properties as those produced by FA; however, FA is more effective at reducing Jtip, thus producing better conditions for pseudo-strain hardening …","author":[{"dropping-particle":"","family":"Subedi","given":"Sujata","non-dropping-particle":"","parse-names":false,"suffix":""},{"dropping-particle":"","family":"Arce","given":"Gabriel A.","non-dropping-particle":"","parse-names":false,"suffix":""},{"dropping-particle":"","family":"Hassan","given":"Marwa M.","non-dropping-particle":"","parse-names":false,"suffix":""},{"dropping-particle":"","family":"Barbato","given":"Michele","non-dropping-particle":"","parse-names":false,"suffix":""},{"dropping-particle":"","family":"Mohammad","given":"Louay N.","non-dropping-particle":"","parse-names":false,"suffix":""},{"dropping-particle":"","family":"Rupnow","given":"Tyson","non-dropping-particle":"","parse-names":false,"suffix":""}],"container-title":"Construction and Building Materials","id":"ITEM-1","issue":"May 2021","issued":{"date-parts":[["2022"]]},"page":"126023","publisher":"Elsevier Ltd","title":"Feasibility of ECC with high contents of post-processed bagasse ash as partial cement replacement","type":"article-journal","volume":"319"},"uris":["http://www.mendeley.com/documents/?uuid=a21dfa2f-2e1d-46c0-b524-51113d41febd"]}],"mendeley":{"formattedCitation":"(Subedi et al. 2022)","plainTextFormattedCitation":"(Subedi et al. 2022)","previouslyFormattedCitation":"(Subedi et al. 2022)"},"properties":{"noteIndex":0},"schema":"https://github.com/citation-style-language/schema/raw/master/csl-citation.json"}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(Subedi et al. 2022)</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t xml:space="preserve"> </w:t>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(Mangi et al. 2017)</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(Fauzi et al. 2018)</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t xml:space="preserve"> analysis, and others. This research is aimed to bridge the gaps by adopting sustainable practices while utilizing </w:t>
      </w:r>
      <w:proofErr w:type="spellStart"/>
      <w:r w:rsidR="009563C3" w:rsidRPr="00AB2DEA">
        <w:rPr>
          <w:rFonts w:asciiTheme="majorBidi" w:hAnsiTheme="majorBidi" w:cstheme="majorBidi"/>
          <w:color w:val="000000" w:themeColor="text1"/>
        </w:rPr>
        <w:t>agroindustrial</w:t>
      </w:r>
      <w:proofErr w:type="spellEnd"/>
      <w:r w:rsidR="009563C3" w:rsidRPr="00AB2DEA">
        <w:rPr>
          <w:rFonts w:asciiTheme="majorBidi" w:hAnsiTheme="majorBidi" w:cstheme="majorBidi"/>
          <w:color w:val="000000" w:themeColor="text1"/>
        </w:rPr>
        <w:t xml:space="preserve"> waste in concrete.</w:t>
      </w:r>
    </w:p>
    <w:p w14:paraId="32E44F5D" w14:textId="77777777" w:rsidR="00400421" w:rsidRPr="00AB2DEA" w:rsidRDefault="00400421" w:rsidP="00400421">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2. Methodology</w:t>
      </w:r>
    </w:p>
    <w:p w14:paraId="7BC56B8A" w14:textId="77777777" w:rsidR="00CA15DF" w:rsidRPr="00AB2DEA" w:rsidRDefault="00CA15DF" w:rsidP="00CA15DF">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The experimental program was designed to evaluate how partially replacing cement and fine aggregate with sugarcane bagasse ash (SBHA) effects on the compressive strength of concrete. The methodology </w:t>
      </w:r>
      <w:r w:rsidR="00DA24AC" w:rsidRPr="00AB2DEA">
        <w:rPr>
          <w:rFonts w:asciiTheme="majorBidi" w:hAnsiTheme="majorBidi" w:cstheme="majorBidi"/>
          <w:color w:val="000000" w:themeColor="text1"/>
        </w:rPr>
        <w:t>included</w:t>
      </w:r>
      <w:r w:rsidRPr="00AB2DEA">
        <w:rPr>
          <w:rFonts w:asciiTheme="majorBidi" w:hAnsiTheme="majorBidi" w:cstheme="majorBidi"/>
          <w:color w:val="000000" w:themeColor="text1"/>
        </w:rPr>
        <w:t xml:space="preserve"> material preparation, mix proportioning, specimen casting, curing, and testing, adhering to relevant ASTM standards.</w:t>
      </w:r>
    </w:p>
    <w:p w14:paraId="5FBB7548" w14:textId="77777777" w:rsidR="00F55F46" w:rsidRPr="00AB2DEA" w:rsidRDefault="00400421" w:rsidP="00400421">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2.1. Materials</w:t>
      </w:r>
    </w:p>
    <w:p w14:paraId="358F3794" w14:textId="77777777" w:rsidR="00400421" w:rsidRDefault="0038027E" w:rsidP="0038027E">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constituent materials used in this investigation</w:t>
      </w:r>
      <w:r w:rsidR="00947C6A" w:rsidRPr="00AB2DEA">
        <w:rPr>
          <w:rFonts w:asciiTheme="majorBidi" w:hAnsiTheme="majorBidi" w:cstheme="majorBidi"/>
          <w:color w:val="000000" w:themeColor="text1"/>
        </w:rPr>
        <w:t xml:space="preserve"> are Ordinary Portland Cement (OPC), Sugarcane Bagasse Ash (SBHA), water, fine aggregate as well as coarse aggregate Ordinary Portland Cement of </w:t>
      </w:r>
      <w:r w:rsidR="00F0023A">
        <w:rPr>
          <w:rFonts w:asciiTheme="majorBidi" w:hAnsiTheme="majorBidi" w:cstheme="majorBidi"/>
          <w:color w:val="000000" w:themeColor="text1"/>
        </w:rPr>
        <w:t>Stallion</w:t>
      </w:r>
      <w:r w:rsidR="00947C6A" w:rsidRPr="00AB2DEA">
        <w:rPr>
          <w:rFonts w:asciiTheme="majorBidi" w:hAnsiTheme="majorBidi" w:cstheme="majorBidi"/>
          <w:color w:val="000000" w:themeColor="text1"/>
        </w:rPr>
        <w:t xml:space="preserve"> brand which was used as the main binder. The SBHA was obtained from the Kama District of Bagasse and was burnt in a specially designed Bagasse Ash SBHA oven with the captured pure ash later carted to the Khurasan University Laboratory and was air with the help of a No. 4 sieve (4.75 mm). Fine</w:t>
      </w:r>
      <w:r w:rsidR="00654AFA">
        <w:rPr>
          <w:rFonts w:asciiTheme="majorBidi" w:hAnsiTheme="majorBidi" w:cstheme="majorBidi"/>
          <w:color w:val="000000" w:themeColor="text1"/>
        </w:rPr>
        <w:t>,</w:t>
      </w:r>
      <w:r w:rsidR="00947C6A" w:rsidRPr="00AB2DEA">
        <w:rPr>
          <w:rFonts w:asciiTheme="majorBidi" w:hAnsiTheme="majorBidi" w:cstheme="majorBidi"/>
          <w:color w:val="000000" w:themeColor="text1"/>
        </w:rPr>
        <w:t xml:space="preserve"> coarse aggre</w:t>
      </w:r>
      <w:r w:rsidR="00654AFA">
        <w:rPr>
          <w:rFonts w:asciiTheme="majorBidi" w:hAnsiTheme="majorBidi" w:cstheme="majorBidi"/>
          <w:color w:val="000000" w:themeColor="text1"/>
        </w:rPr>
        <w:t xml:space="preserve">gate were obtained from </w:t>
      </w:r>
      <w:proofErr w:type="spellStart"/>
      <w:r w:rsidR="00654AFA">
        <w:rPr>
          <w:rFonts w:asciiTheme="majorBidi" w:hAnsiTheme="majorBidi" w:cstheme="majorBidi"/>
          <w:color w:val="000000" w:themeColor="text1"/>
        </w:rPr>
        <w:t>Zangal</w:t>
      </w:r>
      <w:proofErr w:type="spellEnd"/>
      <w:r w:rsidR="00654AFA">
        <w:rPr>
          <w:rFonts w:asciiTheme="majorBidi" w:hAnsiTheme="majorBidi" w:cstheme="majorBidi"/>
          <w:color w:val="000000" w:themeColor="text1"/>
        </w:rPr>
        <w:t xml:space="preserve"> Bagh </w:t>
      </w:r>
      <w:proofErr w:type="gramStart"/>
      <w:r w:rsidR="00654AFA">
        <w:rPr>
          <w:rFonts w:asciiTheme="majorBidi" w:hAnsiTheme="majorBidi" w:cstheme="majorBidi"/>
          <w:color w:val="000000" w:themeColor="text1"/>
        </w:rPr>
        <w:t xml:space="preserve">of  </w:t>
      </w:r>
      <w:proofErr w:type="spellStart"/>
      <w:r w:rsidR="00654AFA">
        <w:rPr>
          <w:rFonts w:asciiTheme="majorBidi" w:hAnsiTheme="majorBidi" w:cstheme="majorBidi"/>
          <w:color w:val="000000" w:themeColor="text1"/>
        </w:rPr>
        <w:t>Sra</w:t>
      </w:r>
      <w:proofErr w:type="spellEnd"/>
      <w:proofErr w:type="gramEnd"/>
      <w:r w:rsidR="00654AFA">
        <w:rPr>
          <w:rFonts w:asciiTheme="majorBidi" w:hAnsiTheme="majorBidi" w:cstheme="majorBidi"/>
          <w:color w:val="000000" w:themeColor="text1"/>
        </w:rPr>
        <w:t xml:space="preserve"> Roa</w:t>
      </w:r>
      <w:r w:rsidR="00947C6A" w:rsidRPr="00AB2DEA">
        <w:rPr>
          <w:rFonts w:asciiTheme="majorBidi" w:hAnsiTheme="majorBidi" w:cstheme="majorBidi"/>
          <w:color w:val="000000" w:themeColor="text1"/>
        </w:rPr>
        <w:t>d</w:t>
      </w:r>
      <w:r w:rsidR="00654AFA">
        <w:rPr>
          <w:rFonts w:asciiTheme="majorBidi" w:hAnsiTheme="majorBidi" w:cstheme="majorBidi"/>
          <w:color w:val="000000" w:themeColor="text1"/>
        </w:rPr>
        <w:t xml:space="preserve"> District</w:t>
      </w:r>
      <w:r w:rsidR="00947C6A" w:rsidRPr="00AB2DEA">
        <w:rPr>
          <w:rFonts w:asciiTheme="majorBidi" w:hAnsiTheme="majorBidi" w:cstheme="majorBidi"/>
          <w:color w:val="000000" w:themeColor="text1"/>
        </w:rPr>
        <w:t xml:space="preserve"> and coarse aggregate had a maximum size of 20mm and a log </w:t>
      </w:r>
      <w:proofErr w:type="spellStart"/>
      <w:r w:rsidR="00947C6A" w:rsidRPr="00AB2DEA">
        <w:rPr>
          <w:rFonts w:asciiTheme="majorBidi" w:hAnsiTheme="majorBidi" w:cstheme="majorBidi"/>
          <w:color w:val="000000" w:themeColor="text1"/>
        </w:rPr>
        <w:t>anglis</w:t>
      </w:r>
      <w:proofErr w:type="spellEnd"/>
      <w:r w:rsidR="00947C6A" w:rsidRPr="00AB2DEA">
        <w:rPr>
          <w:rFonts w:asciiTheme="majorBidi" w:hAnsiTheme="majorBidi" w:cstheme="majorBidi"/>
          <w:color w:val="000000" w:themeColor="text1"/>
        </w:rPr>
        <w:t xml:space="preserve"> of 24.36%. The water used for mixing and curing all the concrete specimen was captured as potable from a bore hole located at Khurasan </w:t>
      </w:r>
      <w:proofErr w:type="spellStart"/>
      <w:r w:rsidR="00947C6A" w:rsidRPr="00AB2DEA">
        <w:rPr>
          <w:rFonts w:asciiTheme="majorBidi" w:hAnsiTheme="majorBidi" w:cstheme="majorBidi"/>
          <w:color w:val="000000" w:themeColor="text1"/>
        </w:rPr>
        <w:t>University.</w:t>
      </w:r>
      <w:r w:rsidR="00400421" w:rsidRPr="00AB2DEA">
        <w:rPr>
          <w:rFonts w:asciiTheme="majorBidi" w:hAnsiTheme="majorBidi" w:cstheme="majorBidi"/>
          <w:color w:val="000000" w:themeColor="text1"/>
        </w:rPr>
        <w:t>This</w:t>
      </w:r>
      <w:proofErr w:type="spellEnd"/>
      <w:r w:rsidR="00400421" w:rsidRPr="00AB2DEA">
        <w:rPr>
          <w:rFonts w:asciiTheme="majorBidi" w:hAnsiTheme="majorBidi" w:cstheme="majorBidi"/>
          <w:color w:val="000000" w:themeColor="text1"/>
        </w:rPr>
        <w:t xml:space="preserve"> approach is </w:t>
      </w:r>
      <w:r w:rsidR="00400421" w:rsidRPr="00AB2DEA">
        <w:rPr>
          <w:rFonts w:asciiTheme="majorBidi" w:hAnsiTheme="majorBidi" w:cstheme="majorBidi"/>
          <w:color w:val="000000" w:themeColor="text1"/>
        </w:rPr>
        <w:lastRenderedPageBreak/>
        <w:t>consistent with methodologies from other studies which utilized processed ash, such as "SCBA (sieved to 300μm)"</w:t>
      </w:r>
      <w:r w:rsidR="00E47FD3"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(Mangi et al. 2017)</w:t>
      </w:r>
      <w:r w:rsidR="00E47FD3" w:rsidRPr="00AB2DEA">
        <w:rPr>
          <w:rFonts w:asciiTheme="majorBidi" w:hAnsiTheme="majorBidi" w:cstheme="majorBidi"/>
          <w:color w:val="000000" w:themeColor="text1"/>
        </w:rPr>
        <w:fldChar w:fldCharType="end"/>
      </w:r>
      <w:r w:rsidR="00400421" w:rsidRPr="00AB2DEA">
        <w:rPr>
          <w:rFonts w:asciiTheme="majorBidi" w:hAnsiTheme="majorBidi" w:cstheme="majorBidi"/>
          <w:color w:val="000000" w:themeColor="text1"/>
        </w:rPr>
        <w:t xml:space="preserve"> or "SCBA (processed at 600–800°C)"</w:t>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(Yogitha, Karthikeyan, and Muni Reddy 2020)</w:t>
      </w:r>
      <w:r w:rsidR="00C65A2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p>
    <w:p w14:paraId="5253FC3C" w14:textId="77777777" w:rsidR="00EA638E" w:rsidRDefault="0043195E" w:rsidP="00EA638E">
      <w:pPr>
        <w:keepNext/>
      </w:pPr>
      <w:r w:rsidRPr="0043195E">
        <w:rPr>
          <w:noProof/>
          <w:lang w:val="en-GB" w:eastAsia="en-GB"/>
        </w:rPr>
        <w:drawing>
          <wp:inline distT="0" distB="0" distL="0" distR="0" wp14:anchorId="0637B0A0" wp14:editId="217F9D27">
            <wp:extent cx="5943600" cy="4106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06545"/>
                    </a:xfrm>
                    <a:prstGeom prst="rect">
                      <a:avLst/>
                    </a:prstGeom>
                  </pic:spPr>
                </pic:pic>
              </a:graphicData>
            </a:graphic>
          </wp:inline>
        </w:drawing>
      </w:r>
    </w:p>
    <w:p w14:paraId="7B0070F8" w14:textId="77777777" w:rsidR="00EA638E" w:rsidRPr="00EA638E" w:rsidRDefault="00EA638E" w:rsidP="00EA638E">
      <w:pPr>
        <w:pStyle w:val="Caption"/>
        <w:jc w:val="center"/>
      </w:pPr>
      <w:r>
        <w:t xml:space="preserve">Figure </w:t>
      </w:r>
      <w:fldSimple w:instr=" SEQ Figure \* ARABIC ">
        <w:r w:rsidR="00211246">
          <w:rPr>
            <w:noProof/>
          </w:rPr>
          <w:t>1</w:t>
        </w:r>
      </w:fldSimple>
      <w:r>
        <w:t>:</w:t>
      </w:r>
      <w:r w:rsidRPr="009C014E">
        <w:t>Materials: a) Raw Sugar Cane Bagasse, b) Bagasse Ash, c) Cement ,d) Sand and e) Coarse Aggregate</w:t>
      </w:r>
    </w:p>
    <w:p w14:paraId="5AFADEDE" w14:textId="77777777" w:rsidR="006E7127" w:rsidRPr="00AB2DEA" w:rsidRDefault="00400421" w:rsidP="006E7127">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2.2. Mix Proportions</w:t>
      </w:r>
    </w:p>
    <w:p w14:paraId="6544BF64" w14:textId="77777777" w:rsidR="00450F4F" w:rsidRPr="00AB2DEA" w:rsidRDefault="00400421" w:rsidP="00450F4F">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mix design was formulat</w:t>
      </w:r>
      <w:r w:rsidR="00802717" w:rsidRPr="00AB2DEA">
        <w:rPr>
          <w:rFonts w:asciiTheme="majorBidi" w:hAnsiTheme="majorBidi" w:cstheme="majorBidi"/>
          <w:color w:val="000000" w:themeColor="text1"/>
        </w:rPr>
        <w:t>ed using the ACI 318 method</w:t>
      </w:r>
      <w:r w:rsidRPr="00AB2DEA">
        <w:rPr>
          <w:rFonts w:asciiTheme="majorBidi" w:hAnsiTheme="majorBidi" w:cstheme="majorBidi"/>
          <w:color w:val="000000" w:themeColor="text1"/>
        </w:rPr>
        <w:t>. A total of five concrete mixes were prepared: one control mix (0% replacement) and four experimental mixes with varying replacement levels of cement and fine aggregate with SBHA. The replacement levels for cement were 10%, 20%, 25%, and 30% by weight of OPC. The corresponding replacement levels for fine aggregate were 80%, 50%, 100%, and 10% by w</w:t>
      </w:r>
      <w:r w:rsidR="00802717" w:rsidRPr="00AB2DEA">
        <w:rPr>
          <w:rFonts w:asciiTheme="majorBidi" w:hAnsiTheme="majorBidi" w:cstheme="majorBidi"/>
          <w:color w:val="000000" w:themeColor="text1"/>
        </w:rPr>
        <w:t>eight of sand, respectively</w:t>
      </w:r>
      <w:r w:rsidRPr="00AB2DEA">
        <w:rPr>
          <w:rFonts w:asciiTheme="majorBidi" w:hAnsiTheme="majorBidi" w:cstheme="majorBidi"/>
          <w:color w:val="000000" w:themeColor="text1"/>
        </w:rPr>
        <w:t>. This investigation of dual replacement (cement and aggregate) addresses a noted gap, as other studies have typically focused on single replacements, such as "5–40% cement replacement" or "10-40% fine aggregate" replacement alone</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 xml:space="preserve">(Jahanzaib Khalil, Aslam, and Ahmad </w:t>
      </w:r>
      <w:r w:rsidR="00503431" w:rsidRPr="00AB2DEA">
        <w:rPr>
          <w:rFonts w:asciiTheme="majorBidi" w:hAnsiTheme="majorBidi" w:cstheme="majorBidi"/>
          <w:noProof/>
          <w:color w:val="000000" w:themeColor="text1"/>
        </w:rPr>
        <w:lastRenderedPageBreak/>
        <w:t>2021)</w:t>
      </w:r>
      <w:r w:rsidR="00503431"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detailed mix proportions for all mixes, measured by weight (kg) per batch, are presented in Table 1. The water-cement ratio was maintained consistently across all mixes.</w:t>
      </w:r>
    </w:p>
    <w:p w14:paraId="196F49E1" w14:textId="77777777" w:rsidR="00450F4F" w:rsidRPr="00AB2DEA" w:rsidRDefault="00450F4F" w:rsidP="00450F4F">
      <w:pPr>
        <w:pStyle w:val="Caption"/>
        <w:keepNext/>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1</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Mix Proportions of Concrete Specimens with Partial Replacement of Cement and Fine Aggregate by Sugarcane Bagasse Ash (SBHA)</w:t>
      </w:r>
    </w:p>
    <w:p w14:paraId="5D71FB74" w14:textId="77777777" w:rsidR="00E5631D" w:rsidRDefault="00346FE8" w:rsidP="00572750">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noProof/>
          <w:color w:val="000000" w:themeColor="text1"/>
          <w:lang w:val="en-GB" w:eastAsia="en-GB"/>
        </w:rPr>
        <w:drawing>
          <wp:inline distT="0" distB="0" distL="0" distR="0" wp14:anchorId="37BCAF65" wp14:editId="5CA18171">
            <wp:extent cx="5943600" cy="13000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00018"/>
                    </a:xfrm>
                    <a:prstGeom prst="rect">
                      <a:avLst/>
                    </a:prstGeom>
                    <a:noFill/>
                    <a:ln>
                      <a:noFill/>
                    </a:ln>
                  </pic:spPr>
                </pic:pic>
              </a:graphicData>
            </a:graphic>
          </wp:inline>
        </w:drawing>
      </w:r>
      <w:r w:rsidR="00400421" w:rsidRPr="00AB2DEA">
        <w:rPr>
          <w:rFonts w:asciiTheme="majorBidi" w:hAnsiTheme="majorBidi" w:cstheme="majorBidi"/>
          <w:b/>
          <w:bCs/>
          <w:color w:val="000000" w:themeColor="text1"/>
        </w:rPr>
        <w:t>2.3. Experimental Program and Test Procedures</w:t>
      </w:r>
    </w:p>
    <w:p w14:paraId="78C86C40" w14:textId="77777777" w:rsidR="008F12E2" w:rsidRDefault="00F0023A" w:rsidP="008F12E2">
      <w:pPr>
        <w:keepNext/>
        <w:tabs>
          <w:tab w:val="left" w:pos="720"/>
        </w:tabs>
        <w:spacing w:line="480" w:lineRule="auto"/>
        <w:jc w:val="both"/>
      </w:pPr>
      <w:r w:rsidRPr="00F0023A">
        <w:rPr>
          <w:noProof/>
          <w:lang w:val="en-GB" w:eastAsia="en-GB"/>
        </w:rPr>
        <w:drawing>
          <wp:inline distT="0" distB="0" distL="0" distR="0" wp14:anchorId="3AEFBE64" wp14:editId="1A67E337">
            <wp:extent cx="5943600" cy="427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71645"/>
                    </a:xfrm>
                    <a:prstGeom prst="rect">
                      <a:avLst/>
                    </a:prstGeom>
                  </pic:spPr>
                </pic:pic>
              </a:graphicData>
            </a:graphic>
          </wp:inline>
        </w:drawing>
      </w:r>
    </w:p>
    <w:p w14:paraId="3BEDCEA8" w14:textId="77777777" w:rsidR="008F12E2" w:rsidRDefault="008F12E2" w:rsidP="008F12E2">
      <w:pPr>
        <w:pStyle w:val="Caption"/>
        <w:jc w:val="center"/>
      </w:pPr>
      <w:r>
        <w:t xml:space="preserve">Figure </w:t>
      </w:r>
      <w:fldSimple w:instr=" SEQ Figure \* ARABIC ">
        <w:r w:rsidR="00211246">
          <w:rPr>
            <w:noProof/>
          </w:rPr>
          <w:t>2</w:t>
        </w:r>
      </w:fldSimple>
      <w:r>
        <w:t>:Schematic Diagram</w:t>
      </w:r>
      <w:r w:rsidRPr="00C6093C">
        <w:t xml:space="preserve"> </w:t>
      </w:r>
      <w:r>
        <w:t>of Experimental Program</w:t>
      </w:r>
    </w:p>
    <w:p w14:paraId="2D1DE32A" w14:textId="77777777" w:rsidR="00400421" w:rsidRDefault="00400421" w:rsidP="0099362F">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All materials w</w:t>
      </w:r>
      <w:r w:rsidR="00802717" w:rsidRPr="00AB2DEA">
        <w:rPr>
          <w:rFonts w:asciiTheme="majorBidi" w:hAnsiTheme="majorBidi" w:cstheme="majorBidi"/>
          <w:color w:val="000000" w:themeColor="text1"/>
        </w:rPr>
        <w:t>ere measured by weight (kg)</w:t>
      </w:r>
      <w:r w:rsidRPr="00AB2DEA">
        <w:rPr>
          <w:rFonts w:asciiTheme="majorBidi" w:hAnsiTheme="majorBidi" w:cstheme="majorBidi"/>
          <w:color w:val="000000" w:themeColor="text1"/>
        </w:rPr>
        <w:t xml:space="preserve">. The mixing sequence involved first adding the coarse aggregate, followed by the fine aggregate, then the cement and SBHA; these dry materials were mixed until a homogeneous mixture was achieved, </w:t>
      </w:r>
      <w:r w:rsidR="00802717" w:rsidRPr="00AB2DEA">
        <w:rPr>
          <w:rFonts w:asciiTheme="majorBidi" w:hAnsiTheme="majorBidi" w:cstheme="majorBidi"/>
          <w:color w:val="000000" w:themeColor="text1"/>
        </w:rPr>
        <w:t>after which water was added</w:t>
      </w:r>
      <w:r w:rsidRPr="00AB2DEA">
        <w:rPr>
          <w:rFonts w:asciiTheme="majorBidi" w:hAnsiTheme="majorBidi" w:cstheme="majorBidi"/>
          <w:color w:val="000000" w:themeColor="text1"/>
        </w:rPr>
        <w:t xml:space="preserve">. Mixing was performed manually until the mixture was completely homogenous. The workability of each fresh concrete mix was assessed immediately after mixing via a slump test conducted in accordance with ASTM C143 at an </w:t>
      </w:r>
      <w:r w:rsidR="00802717" w:rsidRPr="00AB2DEA">
        <w:rPr>
          <w:rFonts w:asciiTheme="majorBidi" w:hAnsiTheme="majorBidi" w:cstheme="majorBidi"/>
          <w:color w:val="000000" w:themeColor="text1"/>
        </w:rPr>
        <w:t>ambient temperature of 25°C</w:t>
      </w:r>
      <w:r w:rsidRPr="00AB2DEA">
        <w:rPr>
          <w:rFonts w:asciiTheme="majorBidi" w:hAnsiTheme="majorBidi" w:cstheme="majorBidi"/>
          <w:color w:val="000000" w:themeColor="text1"/>
        </w:rPr>
        <w:t>. The measured slump values for each mix are recorded in Table 1</w:t>
      </w:r>
      <w:r w:rsidR="00810EBB">
        <w:rPr>
          <w:rFonts w:asciiTheme="majorBidi" w:hAnsiTheme="majorBidi" w:cstheme="majorBidi"/>
          <w:color w:val="000000" w:themeColor="text1"/>
        </w:rPr>
        <w:t xml:space="preserve"> and 2 </w:t>
      </w:r>
      <w:r w:rsidRPr="00AB2DEA">
        <w:rPr>
          <w:rFonts w:asciiTheme="majorBidi" w:hAnsiTheme="majorBidi" w:cstheme="majorBidi"/>
          <w:color w:val="000000" w:themeColor="text1"/>
        </w:rPr>
        <w:t>.</w:t>
      </w:r>
    </w:p>
    <w:p w14:paraId="6EA09DD1" w14:textId="77777777" w:rsidR="00400421" w:rsidRDefault="00400421" w:rsidP="00675627">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For each mix, six cylindrical specimens (150 mm diameter a</w:t>
      </w:r>
      <w:r w:rsidR="00802717" w:rsidRPr="00AB2DEA">
        <w:rPr>
          <w:rFonts w:asciiTheme="majorBidi" w:hAnsiTheme="majorBidi" w:cstheme="majorBidi"/>
          <w:color w:val="000000" w:themeColor="text1"/>
        </w:rPr>
        <w:t>nd 300 mm length) were cast</w:t>
      </w:r>
      <w:r w:rsidRPr="00AB2DEA">
        <w:rPr>
          <w:rFonts w:asciiTheme="majorBidi" w:hAnsiTheme="majorBidi" w:cstheme="majorBidi"/>
          <w:color w:val="000000" w:themeColor="text1"/>
        </w:rPr>
        <w:t>. The specimens were not demolded and were cured fully submerged in a water tank maintained at a temperatur</w:t>
      </w:r>
      <w:r w:rsidR="002E2C40" w:rsidRPr="00AB2DEA">
        <w:rPr>
          <w:rFonts w:asciiTheme="majorBidi" w:hAnsiTheme="majorBidi" w:cstheme="majorBidi"/>
          <w:color w:val="000000" w:themeColor="text1"/>
        </w:rPr>
        <w:t>e of 25 ± 3°C until testing</w:t>
      </w:r>
      <w:r w:rsidRPr="00AB2DEA">
        <w:rPr>
          <w:rFonts w:asciiTheme="majorBidi" w:hAnsiTheme="majorBidi" w:cstheme="majorBidi"/>
          <w:color w:val="000000" w:themeColor="text1"/>
        </w:rPr>
        <w:t xml:space="preserve">. The primary test conducted was the compressive strength test, a common method employed in similar studies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(Loganayagan, Mohan, and Dhivyabharathi 2021)</w:t>
      </w:r>
      <w:r w:rsidR="002F1909" w:rsidRPr="00AB2DEA">
        <w:rPr>
          <w:rFonts w:asciiTheme="majorBidi" w:hAnsiTheme="majorBidi" w:cstheme="majorBidi"/>
          <w:color w:val="000000" w:themeColor="text1"/>
        </w:rPr>
        <w:fldChar w:fldCharType="end"/>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{"citationItems":[{"id":"ITEM-1","itemData":{"DOI":"10.1016/j.conbuildmat.2017.07.041","ISSN":"09500618","abstract":"Influence of nanosilica and sugar cane bagasse ash (SCBA) on the mechanical and durability properties of mortar, is investigated in this study. Sixteen mortar mixtures were designed with a particular water to binder ratio of 0.485 and a sand to binder ratio of 2.75. Test specimens were prepared with 3% and 6% replacement of cement weight with nanosilica and a 10–30% replacement of cement weight with SCBA. A compressive strength test was applied to evaluate the mechanical performance of mortars containing nanosilica and SCBA. In addition, transport tests, chloride permeability, electrical resistivity and mercury intrusion porosimetry of single, binary, and ternary blended mortars were conducted to investigate the influence of replacement materials on durability properties of mortars. Nanosilica improved mechanical and durability properties of mortar, while SCBA did not have a substantial influence on mortar performance according to lower strength and durability at early ages. The addition of SCBA in mixtures containing nanosilica intensely decreased compressive strength at the ages of 3 days and 7 days. However, ternary mixture results showed the best performance in the long term.","author":[{"dropping-particle":"","family":"Joshaghani","given":"Alireza","non-dropping-particle":"","parse-names":false,"suffix":""},{"dropping-particle":"","family":"Moeini","given":"Mohammad Amin","non-dropping-particle":"","parse-names":false,"suffix":""}],"container-title":"Construction and Building Materials","id":"ITEM-1","issued":{"date-parts":[["2017"]]},"page":"818-831","publisher":"Elsevier Ltd","title":"Evaluating the effects of sugar cane bagasse ash (SCBA) and nanosilica on the mechanical and durability properties of mortar","type":"article-journal","volume":"152"},"uris":["http://www.mendeley.com/documents/?uuid=67cbd624-e290-4760-9771-cb749c07b914"]}],"mendeley":{"formattedCitation":"(Joshaghani and Moeini 2017)","plainTextFormattedCitation":"(Joshaghani and Moeini 2017)","previouslyFormattedCitation":"(Joshaghani and Moeini 2017)"},"properties":{"noteIndex":0},"schema":"https://github.com/citation-style-language/schema/raw/master/csl-citation.json"}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(Joshaghani and Moeini 2017)</w:t>
      </w:r>
      <w:r w:rsidR="00FD144E" w:rsidRPr="00AB2DEA">
        <w:rPr>
          <w:rFonts w:asciiTheme="majorBidi" w:hAnsiTheme="majorBidi" w:cstheme="majorBidi"/>
          <w:color w:val="000000" w:themeColor="text1"/>
        </w:rPr>
        <w:fldChar w:fldCharType="end"/>
      </w:r>
      <w:r w:rsidR="00DD3D3A"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The tests were performed at 7 and 28 days of curing using a digital compressive strength machine following the standard pro</w:t>
      </w:r>
      <w:r w:rsidR="008D1DF4" w:rsidRPr="00AB2DEA">
        <w:rPr>
          <w:rFonts w:asciiTheme="majorBidi" w:hAnsiTheme="majorBidi" w:cstheme="majorBidi"/>
          <w:color w:val="000000" w:themeColor="text1"/>
        </w:rPr>
        <w:t>cedure outlined in ASTM C39</w:t>
      </w:r>
      <w:r w:rsidRPr="00AB2DEA">
        <w:rPr>
          <w:rFonts w:asciiTheme="majorBidi" w:hAnsiTheme="majorBidi" w:cstheme="majorBidi"/>
          <w:color w:val="000000" w:themeColor="text1"/>
        </w:rPr>
        <w:t>. For each mix and testing age, three specimens were tested, an</w:t>
      </w:r>
      <w:r w:rsidR="008D1DF4" w:rsidRPr="00AB2DEA">
        <w:rPr>
          <w:rFonts w:asciiTheme="majorBidi" w:hAnsiTheme="majorBidi" w:cstheme="majorBidi"/>
          <w:color w:val="000000" w:themeColor="text1"/>
        </w:rPr>
        <w:t>d the results were averaged</w:t>
      </w:r>
      <w:r w:rsidRPr="00AB2DEA">
        <w:rPr>
          <w:rFonts w:asciiTheme="majorBidi" w:hAnsiTheme="majorBidi" w:cstheme="majorBidi"/>
          <w:color w:val="000000" w:themeColor="text1"/>
        </w:rPr>
        <w:t xml:space="preserve">. </w:t>
      </w:r>
      <w:r w:rsidR="00675627" w:rsidRPr="00AB2DEA">
        <w:rPr>
          <w:rFonts w:asciiTheme="majorBidi" w:hAnsiTheme="majorBidi" w:cstheme="majorBidi"/>
          <w:color w:val="000000" w:themeColor="text1"/>
        </w:rPr>
        <w:t>There were no deviations from the norms defined in the standard regarding the application of the loading rate. During the various procedures of mixing, casting, curing, and testing, no issues, abnormalities, and apparent demerits such as physical cracks or segregation of the base materials were detected.</w:t>
      </w:r>
    </w:p>
    <w:p w14:paraId="22D359C8" w14:textId="77777777" w:rsidR="00572750" w:rsidRDefault="00572750" w:rsidP="00572750">
      <w:pPr>
        <w:keepNext/>
        <w:tabs>
          <w:tab w:val="left" w:pos="720"/>
        </w:tabs>
        <w:spacing w:line="480" w:lineRule="auto"/>
        <w:jc w:val="both"/>
      </w:pPr>
      <w:r w:rsidRPr="00B31F5F">
        <w:rPr>
          <w:rFonts w:asciiTheme="majorBidi" w:hAnsiTheme="majorBidi" w:cstheme="majorBidi"/>
          <w:b/>
          <w:bCs/>
          <w:noProof/>
          <w:color w:val="000000" w:themeColor="text1"/>
          <w:lang w:val="en-GB" w:eastAsia="en-GB"/>
        </w:rPr>
        <w:drawing>
          <wp:inline distT="0" distB="0" distL="0" distR="0" wp14:anchorId="1E846323" wp14:editId="57DC0B5B">
            <wp:extent cx="5943600" cy="1888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88490"/>
                    </a:xfrm>
                    <a:prstGeom prst="rect">
                      <a:avLst/>
                    </a:prstGeom>
                  </pic:spPr>
                </pic:pic>
              </a:graphicData>
            </a:graphic>
          </wp:inline>
        </w:drawing>
      </w:r>
    </w:p>
    <w:p w14:paraId="21281511" w14:textId="77777777" w:rsidR="00572750" w:rsidRPr="00572750" w:rsidRDefault="00572750" w:rsidP="00572750">
      <w:pPr>
        <w:pStyle w:val="Caption"/>
        <w:jc w:val="center"/>
        <w:rPr>
          <w:rFonts w:asciiTheme="majorBidi" w:hAnsiTheme="majorBidi" w:cstheme="majorBidi"/>
          <w:b/>
          <w:bCs/>
          <w:color w:val="000000" w:themeColor="text1"/>
        </w:rPr>
      </w:pPr>
      <w:r>
        <w:t xml:space="preserve">Figure </w:t>
      </w:r>
      <w:fldSimple w:instr=" SEQ Figure \* ARABIC ">
        <w:r w:rsidR="00211246">
          <w:rPr>
            <w:noProof/>
          </w:rPr>
          <w:t>3</w:t>
        </w:r>
      </w:fldSimple>
      <w:r>
        <w:t>:</w:t>
      </w:r>
      <w:r w:rsidRPr="00AA45EF">
        <w:t>a) Specimen testing for compressive Strength, b) Specimen after testing and d) Specimen in curing tank.</w:t>
      </w:r>
    </w:p>
    <w:p w14:paraId="19BCE4A0"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 Results and Discussion</w:t>
      </w:r>
    </w:p>
    <w:p w14:paraId="7E9B917B" w14:textId="77777777" w:rsidR="002519AC" w:rsidRPr="00AB2DEA" w:rsidRDefault="002519AC" w:rsidP="002519AC">
      <w:pPr>
        <w:tabs>
          <w:tab w:val="left" w:pos="720"/>
          <w:tab w:val="left" w:pos="6959"/>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This research focused on the impact concrete properties when cement and fine aggregate are substituted with sugarcane bagasse ash (SBHA) on partial basis. There are five concrete mixes which were prepared: one control mix (S1: 0% SBHA) and four experimental mixes with varying dual replacement levels (S2: 10% cement, 80% sand; S3: 20% cement, 50% sand; S4: 30% cement, 10% sand; S5: 25% cement, 100% sand). The main tests done were liquid permeability tests and compressive strength tests that were done after 7 and 28 days and.</w:t>
      </w:r>
    </w:p>
    <w:p w14:paraId="31292734" w14:textId="77777777" w:rsidR="007C0514" w:rsidRPr="00AB2DEA" w:rsidRDefault="007C0514" w:rsidP="008D226D">
      <w:pPr>
        <w:tabs>
          <w:tab w:val="left" w:pos="720"/>
          <w:tab w:val="left" w:pos="6959"/>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3.1. Experimental Scope and Mix Design Summary</w:t>
      </w:r>
      <w:r w:rsidR="008D226D" w:rsidRPr="00AB2DEA">
        <w:rPr>
          <w:rFonts w:asciiTheme="majorBidi" w:hAnsiTheme="majorBidi" w:cstheme="majorBidi"/>
          <w:b/>
          <w:bCs/>
          <w:color w:val="000000" w:themeColor="text1"/>
        </w:rPr>
        <w:tab/>
      </w:r>
    </w:p>
    <w:p w14:paraId="12D1B1C3" w14:textId="77777777" w:rsidR="0098493E" w:rsidRPr="00AB2DEA" w:rsidRDefault="0098493E" w:rsidP="0098493E">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The objective was to examine the impact of SBHA as a replacement for both cement and fine aggregate. The mix designs had one control (S1: 0% SBHA) and four experimental mixes: S2 (10% cement, 80% sand), S3 (20% cement, 50% sand), S4 (30% cement, 10% sand), and S5 (25% cement, 100% sand). The property of interest was the compressive strength, taken within the 7 to </w:t>
      </w:r>
      <w:proofErr w:type="gramStart"/>
      <w:r w:rsidRPr="00AB2DEA">
        <w:rPr>
          <w:rFonts w:asciiTheme="majorBidi" w:hAnsiTheme="majorBidi" w:cstheme="majorBidi"/>
          <w:color w:val="000000" w:themeColor="text1"/>
        </w:rPr>
        <w:t>28 day</w:t>
      </w:r>
      <w:proofErr w:type="gramEnd"/>
      <w:r w:rsidRPr="00AB2DEA">
        <w:rPr>
          <w:rFonts w:asciiTheme="majorBidi" w:hAnsiTheme="majorBidi" w:cstheme="majorBidi"/>
          <w:color w:val="000000" w:themeColor="text1"/>
        </w:rPr>
        <w:t xml:space="preserve"> frame.</w:t>
      </w:r>
    </w:p>
    <w:p w14:paraId="119D3E57"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3.2. Workability (Slump)</w:t>
      </w:r>
    </w:p>
    <w:p w14:paraId="586D416E"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workability of fresh concrete, measured by slump test, is presented in Table 1. The control mix (S1) exhibited a slump of 25.4 mm. Among the SBHA mixes, only S2 (10% cement, 80% sand) showed increased workability with a slump of 50.8 mm. Mixes S3, S4, and S5 all resulted in a slump equal to the control at 25.4 mm. This variation aligns with literature findings, where "finer SBFA improved packing density"</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which could explain the increased workability in Mix S2. However, the general consensus indicates that "&gt;20% replacement reduces workability/strength due to higher water demand from porous ashes" </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variability aligns with findings that "Workability decreased with higher replacements"</w:t>
      </w:r>
      <w:r w:rsidR="00C66CCE" w:rsidRPr="00AB2DEA">
        <w:rPr>
          <w:rFonts w:asciiTheme="majorBidi" w:hAnsiTheme="majorBidi" w:cstheme="majorBidi"/>
          <w:color w:val="000000" w:themeColor="text1"/>
        </w:rPr>
        <w:fldChar w:fldCharType="begin" w:fldLock="1"/>
      </w:r>
      <w:r w:rsidR="006375B3"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C66CCE" w:rsidRPr="00AB2DEA">
        <w:rPr>
          <w:rFonts w:asciiTheme="majorBidi" w:hAnsiTheme="majorBidi" w:cstheme="majorBidi"/>
          <w:color w:val="000000" w:themeColor="text1"/>
        </w:rPr>
        <w:fldChar w:fldCharType="separate"/>
      </w:r>
      <w:r w:rsidR="00C66CCE" w:rsidRPr="00AB2DEA">
        <w:rPr>
          <w:rFonts w:asciiTheme="majorBidi" w:hAnsiTheme="majorBidi" w:cstheme="majorBidi"/>
          <w:noProof/>
          <w:color w:val="000000" w:themeColor="text1"/>
        </w:rPr>
        <w:t>(Fauzi et al. 2018)</w:t>
      </w:r>
      <w:r w:rsidR="00C66CCE"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 xml:space="preserve">and "Workability and density decreased with higher replacements" </w:t>
      </w:r>
      <w:r w:rsidR="00104404" w:rsidRPr="00AB2DEA">
        <w:rPr>
          <w:rFonts w:asciiTheme="majorBidi" w:hAnsiTheme="majorBidi" w:cstheme="majorBidi"/>
          <w:color w:val="000000" w:themeColor="text1"/>
        </w:rPr>
        <w:fldChar w:fldCharType="begin" w:fldLock="1"/>
      </w:r>
      <w:r w:rsidR="00C66CCE"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The similar slump values in three of the four mixes, despite high aggregate replacement, suggest that the water demand of the specific SBHA used was manageable within the established w/c ratio.</w:t>
      </w:r>
    </w:p>
    <w:p w14:paraId="72741125" w14:textId="77777777" w:rsidR="00084E6E" w:rsidRPr="00AB2DEA" w:rsidRDefault="00084E6E" w:rsidP="00587250">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2</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Slump Flow vs Concrete Mix</w:t>
      </w:r>
    </w:p>
    <w:p w14:paraId="69C29FC4" w14:textId="77777777" w:rsidR="005A7B71" w:rsidRPr="00AB2DEA" w:rsidRDefault="000D5D4B" w:rsidP="00084E6E">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GB" w:eastAsia="en-GB"/>
        </w:rPr>
        <w:drawing>
          <wp:inline distT="0" distB="0" distL="0" distR="0" wp14:anchorId="2FAC9380" wp14:editId="0AA36F7E">
            <wp:extent cx="2795286" cy="877674"/>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313" cy="893068"/>
                    </a:xfrm>
                    <a:prstGeom prst="rect">
                      <a:avLst/>
                    </a:prstGeom>
                    <a:noFill/>
                    <a:ln>
                      <a:noFill/>
                    </a:ln>
                  </pic:spPr>
                </pic:pic>
              </a:graphicData>
            </a:graphic>
          </wp:inline>
        </w:drawing>
      </w:r>
    </w:p>
    <w:p w14:paraId="6A780E9F" w14:textId="77777777" w:rsidR="009E537F" w:rsidRPr="00AB2DEA" w:rsidRDefault="005A7B71" w:rsidP="009E537F">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GB" w:eastAsia="en-GB"/>
        </w:rPr>
        <w:drawing>
          <wp:inline distT="0" distB="0" distL="0" distR="0" wp14:anchorId="3AF8EE05" wp14:editId="7AD006F6">
            <wp:extent cx="4584700" cy="27559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D5E399" w14:textId="77777777" w:rsidR="000F3E46" w:rsidRPr="00AB2DEA" w:rsidRDefault="009E537F" w:rsidP="009E537F">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4</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Slump Flow vs Concrete Mix</w:t>
      </w:r>
    </w:p>
    <w:p w14:paraId="1A892566"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3.3. Compressive Strength</w:t>
      </w:r>
    </w:p>
    <w:p w14:paraId="1A6C721B"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3.3.1. Data Presentation and Overall Trend</w:t>
      </w:r>
    </w:p>
    <w:p w14:paraId="4D622430"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Compressive strength was the primary focus of this investigation. The results are summarized in Table 2 and visualized in Figure 1. A clear overall trend was observed where the incorporation of SBHA as a dual replacement led to a significant reduction in early and later-age compressive strength compared to the control. The overall trend indicates that compressive strength decreases as the replacement level of SBHA increases, with all experimental mixes showing lower strength than the control at both testing ages.</w:t>
      </w:r>
    </w:p>
    <w:p w14:paraId="49132FFC" w14:textId="77777777" w:rsidR="00587250" w:rsidRPr="00AB2DEA" w:rsidRDefault="00587250" w:rsidP="00587250">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3</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Compressive Strength of Concrete with Partial Replacement of Cement and Fine Aggregate by Bagasse Ash</w:t>
      </w:r>
    </w:p>
    <w:p w14:paraId="0024BBA1" w14:textId="77777777" w:rsidR="002D6E40" w:rsidRPr="00AB2DEA" w:rsidRDefault="00982867" w:rsidP="00ED1ED2">
      <w:pPr>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GB" w:eastAsia="en-GB"/>
        </w:rPr>
        <w:drawing>
          <wp:inline distT="0" distB="0" distL="0" distR="0" wp14:anchorId="19A800B5" wp14:editId="5D2FE49D">
            <wp:extent cx="3559216" cy="1142597"/>
            <wp:effectExtent l="0" t="0" r="317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743" cy="1152718"/>
                    </a:xfrm>
                    <a:prstGeom prst="rect">
                      <a:avLst/>
                    </a:prstGeom>
                    <a:noFill/>
                    <a:ln>
                      <a:noFill/>
                    </a:ln>
                  </pic:spPr>
                </pic:pic>
              </a:graphicData>
            </a:graphic>
          </wp:inline>
        </w:drawing>
      </w:r>
    </w:p>
    <w:p w14:paraId="1C3EC43E" w14:textId="77777777" w:rsidR="00587250" w:rsidRPr="00AB2DEA" w:rsidRDefault="00EF57D2" w:rsidP="00587250">
      <w:pPr>
        <w:keepNext/>
        <w:tabs>
          <w:tab w:val="left" w:pos="720"/>
        </w:tabs>
        <w:spacing w:line="480" w:lineRule="auto"/>
        <w:rPr>
          <w:rFonts w:asciiTheme="majorBidi" w:hAnsiTheme="majorBidi" w:cstheme="majorBidi"/>
          <w:color w:val="000000" w:themeColor="text1"/>
        </w:rPr>
      </w:pPr>
      <w:r w:rsidRPr="00AB2DEA">
        <w:rPr>
          <w:rFonts w:asciiTheme="majorBidi" w:hAnsiTheme="majorBidi" w:cstheme="majorBidi"/>
          <w:b/>
          <w:bCs/>
          <w:noProof/>
          <w:color w:val="000000" w:themeColor="text1"/>
          <w:lang w:val="en-GB" w:eastAsia="en-GB"/>
        </w:rPr>
        <w:drawing>
          <wp:inline distT="0" distB="0" distL="0" distR="0" wp14:anchorId="1162321B" wp14:editId="7F28EBD4">
            <wp:extent cx="6486525" cy="3651885"/>
            <wp:effectExtent l="0" t="0" r="952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525" cy="3651885"/>
                    </a:xfrm>
                    <a:prstGeom prst="rect">
                      <a:avLst/>
                    </a:prstGeom>
                    <a:noFill/>
                  </pic:spPr>
                </pic:pic>
              </a:graphicData>
            </a:graphic>
          </wp:inline>
        </w:drawing>
      </w:r>
    </w:p>
    <w:p w14:paraId="2EFB2D35" w14:textId="77777777" w:rsidR="00587250" w:rsidRPr="00AB2DEA" w:rsidRDefault="00587250" w:rsidP="00346E75">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5</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Compressive Strength of SBHA Concrete Mixes at 7 and 28 Days</w:t>
      </w:r>
    </w:p>
    <w:p w14:paraId="75021255" w14:textId="77777777" w:rsidR="00E5631D" w:rsidRPr="00AB2DEA" w:rsidRDefault="00D07159" w:rsidP="00EF57D2">
      <w:pPr>
        <w:tabs>
          <w:tab w:val="left" w:pos="720"/>
        </w:tabs>
        <w:spacing w:line="480" w:lineRule="auto"/>
        <w:rPr>
          <w:rFonts w:asciiTheme="majorBidi" w:hAnsiTheme="majorBidi" w:cstheme="majorBidi"/>
          <w:b/>
          <w:bCs/>
          <w:color w:val="000000" w:themeColor="text1"/>
        </w:rPr>
      </w:pPr>
      <w:r w:rsidRPr="00AB2DEA">
        <w:rPr>
          <w:rFonts w:asciiTheme="majorBidi" w:hAnsiTheme="majorBidi" w:cstheme="majorBidi"/>
          <w:color w:val="000000" w:themeColor="text1"/>
        </w:rPr>
        <w:br/>
      </w:r>
    </w:p>
    <w:p w14:paraId="6B863D0A" w14:textId="77777777" w:rsidR="008E160C" w:rsidRPr="00AB2DEA" w:rsidRDefault="00917490" w:rsidP="00587250">
      <w:pPr>
        <w:rPr>
          <w:rFonts w:asciiTheme="majorBidi" w:hAnsiTheme="majorBidi" w:cstheme="majorBidi"/>
          <w:b/>
          <w:bCs/>
          <w:color w:val="000000" w:themeColor="text1"/>
          <w:highlight w:val="yellow"/>
        </w:rPr>
      </w:pPr>
      <w:r w:rsidRPr="00AB2DEA">
        <w:rPr>
          <w:rFonts w:asciiTheme="majorBidi" w:hAnsiTheme="majorBidi" w:cstheme="majorBidi"/>
          <w:b/>
          <w:bCs/>
          <w:color w:val="000000" w:themeColor="text1"/>
          <w:highlight w:val="yellow"/>
        </w:rPr>
        <w:br w:type="page"/>
      </w:r>
      <w:r w:rsidR="00047F28" w:rsidRPr="00AB2DEA">
        <w:rPr>
          <w:rFonts w:asciiTheme="majorBidi" w:hAnsiTheme="majorBidi" w:cstheme="majorBidi"/>
          <w:color w:val="000000" w:themeColor="text1"/>
          <w:highlight w:val="yellow"/>
        </w:rPr>
        <w:fldChar w:fldCharType="begin"/>
      </w:r>
      <w:r w:rsidR="00047F28" w:rsidRPr="00AB2DEA">
        <w:rPr>
          <w:rFonts w:asciiTheme="majorBidi" w:hAnsiTheme="majorBidi" w:cstheme="majorBidi"/>
          <w:color w:val="000000" w:themeColor="text1"/>
          <w:highlight w:val="yellow"/>
        </w:rPr>
        <w:instrText xml:space="preserve"> LINK </w:instrText>
      </w:r>
      <w:r w:rsidR="002F629F" w:rsidRPr="00AB2DEA">
        <w:rPr>
          <w:rFonts w:asciiTheme="majorBidi" w:hAnsiTheme="majorBidi" w:cstheme="majorBidi"/>
          <w:color w:val="000000" w:themeColor="text1"/>
          <w:highlight w:val="yellow"/>
        </w:rPr>
        <w:instrText xml:space="preserve">Excel.Sheet.12 "C:\\Users\\najee\\Desktop\\With Hussin Ahmad Collabrative Research Work\\1-Researches about SBHA and BHA\\1 SBHA as Parcial Replacement of Cement and Sand\\Charts and Graphs.xlsx" Sheet1!R14C20 </w:instrText>
      </w:r>
      <w:r w:rsidR="00047F28" w:rsidRPr="00AB2DEA">
        <w:rPr>
          <w:rFonts w:asciiTheme="majorBidi" w:hAnsiTheme="majorBidi" w:cstheme="majorBidi"/>
          <w:color w:val="000000" w:themeColor="text1"/>
          <w:highlight w:val="yellow"/>
        </w:rPr>
        <w:instrText xml:space="preserve">\a \f 5 \h </w:instrText>
      </w:r>
      <w:r w:rsidR="00364314" w:rsidRPr="00AB2DEA">
        <w:rPr>
          <w:rFonts w:asciiTheme="majorBidi" w:hAnsiTheme="majorBidi" w:cstheme="majorBidi"/>
          <w:color w:val="000000" w:themeColor="text1"/>
          <w:highlight w:val="yellow"/>
        </w:rPr>
        <w:instrText xml:space="preserve"> \* MERGEFORMAT </w:instrText>
      </w:r>
      <w:r w:rsidR="00047F28" w:rsidRPr="00AB2DEA">
        <w:rPr>
          <w:rFonts w:asciiTheme="majorBidi" w:hAnsiTheme="majorBidi" w:cstheme="majorBidi"/>
          <w:color w:val="000000" w:themeColor="text1"/>
          <w:highlight w:val="yellow"/>
        </w:rPr>
        <w:fldChar w:fldCharType="separate"/>
      </w:r>
    </w:p>
    <w:p w14:paraId="17E093B5" w14:textId="77777777" w:rsidR="00587250" w:rsidRPr="00AB2DEA" w:rsidRDefault="00917490" w:rsidP="00587250">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highlight w:val="yellow"/>
          <w:lang w:val="en-GB" w:eastAsia="en-GB"/>
        </w:rPr>
        <w:lastRenderedPageBreak/>
        <w:drawing>
          <wp:inline distT="0" distB="0" distL="0" distR="0" wp14:anchorId="5FEC22CB" wp14:editId="00FFAC7A">
            <wp:extent cx="6041390" cy="40360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1390" cy="4036060"/>
                    </a:xfrm>
                    <a:prstGeom prst="rect">
                      <a:avLst/>
                    </a:prstGeom>
                    <a:noFill/>
                  </pic:spPr>
                </pic:pic>
              </a:graphicData>
            </a:graphic>
          </wp:inline>
        </w:drawing>
      </w:r>
    </w:p>
    <w:p w14:paraId="1D8F4FF6" w14:textId="77777777" w:rsidR="008E160C" w:rsidRPr="00AB2DEA" w:rsidRDefault="00587250" w:rsidP="00587250">
      <w:pPr>
        <w:pStyle w:val="Caption"/>
        <w:jc w:val="center"/>
        <w:rPr>
          <w:rFonts w:asciiTheme="majorBidi" w:hAnsiTheme="majorBidi" w:cstheme="majorBidi"/>
          <w:noProof/>
          <w:color w:val="000000" w:themeColor="text1"/>
          <w:highlight w:val="yellow"/>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6</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:Compressive Strength Development of Concrete with Varying SBHA Replacement Levels</w:t>
      </w:r>
    </w:p>
    <w:p w14:paraId="1DFB559A" w14:textId="77777777" w:rsidR="002311B8" w:rsidRPr="00AB2DEA" w:rsidRDefault="00047F28" w:rsidP="00437834">
      <w:pPr>
        <w:tabs>
          <w:tab w:val="left" w:pos="720"/>
        </w:tabs>
        <w:spacing w:line="480" w:lineRule="auto"/>
        <w:rPr>
          <w:rFonts w:asciiTheme="majorBidi" w:hAnsiTheme="majorBidi" w:cstheme="majorBidi"/>
          <w:color w:val="000000" w:themeColor="text1"/>
        </w:rPr>
      </w:pPr>
      <w:r w:rsidRPr="00AB2DEA">
        <w:rPr>
          <w:rFonts w:asciiTheme="majorBidi" w:hAnsiTheme="majorBidi" w:cstheme="majorBidi"/>
          <w:color w:val="000000" w:themeColor="text1"/>
          <w:highlight w:val="yellow"/>
        </w:rPr>
        <w:fldChar w:fldCharType="end"/>
      </w:r>
    </w:p>
    <w:p w14:paraId="4E0FC87D" w14:textId="77777777" w:rsidR="00437834" w:rsidRPr="00AB2DEA" w:rsidRDefault="004B68EF" w:rsidP="00437834">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GB" w:eastAsia="en-GB"/>
        </w:rPr>
        <w:lastRenderedPageBreak/>
        <w:drawing>
          <wp:inline distT="0" distB="0" distL="0" distR="0" wp14:anchorId="6B8878EB" wp14:editId="6D93BCD7">
            <wp:extent cx="5596890" cy="36093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890" cy="3609340"/>
                    </a:xfrm>
                    <a:prstGeom prst="rect">
                      <a:avLst/>
                    </a:prstGeom>
                    <a:noFill/>
                  </pic:spPr>
                </pic:pic>
              </a:graphicData>
            </a:graphic>
          </wp:inline>
        </w:drawing>
      </w:r>
    </w:p>
    <w:p w14:paraId="4E8B518E" w14:textId="77777777" w:rsidR="00364314" w:rsidRPr="00AB2DEA" w:rsidRDefault="00437834" w:rsidP="00437834">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7</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:Compressive Strength Reduction of Concrete with Bagasse Ash Replacement at 7 and 28 Days</w:t>
      </w:r>
    </w:p>
    <w:p w14:paraId="51C48EE0" w14:textId="77777777" w:rsidR="004E540C" w:rsidRPr="00AB2DEA" w:rsidRDefault="004E540C" w:rsidP="004E540C">
      <w:pPr>
        <w:tabs>
          <w:tab w:val="left" w:pos="720"/>
        </w:tabs>
        <w:spacing w:line="480" w:lineRule="auto"/>
        <w:jc w:val="center"/>
        <w:rPr>
          <w:rFonts w:asciiTheme="majorBidi" w:hAnsiTheme="majorBidi" w:cstheme="majorBidi"/>
          <w:b/>
          <w:bCs/>
          <w:color w:val="000000" w:themeColor="text1"/>
        </w:rPr>
      </w:pPr>
    </w:p>
    <w:p w14:paraId="7CA9FC7D" w14:textId="77777777" w:rsidR="00437834" w:rsidRPr="00AB2DEA" w:rsidRDefault="00437834" w:rsidP="00437834">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4</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:Optimal Replacement Levels of Cement and Fine Aggregate with Sugarcane Bagasse Ash (SBHA)</w:t>
      </w:r>
    </w:p>
    <w:p w14:paraId="204854CD" w14:textId="77777777" w:rsidR="00C56E22" w:rsidRPr="00AB2DEA" w:rsidRDefault="00854FB1" w:rsidP="00364314">
      <w:pPr>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GB" w:eastAsia="en-GB"/>
        </w:rPr>
        <w:drawing>
          <wp:inline distT="0" distB="0" distL="0" distR="0" wp14:anchorId="57C07805" wp14:editId="0DC931A9">
            <wp:extent cx="5943600" cy="13585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58592"/>
                    </a:xfrm>
                    <a:prstGeom prst="rect">
                      <a:avLst/>
                    </a:prstGeom>
                    <a:noFill/>
                    <a:ln>
                      <a:noFill/>
                    </a:ln>
                  </pic:spPr>
                </pic:pic>
              </a:graphicData>
            </a:graphic>
          </wp:inline>
        </w:drawing>
      </w:r>
    </w:p>
    <w:p w14:paraId="11EA0D06"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3.3.2. Specific Results and Mechanistic Analysis</w:t>
      </w:r>
    </w:p>
    <w:p w14:paraId="5B025CC5"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At 28 days, the control mix (S1) achieved a strength of 22.7 MPa. The experimental mixes attained strengths of 11.3 MPa (S2), 13.6 MPa (S3), 14.7 MPa (S4), and 11.7 MPa (S5). This represents a strength reduction of approximately 50.2%, 40.1%, 35.2%, and 48.5% for mixes S2, S3, S4, and S5, respectively. The highest strength among SBHA mixes was achieved by S4 (30% cement, 10% sand) at 14.7 MPa, representing a </w:t>
      </w:r>
      <w:r w:rsidRPr="00AB2DEA">
        <w:rPr>
          <w:rFonts w:asciiTheme="majorBidi" w:hAnsiTheme="majorBidi" w:cstheme="majorBidi"/>
          <w:color w:val="000000" w:themeColor="text1"/>
        </w:rPr>
        <w:lastRenderedPageBreak/>
        <w:t xml:space="preserve">35.2% reduction from the control. The mechanism for this strength reduction is the dilution of cementitious compounds and the potential for higher water demand, though the latter was mitigated by maintaining a constant w/c ratio. The significant strength reduction is attributed to the dilution of cementitious materials and the potential lack of sufficient pozzolanic activity from the SBHA used in this study to compensate for the reduced cement content. This aligns with findings for less reactive ashes, where "SCB BA reduced strength unless w/c adjusted" </w:t>
      </w:r>
      <w:r w:rsidR="00090B72" w:rsidRPr="00AB2DEA">
        <w:rPr>
          <w:rFonts w:asciiTheme="majorBidi" w:hAnsiTheme="majorBidi" w:cstheme="majorBidi"/>
          <w:color w:val="000000" w:themeColor="text1"/>
        </w:rPr>
        <w:fldChar w:fldCharType="begin" w:fldLock="1"/>
      </w:r>
      <w:r w:rsidR="007C3393"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b/>
          <w:bCs/>
          <w:color w:val="000000" w:themeColor="text1"/>
        </w:rPr>
        <w:t xml:space="preserve"> </w:t>
      </w:r>
      <w:r w:rsidRPr="00AB2DEA">
        <w:rPr>
          <w:rFonts w:asciiTheme="majorBidi" w:hAnsiTheme="majorBidi" w:cstheme="majorBidi"/>
          <w:color w:val="000000" w:themeColor="text1"/>
        </w:rPr>
        <w:t xml:space="preserve">The low strength results, especially in mixes S2 and S5 with high sand replacement (80% and 100%), suggest that the SBHA used may have lacked sufficient </w:t>
      </w:r>
      <w:proofErr w:type="spellStart"/>
      <w:r w:rsidRPr="00AB2DEA">
        <w:rPr>
          <w:rFonts w:asciiTheme="majorBidi" w:hAnsiTheme="majorBidi" w:cstheme="majorBidi"/>
          <w:color w:val="000000" w:themeColor="text1"/>
        </w:rPr>
        <w:t>pozzolanicity</w:t>
      </w:r>
      <w:proofErr w:type="spellEnd"/>
      <w:r w:rsidRPr="00AB2DEA">
        <w:rPr>
          <w:rFonts w:asciiTheme="majorBidi" w:hAnsiTheme="majorBidi" w:cstheme="majorBidi"/>
          <w:color w:val="000000" w:themeColor="text1"/>
        </w:rPr>
        <w:t xml:space="preserve"> or acted primarily as an inert, fine material that disrupted the packing density. This finding is consistent with literature, which states that "Higher SCBA replacements (&gt;20%) show reduced strength"</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p>
    <w:p w14:paraId="04ADD73F"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3.3.3. Comparison with Literature and Optimal Replacement Level</w:t>
      </w:r>
    </w:p>
    <w:p w14:paraId="1C275206" w14:textId="77777777" w:rsidR="00DD7253" w:rsidRDefault="007C0514" w:rsidP="00CA048B">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results contrast with studies on processed ash, which reported strength gains; for instance, "Best compressive strength (14.5% increase) at 10% SCBA replace</w:t>
      </w:r>
      <w:r w:rsidR="00192E12" w:rsidRPr="00AB2DEA">
        <w:rPr>
          <w:rFonts w:asciiTheme="majorBidi" w:hAnsiTheme="majorBidi" w:cstheme="majorBidi"/>
          <w:color w:val="000000" w:themeColor="text1"/>
        </w:rPr>
        <w:t>ment" as a sand replacement</w:t>
      </w:r>
      <w:r w:rsidR="00192E12"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Technology","id":"ITEM-1","issued":{"date-parts":[["2021"]]},"page":"100164","publisher":"Elsevier Ltd","title":"Eco-friendly incorporation of sugarcane bagasse ash as partial replacement of sand in foam concrete","type":"article-journal","volume":"4"},"uris":["http://www.mendeley.com/documents/?uuid=7231ae04-41a9-4f9a-a071-76a2e18c2edf"]}],"mendeley":{"formattedCitation":"(Khawaja et al. 2021b)","plainTextFormattedCitation":"(Khawaja et al. 2021b)"},"properties":{"noteIndex":0},"schema":"https://github.com/citation-style-language/schema/raw/master/csl-citation.json"}</w:instrText>
      </w:r>
      <w:r w:rsidR="00192E12"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2021b)</w:t>
      </w:r>
      <w:r w:rsidR="00192E12"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and "Finer SBFA (10µm) showed 8% higher compressive strength than reference mortar" at 20% cement replacement</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b/>
          <w:bCs/>
          <w:color w:val="000000" w:themeColor="text1"/>
        </w:rPr>
        <w:t xml:space="preserve"> </w:t>
      </w:r>
      <w:r w:rsidRPr="00AB2DEA">
        <w:rPr>
          <w:rFonts w:asciiTheme="majorBidi" w:hAnsiTheme="majorBidi" w:cstheme="majorBidi"/>
          <w:color w:val="000000" w:themeColor="text1"/>
        </w:rPr>
        <w:t>The results of this study contrast with some literature findings that reported strength gains at certain replacement levels. For instance, one study found "Best compressive strength at 20% SCBA replacement (4.35% increase over control)"</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while another reported "Best compressive strength with 30% SCBA"</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discrepancy can be attributed to differences in the processing of the ash, its pozzolanic activity, and the fact that this study utilized a dual-replacement strategy, whereas the cited literature often replaced only cement or fine aggregate alone, such as "5–40% cement replacement" or "10-40% fine aggregate" replacement</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(Jahanzaib Khalil, Aslam, and Ahmad 2021)</w:t>
      </w:r>
      <w:r w:rsidR="00503431"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 observed strength reduction is a common finding in studies utilizing untreated or minimally processed ash, which can be attributed to the "Lack of clarity on optimal processing methods (burning/grinding)"</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and the fact that under certain conditions, "SCBA acts more </w:t>
      </w:r>
      <w:r w:rsidRPr="00AB2DEA">
        <w:rPr>
          <w:rFonts w:asciiTheme="majorBidi" w:hAnsiTheme="majorBidi" w:cstheme="majorBidi"/>
          <w:color w:val="000000" w:themeColor="text1"/>
        </w:rPr>
        <w:lastRenderedPageBreak/>
        <w:t>as filler than pozzolan</w:t>
      </w:r>
      <w:r w:rsidRPr="00AB2DEA">
        <w:rPr>
          <w:rFonts w:asciiTheme="majorBidi" w:hAnsiTheme="majorBidi" w:cstheme="majorBidi"/>
          <w:b/>
          <w:bCs/>
          <w:color w:val="000000" w:themeColor="text1"/>
        </w:rPr>
        <w:t>"</w:t>
      </w:r>
      <w:r w:rsidR="00535083" w:rsidRPr="00AB2DEA">
        <w:rPr>
          <w:rFonts w:asciiTheme="majorBidi" w:hAnsiTheme="majorBidi" w:cstheme="majorBidi"/>
          <w:b/>
          <w:bCs/>
          <w:color w:val="000000" w:themeColor="text1"/>
        </w:rPr>
        <w:fldChar w:fldCharType="begin" w:fldLock="1"/>
      </w:r>
      <w:r w:rsidR="00C65A23" w:rsidRPr="00AB2DEA">
        <w:rPr>
          <w:rFonts w:asciiTheme="majorBidi" w:hAnsiTheme="majorBidi" w:cstheme="majorBidi"/>
          <w:b/>
          <w:bCs/>
          <w:color w:val="000000" w:themeColor="text1"/>
        </w:rPr>
        <w:instrText>ADDIN CSL_CITATION {"citationItems":[{"id":"ITEM-1","itemData":{"DOI":"10.1016/j.conbuildmat.2016.10.091","ISSN":"09500618","abstract":"Sugarcane bagasse ash (SCBA) has been reported to be beneficial as cement replacement due to the pozzolanic and the filler effect. The SCBA from a high-efficiency (high temperature) co-generation boiler does not contain significant amorphous silica rather it contains α-quartz generated by phase transitions during combustion. The high combustion temperatures appear to deactivate the silica, and lime-SCBA pastes show little or no pozzolanic activity present, except at a 5% replacement. Compressive strength testing of the cement pastes also suggests that at 5% cement replacement level, the SCBA is potentially pozzolanic. However, up to 15% SCBA cement replacements achieve a pozzolanic index above 75%, which suggests increases in pozzolanic activity by the relative strength tests are more likely from a filler effect than true pozzolanic activity. Despite an apparent lack of pozzolanic activity all SCBA's additions improved sulphuric acid resistance measured both through compressive strength testing and mass loss measurements.","author":[{"dropping-particle":"","family":"Arif","given":"Elisabeth","non-dropping-particle":"","parse-names":false,"suffix":""},{"dropping-particle":"","family":"Clark","given":"Malcolm W.","non-dropping-particle":"","parse-names":false,"suffix":""},{"dropping-particle":"","family":"Lake","given":"Neal","non-dropping-particle":"","parse-names":false,"suffix":""}],"container-title":"Construction and Building Materials","id":"ITEM-1","issued":{"date-parts":[["2016"]]},"page":"287-297","publisher":"Elsevier Ltd","title":"Sugar cane bagasse ash from a high efficiency co-generation boiler: Applications in cement and mortar production","type":"article-journal","volume":"128"},"uris":["http://www.mendeley.com/documents/?uuid=246ede4e-177b-4bcc-bb22-63cd9f73f340"]}],"mendeley":{"formattedCitation":"(Arif, Clark, and Lake 2016)","plainTextFormattedCitation":"(Arif, Clark, and Lake 2016)","previouslyFormattedCitation":"(Arif, Clark, and Lake 2016)"},"properties":{"noteIndex":0},"schema":"https://github.com/citation-style-language/schema/raw/master/csl-citation.json"}</w:instrText>
      </w:r>
      <w:r w:rsidR="00535083" w:rsidRPr="00AB2DEA">
        <w:rPr>
          <w:rFonts w:asciiTheme="majorBidi" w:hAnsiTheme="majorBidi" w:cstheme="majorBidi"/>
          <w:b/>
          <w:bCs/>
          <w:color w:val="000000" w:themeColor="text1"/>
        </w:rPr>
        <w:fldChar w:fldCharType="separate"/>
      </w:r>
      <w:r w:rsidR="00535083" w:rsidRPr="00AB2DEA">
        <w:rPr>
          <w:rFonts w:asciiTheme="majorBidi" w:hAnsiTheme="majorBidi" w:cstheme="majorBidi"/>
          <w:bCs/>
          <w:noProof/>
          <w:color w:val="000000" w:themeColor="text1"/>
        </w:rPr>
        <w:t>(Arif, Clark, and Lake 2016)</w:t>
      </w:r>
      <w:r w:rsidR="00535083" w:rsidRPr="00AB2DEA">
        <w:rPr>
          <w:rFonts w:asciiTheme="majorBidi" w:hAnsiTheme="majorBidi" w:cstheme="majorBidi"/>
          <w:b/>
          <w:bCs/>
          <w:color w:val="000000" w:themeColor="text1"/>
        </w:rPr>
        <w:fldChar w:fldCharType="end"/>
      </w:r>
      <w:r w:rsidR="00724978"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Based on the 28-day compressive strength results, the optimal dual replacement level from the tested combinations is 30% SBHA for cement and 10% SBHA for fine aggregate (Mix S4), which achieved the highest strength among the SBHA mixes at 14.7 MPa. The superior performance of Mix S4 suggests that replacing a higher proportion of cement while minimizing disruption to the fine aggregate skeleton yields better results. The percentage strength reduction for all mixes compared to the control is shown in Figure 2.</w:t>
      </w:r>
    </w:p>
    <w:p w14:paraId="2B826442" w14:textId="77777777" w:rsidR="00654C36" w:rsidRDefault="00654C36" w:rsidP="00654C36">
      <w:pPr>
        <w:pStyle w:val="Caption"/>
        <w:keepNext/>
        <w:jc w:val="center"/>
      </w:pPr>
      <w:r>
        <w:t xml:space="preserve">Table </w:t>
      </w:r>
      <w:fldSimple w:instr=" SEQ Table \* ARABIC ">
        <w:r w:rsidR="00211246">
          <w:rPr>
            <w:noProof/>
          </w:rPr>
          <w:t>5</w:t>
        </w:r>
      </w:fldSimple>
      <w:r>
        <w:t>:</w:t>
      </w:r>
      <w:r w:rsidRPr="006029AF">
        <w:t>Percentage Reduction in Compressive Strength at 7 and 28 Days</w:t>
      </w:r>
    </w:p>
    <w:p w14:paraId="444CF4AB" w14:textId="77777777" w:rsidR="00654C36" w:rsidRPr="00AB2DEA" w:rsidRDefault="00654C36" w:rsidP="00654C36">
      <w:pPr>
        <w:tabs>
          <w:tab w:val="left" w:pos="720"/>
        </w:tabs>
        <w:spacing w:line="480" w:lineRule="auto"/>
        <w:jc w:val="center"/>
        <w:rPr>
          <w:rFonts w:asciiTheme="majorBidi" w:hAnsiTheme="majorBidi" w:cstheme="majorBidi"/>
          <w:color w:val="000000" w:themeColor="text1"/>
        </w:rPr>
      </w:pPr>
      <w:r w:rsidRPr="00654C36">
        <w:rPr>
          <w:noProof/>
          <w:lang w:val="en-GB" w:eastAsia="en-GB"/>
        </w:rPr>
        <w:drawing>
          <wp:inline distT="0" distB="0" distL="0" distR="0" wp14:anchorId="7A82CBB3" wp14:editId="06CD91C9">
            <wp:extent cx="5173884" cy="112670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1102" cy="1132635"/>
                    </a:xfrm>
                    <a:prstGeom prst="rect">
                      <a:avLst/>
                    </a:prstGeom>
                    <a:noFill/>
                    <a:ln>
                      <a:noFill/>
                    </a:ln>
                  </pic:spPr>
                </pic:pic>
              </a:graphicData>
            </a:graphic>
          </wp:inline>
        </w:drawing>
      </w:r>
    </w:p>
    <w:p w14:paraId="575322E7" w14:textId="77777777" w:rsidR="00CA048B" w:rsidRPr="00AB2DEA" w:rsidRDefault="00930F88" w:rsidP="00CA048B">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b/>
          <w:bCs/>
          <w:noProof/>
          <w:color w:val="000000" w:themeColor="text1"/>
          <w:lang w:val="en-GB" w:eastAsia="en-GB"/>
        </w:rPr>
        <w:drawing>
          <wp:inline distT="0" distB="0" distL="0" distR="0" wp14:anchorId="175E73F6" wp14:editId="1D9350BA">
            <wp:extent cx="5864860" cy="36639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4860" cy="3663950"/>
                    </a:xfrm>
                    <a:prstGeom prst="rect">
                      <a:avLst/>
                    </a:prstGeom>
                    <a:noFill/>
                  </pic:spPr>
                </pic:pic>
              </a:graphicData>
            </a:graphic>
          </wp:inline>
        </w:drawing>
      </w:r>
    </w:p>
    <w:p w14:paraId="2B6EEF81" w14:textId="77777777" w:rsidR="00DD7253" w:rsidRPr="00AB2DEA" w:rsidRDefault="00CA048B" w:rsidP="00CA048B">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8</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:Percentage Reduction in Compressive Strength at 7 and 28 Days</w:t>
      </w:r>
    </w:p>
    <w:p w14:paraId="59E6FDCE"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3.4. Tensile Strength, Water Absorption, and Dry Density</w:t>
      </w:r>
    </w:p>
    <w:p w14:paraId="0DA3AECA"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This study focused exclusively on compressive strength. Tensile strength, water absorption, and dry density were not tested. The scope was limited to the evaluation of compressive strength to establish a baseline for the effect of dual SBHA replacement.</w:t>
      </w:r>
    </w:p>
    <w:p w14:paraId="5B7544E3"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3.5. Environmental Performance</w:t>
      </w:r>
    </w:p>
    <w:p w14:paraId="3CE09993"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While this study did not conduct a quantitative life cycle assessment, the use of SBHA aligns with the broader environmental benefits identified in the literature. Utilizing SBHA as a partial replacement for cement and fine aggregate inherently contributes to sustainability. Numerous studies confirm that utilizing bagasse ash "reduces waste/sand depletion"</w:t>
      </w:r>
      <w:r w:rsidR="00480ED6" w:rsidRPr="00AB2DEA">
        <w:rPr>
          <w:rFonts w:asciiTheme="majorBidi" w:hAnsiTheme="majorBidi" w:cstheme="majorBidi"/>
          <w:color w:val="000000" w:themeColor="text1"/>
        </w:rPr>
        <w:fldChar w:fldCharType="begin" w:fldLock="1"/>
      </w:r>
      <w:r w:rsidR="0039328A"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offers "sustainability benefits" </w:t>
      </w:r>
      <w:r w:rsidR="002F1909" w:rsidRPr="00AB2DEA">
        <w:rPr>
          <w:rFonts w:asciiTheme="majorBidi" w:hAnsiTheme="majorBidi" w:cstheme="majorBidi"/>
          <w:color w:val="000000" w:themeColor="text1"/>
        </w:rPr>
        <w:fldChar w:fldCharType="begin" w:fldLock="1"/>
      </w:r>
      <w:r w:rsidR="00E02B12"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and contributes to "reducing cement industry CO₂ emissions"</w:t>
      </w:r>
      <w:r w:rsidR="00DF6C1E" w:rsidRPr="00AB2DEA">
        <w:rPr>
          <w:rFonts w:asciiTheme="majorBidi" w:hAnsiTheme="majorBidi" w:cstheme="majorBidi"/>
          <w:color w:val="000000" w:themeColor="text1"/>
        </w:rPr>
        <w:fldChar w:fldCharType="begin" w:fldLock="1"/>
      </w:r>
      <w:r w:rsidR="00721017"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721017" w:rsidRPr="00AB2DEA">
        <w:rPr>
          <w:rFonts w:asciiTheme="majorBidi" w:hAnsiTheme="majorBidi" w:cstheme="majorBidi"/>
          <w:color w:val="000000" w:themeColor="text1"/>
        </w:rPr>
        <w:fldChar w:fldCharType="begin" w:fldLock="1"/>
      </w:r>
      <w:r w:rsidR="00192E2E" w:rsidRPr="00AB2DEA">
        <w:rPr>
          <w:rFonts w:asciiTheme="majorBidi" w:hAnsiTheme="majorBidi" w:cstheme="majorBidi"/>
          <w:color w:val="000000" w:themeColor="text1"/>
        </w:rPr>
        <w:instrText>ADDIN CSL_CITATION {"citationItems":[{"id":"ITEM-1","itemData":{"DOI":"10.1016/j.clwas.2025.100226","ISSN":"27729125","abstract":"In this study, a green and cost-effective cement system was developed with bagasse ash (BA incorporating limestone calcined clay cement (LC3) as ordinary Portland cement (OPC) replacement from black cotton soil (BCS) stabilisation perspective. Effect of BA incorporating 20 % – 60 % range of LC3 on standard consistency (SC), setting time (ST) and compressive strength properties was investigated and optimised through comparison studies with similar properties to BA incorporating 20 % – 60 % range of OPC. Optimum content of BA incorporating LC3 was added to BCS in different mix proportion range of 0–18 %. Effect of addition of different content of BA incorporating LC3 on performance of BCS specimens was examined in terms of compaction, free swell and durability properties. The results show that utilisation of BA incorporating LC3 maintains compressive strength and improves SC as well as ST of BA incorporating LC3 paste. Compared to BA incorporating OPC, BA incorporating 40 % of LC3 content at 0.50 water-cement (w/c) ratio obtained a good comprehensive strength equivalent cement performance. From the experimental results, it was found that addition of BA incorporating LC3 at optimal content significantly improved compaction, swell potential and durability properties of treated BCS. This study demonstrates technical feasibility of BA incorporating LC3 as a cement replacement. It verifies the reuse of by-products from agriculture for application as cementitious materials. The study further promotes the utilisation of BA incorporating LC3 for addressing climate change emergency and reducing high costs for routine BCS stabilisation practice.","author":[{"dropping-particle":"","family":"Nangulama","given":"Horris K.","non-dropping-particle":"","parse-names":false,"suffix":""},{"dropping-particle":"","family":"Rimoy","given":"Siya P.","non-dropping-particle":"","parse-names":false,"suffix":""}],"container-title":"Cleaner Waste Systems","id":"ITEM-1","issue":"January","issued":{"date-parts":[["2025"]]},"page":"100226","publisher":"Elsevier Ltd","title":"Feasibility of using bagasse ash incorporating limestone calcined clay cement as ordinary Portland cement replacement for stabilisation of black cotton soils","type":"article-journal","volume":"10"},"uris":["http://www.mendeley.com/documents/?uuid=f2d859dc-6f9a-4015-af86-b131be5cac60"]}],"mendeley":{"formattedCitation":"(Nangulama and Rimoy 2025)","plainTextFormattedCitation":"(Nangulama and Rimoy 2025)","previouslyFormattedCitation":"(Nangulama and Rimoy 2025)"},"properties":{"noteIndex":0},"schema":"https://github.com/citation-style-language/schema/raw/master/csl-citation.json"}</w:instrText>
      </w:r>
      <w:r w:rsidR="00721017" w:rsidRPr="00AB2DEA">
        <w:rPr>
          <w:rFonts w:asciiTheme="majorBidi" w:hAnsiTheme="majorBidi" w:cstheme="majorBidi"/>
          <w:color w:val="000000" w:themeColor="text1"/>
        </w:rPr>
        <w:fldChar w:fldCharType="separate"/>
      </w:r>
      <w:r w:rsidR="00721017" w:rsidRPr="00AB2DEA">
        <w:rPr>
          <w:rFonts w:asciiTheme="majorBidi" w:hAnsiTheme="majorBidi" w:cstheme="majorBidi"/>
          <w:noProof/>
          <w:color w:val="000000" w:themeColor="text1"/>
        </w:rPr>
        <w:t>(Nangulama and Rimoy 2025)</w:t>
      </w:r>
      <w:r w:rsidR="00721017"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 primary advantage is the "reduced CO₂ emissions" associated with lowering cement consumption</w:t>
      </w:r>
      <w:r w:rsidR="00FD144E"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D260C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is supported by multiple studies: "Yes (reduces cement demand and waste disposal)</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{"citationItems":[{"id":"ITEM-1","itemData":{"DOI":"10.3390/buildings12101769","ISSN":"20755309","abstract":"Using biomass waste as supplementary cementing material (SCM) in concrete has attracted researchers’ attention for efficient waste utilization and reducing cement demand. Sugarcane bagasse ash (SCBA) is one such example of biomass waste. It is an agricultural waste obtained when sugarcane bagasse from the sugar industry is used for power generation and disposed of in open-air dumping sites. Its waste disposal causes the generation of particulate matter, degrading air quality. In this study, the effect of processed SCBA as SCM in concrete has been investigated. The processing of the SCBA involved the removal of fibrous and carbon-containing particles by sieving followed by grinding. The SCBA was ground for 45 min until the surface area was comparable to that of cement and was then used for further characterization and incorporation into concrete. The 45 min grinding time resulted in 2.92 times higher pozzolanic reactivity of the SCBA. The SCBA was incorporated by replacing cement in different weight fractions (10%, 20%, 30%, 40%) in concrete. Test results showed that the concrete workability increased with SCBA incorporation, whereas the resulting concrete density was reduced. The results of the mechanical properties, including compressive sstrength and hardened density, were enhanced upon the cement replacement by SCBA. Concrete containing 30% SCBA can be used for structural applications as its 28 days compressive strength was 21 MPa, which complies with ACI 318-16 specifications. Concrete resistance against scaling and leaching due to adverse effects of sulfuric and hydrochloric acid considerably increased with SCBA addition and was due to microstructure densification by secondary hydrates formation as lower portlandite content was detected by thermogravimetric analysis. Hence, SCBA processing increases its reactivity, as reflected by the improved mechanical properties and greater durability of SCBA-incorporated concrete.","author":[{"dropping-particle":"","family":"Memon","given":"Shazim Ali","non-dropping-particle":"","parse-names":false,"suffix":""},{"dropping-particle":"","family":"Javed","given":"Usman","non-dropping-particle":"","parse-names":false,"suffix":""},{"dropping-particle":"","family":"Shah","given":"Muhammad Izhar","non-dropping-particle":"","parse-names":false,"suffix":""},{"dropping-particle":"","family":"Hanif","given":"Asad","non-dropping-particle":"","parse-names":false,"suffix":""}],"container-title":"Buildings","id":"ITEM-1","issue":"10","issued":{"date-parts":[["2022"]]},"title":"Use of Processed Sugarcane Bagasse Ash in Concrete as Partial Replacement of Cement: Mechanical and Durability Properties","type":"article-journal","volume":"12"},"uris":["http://www.mendeley.com/documents/?uuid=99822ac9-537d-41e1-96c0-3a0c8bc0c5e1"]}],"mendeley":{"formattedCitation":"(Memon et al. 2022)","plainTextFormattedCitation":"(Memon et al. 2022)","previouslyFormattedCitation":"(Memon et al. 2022)"},"properties":{"noteIndex":0},"schema":"https://github.com/citation-style-language/schema/raw/master/csl-citation.json"}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(Memon et al. 2022)</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"Yes (cost analysis shows 8% reduction; environmental benefits highlighted)"</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and "SCBA usage reduces cement consumption, minimizes agro-industrial waste, and lowers carbon emissions"</w:t>
      </w:r>
      <w:r w:rsidR="00716359" w:rsidRPr="00AB2DEA">
        <w:rPr>
          <w:rFonts w:asciiTheme="majorBidi" w:hAnsiTheme="majorBidi" w:cstheme="majorBidi"/>
          <w:color w:val="000000" w:themeColor="text1"/>
        </w:rPr>
        <w:fldChar w:fldCharType="begin" w:fldLock="1"/>
      </w:r>
      <w:r w:rsidR="00FA32C2"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Therefore, despite the compressive strength reductions observed, the significant environmental benefits provide a strong motivation for further research into optimizing its application.</w:t>
      </w:r>
    </w:p>
    <w:p w14:paraId="0F705F77"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3.6. Concluding Insights on Compressive Strength</w:t>
      </w:r>
    </w:p>
    <w:p w14:paraId="650B2182" w14:textId="77777777" w:rsidR="00473DAE" w:rsidRPr="00AB2DEA" w:rsidRDefault="007C0514" w:rsidP="008C189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investigation revealed a general decrease in strength with increasing SBHA replacement levels. The key challenge is that the optimal mix (S4) still had a 35.2% strength reduction. This underscores a critical limitation: the use of untreated or minimally processed ash, as noted in the gap "Need for controlled processing"</w:t>
      </w:r>
      <w:r w:rsidR="00535083"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{"citationItems":[{"id":"ITEM-1","itemData":{"DOI":"10.1016/j.conbuildmat.2020.121625","ISSN":"09500618","abstract":"Assuming that the pozzolanicity of sugar cane bagasse ash (SCBA) is strongly related to amorphous silica content and the existence of contaminants, the purpose of this study was to investigate the influence of SCBA with different chemical and mineralogical compositions on the hydration-related properties of pastes and compressive strength and autogenous shrinkage of mortars. Thus, three different SCBA samples were studied, as well as a highly reactive rice husk ash (RHA) for comparison purpose. All materials were characterized by oxide composition, loss on ignition, proximate analysis, nitrogen adsorption, soluble fraction, X-ray diffraction, and pozzolanic activity. The hydration was then assessed on the pastes using isothermal calorimetry, chemical shrinkage, and X-ray diffraction. The results showed that SCBA samples with high silica-rich amorphous levels, fewer contaminants and high specific surface area behaved like RHA, with pronounced physical effects on hydration. SCBA-blended mortars irrespective of SCBA type caused rise in compressive strength, although only the most pozzolanic SCBA mortar was comparable to that with RHA. Moreover, all mixes with additions presented higher autogenous deformation than that of reference mortar. Increasing the ash pozzolanicity and refining the mortar pore structure increased considerably the mortar autogenous shrinkage.","author":[{"dropping-particle":"","family":"Barbosa","given":"Fabrício Lima","non-dropping-particle":"","parse-names":false,"suffix":""},{"dropping-particle":"","family":"Cordeiro","given":"Guilherme Chagas","non-dropping-particle":"","parse-names":false,"suffix":""}],"container-title":"Construction and Building Materials","id":"ITEM-1","issued":{"date-parts":[["2021"]]},"page":"8-11","title":"Partial cement replacement by different sugar cane bagasse ashes: Hydration-related properties, compressive strength and autogenous shrinkage","type":"article-journal","volume":"272"},"uris":["http://www.mendeley.com/documents/?uuid=790387af-2172-4095-a98f-0aa3b71196a7"]}],"mendeley":{"formattedCitation":"(Barbosa and Cordeiro 2021)","plainTextFormattedCitation":"(Barbosa and Cordeiro 2021)","previouslyFormattedCitation":"(Barbosa and Cordeiro 2021)"},"properties":{"noteIndex":0},"schema":"https://github.com/citation-style-language/schema/raw/master/csl-citation.json"}</w:instrText>
      </w:r>
      <w:r w:rsidR="00535083" w:rsidRPr="00AB2DEA">
        <w:rPr>
          <w:rFonts w:asciiTheme="majorBidi" w:hAnsiTheme="majorBidi" w:cstheme="majorBidi"/>
          <w:color w:val="000000" w:themeColor="text1"/>
        </w:rPr>
        <w:fldChar w:fldCharType="separate"/>
      </w:r>
      <w:r w:rsidR="00535083" w:rsidRPr="00AB2DEA">
        <w:rPr>
          <w:rFonts w:asciiTheme="majorBidi" w:hAnsiTheme="majorBidi" w:cstheme="majorBidi"/>
          <w:noProof/>
          <w:color w:val="000000" w:themeColor="text1"/>
        </w:rPr>
        <w:t>(Barbosa and Cordeiro 2021)</w:t>
      </w:r>
      <w:r w:rsidR="00535083" w:rsidRPr="00AB2DEA">
        <w:rPr>
          <w:rFonts w:asciiTheme="majorBidi" w:hAnsiTheme="majorBidi" w:cstheme="majorBidi"/>
          <w:color w:val="000000" w:themeColor="text1"/>
        </w:rPr>
        <w:fldChar w:fldCharType="end"/>
      </w:r>
      <w:r w:rsidR="00310707"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results suggest that for dual replacement to be viable, pre-treatment of the ash to enhance its </w:t>
      </w:r>
      <w:proofErr w:type="spellStart"/>
      <w:r w:rsidRPr="00AB2DEA">
        <w:rPr>
          <w:rFonts w:asciiTheme="majorBidi" w:hAnsiTheme="majorBidi" w:cstheme="majorBidi"/>
          <w:color w:val="000000" w:themeColor="text1"/>
        </w:rPr>
        <w:t>pozzolanicity</w:t>
      </w:r>
      <w:proofErr w:type="spellEnd"/>
      <w:r w:rsidRPr="00AB2DEA">
        <w:rPr>
          <w:rFonts w:asciiTheme="majorBidi" w:hAnsiTheme="majorBidi" w:cstheme="majorBidi"/>
          <w:color w:val="000000" w:themeColor="text1"/>
        </w:rPr>
        <w:t xml:space="preserve"> is essential. Future work should focus on improving the pozzolanic reactivity of the SBHA through more controlled burning and grinding processing techniques, as </w:t>
      </w:r>
      <w:r w:rsidRPr="00AB2DEA">
        <w:rPr>
          <w:rFonts w:asciiTheme="majorBidi" w:hAnsiTheme="majorBidi" w:cstheme="majorBidi"/>
          <w:color w:val="000000" w:themeColor="text1"/>
        </w:rPr>
        <w:lastRenderedPageBreak/>
        <w:t>suggested by the need for "further optimization of SCBA processing"</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310707"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includes exploring methods like "microwave calcination (30 min at 600°C)" which "yielded SCBA with highest amorphous silica (17.5%) and pozzolanic reactivity"</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or ensuring "SCBA was calcined at 600°C and ball-milled to d=12µm"</w:t>
      </w:r>
      <w:r w:rsidR="00C654C5"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{"citationItems":[{"id":"ITEM-1","itemData":{"DOI":"10.1016/j.conbuildmat.2021.125881","ISSN":"09500618","abstract":"Sugar cane bagasse ash (SCBA) is the final waste material in the sugar production chain. Due to the pozzolanic characteristic and the abundance, SCBA has been tried to utilized in construction materials. In this study, ecofriendly ultra-high performance concrete (UHPC) was developed with SCBA as a cement replacement. The effects of SCBA on the fluidity, setting time, compressive strength, flexural strength and autogenous shrinkage of UHPC were analyzed. Hydration heat evaluation, X-ray diffraction (XRD), thermogravimetric (TG) analysis, and mercury injection (MIP) were applied to reveal the effects of SCBA on cement hydration, hydration products and pore structure. The results indicate that the application of SCBA in UHPC as a cement replacement not only maintains the compressive strength but also improves the workability and decreases the autogenous shrinkage of UHPC paste. Compared to the control group, UHPC prepared at a 40% replacement rate obtained a good comprehensive performance. Autogenous shrinkage decreased by 24.48%, and the compressive strength was almost the same as that of the control group. This study verifies the technical feasibility of SCBA application as a cement replacement in UHPC and may further promote the utilization of agricultural byproducts in cementitious materials.","author":[{"dropping-particle":"","family":"Wu","given":"Nengsen","non-dropping-particle":"","parse-names":false,"suffix":""},{"dropping-particle":"","family":"Ji","given":"Tao","non-dropping-particle":"","parse-names":false,"suffix":""},{"dropping-particle":"","family":"Huang","given":"Ping","non-dropping-particle":"","parse-names":false,"suffix":""},{"dropping-particle":"","family":"Fu","given":"Tengfei","non-dropping-particle":"","parse-names":false,"suffix":""},{"dropping-particle":"","family":"Zheng","given":"Xiaoyan","non-dropping-particle":"","parse-names":false,"suffix":""},{"dropping-particle":"","family":"Xu","given":"Qing","non-dropping-particle":"","parse-names":false,"suffix":""}],"container-title":"Construction and Building Materials","id":"ITEM-1","issue":"November 2021","issued":{"date-parts":[["2022"]]},"page":"125881","publisher":"Elsevier Ltd","title":"Use of sugar cane bagasse ash in ultra-high performance concrete (UHPC) as cement replacement","type":"article-journal","volume":"317"},"uris":["http://www.mendeley.com/documents/?uuid=9669ba39-0d64-43b6-9a9f-305f58485d3c"]}],"mendeley":{"formattedCitation":"(Wu et al. 2022)","plainTextFormattedCitation":"(Wu et al. 2022)","previouslyFormattedCitation":"(Wu et al. 2022)"},"properties":{"noteIndex":0},"schema":"https://github.com/citation-style-language/schema/raw/master/csl-citation.json"}</w:instrText>
      </w:r>
      <w:r w:rsidR="00C654C5" w:rsidRPr="00AB2DEA">
        <w:rPr>
          <w:rFonts w:asciiTheme="majorBidi" w:hAnsiTheme="majorBidi" w:cstheme="majorBidi"/>
          <w:color w:val="000000" w:themeColor="text1"/>
        </w:rPr>
        <w:fldChar w:fldCharType="separate"/>
      </w:r>
      <w:r w:rsidR="00C654C5" w:rsidRPr="00AB2DEA">
        <w:rPr>
          <w:rFonts w:asciiTheme="majorBidi" w:hAnsiTheme="majorBidi" w:cstheme="majorBidi"/>
          <w:noProof/>
          <w:color w:val="000000" w:themeColor="text1"/>
        </w:rPr>
        <w:t>(Wu et al. 2022)</w:t>
      </w:r>
      <w:r w:rsidR="00C654C5"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a level of processing not employed in this study, which may be necessary for effective performance at high replacement levels.</w:t>
      </w:r>
    </w:p>
    <w:p w14:paraId="77116ACA" w14:textId="77777777" w:rsidR="00BE7398" w:rsidRPr="00AB2DEA" w:rsidRDefault="006355CE" w:rsidP="008C189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4</w:t>
      </w:r>
      <w:r w:rsidR="00205880" w:rsidRPr="00AB2DEA">
        <w:rPr>
          <w:rFonts w:asciiTheme="majorBidi" w:hAnsiTheme="majorBidi" w:cstheme="majorBidi"/>
          <w:b/>
          <w:bCs/>
          <w:color w:val="000000" w:themeColor="text1"/>
        </w:rPr>
        <w:t>-Conclusion:</w:t>
      </w:r>
    </w:p>
    <w:p w14:paraId="723ABD2B" w14:textId="77777777" w:rsidR="004A03C2" w:rsidRPr="00AB2DEA" w:rsidRDefault="004A03C2" w:rsidP="00A400E0">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Based on the comprehensive experimental investigation into the use of sugarcane bagasse ash (SBHA) as a partial replacement for both cement and fine aggregate, the following conclusions are drawn. This study aimed to evaluate the effect of this dual replacement strategy on the compressive strength of concrete. </w:t>
      </w:r>
      <w:r w:rsidR="00A400E0" w:rsidRPr="00AB2DEA">
        <w:rPr>
          <w:rFonts w:asciiTheme="majorBidi" w:hAnsiTheme="majorBidi" w:cstheme="majorBidi"/>
          <w:color w:val="000000" w:themeColor="text1"/>
        </w:rPr>
        <w:t xml:space="preserve">The overarching trend portrays yield strengths decreasing with increased levels of SBHA replacement, with all of the experimental mixes confirming the control weaknesses at both testing </w:t>
      </w:r>
      <w:r w:rsidR="00904596" w:rsidRPr="00AB2DEA">
        <w:rPr>
          <w:rFonts w:asciiTheme="majorBidi" w:hAnsiTheme="majorBidi" w:cstheme="majorBidi"/>
          <w:color w:val="000000" w:themeColor="text1"/>
        </w:rPr>
        <w:t>ages. The</w:t>
      </w:r>
      <w:r w:rsidRPr="00AB2DEA">
        <w:rPr>
          <w:rFonts w:asciiTheme="majorBidi" w:hAnsiTheme="majorBidi" w:cstheme="majorBidi"/>
          <w:color w:val="000000" w:themeColor="text1"/>
        </w:rPr>
        <w:t xml:space="preserve"> highest strength among SBHA mixes was achieved by S4 (30% cement, 10% sand) at 14.7 MPa, representing a 35.2% reduction from the control. The significant strength reduction is attributed to the dilution of cementitious materials and the potential lack of sufficient pozzolanic activity from the SBHA used in this study to compensate for the reduced cement content, aligning with findings for less reactive ashes.</w:t>
      </w:r>
    </w:p>
    <w:p w14:paraId="52780924" w14:textId="77777777" w:rsidR="004A03C2" w:rsidRPr="00AB2DEA" w:rsidRDefault="004A03C2" w:rsidP="004A03C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optimal dual replacement level from the tested combinations is 30% SBHA for cement and 10% SBHA for fine aggregate (Mix S4), which achieved the highest strength among the SBHA mixes. The superior performance of Mix S4 suggests that replacing a higher proportion of cement while minimizing disruption to the fine aggregate skeleton yields better results. An additional observation is that the scope was limited to compressive strength, excluding assessments of durability properties such as water absorption and long-term performance, which remain unverified. Despite the compressive strength reductions observed, utilizing SBHA aligns with the broader environmental benefits identified in the literature. Utilizing SBHA as a partial replacement inherently contributes to sustainability by reducing waste and sand depletion, minimizing agro-industrial waste, and lowering carbon emissions associated with cement consumption.</w:t>
      </w:r>
    </w:p>
    <w:p w14:paraId="620380EB" w14:textId="77777777" w:rsidR="004A03C2" w:rsidRPr="00AB2DEA" w:rsidRDefault="004A03C2" w:rsidP="004A03C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The primary practical implication of these findings is that the significant environmental benefits provide a strong motivation for its application, particularly in non-structural or low-load applications where high compressive strength is not the primary requirement. For future research, it is recommended to focus on improving the pozzolanic reactivity of the SBHA through more controlled burning and grinding processing techniques. This includes exploring specific methods to enhance its properties. Furthermore, comprehensive evaluations of durability, microstructural analysis using techniques like SEM and XRD to understand the ash-cement interface, and a full quantitative environmental impact assessment via Life Cycle Assessment (LCA) are critical next steps to validate and optimize the use of SBHA in concrete.</w:t>
      </w:r>
    </w:p>
    <w:p w14:paraId="3B75A537" w14:textId="77777777" w:rsidR="00205880" w:rsidRPr="00AB2DEA" w:rsidRDefault="006355CE" w:rsidP="008C189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5</w:t>
      </w:r>
      <w:r w:rsidR="001C651B" w:rsidRPr="00AB2DEA">
        <w:rPr>
          <w:rFonts w:asciiTheme="majorBidi" w:hAnsiTheme="majorBidi" w:cstheme="majorBidi"/>
          <w:b/>
          <w:bCs/>
          <w:color w:val="000000" w:themeColor="text1"/>
        </w:rPr>
        <w:t>-Recommendations:</w:t>
      </w:r>
    </w:p>
    <w:p w14:paraId="2B5013C3" w14:textId="77777777" w:rsidR="001C651B" w:rsidRPr="00AB2DEA" w:rsidRDefault="00CE47F1" w:rsidP="003C5E9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Based on the experimental outcomes of this study, it is recommended that sugarcane bagasse ash (SBHA) be used as a partial replacement for cement at 30% and for fine aggregate at 10% by weight, as this combination yielded the highest compressive strength among all tested SBHA mixes. </w:t>
      </w:r>
      <w:r w:rsidR="003C5E92" w:rsidRPr="00AB2DEA">
        <w:rPr>
          <w:rFonts w:asciiTheme="majorBidi" w:hAnsiTheme="majorBidi" w:cstheme="majorBidi"/>
          <w:color w:val="000000" w:themeColor="text1"/>
        </w:rPr>
        <w:t xml:space="preserve">This recommendation is directed primarily to non-structural or low-load applications where low cost and environmentally friendly practices are more important than maximum structural strength. This is the case since, even for the optimal mix, there was still a marked reduction in compressive strength compared to the conventional </w:t>
      </w:r>
      <w:r w:rsidR="00C17080" w:rsidRPr="00AB2DEA">
        <w:rPr>
          <w:rFonts w:asciiTheme="majorBidi" w:hAnsiTheme="majorBidi" w:cstheme="majorBidi"/>
          <w:color w:val="000000" w:themeColor="text1"/>
        </w:rPr>
        <w:t>control. The</w:t>
      </w:r>
      <w:r w:rsidRPr="00AB2DEA">
        <w:rPr>
          <w:rFonts w:asciiTheme="majorBidi" w:hAnsiTheme="majorBidi" w:cstheme="majorBidi"/>
          <w:color w:val="000000" w:themeColor="text1"/>
        </w:rPr>
        <w:t xml:space="preserve"> use of SBHA in such contexts supports waste valorization and reduces the environmental footprint of concrete production. For future work, comprehensive studies on durability properties, microstructural analysis, and a full quantitative life cycle assessment are essential to validate and optimize these recommendations for broader application.</w:t>
      </w:r>
    </w:p>
    <w:p w14:paraId="57FC8B42"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bookmarkStart w:id="0" w:name="_GoBack"/>
      <w:bookmarkEnd w:id="0"/>
      <w:r w:rsidRPr="00AB2DEA">
        <w:rPr>
          <w:rFonts w:asciiTheme="majorBidi" w:hAnsiTheme="majorBidi" w:cstheme="majorBidi"/>
          <w:b/>
          <w:bCs/>
          <w:color w:val="000000" w:themeColor="text1"/>
        </w:rPr>
        <w:t>Data availability</w:t>
      </w:r>
      <w:r w:rsidRPr="00AB2DEA">
        <w:rPr>
          <w:rFonts w:asciiTheme="majorBidi" w:hAnsiTheme="majorBidi" w:cstheme="majorBidi"/>
          <w:color w:val="000000" w:themeColor="text1"/>
        </w:rPr>
        <w:t xml:space="preserve"> Not applicable. </w:t>
      </w:r>
    </w:p>
    <w:p w14:paraId="0E775775"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Declarations</w:t>
      </w:r>
      <w:r w:rsidRPr="00AB2DEA">
        <w:rPr>
          <w:rFonts w:asciiTheme="majorBidi" w:hAnsiTheme="majorBidi" w:cstheme="majorBidi"/>
          <w:color w:val="000000" w:themeColor="text1"/>
        </w:rPr>
        <w:t xml:space="preserve"> </w:t>
      </w:r>
    </w:p>
    <w:p w14:paraId="1362D1AA"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Ethics approval and consent to participate Not applicable. </w:t>
      </w:r>
    </w:p>
    <w:p w14:paraId="51121609"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Consent for publication All authors consent for publication. </w:t>
      </w:r>
    </w:p>
    <w:p w14:paraId="3DE448B6"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Conflict of interest The authors declare no competing interests. </w:t>
      </w:r>
    </w:p>
    <w:p w14:paraId="79C6481A" w14:textId="77777777" w:rsidR="00A30039" w:rsidRPr="00AB2DEA" w:rsidRDefault="00A30039" w:rsidP="00CE47F1">
      <w:pPr>
        <w:tabs>
          <w:tab w:val="left" w:pos="720"/>
        </w:tabs>
        <w:spacing w:line="480" w:lineRule="auto"/>
        <w:jc w:val="both"/>
        <w:rPr>
          <w:rFonts w:asciiTheme="majorBidi" w:hAnsiTheme="majorBidi" w:cstheme="majorBidi"/>
          <w:color w:val="000000" w:themeColor="text1"/>
        </w:rPr>
      </w:pPr>
    </w:p>
    <w:p w14:paraId="46C9136B" w14:textId="77777777" w:rsidR="0039328A" w:rsidRPr="005F1C29" w:rsidRDefault="0039328A" w:rsidP="00CE47F1">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6-</w:t>
      </w:r>
      <w:r w:rsidRPr="005F1C29">
        <w:rPr>
          <w:rFonts w:asciiTheme="majorBidi" w:hAnsiTheme="majorBidi" w:cstheme="majorBidi"/>
          <w:b/>
          <w:bCs/>
          <w:color w:val="000000" w:themeColor="text1"/>
        </w:rPr>
        <w:t>Refrences:</w:t>
      </w:r>
    </w:p>
    <w:p w14:paraId="2AFAC105" w14:textId="604AF21A"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Alvarenga, K. P., &amp; Cordeiro, G. C. (2024). Evaluating Sugarcane Bagasse Fly Ash as a Sustainable Cement Replacement for Enhanced Performance. *Cleaner Engineering and Technology*, *20*, 100751. https://doi.org/10.1016/j.clet.2024.100751</w:t>
      </w:r>
      <w:r w:rsidR="00192E12" w:rsidRPr="00F14353">
        <w:rPr>
          <w:rFonts w:asciiTheme="majorBidi" w:hAnsiTheme="majorBidi" w:cstheme="majorBidi"/>
          <w:noProof/>
          <w:color w:val="000000" w:themeColor="text1"/>
        </w:rPr>
        <w:t>.</w:t>
      </w:r>
    </w:p>
    <w:p w14:paraId="70CBABCA" w14:textId="44D94402"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Anandaraj, S., Karthik, S., Sylesh, S., Kishor, R., Suresh, K., Prakash, K. J., &amp; Kannan, K. A. A. D. (2023). Experimental investigation on sugarcane bagasse fiber reinforced concrete using bottom ash as sand replacement. Materials Today: Proceedings. https://doi.org/10.1016/j.matpr.2023.03.469</w:t>
      </w:r>
      <w:r w:rsidR="00192E12" w:rsidRPr="00F14353">
        <w:rPr>
          <w:rFonts w:asciiTheme="majorBidi" w:hAnsiTheme="majorBidi" w:cstheme="majorBidi"/>
          <w:noProof/>
          <w:color w:val="000000" w:themeColor="text1"/>
        </w:rPr>
        <w:t>.</w:t>
      </w:r>
    </w:p>
    <w:p w14:paraId="508A4F74" w14:textId="38FD5A3A"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Anjos, M. A. S., Araújo, T. R., Ferreira, R. L. S., Farias, E. C., &amp; Martinelli, A. E. (2020). Properties of Self-Leveling Mortars Incorporating a High-Volume of Sugar Cane Bagasse Ash as Partial Portland Cement Replacement. Journal of Building Engineering. https://doi.org/10.1016/j.jobe.2020.101694</w:t>
      </w:r>
      <w:r w:rsidR="00192E12" w:rsidRPr="00F14353">
        <w:rPr>
          <w:rFonts w:asciiTheme="majorBidi" w:hAnsiTheme="majorBidi" w:cstheme="majorBidi"/>
          <w:noProof/>
          <w:color w:val="000000" w:themeColor="text1"/>
        </w:rPr>
        <w:t>.</w:t>
      </w:r>
    </w:p>
    <w:p w14:paraId="651704B5" w14:textId="5C6E7329"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Arbelaez Perez, O. F., Restrepo Florez, D., Zapata Vergara, L. M., &amp; Hernández Benavides, K. V. (2022). Innovative use of agro-waste cane bagasse ash and waste glass as cement replacement for green concrete. Cost analysis and carbon dioxide emissions. Journal of Cleaner Production, 379(2), 134822. https://doi.org/10.1016/j.jclepro.2022.134822</w:t>
      </w:r>
    </w:p>
    <w:p w14:paraId="3F1C7F5A" w14:textId="1D6ED47C"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Arenas-Piedrahita, J. C., Montes-García, P., Mendoza-Rangel, J. M., López Calvo, H. Z., Valdez-Tamez, P. L., &amp; Martínez-Reyes, J. (2016). Mechanical and durability properties of mortars prepared with untreated sugarcane bagasse ash and untreated fly ash. Construction and Building Materials, 105, 69–81. https://doi.org/10.1016/j.conbuildmat.2015.12.047</w:t>
      </w:r>
      <w:r w:rsidR="00192E12" w:rsidRPr="00F14353">
        <w:rPr>
          <w:rFonts w:asciiTheme="majorBidi" w:hAnsiTheme="majorBidi" w:cstheme="majorBidi"/>
          <w:noProof/>
          <w:color w:val="000000" w:themeColor="text1"/>
        </w:rPr>
        <w:t>.</w:t>
      </w:r>
    </w:p>
    <w:p w14:paraId="434E733E" w14:textId="287C95A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Arif, E., Clark, M. W., &amp; Lake, N. (2016). Sugar cane bagasse ash from a high efficiency co-generation boiler: Applications in cement and mortar production. Construction and Building Materials, 128, 287–297. https://doi.org/10.1016/j.conbuildmat.2016.10.091</w:t>
      </w:r>
    </w:p>
    <w:p w14:paraId="33A7D94E" w14:textId="7869D96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lastRenderedPageBreak/>
        <w:t>Barbosa, F. L., &amp; Cordeiro, G. C. (2021). Partial cement replacement by different sugar cane bagasse ashes: Hydration-related properties, compressive strength and autogenous shrinkage. *Construction and Building Materials*, *272*, 121625. https://doi.org/10.1016/j.conbuildmat.2020.121625</w:t>
      </w:r>
      <w:r w:rsidR="00192E12" w:rsidRPr="00F14353">
        <w:rPr>
          <w:rFonts w:asciiTheme="majorBidi" w:hAnsiTheme="majorBidi" w:cstheme="majorBidi"/>
          <w:noProof/>
          <w:color w:val="000000" w:themeColor="text1"/>
        </w:rPr>
        <w:t>.</w:t>
      </w:r>
    </w:p>
    <w:p w14:paraId="49485FA0" w14:textId="108123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Berenguer, R. A., Capraro, A. P. B., Farias de Medeiros, M. H., Carneiro, A. M. P., &amp; de Oliveira, R. A. (2020). Sugar Cane Bagasse Ash as a Partial Substitute of Portland Cement: Effect on Mechanical Properties and Emission of Carbon Dioxide. Journal of Environmental Chemical Engineering, 8(2), 103655. https://doi.org/10.1016/j.jece.2020.103655</w:t>
      </w:r>
    </w:p>
    <w:p w14:paraId="7889523E" w14:textId="3EADC941"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Bheel, N., Khoso, S., Baloch, M. H., Benjeddou, O., &amp; Alwetaishi, M. (2022). Use of Waste Recycling Coal Bottom Ash and Sugarcane Bagasse Ash as Cement and Sand Replacement Material to Produce Sustainable Concrete. Environmental Science and Pollution Research, 29(35), 52399–411. https://doi.org/10.1007/s11356-022-19478-3</w:t>
      </w:r>
      <w:r w:rsidR="00192E12" w:rsidRPr="00F14353">
        <w:rPr>
          <w:rFonts w:asciiTheme="majorBidi" w:hAnsiTheme="majorBidi" w:cstheme="majorBidi"/>
          <w:noProof/>
          <w:color w:val="000000" w:themeColor="text1"/>
        </w:rPr>
        <w:t>.</w:t>
      </w:r>
    </w:p>
    <w:p w14:paraId="4724FB8D" w14:textId="654F81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Chindaprasirt, P., Kroehong, W., Damrongwiriyanupap, N., Suriyo, W., &amp; Jaturapitakkul, C. (2020). Mechanical properties, chloride resistance and microstructure of Portland fly ash cement concrete containing high volume bagasse ash. Journal of Building Engineering, 31, 101415. https://doi.org/10.1016/j.jobe.2020.101415</w:t>
      </w:r>
      <w:r w:rsidR="00192E12" w:rsidRPr="00F14353">
        <w:rPr>
          <w:rFonts w:asciiTheme="majorBidi" w:hAnsiTheme="majorBidi" w:cstheme="majorBidi"/>
          <w:noProof/>
          <w:color w:val="000000" w:themeColor="text1"/>
        </w:rPr>
        <w:t>.</w:t>
      </w:r>
    </w:p>
    <w:p w14:paraId="70D320C5" w14:textId="77777777" w:rsidR="00192E12" w:rsidRPr="00F14353" w:rsidRDefault="00192E12"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Dineshkumar, R., and P. Balamurugan. 2021. “Behavior of High-Strength Concrete with Sugarcane Bagasse Ash as Replacement for Cement.” </w:t>
      </w:r>
      <w:r w:rsidRPr="00F14353">
        <w:rPr>
          <w:rFonts w:asciiTheme="majorBidi" w:hAnsiTheme="majorBidi" w:cstheme="majorBidi"/>
          <w:i/>
          <w:iCs/>
          <w:noProof/>
          <w:color w:val="000000" w:themeColor="text1"/>
        </w:rPr>
        <w:t>Innovative Infrastructure Solutions</w:t>
      </w:r>
      <w:r w:rsidRPr="00F14353">
        <w:rPr>
          <w:rFonts w:asciiTheme="majorBidi" w:hAnsiTheme="majorBidi" w:cstheme="majorBidi"/>
          <w:noProof/>
          <w:color w:val="000000" w:themeColor="text1"/>
        </w:rPr>
        <w:t xml:space="preserve"> 6(2): 1–12. doi:10.1007/s41062-020-00450-4.</w:t>
      </w:r>
    </w:p>
    <w:p w14:paraId="6E9D0985" w14:textId="3F610D5C"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Noor, M. Y. M., Ahmad, B. E., Ismail, M. R., Hashim, H., &amp; Baharum, M. A. A. (Eds.). (2018). Regional Conference on Science, Technology and Social Sciences (RCSTSS 2016). Springer Singapore. https://doi.org/10.1007/978-981-13-0074-5</w:t>
      </w:r>
      <w:r w:rsidR="00192E12" w:rsidRPr="00F14353">
        <w:rPr>
          <w:rFonts w:asciiTheme="majorBidi" w:hAnsiTheme="majorBidi" w:cstheme="majorBidi"/>
          <w:noProof/>
          <w:color w:val="000000" w:themeColor="text1"/>
        </w:rPr>
        <w:t>.</w:t>
      </w:r>
    </w:p>
    <w:p w14:paraId="19831926" w14:textId="27A8D5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França, S., Sousa, L. N., Saraiva, S. L. C., Ferreira, M. C. N. F., Silva, M. V. d. M. S., Gomes, R. C., Rodrigues, C. d. S., Aguilar, M. T. P., &amp; Bezerra, A. C. d. S. (2023). Feasibility of Using Sugar Cane Bagasse Ash in Partial Replacement of Portland Cement Clinker. Buildings, 13(4), 843. </w:t>
      </w:r>
      <w:r w:rsidRPr="00F14353">
        <w:rPr>
          <w:rFonts w:asciiTheme="majorBidi" w:hAnsiTheme="majorBidi" w:cstheme="majorBidi"/>
          <w:noProof/>
          <w:color w:val="000000" w:themeColor="text1"/>
        </w:rPr>
        <w:lastRenderedPageBreak/>
        <w:t>https://doi.org/10.3390/buildings13040843</w:t>
      </w:r>
    </w:p>
    <w:p w14:paraId="55687496" w14:textId="27D6A357"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Francioso, V., Lopez-Arias, M., Moro, C., Jung, N., &amp; Velay-Lizancos, M. (2023). Impact of Curing Temperature on the Life Cycle Assessment of Sugarcane Bagasse Ash as a Partial Replacement of Cement in Mortars. Sustainability, 15(1), 142. https://doi.org/10.3390/su15010142</w:t>
      </w:r>
      <w:r w:rsidR="00192E12" w:rsidRPr="00F14353">
        <w:rPr>
          <w:rFonts w:asciiTheme="majorBidi" w:hAnsiTheme="majorBidi" w:cstheme="majorBidi"/>
          <w:noProof/>
          <w:color w:val="000000" w:themeColor="text1"/>
        </w:rPr>
        <w:t>.</w:t>
      </w:r>
    </w:p>
    <w:p w14:paraId="234D77A9" w14:textId="59A162BD"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Gaddam, K. (2021). Sustainability Studies on Concrete Partial Replacement of Sugarcane Granular Bagasse-ash in Cement. IOP Conference Series: Earth and Environmental Science, 822(1). https://doi.org/10.1088/1755-1315/822/1/012037</w:t>
      </w:r>
      <w:r w:rsidR="00192E12" w:rsidRPr="00F14353">
        <w:rPr>
          <w:rFonts w:asciiTheme="majorBidi" w:hAnsiTheme="majorBidi" w:cstheme="majorBidi"/>
          <w:noProof/>
          <w:color w:val="000000" w:themeColor="text1"/>
        </w:rPr>
        <w:t>.</w:t>
      </w:r>
    </w:p>
    <w:p w14:paraId="6DF447B6" w14:textId="3FF8CD3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Gudia, S. E. L., Go, A. W., Giduquio, M. B., Juanir, R. G., Jamora, J. B., Gunarto, C., &amp; Tabañag, I. D. F. (2023). Sugarcane Bagasse Ash as a Partial Replacement for Cement in Paste and Mortar Formulation – A Case in the Philippines. Journal of Building Engineering, 76. https://doi.org/10.1016/j.jobe.2023.107221</w:t>
      </w:r>
      <w:r w:rsidR="00192E12" w:rsidRPr="00F14353">
        <w:rPr>
          <w:rFonts w:asciiTheme="majorBidi" w:hAnsiTheme="majorBidi" w:cstheme="majorBidi"/>
          <w:noProof/>
          <w:color w:val="000000" w:themeColor="text1"/>
        </w:rPr>
        <w:t>.</w:t>
      </w:r>
    </w:p>
    <w:p w14:paraId="4F700F98" w14:textId="759CF561"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Hasnain, M. H., Javed, U., Ali, A., &amp; Zafar, M. S. (2021). Eco-Friendly Utilization of Rice Husk Ash and Bagasse Ash Blend as Partial Sand Replacement in Self-Compacting Concrete. Construction and Building Materials, 273, 121753. https://doi.org/10.1016/j.conbuildmat.2020.121753</w:t>
      </w:r>
      <w:r w:rsidR="00192E12" w:rsidRPr="00F14353">
        <w:rPr>
          <w:rFonts w:asciiTheme="majorBidi" w:hAnsiTheme="majorBidi" w:cstheme="majorBidi"/>
          <w:noProof/>
          <w:color w:val="000000" w:themeColor="text1"/>
        </w:rPr>
        <w:t>.</w:t>
      </w:r>
    </w:p>
    <w:p w14:paraId="19132B70" w14:textId="000CFE30"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Imran, N. F., Hashim, N. H., Hasan, D., Radzi, A. S. M., &amp; Harizan, M. T. (2023). Behaviour of normal concrete with Sugarcane Bagasse Ash (ScBA) as partial cement replacement. IOP Conference Series: Earth and Environmental Science, 1238(1), 012016. https://doi.org/10.1088/1755-1315/1238/1/012016</w:t>
      </w:r>
      <w:r w:rsidR="00192E12" w:rsidRPr="00F14353">
        <w:rPr>
          <w:rFonts w:asciiTheme="majorBidi" w:hAnsiTheme="majorBidi" w:cstheme="majorBidi"/>
          <w:noProof/>
          <w:color w:val="000000" w:themeColor="text1"/>
        </w:rPr>
        <w:t>.</w:t>
      </w:r>
    </w:p>
    <w:p w14:paraId="0F762CC6" w14:textId="096E616D"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Jagadesh, P., Ramachandramurthy, A., &amp; Murugesan, R. (2018). Evaluation of mechanical properties of Sugar Cane Bagasse Ash concrete. Construction and Building Materials, 176, 608–617. https://doi.org/10.1016/j.conbuildmat.2018.05.037</w:t>
      </w:r>
      <w:r w:rsidR="00192E12" w:rsidRPr="00F14353">
        <w:rPr>
          <w:rFonts w:asciiTheme="majorBidi" w:hAnsiTheme="majorBidi" w:cstheme="majorBidi"/>
          <w:noProof/>
          <w:color w:val="000000" w:themeColor="text1"/>
        </w:rPr>
        <w:t>.</w:t>
      </w:r>
    </w:p>
    <w:p w14:paraId="43A06D8A" w14:textId="263B392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Khalil, M. J., Aslam, M., &amp; Ahmad, S. (2021). Utilization of sugarcane bagasse ash as cement replacement for the production of sustainable concrete – A review. Construction and Building Materials, 270, 121371. https://doi.org/10.1016/j.conbuildmat.2020.121371</w:t>
      </w:r>
      <w:r w:rsidR="00192E12" w:rsidRPr="00F14353">
        <w:rPr>
          <w:rFonts w:asciiTheme="majorBidi" w:hAnsiTheme="majorBidi" w:cstheme="majorBidi"/>
          <w:noProof/>
          <w:color w:val="000000" w:themeColor="text1"/>
        </w:rPr>
        <w:t>.</w:t>
      </w:r>
    </w:p>
    <w:p w14:paraId="7C971727" w14:textId="20C06280"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lastRenderedPageBreak/>
        <w:t>Jha, P., Sachan, A. K., &amp; Singh, R. P. (2020). Investigation on the durability of concrete with partial replacement of cement by bagasse ash (BAH) and sand by stone dust (SDT). Materials Today: Proceedings. https://doi.org/10.1016/j.matpr.2020.11.652</w:t>
      </w:r>
      <w:r w:rsidR="00192E12" w:rsidRPr="00F14353">
        <w:rPr>
          <w:rFonts w:asciiTheme="majorBidi" w:hAnsiTheme="majorBidi" w:cstheme="majorBidi"/>
          <w:noProof/>
          <w:color w:val="000000" w:themeColor="text1"/>
        </w:rPr>
        <w:t>.</w:t>
      </w:r>
    </w:p>
    <w:p w14:paraId="4B603312" w14:textId="40D4205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Joshaghani, A., &amp; Moeini, M. A. (2017). Evaluating the effects of sugar cane bagasse ash (SCBA) and nanosilica on the mechanical and durability properties of mortar. Construction and Building Materials, 152, 818–831. https://doi.org/10.1016/j.conbuildmat.2017.07.041</w:t>
      </w:r>
      <w:r w:rsidR="00192E12" w:rsidRPr="00F14353">
        <w:rPr>
          <w:rFonts w:asciiTheme="majorBidi" w:hAnsiTheme="majorBidi" w:cstheme="majorBidi"/>
          <w:noProof/>
          <w:color w:val="000000" w:themeColor="text1"/>
        </w:rPr>
        <w:t>.</w:t>
      </w:r>
    </w:p>
    <w:p w14:paraId="449415C7" w14:textId="5D419063"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Kannan, V. (2018). Strength and durability performance of self compacting concrete containing self-combusted rice husk ash and metakaolin. Construction and Building Materials, 160, 169–179. https://doi.org/10.1016/j.conbuildmat.2017.11.043</w:t>
      </w:r>
      <w:r w:rsidR="00192E12" w:rsidRPr="00F14353">
        <w:rPr>
          <w:rFonts w:asciiTheme="majorBidi" w:hAnsiTheme="majorBidi" w:cstheme="majorBidi"/>
          <w:noProof/>
          <w:color w:val="000000" w:themeColor="text1"/>
        </w:rPr>
        <w:t>.</w:t>
      </w:r>
    </w:p>
    <w:p w14:paraId="00143DC7" w14:textId="1C93AEE3"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Khawaja, S. A., Javed, U., Zafar, T., Riaz, M., Zafar, M. S., &amp; Khan, M. K. (2021). Eco-Friendly Incorporation of Sugarcane Bagasse Ash as Partial Replacement of Sand in Foam Concrete. Cleaner Engineering and Technology, 4, 100164. https://doi.org/10.1016/j.clet.2021.100164</w:t>
      </w:r>
      <w:r w:rsidR="00192E12" w:rsidRPr="00F14353">
        <w:rPr>
          <w:rFonts w:asciiTheme="majorBidi" w:hAnsiTheme="majorBidi" w:cstheme="majorBidi"/>
          <w:noProof/>
          <w:color w:val="000000" w:themeColor="text1"/>
        </w:rPr>
        <w:t>.</w:t>
      </w:r>
    </w:p>
    <w:p w14:paraId="23929D8A" w14:textId="1B9E2C3E"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Khawaja, S. A., Javed, U., Zafar, T., Riaz, M., Zafar, M. S., &amp; Khan, M. K. (2021). Eco-Friendly Incorporation of Sugarcane Bagasse Ash as Partial Replacement of Sand in Foam Concrete. Cleaner Engineering and Technology. https://doi.org/10.1016/j.clet.2021.100164</w:t>
      </w:r>
      <w:r w:rsidR="00192E12" w:rsidRPr="00F14353">
        <w:rPr>
          <w:rFonts w:asciiTheme="majorBidi" w:hAnsiTheme="majorBidi" w:cstheme="majorBidi"/>
          <w:noProof/>
          <w:color w:val="000000" w:themeColor="text1"/>
        </w:rPr>
        <w:t>.</w:t>
      </w:r>
    </w:p>
    <w:p w14:paraId="4AB26AFC" w14:textId="2BA0F973"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Kunchariyakun, K., Asavapisit, S., &amp; Sinyoung, S. (2018). Influence of partial sand replacement by black rice husk ash and bagasse ash on properties of autoclaved aerated concrete under different temperatures and times. Construction and Building Materials, 173, 220–227. https://doi.org/10.1016/j.conbuildmat.2018.04.043</w:t>
      </w:r>
      <w:r w:rsidR="00192E12" w:rsidRPr="00F14353">
        <w:rPr>
          <w:rFonts w:asciiTheme="majorBidi" w:hAnsiTheme="majorBidi" w:cstheme="majorBidi"/>
          <w:noProof/>
          <w:color w:val="000000" w:themeColor="text1"/>
        </w:rPr>
        <w:t>.</w:t>
      </w:r>
    </w:p>
    <w:p w14:paraId="39BF2156" w14:textId="2D04D217"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Loganayagan, S., Chandra Mohan, N., &amp; Dhivyabharathi, S. (2020). Sugarcane bagasse ash as alternate supplementary cementitious material in concrete. Materials Today: Proceedings, 45(2), 1004–1007. https://doi.org/10.1016/j.matpr.2020.03.060</w:t>
      </w:r>
      <w:r w:rsidR="00192E12" w:rsidRPr="00F14353">
        <w:rPr>
          <w:rFonts w:asciiTheme="majorBidi" w:hAnsiTheme="majorBidi" w:cstheme="majorBidi"/>
          <w:noProof/>
          <w:color w:val="000000" w:themeColor="text1"/>
        </w:rPr>
        <w:t>.</w:t>
      </w:r>
    </w:p>
    <w:p w14:paraId="746EA745" w14:textId="2FFFABFB"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Lourdu, A. R., &amp; Ali, S. H. M. (2023). Study on strength, durable and flexural behaviour of partial </w:t>
      </w:r>
      <w:r w:rsidRPr="00F14353">
        <w:rPr>
          <w:rFonts w:asciiTheme="majorBidi" w:hAnsiTheme="majorBidi" w:cstheme="majorBidi"/>
          <w:noProof/>
          <w:color w:val="000000" w:themeColor="text1"/>
        </w:rPr>
        <w:lastRenderedPageBreak/>
        <w:t>replacement of sugarcane bagasse ash over cement. Materials Research Express. https://doi.org/10.1088/2053-1591/acf6ad</w:t>
      </w:r>
      <w:r w:rsidR="00192E12" w:rsidRPr="00F14353">
        <w:rPr>
          <w:rFonts w:asciiTheme="majorBidi" w:hAnsiTheme="majorBidi" w:cstheme="majorBidi"/>
          <w:noProof/>
          <w:color w:val="000000" w:themeColor="text1"/>
        </w:rPr>
        <w:t>.</w:t>
      </w:r>
    </w:p>
    <w:p w14:paraId="541409C3" w14:textId="0EA9247E"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Mangi, S. A., Jamaluddin, N., Wan Ibrahim, M. H., Abdullah, A. H., Abdul Awal, A. S. M., Sohu, S., &amp; Ali, N. (2017). Utilization of sugarcane bagasse ash in concrete as partial replacement of cement. IOP Conference Series: Materials Science and Engineering, 271(1). https://doi.org/10.1088/1757-899X/271/1/012001</w:t>
      </w:r>
      <w:r w:rsidR="00192E12" w:rsidRPr="00F14353">
        <w:rPr>
          <w:rFonts w:asciiTheme="majorBidi" w:hAnsiTheme="majorBidi" w:cstheme="majorBidi"/>
          <w:noProof/>
          <w:color w:val="000000" w:themeColor="text1"/>
        </w:rPr>
        <w:t>.</w:t>
      </w:r>
    </w:p>
    <w:p w14:paraId="1FC755E2" w14:textId="5F92BE83"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Memon, S. A., Javed, U., Shah, M. I., &amp; Hanif, A. (2022). Use of Processed Sugarcane Bagasse Ash in Concrete as Partial Replacement of Cement: Mechanical and Durability Properties. Buildings. https://doi.org/10.3390/buildings12101769</w:t>
      </w:r>
      <w:r w:rsidR="00192E12" w:rsidRPr="00F14353">
        <w:rPr>
          <w:rFonts w:asciiTheme="majorBidi" w:hAnsiTheme="majorBidi" w:cstheme="majorBidi"/>
          <w:noProof/>
          <w:color w:val="000000" w:themeColor="text1"/>
        </w:rPr>
        <w:t>.</w:t>
      </w:r>
    </w:p>
    <w:p w14:paraId="3D3682FD" w14:textId="29290B63"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Nangulama, H. K., &amp; Rimoy, S. P. (2025). Feasibility of Using Bagasse Ash Incorporating Limestone Calcined Clay Cement as Ordinary Portland Cement Replacement for Stabilisation of Black Cotton Soils. Cleaner Waste Systems, 10(January), 100226. https://doi.org/10.1016/j.clwas.2025.100226</w:t>
      </w:r>
    </w:p>
    <w:p w14:paraId="6F4BED1D" w14:textId="5AA7E992"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Rerkpiboon, A., Tangchirapat, W., &amp; Jaturapitakkul, C. (2015). Strength, chloride resistance, and expansion of concretes containing ground bagasse ash. Construction and Building Materials, 101, 983–989. https://doi.org/10.1016/j.conbuildmat.2015.10.140</w:t>
      </w:r>
    </w:p>
    <w:p w14:paraId="4ED45D22" w14:textId="7B9AB058"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Rossignolo, J. A., Borrachero, M. V., Soriano, L., &amp; Payá, J. (2018). Influence of microwave oven calcination on the pozzolanicity of sugar cane bagasse ashes (SCBA) from the cogeneration industry. Construction and Building Materials, 187, 892–902. https://doi.org/10.1016/j.conbuildmat.2018.08.016</w:t>
      </w:r>
    </w:p>
    <w:p w14:paraId="4405B4E6" w14:textId="58E651CD"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Rossignolo, J. A., Rodrigues, M. S., Frias, M., Santos, S. F., &amp; Savastano Junior, H. (2017). Improved interfacial transition zone between aggregate-cementitious matrix by addition sugarcane industrial ash. Cement and Concrete Composites, 80, 157–167. https://doi.org/10.1016/j.cemconcomp.2017.03.011</w:t>
      </w:r>
    </w:p>
    <w:p w14:paraId="29F9A356" w14:textId="19140B81"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Setayesh Gar, P., Suresh, N., &amp; Bindiganavile, V. (2017). Sugar Cane Bagasse Ash as a Pozzolanic Admixture in Concrete for Resistance to Sustained Elevated Temperatures. Construction and Building </w:t>
      </w:r>
      <w:r w:rsidRPr="00F14353">
        <w:rPr>
          <w:rFonts w:asciiTheme="majorBidi" w:hAnsiTheme="majorBidi" w:cstheme="majorBidi"/>
          <w:noProof/>
          <w:color w:val="000000" w:themeColor="text1"/>
        </w:rPr>
        <w:lastRenderedPageBreak/>
        <w:t>Materials, 153, 929–936. https://doi.org/10.1016/j.conbuildmat.2017.07.107</w:t>
      </w:r>
    </w:p>
    <w:p w14:paraId="68FBF487" w14:textId="155964AC"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Srivani, G., &amp; Vamsi Mohan, U. (2023). Study on strength properties of concrete by partial replacement of cement with sugarcane bagasse ash and coarse aggregate with coconut shells. Materials Today: Proceedings. https://doi.org/10.1016/j.matpr.2023.03.439</w:t>
      </w:r>
    </w:p>
    <w:p w14:paraId="24E0DA87" w14:textId="265CE9E9"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Subedi, S., Arce, G. A., Hassan, M. M., Barbato, M., Mohammad, L. N., &amp; Rupnow, T. (2022). Feasibility of ECC with high contents of post-processed bagasse ash as partial cement replacement. Construction and Building Materials, 319, 126023. https://doi.org/10.1016/j.conbuildmat.2021.126023</w:t>
      </w:r>
    </w:p>
    <w:p w14:paraId="612C2DB4" w14:textId="46F27C12"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Torres de Sande, V., Sadique, M., Pineda, P., Bras, A., Atherton, W., &amp; Riley, M. (2021). Potential use of sugar cane bagasse ash as sand replacement for durable concrete. Journal of Building Engineering, 39, 102277. https://doi.org/10.1016/j.jobe.2021.102277</w:t>
      </w:r>
    </w:p>
    <w:p w14:paraId="76E24939" w14:textId="70427805"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Wang, H., &amp; Lee, J.-M. (2020). Recent advances in structural engineering of MXene electrocatalysts. Journal of Materials Chemistry A. https://doi.org/10.1039/D0TA03271A</w:t>
      </w:r>
    </w:p>
    <w:p w14:paraId="6220130E" w14:textId="0B403365"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Wu, N., Ji, T., Huang, P., Fu, T., Zheng, X., &amp; Xu, Q. (2022). Use of sugar cane bagasse ash in ultra-high performance concrete (UHPC) as cement replacement. Construction and Building Materials, 317, 125881. https://doi.org/10.1016/j.conbuildmat.2021.125881</w:t>
      </w:r>
    </w:p>
    <w:p w14:paraId="0387E9F7" w14:textId="61A1ACE9"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Yogitha, B., Karthikeyan, M., &amp; Reddy, M. G. M. (2020). Progress of sugarcane bagasse ash applications in production of Eco-Friendly concrete - Review. Materials Today: Proceedings, 33, 695–99. https://doi.org/10.1016/j.matpr.2020.05.814</w:t>
      </w:r>
    </w:p>
    <w:p w14:paraId="10274F19" w14:textId="2303AB90" w:rsidR="006C3BBE"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Hasrat, H. A., Rahmani, B., Momand, N., Shirzad, N. A., &amp; Akbari, S. A. (2025). Experimental Investigation on Rice Husk Ash Blended Concrete Performance in Terms of Compressive Strength. International Journal of Current Science Research and Review, 8(10), 5379-5391. https://doi.org/10.47191/ijcsrr/V8-i10-46</w:t>
      </w:r>
    </w:p>
    <w:p w14:paraId="4F12258F" w14:textId="5F45F3EF" w:rsidR="0039328A" w:rsidRPr="00AB2DEA" w:rsidRDefault="0039328A" w:rsidP="0039328A">
      <w:pPr>
        <w:tabs>
          <w:tab w:val="left" w:pos="720"/>
        </w:tabs>
        <w:spacing w:line="480" w:lineRule="auto"/>
        <w:jc w:val="both"/>
        <w:rPr>
          <w:rFonts w:asciiTheme="majorBidi" w:hAnsiTheme="majorBidi" w:cstheme="majorBidi"/>
          <w:color w:val="000000" w:themeColor="text1"/>
        </w:rPr>
      </w:pPr>
    </w:p>
    <w:sectPr w:rsidR="0039328A" w:rsidRPr="00AB2DE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EF694" w14:textId="77777777" w:rsidR="00C8050F" w:rsidRDefault="00C8050F" w:rsidP="00316EF6">
      <w:pPr>
        <w:spacing w:after="0" w:line="240" w:lineRule="auto"/>
      </w:pPr>
      <w:r>
        <w:separator/>
      </w:r>
    </w:p>
  </w:endnote>
  <w:endnote w:type="continuationSeparator" w:id="0">
    <w:p w14:paraId="68E71611" w14:textId="77777777" w:rsidR="00C8050F" w:rsidRDefault="00C8050F" w:rsidP="00316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6457D" w14:textId="77777777" w:rsidR="00316EF6" w:rsidRDefault="00316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8AA73" w14:textId="77777777" w:rsidR="00316EF6" w:rsidRDefault="00316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6763" w14:textId="77777777" w:rsidR="00316EF6" w:rsidRDefault="00316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6C423" w14:textId="77777777" w:rsidR="00C8050F" w:rsidRDefault="00C8050F" w:rsidP="00316EF6">
      <w:pPr>
        <w:spacing w:after="0" w:line="240" w:lineRule="auto"/>
      </w:pPr>
      <w:r>
        <w:separator/>
      </w:r>
    </w:p>
  </w:footnote>
  <w:footnote w:type="continuationSeparator" w:id="0">
    <w:p w14:paraId="26FB5911" w14:textId="77777777" w:rsidR="00C8050F" w:rsidRDefault="00C8050F" w:rsidP="00316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17D2F" w14:textId="53D2BCE6" w:rsidR="00316EF6" w:rsidRDefault="00316EF6">
    <w:pPr>
      <w:pStyle w:val="Header"/>
    </w:pPr>
    <w:r>
      <w:rPr>
        <w:noProof/>
      </w:rPr>
      <w:pict w14:anchorId="42F88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340E" w14:textId="50258876" w:rsidR="00316EF6" w:rsidRDefault="00316EF6">
    <w:pPr>
      <w:pStyle w:val="Header"/>
    </w:pPr>
    <w:r>
      <w:rPr>
        <w:noProof/>
      </w:rPr>
      <w:pict w14:anchorId="6506C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2C3C" w14:textId="41039422" w:rsidR="00316EF6" w:rsidRDefault="00316EF6">
    <w:pPr>
      <w:pStyle w:val="Header"/>
    </w:pPr>
    <w:r>
      <w:rPr>
        <w:noProof/>
      </w:rPr>
      <w:pict w14:anchorId="2F53E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0F1705"/>
    <w:multiLevelType w:val="hybridMultilevel"/>
    <w:tmpl w:val="8EA0F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67B"/>
    <w:rsid w:val="000063FC"/>
    <w:rsid w:val="00013B3E"/>
    <w:rsid w:val="000243A8"/>
    <w:rsid w:val="000342C9"/>
    <w:rsid w:val="000358B9"/>
    <w:rsid w:val="000374AC"/>
    <w:rsid w:val="0004331F"/>
    <w:rsid w:val="00047E24"/>
    <w:rsid w:val="00047F28"/>
    <w:rsid w:val="00053F02"/>
    <w:rsid w:val="00056CC9"/>
    <w:rsid w:val="000645EA"/>
    <w:rsid w:val="00072D6B"/>
    <w:rsid w:val="000844E2"/>
    <w:rsid w:val="00084E6E"/>
    <w:rsid w:val="0009068A"/>
    <w:rsid w:val="00090B72"/>
    <w:rsid w:val="00090E6C"/>
    <w:rsid w:val="00092D10"/>
    <w:rsid w:val="000A0F0E"/>
    <w:rsid w:val="000B1BBD"/>
    <w:rsid w:val="000C4256"/>
    <w:rsid w:val="000D5D4B"/>
    <w:rsid w:val="000E65CF"/>
    <w:rsid w:val="000F3E46"/>
    <w:rsid w:val="000F6E48"/>
    <w:rsid w:val="001000CB"/>
    <w:rsid w:val="001024CD"/>
    <w:rsid w:val="001031B2"/>
    <w:rsid w:val="00104404"/>
    <w:rsid w:val="001153DA"/>
    <w:rsid w:val="00116746"/>
    <w:rsid w:val="001179B7"/>
    <w:rsid w:val="001271CD"/>
    <w:rsid w:val="001329CB"/>
    <w:rsid w:val="001369AA"/>
    <w:rsid w:val="0014722E"/>
    <w:rsid w:val="00152642"/>
    <w:rsid w:val="00152BAB"/>
    <w:rsid w:val="001542A5"/>
    <w:rsid w:val="001639C3"/>
    <w:rsid w:val="001671AD"/>
    <w:rsid w:val="001758A0"/>
    <w:rsid w:val="0018015A"/>
    <w:rsid w:val="001837B6"/>
    <w:rsid w:val="00192E12"/>
    <w:rsid w:val="00192E2E"/>
    <w:rsid w:val="00193B56"/>
    <w:rsid w:val="001B27A7"/>
    <w:rsid w:val="001B56DA"/>
    <w:rsid w:val="001C467A"/>
    <w:rsid w:val="001C4757"/>
    <w:rsid w:val="001C651B"/>
    <w:rsid w:val="001D05B8"/>
    <w:rsid w:val="001D0C8A"/>
    <w:rsid w:val="001D5E8B"/>
    <w:rsid w:val="001E0C8D"/>
    <w:rsid w:val="00205880"/>
    <w:rsid w:val="00207AAB"/>
    <w:rsid w:val="002100D3"/>
    <w:rsid w:val="00211246"/>
    <w:rsid w:val="002112ED"/>
    <w:rsid w:val="00213AD8"/>
    <w:rsid w:val="00214958"/>
    <w:rsid w:val="0022571B"/>
    <w:rsid w:val="00227920"/>
    <w:rsid w:val="002311B8"/>
    <w:rsid w:val="00240A0C"/>
    <w:rsid w:val="00245EF8"/>
    <w:rsid w:val="00251404"/>
    <w:rsid w:val="002519AC"/>
    <w:rsid w:val="00261F2D"/>
    <w:rsid w:val="00262FD8"/>
    <w:rsid w:val="002723F7"/>
    <w:rsid w:val="002A5491"/>
    <w:rsid w:val="002B6077"/>
    <w:rsid w:val="002C542D"/>
    <w:rsid w:val="002D12D4"/>
    <w:rsid w:val="002D32DA"/>
    <w:rsid w:val="002D5CC3"/>
    <w:rsid w:val="002D6E40"/>
    <w:rsid w:val="002E02BD"/>
    <w:rsid w:val="002E23AA"/>
    <w:rsid w:val="002E2C40"/>
    <w:rsid w:val="002F1463"/>
    <w:rsid w:val="002F1909"/>
    <w:rsid w:val="002F629F"/>
    <w:rsid w:val="003060EE"/>
    <w:rsid w:val="00306157"/>
    <w:rsid w:val="00310707"/>
    <w:rsid w:val="00316EF6"/>
    <w:rsid w:val="003244D2"/>
    <w:rsid w:val="00327882"/>
    <w:rsid w:val="00327B4D"/>
    <w:rsid w:val="00332252"/>
    <w:rsid w:val="00335F28"/>
    <w:rsid w:val="00345B58"/>
    <w:rsid w:val="00346E75"/>
    <w:rsid w:val="00346FE8"/>
    <w:rsid w:val="00350B59"/>
    <w:rsid w:val="00351477"/>
    <w:rsid w:val="00352E65"/>
    <w:rsid w:val="00361015"/>
    <w:rsid w:val="00364314"/>
    <w:rsid w:val="00375201"/>
    <w:rsid w:val="0038027E"/>
    <w:rsid w:val="00385DDA"/>
    <w:rsid w:val="00386C58"/>
    <w:rsid w:val="00390103"/>
    <w:rsid w:val="00390CCE"/>
    <w:rsid w:val="003913F4"/>
    <w:rsid w:val="0039328A"/>
    <w:rsid w:val="003969F7"/>
    <w:rsid w:val="003B5B62"/>
    <w:rsid w:val="003C5E92"/>
    <w:rsid w:val="00400421"/>
    <w:rsid w:val="00403384"/>
    <w:rsid w:val="00407331"/>
    <w:rsid w:val="00411082"/>
    <w:rsid w:val="00412642"/>
    <w:rsid w:val="0041497D"/>
    <w:rsid w:val="00415955"/>
    <w:rsid w:val="00420663"/>
    <w:rsid w:val="00424260"/>
    <w:rsid w:val="00427CB4"/>
    <w:rsid w:val="0043195E"/>
    <w:rsid w:val="00437834"/>
    <w:rsid w:val="004463BD"/>
    <w:rsid w:val="00446453"/>
    <w:rsid w:val="00450F4F"/>
    <w:rsid w:val="00454A81"/>
    <w:rsid w:val="00456DE7"/>
    <w:rsid w:val="00461C1A"/>
    <w:rsid w:val="00465C49"/>
    <w:rsid w:val="004705D4"/>
    <w:rsid w:val="00472267"/>
    <w:rsid w:val="00472683"/>
    <w:rsid w:val="00473DAE"/>
    <w:rsid w:val="00474052"/>
    <w:rsid w:val="00480ED6"/>
    <w:rsid w:val="00491D0F"/>
    <w:rsid w:val="00493ED9"/>
    <w:rsid w:val="00494178"/>
    <w:rsid w:val="00496E7D"/>
    <w:rsid w:val="004A03C2"/>
    <w:rsid w:val="004A6635"/>
    <w:rsid w:val="004A7F17"/>
    <w:rsid w:val="004B46EF"/>
    <w:rsid w:val="004B68EF"/>
    <w:rsid w:val="004C4B3B"/>
    <w:rsid w:val="004D0611"/>
    <w:rsid w:val="004D1006"/>
    <w:rsid w:val="004E4D89"/>
    <w:rsid w:val="004E540C"/>
    <w:rsid w:val="004F3F9B"/>
    <w:rsid w:val="00503431"/>
    <w:rsid w:val="005113CE"/>
    <w:rsid w:val="005129DA"/>
    <w:rsid w:val="0051424C"/>
    <w:rsid w:val="00514253"/>
    <w:rsid w:val="00535083"/>
    <w:rsid w:val="00540254"/>
    <w:rsid w:val="00543E33"/>
    <w:rsid w:val="005523B9"/>
    <w:rsid w:val="00552ECF"/>
    <w:rsid w:val="00563657"/>
    <w:rsid w:val="00572750"/>
    <w:rsid w:val="00573421"/>
    <w:rsid w:val="00583C84"/>
    <w:rsid w:val="00587250"/>
    <w:rsid w:val="005946EF"/>
    <w:rsid w:val="005967AF"/>
    <w:rsid w:val="00596888"/>
    <w:rsid w:val="005A47BE"/>
    <w:rsid w:val="005A7B71"/>
    <w:rsid w:val="005B40E5"/>
    <w:rsid w:val="005D71DB"/>
    <w:rsid w:val="005D78C4"/>
    <w:rsid w:val="005E36EA"/>
    <w:rsid w:val="005E3C55"/>
    <w:rsid w:val="005F1C29"/>
    <w:rsid w:val="005F32EA"/>
    <w:rsid w:val="005F4140"/>
    <w:rsid w:val="005F6CAF"/>
    <w:rsid w:val="006341E8"/>
    <w:rsid w:val="006355CE"/>
    <w:rsid w:val="0063638F"/>
    <w:rsid w:val="006375B3"/>
    <w:rsid w:val="00654AFA"/>
    <w:rsid w:val="00654C36"/>
    <w:rsid w:val="00660A17"/>
    <w:rsid w:val="00675627"/>
    <w:rsid w:val="0068146D"/>
    <w:rsid w:val="00681C72"/>
    <w:rsid w:val="00687AA4"/>
    <w:rsid w:val="006949C1"/>
    <w:rsid w:val="006A4BDC"/>
    <w:rsid w:val="006A7745"/>
    <w:rsid w:val="006B2847"/>
    <w:rsid w:val="006B35F6"/>
    <w:rsid w:val="006B39B2"/>
    <w:rsid w:val="006C3BBE"/>
    <w:rsid w:val="006C4848"/>
    <w:rsid w:val="006E012A"/>
    <w:rsid w:val="006E4D71"/>
    <w:rsid w:val="006E7127"/>
    <w:rsid w:val="006F004F"/>
    <w:rsid w:val="007035A0"/>
    <w:rsid w:val="00710A94"/>
    <w:rsid w:val="00716359"/>
    <w:rsid w:val="00721017"/>
    <w:rsid w:val="00724978"/>
    <w:rsid w:val="00730186"/>
    <w:rsid w:val="007378F0"/>
    <w:rsid w:val="00740D41"/>
    <w:rsid w:val="00743243"/>
    <w:rsid w:val="007476CA"/>
    <w:rsid w:val="00754801"/>
    <w:rsid w:val="007561ED"/>
    <w:rsid w:val="00760187"/>
    <w:rsid w:val="007658EB"/>
    <w:rsid w:val="00770E12"/>
    <w:rsid w:val="00774C2C"/>
    <w:rsid w:val="00787EE9"/>
    <w:rsid w:val="0079411C"/>
    <w:rsid w:val="007A5678"/>
    <w:rsid w:val="007B1075"/>
    <w:rsid w:val="007C0514"/>
    <w:rsid w:val="007C11FB"/>
    <w:rsid w:val="007C1292"/>
    <w:rsid w:val="007C3393"/>
    <w:rsid w:val="007D4903"/>
    <w:rsid w:val="007E2210"/>
    <w:rsid w:val="007E4F22"/>
    <w:rsid w:val="007F5B4B"/>
    <w:rsid w:val="007F6055"/>
    <w:rsid w:val="007F6B3F"/>
    <w:rsid w:val="00802717"/>
    <w:rsid w:val="00810AC4"/>
    <w:rsid w:val="00810EBB"/>
    <w:rsid w:val="00816EE3"/>
    <w:rsid w:val="00823B40"/>
    <w:rsid w:val="00824350"/>
    <w:rsid w:val="0082642D"/>
    <w:rsid w:val="00851DA2"/>
    <w:rsid w:val="00854FB1"/>
    <w:rsid w:val="00862510"/>
    <w:rsid w:val="008634D7"/>
    <w:rsid w:val="0086522D"/>
    <w:rsid w:val="00892BEB"/>
    <w:rsid w:val="00896550"/>
    <w:rsid w:val="008B0BF5"/>
    <w:rsid w:val="008B1027"/>
    <w:rsid w:val="008B2A8A"/>
    <w:rsid w:val="008B6E23"/>
    <w:rsid w:val="008C1894"/>
    <w:rsid w:val="008D1DF4"/>
    <w:rsid w:val="008D226D"/>
    <w:rsid w:val="008D4FF2"/>
    <w:rsid w:val="008E160C"/>
    <w:rsid w:val="008F12E2"/>
    <w:rsid w:val="008F586D"/>
    <w:rsid w:val="008F766B"/>
    <w:rsid w:val="00901610"/>
    <w:rsid w:val="00904596"/>
    <w:rsid w:val="00911004"/>
    <w:rsid w:val="00914DE5"/>
    <w:rsid w:val="00914EE1"/>
    <w:rsid w:val="00917490"/>
    <w:rsid w:val="009205AC"/>
    <w:rsid w:val="00923345"/>
    <w:rsid w:val="00924CD6"/>
    <w:rsid w:val="00927126"/>
    <w:rsid w:val="00930F88"/>
    <w:rsid w:val="00932619"/>
    <w:rsid w:val="00947C6A"/>
    <w:rsid w:val="009521AC"/>
    <w:rsid w:val="009563C3"/>
    <w:rsid w:val="00957097"/>
    <w:rsid w:val="00971C65"/>
    <w:rsid w:val="0097551D"/>
    <w:rsid w:val="00982867"/>
    <w:rsid w:val="0098493E"/>
    <w:rsid w:val="009904AF"/>
    <w:rsid w:val="0099362F"/>
    <w:rsid w:val="00993AD4"/>
    <w:rsid w:val="009A122E"/>
    <w:rsid w:val="009A189D"/>
    <w:rsid w:val="009A7DE9"/>
    <w:rsid w:val="009B08AD"/>
    <w:rsid w:val="009B4B85"/>
    <w:rsid w:val="009C3852"/>
    <w:rsid w:val="009C5FB0"/>
    <w:rsid w:val="009D1195"/>
    <w:rsid w:val="009D3808"/>
    <w:rsid w:val="009E4846"/>
    <w:rsid w:val="009E537F"/>
    <w:rsid w:val="009F2840"/>
    <w:rsid w:val="00A075BD"/>
    <w:rsid w:val="00A079A9"/>
    <w:rsid w:val="00A168EE"/>
    <w:rsid w:val="00A17522"/>
    <w:rsid w:val="00A27536"/>
    <w:rsid w:val="00A30039"/>
    <w:rsid w:val="00A400E0"/>
    <w:rsid w:val="00A45C3C"/>
    <w:rsid w:val="00A52821"/>
    <w:rsid w:val="00A54061"/>
    <w:rsid w:val="00A57913"/>
    <w:rsid w:val="00A622A1"/>
    <w:rsid w:val="00A7199F"/>
    <w:rsid w:val="00A7487A"/>
    <w:rsid w:val="00A874DF"/>
    <w:rsid w:val="00A927EB"/>
    <w:rsid w:val="00A9631A"/>
    <w:rsid w:val="00AA28C7"/>
    <w:rsid w:val="00AA317C"/>
    <w:rsid w:val="00AB1AAD"/>
    <w:rsid w:val="00AB2DEA"/>
    <w:rsid w:val="00AC6601"/>
    <w:rsid w:val="00AC7BCB"/>
    <w:rsid w:val="00AD44E3"/>
    <w:rsid w:val="00AD55A0"/>
    <w:rsid w:val="00AD567B"/>
    <w:rsid w:val="00AD6EDC"/>
    <w:rsid w:val="00AD74CA"/>
    <w:rsid w:val="00AE270C"/>
    <w:rsid w:val="00AE5781"/>
    <w:rsid w:val="00B11E0D"/>
    <w:rsid w:val="00B17745"/>
    <w:rsid w:val="00B227AD"/>
    <w:rsid w:val="00B31F5F"/>
    <w:rsid w:val="00B73071"/>
    <w:rsid w:val="00B83A58"/>
    <w:rsid w:val="00B87171"/>
    <w:rsid w:val="00B93F84"/>
    <w:rsid w:val="00BD1849"/>
    <w:rsid w:val="00BE64CC"/>
    <w:rsid w:val="00BE69A1"/>
    <w:rsid w:val="00BE7398"/>
    <w:rsid w:val="00BF7235"/>
    <w:rsid w:val="00C03CC1"/>
    <w:rsid w:val="00C04C3A"/>
    <w:rsid w:val="00C068FE"/>
    <w:rsid w:val="00C1435D"/>
    <w:rsid w:val="00C152DC"/>
    <w:rsid w:val="00C17080"/>
    <w:rsid w:val="00C20B3B"/>
    <w:rsid w:val="00C47594"/>
    <w:rsid w:val="00C52769"/>
    <w:rsid w:val="00C56E22"/>
    <w:rsid w:val="00C654C5"/>
    <w:rsid w:val="00C65A23"/>
    <w:rsid w:val="00C65CF2"/>
    <w:rsid w:val="00C65FB1"/>
    <w:rsid w:val="00C6603E"/>
    <w:rsid w:val="00C66CCE"/>
    <w:rsid w:val="00C71A88"/>
    <w:rsid w:val="00C800EF"/>
    <w:rsid w:val="00C8050F"/>
    <w:rsid w:val="00C867AF"/>
    <w:rsid w:val="00C9661F"/>
    <w:rsid w:val="00CA048B"/>
    <w:rsid w:val="00CA15DF"/>
    <w:rsid w:val="00CA3162"/>
    <w:rsid w:val="00CD046C"/>
    <w:rsid w:val="00CE26E9"/>
    <w:rsid w:val="00CE2ABB"/>
    <w:rsid w:val="00CE47F1"/>
    <w:rsid w:val="00D07159"/>
    <w:rsid w:val="00D10C96"/>
    <w:rsid w:val="00D141FF"/>
    <w:rsid w:val="00D15305"/>
    <w:rsid w:val="00D242EE"/>
    <w:rsid w:val="00D260C5"/>
    <w:rsid w:val="00D37CD1"/>
    <w:rsid w:val="00D41A71"/>
    <w:rsid w:val="00D44A64"/>
    <w:rsid w:val="00D44C04"/>
    <w:rsid w:val="00D5155F"/>
    <w:rsid w:val="00D5182C"/>
    <w:rsid w:val="00D5182F"/>
    <w:rsid w:val="00D5334D"/>
    <w:rsid w:val="00D54C44"/>
    <w:rsid w:val="00D62162"/>
    <w:rsid w:val="00D66723"/>
    <w:rsid w:val="00D716B9"/>
    <w:rsid w:val="00D74839"/>
    <w:rsid w:val="00D748E8"/>
    <w:rsid w:val="00D75FD8"/>
    <w:rsid w:val="00D81D6E"/>
    <w:rsid w:val="00D92427"/>
    <w:rsid w:val="00D94F2A"/>
    <w:rsid w:val="00D95126"/>
    <w:rsid w:val="00D978F6"/>
    <w:rsid w:val="00DA0B0F"/>
    <w:rsid w:val="00DA24AC"/>
    <w:rsid w:val="00DA729E"/>
    <w:rsid w:val="00DC70D4"/>
    <w:rsid w:val="00DD194C"/>
    <w:rsid w:val="00DD3D3A"/>
    <w:rsid w:val="00DD7253"/>
    <w:rsid w:val="00DF6C1E"/>
    <w:rsid w:val="00DF6E93"/>
    <w:rsid w:val="00E0084C"/>
    <w:rsid w:val="00E011B0"/>
    <w:rsid w:val="00E02B12"/>
    <w:rsid w:val="00E26EBC"/>
    <w:rsid w:val="00E37BDF"/>
    <w:rsid w:val="00E37DA6"/>
    <w:rsid w:val="00E47FD3"/>
    <w:rsid w:val="00E5631D"/>
    <w:rsid w:val="00E620A3"/>
    <w:rsid w:val="00E65B45"/>
    <w:rsid w:val="00E66883"/>
    <w:rsid w:val="00E71926"/>
    <w:rsid w:val="00E73411"/>
    <w:rsid w:val="00EA638E"/>
    <w:rsid w:val="00EB4358"/>
    <w:rsid w:val="00EB789E"/>
    <w:rsid w:val="00EC159D"/>
    <w:rsid w:val="00EC1DCE"/>
    <w:rsid w:val="00ED1ED2"/>
    <w:rsid w:val="00EE17A3"/>
    <w:rsid w:val="00EE5F5A"/>
    <w:rsid w:val="00EF1D59"/>
    <w:rsid w:val="00EF57D2"/>
    <w:rsid w:val="00F0023A"/>
    <w:rsid w:val="00F032C7"/>
    <w:rsid w:val="00F14353"/>
    <w:rsid w:val="00F1544E"/>
    <w:rsid w:val="00F20763"/>
    <w:rsid w:val="00F20E96"/>
    <w:rsid w:val="00F21756"/>
    <w:rsid w:val="00F2526A"/>
    <w:rsid w:val="00F3050C"/>
    <w:rsid w:val="00F31FF9"/>
    <w:rsid w:val="00F35384"/>
    <w:rsid w:val="00F43D06"/>
    <w:rsid w:val="00F55F46"/>
    <w:rsid w:val="00F87972"/>
    <w:rsid w:val="00F9717D"/>
    <w:rsid w:val="00FA32C2"/>
    <w:rsid w:val="00FB62E4"/>
    <w:rsid w:val="00FC248C"/>
    <w:rsid w:val="00FD0D22"/>
    <w:rsid w:val="00FD144E"/>
    <w:rsid w:val="00FE3FC6"/>
    <w:rsid w:val="00FF233C"/>
    <w:rsid w:val="00FF3C35"/>
    <w:rsid w:val="00FF4C87"/>
    <w:rsid w:val="00FF74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4701FD"/>
  <w15:chartTrackingRefBased/>
  <w15:docId w15:val="{2F6407A7-12FD-433D-95A1-0C659C312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0A17"/>
  </w:style>
  <w:style w:type="paragraph" w:styleId="Heading1">
    <w:name w:val="heading 1"/>
    <w:basedOn w:val="Normal"/>
    <w:next w:val="Normal"/>
    <w:link w:val="Heading1Char"/>
    <w:uiPriority w:val="9"/>
    <w:qFormat/>
    <w:rsid w:val="00770E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E36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E36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93E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36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E36EA"/>
    <w:rPr>
      <w:rFonts w:ascii="Times New Roman" w:eastAsia="Times New Roman" w:hAnsi="Times New Roman" w:cs="Times New Roman"/>
      <w:b/>
      <w:bCs/>
      <w:sz w:val="27"/>
      <w:szCs w:val="27"/>
    </w:rPr>
  </w:style>
  <w:style w:type="paragraph" w:styleId="NormalWeb">
    <w:name w:val="Normal (Web)"/>
    <w:basedOn w:val="Normal"/>
    <w:uiPriority w:val="99"/>
    <w:unhideWhenUsed/>
    <w:rsid w:val="005E36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36EA"/>
    <w:rPr>
      <w:b/>
      <w:bCs/>
    </w:rPr>
  </w:style>
  <w:style w:type="character" w:styleId="Emphasis">
    <w:name w:val="Emphasis"/>
    <w:basedOn w:val="DefaultParagraphFont"/>
    <w:uiPriority w:val="20"/>
    <w:qFormat/>
    <w:rsid w:val="005E36EA"/>
    <w:rPr>
      <w:i/>
      <w:iCs/>
    </w:rPr>
  </w:style>
  <w:style w:type="character" w:customStyle="1" w:styleId="Heading1Char">
    <w:name w:val="Heading 1 Char"/>
    <w:basedOn w:val="DefaultParagraphFont"/>
    <w:link w:val="Heading1"/>
    <w:uiPriority w:val="9"/>
    <w:rsid w:val="00770E12"/>
    <w:rPr>
      <w:rFonts w:asciiTheme="majorHAnsi" w:eastAsiaTheme="majorEastAsia" w:hAnsiTheme="majorHAnsi" w:cstheme="majorBidi"/>
      <w:color w:val="2F5496" w:themeColor="accent1" w:themeShade="BF"/>
      <w:sz w:val="32"/>
      <w:szCs w:val="32"/>
    </w:rPr>
  </w:style>
  <w:style w:type="table" w:styleId="PlainTable1">
    <w:name w:val="Plain Table 1"/>
    <w:basedOn w:val="TableNormal"/>
    <w:uiPriority w:val="41"/>
    <w:rsid w:val="001179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24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493ED9"/>
    <w:rPr>
      <w:rFonts w:asciiTheme="majorHAnsi" w:eastAsiaTheme="majorEastAsia" w:hAnsiTheme="majorHAnsi" w:cstheme="majorBidi"/>
      <w:i/>
      <w:iCs/>
      <w:color w:val="2F5496" w:themeColor="accent1" w:themeShade="BF"/>
    </w:rPr>
  </w:style>
  <w:style w:type="paragraph" w:customStyle="1" w:styleId="ds-markdown-paragraph">
    <w:name w:val="ds-markdown-paragraph"/>
    <w:basedOn w:val="Normal"/>
    <w:rsid w:val="00493ED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205AC"/>
    <w:pPr>
      <w:spacing w:after="200" w:line="240" w:lineRule="auto"/>
    </w:pPr>
    <w:rPr>
      <w:i/>
      <w:iCs/>
      <w:color w:val="44546A" w:themeColor="text2"/>
      <w:sz w:val="18"/>
      <w:szCs w:val="18"/>
    </w:rPr>
  </w:style>
  <w:style w:type="paragraph" w:styleId="ListParagraph">
    <w:name w:val="List Paragraph"/>
    <w:basedOn w:val="Normal"/>
    <w:uiPriority w:val="34"/>
    <w:qFormat/>
    <w:rsid w:val="00152642"/>
    <w:pPr>
      <w:ind w:left="720"/>
      <w:contextualSpacing/>
    </w:pPr>
  </w:style>
  <w:style w:type="table" w:customStyle="1" w:styleId="TableGrid1">
    <w:name w:val="Table Grid1"/>
    <w:basedOn w:val="TableNormal"/>
    <w:next w:val="TableGrid"/>
    <w:uiPriority w:val="39"/>
    <w:rsid w:val="00993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12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246"/>
    <w:rPr>
      <w:rFonts w:ascii="Segoe UI" w:hAnsi="Segoe UI" w:cs="Segoe UI"/>
      <w:sz w:val="18"/>
      <w:szCs w:val="18"/>
    </w:rPr>
  </w:style>
  <w:style w:type="character" w:styleId="Hyperlink">
    <w:name w:val="Hyperlink"/>
    <w:basedOn w:val="DefaultParagraphFont"/>
    <w:uiPriority w:val="99"/>
    <w:unhideWhenUsed/>
    <w:rsid w:val="00596888"/>
    <w:rPr>
      <w:color w:val="0563C1" w:themeColor="hyperlink"/>
      <w:u w:val="single"/>
    </w:rPr>
  </w:style>
  <w:style w:type="character" w:styleId="UnresolvedMention">
    <w:name w:val="Unresolved Mention"/>
    <w:basedOn w:val="DefaultParagraphFont"/>
    <w:uiPriority w:val="99"/>
    <w:semiHidden/>
    <w:unhideWhenUsed/>
    <w:rsid w:val="00596888"/>
    <w:rPr>
      <w:color w:val="605E5C"/>
      <w:shd w:val="clear" w:color="auto" w:fill="E1DFDD"/>
    </w:rPr>
  </w:style>
  <w:style w:type="paragraph" w:styleId="Header">
    <w:name w:val="header"/>
    <w:basedOn w:val="Normal"/>
    <w:link w:val="HeaderChar"/>
    <w:uiPriority w:val="99"/>
    <w:unhideWhenUsed/>
    <w:rsid w:val="00316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EF6"/>
  </w:style>
  <w:style w:type="paragraph" w:styleId="Footer">
    <w:name w:val="footer"/>
    <w:basedOn w:val="Normal"/>
    <w:link w:val="FooterChar"/>
    <w:uiPriority w:val="99"/>
    <w:unhideWhenUsed/>
    <w:rsid w:val="00316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50131">
      <w:bodyDiv w:val="1"/>
      <w:marLeft w:val="0"/>
      <w:marRight w:val="0"/>
      <w:marTop w:val="0"/>
      <w:marBottom w:val="0"/>
      <w:divBdr>
        <w:top w:val="none" w:sz="0" w:space="0" w:color="auto"/>
        <w:left w:val="none" w:sz="0" w:space="0" w:color="auto"/>
        <w:bottom w:val="none" w:sz="0" w:space="0" w:color="auto"/>
        <w:right w:val="none" w:sz="0" w:space="0" w:color="auto"/>
      </w:divBdr>
    </w:div>
    <w:div w:id="169414673">
      <w:bodyDiv w:val="1"/>
      <w:marLeft w:val="0"/>
      <w:marRight w:val="0"/>
      <w:marTop w:val="0"/>
      <w:marBottom w:val="0"/>
      <w:divBdr>
        <w:top w:val="none" w:sz="0" w:space="0" w:color="auto"/>
        <w:left w:val="none" w:sz="0" w:space="0" w:color="auto"/>
        <w:bottom w:val="none" w:sz="0" w:space="0" w:color="auto"/>
        <w:right w:val="none" w:sz="0" w:space="0" w:color="auto"/>
      </w:divBdr>
    </w:div>
    <w:div w:id="174080645">
      <w:bodyDiv w:val="1"/>
      <w:marLeft w:val="0"/>
      <w:marRight w:val="0"/>
      <w:marTop w:val="0"/>
      <w:marBottom w:val="0"/>
      <w:divBdr>
        <w:top w:val="none" w:sz="0" w:space="0" w:color="auto"/>
        <w:left w:val="none" w:sz="0" w:space="0" w:color="auto"/>
        <w:bottom w:val="none" w:sz="0" w:space="0" w:color="auto"/>
        <w:right w:val="none" w:sz="0" w:space="0" w:color="auto"/>
      </w:divBdr>
    </w:div>
    <w:div w:id="236521716">
      <w:bodyDiv w:val="1"/>
      <w:marLeft w:val="0"/>
      <w:marRight w:val="0"/>
      <w:marTop w:val="0"/>
      <w:marBottom w:val="0"/>
      <w:divBdr>
        <w:top w:val="none" w:sz="0" w:space="0" w:color="auto"/>
        <w:left w:val="none" w:sz="0" w:space="0" w:color="auto"/>
        <w:bottom w:val="none" w:sz="0" w:space="0" w:color="auto"/>
        <w:right w:val="none" w:sz="0" w:space="0" w:color="auto"/>
      </w:divBdr>
    </w:div>
    <w:div w:id="291710994">
      <w:bodyDiv w:val="1"/>
      <w:marLeft w:val="0"/>
      <w:marRight w:val="0"/>
      <w:marTop w:val="0"/>
      <w:marBottom w:val="0"/>
      <w:divBdr>
        <w:top w:val="none" w:sz="0" w:space="0" w:color="auto"/>
        <w:left w:val="none" w:sz="0" w:space="0" w:color="auto"/>
        <w:bottom w:val="none" w:sz="0" w:space="0" w:color="auto"/>
        <w:right w:val="none" w:sz="0" w:space="0" w:color="auto"/>
      </w:divBdr>
    </w:div>
    <w:div w:id="310907666">
      <w:bodyDiv w:val="1"/>
      <w:marLeft w:val="0"/>
      <w:marRight w:val="0"/>
      <w:marTop w:val="0"/>
      <w:marBottom w:val="0"/>
      <w:divBdr>
        <w:top w:val="none" w:sz="0" w:space="0" w:color="auto"/>
        <w:left w:val="none" w:sz="0" w:space="0" w:color="auto"/>
        <w:bottom w:val="none" w:sz="0" w:space="0" w:color="auto"/>
        <w:right w:val="none" w:sz="0" w:space="0" w:color="auto"/>
      </w:divBdr>
    </w:div>
    <w:div w:id="364017920">
      <w:bodyDiv w:val="1"/>
      <w:marLeft w:val="0"/>
      <w:marRight w:val="0"/>
      <w:marTop w:val="0"/>
      <w:marBottom w:val="0"/>
      <w:divBdr>
        <w:top w:val="none" w:sz="0" w:space="0" w:color="auto"/>
        <w:left w:val="none" w:sz="0" w:space="0" w:color="auto"/>
        <w:bottom w:val="none" w:sz="0" w:space="0" w:color="auto"/>
        <w:right w:val="none" w:sz="0" w:space="0" w:color="auto"/>
      </w:divBdr>
    </w:div>
    <w:div w:id="404500784">
      <w:bodyDiv w:val="1"/>
      <w:marLeft w:val="0"/>
      <w:marRight w:val="0"/>
      <w:marTop w:val="0"/>
      <w:marBottom w:val="0"/>
      <w:divBdr>
        <w:top w:val="none" w:sz="0" w:space="0" w:color="auto"/>
        <w:left w:val="none" w:sz="0" w:space="0" w:color="auto"/>
        <w:bottom w:val="none" w:sz="0" w:space="0" w:color="auto"/>
        <w:right w:val="none" w:sz="0" w:space="0" w:color="auto"/>
      </w:divBdr>
    </w:div>
    <w:div w:id="452015306">
      <w:bodyDiv w:val="1"/>
      <w:marLeft w:val="0"/>
      <w:marRight w:val="0"/>
      <w:marTop w:val="0"/>
      <w:marBottom w:val="0"/>
      <w:divBdr>
        <w:top w:val="none" w:sz="0" w:space="0" w:color="auto"/>
        <w:left w:val="none" w:sz="0" w:space="0" w:color="auto"/>
        <w:bottom w:val="none" w:sz="0" w:space="0" w:color="auto"/>
        <w:right w:val="none" w:sz="0" w:space="0" w:color="auto"/>
      </w:divBdr>
    </w:div>
    <w:div w:id="622033102">
      <w:bodyDiv w:val="1"/>
      <w:marLeft w:val="0"/>
      <w:marRight w:val="0"/>
      <w:marTop w:val="0"/>
      <w:marBottom w:val="0"/>
      <w:divBdr>
        <w:top w:val="none" w:sz="0" w:space="0" w:color="auto"/>
        <w:left w:val="none" w:sz="0" w:space="0" w:color="auto"/>
        <w:bottom w:val="none" w:sz="0" w:space="0" w:color="auto"/>
        <w:right w:val="none" w:sz="0" w:space="0" w:color="auto"/>
      </w:divBdr>
    </w:div>
    <w:div w:id="644165918">
      <w:bodyDiv w:val="1"/>
      <w:marLeft w:val="0"/>
      <w:marRight w:val="0"/>
      <w:marTop w:val="0"/>
      <w:marBottom w:val="0"/>
      <w:divBdr>
        <w:top w:val="none" w:sz="0" w:space="0" w:color="auto"/>
        <w:left w:val="none" w:sz="0" w:space="0" w:color="auto"/>
        <w:bottom w:val="none" w:sz="0" w:space="0" w:color="auto"/>
        <w:right w:val="none" w:sz="0" w:space="0" w:color="auto"/>
      </w:divBdr>
    </w:div>
    <w:div w:id="741021805">
      <w:bodyDiv w:val="1"/>
      <w:marLeft w:val="0"/>
      <w:marRight w:val="0"/>
      <w:marTop w:val="0"/>
      <w:marBottom w:val="0"/>
      <w:divBdr>
        <w:top w:val="none" w:sz="0" w:space="0" w:color="auto"/>
        <w:left w:val="none" w:sz="0" w:space="0" w:color="auto"/>
        <w:bottom w:val="none" w:sz="0" w:space="0" w:color="auto"/>
        <w:right w:val="none" w:sz="0" w:space="0" w:color="auto"/>
      </w:divBdr>
    </w:div>
    <w:div w:id="818771849">
      <w:bodyDiv w:val="1"/>
      <w:marLeft w:val="0"/>
      <w:marRight w:val="0"/>
      <w:marTop w:val="0"/>
      <w:marBottom w:val="0"/>
      <w:divBdr>
        <w:top w:val="none" w:sz="0" w:space="0" w:color="auto"/>
        <w:left w:val="none" w:sz="0" w:space="0" w:color="auto"/>
        <w:bottom w:val="none" w:sz="0" w:space="0" w:color="auto"/>
        <w:right w:val="none" w:sz="0" w:space="0" w:color="auto"/>
      </w:divBdr>
    </w:div>
    <w:div w:id="822233551">
      <w:bodyDiv w:val="1"/>
      <w:marLeft w:val="0"/>
      <w:marRight w:val="0"/>
      <w:marTop w:val="0"/>
      <w:marBottom w:val="0"/>
      <w:divBdr>
        <w:top w:val="none" w:sz="0" w:space="0" w:color="auto"/>
        <w:left w:val="none" w:sz="0" w:space="0" w:color="auto"/>
        <w:bottom w:val="none" w:sz="0" w:space="0" w:color="auto"/>
        <w:right w:val="none" w:sz="0" w:space="0" w:color="auto"/>
      </w:divBdr>
    </w:div>
    <w:div w:id="858784241">
      <w:bodyDiv w:val="1"/>
      <w:marLeft w:val="0"/>
      <w:marRight w:val="0"/>
      <w:marTop w:val="0"/>
      <w:marBottom w:val="0"/>
      <w:divBdr>
        <w:top w:val="none" w:sz="0" w:space="0" w:color="auto"/>
        <w:left w:val="none" w:sz="0" w:space="0" w:color="auto"/>
        <w:bottom w:val="none" w:sz="0" w:space="0" w:color="auto"/>
        <w:right w:val="none" w:sz="0" w:space="0" w:color="auto"/>
      </w:divBdr>
    </w:div>
    <w:div w:id="876242227">
      <w:bodyDiv w:val="1"/>
      <w:marLeft w:val="0"/>
      <w:marRight w:val="0"/>
      <w:marTop w:val="0"/>
      <w:marBottom w:val="0"/>
      <w:divBdr>
        <w:top w:val="none" w:sz="0" w:space="0" w:color="auto"/>
        <w:left w:val="none" w:sz="0" w:space="0" w:color="auto"/>
        <w:bottom w:val="none" w:sz="0" w:space="0" w:color="auto"/>
        <w:right w:val="none" w:sz="0" w:space="0" w:color="auto"/>
      </w:divBdr>
    </w:div>
    <w:div w:id="930898309">
      <w:bodyDiv w:val="1"/>
      <w:marLeft w:val="0"/>
      <w:marRight w:val="0"/>
      <w:marTop w:val="0"/>
      <w:marBottom w:val="0"/>
      <w:divBdr>
        <w:top w:val="none" w:sz="0" w:space="0" w:color="auto"/>
        <w:left w:val="none" w:sz="0" w:space="0" w:color="auto"/>
        <w:bottom w:val="none" w:sz="0" w:space="0" w:color="auto"/>
        <w:right w:val="none" w:sz="0" w:space="0" w:color="auto"/>
      </w:divBdr>
    </w:div>
    <w:div w:id="965234623">
      <w:bodyDiv w:val="1"/>
      <w:marLeft w:val="0"/>
      <w:marRight w:val="0"/>
      <w:marTop w:val="0"/>
      <w:marBottom w:val="0"/>
      <w:divBdr>
        <w:top w:val="none" w:sz="0" w:space="0" w:color="auto"/>
        <w:left w:val="none" w:sz="0" w:space="0" w:color="auto"/>
        <w:bottom w:val="none" w:sz="0" w:space="0" w:color="auto"/>
        <w:right w:val="none" w:sz="0" w:space="0" w:color="auto"/>
      </w:divBdr>
    </w:div>
    <w:div w:id="1095050911">
      <w:bodyDiv w:val="1"/>
      <w:marLeft w:val="0"/>
      <w:marRight w:val="0"/>
      <w:marTop w:val="0"/>
      <w:marBottom w:val="0"/>
      <w:divBdr>
        <w:top w:val="none" w:sz="0" w:space="0" w:color="auto"/>
        <w:left w:val="none" w:sz="0" w:space="0" w:color="auto"/>
        <w:bottom w:val="none" w:sz="0" w:space="0" w:color="auto"/>
        <w:right w:val="none" w:sz="0" w:space="0" w:color="auto"/>
      </w:divBdr>
    </w:div>
    <w:div w:id="1211923397">
      <w:bodyDiv w:val="1"/>
      <w:marLeft w:val="0"/>
      <w:marRight w:val="0"/>
      <w:marTop w:val="0"/>
      <w:marBottom w:val="0"/>
      <w:divBdr>
        <w:top w:val="none" w:sz="0" w:space="0" w:color="auto"/>
        <w:left w:val="none" w:sz="0" w:space="0" w:color="auto"/>
        <w:bottom w:val="none" w:sz="0" w:space="0" w:color="auto"/>
        <w:right w:val="none" w:sz="0" w:space="0" w:color="auto"/>
      </w:divBdr>
    </w:div>
    <w:div w:id="1255166225">
      <w:bodyDiv w:val="1"/>
      <w:marLeft w:val="0"/>
      <w:marRight w:val="0"/>
      <w:marTop w:val="0"/>
      <w:marBottom w:val="0"/>
      <w:divBdr>
        <w:top w:val="none" w:sz="0" w:space="0" w:color="auto"/>
        <w:left w:val="none" w:sz="0" w:space="0" w:color="auto"/>
        <w:bottom w:val="none" w:sz="0" w:space="0" w:color="auto"/>
        <w:right w:val="none" w:sz="0" w:space="0" w:color="auto"/>
      </w:divBdr>
      <w:divsChild>
        <w:div w:id="595329992">
          <w:marLeft w:val="0"/>
          <w:marRight w:val="0"/>
          <w:marTop w:val="100"/>
          <w:marBottom w:val="100"/>
          <w:divBdr>
            <w:top w:val="none" w:sz="0" w:space="0" w:color="auto"/>
            <w:left w:val="none" w:sz="0" w:space="0" w:color="auto"/>
            <w:bottom w:val="none" w:sz="0" w:space="0" w:color="auto"/>
            <w:right w:val="none" w:sz="0" w:space="0" w:color="auto"/>
          </w:divBdr>
          <w:divsChild>
            <w:div w:id="989941923">
              <w:marLeft w:val="0"/>
              <w:marRight w:val="0"/>
              <w:marTop w:val="0"/>
              <w:marBottom w:val="0"/>
              <w:divBdr>
                <w:top w:val="none" w:sz="0" w:space="0" w:color="auto"/>
                <w:left w:val="none" w:sz="0" w:space="0" w:color="auto"/>
                <w:bottom w:val="none" w:sz="0" w:space="0" w:color="auto"/>
                <w:right w:val="none" w:sz="0" w:space="0" w:color="auto"/>
              </w:divBdr>
              <w:divsChild>
                <w:div w:id="6289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5952">
      <w:bodyDiv w:val="1"/>
      <w:marLeft w:val="0"/>
      <w:marRight w:val="0"/>
      <w:marTop w:val="0"/>
      <w:marBottom w:val="0"/>
      <w:divBdr>
        <w:top w:val="none" w:sz="0" w:space="0" w:color="auto"/>
        <w:left w:val="none" w:sz="0" w:space="0" w:color="auto"/>
        <w:bottom w:val="none" w:sz="0" w:space="0" w:color="auto"/>
        <w:right w:val="none" w:sz="0" w:space="0" w:color="auto"/>
      </w:divBdr>
    </w:div>
    <w:div w:id="1278369570">
      <w:bodyDiv w:val="1"/>
      <w:marLeft w:val="0"/>
      <w:marRight w:val="0"/>
      <w:marTop w:val="0"/>
      <w:marBottom w:val="0"/>
      <w:divBdr>
        <w:top w:val="none" w:sz="0" w:space="0" w:color="auto"/>
        <w:left w:val="none" w:sz="0" w:space="0" w:color="auto"/>
        <w:bottom w:val="none" w:sz="0" w:space="0" w:color="auto"/>
        <w:right w:val="none" w:sz="0" w:space="0" w:color="auto"/>
      </w:divBdr>
    </w:div>
    <w:div w:id="1286429897">
      <w:bodyDiv w:val="1"/>
      <w:marLeft w:val="0"/>
      <w:marRight w:val="0"/>
      <w:marTop w:val="0"/>
      <w:marBottom w:val="0"/>
      <w:divBdr>
        <w:top w:val="none" w:sz="0" w:space="0" w:color="auto"/>
        <w:left w:val="none" w:sz="0" w:space="0" w:color="auto"/>
        <w:bottom w:val="none" w:sz="0" w:space="0" w:color="auto"/>
        <w:right w:val="none" w:sz="0" w:space="0" w:color="auto"/>
      </w:divBdr>
    </w:div>
    <w:div w:id="1360399123">
      <w:bodyDiv w:val="1"/>
      <w:marLeft w:val="0"/>
      <w:marRight w:val="0"/>
      <w:marTop w:val="0"/>
      <w:marBottom w:val="0"/>
      <w:divBdr>
        <w:top w:val="none" w:sz="0" w:space="0" w:color="auto"/>
        <w:left w:val="none" w:sz="0" w:space="0" w:color="auto"/>
        <w:bottom w:val="none" w:sz="0" w:space="0" w:color="auto"/>
        <w:right w:val="none" w:sz="0" w:space="0" w:color="auto"/>
      </w:divBdr>
    </w:div>
    <w:div w:id="1451507543">
      <w:bodyDiv w:val="1"/>
      <w:marLeft w:val="0"/>
      <w:marRight w:val="0"/>
      <w:marTop w:val="0"/>
      <w:marBottom w:val="0"/>
      <w:divBdr>
        <w:top w:val="none" w:sz="0" w:space="0" w:color="auto"/>
        <w:left w:val="none" w:sz="0" w:space="0" w:color="auto"/>
        <w:bottom w:val="none" w:sz="0" w:space="0" w:color="auto"/>
        <w:right w:val="none" w:sz="0" w:space="0" w:color="auto"/>
      </w:divBdr>
    </w:div>
    <w:div w:id="1462501570">
      <w:bodyDiv w:val="1"/>
      <w:marLeft w:val="0"/>
      <w:marRight w:val="0"/>
      <w:marTop w:val="0"/>
      <w:marBottom w:val="0"/>
      <w:divBdr>
        <w:top w:val="none" w:sz="0" w:space="0" w:color="auto"/>
        <w:left w:val="none" w:sz="0" w:space="0" w:color="auto"/>
        <w:bottom w:val="none" w:sz="0" w:space="0" w:color="auto"/>
        <w:right w:val="none" w:sz="0" w:space="0" w:color="auto"/>
      </w:divBdr>
    </w:div>
    <w:div w:id="1503857949">
      <w:bodyDiv w:val="1"/>
      <w:marLeft w:val="0"/>
      <w:marRight w:val="0"/>
      <w:marTop w:val="0"/>
      <w:marBottom w:val="0"/>
      <w:divBdr>
        <w:top w:val="none" w:sz="0" w:space="0" w:color="auto"/>
        <w:left w:val="none" w:sz="0" w:space="0" w:color="auto"/>
        <w:bottom w:val="none" w:sz="0" w:space="0" w:color="auto"/>
        <w:right w:val="none" w:sz="0" w:space="0" w:color="auto"/>
      </w:divBdr>
    </w:div>
    <w:div w:id="1516067894">
      <w:bodyDiv w:val="1"/>
      <w:marLeft w:val="0"/>
      <w:marRight w:val="0"/>
      <w:marTop w:val="0"/>
      <w:marBottom w:val="0"/>
      <w:divBdr>
        <w:top w:val="none" w:sz="0" w:space="0" w:color="auto"/>
        <w:left w:val="none" w:sz="0" w:space="0" w:color="auto"/>
        <w:bottom w:val="none" w:sz="0" w:space="0" w:color="auto"/>
        <w:right w:val="none" w:sz="0" w:space="0" w:color="auto"/>
      </w:divBdr>
    </w:div>
    <w:div w:id="1560826590">
      <w:bodyDiv w:val="1"/>
      <w:marLeft w:val="0"/>
      <w:marRight w:val="0"/>
      <w:marTop w:val="0"/>
      <w:marBottom w:val="0"/>
      <w:divBdr>
        <w:top w:val="none" w:sz="0" w:space="0" w:color="auto"/>
        <w:left w:val="none" w:sz="0" w:space="0" w:color="auto"/>
        <w:bottom w:val="none" w:sz="0" w:space="0" w:color="auto"/>
        <w:right w:val="none" w:sz="0" w:space="0" w:color="auto"/>
      </w:divBdr>
      <w:divsChild>
        <w:div w:id="863400880">
          <w:marLeft w:val="0"/>
          <w:marRight w:val="0"/>
          <w:marTop w:val="0"/>
          <w:marBottom w:val="0"/>
          <w:divBdr>
            <w:top w:val="none" w:sz="0" w:space="0" w:color="auto"/>
            <w:left w:val="none" w:sz="0" w:space="0" w:color="auto"/>
            <w:bottom w:val="none" w:sz="0" w:space="0" w:color="auto"/>
            <w:right w:val="none" w:sz="0" w:space="0" w:color="auto"/>
          </w:divBdr>
          <w:divsChild>
            <w:div w:id="12934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5359">
      <w:bodyDiv w:val="1"/>
      <w:marLeft w:val="0"/>
      <w:marRight w:val="0"/>
      <w:marTop w:val="0"/>
      <w:marBottom w:val="0"/>
      <w:divBdr>
        <w:top w:val="none" w:sz="0" w:space="0" w:color="auto"/>
        <w:left w:val="none" w:sz="0" w:space="0" w:color="auto"/>
        <w:bottom w:val="none" w:sz="0" w:space="0" w:color="auto"/>
        <w:right w:val="none" w:sz="0" w:space="0" w:color="auto"/>
      </w:divBdr>
    </w:div>
    <w:div w:id="1711371449">
      <w:bodyDiv w:val="1"/>
      <w:marLeft w:val="0"/>
      <w:marRight w:val="0"/>
      <w:marTop w:val="0"/>
      <w:marBottom w:val="0"/>
      <w:divBdr>
        <w:top w:val="none" w:sz="0" w:space="0" w:color="auto"/>
        <w:left w:val="none" w:sz="0" w:space="0" w:color="auto"/>
        <w:bottom w:val="none" w:sz="0" w:space="0" w:color="auto"/>
        <w:right w:val="none" w:sz="0" w:space="0" w:color="auto"/>
      </w:divBdr>
    </w:div>
    <w:div w:id="1712683710">
      <w:bodyDiv w:val="1"/>
      <w:marLeft w:val="0"/>
      <w:marRight w:val="0"/>
      <w:marTop w:val="0"/>
      <w:marBottom w:val="0"/>
      <w:divBdr>
        <w:top w:val="none" w:sz="0" w:space="0" w:color="auto"/>
        <w:left w:val="none" w:sz="0" w:space="0" w:color="auto"/>
        <w:bottom w:val="none" w:sz="0" w:space="0" w:color="auto"/>
        <w:right w:val="none" w:sz="0" w:space="0" w:color="auto"/>
      </w:divBdr>
    </w:div>
    <w:div w:id="1718162395">
      <w:bodyDiv w:val="1"/>
      <w:marLeft w:val="0"/>
      <w:marRight w:val="0"/>
      <w:marTop w:val="0"/>
      <w:marBottom w:val="0"/>
      <w:divBdr>
        <w:top w:val="none" w:sz="0" w:space="0" w:color="auto"/>
        <w:left w:val="none" w:sz="0" w:space="0" w:color="auto"/>
        <w:bottom w:val="none" w:sz="0" w:space="0" w:color="auto"/>
        <w:right w:val="none" w:sz="0" w:space="0" w:color="auto"/>
      </w:divBdr>
    </w:div>
    <w:div w:id="1830057843">
      <w:bodyDiv w:val="1"/>
      <w:marLeft w:val="0"/>
      <w:marRight w:val="0"/>
      <w:marTop w:val="0"/>
      <w:marBottom w:val="0"/>
      <w:divBdr>
        <w:top w:val="none" w:sz="0" w:space="0" w:color="auto"/>
        <w:left w:val="none" w:sz="0" w:space="0" w:color="auto"/>
        <w:bottom w:val="none" w:sz="0" w:space="0" w:color="auto"/>
        <w:right w:val="none" w:sz="0" w:space="0" w:color="auto"/>
      </w:divBdr>
    </w:div>
    <w:div w:id="1875653930">
      <w:bodyDiv w:val="1"/>
      <w:marLeft w:val="0"/>
      <w:marRight w:val="0"/>
      <w:marTop w:val="0"/>
      <w:marBottom w:val="0"/>
      <w:divBdr>
        <w:top w:val="none" w:sz="0" w:space="0" w:color="auto"/>
        <w:left w:val="none" w:sz="0" w:space="0" w:color="auto"/>
        <w:bottom w:val="none" w:sz="0" w:space="0" w:color="auto"/>
        <w:right w:val="none" w:sz="0" w:space="0" w:color="auto"/>
      </w:divBdr>
      <w:divsChild>
        <w:div w:id="1708673308">
          <w:marLeft w:val="0"/>
          <w:marRight w:val="0"/>
          <w:marTop w:val="100"/>
          <w:marBottom w:val="100"/>
          <w:divBdr>
            <w:top w:val="none" w:sz="0" w:space="0" w:color="auto"/>
            <w:left w:val="none" w:sz="0" w:space="0" w:color="auto"/>
            <w:bottom w:val="none" w:sz="0" w:space="0" w:color="auto"/>
            <w:right w:val="none" w:sz="0" w:space="0" w:color="auto"/>
          </w:divBdr>
          <w:divsChild>
            <w:div w:id="348147009">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9127">
      <w:bodyDiv w:val="1"/>
      <w:marLeft w:val="0"/>
      <w:marRight w:val="0"/>
      <w:marTop w:val="0"/>
      <w:marBottom w:val="0"/>
      <w:divBdr>
        <w:top w:val="none" w:sz="0" w:space="0" w:color="auto"/>
        <w:left w:val="none" w:sz="0" w:space="0" w:color="auto"/>
        <w:bottom w:val="none" w:sz="0" w:space="0" w:color="auto"/>
        <w:right w:val="none" w:sz="0" w:space="0" w:color="auto"/>
      </w:divBdr>
    </w:div>
    <w:div w:id="2045053125">
      <w:bodyDiv w:val="1"/>
      <w:marLeft w:val="0"/>
      <w:marRight w:val="0"/>
      <w:marTop w:val="0"/>
      <w:marBottom w:val="0"/>
      <w:divBdr>
        <w:top w:val="none" w:sz="0" w:space="0" w:color="auto"/>
        <w:left w:val="none" w:sz="0" w:space="0" w:color="auto"/>
        <w:bottom w:val="none" w:sz="0" w:space="0" w:color="auto"/>
        <w:right w:val="none" w:sz="0" w:space="0" w:color="auto"/>
      </w:divBdr>
    </w:div>
    <w:div w:id="212017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112DA-35D6-43EF-A168-15815DCB7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24</Pages>
  <Words>55932</Words>
  <Characters>318816</Characters>
  <Application>Microsoft Office Word</Application>
  <DocSecurity>0</DocSecurity>
  <Lines>2656</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Najeebullah Momand</dc:creator>
  <cp:keywords/>
  <dc:description/>
  <cp:lastModifiedBy>SDI 1084</cp:lastModifiedBy>
  <cp:revision>34</cp:revision>
  <cp:lastPrinted>2025-11-24T04:15:00Z</cp:lastPrinted>
  <dcterms:created xsi:type="dcterms:W3CDTF">2025-10-08T14:23:00Z</dcterms:created>
  <dcterms:modified xsi:type="dcterms:W3CDTF">2025-12-04T10:22:00Z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bed23da0-47d1-358e-840a-b7516b05599c</vt:lpwstr>
  </property>
  <property fmtid="{D5CDD505-2E9C-101B-9397-08002B2CF9AE}" pid="24" name="Mendeley Citation Style_1">
    <vt:lpwstr>http://www.zotero.org/styles/american-political-science-association</vt:lpwstr>
  </property>
</Properties>
</file>