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BD85" w14:textId="33523AB2" w:rsidR="009A2C77" w:rsidRDefault="009A2C77" w:rsidP="0087332C">
      <w:pPr>
        <w:spacing w:line="360" w:lineRule="auto"/>
        <w:jc w:val="center"/>
        <w:rPr>
          <w:rFonts w:ascii="Times New Roman" w:hAnsi="Times New Roman" w:cs="Times New Roman"/>
          <w:b/>
          <w:bCs/>
          <w:sz w:val="24"/>
          <w:szCs w:val="24"/>
        </w:rPr>
      </w:pPr>
      <w:r w:rsidRPr="009A2C77">
        <w:rPr>
          <w:rFonts w:ascii="Times New Roman" w:hAnsi="Times New Roman" w:cs="Times New Roman"/>
          <w:b/>
          <w:bCs/>
          <w:sz w:val="24"/>
          <w:szCs w:val="24"/>
        </w:rPr>
        <w:t>Navigating Constraints and Exploring Solutions: A Review on Subject Matter Specialists</w:t>
      </w:r>
      <w:r>
        <w:rPr>
          <w:rFonts w:ascii="Times New Roman" w:hAnsi="Times New Roman" w:cs="Times New Roman"/>
          <w:b/>
          <w:bCs/>
          <w:sz w:val="24"/>
          <w:szCs w:val="24"/>
        </w:rPr>
        <w:t xml:space="preserve"> (SMSs)</w:t>
      </w:r>
      <w:r w:rsidRPr="009A2C77">
        <w:rPr>
          <w:rFonts w:ascii="Times New Roman" w:hAnsi="Times New Roman" w:cs="Times New Roman"/>
          <w:b/>
          <w:bCs/>
          <w:sz w:val="24"/>
          <w:szCs w:val="24"/>
        </w:rPr>
        <w:t xml:space="preserve"> in KVKs</w:t>
      </w:r>
      <w:r>
        <w:rPr>
          <w:rFonts w:ascii="Times New Roman" w:hAnsi="Times New Roman" w:cs="Times New Roman"/>
          <w:b/>
          <w:bCs/>
          <w:sz w:val="24"/>
          <w:szCs w:val="24"/>
        </w:rPr>
        <w:t xml:space="preserve"> in India</w:t>
      </w:r>
    </w:p>
    <w:p w14:paraId="10496E2C" w14:textId="77777777" w:rsidR="007C5AE7" w:rsidRDefault="007C5AE7" w:rsidP="00B924B8">
      <w:pPr>
        <w:rPr>
          <w:rFonts w:ascii="Times New Roman" w:hAnsi="Times New Roman" w:cs="Times New Roman"/>
          <w:b/>
          <w:bCs/>
          <w:sz w:val="24"/>
          <w:szCs w:val="24"/>
          <w:lang w:val="en-GB"/>
        </w:rPr>
      </w:pPr>
    </w:p>
    <w:p w14:paraId="72BA85E4" w14:textId="649A58B1" w:rsidR="00B924B8" w:rsidRDefault="00B924B8" w:rsidP="00B924B8">
      <w:pPr>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78AF6FD0" w14:textId="77777777" w:rsidR="00B924B8" w:rsidRPr="002447BF"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Context</w:t>
      </w:r>
      <w:r>
        <w:rPr>
          <w:rFonts w:ascii="Times New Roman" w:eastAsia="Times New Roman" w:hAnsi="Times New Roman" w:cs="Times New Roman"/>
          <w:kern w:val="0"/>
          <w:sz w:val="24"/>
          <w:szCs w:val="24"/>
          <w:lang w:eastAsia="en-IN"/>
          <w14:ligatures w14:val="none"/>
        </w:rPr>
        <w:t xml:space="preserve">: </w:t>
      </w:r>
      <w:r w:rsidRPr="002447BF">
        <w:rPr>
          <w:rFonts w:ascii="Times New Roman" w:eastAsia="Times New Roman" w:hAnsi="Times New Roman" w:cs="Times New Roman"/>
          <w:kern w:val="0"/>
          <w:sz w:val="24"/>
          <w:szCs w:val="24"/>
          <w:lang w:eastAsia="en-IN"/>
          <w14:ligatures w14:val="none"/>
        </w:rPr>
        <w:t>Krishi Vigyan Kendra’s (KVKs) are India's grassroots institutions for technology assessment, refinement, and distribution; nevertheless, a number of structural impediments that impede agricultural extension efficacy hampers the performance of Subject Matter Specialists (SMSs).</w:t>
      </w:r>
    </w:p>
    <w:p w14:paraId="7D6185A8" w14:textId="77777777" w:rsidR="00B924B8" w:rsidRPr="002447BF" w:rsidRDefault="00B924B8" w:rsidP="00B924B8">
      <w:pPr>
        <w:spacing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Objective:</w:t>
      </w:r>
      <w:r>
        <w:rPr>
          <w:rFonts w:ascii="Times New Roman" w:eastAsia="Times New Roman" w:hAnsi="Times New Roman" w:cs="Times New Roman"/>
          <w:kern w:val="0"/>
          <w:sz w:val="24"/>
          <w:szCs w:val="24"/>
          <w:lang w:eastAsia="en-IN"/>
          <w14:ligatures w14:val="none"/>
        </w:rPr>
        <w:t xml:space="preserve"> T</w:t>
      </w:r>
      <w:r w:rsidRPr="002447BF">
        <w:rPr>
          <w:rFonts w:ascii="Times New Roman" w:eastAsia="Times New Roman" w:hAnsi="Times New Roman" w:cs="Times New Roman"/>
          <w:kern w:val="0"/>
          <w:sz w:val="24"/>
          <w:szCs w:val="24"/>
          <w:lang w:eastAsia="en-IN"/>
          <w14:ligatures w14:val="none"/>
        </w:rPr>
        <w:t>his review critically investigates the limits that SMSs experience in KVKs, combining empirical information to highlight important issues and provide strategies for improving extended delivery within the agricultural innovation system.</w:t>
      </w:r>
    </w:p>
    <w:p w14:paraId="21516B0E" w14:textId="77777777" w:rsidR="00B924B8" w:rsidRPr="002447BF"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Methods:</w:t>
      </w:r>
      <w:r>
        <w:rPr>
          <w:rFonts w:ascii="Times New Roman" w:eastAsia="Times New Roman" w:hAnsi="Times New Roman" w:cs="Times New Roman"/>
          <w:kern w:val="0"/>
          <w:sz w:val="24"/>
          <w:szCs w:val="24"/>
          <w:lang w:eastAsia="en-IN"/>
          <w14:ligatures w14:val="none"/>
        </w:rPr>
        <w:t xml:space="preserve"> A</w:t>
      </w:r>
      <w:r w:rsidRPr="002447BF">
        <w:rPr>
          <w:rFonts w:ascii="Times New Roman" w:eastAsia="Times New Roman" w:hAnsi="Times New Roman" w:cs="Times New Roman"/>
          <w:kern w:val="0"/>
          <w:sz w:val="24"/>
          <w:szCs w:val="24"/>
          <w:lang w:eastAsia="en-IN"/>
          <w14:ligatures w14:val="none"/>
        </w:rPr>
        <w:t xml:space="preserve"> thorough</w:t>
      </w:r>
      <w:r>
        <w:rPr>
          <w:rFonts w:ascii="Times New Roman" w:eastAsia="Times New Roman" w:hAnsi="Times New Roman" w:cs="Times New Roman"/>
          <w:kern w:val="0"/>
          <w:sz w:val="24"/>
          <w:szCs w:val="24"/>
          <w:lang w:eastAsia="en-IN"/>
          <w14:ligatures w14:val="none"/>
        </w:rPr>
        <w:t xml:space="preserve"> literature review was conducted to find out the peer-reviewed articles and</w:t>
      </w:r>
      <w:r w:rsidRPr="002447BF">
        <w:rPr>
          <w:rFonts w:ascii="Times New Roman" w:eastAsia="Times New Roman" w:hAnsi="Times New Roman" w:cs="Times New Roman"/>
          <w:kern w:val="0"/>
          <w:sz w:val="24"/>
          <w:szCs w:val="24"/>
          <w:lang w:eastAsia="en-IN"/>
          <w14:ligatures w14:val="none"/>
        </w:rPr>
        <w:t xml:space="preserve"> desk-based review of eight peer-reviewed papers published betwe</w:t>
      </w:r>
      <w:r>
        <w:rPr>
          <w:rFonts w:ascii="Times New Roman" w:eastAsia="Times New Roman" w:hAnsi="Times New Roman" w:cs="Times New Roman"/>
          <w:kern w:val="0"/>
          <w:sz w:val="24"/>
          <w:szCs w:val="24"/>
          <w:lang w:eastAsia="en-IN"/>
          <w14:ligatures w14:val="none"/>
        </w:rPr>
        <w:t xml:space="preserve">en 2013 and 2023 were selected, supplemented with </w:t>
      </w:r>
      <w:r w:rsidRPr="002447BF">
        <w:rPr>
          <w:rFonts w:ascii="Times New Roman" w:eastAsia="Times New Roman" w:hAnsi="Times New Roman" w:cs="Times New Roman"/>
          <w:kern w:val="0"/>
          <w:sz w:val="24"/>
          <w:szCs w:val="24"/>
          <w:lang w:eastAsia="en-IN"/>
          <w14:ligatures w14:val="none"/>
        </w:rPr>
        <w:t>government publications and secondary literature. To provide a comprehensive knowledge of the challenges, constraints were divided into five categories: technological, administrative, socioeconomic, ICT-related, and personal.</w:t>
      </w:r>
    </w:p>
    <w:p w14:paraId="4B84B6A7" w14:textId="77777777" w:rsidR="00B924B8" w:rsidRPr="00644B08"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Result and Conclusions:</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According to the review, 28.57</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 of studies reported technological gaps, such as limited access to innovations and climate-resilient practices; an equal share identified administrative barriers, such as staff shortages and delayed funding; and 28.57</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 emphasized socioeconomic constraints, such as low farmer awareness and high input costs. ICT-related concerns, such as inadequate digital infrastructure, were reported in 14.29</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 of studies. Crosscutting issues included insufficient mobility support, poor inter-departmental cooperation, and insufficient training. Overall, data suggests that until these hurdles are addressed systematically, SMSs will continue to be underutilized, limiting KVKs' ability to improve farmer capacity and promote technology adoption.</w:t>
      </w:r>
    </w:p>
    <w:p w14:paraId="3D5FF1D8" w14:textId="77777777" w:rsidR="00B924B8" w:rsidRPr="002A551A"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p>
    <w:p w14:paraId="24CDC8C2" w14:textId="77777777" w:rsidR="00B924B8" w:rsidRPr="00644B08" w:rsidRDefault="00B924B8" w:rsidP="00B924B8">
      <w:pPr>
        <w:spacing w:after="0" w:line="360" w:lineRule="auto"/>
        <w:jc w:val="both"/>
        <w:rPr>
          <w:rFonts w:ascii="Times New Roman" w:eastAsia="Times New Roman" w:hAnsi="Times New Roman" w:cs="Times New Roman"/>
          <w:kern w:val="0"/>
          <w:sz w:val="24"/>
          <w:szCs w:val="24"/>
          <w:lang w:eastAsia="en-IN"/>
          <w14:ligatures w14:val="none"/>
        </w:rPr>
      </w:pPr>
      <w:r w:rsidRPr="000370A8">
        <w:rPr>
          <w:rFonts w:ascii="Times New Roman" w:eastAsia="Times New Roman" w:hAnsi="Times New Roman" w:cs="Times New Roman"/>
          <w:b/>
          <w:kern w:val="0"/>
          <w:sz w:val="24"/>
          <w:szCs w:val="24"/>
          <w:lang w:eastAsia="en-IN"/>
          <w14:ligatures w14:val="none"/>
        </w:rPr>
        <w:t>Significance:</w:t>
      </w:r>
      <w:r>
        <w:rPr>
          <w:rFonts w:ascii="Times New Roman" w:eastAsia="Times New Roman" w:hAnsi="Times New Roman" w:cs="Times New Roman"/>
          <w:kern w:val="0"/>
          <w:sz w:val="24"/>
          <w:szCs w:val="24"/>
          <w:lang w:eastAsia="en-IN"/>
          <w14:ligatures w14:val="none"/>
        </w:rPr>
        <w:t xml:space="preserve"> </w:t>
      </w:r>
      <w:r w:rsidRPr="00644B08">
        <w:rPr>
          <w:rFonts w:ascii="Times New Roman" w:eastAsia="Times New Roman" w:hAnsi="Times New Roman" w:cs="Times New Roman"/>
          <w:kern w:val="0"/>
          <w:sz w:val="24"/>
          <w:szCs w:val="24"/>
          <w:lang w:eastAsia="en-IN"/>
          <w14:ligatures w14:val="none"/>
        </w:rPr>
        <w:t>To address these obstacles, policy interventions must increase ICT-enabled extension, assure timely funding allocation, improve SMS capacity development, and include their roles into climate-smart and digital agriculture frameworks. This research provides actionable lessons for policymakers and extension managers to realign KVK initiatives, ultimately increasing Indian agriculture's resilience, inclusivity, and sustainability.</w:t>
      </w:r>
    </w:p>
    <w:p w14:paraId="059B736D" w14:textId="77777777" w:rsidR="00B924B8" w:rsidRDefault="00B924B8" w:rsidP="00B924B8">
      <w:pPr>
        <w:rPr>
          <w:rFonts w:ascii="Times New Roman" w:hAnsi="Times New Roman" w:cs="Times New Roman"/>
          <w:sz w:val="24"/>
          <w:szCs w:val="24"/>
        </w:rPr>
      </w:pPr>
      <w:r w:rsidRPr="00436A2C">
        <w:rPr>
          <w:rFonts w:ascii="Times New Roman" w:hAnsi="Times New Roman" w:cs="Times New Roman"/>
          <w:b/>
          <w:bCs/>
          <w:sz w:val="24"/>
          <w:szCs w:val="24"/>
        </w:rPr>
        <w:t>Keywords:</w:t>
      </w:r>
      <w:r>
        <w:rPr>
          <w:rFonts w:ascii="Times New Roman" w:hAnsi="Times New Roman" w:cs="Times New Roman"/>
          <w:sz w:val="24"/>
          <w:szCs w:val="24"/>
        </w:rPr>
        <w:t xml:space="preserve"> Constraints, Suggestions, Subject Matter Specialists, Problems, KVKs, Review</w:t>
      </w:r>
    </w:p>
    <w:p w14:paraId="2E32ECFE" w14:textId="77777777" w:rsidR="00B924B8" w:rsidRDefault="00B924B8" w:rsidP="00E7138A">
      <w:pPr>
        <w:spacing w:after="0" w:line="360" w:lineRule="auto"/>
        <w:jc w:val="center"/>
        <w:rPr>
          <w:rFonts w:ascii="Times New Roman" w:eastAsia="Times New Roman" w:hAnsi="Times New Roman" w:cs="Times New Roman"/>
          <w:kern w:val="0"/>
          <w:sz w:val="24"/>
          <w:szCs w:val="24"/>
          <w:lang w:eastAsia="en-IN"/>
          <w14:ligatures w14:val="none"/>
        </w:rPr>
      </w:pPr>
    </w:p>
    <w:p w14:paraId="74A281B9" w14:textId="77777777" w:rsidR="00E7138A" w:rsidRDefault="00E7138A" w:rsidP="0087332C">
      <w:pPr>
        <w:spacing w:line="360" w:lineRule="auto"/>
        <w:jc w:val="center"/>
        <w:rPr>
          <w:rFonts w:ascii="Times New Roman" w:hAnsi="Times New Roman" w:cs="Times New Roman"/>
          <w:b/>
          <w:bCs/>
          <w:sz w:val="24"/>
          <w:szCs w:val="24"/>
        </w:rPr>
      </w:pPr>
    </w:p>
    <w:p w14:paraId="5E53D61A" w14:textId="77777777" w:rsidR="00752C0E" w:rsidRDefault="00752C0E" w:rsidP="008E40CC">
      <w:pPr>
        <w:spacing w:after="0" w:line="360" w:lineRule="auto"/>
        <w:rPr>
          <w:rFonts w:ascii="Times New Roman" w:eastAsia="Times New Roman" w:hAnsi="Times New Roman" w:cs="Times New Roman"/>
          <w:b/>
          <w:bCs/>
          <w:kern w:val="0"/>
          <w:sz w:val="24"/>
          <w:szCs w:val="24"/>
          <w:lang w:eastAsia="en-IN"/>
          <w14:ligatures w14:val="none"/>
        </w:rPr>
      </w:pPr>
    </w:p>
    <w:p w14:paraId="1EC858C4" w14:textId="4612E7CF" w:rsidR="0087332C" w:rsidRDefault="00AD204B" w:rsidP="008E40CC">
      <w:pPr>
        <w:spacing w:after="0" w:line="360" w:lineRule="auto"/>
        <w:rPr>
          <w:rFonts w:ascii="Times New Roman" w:eastAsia="Times New Roman" w:hAnsi="Times New Roman" w:cs="Times New Roman"/>
          <w:b/>
          <w:bCs/>
          <w:kern w:val="0"/>
          <w:sz w:val="24"/>
          <w:szCs w:val="24"/>
          <w:lang w:eastAsia="en-IN"/>
          <w14:ligatures w14:val="none"/>
        </w:rPr>
      </w:pPr>
      <w:r>
        <w:rPr>
          <w:noProof/>
          <w:lang w:eastAsia="en-IN"/>
        </w:rPr>
        <w:drawing>
          <wp:anchor distT="0" distB="0" distL="114300" distR="114300" simplePos="0" relativeHeight="251663360" behindDoc="1" locked="0" layoutInCell="1" allowOverlap="1" wp14:anchorId="127AC746" wp14:editId="6B9F93BF">
            <wp:simplePos x="0" y="0"/>
            <wp:positionH relativeFrom="column">
              <wp:posOffset>4257675</wp:posOffset>
            </wp:positionH>
            <wp:positionV relativeFrom="paragraph">
              <wp:posOffset>173355</wp:posOffset>
            </wp:positionV>
            <wp:extent cx="1533525" cy="1038225"/>
            <wp:effectExtent l="0" t="0" r="9525" b="9525"/>
            <wp:wrapTight wrapText="bothSides">
              <wp:wrapPolygon edited="0">
                <wp:start x="0" y="0"/>
                <wp:lineTo x="0" y="21402"/>
                <wp:lineTo x="21466" y="21402"/>
                <wp:lineTo x="21466" y="0"/>
                <wp:lineTo x="0" y="0"/>
              </wp:wrapPolygon>
            </wp:wrapTight>
            <wp:docPr id="1688803841" name="Picture 6" descr="Role of Agriculture Extension Officer | Arid Agriculture &amp; Vegetable  Gard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le of Agriculture Extension Officer | Arid Agriculture &amp; Vegetable  Garde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F69">
        <w:rPr>
          <w:noProof/>
          <w:lang w:eastAsia="en-IN"/>
        </w:rPr>
        <w:drawing>
          <wp:anchor distT="0" distB="0" distL="114300" distR="114300" simplePos="0" relativeHeight="251660288" behindDoc="1" locked="0" layoutInCell="1" allowOverlap="1" wp14:anchorId="24AD3F13" wp14:editId="04026767">
            <wp:simplePos x="0" y="0"/>
            <wp:positionH relativeFrom="column">
              <wp:posOffset>2019300</wp:posOffset>
            </wp:positionH>
            <wp:positionV relativeFrom="paragraph">
              <wp:posOffset>258445</wp:posOffset>
            </wp:positionV>
            <wp:extent cx="1724025" cy="942975"/>
            <wp:effectExtent l="0" t="0" r="9525" b="9525"/>
            <wp:wrapTight wrapText="bothSides">
              <wp:wrapPolygon edited="0">
                <wp:start x="0" y="0"/>
                <wp:lineTo x="0" y="21382"/>
                <wp:lineTo x="21481" y="21382"/>
                <wp:lineTo x="21481" y="0"/>
                <wp:lineTo x="0" y="0"/>
              </wp:wrapPolygon>
            </wp:wrapTight>
            <wp:docPr id="510141083" name="Picture 4" descr="Agriculture Scientist Vector Images (over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riculture Scientist Vector Images (over 1,5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40CC" w:rsidRPr="008E40CC">
        <w:rPr>
          <w:rFonts w:ascii="Times New Roman" w:eastAsia="Times New Roman" w:hAnsi="Times New Roman" w:cs="Times New Roman"/>
          <w:b/>
          <w:bCs/>
          <w:kern w:val="0"/>
          <w:sz w:val="24"/>
          <w:szCs w:val="24"/>
          <w:lang w:eastAsia="en-IN"/>
          <w14:ligatures w14:val="none"/>
        </w:rPr>
        <w:t>Graphical Abstract</w:t>
      </w:r>
    </w:p>
    <w:p w14:paraId="0303605D" w14:textId="364A5492" w:rsidR="00EC0F69" w:rsidRPr="008E40CC" w:rsidRDefault="00644A46" w:rsidP="00EC0F69">
      <w:pPr>
        <w:tabs>
          <w:tab w:val="center" w:pos="4513"/>
        </w:tabs>
        <w:spacing w:after="0" w:line="360" w:lineRule="auto"/>
        <w:rPr>
          <w:rFonts w:ascii="Times New Roman" w:eastAsia="Times New Roman" w:hAnsi="Times New Roman" w:cs="Times New Roman"/>
          <w:b/>
          <w:bCs/>
          <w:kern w:val="0"/>
          <w:sz w:val="24"/>
          <w:szCs w:val="24"/>
          <w:lang w:eastAsia="en-IN"/>
          <w14:ligatures w14:val="none"/>
        </w:rPr>
      </w:pPr>
      <w:r>
        <w:rPr>
          <w:noProof/>
          <w:lang w:eastAsia="en-IN"/>
        </w:rPr>
        <mc:AlternateContent>
          <mc:Choice Requires="wps">
            <w:drawing>
              <wp:anchor distT="0" distB="0" distL="114300" distR="114300" simplePos="0" relativeHeight="251668480" behindDoc="0" locked="0" layoutInCell="1" allowOverlap="1" wp14:anchorId="78C924F1" wp14:editId="543E7EC1">
                <wp:simplePos x="0" y="0"/>
                <wp:positionH relativeFrom="column">
                  <wp:posOffset>4976812</wp:posOffset>
                </wp:positionH>
                <wp:positionV relativeFrom="paragraph">
                  <wp:posOffset>965519</wp:posOffset>
                </wp:positionV>
                <wp:extent cx="295275" cy="247650"/>
                <wp:effectExtent l="23813" t="0" r="33337" b="33338"/>
                <wp:wrapNone/>
                <wp:docPr id="96906530" name="Arrow: Right 7"/>
                <wp:cNvGraphicFramePr/>
                <a:graphic xmlns:a="http://schemas.openxmlformats.org/drawingml/2006/main">
                  <a:graphicData uri="http://schemas.microsoft.com/office/word/2010/wordprocessingShape">
                    <wps:wsp>
                      <wps:cNvSpPr/>
                      <wps:spPr>
                        <a:xfrm rot="5400000">
                          <a:off x="0" y="0"/>
                          <a:ext cx="295275"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137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391.85pt;margin-top:76.05pt;width:23.25pt;height:1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" adj="12542" fillcolor="#156082 [3204]" strokecolor="#030e13 [484]" strokeweight="1pt"/>
            </w:pict>
          </mc:Fallback>
        </mc:AlternateContent>
      </w:r>
      <w:r>
        <w:rPr>
          <w:noProof/>
          <w:lang w:eastAsia="en-IN"/>
        </w:rPr>
        <mc:AlternateContent>
          <mc:Choice Requires="wps">
            <w:drawing>
              <wp:anchor distT="0" distB="0" distL="114300" distR="114300" simplePos="0" relativeHeight="251666432" behindDoc="0" locked="0" layoutInCell="1" allowOverlap="1" wp14:anchorId="5192D7EF" wp14:editId="6CA01883">
                <wp:simplePos x="0" y="0"/>
                <wp:positionH relativeFrom="column">
                  <wp:posOffset>3800475</wp:posOffset>
                </wp:positionH>
                <wp:positionV relativeFrom="paragraph">
                  <wp:posOffset>342900</wp:posOffset>
                </wp:positionV>
                <wp:extent cx="457200" cy="247650"/>
                <wp:effectExtent l="0" t="19050" r="38100" b="38100"/>
                <wp:wrapNone/>
                <wp:docPr id="797946468"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32CC5" id="Arrow: Right 7" o:spid="_x0000_s1026" type="#_x0000_t13" style="position:absolute;margin-left:299.25pt;margin-top:27pt;width:3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" adj="15750" fillcolor="#156082 [3204]" strokecolor="#030e13 [484]" strokeweight="1pt"/>
            </w:pict>
          </mc:Fallback>
        </mc:AlternateContent>
      </w:r>
      <w:r>
        <w:rPr>
          <w:noProof/>
          <w:lang w:eastAsia="en-IN"/>
        </w:rPr>
        <mc:AlternateContent>
          <mc:Choice Requires="wps">
            <w:drawing>
              <wp:anchor distT="0" distB="0" distL="114300" distR="114300" simplePos="0" relativeHeight="251664384" behindDoc="0" locked="0" layoutInCell="1" allowOverlap="1" wp14:anchorId="62B46670" wp14:editId="3FD8C97C">
                <wp:simplePos x="0" y="0"/>
                <wp:positionH relativeFrom="column">
                  <wp:posOffset>1514475</wp:posOffset>
                </wp:positionH>
                <wp:positionV relativeFrom="paragraph">
                  <wp:posOffset>339090</wp:posOffset>
                </wp:positionV>
                <wp:extent cx="457200" cy="247650"/>
                <wp:effectExtent l="0" t="19050" r="38100" b="38100"/>
                <wp:wrapNone/>
                <wp:docPr id="1846773667" name="Arrow: Right 7"/>
                <wp:cNvGraphicFramePr/>
                <a:graphic xmlns:a="http://schemas.openxmlformats.org/drawingml/2006/main">
                  <a:graphicData uri="http://schemas.microsoft.com/office/word/2010/wordprocessingShape">
                    <wps:wsp>
                      <wps:cNvSpPr/>
                      <wps:spPr>
                        <a:xfrm>
                          <a:off x="0" y="0"/>
                          <a:ext cx="4572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347E30" id="Arrow: Right 7" o:spid="_x0000_s1026" type="#_x0000_t13" style="position:absolute;margin-left:119.25pt;margin-top:26.7pt;width:36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" adj="15750" fillcolor="#156082 [3204]" strokecolor="#030e13 [484]" strokeweight="1pt"/>
            </w:pict>
          </mc:Fallback>
        </mc:AlternateContent>
      </w:r>
      <w:r w:rsidR="00EC0F69">
        <w:rPr>
          <w:noProof/>
          <w:lang w:eastAsia="en-IN"/>
        </w:rPr>
        <w:drawing>
          <wp:inline distT="0" distB="0" distL="0" distR="0" wp14:anchorId="2EF2E31A" wp14:editId="14EE3304">
            <wp:extent cx="1514475" cy="942975"/>
            <wp:effectExtent l="0" t="0" r="9525" b="9525"/>
            <wp:docPr id="498029460" name="Picture 2" descr="Profile – Krishi Vigyan Ke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 Krishi Vigyan Kend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942975"/>
                    </a:xfrm>
                    <a:prstGeom prst="rect">
                      <a:avLst/>
                    </a:prstGeom>
                    <a:noFill/>
                    <a:ln>
                      <a:noFill/>
                    </a:ln>
                  </pic:spPr>
                </pic:pic>
              </a:graphicData>
            </a:graphic>
          </wp:inline>
        </w:drawing>
      </w:r>
      <w:r w:rsidR="00EC0F69">
        <w:rPr>
          <w:rFonts w:ascii="Times New Roman" w:eastAsia="Times New Roman" w:hAnsi="Times New Roman" w:cs="Times New Roman"/>
          <w:b/>
          <w:bCs/>
          <w:kern w:val="0"/>
          <w:sz w:val="24"/>
          <w:szCs w:val="24"/>
          <w:lang w:eastAsia="en-IN"/>
          <w14:ligatures w14:val="none"/>
        </w:rPr>
        <w:t xml:space="preserve"> </w:t>
      </w:r>
      <w:r w:rsidR="00EC0F69">
        <w:rPr>
          <w:rFonts w:ascii="Times New Roman" w:eastAsia="Times New Roman" w:hAnsi="Times New Roman" w:cs="Times New Roman"/>
          <w:b/>
          <w:bCs/>
          <w:kern w:val="0"/>
          <w:sz w:val="24"/>
          <w:szCs w:val="24"/>
          <w:lang w:eastAsia="en-IN"/>
          <w14:ligatures w14:val="none"/>
        </w:rPr>
        <w:tab/>
      </w:r>
      <w:r w:rsidR="00AD204B">
        <w:rPr>
          <w:noProof/>
          <w:lang w:eastAsia="en-IN"/>
        </w:rPr>
        <mc:AlternateContent>
          <mc:Choice Requires="wps">
            <w:drawing>
              <wp:inline distT="0" distB="0" distL="0" distR="0" wp14:anchorId="4D6B8239" wp14:editId="21F3DFFA">
                <wp:extent cx="304800" cy="304800"/>
                <wp:effectExtent l="0" t="0" r="0" b="0"/>
                <wp:docPr id="1156177548" name="Rectangle 5" descr="The Power of Defining Roles in the Workplace · KennedyPearc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E6E451" id="Rectangle 5" o:spid="_x0000_s1026" alt="The Power of Defining Roles in the Workplace · KennedyPearc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8F98ED" w14:textId="7853CDDA" w:rsidR="00FF0182" w:rsidRDefault="00474DDE" w:rsidP="005E3EAA">
      <w:pPr>
        <w:rPr>
          <w:rFonts w:ascii="Times New Roman" w:hAnsi="Times New Roman" w:cs="Times New Roman"/>
          <w:b/>
          <w:bCs/>
          <w:sz w:val="24"/>
          <w:szCs w:val="24"/>
          <w:lang w:val="en-GB"/>
        </w:rPr>
      </w:pPr>
      <w:r>
        <w:rPr>
          <w:rFonts w:ascii="Times New Roman" w:hAnsi="Times New Roman" w:cs="Times New Roman"/>
          <w:b/>
          <w:bCs/>
          <w:noProof/>
          <w:sz w:val="24"/>
          <w:szCs w:val="24"/>
          <w:lang w:eastAsia="en-IN"/>
        </w:rPr>
        <w:drawing>
          <wp:anchor distT="0" distB="0" distL="114300" distR="114300" simplePos="0" relativeHeight="251677696" behindDoc="1" locked="0" layoutInCell="1" allowOverlap="1" wp14:anchorId="1D2204D9" wp14:editId="7343D390">
            <wp:simplePos x="0" y="0"/>
            <wp:positionH relativeFrom="column">
              <wp:posOffset>0</wp:posOffset>
            </wp:positionH>
            <wp:positionV relativeFrom="paragraph">
              <wp:posOffset>224790</wp:posOffset>
            </wp:positionV>
            <wp:extent cx="1628775" cy="1257300"/>
            <wp:effectExtent l="0" t="0" r="9525" b="0"/>
            <wp:wrapTight wrapText="bothSides">
              <wp:wrapPolygon edited="0">
                <wp:start x="0" y="0"/>
                <wp:lineTo x="0" y="21273"/>
                <wp:lineTo x="21474" y="21273"/>
                <wp:lineTo x="21474" y="0"/>
                <wp:lineTo x="0" y="0"/>
              </wp:wrapPolygon>
            </wp:wrapTight>
            <wp:docPr id="876688588" name="Picture 10" descr="A diagram of a company's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688588" name="Picture 10" descr="A diagram of a company's policy&#10;&#10;AI-generated content may be incorrect."/>
                    <pic:cNvPicPr/>
                  </pic:nvPicPr>
                  <pic:blipFill rotWithShape="1">
                    <a:blip r:embed="rId10" cstate="print">
                      <a:extLst>
                        <a:ext uri="{28A0092B-C50C-407E-A947-70E740481C1C}">
                          <a14:useLocalDpi xmlns:a14="http://schemas.microsoft.com/office/drawing/2010/main" val="0"/>
                        </a:ext>
                      </a:extLst>
                    </a:blip>
                    <a:srcRect b="11196"/>
                    <a:stretch>
                      <a:fillRect/>
                    </a:stretch>
                  </pic:blipFill>
                  <pic:spPr bwMode="auto">
                    <a:xfrm>
                      <a:off x="0" y="0"/>
                      <a:ext cx="1628775"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eastAsia="en-IN"/>
        </w:rPr>
        <w:drawing>
          <wp:anchor distT="0" distB="0" distL="114300" distR="114300" simplePos="0" relativeHeight="251669504" behindDoc="1" locked="0" layoutInCell="1" allowOverlap="1" wp14:anchorId="1A11BF02" wp14:editId="565EC1AF">
            <wp:simplePos x="0" y="0"/>
            <wp:positionH relativeFrom="column">
              <wp:posOffset>4333875</wp:posOffset>
            </wp:positionH>
            <wp:positionV relativeFrom="paragraph">
              <wp:posOffset>195580</wp:posOffset>
            </wp:positionV>
            <wp:extent cx="1590675" cy="1285875"/>
            <wp:effectExtent l="0" t="0" r="9525" b="9525"/>
            <wp:wrapTight wrapText="bothSides">
              <wp:wrapPolygon edited="0">
                <wp:start x="0" y="0"/>
                <wp:lineTo x="0" y="21440"/>
                <wp:lineTo x="21471" y="21440"/>
                <wp:lineTo x="21471" y="0"/>
                <wp:lineTo x="0" y="0"/>
              </wp:wrapPolygon>
            </wp:wrapTight>
            <wp:docPr id="187072010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20100" name="Picture 18707201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0675" cy="1285875"/>
                    </a:xfrm>
                    <a:prstGeom prst="rect">
                      <a:avLst/>
                    </a:prstGeom>
                  </pic:spPr>
                </pic:pic>
              </a:graphicData>
            </a:graphic>
            <wp14:sizeRelH relativeFrom="margin">
              <wp14:pctWidth>0</wp14:pctWidth>
            </wp14:sizeRelH>
            <wp14:sizeRelV relativeFrom="margin">
              <wp14:pctHeight>0</wp14:pctHeight>
            </wp14:sizeRelV>
          </wp:anchor>
        </w:drawing>
      </w:r>
      <w:r w:rsidR="00027B33">
        <w:rPr>
          <w:rFonts w:ascii="Times New Roman" w:hAnsi="Times New Roman" w:cs="Times New Roman"/>
          <w:b/>
          <w:bCs/>
          <w:noProof/>
          <w:sz w:val="24"/>
          <w:szCs w:val="24"/>
          <w:lang w:eastAsia="en-IN"/>
        </w:rPr>
        <w:drawing>
          <wp:anchor distT="0" distB="0" distL="114300" distR="114300" simplePos="0" relativeHeight="251673600" behindDoc="1" locked="0" layoutInCell="1" allowOverlap="1" wp14:anchorId="31456C08" wp14:editId="5C2A1B1B">
            <wp:simplePos x="0" y="0"/>
            <wp:positionH relativeFrom="column">
              <wp:posOffset>2076450</wp:posOffset>
            </wp:positionH>
            <wp:positionV relativeFrom="paragraph">
              <wp:posOffset>195580</wp:posOffset>
            </wp:positionV>
            <wp:extent cx="1724025" cy="1285875"/>
            <wp:effectExtent l="0" t="0" r="9525" b="9525"/>
            <wp:wrapTight wrapText="bothSides">
              <wp:wrapPolygon edited="0">
                <wp:start x="0" y="0"/>
                <wp:lineTo x="0" y="21440"/>
                <wp:lineTo x="21481" y="21440"/>
                <wp:lineTo x="21481" y="0"/>
                <wp:lineTo x="0" y="0"/>
              </wp:wrapPolygon>
            </wp:wrapTight>
            <wp:docPr id="49194615" name="Picture 9" descr="A chart of different differ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4615" name="Picture 9" descr="A chart of different differences&#10;&#10;AI-generated content may be incorrect."/>
                    <pic:cNvPicPr/>
                  </pic:nvPicPr>
                  <pic:blipFill rotWithShape="1">
                    <a:blip r:embed="rId12" cstate="print">
                      <a:extLst>
                        <a:ext uri="{28A0092B-C50C-407E-A947-70E740481C1C}">
                          <a14:useLocalDpi xmlns:a14="http://schemas.microsoft.com/office/drawing/2010/main" val="0"/>
                        </a:ext>
                      </a:extLst>
                    </a:blip>
                    <a:srcRect b="11111"/>
                    <a:stretch>
                      <a:fillRect/>
                    </a:stretch>
                  </pic:blipFill>
                  <pic:spPr bwMode="auto">
                    <a:xfrm>
                      <a:off x="0" y="0"/>
                      <a:ext cx="1724025" cy="1285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CCD4F9" w14:textId="54B1C5FD" w:rsidR="00FF0182" w:rsidRDefault="00FF0182" w:rsidP="005E3EAA">
      <w:pPr>
        <w:rPr>
          <w:rFonts w:ascii="Times New Roman" w:hAnsi="Times New Roman" w:cs="Times New Roman"/>
          <w:b/>
          <w:bCs/>
          <w:sz w:val="24"/>
          <w:szCs w:val="24"/>
          <w:lang w:val="en-GB"/>
        </w:rPr>
      </w:pPr>
    </w:p>
    <w:p w14:paraId="31B59655" w14:textId="5CDF29CF" w:rsidR="00FF0182" w:rsidRDefault="00027B33" w:rsidP="005E3EAA">
      <w:pPr>
        <w:rPr>
          <w:rFonts w:ascii="Times New Roman" w:hAnsi="Times New Roman" w:cs="Times New Roman"/>
          <w:b/>
          <w:bCs/>
          <w:sz w:val="24"/>
          <w:szCs w:val="24"/>
          <w:lang w:val="en-GB"/>
        </w:rPr>
      </w:pPr>
      <w:r>
        <w:rPr>
          <w:noProof/>
          <w:lang w:eastAsia="en-IN"/>
        </w:rPr>
        <mc:AlternateContent>
          <mc:Choice Requires="wps">
            <w:drawing>
              <wp:anchor distT="0" distB="0" distL="114300" distR="114300" simplePos="0" relativeHeight="251675648" behindDoc="0" locked="0" layoutInCell="1" allowOverlap="1" wp14:anchorId="715CB1E8" wp14:editId="43176328">
                <wp:simplePos x="0" y="0"/>
                <wp:positionH relativeFrom="column">
                  <wp:posOffset>1628774</wp:posOffset>
                </wp:positionH>
                <wp:positionV relativeFrom="paragraph">
                  <wp:posOffset>262890</wp:posOffset>
                </wp:positionV>
                <wp:extent cx="495300" cy="247650"/>
                <wp:effectExtent l="19050" t="19050" r="19050" b="38100"/>
                <wp:wrapNone/>
                <wp:docPr id="104249060" name="Arrow: Right 7"/>
                <wp:cNvGraphicFramePr/>
                <a:graphic xmlns:a="http://schemas.openxmlformats.org/drawingml/2006/main">
                  <a:graphicData uri="http://schemas.microsoft.com/office/word/2010/wordprocessingShape">
                    <wps:wsp>
                      <wps:cNvSpPr/>
                      <wps:spPr>
                        <a:xfrm rot="10800000">
                          <a:off x="0" y="0"/>
                          <a:ext cx="495300"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2270FD" id="Arrow: Right 7" o:spid="_x0000_s1026" type="#_x0000_t13" style="position:absolute;margin-left:128.25pt;margin-top:20.7pt;width:39pt;height:19.5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" fillcolor="#156082 [3204]" strokecolor="#030e13 [484]" strokeweight="1pt"/>
            </w:pict>
          </mc:Fallback>
        </mc:AlternateContent>
      </w:r>
      <w:r>
        <w:rPr>
          <w:noProof/>
          <w:lang w:eastAsia="en-IN"/>
        </w:rPr>
        <mc:AlternateContent>
          <mc:Choice Requires="wps">
            <w:drawing>
              <wp:anchor distT="0" distB="0" distL="114300" distR="114300" simplePos="0" relativeHeight="251671552" behindDoc="0" locked="0" layoutInCell="1" allowOverlap="1" wp14:anchorId="3408F340" wp14:editId="4A815B1D">
                <wp:simplePos x="0" y="0"/>
                <wp:positionH relativeFrom="column">
                  <wp:posOffset>3801109</wp:posOffset>
                </wp:positionH>
                <wp:positionV relativeFrom="paragraph">
                  <wp:posOffset>174625</wp:posOffset>
                </wp:positionV>
                <wp:extent cx="520788" cy="247650"/>
                <wp:effectExtent l="19050" t="19050" r="12700" b="38100"/>
                <wp:wrapNone/>
                <wp:docPr id="984620945" name="Arrow: Right 7"/>
                <wp:cNvGraphicFramePr/>
                <a:graphic xmlns:a="http://schemas.openxmlformats.org/drawingml/2006/main">
                  <a:graphicData uri="http://schemas.microsoft.com/office/word/2010/wordprocessingShape">
                    <wps:wsp>
                      <wps:cNvSpPr/>
                      <wps:spPr>
                        <a:xfrm rot="10800000">
                          <a:off x="0" y="0"/>
                          <a:ext cx="520788" cy="2476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5B4826" id="Arrow: Right 7" o:spid="_x0000_s1026" type="#_x0000_t13" style="position:absolute;margin-left:299.3pt;margin-top:13.75pt;width:41pt;height:19.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" adj="16464" fillcolor="#156082 [3204]" strokecolor="#030e13 [484]" strokeweight="1pt"/>
            </w:pict>
          </mc:Fallback>
        </mc:AlternateContent>
      </w:r>
    </w:p>
    <w:p w14:paraId="0CF96969" w14:textId="77777777" w:rsidR="00FF0182" w:rsidRDefault="00FF0182" w:rsidP="005E3EAA">
      <w:pPr>
        <w:rPr>
          <w:rFonts w:ascii="Times New Roman" w:hAnsi="Times New Roman" w:cs="Times New Roman"/>
          <w:b/>
          <w:bCs/>
          <w:sz w:val="24"/>
          <w:szCs w:val="24"/>
          <w:lang w:val="en-GB"/>
        </w:rPr>
      </w:pPr>
    </w:p>
    <w:p w14:paraId="062B62FF" w14:textId="1729A3BE" w:rsidR="00027B33" w:rsidRDefault="00027B33" w:rsidP="005E3EAA">
      <w:pPr>
        <w:rPr>
          <w:rFonts w:ascii="Times New Roman" w:hAnsi="Times New Roman" w:cs="Times New Roman"/>
          <w:b/>
          <w:bCs/>
          <w:sz w:val="24"/>
          <w:szCs w:val="24"/>
          <w:lang w:val="en-GB"/>
        </w:rPr>
      </w:pPr>
    </w:p>
    <w:p w14:paraId="05F014C1" w14:textId="77777777" w:rsidR="00E7138A" w:rsidRDefault="00E7138A" w:rsidP="005E3EAA">
      <w:pPr>
        <w:rPr>
          <w:rFonts w:ascii="Times New Roman" w:hAnsi="Times New Roman" w:cs="Times New Roman"/>
          <w:b/>
          <w:bCs/>
          <w:sz w:val="24"/>
          <w:szCs w:val="24"/>
          <w:lang w:val="en-GB"/>
        </w:rPr>
      </w:pPr>
    </w:p>
    <w:p w14:paraId="78E10364" w14:textId="77777777" w:rsidR="00E7138A" w:rsidRDefault="00E7138A" w:rsidP="005E3EAA">
      <w:pPr>
        <w:rPr>
          <w:rFonts w:ascii="Times New Roman" w:hAnsi="Times New Roman" w:cs="Times New Roman"/>
          <w:b/>
          <w:bCs/>
          <w:sz w:val="24"/>
          <w:szCs w:val="24"/>
          <w:lang w:val="en-GB"/>
        </w:rPr>
      </w:pPr>
    </w:p>
    <w:p w14:paraId="6722D30C" w14:textId="6658D49A" w:rsidR="005E3EAA" w:rsidRDefault="005E3EAA" w:rsidP="005E3EAA">
      <w:pP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3602B2C7" w14:textId="00524673" w:rsidR="00B32DE7" w:rsidRDefault="005E3EAA" w:rsidP="00B32DE7">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GB"/>
        </w:rPr>
        <w:tab/>
      </w:r>
      <w:r w:rsidR="00B32DE7" w:rsidRPr="00B32DE7">
        <w:rPr>
          <w:rFonts w:ascii="Times New Roman" w:hAnsi="Times New Roman" w:cs="Times New Roman"/>
          <w:sz w:val="24"/>
          <w:szCs w:val="24"/>
        </w:rPr>
        <w:t xml:space="preserve">Agriculture in India faces tremendous problems, such as resource degradation, climate variability, and diminishing farm profitability. The Indian Council of Agricultural Research (ICAR) created Krishi Vigyan Kendras (KVKs) as district-level hubs for technology evaluation, improvement, and capacity building </w:t>
      </w:r>
      <w:r w:rsidR="00E02ED2" w:rsidRPr="00B32DE7">
        <w:rPr>
          <w:rFonts w:ascii="Times New Roman" w:hAnsi="Times New Roman" w:cs="Times New Roman"/>
          <w:sz w:val="24"/>
          <w:szCs w:val="24"/>
        </w:rPr>
        <w:t>to</w:t>
      </w:r>
      <w:r w:rsidR="00B32DE7" w:rsidRPr="00B32DE7">
        <w:rPr>
          <w:rFonts w:ascii="Times New Roman" w:hAnsi="Times New Roman" w:cs="Times New Roman"/>
          <w:sz w:val="24"/>
          <w:szCs w:val="24"/>
        </w:rPr>
        <w:t xml:space="preserve"> close the gap between farmers and research institutions (Das, 2007; Kumari et al., 2020). These organisations, which now have 731 KVKs in operation, are vital hubs for skill development, livelihood improvement, and participatory technology transfer (Gautam </w:t>
      </w:r>
      <w:r w:rsidR="00B32DE7" w:rsidRPr="00626383">
        <w:rPr>
          <w:rFonts w:ascii="Times New Roman" w:hAnsi="Times New Roman" w:cs="Times New Roman"/>
          <w:i/>
          <w:sz w:val="24"/>
          <w:szCs w:val="24"/>
        </w:rPr>
        <w:t>et al</w:t>
      </w:r>
      <w:r w:rsidR="00B32DE7" w:rsidRPr="00B32DE7">
        <w:rPr>
          <w:rFonts w:ascii="Times New Roman" w:hAnsi="Times New Roman" w:cs="Times New Roman"/>
          <w:sz w:val="24"/>
          <w:szCs w:val="24"/>
        </w:rPr>
        <w:t>., 2024).</w:t>
      </w:r>
    </w:p>
    <w:p w14:paraId="073DDB32" w14:textId="0F5AE647" w:rsid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It is impossible to exaggerate the importance of Subject Matter Specialists (SMSs) in KVKs. SMSs are tasked with performing on-farm testing (OFTs), frontline demonstrations (FLDs), farmer training, and stakeholder convergence in their capacity as frontline scientists. The degree to which farming communities’ profit from scientific advancements depends on their capacity to efficiently spread technologies (Bashir &amp; Narmatha, 2016). However, SMSs usually face obstacles that hinder their effectiveness, such as a lack of institutional support, administrative workloads, and obstacles at the farmer level (</w:t>
      </w:r>
      <w:proofErr w:type="spellStart"/>
      <w:r w:rsidRPr="00B32DE7">
        <w:rPr>
          <w:rFonts w:ascii="Times New Roman" w:hAnsi="Times New Roman" w:cs="Times New Roman"/>
          <w:sz w:val="24"/>
          <w:szCs w:val="24"/>
        </w:rPr>
        <w:t>Ramannanavar</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Nagnur</w:t>
      </w:r>
      <w:proofErr w:type="spellEnd"/>
      <w:r w:rsidRPr="00B32DE7">
        <w:rPr>
          <w:rFonts w:ascii="Times New Roman" w:hAnsi="Times New Roman" w:cs="Times New Roman"/>
          <w:sz w:val="24"/>
          <w:szCs w:val="24"/>
        </w:rPr>
        <w:t>, 2019).</w:t>
      </w:r>
    </w:p>
    <w:p w14:paraId="588B4146" w14:textId="77777777"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 xml:space="preserve">The research that is currently available indicates that these limitations are multifaceted. Adoption potential is diminished by technological obstacles like the lack of location-specific </w:t>
      </w:r>
      <w:r w:rsidRPr="00B32DE7">
        <w:rPr>
          <w:rFonts w:ascii="Times New Roman" w:hAnsi="Times New Roman" w:cs="Times New Roman"/>
          <w:sz w:val="24"/>
          <w:szCs w:val="24"/>
        </w:rPr>
        <w:lastRenderedPageBreak/>
        <w:t xml:space="preserve">innovations (Kumar &amp; Kaur, 2015), and the digital extension mandate is compromised by ICT-related bottlenecks such inadequate internet connectivity (Kale </w:t>
      </w:r>
      <w:r w:rsidRPr="00E7138A">
        <w:rPr>
          <w:rFonts w:ascii="Times New Roman" w:hAnsi="Times New Roman" w:cs="Times New Roman"/>
          <w:i/>
          <w:sz w:val="24"/>
          <w:szCs w:val="24"/>
        </w:rPr>
        <w:t>et al</w:t>
      </w:r>
      <w:r w:rsidRPr="00B32DE7">
        <w:rPr>
          <w:rFonts w:ascii="Times New Roman" w:hAnsi="Times New Roman" w:cs="Times New Roman"/>
          <w:sz w:val="24"/>
          <w:szCs w:val="24"/>
        </w:rPr>
        <w:t xml:space="preserve">., 2017; </w:t>
      </w:r>
      <w:proofErr w:type="spellStart"/>
      <w:r w:rsidRPr="00B32DE7">
        <w:rPr>
          <w:rFonts w:ascii="Times New Roman" w:hAnsi="Times New Roman" w:cs="Times New Roman"/>
          <w:sz w:val="24"/>
          <w:szCs w:val="24"/>
        </w:rPr>
        <w:t>Dashora</w:t>
      </w:r>
      <w:proofErr w:type="spellEnd"/>
      <w:r w:rsidRPr="00B32DE7">
        <w:rPr>
          <w:rFonts w:ascii="Times New Roman" w:hAnsi="Times New Roman" w:cs="Times New Roman"/>
          <w:sz w:val="24"/>
          <w:szCs w:val="24"/>
        </w:rPr>
        <w:t xml:space="preserve"> &amp; Henry, 2022). Extension initiatives are further complicated by socioeconomic constraints such manpower shortages, conservative farmer attitudes, and market price changes (Talukdar et al., 2023). Together, these problems undermine SMSs' productivity and morale, especially when combined with individual difficulties like insufficient rewards and an unbalanced work-life schedule.</w:t>
      </w:r>
    </w:p>
    <w:p w14:paraId="68043BFF" w14:textId="4971A619" w:rsidR="00B32DE7" w:rsidRPr="00B32DE7" w:rsidRDefault="00B32DE7" w:rsidP="00B32DE7">
      <w:pPr>
        <w:spacing w:line="360" w:lineRule="auto"/>
        <w:ind w:firstLine="720"/>
        <w:jc w:val="both"/>
        <w:rPr>
          <w:rFonts w:ascii="Times New Roman" w:hAnsi="Times New Roman" w:cs="Times New Roman"/>
          <w:sz w:val="24"/>
          <w:szCs w:val="24"/>
        </w:rPr>
      </w:pPr>
      <w:r w:rsidRPr="00B32DE7">
        <w:rPr>
          <w:rFonts w:ascii="Times New Roman" w:hAnsi="Times New Roman" w:cs="Times New Roman"/>
          <w:sz w:val="24"/>
          <w:szCs w:val="24"/>
        </w:rPr>
        <w:t>Studying these challenges is critical for three reasons. First, SMSs represent the backbone of the KVK system, and their constraints directly affect the reach and impact of agricultural innovations. Second, regional disparities in constraints call for customised policy responses rather than one-size-fits-all solutions (</w:t>
      </w:r>
      <w:proofErr w:type="spellStart"/>
      <w:r w:rsidRPr="00B32DE7">
        <w:rPr>
          <w:rFonts w:ascii="Times New Roman" w:hAnsi="Times New Roman" w:cs="Times New Roman"/>
          <w:sz w:val="24"/>
          <w:szCs w:val="24"/>
        </w:rPr>
        <w:t>Lalhmachhuana</w:t>
      </w:r>
      <w:proofErr w:type="spellEnd"/>
      <w:r w:rsidRPr="00B32DE7">
        <w:rPr>
          <w:rFonts w:ascii="Times New Roman" w:hAnsi="Times New Roman" w:cs="Times New Roman"/>
          <w:sz w:val="24"/>
          <w:szCs w:val="24"/>
        </w:rPr>
        <w:t xml:space="preserve"> &amp; </w:t>
      </w:r>
      <w:proofErr w:type="spellStart"/>
      <w:r w:rsidRPr="00B32DE7">
        <w:rPr>
          <w:rFonts w:ascii="Times New Roman" w:hAnsi="Times New Roman" w:cs="Times New Roman"/>
          <w:sz w:val="24"/>
          <w:szCs w:val="24"/>
        </w:rPr>
        <w:t>Devarani</w:t>
      </w:r>
      <w:proofErr w:type="spellEnd"/>
      <w:r w:rsidRPr="00B32DE7">
        <w:rPr>
          <w:rFonts w:ascii="Times New Roman" w:hAnsi="Times New Roman" w:cs="Times New Roman"/>
          <w:sz w:val="24"/>
          <w:szCs w:val="24"/>
        </w:rPr>
        <w:t>, 2017). Third, with agriculture increasingly reliant on climate-smart and ICT-enabled practices, resolving SMSs’ systemic challenges is essential to ensure effective scaling of technologies for resilience and sustainability (ICAR, 2023a; ICAR, 2023b). Hence, this review consolidates empirical findings to provide a comprehensive understanding of the constraints faced by SMSs in KVKs and highlights strategic areas for policy intervention.</w:t>
      </w:r>
    </w:p>
    <w:p w14:paraId="1BCC76F9" w14:textId="209147BF" w:rsidR="005E3EAA" w:rsidRDefault="00BD5F93" w:rsidP="00B32DE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r w:rsidR="008617F3">
        <w:rPr>
          <w:rFonts w:ascii="Times New Roman" w:hAnsi="Times New Roman" w:cs="Times New Roman"/>
          <w:b/>
          <w:bCs/>
          <w:sz w:val="24"/>
          <w:szCs w:val="24"/>
        </w:rPr>
        <w:t xml:space="preserve"> of this study</w:t>
      </w:r>
    </w:p>
    <w:p w14:paraId="33196525" w14:textId="460496D9" w:rsidR="001503EB" w:rsidRPr="00752C0E" w:rsidRDefault="008617F3" w:rsidP="005E3E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EB3F7D" w:rsidRPr="00EB3F7D">
        <w:rPr>
          <w:rFonts w:ascii="Times New Roman" w:hAnsi="Times New Roman" w:cs="Times New Roman"/>
          <w:sz w:val="24"/>
          <w:szCs w:val="24"/>
        </w:rPr>
        <w:t xml:space="preserve">To determine and examine the different constraints and their corresponding dimensions that substantially impair scientists' performance. Furthermore, a comparative evaluation of these dimensions is intended to identify the </w:t>
      </w:r>
      <w:r w:rsidR="00EB3F7D">
        <w:rPr>
          <w:rFonts w:ascii="Times New Roman" w:hAnsi="Times New Roman" w:cs="Times New Roman"/>
          <w:sz w:val="24"/>
          <w:szCs w:val="24"/>
        </w:rPr>
        <w:t xml:space="preserve">unique </w:t>
      </w:r>
      <w:r w:rsidR="00EB3F7D" w:rsidRPr="00EB3F7D">
        <w:rPr>
          <w:rFonts w:ascii="Times New Roman" w:hAnsi="Times New Roman" w:cs="Times New Roman"/>
          <w:sz w:val="24"/>
          <w:szCs w:val="24"/>
        </w:rPr>
        <w:t xml:space="preserve">difficulties encountered by subject matter experts in particular regions. This method will make it easier to comprehend the significant and subtle </w:t>
      </w:r>
      <w:r w:rsidR="00EB3F7D">
        <w:rPr>
          <w:rFonts w:ascii="Times New Roman" w:hAnsi="Times New Roman" w:cs="Times New Roman"/>
          <w:sz w:val="24"/>
          <w:szCs w:val="24"/>
        </w:rPr>
        <w:t>constraints</w:t>
      </w:r>
      <w:r w:rsidR="00EB3F7D" w:rsidRPr="00EB3F7D">
        <w:rPr>
          <w:rFonts w:ascii="Times New Roman" w:hAnsi="Times New Roman" w:cs="Times New Roman"/>
          <w:sz w:val="24"/>
          <w:szCs w:val="24"/>
        </w:rPr>
        <w:t xml:space="preserve"> that affect their efficacy, offering insights into regional problems that might call for customised solutions.</w:t>
      </w:r>
    </w:p>
    <w:p w14:paraId="1F32FEA0" w14:textId="44BA17E1" w:rsidR="00A732B0" w:rsidRPr="00A732B0" w:rsidRDefault="00031AF6" w:rsidP="00A732B0">
      <w:pPr>
        <w:spacing w:line="360" w:lineRule="auto"/>
        <w:jc w:val="both"/>
        <w:rPr>
          <w:rFonts w:ascii="Times New Roman" w:hAnsi="Times New Roman" w:cs="Times New Roman"/>
          <w:b/>
          <w:bCs/>
          <w:sz w:val="24"/>
          <w:szCs w:val="24"/>
        </w:rPr>
      </w:pPr>
      <w:r w:rsidRPr="00031AF6">
        <w:rPr>
          <w:rFonts w:ascii="Times New Roman" w:hAnsi="Times New Roman" w:cs="Times New Roman"/>
          <w:b/>
          <w:bCs/>
          <w:sz w:val="24"/>
          <w:szCs w:val="24"/>
        </w:rPr>
        <w:t>Methodology</w:t>
      </w:r>
    </w:p>
    <w:p w14:paraId="025EFA0C" w14:textId="68543F4C" w:rsidR="00A732B0" w:rsidRPr="00A732B0" w:rsidRDefault="00A732B0" w:rsidP="00A732B0">
      <w:pPr>
        <w:spacing w:line="360" w:lineRule="auto"/>
        <w:ind w:firstLine="720"/>
        <w:jc w:val="both"/>
        <w:rPr>
          <w:rFonts w:ascii="Times New Roman" w:hAnsi="Times New Roman" w:cs="Times New Roman"/>
          <w:sz w:val="24"/>
          <w:szCs w:val="24"/>
        </w:rPr>
      </w:pPr>
      <w:r w:rsidRPr="00A732B0">
        <w:rPr>
          <w:rFonts w:ascii="Times New Roman" w:hAnsi="Times New Roman" w:cs="Times New Roman"/>
          <w:sz w:val="24"/>
          <w:szCs w:val="24"/>
        </w:rPr>
        <w:t>I have reviewed more than 30 peer-reviewed research articles relevant to Krishi Vigyan Kendras (KVKs) and selected 8 articles that specifically highlight the constraints faced by Subject Matter Specialists (SMSs) or Scientists working in KVKs. The selected research articles are based on primary data collected by researchers from various micro-locations across India. These articles have been thoroughly analy</w:t>
      </w:r>
      <w:r>
        <w:rPr>
          <w:rFonts w:ascii="Times New Roman" w:hAnsi="Times New Roman" w:cs="Times New Roman"/>
          <w:sz w:val="24"/>
          <w:szCs w:val="24"/>
        </w:rPr>
        <w:t>s</w:t>
      </w:r>
      <w:r w:rsidRPr="00A732B0">
        <w:rPr>
          <w:rFonts w:ascii="Times New Roman" w:hAnsi="Times New Roman" w:cs="Times New Roman"/>
          <w:sz w:val="24"/>
          <w:szCs w:val="24"/>
        </w:rPr>
        <w:t>ed and reviewed to identify the major findings and conclusions.</w:t>
      </w:r>
    </w:p>
    <w:p w14:paraId="624E5410" w14:textId="0D3B5654" w:rsidR="00E766F6" w:rsidRPr="00E766F6" w:rsidRDefault="00E766F6" w:rsidP="00E766F6">
      <w:pPr>
        <w:spacing w:line="360" w:lineRule="auto"/>
        <w:jc w:val="both"/>
        <w:rPr>
          <w:rFonts w:ascii="Times New Roman" w:hAnsi="Times New Roman" w:cs="Times New Roman"/>
          <w:b/>
          <w:bCs/>
          <w:sz w:val="24"/>
          <w:szCs w:val="24"/>
        </w:rPr>
      </w:pPr>
      <w:r w:rsidRPr="00E766F6">
        <w:rPr>
          <w:rFonts w:ascii="Times New Roman" w:hAnsi="Times New Roman" w:cs="Times New Roman"/>
          <w:b/>
          <w:bCs/>
          <w:sz w:val="24"/>
          <w:szCs w:val="24"/>
        </w:rPr>
        <w:t>Mandates and objectives of KVKs (KVK Network Portal, 202</w:t>
      </w:r>
      <w:r w:rsidR="00642340">
        <w:rPr>
          <w:rFonts w:ascii="Times New Roman" w:hAnsi="Times New Roman" w:cs="Times New Roman"/>
          <w:b/>
          <w:bCs/>
          <w:sz w:val="24"/>
          <w:szCs w:val="24"/>
        </w:rPr>
        <w:t>5</w:t>
      </w:r>
      <w:r w:rsidRPr="00E766F6">
        <w:rPr>
          <w:rFonts w:ascii="Times New Roman" w:hAnsi="Times New Roman" w:cs="Times New Roman"/>
          <w:b/>
          <w:bCs/>
          <w:sz w:val="24"/>
          <w:szCs w:val="24"/>
        </w:rPr>
        <w:t>)</w:t>
      </w:r>
    </w:p>
    <w:p w14:paraId="71FBD4E2"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lastRenderedPageBreak/>
        <w:t xml:space="preserve">KVK's Mandate is to assess technology and demonstrate its application and capacity development. </w:t>
      </w:r>
    </w:p>
    <w:p w14:paraId="6522D19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Objectives are followed carefully to fulfil the mandate successfully</w:t>
      </w:r>
    </w:p>
    <w:p w14:paraId="03CF98DA"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1. On-farm testing to evaluate agricultural technologies' location specificity under different farming systems. </w:t>
      </w:r>
    </w:p>
    <w:p w14:paraId="4E27947F"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2. Frontline demonstrations to determine the technologies' production potential on farmers' fields. </w:t>
      </w:r>
    </w:p>
    <w:p w14:paraId="5F78B9E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3. The enhancement of farmers' and extension workers' ability to stay current on the latest agricultural technologies. </w:t>
      </w:r>
    </w:p>
    <w:p w14:paraId="3580D718"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 xml:space="preserve">4. To serve as an agricultural technology knowledge and resource centre to support public, private, and nonprofit sector initiatives aimed at enhancing the district's agricultural economy. </w:t>
      </w:r>
    </w:p>
    <w:p w14:paraId="2AC87715" w14:textId="77777777" w:rsidR="00E766F6" w:rsidRPr="00E766F6" w:rsidRDefault="00E766F6" w:rsidP="00E766F6">
      <w:pPr>
        <w:spacing w:line="360" w:lineRule="auto"/>
        <w:jc w:val="both"/>
        <w:rPr>
          <w:rFonts w:ascii="Times New Roman" w:hAnsi="Times New Roman" w:cs="Times New Roman"/>
          <w:sz w:val="24"/>
          <w:szCs w:val="24"/>
        </w:rPr>
      </w:pPr>
      <w:r w:rsidRPr="00E766F6">
        <w:rPr>
          <w:rFonts w:ascii="Times New Roman" w:hAnsi="Times New Roman" w:cs="Times New Roman"/>
          <w:sz w:val="24"/>
          <w:szCs w:val="24"/>
        </w:rPr>
        <w:t>5. Use ICT and other media to deliver farm advisories on a range of topics that farmers must follow well for information receiving and dissemination.</w:t>
      </w:r>
    </w:p>
    <w:p w14:paraId="3C2BD08D" w14:textId="0A8F34D4" w:rsidR="006C2457" w:rsidRPr="00E766F6" w:rsidRDefault="00E766F6" w:rsidP="00B117DA">
      <w:pPr>
        <w:spacing w:line="360" w:lineRule="auto"/>
        <w:ind w:firstLine="720"/>
        <w:jc w:val="both"/>
        <w:rPr>
          <w:rFonts w:ascii="Times New Roman" w:hAnsi="Times New Roman" w:cs="Times New Roman"/>
          <w:sz w:val="24"/>
          <w:szCs w:val="24"/>
        </w:rPr>
      </w:pPr>
      <w:r w:rsidRPr="00E766F6">
        <w:rPr>
          <w:rFonts w:ascii="Times New Roman" w:hAnsi="Times New Roman" w:cs="Times New Roman"/>
          <w:sz w:val="24"/>
          <w:szCs w:val="24"/>
        </w:rPr>
        <w:t>KVKs produce high-quality technological products, including seeds, planting materials, bio-agents, livestock, and provide these to farmers. They also organise frontline extension activities, identify and document selected farm innovations, and align with ongoing schemes and programs within their mandate.</w:t>
      </w:r>
    </w:p>
    <w:p w14:paraId="4CAB51B2" w14:textId="5903A0ED" w:rsidR="008E1431" w:rsidRDefault="008E1431" w:rsidP="008E1431">
      <w:pPr>
        <w:spacing w:after="240" w:line="360" w:lineRule="auto"/>
        <w:jc w:val="both"/>
        <w:rPr>
          <w:rFonts w:ascii="Times New Roman" w:eastAsia="Times New Roman" w:hAnsi="Times New Roman" w:cs="Times New Roman"/>
          <w:kern w:val="0"/>
          <w:sz w:val="24"/>
          <w:szCs w:val="24"/>
          <w:lang w:eastAsia="en-IN"/>
          <w14:ligatures w14:val="none"/>
        </w:rPr>
      </w:pPr>
      <w:r w:rsidRPr="008E1431">
        <w:rPr>
          <w:rFonts w:ascii="Times New Roman" w:eastAsia="Times New Roman" w:hAnsi="Times New Roman" w:cs="Times New Roman"/>
          <w:b/>
          <w:bCs/>
          <w:kern w:val="0"/>
          <w:sz w:val="24"/>
          <w:szCs w:val="24"/>
          <w:lang w:eastAsia="en-IN"/>
          <w14:ligatures w14:val="none"/>
        </w:rPr>
        <w:t>Principl</w:t>
      </w:r>
      <w:r w:rsidR="005E467B">
        <w:rPr>
          <w:rFonts w:ascii="Times New Roman" w:eastAsia="Times New Roman" w:hAnsi="Times New Roman" w:cs="Times New Roman"/>
          <w:b/>
          <w:bCs/>
          <w:kern w:val="0"/>
          <w:sz w:val="24"/>
          <w:szCs w:val="24"/>
          <w:lang w:eastAsia="en-IN"/>
          <w14:ligatures w14:val="none"/>
        </w:rPr>
        <w:t>e</w:t>
      </w:r>
      <w:r w:rsidRPr="008E1431">
        <w:rPr>
          <w:rFonts w:ascii="Times New Roman" w:eastAsia="Times New Roman" w:hAnsi="Times New Roman" w:cs="Times New Roman"/>
          <w:b/>
          <w:bCs/>
          <w:kern w:val="0"/>
          <w:sz w:val="24"/>
          <w:szCs w:val="24"/>
          <w:lang w:eastAsia="en-IN"/>
          <w14:ligatures w14:val="none"/>
        </w:rPr>
        <w:t> tasks and obligations of Subject Matter Specialists (SMSs)</w:t>
      </w:r>
      <w:r w:rsidRPr="008E1431">
        <w:rPr>
          <w:rFonts w:ascii="Times New Roman" w:eastAsia="Times New Roman" w:hAnsi="Times New Roman" w:cs="Times New Roman"/>
          <w:kern w:val="0"/>
          <w:sz w:val="24"/>
          <w:szCs w:val="24"/>
          <w:lang w:eastAsia="en-IN"/>
          <w14:ligatures w14:val="none"/>
        </w:rPr>
        <w:t xml:space="preserve"> </w:t>
      </w:r>
      <w:r w:rsidRPr="008E1431">
        <w:rPr>
          <w:rFonts w:ascii="Times New Roman" w:eastAsia="Times New Roman" w:hAnsi="Times New Roman" w:cs="Times New Roman"/>
          <w:kern w:val="0"/>
          <w:sz w:val="24"/>
          <w:szCs w:val="24"/>
          <w:lang w:eastAsia="en-IN"/>
          <w14:ligatures w14:val="none"/>
        </w:rPr>
        <w:br/>
        <w:t xml:space="preserve">1. Arrange and organise the different KVK </w:t>
      </w:r>
      <w:r w:rsidR="00752C0E" w:rsidRPr="008E1431">
        <w:rPr>
          <w:rFonts w:ascii="Times New Roman" w:eastAsia="Times New Roman" w:hAnsi="Times New Roman" w:cs="Times New Roman"/>
          <w:kern w:val="0"/>
          <w:sz w:val="24"/>
          <w:szCs w:val="24"/>
          <w:lang w:eastAsia="en-IN"/>
          <w14:ligatures w14:val="none"/>
        </w:rPr>
        <w:t>activities and</w:t>
      </w:r>
      <w:r w:rsidRPr="008E1431">
        <w:rPr>
          <w:rFonts w:ascii="Times New Roman" w:eastAsia="Times New Roman" w:hAnsi="Times New Roman" w:cs="Times New Roman"/>
          <w:kern w:val="0"/>
          <w:sz w:val="24"/>
          <w:szCs w:val="24"/>
          <w:lang w:eastAsia="en-IN"/>
          <w14:ligatures w14:val="none"/>
        </w:rPr>
        <w:t xml:space="preserve"> promptly provide the Senior Scientist and Head/Program Coordinator with information on the activities that have been finished</w:t>
      </w:r>
      <w:r w:rsidRPr="008E1431">
        <w:rPr>
          <w:rFonts w:ascii="Times New Roman" w:eastAsia="Times New Roman" w:hAnsi="Times New Roman" w:cs="Times New Roman"/>
          <w:kern w:val="0"/>
          <w:sz w:val="24"/>
          <w:szCs w:val="24"/>
          <w:lang w:eastAsia="en-IN"/>
          <w14:ligatures w14:val="none"/>
        </w:rPr>
        <w:br/>
        <w:t>2. Using PRA techniques, conducting a survey of farmers' families and villages while critically evaluating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technology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shortcomings </w:t>
      </w:r>
      <w:r w:rsidRPr="008E1431">
        <w:rPr>
          <w:rFonts w:ascii="Times New Roman" w:eastAsia="Times New Roman" w:hAnsi="Times New Roman" w:cs="Times New Roman"/>
          <w:kern w:val="0"/>
          <w:sz w:val="24"/>
          <w:szCs w:val="24"/>
          <w:lang w:eastAsia="en-IN"/>
          <w14:ligatures w14:val="none"/>
        </w:rPr>
        <w:br/>
        <w:t>3. Determine the farming communities' training requirements and gaps in their various fields</w:t>
      </w:r>
      <w:r w:rsidRPr="008E1431">
        <w:rPr>
          <w:rFonts w:ascii="Times New Roman" w:eastAsia="Times New Roman" w:hAnsi="Times New Roman" w:cs="Times New Roman"/>
          <w:kern w:val="0"/>
          <w:sz w:val="24"/>
          <w:szCs w:val="24"/>
          <w:lang w:eastAsia="en-IN"/>
          <w14:ligatures w14:val="none"/>
        </w:rPr>
        <w:br/>
        <w:t>4.</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Developing,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creating,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delivering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pertinent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t>5. Outfitting their departments on KVK property with the necessary tools and facilities for hands-on instruction</w:t>
      </w:r>
    </w:p>
    <w:p w14:paraId="497F8851" w14:textId="1BB00909" w:rsidR="001369AD" w:rsidRPr="008E1431" w:rsidRDefault="008E1431" w:rsidP="008E1431">
      <w:pPr>
        <w:spacing w:after="24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6. </w:t>
      </w:r>
      <w:r w:rsidRPr="008E1431">
        <w:rPr>
          <w:rFonts w:ascii="Times New Roman" w:eastAsia="Times New Roman" w:hAnsi="Times New Roman" w:cs="Times New Roman"/>
          <w:kern w:val="0"/>
          <w:sz w:val="24"/>
          <w:szCs w:val="24"/>
          <w:lang w:eastAsia="en-IN"/>
          <w14:ligatures w14:val="none"/>
        </w:rPr>
        <w:t>Creating appropriate extension materials in the local tongue for farmers and aspiring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7</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Keeping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commercial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animals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training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resources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8</w:t>
      </w:r>
      <w:r w:rsidRPr="008E143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Continue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to</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assess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daily</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effectiveness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providing</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successful</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programs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lastRenderedPageBreak/>
        <w:t>9</w:t>
      </w:r>
      <w:r w:rsidRPr="008E1431">
        <w:rPr>
          <w:rFonts w:ascii="Times New Roman" w:eastAsia="Times New Roman" w:hAnsi="Times New Roman" w:cs="Times New Roman"/>
          <w:kern w:val="0"/>
          <w:sz w:val="24"/>
          <w:szCs w:val="24"/>
          <w:lang w:eastAsia="en-IN"/>
          <w14:ligatures w14:val="none"/>
        </w:rPr>
        <w:t>. Choosing young farmers who plan to pursue self-employment or farming, as well as extension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agents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and</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active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farmers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10</w:t>
      </w:r>
      <w:r w:rsidRPr="008E1431">
        <w:rPr>
          <w:rFonts w:ascii="Times New Roman" w:eastAsia="Times New Roman" w:hAnsi="Times New Roman" w:cs="Times New Roman"/>
          <w:kern w:val="0"/>
          <w:sz w:val="24"/>
          <w:szCs w:val="24"/>
          <w:lang w:eastAsia="en-IN"/>
          <w14:ligatures w14:val="none"/>
        </w:rPr>
        <w:t>. Setting up field demonstrations and offering consulting services to reinforce the training sessions</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11</w:t>
      </w:r>
      <w:r w:rsidRPr="008E1431">
        <w:rPr>
          <w:rFonts w:ascii="Times New Roman" w:eastAsia="Times New Roman" w:hAnsi="Times New Roman" w:cs="Times New Roman"/>
          <w:kern w:val="0"/>
          <w:sz w:val="24"/>
          <w:szCs w:val="24"/>
          <w:lang w:eastAsia="en-IN"/>
          <w14:ligatures w14:val="none"/>
        </w:rPr>
        <w:t>. Preserving functional connections and professional contacts with development projects/agencies</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in</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their</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respective</w:t>
      </w:r>
      <w:r>
        <w:rPr>
          <w:rFonts w:ascii="Times New Roman" w:eastAsia="Times New Roman" w:hAnsi="Times New Roman" w:cs="Times New Roman"/>
          <w:kern w:val="0"/>
          <w:sz w:val="24"/>
          <w:szCs w:val="24"/>
          <w:lang w:eastAsia="en-IN"/>
          <w14:ligatures w14:val="none"/>
        </w:rPr>
        <w:t> </w:t>
      </w:r>
      <w:r w:rsidRPr="008E1431">
        <w:rPr>
          <w:rFonts w:ascii="Times New Roman" w:eastAsia="Times New Roman" w:hAnsi="Times New Roman" w:cs="Times New Roman"/>
          <w:kern w:val="0"/>
          <w:sz w:val="24"/>
          <w:szCs w:val="24"/>
          <w:lang w:eastAsia="en-IN"/>
          <w14:ligatures w14:val="none"/>
        </w:rPr>
        <w:t xml:space="preserve">domains </w:t>
      </w:r>
      <w:r w:rsidRPr="008E1431">
        <w:rPr>
          <w:rFonts w:ascii="Times New Roman" w:eastAsia="Times New Roman" w:hAnsi="Times New Roman" w:cs="Times New Roman"/>
          <w:kern w:val="0"/>
          <w:sz w:val="24"/>
          <w:szCs w:val="24"/>
          <w:lang w:eastAsia="en-IN"/>
          <w14:ligatures w14:val="none"/>
        </w:rPr>
        <w:br/>
      </w:r>
      <w:r>
        <w:rPr>
          <w:rFonts w:ascii="Times New Roman" w:eastAsia="Times New Roman" w:hAnsi="Times New Roman" w:cs="Times New Roman"/>
          <w:kern w:val="0"/>
          <w:sz w:val="24"/>
          <w:szCs w:val="24"/>
          <w:lang w:eastAsia="en-IN"/>
          <w14:ligatures w14:val="none"/>
        </w:rPr>
        <w:t>12</w:t>
      </w:r>
      <w:r w:rsidRPr="008E1431">
        <w:rPr>
          <w:rFonts w:ascii="Times New Roman" w:eastAsia="Times New Roman" w:hAnsi="Times New Roman" w:cs="Times New Roman"/>
          <w:kern w:val="0"/>
          <w:sz w:val="24"/>
          <w:szCs w:val="24"/>
          <w:lang w:eastAsia="en-IN"/>
          <w14:ligatures w14:val="none"/>
        </w:rPr>
        <w:t xml:space="preserve">. Giving local farmers and young business owners the best possible access to enhanced seeds, plants, and animals, or helping them obtain them from the appropriate sources or </w:t>
      </w:r>
      <w:r w:rsidR="00642340" w:rsidRPr="008E1431">
        <w:rPr>
          <w:rFonts w:ascii="Times New Roman" w:eastAsia="Times New Roman" w:hAnsi="Times New Roman" w:cs="Times New Roman"/>
          <w:kern w:val="0"/>
          <w:sz w:val="24"/>
          <w:szCs w:val="24"/>
          <w:lang w:eastAsia="en-IN"/>
          <w14:ligatures w14:val="none"/>
        </w:rPr>
        <w:t xml:space="preserve">organisations </w:t>
      </w:r>
      <w:r w:rsidR="00642340">
        <w:rPr>
          <w:rFonts w:ascii="Times New Roman" w:eastAsia="Times New Roman" w:hAnsi="Times New Roman" w:cs="Times New Roman"/>
          <w:kern w:val="0"/>
          <w:sz w:val="24"/>
          <w:szCs w:val="24"/>
          <w:lang w:eastAsia="en-IN"/>
          <w14:ligatures w14:val="none"/>
        </w:rPr>
        <w:t>(</w:t>
      </w:r>
      <w:r w:rsidR="00B11DB4" w:rsidRPr="008E1431">
        <w:rPr>
          <w:rFonts w:ascii="Times New Roman" w:hAnsi="Times New Roman" w:cs="Times New Roman"/>
          <w:sz w:val="24"/>
          <w:szCs w:val="24"/>
          <w:lang w:val="en-US"/>
        </w:rPr>
        <w:t>source: duty</w:t>
      </w:r>
      <w:r w:rsidR="00B50F00" w:rsidRPr="008E1431">
        <w:rPr>
          <w:rFonts w:ascii="Times New Roman" w:hAnsi="Times New Roman" w:cs="Times New Roman"/>
          <w:sz w:val="24"/>
          <w:szCs w:val="24"/>
          <w:lang w:val="en-US"/>
        </w:rPr>
        <w:t xml:space="preserve"> of kvk staff</w:t>
      </w:r>
      <w:r w:rsidR="00B11DB4" w:rsidRPr="008E1431">
        <w:rPr>
          <w:rFonts w:ascii="Times New Roman" w:hAnsi="Times New Roman" w:cs="Times New Roman"/>
          <w:sz w:val="24"/>
          <w:szCs w:val="24"/>
          <w:lang w:val="en-US"/>
        </w:rPr>
        <w:t>/ Mizoram.gov.in</w:t>
      </w:r>
      <w:r w:rsidR="00B50F00" w:rsidRPr="008E1431">
        <w:rPr>
          <w:rFonts w:ascii="Times New Roman" w:hAnsi="Times New Roman" w:cs="Times New Roman"/>
          <w:sz w:val="24"/>
          <w:szCs w:val="24"/>
          <w:lang w:val="en-US"/>
        </w:rPr>
        <w:t>)</w:t>
      </w:r>
    </w:p>
    <w:p w14:paraId="5D8DFD12" w14:textId="77777777" w:rsidR="00E7138A" w:rsidRDefault="00E7138A" w:rsidP="00031AF6">
      <w:pPr>
        <w:spacing w:line="360" w:lineRule="auto"/>
        <w:jc w:val="both"/>
        <w:rPr>
          <w:rFonts w:ascii="Times New Roman" w:hAnsi="Times New Roman" w:cs="Times New Roman"/>
          <w:b/>
          <w:bCs/>
          <w:sz w:val="24"/>
          <w:szCs w:val="24"/>
          <w:lang w:val="en-GB"/>
        </w:rPr>
      </w:pPr>
    </w:p>
    <w:p w14:paraId="4AD09045" w14:textId="77777777" w:rsidR="00E7138A" w:rsidRDefault="00E7138A" w:rsidP="00031AF6">
      <w:pPr>
        <w:spacing w:line="360" w:lineRule="auto"/>
        <w:jc w:val="both"/>
        <w:rPr>
          <w:rFonts w:ascii="Times New Roman" w:hAnsi="Times New Roman" w:cs="Times New Roman"/>
          <w:b/>
          <w:bCs/>
          <w:sz w:val="24"/>
          <w:szCs w:val="24"/>
          <w:lang w:val="en-GB"/>
        </w:rPr>
      </w:pPr>
    </w:p>
    <w:p w14:paraId="0DA480BF" w14:textId="77777777" w:rsidR="00E7138A" w:rsidRDefault="00E7138A" w:rsidP="00031AF6">
      <w:pPr>
        <w:spacing w:line="360" w:lineRule="auto"/>
        <w:jc w:val="both"/>
        <w:rPr>
          <w:rFonts w:ascii="Times New Roman" w:hAnsi="Times New Roman" w:cs="Times New Roman"/>
          <w:b/>
          <w:bCs/>
          <w:sz w:val="24"/>
          <w:szCs w:val="24"/>
          <w:lang w:val="en-GB"/>
        </w:rPr>
      </w:pPr>
    </w:p>
    <w:p w14:paraId="4CA88CE1" w14:textId="3E3B8D32" w:rsidR="009977CD" w:rsidRDefault="009977CD" w:rsidP="00031AF6">
      <w:pPr>
        <w:spacing w:line="360" w:lineRule="auto"/>
        <w:jc w:val="both"/>
        <w:rPr>
          <w:rFonts w:ascii="Times New Roman" w:hAnsi="Times New Roman" w:cs="Times New Roman"/>
          <w:b/>
          <w:bCs/>
          <w:sz w:val="24"/>
          <w:szCs w:val="24"/>
          <w:lang w:val="en-GB"/>
        </w:rPr>
      </w:pPr>
      <w:r w:rsidRPr="009977CD">
        <w:rPr>
          <w:rFonts w:ascii="Times New Roman" w:hAnsi="Times New Roman" w:cs="Times New Roman"/>
          <w:b/>
          <w:bCs/>
          <w:sz w:val="24"/>
          <w:szCs w:val="24"/>
          <w:lang w:val="en-GB"/>
        </w:rPr>
        <w:t>Review</w:t>
      </w:r>
      <w:r w:rsidR="00CD58D8">
        <w:rPr>
          <w:rFonts w:ascii="Times New Roman" w:hAnsi="Times New Roman" w:cs="Times New Roman"/>
          <w:b/>
          <w:bCs/>
          <w:sz w:val="24"/>
          <w:szCs w:val="24"/>
          <w:lang w:val="en-GB"/>
        </w:rPr>
        <w:t>s</w:t>
      </w:r>
    </w:p>
    <w:p w14:paraId="686A07A4" w14:textId="0A6FFEA2" w:rsidR="00924F0E" w:rsidRDefault="00CD58D8" w:rsidP="00924F0E">
      <w:pPr>
        <w:spacing w:line="360" w:lineRule="auto"/>
        <w:jc w:val="both"/>
        <w:rPr>
          <w:rFonts w:ascii="Times New Roman" w:hAnsi="Times New Roman" w:cs="Times New Roman"/>
          <w:sz w:val="24"/>
          <w:szCs w:val="24"/>
        </w:rPr>
      </w:pPr>
      <w:r w:rsidRPr="00CD58D8">
        <w:rPr>
          <w:rFonts w:ascii="Times New Roman" w:hAnsi="Times New Roman" w:cs="Times New Roman"/>
          <w:sz w:val="24"/>
          <w:szCs w:val="24"/>
          <w:lang w:val="en-GB"/>
        </w:rPr>
        <w:t>1.</w:t>
      </w:r>
      <w:r w:rsidR="00AA28A4">
        <w:rPr>
          <w:rFonts w:ascii="Times New Roman" w:hAnsi="Times New Roman" w:cs="Times New Roman"/>
          <w:sz w:val="24"/>
          <w:szCs w:val="24"/>
          <w:lang w:val="en-GB"/>
        </w:rPr>
        <w:t xml:space="preserve"> </w:t>
      </w:r>
      <w:r w:rsidRPr="00CD58D8">
        <w:rPr>
          <w:rFonts w:ascii="Times New Roman" w:hAnsi="Times New Roman" w:cs="Times New Roman"/>
          <w:sz w:val="24"/>
          <w:szCs w:val="24"/>
        </w:rPr>
        <w:t>Bashir and</w:t>
      </w:r>
      <w:r w:rsidR="004D5697">
        <w:rPr>
          <w:rFonts w:ascii="Times New Roman" w:hAnsi="Times New Roman" w:cs="Times New Roman"/>
          <w:sz w:val="24"/>
          <w:szCs w:val="24"/>
        </w:rPr>
        <w:t xml:space="preserve"> </w:t>
      </w:r>
      <w:r w:rsidRPr="00CD58D8">
        <w:rPr>
          <w:rFonts w:ascii="Times New Roman" w:hAnsi="Times New Roman" w:cs="Times New Roman"/>
          <w:sz w:val="24"/>
          <w:szCs w:val="24"/>
        </w:rPr>
        <w:t xml:space="preserve">Narmatha, 2016., conducted a study on opinion of subject matter specialists working in Krishi Vigyan Kendra’s. The present study was conducted among subject matter specialists (SMSs) of three </w:t>
      </w:r>
      <w:r>
        <w:rPr>
          <w:rFonts w:ascii="Times New Roman" w:hAnsi="Times New Roman" w:cs="Times New Roman"/>
          <w:sz w:val="24"/>
          <w:szCs w:val="24"/>
        </w:rPr>
        <w:t xml:space="preserve">KVKs </w:t>
      </w:r>
      <w:r w:rsidRPr="00CD58D8">
        <w:rPr>
          <w:rFonts w:ascii="Times New Roman" w:hAnsi="Times New Roman" w:cs="Times New Roman"/>
          <w:sz w:val="24"/>
          <w:szCs w:val="24"/>
        </w:rPr>
        <w:t>each from non-governmental organization and state university hosted KVKs of Tamil Nadu and Kerala.</w:t>
      </w:r>
      <w:r w:rsidR="00924F0E">
        <w:rPr>
          <w:rFonts w:ascii="Times New Roman" w:hAnsi="Times New Roman" w:cs="Times New Roman"/>
          <w:sz w:val="24"/>
          <w:szCs w:val="24"/>
        </w:rPr>
        <w:t xml:space="preserve"> The study summarized the results</w:t>
      </w:r>
      <w:r w:rsidR="00924F0E" w:rsidRPr="00924F0E">
        <w:rPr>
          <w:rFonts w:ascii="Times New Roman" w:hAnsi="Times New Roman" w:cs="Times New Roman"/>
          <w:sz w:val="24"/>
          <w:szCs w:val="24"/>
        </w:rPr>
        <w:t xml:space="preserve"> </w:t>
      </w:r>
      <w:r w:rsidR="00405A3C">
        <w:rPr>
          <w:rFonts w:ascii="Times New Roman" w:hAnsi="Times New Roman" w:cs="Times New Roman"/>
          <w:sz w:val="24"/>
          <w:szCs w:val="24"/>
        </w:rPr>
        <w:t xml:space="preserve">of </w:t>
      </w:r>
      <w:r w:rsidR="00924F0E" w:rsidRPr="00924F0E">
        <w:rPr>
          <w:rFonts w:ascii="Times New Roman" w:hAnsi="Times New Roman" w:cs="Times New Roman"/>
          <w:sz w:val="24"/>
          <w:szCs w:val="24"/>
        </w:rPr>
        <w:t>obstacles experienced by SMS of KVKs sponsored by NGOs were a lack of incentives</w:t>
      </w:r>
      <w:r w:rsidR="00405A3C">
        <w:rPr>
          <w:rFonts w:ascii="Times New Roman" w:hAnsi="Times New Roman" w:cs="Times New Roman"/>
          <w:sz w:val="24"/>
          <w:szCs w:val="24"/>
        </w:rPr>
        <w:t xml:space="preserve"> as a rank first followed by ranks in lower order</w:t>
      </w:r>
      <w:r w:rsidR="00924F0E" w:rsidRPr="00924F0E">
        <w:rPr>
          <w:rFonts w:ascii="Times New Roman" w:hAnsi="Times New Roman" w:cs="Times New Roman"/>
          <w:sz w:val="24"/>
          <w:szCs w:val="24"/>
        </w:rPr>
        <w:t xml:space="preserve">, </w:t>
      </w:r>
      <w:r w:rsidR="00405A3C" w:rsidRPr="00405A3C">
        <w:rPr>
          <w:rFonts w:ascii="Times New Roman" w:hAnsi="Times New Roman" w:cs="Times New Roman"/>
          <w:sz w:val="24"/>
          <w:szCs w:val="24"/>
        </w:rPr>
        <w:t>Paucity of funds for extension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assistants for clerical work</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Non availability of vehicles to travel in the interior places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Political inference in day-to-activities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Specialists being used as generalis</w:t>
      </w:r>
      <w:r w:rsidR="00405A3C">
        <w:rPr>
          <w:rFonts w:ascii="Times New Roman" w:hAnsi="Times New Roman" w:cs="Times New Roman"/>
          <w:sz w:val="24"/>
          <w:szCs w:val="24"/>
        </w:rPr>
        <w:t xml:space="preserve">ts, </w:t>
      </w:r>
      <w:r w:rsidR="00405A3C" w:rsidRPr="00405A3C">
        <w:rPr>
          <w:rFonts w:ascii="Times New Roman" w:hAnsi="Times New Roman" w:cs="Times New Roman"/>
          <w:sz w:val="24"/>
          <w:szCs w:val="24"/>
        </w:rPr>
        <w:t>Lack of resources and inputs with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Lack of motivation among the farmers</w:t>
      </w:r>
      <w:r w:rsidR="00405A3C">
        <w:rPr>
          <w:rFonts w:ascii="Times New Roman" w:hAnsi="Times New Roman" w:cs="Times New Roman"/>
          <w:sz w:val="24"/>
          <w:szCs w:val="24"/>
        </w:rPr>
        <w:t xml:space="preserve">, </w:t>
      </w:r>
      <w:r w:rsidR="00405A3C" w:rsidRPr="00405A3C">
        <w:rPr>
          <w:rFonts w:ascii="Times New Roman" w:hAnsi="Times New Roman" w:cs="Times New Roman"/>
          <w:sz w:val="24"/>
          <w:szCs w:val="24"/>
        </w:rPr>
        <w:t xml:space="preserve">Emphasis on table work </w:t>
      </w:r>
      <w:r w:rsidR="00405A3C">
        <w:rPr>
          <w:rFonts w:ascii="Times New Roman" w:hAnsi="Times New Roman" w:cs="Times New Roman"/>
          <w:sz w:val="24"/>
          <w:szCs w:val="24"/>
        </w:rPr>
        <w:t xml:space="preserve">and </w:t>
      </w:r>
      <w:r w:rsidR="00635EDD">
        <w:rPr>
          <w:rFonts w:ascii="Times New Roman" w:hAnsi="Times New Roman" w:cs="Times New Roman"/>
          <w:sz w:val="24"/>
          <w:szCs w:val="24"/>
        </w:rPr>
        <w:t>l</w:t>
      </w:r>
      <w:r w:rsidR="00405A3C" w:rsidRPr="00405A3C">
        <w:rPr>
          <w:rFonts w:ascii="Times New Roman" w:hAnsi="Times New Roman" w:cs="Times New Roman"/>
          <w:sz w:val="24"/>
          <w:szCs w:val="24"/>
        </w:rPr>
        <w:t>ack of leadership to SMS team</w:t>
      </w:r>
      <w:r w:rsidR="00405A3C">
        <w:rPr>
          <w:rFonts w:ascii="Times New Roman" w:hAnsi="Times New Roman" w:cs="Times New Roman"/>
          <w:sz w:val="24"/>
          <w:szCs w:val="24"/>
        </w:rPr>
        <w:t>.</w:t>
      </w:r>
    </w:p>
    <w:p w14:paraId="1FF5A4A0" w14:textId="2AA6247C" w:rsidR="0090587C" w:rsidRDefault="00405A3C"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587C">
        <w:rPr>
          <w:rFonts w:ascii="Times New Roman" w:hAnsi="Times New Roman" w:cs="Times New Roman"/>
          <w:sz w:val="24"/>
          <w:szCs w:val="24"/>
        </w:rPr>
        <w:t xml:space="preserve">Constraints experienced by SMSs of State University hosted KVKs were </w:t>
      </w:r>
      <w:r w:rsidR="0090587C" w:rsidRPr="0090587C">
        <w:rPr>
          <w:rFonts w:ascii="Times New Roman" w:hAnsi="Times New Roman" w:cs="Times New Roman"/>
          <w:sz w:val="24"/>
          <w:szCs w:val="24"/>
        </w:rPr>
        <w:t>Lack of assistants for clerical work</w:t>
      </w:r>
      <w:r w:rsidR="0090587C">
        <w:rPr>
          <w:rFonts w:ascii="Times New Roman" w:hAnsi="Times New Roman" w:cs="Times New Roman"/>
          <w:sz w:val="24"/>
          <w:szCs w:val="24"/>
        </w:rPr>
        <w:t xml:space="preserve"> as a first rank followed by the lower order of ranks were heavy </w:t>
      </w:r>
      <w:r w:rsidR="0090587C" w:rsidRPr="0090587C">
        <w:rPr>
          <w:rFonts w:ascii="Times New Roman" w:hAnsi="Times New Roman" w:cs="Times New Roman"/>
          <w:sz w:val="24"/>
          <w:szCs w:val="24"/>
        </w:rPr>
        <w:t>administrative procedure</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paucity of funds for extension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leadership to SMS team</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specialists being used as generalist</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emphasis on table work</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incentives and recognition</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interpersonal relationship</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motivation among the farmers</w:t>
      </w:r>
      <w:r w:rsidR="0090587C">
        <w:rPr>
          <w:rFonts w:ascii="Times New Roman" w:hAnsi="Times New Roman" w:cs="Times New Roman"/>
          <w:sz w:val="24"/>
          <w:szCs w:val="24"/>
        </w:rPr>
        <w:t xml:space="preserve">, </w:t>
      </w:r>
      <w:r w:rsidR="0090587C" w:rsidRPr="0090587C">
        <w:rPr>
          <w:rFonts w:ascii="Times New Roman" w:hAnsi="Times New Roman" w:cs="Times New Roman"/>
          <w:sz w:val="24"/>
          <w:szCs w:val="24"/>
        </w:rPr>
        <w:t>Lack of resources and inputs with the farmers</w:t>
      </w:r>
      <w:r w:rsidR="0090587C">
        <w:rPr>
          <w:rFonts w:ascii="Times New Roman" w:hAnsi="Times New Roman" w:cs="Times New Roman"/>
          <w:sz w:val="24"/>
          <w:szCs w:val="24"/>
        </w:rPr>
        <w:t xml:space="preserve"> and in</w:t>
      </w:r>
      <w:r w:rsidR="0090587C" w:rsidRPr="0090587C">
        <w:rPr>
          <w:rFonts w:ascii="Times New Roman" w:hAnsi="Times New Roman" w:cs="Times New Roman"/>
          <w:sz w:val="24"/>
          <w:szCs w:val="24"/>
        </w:rPr>
        <w:t>adequate books, journals and study materials for teaching</w:t>
      </w:r>
    </w:p>
    <w:p w14:paraId="204C19DA" w14:textId="49DD7851" w:rsidR="00330878" w:rsidRDefault="004D5697" w:rsidP="00924F0E">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Ramannanavar</w:t>
      </w:r>
      <w:proofErr w:type="spellEnd"/>
      <w:r w:rsidRPr="004D5697">
        <w:rPr>
          <w:rFonts w:ascii="Times New Roman" w:hAnsi="Times New Roman" w:cs="Times New Roman"/>
          <w:sz w:val="24"/>
          <w:szCs w:val="24"/>
        </w:rPr>
        <w:t xml:space="preserve"> and</w:t>
      </w:r>
      <w:r w:rsidR="00AA28A4">
        <w:rPr>
          <w:rFonts w:ascii="Times New Roman" w:hAnsi="Times New Roman" w:cs="Times New Roman"/>
          <w:sz w:val="24"/>
          <w:szCs w:val="24"/>
        </w:rPr>
        <w:t xml:space="preserve"> </w:t>
      </w:r>
      <w:proofErr w:type="spellStart"/>
      <w:r w:rsidRPr="004D5697">
        <w:rPr>
          <w:rFonts w:ascii="Times New Roman" w:hAnsi="Times New Roman" w:cs="Times New Roman"/>
          <w:sz w:val="24"/>
          <w:szCs w:val="24"/>
        </w:rPr>
        <w:t>Nagnur</w:t>
      </w:r>
      <w:proofErr w:type="spellEnd"/>
      <w:r>
        <w:rPr>
          <w:rFonts w:ascii="Times New Roman" w:hAnsi="Times New Roman" w:cs="Times New Roman"/>
          <w:sz w:val="24"/>
          <w:szCs w:val="24"/>
        </w:rPr>
        <w:t xml:space="preserve">, 2019., </w:t>
      </w:r>
      <w:r w:rsidRPr="004D5697">
        <w:rPr>
          <w:rFonts w:ascii="Times New Roman" w:hAnsi="Times New Roman" w:cs="Times New Roman"/>
          <w:sz w:val="24"/>
          <w:szCs w:val="24"/>
        </w:rPr>
        <w:t>Job stress and constraints of subject matter specialist’s (SMS</w:t>
      </w:r>
      <w:r>
        <w:rPr>
          <w:rFonts w:ascii="Times New Roman" w:hAnsi="Times New Roman" w:cs="Times New Roman"/>
          <w:sz w:val="24"/>
          <w:szCs w:val="24"/>
        </w:rPr>
        <w:t>s</w:t>
      </w:r>
      <w:r w:rsidRPr="004D5697">
        <w:rPr>
          <w:rFonts w:ascii="Times New Roman" w:hAnsi="Times New Roman" w:cs="Times New Roman"/>
          <w:sz w:val="24"/>
          <w:szCs w:val="24"/>
        </w:rPr>
        <w:t>) of Krishi Vigyan Kendra’s</w:t>
      </w:r>
      <w:r>
        <w:rPr>
          <w:rFonts w:ascii="Times New Roman" w:hAnsi="Times New Roman" w:cs="Times New Roman"/>
          <w:sz w:val="24"/>
          <w:szCs w:val="24"/>
        </w:rPr>
        <w:t xml:space="preserve"> in Karnataka.</w:t>
      </w:r>
      <w:r w:rsidR="00E07545">
        <w:rPr>
          <w:rFonts w:ascii="Times New Roman" w:hAnsi="Times New Roman" w:cs="Times New Roman"/>
          <w:sz w:val="24"/>
          <w:szCs w:val="24"/>
        </w:rPr>
        <w:t xml:space="preserve"> All 31 KVKs were selected for this study. 120 </w:t>
      </w:r>
      <w:r w:rsidR="00E07545">
        <w:rPr>
          <w:rFonts w:ascii="Times New Roman" w:hAnsi="Times New Roman" w:cs="Times New Roman"/>
          <w:sz w:val="24"/>
          <w:szCs w:val="24"/>
        </w:rPr>
        <w:lastRenderedPageBreak/>
        <w:t>SMSs were responded to the mailed questionaries. The study results revealed that in technological constraints, difficulties in disseminating complex technologies</w:t>
      </w:r>
      <w:r w:rsidR="00F150AC">
        <w:rPr>
          <w:rFonts w:ascii="Times New Roman" w:hAnsi="Times New Roman" w:cs="Times New Roman"/>
          <w:sz w:val="24"/>
          <w:szCs w:val="24"/>
        </w:rPr>
        <w:t xml:space="preserve"> (61.66%)</w:t>
      </w:r>
      <w:r w:rsidR="00E07545">
        <w:rPr>
          <w:rFonts w:ascii="Times New Roman" w:hAnsi="Times New Roman" w:cs="Times New Roman"/>
          <w:sz w:val="24"/>
          <w:szCs w:val="24"/>
        </w:rPr>
        <w:t>, lack of response from farmers</w:t>
      </w:r>
      <w:r w:rsidR="00F150AC">
        <w:rPr>
          <w:rFonts w:ascii="Times New Roman" w:hAnsi="Times New Roman" w:cs="Times New Roman"/>
          <w:sz w:val="24"/>
          <w:szCs w:val="24"/>
        </w:rPr>
        <w:t xml:space="preserve"> (56.66%)</w:t>
      </w:r>
      <w:r w:rsidR="00E07545">
        <w:rPr>
          <w:rFonts w:ascii="Times New Roman" w:hAnsi="Times New Roman" w:cs="Times New Roman"/>
          <w:sz w:val="24"/>
          <w:szCs w:val="24"/>
        </w:rPr>
        <w:t xml:space="preserve"> and lack of location specific technologies</w:t>
      </w:r>
      <w:r w:rsidR="00F150AC">
        <w:rPr>
          <w:rFonts w:ascii="Times New Roman" w:hAnsi="Times New Roman" w:cs="Times New Roman"/>
          <w:sz w:val="24"/>
          <w:szCs w:val="24"/>
        </w:rPr>
        <w:t xml:space="preserve"> (43.33%)</w:t>
      </w:r>
      <w:r w:rsidR="00E07545">
        <w:rPr>
          <w:rFonts w:ascii="Times New Roman" w:hAnsi="Times New Roman" w:cs="Times New Roman"/>
          <w:sz w:val="24"/>
          <w:szCs w:val="24"/>
        </w:rPr>
        <w:t xml:space="preserve"> were observed. In socioeconomic constraints, lack of interest among farmers</w:t>
      </w:r>
      <w:r w:rsidR="00F150AC">
        <w:rPr>
          <w:rFonts w:ascii="Times New Roman" w:hAnsi="Times New Roman" w:cs="Times New Roman"/>
          <w:sz w:val="24"/>
          <w:szCs w:val="24"/>
        </w:rPr>
        <w:t xml:space="preserve"> (51.66%)</w:t>
      </w:r>
      <w:r w:rsidR="00E07545">
        <w:rPr>
          <w:rFonts w:ascii="Times New Roman" w:hAnsi="Times New Roman" w:cs="Times New Roman"/>
          <w:sz w:val="24"/>
          <w:szCs w:val="24"/>
        </w:rPr>
        <w:t>, lack of support from farmers in conducting FLDs and OFTs</w:t>
      </w:r>
      <w:r w:rsidR="00F150AC">
        <w:rPr>
          <w:rFonts w:ascii="Times New Roman" w:hAnsi="Times New Roman" w:cs="Times New Roman"/>
          <w:sz w:val="24"/>
          <w:szCs w:val="24"/>
        </w:rPr>
        <w:t xml:space="preserve"> (40.00%)</w:t>
      </w:r>
      <w:r w:rsidR="00E07545">
        <w:rPr>
          <w:rFonts w:ascii="Times New Roman" w:hAnsi="Times New Roman" w:cs="Times New Roman"/>
          <w:sz w:val="24"/>
          <w:szCs w:val="24"/>
        </w:rPr>
        <w:t xml:space="preserve">, lack of decision-making ability among farmers </w:t>
      </w:r>
      <w:r w:rsidR="00F150AC">
        <w:rPr>
          <w:rFonts w:ascii="Times New Roman" w:hAnsi="Times New Roman" w:cs="Times New Roman"/>
          <w:sz w:val="24"/>
          <w:szCs w:val="24"/>
        </w:rPr>
        <w:t xml:space="preserve">(35.00%) </w:t>
      </w:r>
      <w:r w:rsidR="00E07545">
        <w:rPr>
          <w:rFonts w:ascii="Times New Roman" w:hAnsi="Times New Roman" w:cs="Times New Roman"/>
          <w:sz w:val="24"/>
          <w:szCs w:val="24"/>
        </w:rPr>
        <w:t xml:space="preserve">and lack of communication between farmers </w:t>
      </w:r>
      <w:r w:rsidR="00F150AC">
        <w:rPr>
          <w:rFonts w:ascii="Times New Roman" w:hAnsi="Times New Roman" w:cs="Times New Roman"/>
          <w:sz w:val="24"/>
          <w:szCs w:val="24"/>
        </w:rPr>
        <w:t xml:space="preserve">(31.66%) </w:t>
      </w:r>
      <w:r w:rsidR="00E07545">
        <w:rPr>
          <w:rFonts w:ascii="Times New Roman" w:hAnsi="Times New Roman" w:cs="Times New Roman"/>
          <w:sz w:val="24"/>
          <w:szCs w:val="24"/>
        </w:rPr>
        <w:t xml:space="preserve">were observed. </w:t>
      </w:r>
    </w:p>
    <w:p w14:paraId="2A2E3844" w14:textId="263026C5" w:rsidR="004D5697" w:rsidRPr="00924F0E" w:rsidRDefault="00E07545"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administrative constraints, major were </w:t>
      </w:r>
      <w:r w:rsidRPr="00E07545">
        <w:rPr>
          <w:rFonts w:ascii="Times New Roman" w:hAnsi="Times New Roman" w:cs="Times New Roman"/>
          <w:sz w:val="24"/>
          <w:szCs w:val="24"/>
        </w:rPr>
        <w:t>too many reports to be written (67.50%)</w:t>
      </w:r>
      <w:r>
        <w:rPr>
          <w:rFonts w:ascii="Times New Roman" w:hAnsi="Times New Roman" w:cs="Times New Roman"/>
          <w:sz w:val="24"/>
          <w:szCs w:val="24"/>
        </w:rPr>
        <w:t xml:space="preserve">, </w:t>
      </w:r>
      <w:r w:rsidRPr="00E07545">
        <w:rPr>
          <w:rFonts w:ascii="Times New Roman" w:hAnsi="Times New Roman" w:cs="Times New Roman"/>
          <w:sz w:val="24"/>
          <w:szCs w:val="24"/>
        </w:rPr>
        <w:t>Shortage of transport facility</w:t>
      </w:r>
      <w:r>
        <w:rPr>
          <w:rFonts w:ascii="Times New Roman" w:hAnsi="Times New Roman" w:cs="Times New Roman"/>
          <w:sz w:val="24"/>
          <w:szCs w:val="24"/>
        </w:rPr>
        <w:t xml:space="preserve"> (65.00%),</w:t>
      </w:r>
      <w:r w:rsidR="00235E3A">
        <w:rPr>
          <w:rFonts w:ascii="Times New Roman" w:hAnsi="Times New Roman" w:cs="Times New Roman"/>
          <w:sz w:val="24"/>
          <w:szCs w:val="24"/>
        </w:rPr>
        <w:t xml:space="preserve"> lack of co-ordination from sub-ordinates (60.00%) followed by some other constraints. In materials related constraints, untimely supply of budget (61.66%), insufficient supply of inputs (56.66%), insufficient infrastructure (35.83%) followed by lack of electricity and internet. In personal constraints, lack of freedom to express (57.50%), lack of freedom to disagree with opinions of superiors (47.50%), workload affecting other activities (40.00%) followed by lack of cooperation from workmates</w:t>
      </w:r>
      <w:r w:rsidR="00F150AC">
        <w:rPr>
          <w:rFonts w:ascii="Times New Roman" w:hAnsi="Times New Roman" w:cs="Times New Roman"/>
          <w:sz w:val="24"/>
          <w:szCs w:val="24"/>
        </w:rPr>
        <w:t xml:space="preserve"> (28.33%)</w:t>
      </w:r>
      <w:r w:rsidR="00235E3A">
        <w:rPr>
          <w:rFonts w:ascii="Times New Roman" w:hAnsi="Times New Roman" w:cs="Times New Roman"/>
          <w:sz w:val="24"/>
          <w:szCs w:val="24"/>
        </w:rPr>
        <w:t xml:space="preserve"> and lack of frequent field visits </w:t>
      </w:r>
      <w:r w:rsidR="00F150AC">
        <w:rPr>
          <w:rFonts w:ascii="Times New Roman" w:hAnsi="Times New Roman" w:cs="Times New Roman"/>
          <w:sz w:val="24"/>
          <w:szCs w:val="24"/>
        </w:rPr>
        <w:t>(23.33%).</w:t>
      </w:r>
    </w:p>
    <w:p w14:paraId="69F80611" w14:textId="1C9B5BF7" w:rsidR="00330878" w:rsidRDefault="00961DBA"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Kale.</w:t>
      </w:r>
      <w:r w:rsidR="00F1050C">
        <w:rPr>
          <w:rFonts w:ascii="Times New Roman" w:hAnsi="Times New Roman" w:cs="Times New Roman"/>
          <w:sz w:val="24"/>
          <w:szCs w:val="24"/>
        </w:rPr>
        <w:t xml:space="preserve"> </w:t>
      </w:r>
      <w:r w:rsidR="00F1050C" w:rsidRPr="005C0D9E">
        <w:rPr>
          <w:rFonts w:ascii="Times New Roman" w:hAnsi="Times New Roman" w:cs="Times New Roman"/>
          <w:i/>
          <w:iCs/>
          <w:sz w:val="24"/>
          <w:szCs w:val="24"/>
        </w:rPr>
        <w:t>et. al</w:t>
      </w:r>
      <w:r w:rsidR="00F1050C">
        <w:rPr>
          <w:rFonts w:ascii="Times New Roman" w:hAnsi="Times New Roman" w:cs="Times New Roman"/>
          <w:sz w:val="24"/>
          <w:szCs w:val="24"/>
        </w:rPr>
        <w:t xml:space="preserve">., </w:t>
      </w:r>
      <w:r w:rsidR="00AA28A4">
        <w:rPr>
          <w:rFonts w:ascii="Times New Roman" w:hAnsi="Times New Roman" w:cs="Times New Roman"/>
          <w:sz w:val="24"/>
          <w:szCs w:val="24"/>
        </w:rPr>
        <w:t xml:space="preserve">2017., </w:t>
      </w:r>
      <w:r w:rsidR="00F1050C">
        <w:rPr>
          <w:rFonts w:ascii="Times New Roman" w:hAnsi="Times New Roman" w:cs="Times New Roman"/>
          <w:sz w:val="24"/>
          <w:szCs w:val="24"/>
        </w:rPr>
        <w:t xml:space="preserve">conducted a study called </w:t>
      </w:r>
      <w:r w:rsidR="00F1050C" w:rsidRPr="00F1050C">
        <w:rPr>
          <w:rFonts w:ascii="Times New Roman" w:hAnsi="Times New Roman" w:cs="Times New Roman"/>
          <w:sz w:val="24"/>
          <w:szCs w:val="24"/>
        </w:rPr>
        <w:t>Constraints and Suggestions Perceived by KVK Scientists in Utilization of ICT for Agricultural Extension</w:t>
      </w:r>
      <w:r>
        <w:rPr>
          <w:rFonts w:ascii="Times New Roman" w:hAnsi="Times New Roman" w:cs="Times New Roman"/>
          <w:sz w:val="24"/>
          <w:szCs w:val="24"/>
        </w:rPr>
        <w:t xml:space="preserve"> </w:t>
      </w:r>
      <w:r w:rsidR="00F1050C">
        <w:rPr>
          <w:rFonts w:ascii="Times New Roman" w:hAnsi="Times New Roman" w:cs="Times New Roman"/>
          <w:sz w:val="24"/>
          <w:szCs w:val="24"/>
        </w:rPr>
        <w:t xml:space="preserve">in KVKs of Rajasthan and Gujarat states. </w:t>
      </w:r>
      <w:r w:rsidR="00F1050C" w:rsidRPr="00F1050C">
        <w:rPr>
          <w:rFonts w:ascii="Times New Roman" w:hAnsi="Times New Roman" w:cs="Times New Roman"/>
          <w:sz w:val="24"/>
          <w:szCs w:val="24"/>
        </w:rPr>
        <w:t>A questionnaire was issued to the 87 scientific staff members of KVKs to gather their responses</w:t>
      </w:r>
      <w:r w:rsidR="00F1050C">
        <w:rPr>
          <w:rFonts w:ascii="Times New Roman" w:hAnsi="Times New Roman" w:cs="Times New Roman"/>
          <w:sz w:val="24"/>
          <w:szCs w:val="24"/>
        </w:rPr>
        <w:t xml:space="preserve"> </w:t>
      </w:r>
      <w:r w:rsidR="00433058">
        <w:rPr>
          <w:rFonts w:ascii="Times New Roman" w:hAnsi="Times New Roman" w:cs="Times New Roman"/>
          <w:sz w:val="24"/>
          <w:szCs w:val="24"/>
        </w:rPr>
        <w:t xml:space="preserve">which </w:t>
      </w:r>
      <w:r w:rsidR="00F1050C">
        <w:rPr>
          <w:rFonts w:ascii="Times New Roman" w:hAnsi="Times New Roman" w:cs="Times New Roman"/>
          <w:sz w:val="24"/>
          <w:szCs w:val="24"/>
        </w:rPr>
        <w:t>comprises</w:t>
      </w:r>
      <w:r w:rsidR="00433058">
        <w:rPr>
          <w:rFonts w:ascii="Times New Roman" w:hAnsi="Times New Roman" w:cs="Times New Roman"/>
          <w:sz w:val="24"/>
          <w:szCs w:val="24"/>
        </w:rPr>
        <w:t xml:space="preserve"> 3 randomly selected staffs from </w:t>
      </w:r>
      <w:r w:rsidR="00F1050C">
        <w:rPr>
          <w:rFonts w:ascii="Times New Roman" w:hAnsi="Times New Roman" w:cs="Times New Roman"/>
          <w:sz w:val="24"/>
          <w:szCs w:val="24"/>
        </w:rPr>
        <w:t>16 KVKs and 13 KVKs</w:t>
      </w:r>
      <w:r w:rsidR="00433058">
        <w:rPr>
          <w:rFonts w:ascii="Times New Roman" w:hAnsi="Times New Roman" w:cs="Times New Roman"/>
          <w:sz w:val="24"/>
          <w:szCs w:val="24"/>
        </w:rPr>
        <w:t xml:space="preserve"> of Rajasthan and Gujarat respectively. The study results revealed that</w:t>
      </w:r>
      <w:r w:rsidR="00433058" w:rsidRPr="00433058">
        <w:rPr>
          <w:rFonts w:ascii="Times New Roman" w:hAnsi="Times New Roman" w:cs="Times New Roman"/>
          <w:sz w:val="24"/>
          <w:szCs w:val="24"/>
        </w:rPr>
        <w:t xml:space="preserve"> </w:t>
      </w:r>
      <w:r w:rsidR="00433058">
        <w:rPr>
          <w:rFonts w:ascii="Times New Roman" w:hAnsi="Times New Roman" w:cs="Times New Roman"/>
          <w:sz w:val="24"/>
          <w:szCs w:val="24"/>
        </w:rPr>
        <w:t xml:space="preserve">in organizational level constraints, </w:t>
      </w:r>
      <w:r w:rsidR="00433058" w:rsidRPr="00433058">
        <w:rPr>
          <w:rFonts w:ascii="Times New Roman" w:hAnsi="Times New Roman" w:cs="Times New Roman"/>
          <w:sz w:val="24"/>
          <w:szCs w:val="24"/>
        </w:rPr>
        <w:t>scientists' biggest obstacle, was a lack of training facilities for ICT learning</w:t>
      </w:r>
      <w:r w:rsidR="00433058">
        <w:rPr>
          <w:rFonts w:ascii="Times New Roman" w:hAnsi="Times New Roman" w:cs="Times New Roman"/>
          <w:sz w:val="24"/>
          <w:szCs w:val="24"/>
        </w:rPr>
        <w:t> </w:t>
      </w:r>
      <w:r w:rsidR="00433058" w:rsidRPr="00433058">
        <w:rPr>
          <w:rFonts w:ascii="Times New Roman" w:hAnsi="Times New Roman" w:cs="Times New Roman"/>
          <w:sz w:val="24"/>
          <w:szCs w:val="24"/>
        </w:rPr>
        <w:t>(75.86%)</w:t>
      </w:r>
      <w:r w:rsidR="00433058">
        <w:rPr>
          <w:rFonts w:ascii="Times New Roman" w:hAnsi="Times New Roman" w:cs="Times New Roman"/>
          <w:sz w:val="24"/>
          <w:szCs w:val="24"/>
        </w:rPr>
        <w:t xml:space="preserve"> </w:t>
      </w:r>
      <w:r w:rsidR="00433058" w:rsidRPr="00433058">
        <w:rPr>
          <w:rFonts w:ascii="Times New Roman" w:hAnsi="Times New Roman" w:cs="Times New Roman"/>
          <w:sz w:val="24"/>
          <w:szCs w:val="24"/>
        </w:rPr>
        <w:t>followed by inadequate ICT funding (66.67%)</w:t>
      </w:r>
      <w:r w:rsidR="00F71161">
        <w:rPr>
          <w:rFonts w:ascii="Times New Roman" w:hAnsi="Times New Roman" w:cs="Times New Roman"/>
          <w:sz w:val="24"/>
          <w:szCs w:val="24"/>
        </w:rPr>
        <w:t xml:space="preserve"> followed by lack of fund for ICT (66.67%), poor </w:t>
      </w:r>
      <w:r w:rsidR="00433058" w:rsidRPr="00433058">
        <w:rPr>
          <w:rFonts w:ascii="Times New Roman" w:hAnsi="Times New Roman" w:cs="Times New Roman"/>
          <w:sz w:val="24"/>
          <w:szCs w:val="24"/>
        </w:rPr>
        <w:t>ICT-based infrastructure facilities (56.32%)</w:t>
      </w:r>
      <w:r w:rsidR="00F71161">
        <w:rPr>
          <w:rFonts w:ascii="Times New Roman" w:hAnsi="Times New Roman" w:cs="Times New Roman"/>
          <w:sz w:val="24"/>
          <w:szCs w:val="24"/>
        </w:rPr>
        <w:t xml:space="preserve"> </w:t>
      </w:r>
      <w:r w:rsidR="00433058" w:rsidRPr="00433058">
        <w:rPr>
          <w:rFonts w:ascii="Times New Roman" w:hAnsi="Times New Roman" w:cs="Times New Roman"/>
          <w:sz w:val="24"/>
          <w:szCs w:val="24"/>
        </w:rPr>
        <w:t>and a lack of organisational technical support (55.17%).</w:t>
      </w:r>
      <w:r w:rsidR="00C46152">
        <w:rPr>
          <w:rFonts w:ascii="Times New Roman" w:hAnsi="Times New Roman" w:cs="Times New Roman"/>
          <w:sz w:val="24"/>
          <w:szCs w:val="24"/>
        </w:rPr>
        <w:t xml:space="preserve"> </w:t>
      </w:r>
    </w:p>
    <w:p w14:paraId="23959349" w14:textId="22888236" w:rsidR="001C0C7C" w:rsidRDefault="00C46152" w:rsidP="0033087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personal constraints, </w:t>
      </w:r>
      <w:r w:rsidR="004A43B3" w:rsidRPr="00C46152">
        <w:rPr>
          <w:rFonts w:ascii="Times New Roman" w:hAnsi="Times New Roman" w:cs="Times New Roman"/>
          <w:sz w:val="24"/>
          <w:szCs w:val="24"/>
        </w:rPr>
        <w:t>the</w:t>
      </w:r>
      <w:r w:rsidRPr="00C46152">
        <w:rPr>
          <w:rFonts w:ascii="Times New Roman" w:hAnsi="Times New Roman" w:cs="Times New Roman"/>
          <w:sz w:val="24"/>
          <w:szCs w:val="24"/>
        </w:rPr>
        <w:t xml:space="preserve"> top three factors were lack of ICT proficiency (62.07%), time management issues during ICT learning (47.13%), lack of learner motivation for ICT use (28.74%)</w:t>
      </w:r>
      <w:r w:rsidR="00F71161">
        <w:rPr>
          <w:rFonts w:ascii="Times New Roman" w:hAnsi="Times New Roman" w:cs="Times New Roman"/>
          <w:sz w:val="24"/>
          <w:szCs w:val="24"/>
        </w:rPr>
        <w:t xml:space="preserve"> and the bottom as well as last two constraints were </w:t>
      </w:r>
      <w:r w:rsidRPr="00C46152">
        <w:rPr>
          <w:rFonts w:ascii="Times New Roman" w:hAnsi="Times New Roman" w:cs="Times New Roman"/>
          <w:sz w:val="24"/>
          <w:szCs w:val="24"/>
        </w:rPr>
        <w:t xml:space="preserve">use of ICT leading to health issues such as body pain, eye pain, etc. (27.59%), and lack of confidence to use (16.09%). </w:t>
      </w:r>
      <w:r w:rsidR="001C0C7C">
        <w:rPr>
          <w:rFonts w:ascii="Times New Roman" w:hAnsi="Times New Roman" w:cs="Times New Roman"/>
          <w:sz w:val="24"/>
          <w:szCs w:val="24"/>
        </w:rPr>
        <w:t xml:space="preserve">In terms of technical constraints, </w:t>
      </w:r>
      <w:r w:rsidR="001C0C7C" w:rsidRPr="001C0C7C">
        <w:rPr>
          <w:rFonts w:ascii="Times New Roman" w:hAnsi="Times New Roman" w:cs="Times New Roman"/>
          <w:sz w:val="24"/>
          <w:szCs w:val="24"/>
        </w:rPr>
        <w:t>showed that the most common technical limitation was slow internet/server malfunction (81.61%)</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followed by a lack of helpful software (67.82%)</w:t>
      </w:r>
      <w:r w:rsidR="001C0C7C">
        <w:rPr>
          <w:rFonts w:ascii="Times New Roman" w:hAnsi="Times New Roman" w:cs="Times New Roman"/>
          <w:sz w:val="24"/>
          <w:szCs w:val="24"/>
        </w:rPr>
        <w:t xml:space="preserve">, </w:t>
      </w:r>
      <w:r w:rsidR="001C0C7C" w:rsidRPr="001C0C7C">
        <w:rPr>
          <w:rFonts w:ascii="Times New Roman" w:hAnsi="Times New Roman" w:cs="Times New Roman"/>
          <w:sz w:val="24"/>
          <w:szCs w:val="24"/>
        </w:rPr>
        <w:t xml:space="preserve">unstable electrical supply (63.22%), no mobile network coverage (59.77%), and a high risk of virus infection (55.17%). </w:t>
      </w:r>
    </w:p>
    <w:p w14:paraId="3AC5F883" w14:textId="77777777" w:rsidR="0041504C" w:rsidRPr="0041504C" w:rsidRDefault="00193B9A" w:rsidP="0041504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9955E4">
        <w:rPr>
          <w:rFonts w:ascii="Times New Roman" w:hAnsi="Times New Roman" w:cs="Times New Roman"/>
          <w:sz w:val="24"/>
          <w:szCs w:val="24"/>
        </w:rPr>
        <w:t xml:space="preserve">. </w:t>
      </w:r>
      <w:r w:rsidR="00A534D3" w:rsidRPr="00A534D3">
        <w:rPr>
          <w:rFonts w:ascii="Times New Roman" w:hAnsi="Times New Roman" w:cs="Times New Roman"/>
          <w:sz w:val="24"/>
          <w:szCs w:val="24"/>
        </w:rPr>
        <w:t>Talukdar</w:t>
      </w:r>
      <w:r w:rsidR="00A534D3">
        <w:rPr>
          <w:rFonts w:ascii="Times New Roman" w:hAnsi="Times New Roman" w:cs="Times New Roman"/>
          <w:sz w:val="24"/>
          <w:szCs w:val="24"/>
        </w:rPr>
        <w:t xml:space="preserve">. </w:t>
      </w:r>
      <w:r w:rsidR="00A534D3" w:rsidRPr="005C0D9E">
        <w:rPr>
          <w:rFonts w:ascii="Times New Roman" w:hAnsi="Times New Roman" w:cs="Times New Roman"/>
          <w:i/>
          <w:iCs/>
          <w:sz w:val="24"/>
          <w:szCs w:val="24"/>
        </w:rPr>
        <w:t>et. al</w:t>
      </w:r>
      <w:r w:rsidR="00A534D3">
        <w:rPr>
          <w:rFonts w:ascii="Times New Roman" w:hAnsi="Times New Roman" w:cs="Times New Roman"/>
          <w:sz w:val="24"/>
          <w:szCs w:val="24"/>
        </w:rPr>
        <w:t xml:space="preserve">., </w:t>
      </w:r>
      <w:r w:rsidR="00AA28A4">
        <w:rPr>
          <w:rFonts w:ascii="Times New Roman" w:hAnsi="Times New Roman" w:cs="Times New Roman"/>
          <w:sz w:val="24"/>
          <w:szCs w:val="24"/>
        </w:rPr>
        <w:t xml:space="preserve">2023., </w:t>
      </w:r>
      <w:r w:rsidR="00A534D3">
        <w:rPr>
          <w:rFonts w:ascii="Times New Roman" w:hAnsi="Times New Roman" w:cs="Times New Roman"/>
          <w:sz w:val="24"/>
          <w:szCs w:val="24"/>
        </w:rPr>
        <w:t xml:space="preserve">conducted a study on </w:t>
      </w:r>
      <w:r w:rsidR="00A534D3" w:rsidRPr="00A534D3">
        <w:rPr>
          <w:rFonts w:ascii="Times New Roman" w:hAnsi="Times New Roman" w:cs="Times New Roman"/>
          <w:sz w:val="24"/>
          <w:szCs w:val="24"/>
        </w:rPr>
        <w:t>Constraints as Perceived by the Subject Matter Specialists of Selected Krishi Vigyan Kendra’s of Assam</w:t>
      </w:r>
      <w:r w:rsidR="00A534D3">
        <w:rPr>
          <w:rFonts w:ascii="Times New Roman" w:hAnsi="Times New Roman" w:cs="Times New Roman"/>
          <w:sz w:val="24"/>
          <w:szCs w:val="24"/>
        </w:rPr>
        <w:t>.</w:t>
      </w:r>
      <w:r w:rsidR="001F077D">
        <w:rPr>
          <w:rFonts w:ascii="Times New Roman" w:hAnsi="Times New Roman" w:cs="Times New Roman"/>
          <w:sz w:val="24"/>
          <w:szCs w:val="24"/>
        </w:rPr>
        <w:t xml:space="preserve"> </w:t>
      </w:r>
      <w:r w:rsidR="00F5350D" w:rsidRPr="00F5350D">
        <w:rPr>
          <w:rFonts w:ascii="Times New Roman" w:hAnsi="Times New Roman" w:cs="Times New Roman"/>
          <w:sz w:val="24"/>
          <w:szCs w:val="24"/>
        </w:rPr>
        <w:t>In the end, the study's sample of responses consisted of 80 SMSs from 21 KVKs.</w:t>
      </w:r>
      <w:r w:rsidR="00F5350D">
        <w:rPr>
          <w:rFonts w:ascii="Times New Roman" w:hAnsi="Times New Roman" w:cs="Times New Roman"/>
          <w:sz w:val="24"/>
          <w:szCs w:val="24"/>
        </w:rPr>
        <w:t xml:space="preserve"> Research results</w:t>
      </w:r>
      <w:r w:rsidR="001F077D">
        <w:rPr>
          <w:rFonts w:ascii="Times New Roman" w:hAnsi="Times New Roman" w:cs="Times New Roman"/>
          <w:sz w:val="24"/>
          <w:szCs w:val="24"/>
        </w:rPr>
        <w:t xml:space="preserve"> revealed </w:t>
      </w:r>
      <w:r w:rsidR="00C57A3E">
        <w:rPr>
          <w:rFonts w:ascii="Times New Roman" w:hAnsi="Times New Roman" w:cs="Times New Roman"/>
          <w:sz w:val="24"/>
          <w:szCs w:val="24"/>
        </w:rPr>
        <w:t xml:space="preserve">that, In the technological constraints, difficulties in disseminating complex technology (41.25%) ranked first followed by second and third as respectively were lack of women friendly technology (36.25%) and lack of location specific technologies (31.25%). </w:t>
      </w:r>
      <w:r w:rsidR="0041504C" w:rsidRPr="0041504C">
        <w:rPr>
          <w:rFonts w:ascii="Times New Roman" w:hAnsi="Times New Roman" w:cs="Times New Roman"/>
          <w:sz w:val="24"/>
          <w:szCs w:val="24"/>
        </w:rPr>
        <w:t>Overload of work outside of required activities (57.50%) was the top administrative limitation, followed by a lack of transport facilities (45.00%) and a staff shortfall (28.75%). Farmers' low socioeconomic status and social barriers (58.75%) were the top socioeconomic constraints, followed by their inability to accept agriculture as a business due to a lack of financial stability (41.25%), reluctance to pursue scientific technology (38.75%), conservative nature (36.25%), and self-centred attitude (30.00%).</w:t>
      </w:r>
    </w:p>
    <w:p w14:paraId="7ECAFD1D" w14:textId="57DB8079" w:rsidR="00176DE9" w:rsidRDefault="00E36CD2" w:rsidP="001F077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A64BA" w:rsidRPr="00CA64BA">
        <w:rPr>
          <w:rFonts w:ascii="Times New Roman" w:hAnsi="Times New Roman" w:cs="Times New Roman"/>
          <w:sz w:val="24"/>
          <w:szCs w:val="24"/>
        </w:rPr>
        <w:t xml:space="preserve">High input costs (30.00%), delayed availability of high-quality inputs (17.50%), and inadequate infrastructure for improved execution (46.25%) are examples of input/material restrictions. based on individual </w:t>
      </w:r>
      <w:r w:rsidR="00CA64BA">
        <w:rPr>
          <w:rFonts w:ascii="Times New Roman" w:hAnsi="Times New Roman" w:cs="Times New Roman"/>
          <w:sz w:val="24"/>
          <w:szCs w:val="24"/>
        </w:rPr>
        <w:t>constraints</w:t>
      </w:r>
      <w:r w:rsidR="00CA64BA" w:rsidRPr="00CA64BA">
        <w:rPr>
          <w:rFonts w:ascii="Times New Roman" w:hAnsi="Times New Roman" w:cs="Times New Roman"/>
          <w:sz w:val="24"/>
          <w:szCs w:val="24"/>
        </w:rPr>
        <w:t>, the impact of an increased workload on social and personal life (42.50%), and the challenge of time management (27.50%). The KVK-assisted farmers' inability to market their produce came in last and third place among miscellaneous obstacles, followed by inadequate infrastructure maintenance (16.25%) and fewer HRD training for SMSs (15.00%).</w:t>
      </w:r>
    </w:p>
    <w:p w14:paraId="70BF06BE" w14:textId="6593EACB" w:rsidR="00132325" w:rsidRDefault="000E10B3" w:rsidP="001C0C7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Kumar and</w:t>
      </w:r>
      <w:r w:rsidR="009955E4">
        <w:rPr>
          <w:rFonts w:ascii="Times New Roman" w:hAnsi="Times New Roman" w:cs="Times New Roman"/>
          <w:sz w:val="24"/>
          <w:szCs w:val="24"/>
        </w:rPr>
        <w:t xml:space="preserve"> </w:t>
      </w:r>
      <w:r w:rsidRPr="000E10B3">
        <w:rPr>
          <w:rFonts w:ascii="Times New Roman" w:hAnsi="Times New Roman" w:cs="Times New Roman"/>
          <w:sz w:val="24"/>
          <w:szCs w:val="24"/>
        </w:rPr>
        <w:t>Kaur</w:t>
      </w:r>
      <w:r w:rsidR="00AA28A4">
        <w:rPr>
          <w:rFonts w:ascii="Times New Roman" w:hAnsi="Times New Roman" w:cs="Times New Roman"/>
          <w:sz w:val="24"/>
          <w:szCs w:val="24"/>
        </w:rPr>
        <w:t>, 2015.,</w:t>
      </w:r>
      <w:r>
        <w:rPr>
          <w:rFonts w:ascii="Times New Roman" w:hAnsi="Times New Roman" w:cs="Times New Roman"/>
          <w:sz w:val="24"/>
          <w:szCs w:val="24"/>
        </w:rPr>
        <w:t xml:space="preserve"> conducted a study on </w:t>
      </w:r>
      <w:r w:rsidRPr="000E10B3">
        <w:rPr>
          <w:rFonts w:ascii="Times New Roman" w:hAnsi="Times New Roman" w:cs="Times New Roman"/>
          <w:sz w:val="24"/>
          <w:szCs w:val="24"/>
        </w:rPr>
        <w:t>Constraints Faced by the Subject Matter Specialist of Selected Krishi Vigyan Kendra’s of Northern India</w:t>
      </w:r>
      <w:r>
        <w:rPr>
          <w:rFonts w:ascii="Times New Roman" w:hAnsi="Times New Roman" w:cs="Times New Roman"/>
          <w:sz w:val="24"/>
          <w:szCs w:val="24"/>
        </w:rPr>
        <w:t xml:space="preserve">. The </w:t>
      </w:r>
      <w:r w:rsidRPr="000E10B3">
        <w:rPr>
          <w:rFonts w:ascii="Times New Roman" w:hAnsi="Times New Roman" w:cs="Times New Roman"/>
          <w:sz w:val="24"/>
          <w:szCs w:val="24"/>
        </w:rPr>
        <w:t>study was conducted in the 20 KVKs of Punjab, Haryana and Himachal Pradesh, comprising of 97 SMSs.</w:t>
      </w:r>
      <w:r w:rsidR="007471B8">
        <w:rPr>
          <w:rFonts w:ascii="Times New Roman" w:hAnsi="Times New Roman" w:cs="Times New Roman"/>
          <w:sz w:val="24"/>
          <w:szCs w:val="24"/>
        </w:rPr>
        <w:t> </w:t>
      </w:r>
      <w:r>
        <w:rPr>
          <w:rFonts w:ascii="Times New Roman" w:hAnsi="Times New Roman" w:cs="Times New Roman"/>
          <w:sz w:val="24"/>
          <w:szCs w:val="24"/>
        </w:rPr>
        <w:t>The research results in the technological constraints</w:t>
      </w:r>
      <w:r w:rsidR="009B4448">
        <w:rPr>
          <w:rFonts w:ascii="Times New Roman" w:hAnsi="Times New Roman" w:cs="Times New Roman"/>
          <w:sz w:val="24"/>
          <w:szCs w:val="24"/>
        </w:rPr>
        <w:t xml:space="preserve"> </w:t>
      </w:r>
      <w:r w:rsidR="00E36490">
        <w:rPr>
          <w:rFonts w:ascii="Times New Roman" w:hAnsi="Times New Roman" w:cs="Times New Roman"/>
          <w:sz w:val="24"/>
          <w:szCs w:val="24"/>
        </w:rPr>
        <w:t>were</w:t>
      </w:r>
      <w:r w:rsidR="009B4448">
        <w:rPr>
          <w:rFonts w:ascii="Times New Roman" w:hAnsi="Times New Roman" w:cs="Times New Roman"/>
          <w:sz w:val="24"/>
          <w:szCs w:val="24"/>
        </w:rPr>
        <w:t xml:space="preserve"> lack of location specific technologies (69.10%) followed by difficulty in disseminating complex technology (65.90%) and non-recommendation of farmers own used technologies (62.90%)</w:t>
      </w:r>
      <w:r w:rsidR="00E36490">
        <w:rPr>
          <w:rFonts w:ascii="Times New Roman" w:hAnsi="Times New Roman" w:cs="Times New Roman"/>
          <w:sz w:val="24"/>
          <w:szCs w:val="24"/>
        </w:rPr>
        <w:t xml:space="preserve">. In administrative point, major constraints were </w:t>
      </w:r>
      <w:r w:rsidR="00E36490" w:rsidRPr="00E36490">
        <w:rPr>
          <w:rFonts w:ascii="Times New Roman" w:hAnsi="Times New Roman" w:cs="Times New Roman"/>
          <w:sz w:val="24"/>
          <w:szCs w:val="24"/>
        </w:rPr>
        <w:t>too much reporting work</w:t>
      </w:r>
      <w:r w:rsidR="00E36490">
        <w:rPr>
          <w:rFonts w:ascii="Times New Roman" w:hAnsi="Times New Roman" w:cs="Times New Roman"/>
          <w:sz w:val="24"/>
          <w:szCs w:val="24"/>
        </w:rPr>
        <w:t xml:space="preserve"> (85.60%)</w:t>
      </w:r>
      <w:r w:rsidR="00014F9A">
        <w:rPr>
          <w:rFonts w:ascii="Times New Roman" w:hAnsi="Times New Roman" w:cs="Times New Roman"/>
          <w:sz w:val="24"/>
          <w:szCs w:val="24"/>
        </w:rPr>
        <w:t>, delay in recruitment (72.20%), lack of incentives (69.10%), frequent transfer of staffs (53.60%)</w:t>
      </w:r>
      <w:r w:rsidR="00FB7524">
        <w:rPr>
          <w:rFonts w:ascii="Times New Roman" w:hAnsi="Times New Roman" w:cs="Times New Roman"/>
          <w:sz w:val="24"/>
          <w:szCs w:val="24"/>
        </w:rPr>
        <w:t xml:space="preserve"> minor constraints such as shortage of transport, lack of motivation and lack of cooperation from subordinates. </w:t>
      </w:r>
    </w:p>
    <w:p w14:paraId="7BD16C86" w14:textId="21A92361" w:rsidR="00193B9A" w:rsidRPr="001C0C7C" w:rsidRDefault="00FB7524" w:rsidP="0013232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socioeconomic, major constraints were price fluctuations in crops except paddy and wheat (95.90%), labour shortage (87.60%), </w:t>
      </w:r>
      <w:r w:rsidR="007471B8">
        <w:rPr>
          <w:rFonts w:ascii="Times New Roman" w:hAnsi="Times New Roman" w:cs="Times New Roman"/>
          <w:sz w:val="24"/>
          <w:szCs w:val="24"/>
        </w:rPr>
        <w:t xml:space="preserve">rivalries in the village (70.00%), low risk-taking ability (67.00%) and weak decision-making ability (60.80%). In materials related constraint, majority of the respondents (80.40%) reported untimely supply of input, irregular </w:t>
      </w:r>
      <w:r w:rsidR="007471B8">
        <w:rPr>
          <w:rFonts w:ascii="Times New Roman" w:hAnsi="Times New Roman" w:cs="Times New Roman"/>
          <w:sz w:val="24"/>
          <w:szCs w:val="24"/>
        </w:rPr>
        <w:lastRenderedPageBreak/>
        <w:t>supply of electricity (67.00%) and insufficient supply of inputs (43.30%). In personal constraints, lack of freedom to disagree with superiors (</w:t>
      </w:r>
      <w:r w:rsidR="0055249E">
        <w:rPr>
          <w:rFonts w:ascii="Times New Roman" w:hAnsi="Times New Roman" w:cs="Times New Roman"/>
          <w:sz w:val="24"/>
          <w:szCs w:val="24"/>
        </w:rPr>
        <w:t>52.60%</w:t>
      </w:r>
      <w:r w:rsidR="007471B8">
        <w:rPr>
          <w:rFonts w:ascii="Times New Roman" w:hAnsi="Times New Roman" w:cs="Times New Roman"/>
          <w:sz w:val="24"/>
          <w:szCs w:val="24"/>
        </w:rPr>
        <w:t xml:space="preserve">), </w:t>
      </w:r>
      <w:r w:rsidR="0055249E">
        <w:rPr>
          <w:rFonts w:ascii="Times New Roman" w:hAnsi="Times New Roman" w:cs="Times New Roman"/>
          <w:sz w:val="24"/>
          <w:szCs w:val="24"/>
        </w:rPr>
        <w:t>workload affecting social life (45.40%), lack of freedom of expression and dedication among colleagues shares the same amount of per cent which is 25.80 per cent.</w:t>
      </w:r>
      <w:r w:rsidR="00954C68">
        <w:rPr>
          <w:rFonts w:ascii="Times New Roman" w:hAnsi="Times New Roman" w:cs="Times New Roman"/>
          <w:sz w:val="24"/>
          <w:szCs w:val="24"/>
        </w:rPr>
        <w:t xml:space="preserve"> Finally mentioned some miscellaneous constraints were having less than 03.00 per cent support only.</w:t>
      </w:r>
    </w:p>
    <w:p w14:paraId="12462467" w14:textId="291A28A8" w:rsidR="00132325" w:rsidRDefault="0054726A" w:rsidP="00F1050C">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955E4">
        <w:rPr>
          <w:rFonts w:ascii="Times New Roman" w:hAnsi="Times New Roman" w:cs="Times New Roman"/>
          <w:sz w:val="24"/>
          <w:szCs w:val="24"/>
        </w:rPr>
        <w:t xml:space="preserve"> </w:t>
      </w:r>
      <w:proofErr w:type="spellStart"/>
      <w:r w:rsidR="00125CAB" w:rsidRPr="00125CAB">
        <w:rPr>
          <w:rFonts w:ascii="Times New Roman" w:hAnsi="Times New Roman" w:cs="Times New Roman"/>
          <w:sz w:val="24"/>
          <w:szCs w:val="24"/>
        </w:rPr>
        <w:t>Dashora</w:t>
      </w:r>
      <w:proofErr w:type="spellEnd"/>
      <w:r w:rsidR="00405A3C">
        <w:rPr>
          <w:rFonts w:ascii="Times New Roman" w:hAnsi="Times New Roman" w:cs="Times New Roman"/>
          <w:sz w:val="24"/>
          <w:szCs w:val="24"/>
        </w:rPr>
        <w:t xml:space="preserve"> </w:t>
      </w:r>
      <w:r w:rsidR="00125CAB" w:rsidRPr="00125CAB">
        <w:rPr>
          <w:rFonts w:ascii="Times New Roman" w:hAnsi="Times New Roman" w:cs="Times New Roman"/>
          <w:sz w:val="24"/>
          <w:szCs w:val="24"/>
        </w:rPr>
        <w:t>and</w:t>
      </w:r>
      <w:r w:rsidR="009955E4">
        <w:rPr>
          <w:rFonts w:ascii="Times New Roman" w:hAnsi="Times New Roman" w:cs="Times New Roman"/>
          <w:sz w:val="24"/>
          <w:szCs w:val="24"/>
        </w:rPr>
        <w:t xml:space="preserve"> </w:t>
      </w:r>
      <w:r w:rsidR="00125CAB" w:rsidRPr="00125CAB">
        <w:rPr>
          <w:rFonts w:ascii="Times New Roman" w:hAnsi="Times New Roman" w:cs="Times New Roman"/>
          <w:sz w:val="24"/>
          <w:szCs w:val="24"/>
        </w:rPr>
        <w:t>Henry</w:t>
      </w:r>
      <w:r w:rsidR="00AA28A4">
        <w:rPr>
          <w:rFonts w:ascii="Times New Roman" w:hAnsi="Times New Roman" w:cs="Times New Roman"/>
          <w:sz w:val="24"/>
          <w:szCs w:val="24"/>
        </w:rPr>
        <w:t xml:space="preserve">, 2022., </w:t>
      </w:r>
      <w:r w:rsidR="00125CAB">
        <w:rPr>
          <w:rFonts w:ascii="Times New Roman" w:hAnsi="Times New Roman" w:cs="Times New Roman"/>
          <w:sz w:val="24"/>
          <w:szCs w:val="24"/>
        </w:rPr>
        <w:t xml:space="preserve">conducted a study on </w:t>
      </w:r>
      <w:r w:rsidR="00125CAB" w:rsidRPr="00125CAB">
        <w:rPr>
          <w:rFonts w:ascii="Times New Roman" w:hAnsi="Times New Roman" w:cs="Times New Roman"/>
          <w:sz w:val="24"/>
          <w:szCs w:val="24"/>
        </w:rPr>
        <w:t>Major Constraints Faced by KVK Scientists During Use of ICT Tools in Rajasthan</w:t>
      </w:r>
      <w:r w:rsidR="00125CAB">
        <w:rPr>
          <w:rFonts w:ascii="Times New Roman" w:hAnsi="Times New Roman" w:cs="Times New Roman"/>
          <w:sz w:val="24"/>
          <w:szCs w:val="24"/>
        </w:rPr>
        <w:t>. The study was conducted with 210 scientists of KVKs. The study revealed the results in general constraints, cost of repairing ICT tools</w:t>
      </w:r>
      <w:r w:rsidR="000A071B">
        <w:rPr>
          <w:rFonts w:ascii="Times New Roman" w:hAnsi="Times New Roman" w:cs="Times New Roman"/>
          <w:sz w:val="24"/>
          <w:szCs w:val="24"/>
        </w:rPr>
        <w:t xml:space="preserve"> </w:t>
      </w:r>
      <w:r w:rsidR="00125CAB">
        <w:rPr>
          <w:rFonts w:ascii="Times New Roman" w:hAnsi="Times New Roman" w:cs="Times New Roman"/>
          <w:sz w:val="24"/>
          <w:szCs w:val="24"/>
        </w:rPr>
        <w:t xml:space="preserve">ranked first followed by </w:t>
      </w:r>
      <w:r w:rsidR="000A071B">
        <w:rPr>
          <w:rFonts w:ascii="Times New Roman" w:hAnsi="Times New Roman" w:cs="Times New Roman"/>
          <w:sz w:val="24"/>
          <w:szCs w:val="24"/>
        </w:rPr>
        <w:t xml:space="preserve">problems of virus which corrupt data, fear of misguiding the users and in the bottom unreliability of content and difficulty in sorting of information. In personal constraints, </w:t>
      </w:r>
      <w:r w:rsidR="000A071B" w:rsidRPr="000A071B">
        <w:rPr>
          <w:rFonts w:ascii="Times New Roman" w:hAnsi="Times New Roman" w:cs="Times New Roman"/>
          <w:sz w:val="24"/>
          <w:szCs w:val="24"/>
        </w:rPr>
        <w:t>lack of ICT oriented training</w:t>
      </w:r>
      <w:r w:rsidR="000A071B">
        <w:rPr>
          <w:rFonts w:ascii="Times New Roman" w:hAnsi="Times New Roman" w:cs="Times New Roman"/>
          <w:sz w:val="24"/>
          <w:szCs w:val="24"/>
        </w:rPr>
        <w:t xml:space="preserve"> ranked first followed by</w:t>
      </w:r>
      <w:r w:rsidR="00E273BF">
        <w:rPr>
          <w:rFonts w:ascii="Times New Roman" w:hAnsi="Times New Roman" w:cs="Times New Roman"/>
          <w:sz w:val="24"/>
          <w:szCs w:val="24"/>
        </w:rPr>
        <w:t xml:space="preserve"> </w:t>
      </w:r>
      <w:r w:rsidR="00E273BF" w:rsidRPr="000A071B">
        <w:rPr>
          <w:rFonts w:ascii="Times New Roman" w:hAnsi="Times New Roman" w:cs="Times New Roman"/>
          <w:sz w:val="24"/>
          <w:szCs w:val="24"/>
        </w:rPr>
        <w:t>belief that internet is not safe in knowledge provider</w:t>
      </w:r>
      <w:r w:rsidR="00E273BF">
        <w:rPr>
          <w:rFonts w:ascii="Times New Roman" w:hAnsi="Times New Roman" w:cs="Times New Roman"/>
          <w:sz w:val="24"/>
          <w:szCs w:val="24"/>
        </w:rPr>
        <w:t>,</w:t>
      </w:r>
      <w:r w:rsidR="000A071B" w:rsidRPr="000A071B">
        <w:rPr>
          <w:rFonts w:ascii="Times New Roman" w:hAnsi="Times New Roman" w:cs="Times New Roman"/>
          <w:sz w:val="24"/>
          <w:szCs w:val="24"/>
        </w:rPr>
        <w:t xml:space="preserve"> lack of time to access internet</w:t>
      </w:r>
      <w:r w:rsidR="00E273BF">
        <w:rPr>
          <w:rFonts w:ascii="Times New Roman" w:hAnsi="Times New Roman" w:cs="Times New Roman"/>
          <w:sz w:val="24"/>
          <w:szCs w:val="24"/>
        </w:rPr>
        <w:t xml:space="preserve">, haven’t own computer, lack of skills using the internet, lack of confidence in using, lack of interest towards ICT and lack of knowledge about ICT. </w:t>
      </w:r>
    </w:p>
    <w:p w14:paraId="42605D3F" w14:textId="6633D88A" w:rsidR="00FF02FC" w:rsidRPr="00FF02FC" w:rsidRDefault="00FF02FC" w:rsidP="00FF02FC">
      <w:pPr>
        <w:spacing w:line="360" w:lineRule="auto"/>
        <w:ind w:firstLine="720"/>
        <w:jc w:val="both"/>
        <w:rPr>
          <w:rFonts w:ascii="Times New Roman" w:hAnsi="Times New Roman" w:cs="Times New Roman"/>
          <w:sz w:val="24"/>
          <w:szCs w:val="24"/>
        </w:rPr>
      </w:pPr>
      <w:r w:rsidRPr="00FF02FC">
        <w:rPr>
          <w:rFonts w:ascii="Times New Roman" w:hAnsi="Times New Roman" w:cs="Times New Roman"/>
          <w:sz w:val="24"/>
          <w:szCs w:val="24"/>
        </w:rPr>
        <w:t xml:space="preserve">Poor internet connectivity ranked highest among technical constraints, followed by issues with viruses, connection instability, frequent power outages, software issues, electrical fluctuations, limited availability of ICT devices, inverter unavailability, limited availability of ICT tools, and incompetence with ICT tools. First among the economic restraints were the high cost of ICT tools, which were followed by a lack of internet connectivity in remote areas, a lack of institutional financial resources, and a lack of government funding. Reducing valuable time spent with panchayat members was ranked first in terms of social constraints, followed by excessive use that has impacted socialising with friends, reading books, newspapers, and other materials, and spending less time with family </w:t>
      </w:r>
      <w:r w:rsidR="00BE1E31" w:rsidRPr="00FF02FC">
        <w:rPr>
          <w:rFonts w:ascii="Times New Roman" w:hAnsi="Times New Roman" w:cs="Times New Roman"/>
          <w:sz w:val="24"/>
          <w:szCs w:val="24"/>
        </w:rPr>
        <w:t>because of</w:t>
      </w:r>
      <w:r w:rsidRPr="00FF02FC">
        <w:rPr>
          <w:rFonts w:ascii="Times New Roman" w:hAnsi="Times New Roman" w:cs="Times New Roman"/>
          <w:sz w:val="24"/>
          <w:szCs w:val="24"/>
        </w:rPr>
        <w:t xml:space="preserve"> excessive ICT use. Lastly, in terms of physiological constraints, physical pain like headaches, eyestrain, and backaches ranked first, followed by other constraints like lack of focus, blurred vision, nerve pain, behavioural changes, depression, and aggression.</w:t>
      </w:r>
    </w:p>
    <w:p w14:paraId="3C1BEFF4" w14:textId="05E60FFC" w:rsidR="00FB441B" w:rsidRDefault="008D6ACA" w:rsidP="00FF02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5E3EAA">
        <w:rPr>
          <w:rFonts w:ascii="Times New Roman" w:hAnsi="Times New Roman" w:cs="Times New Roman"/>
          <w:sz w:val="24"/>
          <w:szCs w:val="24"/>
        </w:rPr>
        <w:t>Lalhmachhuana</w:t>
      </w:r>
      <w:proofErr w:type="spellEnd"/>
      <w:r w:rsidRPr="005E3EAA">
        <w:rPr>
          <w:rFonts w:ascii="Times New Roman" w:hAnsi="Times New Roman" w:cs="Times New Roman"/>
          <w:sz w:val="24"/>
          <w:szCs w:val="24"/>
        </w:rPr>
        <w:t xml:space="preserve"> and</w:t>
      </w:r>
      <w:r w:rsidR="009955E4">
        <w:rPr>
          <w:rFonts w:ascii="Times New Roman" w:hAnsi="Times New Roman" w:cs="Times New Roman"/>
          <w:sz w:val="24"/>
          <w:szCs w:val="24"/>
        </w:rPr>
        <w:t xml:space="preserve"> </w:t>
      </w:r>
      <w:proofErr w:type="spellStart"/>
      <w:r w:rsidRPr="005E3EAA">
        <w:rPr>
          <w:rFonts w:ascii="Times New Roman" w:hAnsi="Times New Roman" w:cs="Times New Roman"/>
          <w:sz w:val="24"/>
          <w:szCs w:val="24"/>
        </w:rPr>
        <w:t>Devarani</w:t>
      </w:r>
      <w:proofErr w:type="spellEnd"/>
      <w:r w:rsidRPr="005E3EAA">
        <w:rPr>
          <w:rFonts w:ascii="Times New Roman" w:hAnsi="Times New Roman" w:cs="Times New Roman"/>
          <w:sz w:val="24"/>
          <w:szCs w:val="24"/>
        </w:rPr>
        <w:t>, 2017</w:t>
      </w:r>
      <w:r>
        <w:rPr>
          <w:rFonts w:ascii="Times New Roman" w:hAnsi="Times New Roman" w:cs="Times New Roman"/>
          <w:sz w:val="24"/>
          <w:szCs w:val="24"/>
        </w:rPr>
        <w:t xml:space="preserve">., conducted a study on </w:t>
      </w:r>
      <w:r w:rsidRPr="008D6ACA">
        <w:rPr>
          <w:rFonts w:ascii="Times New Roman" w:hAnsi="Times New Roman" w:cs="Times New Roman"/>
          <w:sz w:val="24"/>
          <w:szCs w:val="24"/>
        </w:rPr>
        <w:t>Perceived Job Performance and Constraints Hindering Performance of Krishi Vigyan Kendra’s in Mizoram</w:t>
      </w:r>
      <w:r>
        <w:rPr>
          <w:rFonts w:ascii="Times New Roman" w:hAnsi="Times New Roman" w:cs="Times New Roman"/>
          <w:sz w:val="24"/>
          <w:szCs w:val="24"/>
        </w:rPr>
        <w:t>.</w:t>
      </w:r>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Kolasib</w:t>
      </w:r>
      <w:proofErr w:type="spellEnd"/>
      <w:r w:rsidRPr="008D6ACA">
        <w:rPr>
          <w:rFonts w:ascii="Times New Roman" w:hAnsi="Times New Roman" w:cs="Times New Roman"/>
          <w:sz w:val="24"/>
          <w:szCs w:val="24"/>
        </w:rPr>
        <w:t xml:space="preserve">, </w:t>
      </w:r>
      <w:proofErr w:type="spellStart"/>
      <w:r w:rsidRPr="008D6ACA">
        <w:rPr>
          <w:rFonts w:ascii="Times New Roman" w:hAnsi="Times New Roman" w:cs="Times New Roman"/>
          <w:sz w:val="24"/>
          <w:szCs w:val="24"/>
        </w:rPr>
        <w:t>Lunglei</w:t>
      </w:r>
      <w:proofErr w:type="spellEnd"/>
      <w:r w:rsidRPr="008D6ACA">
        <w:rPr>
          <w:rFonts w:ascii="Times New Roman" w:hAnsi="Times New Roman" w:cs="Times New Roman"/>
          <w:sz w:val="24"/>
          <w:szCs w:val="24"/>
        </w:rPr>
        <w:t xml:space="preserve"> and </w:t>
      </w:r>
      <w:proofErr w:type="spellStart"/>
      <w:r w:rsidRPr="008D6ACA">
        <w:rPr>
          <w:rFonts w:ascii="Times New Roman" w:hAnsi="Times New Roman" w:cs="Times New Roman"/>
          <w:sz w:val="24"/>
          <w:szCs w:val="24"/>
        </w:rPr>
        <w:t>Aizwal</w:t>
      </w:r>
      <w:proofErr w:type="spellEnd"/>
      <w:r>
        <w:rPr>
          <w:rFonts w:ascii="Times New Roman" w:hAnsi="Times New Roman" w:cs="Times New Roman"/>
          <w:sz w:val="24"/>
          <w:szCs w:val="24"/>
        </w:rPr>
        <w:t xml:space="preserve"> KVKs were selected for this study with 18 respondents only. The researchers revealed the results of various constraints faced by scientific and technical staff were special budgetary provisions for conducting demonstrations (77.78%), delay in releasing salary (72.22%), lack of manpower (61.11%), </w:t>
      </w:r>
      <w:r w:rsidR="00011829">
        <w:rPr>
          <w:rFonts w:ascii="Times New Roman" w:hAnsi="Times New Roman" w:cs="Times New Roman"/>
          <w:sz w:val="24"/>
          <w:szCs w:val="24"/>
        </w:rPr>
        <w:t>too much</w:t>
      </w:r>
      <w:r w:rsidR="00011829" w:rsidRPr="00011829">
        <w:rPr>
          <w:rFonts w:ascii="Times New Roman" w:hAnsi="Times New Roman" w:cs="Times New Roman"/>
          <w:sz w:val="24"/>
          <w:szCs w:val="24"/>
        </w:rPr>
        <w:t xml:space="preserve"> reporting</w:t>
      </w:r>
      <w:r w:rsidR="00011829">
        <w:rPr>
          <w:rFonts w:ascii="Times New Roman" w:hAnsi="Times New Roman" w:cs="Times New Roman"/>
          <w:sz w:val="24"/>
          <w:szCs w:val="24"/>
        </w:rPr>
        <w:t xml:space="preserve"> and lack of location specific </w:t>
      </w:r>
      <w:r w:rsidR="00011829">
        <w:rPr>
          <w:rFonts w:ascii="Times New Roman" w:hAnsi="Times New Roman" w:cs="Times New Roman"/>
          <w:sz w:val="24"/>
          <w:szCs w:val="24"/>
        </w:rPr>
        <w:lastRenderedPageBreak/>
        <w:t>technologies share the same 4</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 (55.56%), no externally funded project (50.00%), </w:t>
      </w:r>
      <w:r w:rsidR="00011829" w:rsidRPr="00011829">
        <w:rPr>
          <w:rFonts w:ascii="Times New Roman" w:hAnsi="Times New Roman" w:cs="Times New Roman"/>
          <w:sz w:val="24"/>
          <w:szCs w:val="24"/>
        </w:rPr>
        <w:t>lack of travelling allowances for follow up activity</w:t>
      </w:r>
      <w:r w:rsidR="00011829">
        <w:rPr>
          <w:rFonts w:ascii="Times New Roman" w:hAnsi="Times New Roman" w:cs="Times New Roman"/>
          <w:sz w:val="24"/>
          <w:szCs w:val="24"/>
        </w:rPr>
        <w:t xml:space="preserve"> (44.44%), </w:t>
      </w:r>
      <w:r w:rsidR="00011829" w:rsidRPr="00011829">
        <w:rPr>
          <w:rFonts w:ascii="Times New Roman" w:hAnsi="Times New Roman" w:cs="Times New Roman"/>
          <w:sz w:val="24"/>
          <w:szCs w:val="24"/>
        </w:rPr>
        <w:t>poor residential quarter facilities</w:t>
      </w:r>
      <w:r w:rsidR="00011829">
        <w:rPr>
          <w:rFonts w:ascii="Times New Roman" w:hAnsi="Times New Roman" w:cs="Times New Roman"/>
          <w:sz w:val="24"/>
          <w:szCs w:val="24"/>
        </w:rPr>
        <w:t xml:space="preserve"> and </w:t>
      </w:r>
      <w:r w:rsidR="00011829" w:rsidRPr="00011829">
        <w:rPr>
          <w:rFonts w:ascii="Times New Roman" w:hAnsi="Times New Roman" w:cs="Times New Roman"/>
          <w:sz w:val="24"/>
          <w:szCs w:val="24"/>
        </w:rPr>
        <w:t>lack of adequate training to the staff concern</w:t>
      </w:r>
      <w:r w:rsidR="00011829">
        <w:rPr>
          <w:rFonts w:ascii="Times New Roman" w:hAnsi="Times New Roman" w:cs="Times New Roman"/>
          <w:sz w:val="24"/>
          <w:szCs w:val="24"/>
        </w:rPr>
        <w:t xml:space="preserve"> shares the same 7</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(38.89%)</w:t>
      </w:r>
      <w:r w:rsidR="00011829">
        <w:rPr>
          <w:rFonts w:ascii="Times New Roman" w:hAnsi="Times New Roman" w:cs="Times New Roman"/>
          <w:sz w:val="24"/>
          <w:szCs w:val="24"/>
        </w:rPr>
        <w:t>, poor office facilities (33.33%), less availability of audio-visual aids for teaching &amp; communication and l</w:t>
      </w:r>
      <w:r w:rsidR="00DC222E">
        <w:rPr>
          <w:rFonts w:ascii="Times New Roman" w:hAnsi="Times New Roman" w:cs="Times New Roman"/>
          <w:sz w:val="24"/>
          <w:szCs w:val="24"/>
        </w:rPr>
        <w:t>ow</w:t>
      </w:r>
      <w:r w:rsidR="00011829">
        <w:rPr>
          <w:rFonts w:ascii="Times New Roman" w:hAnsi="Times New Roman" w:cs="Times New Roman"/>
          <w:sz w:val="24"/>
          <w:szCs w:val="24"/>
        </w:rPr>
        <w:t xml:space="preserve"> pay scales share the same 9</w:t>
      </w:r>
      <w:r w:rsidR="00011829" w:rsidRPr="00011829">
        <w:rPr>
          <w:rFonts w:ascii="Times New Roman" w:hAnsi="Times New Roman" w:cs="Times New Roman"/>
          <w:sz w:val="24"/>
          <w:szCs w:val="24"/>
          <w:vertAlign w:val="superscript"/>
        </w:rPr>
        <w:t>th</w:t>
      </w:r>
      <w:r w:rsidR="00011829">
        <w:rPr>
          <w:rFonts w:ascii="Times New Roman" w:hAnsi="Times New Roman" w:cs="Times New Roman"/>
          <w:sz w:val="24"/>
          <w:szCs w:val="24"/>
        </w:rPr>
        <w:t xml:space="preserve"> rank</w:t>
      </w:r>
      <w:r w:rsidR="00DC222E">
        <w:rPr>
          <w:rFonts w:ascii="Times New Roman" w:hAnsi="Times New Roman" w:cs="Times New Roman"/>
          <w:sz w:val="24"/>
          <w:szCs w:val="24"/>
        </w:rPr>
        <w:t xml:space="preserve"> (22.22%)</w:t>
      </w:r>
      <w:r w:rsidR="00011829">
        <w:rPr>
          <w:rFonts w:ascii="Times New Roman" w:hAnsi="Times New Roman" w:cs="Times New Roman"/>
          <w:sz w:val="24"/>
          <w:szCs w:val="24"/>
        </w:rPr>
        <w:t xml:space="preserve"> followed by </w:t>
      </w:r>
      <w:r w:rsidR="00BE407C">
        <w:rPr>
          <w:rFonts w:ascii="Times New Roman" w:hAnsi="Times New Roman" w:cs="Times New Roman"/>
          <w:sz w:val="24"/>
          <w:szCs w:val="24"/>
        </w:rPr>
        <w:t>excessive adoption of bossism and frequent transfers</w:t>
      </w:r>
      <w:r w:rsidR="00DC222E">
        <w:rPr>
          <w:rFonts w:ascii="Times New Roman" w:hAnsi="Times New Roman" w:cs="Times New Roman"/>
          <w:sz w:val="24"/>
          <w:szCs w:val="24"/>
        </w:rPr>
        <w:t xml:space="preserve"> (16.67%)</w:t>
      </w:r>
      <w:r w:rsidR="00BE407C">
        <w:rPr>
          <w:rFonts w:ascii="Times New Roman" w:hAnsi="Times New Roman" w:cs="Times New Roman"/>
          <w:sz w:val="24"/>
          <w:szCs w:val="24"/>
        </w:rPr>
        <w:t xml:space="preserve"> were the last and 10</w:t>
      </w:r>
      <w:r w:rsidR="00BE407C" w:rsidRPr="00BE407C">
        <w:rPr>
          <w:rFonts w:ascii="Times New Roman" w:hAnsi="Times New Roman" w:cs="Times New Roman"/>
          <w:sz w:val="24"/>
          <w:szCs w:val="24"/>
          <w:vertAlign w:val="superscript"/>
        </w:rPr>
        <w:t>th</w:t>
      </w:r>
      <w:r w:rsidR="00BE407C">
        <w:rPr>
          <w:rFonts w:ascii="Times New Roman" w:hAnsi="Times New Roman" w:cs="Times New Roman"/>
          <w:sz w:val="24"/>
          <w:szCs w:val="24"/>
        </w:rPr>
        <w:t xml:space="preserve"> constraints of the Subject Matter Specialists working in the KVKs.</w:t>
      </w:r>
    </w:p>
    <w:p w14:paraId="1C329EB9" w14:textId="3362BF09" w:rsidR="00752C0E" w:rsidRDefault="0022701D" w:rsidP="00E450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7055CF" w:rsidRPr="007055CF">
        <w:rPr>
          <w:rFonts w:ascii="Times New Roman" w:hAnsi="Times New Roman" w:cs="Times New Roman"/>
          <w:sz w:val="24"/>
          <w:szCs w:val="24"/>
        </w:rPr>
        <w:t>Ranjan</w:t>
      </w:r>
      <w:r w:rsidR="007055CF">
        <w:rPr>
          <w:rFonts w:ascii="Times New Roman" w:hAnsi="Times New Roman" w:cs="Times New Roman"/>
          <w:sz w:val="24"/>
          <w:szCs w:val="24"/>
        </w:rPr>
        <w:t xml:space="preserve">. </w:t>
      </w:r>
      <w:r w:rsidR="007055CF" w:rsidRPr="007055CF">
        <w:rPr>
          <w:rFonts w:ascii="Times New Roman" w:hAnsi="Times New Roman" w:cs="Times New Roman"/>
          <w:i/>
          <w:iCs/>
          <w:sz w:val="24"/>
          <w:szCs w:val="24"/>
        </w:rPr>
        <w:t>et. al</w:t>
      </w:r>
      <w:r w:rsidR="007055CF">
        <w:rPr>
          <w:rFonts w:ascii="Times New Roman" w:hAnsi="Times New Roman" w:cs="Times New Roman"/>
          <w:sz w:val="24"/>
          <w:szCs w:val="24"/>
        </w:rPr>
        <w:t xml:space="preserve">., </w:t>
      </w:r>
      <w:r w:rsidR="00DA6A00">
        <w:rPr>
          <w:rFonts w:ascii="Times New Roman" w:hAnsi="Times New Roman" w:cs="Times New Roman"/>
          <w:sz w:val="24"/>
          <w:szCs w:val="24"/>
        </w:rPr>
        <w:t xml:space="preserve">2019. </w:t>
      </w:r>
      <w:r w:rsidR="007055CF">
        <w:rPr>
          <w:rFonts w:ascii="Times New Roman" w:hAnsi="Times New Roman" w:cs="Times New Roman"/>
          <w:sz w:val="24"/>
          <w:szCs w:val="24"/>
        </w:rPr>
        <w:t xml:space="preserve">conducted a study on </w:t>
      </w:r>
      <w:r w:rsidR="007055CF" w:rsidRPr="007055CF">
        <w:rPr>
          <w:rFonts w:ascii="Times New Roman" w:hAnsi="Times New Roman" w:cs="Times New Roman"/>
          <w:sz w:val="24"/>
          <w:szCs w:val="24"/>
        </w:rPr>
        <w:t>Constraints Experienced by the KVKs Scientists and Beneficiaries for Improvement of KVKs Performance: A Study in Uttarakhand, India</w:t>
      </w:r>
      <w:r w:rsidR="007055CF">
        <w:rPr>
          <w:rFonts w:ascii="Times New Roman" w:hAnsi="Times New Roman" w:cs="Times New Roman"/>
          <w:sz w:val="24"/>
          <w:szCs w:val="24"/>
        </w:rPr>
        <w:t>.</w:t>
      </w:r>
      <w:r w:rsidR="00F70F5A">
        <w:rPr>
          <w:rFonts w:ascii="Times New Roman" w:hAnsi="Times New Roman" w:cs="Times New Roman"/>
          <w:sz w:val="24"/>
          <w:szCs w:val="24"/>
        </w:rPr>
        <w:t xml:space="preserve"> Only 8 scientists were selected from two KVKs named as </w:t>
      </w:r>
      <w:proofErr w:type="spellStart"/>
      <w:r w:rsidR="00F70F5A">
        <w:rPr>
          <w:rFonts w:ascii="Times New Roman" w:hAnsi="Times New Roman" w:cs="Times New Roman"/>
          <w:sz w:val="24"/>
          <w:szCs w:val="24"/>
        </w:rPr>
        <w:t>Dhakrani</w:t>
      </w:r>
      <w:proofErr w:type="spellEnd"/>
      <w:r w:rsidR="00F70F5A">
        <w:rPr>
          <w:rFonts w:ascii="Times New Roman" w:hAnsi="Times New Roman" w:cs="Times New Roman"/>
          <w:sz w:val="24"/>
          <w:szCs w:val="24"/>
        </w:rPr>
        <w:t xml:space="preserve"> and </w:t>
      </w:r>
      <w:proofErr w:type="spellStart"/>
      <w:r w:rsidR="00F70F5A">
        <w:rPr>
          <w:rFonts w:ascii="Times New Roman" w:hAnsi="Times New Roman" w:cs="Times New Roman"/>
          <w:sz w:val="24"/>
          <w:szCs w:val="24"/>
        </w:rPr>
        <w:t>Sindhuri</w:t>
      </w:r>
      <w:proofErr w:type="spellEnd"/>
      <w:r w:rsidR="00F70F5A">
        <w:rPr>
          <w:rFonts w:ascii="Times New Roman" w:hAnsi="Times New Roman" w:cs="Times New Roman"/>
          <w:sz w:val="24"/>
          <w:szCs w:val="24"/>
        </w:rPr>
        <w:t xml:space="preserve"> of Uttarakhand. The research results were revealed in the category of organizing effective training programmes, lack of transport and insufficient funds for execution ranked first followed by lack of freedom to work, unavailability of timely input and lack of manpower or staffs. In organizing frontline demonstrations, difficulties in selection of demonstration plots </w:t>
      </w:r>
      <w:r w:rsidR="007B1A4F">
        <w:rPr>
          <w:rFonts w:ascii="Times New Roman" w:hAnsi="Times New Roman" w:cs="Times New Roman"/>
          <w:sz w:val="24"/>
          <w:szCs w:val="24"/>
        </w:rPr>
        <w:t>were</w:t>
      </w:r>
      <w:r w:rsidR="00F70F5A">
        <w:rPr>
          <w:rFonts w:ascii="Times New Roman" w:hAnsi="Times New Roman" w:cs="Times New Roman"/>
          <w:sz w:val="24"/>
          <w:szCs w:val="24"/>
        </w:rPr>
        <w:t xml:space="preserve"> ranked first followed by lack of transportation facilities in hills/plain, lack of proper mechanism to find out the rate of adoption of showcased varieties by farmers</w:t>
      </w:r>
      <w:r w:rsidR="00EB6D67">
        <w:rPr>
          <w:rFonts w:ascii="Times New Roman" w:hAnsi="Times New Roman" w:cs="Times New Roman"/>
          <w:sz w:val="24"/>
          <w:szCs w:val="24"/>
        </w:rPr>
        <w:t>, lack of proper knowledge of SMSs in conducting FLDs and unavailability of input in timely manner.</w:t>
      </w:r>
      <w:r w:rsidR="00EF718E">
        <w:rPr>
          <w:rFonts w:ascii="Times New Roman" w:hAnsi="Times New Roman" w:cs="Times New Roman"/>
          <w:sz w:val="24"/>
          <w:szCs w:val="24"/>
        </w:rPr>
        <w:t xml:space="preserve"> </w:t>
      </w:r>
    </w:p>
    <w:p w14:paraId="24E4135B" w14:textId="150D201E" w:rsidR="00BE1E31" w:rsidRDefault="005B0A88" w:rsidP="006C2457">
      <w:pPr>
        <w:spacing w:line="360" w:lineRule="auto"/>
        <w:ind w:firstLine="720"/>
        <w:jc w:val="both"/>
        <w:rPr>
          <w:rFonts w:ascii="Times New Roman" w:hAnsi="Times New Roman" w:cs="Times New Roman"/>
          <w:sz w:val="24"/>
          <w:szCs w:val="24"/>
        </w:rPr>
      </w:pPr>
      <w:r w:rsidRPr="005B0A88">
        <w:rPr>
          <w:rFonts w:ascii="Times New Roman" w:hAnsi="Times New Roman" w:cs="Times New Roman"/>
          <w:sz w:val="24"/>
          <w:szCs w:val="24"/>
        </w:rPr>
        <w:t>Farmers' lack of trust in OFT technologies was the biggest obstacle to conducting on farm trails. This was followed by the inability to obtain technological inputs on time, the lack of funds, vehicles, and staff, as well as ignorance of the protocols for conducting OFTs and a failure to perform prior needs assessments regarding OFTs. Lack of manpower was the biggest obstacle to conducting other extension activities (field days, exhibition mela</w:t>
      </w:r>
      <w:r>
        <w:rPr>
          <w:rFonts w:ascii="Times New Roman" w:hAnsi="Times New Roman" w:cs="Times New Roman"/>
          <w:sz w:val="24"/>
          <w:szCs w:val="24"/>
        </w:rPr>
        <w:t>’</w:t>
      </w:r>
      <w:r w:rsidRPr="005B0A88">
        <w:rPr>
          <w:rFonts w:ascii="Times New Roman" w:hAnsi="Times New Roman" w:cs="Times New Roman"/>
          <w:sz w:val="24"/>
          <w:szCs w:val="24"/>
        </w:rPr>
        <w:t>s, movie shows, etc.). This was followed by freedom to work, lack of funds and vehicles, lack of administrative authority for the program coordinator, and the recommendation that KVKs not be opened in areas with access to basic amenities like a market, schools, and hospitals.</w:t>
      </w:r>
    </w:p>
    <w:p w14:paraId="16979455" w14:textId="77777777" w:rsidR="009A5F98" w:rsidRDefault="009A5F98" w:rsidP="009A5F98">
      <w:pPr>
        <w:spacing w:line="360" w:lineRule="auto"/>
        <w:jc w:val="both"/>
        <w:rPr>
          <w:rFonts w:ascii="Times New Roman" w:hAnsi="Times New Roman" w:cs="Times New Roman"/>
          <w:b/>
          <w:bCs/>
          <w:sz w:val="24"/>
          <w:szCs w:val="24"/>
        </w:rPr>
      </w:pPr>
      <w:r w:rsidRPr="00FB441B">
        <w:rPr>
          <w:rFonts w:ascii="Times New Roman" w:hAnsi="Times New Roman" w:cs="Times New Roman"/>
          <w:b/>
          <w:bCs/>
          <w:sz w:val="24"/>
          <w:szCs w:val="24"/>
        </w:rPr>
        <w:t xml:space="preserve">Major findings </w:t>
      </w:r>
    </w:p>
    <w:p w14:paraId="5022479C" w14:textId="77777777" w:rsidR="009A5F98" w:rsidRPr="00C55100"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no. 1. Major constraints faced by SMSs in different dimensions</w:t>
      </w:r>
    </w:p>
    <w:tbl>
      <w:tblPr>
        <w:tblStyle w:val="TableGrid"/>
        <w:tblW w:w="9351" w:type="dxa"/>
        <w:tblLook w:val="04A0" w:firstRow="1" w:lastRow="0" w:firstColumn="1" w:lastColumn="0" w:noHBand="0" w:noVBand="1"/>
      </w:tblPr>
      <w:tblGrid>
        <w:gridCol w:w="988"/>
        <w:gridCol w:w="1938"/>
        <w:gridCol w:w="1696"/>
        <w:gridCol w:w="4729"/>
      </w:tblGrid>
      <w:tr w:rsidR="009A5F98" w:rsidRPr="00C55100" w14:paraId="0AFC6C36" w14:textId="77777777" w:rsidTr="000151B8">
        <w:trPr>
          <w:trHeight w:val="319"/>
        </w:trPr>
        <w:tc>
          <w:tcPr>
            <w:tcW w:w="988" w:type="dxa"/>
            <w:hideMark/>
          </w:tcPr>
          <w:p w14:paraId="4E22177E"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S. No.</w:t>
            </w:r>
          </w:p>
        </w:tc>
        <w:tc>
          <w:tcPr>
            <w:tcW w:w="1938" w:type="dxa"/>
            <w:hideMark/>
          </w:tcPr>
          <w:p w14:paraId="0CEC253A"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Authors &amp; Year</w:t>
            </w:r>
          </w:p>
        </w:tc>
        <w:tc>
          <w:tcPr>
            <w:tcW w:w="0" w:type="auto"/>
            <w:hideMark/>
          </w:tcPr>
          <w:p w14:paraId="5A5CDD7D"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Dimension</w:t>
            </w:r>
            <w:r>
              <w:rPr>
                <w:rFonts w:ascii="Times New Roman" w:hAnsi="Times New Roman" w:cs="Times New Roman"/>
                <w:b/>
                <w:bCs/>
                <w:sz w:val="24"/>
                <w:szCs w:val="24"/>
              </w:rPr>
              <w:t>s</w:t>
            </w:r>
          </w:p>
        </w:tc>
        <w:tc>
          <w:tcPr>
            <w:tcW w:w="4729" w:type="dxa"/>
            <w:hideMark/>
          </w:tcPr>
          <w:p w14:paraId="37A9DFD3" w14:textId="77777777" w:rsidR="009A5F98" w:rsidRPr="00C55100" w:rsidRDefault="009A5F98" w:rsidP="000151B8">
            <w:pPr>
              <w:spacing w:after="160" w:line="360" w:lineRule="auto"/>
              <w:jc w:val="center"/>
              <w:rPr>
                <w:rFonts w:ascii="Times New Roman" w:hAnsi="Times New Roman" w:cs="Times New Roman"/>
                <w:b/>
                <w:bCs/>
                <w:sz w:val="24"/>
                <w:szCs w:val="24"/>
              </w:rPr>
            </w:pPr>
            <w:r w:rsidRPr="00C55100">
              <w:rPr>
                <w:rFonts w:ascii="Times New Roman" w:hAnsi="Times New Roman" w:cs="Times New Roman"/>
                <w:b/>
                <w:bCs/>
                <w:sz w:val="24"/>
                <w:szCs w:val="24"/>
              </w:rPr>
              <w:t>Major Constraints Reported</w:t>
            </w:r>
          </w:p>
        </w:tc>
      </w:tr>
      <w:tr w:rsidR="009A5F98" w:rsidRPr="00C55100" w14:paraId="2FF17FBE" w14:textId="77777777" w:rsidTr="000151B8">
        <w:tc>
          <w:tcPr>
            <w:tcW w:w="988" w:type="dxa"/>
            <w:vAlign w:val="center"/>
            <w:hideMark/>
          </w:tcPr>
          <w:p w14:paraId="10CFFC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1</w:t>
            </w:r>
          </w:p>
        </w:tc>
        <w:tc>
          <w:tcPr>
            <w:tcW w:w="1938" w:type="dxa"/>
            <w:vAlign w:val="center"/>
            <w:hideMark/>
          </w:tcPr>
          <w:p w14:paraId="1623271C"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Kumar &amp; Kaur (2015)</w:t>
            </w:r>
          </w:p>
        </w:tc>
        <w:tc>
          <w:tcPr>
            <w:tcW w:w="0" w:type="auto"/>
            <w:vAlign w:val="center"/>
            <w:hideMark/>
          </w:tcPr>
          <w:p w14:paraId="5DA02BB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4B9334A"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 xml:space="preserve">Lack of location-specific technologies (69.10%), difficulty in disseminating complex </w:t>
            </w:r>
            <w:r w:rsidRPr="00C55100">
              <w:rPr>
                <w:rFonts w:ascii="Times New Roman" w:hAnsi="Times New Roman" w:cs="Times New Roman"/>
                <w:sz w:val="24"/>
                <w:szCs w:val="24"/>
              </w:rPr>
              <w:lastRenderedPageBreak/>
              <w:t>technologies (65.90%), and unendorsed farmer practices (62.90%).</w:t>
            </w:r>
          </w:p>
        </w:tc>
      </w:tr>
      <w:tr w:rsidR="009A5F98" w:rsidRPr="00C55100" w14:paraId="2F4F9E44" w14:textId="77777777" w:rsidTr="000151B8">
        <w:tc>
          <w:tcPr>
            <w:tcW w:w="988" w:type="dxa"/>
            <w:vAlign w:val="center"/>
            <w:hideMark/>
          </w:tcPr>
          <w:p w14:paraId="5EBE580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744646E"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25CD9FE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C7C8037"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(85.60%), delayed recruitment (72.20%), and frequent transfers (53.60%).</w:t>
            </w:r>
          </w:p>
        </w:tc>
      </w:tr>
      <w:tr w:rsidR="009A5F98" w:rsidRPr="00C55100" w14:paraId="72A0345F" w14:textId="77777777" w:rsidTr="000151B8">
        <w:tc>
          <w:tcPr>
            <w:tcW w:w="988" w:type="dxa"/>
            <w:vAlign w:val="center"/>
            <w:hideMark/>
          </w:tcPr>
          <w:p w14:paraId="1C7759D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29BE5D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0710342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3AD18E1"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Price fluctuations in crops (95.90%), labour shortages (87.60%), and low risk-taking abilities (67.00%).</w:t>
            </w:r>
          </w:p>
        </w:tc>
      </w:tr>
      <w:tr w:rsidR="009A5F98" w:rsidRPr="00C55100" w14:paraId="42A11CB3" w14:textId="77777777" w:rsidTr="000151B8">
        <w:tc>
          <w:tcPr>
            <w:tcW w:w="988" w:type="dxa"/>
            <w:vAlign w:val="center"/>
            <w:hideMark/>
          </w:tcPr>
          <w:p w14:paraId="0706090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2</w:t>
            </w:r>
          </w:p>
        </w:tc>
        <w:tc>
          <w:tcPr>
            <w:tcW w:w="1938" w:type="dxa"/>
            <w:vAlign w:val="center"/>
            <w:hideMark/>
          </w:tcPr>
          <w:p w14:paraId="0D95871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Bashir &amp; Narmatha (2016)</w:t>
            </w:r>
          </w:p>
        </w:tc>
        <w:tc>
          <w:tcPr>
            <w:tcW w:w="0" w:type="auto"/>
            <w:vAlign w:val="center"/>
            <w:hideMark/>
          </w:tcPr>
          <w:p w14:paraId="3C6C81F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9C340F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clerical assistance (first rank), political interference, and lack of leadership.</w:t>
            </w:r>
          </w:p>
        </w:tc>
      </w:tr>
      <w:tr w:rsidR="009A5F98" w:rsidRPr="00C55100" w14:paraId="44B27599" w14:textId="77777777" w:rsidTr="000151B8">
        <w:tc>
          <w:tcPr>
            <w:tcW w:w="988" w:type="dxa"/>
            <w:vAlign w:val="center"/>
            <w:hideMark/>
          </w:tcPr>
          <w:p w14:paraId="39D6E35B"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3DCFC38"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4FC4A1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4582C45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resources among farmers, poor interpersonal relationships, and low farmer motivation.</w:t>
            </w:r>
          </w:p>
        </w:tc>
      </w:tr>
      <w:tr w:rsidR="009A5F98" w:rsidRPr="00C55100" w14:paraId="7F07DBB4" w14:textId="77777777" w:rsidTr="000151B8">
        <w:tc>
          <w:tcPr>
            <w:tcW w:w="988" w:type="dxa"/>
            <w:vAlign w:val="center"/>
            <w:hideMark/>
          </w:tcPr>
          <w:p w14:paraId="0D56596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44B1AB8D"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F0F0AD9"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2F2023BD"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Specialists being used as generalists, lack of incentives, and lack of recognition.</w:t>
            </w:r>
          </w:p>
        </w:tc>
      </w:tr>
      <w:tr w:rsidR="009A5F98" w:rsidRPr="00C55100" w14:paraId="6F0F6E87" w14:textId="77777777" w:rsidTr="000151B8">
        <w:tc>
          <w:tcPr>
            <w:tcW w:w="988" w:type="dxa"/>
            <w:vAlign w:val="center"/>
            <w:hideMark/>
          </w:tcPr>
          <w:p w14:paraId="6B84849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3</w:t>
            </w:r>
          </w:p>
        </w:tc>
        <w:tc>
          <w:tcPr>
            <w:tcW w:w="1938" w:type="dxa"/>
            <w:vAlign w:val="center"/>
            <w:hideMark/>
          </w:tcPr>
          <w:p w14:paraId="55E0A7E5"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Lalhmachhuana</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Devarani</w:t>
            </w:r>
            <w:proofErr w:type="spellEnd"/>
            <w:r w:rsidRPr="00C55100">
              <w:rPr>
                <w:rFonts w:ascii="Times New Roman" w:hAnsi="Times New Roman" w:cs="Times New Roman"/>
                <w:sz w:val="24"/>
                <w:szCs w:val="24"/>
              </w:rPr>
              <w:t xml:space="preserve"> (2017)</w:t>
            </w:r>
          </w:p>
        </w:tc>
        <w:tc>
          <w:tcPr>
            <w:tcW w:w="0" w:type="auto"/>
            <w:vAlign w:val="center"/>
            <w:hideMark/>
          </w:tcPr>
          <w:p w14:paraId="2695D7D5"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5D85BF7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Budget delays (77.78%), lack of manpower (61.11%), excessive reporting (55.56%), and inadequate office facilities (33.33%).</w:t>
            </w:r>
          </w:p>
        </w:tc>
      </w:tr>
      <w:tr w:rsidR="009A5F98" w:rsidRPr="00C55100" w14:paraId="16BF6A38" w14:textId="77777777" w:rsidTr="000151B8">
        <w:tc>
          <w:tcPr>
            <w:tcW w:w="988" w:type="dxa"/>
            <w:vAlign w:val="center"/>
            <w:hideMark/>
          </w:tcPr>
          <w:p w14:paraId="3E102EA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DD9741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A47402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4A7572BC"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Poor residential facilities (38.89%), low salaries, and lack of training resources (22.22%).</w:t>
            </w:r>
          </w:p>
        </w:tc>
      </w:tr>
      <w:tr w:rsidR="009A5F98" w:rsidRPr="00C55100" w14:paraId="462BD3CC" w14:textId="77777777" w:rsidTr="000151B8">
        <w:tc>
          <w:tcPr>
            <w:tcW w:w="988" w:type="dxa"/>
            <w:vAlign w:val="center"/>
            <w:hideMark/>
          </w:tcPr>
          <w:p w14:paraId="485AAA9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4</w:t>
            </w:r>
          </w:p>
        </w:tc>
        <w:tc>
          <w:tcPr>
            <w:tcW w:w="1938" w:type="dxa"/>
            <w:vAlign w:val="center"/>
            <w:hideMark/>
          </w:tcPr>
          <w:p w14:paraId="594FC1FE" w14:textId="1EF6B186"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Kale</w:t>
            </w:r>
            <w:r>
              <w:rPr>
                <w:rFonts w:ascii="Times New Roman" w:hAnsi="Times New Roman" w:cs="Times New Roman"/>
                <w:sz w:val="24"/>
                <w:szCs w:val="24"/>
              </w:rPr>
              <w:t>.</w:t>
            </w:r>
            <w:r w:rsidRPr="00C55100">
              <w:rPr>
                <w:rFonts w:ascii="Times New Roman" w:hAnsi="Times New Roman" w:cs="Times New Roman"/>
                <w:sz w:val="24"/>
                <w:szCs w:val="24"/>
              </w:rPr>
              <w:t xml:space="preserve"> </w:t>
            </w:r>
            <w:r>
              <w:rPr>
                <w:rFonts w:ascii="Times New Roman" w:hAnsi="Times New Roman" w:cs="Times New Roman"/>
                <w:i/>
                <w:iCs/>
                <w:sz w:val="24"/>
                <w:szCs w:val="24"/>
              </w:rPr>
              <w:t>et</w:t>
            </w:r>
            <w:r w:rsidRPr="00C55100">
              <w:rPr>
                <w:rFonts w:ascii="Times New Roman" w:hAnsi="Times New Roman" w:cs="Times New Roman"/>
                <w:i/>
                <w:iCs/>
                <w:sz w:val="24"/>
                <w:szCs w:val="24"/>
              </w:rPr>
              <w:t xml:space="preserve"> al</w:t>
            </w:r>
            <w:r w:rsidRPr="00C55100">
              <w:rPr>
                <w:rFonts w:ascii="Times New Roman" w:hAnsi="Times New Roman" w:cs="Times New Roman"/>
                <w:sz w:val="24"/>
                <w:szCs w:val="24"/>
              </w:rPr>
              <w:t>.</w:t>
            </w:r>
            <w:r>
              <w:rPr>
                <w:rFonts w:ascii="Times New Roman" w:hAnsi="Times New Roman" w:cs="Times New Roman"/>
                <w:sz w:val="24"/>
                <w:szCs w:val="24"/>
              </w:rPr>
              <w:t xml:space="preserve">, </w:t>
            </w:r>
            <w:r w:rsidRPr="00C55100">
              <w:rPr>
                <w:rFonts w:ascii="Times New Roman" w:hAnsi="Times New Roman" w:cs="Times New Roman"/>
                <w:sz w:val="24"/>
                <w:szCs w:val="24"/>
              </w:rPr>
              <w:t>(2017)</w:t>
            </w:r>
          </w:p>
        </w:tc>
        <w:tc>
          <w:tcPr>
            <w:tcW w:w="0" w:type="auto"/>
            <w:vAlign w:val="center"/>
            <w:hideMark/>
          </w:tcPr>
          <w:p w14:paraId="63D2044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0AFA7A2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ICT training facilities (75.86%), slow internet (81.61%), and insufficient ICT funding (66.67%).</w:t>
            </w:r>
          </w:p>
        </w:tc>
      </w:tr>
      <w:tr w:rsidR="009A5F98" w:rsidRPr="00C55100" w14:paraId="69890AC8" w14:textId="77777777" w:rsidTr="000151B8">
        <w:tc>
          <w:tcPr>
            <w:tcW w:w="988" w:type="dxa"/>
            <w:vAlign w:val="center"/>
            <w:hideMark/>
          </w:tcPr>
          <w:p w14:paraId="1A691F7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5</w:t>
            </w:r>
          </w:p>
        </w:tc>
        <w:tc>
          <w:tcPr>
            <w:tcW w:w="1938" w:type="dxa"/>
            <w:vAlign w:val="center"/>
            <w:hideMark/>
          </w:tcPr>
          <w:p w14:paraId="4DE8D05A"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Ramannanavar</w:t>
            </w:r>
            <w:proofErr w:type="spellEnd"/>
            <w:r w:rsidRPr="00C55100">
              <w:rPr>
                <w:rFonts w:ascii="Times New Roman" w:hAnsi="Times New Roman" w:cs="Times New Roman"/>
                <w:sz w:val="24"/>
                <w:szCs w:val="24"/>
              </w:rPr>
              <w:t xml:space="preserve"> &amp; </w:t>
            </w:r>
            <w:proofErr w:type="spellStart"/>
            <w:r w:rsidRPr="00C55100">
              <w:rPr>
                <w:rFonts w:ascii="Times New Roman" w:hAnsi="Times New Roman" w:cs="Times New Roman"/>
                <w:sz w:val="24"/>
                <w:szCs w:val="24"/>
              </w:rPr>
              <w:t>Nagnur</w:t>
            </w:r>
            <w:proofErr w:type="spellEnd"/>
            <w:r w:rsidRPr="00C55100">
              <w:rPr>
                <w:rFonts w:ascii="Times New Roman" w:hAnsi="Times New Roman" w:cs="Times New Roman"/>
                <w:sz w:val="24"/>
                <w:szCs w:val="24"/>
              </w:rPr>
              <w:t xml:space="preserve"> (2019)</w:t>
            </w:r>
          </w:p>
        </w:tc>
        <w:tc>
          <w:tcPr>
            <w:tcW w:w="0" w:type="auto"/>
            <w:vAlign w:val="center"/>
            <w:hideMark/>
          </w:tcPr>
          <w:p w14:paraId="778DE86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A19C436"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in disseminating complex technologies (61.66%), lack of location-specific innovations (43.33%), and farmer unresponsiveness (56.66%).</w:t>
            </w:r>
          </w:p>
        </w:tc>
      </w:tr>
      <w:tr w:rsidR="009A5F98" w:rsidRPr="00C55100" w14:paraId="452683A1" w14:textId="77777777" w:rsidTr="000151B8">
        <w:tc>
          <w:tcPr>
            <w:tcW w:w="988" w:type="dxa"/>
            <w:vAlign w:val="center"/>
            <w:hideMark/>
          </w:tcPr>
          <w:p w14:paraId="496F793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48A15A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06DD6B3"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0D276D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Heavy reporting workload (67.50%), insufficient transport facilities (65.00%), and poor coordination among subordinates (60.00%).</w:t>
            </w:r>
          </w:p>
        </w:tc>
      </w:tr>
      <w:tr w:rsidR="009A5F98" w:rsidRPr="00C55100" w14:paraId="3181F0A4" w14:textId="77777777" w:rsidTr="000151B8">
        <w:tc>
          <w:tcPr>
            <w:tcW w:w="988" w:type="dxa"/>
            <w:vAlign w:val="center"/>
            <w:hideMark/>
          </w:tcPr>
          <w:p w14:paraId="719489AF"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6A72E26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637AF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0771BD9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interest among farmers (51.66%), poor decision-making abilities (35.00%), and lack of communication among farmers (31.66%).</w:t>
            </w:r>
          </w:p>
        </w:tc>
      </w:tr>
      <w:tr w:rsidR="009A5F98" w:rsidRPr="00C55100" w14:paraId="01FBB234" w14:textId="77777777" w:rsidTr="000151B8">
        <w:tc>
          <w:tcPr>
            <w:tcW w:w="988" w:type="dxa"/>
            <w:vAlign w:val="center"/>
            <w:hideMark/>
          </w:tcPr>
          <w:p w14:paraId="60F9875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5FC8E9B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39BA1F24"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34497AE0"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Workload affecting personal life (57.50%), lack of freedom to express opinions (47.50%), and infrequent field visits (23.33%).</w:t>
            </w:r>
          </w:p>
        </w:tc>
      </w:tr>
      <w:tr w:rsidR="009A5F98" w:rsidRPr="00C55100" w14:paraId="5079161C" w14:textId="77777777" w:rsidTr="000151B8">
        <w:tc>
          <w:tcPr>
            <w:tcW w:w="988" w:type="dxa"/>
            <w:vAlign w:val="center"/>
            <w:hideMark/>
          </w:tcPr>
          <w:p w14:paraId="2FF02BAA"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6</w:t>
            </w:r>
          </w:p>
        </w:tc>
        <w:tc>
          <w:tcPr>
            <w:tcW w:w="1938" w:type="dxa"/>
            <w:vAlign w:val="center"/>
            <w:hideMark/>
          </w:tcPr>
          <w:p w14:paraId="2BC7EA22" w14:textId="74F96FEE"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Ranjan</w:t>
            </w:r>
            <w:r>
              <w:rPr>
                <w:rFonts w:ascii="Times New Roman" w:hAnsi="Times New Roman" w:cs="Times New Roman"/>
                <w:sz w:val="24"/>
                <w:szCs w:val="24"/>
              </w:rPr>
              <w:t xml:space="preserve">. </w:t>
            </w:r>
            <w:r w:rsidRPr="00C55100">
              <w:rPr>
                <w:rFonts w:ascii="Times New Roman" w:hAnsi="Times New Roman" w:cs="Times New Roman"/>
                <w:i/>
                <w:iCs/>
                <w:sz w:val="24"/>
                <w:szCs w:val="24"/>
              </w:rPr>
              <w:t>et</w:t>
            </w:r>
            <w:r>
              <w:rPr>
                <w:rFonts w:ascii="Times New Roman" w:hAnsi="Times New Roman" w:cs="Times New Roman"/>
                <w:i/>
                <w:iCs/>
                <w:sz w:val="24"/>
                <w:szCs w:val="24"/>
              </w:rPr>
              <w:t xml:space="preserve"> </w:t>
            </w:r>
            <w:r w:rsidRPr="00C55100">
              <w:rPr>
                <w:rFonts w:ascii="Times New Roman" w:hAnsi="Times New Roman" w:cs="Times New Roman"/>
                <w:i/>
                <w:iCs/>
                <w:sz w:val="24"/>
                <w:szCs w:val="24"/>
              </w:rPr>
              <w:t>al</w:t>
            </w:r>
            <w:r w:rsidRPr="00C55100">
              <w:rPr>
                <w:rFonts w:ascii="Times New Roman" w:hAnsi="Times New Roman" w:cs="Times New Roman"/>
                <w:sz w:val="24"/>
                <w:szCs w:val="24"/>
              </w:rPr>
              <w:t>.</w:t>
            </w:r>
            <w:r>
              <w:rPr>
                <w:rFonts w:ascii="Times New Roman" w:hAnsi="Times New Roman" w:cs="Times New Roman"/>
                <w:sz w:val="24"/>
                <w:szCs w:val="24"/>
              </w:rPr>
              <w:t>,</w:t>
            </w:r>
            <w:r w:rsidRPr="00C55100">
              <w:rPr>
                <w:rFonts w:ascii="Times New Roman" w:hAnsi="Times New Roman" w:cs="Times New Roman"/>
                <w:sz w:val="24"/>
                <w:szCs w:val="24"/>
              </w:rPr>
              <w:t xml:space="preserve"> (2019)</w:t>
            </w:r>
          </w:p>
        </w:tc>
        <w:tc>
          <w:tcPr>
            <w:tcW w:w="0" w:type="auto"/>
            <w:vAlign w:val="center"/>
            <w:hideMark/>
          </w:tcPr>
          <w:p w14:paraId="2F6DEEDF"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2771B6A8"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funds and freedom to work (first rank), and inadequate transport facilities.</w:t>
            </w:r>
          </w:p>
        </w:tc>
      </w:tr>
      <w:tr w:rsidR="009A5F98" w:rsidRPr="00C55100" w14:paraId="4C7A3EC1" w14:textId="77777777" w:rsidTr="000151B8">
        <w:tc>
          <w:tcPr>
            <w:tcW w:w="988" w:type="dxa"/>
            <w:vAlign w:val="center"/>
            <w:hideMark/>
          </w:tcPr>
          <w:p w14:paraId="50520A29"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65CA680"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B6C7402"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6AAB6623"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Lack of trust in new technologies (first rank) and untimely input availability.</w:t>
            </w:r>
          </w:p>
        </w:tc>
      </w:tr>
      <w:tr w:rsidR="009A5F98" w:rsidRPr="00C55100" w14:paraId="7A4C593E" w14:textId="77777777" w:rsidTr="000151B8">
        <w:tc>
          <w:tcPr>
            <w:tcW w:w="988" w:type="dxa"/>
            <w:vAlign w:val="center"/>
            <w:hideMark/>
          </w:tcPr>
          <w:p w14:paraId="08C65D7D"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7</w:t>
            </w:r>
          </w:p>
        </w:tc>
        <w:tc>
          <w:tcPr>
            <w:tcW w:w="1938" w:type="dxa"/>
            <w:vAlign w:val="center"/>
            <w:hideMark/>
          </w:tcPr>
          <w:p w14:paraId="3CFD430D" w14:textId="77777777" w:rsidR="009A5F98" w:rsidRPr="00C55100" w:rsidRDefault="009A5F98" w:rsidP="000151B8">
            <w:pPr>
              <w:spacing w:after="160" w:line="360" w:lineRule="auto"/>
              <w:jc w:val="center"/>
              <w:rPr>
                <w:rFonts w:ascii="Times New Roman" w:hAnsi="Times New Roman" w:cs="Times New Roman"/>
                <w:sz w:val="24"/>
                <w:szCs w:val="24"/>
              </w:rPr>
            </w:pPr>
            <w:proofErr w:type="spellStart"/>
            <w:r w:rsidRPr="00C55100">
              <w:rPr>
                <w:rFonts w:ascii="Times New Roman" w:hAnsi="Times New Roman" w:cs="Times New Roman"/>
                <w:sz w:val="24"/>
                <w:szCs w:val="24"/>
              </w:rPr>
              <w:t>Dashora</w:t>
            </w:r>
            <w:proofErr w:type="spellEnd"/>
            <w:r w:rsidRPr="00C55100">
              <w:rPr>
                <w:rFonts w:ascii="Times New Roman" w:hAnsi="Times New Roman" w:cs="Times New Roman"/>
                <w:sz w:val="24"/>
                <w:szCs w:val="24"/>
              </w:rPr>
              <w:t xml:space="preserve"> &amp; Henry (2022)</w:t>
            </w:r>
          </w:p>
        </w:tc>
        <w:tc>
          <w:tcPr>
            <w:tcW w:w="0" w:type="auto"/>
            <w:vAlign w:val="center"/>
            <w:hideMark/>
          </w:tcPr>
          <w:p w14:paraId="5B021DDE"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Technical/ICT</w:t>
            </w:r>
          </w:p>
        </w:tc>
        <w:tc>
          <w:tcPr>
            <w:tcW w:w="4729" w:type="dxa"/>
            <w:hideMark/>
          </w:tcPr>
          <w:p w14:paraId="7B40A6CF"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Slow internet (81.61%), unstable power supply (63.22%), and lack of ICT training (62.07%).</w:t>
            </w:r>
          </w:p>
        </w:tc>
      </w:tr>
      <w:tr w:rsidR="009A5F98" w:rsidRPr="00C55100" w14:paraId="135C59A3" w14:textId="77777777" w:rsidTr="000151B8">
        <w:tc>
          <w:tcPr>
            <w:tcW w:w="988" w:type="dxa"/>
            <w:vAlign w:val="center"/>
            <w:hideMark/>
          </w:tcPr>
          <w:p w14:paraId="5E089E13"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0BA5372A"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C420E30"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Personal</w:t>
            </w:r>
          </w:p>
        </w:tc>
        <w:tc>
          <w:tcPr>
            <w:tcW w:w="4729" w:type="dxa"/>
            <w:hideMark/>
          </w:tcPr>
          <w:p w14:paraId="6D272FA9"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ICT-related stress, lack of time for training (47.13%), and low ICT proficiency.</w:t>
            </w:r>
          </w:p>
        </w:tc>
      </w:tr>
      <w:tr w:rsidR="009A5F98" w:rsidRPr="00C55100" w14:paraId="5A63C492" w14:textId="77777777" w:rsidTr="000151B8">
        <w:tc>
          <w:tcPr>
            <w:tcW w:w="988" w:type="dxa"/>
            <w:vAlign w:val="center"/>
            <w:hideMark/>
          </w:tcPr>
          <w:p w14:paraId="58E783C7"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8</w:t>
            </w:r>
          </w:p>
        </w:tc>
        <w:tc>
          <w:tcPr>
            <w:tcW w:w="1938" w:type="dxa"/>
            <w:vAlign w:val="center"/>
            <w:hideMark/>
          </w:tcPr>
          <w:p w14:paraId="44B740A9" w14:textId="05656F8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Talukdar</w:t>
            </w:r>
            <w:r>
              <w:rPr>
                <w:rFonts w:ascii="Times New Roman" w:hAnsi="Times New Roman" w:cs="Times New Roman"/>
                <w:sz w:val="24"/>
                <w:szCs w:val="24"/>
              </w:rPr>
              <w:t>.</w:t>
            </w:r>
            <w:r w:rsidRPr="00C55100">
              <w:rPr>
                <w:rFonts w:ascii="Times New Roman" w:hAnsi="Times New Roman" w:cs="Times New Roman"/>
                <w:sz w:val="24"/>
                <w:szCs w:val="24"/>
              </w:rPr>
              <w:t xml:space="preserve"> </w:t>
            </w:r>
            <w:r w:rsidRPr="00C55100">
              <w:rPr>
                <w:rFonts w:ascii="Times New Roman" w:hAnsi="Times New Roman" w:cs="Times New Roman"/>
                <w:i/>
                <w:iCs/>
                <w:sz w:val="24"/>
                <w:szCs w:val="24"/>
              </w:rPr>
              <w:t>et al.</w:t>
            </w:r>
            <w:r>
              <w:rPr>
                <w:rFonts w:ascii="Times New Roman" w:hAnsi="Times New Roman" w:cs="Times New Roman"/>
                <w:i/>
                <w:iCs/>
                <w:sz w:val="24"/>
                <w:szCs w:val="24"/>
              </w:rPr>
              <w:t>,</w:t>
            </w:r>
            <w:r w:rsidRPr="00C55100">
              <w:rPr>
                <w:rFonts w:ascii="Times New Roman" w:hAnsi="Times New Roman" w:cs="Times New Roman"/>
                <w:sz w:val="24"/>
                <w:szCs w:val="24"/>
              </w:rPr>
              <w:t xml:space="preserve"> (2023)</w:t>
            </w:r>
          </w:p>
        </w:tc>
        <w:tc>
          <w:tcPr>
            <w:tcW w:w="0" w:type="auto"/>
            <w:vAlign w:val="center"/>
            <w:hideMark/>
          </w:tcPr>
          <w:p w14:paraId="4538654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Technological</w:t>
            </w:r>
          </w:p>
        </w:tc>
        <w:tc>
          <w:tcPr>
            <w:tcW w:w="4729" w:type="dxa"/>
            <w:hideMark/>
          </w:tcPr>
          <w:p w14:paraId="1F92B62E"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Difficulty disseminating complex technologies (41.25%), lack of women-friendly innovations (36.25%), and location-specific gaps (31.25%).</w:t>
            </w:r>
          </w:p>
        </w:tc>
      </w:tr>
      <w:tr w:rsidR="009A5F98" w:rsidRPr="00C55100" w14:paraId="16C90D7B" w14:textId="77777777" w:rsidTr="000151B8">
        <w:tc>
          <w:tcPr>
            <w:tcW w:w="988" w:type="dxa"/>
            <w:vAlign w:val="center"/>
            <w:hideMark/>
          </w:tcPr>
          <w:p w14:paraId="4079084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7E3F7391"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63417178"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Administrative</w:t>
            </w:r>
          </w:p>
        </w:tc>
        <w:tc>
          <w:tcPr>
            <w:tcW w:w="4729" w:type="dxa"/>
            <w:hideMark/>
          </w:tcPr>
          <w:p w14:paraId="60AAE2BB"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Overload of work beyond mandate (57.50%), manpower shortages (28.75%), and inadequate transport facilities (45.00%).</w:t>
            </w:r>
          </w:p>
        </w:tc>
      </w:tr>
      <w:tr w:rsidR="009A5F98" w:rsidRPr="00C55100" w14:paraId="787B55B3" w14:textId="77777777" w:rsidTr="000151B8">
        <w:tc>
          <w:tcPr>
            <w:tcW w:w="988" w:type="dxa"/>
            <w:vAlign w:val="center"/>
            <w:hideMark/>
          </w:tcPr>
          <w:p w14:paraId="3A16F097"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1938" w:type="dxa"/>
            <w:vAlign w:val="center"/>
            <w:hideMark/>
          </w:tcPr>
          <w:p w14:paraId="1D18A095" w14:textId="77777777" w:rsidR="009A5F98" w:rsidRPr="00C55100" w:rsidRDefault="009A5F98" w:rsidP="000151B8">
            <w:pPr>
              <w:spacing w:after="160" w:line="360" w:lineRule="auto"/>
              <w:jc w:val="center"/>
              <w:rPr>
                <w:rFonts w:ascii="Times New Roman" w:hAnsi="Times New Roman" w:cs="Times New Roman"/>
                <w:sz w:val="24"/>
                <w:szCs w:val="24"/>
              </w:rPr>
            </w:pPr>
          </w:p>
        </w:tc>
        <w:tc>
          <w:tcPr>
            <w:tcW w:w="0" w:type="auto"/>
            <w:vAlign w:val="center"/>
            <w:hideMark/>
          </w:tcPr>
          <w:p w14:paraId="54D531CB" w14:textId="77777777" w:rsidR="009A5F98" w:rsidRPr="00C55100" w:rsidRDefault="009A5F98" w:rsidP="000151B8">
            <w:pPr>
              <w:spacing w:after="160" w:line="360" w:lineRule="auto"/>
              <w:jc w:val="center"/>
              <w:rPr>
                <w:rFonts w:ascii="Times New Roman" w:hAnsi="Times New Roman" w:cs="Times New Roman"/>
                <w:sz w:val="24"/>
                <w:szCs w:val="24"/>
              </w:rPr>
            </w:pPr>
            <w:r w:rsidRPr="00C55100">
              <w:rPr>
                <w:rFonts w:ascii="Times New Roman" w:hAnsi="Times New Roman" w:cs="Times New Roman"/>
                <w:sz w:val="24"/>
                <w:szCs w:val="24"/>
              </w:rPr>
              <w:t>Socioeconomic</w:t>
            </w:r>
          </w:p>
        </w:tc>
        <w:tc>
          <w:tcPr>
            <w:tcW w:w="4729" w:type="dxa"/>
            <w:hideMark/>
          </w:tcPr>
          <w:p w14:paraId="11E42565" w14:textId="77777777" w:rsidR="009A5F98" w:rsidRPr="00C55100" w:rsidRDefault="009A5F98" w:rsidP="000151B8">
            <w:pPr>
              <w:spacing w:after="160" w:line="360" w:lineRule="auto"/>
              <w:jc w:val="both"/>
              <w:rPr>
                <w:rFonts w:ascii="Times New Roman" w:hAnsi="Times New Roman" w:cs="Times New Roman"/>
                <w:sz w:val="24"/>
                <w:szCs w:val="24"/>
              </w:rPr>
            </w:pPr>
            <w:r w:rsidRPr="00C55100">
              <w:rPr>
                <w:rFonts w:ascii="Times New Roman" w:hAnsi="Times New Roman" w:cs="Times New Roman"/>
                <w:sz w:val="24"/>
                <w:szCs w:val="24"/>
              </w:rPr>
              <w:t>Conservative farmer attitudes (36.25%), low financial stability (58.75%), and resistance to scientific methods (38.75%).</w:t>
            </w:r>
          </w:p>
        </w:tc>
      </w:tr>
    </w:tbl>
    <w:p w14:paraId="2E93B535" w14:textId="77777777" w:rsidR="009A5F98" w:rsidRDefault="009A5F98" w:rsidP="009A5F98"/>
    <w:p w14:paraId="6579D3CC" w14:textId="43F5E286" w:rsidR="00436B35" w:rsidRDefault="00436B35" w:rsidP="009A5F98">
      <w:pPr>
        <w:spacing w:line="360" w:lineRule="auto"/>
        <w:jc w:val="both"/>
        <w:rPr>
          <w:rFonts w:ascii="Times New Roman" w:hAnsi="Times New Roman" w:cs="Times New Roman"/>
          <w:sz w:val="24"/>
          <w:szCs w:val="24"/>
        </w:rPr>
      </w:pPr>
      <w:r w:rsidRPr="00A3644E">
        <w:rPr>
          <w:rFonts w:ascii="Times New Roman" w:hAnsi="Times New Roman" w:cs="Times New Roman"/>
          <w:sz w:val="24"/>
          <w:szCs w:val="24"/>
        </w:rPr>
        <w:lastRenderedPageBreak/>
        <w:br w:type="textWrapping" w:clear="all"/>
      </w:r>
      <w:r w:rsidR="009A5F98">
        <w:rPr>
          <w:rFonts w:ascii="Times New Roman" w:hAnsi="Times New Roman" w:cs="Times New Roman"/>
          <w:sz w:val="24"/>
          <w:szCs w:val="24"/>
        </w:rPr>
        <w:t xml:space="preserve">                </w:t>
      </w:r>
      <w:r w:rsidR="00634180">
        <w:rPr>
          <w:rFonts w:ascii="Times New Roman" w:hAnsi="Times New Roman" w:cs="Times New Roman"/>
          <w:sz w:val="24"/>
          <w:szCs w:val="24"/>
        </w:rPr>
        <w:t xml:space="preserve">Inferred from </w:t>
      </w:r>
      <w:r w:rsidR="005D5290">
        <w:rPr>
          <w:rFonts w:ascii="Times New Roman" w:hAnsi="Times New Roman" w:cs="Times New Roman"/>
          <w:sz w:val="24"/>
          <w:szCs w:val="24"/>
        </w:rPr>
        <w:t>table no.1.</w:t>
      </w:r>
      <w:r w:rsidR="00634180">
        <w:rPr>
          <w:rFonts w:ascii="Times New Roman" w:hAnsi="Times New Roman" w:cs="Times New Roman"/>
          <w:sz w:val="24"/>
          <w:szCs w:val="24"/>
        </w:rPr>
        <w:t xml:space="preserve"> It </w:t>
      </w:r>
      <w:r w:rsidR="00634180" w:rsidRPr="00634180">
        <w:rPr>
          <w:rFonts w:ascii="Times New Roman" w:hAnsi="Times New Roman" w:cs="Times New Roman"/>
          <w:sz w:val="24"/>
          <w:szCs w:val="24"/>
        </w:rPr>
        <w:t xml:space="preserve">finds major constraints </w:t>
      </w:r>
      <w:r w:rsidR="00634180">
        <w:rPr>
          <w:rFonts w:ascii="Times New Roman" w:hAnsi="Times New Roman" w:cs="Times New Roman"/>
          <w:sz w:val="24"/>
          <w:szCs w:val="24"/>
        </w:rPr>
        <w:t>encountered by Subject Matter Specialists working in KVKs</w:t>
      </w:r>
      <w:r w:rsidR="00634180" w:rsidRPr="00634180">
        <w:rPr>
          <w:rFonts w:ascii="Times New Roman" w:hAnsi="Times New Roman" w:cs="Times New Roman"/>
          <w:sz w:val="24"/>
          <w:szCs w:val="24"/>
        </w:rPr>
        <w:t xml:space="preserve"> in several </w:t>
      </w:r>
      <w:r w:rsidR="00634180">
        <w:rPr>
          <w:rFonts w:ascii="Times New Roman" w:hAnsi="Times New Roman" w:cs="Times New Roman"/>
          <w:sz w:val="24"/>
          <w:szCs w:val="24"/>
        </w:rPr>
        <w:t>dimensions</w:t>
      </w:r>
      <w:r w:rsidR="00634180" w:rsidRPr="00634180">
        <w:rPr>
          <w:rFonts w:ascii="Times New Roman" w:hAnsi="Times New Roman" w:cs="Times New Roman"/>
          <w:sz w:val="24"/>
          <w:szCs w:val="24"/>
        </w:rPr>
        <w:t xml:space="preserve">. The lack of location-specific innovations (43.33% to 69.10%), difficulties in spreading sophisticated technology (41.25% to 61.66%), and unapproved farming techniques (62.90%) are examples of </w:t>
      </w:r>
      <w:r w:rsidR="00634180" w:rsidRPr="00634180">
        <w:rPr>
          <w:rFonts w:ascii="Times New Roman" w:hAnsi="Times New Roman" w:cs="Times New Roman"/>
          <w:b/>
          <w:bCs/>
          <w:sz w:val="24"/>
          <w:szCs w:val="24"/>
        </w:rPr>
        <w:t>technological restrictions</w:t>
      </w:r>
      <w:r w:rsidR="00634180" w:rsidRPr="00634180">
        <w:rPr>
          <w:rFonts w:ascii="Times New Roman" w:hAnsi="Times New Roman" w:cs="Times New Roman"/>
          <w:sz w:val="24"/>
          <w:szCs w:val="24"/>
        </w:rPr>
        <w:t>. With effect levels ranging from 62.07</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to 81.61</w:t>
      </w:r>
      <w:r w:rsidR="00634180">
        <w:rPr>
          <w:rFonts w:ascii="Times New Roman" w:hAnsi="Times New Roman" w:cs="Times New Roman"/>
          <w:sz w:val="24"/>
          <w:szCs w:val="24"/>
        </w:rPr>
        <w:t xml:space="preserve"> per cent</w:t>
      </w:r>
      <w:r w:rsidR="00634180" w:rsidRPr="00634180">
        <w:rPr>
          <w:rFonts w:ascii="Times New Roman" w:hAnsi="Times New Roman" w:cs="Times New Roman"/>
          <w:sz w:val="24"/>
          <w:szCs w:val="24"/>
        </w:rPr>
        <w:t xml:space="preserve">, </w:t>
      </w:r>
      <w:r w:rsidR="00634180" w:rsidRPr="00634180">
        <w:rPr>
          <w:rFonts w:ascii="Times New Roman" w:hAnsi="Times New Roman" w:cs="Times New Roman"/>
          <w:b/>
          <w:bCs/>
          <w:sz w:val="24"/>
          <w:szCs w:val="24"/>
        </w:rPr>
        <w:t>technical constraints</w:t>
      </w:r>
      <w:r w:rsidR="00634180" w:rsidRPr="00634180">
        <w:rPr>
          <w:rFonts w:ascii="Times New Roman" w:hAnsi="Times New Roman" w:cs="Times New Roman"/>
          <w:sz w:val="24"/>
          <w:szCs w:val="24"/>
        </w:rPr>
        <w:t xml:space="preserve"> include problems like sluggish internet speeds, erratic power supplies, inadequate ICT funding, and a lack of ICT training facilities. Heavy reporting burdens (53.60% to 85.60%), a lack of personnel (28.75% to 77.78%), poor transportation, and delayed hiring (72.20%) are the main causes of </w:t>
      </w:r>
      <w:r w:rsidR="00634180" w:rsidRPr="00634180">
        <w:rPr>
          <w:rFonts w:ascii="Times New Roman" w:hAnsi="Times New Roman" w:cs="Times New Roman"/>
          <w:b/>
          <w:bCs/>
          <w:sz w:val="24"/>
          <w:szCs w:val="24"/>
        </w:rPr>
        <w:t>administrative limitations</w:t>
      </w:r>
      <w:r w:rsidR="00634180" w:rsidRPr="00634180">
        <w:rPr>
          <w:rFonts w:ascii="Times New Roman" w:hAnsi="Times New Roman" w:cs="Times New Roman"/>
          <w:sz w:val="24"/>
          <w:szCs w:val="24"/>
        </w:rPr>
        <w:t>. Crop price volatility (95.90%), labour shortages (87.60%), farmer resource scarcity, low financial stability (58.75%), and reluctance to embrace scientific methods (38.75%) are</w:t>
      </w:r>
      <w:r w:rsidR="00634180">
        <w:rPr>
          <w:rFonts w:ascii="Times New Roman" w:hAnsi="Times New Roman" w:cs="Times New Roman"/>
          <w:sz w:val="24"/>
          <w:szCs w:val="24"/>
        </w:rPr>
        <w:t xml:space="preserve"> constraints</w:t>
      </w:r>
      <w:r w:rsidR="00634180" w:rsidRPr="00634180">
        <w:rPr>
          <w:rFonts w:ascii="Times New Roman" w:hAnsi="Times New Roman" w:cs="Times New Roman"/>
          <w:sz w:val="24"/>
          <w:szCs w:val="24"/>
        </w:rPr>
        <w:t xml:space="preserve"> of </w:t>
      </w:r>
      <w:r w:rsidR="00634180" w:rsidRPr="00634180">
        <w:rPr>
          <w:rFonts w:ascii="Times New Roman" w:hAnsi="Times New Roman" w:cs="Times New Roman"/>
          <w:b/>
          <w:bCs/>
          <w:sz w:val="24"/>
          <w:szCs w:val="24"/>
        </w:rPr>
        <w:t>socioeconomic dimension</w:t>
      </w:r>
      <w:r w:rsidR="00634180" w:rsidRPr="00634180">
        <w:rPr>
          <w:rFonts w:ascii="Times New Roman" w:hAnsi="Times New Roman" w:cs="Times New Roman"/>
          <w:sz w:val="24"/>
          <w:szCs w:val="24"/>
        </w:rPr>
        <w:t>. Lastly, personal obstacles include restricted training possibilities, a lack of incentives, and workload stress that affects personal life (23.33% to 57.50%). When taken as a whole, these dimensions show the intricate, interrelated problems that impede the successful execution of programs, emphasising the necessity for all-encompassing solutions.</w:t>
      </w:r>
    </w:p>
    <w:p w14:paraId="5984DCCF" w14:textId="77777777" w:rsidR="000758BE" w:rsidRDefault="000758BE" w:rsidP="000758B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275DD8E" wp14:editId="067B7840">
            <wp:extent cx="5731510" cy="3409950"/>
            <wp:effectExtent l="76200" t="76200" r="135890" b="133350"/>
            <wp:docPr id="1379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5182" name="Picture 1379351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409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17D5E7" w14:textId="77777777" w:rsidR="000758BE" w:rsidRPr="00E070B8" w:rsidRDefault="000758BE" w:rsidP="000758BE">
      <w:pPr>
        <w:spacing w:line="360" w:lineRule="auto"/>
        <w:jc w:val="center"/>
        <w:rPr>
          <w:rFonts w:ascii="Times New Roman" w:hAnsi="Times New Roman" w:cs="Times New Roman"/>
          <w:b/>
          <w:bCs/>
          <w:sz w:val="24"/>
          <w:szCs w:val="24"/>
        </w:rPr>
      </w:pPr>
      <w:r w:rsidRPr="00E070B8">
        <w:rPr>
          <w:rFonts w:ascii="Times New Roman" w:hAnsi="Times New Roman" w:cs="Times New Roman"/>
          <w:b/>
          <w:bCs/>
          <w:sz w:val="24"/>
          <w:szCs w:val="24"/>
        </w:rPr>
        <w:t>Fig. 1. Depicting the major constraints faced by SMSs in KVKs in India</w:t>
      </w:r>
    </w:p>
    <w:p w14:paraId="4AFFFC74" w14:textId="77777777" w:rsidR="000758BE" w:rsidRDefault="000758BE" w:rsidP="009A5F98">
      <w:pPr>
        <w:spacing w:line="360" w:lineRule="auto"/>
        <w:jc w:val="both"/>
        <w:rPr>
          <w:rFonts w:ascii="Times New Roman" w:hAnsi="Times New Roman" w:cs="Times New Roman"/>
          <w:sz w:val="24"/>
          <w:szCs w:val="24"/>
        </w:rPr>
      </w:pPr>
    </w:p>
    <w:p w14:paraId="06A0F114" w14:textId="77777777" w:rsidR="009A5F98" w:rsidRPr="003A48F2" w:rsidRDefault="009A5F98" w:rsidP="009A5F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no. 2. </w:t>
      </w:r>
      <w:r w:rsidRPr="003A48F2">
        <w:rPr>
          <w:rFonts w:ascii="Times New Roman" w:hAnsi="Times New Roman" w:cs="Times New Roman"/>
          <w:b/>
          <w:bCs/>
          <w:sz w:val="24"/>
          <w:szCs w:val="24"/>
        </w:rPr>
        <w:t>Compar</w:t>
      </w:r>
      <w:r>
        <w:rPr>
          <w:rFonts w:ascii="Times New Roman" w:hAnsi="Times New Roman" w:cs="Times New Roman"/>
          <w:b/>
          <w:bCs/>
          <w:sz w:val="24"/>
          <w:szCs w:val="24"/>
        </w:rPr>
        <w:t xml:space="preserve">e and contrast of top five dimensions of constraints faced by SMSs </w:t>
      </w:r>
    </w:p>
    <w:tbl>
      <w:tblPr>
        <w:tblStyle w:val="TableGrid"/>
        <w:tblW w:w="9351" w:type="dxa"/>
        <w:tblLook w:val="04A0" w:firstRow="1" w:lastRow="0" w:firstColumn="1" w:lastColumn="0" w:noHBand="0" w:noVBand="1"/>
      </w:tblPr>
      <w:tblGrid>
        <w:gridCol w:w="918"/>
        <w:gridCol w:w="2056"/>
        <w:gridCol w:w="3282"/>
        <w:gridCol w:w="3095"/>
      </w:tblGrid>
      <w:tr w:rsidR="009A5F98" w:rsidRPr="003A48F2" w14:paraId="426EDFBF" w14:textId="77777777" w:rsidTr="000151B8">
        <w:tc>
          <w:tcPr>
            <w:tcW w:w="950" w:type="dxa"/>
            <w:vAlign w:val="center"/>
            <w:hideMark/>
          </w:tcPr>
          <w:p w14:paraId="674D4B81"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 No.</w:t>
            </w:r>
          </w:p>
        </w:tc>
        <w:tc>
          <w:tcPr>
            <w:tcW w:w="2088" w:type="dxa"/>
            <w:vAlign w:val="center"/>
            <w:hideMark/>
          </w:tcPr>
          <w:p w14:paraId="1B567965"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Dimension</w:t>
            </w:r>
            <w:r>
              <w:rPr>
                <w:rFonts w:ascii="Times New Roman" w:hAnsi="Times New Roman" w:cs="Times New Roman"/>
                <w:b/>
                <w:bCs/>
                <w:sz w:val="24"/>
                <w:szCs w:val="24"/>
              </w:rPr>
              <w:t>s of Constraints</w:t>
            </w:r>
          </w:p>
        </w:tc>
        <w:tc>
          <w:tcPr>
            <w:tcW w:w="3324" w:type="dxa"/>
            <w:vAlign w:val="center"/>
            <w:hideMark/>
          </w:tcPr>
          <w:p w14:paraId="5F7BCFE3"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Similarities</w:t>
            </w:r>
          </w:p>
        </w:tc>
        <w:tc>
          <w:tcPr>
            <w:tcW w:w="2989" w:type="dxa"/>
            <w:vAlign w:val="center"/>
            <w:hideMark/>
          </w:tcPr>
          <w:p w14:paraId="2BE31A26" w14:textId="77777777" w:rsidR="009A5F98" w:rsidRPr="003A48F2" w:rsidRDefault="009A5F98" w:rsidP="000151B8">
            <w:pPr>
              <w:spacing w:after="160" w:line="360" w:lineRule="auto"/>
              <w:jc w:val="center"/>
              <w:rPr>
                <w:rFonts w:ascii="Times New Roman" w:hAnsi="Times New Roman" w:cs="Times New Roman"/>
                <w:b/>
                <w:bCs/>
                <w:sz w:val="24"/>
                <w:szCs w:val="24"/>
              </w:rPr>
            </w:pPr>
            <w:r w:rsidRPr="003A48F2">
              <w:rPr>
                <w:rFonts w:ascii="Times New Roman" w:hAnsi="Times New Roman" w:cs="Times New Roman"/>
                <w:b/>
                <w:bCs/>
                <w:sz w:val="24"/>
                <w:szCs w:val="24"/>
              </w:rPr>
              <w:t>Differences</w:t>
            </w:r>
          </w:p>
        </w:tc>
      </w:tr>
      <w:tr w:rsidR="009A5F98" w:rsidRPr="003A48F2" w14:paraId="4F62629F" w14:textId="77777777" w:rsidTr="000151B8">
        <w:tc>
          <w:tcPr>
            <w:tcW w:w="950" w:type="dxa"/>
            <w:vAlign w:val="center"/>
            <w:hideMark/>
          </w:tcPr>
          <w:p w14:paraId="328A8837"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1</w:t>
            </w:r>
          </w:p>
        </w:tc>
        <w:tc>
          <w:tcPr>
            <w:tcW w:w="2088" w:type="dxa"/>
            <w:vAlign w:val="center"/>
            <w:hideMark/>
          </w:tcPr>
          <w:p w14:paraId="07987A0E"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Technological</w:t>
            </w:r>
          </w:p>
        </w:tc>
        <w:tc>
          <w:tcPr>
            <w:tcW w:w="3324" w:type="dxa"/>
            <w:hideMark/>
          </w:tcPr>
          <w:p w14:paraId="7F8F16EA"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Difficulty in disseminating complex technologies </w:t>
            </w:r>
          </w:p>
          <w:p w14:paraId="2F6F192D" w14:textId="0985E055"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5425AB16"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women-friendly technologies</w:t>
            </w:r>
            <w:r>
              <w:rPr>
                <w:rFonts w:ascii="Times New Roman" w:hAnsi="Times New Roman" w:cs="Times New Roman"/>
                <w:sz w:val="24"/>
                <w:szCs w:val="24"/>
              </w:rPr>
              <w:t> </w:t>
            </w:r>
          </w:p>
          <w:p w14:paraId="44215FBB"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73DCB3" w14:textId="77777777" w:rsidTr="000151B8">
        <w:tc>
          <w:tcPr>
            <w:tcW w:w="950" w:type="dxa"/>
            <w:vAlign w:val="center"/>
            <w:hideMark/>
          </w:tcPr>
          <w:p w14:paraId="0C6E57D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002D748F"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6ADD390F" w14:textId="77777777" w:rsidR="009A5F98"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 xml:space="preserve">Lack of location-specific technologies </w:t>
            </w:r>
          </w:p>
          <w:p w14:paraId="43E2ED9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73C256F4"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Farmer distrust in new technologies</w:t>
            </w:r>
            <w:r>
              <w:rPr>
                <w:rFonts w:ascii="Times New Roman" w:hAnsi="Times New Roman" w:cs="Times New Roman"/>
                <w:sz w:val="24"/>
                <w:szCs w:val="24"/>
              </w:rPr>
              <w:t> </w:t>
            </w:r>
          </w:p>
          <w:p w14:paraId="018ED45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(Ranjan</w:t>
            </w:r>
            <w:r>
              <w:rPr>
                <w:rFonts w:ascii="Times New Roman" w:hAnsi="Times New Roman" w:cs="Times New Roman"/>
                <w:sz w:val="24"/>
                <w:szCs w:val="24"/>
              </w:rPr>
              <w:t>. </w:t>
            </w:r>
            <w:r>
              <w:rPr>
                <w:rFonts w:ascii="Times New Roman" w:hAnsi="Times New Roman" w:cs="Times New Roman"/>
                <w:i/>
                <w:iCs/>
                <w:sz w:val="24"/>
                <w:szCs w:val="24"/>
              </w:rPr>
              <w:t xml:space="preserve">et </w:t>
            </w:r>
            <w:r w:rsidRPr="003A48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5F23294A" w14:textId="77777777" w:rsidTr="000151B8">
        <w:tc>
          <w:tcPr>
            <w:tcW w:w="950" w:type="dxa"/>
            <w:vAlign w:val="center"/>
            <w:hideMark/>
          </w:tcPr>
          <w:p w14:paraId="7AE69E7C"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2</w:t>
            </w:r>
          </w:p>
        </w:tc>
        <w:tc>
          <w:tcPr>
            <w:tcW w:w="2088" w:type="dxa"/>
            <w:vAlign w:val="center"/>
            <w:hideMark/>
          </w:tcPr>
          <w:p w14:paraId="7C5AF015"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Administrative</w:t>
            </w:r>
          </w:p>
        </w:tc>
        <w:tc>
          <w:tcPr>
            <w:tcW w:w="3324" w:type="dxa"/>
            <w:hideMark/>
          </w:tcPr>
          <w:p w14:paraId="47B94B57"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48F2">
              <w:rPr>
                <w:rFonts w:ascii="Times New Roman" w:hAnsi="Times New Roman" w:cs="Times New Roman"/>
                <w:sz w:val="24"/>
                <w:szCs w:val="24"/>
              </w:rPr>
              <w:t>Heavy reporting</w:t>
            </w:r>
            <w:r>
              <w:rPr>
                <w:rFonts w:ascii="Times New Roman" w:hAnsi="Times New Roman" w:cs="Times New Roman"/>
                <w:sz w:val="24"/>
                <w:szCs w:val="24"/>
              </w:rPr>
              <w:t xml:space="preserve"> on</w:t>
            </w:r>
            <w:r w:rsidRPr="003A48F2">
              <w:rPr>
                <w:rFonts w:ascii="Times New Roman" w:hAnsi="Times New Roman" w:cs="Times New Roman"/>
                <w:sz w:val="24"/>
                <w:szCs w:val="24"/>
              </w:rPr>
              <w:t xml:space="preserve"> workload (Kumar &amp; Kaur, </w:t>
            </w:r>
            <w:proofErr w:type="spellStart"/>
            <w:r w:rsidRPr="003A48F2">
              <w:rPr>
                <w:rFonts w:ascii="Times New Roman" w:hAnsi="Times New Roman" w:cs="Times New Roman"/>
                <w:sz w:val="24"/>
                <w:szCs w:val="24"/>
              </w:rPr>
              <w:t>Ramannanavar</w:t>
            </w:r>
            <w:proofErr w:type="spellEnd"/>
            <w:r w:rsidRPr="003A48F2">
              <w:rPr>
                <w:rFonts w:ascii="Times New Roman" w:hAnsi="Times New Roman" w:cs="Times New Roman"/>
                <w:sz w:val="24"/>
                <w:szCs w:val="24"/>
              </w:rPr>
              <w:t xml:space="preserve"> &amp; </w:t>
            </w:r>
            <w:proofErr w:type="spellStart"/>
            <w:r w:rsidRPr="003A48F2">
              <w:rPr>
                <w:rFonts w:ascii="Times New Roman" w:hAnsi="Times New Roman" w:cs="Times New Roman"/>
                <w:sz w:val="24"/>
                <w:szCs w:val="24"/>
              </w:rPr>
              <w:t>Nagnur</w:t>
            </w:r>
            <w:proofErr w:type="spellEnd"/>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w:t>
            </w:r>
          </w:p>
        </w:tc>
        <w:tc>
          <w:tcPr>
            <w:tcW w:w="2989" w:type="dxa"/>
            <w:hideMark/>
          </w:tcPr>
          <w:p w14:paraId="2A8C303C"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Budget</w:t>
            </w:r>
            <w:r>
              <w:rPr>
                <w:rFonts w:ascii="Times New Roman" w:hAnsi="Times New Roman" w:cs="Times New Roman"/>
                <w:sz w:val="24"/>
                <w:szCs w:val="24"/>
              </w:rPr>
              <w:t> sanction </w:t>
            </w:r>
            <w:r w:rsidRPr="003A48F2">
              <w:rPr>
                <w:rFonts w:ascii="Times New Roman" w:hAnsi="Times New Roman" w:cs="Times New Roman"/>
                <w:sz w:val="24"/>
                <w:szCs w:val="24"/>
              </w:rPr>
              <w:t xml:space="preserve">delays </w:t>
            </w: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p>
        </w:tc>
      </w:tr>
      <w:tr w:rsidR="009A5F98" w:rsidRPr="003A48F2" w14:paraId="63A321CC" w14:textId="77777777" w:rsidTr="000151B8">
        <w:tc>
          <w:tcPr>
            <w:tcW w:w="950" w:type="dxa"/>
            <w:vAlign w:val="center"/>
            <w:hideMark/>
          </w:tcPr>
          <w:p w14:paraId="62F3DE4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40A29D23"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397317AA"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transport facilities (Bashir,</w:t>
            </w:r>
            <w:r>
              <w:rPr>
                <w:rFonts w:ascii="Times New Roman" w:hAnsi="Times New Roman" w:cs="Times New Roman"/>
                <w:sz w:val="24"/>
                <w:szCs w:val="24"/>
              </w:rPr>
              <w:t>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0F5FA755"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Frequent staff transfers (Kumar &amp; Kaur).</w:t>
            </w:r>
          </w:p>
        </w:tc>
      </w:tr>
      <w:tr w:rsidR="009A5F98" w:rsidRPr="003A48F2" w14:paraId="68A79634" w14:textId="77777777" w:rsidTr="000151B8">
        <w:tc>
          <w:tcPr>
            <w:tcW w:w="950" w:type="dxa"/>
            <w:vAlign w:val="center"/>
            <w:hideMark/>
          </w:tcPr>
          <w:p w14:paraId="0454789D"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37A3C8EC"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215FCDD1"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Manpower</w:t>
            </w:r>
            <w:r>
              <w:rPr>
                <w:rFonts w:ascii="Times New Roman" w:hAnsi="Times New Roman" w:cs="Times New Roman"/>
                <w:sz w:val="24"/>
                <w:szCs w:val="24"/>
              </w:rPr>
              <w:t> </w:t>
            </w:r>
            <w:r w:rsidRPr="003A48F2">
              <w:rPr>
                <w:rFonts w:ascii="Times New Roman" w:hAnsi="Times New Roman" w:cs="Times New Roman"/>
                <w:sz w:val="24"/>
                <w:szCs w:val="24"/>
              </w:rPr>
              <w:t>shortages (</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sidRPr="003A48F2">
              <w:rPr>
                <w:rFonts w:ascii="Times New Roman" w:hAnsi="Times New Roman" w:cs="Times New Roman"/>
                <w:sz w:val="24"/>
                <w:szCs w:val="24"/>
              </w:rPr>
              <w:t>)</w:t>
            </w:r>
          </w:p>
        </w:tc>
        <w:tc>
          <w:tcPr>
            <w:tcW w:w="2989" w:type="dxa"/>
            <w:hideMark/>
          </w:tcPr>
          <w:p w14:paraId="73679AB9" w14:textId="48DFF411"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Overload of work beyond mandate </w:t>
            </w:r>
            <w:r>
              <w:rPr>
                <w:rFonts w:ascii="Times New Roman" w:hAnsi="Times New Roman" w:cs="Times New Roman"/>
                <w:sz w:val="24"/>
                <w:szCs w:val="24"/>
              </w:rPr>
              <w:t>(</w:t>
            </w:r>
            <w:r w:rsidRPr="003A48F2">
              <w:rPr>
                <w:rFonts w:ascii="Times New Roman" w:hAnsi="Times New Roman" w:cs="Times New Roman"/>
                <w:sz w:val="24"/>
                <w:szCs w:val="24"/>
              </w:rPr>
              <w:t>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913D2">
              <w:rPr>
                <w:rFonts w:ascii="Times New Roman" w:hAnsi="Times New Roman" w:cs="Times New Roman"/>
                <w:i/>
                <w:iCs/>
                <w:sz w:val="24"/>
                <w:szCs w:val="24"/>
              </w:rPr>
              <w:t>al</w:t>
            </w:r>
            <w:r>
              <w:rPr>
                <w:rFonts w:ascii="Times New Roman" w:hAnsi="Times New Roman" w:cs="Times New Roman"/>
                <w:i/>
                <w:iCs/>
                <w:sz w:val="24"/>
                <w:szCs w:val="24"/>
              </w:rPr>
              <w:t>.</w:t>
            </w:r>
            <w:r>
              <w:rPr>
                <w:rFonts w:ascii="Times New Roman" w:hAnsi="Times New Roman" w:cs="Times New Roman"/>
                <w:sz w:val="24"/>
                <w:szCs w:val="24"/>
              </w:rPr>
              <w:t>)</w:t>
            </w:r>
          </w:p>
        </w:tc>
      </w:tr>
      <w:tr w:rsidR="009A5F98" w:rsidRPr="003A48F2" w14:paraId="05F0B1DD" w14:textId="77777777" w:rsidTr="000151B8">
        <w:tc>
          <w:tcPr>
            <w:tcW w:w="950" w:type="dxa"/>
            <w:vAlign w:val="center"/>
            <w:hideMark/>
          </w:tcPr>
          <w:p w14:paraId="003A316B"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3</w:t>
            </w:r>
          </w:p>
        </w:tc>
        <w:tc>
          <w:tcPr>
            <w:tcW w:w="2088" w:type="dxa"/>
            <w:vAlign w:val="center"/>
            <w:hideMark/>
          </w:tcPr>
          <w:p w14:paraId="53869842"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Socioeconomic</w:t>
            </w:r>
          </w:p>
        </w:tc>
        <w:tc>
          <w:tcPr>
            <w:tcW w:w="3324" w:type="dxa"/>
            <w:hideMark/>
          </w:tcPr>
          <w:p w14:paraId="6D8BF34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farmer motivation and decision-making</w:t>
            </w:r>
            <w:r>
              <w:rPr>
                <w:rFonts w:ascii="Times New Roman" w:hAnsi="Times New Roman" w:cs="Times New Roman"/>
                <w:sz w:val="24"/>
                <w:szCs w:val="24"/>
              </w:rPr>
              <w:t> </w:t>
            </w:r>
            <w:r w:rsidRPr="003A48F2">
              <w:rPr>
                <w:rFonts w:ascii="Times New Roman" w:hAnsi="Times New Roman" w:cs="Times New Roman"/>
                <w:sz w:val="24"/>
                <w:szCs w:val="24"/>
              </w:rPr>
              <w:t>ability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Talukdar</w:t>
            </w:r>
            <w:r>
              <w:rPr>
                <w:rFonts w:ascii="Times New Roman" w:hAnsi="Times New Roman" w:cs="Times New Roman"/>
                <w:sz w:val="24"/>
                <w:szCs w:val="24"/>
              </w:rPr>
              <w:t xml:space="preserve">. </w:t>
            </w:r>
            <w:r>
              <w:rPr>
                <w:rFonts w:ascii="Times New Roman" w:hAnsi="Times New Roman" w:cs="Times New Roman"/>
                <w:i/>
                <w:iCs/>
                <w:sz w:val="24"/>
                <w:szCs w:val="24"/>
              </w:rPr>
              <w:t>et</w:t>
            </w:r>
            <w:r w:rsidRPr="00C163D6">
              <w:rPr>
                <w:rFonts w:ascii="Times New Roman" w:hAnsi="Times New Roman" w:cs="Times New Roman"/>
                <w:i/>
                <w:iCs/>
                <w:sz w:val="24"/>
                <w:szCs w:val="24"/>
              </w:rPr>
              <w:t xml:space="preserve"> al</w:t>
            </w:r>
            <w:r>
              <w:rPr>
                <w:rFonts w:ascii="Times New Roman" w:hAnsi="Times New Roman" w:cs="Times New Roman"/>
                <w:sz w:val="24"/>
                <w:szCs w:val="24"/>
              </w:rPr>
              <w:t>.</w:t>
            </w:r>
            <w:r w:rsidRPr="003A48F2">
              <w:rPr>
                <w:rFonts w:ascii="Times New Roman" w:hAnsi="Times New Roman" w:cs="Times New Roman"/>
                <w:sz w:val="24"/>
                <w:szCs w:val="24"/>
              </w:rPr>
              <w:t>)</w:t>
            </w:r>
          </w:p>
        </w:tc>
        <w:tc>
          <w:tcPr>
            <w:tcW w:w="2989" w:type="dxa"/>
            <w:hideMark/>
          </w:tcPr>
          <w:p w14:paraId="2D007762"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 xml:space="preserve">Labour shortages noted by </w:t>
            </w:r>
            <w:r>
              <w:rPr>
                <w:rFonts w:ascii="Times New Roman" w:hAnsi="Times New Roman" w:cs="Times New Roman"/>
                <w:sz w:val="24"/>
                <w:szCs w:val="24"/>
              </w:rPr>
              <w:t>(</w:t>
            </w:r>
            <w:r w:rsidRPr="003A48F2">
              <w:rPr>
                <w:rFonts w:ascii="Times New Roman" w:hAnsi="Times New Roman" w:cs="Times New Roman"/>
                <w:sz w:val="24"/>
                <w:szCs w:val="24"/>
              </w:rPr>
              <w:t>Kumar &amp; Kaur</w:t>
            </w:r>
            <w:r>
              <w:rPr>
                <w:rFonts w:ascii="Times New Roman" w:hAnsi="Times New Roman" w:cs="Times New Roman"/>
                <w:sz w:val="24"/>
                <w:szCs w:val="24"/>
              </w:rPr>
              <w:t>)</w:t>
            </w:r>
          </w:p>
        </w:tc>
      </w:tr>
      <w:tr w:rsidR="009A5F98" w:rsidRPr="003A48F2" w14:paraId="108EA799" w14:textId="77777777" w:rsidTr="000151B8">
        <w:tc>
          <w:tcPr>
            <w:tcW w:w="6362" w:type="dxa"/>
            <w:gridSpan w:val="3"/>
            <w:vMerge w:val="restart"/>
            <w:vAlign w:val="center"/>
            <w:hideMark/>
          </w:tcPr>
          <w:p w14:paraId="7DE414CB"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989" w:type="dxa"/>
            <w:hideMark/>
          </w:tcPr>
          <w:p w14:paraId="31FEA1B7"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Rivalries in villages noted only by Kumar &amp; Kaur.</w:t>
            </w:r>
          </w:p>
        </w:tc>
      </w:tr>
      <w:tr w:rsidR="009A5F98" w:rsidRPr="003A48F2" w14:paraId="41D9312E" w14:textId="77777777" w:rsidTr="000151B8">
        <w:tc>
          <w:tcPr>
            <w:tcW w:w="6362" w:type="dxa"/>
            <w:gridSpan w:val="3"/>
            <w:vMerge/>
            <w:vAlign w:val="center"/>
          </w:tcPr>
          <w:p w14:paraId="4BC06250" w14:textId="77777777" w:rsidR="009A5F98" w:rsidRPr="003A48F2" w:rsidRDefault="009A5F98" w:rsidP="000151B8">
            <w:pPr>
              <w:spacing w:line="360" w:lineRule="auto"/>
              <w:jc w:val="center"/>
              <w:rPr>
                <w:rFonts w:ascii="Times New Roman" w:hAnsi="Times New Roman" w:cs="Times New Roman"/>
                <w:sz w:val="24"/>
                <w:szCs w:val="24"/>
              </w:rPr>
            </w:pPr>
          </w:p>
        </w:tc>
        <w:tc>
          <w:tcPr>
            <w:tcW w:w="2989" w:type="dxa"/>
          </w:tcPr>
          <w:p w14:paraId="2E8866B6" w14:textId="2124C1EB" w:rsidR="009A5F98" w:rsidRPr="003A48F2" w:rsidRDefault="009A5F98" w:rsidP="000151B8">
            <w:pPr>
              <w:spacing w:line="360" w:lineRule="auto"/>
              <w:jc w:val="both"/>
              <w:rPr>
                <w:rFonts w:ascii="Times New Roman" w:hAnsi="Times New Roman" w:cs="Times New Roman"/>
                <w:sz w:val="24"/>
                <w:szCs w:val="24"/>
              </w:rPr>
            </w:pPr>
            <w:r w:rsidRPr="003A48F2">
              <w:rPr>
                <w:rFonts w:ascii="Times New Roman" w:hAnsi="Times New Roman" w:cs="Times New Roman"/>
                <w:sz w:val="24"/>
                <w:szCs w:val="24"/>
              </w:rPr>
              <w:t>Conservative attitudes among farmers (Talukdar</w:t>
            </w:r>
            <w:r>
              <w:rPr>
                <w:rFonts w:ascii="Times New Roman" w:hAnsi="Times New Roman" w:cs="Times New Roman"/>
                <w:sz w:val="24"/>
                <w:szCs w:val="24"/>
              </w:rPr>
              <w:t xml:space="preserve">. </w:t>
            </w:r>
            <w:r>
              <w:rPr>
                <w:rFonts w:ascii="Times New Roman" w:hAnsi="Times New Roman" w:cs="Times New Roman"/>
                <w:i/>
                <w:iCs/>
                <w:sz w:val="24"/>
                <w:szCs w:val="24"/>
              </w:rPr>
              <w:t xml:space="preserve">et </w:t>
            </w:r>
            <w:r w:rsidRPr="002C4C67">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6BE189AB" w14:textId="77777777" w:rsidTr="000151B8">
        <w:tc>
          <w:tcPr>
            <w:tcW w:w="950" w:type="dxa"/>
            <w:vAlign w:val="center"/>
            <w:hideMark/>
          </w:tcPr>
          <w:p w14:paraId="44407C1D"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lastRenderedPageBreak/>
              <w:t>4</w:t>
            </w:r>
          </w:p>
        </w:tc>
        <w:tc>
          <w:tcPr>
            <w:tcW w:w="2088" w:type="dxa"/>
            <w:vAlign w:val="center"/>
            <w:hideMark/>
          </w:tcPr>
          <w:p w14:paraId="78E64C88"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Personal</w:t>
            </w:r>
          </w:p>
        </w:tc>
        <w:tc>
          <w:tcPr>
            <w:tcW w:w="3324" w:type="dxa"/>
            <w:hideMark/>
          </w:tcPr>
          <w:p w14:paraId="3613021B"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Workload affecting personal life (</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124493AA" w14:textId="77777777" w:rsidR="009A5F98" w:rsidRPr="003A48F2" w:rsidRDefault="009A5F98" w:rsidP="000151B8">
            <w:pPr>
              <w:spacing w:after="160" w:line="360" w:lineRule="auto"/>
              <w:rPr>
                <w:rFonts w:ascii="Times New Roman" w:hAnsi="Times New Roman" w:cs="Times New Roman"/>
                <w:sz w:val="24"/>
                <w:szCs w:val="24"/>
              </w:rPr>
            </w:pPr>
            <w:r w:rsidRPr="003A48F2">
              <w:rPr>
                <w:rFonts w:ascii="Times New Roman" w:hAnsi="Times New Roman" w:cs="Times New Roman"/>
                <w:sz w:val="24"/>
                <w:szCs w:val="24"/>
              </w:rPr>
              <w:t>ICT-related</w:t>
            </w:r>
            <w:r>
              <w:rPr>
                <w:rFonts w:ascii="Times New Roman" w:hAnsi="Times New Roman" w:cs="Times New Roman"/>
                <w:sz w:val="24"/>
                <w:szCs w:val="24"/>
              </w:rPr>
              <w:t> </w:t>
            </w:r>
            <w:r w:rsidRPr="003A48F2">
              <w:rPr>
                <w:rFonts w:ascii="Times New Roman" w:hAnsi="Times New Roman" w:cs="Times New Roman"/>
                <w:sz w:val="24"/>
                <w:szCs w:val="24"/>
              </w:rPr>
              <w:t>personal challenges like lack of training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r w:rsidR="009A5F98" w:rsidRPr="003A48F2" w14:paraId="0CAA43B4" w14:textId="77777777" w:rsidTr="000151B8">
        <w:tc>
          <w:tcPr>
            <w:tcW w:w="950" w:type="dxa"/>
            <w:vAlign w:val="center"/>
            <w:hideMark/>
          </w:tcPr>
          <w:p w14:paraId="466B45B4"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2088" w:type="dxa"/>
            <w:vAlign w:val="center"/>
            <w:hideMark/>
          </w:tcPr>
          <w:p w14:paraId="1C5DE97A" w14:textId="77777777" w:rsidR="009A5F98" w:rsidRPr="003A48F2" w:rsidRDefault="009A5F98" w:rsidP="000151B8">
            <w:pPr>
              <w:spacing w:after="160" w:line="360" w:lineRule="auto"/>
              <w:jc w:val="center"/>
              <w:rPr>
                <w:rFonts w:ascii="Times New Roman" w:hAnsi="Times New Roman" w:cs="Times New Roman"/>
                <w:sz w:val="24"/>
                <w:szCs w:val="24"/>
              </w:rPr>
            </w:pPr>
          </w:p>
        </w:tc>
        <w:tc>
          <w:tcPr>
            <w:tcW w:w="3324" w:type="dxa"/>
            <w:hideMark/>
          </w:tcPr>
          <w:p w14:paraId="59D2B40D"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Lack of freedom to express opinions</w:t>
            </w:r>
            <w:r>
              <w:rPr>
                <w:rFonts w:ascii="Times New Roman" w:hAnsi="Times New Roman" w:cs="Times New Roman"/>
                <w:sz w:val="24"/>
                <w:szCs w:val="24"/>
              </w:rPr>
              <w:t xml:space="preserve"> </w:t>
            </w:r>
            <w:r w:rsidRPr="003A48F2">
              <w:rPr>
                <w:rFonts w:ascii="Times New Roman" w:hAnsi="Times New Roman" w:cs="Times New Roman"/>
                <w:sz w:val="24"/>
                <w:szCs w:val="24"/>
              </w:rPr>
              <w:t>(</w:t>
            </w:r>
            <w:proofErr w:type="spellStart"/>
            <w:r w:rsidRPr="003A48F2">
              <w:rPr>
                <w:rFonts w:ascii="Times New Roman" w:hAnsi="Times New Roman" w:cs="Times New Roman"/>
                <w:sz w:val="24"/>
                <w:szCs w:val="24"/>
              </w:rPr>
              <w:t>Ramannanavar</w:t>
            </w:r>
            <w:proofErr w:type="spellEnd"/>
            <w:r>
              <w:rPr>
                <w:rFonts w:ascii="Times New Roman" w:hAnsi="Times New Roman" w:cs="Times New Roman"/>
                <w:sz w:val="24"/>
                <w:szCs w:val="24"/>
              </w:rPr>
              <w:t> &amp; </w:t>
            </w:r>
            <w:proofErr w:type="spellStart"/>
            <w:r>
              <w:rPr>
                <w:rFonts w:ascii="Times New Roman" w:hAnsi="Times New Roman" w:cs="Times New Roman"/>
                <w:sz w:val="24"/>
                <w:szCs w:val="24"/>
              </w:rPr>
              <w:t>Nagnur</w:t>
            </w:r>
            <w:proofErr w:type="spellEnd"/>
            <w:r w:rsidRPr="003A48F2">
              <w:rPr>
                <w:rFonts w:ascii="Times New Roman" w:hAnsi="Times New Roman" w:cs="Times New Roman"/>
                <w:sz w:val="24"/>
                <w:szCs w:val="24"/>
              </w:rPr>
              <w:t>, Kumar &amp; Kaur).</w:t>
            </w:r>
          </w:p>
        </w:tc>
        <w:tc>
          <w:tcPr>
            <w:tcW w:w="2989" w:type="dxa"/>
            <w:hideMark/>
          </w:tcPr>
          <w:p w14:paraId="0352428C" w14:textId="77777777" w:rsidR="009A5F98"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Residential and salary-related issues</w:t>
            </w:r>
            <w:r>
              <w:rPr>
                <w:rFonts w:ascii="Times New Roman" w:hAnsi="Times New Roman" w:cs="Times New Roman"/>
                <w:sz w:val="24"/>
                <w:szCs w:val="24"/>
              </w:rPr>
              <w:t> </w:t>
            </w:r>
            <w:r w:rsidRPr="003A48F2">
              <w:rPr>
                <w:rFonts w:ascii="Times New Roman" w:hAnsi="Times New Roman" w:cs="Times New Roman"/>
                <w:sz w:val="24"/>
                <w:szCs w:val="24"/>
              </w:rPr>
              <w:t>reported</w:t>
            </w:r>
            <w:r>
              <w:rPr>
                <w:rFonts w:ascii="Times New Roman" w:hAnsi="Times New Roman" w:cs="Times New Roman"/>
                <w:sz w:val="24"/>
                <w:szCs w:val="24"/>
              </w:rPr>
              <w:t> </w:t>
            </w:r>
          </w:p>
          <w:p w14:paraId="05CFB6F3" w14:textId="77777777" w:rsidR="009A5F98" w:rsidRPr="003A48F2" w:rsidRDefault="009A5F98" w:rsidP="000151B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A48F2">
              <w:rPr>
                <w:rFonts w:ascii="Times New Roman" w:hAnsi="Times New Roman" w:cs="Times New Roman"/>
                <w:sz w:val="24"/>
                <w:szCs w:val="24"/>
              </w:rPr>
              <w:t>Lalhmachhuana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Devarani</w:t>
            </w:r>
            <w:proofErr w:type="spellEnd"/>
            <w:r>
              <w:rPr>
                <w:rFonts w:ascii="Times New Roman" w:hAnsi="Times New Roman" w:cs="Times New Roman"/>
                <w:sz w:val="24"/>
                <w:szCs w:val="24"/>
              </w:rPr>
              <w:t>)</w:t>
            </w:r>
            <w:r w:rsidRPr="003A48F2">
              <w:rPr>
                <w:rFonts w:ascii="Times New Roman" w:hAnsi="Times New Roman" w:cs="Times New Roman"/>
                <w:sz w:val="24"/>
                <w:szCs w:val="24"/>
              </w:rPr>
              <w:t>.</w:t>
            </w:r>
          </w:p>
        </w:tc>
      </w:tr>
      <w:tr w:rsidR="009A5F98" w:rsidRPr="003A48F2" w14:paraId="417CF932" w14:textId="77777777" w:rsidTr="000151B8">
        <w:tc>
          <w:tcPr>
            <w:tcW w:w="950" w:type="dxa"/>
            <w:vAlign w:val="center"/>
            <w:hideMark/>
          </w:tcPr>
          <w:p w14:paraId="7AF3F61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5</w:t>
            </w:r>
          </w:p>
        </w:tc>
        <w:tc>
          <w:tcPr>
            <w:tcW w:w="2088" w:type="dxa"/>
            <w:vAlign w:val="center"/>
            <w:hideMark/>
          </w:tcPr>
          <w:p w14:paraId="7C33E921" w14:textId="77777777" w:rsidR="009A5F98" w:rsidRPr="003A48F2" w:rsidRDefault="009A5F98" w:rsidP="000151B8">
            <w:pPr>
              <w:spacing w:after="160" w:line="360" w:lineRule="auto"/>
              <w:jc w:val="center"/>
              <w:rPr>
                <w:rFonts w:ascii="Times New Roman" w:hAnsi="Times New Roman" w:cs="Times New Roman"/>
                <w:sz w:val="24"/>
                <w:szCs w:val="24"/>
              </w:rPr>
            </w:pPr>
            <w:r w:rsidRPr="003A48F2">
              <w:rPr>
                <w:rFonts w:ascii="Times New Roman" w:hAnsi="Times New Roman" w:cs="Times New Roman"/>
                <w:sz w:val="24"/>
                <w:szCs w:val="24"/>
              </w:rPr>
              <w:t>Technical/ICT</w:t>
            </w:r>
          </w:p>
        </w:tc>
        <w:tc>
          <w:tcPr>
            <w:tcW w:w="3324" w:type="dxa"/>
            <w:hideMark/>
          </w:tcPr>
          <w:p w14:paraId="6E839324"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Slow internet and lack of ICT infrastructure</w:t>
            </w:r>
            <w:r>
              <w:rPr>
                <w:rFonts w:ascii="Times New Roman" w:hAnsi="Times New Roman" w:cs="Times New Roman"/>
                <w:sz w:val="24"/>
                <w:szCs w:val="24"/>
              </w:rPr>
              <w:t> </w:t>
            </w:r>
            <w:r w:rsidRPr="003A48F2">
              <w:rPr>
                <w:rFonts w:ascii="Times New Roman" w:hAnsi="Times New Roman" w:cs="Times New Roman"/>
                <w:sz w:val="24"/>
                <w:szCs w:val="24"/>
              </w:rPr>
              <w:t>(Kale</w:t>
            </w:r>
            <w:r>
              <w:rPr>
                <w:rFonts w:ascii="Times New Roman" w:hAnsi="Times New Roman" w:cs="Times New Roman"/>
                <w:sz w:val="24"/>
                <w:szCs w:val="24"/>
              </w:rPr>
              <w:t>. </w:t>
            </w:r>
            <w:r>
              <w:rPr>
                <w:rFonts w:ascii="Times New Roman" w:hAnsi="Times New Roman" w:cs="Times New Roman"/>
                <w:i/>
                <w:iCs/>
                <w:sz w:val="24"/>
                <w:szCs w:val="24"/>
              </w:rPr>
              <w:t>et </w:t>
            </w:r>
            <w:r w:rsidRPr="00827DF2">
              <w:rPr>
                <w:rFonts w:ascii="Times New Roman" w:hAnsi="Times New Roman" w:cs="Times New Roman"/>
                <w:i/>
                <w:iCs/>
                <w:sz w:val="24"/>
                <w:szCs w:val="24"/>
              </w:rPr>
              <w:t>al</w:t>
            </w:r>
            <w:r>
              <w:rPr>
                <w:rFonts w:ascii="Times New Roman" w:hAnsi="Times New Roman" w:cs="Times New Roman"/>
                <w:sz w:val="24"/>
                <w:szCs w:val="24"/>
              </w:rPr>
              <w:t>.</w:t>
            </w:r>
            <w:r w:rsidRPr="003A48F2">
              <w:rPr>
                <w:rFonts w:ascii="Times New Roman" w:hAnsi="Times New Roman" w:cs="Times New Roman"/>
                <w:sz w:val="24"/>
                <w:szCs w:val="24"/>
              </w:rPr>
              <w:t xml:space="preserve">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c>
          <w:tcPr>
            <w:tcW w:w="2989" w:type="dxa"/>
            <w:hideMark/>
          </w:tcPr>
          <w:p w14:paraId="48B0CB88" w14:textId="77777777" w:rsidR="009A5F98" w:rsidRPr="003A48F2" w:rsidRDefault="009A5F98" w:rsidP="000151B8">
            <w:pPr>
              <w:spacing w:after="160" w:line="360" w:lineRule="auto"/>
              <w:jc w:val="both"/>
              <w:rPr>
                <w:rFonts w:ascii="Times New Roman" w:hAnsi="Times New Roman" w:cs="Times New Roman"/>
                <w:sz w:val="24"/>
                <w:szCs w:val="24"/>
              </w:rPr>
            </w:pPr>
            <w:r w:rsidRPr="003A48F2">
              <w:rPr>
                <w:rFonts w:ascii="Times New Roman" w:hAnsi="Times New Roman" w:cs="Times New Roman"/>
                <w:sz w:val="24"/>
                <w:szCs w:val="24"/>
              </w:rPr>
              <w:t>Health issues caused by ICT tools (</w:t>
            </w:r>
            <w:proofErr w:type="spellStart"/>
            <w:r w:rsidRPr="003A48F2">
              <w:rPr>
                <w:rFonts w:ascii="Times New Roman" w:hAnsi="Times New Roman" w:cs="Times New Roman"/>
                <w:sz w:val="24"/>
                <w:szCs w:val="24"/>
              </w:rPr>
              <w:t>Dashora</w:t>
            </w:r>
            <w:proofErr w:type="spellEnd"/>
            <w:r>
              <w:rPr>
                <w:rFonts w:ascii="Times New Roman" w:hAnsi="Times New Roman" w:cs="Times New Roman"/>
                <w:sz w:val="24"/>
                <w:szCs w:val="24"/>
              </w:rPr>
              <w:t xml:space="preserve"> &amp; Henry</w:t>
            </w:r>
            <w:r w:rsidRPr="003A48F2">
              <w:rPr>
                <w:rFonts w:ascii="Times New Roman" w:hAnsi="Times New Roman" w:cs="Times New Roman"/>
                <w:sz w:val="24"/>
                <w:szCs w:val="24"/>
              </w:rPr>
              <w:t>).</w:t>
            </w:r>
          </w:p>
        </w:tc>
      </w:tr>
    </w:tbl>
    <w:p w14:paraId="203E17C8" w14:textId="77777777" w:rsidR="000F4A42" w:rsidRDefault="000F4A42" w:rsidP="000758BE">
      <w:pPr>
        <w:spacing w:line="360" w:lineRule="auto"/>
        <w:ind w:firstLine="720"/>
        <w:jc w:val="both"/>
        <w:rPr>
          <w:rFonts w:ascii="Times New Roman" w:hAnsi="Times New Roman" w:cs="Times New Roman"/>
          <w:sz w:val="24"/>
          <w:szCs w:val="24"/>
        </w:rPr>
      </w:pPr>
    </w:p>
    <w:p w14:paraId="77C7C065" w14:textId="1E5439E7" w:rsidR="004013AC" w:rsidRDefault="00EE2DD1" w:rsidP="000758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Inferred from the above table no. 2. </w:t>
      </w:r>
      <w:r w:rsidRPr="00EE2DD1">
        <w:rPr>
          <w:rFonts w:ascii="Times New Roman" w:hAnsi="Times New Roman" w:cs="Times New Roman"/>
          <w:sz w:val="24"/>
          <w:szCs w:val="24"/>
        </w:rPr>
        <w:t>Both parallels and contrasts are shown by comparing the limitations that subject matter experts working in KVKs experience along five different dimensions. While some studies highlight challenges like women-friendly technologies (Talukdar</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2023) and farmer mistrust of new innovations (Ranjan</w:t>
      </w:r>
      <w:r>
        <w:rPr>
          <w:rFonts w:ascii="Times New Roman" w:hAnsi="Times New Roman" w:cs="Times New Roman"/>
          <w:sz w:val="24"/>
          <w:szCs w:val="24"/>
        </w:rPr>
        <w:t>.</w:t>
      </w:r>
      <w:r w:rsidRPr="00EE2DD1">
        <w:rPr>
          <w:rFonts w:ascii="Times New Roman" w:hAnsi="Times New Roman" w:cs="Times New Roman"/>
          <w:sz w:val="24"/>
          <w:szCs w:val="24"/>
        </w:rPr>
        <w:t xml:space="preserve"> </w:t>
      </w:r>
      <w:r w:rsidRPr="00EE2DD1">
        <w:rPr>
          <w:rFonts w:ascii="Times New Roman" w:hAnsi="Times New Roman" w:cs="Times New Roman"/>
          <w:i/>
          <w:iCs/>
          <w:sz w:val="24"/>
          <w:szCs w:val="24"/>
        </w:rPr>
        <w:t>et. al</w:t>
      </w:r>
      <w:r w:rsidRPr="00EE2DD1">
        <w:rPr>
          <w:rFonts w:ascii="Times New Roman" w:hAnsi="Times New Roman" w:cs="Times New Roman"/>
          <w:sz w:val="24"/>
          <w:szCs w:val="24"/>
        </w:rPr>
        <w:t>., 2019), problems like the difficulty of spreading complex technologies and the absence of location-specific innovations are common in technological constraints. Heavy reporting workloads and a lack of personnel are common administrative restrictions; yet there are differences in the delays in budget sanction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and staff transfers (Kumar &amp; Kaur, 2015). Lack of farmer motivation and decision-making skills is a prevalent problem in the socioeconomic component, whilst labour shortages and local rivalries are especially mentioned by Kumar &amp; Kaur (2015). Workload stress and restricted freedom of expression are common examples of personal restrictions. However, there are also unique difficulties such personal ICT-related concerns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and troubles with housing or pay (</w:t>
      </w:r>
      <w:proofErr w:type="spellStart"/>
      <w:r w:rsidRPr="00EE2DD1">
        <w:rPr>
          <w:rFonts w:ascii="Times New Roman" w:hAnsi="Times New Roman" w:cs="Times New Roman"/>
          <w:sz w:val="24"/>
          <w:szCs w:val="24"/>
        </w:rPr>
        <w:t>Lalhmachhuana</w:t>
      </w:r>
      <w:proofErr w:type="spellEnd"/>
      <w:r w:rsidRPr="00EE2DD1">
        <w:rPr>
          <w:rFonts w:ascii="Times New Roman" w:hAnsi="Times New Roman" w:cs="Times New Roman"/>
          <w:sz w:val="24"/>
          <w:szCs w:val="24"/>
        </w:rPr>
        <w:t xml:space="preserve"> &amp; </w:t>
      </w:r>
      <w:proofErr w:type="spellStart"/>
      <w:r w:rsidRPr="00EE2DD1">
        <w:rPr>
          <w:rFonts w:ascii="Times New Roman" w:hAnsi="Times New Roman" w:cs="Times New Roman"/>
          <w:sz w:val="24"/>
          <w:szCs w:val="24"/>
        </w:rPr>
        <w:t>Devarani</w:t>
      </w:r>
      <w:proofErr w:type="spellEnd"/>
      <w:r w:rsidRPr="00EE2DD1">
        <w:rPr>
          <w:rFonts w:ascii="Times New Roman" w:hAnsi="Times New Roman" w:cs="Times New Roman"/>
          <w:sz w:val="24"/>
          <w:szCs w:val="24"/>
        </w:rPr>
        <w:t>, 2017). Finally, technical/ICT limitations mostly relate to slow internet and poor infrastructure, with a special reference to health problems brought on by ICT tools (</w:t>
      </w:r>
      <w:proofErr w:type="spellStart"/>
      <w:r w:rsidRPr="00EE2DD1">
        <w:rPr>
          <w:rFonts w:ascii="Times New Roman" w:hAnsi="Times New Roman" w:cs="Times New Roman"/>
          <w:sz w:val="24"/>
          <w:szCs w:val="24"/>
        </w:rPr>
        <w:t>Dashora</w:t>
      </w:r>
      <w:proofErr w:type="spellEnd"/>
      <w:r w:rsidRPr="00EE2DD1">
        <w:rPr>
          <w:rFonts w:ascii="Times New Roman" w:hAnsi="Times New Roman" w:cs="Times New Roman"/>
          <w:sz w:val="24"/>
          <w:szCs w:val="24"/>
        </w:rPr>
        <w:t xml:space="preserve"> &amp; Henry, 2022). The comparison emphasises that whereas certain limitations are generally the same, others differ based on situations and local difficulties th</w:t>
      </w:r>
      <w:r w:rsidR="00E7138A">
        <w:rPr>
          <w:rFonts w:ascii="Times New Roman" w:hAnsi="Times New Roman" w:cs="Times New Roman"/>
          <w:sz w:val="24"/>
          <w:szCs w:val="24"/>
        </w:rPr>
        <w:t>at KVK professional’s encounter.</w:t>
      </w:r>
    </w:p>
    <w:p w14:paraId="265B95F0" w14:textId="77777777" w:rsidR="000758BE" w:rsidRDefault="000758BE" w:rsidP="000758BE">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20A788FE" wp14:editId="6248CFAE">
            <wp:extent cx="5638800" cy="3505200"/>
            <wp:effectExtent l="76200" t="76200" r="133350" b="133350"/>
            <wp:docPr id="1276886361" name="Picture 1" descr="A graph of blue and yello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86361" name="Picture 1" descr="A graph of blue and yellow ba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38800" cy="350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948913" w14:textId="1F6B19D0" w:rsidR="000758BE" w:rsidRPr="000F4A42" w:rsidRDefault="000758BE" w:rsidP="000F4A42">
      <w:pPr>
        <w:spacing w:line="360" w:lineRule="auto"/>
        <w:jc w:val="center"/>
        <w:rPr>
          <w:rFonts w:ascii="Times New Roman" w:hAnsi="Times New Roman" w:cs="Times New Roman"/>
          <w:b/>
          <w:bCs/>
          <w:sz w:val="24"/>
          <w:szCs w:val="24"/>
        </w:rPr>
      </w:pPr>
      <w:r w:rsidRPr="00E25FDA">
        <w:rPr>
          <w:rFonts w:ascii="Times New Roman" w:hAnsi="Times New Roman" w:cs="Times New Roman"/>
          <w:b/>
          <w:bCs/>
          <w:sz w:val="24"/>
          <w:szCs w:val="24"/>
        </w:rPr>
        <w:t xml:space="preserve">Fig. </w:t>
      </w:r>
      <w:r>
        <w:rPr>
          <w:rFonts w:ascii="Times New Roman" w:hAnsi="Times New Roman" w:cs="Times New Roman"/>
          <w:b/>
          <w:bCs/>
          <w:sz w:val="24"/>
          <w:szCs w:val="24"/>
        </w:rPr>
        <w:t>2</w:t>
      </w:r>
      <w:r w:rsidRPr="00E25FDA">
        <w:rPr>
          <w:rFonts w:ascii="Times New Roman" w:hAnsi="Times New Roman" w:cs="Times New Roman"/>
          <w:b/>
          <w:bCs/>
          <w:sz w:val="24"/>
          <w:szCs w:val="24"/>
        </w:rPr>
        <w:t>. Illustrating the normalized per cent of constraints faced by SMSs in KVKs</w:t>
      </w:r>
    </w:p>
    <w:p w14:paraId="7A4E219E" w14:textId="48994D73" w:rsidR="00511B72" w:rsidRDefault="00E93F20" w:rsidP="00E93F20">
      <w:pPr>
        <w:spacing w:line="360" w:lineRule="auto"/>
        <w:ind w:firstLine="720"/>
        <w:jc w:val="both"/>
        <w:rPr>
          <w:rFonts w:ascii="Times New Roman" w:hAnsi="Times New Roman" w:cs="Times New Roman"/>
          <w:sz w:val="24"/>
          <w:szCs w:val="24"/>
        </w:rPr>
      </w:pPr>
      <w:r w:rsidRPr="00E93F20">
        <w:rPr>
          <w:rFonts w:ascii="Times New Roman" w:hAnsi="Times New Roman" w:cs="Times New Roman"/>
          <w:sz w:val="24"/>
          <w:szCs w:val="24"/>
        </w:rPr>
        <w:t>The normalised bar chart</w:t>
      </w:r>
      <w:r w:rsidR="00D06125">
        <w:rPr>
          <w:rFonts w:ascii="Times New Roman" w:hAnsi="Times New Roman" w:cs="Times New Roman"/>
          <w:sz w:val="24"/>
          <w:szCs w:val="24"/>
        </w:rPr>
        <w:t xml:space="preserve"> </w:t>
      </w:r>
      <w:r w:rsidRPr="00E93F20">
        <w:rPr>
          <w:rFonts w:ascii="Times New Roman" w:hAnsi="Times New Roman" w:cs="Times New Roman"/>
          <w:sz w:val="24"/>
          <w:szCs w:val="24"/>
        </w:rPr>
        <w:t xml:space="preserve">shows the proportion of significant </w:t>
      </w:r>
      <w:r w:rsidR="00D06125">
        <w:rPr>
          <w:rFonts w:ascii="Times New Roman" w:hAnsi="Times New Roman" w:cs="Times New Roman"/>
          <w:sz w:val="24"/>
          <w:szCs w:val="24"/>
        </w:rPr>
        <w:t>problems</w:t>
      </w:r>
      <w:r w:rsidRPr="00E93F20">
        <w:rPr>
          <w:rFonts w:ascii="Times New Roman" w:hAnsi="Times New Roman" w:cs="Times New Roman"/>
          <w:sz w:val="24"/>
          <w:szCs w:val="24"/>
        </w:rPr>
        <w:t xml:space="preserve"> </w:t>
      </w:r>
      <w:r w:rsidR="00D06125">
        <w:rPr>
          <w:rFonts w:ascii="Times New Roman" w:hAnsi="Times New Roman" w:cs="Times New Roman"/>
          <w:sz w:val="24"/>
          <w:szCs w:val="24"/>
        </w:rPr>
        <w:t>encountered by</w:t>
      </w:r>
      <w:r w:rsidRPr="00E93F20">
        <w:rPr>
          <w:rFonts w:ascii="Times New Roman" w:hAnsi="Times New Roman" w:cs="Times New Roman"/>
          <w:sz w:val="24"/>
          <w:szCs w:val="24"/>
        </w:rPr>
        <w:t xml:space="preserve"> Subject Matter Specialists (SMSs) employed </w:t>
      </w:r>
      <w:r w:rsidR="00D06125">
        <w:rPr>
          <w:rFonts w:ascii="Times New Roman" w:hAnsi="Times New Roman" w:cs="Times New Roman"/>
          <w:sz w:val="24"/>
          <w:szCs w:val="24"/>
        </w:rPr>
        <w:t>in</w:t>
      </w:r>
      <w:r w:rsidRPr="00E93F20">
        <w:rPr>
          <w:rFonts w:ascii="Times New Roman" w:hAnsi="Times New Roman" w:cs="Times New Roman"/>
          <w:sz w:val="24"/>
          <w:szCs w:val="24"/>
        </w:rPr>
        <w:t xml:space="preserve"> Krishi Vigyan Kendras (KVKs) must deal with, broken down by five important dimensions. The information, which was compiled from several empirical studies carried out between 2015 and 2023, has been normalised to show the percentage of each category in relation to the overall constraint burden (i.e., adding up to 100%). According to the analysis, administrative constraints make up the largest portion </w:t>
      </w:r>
      <w:r>
        <w:rPr>
          <w:rFonts w:ascii="Times New Roman" w:hAnsi="Times New Roman" w:cs="Times New Roman"/>
          <w:sz w:val="24"/>
          <w:szCs w:val="24"/>
        </w:rPr>
        <w:br/>
      </w:r>
      <w:r w:rsidRPr="00E93F20">
        <w:rPr>
          <w:rFonts w:ascii="Times New Roman" w:hAnsi="Times New Roman" w:cs="Times New Roman"/>
          <w:sz w:val="24"/>
          <w:szCs w:val="24"/>
        </w:rPr>
        <w:t>(about 2</w:t>
      </w:r>
      <w:r>
        <w:rPr>
          <w:rFonts w:ascii="Times New Roman" w:hAnsi="Times New Roman" w:cs="Times New Roman"/>
          <w:sz w:val="24"/>
          <w:szCs w:val="24"/>
        </w:rPr>
        <w:t>7.12</w:t>
      </w:r>
      <w:r w:rsidRPr="00E93F20">
        <w:rPr>
          <w:rFonts w:ascii="Times New Roman" w:hAnsi="Times New Roman" w:cs="Times New Roman"/>
          <w:sz w:val="24"/>
          <w:szCs w:val="24"/>
        </w:rPr>
        <w:t>%), highlighting problems like a high workload for reporting, a delayed hiring process, and insufficient transportation options. Technical/ICT limitations, which are caused by issues like sluggish internet, erratic power, and a lack of ICT training, come in second (2</w:t>
      </w:r>
      <w:r>
        <w:rPr>
          <w:rFonts w:ascii="Times New Roman" w:hAnsi="Times New Roman" w:cs="Times New Roman"/>
          <w:sz w:val="24"/>
          <w:szCs w:val="24"/>
        </w:rPr>
        <w:t>3.17</w:t>
      </w:r>
      <w:r w:rsidRPr="00E93F20">
        <w:rPr>
          <w:rFonts w:ascii="Times New Roman" w:hAnsi="Times New Roman" w:cs="Times New Roman"/>
          <w:sz w:val="24"/>
          <w:szCs w:val="24"/>
        </w:rPr>
        <w:t>%)</w:t>
      </w:r>
      <w:r>
        <w:rPr>
          <w:rFonts w:ascii="Times New Roman" w:hAnsi="Times New Roman" w:cs="Times New Roman"/>
          <w:sz w:val="24"/>
          <w:szCs w:val="24"/>
        </w:rPr>
        <w:t xml:space="preserve"> followed by </w:t>
      </w:r>
      <w:r w:rsidRPr="00E93F20">
        <w:rPr>
          <w:rFonts w:ascii="Times New Roman" w:hAnsi="Times New Roman" w:cs="Times New Roman"/>
          <w:sz w:val="24"/>
          <w:szCs w:val="24"/>
        </w:rPr>
        <w:t>socioeconomic constraints</w:t>
      </w:r>
      <w:r>
        <w:rPr>
          <w:rFonts w:ascii="Times New Roman" w:hAnsi="Times New Roman" w:cs="Times New Roman"/>
          <w:sz w:val="24"/>
          <w:szCs w:val="24"/>
        </w:rPr>
        <w:t xml:space="preserve"> (20.14%)</w:t>
      </w:r>
      <w:r w:rsidRPr="00E93F20">
        <w:rPr>
          <w:rFonts w:ascii="Times New Roman" w:hAnsi="Times New Roman" w:cs="Times New Roman"/>
          <w:sz w:val="24"/>
          <w:szCs w:val="24"/>
        </w:rPr>
        <w:t xml:space="preserve">, which include things like price </w:t>
      </w:r>
      <w:r w:rsidR="00D06125">
        <w:rPr>
          <w:rFonts w:ascii="Times New Roman" w:hAnsi="Times New Roman" w:cs="Times New Roman"/>
          <w:sz w:val="24"/>
          <w:szCs w:val="24"/>
        </w:rPr>
        <w:t>fluctuation</w:t>
      </w:r>
      <w:r w:rsidRPr="00E93F20">
        <w:rPr>
          <w:rFonts w:ascii="Times New Roman" w:hAnsi="Times New Roman" w:cs="Times New Roman"/>
          <w:sz w:val="24"/>
          <w:szCs w:val="24"/>
        </w:rPr>
        <w:t>, a lack of workers, and farmers' limited resources.</w:t>
      </w:r>
      <w:r>
        <w:rPr>
          <w:rFonts w:ascii="Times New Roman" w:hAnsi="Times New Roman" w:cs="Times New Roman"/>
          <w:sz w:val="24"/>
          <w:szCs w:val="24"/>
        </w:rPr>
        <w:t xml:space="preserve"> </w:t>
      </w:r>
      <w:r w:rsidRPr="00E93F20">
        <w:rPr>
          <w:rFonts w:ascii="Times New Roman" w:hAnsi="Times New Roman" w:cs="Times New Roman"/>
          <w:sz w:val="24"/>
          <w:szCs w:val="24"/>
        </w:rPr>
        <w:t>The lack of location-specific innovations and the challenge of spreading complex technologies account for a large portion of technological constraints (1</w:t>
      </w:r>
      <w:r>
        <w:rPr>
          <w:rFonts w:ascii="Times New Roman" w:hAnsi="Times New Roman" w:cs="Times New Roman"/>
          <w:sz w:val="24"/>
          <w:szCs w:val="24"/>
        </w:rPr>
        <w:t>6</w:t>
      </w:r>
      <w:r w:rsidRPr="00E93F20">
        <w:rPr>
          <w:rFonts w:ascii="Times New Roman" w:hAnsi="Times New Roman" w:cs="Times New Roman"/>
          <w:sz w:val="24"/>
          <w:szCs w:val="24"/>
        </w:rPr>
        <w:t>.</w:t>
      </w:r>
      <w:r>
        <w:rPr>
          <w:rFonts w:ascii="Times New Roman" w:hAnsi="Times New Roman" w:cs="Times New Roman"/>
          <w:sz w:val="24"/>
          <w:szCs w:val="24"/>
        </w:rPr>
        <w:t>78</w:t>
      </w:r>
      <w:r w:rsidRPr="00E93F20">
        <w:rPr>
          <w:rFonts w:ascii="Times New Roman" w:hAnsi="Times New Roman" w:cs="Times New Roman"/>
          <w:sz w:val="24"/>
          <w:szCs w:val="24"/>
        </w:rPr>
        <w:t>%). Although personal constraints account for the smallest portion (1</w:t>
      </w:r>
      <w:r>
        <w:rPr>
          <w:rFonts w:ascii="Times New Roman" w:hAnsi="Times New Roman" w:cs="Times New Roman"/>
          <w:sz w:val="24"/>
          <w:szCs w:val="24"/>
        </w:rPr>
        <w:t>1.99</w:t>
      </w:r>
      <w:r w:rsidRPr="00E93F20">
        <w:rPr>
          <w:rFonts w:ascii="Times New Roman" w:hAnsi="Times New Roman" w:cs="Times New Roman"/>
          <w:sz w:val="24"/>
          <w:szCs w:val="24"/>
        </w:rPr>
        <w:t>%), they nevertheless draw attention to important issues like an unbalanced work-life schedule, little exposure to the field, and insufficient rewards.</w:t>
      </w:r>
      <w:r w:rsidRPr="00E93F20">
        <w:rPr>
          <w:rFonts w:ascii="Times New Roman" w:hAnsi="Times New Roman" w:cs="Times New Roman"/>
          <w:sz w:val="24"/>
          <w:szCs w:val="24"/>
        </w:rPr>
        <w:br/>
        <w:t xml:space="preserve">Because constraints are complex and interconnected, this proportional representation </w:t>
      </w:r>
      <w:r w:rsidRPr="00E93F20">
        <w:rPr>
          <w:rFonts w:ascii="Times New Roman" w:hAnsi="Times New Roman" w:cs="Times New Roman"/>
          <w:sz w:val="24"/>
          <w:szCs w:val="24"/>
        </w:rPr>
        <w:lastRenderedPageBreak/>
        <w:t>emphasises the necessity of a comprehensive and dimension-specific approach to policymaking and institutional development within the KVK system.</w:t>
      </w:r>
    </w:p>
    <w:p w14:paraId="26DDB05B" w14:textId="4D9A3C96" w:rsidR="0085220C" w:rsidRDefault="0085220C" w:rsidP="0085220C">
      <w:pPr>
        <w:spacing w:line="360" w:lineRule="auto"/>
        <w:jc w:val="both"/>
        <w:rPr>
          <w:rFonts w:ascii="Times New Roman" w:hAnsi="Times New Roman" w:cs="Times New Roman"/>
          <w:b/>
          <w:bCs/>
          <w:sz w:val="24"/>
          <w:szCs w:val="24"/>
        </w:rPr>
      </w:pPr>
      <w:r w:rsidRPr="0085220C">
        <w:rPr>
          <w:rFonts w:ascii="Times New Roman" w:hAnsi="Times New Roman" w:cs="Times New Roman"/>
          <w:b/>
          <w:bCs/>
          <w:sz w:val="24"/>
          <w:szCs w:val="24"/>
        </w:rPr>
        <w:t xml:space="preserve">Suggestions </w:t>
      </w:r>
      <w:r>
        <w:rPr>
          <w:rFonts w:ascii="Times New Roman" w:hAnsi="Times New Roman" w:cs="Times New Roman"/>
          <w:b/>
          <w:bCs/>
          <w:sz w:val="24"/>
          <w:szCs w:val="24"/>
        </w:rPr>
        <w:t xml:space="preserve">expressed by Subject Matter Specialists </w:t>
      </w:r>
    </w:p>
    <w:p w14:paraId="28CE682F" w14:textId="5B8C9EA9" w:rsidR="0085220C" w:rsidRDefault="0085220C" w:rsidP="0085220C">
      <w:pPr>
        <w:spacing w:line="360" w:lineRule="auto"/>
        <w:ind w:firstLine="720"/>
        <w:jc w:val="both"/>
        <w:rPr>
          <w:rFonts w:ascii="Times New Roman" w:hAnsi="Times New Roman" w:cs="Times New Roman"/>
          <w:b/>
          <w:bCs/>
          <w:sz w:val="24"/>
          <w:szCs w:val="24"/>
        </w:rPr>
      </w:pPr>
      <w:r w:rsidRPr="0085220C">
        <w:rPr>
          <w:rFonts w:ascii="Times New Roman" w:hAnsi="Times New Roman" w:cs="Times New Roman"/>
          <w:sz w:val="24"/>
          <w:szCs w:val="24"/>
        </w:rPr>
        <w:t xml:space="preserve">A variety of </w:t>
      </w:r>
      <w:r>
        <w:rPr>
          <w:rFonts w:ascii="Times New Roman" w:hAnsi="Times New Roman" w:cs="Times New Roman"/>
          <w:sz w:val="24"/>
          <w:szCs w:val="24"/>
        </w:rPr>
        <w:t>suggestions</w:t>
      </w:r>
      <w:r w:rsidRPr="0085220C">
        <w:rPr>
          <w:rFonts w:ascii="Times New Roman" w:hAnsi="Times New Roman" w:cs="Times New Roman"/>
          <w:sz w:val="24"/>
          <w:szCs w:val="24"/>
        </w:rPr>
        <w:t xml:space="preserve"> have been made by the Subject Matter Specialists (SMSs) employed by KVKs to address administrative, institutional, and infrastructure issues. One of the most often stressed points is hiring enough supporting personnel and filling open positions. This will help lessen the disproportionate workload that SMSs currently bear and free them up to concentrate more on technology assessment and dissemination efforts. (Krishi-Kosh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p>
    <w:p w14:paraId="4CEF4C1F" w14:textId="0DCCD683" w:rsidR="0085220C" w:rsidRDefault="0085220C" w:rsidP="007075D6">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Another common recommendation has to do with incentive programs and job progression. To increase job satisfaction and act as motivators, SMSs advise implementing a clear promotion structure and offering sufficient monetary and non-monetary incentives (Krishi</w:t>
      </w:r>
      <w:r>
        <w:rPr>
          <w:rFonts w:ascii="Times New Roman" w:hAnsi="Times New Roman" w:cs="Times New Roman"/>
          <w:sz w:val="24"/>
          <w:szCs w:val="24"/>
        </w:rPr>
        <w:t>-</w:t>
      </w:r>
      <w:r w:rsidRPr="0085220C">
        <w:rPr>
          <w:rFonts w:ascii="Times New Roman" w:hAnsi="Times New Roman" w:cs="Times New Roman"/>
          <w:sz w:val="24"/>
          <w:szCs w:val="24"/>
        </w:rPr>
        <w:t>Kosh</w:t>
      </w:r>
      <w:r>
        <w:rPr>
          <w:rFonts w:ascii="Times New Roman" w:hAnsi="Times New Roman" w:cs="Times New Roman"/>
          <w:sz w:val="24"/>
          <w:szCs w:val="24"/>
        </w:rPr>
        <w:t xml:space="preserve"> Thesis</w:t>
      </w:r>
      <w:r w:rsidRPr="0085220C">
        <w:rPr>
          <w:rFonts w:ascii="Times New Roman" w:hAnsi="Times New Roman" w:cs="Times New Roman"/>
          <w:sz w:val="24"/>
          <w:szCs w:val="24"/>
        </w:rPr>
        <w:t>, 2021).</w:t>
      </w:r>
      <w:r w:rsidR="007075D6">
        <w:rPr>
          <w:rFonts w:ascii="Times New Roman" w:hAnsi="Times New Roman" w:cs="Times New Roman"/>
          <w:sz w:val="24"/>
          <w:szCs w:val="24"/>
        </w:rPr>
        <w:t xml:space="preserve"> </w:t>
      </w:r>
      <w:r w:rsidRPr="0085220C">
        <w:rPr>
          <w:rFonts w:ascii="Times New Roman" w:hAnsi="Times New Roman" w:cs="Times New Roman"/>
          <w:sz w:val="24"/>
          <w:szCs w:val="24"/>
        </w:rPr>
        <w:t>They also stress the necessity to lessen the administrative load, especially the superfluous paperwork that takes up a lot of time and effort. SMSs may focus more on farmers' training, field demonstrations, and research-extension connections if reporting systems were made</w:t>
      </w:r>
      <w:r w:rsidR="008E23E2">
        <w:rPr>
          <w:rFonts w:ascii="Times New Roman" w:hAnsi="Times New Roman" w:cs="Times New Roman"/>
          <w:sz w:val="24"/>
          <w:szCs w:val="24"/>
        </w:rPr>
        <w:t> </w:t>
      </w:r>
      <w:r w:rsidRPr="0085220C">
        <w:rPr>
          <w:rFonts w:ascii="Times New Roman" w:hAnsi="Times New Roman" w:cs="Times New Roman"/>
          <w:sz w:val="24"/>
          <w:szCs w:val="24"/>
        </w:rPr>
        <w:t>simpler</w:t>
      </w:r>
      <w:r w:rsidR="008E23E2">
        <w:rPr>
          <w:rFonts w:ascii="Times New Roman" w:hAnsi="Times New Roman" w:cs="Times New Roman"/>
          <w:sz w:val="24"/>
          <w:szCs w:val="24"/>
        </w:rPr>
        <w:t> </w:t>
      </w:r>
      <w:r w:rsidRPr="0085220C">
        <w:rPr>
          <w:rFonts w:ascii="Times New Roman" w:hAnsi="Times New Roman" w:cs="Times New Roman"/>
          <w:sz w:val="24"/>
          <w:szCs w:val="24"/>
        </w:rPr>
        <w:t>and</w:t>
      </w:r>
      <w:r w:rsidR="008E23E2">
        <w:rPr>
          <w:rFonts w:ascii="Times New Roman" w:hAnsi="Times New Roman" w:cs="Times New Roman"/>
          <w:sz w:val="24"/>
          <w:szCs w:val="24"/>
        </w:rPr>
        <w:t> </w:t>
      </w:r>
      <w:r w:rsidRPr="0085220C">
        <w:rPr>
          <w:rFonts w:ascii="Times New Roman" w:hAnsi="Times New Roman" w:cs="Times New Roman"/>
          <w:sz w:val="24"/>
          <w:szCs w:val="24"/>
        </w:rPr>
        <w:t>unnecessary</w:t>
      </w:r>
      <w:r w:rsidR="008E23E2">
        <w:rPr>
          <w:rFonts w:ascii="Times New Roman" w:hAnsi="Times New Roman" w:cs="Times New Roman"/>
          <w:sz w:val="24"/>
          <w:szCs w:val="24"/>
        </w:rPr>
        <w:t> </w:t>
      </w:r>
      <w:r w:rsidRPr="0085220C">
        <w:rPr>
          <w:rFonts w:ascii="Times New Roman" w:hAnsi="Times New Roman" w:cs="Times New Roman"/>
          <w:sz w:val="24"/>
          <w:szCs w:val="24"/>
        </w:rPr>
        <w:t>paperwork</w:t>
      </w:r>
      <w:r w:rsidR="008E23E2">
        <w:rPr>
          <w:rFonts w:ascii="Times New Roman" w:hAnsi="Times New Roman" w:cs="Times New Roman"/>
          <w:sz w:val="24"/>
          <w:szCs w:val="24"/>
        </w:rPr>
        <w:t> </w:t>
      </w:r>
      <w:r w:rsidRPr="0085220C">
        <w:rPr>
          <w:rFonts w:ascii="Times New Roman" w:hAnsi="Times New Roman" w:cs="Times New Roman"/>
          <w:sz w:val="24"/>
          <w:szCs w:val="24"/>
        </w:rPr>
        <w:t>was</w:t>
      </w:r>
      <w:r w:rsidR="008E23E2">
        <w:rPr>
          <w:rFonts w:ascii="Times New Roman" w:hAnsi="Times New Roman" w:cs="Times New Roman"/>
          <w:sz w:val="24"/>
          <w:szCs w:val="24"/>
        </w:rPr>
        <w:t> </w:t>
      </w:r>
      <w:r w:rsidRPr="0085220C">
        <w:rPr>
          <w:rFonts w:ascii="Times New Roman" w:hAnsi="Times New Roman" w:cs="Times New Roman"/>
          <w:sz w:val="24"/>
          <w:szCs w:val="24"/>
        </w:rPr>
        <w:t>reduced</w:t>
      </w:r>
      <w:r w:rsidR="008E23E2">
        <w:rPr>
          <w:rFonts w:ascii="Times New Roman" w:hAnsi="Times New Roman" w:cs="Times New Roman"/>
          <w:sz w:val="24"/>
          <w:szCs w:val="24"/>
        </w:rPr>
        <w:t> </w:t>
      </w:r>
      <w:r w:rsidR="000758BE">
        <w:rPr>
          <w:rFonts w:ascii="Times New Roman" w:hAnsi="Times New Roman" w:cs="Times New Roman"/>
          <w:sz w:val="24"/>
          <w:szCs w:val="24"/>
        </w:rPr>
        <w:br/>
      </w:r>
      <w:r w:rsidRPr="0085220C">
        <w:rPr>
          <w:rFonts w:ascii="Times New Roman" w:hAnsi="Times New Roman" w:cs="Times New Roman"/>
          <w:sz w:val="24"/>
          <w:szCs w:val="24"/>
        </w:rPr>
        <w:t>(Krishi</w:t>
      </w:r>
      <w:r w:rsidR="008E23E2">
        <w:rPr>
          <w:rFonts w:ascii="Times New Roman" w:hAnsi="Times New Roman" w:cs="Times New Roman"/>
          <w:sz w:val="24"/>
          <w:szCs w:val="24"/>
        </w:rPr>
        <w:t>-</w:t>
      </w:r>
      <w:r w:rsidR="008E23E2" w:rsidRPr="0085220C">
        <w:rPr>
          <w:rFonts w:ascii="Times New Roman" w:hAnsi="Times New Roman" w:cs="Times New Roman"/>
          <w:sz w:val="24"/>
          <w:szCs w:val="24"/>
        </w:rPr>
        <w:t>Kosh</w:t>
      </w:r>
      <w:r w:rsidR="008E23E2">
        <w:rPr>
          <w:rFonts w:ascii="Times New Roman" w:hAnsi="Times New Roman" w:cs="Times New Roman"/>
          <w:sz w:val="24"/>
          <w:szCs w:val="24"/>
        </w:rPr>
        <w:t> Thesis, </w:t>
      </w:r>
      <w:r w:rsidRPr="0085220C">
        <w:rPr>
          <w:rFonts w:ascii="Times New Roman" w:hAnsi="Times New Roman" w:cs="Times New Roman"/>
          <w:sz w:val="24"/>
          <w:szCs w:val="24"/>
        </w:rPr>
        <w:t>2021).</w:t>
      </w:r>
    </w:p>
    <w:p w14:paraId="5A398C7D" w14:textId="1F27BEEF" w:rsidR="0085220C" w:rsidRDefault="0085220C" w:rsidP="0085220C">
      <w:pPr>
        <w:spacing w:line="360" w:lineRule="auto"/>
        <w:ind w:firstLine="720"/>
        <w:jc w:val="both"/>
        <w:rPr>
          <w:rFonts w:ascii="Times New Roman" w:hAnsi="Times New Roman" w:cs="Times New Roman"/>
          <w:sz w:val="24"/>
          <w:szCs w:val="24"/>
        </w:rPr>
      </w:pPr>
      <w:r w:rsidRPr="0085220C">
        <w:rPr>
          <w:rFonts w:ascii="Times New Roman" w:hAnsi="Times New Roman" w:cs="Times New Roman"/>
          <w:sz w:val="24"/>
          <w:szCs w:val="24"/>
        </w:rPr>
        <w:t xml:space="preserve">It is seen to be essential to provide ICT tools and current infrastructure. </w:t>
      </w:r>
      <w:r w:rsidR="00517B76" w:rsidRPr="0085220C">
        <w:rPr>
          <w:rFonts w:ascii="Times New Roman" w:hAnsi="Times New Roman" w:cs="Times New Roman"/>
          <w:sz w:val="24"/>
          <w:szCs w:val="24"/>
        </w:rPr>
        <w:t>To</w:t>
      </w:r>
      <w:r w:rsidRPr="0085220C">
        <w:rPr>
          <w:rFonts w:ascii="Times New Roman" w:hAnsi="Times New Roman" w:cs="Times New Roman"/>
          <w:sz w:val="24"/>
          <w:szCs w:val="24"/>
        </w:rPr>
        <w:t xml:space="preserve"> effectively deliver extension programs and on-farm trials, SMSs recommended strengthening demonstration units, training laboratories, computer facilities, field visit vehicles, and improved ICT connectivity (</w:t>
      </w:r>
      <w:r w:rsidR="007075D6" w:rsidRPr="0085220C">
        <w:rPr>
          <w:rFonts w:ascii="Times New Roman" w:hAnsi="Times New Roman" w:cs="Times New Roman"/>
          <w:sz w:val="24"/>
          <w:szCs w:val="24"/>
        </w:rPr>
        <w:t>Krishi Kosh</w:t>
      </w:r>
      <w:r w:rsidRPr="0085220C">
        <w:rPr>
          <w:rFonts w:ascii="Times New Roman" w:hAnsi="Times New Roman" w:cs="Times New Roman"/>
          <w:sz w:val="24"/>
          <w:szCs w:val="24"/>
        </w:rPr>
        <w:t>, 2021).</w:t>
      </w:r>
    </w:p>
    <w:p w14:paraId="0E7B57CB" w14:textId="35A4A175" w:rsidR="00517B76" w:rsidRDefault="00517B76" w:rsidP="007075D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It was also highly advised that KVKs, research institutes, line departments, and host institutions improve their cooperation and connections. To prevent duplication of effort, improve convergence, and guarantee that farmers profit from the most recent scientific advancements,</w:t>
      </w:r>
      <w:r>
        <w:rPr>
          <w:rFonts w:ascii="Times New Roman" w:hAnsi="Times New Roman" w:cs="Times New Roman"/>
          <w:sz w:val="24"/>
          <w:szCs w:val="24"/>
        </w:rPr>
        <w:t> </w:t>
      </w:r>
      <w:r w:rsidRPr="00517B76">
        <w:rPr>
          <w:rFonts w:ascii="Times New Roman" w:hAnsi="Times New Roman" w:cs="Times New Roman"/>
          <w:sz w:val="24"/>
          <w:szCs w:val="24"/>
        </w:rPr>
        <w:t>effective</w:t>
      </w:r>
      <w:r>
        <w:rPr>
          <w:rFonts w:ascii="Times New Roman" w:hAnsi="Times New Roman" w:cs="Times New Roman"/>
          <w:sz w:val="24"/>
          <w:szCs w:val="24"/>
        </w:rPr>
        <w:t> </w:t>
      </w:r>
      <w:r w:rsidRPr="00517B76">
        <w:rPr>
          <w:rFonts w:ascii="Times New Roman" w:hAnsi="Times New Roman" w:cs="Times New Roman"/>
          <w:sz w:val="24"/>
          <w:szCs w:val="24"/>
        </w:rPr>
        <w:t>collaboration</w:t>
      </w:r>
      <w:r>
        <w:rPr>
          <w:rFonts w:ascii="Times New Roman" w:hAnsi="Times New Roman" w:cs="Times New Roman"/>
          <w:sz w:val="24"/>
          <w:szCs w:val="24"/>
        </w:rPr>
        <w:t> </w:t>
      </w:r>
      <w:r w:rsidRPr="00517B76">
        <w:rPr>
          <w:rFonts w:ascii="Times New Roman" w:hAnsi="Times New Roman" w:cs="Times New Roman"/>
          <w:sz w:val="24"/>
          <w:szCs w:val="24"/>
        </w:rPr>
        <w:t>is</w:t>
      </w:r>
      <w:r>
        <w:rPr>
          <w:rFonts w:ascii="Times New Roman" w:hAnsi="Times New Roman" w:cs="Times New Roman"/>
          <w:sz w:val="24"/>
          <w:szCs w:val="24"/>
        </w:rPr>
        <w:t> </w:t>
      </w:r>
      <w:r w:rsidRPr="00517B76">
        <w:rPr>
          <w:rFonts w:ascii="Times New Roman" w:hAnsi="Times New Roman" w:cs="Times New Roman"/>
          <w:sz w:val="24"/>
          <w:szCs w:val="24"/>
        </w:rPr>
        <w:t>crucial</w:t>
      </w:r>
      <w:r>
        <w:rPr>
          <w:rFonts w:ascii="Times New Roman" w:hAnsi="Times New Roman" w:cs="Times New Roman"/>
          <w:sz w:val="24"/>
          <w:szCs w:val="24"/>
        </w:rPr>
        <w:t> </w:t>
      </w:r>
      <w:r w:rsidRPr="00517B76">
        <w:rPr>
          <w:rFonts w:ascii="Times New Roman" w:hAnsi="Times New Roman" w:cs="Times New Roman"/>
          <w:sz w:val="24"/>
          <w:szCs w:val="24"/>
        </w:rPr>
        <w:t>(Krishi</w:t>
      </w:r>
      <w:r>
        <w:rPr>
          <w:rFonts w:ascii="Times New Roman" w:hAnsi="Times New Roman" w:cs="Times New Roman"/>
          <w:sz w:val="24"/>
          <w:szCs w:val="24"/>
        </w:rPr>
        <w:t> </w:t>
      </w:r>
      <w:r w:rsidRPr="00517B76">
        <w:rPr>
          <w:rFonts w:ascii="Times New Roman" w:hAnsi="Times New Roman" w:cs="Times New Roman"/>
          <w:sz w:val="24"/>
          <w:szCs w:val="24"/>
        </w:rPr>
        <w:t>Kosh</w:t>
      </w:r>
      <w:r>
        <w:rPr>
          <w:rFonts w:ascii="Times New Roman" w:hAnsi="Times New Roman" w:cs="Times New Roman"/>
          <w:sz w:val="24"/>
          <w:szCs w:val="24"/>
        </w:rPr>
        <w:t> Thesis</w:t>
      </w:r>
      <w:r w:rsidRPr="00517B76">
        <w:rPr>
          <w:rFonts w:ascii="Times New Roman" w:hAnsi="Times New Roman" w:cs="Times New Roman"/>
          <w:sz w:val="24"/>
          <w:szCs w:val="24"/>
        </w:rPr>
        <w:t>,</w:t>
      </w:r>
      <w:r>
        <w:rPr>
          <w:rFonts w:ascii="Times New Roman" w:hAnsi="Times New Roman" w:cs="Times New Roman"/>
          <w:sz w:val="24"/>
          <w:szCs w:val="24"/>
        </w:rPr>
        <w:t> </w:t>
      </w:r>
      <w:r w:rsidRPr="00517B76">
        <w:rPr>
          <w:rFonts w:ascii="Times New Roman" w:hAnsi="Times New Roman" w:cs="Times New Roman"/>
          <w:sz w:val="24"/>
          <w:szCs w:val="24"/>
        </w:rPr>
        <w:t>2021).</w:t>
      </w:r>
      <w:r>
        <w:rPr>
          <w:rFonts w:ascii="Times New Roman" w:hAnsi="Times New Roman" w:cs="Times New Roman"/>
          <w:sz w:val="24"/>
          <w:szCs w:val="24"/>
        </w:rPr>
        <w:t> </w:t>
      </w:r>
    </w:p>
    <w:p w14:paraId="400B61ED" w14:textId="77777777" w:rsid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lastRenderedPageBreak/>
        <w:drawing>
          <wp:inline distT="0" distB="0" distL="0" distR="0" wp14:anchorId="3692EC94" wp14:editId="06768BE3">
            <wp:extent cx="5695950" cy="4011930"/>
            <wp:effectExtent l="0" t="0" r="0" b="7620"/>
            <wp:docPr id="7373388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38897" name="Picture 73733889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95950" cy="4011930"/>
                    </a:xfrm>
                    <a:prstGeom prst="rect">
                      <a:avLst/>
                    </a:prstGeom>
                  </pic:spPr>
                </pic:pic>
              </a:graphicData>
            </a:graphic>
          </wp:inline>
        </w:drawing>
      </w:r>
    </w:p>
    <w:p w14:paraId="07D2E0EC" w14:textId="7D71D702" w:rsidR="000758BE" w:rsidRPr="000758BE" w:rsidRDefault="000758BE" w:rsidP="000758B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3. Major suggestions grouped under four categories as expressed by SMSs in KVKs</w:t>
      </w:r>
    </w:p>
    <w:p w14:paraId="25E29646" w14:textId="5DCCAEE0" w:rsidR="00517B76" w:rsidRDefault="00517B76" w:rsidP="00517B76">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Additionally,</w:t>
      </w:r>
      <w:r>
        <w:rPr>
          <w:rFonts w:ascii="Times New Roman" w:hAnsi="Times New Roman" w:cs="Times New Roman"/>
          <w:sz w:val="24"/>
          <w:szCs w:val="24"/>
        </w:rPr>
        <w:t> </w:t>
      </w:r>
      <w:r w:rsidRPr="00517B76">
        <w:rPr>
          <w:rFonts w:ascii="Times New Roman" w:hAnsi="Times New Roman" w:cs="Times New Roman"/>
          <w:sz w:val="24"/>
          <w:szCs w:val="24"/>
        </w:rPr>
        <w:t xml:space="preserve">SMSs called for a reduction in political meddling and frequent transfers. Political influence frequently impairs KVKs' autonomy in making decisions, and frequent staff changes interrupt program continuity and erode rapport with rural communities </w:t>
      </w:r>
      <w:r w:rsidR="000F4A42">
        <w:rPr>
          <w:rFonts w:ascii="Times New Roman" w:hAnsi="Times New Roman" w:cs="Times New Roman"/>
          <w:sz w:val="24"/>
          <w:szCs w:val="24"/>
        </w:rPr>
        <w:br/>
      </w:r>
      <w:r w:rsidRPr="00517B76">
        <w:rPr>
          <w:rFonts w:ascii="Times New Roman" w:hAnsi="Times New Roman" w:cs="Times New Roman"/>
          <w:sz w:val="24"/>
          <w:szCs w:val="24"/>
        </w:rPr>
        <w:t>(</w:t>
      </w:r>
      <w:r w:rsidR="007075D6" w:rsidRPr="00517B76">
        <w:rPr>
          <w:rFonts w:ascii="Times New Roman" w:hAnsi="Times New Roman" w:cs="Times New Roman"/>
          <w:sz w:val="24"/>
          <w:szCs w:val="24"/>
        </w:rPr>
        <w:t>Krishi Kosh</w:t>
      </w:r>
      <w:r w:rsidRPr="00517B76">
        <w:rPr>
          <w:rFonts w:ascii="Times New Roman" w:hAnsi="Times New Roman" w:cs="Times New Roman"/>
          <w:sz w:val="24"/>
          <w:szCs w:val="24"/>
        </w:rPr>
        <w:t>, 2021).</w:t>
      </w:r>
      <w:r>
        <w:rPr>
          <w:rFonts w:ascii="Times New Roman" w:hAnsi="Times New Roman" w:cs="Times New Roman"/>
          <w:sz w:val="24"/>
          <w:szCs w:val="24"/>
        </w:rPr>
        <w:t xml:space="preserve"> </w:t>
      </w:r>
      <w:r w:rsidRPr="00517B76">
        <w:rPr>
          <w:rFonts w:ascii="Times New Roman" w:hAnsi="Times New Roman" w:cs="Times New Roman"/>
          <w:sz w:val="24"/>
          <w:szCs w:val="24"/>
        </w:rPr>
        <w:t>Another important recommendation has to do with training to increase capacity. To improve their technical and extension abilities, SMSs suggested frequent, brief, demand-driven training programs in aquaculture, entrepreneurial development, success story documentation, and other specialised subjects (ICAR, 2023a).</w:t>
      </w:r>
    </w:p>
    <w:p w14:paraId="0C3F4B4A" w14:textId="105DBBD1" w:rsidR="009A5F98" w:rsidRPr="000758BE" w:rsidRDefault="00517B76" w:rsidP="000758BE">
      <w:pPr>
        <w:spacing w:line="360" w:lineRule="auto"/>
        <w:ind w:firstLine="720"/>
        <w:jc w:val="both"/>
        <w:rPr>
          <w:rFonts w:ascii="Times New Roman" w:hAnsi="Times New Roman" w:cs="Times New Roman"/>
          <w:sz w:val="24"/>
          <w:szCs w:val="24"/>
        </w:rPr>
      </w:pPr>
      <w:r w:rsidRPr="00517B76">
        <w:rPr>
          <w:rFonts w:ascii="Times New Roman" w:hAnsi="Times New Roman" w:cs="Times New Roman"/>
          <w:sz w:val="24"/>
          <w:szCs w:val="24"/>
        </w:rPr>
        <w:t>Accordingly, SMSs underlined the necessity of more investment in communication infrastructure and training in ICT tools. They noted that while digital extension techniques and sophisticated ICT applications might enhance outreach, they also necessitate sufficient infrastructure</w:t>
      </w:r>
      <w:r>
        <w:rPr>
          <w:rFonts w:ascii="Times New Roman" w:hAnsi="Times New Roman" w:cs="Times New Roman"/>
          <w:sz w:val="24"/>
          <w:szCs w:val="24"/>
        </w:rPr>
        <w:t> </w:t>
      </w:r>
      <w:r w:rsidRPr="00517B76">
        <w:rPr>
          <w:rFonts w:ascii="Times New Roman" w:hAnsi="Times New Roman" w:cs="Times New Roman"/>
          <w:sz w:val="24"/>
          <w:szCs w:val="24"/>
        </w:rPr>
        <w:t>and</w:t>
      </w:r>
      <w:r>
        <w:rPr>
          <w:rFonts w:ascii="Times New Roman" w:hAnsi="Times New Roman" w:cs="Times New Roman"/>
          <w:sz w:val="24"/>
          <w:szCs w:val="24"/>
        </w:rPr>
        <w:t> </w:t>
      </w:r>
      <w:r w:rsidRPr="00517B76">
        <w:rPr>
          <w:rFonts w:ascii="Times New Roman" w:hAnsi="Times New Roman" w:cs="Times New Roman"/>
          <w:sz w:val="24"/>
          <w:szCs w:val="24"/>
        </w:rPr>
        <w:t>practical</w:t>
      </w:r>
      <w:r>
        <w:rPr>
          <w:rFonts w:ascii="Times New Roman" w:hAnsi="Times New Roman" w:cs="Times New Roman"/>
          <w:sz w:val="24"/>
          <w:szCs w:val="24"/>
        </w:rPr>
        <w:t> </w:t>
      </w:r>
      <w:r w:rsidRPr="00517B76">
        <w:rPr>
          <w:rFonts w:ascii="Times New Roman" w:hAnsi="Times New Roman" w:cs="Times New Roman"/>
          <w:sz w:val="24"/>
          <w:szCs w:val="24"/>
        </w:rPr>
        <w:t>training</w:t>
      </w:r>
      <w:r>
        <w:rPr>
          <w:rFonts w:ascii="Times New Roman" w:hAnsi="Times New Roman" w:cs="Times New Roman"/>
          <w:sz w:val="24"/>
          <w:szCs w:val="24"/>
        </w:rPr>
        <w:t> </w:t>
      </w:r>
      <w:r w:rsidRPr="00517B76">
        <w:rPr>
          <w:rFonts w:ascii="Times New Roman" w:hAnsi="Times New Roman" w:cs="Times New Roman"/>
          <w:sz w:val="24"/>
          <w:szCs w:val="24"/>
        </w:rPr>
        <w:t>assistance</w:t>
      </w:r>
      <w:r>
        <w:rPr>
          <w:rFonts w:ascii="Times New Roman" w:hAnsi="Times New Roman" w:cs="Times New Roman"/>
          <w:sz w:val="24"/>
          <w:szCs w:val="24"/>
        </w:rPr>
        <w:t> </w:t>
      </w:r>
      <w:r w:rsidRPr="00517B76">
        <w:rPr>
          <w:rFonts w:ascii="Times New Roman" w:hAnsi="Times New Roman" w:cs="Times New Roman"/>
          <w:sz w:val="24"/>
          <w:szCs w:val="24"/>
        </w:rPr>
        <w:t>(ICAR,</w:t>
      </w:r>
      <w:r>
        <w:rPr>
          <w:rFonts w:ascii="Times New Roman" w:hAnsi="Times New Roman" w:cs="Times New Roman"/>
          <w:sz w:val="24"/>
          <w:szCs w:val="24"/>
        </w:rPr>
        <w:t> </w:t>
      </w:r>
      <w:r w:rsidRPr="00517B76">
        <w:rPr>
          <w:rFonts w:ascii="Times New Roman" w:hAnsi="Times New Roman" w:cs="Times New Roman"/>
          <w:sz w:val="24"/>
          <w:szCs w:val="24"/>
        </w:rPr>
        <w:t>2023b).</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Enhancing amenities and working conditions was also prioritised. To guarantee an enabling work environment and improve performance, it was thought that adequate housing, educational facilities, greater office space, and the availability of automobiles for mobility were necessary </w:t>
      </w:r>
      <w:r w:rsidR="000F4A42">
        <w:rPr>
          <w:rFonts w:ascii="Times New Roman" w:hAnsi="Times New Roman" w:cs="Times New Roman"/>
          <w:sz w:val="24"/>
          <w:szCs w:val="24"/>
        </w:rPr>
        <w:br/>
      </w:r>
      <w:r w:rsidRPr="00517B76">
        <w:rPr>
          <w:rFonts w:ascii="Times New Roman" w:hAnsi="Times New Roman" w:cs="Times New Roman"/>
          <w:sz w:val="24"/>
          <w:szCs w:val="24"/>
        </w:rPr>
        <w:t>(Krishi</w:t>
      </w:r>
      <w:r>
        <w:rPr>
          <w:rFonts w:ascii="Times New Roman" w:hAnsi="Times New Roman" w:cs="Times New Roman"/>
          <w:sz w:val="24"/>
          <w:szCs w:val="24"/>
        </w:rPr>
        <w:t xml:space="preserve"> </w:t>
      </w:r>
      <w:r w:rsidRPr="00517B76">
        <w:rPr>
          <w:rFonts w:ascii="Times New Roman" w:hAnsi="Times New Roman" w:cs="Times New Roman"/>
          <w:sz w:val="24"/>
          <w:szCs w:val="24"/>
        </w:rPr>
        <w:t>Kosh</w:t>
      </w:r>
      <w:r>
        <w:rPr>
          <w:rFonts w:ascii="Times New Roman" w:hAnsi="Times New Roman" w:cs="Times New Roman"/>
          <w:sz w:val="24"/>
          <w:szCs w:val="24"/>
        </w:rPr>
        <w:t xml:space="preserve"> Thesis</w:t>
      </w:r>
      <w:r w:rsidRPr="00517B76">
        <w:rPr>
          <w:rFonts w:ascii="Times New Roman" w:hAnsi="Times New Roman" w:cs="Times New Roman"/>
          <w:sz w:val="24"/>
          <w:szCs w:val="24"/>
        </w:rPr>
        <w:t>,</w:t>
      </w:r>
      <w:r>
        <w:rPr>
          <w:rFonts w:ascii="Times New Roman" w:hAnsi="Times New Roman" w:cs="Times New Roman"/>
          <w:sz w:val="24"/>
          <w:szCs w:val="24"/>
        </w:rPr>
        <w:t xml:space="preserve"> </w:t>
      </w:r>
      <w:r w:rsidRPr="00517B76">
        <w:rPr>
          <w:rFonts w:ascii="Times New Roman" w:hAnsi="Times New Roman" w:cs="Times New Roman"/>
          <w:sz w:val="24"/>
          <w:szCs w:val="24"/>
        </w:rPr>
        <w:t>2021).</w:t>
      </w:r>
      <w:r>
        <w:rPr>
          <w:rFonts w:ascii="Times New Roman" w:hAnsi="Times New Roman" w:cs="Times New Roman"/>
          <w:sz w:val="24"/>
          <w:szCs w:val="24"/>
        </w:rPr>
        <w:t xml:space="preserve"> </w:t>
      </w:r>
      <w:r w:rsidRPr="00517B76">
        <w:rPr>
          <w:rFonts w:ascii="Times New Roman" w:hAnsi="Times New Roman" w:cs="Times New Roman"/>
          <w:sz w:val="24"/>
          <w:szCs w:val="24"/>
        </w:rPr>
        <w:t xml:space="preserve">Lastly, SMSs recommended initiatives for improving interpersonal relationships and team building. Enhancing superior-subordinate relationships, encouraging </w:t>
      </w:r>
      <w:r w:rsidRPr="00517B76">
        <w:rPr>
          <w:rFonts w:ascii="Times New Roman" w:hAnsi="Times New Roman" w:cs="Times New Roman"/>
          <w:sz w:val="24"/>
          <w:szCs w:val="24"/>
        </w:rPr>
        <w:lastRenderedPageBreak/>
        <w:t>teamwork, and promoting harmony among coworkers were all considered crucial steps in developing a more collaborative and effective institutional culture (</w:t>
      </w:r>
      <w:r w:rsidRPr="00D04A31">
        <w:rPr>
          <w:rFonts w:ascii="Times New Roman" w:hAnsi="Times New Roman" w:cs="Times New Roman"/>
          <w:i/>
          <w:sz w:val="24"/>
          <w:szCs w:val="24"/>
        </w:rPr>
        <w:t>Journal of Krishi Vigyan</w:t>
      </w:r>
      <w:r w:rsidRPr="00517B76">
        <w:rPr>
          <w:rFonts w:ascii="Times New Roman" w:hAnsi="Times New Roman" w:cs="Times New Roman"/>
          <w:sz w:val="24"/>
          <w:szCs w:val="24"/>
        </w:rPr>
        <w:t>, 2016).</w:t>
      </w:r>
    </w:p>
    <w:p w14:paraId="4185D63E" w14:textId="462B7549" w:rsidR="00DA6A00" w:rsidRDefault="009874F5" w:rsidP="00031A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10ED32B" w14:textId="6C635407" w:rsidR="004120B7" w:rsidRDefault="00E45053" w:rsidP="00E45053">
      <w:pPr>
        <w:spacing w:line="360" w:lineRule="auto"/>
        <w:ind w:firstLine="720"/>
        <w:jc w:val="both"/>
        <w:rPr>
          <w:rFonts w:ascii="Times New Roman" w:hAnsi="Times New Roman" w:cs="Times New Roman"/>
          <w:b/>
          <w:bCs/>
          <w:sz w:val="24"/>
          <w:szCs w:val="24"/>
        </w:rPr>
      </w:pPr>
      <w:r w:rsidRPr="00E45053">
        <w:rPr>
          <w:rFonts w:ascii="Times New Roman" w:hAnsi="Times New Roman" w:cs="Times New Roman"/>
          <w:sz w:val="24"/>
          <w:szCs w:val="24"/>
        </w:rPr>
        <w:t>Technological, administrative, social, personal, and ICT-related limitations are all linked for Subject Matter Specialists in KVKs; the most significant of these are administrative overburden and inadequate digital infrastructure. These obstacles limit uptake and lessen the efficiency of technology distribution, especially when combined with farmer-level issues like labour shortages and unstable markets. Therefore, KVKs must increase their SMS capacity to fulfil</w:t>
      </w:r>
      <w:r>
        <w:rPr>
          <w:rFonts w:ascii="Times New Roman" w:hAnsi="Times New Roman" w:cs="Times New Roman"/>
          <w:sz w:val="24"/>
          <w:szCs w:val="24"/>
        </w:rPr>
        <w:t> </w:t>
      </w:r>
      <w:r w:rsidRPr="00E45053">
        <w:rPr>
          <w:rFonts w:ascii="Times New Roman" w:hAnsi="Times New Roman" w:cs="Times New Roman"/>
          <w:sz w:val="24"/>
          <w:szCs w:val="24"/>
        </w:rPr>
        <w:t>their</w:t>
      </w:r>
      <w:r>
        <w:rPr>
          <w:rFonts w:ascii="Times New Roman" w:hAnsi="Times New Roman" w:cs="Times New Roman"/>
          <w:sz w:val="24"/>
          <w:szCs w:val="24"/>
        </w:rPr>
        <w:t> </w:t>
      </w:r>
      <w:r w:rsidRPr="00E45053">
        <w:rPr>
          <w:rFonts w:ascii="Times New Roman" w:hAnsi="Times New Roman" w:cs="Times New Roman"/>
          <w:sz w:val="24"/>
          <w:szCs w:val="24"/>
        </w:rPr>
        <w:t>role</w:t>
      </w:r>
      <w:r>
        <w:rPr>
          <w:rFonts w:ascii="Times New Roman" w:hAnsi="Times New Roman" w:cs="Times New Roman"/>
          <w:sz w:val="24"/>
          <w:szCs w:val="24"/>
        </w:rPr>
        <w:t> </w:t>
      </w:r>
      <w:r w:rsidRPr="00E45053">
        <w:rPr>
          <w:rFonts w:ascii="Times New Roman" w:hAnsi="Times New Roman" w:cs="Times New Roman"/>
          <w:sz w:val="24"/>
          <w:szCs w:val="24"/>
        </w:rPr>
        <w:t>as</w:t>
      </w:r>
      <w:r>
        <w:rPr>
          <w:rFonts w:ascii="Times New Roman" w:hAnsi="Times New Roman" w:cs="Times New Roman"/>
          <w:sz w:val="24"/>
          <w:szCs w:val="24"/>
        </w:rPr>
        <w:t> </w:t>
      </w:r>
      <w:r w:rsidRPr="00E45053">
        <w:rPr>
          <w:rFonts w:ascii="Times New Roman" w:hAnsi="Times New Roman" w:cs="Times New Roman"/>
          <w:sz w:val="24"/>
          <w:szCs w:val="24"/>
        </w:rPr>
        <w:t>hubs</w:t>
      </w:r>
      <w:r>
        <w:rPr>
          <w:rFonts w:ascii="Times New Roman" w:hAnsi="Times New Roman" w:cs="Times New Roman"/>
          <w:sz w:val="24"/>
          <w:szCs w:val="24"/>
        </w:rPr>
        <w:t> </w:t>
      </w:r>
      <w:r w:rsidRPr="00E45053">
        <w:rPr>
          <w:rFonts w:ascii="Times New Roman" w:hAnsi="Times New Roman" w:cs="Times New Roman"/>
          <w:sz w:val="24"/>
          <w:szCs w:val="24"/>
        </w:rPr>
        <w:t>for</w:t>
      </w:r>
      <w:r>
        <w:rPr>
          <w:rFonts w:ascii="Times New Roman" w:hAnsi="Times New Roman" w:cs="Times New Roman"/>
          <w:sz w:val="24"/>
          <w:szCs w:val="24"/>
        </w:rPr>
        <w:t> </w:t>
      </w:r>
      <w:r w:rsidRPr="00E45053">
        <w:rPr>
          <w:rFonts w:ascii="Times New Roman" w:hAnsi="Times New Roman" w:cs="Times New Roman"/>
          <w:sz w:val="24"/>
          <w:szCs w:val="24"/>
        </w:rPr>
        <w:t>grassroots</w:t>
      </w:r>
      <w:r>
        <w:rPr>
          <w:rFonts w:ascii="Times New Roman" w:hAnsi="Times New Roman" w:cs="Times New Roman"/>
          <w:sz w:val="24"/>
          <w:szCs w:val="24"/>
        </w:rPr>
        <w:t> </w:t>
      </w:r>
      <w:r w:rsidRPr="00E45053">
        <w:rPr>
          <w:rFonts w:ascii="Times New Roman" w:hAnsi="Times New Roman" w:cs="Times New Roman"/>
          <w:sz w:val="24"/>
          <w:szCs w:val="24"/>
        </w:rPr>
        <w:t>innovation.</w:t>
      </w:r>
      <w:r>
        <w:rPr>
          <w:rFonts w:ascii="Times New Roman" w:hAnsi="Times New Roman" w:cs="Times New Roman"/>
          <w:sz w:val="24"/>
          <w:szCs w:val="24"/>
        </w:rPr>
        <w:t xml:space="preserve"> </w:t>
      </w:r>
      <w:r w:rsidRPr="00E45053">
        <w:rPr>
          <w:rFonts w:ascii="Times New Roman" w:hAnsi="Times New Roman" w:cs="Times New Roman"/>
          <w:sz w:val="24"/>
          <w:szCs w:val="24"/>
        </w:rPr>
        <w:t>The simplification of administrative duties, prompt hiring, sufficient finance, and the development of ICT infrastructure should be the main objectives of policy. Human resource reforms, including steady postings, incentive programs, and skill building in ICT, entrepreneurship, and gender-responsive extension, are equally important. Receptivity can be increased by farmer-centric initiatives including price stabilisation,</w:t>
      </w:r>
      <w:r>
        <w:rPr>
          <w:rFonts w:ascii="Times New Roman" w:hAnsi="Times New Roman" w:cs="Times New Roman"/>
          <w:sz w:val="24"/>
          <w:szCs w:val="24"/>
        </w:rPr>
        <w:t> </w:t>
      </w:r>
      <w:r w:rsidRPr="00E45053">
        <w:rPr>
          <w:rFonts w:ascii="Times New Roman" w:hAnsi="Times New Roman" w:cs="Times New Roman"/>
          <w:sz w:val="24"/>
          <w:szCs w:val="24"/>
        </w:rPr>
        <w:t>prompt input supply,</w:t>
      </w:r>
      <w:r w:rsidRPr="00E45053">
        <w:t> </w:t>
      </w:r>
      <w:r w:rsidRPr="00E45053">
        <w:rPr>
          <w:rFonts w:ascii="Times New Roman" w:hAnsi="Times New Roman" w:cs="Times New Roman"/>
          <w:sz w:val="24"/>
          <w:szCs w:val="24"/>
        </w:rPr>
        <w:t xml:space="preserve">and awareness campaigns. </w:t>
      </w:r>
      <w:r>
        <w:rPr>
          <w:rFonts w:ascii="Times New Roman" w:hAnsi="Times New Roman" w:cs="Times New Roman"/>
          <w:sz w:val="24"/>
          <w:szCs w:val="24"/>
        </w:rPr>
        <w:t>T</w:t>
      </w:r>
      <w:r w:rsidRPr="00E45053">
        <w:rPr>
          <w:rFonts w:ascii="Times New Roman" w:hAnsi="Times New Roman" w:cs="Times New Roman"/>
          <w:sz w:val="24"/>
          <w:szCs w:val="24"/>
        </w:rPr>
        <w:t>ogether, these interventions will improve SMS efficiency, accelerate technology adoption, and advance sustainable and climate-resilient</w:t>
      </w:r>
      <w:r>
        <w:rPr>
          <w:rFonts w:ascii="Times New Roman" w:hAnsi="Times New Roman" w:cs="Times New Roman"/>
          <w:sz w:val="24"/>
          <w:szCs w:val="24"/>
        </w:rPr>
        <w:t> </w:t>
      </w:r>
      <w:r w:rsidRPr="00E45053">
        <w:rPr>
          <w:rFonts w:ascii="Times New Roman" w:hAnsi="Times New Roman" w:cs="Times New Roman"/>
          <w:sz w:val="24"/>
          <w:szCs w:val="24"/>
        </w:rPr>
        <w:t>agriculture</w:t>
      </w:r>
      <w:r>
        <w:rPr>
          <w:rFonts w:ascii="Times New Roman" w:hAnsi="Times New Roman" w:cs="Times New Roman"/>
          <w:sz w:val="24"/>
          <w:szCs w:val="24"/>
        </w:rPr>
        <w:t> </w:t>
      </w:r>
      <w:r w:rsidRPr="00E45053">
        <w:rPr>
          <w:rFonts w:ascii="Times New Roman" w:hAnsi="Times New Roman" w:cs="Times New Roman"/>
          <w:sz w:val="24"/>
          <w:szCs w:val="24"/>
        </w:rPr>
        <w:t>in</w:t>
      </w:r>
      <w:r>
        <w:rPr>
          <w:rFonts w:ascii="Times New Roman" w:hAnsi="Times New Roman" w:cs="Times New Roman"/>
          <w:sz w:val="24"/>
          <w:szCs w:val="24"/>
        </w:rPr>
        <w:t> </w:t>
      </w:r>
      <w:r w:rsidR="00E7138A">
        <w:rPr>
          <w:rFonts w:ascii="Times New Roman" w:hAnsi="Times New Roman" w:cs="Times New Roman"/>
          <w:sz w:val="24"/>
          <w:szCs w:val="24"/>
        </w:rPr>
        <w:t>India.</w:t>
      </w:r>
    </w:p>
    <w:p w14:paraId="58F80ABA" w14:textId="77777777" w:rsidR="00970746" w:rsidRDefault="00970746" w:rsidP="0097074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2C58628F" w14:textId="40B5ABD4" w:rsidR="00204A26" w:rsidRPr="004273E6" w:rsidRDefault="00970746" w:rsidP="0097074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256C63">
        <w:rPr>
          <w:rFonts w:ascii="Times New Roman" w:hAnsi="Times New Roman" w:cs="Times New Roman"/>
          <w:sz w:val="24"/>
          <w:szCs w:val="24"/>
        </w:rPr>
        <w:t>The author reported no potential conflict of interest.</w:t>
      </w:r>
    </w:p>
    <w:p w14:paraId="1943D94B" w14:textId="77777777" w:rsidR="00B924B8" w:rsidRPr="005F056C" w:rsidRDefault="00B924B8" w:rsidP="00B924B8">
      <w:pPr>
        <w:rPr>
          <w:rFonts w:ascii="Times New Roman" w:hAnsi="Times New Roman" w:cs="Times New Roman"/>
          <w:b/>
          <w:sz w:val="24"/>
          <w:szCs w:val="24"/>
        </w:rPr>
      </w:pPr>
      <w:bookmarkStart w:id="0" w:name="_GoBack"/>
      <w:bookmarkEnd w:id="0"/>
      <w:r w:rsidRPr="005F056C">
        <w:rPr>
          <w:rFonts w:ascii="Times New Roman" w:hAnsi="Times New Roman" w:cs="Times New Roman"/>
          <w:b/>
          <w:sz w:val="24"/>
          <w:szCs w:val="24"/>
        </w:rPr>
        <w:t>Highlights</w:t>
      </w:r>
    </w:p>
    <w:p w14:paraId="5AF3E318"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This review summarizes the primary constraints experienced by Subject Matter Specialists at Krishi</w:t>
      </w:r>
      <w:r>
        <w:rPr>
          <w:rFonts w:ascii="Times New Roman" w:eastAsia="Times New Roman" w:hAnsi="Times New Roman" w:cs="Times New Roman"/>
          <w:kern w:val="0"/>
          <w:sz w:val="24"/>
          <w:szCs w:val="24"/>
          <w:lang w:eastAsia="en-IN"/>
          <w14:ligatures w14:val="none"/>
        </w:rPr>
        <w:t xml:space="preserve"> Vigyan Kendra's across India.</w:t>
      </w:r>
    </w:p>
    <w:p w14:paraId="595BE92F"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Administrative, technological, and budgetary difficulties continuously impede successf</w:t>
      </w:r>
      <w:r>
        <w:rPr>
          <w:rFonts w:ascii="Times New Roman" w:eastAsia="Times New Roman" w:hAnsi="Times New Roman" w:cs="Times New Roman"/>
          <w:kern w:val="0"/>
          <w:sz w:val="24"/>
          <w:szCs w:val="24"/>
          <w:lang w:eastAsia="en-IN"/>
          <w14:ligatures w14:val="none"/>
        </w:rPr>
        <w:t>ul extension service delivery.</w:t>
      </w:r>
    </w:p>
    <w:p w14:paraId="360D8545" w14:textId="77777777" w:rsidR="00B924B8"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Education, ICT integration, and farmer-focused techniques emerge as major d</w:t>
      </w:r>
      <w:r>
        <w:rPr>
          <w:rFonts w:ascii="Times New Roman" w:eastAsia="Times New Roman" w:hAnsi="Times New Roman" w:cs="Times New Roman"/>
          <w:kern w:val="0"/>
          <w:sz w:val="24"/>
          <w:szCs w:val="24"/>
          <w:lang w:eastAsia="en-IN"/>
          <w14:ligatures w14:val="none"/>
        </w:rPr>
        <w:t>rivers for increased outreach.</w:t>
      </w:r>
    </w:p>
    <w:p w14:paraId="3FBE6FB3" w14:textId="77777777" w:rsidR="00B924B8" w:rsidRPr="005F056C" w:rsidRDefault="00B924B8" w:rsidP="00B924B8">
      <w:pPr>
        <w:pStyle w:val="ListParagraph"/>
        <w:numPr>
          <w:ilvl w:val="0"/>
          <w:numId w:val="6"/>
        </w:numPr>
        <w:spacing w:after="0" w:line="360" w:lineRule="auto"/>
        <w:jc w:val="both"/>
        <w:rPr>
          <w:rFonts w:ascii="Times New Roman" w:eastAsia="Times New Roman" w:hAnsi="Times New Roman" w:cs="Times New Roman"/>
          <w:kern w:val="0"/>
          <w:sz w:val="24"/>
          <w:szCs w:val="24"/>
          <w:lang w:eastAsia="en-IN"/>
          <w14:ligatures w14:val="none"/>
        </w:rPr>
      </w:pPr>
      <w:r w:rsidRPr="005F056C">
        <w:rPr>
          <w:rFonts w:ascii="Times New Roman" w:eastAsia="Times New Roman" w:hAnsi="Times New Roman" w:cs="Times New Roman"/>
          <w:kern w:val="0"/>
          <w:sz w:val="24"/>
          <w:szCs w:val="24"/>
          <w:lang w:eastAsia="en-IN"/>
          <w14:ligatures w14:val="none"/>
        </w:rPr>
        <w:t>Policy reforms and institutional assistance are critical for improving KVK performance and sustainability.</w:t>
      </w:r>
    </w:p>
    <w:p w14:paraId="07CFF262" w14:textId="77777777" w:rsidR="00B924B8" w:rsidRPr="00752C0E" w:rsidRDefault="00B924B8" w:rsidP="00B924B8">
      <w:pPr>
        <w:rPr>
          <w:rFonts w:ascii="Times New Roman" w:hAnsi="Times New Roman" w:cs="Times New Roman"/>
          <w:sz w:val="24"/>
          <w:szCs w:val="24"/>
        </w:rPr>
      </w:pPr>
    </w:p>
    <w:p w14:paraId="635043BF" w14:textId="77777777" w:rsidR="00B924B8" w:rsidRDefault="00B924B8" w:rsidP="00031AF6">
      <w:pPr>
        <w:spacing w:line="360" w:lineRule="auto"/>
        <w:jc w:val="both"/>
        <w:rPr>
          <w:rFonts w:ascii="Times New Roman" w:hAnsi="Times New Roman" w:cs="Times New Roman"/>
          <w:sz w:val="24"/>
          <w:szCs w:val="24"/>
        </w:rPr>
      </w:pPr>
    </w:p>
    <w:p w14:paraId="0AC35869" w14:textId="6C089D41" w:rsidR="002C3205" w:rsidRPr="000758BE" w:rsidRDefault="009874F5" w:rsidP="00031AF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References </w:t>
      </w:r>
    </w:p>
    <w:p w14:paraId="6F1B911E"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lastRenderedPageBreak/>
        <w:t xml:space="preserve">Baliram, M. S. M. </w:t>
      </w:r>
      <w:r>
        <w:rPr>
          <w:rFonts w:ascii="Times New Roman" w:hAnsi="Times New Roman" w:cs="Times New Roman"/>
          <w:sz w:val="24"/>
          <w:szCs w:val="24"/>
        </w:rPr>
        <w:t xml:space="preserve"> (2019). </w:t>
      </w:r>
      <w:r w:rsidRPr="00ED1D1B">
        <w:rPr>
          <w:rFonts w:ascii="Times New Roman" w:hAnsi="Times New Roman" w:cs="Times New Roman"/>
          <w:sz w:val="24"/>
          <w:szCs w:val="24"/>
        </w:rPr>
        <w:t>Utility perception of kvk kisan mobile advisory service (KMAS) perceived by users.</w:t>
      </w:r>
      <w:r>
        <w:rPr>
          <w:rFonts w:ascii="Times New Roman" w:hAnsi="Times New Roman" w:cs="Times New Roman"/>
          <w:sz w:val="24"/>
          <w:szCs w:val="24"/>
        </w:rPr>
        <w:t xml:space="preserve"> Unpublished M.Sc. Thesis, VNMKV, Maharashtra.</w:t>
      </w:r>
    </w:p>
    <w:p w14:paraId="0F9B13D4"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Bashir, B. P., &amp; Narmatha, N. (2016). Opinion of Subject Matter Specialists Working in Krishi Vigyan Kendra's.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5</w:t>
      </w:r>
      <w:r w:rsidRPr="009874F5">
        <w:rPr>
          <w:rFonts w:ascii="Times New Roman" w:hAnsi="Times New Roman" w:cs="Times New Roman"/>
          <w:sz w:val="24"/>
          <w:szCs w:val="24"/>
        </w:rPr>
        <w:t>(1), 83-87.</w:t>
      </w:r>
    </w:p>
    <w:p w14:paraId="4B545D1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Bhuvana, N., RAO, I. S., </w:t>
      </w:r>
      <w:proofErr w:type="spellStart"/>
      <w:r w:rsidRPr="006477AC">
        <w:rPr>
          <w:rFonts w:ascii="Times New Roman" w:hAnsi="Times New Roman" w:cs="Times New Roman"/>
          <w:sz w:val="24"/>
          <w:szCs w:val="24"/>
        </w:rPr>
        <w:t>Sontakki</w:t>
      </w:r>
      <w:proofErr w:type="spellEnd"/>
      <w:r w:rsidRPr="006477AC">
        <w:rPr>
          <w:rFonts w:ascii="Times New Roman" w:hAnsi="Times New Roman" w:cs="Times New Roman"/>
          <w:sz w:val="24"/>
          <w:szCs w:val="24"/>
        </w:rPr>
        <w:t>, B. S., Vidyasagar, G., &amp; Chary, D. S. (2021). Status and prospects of Krishi Vigyan Kendra activities in southern India. </w:t>
      </w:r>
      <w:r w:rsidRPr="006477AC">
        <w:rPr>
          <w:rFonts w:ascii="Times New Roman" w:hAnsi="Times New Roman" w:cs="Times New Roman"/>
          <w:i/>
          <w:iCs/>
          <w:sz w:val="24"/>
          <w:szCs w:val="24"/>
        </w:rPr>
        <w:t>Part i: plant sciences</w:t>
      </w:r>
      <w:r w:rsidRPr="006477AC">
        <w:rPr>
          <w:rFonts w:ascii="Times New Roman" w:hAnsi="Times New Roman" w:cs="Times New Roman"/>
          <w:sz w:val="24"/>
          <w:szCs w:val="24"/>
        </w:rPr>
        <w:t>, 55.</w:t>
      </w:r>
    </w:p>
    <w:p w14:paraId="7E843A95"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Chauhan, N. M., &amp; Chauhan, N. B. (2012). Constraints faced and suggestions offered by the programme coordinators of KVKs' in India.</w:t>
      </w:r>
    </w:p>
    <w:p w14:paraId="31C8504E"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 xml:space="preserve">Das, P., Proceedings of the Meeting of DDG (AE), ICAR, with Officials of State Departments, ICAR Institutes and Agricultural Universities, NRC </w:t>
      </w:r>
      <w:proofErr w:type="spellStart"/>
      <w:r w:rsidRPr="00E00918">
        <w:rPr>
          <w:rFonts w:ascii="Times New Roman" w:hAnsi="Times New Roman" w:cs="Times New Roman"/>
          <w:sz w:val="24"/>
          <w:szCs w:val="24"/>
        </w:rPr>
        <w:t>Mithun</w:t>
      </w:r>
      <w:proofErr w:type="spellEnd"/>
      <w:r w:rsidRPr="00E00918">
        <w:rPr>
          <w:rFonts w:ascii="Times New Roman" w:hAnsi="Times New Roman" w:cs="Times New Roman"/>
          <w:sz w:val="24"/>
          <w:szCs w:val="24"/>
        </w:rPr>
        <w:t xml:space="preserve">, </w:t>
      </w:r>
      <w:proofErr w:type="spellStart"/>
      <w:r w:rsidRPr="00E00918">
        <w:rPr>
          <w:rFonts w:ascii="Times New Roman" w:hAnsi="Times New Roman" w:cs="Times New Roman"/>
          <w:sz w:val="24"/>
          <w:szCs w:val="24"/>
        </w:rPr>
        <w:t>Jharnapani</w:t>
      </w:r>
      <w:proofErr w:type="spellEnd"/>
      <w:r w:rsidRPr="00E00918">
        <w:rPr>
          <w:rFonts w:ascii="Times New Roman" w:hAnsi="Times New Roman" w:cs="Times New Roman"/>
          <w:sz w:val="24"/>
          <w:szCs w:val="24"/>
        </w:rPr>
        <w:t xml:space="preserve"> on 5th October 2007, Zonal Coordinating Unit, Zone-III, </w:t>
      </w:r>
      <w:proofErr w:type="spellStart"/>
      <w:r w:rsidRPr="00E00918">
        <w:rPr>
          <w:rFonts w:ascii="Times New Roman" w:hAnsi="Times New Roman" w:cs="Times New Roman"/>
          <w:sz w:val="24"/>
          <w:szCs w:val="24"/>
        </w:rPr>
        <w:t>Barapani</w:t>
      </w:r>
      <w:proofErr w:type="spellEnd"/>
      <w:r w:rsidRPr="00E00918">
        <w:rPr>
          <w:rFonts w:ascii="Times New Roman" w:hAnsi="Times New Roman" w:cs="Times New Roman"/>
          <w:sz w:val="24"/>
          <w:szCs w:val="24"/>
        </w:rPr>
        <w:t>, Meghalaya, India</w:t>
      </w:r>
      <w:r>
        <w:rPr>
          <w:rFonts w:ascii="Times New Roman" w:hAnsi="Times New Roman" w:cs="Times New Roman"/>
          <w:sz w:val="24"/>
          <w:szCs w:val="24"/>
        </w:rPr>
        <w:t>.</w:t>
      </w:r>
    </w:p>
    <w:p w14:paraId="6CBD82A5"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Dashora</w:t>
      </w:r>
      <w:proofErr w:type="spellEnd"/>
      <w:r w:rsidRPr="009874F5">
        <w:rPr>
          <w:rFonts w:ascii="Times New Roman" w:hAnsi="Times New Roman" w:cs="Times New Roman"/>
          <w:sz w:val="24"/>
          <w:szCs w:val="24"/>
        </w:rPr>
        <w:t>, P., &amp; Henry, C. (2022). Major constraints faced by KVK Scientists during use of ICT tools in Rajasthan. </w:t>
      </w:r>
      <w:r w:rsidRPr="009874F5">
        <w:rPr>
          <w:rFonts w:ascii="Times New Roman" w:hAnsi="Times New Roman" w:cs="Times New Roman"/>
          <w:i/>
          <w:iCs/>
          <w:sz w:val="24"/>
          <w:szCs w:val="24"/>
        </w:rPr>
        <w:t>Indian Research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22</w:t>
      </w:r>
      <w:r w:rsidRPr="009874F5">
        <w:rPr>
          <w:rFonts w:ascii="Times New Roman" w:hAnsi="Times New Roman" w:cs="Times New Roman"/>
          <w:sz w:val="24"/>
          <w:szCs w:val="24"/>
        </w:rPr>
        <w:t>(5), 266-270.</w:t>
      </w:r>
    </w:p>
    <w:p w14:paraId="3D49EAA1"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Dhananjaya, B., </w:t>
      </w:r>
      <w:proofErr w:type="spellStart"/>
      <w:r w:rsidRPr="006477AC">
        <w:rPr>
          <w:rFonts w:ascii="Times New Roman" w:hAnsi="Times New Roman" w:cs="Times New Roman"/>
          <w:sz w:val="24"/>
          <w:szCs w:val="24"/>
        </w:rPr>
        <w:t>Hanumanthappa</w:t>
      </w:r>
      <w:proofErr w:type="spellEnd"/>
      <w:r w:rsidRPr="006477AC">
        <w:rPr>
          <w:rFonts w:ascii="Times New Roman" w:hAnsi="Times New Roman" w:cs="Times New Roman"/>
          <w:sz w:val="24"/>
          <w:szCs w:val="24"/>
        </w:rPr>
        <w:t>, M., Ranjith, T. H., Nagaraj, R., &amp; Jayaprakash, R. (2016). Impact of KVK free SMS Services on the farmers of Udupi District of Coastal Karnataka. </w:t>
      </w:r>
      <w:r w:rsidRPr="006477AC">
        <w:rPr>
          <w:rFonts w:ascii="Times New Roman" w:hAnsi="Times New Roman" w:cs="Times New Roman"/>
          <w:i/>
          <w:iCs/>
          <w:sz w:val="24"/>
          <w:szCs w:val="24"/>
        </w:rPr>
        <w:t>Journal of Global Communication</w:t>
      </w:r>
      <w:r w:rsidRPr="006477AC">
        <w:rPr>
          <w:rFonts w:ascii="Times New Roman" w:hAnsi="Times New Roman" w:cs="Times New Roman"/>
          <w:sz w:val="24"/>
          <w:szCs w:val="24"/>
        </w:rPr>
        <w:t>, </w:t>
      </w:r>
      <w:r w:rsidRPr="006477AC">
        <w:rPr>
          <w:rFonts w:ascii="Times New Roman" w:hAnsi="Times New Roman" w:cs="Times New Roman"/>
          <w:i/>
          <w:iCs/>
          <w:sz w:val="24"/>
          <w:szCs w:val="24"/>
        </w:rPr>
        <w:t>9</w:t>
      </w:r>
      <w:r w:rsidRPr="006477AC">
        <w:rPr>
          <w:rFonts w:ascii="Times New Roman" w:hAnsi="Times New Roman" w:cs="Times New Roman"/>
          <w:sz w:val="24"/>
          <w:szCs w:val="24"/>
        </w:rPr>
        <w:t>(conf), 329-334.</w:t>
      </w:r>
    </w:p>
    <w:p w14:paraId="57BAF189" w14:textId="77777777" w:rsidR="00421958"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Gautam, U. S., Singh, R. K., &amp; Kumar, A. (2024). </w:t>
      </w:r>
      <w:r w:rsidRPr="009874F5">
        <w:rPr>
          <w:rFonts w:ascii="Times New Roman" w:hAnsi="Times New Roman" w:cs="Times New Roman"/>
          <w:sz w:val="24"/>
          <w:szCs w:val="24"/>
        </w:rPr>
        <w:t>Krishi Vigyan Kendras Glorious Journey of Five Decades. </w:t>
      </w:r>
      <w:r w:rsidRPr="009874F5">
        <w:rPr>
          <w:rFonts w:ascii="Times New Roman" w:hAnsi="Times New Roman" w:cs="Times New Roman"/>
          <w:i/>
          <w:iCs/>
          <w:sz w:val="24"/>
          <w:szCs w:val="24"/>
        </w:rPr>
        <w:t>Indian Farming</w:t>
      </w:r>
      <w:r w:rsidRPr="009874F5">
        <w:rPr>
          <w:rFonts w:ascii="Times New Roman" w:hAnsi="Times New Roman" w:cs="Times New Roman"/>
          <w:sz w:val="24"/>
          <w:szCs w:val="24"/>
        </w:rPr>
        <w:t>, </w:t>
      </w:r>
      <w:r w:rsidRPr="009874F5">
        <w:rPr>
          <w:rFonts w:ascii="Times New Roman" w:hAnsi="Times New Roman" w:cs="Times New Roman"/>
          <w:i/>
          <w:iCs/>
          <w:sz w:val="24"/>
          <w:szCs w:val="24"/>
        </w:rPr>
        <w:t>74</w:t>
      </w:r>
      <w:r w:rsidRPr="009874F5">
        <w:rPr>
          <w:rFonts w:ascii="Times New Roman" w:hAnsi="Times New Roman" w:cs="Times New Roman"/>
          <w:sz w:val="24"/>
          <w:szCs w:val="24"/>
        </w:rPr>
        <w:t>(3), 05-08.</w:t>
      </w:r>
    </w:p>
    <w:p w14:paraId="39D106D0"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85220C">
        <w:rPr>
          <w:rFonts w:ascii="Times New Roman" w:hAnsi="Times New Roman" w:cs="Times New Roman"/>
          <w:sz w:val="24"/>
          <w:szCs w:val="24"/>
        </w:rPr>
        <w:t xml:space="preserve">Kale, R. B., Meena, M. S., &amp; Singh, S. K. (2017). </w:t>
      </w:r>
      <w:r w:rsidRPr="009874F5">
        <w:rPr>
          <w:rFonts w:ascii="Times New Roman" w:hAnsi="Times New Roman" w:cs="Times New Roman"/>
          <w:sz w:val="24"/>
          <w:szCs w:val="24"/>
        </w:rPr>
        <w:t>Constraints and Suggestions Perceived by KVK Scientists in Utilization of ICT for Agricultural Extension.</w:t>
      </w:r>
    </w:p>
    <w:p w14:paraId="22FF1E93"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Kumar, P., &amp; Kaur, P. (2015). Constraints faced by the subject matter specialist of selected Krishi Vigyan Kendras of Northern India. </w:t>
      </w:r>
      <w:r w:rsidRPr="009874F5">
        <w:rPr>
          <w:rFonts w:ascii="Times New Roman" w:hAnsi="Times New Roman" w:cs="Times New Roman"/>
          <w:i/>
          <w:iCs/>
          <w:sz w:val="24"/>
          <w:szCs w:val="24"/>
        </w:rPr>
        <w:t>Journal of Krishi Vigyan</w:t>
      </w:r>
      <w:r w:rsidRPr="009874F5">
        <w:rPr>
          <w:rFonts w:ascii="Times New Roman" w:hAnsi="Times New Roman" w:cs="Times New Roman"/>
          <w:sz w:val="24"/>
          <w:szCs w:val="24"/>
        </w:rPr>
        <w:t>, </w:t>
      </w:r>
      <w:r w:rsidRPr="009874F5">
        <w:rPr>
          <w:rFonts w:ascii="Times New Roman" w:hAnsi="Times New Roman" w:cs="Times New Roman"/>
          <w:i/>
          <w:iCs/>
          <w:sz w:val="24"/>
          <w:szCs w:val="24"/>
        </w:rPr>
        <w:t>4</w:t>
      </w:r>
      <w:r w:rsidRPr="009874F5">
        <w:rPr>
          <w:rFonts w:ascii="Times New Roman" w:hAnsi="Times New Roman" w:cs="Times New Roman"/>
          <w:sz w:val="24"/>
          <w:szCs w:val="24"/>
        </w:rPr>
        <w:t>(1), 10-17.</w:t>
      </w:r>
    </w:p>
    <w:p w14:paraId="3044AC0B" w14:textId="77777777" w:rsidR="00421958" w:rsidRDefault="00421958" w:rsidP="002C3205">
      <w:pPr>
        <w:spacing w:line="360" w:lineRule="auto"/>
        <w:ind w:left="720" w:hanging="720"/>
        <w:jc w:val="both"/>
        <w:rPr>
          <w:rFonts w:ascii="Times New Roman" w:hAnsi="Times New Roman" w:cs="Times New Roman"/>
          <w:sz w:val="24"/>
          <w:szCs w:val="24"/>
        </w:rPr>
      </w:pPr>
      <w:r w:rsidRPr="00E00918">
        <w:rPr>
          <w:rFonts w:ascii="Times New Roman" w:hAnsi="Times New Roman" w:cs="Times New Roman"/>
          <w:sz w:val="24"/>
          <w:szCs w:val="24"/>
        </w:rPr>
        <w:t>Kumar, S., Singh, L., Singh, R., Thombare, P., and Devi, S. R.,</w:t>
      </w:r>
      <w:r>
        <w:rPr>
          <w:rFonts w:ascii="Times New Roman" w:hAnsi="Times New Roman" w:cs="Times New Roman"/>
          <w:sz w:val="24"/>
          <w:szCs w:val="24"/>
        </w:rPr>
        <w:t xml:space="preserve"> (</w:t>
      </w:r>
      <w:r w:rsidRPr="00E00918">
        <w:rPr>
          <w:rFonts w:ascii="Times New Roman" w:hAnsi="Times New Roman" w:cs="Times New Roman"/>
          <w:sz w:val="24"/>
          <w:szCs w:val="24"/>
        </w:rPr>
        <w:t>2020</w:t>
      </w:r>
      <w:r>
        <w:rPr>
          <w:rFonts w:ascii="Times New Roman" w:hAnsi="Times New Roman" w:cs="Times New Roman"/>
          <w:sz w:val="24"/>
          <w:szCs w:val="24"/>
        </w:rPr>
        <w:t>).</w:t>
      </w:r>
      <w:r w:rsidRPr="00E00918">
        <w:rPr>
          <w:rFonts w:ascii="Times New Roman" w:hAnsi="Times New Roman" w:cs="Times New Roman"/>
          <w:sz w:val="24"/>
          <w:szCs w:val="24"/>
        </w:rPr>
        <w:t xml:space="preserve"> Agroecological approaches for strengthening of Krishi Vigyan Kendra’s (KVKs) in India, </w:t>
      </w:r>
      <w:r w:rsidRPr="00E00918">
        <w:rPr>
          <w:rFonts w:ascii="Times New Roman" w:hAnsi="Times New Roman" w:cs="Times New Roman"/>
          <w:i/>
          <w:iCs/>
          <w:sz w:val="24"/>
          <w:szCs w:val="24"/>
        </w:rPr>
        <w:t>Andhra Agric. J.</w:t>
      </w:r>
      <w:r w:rsidRPr="00E00918">
        <w:rPr>
          <w:rFonts w:ascii="Times New Roman" w:hAnsi="Times New Roman" w:cs="Times New Roman"/>
          <w:sz w:val="24"/>
          <w:szCs w:val="24"/>
        </w:rPr>
        <w:t xml:space="preserve"> </w:t>
      </w:r>
      <w:r w:rsidRPr="00E00918">
        <w:rPr>
          <w:rFonts w:ascii="Times New Roman" w:hAnsi="Times New Roman" w:cs="Times New Roman"/>
          <w:b/>
          <w:bCs/>
          <w:sz w:val="24"/>
          <w:szCs w:val="24"/>
        </w:rPr>
        <w:t>67</w:t>
      </w:r>
      <w:r w:rsidRPr="00E00918">
        <w:rPr>
          <w:rFonts w:ascii="Times New Roman" w:hAnsi="Times New Roman" w:cs="Times New Roman"/>
          <w:sz w:val="24"/>
          <w:szCs w:val="24"/>
        </w:rPr>
        <w:t>, 75–80.</w:t>
      </w:r>
    </w:p>
    <w:p w14:paraId="5588F624"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Kumar, U., Kumar, A., &amp; Thakur, P. K. (2012). Status and constraints of extension services. </w:t>
      </w:r>
      <w:r w:rsidRPr="001C0566">
        <w:rPr>
          <w:rFonts w:ascii="Times New Roman" w:hAnsi="Times New Roman" w:cs="Times New Roman"/>
          <w:i/>
          <w:iCs/>
          <w:sz w:val="24"/>
          <w:szCs w:val="24"/>
        </w:rPr>
        <w:t>Status of Agricultural Development in Eastern India. ICAR Research Complex for Eastern Region, Patna</w:t>
      </w:r>
      <w:r w:rsidRPr="001C0566">
        <w:rPr>
          <w:rFonts w:ascii="Times New Roman" w:hAnsi="Times New Roman" w:cs="Times New Roman"/>
          <w:sz w:val="24"/>
          <w:szCs w:val="24"/>
        </w:rPr>
        <w:t>, 479-492.</w:t>
      </w:r>
    </w:p>
    <w:p w14:paraId="02579C3F"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lastRenderedPageBreak/>
        <w:t>Lalhmachhuana</w:t>
      </w:r>
      <w:proofErr w:type="spellEnd"/>
      <w:r w:rsidRPr="009874F5">
        <w:rPr>
          <w:rFonts w:ascii="Times New Roman" w:hAnsi="Times New Roman" w:cs="Times New Roman"/>
          <w:sz w:val="24"/>
          <w:szCs w:val="24"/>
        </w:rPr>
        <w:t xml:space="preserve">, P., &amp; </w:t>
      </w:r>
      <w:proofErr w:type="spellStart"/>
      <w:r w:rsidRPr="009874F5">
        <w:rPr>
          <w:rFonts w:ascii="Times New Roman" w:hAnsi="Times New Roman" w:cs="Times New Roman"/>
          <w:sz w:val="24"/>
          <w:szCs w:val="24"/>
        </w:rPr>
        <w:t>Devarani</w:t>
      </w:r>
      <w:proofErr w:type="spellEnd"/>
      <w:r w:rsidRPr="009874F5">
        <w:rPr>
          <w:rFonts w:ascii="Times New Roman" w:hAnsi="Times New Roman" w:cs="Times New Roman"/>
          <w:sz w:val="24"/>
          <w:szCs w:val="24"/>
        </w:rPr>
        <w:t>, L. (2017). Perceived Job Performance and Constraints Hindering Performance of Krishi Vigyan Kendras in Mizoram. </w:t>
      </w:r>
      <w:r w:rsidRPr="009874F5">
        <w:rPr>
          <w:rFonts w:ascii="Times New Roman" w:hAnsi="Times New Roman" w:cs="Times New Roman"/>
          <w:i/>
          <w:iCs/>
          <w:sz w:val="24"/>
          <w:szCs w:val="24"/>
        </w:rPr>
        <w:t>Indian Journal of Extension Education</w:t>
      </w:r>
      <w:r w:rsidRPr="009874F5">
        <w:rPr>
          <w:rFonts w:ascii="Times New Roman" w:hAnsi="Times New Roman" w:cs="Times New Roman"/>
          <w:sz w:val="24"/>
          <w:szCs w:val="24"/>
        </w:rPr>
        <w:t>, </w:t>
      </w:r>
      <w:r w:rsidRPr="009874F5">
        <w:rPr>
          <w:rFonts w:ascii="Times New Roman" w:hAnsi="Times New Roman" w:cs="Times New Roman"/>
          <w:i/>
          <w:iCs/>
          <w:sz w:val="24"/>
          <w:szCs w:val="24"/>
        </w:rPr>
        <w:t>53</w:t>
      </w:r>
      <w:r w:rsidRPr="009874F5">
        <w:rPr>
          <w:rFonts w:ascii="Times New Roman" w:hAnsi="Times New Roman" w:cs="Times New Roman"/>
          <w:sz w:val="24"/>
          <w:szCs w:val="24"/>
        </w:rPr>
        <w:t>(1), 35-40.</w:t>
      </w:r>
    </w:p>
    <w:p w14:paraId="7611D634" w14:textId="77777777" w:rsidR="00421958" w:rsidRDefault="00421958" w:rsidP="002C3205">
      <w:pPr>
        <w:spacing w:line="360" w:lineRule="auto"/>
        <w:ind w:left="720" w:hanging="720"/>
        <w:jc w:val="both"/>
        <w:rPr>
          <w:rFonts w:ascii="Times New Roman" w:hAnsi="Times New Roman" w:cs="Times New Roman"/>
          <w:sz w:val="24"/>
          <w:szCs w:val="24"/>
        </w:rPr>
      </w:pPr>
      <w:proofErr w:type="spellStart"/>
      <w:r w:rsidRPr="00171E40">
        <w:rPr>
          <w:rFonts w:ascii="Times New Roman" w:hAnsi="Times New Roman" w:cs="Times New Roman"/>
          <w:sz w:val="24"/>
          <w:szCs w:val="24"/>
        </w:rPr>
        <w:t>Nargawe</w:t>
      </w:r>
      <w:proofErr w:type="spellEnd"/>
      <w:r w:rsidRPr="00171E40">
        <w:rPr>
          <w:rFonts w:ascii="Times New Roman" w:hAnsi="Times New Roman" w:cs="Times New Roman"/>
          <w:sz w:val="24"/>
          <w:szCs w:val="24"/>
        </w:rPr>
        <w:t xml:space="preserve">, L. (2019). Constraints and suggestions faced by the scientists/service providers and beneficiaries of kisan mobile advisory services in </w:t>
      </w:r>
      <w:proofErr w:type="spellStart"/>
      <w:r w:rsidRPr="00171E40">
        <w:rPr>
          <w:rFonts w:ascii="Times New Roman" w:hAnsi="Times New Roman" w:cs="Times New Roman"/>
          <w:sz w:val="24"/>
          <w:szCs w:val="24"/>
        </w:rPr>
        <w:t>Barwani</w:t>
      </w:r>
      <w:proofErr w:type="spellEnd"/>
      <w:r w:rsidRPr="00171E40">
        <w:rPr>
          <w:rFonts w:ascii="Times New Roman" w:hAnsi="Times New Roman" w:cs="Times New Roman"/>
          <w:sz w:val="24"/>
          <w:szCs w:val="24"/>
        </w:rPr>
        <w:t xml:space="preserve"> district of Madhya Pradesh. </w:t>
      </w:r>
      <w:r w:rsidRPr="00171E40">
        <w:rPr>
          <w:rFonts w:ascii="Times New Roman" w:hAnsi="Times New Roman" w:cs="Times New Roman"/>
          <w:i/>
          <w:iCs/>
          <w:sz w:val="24"/>
          <w:szCs w:val="24"/>
        </w:rPr>
        <w:t>Journal of Pharmacognosy and Phytochemistry</w:t>
      </w:r>
      <w:r w:rsidRPr="00171E40">
        <w:rPr>
          <w:rFonts w:ascii="Times New Roman" w:hAnsi="Times New Roman" w:cs="Times New Roman"/>
          <w:sz w:val="24"/>
          <w:szCs w:val="24"/>
        </w:rPr>
        <w:t>.</w:t>
      </w:r>
    </w:p>
    <w:p w14:paraId="25538760"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t>Nath, D., Jain, P. K., Talukdar, R. K., &amp; Hansra, B. S. (2016). A study on constraints faced by KVK scientists of NE Region of India and Suggestion for Improvement.</w:t>
      </w:r>
    </w:p>
    <w:p w14:paraId="107D2972"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171E40">
        <w:rPr>
          <w:rFonts w:ascii="Times New Roman" w:hAnsi="Times New Roman" w:cs="Times New Roman"/>
          <w:sz w:val="24"/>
          <w:szCs w:val="24"/>
        </w:rPr>
        <w:t xml:space="preserve">Patil, K. V., Patel, V. T., &amp; Prajapati, R. R. (2017). Constraints in using Kisan Mobile Advisory Service as perceived by farmers in </w:t>
      </w:r>
      <w:proofErr w:type="spellStart"/>
      <w:r w:rsidRPr="00171E40">
        <w:rPr>
          <w:rFonts w:ascii="Times New Roman" w:hAnsi="Times New Roman" w:cs="Times New Roman"/>
          <w:sz w:val="24"/>
          <w:szCs w:val="24"/>
        </w:rPr>
        <w:t>Banaskantha</w:t>
      </w:r>
      <w:proofErr w:type="spellEnd"/>
      <w:r w:rsidRPr="00171E40">
        <w:rPr>
          <w:rFonts w:ascii="Times New Roman" w:hAnsi="Times New Roman" w:cs="Times New Roman"/>
          <w:sz w:val="24"/>
          <w:szCs w:val="24"/>
        </w:rPr>
        <w:t xml:space="preserve"> district of Gujarat, India. </w:t>
      </w:r>
      <w:r w:rsidRPr="00171E40">
        <w:rPr>
          <w:rFonts w:ascii="Times New Roman" w:hAnsi="Times New Roman" w:cs="Times New Roman"/>
          <w:i/>
          <w:iCs/>
          <w:sz w:val="24"/>
          <w:szCs w:val="24"/>
        </w:rPr>
        <w:t xml:space="preserve">Int. J. Curr. </w:t>
      </w:r>
      <w:proofErr w:type="spellStart"/>
      <w:r w:rsidRPr="00171E40">
        <w:rPr>
          <w:rFonts w:ascii="Times New Roman" w:hAnsi="Times New Roman" w:cs="Times New Roman"/>
          <w:i/>
          <w:iCs/>
          <w:sz w:val="24"/>
          <w:szCs w:val="24"/>
        </w:rPr>
        <w:t>Microbiol</w:t>
      </w:r>
      <w:proofErr w:type="spellEnd"/>
      <w:r w:rsidRPr="00171E40">
        <w:rPr>
          <w:rFonts w:ascii="Times New Roman" w:hAnsi="Times New Roman" w:cs="Times New Roman"/>
          <w:i/>
          <w:iCs/>
          <w:sz w:val="24"/>
          <w:szCs w:val="24"/>
        </w:rPr>
        <w:t>. App. Sci</w:t>
      </w:r>
      <w:r w:rsidRPr="00171E40">
        <w:rPr>
          <w:rFonts w:ascii="Times New Roman" w:hAnsi="Times New Roman" w:cs="Times New Roman"/>
          <w:sz w:val="24"/>
          <w:szCs w:val="24"/>
        </w:rPr>
        <w:t>, </w:t>
      </w:r>
      <w:r w:rsidRPr="00171E40">
        <w:rPr>
          <w:rFonts w:ascii="Times New Roman" w:hAnsi="Times New Roman" w:cs="Times New Roman"/>
          <w:i/>
          <w:iCs/>
          <w:sz w:val="24"/>
          <w:szCs w:val="24"/>
        </w:rPr>
        <w:t>6</w:t>
      </w:r>
      <w:r w:rsidRPr="00171E40">
        <w:rPr>
          <w:rFonts w:ascii="Times New Roman" w:hAnsi="Times New Roman" w:cs="Times New Roman"/>
          <w:sz w:val="24"/>
          <w:szCs w:val="24"/>
        </w:rPr>
        <w:t>(11), 237-240.</w:t>
      </w:r>
    </w:p>
    <w:p w14:paraId="2CABBD67" w14:textId="77777777" w:rsidR="00421958" w:rsidRPr="009874F5" w:rsidRDefault="00421958" w:rsidP="002C3205">
      <w:pPr>
        <w:spacing w:line="360" w:lineRule="auto"/>
        <w:ind w:left="720" w:hanging="720"/>
        <w:jc w:val="both"/>
        <w:rPr>
          <w:rFonts w:ascii="Times New Roman" w:hAnsi="Times New Roman" w:cs="Times New Roman"/>
          <w:sz w:val="24"/>
          <w:szCs w:val="24"/>
        </w:rPr>
      </w:pPr>
      <w:proofErr w:type="spellStart"/>
      <w:r w:rsidRPr="009874F5">
        <w:rPr>
          <w:rFonts w:ascii="Times New Roman" w:hAnsi="Times New Roman" w:cs="Times New Roman"/>
          <w:sz w:val="24"/>
          <w:szCs w:val="24"/>
        </w:rPr>
        <w:t>Ramannanavar</w:t>
      </w:r>
      <w:proofErr w:type="spellEnd"/>
      <w:r w:rsidRPr="009874F5">
        <w:rPr>
          <w:rFonts w:ascii="Times New Roman" w:hAnsi="Times New Roman" w:cs="Times New Roman"/>
          <w:sz w:val="24"/>
          <w:szCs w:val="24"/>
        </w:rPr>
        <w:t xml:space="preserve">, A., &amp; </w:t>
      </w:r>
      <w:proofErr w:type="spellStart"/>
      <w:r w:rsidRPr="009874F5">
        <w:rPr>
          <w:rFonts w:ascii="Times New Roman" w:hAnsi="Times New Roman" w:cs="Times New Roman"/>
          <w:sz w:val="24"/>
          <w:szCs w:val="24"/>
        </w:rPr>
        <w:t>Nagnur</w:t>
      </w:r>
      <w:proofErr w:type="spellEnd"/>
      <w:r w:rsidRPr="009874F5">
        <w:rPr>
          <w:rFonts w:ascii="Times New Roman" w:hAnsi="Times New Roman" w:cs="Times New Roman"/>
          <w:sz w:val="24"/>
          <w:szCs w:val="24"/>
        </w:rPr>
        <w:t>, S. (2019). Job stress and constraints of subject matter specialist’s (SMSS) of Krishi Vigyan Kendras. </w:t>
      </w:r>
      <w:r w:rsidRPr="009874F5">
        <w:rPr>
          <w:rFonts w:ascii="Times New Roman" w:hAnsi="Times New Roman" w:cs="Times New Roman"/>
          <w:i/>
          <w:iCs/>
          <w:sz w:val="24"/>
          <w:szCs w:val="24"/>
        </w:rPr>
        <w:t>Journal of Pharmacognosy and Phytochemistry</w:t>
      </w:r>
      <w:r w:rsidRPr="009874F5">
        <w:rPr>
          <w:rFonts w:ascii="Times New Roman" w:hAnsi="Times New Roman" w:cs="Times New Roman"/>
          <w:sz w:val="24"/>
          <w:szCs w:val="24"/>
        </w:rPr>
        <w:t>, </w:t>
      </w:r>
      <w:r w:rsidRPr="009874F5">
        <w:rPr>
          <w:rFonts w:ascii="Times New Roman" w:hAnsi="Times New Roman" w:cs="Times New Roman"/>
          <w:i/>
          <w:iCs/>
          <w:sz w:val="24"/>
          <w:szCs w:val="24"/>
        </w:rPr>
        <w:t>8</w:t>
      </w:r>
      <w:r w:rsidRPr="009874F5">
        <w:rPr>
          <w:rFonts w:ascii="Times New Roman" w:hAnsi="Times New Roman" w:cs="Times New Roman"/>
          <w:sz w:val="24"/>
          <w:szCs w:val="24"/>
        </w:rPr>
        <w:t>(1), 2317-2320.</w:t>
      </w:r>
    </w:p>
    <w:p w14:paraId="538DDABB" w14:textId="77777777" w:rsidR="00421958" w:rsidRPr="009874F5"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Ranjan, R., Ansari, M. A., Shekhar, S., Singh, C. V., &amp; Singh, R. K. (2019). Constraints experienced by the KVKS scientists and beneficiaries for improvement of kvk performance: A study in Uttarakhand, India.</w:t>
      </w:r>
    </w:p>
    <w:p w14:paraId="040D0843" w14:textId="77777777" w:rsidR="00421958" w:rsidRDefault="00421958" w:rsidP="002C3205">
      <w:pPr>
        <w:spacing w:line="360" w:lineRule="auto"/>
        <w:ind w:left="720" w:hanging="720"/>
        <w:jc w:val="both"/>
        <w:rPr>
          <w:rFonts w:ascii="Times New Roman" w:hAnsi="Times New Roman" w:cs="Times New Roman"/>
          <w:sz w:val="24"/>
          <w:szCs w:val="24"/>
        </w:rPr>
      </w:pPr>
      <w:r w:rsidRPr="00ED1D1B">
        <w:rPr>
          <w:rFonts w:ascii="Times New Roman" w:hAnsi="Times New Roman" w:cs="Times New Roman"/>
          <w:sz w:val="24"/>
          <w:szCs w:val="24"/>
        </w:rPr>
        <w:t>Saroj Kumari, S. K., Nishi Sethi, N. S., Raman Jodha, R. J., &amp; Vinay Mehala, V. M. (2017). Implications and limitations in mobile based advisory services through KVKs in Haryana.</w:t>
      </w:r>
    </w:p>
    <w:p w14:paraId="03029B08" w14:textId="77777777" w:rsidR="00421958" w:rsidRDefault="00421958" w:rsidP="002C3205">
      <w:pPr>
        <w:spacing w:line="360" w:lineRule="auto"/>
        <w:ind w:left="720" w:hanging="720"/>
        <w:jc w:val="both"/>
        <w:rPr>
          <w:rFonts w:ascii="Times New Roman" w:hAnsi="Times New Roman" w:cs="Times New Roman"/>
          <w:sz w:val="24"/>
          <w:szCs w:val="24"/>
        </w:rPr>
      </w:pPr>
      <w:r w:rsidRPr="006477AC">
        <w:rPr>
          <w:rFonts w:ascii="Times New Roman" w:hAnsi="Times New Roman" w:cs="Times New Roman"/>
          <w:sz w:val="24"/>
          <w:szCs w:val="24"/>
        </w:rPr>
        <w:t xml:space="preserve">Shinde, M. B., </w:t>
      </w:r>
      <w:proofErr w:type="spellStart"/>
      <w:r w:rsidRPr="006477AC">
        <w:rPr>
          <w:rFonts w:ascii="Times New Roman" w:hAnsi="Times New Roman" w:cs="Times New Roman"/>
          <w:sz w:val="24"/>
          <w:szCs w:val="24"/>
        </w:rPr>
        <w:t>Suradkar</w:t>
      </w:r>
      <w:proofErr w:type="spellEnd"/>
      <w:r w:rsidRPr="006477AC">
        <w:rPr>
          <w:rFonts w:ascii="Times New Roman" w:hAnsi="Times New Roman" w:cs="Times New Roman"/>
          <w:sz w:val="24"/>
          <w:szCs w:val="24"/>
        </w:rPr>
        <w:t xml:space="preserve">, D. D., &amp; </w:t>
      </w:r>
      <w:proofErr w:type="spellStart"/>
      <w:r w:rsidRPr="006477AC">
        <w:rPr>
          <w:rFonts w:ascii="Times New Roman" w:hAnsi="Times New Roman" w:cs="Times New Roman"/>
          <w:sz w:val="24"/>
          <w:szCs w:val="24"/>
        </w:rPr>
        <w:t>Gawali</w:t>
      </w:r>
      <w:proofErr w:type="spellEnd"/>
      <w:r w:rsidRPr="006477AC">
        <w:rPr>
          <w:rFonts w:ascii="Times New Roman" w:hAnsi="Times New Roman" w:cs="Times New Roman"/>
          <w:sz w:val="24"/>
          <w:szCs w:val="24"/>
        </w:rPr>
        <w:t>, M. B. (2019). Constraints in Using Kisan Mobile Advisory Service as Perceived by Farmers in Latur District of Maharashtra, India. </w:t>
      </w:r>
      <w:r w:rsidRPr="006477AC">
        <w:rPr>
          <w:rFonts w:ascii="Times New Roman" w:hAnsi="Times New Roman" w:cs="Times New Roman"/>
          <w:i/>
          <w:iCs/>
          <w:sz w:val="24"/>
          <w:szCs w:val="24"/>
        </w:rPr>
        <w:t>International Journal of Current Microbiology and Applied Sciences</w:t>
      </w:r>
      <w:r w:rsidRPr="006477AC">
        <w:rPr>
          <w:rFonts w:ascii="Times New Roman" w:hAnsi="Times New Roman" w:cs="Times New Roman"/>
          <w:sz w:val="24"/>
          <w:szCs w:val="24"/>
        </w:rPr>
        <w:t>, </w:t>
      </w:r>
      <w:r w:rsidRPr="006477AC">
        <w:rPr>
          <w:rFonts w:ascii="Times New Roman" w:hAnsi="Times New Roman" w:cs="Times New Roman"/>
          <w:i/>
          <w:iCs/>
          <w:sz w:val="24"/>
          <w:szCs w:val="24"/>
        </w:rPr>
        <w:t>8</w:t>
      </w:r>
      <w:r w:rsidRPr="006477AC">
        <w:rPr>
          <w:rFonts w:ascii="Times New Roman" w:hAnsi="Times New Roman" w:cs="Times New Roman"/>
          <w:sz w:val="24"/>
          <w:szCs w:val="24"/>
        </w:rPr>
        <w:t>(7), 177-179.</w:t>
      </w:r>
    </w:p>
    <w:p w14:paraId="16022739" w14:textId="77777777" w:rsidR="00421958" w:rsidRDefault="00421958" w:rsidP="002C3205">
      <w:pPr>
        <w:spacing w:line="360" w:lineRule="auto"/>
        <w:ind w:left="720" w:hanging="720"/>
        <w:jc w:val="both"/>
        <w:rPr>
          <w:rFonts w:ascii="Times New Roman" w:hAnsi="Times New Roman" w:cs="Times New Roman"/>
          <w:sz w:val="24"/>
          <w:szCs w:val="24"/>
        </w:rPr>
      </w:pPr>
      <w:r w:rsidRPr="001A3CC4">
        <w:rPr>
          <w:rFonts w:ascii="Times New Roman" w:hAnsi="Times New Roman" w:cs="Times New Roman"/>
          <w:sz w:val="24"/>
          <w:szCs w:val="24"/>
        </w:rPr>
        <w:t>Supriya, P. (2023). Impact of Kisan Mobile Advisory Services of Krishi Vigyan Kendra on farmers of Srikakulam district.</w:t>
      </w:r>
    </w:p>
    <w:p w14:paraId="6BA77AB7" w14:textId="77777777" w:rsidR="00421958" w:rsidRDefault="00421958" w:rsidP="002C3205">
      <w:pPr>
        <w:spacing w:line="360" w:lineRule="auto"/>
        <w:ind w:left="720" w:hanging="720"/>
        <w:jc w:val="both"/>
        <w:rPr>
          <w:rFonts w:ascii="Times New Roman" w:hAnsi="Times New Roman" w:cs="Times New Roman"/>
          <w:sz w:val="24"/>
          <w:szCs w:val="24"/>
        </w:rPr>
      </w:pPr>
      <w:r w:rsidRPr="009874F5">
        <w:rPr>
          <w:rFonts w:ascii="Times New Roman" w:hAnsi="Times New Roman" w:cs="Times New Roman"/>
          <w:sz w:val="24"/>
          <w:szCs w:val="24"/>
        </w:rPr>
        <w:t xml:space="preserve">Talukdar, N., Das, P. K., &amp; Borah, A. (2023). </w:t>
      </w:r>
      <w:r w:rsidRPr="001C0566">
        <w:rPr>
          <w:rFonts w:ascii="Times New Roman" w:hAnsi="Times New Roman" w:cs="Times New Roman"/>
          <w:sz w:val="24"/>
          <w:szCs w:val="24"/>
        </w:rPr>
        <w:t>Constraints as Perceived by the Subject Matter Specialists of Selected Krishi Vigyan Kendras of Assam</w:t>
      </w:r>
      <w:r w:rsidRPr="009874F5">
        <w:rPr>
          <w:rFonts w:ascii="Times New Roman" w:hAnsi="Times New Roman" w:cs="Times New Roman"/>
          <w:sz w:val="24"/>
          <w:szCs w:val="24"/>
        </w:rPr>
        <w:t>. </w:t>
      </w:r>
      <w:r w:rsidRPr="009874F5">
        <w:rPr>
          <w:rFonts w:ascii="Times New Roman" w:hAnsi="Times New Roman" w:cs="Times New Roman"/>
          <w:i/>
          <w:iCs/>
          <w:sz w:val="24"/>
          <w:szCs w:val="24"/>
        </w:rPr>
        <w:t xml:space="preserve">Int. J. Curr. </w:t>
      </w:r>
      <w:proofErr w:type="spellStart"/>
      <w:r w:rsidRPr="009874F5">
        <w:rPr>
          <w:rFonts w:ascii="Times New Roman" w:hAnsi="Times New Roman" w:cs="Times New Roman"/>
          <w:i/>
          <w:iCs/>
          <w:sz w:val="24"/>
          <w:szCs w:val="24"/>
        </w:rPr>
        <w:t>Microbiol</w:t>
      </w:r>
      <w:proofErr w:type="spellEnd"/>
      <w:r w:rsidRPr="009874F5">
        <w:rPr>
          <w:rFonts w:ascii="Times New Roman" w:hAnsi="Times New Roman" w:cs="Times New Roman"/>
          <w:i/>
          <w:iCs/>
          <w:sz w:val="24"/>
          <w:szCs w:val="24"/>
        </w:rPr>
        <w:t>. App. Sci</w:t>
      </w:r>
      <w:r w:rsidRPr="009874F5">
        <w:rPr>
          <w:rFonts w:ascii="Times New Roman" w:hAnsi="Times New Roman" w:cs="Times New Roman"/>
          <w:sz w:val="24"/>
          <w:szCs w:val="24"/>
        </w:rPr>
        <w:t>, </w:t>
      </w:r>
      <w:r w:rsidRPr="009874F5">
        <w:rPr>
          <w:rFonts w:ascii="Times New Roman" w:hAnsi="Times New Roman" w:cs="Times New Roman"/>
          <w:i/>
          <w:iCs/>
          <w:sz w:val="24"/>
          <w:szCs w:val="24"/>
        </w:rPr>
        <w:t>12</w:t>
      </w:r>
      <w:r w:rsidRPr="009874F5">
        <w:rPr>
          <w:rFonts w:ascii="Times New Roman" w:hAnsi="Times New Roman" w:cs="Times New Roman"/>
          <w:sz w:val="24"/>
          <w:szCs w:val="24"/>
        </w:rPr>
        <w:t>(07), 70-75.</w:t>
      </w:r>
    </w:p>
    <w:p w14:paraId="131BBA7D" w14:textId="77777777" w:rsidR="00421958" w:rsidRDefault="00421958" w:rsidP="002C3205">
      <w:pPr>
        <w:spacing w:line="360" w:lineRule="auto"/>
        <w:ind w:left="720" w:hanging="720"/>
        <w:jc w:val="both"/>
        <w:rPr>
          <w:rFonts w:ascii="Times New Roman" w:hAnsi="Times New Roman" w:cs="Times New Roman"/>
          <w:sz w:val="24"/>
          <w:szCs w:val="24"/>
        </w:rPr>
      </w:pPr>
      <w:r w:rsidRPr="001C0566">
        <w:rPr>
          <w:rFonts w:ascii="Times New Roman" w:hAnsi="Times New Roman" w:cs="Times New Roman"/>
          <w:sz w:val="24"/>
          <w:szCs w:val="24"/>
        </w:rPr>
        <w:lastRenderedPageBreak/>
        <w:t xml:space="preserve">Yadav, P. K. (2020). A study on </w:t>
      </w:r>
      <w:r>
        <w:rPr>
          <w:rFonts w:ascii="Times New Roman" w:hAnsi="Times New Roman" w:cs="Times New Roman"/>
          <w:sz w:val="24"/>
          <w:szCs w:val="24"/>
        </w:rPr>
        <w:t>ICT</w:t>
      </w:r>
      <w:r w:rsidRPr="001C0566">
        <w:rPr>
          <w:rFonts w:ascii="Times New Roman" w:hAnsi="Times New Roman" w:cs="Times New Roman"/>
          <w:sz w:val="24"/>
          <w:szCs w:val="24"/>
        </w:rPr>
        <w:t xml:space="preserve"> initiative in agriculture through kisan mobile advisory services by KVK in Bilaspur district of Chhattisgarh.</w:t>
      </w:r>
    </w:p>
    <w:p w14:paraId="1BC1C67B" w14:textId="64F22B55"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(2023a). </w:t>
      </w:r>
      <w:r w:rsidRPr="009C7323">
        <w:rPr>
          <w:rFonts w:ascii="Times New Roman" w:hAnsi="Times New Roman" w:cs="Times New Roman"/>
          <w:i/>
          <w:iCs/>
          <w:sz w:val="24"/>
          <w:szCs w:val="24"/>
        </w:rPr>
        <w:t>Training needs of Subject Matter Specialists of KVKs</w:t>
      </w:r>
      <w:r w:rsidRPr="009C7323">
        <w:rPr>
          <w:rFonts w:ascii="Times New Roman" w:hAnsi="Times New Roman" w:cs="Times New Roman"/>
          <w:sz w:val="24"/>
          <w:szCs w:val="24"/>
        </w:rPr>
        <w:t>. Indian Council of Agricultural</w:t>
      </w:r>
      <w:r>
        <w:rPr>
          <w:rFonts w:ascii="Times New Roman" w:hAnsi="Times New Roman" w:cs="Times New Roman"/>
          <w:sz w:val="24"/>
          <w:szCs w:val="24"/>
        </w:rPr>
        <w:t> </w:t>
      </w:r>
      <w:r w:rsidRPr="009C7323">
        <w:rPr>
          <w:rFonts w:ascii="Times New Roman" w:hAnsi="Times New Roman" w:cs="Times New Roman"/>
          <w:sz w:val="24"/>
          <w:szCs w:val="24"/>
        </w:rPr>
        <w:t>Research.</w:t>
      </w:r>
      <w:r>
        <w:rPr>
          <w:rFonts w:ascii="Times New Roman" w:hAnsi="Times New Roman" w:cs="Times New Roman"/>
          <w:sz w:val="24"/>
          <w:szCs w:val="24"/>
        </w:rPr>
        <w:t> </w:t>
      </w:r>
      <w:r w:rsidRPr="009C7323">
        <w:rPr>
          <w:rFonts w:ascii="Times New Roman" w:hAnsi="Times New Roman" w:cs="Times New Roman"/>
          <w:sz w:val="24"/>
          <w:szCs w:val="24"/>
        </w:rPr>
        <w:t>Retrieved</w:t>
      </w:r>
      <w:r>
        <w:rPr>
          <w:rFonts w:ascii="Times New Roman" w:hAnsi="Times New Roman" w:cs="Times New Roman"/>
          <w:sz w:val="24"/>
          <w:szCs w:val="24"/>
        </w:rPr>
        <w:t> </w:t>
      </w:r>
      <w:r w:rsidRPr="009C7323">
        <w:rPr>
          <w:rFonts w:ascii="Times New Roman" w:hAnsi="Times New Roman" w:cs="Times New Roman"/>
          <w:sz w:val="24"/>
          <w:szCs w:val="24"/>
        </w:rPr>
        <w:t>from</w:t>
      </w:r>
      <w:r>
        <w:rPr>
          <w:rFonts w:ascii="Times New Roman" w:hAnsi="Times New Roman" w:cs="Times New Roman"/>
          <w:sz w:val="24"/>
          <w:szCs w:val="24"/>
        </w:rPr>
        <w:t> </w:t>
      </w:r>
      <w:hyperlink r:id="rId16" w:history="1">
        <w:r w:rsidRPr="009C7323">
          <w:rPr>
            <w:rStyle w:val="Hyperlink"/>
            <w:rFonts w:ascii="Times New Roman" w:hAnsi="Times New Roman" w:cs="Times New Roman"/>
            <w:sz w:val="24"/>
            <w:szCs w:val="24"/>
          </w:rPr>
          <w:t>https://ebook.icar.gov.in/index.php/JIFA/article/view/141731</w:t>
        </w:r>
      </w:hyperlink>
    </w:p>
    <w:p w14:paraId="73E81840" w14:textId="071660C3"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ICAR. (2023b). </w:t>
      </w:r>
      <w:r w:rsidRPr="009C7323">
        <w:rPr>
          <w:rFonts w:ascii="Times New Roman" w:hAnsi="Times New Roman" w:cs="Times New Roman"/>
          <w:i/>
          <w:iCs/>
          <w:sz w:val="24"/>
          <w:szCs w:val="24"/>
        </w:rPr>
        <w:t>ICT usage among Subject Matter Specialists in KVKs: Constraints and suggestions</w:t>
      </w:r>
      <w:r w:rsidRPr="009C7323">
        <w:rPr>
          <w:rFonts w:ascii="Times New Roman" w:hAnsi="Times New Roman" w:cs="Times New Roman"/>
          <w:sz w:val="24"/>
          <w:szCs w:val="24"/>
        </w:rPr>
        <w:t xml:space="preserve">. Indian Council of Agricultural Research. Retrieved from </w:t>
      </w:r>
      <w:hyperlink r:id="rId17" w:tgtFrame="_new" w:history="1">
        <w:r w:rsidRPr="009C7323">
          <w:rPr>
            <w:rStyle w:val="Hyperlink"/>
            <w:rFonts w:ascii="Times New Roman" w:hAnsi="Times New Roman" w:cs="Times New Roman"/>
            <w:sz w:val="24"/>
            <w:szCs w:val="24"/>
          </w:rPr>
          <w:t>https://ebook.icar.gov.in/index.php/IJEE/article/view/143877</w:t>
        </w:r>
      </w:hyperlink>
    </w:p>
    <w:p w14:paraId="0E6B1594" w14:textId="74CC1C8C" w:rsidR="009C7323" w:rsidRPr="009C7323" w:rsidRDefault="009C7323" w:rsidP="009C7323">
      <w:pPr>
        <w:spacing w:line="360" w:lineRule="auto"/>
        <w:ind w:left="720" w:hanging="720"/>
        <w:jc w:val="both"/>
        <w:rPr>
          <w:rFonts w:ascii="Times New Roman" w:hAnsi="Times New Roman" w:cs="Times New Roman"/>
          <w:sz w:val="24"/>
          <w:szCs w:val="24"/>
        </w:rPr>
      </w:pPr>
      <w:r w:rsidRPr="009C7323">
        <w:rPr>
          <w:rFonts w:ascii="Times New Roman" w:hAnsi="Times New Roman" w:cs="Times New Roman"/>
          <w:sz w:val="24"/>
          <w:szCs w:val="24"/>
        </w:rPr>
        <w:t xml:space="preserve">Krishi Kosh. (2021). </w:t>
      </w:r>
      <w:r w:rsidRPr="009C7323">
        <w:rPr>
          <w:rFonts w:ascii="Times New Roman" w:hAnsi="Times New Roman" w:cs="Times New Roman"/>
          <w:i/>
          <w:iCs/>
          <w:sz w:val="24"/>
          <w:szCs w:val="24"/>
        </w:rPr>
        <w:t>Constraints and suggestions of Subject Matter Specialists working in KVKs</w:t>
      </w:r>
      <w:r w:rsidRPr="009C7323">
        <w:rPr>
          <w:rFonts w:ascii="Times New Roman" w:hAnsi="Times New Roman" w:cs="Times New Roman"/>
          <w:sz w:val="24"/>
          <w:szCs w:val="24"/>
        </w:rPr>
        <w:t>.</w:t>
      </w:r>
      <w:r w:rsidR="009A312E">
        <w:rPr>
          <w:rFonts w:ascii="Times New Roman" w:hAnsi="Times New Roman" w:cs="Times New Roman"/>
          <w:sz w:val="24"/>
          <w:szCs w:val="24"/>
        </w:rPr>
        <w:t> </w:t>
      </w:r>
      <w:r w:rsidRPr="009C7323">
        <w:rPr>
          <w:rFonts w:ascii="Times New Roman" w:hAnsi="Times New Roman" w:cs="Times New Roman"/>
          <w:sz w:val="24"/>
          <w:szCs w:val="24"/>
        </w:rPr>
        <w:t>ICAR</w:t>
      </w:r>
      <w:r w:rsidR="009A312E">
        <w:rPr>
          <w:rFonts w:ascii="Times New Roman" w:hAnsi="Times New Roman" w:cs="Times New Roman"/>
          <w:sz w:val="24"/>
          <w:szCs w:val="24"/>
        </w:rPr>
        <w:t> </w:t>
      </w:r>
      <w:r w:rsidRPr="009C7323">
        <w:rPr>
          <w:rFonts w:ascii="Times New Roman" w:hAnsi="Times New Roman" w:cs="Times New Roman"/>
          <w:sz w:val="24"/>
          <w:szCs w:val="24"/>
        </w:rPr>
        <w:t>Repository.</w:t>
      </w:r>
      <w:r w:rsidR="009A312E">
        <w:rPr>
          <w:rFonts w:ascii="Times New Roman" w:hAnsi="Times New Roman" w:cs="Times New Roman"/>
          <w:sz w:val="24"/>
          <w:szCs w:val="24"/>
        </w:rPr>
        <w:t> </w:t>
      </w:r>
      <w:r w:rsidRPr="009C7323">
        <w:rPr>
          <w:rFonts w:ascii="Times New Roman" w:hAnsi="Times New Roman" w:cs="Times New Roman"/>
          <w:sz w:val="24"/>
          <w:szCs w:val="24"/>
        </w:rPr>
        <w:t>Retrieved</w:t>
      </w:r>
      <w:r w:rsidR="009A312E">
        <w:rPr>
          <w:rFonts w:ascii="Times New Roman" w:hAnsi="Times New Roman" w:cs="Times New Roman"/>
          <w:sz w:val="24"/>
          <w:szCs w:val="24"/>
        </w:rPr>
        <w:t> </w:t>
      </w:r>
      <w:r w:rsidRPr="009C7323">
        <w:rPr>
          <w:rFonts w:ascii="Times New Roman" w:hAnsi="Times New Roman" w:cs="Times New Roman"/>
          <w:sz w:val="24"/>
          <w:szCs w:val="24"/>
        </w:rPr>
        <w:t>from</w:t>
      </w:r>
      <w:r w:rsidR="009A312E">
        <w:rPr>
          <w:rFonts w:ascii="Times New Roman" w:hAnsi="Times New Roman" w:cs="Times New Roman"/>
          <w:sz w:val="24"/>
          <w:szCs w:val="24"/>
        </w:rPr>
        <w:t> </w:t>
      </w:r>
      <w:hyperlink r:id="rId18" w:history="1">
        <w:r w:rsidR="009A312E" w:rsidRPr="009C7323">
          <w:rPr>
            <w:rStyle w:val="Hyperlink"/>
            <w:rFonts w:ascii="Times New Roman" w:hAnsi="Times New Roman" w:cs="Times New Roman"/>
            <w:sz w:val="24"/>
            <w:szCs w:val="24"/>
          </w:rPr>
          <w:t>https://krishikosh.egranth.ac.in/items/ea339a51-1ece-4ae1-b799-797d8c7f65ed</w:t>
        </w:r>
      </w:hyperlink>
    </w:p>
    <w:p w14:paraId="77B8EAFD" w14:textId="77777777" w:rsidR="009C7323" w:rsidRDefault="009C7323" w:rsidP="002C3205">
      <w:pPr>
        <w:spacing w:line="360" w:lineRule="auto"/>
        <w:ind w:left="720" w:hanging="720"/>
        <w:jc w:val="both"/>
        <w:rPr>
          <w:rFonts w:ascii="Times New Roman" w:hAnsi="Times New Roman" w:cs="Times New Roman"/>
          <w:sz w:val="24"/>
          <w:szCs w:val="24"/>
        </w:rPr>
      </w:pPr>
    </w:p>
    <w:sectPr w:rsidR="009C7323">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F35E" w14:textId="77777777" w:rsidR="0026676D" w:rsidRDefault="0026676D" w:rsidP="007C5AE7">
      <w:pPr>
        <w:spacing w:after="0" w:line="240" w:lineRule="auto"/>
      </w:pPr>
      <w:r>
        <w:separator/>
      </w:r>
    </w:p>
  </w:endnote>
  <w:endnote w:type="continuationSeparator" w:id="0">
    <w:p w14:paraId="1142691B" w14:textId="77777777" w:rsidR="0026676D" w:rsidRDefault="0026676D" w:rsidP="007C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5B32" w14:textId="77777777" w:rsidR="007C5AE7" w:rsidRDefault="007C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92BD" w14:textId="77777777" w:rsidR="007C5AE7" w:rsidRDefault="007C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FB37" w14:textId="77777777" w:rsidR="007C5AE7" w:rsidRDefault="007C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AC81B" w14:textId="77777777" w:rsidR="0026676D" w:rsidRDefault="0026676D" w:rsidP="007C5AE7">
      <w:pPr>
        <w:spacing w:after="0" w:line="240" w:lineRule="auto"/>
      </w:pPr>
      <w:r>
        <w:separator/>
      </w:r>
    </w:p>
  </w:footnote>
  <w:footnote w:type="continuationSeparator" w:id="0">
    <w:p w14:paraId="6D298163" w14:textId="77777777" w:rsidR="0026676D" w:rsidRDefault="0026676D" w:rsidP="007C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A7CB" w14:textId="306498C1" w:rsidR="007C5AE7" w:rsidRDefault="007C5AE7">
    <w:pPr>
      <w:pStyle w:val="Header"/>
    </w:pPr>
    <w:r>
      <w:rPr>
        <w:noProof/>
      </w:rPr>
      <w:pict w14:anchorId="6B838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B638B" w14:textId="118EABF6" w:rsidR="007C5AE7" w:rsidRDefault="007C5AE7">
    <w:pPr>
      <w:pStyle w:val="Header"/>
    </w:pPr>
    <w:r>
      <w:rPr>
        <w:noProof/>
      </w:rPr>
      <w:pict w14:anchorId="70D4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802A" w14:textId="79D71B74" w:rsidR="007C5AE7" w:rsidRDefault="007C5AE7">
    <w:pPr>
      <w:pStyle w:val="Header"/>
    </w:pPr>
    <w:r>
      <w:rPr>
        <w:noProof/>
      </w:rPr>
      <w:pict w14:anchorId="41BFE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542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AE1"/>
    <w:multiLevelType w:val="hybridMultilevel"/>
    <w:tmpl w:val="24789B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4BD6B36"/>
    <w:multiLevelType w:val="multilevel"/>
    <w:tmpl w:val="9BB0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B74C9"/>
    <w:multiLevelType w:val="multilevel"/>
    <w:tmpl w:val="25FC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B6324D"/>
    <w:multiLevelType w:val="hybridMultilevel"/>
    <w:tmpl w:val="EA460E80"/>
    <w:lvl w:ilvl="0" w:tplc="C37C08DC">
      <w:start w:val="1"/>
      <w:numFmt w:val="decimal"/>
      <w:lvlText w:val="%1."/>
      <w:lvlJc w:val="left"/>
      <w:pPr>
        <w:ind w:left="778" w:hanging="541"/>
      </w:pPr>
      <w:rPr>
        <w:rFonts w:ascii="Times New Roman" w:eastAsia="Times New Roman" w:hAnsi="Times New Roman" w:cs="Times New Roman" w:hint="default"/>
        <w:b w:val="0"/>
        <w:bCs w:val="0"/>
        <w:i w:val="0"/>
        <w:iCs w:val="0"/>
        <w:w w:val="100"/>
        <w:sz w:val="27"/>
        <w:szCs w:val="27"/>
        <w:lang w:val="en-US" w:eastAsia="en-US" w:bidi="ar-SA"/>
      </w:rPr>
    </w:lvl>
    <w:lvl w:ilvl="1" w:tplc="621EB7C2">
      <w:numFmt w:val="bullet"/>
      <w:lvlText w:val="•"/>
      <w:lvlJc w:val="left"/>
      <w:pPr>
        <w:ind w:left="1752" w:hanging="541"/>
      </w:pPr>
      <w:rPr>
        <w:rFonts w:hint="default"/>
        <w:lang w:val="en-US" w:eastAsia="en-US" w:bidi="ar-SA"/>
      </w:rPr>
    </w:lvl>
    <w:lvl w:ilvl="2" w:tplc="28383D80">
      <w:numFmt w:val="bullet"/>
      <w:lvlText w:val="•"/>
      <w:lvlJc w:val="left"/>
      <w:pPr>
        <w:ind w:left="2725" w:hanging="541"/>
      </w:pPr>
      <w:rPr>
        <w:rFonts w:hint="default"/>
        <w:lang w:val="en-US" w:eastAsia="en-US" w:bidi="ar-SA"/>
      </w:rPr>
    </w:lvl>
    <w:lvl w:ilvl="3" w:tplc="C5CC9A90">
      <w:numFmt w:val="bullet"/>
      <w:lvlText w:val="•"/>
      <w:lvlJc w:val="left"/>
      <w:pPr>
        <w:ind w:left="3697" w:hanging="541"/>
      </w:pPr>
      <w:rPr>
        <w:rFonts w:hint="default"/>
        <w:lang w:val="en-US" w:eastAsia="en-US" w:bidi="ar-SA"/>
      </w:rPr>
    </w:lvl>
    <w:lvl w:ilvl="4" w:tplc="FA6CB54E">
      <w:numFmt w:val="bullet"/>
      <w:lvlText w:val="•"/>
      <w:lvlJc w:val="left"/>
      <w:pPr>
        <w:ind w:left="4670" w:hanging="541"/>
      </w:pPr>
      <w:rPr>
        <w:rFonts w:hint="default"/>
        <w:lang w:val="en-US" w:eastAsia="en-US" w:bidi="ar-SA"/>
      </w:rPr>
    </w:lvl>
    <w:lvl w:ilvl="5" w:tplc="F850959E">
      <w:numFmt w:val="bullet"/>
      <w:lvlText w:val="•"/>
      <w:lvlJc w:val="left"/>
      <w:pPr>
        <w:ind w:left="5643" w:hanging="541"/>
      </w:pPr>
      <w:rPr>
        <w:rFonts w:hint="default"/>
        <w:lang w:val="en-US" w:eastAsia="en-US" w:bidi="ar-SA"/>
      </w:rPr>
    </w:lvl>
    <w:lvl w:ilvl="6" w:tplc="728A9D12">
      <w:numFmt w:val="bullet"/>
      <w:lvlText w:val="•"/>
      <w:lvlJc w:val="left"/>
      <w:pPr>
        <w:ind w:left="6615" w:hanging="541"/>
      </w:pPr>
      <w:rPr>
        <w:rFonts w:hint="default"/>
        <w:lang w:val="en-US" w:eastAsia="en-US" w:bidi="ar-SA"/>
      </w:rPr>
    </w:lvl>
    <w:lvl w:ilvl="7" w:tplc="26FCEF76">
      <w:numFmt w:val="bullet"/>
      <w:lvlText w:val="•"/>
      <w:lvlJc w:val="left"/>
      <w:pPr>
        <w:ind w:left="7588" w:hanging="541"/>
      </w:pPr>
      <w:rPr>
        <w:rFonts w:hint="default"/>
        <w:lang w:val="en-US" w:eastAsia="en-US" w:bidi="ar-SA"/>
      </w:rPr>
    </w:lvl>
    <w:lvl w:ilvl="8" w:tplc="4784F60C">
      <w:numFmt w:val="bullet"/>
      <w:lvlText w:val="•"/>
      <w:lvlJc w:val="left"/>
      <w:pPr>
        <w:ind w:left="8561" w:hanging="541"/>
      </w:pPr>
      <w:rPr>
        <w:rFonts w:hint="default"/>
        <w:lang w:val="en-US" w:eastAsia="en-US" w:bidi="ar-SA"/>
      </w:rPr>
    </w:lvl>
  </w:abstractNum>
  <w:abstractNum w:abstractNumId="4" w15:restartNumberingAfterBreak="0">
    <w:nsid w:val="5C335F79"/>
    <w:multiLevelType w:val="hybridMultilevel"/>
    <w:tmpl w:val="EF984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DD003B7"/>
    <w:multiLevelType w:val="multilevel"/>
    <w:tmpl w:val="7990E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AA"/>
    <w:rsid w:val="000108EA"/>
    <w:rsid w:val="00011829"/>
    <w:rsid w:val="00014F9A"/>
    <w:rsid w:val="00027B33"/>
    <w:rsid w:val="00031AF6"/>
    <w:rsid w:val="000370A8"/>
    <w:rsid w:val="00064F41"/>
    <w:rsid w:val="00073E4C"/>
    <w:rsid w:val="000758BE"/>
    <w:rsid w:val="00077C85"/>
    <w:rsid w:val="000A071B"/>
    <w:rsid w:val="000C21F9"/>
    <w:rsid w:val="000E10B3"/>
    <w:rsid w:val="000E51B0"/>
    <w:rsid w:val="000F4A42"/>
    <w:rsid w:val="000F5E3C"/>
    <w:rsid w:val="00105122"/>
    <w:rsid w:val="00107445"/>
    <w:rsid w:val="00120B15"/>
    <w:rsid w:val="00120CA3"/>
    <w:rsid w:val="00125CAB"/>
    <w:rsid w:val="00132325"/>
    <w:rsid w:val="001369AD"/>
    <w:rsid w:val="00142E92"/>
    <w:rsid w:val="00143D4F"/>
    <w:rsid w:val="001503EB"/>
    <w:rsid w:val="00171E40"/>
    <w:rsid w:val="00176DE9"/>
    <w:rsid w:val="00177922"/>
    <w:rsid w:val="00184C9F"/>
    <w:rsid w:val="00192BBF"/>
    <w:rsid w:val="00193B9A"/>
    <w:rsid w:val="001A3CC4"/>
    <w:rsid w:val="001B440C"/>
    <w:rsid w:val="001C0566"/>
    <w:rsid w:val="001C0C7C"/>
    <w:rsid w:val="001E7B7D"/>
    <w:rsid w:val="001F077D"/>
    <w:rsid w:val="001F3B7F"/>
    <w:rsid w:val="00204A26"/>
    <w:rsid w:val="00212A0E"/>
    <w:rsid w:val="0021691D"/>
    <w:rsid w:val="0022701D"/>
    <w:rsid w:val="00235E3A"/>
    <w:rsid w:val="002503FE"/>
    <w:rsid w:val="00256C63"/>
    <w:rsid w:val="0026676D"/>
    <w:rsid w:val="00272EA5"/>
    <w:rsid w:val="002913D2"/>
    <w:rsid w:val="00297F0F"/>
    <w:rsid w:val="002A18FE"/>
    <w:rsid w:val="002B1DE2"/>
    <w:rsid w:val="002C01B8"/>
    <w:rsid w:val="002C3205"/>
    <w:rsid w:val="002C4C67"/>
    <w:rsid w:val="00301197"/>
    <w:rsid w:val="003078E8"/>
    <w:rsid w:val="00325886"/>
    <w:rsid w:val="00330878"/>
    <w:rsid w:val="00392924"/>
    <w:rsid w:val="003A48F2"/>
    <w:rsid w:val="003B2F0C"/>
    <w:rsid w:val="003B433B"/>
    <w:rsid w:val="003F4E45"/>
    <w:rsid w:val="004013AC"/>
    <w:rsid w:val="00405A3C"/>
    <w:rsid w:val="00410876"/>
    <w:rsid w:val="004120B7"/>
    <w:rsid w:val="0041504C"/>
    <w:rsid w:val="00420027"/>
    <w:rsid w:val="00421958"/>
    <w:rsid w:val="004273E6"/>
    <w:rsid w:val="00433058"/>
    <w:rsid w:val="00434A85"/>
    <w:rsid w:val="00436A2C"/>
    <w:rsid w:val="00436B35"/>
    <w:rsid w:val="00474DDE"/>
    <w:rsid w:val="004A43B3"/>
    <w:rsid w:val="004B35BB"/>
    <w:rsid w:val="004D2EE1"/>
    <w:rsid w:val="004D5697"/>
    <w:rsid w:val="004E2EEB"/>
    <w:rsid w:val="004F7372"/>
    <w:rsid w:val="005074A5"/>
    <w:rsid w:val="00511B72"/>
    <w:rsid w:val="00517B76"/>
    <w:rsid w:val="0053159C"/>
    <w:rsid w:val="005368CF"/>
    <w:rsid w:val="0054726A"/>
    <w:rsid w:val="0055249E"/>
    <w:rsid w:val="00582726"/>
    <w:rsid w:val="005954E5"/>
    <w:rsid w:val="005B0A88"/>
    <w:rsid w:val="005C0D9E"/>
    <w:rsid w:val="005C56E5"/>
    <w:rsid w:val="005D5290"/>
    <w:rsid w:val="005E3EAA"/>
    <w:rsid w:val="005E467B"/>
    <w:rsid w:val="005F01CC"/>
    <w:rsid w:val="005F056C"/>
    <w:rsid w:val="00604BE3"/>
    <w:rsid w:val="006066BF"/>
    <w:rsid w:val="00611D4B"/>
    <w:rsid w:val="00613AC6"/>
    <w:rsid w:val="00620B98"/>
    <w:rsid w:val="00626383"/>
    <w:rsid w:val="00634180"/>
    <w:rsid w:val="00635EDD"/>
    <w:rsid w:val="00640C3C"/>
    <w:rsid w:val="00642340"/>
    <w:rsid w:val="00644A46"/>
    <w:rsid w:val="006469CC"/>
    <w:rsid w:val="006477AC"/>
    <w:rsid w:val="00667010"/>
    <w:rsid w:val="006C1C86"/>
    <w:rsid w:val="006C2457"/>
    <w:rsid w:val="006D69D9"/>
    <w:rsid w:val="006E515C"/>
    <w:rsid w:val="00700610"/>
    <w:rsid w:val="007038E6"/>
    <w:rsid w:val="007055CF"/>
    <w:rsid w:val="007075D6"/>
    <w:rsid w:val="007471B8"/>
    <w:rsid w:val="00752C0E"/>
    <w:rsid w:val="0075755F"/>
    <w:rsid w:val="00763A5C"/>
    <w:rsid w:val="007B1A4F"/>
    <w:rsid w:val="007C5AE7"/>
    <w:rsid w:val="007D116D"/>
    <w:rsid w:val="007E08A5"/>
    <w:rsid w:val="00827DF2"/>
    <w:rsid w:val="008438CE"/>
    <w:rsid w:val="0085220C"/>
    <w:rsid w:val="008617F3"/>
    <w:rsid w:val="00867F3D"/>
    <w:rsid w:val="0087332C"/>
    <w:rsid w:val="00893B06"/>
    <w:rsid w:val="00894CF8"/>
    <w:rsid w:val="008D6ACA"/>
    <w:rsid w:val="008E1431"/>
    <w:rsid w:val="008E23E2"/>
    <w:rsid w:val="008E40CC"/>
    <w:rsid w:val="008F1038"/>
    <w:rsid w:val="009040AD"/>
    <w:rsid w:val="0090587C"/>
    <w:rsid w:val="00924F0E"/>
    <w:rsid w:val="00933CA1"/>
    <w:rsid w:val="00954C68"/>
    <w:rsid w:val="00961DBA"/>
    <w:rsid w:val="00966BA4"/>
    <w:rsid w:val="00970746"/>
    <w:rsid w:val="00973D84"/>
    <w:rsid w:val="009874F5"/>
    <w:rsid w:val="009955E4"/>
    <w:rsid w:val="009977CD"/>
    <w:rsid w:val="009A2C77"/>
    <w:rsid w:val="009A312E"/>
    <w:rsid w:val="009A36E4"/>
    <w:rsid w:val="009A5F98"/>
    <w:rsid w:val="009B4448"/>
    <w:rsid w:val="009B61EE"/>
    <w:rsid w:val="009C7323"/>
    <w:rsid w:val="009F71D0"/>
    <w:rsid w:val="00A01CA4"/>
    <w:rsid w:val="00A07D83"/>
    <w:rsid w:val="00A12D0B"/>
    <w:rsid w:val="00A3644E"/>
    <w:rsid w:val="00A4238E"/>
    <w:rsid w:val="00A534D3"/>
    <w:rsid w:val="00A732B0"/>
    <w:rsid w:val="00A83B30"/>
    <w:rsid w:val="00A9692B"/>
    <w:rsid w:val="00A978CB"/>
    <w:rsid w:val="00AA28A4"/>
    <w:rsid w:val="00AA5653"/>
    <w:rsid w:val="00AC3523"/>
    <w:rsid w:val="00AD204B"/>
    <w:rsid w:val="00B117DA"/>
    <w:rsid w:val="00B11DB4"/>
    <w:rsid w:val="00B22429"/>
    <w:rsid w:val="00B279D9"/>
    <w:rsid w:val="00B32DE7"/>
    <w:rsid w:val="00B455F6"/>
    <w:rsid w:val="00B4636D"/>
    <w:rsid w:val="00B50F00"/>
    <w:rsid w:val="00B77377"/>
    <w:rsid w:val="00B924B8"/>
    <w:rsid w:val="00BA5A3A"/>
    <w:rsid w:val="00BA6D1D"/>
    <w:rsid w:val="00BB3F4A"/>
    <w:rsid w:val="00BD3E56"/>
    <w:rsid w:val="00BD3F83"/>
    <w:rsid w:val="00BD5F93"/>
    <w:rsid w:val="00BE0E96"/>
    <w:rsid w:val="00BE1E31"/>
    <w:rsid w:val="00BE407C"/>
    <w:rsid w:val="00BE586E"/>
    <w:rsid w:val="00BF117B"/>
    <w:rsid w:val="00BF3E6E"/>
    <w:rsid w:val="00C05407"/>
    <w:rsid w:val="00C07A93"/>
    <w:rsid w:val="00C163D6"/>
    <w:rsid w:val="00C26873"/>
    <w:rsid w:val="00C413BF"/>
    <w:rsid w:val="00C46152"/>
    <w:rsid w:val="00C55100"/>
    <w:rsid w:val="00C57A3E"/>
    <w:rsid w:val="00C65E05"/>
    <w:rsid w:val="00CA36AA"/>
    <w:rsid w:val="00CA64BA"/>
    <w:rsid w:val="00CB099D"/>
    <w:rsid w:val="00CD58D8"/>
    <w:rsid w:val="00CF0187"/>
    <w:rsid w:val="00D04A31"/>
    <w:rsid w:val="00D06125"/>
    <w:rsid w:val="00D67D56"/>
    <w:rsid w:val="00D7285C"/>
    <w:rsid w:val="00D8343B"/>
    <w:rsid w:val="00DA6A00"/>
    <w:rsid w:val="00DB7D41"/>
    <w:rsid w:val="00DC222E"/>
    <w:rsid w:val="00DE1617"/>
    <w:rsid w:val="00E02ED2"/>
    <w:rsid w:val="00E070B8"/>
    <w:rsid w:val="00E07545"/>
    <w:rsid w:val="00E114D9"/>
    <w:rsid w:val="00E25FDA"/>
    <w:rsid w:val="00E273BF"/>
    <w:rsid w:val="00E36490"/>
    <w:rsid w:val="00E36CD2"/>
    <w:rsid w:val="00E41BE6"/>
    <w:rsid w:val="00E429B4"/>
    <w:rsid w:val="00E45053"/>
    <w:rsid w:val="00E55733"/>
    <w:rsid w:val="00E56F1D"/>
    <w:rsid w:val="00E6426E"/>
    <w:rsid w:val="00E64E37"/>
    <w:rsid w:val="00E7138A"/>
    <w:rsid w:val="00E766F6"/>
    <w:rsid w:val="00E93F20"/>
    <w:rsid w:val="00EB0FD6"/>
    <w:rsid w:val="00EB3F7D"/>
    <w:rsid w:val="00EB6D67"/>
    <w:rsid w:val="00EC0F69"/>
    <w:rsid w:val="00EC6D31"/>
    <w:rsid w:val="00ED147E"/>
    <w:rsid w:val="00ED1D1B"/>
    <w:rsid w:val="00EE2DD1"/>
    <w:rsid w:val="00EF718E"/>
    <w:rsid w:val="00F1050C"/>
    <w:rsid w:val="00F150AC"/>
    <w:rsid w:val="00F5350D"/>
    <w:rsid w:val="00F546CE"/>
    <w:rsid w:val="00F55129"/>
    <w:rsid w:val="00F70F5A"/>
    <w:rsid w:val="00F71161"/>
    <w:rsid w:val="00F73873"/>
    <w:rsid w:val="00FB441B"/>
    <w:rsid w:val="00FB7524"/>
    <w:rsid w:val="00FC604E"/>
    <w:rsid w:val="00FF0182"/>
    <w:rsid w:val="00FF02FC"/>
    <w:rsid w:val="00FF764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F7B02"/>
  <w15:chartTrackingRefBased/>
  <w15:docId w15:val="{ABE4CBBB-5AD1-405F-BC11-F02112DE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EAA"/>
    <w:rPr>
      <w:rFonts w:eastAsiaTheme="majorEastAsia" w:cstheme="majorBidi"/>
      <w:color w:val="272727" w:themeColor="text1" w:themeTint="D8"/>
    </w:rPr>
  </w:style>
  <w:style w:type="paragraph" w:styleId="Title">
    <w:name w:val="Title"/>
    <w:basedOn w:val="Normal"/>
    <w:next w:val="Normal"/>
    <w:link w:val="TitleChar"/>
    <w:uiPriority w:val="10"/>
    <w:qFormat/>
    <w:rsid w:val="005E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EAA"/>
    <w:pPr>
      <w:spacing w:before="160"/>
      <w:jc w:val="center"/>
    </w:pPr>
    <w:rPr>
      <w:i/>
      <w:iCs/>
      <w:color w:val="404040" w:themeColor="text1" w:themeTint="BF"/>
    </w:rPr>
  </w:style>
  <w:style w:type="character" w:customStyle="1" w:styleId="QuoteChar">
    <w:name w:val="Quote Char"/>
    <w:basedOn w:val="DefaultParagraphFont"/>
    <w:link w:val="Quote"/>
    <w:uiPriority w:val="29"/>
    <w:rsid w:val="005E3EAA"/>
    <w:rPr>
      <w:i/>
      <w:iCs/>
      <w:color w:val="404040" w:themeColor="text1" w:themeTint="BF"/>
    </w:rPr>
  </w:style>
  <w:style w:type="paragraph" w:styleId="ListParagraph">
    <w:name w:val="List Paragraph"/>
    <w:basedOn w:val="Normal"/>
    <w:uiPriority w:val="34"/>
    <w:qFormat/>
    <w:rsid w:val="005E3EAA"/>
    <w:pPr>
      <w:ind w:left="720"/>
      <w:contextualSpacing/>
    </w:pPr>
  </w:style>
  <w:style w:type="character" w:styleId="IntenseEmphasis">
    <w:name w:val="Intense Emphasis"/>
    <w:basedOn w:val="DefaultParagraphFont"/>
    <w:uiPriority w:val="21"/>
    <w:qFormat/>
    <w:rsid w:val="005E3EAA"/>
    <w:rPr>
      <w:i/>
      <w:iCs/>
      <w:color w:val="0F4761" w:themeColor="accent1" w:themeShade="BF"/>
    </w:rPr>
  </w:style>
  <w:style w:type="paragraph" w:styleId="IntenseQuote">
    <w:name w:val="Intense Quote"/>
    <w:basedOn w:val="Normal"/>
    <w:next w:val="Normal"/>
    <w:link w:val="IntenseQuoteChar"/>
    <w:uiPriority w:val="30"/>
    <w:qFormat/>
    <w:rsid w:val="005E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EAA"/>
    <w:rPr>
      <w:i/>
      <w:iCs/>
      <w:color w:val="0F4761" w:themeColor="accent1" w:themeShade="BF"/>
    </w:rPr>
  </w:style>
  <w:style w:type="character" w:styleId="IntenseReference">
    <w:name w:val="Intense Reference"/>
    <w:basedOn w:val="DefaultParagraphFont"/>
    <w:uiPriority w:val="32"/>
    <w:qFormat/>
    <w:rsid w:val="005E3EAA"/>
    <w:rPr>
      <w:b/>
      <w:bCs/>
      <w:smallCaps/>
      <w:color w:val="0F4761" w:themeColor="accent1" w:themeShade="BF"/>
      <w:spacing w:val="5"/>
    </w:rPr>
  </w:style>
  <w:style w:type="table" w:styleId="TableGrid">
    <w:name w:val="Table Grid"/>
    <w:basedOn w:val="TableNormal"/>
    <w:uiPriority w:val="39"/>
    <w:rsid w:val="00436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5100"/>
    <w:rPr>
      <w:b/>
      <w:bCs/>
    </w:rPr>
  </w:style>
  <w:style w:type="character" w:styleId="Hyperlink">
    <w:name w:val="Hyperlink"/>
    <w:basedOn w:val="DefaultParagraphFont"/>
    <w:uiPriority w:val="99"/>
    <w:unhideWhenUsed/>
    <w:rsid w:val="0087332C"/>
    <w:rPr>
      <w:color w:val="467886" w:themeColor="hyperlink"/>
      <w:u w:val="single"/>
    </w:rPr>
  </w:style>
  <w:style w:type="paragraph" w:styleId="NormalWeb">
    <w:name w:val="Normal (Web)"/>
    <w:basedOn w:val="Normal"/>
    <w:uiPriority w:val="99"/>
    <w:semiHidden/>
    <w:unhideWhenUsed/>
    <w:rsid w:val="00A732B0"/>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01197"/>
    <w:rPr>
      <w:color w:val="605E5C"/>
      <w:shd w:val="clear" w:color="auto" w:fill="E1DFDD"/>
    </w:rPr>
  </w:style>
  <w:style w:type="paragraph" w:styleId="Header">
    <w:name w:val="header"/>
    <w:basedOn w:val="Normal"/>
    <w:link w:val="HeaderChar"/>
    <w:uiPriority w:val="99"/>
    <w:unhideWhenUsed/>
    <w:rsid w:val="007C5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AE7"/>
  </w:style>
  <w:style w:type="paragraph" w:styleId="Footer">
    <w:name w:val="footer"/>
    <w:basedOn w:val="Normal"/>
    <w:link w:val="FooterChar"/>
    <w:uiPriority w:val="99"/>
    <w:unhideWhenUsed/>
    <w:rsid w:val="007C5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8184">
      <w:bodyDiv w:val="1"/>
      <w:marLeft w:val="0"/>
      <w:marRight w:val="0"/>
      <w:marTop w:val="0"/>
      <w:marBottom w:val="0"/>
      <w:divBdr>
        <w:top w:val="none" w:sz="0" w:space="0" w:color="auto"/>
        <w:left w:val="none" w:sz="0" w:space="0" w:color="auto"/>
        <w:bottom w:val="none" w:sz="0" w:space="0" w:color="auto"/>
        <w:right w:val="none" w:sz="0" w:space="0" w:color="auto"/>
      </w:divBdr>
    </w:div>
    <w:div w:id="83965426">
      <w:bodyDiv w:val="1"/>
      <w:marLeft w:val="0"/>
      <w:marRight w:val="0"/>
      <w:marTop w:val="0"/>
      <w:marBottom w:val="0"/>
      <w:divBdr>
        <w:top w:val="none" w:sz="0" w:space="0" w:color="auto"/>
        <w:left w:val="none" w:sz="0" w:space="0" w:color="auto"/>
        <w:bottom w:val="none" w:sz="0" w:space="0" w:color="auto"/>
        <w:right w:val="none" w:sz="0" w:space="0" w:color="auto"/>
      </w:divBdr>
    </w:div>
    <w:div w:id="87968492">
      <w:bodyDiv w:val="1"/>
      <w:marLeft w:val="0"/>
      <w:marRight w:val="0"/>
      <w:marTop w:val="0"/>
      <w:marBottom w:val="0"/>
      <w:divBdr>
        <w:top w:val="none" w:sz="0" w:space="0" w:color="auto"/>
        <w:left w:val="none" w:sz="0" w:space="0" w:color="auto"/>
        <w:bottom w:val="none" w:sz="0" w:space="0" w:color="auto"/>
        <w:right w:val="none" w:sz="0" w:space="0" w:color="auto"/>
      </w:divBdr>
    </w:div>
    <w:div w:id="89742626">
      <w:bodyDiv w:val="1"/>
      <w:marLeft w:val="0"/>
      <w:marRight w:val="0"/>
      <w:marTop w:val="0"/>
      <w:marBottom w:val="0"/>
      <w:divBdr>
        <w:top w:val="none" w:sz="0" w:space="0" w:color="auto"/>
        <w:left w:val="none" w:sz="0" w:space="0" w:color="auto"/>
        <w:bottom w:val="none" w:sz="0" w:space="0" w:color="auto"/>
        <w:right w:val="none" w:sz="0" w:space="0" w:color="auto"/>
      </w:divBdr>
    </w:div>
    <w:div w:id="112791152">
      <w:bodyDiv w:val="1"/>
      <w:marLeft w:val="0"/>
      <w:marRight w:val="0"/>
      <w:marTop w:val="0"/>
      <w:marBottom w:val="0"/>
      <w:divBdr>
        <w:top w:val="none" w:sz="0" w:space="0" w:color="auto"/>
        <w:left w:val="none" w:sz="0" w:space="0" w:color="auto"/>
        <w:bottom w:val="none" w:sz="0" w:space="0" w:color="auto"/>
        <w:right w:val="none" w:sz="0" w:space="0" w:color="auto"/>
      </w:divBdr>
    </w:div>
    <w:div w:id="113982230">
      <w:bodyDiv w:val="1"/>
      <w:marLeft w:val="0"/>
      <w:marRight w:val="0"/>
      <w:marTop w:val="0"/>
      <w:marBottom w:val="0"/>
      <w:divBdr>
        <w:top w:val="none" w:sz="0" w:space="0" w:color="auto"/>
        <w:left w:val="none" w:sz="0" w:space="0" w:color="auto"/>
        <w:bottom w:val="none" w:sz="0" w:space="0" w:color="auto"/>
        <w:right w:val="none" w:sz="0" w:space="0" w:color="auto"/>
      </w:divBdr>
    </w:div>
    <w:div w:id="210002344">
      <w:bodyDiv w:val="1"/>
      <w:marLeft w:val="0"/>
      <w:marRight w:val="0"/>
      <w:marTop w:val="0"/>
      <w:marBottom w:val="0"/>
      <w:divBdr>
        <w:top w:val="none" w:sz="0" w:space="0" w:color="auto"/>
        <w:left w:val="none" w:sz="0" w:space="0" w:color="auto"/>
        <w:bottom w:val="none" w:sz="0" w:space="0" w:color="auto"/>
        <w:right w:val="none" w:sz="0" w:space="0" w:color="auto"/>
      </w:divBdr>
    </w:div>
    <w:div w:id="237325817">
      <w:bodyDiv w:val="1"/>
      <w:marLeft w:val="0"/>
      <w:marRight w:val="0"/>
      <w:marTop w:val="0"/>
      <w:marBottom w:val="0"/>
      <w:divBdr>
        <w:top w:val="none" w:sz="0" w:space="0" w:color="auto"/>
        <w:left w:val="none" w:sz="0" w:space="0" w:color="auto"/>
        <w:bottom w:val="none" w:sz="0" w:space="0" w:color="auto"/>
        <w:right w:val="none" w:sz="0" w:space="0" w:color="auto"/>
      </w:divBdr>
    </w:div>
    <w:div w:id="264853233">
      <w:bodyDiv w:val="1"/>
      <w:marLeft w:val="0"/>
      <w:marRight w:val="0"/>
      <w:marTop w:val="0"/>
      <w:marBottom w:val="0"/>
      <w:divBdr>
        <w:top w:val="none" w:sz="0" w:space="0" w:color="auto"/>
        <w:left w:val="none" w:sz="0" w:space="0" w:color="auto"/>
        <w:bottom w:val="none" w:sz="0" w:space="0" w:color="auto"/>
        <w:right w:val="none" w:sz="0" w:space="0" w:color="auto"/>
      </w:divBdr>
    </w:div>
    <w:div w:id="271715548">
      <w:bodyDiv w:val="1"/>
      <w:marLeft w:val="0"/>
      <w:marRight w:val="0"/>
      <w:marTop w:val="0"/>
      <w:marBottom w:val="0"/>
      <w:divBdr>
        <w:top w:val="none" w:sz="0" w:space="0" w:color="auto"/>
        <w:left w:val="none" w:sz="0" w:space="0" w:color="auto"/>
        <w:bottom w:val="none" w:sz="0" w:space="0" w:color="auto"/>
        <w:right w:val="none" w:sz="0" w:space="0" w:color="auto"/>
      </w:divBdr>
    </w:div>
    <w:div w:id="307126627">
      <w:bodyDiv w:val="1"/>
      <w:marLeft w:val="0"/>
      <w:marRight w:val="0"/>
      <w:marTop w:val="0"/>
      <w:marBottom w:val="0"/>
      <w:divBdr>
        <w:top w:val="none" w:sz="0" w:space="0" w:color="auto"/>
        <w:left w:val="none" w:sz="0" w:space="0" w:color="auto"/>
        <w:bottom w:val="none" w:sz="0" w:space="0" w:color="auto"/>
        <w:right w:val="none" w:sz="0" w:space="0" w:color="auto"/>
      </w:divBdr>
    </w:div>
    <w:div w:id="348916971">
      <w:bodyDiv w:val="1"/>
      <w:marLeft w:val="0"/>
      <w:marRight w:val="0"/>
      <w:marTop w:val="0"/>
      <w:marBottom w:val="0"/>
      <w:divBdr>
        <w:top w:val="none" w:sz="0" w:space="0" w:color="auto"/>
        <w:left w:val="none" w:sz="0" w:space="0" w:color="auto"/>
        <w:bottom w:val="none" w:sz="0" w:space="0" w:color="auto"/>
        <w:right w:val="none" w:sz="0" w:space="0" w:color="auto"/>
      </w:divBdr>
    </w:div>
    <w:div w:id="401410018">
      <w:bodyDiv w:val="1"/>
      <w:marLeft w:val="0"/>
      <w:marRight w:val="0"/>
      <w:marTop w:val="0"/>
      <w:marBottom w:val="0"/>
      <w:divBdr>
        <w:top w:val="none" w:sz="0" w:space="0" w:color="auto"/>
        <w:left w:val="none" w:sz="0" w:space="0" w:color="auto"/>
        <w:bottom w:val="none" w:sz="0" w:space="0" w:color="auto"/>
        <w:right w:val="none" w:sz="0" w:space="0" w:color="auto"/>
      </w:divBdr>
    </w:div>
    <w:div w:id="434442222">
      <w:bodyDiv w:val="1"/>
      <w:marLeft w:val="0"/>
      <w:marRight w:val="0"/>
      <w:marTop w:val="0"/>
      <w:marBottom w:val="0"/>
      <w:divBdr>
        <w:top w:val="none" w:sz="0" w:space="0" w:color="auto"/>
        <w:left w:val="none" w:sz="0" w:space="0" w:color="auto"/>
        <w:bottom w:val="none" w:sz="0" w:space="0" w:color="auto"/>
        <w:right w:val="none" w:sz="0" w:space="0" w:color="auto"/>
      </w:divBdr>
    </w:div>
    <w:div w:id="480926909">
      <w:bodyDiv w:val="1"/>
      <w:marLeft w:val="0"/>
      <w:marRight w:val="0"/>
      <w:marTop w:val="0"/>
      <w:marBottom w:val="0"/>
      <w:divBdr>
        <w:top w:val="none" w:sz="0" w:space="0" w:color="auto"/>
        <w:left w:val="none" w:sz="0" w:space="0" w:color="auto"/>
        <w:bottom w:val="none" w:sz="0" w:space="0" w:color="auto"/>
        <w:right w:val="none" w:sz="0" w:space="0" w:color="auto"/>
      </w:divBdr>
    </w:div>
    <w:div w:id="501043563">
      <w:bodyDiv w:val="1"/>
      <w:marLeft w:val="0"/>
      <w:marRight w:val="0"/>
      <w:marTop w:val="0"/>
      <w:marBottom w:val="0"/>
      <w:divBdr>
        <w:top w:val="none" w:sz="0" w:space="0" w:color="auto"/>
        <w:left w:val="none" w:sz="0" w:space="0" w:color="auto"/>
        <w:bottom w:val="none" w:sz="0" w:space="0" w:color="auto"/>
        <w:right w:val="none" w:sz="0" w:space="0" w:color="auto"/>
      </w:divBdr>
    </w:div>
    <w:div w:id="537203196">
      <w:bodyDiv w:val="1"/>
      <w:marLeft w:val="0"/>
      <w:marRight w:val="0"/>
      <w:marTop w:val="0"/>
      <w:marBottom w:val="0"/>
      <w:divBdr>
        <w:top w:val="none" w:sz="0" w:space="0" w:color="auto"/>
        <w:left w:val="none" w:sz="0" w:space="0" w:color="auto"/>
        <w:bottom w:val="none" w:sz="0" w:space="0" w:color="auto"/>
        <w:right w:val="none" w:sz="0" w:space="0" w:color="auto"/>
      </w:divBdr>
    </w:div>
    <w:div w:id="549072238">
      <w:bodyDiv w:val="1"/>
      <w:marLeft w:val="0"/>
      <w:marRight w:val="0"/>
      <w:marTop w:val="0"/>
      <w:marBottom w:val="0"/>
      <w:divBdr>
        <w:top w:val="none" w:sz="0" w:space="0" w:color="auto"/>
        <w:left w:val="none" w:sz="0" w:space="0" w:color="auto"/>
        <w:bottom w:val="none" w:sz="0" w:space="0" w:color="auto"/>
        <w:right w:val="none" w:sz="0" w:space="0" w:color="auto"/>
      </w:divBdr>
    </w:div>
    <w:div w:id="560553733">
      <w:bodyDiv w:val="1"/>
      <w:marLeft w:val="0"/>
      <w:marRight w:val="0"/>
      <w:marTop w:val="0"/>
      <w:marBottom w:val="0"/>
      <w:divBdr>
        <w:top w:val="none" w:sz="0" w:space="0" w:color="auto"/>
        <w:left w:val="none" w:sz="0" w:space="0" w:color="auto"/>
        <w:bottom w:val="none" w:sz="0" w:space="0" w:color="auto"/>
        <w:right w:val="none" w:sz="0" w:space="0" w:color="auto"/>
      </w:divBdr>
    </w:div>
    <w:div w:id="582686075">
      <w:bodyDiv w:val="1"/>
      <w:marLeft w:val="0"/>
      <w:marRight w:val="0"/>
      <w:marTop w:val="0"/>
      <w:marBottom w:val="0"/>
      <w:divBdr>
        <w:top w:val="none" w:sz="0" w:space="0" w:color="auto"/>
        <w:left w:val="none" w:sz="0" w:space="0" w:color="auto"/>
        <w:bottom w:val="none" w:sz="0" w:space="0" w:color="auto"/>
        <w:right w:val="none" w:sz="0" w:space="0" w:color="auto"/>
      </w:divBdr>
    </w:div>
    <w:div w:id="591403375">
      <w:bodyDiv w:val="1"/>
      <w:marLeft w:val="0"/>
      <w:marRight w:val="0"/>
      <w:marTop w:val="0"/>
      <w:marBottom w:val="0"/>
      <w:divBdr>
        <w:top w:val="none" w:sz="0" w:space="0" w:color="auto"/>
        <w:left w:val="none" w:sz="0" w:space="0" w:color="auto"/>
        <w:bottom w:val="none" w:sz="0" w:space="0" w:color="auto"/>
        <w:right w:val="none" w:sz="0" w:space="0" w:color="auto"/>
      </w:divBdr>
    </w:div>
    <w:div w:id="650646129">
      <w:bodyDiv w:val="1"/>
      <w:marLeft w:val="0"/>
      <w:marRight w:val="0"/>
      <w:marTop w:val="0"/>
      <w:marBottom w:val="0"/>
      <w:divBdr>
        <w:top w:val="none" w:sz="0" w:space="0" w:color="auto"/>
        <w:left w:val="none" w:sz="0" w:space="0" w:color="auto"/>
        <w:bottom w:val="none" w:sz="0" w:space="0" w:color="auto"/>
        <w:right w:val="none" w:sz="0" w:space="0" w:color="auto"/>
      </w:divBdr>
    </w:div>
    <w:div w:id="670453420">
      <w:bodyDiv w:val="1"/>
      <w:marLeft w:val="0"/>
      <w:marRight w:val="0"/>
      <w:marTop w:val="0"/>
      <w:marBottom w:val="0"/>
      <w:divBdr>
        <w:top w:val="none" w:sz="0" w:space="0" w:color="auto"/>
        <w:left w:val="none" w:sz="0" w:space="0" w:color="auto"/>
        <w:bottom w:val="none" w:sz="0" w:space="0" w:color="auto"/>
        <w:right w:val="none" w:sz="0" w:space="0" w:color="auto"/>
      </w:divBdr>
    </w:div>
    <w:div w:id="686441324">
      <w:bodyDiv w:val="1"/>
      <w:marLeft w:val="0"/>
      <w:marRight w:val="0"/>
      <w:marTop w:val="0"/>
      <w:marBottom w:val="0"/>
      <w:divBdr>
        <w:top w:val="none" w:sz="0" w:space="0" w:color="auto"/>
        <w:left w:val="none" w:sz="0" w:space="0" w:color="auto"/>
        <w:bottom w:val="none" w:sz="0" w:space="0" w:color="auto"/>
        <w:right w:val="none" w:sz="0" w:space="0" w:color="auto"/>
      </w:divBdr>
    </w:div>
    <w:div w:id="837618092">
      <w:bodyDiv w:val="1"/>
      <w:marLeft w:val="0"/>
      <w:marRight w:val="0"/>
      <w:marTop w:val="0"/>
      <w:marBottom w:val="0"/>
      <w:divBdr>
        <w:top w:val="none" w:sz="0" w:space="0" w:color="auto"/>
        <w:left w:val="none" w:sz="0" w:space="0" w:color="auto"/>
        <w:bottom w:val="none" w:sz="0" w:space="0" w:color="auto"/>
        <w:right w:val="none" w:sz="0" w:space="0" w:color="auto"/>
      </w:divBdr>
    </w:div>
    <w:div w:id="838236290">
      <w:bodyDiv w:val="1"/>
      <w:marLeft w:val="0"/>
      <w:marRight w:val="0"/>
      <w:marTop w:val="0"/>
      <w:marBottom w:val="0"/>
      <w:divBdr>
        <w:top w:val="none" w:sz="0" w:space="0" w:color="auto"/>
        <w:left w:val="none" w:sz="0" w:space="0" w:color="auto"/>
        <w:bottom w:val="none" w:sz="0" w:space="0" w:color="auto"/>
        <w:right w:val="none" w:sz="0" w:space="0" w:color="auto"/>
      </w:divBdr>
    </w:div>
    <w:div w:id="840197178">
      <w:bodyDiv w:val="1"/>
      <w:marLeft w:val="0"/>
      <w:marRight w:val="0"/>
      <w:marTop w:val="0"/>
      <w:marBottom w:val="0"/>
      <w:divBdr>
        <w:top w:val="none" w:sz="0" w:space="0" w:color="auto"/>
        <w:left w:val="none" w:sz="0" w:space="0" w:color="auto"/>
        <w:bottom w:val="none" w:sz="0" w:space="0" w:color="auto"/>
        <w:right w:val="none" w:sz="0" w:space="0" w:color="auto"/>
      </w:divBdr>
    </w:div>
    <w:div w:id="858661912">
      <w:bodyDiv w:val="1"/>
      <w:marLeft w:val="0"/>
      <w:marRight w:val="0"/>
      <w:marTop w:val="0"/>
      <w:marBottom w:val="0"/>
      <w:divBdr>
        <w:top w:val="none" w:sz="0" w:space="0" w:color="auto"/>
        <w:left w:val="none" w:sz="0" w:space="0" w:color="auto"/>
        <w:bottom w:val="none" w:sz="0" w:space="0" w:color="auto"/>
        <w:right w:val="none" w:sz="0" w:space="0" w:color="auto"/>
      </w:divBdr>
    </w:div>
    <w:div w:id="907493640">
      <w:bodyDiv w:val="1"/>
      <w:marLeft w:val="0"/>
      <w:marRight w:val="0"/>
      <w:marTop w:val="0"/>
      <w:marBottom w:val="0"/>
      <w:divBdr>
        <w:top w:val="none" w:sz="0" w:space="0" w:color="auto"/>
        <w:left w:val="none" w:sz="0" w:space="0" w:color="auto"/>
        <w:bottom w:val="none" w:sz="0" w:space="0" w:color="auto"/>
        <w:right w:val="none" w:sz="0" w:space="0" w:color="auto"/>
      </w:divBdr>
    </w:div>
    <w:div w:id="925698619">
      <w:bodyDiv w:val="1"/>
      <w:marLeft w:val="0"/>
      <w:marRight w:val="0"/>
      <w:marTop w:val="0"/>
      <w:marBottom w:val="0"/>
      <w:divBdr>
        <w:top w:val="none" w:sz="0" w:space="0" w:color="auto"/>
        <w:left w:val="none" w:sz="0" w:space="0" w:color="auto"/>
        <w:bottom w:val="none" w:sz="0" w:space="0" w:color="auto"/>
        <w:right w:val="none" w:sz="0" w:space="0" w:color="auto"/>
      </w:divBdr>
    </w:div>
    <w:div w:id="933976775">
      <w:bodyDiv w:val="1"/>
      <w:marLeft w:val="0"/>
      <w:marRight w:val="0"/>
      <w:marTop w:val="0"/>
      <w:marBottom w:val="0"/>
      <w:divBdr>
        <w:top w:val="none" w:sz="0" w:space="0" w:color="auto"/>
        <w:left w:val="none" w:sz="0" w:space="0" w:color="auto"/>
        <w:bottom w:val="none" w:sz="0" w:space="0" w:color="auto"/>
        <w:right w:val="none" w:sz="0" w:space="0" w:color="auto"/>
      </w:divBdr>
    </w:div>
    <w:div w:id="937639011">
      <w:bodyDiv w:val="1"/>
      <w:marLeft w:val="0"/>
      <w:marRight w:val="0"/>
      <w:marTop w:val="0"/>
      <w:marBottom w:val="0"/>
      <w:divBdr>
        <w:top w:val="none" w:sz="0" w:space="0" w:color="auto"/>
        <w:left w:val="none" w:sz="0" w:space="0" w:color="auto"/>
        <w:bottom w:val="none" w:sz="0" w:space="0" w:color="auto"/>
        <w:right w:val="none" w:sz="0" w:space="0" w:color="auto"/>
      </w:divBdr>
    </w:div>
    <w:div w:id="953706881">
      <w:bodyDiv w:val="1"/>
      <w:marLeft w:val="0"/>
      <w:marRight w:val="0"/>
      <w:marTop w:val="0"/>
      <w:marBottom w:val="0"/>
      <w:divBdr>
        <w:top w:val="none" w:sz="0" w:space="0" w:color="auto"/>
        <w:left w:val="none" w:sz="0" w:space="0" w:color="auto"/>
        <w:bottom w:val="none" w:sz="0" w:space="0" w:color="auto"/>
        <w:right w:val="none" w:sz="0" w:space="0" w:color="auto"/>
      </w:divBdr>
    </w:div>
    <w:div w:id="977566040">
      <w:bodyDiv w:val="1"/>
      <w:marLeft w:val="0"/>
      <w:marRight w:val="0"/>
      <w:marTop w:val="0"/>
      <w:marBottom w:val="0"/>
      <w:divBdr>
        <w:top w:val="none" w:sz="0" w:space="0" w:color="auto"/>
        <w:left w:val="none" w:sz="0" w:space="0" w:color="auto"/>
        <w:bottom w:val="none" w:sz="0" w:space="0" w:color="auto"/>
        <w:right w:val="none" w:sz="0" w:space="0" w:color="auto"/>
      </w:divBdr>
    </w:div>
    <w:div w:id="982393210">
      <w:bodyDiv w:val="1"/>
      <w:marLeft w:val="0"/>
      <w:marRight w:val="0"/>
      <w:marTop w:val="0"/>
      <w:marBottom w:val="0"/>
      <w:divBdr>
        <w:top w:val="none" w:sz="0" w:space="0" w:color="auto"/>
        <w:left w:val="none" w:sz="0" w:space="0" w:color="auto"/>
        <w:bottom w:val="none" w:sz="0" w:space="0" w:color="auto"/>
        <w:right w:val="none" w:sz="0" w:space="0" w:color="auto"/>
      </w:divBdr>
    </w:div>
    <w:div w:id="994915843">
      <w:bodyDiv w:val="1"/>
      <w:marLeft w:val="0"/>
      <w:marRight w:val="0"/>
      <w:marTop w:val="0"/>
      <w:marBottom w:val="0"/>
      <w:divBdr>
        <w:top w:val="none" w:sz="0" w:space="0" w:color="auto"/>
        <w:left w:val="none" w:sz="0" w:space="0" w:color="auto"/>
        <w:bottom w:val="none" w:sz="0" w:space="0" w:color="auto"/>
        <w:right w:val="none" w:sz="0" w:space="0" w:color="auto"/>
      </w:divBdr>
    </w:div>
    <w:div w:id="1050307326">
      <w:bodyDiv w:val="1"/>
      <w:marLeft w:val="0"/>
      <w:marRight w:val="0"/>
      <w:marTop w:val="0"/>
      <w:marBottom w:val="0"/>
      <w:divBdr>
        <w:top w:val="none" w:sz="0" w:space="0" w:color="auto"/>
        <w:left w:val="none" w:sz="0" w:space="0" w:color="auto"/>
        <w:bottom w:val="none" w:sz="0" w:space="0" w:color="auto"/>
        <w:right w:val="none" w:sz="0" w:space="0" w:color="auto"/>
      </w:divBdr>
    </w:div>
    <w:div w:id="1112243382">
      <w:bodyDiv w:val="1"/>
      <w:marLeft w:val="0"/>
      <w:marRight w:val="0"/>
      <w:marTop w:val="0"/>
      <w:marBottom w:val="0"/>
      <w:divBdr>
        <w:top w:val="none" w:sz="0" w:space="0" w:color="auto"/>
        <w:left w:val="none" w:sz="0" w:space="0" w:color="auto"/>
        <w:bottom w:val="none" w:sz="0" w:space="0" w:color="auto"/>
        <w:right w:val="none" w:sz="0" w:space="0" w:color="auto"/>
      </w:divBdr>
    </w:div>
    <w:div w:id="1123694946">
      <w:bodyDiv w:val="1"/>
      <w:marLeft w:val="0"/>
      <w:marRight w:val="0"/>
      <w:marTop w:val="0"/>
      <w:marBottom w:val="0"/>
      <w:divBdr>
        <w:top w:val="none" w:sz="0" w:space="0" w:color="auto"/>
        <w:left w:val="none" w:sz="0" w:space="0" w:color="auto"/>
        <w:bottom w:val="none" w:sz="0" w:space="0" w:color="auto"/>
        <w:right w:val="none" w:sz="0" w:space="0" w:color="auto"/>
      </w:divBdr>
    </w:div>
    <w:div w:id="1146094583">
      <w:bodyDiv w:val="1"/>
      <w:marLeft w:val="0"/>
      <w:marRight w:val="0"/>
      <w:marTop w:val="0"/>
      <w:marBottom w:val="0"/>
      <w:divBdr>
        <w:top w:val="none" w:sz="0" w:space="0" w:color="auto"/>
        <w:left w:val="none" w:sz="0" w:space="0" w:color="auto"/>
        <w:bottom w:val="none" w:sz="0" w:space="0" w:color="auto"/>
        <w:right w:val="none" w:sz="0" w:space="0" w:color="auto"/>
      </w:divBdr>
    </w:div>
    <w:div w:id="1181814935">
      <w:bodyDiv w:val="1"/>
      <w:marLeft w:val="0"/>
      <w:marRight w:val="0"/>
      <w:marTop w:val="0"/>
      <w:marBottom w:val="0"/>
      <w:divBdr>
        <w:top w:val="none" w:sz="0" w:space="0" w:color="auto"/>
        <w:left w:val="none" w:sz="0" w:space="0" w:color="auto"/>
        <w:bottom w:val="none" w:sz="0" w:space="0" w:color="auto"/>
        <w:right w:val="none" w:sz="0" w:space="0" w:color="auto"/>
      </w:divBdr>
    </w:div>
    <w:div w:id="1239023945">
      <w:bodyDiv w:val="1"/>
      <w:marLeft w:val="0"/>
      <w:marRight w:val="0"/>
      <w:marTop w:val="0"/>
      <w:marBottom w:val="0"/>
      <w:divBdr>
        <w:top w:val="none" w:sz="0" w:space="0" w:color="auto"/>
        <w:left w:val="none" w:sz="0" w:space="0" w:color="auto"/>
        <w:bottom w:val="none" w:sz="0" w:space="0" w:color="auto"/>
        <w:right w:val="none" w:sz="0" w:space="0" w:color="auto"/>
      </w:divBdr>
    </w:div>
    <w:div w:id="1266959110">
      <w:bodyDiv w:val="1"/>
      <w:marLeft w:val="0"/>
      <w:marRight w:val="0"/>
      <w:marTop w:val="0"/>
      <w:marBottom w:val="0"/>
      <w:divBdr>
        <w:top w:val="none" w:sz="0" w:space="0" w:color="auto"/>
        <w:left w:val="none" w:sz="0" w:space="0" w:color="auto"/>
        <w:bottom w:val="none" w:sz="0" w:space="0" w:color="auto"/>
        <w:right w:val="none" w:sz="0" w:space="0" w:color="auto"/>
      </w:divBdr>
    </w:div>
    <w:div w:id="1272277708">
      <w:bodyDiv w:val="1"/>
      <w:marLeft w:val="0"/>
      <w:marRight w:val="0"/>
      <w:marTop w:val="0"/>
      <w:marBottom w:val="0"/>
      <w:divBdr>
        <w:top w:val="none" w:sz="0" w:space="0" w:color="auto"/>
        <w:left w:val="none" w:sz="0" w:space="0" w:color="auto"/>
        <w:bottom w:val="none" w:sz="0" w:space="0" w:color="auto"/>
        <w:right w:val="none" w:sz="0" w:space="0" w:color="auto"/>
      </w:divBdr>
    </w:div>
    <w:div w:id="1327633241">
      <w:bodyDiv w:val="1"/>
      <w:marLeft w:val="0"/>
      <w:marRight w:val="0"/>
      <w:marTop w:val="0"/>
      <w:marBottom w:val="0"/>
      <w:divBdr>
        <w:top w:val="none" w:sz="0" w:space="0" w:color="auto"/>
        <w:left w:val="none" w:sz="0" w:space="0" w:color="auto"/>
        <w:bottom w:val="none" w:sz="0" w:space="0" w:color="auto"/>
        <w:right w:val="none" w:sz="0" w:space="0" w:color="auto"/>
      </w:divBdr>
    </w:div>
    <w:div w:id="1360349275">
      <w:bodyDiv w:val="1"/>
      <w:marLeft w:val="0"/>
      <w:marRight w:val="0"/>
      <w:marTop w:val="0"/>
      <w:marBottom w:val="0"/>
      <w:divBdr>
        <w:top w:val="none" w:sz="0" w:space="0" w:color="auto"/>
        <w:left w:val="none" w:sz="0" w:space="0" w:color="auto"/>
        <w:bottom w:val="none" w:sz="0" w:space="0" w:color="auto"/>
        <w:right w:val="none" w:sz="0" w:space="0" w:color="auto"/>
      </w:divBdr>
    </w:div>
    <w:div w:id="1385835136">
      <w:bodyDiv w:val="1"/>
      <w:marLeft w:val="0"/>
      <w:marRight w:val="0"/>
      <w:marTop w:val="0"/>
      <w:marBottom w:val="0"/>
      <w:divBdr>
        <w:top w:val="none" w:sz="0" w:space="0" w:color="auto"/>
        <w:left w:val="none" w:sz="0" w:space="0" w:color="auto"/>
        <w:bottom w:val="none" w:sz="0" w:space="0" w:color="auto"/>
        <w:right w:val="none" w:sz="0" w:space="0" w:color="auto"/>
      </w:divBdr>
    </w:div>
    <w:div w:id="1390809425">
      <w:bodyDiv w:val="1"/>
      <w:marLeft w:val="0"/>
      <w:marRight w:val="0"/>
      <w:marTop w:val="0"/>
      <w:marBottom w:val="0"/>
      <w:divBdr>
        <w:top w:val="none" w:sz="0" w:space="0" w:color="auto"/>
        <w:left w:val="none" w:sz="0" w:space="0" w:color="auto"/>
        <w:bottom w:val="none" w:sz="0" w:space="0" w:color="auto"/>
        <w:right w:val="none" w:sz="0" w:space="0" w:color="auto"/>
      </w:divBdr>
    </w:div>
    <w:div w:id="1448042356">
      <w:bodyDiv w:val="1"/>
      <w:marLeft w:val="0"/>
      <w:marRight w:val="0"/>
      <w:marTop w:val="0"/>
      <w:marBottom w:val="0"/>
      <w:divBdr>
        <w:top w:val="none" w:sz="0" w:space="0" w:color="auto"/>
        <w:left w:val="none" w:sz="0" w:space="0" w:color="auto"/>
        <w:bottom w:val="none" w:sz="0" w:space="0" w:color="auto"/>
        <w:right w:val="none" w:sz="0" w:space="0" w:color="auto"/>
      </w:divBdr>
    </w:div>
    <w:div w:id="1463306883">
      <w:bodyDiv w:val="1"/>
      <w:marLeft w:val="0"/>
      <w:marRight w:val="0"/>
      <w:marTop w:val="0"/>
      <w:marBottom w:val="0"/>
      <w:divBdr>
        <w:top w:val="none" w:sz="0" w:space="0" w:color="auto"/>
        <w:left w:val="none" w:sz="0" w:space="0" w:color="auto"/>
        <w:bottom w:val="none" w:sz="0" w:space="0" w:color="auto"/>
        <w:right w:val="none" w:sz="0" w:space="0" w:color="auto"/>
      </w:divBdr>
    </w:div>
    <w:div w:id="1526209646">
      <w:bodyDiv w:val="1"/>
      <w:marLeft w:val="0"/>
      <w:marRight w:val="0"/>
      <w:marTop w:val="0"/>
      <w:marBottom w:val="0"/>
      <w:divBdr>
        <w:top w:val="none" w:sz="0" w:space="0" w:color="auto"/>
        <w:left w:val="none" w:sz="0" w:space="0" w:color="auto"/>
        <w:bottom w:val="none" w:sz="0" w:space="0" w:color="auto"/>
        <w:right w:val="none" w:sz="0" w:space="0" w:color="auto"/>
      </w:divBdr>
    </w:div>
    <w:div w:id="1556354766">
      <w:bodyDiv w:val="1"/>
      <w:marLeft w:val="0"/>
      <w:marRight w:val="0"/>
      <w:marTop w:val="0"/>
      <w:marBottom w:val="0"/>
      <w:divBdr>
        <w:top w:val="none" w:sz="0" w:space="0" w:color="auto"/>
        <w:left w:val="none" w:sz="0" w:space="0" w:color="auto"/>
        <w:bottom w:val="none" w:sz="0" w:space="0" w:color="auto"/>
        <w:right w:val="none" w:sz="0" w:space="0" w:color="auto"/>
      </w:divBdr>
    </w:div>
    <w:div w:id="1565527586">
      <w:bodyDiv w:val="1"/>
      <w:marLeft w:val="0"/>
      <w:marRight w:val="0"/>
      <w:marTop w:val="0"/>
      <w:marBottom w:val="0"/>
      <w:divBdr>
        <w:top w:val="none" w:sz="0" w:space="0" w:color="auto"/>
        <w:left w:val="none" w:sz="0" w:space="0" w:color="auto"/>
        <w:bottom w:val="none" w:sz="0" w:space="0" w:color="auto"/>
        <w:right w:val="none" w:sz="0" w:space="0" w:color="auto"/>
      </w:divBdr>
    </w:div>
    <w:div w:id="1575234944">
      <w:bodyDiv w:val="1"/>
      <w:marLeft w:val="0"/>
      <w:marRight w:val="0"/>
      <w:marTop w:val="0"/>
      <w:marBottom w:val="0"/>
      <w:divBdr>
        <w:top w:val="none" w:sz="0" w:space="0" w:color="auto"/>
        <w:left w:val="none" w:sz="0" w:space="0" w:color="auto"/>
        <w:bottom w:val="none" w:sz="0" w:space="0" w:color="auto"/>
        <w:right w:val="none" w:sz="0" w:space="0" w:color="auto"/>
      </w:divBdr>
    </w:div>
    <w:div w:id="1651447957">
      <w:bodyDiv w:val="1"/>
      <w:marLeft w:val="0"/>
      <w:marRight w:val="0"/>
      <w:marTop w:val="0"/>
      <w:marBottom w:val="0"/>
      <w:divBdr>
        <w:top w:val="none" w:sz="0" w:space="0" w:color="auto"/>
        <w:left w:val="none" w:sz="0" w:space="0" w:color="auto"/>
        <w:bottom w:val="none" w:sz="0" w:space="0" w:color="auto"/>
        <w:right w:val="none" w:sz="0" w:space="0" w:color="auto"/>
      </w:divBdr>
    </w:div>
    <w:div w:id="1680084578">
      <w:bodyDiv w:val="1"/>
      <w:marLeft w:val="0"/>
      <w:marRight w:val="0"/>
      <w:marTop w:val="0"/>
      <w:marBottom w:val="0"/>
      <w:divBdr>
        <w:top w:val="none" w:sz="0" w:space="0" w:color="auto"/>
        <w:left w:val="none" w:sz="0" w:space="0" w:color="auto"/>
        <w:bottom w:val="none" w:sz="0" w:space="0" w:color="auto"/>
        <w:right w:val="none" w:sz="0" w:space="0" w:color="auto"/>
      </w:divBdr>
    </w:div>
    <w:div w:id="1748571042">
      <w:bodyDiv w:val="1"/>
      <w:marLeft w:val="0"/>
      <w:marRight w:val="0"/>
      <w:marTop w:val="0"/>
      <w:marBottom w:val="0"/>
      <w:divBdr>
        <w:top w:val="none" w:sz="0" w:space="0" w:color="auto"/>
        <w:left w:val="none" w:sz="0" w:space="0" w:color="auto"/>
        <w:bottom w:val="none" w:sz="0" w:space="0" w:color="auto"/>
        <w:right w:val="none" w:sz="0" w:space="0" w:color="auto"/>
      </w:divBdr>
    </w:div>
    <w:div w:id="1773091432">
      <w:bodyDiv w:val="1"/>
      <w:marLeft w:val="0"/>
      <w:marRight w:val="0"/>
      <w:marTop w:val="0"/>
      <w:marBottom w:val="0"/>
      <w:divBdr>
        <w:top w:val="none" w:sz="0" w:space="0" w:color="auto"/>
        <w:left w:val="none" w:sz="0" w:space="0" w:color="auto"/>
        <w:bottom w:val="none" w:sz="0" w:space="0" w:color="auto"/>
        <w:right w:val="none" w:sz="0" w:space="0" w:color="auto"/>
      </w:divBdr>
    </w:div>
    <w:div w:id="1796749650">
      <w:bodyDiv w:val="1"/>
      <w:marLeft w:val="0"/>
      <w:marRight w:val="0"/>
      <w:marTop w:val="0"/>
      <w:marBottom w:val="0"/>
      <w:divBdr>
        <w:top w:val="none" w:sz="0" w:space="0" w:color="auto"/>
        <w:left w:val="none" w:sz="0" w:space="0" w:color="auto"/>
        <w:bottom w:val="none" w:sz="0" w:space="0" w:color="auto"/>
        <w:right w:val="none" w:sz="0" w:space="0" w:color="auto"/>
      </w:divBdr>
    </w:div>
    <w:div w:id="1802992918">
      <w:bodyDiv w:val="1"/>
      <w:marLeft w:val="0"/>
      <w:marRight w:val="0"/>
      <w:marTop w:val="0"/>
      <w:marBottom w:val="0"/>
      <w:divBdr>
        <w:top w:val="none" w:sz="0" w:space="0" w:color="auto"/>
        <w:left w:val="none" w:sz="0" w:space="0" w:color="auto"/>
        <w:bottom w:val="none" w:sz="0" w:space="0" w:color="auto"/>
        <w:right w:val="none" w:sz="0" w:space="0" w:color="auto"/>
      </w:divBdr>
    </w:div>
    <w:div w:id="1810825619">
      <w:bodyDiv w:val="1"/>
      <w:marLeft w:val="0"/>
      <w:marRight w:val="0"/>
      <w:marTop w:val="0"/>
      <w:marBottom w:val="0"/>
      <w:divBdr>
        <w:top w:val="none" w:sz="0" w:space="0" w:color="auto"/>
        <w:left w:val="none" w:sz="0" w:space="0" w:color="auto"/>
        <w:bottom w:val="none" w:sz="0" w:space="0" w:color="auto"/>
        <w:right w:val="none" w:sz="0" w:space="0" w:color="auto"/>
      </w:divBdr>
    </w:div>
    <w:div w:id="1812821569">
      <w:bodyDiv w:val="1"/>
      <w:marLeft w:val="0"/>
      <w:marRight w:val="0"/>
      <w:marTop w:val="0"/>
      <w:marBottom w:val="0"/>
      <w:divBdr>
        <w:top w:val="none" w:sz="0" w:space="0" w:color="auto"/>
        <w:left w:val="none" w:sz="0" w:space="0" w:color="auto"/>
        <w:bottom w:val="none" w:sz="0" w:space="0" w:color="auto"/>
        <w:right w:val="none" w:sz="0" w:space="0" w:color="auto"/>
      </w:divBdr>
    </w:div>
    <w:div w:id="1905408786">
      <w:bodyDiv w:val="1"/>
      <w:marLeft w:val="0"/>
      <w:marRight w:val="0"/>
      <w:marTop w:val="0"/>
      <w:marBottom w:val="0"/>
      <w:divBdr>
        <w:top w:val="none" w:sz="0" w:space="0" w:color="auto"/>
        <w:left w:val="none" w:sz="0" w:space="0" w:color="auto"/>
        <w:bottom w:val="none" w:sz="0" w:space="0" w:color="auto"/>
        <w:right w:val="none" w:sz="0" w:space="0" w:color="auto"/>
      </w:divBdr>
    </w:div>
    <w:div w:id="1922521226">
      <w:bodyDiv w:val="1"/>
      <w:marLeft w:val="0"/>
      <w:marRight w:val="0"/>
      <w:marTop w:val="0"/>
      <w:marBottom w:val="0"/>
      <w:divBdr>
        <w:top w:val="none" w:sz="0" w:space="0" w:color="auto"/>
        <w:left w:val="none" w:sz="0" w:space="0" w:color="auto"/>
        <w:bottom w:val="none" w:sz="0" w:space="0" w:color="auto"/>
        <w:right w:val="none" w:sz="0" w:space="0" w:color="auto"/>
      </w:divBdr>
    </w:div>
    <w:div w:id="1967156266">
      <w:bodyDiv w:val="1"/>
      <w:marLeft w:val="0"/>
      <w:marRight w:val="0"/>
      <w:marTop w:val="0"/>
      <w:marBottom w:val="0"/>
      <w:divBdr>
        <w:top w:val="none" w:sz="0" w:space="0" w:color="auto"/>
        <w:left w:val="none" w:sz="0" w:space="0" w:color="auto"/>
        <w:bottom w:val="none" w:sz="0" w:space="0" w:color="auto"/>
        <w:right w:val="none" w:sz="0" w:space="0" w:color="auto"/>
      </w:divBdr>
    </w:div>
    <w:div w:id="1974865722">
      <w:bodyDiv w:val="1"/>
      <w:marLeft w:val="0"/>
      <w:marRight w:val="0"/>
      <w:marTop w:val="0"/>
      <w:marBottom w:val="0"/>
      <w:divBdr>
        <w:top w:val="none" w:sz="0" w:space="0" w:color="auto"/>
        <w:left w:val="none" w:sz="0" w:space="0" w:color="auto"/>
        <w:bottom w:val="none" w:sz="0" w:space="0" w:color="auto"/>
        <w:right w:val="none" w:sz="0" w:space="0" w:color="auto"/>
      </w:divBdr>
    </w:div>
    <w:div w:id="1975913982">
      <w:bodyDiv w:val="1"/>
      <w:marLeft w:val="0"/>
      <w:marRight w:val="0"/>
      <w:marTop w:val="0"/>
      <w:marBottom w:val="0"/>
      <w:divBdr>
        <w:top w:val="none" w:sz="0" w:space="0" w:color="auto"/>
        <w:left w:val="none" w:sz="0" w:space="0" w:color="auto"/>
        <w:bottom w:val="none" w:sz="0" w:space="0" w:color="auto"/>
        <w:right w:val="none" w:sz="0" w:space="0" w:color="auto"/>
      </w:divBdr>
    </w:div>
    <w:div w:id="1982150235">
      <w:bodyDiv w:val="1"/>
      <w:marLeft w:val="0"/>
      <w:marRight w:val="0"/>
      <w:marTop w:val="0"/>
      <w:marBottom w:val="0"/>
      <w:divBdr>
        <w:top w:val="none" w:sz="0" w:space="0" w:color="auto"/>
        <w:left w:val="none" w:sz="0" w:space="0" w:color="auto"/>
        <w:bottom w:val="none" w:sz="0" w:space="0" w:color="auto"/>
        <w:right w:val="none" w:sz="0" w:space="0" w:color="auto"/>
      </w:divBdr>
    </w:div>
    <w:div w:id="1984114973">
      <w:bodyDiv w:val="1"/>
      <w:marLeft w:val="0"/>
      <w:marRight w:val="0"/>
      <w:marTop w:val="0"/>
      <w:marBottom w:val="0"/>
      <w:divBdr>
        <w:top w:val="none" w:sz="0" w:space="0" w:color="auto"/>
        <w:left w:val="none" w:sz="0" w:space="0" w:color="auto"/>
        <w:bottom w:val="none" w:sz="0" w:space="0" w:color="auto"/>
        <w:right w:val="none" w:sz="0" w:space="0" w:color="auto"/>
      </w:divBdr>
    </w:div>
    <w:div w:id="1988894453">
      <w:bodyDiv w:val="1"/>
      <w:marLeft w:val="0"/>
      <w:marRight w:val="0"/>
      <w:marTop w:val="0"/>
      <w:marBottom w:val="0"/>
      <w:divBdr>
        <w:top w:val="none" w:sz="0" w:space="0" w:color="auto"/>
        <w:left w:val="none" w:sz="0" w:space="0" w:color="auto"/>
        <w:bottom w:val="none" w:sz="0" w:space="0" w:color="auto"/>
        <w:right w:val="none" w:sz="0" w:space="0" w:color="auto"/>
      </w:divBdr>
    </w:div>
    <w:div w:id="1998145925">
      <w:bodyDiv w:val="1"/>
      <w:marLeft w:val="0"/>
      <w:marRight w:val="0"/>
      <w:marTop w:val="0"/>
      <w:marBottom w:val="0"/>
      <w:divBdr>
        <w:top w:val="none" w:sz="0" w:space="0" w:color="auto"/>
        <w:left w:val="none" w:sz="0" w:space="0" w:color="auto"/>
        <w:bottom w:val="none" w:sz="0" w:space="0" w:color="auto"/>
        <w:right w:val="none" w:sz="0" w:space="0" w:color="auto"/>
      </w:divBdr>
    </w:div>
    <w:div w:id="2036073764">
      <w:bodyDiv w:val="1"/>
      <w:marLeft w:val="0"/>
      <w:marRight w:val="0"/>
      <w:marTop w:val="0"/>
      <w:marBottom w:val="0"/>
      <w:divBdr>
        <w:top w:val="none" w:sz="0" w:space="0" w:color="auto"/>
        <w:left w:val="none" w:sz="0" w:space="0" w:color="auto"/>
        <w:bottom w:val="none" w:sz="0" w:space="0" w:color="auto"/>
        <w:right w:val="none" w:sz="0" w:space="0" w:color="auto"/>
      </w:divBdr>
    </w:div>
    <w:div w:id="2066177189">
      <w:bodyDiv w:val="1"/>
      <w:marLeft w:val="0"/>
      <w:marRight w:val="0"/>
      <w:marTop w:val="0"/>
      <w:marBottom w:val="0"/>
      <w:divBdr>
        <w:top w:val="none" w:sz="0" w:space="0" w:color="auto"/>
        <w:left w:val="none" w:sz="0" w:space="0" w:color="auto"/>
        <w:bottom w:val="none" w:sz="0" w:space="0" w:color="auto"/>
        <w:right w:val="none" w:sz="0" w:space="0" w:color="auto"/>
      </w:divBdr>
    </w:div>
    <w:div w:id="2085181181">
      <w:bodyDiv w:val="1"/>
      <w:marLeft w:val="0"/>
      <w:marRight w:val="0"/>
      <w:marTop w:val="0"/>
      <w:marBottom w:val="0"/>
      <w:divBdr>
        <w:top w:val="none" w:sz="0" w:space="0" w:color="auto"/>
        <w:left w:val="none" w:sz="0" w:space="0" w:color="auto"/>
        <w:bottom w:val="none" w:sz="0" w:space="0" w:color="auto"/>
        <w:right w:val="none" w:sz="0" w:space="0" w:color="auto"/>
      </w:divBdr>
    </w:div>
    <w:div w:id="21199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krishikosh.egranth.ac.in/items/ea339a51-1ece-4ae1-b799-797d8c7f65e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hyperlink" Target="https://ebook.icar.gov.in/index.php/IJEE/article/view/143877?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book.icar.gov.in/index.php/JIFA/article/view/14173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21</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SDI 1084</cp:lastModifiedBy>
  <cp:revision>25</cp:revision>
  <dcterms:created xsi:type="dcterms:W3CDTF">2025-10-10T05:37:00Z</dcterms:created>
  <dcterms:modified xsi:type="dcterms:W3CDTF">2025-11-19T10:26:00Z</dcterms:modified>
</cp:coreProperties>
</file>