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xmlns:wp14="http://schemas.microsoft.com/office/word/2010/wordml" w:rsidR="00000000" w14:paraId="672A6659" wp14:textId="77777777">
        <w:trPr>
          <w:trHeight w:val="290"/>
        </w:trPr>
        <w:tc>
          <w:tcPr>
            <w:tcW w:w="20939" w:type="dxa"/>
            <w:gridSpan w:val="2"/>
            <w:tcBorders>
              <w:top w:val="nil"/>
              <w:left w:val="nil"/>
              <w:right w:val="nil"/>
            </w:tcBorders>
          </w:tcPr>
          <w:p w:rsidR="00194CD3" w:rsidRDefault="00194CD3" w14:paraId="0A37501D" wp14:textId="77777777">
            <w:pPr>
              <w:pStyle w:val="Titre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xmlns:wp14="http://schemas.microsoft.com/office/word/2010/wordml" w:rsidR="00000000" w14:paraId="1CAED42E" wp14:textId="77777777">
        <w:trPr>
          <w:trHeight w:val="290"/>
        </w:trPr>
        <w:tc>
          <w:tcPr>
            <w:tcW w:w="5168" w:type="dxa"/>
          </w:tcPr>
          <w:p w:rsidR="00194CD3" w:rsidRDefault="00194CD3" w14:paraId="2EF67583" wp14:textId="77777777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 w:eastAsia="en-GB"/>
              </w:rPr>
              <w:t>Journal Name:</w:t>
            </w:r>
          </w:p>
        </w:tc>
        <w:tc>
          <w:tcPr>
            <w:tcW w:w="15771" w:type="dxa"/>
            <w:tcMar>
              <w:left w:w="108" w:type="dxa"/>
              <w:right w:w="108" w:type="dxa"/>
            </w:tcMar>
            <w:vAlign w:val="center"/>
          </w:tcPr>
          <w:p w:rsidR="00194CD3" w:rsidRDefault="00194CD3" w14:paraId="63BDA44C" wp14:textId="7777777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w:history="1" r:id="rId7">
              <w:r>
                <w:rPr>
                  <w:rStyle w:val="Lienhypertexte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="00000000" w14:paraId="3DC5C19E" wp14:textId="77777777">
        <w:trPr>
          <w:trHeight w:val="290"/>
        </w:trPr>
        <w:tc>
          <w:tcPr>
            <w:tcW w:w="5168" w:type="dxa"/>
          </w:tcPr>
          <w:p w:rsidR="00194CD3" w:rsidRDefault="00194CD3" w14:paraId="44DC6F03" wp14:textId="77777777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 w:eastAsia="en-GB"/>
              </w:rPr>
              <w:t>Manuscript Number:</w:t>
            </w:r>
          </w:p>
        </w:tc>
        <w:tc>
          <w:tcPr>
            <w:tcW w:w="15771" w:type="dxa"/>
            <w:tcMar>
              <w:left w:w="108" w:type="dxa"/>
              <w:right w:w="108" w:type="dxa"/>
            </w:tcMar>
            <w:vAlign w:val="center"/>
          </w:tcPr>
          <w:p w:rsidR="00194CD3" w:rsidRDefault="00194CD3" w14:paraId="52958271" wp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 w:eastAsia="en-GB"/>
              </w:rPr>
              <w:t>Ms_OR_150263</w:t>
            </w:r>
          </w:p>
        </w:tc>
      </w:tr>
      <w:tr xmlns:wp14="http://schemas.microsoft.com/office/word/2010/wordml" w:rsidR="00000000" w14:paraId="3AB6379E" wp14:textId="77777777">
        <w:trPr>
          <w:trHeight w:val="650"/>
        </w:trPr>
        <w:tc>
          <w:tcPr>
            <w:tcW w:w="5168" w:type="dxa"/>
          </w:tcPr>
          <w:p w:rsidR="00194CD3" w:rsidRDefault="00194CD3" w14:paraId="06EED376" wp14:textId="77777777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 w:eastAsia="en-GB"/>
              </w:rPr>
              <w:t xml:space="preserve">Title of the Manuscript: </w:t>
            </w:r>
          </w:p>
        </w:tc>
        <w:tc>
          <w:tcPr>
            <w:tcW w:w="15771" w:type="dxa"/>
            <w:tcMar>
              <w:left w:w="108" w:type="dxa"/>
              <w:right w:w="108" w:type="dxa"/>
            </w:tcMar>
            <w:vAlign w:val="center"/>
          </w:tcPr>
          <w:p w:rsidR="00194CD3" w:rsidRDefault="00194CD3" w14:paraId="35B86A13" wp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 w:eastAsia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 w:eastAsia="en-GB"/>
              </w:rPr>
              <w:t xml:space="preserve">An eyelid mass revealing an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 w:eastAsia="en-GB"/>
              </w:rPr>
              <w:t>intraorbital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 w:eastAsia="en-GB"/>
              </w:rPr>
              <w:t xml:space="preserve"> schwannoma: a rare case report</w:t>
            </w:r>
          </w:p>
        </w:tc>
      </w:tr>
      <w:tr xmlns:wp14="http://schemas.microsoft.com/office/word/2010/wordml" w:rsidR="00000000" w14:paraId="0BF88381" wp14:textId="77777777">
        <w:trPr>
          <w:trHeight w:val="332"/>
        </w:trPr>
        <w:tc>
          <w:tcPr>
            <w:tcW w:w="5168" w:type="dxa"/>
          </w:tcPr>
          <w:p w:rsidR="00194CD3" w:rsidRDefault="00194CD3" w14:paraId="3202A813" wp14:textId="77777777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 w:eastAsia="en-GB"/>
              </w:rPr>
              <w:t>Type of the Article</w:t>
            </w:r>
          </w:p>
        </w:tc>
        <w:tc>
          <w:tcPr>
            <w:tcW w:w="15771" w:type="dxa"/>
            <w:tcMar>
              <w:left w:w="108" w:type="dxa"/>
              <w:right w:w="108" w:type="dxa"/>
            </w:tcMar>
            <w:vAlign w:val="center"/>
          </w:tcPr>
          <w:p w:rsidR="00194CD3" w:rsidRDefault="00194CD3" w14:paraId="62234BBE" wp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 w:eastAsia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 w:eastAsia="en-GB"/>
              </w:rPr>
              <w:t>Case report</w:t>
            </w:r>
          </w:p>
        </w:tc>
      </w:tr>
    </w:tbl>
    <w:p xmlns:wp14="http://schemas.microsoft.com/office/word/2010/wordml" w:rsidR="00194CD3" w:rsidRDefault="00194CD3" w14:paraId="5DAB6C7B" wp14:textId="77777777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 w:eastAsia="en-GB"/>
        </w:rPr>
      </w:pPr>
    </w:p>
    <w:p xmlns:wp14="http://schemas.microsoft.com/office/word/2010/wordml" w:rsidR="00194CD3" w:rsidRDefault="00194CD3" w14:paraId="02EB378F" wp14:textId="77777777">
      <w:pPr>
        <w:rPr>
          <w:sz w:val="20"/>
          <w:szCs w:val="20"/>
        </w:rPr>
      </w:pPr>
      <w:bookmarkStart w:name="_Hlk171324449" w:id="0"/>
      <w:bookmarkStart w:name="_Hlk170903434" w:id="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xmlns:wp14="http://schemas.microsoft.com/office/word/2010/wordml" w:rsidR="00000000" w:rsidTr="20938C8E" w14:paraId="5D849130" wp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noWrap/>
            <w:tcMar/>
          </w:tcPr>
          <w:p w:rsidR="00194CD3" w:rsidRDefault="00194CD3" w14:paraId="5085A9A3" wp14:textId="77777777">
            <w:pPr>
              <w:pStyle w:val="Titre2"/>
              <w:jc w:val="left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  <w:highlight w:val="yellow"/>
                <w:lang w:val="en-GB" w:eastAsia="en-GB"/>
              </w:rPr>
              <w:t>PART  1:</w:t>
            </w:r>
            <w:r>
              <w:rPr>
                <w:rFonts w:ascii="Times New Roman" w:hAnsi="Times New Roman"/>
                <w:lang w:val="en-GB" w:eastAsia="en-GB"/>
              </w:rPr>
              <w:t xml:space="preserve"> Comments</w:t>
            </w:r>
          </w:p>
          <w:p w:rsidR="00194CD3" w:rsidRDefault="00194CD3" w14:paraId="6A05A809" wp14:textId="77777777">
            <w:pPr>
              <w:rPr>
                <w:sz w:val="20"/>
                <w:szCs w:val="20"/>
                <w:lang w:val="en-GB" w:eastAsia="en-GB"/>
              </w:rPr>
            </w:pPr>
          </w:p>
        </w:tc>
      </w:tr>
      <w:tr xmlns:wp14="http://schemas.microsoft.com/office/word/2010/wordml" w:rsidR="00000000" w:rsidTr="20938C8E" w14:paraId="425D58D4" wp14:textId="77777777">
        <w:tc>
          <w:tcPr>
            <w:tcW w:w="5351" w:type="dxa"/>
            <w:noWrap/>
            <w:tcMar/>
          </w:tcPr>
          <w:p w:rsidR="00194CD3" w:rsidRDefault="00194CD3" w14:paraId="5A39BBE3" wp14:textId="77777777">
            <w:pPr>
              <w:pStyle w:val="Titre2"/>
              <w:jc w:val="left"/>
              <w:rPr>
                <w:rFonts w:ascii="Times New Roman" w:hAnsi="Times New Roman"/>
                <w:lang w:val="en-GB" w:eastAsia="en-GB"/>
              </w:rPr>
            </w:pPr>
          </w:p>
        </w:tc>
        <w:tc>
          <w:tcPr>
            <w:tcW w:w="9357" w:type="dxa"/>
            <w:tcMar/>
          </w:tcPr>
          <w:p w:rsidR="00194CD3" w:rsidRDefault="00194CD3" w14:paraId="0B89F7F6" wp14:textId="77777777">
            <w:pPr>
              <w:pStyle w:val="Titre2"/>
              <w:jc w:val="left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  <w:lang w:val="en-GB" w:eastAsia="en-GB"/>
              </w:rPr>
              <w:t>Reviewer’s comment</w:t>
            </w:r>
          </w:p>
          <w:p w:rsidR="00194CD3" w:rsidRDefault="00194CD3" w14:paraId="19FCC298" wp14:textId="777777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194CD3" w:rsidRDefault="00194CD3" w14:paraId="41C8F396" wp14:textId="77777777">
            <w:pPr>
              <w:rPr>
                <w:lang w:val="en-GB" w:eastAsia="en-GB"/>
              </w:rPr>
            </w:pPr>
          </w:p>
        </w:tc>
        <w:tc>
          <w:tcPr>
            <w:tcW w:w="6442" w:type="dxa"/>
            <w:tcMar/>
          </w:tcPr>
          <w:p w:rsidR="00194CD3" w:rsidRDefault="00194CD3" w14:paraId="6FA41DDB" wp14:textId="7777777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:rsidR="00194CD3" w:rsidRDefault="00194CD3" w14:paraId="72A3D3EC" wp14:textId="7777777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GB"/>
              </w:rPr>
            </w:pPr>
          </w:p>
        </w:tc>
      </w:tr>
      <w:tr xmlns:wp14="http://schemas.microsoft.com/office/word/2010/wordml" w:rsidR="00000000" w:rsidTr="20938C8E" w14:paraId="31BE46A6" wp14:textId="77777777">
        <w:trPr>
          <w:trHeight w:val="1264"/>
        </w:trPr>
        <w:tc>
          <w:tcPr>
            <w:tcW w:w="5351" w:type="dxa"/>
            <w:noWrap/>
            <w:tcMar/>
          </w:tcPr>
          <w:p w:rsidR="00194CD3" w:rsidRDefault="00194CD3" w14:paraId="7C78407A" wp14:textId="77777777">
            <w:pPr>
              <w:ind w:left="360"/>
              <w:rPr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194CD3" w:rsidRDefault="00194CD3" w14:paraId="0D0B940D" wp14:textId="7777777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57" w:type="dxa"/>
            <w:tcMar/>
          </w:tcPr>
          <w:p w:rsidR="00194CD3" w:rsidRDefault="00194CD3" w14:paraId="54802BCD" wp14:textId="77777777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>It is important to investigate lid swelling</w:t>
            </w:r>
          </w:p>
        </w:tc>
        <w:tc>
          <w:tcPr>
            <w:tcW w:w="6442" w:type="dxa"/>
            <w:tcMar/>
          </w:tcPr>
          <w:p w:rsidR="00194CD3" w:rsidP="20938C8E" w:rsidRDefault="00194CD3" w14:paraId="3BD2CFDB" wp14:textId="153292F3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20938C8E" w:rsidR="6EA9771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This case highlights the importance of considering </w:t>
            </w:r>
            <w:r w:rsidRPr="20938C8E" w:rsidR="6EA9771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Orbital schwannomas</w:t>
            </w:r>
            <w:r w:rsidRPr="20938C8E" w:rsidR="6EA9771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in patients presenting with </w:t>
            </w:r>
            <w:r w:rsidRPr="20938C8E" w:rsidR="7D2A8DF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US"/>
              </w:rPr>
              <w:t>eyelid mass</w:t>
            </w:r>
            <w:r w:rsidRPr="20938C8E" w:rsidR="691E977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US"/>
              </w:rPr>
              <w:t xml:space="preserve"> and</w:t>
            </w:r>
            <w:r w:rsidRPr="20938C8E" w:rsidR="7D2A8DF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US"/>
              </w:rPr>
              <w:t xml:space="preserve"> </w:t>
            </w:r>
            <w:r w:rsidRPr="20938C8E" w:rsidR="3C0FA11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US"/>
              </w:rPr>
              <w:t xml:space="preserve">proptosis </w:t>
            </w:r>
            <w:r w:rsidRPr="20938C8E" w:rsidR="7057B15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US"/>
              </w:rPr>
              <w:t>, even though it is a rare tumor.</w:t>
            </w:r>
            <w:r w:rsidRPr="20938C8E" w:rsidR="6EA9771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Early recognition and </w:t>
            </w:r>
            <w:r w:rsidRPr="20938C8E" w:rsidR="6EA9771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accurate</w:t>
            </w:r>
            <w:r w:rsidRPr="20938C8E" w:rsidR="6EA9771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histopathological evaluation are crucial for effective treatment and favorable outcomes in such cases.</w:t>
            </w:r>
          </w:p>
          <w:p w:rsidR="00194CD3" w:rsidP="20938C8E" w:rsidRDefault="00194CD3" w14:paraId="0E27B00A" wp14:textId="62BAC7A0">
            <w:pPr>
              <w:pStyle w:val="Normal"/>
              <w:rPr>
                <w:lang w:val="en-GB"/>
              </w:rPr>
            </w:pPr>
          </w:p>
        </w:tc>
      </w:tr>
      <w:tr xmlns:wp14="http://schemas.microsoft.com/office/word/2010/wordml" w:rsidR="00000000" w:rsidTr="20938C8E" w14:paraId="1177A8D1" wp14:textId="77777777">
        <w:trPr>
          <w:trHeight w:val="1262"/>
        </w:trPr>
        <w:tc>
          <w:tcPr>
            <w:tcW w:w="5351" w:type="dxa"/>
            <w:noWrap/>
            <w:tcMar/>
          </w:tcPr>
          <w:p w:rsidR="00194CD3" w:rsidRDefault="00194CD3" w14:paraId="32CC438C" wp14:textId="77777777">
            <w:pPr>
              <w:ind w:left="360"/>
              <w:rPr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>Is the title of the article suitable?</w:t>
            </w:r>
          </w:p>
          <w:p w:rsidR="00194CD3" w:rsidRDefault="00194CD3" w14:paraId="1DD92728" wp14:textId="77777777">
            <w:pPr>
              <w:ind w:left="360"/>
              <w:rPr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>(If not please suggest an alternative title)</w:t>
            </w:r>
          </w:p>
          <w:p w:rsidR="00194CD3" w:rsidRDefault="00194CD3" w14:paraId="60061E4C" wp14:textId="77777777">
            <w:pPr>
              <w:pStyle w:val="Titre2"/>
              <w:jc w:val="left"/>
              <w:rPr>
                <w:rFonts w:ascii="Times New Roman" w:hAnsi="Times New Roman"/>
                <w:u w:val="single"/>
                <w:lang w:val="en-GB" w:eastAsia="en-GB"/>
              </w:rPr>
            </w:pPr>
          </w:p>
        </w:tc>
        <w:tc>
          <w:tcPr>
            <w:tcW w:w="9357" w:type="dxa"/>
            <w:tcMar/>
          </w:tcPr>
          <w:p w:rsidR="00194CD3" w:rsidRDefault="00194CD3" w14:paraId="5B7FDD25" wp14:textId="77777777">
            <w:pPr>
              <w:ind w:left="360"/>
              <w:rPr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>Yes</w:t>
            </w:r>
          </w:p>
        </w:tc>
        <w:tc>
          <w:tcPr>
            <w:tcW w:w="6442" w:type="dxa"/>
            <w:tcMar/>
          </w:tcPr>
          <w:p w:rsidR="00194CD3" w:rsidRDefault="00194CD3" w14:paraId="44EAFD9C" wp14:textId="46ED5A16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 w:eastAsia="en-GB"/>
              </w:rPr>
            </w:pPr>
            <w:r w:rsidRPr="20938C8E" w:rsidR="01E23B09">
              <w:rPr>
                <w:rFonts w:ascii="Times New Roman" w:hAnsi="Times New Roman"/>
                <w:b w:val="0"/>
                <w:bCs w:val="0"/>
                <w:lang w:val="en-GB" w:eastAsia="en-GB"/>
              </w:rPr>
              <w:t>yes</w:t>
            </w:r>
          </w:p>
        </w:tc>
      </w:tr>
      <w:tr xmlns:wp14="http://schemas.microsoft.com/office/word/2010/wordml" w:rsidR="00000000" w:rsidTr="20938C8E" w14:paraId="72CF209C" wp14:textId="77777777">
        <w:trPr>
          <w:trHeight w:val="1262"/>
        </w:trPr>
        <w:tc>
          <w:tcPr>
            <w:tcW w:w="5351" w:type="dxa"/>
            <w:noWrap/>
            <w:tcMar/>
          </w:tcPr>
          <w:p w:rsidR="00194CD3" w:rsidRDefault="00194CD3" w14:paraId="3405B17B" wp14:textId="77777777">
            <w:pPr>
              <w:pStyle w:val="Titre2"/>
              <w:ind w:left="360"/>
              <w:jc w:val="left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  <w:lang w:val="en-GB" w:eastAsia="en-GB"/>
              </w:rPr>
              <w:t>Is the abstract of the article comprehensive? Do you suggest the addition (or deletion) of some points in this section? Please write your suggestions here.</w:t>
            </w:r>
          </w:p>
          <w:p w:rsidR="00194CD3" w:rsidRDefault="00194CD3" w14:paraId="4B94D5A5" wp14:textId="77777777">
            <w:pPr>
              <w:pStyle w:val="Titre2"/>
              <w:jc w:val="left"/>
              <w:rPr>
                <w:rFonts w:ascii="Times New Roman" w:hAnsi="Times New Roman"/>
                <w:u w:val="single"/>
                <w:lang w:val="en-GB" w:eastAsia="en-GB"/>
              </w:rPr>
            </w:pPr>
          </w:p>
        </w:tc>
        <w:tc>
          <w:tcPr>
            <w:tcW w:w="9357" w:type="dxa"/>
            <w:tcMar/>
          </w:tcPr>
          <w:p w:rsidR="00194CD3" w:rsidRDefault="00194CD3" w14:paraId="4567434F" wp14:textId="77777777">
            <w:pPr>
              <w:ind w:left="360"/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Ophthalmological examination revealed normal best-corrected visual acuity in both eyes, left hypertropia, a well-circumscribed inferior eyelid mass, and limitation of infraduction:1.Please mention the VA of both eyes. 2.Decribe EOM Testing results. Omid </w:t>
            </w:r>
            <w:proofErr w:type="spellStart"/>
            <w:r>
              <w:rPr>
                <w:rFonts w:ascii="Aptos" w:hAnsi="Aptos" w:eastAsia="Aptos" w:cs="Aptos"/>
              </w:rPr>
              <w:t>Infraduction</w:t>
            </w:r>
            <w:proofErr w:type="spellEnd"/>
            <w:r>
              <w:rPr>
                <w:rFonts w:ascii="Aptos" w:hAnsi="Aptos" w:eastAsia="Aptos" w:cs="Aptos"/>
              </w:rPr>
              <w:t xml:space="preserve"> to downgaze. </w:t>
            </w:r>
          </w:p>
          <w:p w:rsidR="00194CD3" w:rsidRDefault="00194CD3" w14:paraId="3DEEC669" wp14:textId="77777777">
            <w:pPr>
              <w:ind w:left="360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194CD3" w:rsidRDefault="00194CD3" w14:paraId="3656B9AB" wp14:textId="77777777">
            <w:pPr>
              <w:ind w:left="360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194CD3" w:rsidRDefault="00194CD3" w14:paraId="45FB0818" wp14:textId="77777777">
            <w:pPr>
              <w:ind w:left="360"/>
              <w:rPr>
                <w:rFonts w:ascii="Aptos" w:hAnsi="Aptos" w:eastAsia="Aptos" w:cs="Aptos"/>
              </w:rPr>
            </w:pPr>
          </w:p>
          <w:p w:rsidR="00194CD3" w:rsidRDefault="00194CD3" w14:paraId="049F31CB" wp14:textId="77777777">
            <w:pPr>
              <w:ind w:left="360"/>
              <w:rPr>
                <w:rFonts w:ascii="Aptos" w:hAnsi="Aptos" w:eastAsia="Aptos" w:cs="Aptos"/>
              </w:rPr>
            </w:pPr>
          </w:p>
          <w:p w:rsidR="00194CD3" w:rsidRDefault="00194CD3" w14:paraId="53128261" wp14:textId="77777777">
            <w:pPr>
              <w:ind w:left="360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442" w:type="dxa"/>
            <w:tcMar/>
          </w:tcPr>
          <w:p w:rsidR="00194CD3" w:rsidP="20938C8E" w:rsidRDefault="00194CD3" w14:paraId="641DB62A" wp14:textId="6AD1ABC7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 w:eastAsia="en-GB"/>
              </w:rPr>
            </w:pPr>
            <w:r w:rsidRPr="20938C8E" w:rsidR="20938C8E">
              <w:rPr>
                <w:rFonts w:ascii="Times New Roman" w:hAnsi="Times New Roman"/>
                <w:b w:val="0"/>
                <w:bCs w:val="0"/>
                <w:lang w:val="fr-FR" w:eastAsia="en-GB"/>
              </w:rPr>
              <w:t xml:space="preserve">1- </w:t>
            </w:r>
            <w:r w:rsidRPr="20938C8E" w:rsidR="2E79A015">
              <w:rPr>
                <w:rFonts w:ascii="Times New Roman" w:hAnsi="Times New Roman"/>
                <w:b w:val="0"/>
                <w:bCs w:val="0"/>
                <w:lang w:val="fr-FR" w:eastAsia="en-GB"/>
              </w:rPr>
              <w:t xml:space="preserve">VA </w:t>
            </w:r>
            <w:r w:rsidRPr="20938C8E" w:rsidR="61DFC21E">
              <w:rPr>
                <w:rFonts w:ascii="Times New Roman" w:hAnsi="Times New Roman"/>
                <w:b w:val="0"/>
                <w:bCs w:val="0"/>
                <w:lang w:val="fr-FR" w:eastAsia="en-GB"/>
              </w:rPr>
              <w:t>in</w:t>
            </w:r>
            <w:r w:rsidRPr="20938C8E" w:rsidR="2E79A015">
              <w:rPr>
                <w:rFonts w:ascii="Times New Roman" w:hAnsi="Times New Roman"/>
                <w:b w:val="0"/>
                <w:bCs w:val="0"/>
                <w:lang w:val="fr-FR" w:eastAsia="en-GB"/>
              </w:rPr>
              <w:t xml:space="preserve"> </w:t>
            </w:r>
            <w:r w:rsidRPr="20938C8E" w:rsidR="2E79A015">
              <w:rPr>
                <w:rFonts w:ascii="Times New Roman" w:hAnsi="Times New Roman"/>
                <w:b w:val="0"/>
                <w:bCs w:val="0"/>
                <w:lang w:val="fr-FR" w:eastAsia="en-GB"/>
              </w:rPr>
              <w:t>both</w:t>
            </w:r>
            <w:r w:rsidRPr="20938C8E" w:rsidR="2E79A015">
              <w:rPr>
                <w:rFonts w:ascii="Times New Roman" w:hAnsi="Times New Roman"/>
                <w:b w:val="0"/>
                <w:bCs w:val="0"/>
                <w:lang w:val="fr-FR" w:eastAsia="en-GB"/>
              </w:rPr>
              <w:t xml:space="preserve"> </w:t>
            </w:r>
            <w:r w:rsidRPr="20938C8E" w:rsidR="2E79A015">
              <w:rPr>
                <w:rFonts w:ascii="Times New Roman" w:hAnsi="Times New Roman"/>
                <w:b w:val="0"/>
                <w:bCs w:val="0"/>
                <w:lang w:val="fr-FR" w:eastAsia="en-GB"/>
              </w:rPr>
              <w:t>eyes</w:t>
            </w:r>
            <w:r w:rsidRPr="20938C8E" w:rsidR="2E79A015">
              <w:rPr>
                <w:rFonts w:ascii="Times New Roman" w:hAnsi="Times New Roman"/>
                <w:b w:val="0"/>
                <w:bCs w:val="0"/>
                <w:lang w:val="fr-FR" w:eastAsia="en-GB"/>
              </w:rPr>
              <w:t xml:space="preserve"> </w:t>
            </w:r>
            <w:r w:rsidRPr="20938C8E" w:rsidR="2E79A015">
              <w:rPr>
                <w:rFonts w:ascii="Times New Roman" w:hAnsi="Times New Roman"/>
                <w:b w:val="0"/>
                <w:bCs w:val="0"/>
                <w:lang w:val="fr-FR" w:eastAsia="en-GB"/>
              </w:rPr>
              <w:t>was</w:t>
            </w:r>
            <w:r w:rsidRPr="20938C8E" w:rsidR="2E79A015">
              <w:rPr>
                <w:rFonts w:ascii="Times New Roman" w:hAnsi="Times New Roman"/>
                <w:b w:val="0"/>
                <w:bCs w:val="0"/>
                <w:lang w:val="fr-FR" w:eastAsia="en-GB"/>
              </w:rPr>
              <w:t xml:space="preserve"> </w:t>
            </w:r>
            <w:r w:rsidRPr="20938C8E" w:rsidR="2820BF14">
              <w:rPr>
                <w:rFonts w:ascii="Times New Roman" w:hAnsi="Times New Roman"/>
                <w:b w:val="0"/>
                <w:bCs w:val="0"/>
                <w:lang w:val="fr-FR" w:eastAsia="en-GB"/>
              </w:rPr>
              <w:t>20/20</w:t>
            </w:r>
          </w:p>
          <w:p w:rsidR="00194CD3" w:rsidP="20938C8E" w:rsidRDefault="00194CD3" w14:paraId="62486C05" wp14:textId="5F9AE53A">
            <w:pPr>
              <w:pStyle w:val="Normal"/>
              <w:rPr>
                <w:lang w:val="en-GB"/>
              </w:rPr>
            </w:pPr>
            <w:r w:rsidRPr="20938C8E" w:rsidR="65EA83D7">
              <w:rPr>
                <w:lang w:val="en-GB"/>
              </w:rPr>
              <w:t>2-ex</w:t>
            </w:r>
            <w:r w:rsidRPr="20938C8E" w:rsidR="115A03D7">
              <w:rPr>
                <w:lang w:val="en-GB"/>
              </w:rPr>
              <w:t xml:space="preserve">traocular muscle testing showed limitation of </w:t>
            </w:r>
            <w:r w:rsidRPr="20938C8E" w:rsidR="3E1A9724">
              <w:rPr>
                <w:lang w:val="en-GB"/>
              </w:rPr>
              <w:t>downgaze</w:t>
            </w:r>
          </w:p>
        </w:tc>
      </w:tr>
      <w:tr xmlns:wp14="http://schemas.microsoft.com/office/word/2010/wordml" w:rsidR="00000000" w:rsidTr="20938C8E" w14:paraId="2D3E1834" wp14:textId="77777777">
        <w:trPr>
          <w:trHeight w:val="704"/>
        </w:trPr>
        <w:tc>
          <w:tcPr>
            <w:tcW w:w="5351" w:type="dxa"/>
            <w:noWrap/>
            <w:tcMar/>
          </w:tcPr>
          <w:p w:rsidR="00194CD3" w:rsidRDefault="00194CD3" w14:paraId="129A0ED8" wp14:textId="77777777">
            <w:pPr>
              <w:pStyle w:val="Titre2"/>
              <w:ind w:left="360"/>
              <w:jc w:val="left"/>
              <w:rPr>
                <w:b w:val="0"/>
                <w:bCs w:val="0"/>
                <w:u w:val="single"/>
                <w:lang w:val="en-GB" w:eastAsia="en-GB"/>
              </w:rPr>
            </w:pPr>
            <w:r>
              <w:rPr>
                <w:rFonts w:ascii="Times New Roman" w:hAnsi="Times New Roman"/>
                <w:lang w:val="en-GB" w:eastAsia="en-GB"/>
              </w:rPr>
              <w:t>Is the manuscript scientifically, correct? Please write here.</w:t>
            </w:r>
          </w:p>
        </w:tc>
        <w:tc>
          <w:tcPr>
            <w:tcW w:w="9357" w:type="dxa"/>
            <w:tcMar/>
          </w:tcPr>
          <w:p w:rsidR="00194CD3" w:rsidRDefault="00194CD3" w14:paraId="690C4519" wp14:textId="77777777">
            <w:pPr>
              <w:pStyle w:val="Paragraphedeliste"/>
              <w:ind w:left="0"/>
              <w:rPr>
                <w:bCs/>
                <w:sz w:val="20"/>
                <w:szCs w:val="20"/>
                <w:lang w:val="en-GB" w:eastAsia="en-GB"/>
              </w:rPr>
            </w:pPr>
            <w:r>
              <w:rPr>
                <w:bCs/>
                <w:sz w:val="20"/>
                <w:szCs w:val="20"/>
                <w:lang w:val="en-GB" w:eastAsia="en-GB"/>
              </w:rPr>
              <w:t>Yes it is scientifically correct</w:t>
            </w:r>
          </w:p>
        </w:tc>
        <w:tc>
          <w:tcPr>
            <w:tcW w:w="6442" w:type="dxa"/>
            <w:tcMar/>
          </w:tcPr>
          <w:p w:rsidR="00194CD3" w:rsidRDefault="00194CD3" w14:paraId="4101652C" wp14:textId="427879C1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 w:eastAsia="en-GB"/>
              </w:rPr>
            </w:pPr>
            <w:r w:rsidRPr="20938C8E" w:rsidR="7458B518">
              <w:rPr>
                <w:rFonts w:ascii="Times New Roman" w:hAnsi="Times New Roman"/>
                <w:b w:val="0"/>
                <w:bCs w:val="0"/>
                <w:lang w:val="en-GB" w:eastAsia="en-GB"/>
              </w:rPr>
              <w:t>yes</w:t>
            </w:r>
          </w:p>
        </w:tc>
      </w:tr>
      <w:tr xmlns:wp14="http://schemas.microsoft.com/office/word/2010/wordml" w:rsidR="00000000" w:rsidTr="20938C8E" w14:paraId="6B37003C" wp14:textId="77777777">
        <w:trPr>
          <w:trHeight w:val="703"/>
        </w:trPr>
        <w:tc>
          <w:tcPr>
            <w:tcW w:w="5351" w:type="dxa"/>
            <w:noWrap/>
            <w:tcMar/>
          </w:tcPr>
          <w:p w:rsidR="00194CD3" w:rsidRDefault="00194CD3" w14:paraId="6D68EF76" wp14:textId="77777777">
            <w:pPr>
              <w:ind w:left="360"/>
              <w:rPr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Mar/>
          </w:tcPr>
          <w:p w:rsidR="00194CD3" w:rsidRDefault="00194CD3" w14:paraId="660E16FC" wp14:textId="77777777">
            <w:pPr>
              <w:pStyle w:val="Paragraphedeliste"/>
              <w:ind w:left="0"/>
              <w:rPr>
                <w:bCs/>
                <w:sz w:val="20"/>
                <w:szCs w:val="20"/>
                <w:lang w:val="en-GB" w:eastAsia="en-GB"/>
              </w:rPr>
            </w:pPr>
            <w:r>
              <w:rPr>
                <w:bCs/>
                <w:sz w:val="20"/>
                <w:szCs w:val="20"/>
                <w:lang w:val="en-GB" w:eastAsia="en-GB"/>
              </w:rPr>
              <w:t xml:space="preserve">Sufficient </w:t>
            </w:r>
          </w:p>
        </w:tc>
        <w:tc>
          <w:tcPr>
            <w:tcW w:w="6442" w:type="dxa"/>
            <w:tcMar/>
          </w:tcPr>
          <w:p w:rsidR="00194CD3" w:rsidRDefault="00194CD3" w14:paraId="4B99056E" wp14:textId="17EB691B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 w:eastAsia="en-GB"/>
              </w:rPr>
            </w:pPr>
            <w:r w:rsidRPr="20938C8E" w:rsidR="001FEFBB">
              <w:rPr>
                <w:rFonts w:ascii="Times New Roman" w:hAnsi="Times New Roman"/>
                <w:b w:val="0"/>
                <w:bCs w:val="0"/>
                <w:lang w:val="en-GB" w:eastAsia="en-GB"/>
              </w:rPr>
              <w:t>yes</w:t>
            </w:r>
          </w:p>
        </w:tc>
      </w:tr>
      <w:tr xmlns:wp14="http://schemas.microsoft.com/office/word/2010/wordml" w:rsidR="00000000" w:rsidTr="20938C8E" w14:paraId="5B4B0210" wp14:textId="77777777">
        <w:trPr>
          <w:trHeight w:val="386"/>
        </w:trPr>
        <w:tc>
          <w:tcPr>
            <w:tcW w:w="5351" w:type="dxa"/>
            <w:noWrap/>
            <w:tcMar/>
          </w:tcPr>
          <w:p w:rsidR="00194CD3" w:rsidRDefault="00194CD3" w14:paraId="38B4B1DF" wp14:textId="77777777">
            <w:pPr>
              <w:pStyle w:val="Titre2"/>
              <w:ind w:left="360"/>
              <w:jc w:val="left"/>
              <w:rPr>
                <w:rFonts w:ascii="Times New Roman" w:hAnsi="Times New Roman"/>
                <w:bCs w:val="0"/>
                <w:lang w:val="en-GB" w:eastAsia="en-GB"/>
              </w:rPr>
            </w:pPr>
            <w:r>
              <w:rPr>
                <w:rFonts w:ascii="Times New Roman" w:hAnsi="Times New Roman"/>
                <w:bCs w:val="0"/>
                <w:lang w:val="en-GB" w:eastAsia="en-GB"/>
              </w:rPr>
              <w:t>Is the language/English quality of the article suitable for scholarly communications?</w:t>
            </w:r>
          </w:p>
          <w:p w:rsidR="00194CD3" w:rsidRDefault="00194CD3" w14:paraId="1299C43A" wp14:textId="7777777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57" w:type="dxa"/>
            <w:tcMar/>
          </w:tcPr>
          <w:p w:rsidR="00194CD3" w:rsidRDefault="00194CD3" w14:paraId="55239733" wp14:textId="77777777">
            <w:pPr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Yes</w:t>
            </w:r>
          </w:p>
        </w:tc>
        <w:tc>
          <w:tcPr>
            <w:tcW w:w="6442" w:type="dxa"/>
            <w:tcMar/>
          </w:tcPr>
          <w:p w:rsidR="00194CD3" w:rsidRDefault="00194CD3" w14:paraId="4DDBEF00" wp14:textId="6AC3933A">
            <w:pPr>
              <w:rPr>
                <w:sz w:val="20"/>
                <w:szCs w:val="20"/>
                <w:lang w:val="en-GB" w:eastAsia="en-GB"/>
              </w:rPr>
            </w:pPr>
            <w:r w:rsidRPr="20938C8E" w:rsidR="3445CDDA">
              <w:rPr>
                <w:sz w:val="20"/>
                <w:szCs w:val="20"/>
                <w:lang w:val="en-GB" w:eastAsia="en-GB"/>
              </w:rPr>
              <w:t>yes</w:t>
            </w:r>
          </w:p>
        </w:tc>
      </w:tr>
      <w:tr xmlns:wp14="http://schemas.microsoft.com/office/word/2010/wordml" w:rsidR="00000000" w:rsidTr="20938C8E" w14:paraId="6CFCA8F4" wp14:textId="77777777">
        <w:trPr>
          <w:trHeight w:val="2728"/>
        </w:trPr>
        <w:tc>
          <w:tcPr>
            <w:tcW w:w="5351" w:type="dxa"/>
            <w:noWrap/>
            <w:tcMar/>
          </w:tcPr>
          <w:p w:rsidR="00194CD3" w:rsidRDefault="00194CD3" w14:paraId="33A5ADFC" wp14:textId="77777777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 w:eastAsia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 w:eastAsia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 w:eastAsia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 w:eastAsia="en-GB"/>
              </w:rPr>
              <w:t>comments</w:t>
            </w:r>
          </w:p>
          <w:p w:rsidR="00194CD3" w:rsidRDefault="00194CD3" w14:paraId="3461D779" wp14:textId="7777777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GB"/>
              </w:rPr>
            </w:pPr>
          </w:p>
        </w:tc>
        <w:tc>
          <w:tcPr>
            <w:tcW w:w="9357" w:type="dxa"/>
            <w:tcMar/>
          </w:tcPr>
          <w:p w:rsidR="00194CD3" w:rsidRDefault="00194CD3" w14:paraId="2AB53615" wp14:textId="77777777">
            <w:pPr>
              <w:pStyle w:val="NormalWeb"/>
              <w:spacing w:before="0" w:beforeAutospacing="0" w:after="0" w:afterAutospacing="0"/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visual acuity of 10/10 in both eyes: Please use </w:t>
            </w:r>
            <w:proofErr w:type="spellStart"/>
            <w:r>
              <w:rPr>
                <w:rFonts w:ascii="Aptos" w:hAnsi="Aptos" w:eastAsia="Aptos" w:cs="Aptos"/>
              </w:rPr>
              <w:t>snellen</w:t>
            </w:r>
            <w:proofErr w:type="spellEnd"/>
            <w:r>
              <w:rPr>
                <w:rFonts w:ascii="Aptos" w:hAnsi="Aptos" w:eastAsia="Aptos" w:cs="Aptos"/>
              </w:rPr>
              <w:t xml:space="preserve"> 6 meters</w:t>
            </w:r>
          </w:p>
          <w:p w:rsidR="00194CD3" w:rsidRDefault="00194CD3" w14:paraId="3CF2D8B6" wp14:textId="77777777">
            <w:pPr>
              <w:pStyle w:val="NormalWeb"/>
              <w:spacing w:before="0" w:beforeAutospacing="0" w:after="0" w:afterAutospacing="0"/>
              <w:rPr>
                <w:rFonts w:ascii="Aptos" w:hAnsi="Aptos" w:eastAsia="Aptos" w:cs="Aptos"/>
              </w:rPr>
            </w:pPr>
          </w:p>
          <w:p w:rsidR="00194CD3" w:rsidRDefault="00194CD3" w14:paraId="2EAE6153" wp14:textId="77777777">
            <w:pPr>
              <w:pStyle w:val="NormalWeb"/>
              <w:spacing w:before="0" w:beforeAutospacing="0" w:after="0" w:afterAutospacing="0"/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The mass displaced the globe superiorly without intraocular extension and was associated with grade I exophthalmos. : 1.This is imaging findings. Clinically please mention if proptosis present and if so the measurements. </w:t>
            </w:r>
          </w:p>
          <w:p w:rsidR="00194CD3" w:rsidRDefault="00194CD3" w14:paraId="292B0342" wp14:textId="77777777">
            <w:pPr>
              <w:pStyle w:val="NormalWeb"/>
              <w:spacing w:before="0" w:beforeAutospacing="0" w:after="0" w:afterAutospacing="0"/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>2. Mention the differentials from radiology side.</w:t>
            </w:r>
          </w:p>
          <w:p w:rsidR="00194CD3" w:rsidRDefault="00194CD3" w14:paraId="0FB78278" wp14:textId="77777777">
            <w:pPr>
              <w:pStyle w:val="NormalWeb"/>
              <w:spacing w:before="0" w:beforeAutospacing="0" w:after="0" w:afterAutospacing="0"/>
              <w:rPr>
                <w:rFonts w:ascii="Aptos" w:hAnsi="Aptos" w:eastAsia="Aptos" w:cs="Aptos"/>
              </w:rPr>
            </w:pPr>
          </w:p>
          <w:p w:rsidR="00194CD3" w:rsidRDefault="00194CD3" w14:paraId="3E86F21F" wp14:textId="77777777">
            <w:pPr>
              <w:pStyle w:val="NormalWeb"/>
              <w:spacing w:before="0" w:beforeAutospacing="0" w:after="0" w:afterAutospacing="0"/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Please put arrows to figure 2 </w:t>
            </w:r>
          </w:p>
        </w:tc>
        <w:tc>
          <w:tcPr>
            <w:tcW w:w="6442" w:type="dxa"/>
            <w:tcMar/>
          </w:tcPr>
          <w:p w:rsidR="00194CD3" w:rsidP="20938C8E" w:rsidRDefault="00194CD3" w14:paraId="67341702" wp14:textId="7032A684">
            <w:pPr>
              <w:rPr>
                <w:sz w:val="20"/>
                <w:szCs w:val="20"/>
                <w:lang w:val="en-GB" w:eastAsia="en-GB"/>
              </w:rPr>
            </w:pPr>
            <w:r w:rsidRPr="20938C8E" w:rsidR="59A6DF1C">
              <w:rPr>
                <w:sz w:val="20"/>
                <w:szCs w:val="20"/>
                <w:lang w:val="en-GB" w:eastAsia="en-GB"/>
              </w:rPr>
              <w:t>1-</w:t>
            </w:r>
            <w:r w:rsidRPr="20938C8E" w:rsidR="20A9BC87">
              <w:rPr>
                <w:sz w:val="20"/>
                <w:szCs w:val="20"/>
                <w:lang w:val="en-GB" w:eastAsia="en-GB"/>
              </w:rPr>
              <w:t xml:space="preserve">clinical examination revealed </w:t>
            </w:r>
            <w:r w:rsidRPr="20938C8E" w:rsidR="2DBCD23A">
              <w:rPr>
                <w:sz w:val="20"/>
                <w:szCs w:val="20"/>
                <w:lang w:val="en-GB" w:eastAsia="en-GB"/>
              </w:rPr>
              <w:t>proptosis</w:t>
            </w:r>
            <w:r w:rsidRPr="20938C8E" w:rsidR="20A9BC87">
              <w:rPr>
                <w:sz w:val="20"/>
                <w:szCs w:val="20"/>
                <w:lang w:val="en-GB" w:eastAsia="en-GB"/>
              </w:rPr>
              <w:t xml:space="preserve"> me</w:t>
            </w:r>
            <w:r w:rsidRPr="20938C8E" w:rsidR="2E2752D0">
              <w:rPr>
                <w:sz w:val="20"/>
                <w:szCs w:val="20"/>
                <w:lang w:val="en-GB" w:eastAsia="en-GB"/>
              </w:rPr>
              <w:t>a</w:t>
            </w:r>
            <w:r w:rsidRPr="20938C8E" w:rsidR="20A9BC87">
              <w:rPr>
                <w:sz w:val="20"/>
                <w:szCs w:val="20"/>
                <w:lang w:val="en-GB" w:eastAsia="en-GB"/>
              </w:rPr>
              <w:t>suring</w:t>
            </w:r>
            <w:r w:rsidRPr="20938C8E" w:rsidR="3088B422">
              <w:rPr>
                <w:sz w:val="20"/>
                <w:szCs w:val="20"/>
                <w:lang w:val="en-GB" w:eastAsia="en-GB"/>
              </w:rPr>
              <w:t xml:space="preserve"> </w:t>
            </w:r>
            <w:r w:rsidRPr="20938C8E" w:rsidR="148A66C8">
              <w:rPr>
                <w:sz w:val="20"/>
                <w:szCs w:val="20"/>
                <w:lang w:val="en-GB" w:eastAsia="en-GB"/>
              </w:rPr>
              <w:t xml:space="preserve">23mm in the left eye </w:t>
            </w:r>
          </w:p>
          <w:p w:rsidR="00194CD3" w:rsidP="20938C8E" w:rsidRDefault="00194CD3" w14:paraId="0DFD1C7D" wp14:textId="11C4F8ED">
            <w:pPr>
              <w:rPr>
                <w:sz w:val="20"/>
                <w:szCs w:val="20"/>
                <w:lang w:val="en-GB" w:eastAsia="en-GB"/>
              </w:rPr>
            </w:pPr>
          </w:p>
          <w:p w:rsidR="00194CD3" w:rsidRDefault="00194CD3" w14:paraId="1FC39945" wp14:textId="396AE2D3">
            <w:pPr>
              <w:rPr>
                <w:sz w:val="20"/>
                <w:szCs w:val="20"/>
                <w:lang w:val="en-GB" w:eastAsia="en-GB"/>
              </w:rPr>
            </w:pPr>
            <w:r w:rsidRPr="20938C8E" w:rsidR="79DDB2E2">
              <w:rPr>
                <w:sz w:val="20"/>
                <w:szCs w:val="20"/>
                <w:lang w:val="en-GB" w:eastAsia="en-GB"/>
              </w:rPr>
              <w:t xml:space="preserve">2-the differentials: </w:t>
            </w:r>
            <w:r w:rsidRPr="20938C8E" w:rsidR="79DDB2E2">
              <w:rPr>
                <w:sz w:val="20"/>
                <w:szCs w:val="20"/>
                <w:lang w:val="en-GB" w:eastAsia="en-GB"/>
              </w:rPr>
              <w:t>intraorbital</w:t>
            </w:r>
            <w:r w:rsidRPr="20938C8E" w:rsidR="79DDB2E2">
              <w:rPr>
                <w:sz w:val="20"/>
                <w:szCs w:val="20"/>
                <w:lang w:val="en-GB" w:eastAsia="en-GB"/>
              </w:rPr>
              <w:t xml:space="preserve"> meningioma, </w:t>
            </w:r>
            <w:r w:rsidRPr="20938C8E" w:rsidR="79DDB2E2">
              <w:rPr>
                <w:sz w:val="20"/>
                <w:szCs w:val="20"/>
                <w:lang w:val="en-GB" w:eastAsia="en-GB"/>
              </w:rPr>
              <w:t>neurofirom</w:t>
            </w:r>
            <w:r w:rsidRPr="20938C8E" w:rsidR="3FAF26F1">
              <w:rPr>
                <w:sz w:val="20"/>
                <w:szCs w:val="20"/>
                <w:lang w:val="en-GB" w:eastAsia="en-GB"/>
              </w:rPr>
              <w:t>a</w:t>
            </w:r>
            <w:r w:rsidRPr="20938C8E" w:rsidR="3FAF26F1">
              <w:rPr>
                <w:sz w:val="20"/>
                <w:szCs w:val="20"/>
                <w:lang w:val="en-GB" w:eastAsia="en-GB"/>
              </w:rPr>
              <w:t xml:space="preserve">, orbital lymphoma, cavernous hemangioma </w:t>
            </w:r>
          </w:p>
        </w:tc>
      </w:tr>
    </w:tbl>
    <w:p xmlns:wp14="http://schemas.microsoft.com/office/word/2010/wordml" w:rsidR="00194CD3" w:rsidRDefault="00194CD3" w14:paraId="0562CB0E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 w:eastAsia="en-GB"/>
        </w:rPr>
      </w:pPr>
    </w:p>
    <w:p xmlns:wp14="http://schemas.microsoft.com/office/word/2010/wordml" w:rsidR="00194CD3" w:rsidRDefault="00194CD3" w14:paraId="34CE0A41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 w:eastAsia="en-GB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8554"/>
        <w:gridCol w:w="5618"/>
      </w:tblGrid>
      <w:tr xmlns:wp14="http://schemas.microsoft.com/office/word/2010/wordml" w:rsidR="00000000" w:rsidTr="20938C8E" w14:paraId="5C2AA5B3" wp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noWrap/>
            <w:tcMar>
              <w:left w:w="108" w:type="dxa"/>
              <w:right w:w="108" w:type="dxa"/>
            </w:tcMar>
            <w:vAlign w:val="center"/>
          </w:tcPr>
          <w:p w:rsidR="00194CD3" w:rsidRDefault="00194CD3" w14:paraId="391FDDD7" wp14:textId="7777777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0"/>
                <w:u w:val="single"/>
                <w:lang w:val="en-GB" w:eastAsia="en-GB"/>
              </w:rPr>
            </w:pPr>
            <w:r>
              <w:rPr>
                <w:rFonts w:ascii="Times New Roman" w:cs="Times New Roman"/>
                <w:b/>
                <w:sz w:val="20"/>
                <w:szCs w:val="20"/>
                <w:highlight w:val="yellow"/>
                <w:u w:val="single"/>
                <w:lang w:val="en-GB" w:eastAsia="en-GB"/>
              </w:rPr>
              <w:t>PART  2:</w:t>
            </w:r>
            <w:r>
              <w:rPr>
                <w:rFonts w:ascii="Times New Roman" w:cs="Times New Roman"/>
                <w:b/>
                <w:sz w:val="20"/>
                <w:szCs w:val="20"/>
                <w:u w:val="single"/>
                <w:lang w:val="en-GB" w:eastAsia="en-GB"/>
              </w:rPr>
              <w:t xml:space="preserve"> </w:t>
            </w:r>
          </w:p>
          <w:p w:rsidR="00194CD3" w:rsidRDefault="00194CD3" w14:paraId="62EBF3C5" wp14:textId="7777777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0"/>
                <w:u w:val="single"/>
                <w:lang w:val="en-GB" w:eastAsia="en-GB"/>
              </w:rPr>
            </w:pPr>
          </w:p>
        </w:tc>
      </w:tr>
      <w:tr xmlns:wp14="http://schemas.microsoft.com/office/word/2010/wordml" w:rsidR="00000000" w:rsidTr="20938C8E" w14:paraId="783AB344" wp14:textId="77777777">
        <w:trPr>
          <w:trHeight w:val="935"/>
        </w:trPr>
        <w:tc>
          <w:tcPr>
            <w:tcW w:w="6831" w:type="dxa"/>
            <w:noWrap/>
            <w:tcMar>
              <w:left w:w="108" w:type="dxa"/>
              <w:right w:w="108" w:type="dxa"/>
            </w:tcMar>
            <w:vAlign w:val="center"/>
          </w:tcPr>
          <w:p w:rsidR="00194CD3" w:rsidRDefault="00194CD3" w14:paraId="6D98A12B" wp14:textId="7777777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2" w:type="dxa"/>
            <w:tcMar>
              <w:left w:w="108" w:type="dxa"/>
              <w:right w:w="108" w:type="dxa"/>
            </w:tcMar>
          </w:tcPr>
          <w:p w:rsidR="00194CD3" w:rsidRDefault="00194CD3" w14:paraId="16CB535E" wp14:textId="77777777">
            <w:pPr>
              <w:pStyle w:val="Titre2"/>
              <w:jc w:val="left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  <w:lang w:val="en-GB" w:eastAsia="en-GB"/>
              </w:rPr>
              <w:t>Reviewer’s comment</w:t>
            </w:r>
          </w:p>
        </w:tc>
        <w:tc>
          <w:tcPr>
            <w:tcW w:w="5677" w:type="dxa"/>
            <w:tcMar/>
          </w:tcPr>
          <w:p w:rsidR="00194CD3" w:rsidRDefault="00194CD3" w14:paraId="7A6E4EA3" wp14:textId="7777777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:rsidR="00194CD3" w:rsidRDefault="00194CD3" w14:paraId="2946DB82" wp14:textId="7777777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GB"/>
              </w:rPr>
            </w:pPr>
          </w:p>
        </w:tc>
      </w:tr>
      <w:tr xmlns:wp14="http://schemas.microsoft.com/office/word/2010/wordml" w:rsidR="00000000" w:rsidTr="20938C8E" w14:paraId="738FAC1E" wp14:textId="77777777">
        <w:trPr>
          <w:trHeight w:val="697"/>
        </w:trPr>
        <w:tc>
          <w:tcPr>
            <w:tcW w:w="6831" w:type="dxa"/>
            <w:noWrap/>
            <w:tcMar>
              <w:left w:w="108" w:type="dxa"/>
              <w:right w:w="108" w:type="dxa"/>
            </w:tcMar>
            <w:vAlign w:val="center"/>
          </w:tcPr>
          <w:p w:rsidR="00194CD3" w:rsidRDefault="00194CD3" w14:paraId="045184BF" wp14:textId="7777777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0"/>
                <w:lang w:val="en-GB" w:eastAsia="en-GB"/>
              </w:rPr>
            </w:pPr>
            <w:r>
              <w:rPr>
                <w:rFonts w:ascii="Times New Roman" w:cs="Times New Roman"/>
                <w:b/>
                <w:sz w:val="20"/>
                <w:szCs w:val="20"/>
                <w:lang w:val="en-GB" w:eastAsia="en-GB"/>
              </w:rPr>
              <w:t xml:space="preserve">Are there ethical issues in this manuscript? </w:t>
            </w:r>
          </w:p>
          <w:p w:rsidR="00194CD3" w:rsidRDefault="00194CD3" w14:paraId="5997CC1D" wp14:textId="7777777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2" w:type="dxa"/>
            <w:tcMar>
              <w:left w:w="108" w:type="dxa"/>
              <w:right w:w="108" w:type="dxa"/>
            </w:tcMar>
            <w:vAlign w:val="center"/>
          </w:tcPr>
          <w:p w:rsidR="00194CD3" w:rsidRDefault="00194CD3" w14:paraId="6754860A" wp14:textId="7777777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i/>
                <w:iCs/>
                <w:sz w:val="20"/>
                <w:szCs w:val="20"/>
                <w:u w:val="single"/>
                <w:lang w:val="en-GB" w:eastAsia="en-GB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u w:val="single"/>
                <w:lang w:val="en-GB" w:eastAsia="en-GB"/>
              </w:rPr>
              <w:t>(If yes, Kindly please write down the ethical issues here in detail)</w:t>
            </w:r>
          </w:p>
          <w:p w:rsidR="00194CD3" w:rsidRDefault="00194CD3" w14:paraId="110FFD37" wp14:textId="7777777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sz w:val="20"/>
                <w:szCs w:val="20"/>
              </w:rPr>
            </w:pPr>
          </w:p>
          <w:p w:rsidR="00194CD3" w:rsidRDefault="00194CD3" w14:paraId="65804BD3" wp14:textId="7777777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cs="Times New Roman"/>
                <w:sz w:val="20"/>
                <w:szCs w:val="20"/>
                <w:lang w:val="en-GB" w:eastAsia="en-GB"/>
              </w:rPr>
              <w:t>No</w:t>
            </w:r>
          </w:p>
        </w:tc>
        <w:tc>
          <w:tcPr>
            <w:tcW w:w="5677" w:type="dxa"/>
            <w:tcMar/>
            <w:vAlign w:val="center"/>
          </w:tcPr>
          <w:p w:rsidR="00194CD3" w:rsidRDefault="00194CD3" w14:paraId="6B699379" wp14:textId="77777777">
            <w:pPr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  <w:p w:rsidR="00194CD3" w:rsidRDefault="00194CD3" w14:paraId="3FE9F23F" wp14:textId="77777777">
            <w:pPr>
              <w:rPr>
                <w:rFonts w:eastAsia="Arial Unicode MS"/>
                <w:sz w:val="20"/>
                <w:szCs w:val="20"/>
                <w:lang w:val="en-GB" w:eastAsia="en-GB"/>
              </w:rPr>
            </w:pPr>
          </w:p>
          <w:p w:rsidR="00194CD3" w:rsidRDefault="00194CD3" w14:paraId="1F72F646" wp14:textId="758EC64A">
            <w:pPr>
              <w:rPr>
                <w:rFonts w:eastAsia="Arial Unicode MS"/>
                <w:sz w:val="20"/>
                <w:szCs w:val="20"/>
                <w:lang w:val="en-GB" w:eastAsia="en-GB"/>
              </w:rPr>
            </w:pPr>
            <w:r w:rsidRPr="20938C8E" w:rsidR="7262A535">
              <w:rPr>
                <w:rFonts w:eastAsia="Arial Unicode MS"/>
                <w:sz w:val="20"/>
                <w:szCs w:val="20"/>
                <w:lang w:val="en-GB" w:eastAsia="en-GB"/>
              </w:rPr>
              <w:t>no</w:t>
            </w:r>
          </w:p>
          <w:p w:rsidR="00194CD3" w:rsidRDefault="00194CD3" w14:paraId="08CE6F91" wp14:textId="7777777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sz w:val="20"/>
                <w:szCs w:val="20"/>
                <w:lang w:val="en-GB" w:eastAsia="en-GB"/>
              </w:rPr>
            </w:pPr>
          </w:p>
        </w:tc>
      </w:tr>
      <w:bookmarkEnd w:id="0"/>
      <w:bookmarkEnd w:id="1"/>
    </w:tbl>
    <w:p xmlns:wp14="http://schemas.microsoft.com/office/word/2010/wordml" w:rsidR="00194CD3" w:rsidRDefault="00194CD3" w14:paraId="61CDCEAD" wp14:textId="77777777">
      <w:pPr>
        <w:pStyle w:val="Corpsdetexte"/>
        <w:outlineLvl w:val="0"/>
        <w:rPr>
          <w:rFonts w:ascii="Arial" w:hAnsi="Arial" w:cs="Arial"/>
          <w:sz w:val="20"/>
          <w:szCs w:val="20"/>
          <w:lang w:val="en-GB" w:eastAsia="en-GB"/>
        </w:rPr>
      </w:pPr>
    </w:p>
    <w:sectPr w:rsidR="00194CD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194CD3" w:rsidRDefault="00194CD3" w14:paraId="23DE523C" wp14:textId="77777777">
      <w:r>
        <w:separator/>
      </w:r>
    </w:p>
  </w:endnote>
  <w:endnote w:type="continuationSeparator" w:id="0">
    <w:p xmlns:wp14="http://schemas.microsoft.com/office/word/2010/wordml" w:rsidR="00194CD3" w:rsidRDefault="00194CD3" w14:paraId="52E5622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194CD3" w:rsidRDefault="00194CD3" w14:paraId="5A82D78C" wp14:textId="77777777">
    <w:pPr>
      <w:pStyle w:val="Pieddepage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</w:r>
    <w:r>
      <w:rPr>
        <w:sz w:val="16"/>
      </w:rPr>
      <w:t xml:space="preserve">   </w:t>
    </w:r>
    <w:r>
      <w:rPr>
        <w:sz w:val="16"/>
      </w:rPr>
      <w:tab/>
    </w:r>
    <w:r>
      <w:rPr>
        <w:sz w:val="16"/>
      </w:rPr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194CD3" w:rsidRDefault="00194CD3" w14:paraId="07547A01" wp14:textId="77777777">
      <w:r>
        <w:separator/>
      </w:r>
    </w:p>
  </w:footnote>
  <w:footnote w:type="continuationSeparator" w:id="0">
    <w:p xmlns:wp14="http://schemas.microsoft.com/office/word/2010/wordml" w:rsidR="00194CD3" w:rsidRDefault="00194CD3" w14:paraId="5043CB0F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194CD3" w:rsidRDefault="00194CD3" w14:paraId="6BB9E253" wp14:textId="7777777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 w:eastAsia="en-GB"/>
      </w:rPr>
    </w:pPr>
  </w:p>
  <w:p xmlns:wp14="http://schemas.microsoft.com/office/word/2010/wordml" w:rsidR="00194CD3" w:rsidRDefault="00194CD3" w14:paraId="5B7F750F" wp14:textId="77777777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 w:eastAsia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2">
    <w:nsid w:val="7d2544c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-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3661790"/>
    <w:multiLevelType w:val="hybridMultilevel"/>
    <w:tmpl w:val="4CC6D280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FFFF7C"/>
    <w:multiLevelType w:val="singleLevel"/>
    <w:tmpl w:val="72C8D16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4" w15:restartNumberingAfterBreak="0">
    <w:nsid w:val="0FFFFF7D"/>
    <w:multiLevelType w:val="singleLevel"/>
    <w:tmpl w:val="4A364E8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5" w15:restartNumberingAfterBreak="0">
    <w:nsid w:val="0FFFFF7E"/>
    <w:multiLevelType w:val="singleLevel"/>
    <w:tmpl w:val="E07224D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6" w15:restartNumberingAfterBreak="0">
    <w:nsid w:val="0FFFFF7F"/>
    <w:multiLevelType w:val="singleLevel"/>
    <w:tmpl w:val="924E36A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7" w15:restartNumberingAfterBreak="0">
    <w:nsid w:val="0FFFFF80"/>
    <w:multiLevelType w:val="singleLevel"/>
    <w:tmpl w:val="D6BA41EA"/>
    <w:lvl w:ilvl="0">
      <w:start w:val="1"/>
      <w:numFmt w:val="bullet"/>
      <w:lvlText w:val="●"/>
      <w:lvlJc w:val="left"/>
      <w:pPr>
        <w:tabs>
          <w:tab w:val="num" w:pos="2040"/>
        </w:tabs>
        <w:ind w:left="2040" w:hanging="360"/>
      </w:pPr>
      <w:rPr>
        <w:rFonts w:hint="default" w:ascii="Droid Sans" w:hAnsi="Droid Sans"/>
      </w:rPr>
    </w:lvl>
  </w:abstractNum>
  <w:abstractNum w:abstractNumId="8" w15:restartNumberingAfterBreak="0">
    <w:nsid w:val="0FFFFF81"/>
    <w:multiLevelType w:val="singleLevel"/>
    <w:tmpl w:val="04663F44"/>
    <w:lvl w:ilvl="0">
      <w:start w:val="1"/>
      <w:numFmt w:val="bullet"/>
      <w:lvlText w:val="●"/>
      <w:lvlJc w:val="left"/>
      <w:pPr>
        <w:tabs>
          <w:tab w:val="num" w:pos="1620"/>
        </w:tabs>
        <w:ind w:left="1620" w:hanging="360"/>
      </w:pPr>
      <w:rPr>
        <w:rFonts w:hint="default" w:ascii="Droid Sans" w:hAnsi="Droid Sans"/>
      </w:rPr>
    </w:lvl>
  </w:abstractNum>
  <w:abstractNum w:abstractNumId="9" w15:restartNumberingAfterBreak="0">
    <w:nsid w:val="0FFFFF82"/>
    <w:multiLevelType w:val="singleLevel"/>
    <w:tmpl w:val="8BF0DA9A"/>
    <w:lvl w:ilvl="0">
      <w:start w:val="1"/>
      <w:numFmt w:val="bullet"/>
      <w:lvlText w:val="●"/>
      <w:lvlJc w:val="left"/>
      <w:pPr>
        <w:tabs>
          <w:tab w:val="num" w:pos="1200"/>
        </w:tabs>
        <w:ind w:left="1200" w:hanging="360"/>
      </w:pPr>
      <w:rPr>
        <w:rFonts w:hint="default" w:ascii="Droid Sans" w:hAnsi="Droid Sans"/>
      </w:rPr>
    </w:lvl>
  </w:abstractNum>
  <w:abstractNum w:abstractNumId="10" w15:restartNumberingAfterBreak="0">
    <w:nsid w:val="0FFFFF83"/>
    <w:multiLevelType w:val="singleLevel"/>
    <w:tmpl w:val="E46A3E4C"/>
    <w:lvl w:ilvl="0">
      <w:start w:val="1"/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hint="default" w:ascii="Droid Sans" w:hAnsi="Droid Sans"/>
      </w:rPr>
    </w:lvl>
  </w:abstractNum>
  <w:abstractNum w:abstractNumId="11" w15:restartNumberingAfterBreak="0">
    <w:nsid w:val="0FFFFF88"/>
    <w:multiLevelType w:val="singleLevel"/>
    <w:tmpl w:val="38FA5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FFFFF89"/>
    <w:multiLevelType w:val="singleLevel"/>
    <w:tmpl w:val="3E443E66"/>
    <w:lvl w:ilvl="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hint="default" w:ascii="Droid Sans" w:hAnsi="Droid Sans"/>
      </w:rPr>
    </w:lvl>
  </w:abstractNum>
  <w:abstractNum w:abstractNumId="13" w15:restartNumberingAfterBreak="0">
    <w:nsid w:val="168F2803"/>
    <w:multiLevelType w:val="hybridMultilevel"/>
    <w:tmpl w:val="8EA490AE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4" w15:restartNumberingAfterBreak="0">
    <w:nsid w:val="1ABC64E6"/>
    <w:multiLevelType w:val="hybridMultilevel"/>
    <w:tmpl w:val="8354AF6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D73003C"/>
    <w:multiLevelType w:val="hybridMultilevel"/>
    <w:tmpl w:val="3F40CC9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 w:ascii="Arial" w:hAnsi="Arial" w:cs="Arial"/>
      </w:r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2D1B1E99"/>
    <w:multiLevelType w:val="hybridMultilevel"/>
    <w:tmpl w:val="8BBC53A8"/>
    <w:lvl w:ilvl="0" w:tplc="FFFFFFFF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334520FD"/>
    <w:multiLevelType w:val="hybridMultilevel"/>
    <w:tmpl w:val="F056A86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4F00EC9"/>
    <w:multiLevelType w:val="hybridMultilevel"/>
    <w:tmpl w:val="423697E0"/>
    <w:lvl w:ilvl="0" w:tplc="FFFFFFFF">
      <w:start w:val="1"/>
      <w:numFmt w:val="decimal"/>
      <w:lvlText w:val="(%1)"/>
      <w:lvlJc w:val="left"/>
      <w:pPr>
        <w:tabs>
          <w:tab w:val="num" w:pos="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  <w:ind w:left="117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1890" w:hanging="18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61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33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405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477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49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210" w:hanging="180"/>
      </w:pPr>
    </w:lvl>
  </w:abstractNum>
  <w:abstractNum w:abstractNumId="19" w15:restartNumberingAfterBreak="0">
    <w:nsid w:val="3B83476B"/>
    <w:multiLevelType w:val="hybridMultilevel"/>
    <w:tmpl w:val="33C0B2FE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8E05504"/>
    <w:multiLevelType w:val="hybridMultilevel"/>
    <w:tmpl w:val="694039D8"/>
    <w:lvl w:ilvl="0" w:tplc="FFFFFFFF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hint="default" w:ascii="Wingdings" w:hAnsi="Wingdings"/>
      </w:rPr>
    </w:lvl>
  </w:abstractNum>
  <w:abstractNum w:abstractNumId="21" w15:restartNumberingAfterBreak="0">
    <w:nsid w:val="635F7C6B"/>
    <w:multiLevelType w:val="hybridMultilevel"/>
    <w:tmpl w:val="AA9E1FFE"/>
    <w:lvl w:ilvl="0" w:tplc="FFFFFFFF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hint="default" w:ascii="Wingdings" w:hAnsi="Wingdings"/>
      </w:rPr>
    </w:lvl>
  </w:abstractNum>
  <w:num w:numId="23">
    <w:abstractNumId w:val="22"/>
  </w:num>
  <w:num w:numId="1" w16cid:durableId="452990952">
    <w:abstractNumId w:val="0"/>
  </w:num>
  <w:num w:numId="2" w16cid:durableId="1538855993">
    <w:abstractNumId w:val="1"/>
  </w:num>
  <w:num w:numId="3" w16cid:durableId="2000763685">
    <w:abstractNumId w:val="2"/>
  </w:num>
  <w:num w:numId="4" w16cid:durableId="1018703168">
    <w:abstractNumId w:val="13"/>
  </w:num>
  <w:num w:numId="5" w16cid:durableId="741297213">
    <w:abstractNumId w:val="14"/>
  </w:num>
  <w:num w:numId="6" w16cid:durableId="51775279">
    <w:abstractNumId w:val="15"/>
  </w:num>
  <w:num w:numId="7" w16cid:durableId="1301299329">
    <w:abstractNumId w:val="16"/>
  </w:num>
  <w:num w:numId="8" w16cid:durableId="1203249267">
    <w:abstractNumId w:val="17"/>
  </w:num>
  <w:num w:numId="9" w16cid:durableId="645861242">
    <w:abstractNumId w:val="18"/>
  </w:num>
  <w:num w:numId="10" w16cid:durableId="1644847996">
    <w:abstractNumId w:val="19"/>
  </w:num>
  <w:num w:numId="11" w16cid:durableId="1353647340">
    <w:abstractNumId w:val="20"/>
  </w:num>
  <w:num w:numId="12" w16cid:durableId="1882159570">
    <w:abstractNumId w:val="21"/>
  </w:num>
  <w:num w:numId="13" w16cid:durableId="793712275">
    <w:abstractNumId w:val="12"/>
  </w:num>
  <w:num w:numId="14" w16cid:durableId="886795403">
    <w:abstractNumId w:val="11"/>
  </w:num>
  <w:num w:numId="15" w16cid:durableId="1282418598">
    <w:abstractNumId w:val="10"/>
  </w:num>
  <w:num w:numId="16" w16cid:durableId="1327054450">
    <w:abstractNumId w:val="9"/>
  </w:num>
  <w:num w:numId="17" w16cid:durableId="1485270857">
    <w:abstractNumId w:val="8"/>
  </w:num>
  <w:num w:numId="18" w16cid:durableId="607322503">
    <w:abstractNumId w:val="7"/>
  </w:num>
  <w:num w:numId="19" w16cid:durableId="1374964773">
    <w:abstractNumId w:val="6"/>
  </w:num>
  <w:num w:numId="20" w16cid:durableId="2119332846">
    <w:abstractNumId w:val="5"/>
  </w:num>
  <w:num w:numId="21" w16cid:durableId="1001547596">
    <w:abstractNumId w:val="4"/>
  </w:num>
  <w:num w:numId="22" w16cid:durableId="352346327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60"/>
  <w:embedSystemFont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efaultTableStyle w:val="Normal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86"/>
    <w:rsid w:val="00194CD3"/>
    <w:rsid w:val="001FEFBB"/>
    <w:rsid w:val="00D37386"/>
    <w:rsid w:val="01E23B09"/>
    <w:rsid w:val="060033D3"/>
    <w:rsid w:val="0848ABDA"/>
    <w:rsid w:val="091B0C0F"/>
    <w:rsid w:val="0A74B0D2"/>
    <w:rsid w:val="0DA2BBAC"/>
    <w:rsid w:val="115A03D7"/>
    <w:rsid w:val="148A66C8"/>
    <w:rsid w:val="1B33FC6C"/>
    <w:rsid w:val="1B516BE9"/>
    <w:rsid w:val="202A9C7B"/>
    <w:rsid w:val="20938C8E"/>
    <w:rsid w:val="20A8FC3F"/>
    <w:rsid w:val="20A9BC87"/>
    <w:rsid w:val="2378A3C5"/>
    <w:rsid w:val="2378A3C5"/>
    <w:rsid w:val="2779115E"/>
    <w:rsid w:val="2820BF14"/>
    <w:rsid w:val="2DBCD23A"/>
    <w:rsid w:val="2E2752D0"/>
    <w:rsid w:val="2E4A45A5"/>
    <w:rsid w:val="2E79A015"/>
    <w:rsid w:val="2F206035"/>
    <w:rsid w:val="3088B422"/>
    <w:rsid w:val="3445CDDA"/>
    <w:rsid w:val="38EC98DF"/>
    <w:rsid w:val="3C0FA113"/>
    <w:rsid w:val="3E1A9724"/>
    <w:rsid w:val="3F2038BF"/>
    <w:rsid w:val="3F2038BF"/>
    <w:rsid w:val="3FAF26F1"/>
    <w:rsid w:val="46B35A26"/>
    <w:rsid w:val="52DE40A1"/>
    <w:rsid w:val="59A6DF1C"/>
    <w:rsid w:val="5BFA863C"/>
    <w:rsid w:val="5BFA863C"/>
    <w:rsid w:val="61DFC21E"/>
    <w:rsid w:val="65EA83D7"/>
    <w:rsid w:val="691E9773"/>
    <w:rsid w:val="697CA19C"/>
    <w:rsid w:val="6A69D3EC"/>
    <w:rsid w:val="6B0E8252"/>
    <w:rsid w:val="6B0E8252"/>
    <w:rsid w:val="6BCA26EF"/>
    <w:rsid w:val="6EA9771D"/>
    <w:rsid w:val="6FA90A66"/>
    <w:rsid w:val="7057B15B"/>
    <w:rsid w:val="7262A535"/>
    <w:rsid w:val="7458B518"/>
    <w:rsid w:val="75BABD7B"/>
    <w:rsid w:val="75D6A189"/>
    <w:rsid w:val="79DDB2E2"/>
    <w:rsid w:val="7D2A8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8D03333"/>
  <w15:chartTrackingRefBased/>
  <w15:docId w15:val="{6544240B-9206-4A6C-8A5E-9FC8024A80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Droid Sans" w:hAnsi="Droid Sans" w:eastAsia="Courier New" w:cs="Droid Sans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Helvetica" w:hAnsi="Helvetica" w:eastAsia="MS Mincho" w:cs="Helvetica"/>
      <w:b/>
      <w:bCs/>
      <w:sz w:val="20"/>
      <w:szCs w:val="20"/>
      <w:lang w:val="fr-FR" w:eastAsia="fr-FR"/>
    </w:rPr>
  </w:style>
  <w:style w:type="paragraph" w:styleId="Titre3">
    <w:name w:val="heading 3"/>
    <w:basedOn w:val="Normal"/>
    <w:next w:val="Normal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Titre4">
    <w:name w:val="heading 4"/>
    <w:basedOn w:val="Normal"/>
    <w:qFormat/>
    <w:pPr>
      <w:spacing w:before="100" w:beforeAutospacing="1" w:after="100" w:afterAutospacing="1"/>
      <w:outlineLvl w:val="3"/>
    </w:pPr>
    <w:rPr>
      <w:rFonts w:ascii="Arial Unicode MS" w:eastAsia="Arial Unicode MS" w:cs="Arial Unicode MS"/>
      <w:b/>
      <w:bCs/>
    </w:rPr>
  </w:style>
  <w:style w:type="character" w:styleId="Policepardfaut" w:default="1">
    <w:name w:val="Default Paragraph Font"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styleId="Corpsdetexte">
    <w:name w:val="Body Text"/>
    <w:basedOn w:val="Normal"/>
    <w:pPr>
      <w:jc w:val="both"/>
    </w:pPr>
    <w:rPr>
      <w:rFonts w:ascii="Helvetica" w:hAnsi="Helvetica" w:eastAsia="MS Mincho" w:cs="Helvetica"/>
      <w:lang w:val="fr-FR" w:eastAsia="fr-FR"/>
    </w:rPr>
  </w:style>
  <w:style w:type="paragraph" w:styleId="En-tte">
    <w:name w:val="header"/>
    <w:basedOn w:val="Normal"/>
    <w:pPr>
      <w:tabs>
        <w:tab w:val="center" w:pos="4680"/>
        <w:tab w:val="right" w:pos="9360"/>
      </w:tabs>
    </w:pPr>
  </w:style>
  <w:style w:type="paragraph" w:styleId="Pieddepage">
    <w:name w:val="footer"/>
    <w:basedOn w:val="Normal"/>
    <w:pPr>
      <w:tabs>
        <w:tab w:val="center" w:pos="4513"/>
        <w:tab w:val="right" w:pos="9026"/>
      </w:tabs>
    </w:pPr>
  </w:style>
  <w:style w:type="character" w:styleId="Lienhypertexte">
    <w:name w:val="Hyperlink"/>
    <w:rPr>
      <w:color w:val="0000FF"/>
      <w:u w:val="single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Rvision">
    <w:name w:val="Revision"/>
    <w:rPr>
      <w:rFonts w:ascii="Calibri" w:hAnsi="Calibri" w:eastAsia="SimSun" w:cs="Times New Roman"/>
      <w:sz w:val="22"/>
      <w:szCs w:val="22"/>
      <w:lang w:val="en-US" w:eastAsia="en-US"/>
    </w:rPr>
  </w:style>
  <w:style w:type="character" w:styleId="Lienhypertextesuivivisit">
    <w:name w:val="FollowedHyperlink"/>
    <w:rPr>
      <w:color w:val="800080"/>
      <w:u w:val="single"/>
    </w:rPr>
  </w:style>
  <w:style w:type="character" w:styleId="Mentionnonrsolue">
    <w:name w:val="Unresolved Mention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hyperlink" Target="https://journalor.com/index.php/OR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anonymous</dc:creator>
  <keywords/>
  <lastModifiedBy>asmae na</lastModifiedBy>
  <revision>116</revision>
  <dcterms:created xsi:type="dcterms:W3CDTF">2025-12-22T13:53:00.0000000Z</dcterms:created>
  <dcterms:modified xsi:type="dcterms:W3CDTF">2025-12-22T15:24:06.1244586Z</dcterms:modified>
</coreProperties>
</file>