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83B46" w:rsidRPr="00DC2ACF" w:rsidRDefault="00883B4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83B46" w:rsidRPr="00DC2ACF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883B46" w:rsidRPr="00DC2ACF" w:rsidRDefault="00883B4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883B46" w:rsidRPr="00DC2ACF">
        <w:trPr>
          <w:trHeight w:val="290"/>
        </w:trPr>
        <w:tc>
          <w:tcPr>
            <w:tcW w:w="5167" w:type="dxa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3B46" w:rsidRPr="00DC2ACF" w:rsidRDefault="009B3E44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DC2ACF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Pharmaceutical Research International</w:t>
              </w:r>
            </w:hyperlink>
            <w:r w:rsidRPr="00DC2ACF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883B46" w:rsidRPr="00DC2ACF">
        <w:trPr>
          <w:trHeight w:val="290"/>
        </w:trPr>
        <w:tc>
          <w:tcPr>
            <w:tcW w:w="5167" w:type="dxa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Ms_JPRI_149092</w:t>
            </w:r>
          </w:p>
        </w:tc>
      </w:tr>
      <w:tr w:rsidR="00883B46" w:rsidRPr="00DC2ACF">
        <w:trPr>
          <w:trHeight w:val="650"/>
        </w:trPr>
        <w:tc>
          <w:tcPr>
            <w:tcW w:w="5167" w:type="dxa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The cold chain of biotherapies within a hospital </w:t>
            </w:r>
            <w:proofErr w:type="gramStart"/>
            <w:r w:rsidRPr="00DC2AC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pharmacy :</w:t>
            </w:r>
            <w:proofErr w:type="gramEnd"/>
            <w:r w:rsidRPr="00DC2AC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Evaluation of the process and dispensing practices.</w:t>
            </w:r>
          </w:p>
        </w:tc>
      </w:tr>
      <w:tr w:rsidR="00883B46" w:rsidRPr="00DC2ACF">
        <w:trPr>
          <w:trHeight w:val="332"/>
        </w:trPr>
        <w:tc>
          <w:tcPr>
            <w:tcW w:w="5167" w:type="dxa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883B46" w:rsidRPr="00DC2ACF" w:rsidRDefault="00883B46">
      <w:pPr>
        <w:rPr>
          <w:rFonts w:ascii="Arial" w:hAnsi="Arial" w:cs="Arial"/>
          <w:sz w:val="20"/>
          <w:szCs w:val="20"/>
        </w:rPr>
      </w:pPr>
      <w:bookmarkStart w:id="0" w:name="_c4q2y1wc2mv3" w:colFirst="0" w:colLast="0"/>
      <w:bookmarkEnd w:id="0"/>
    </w:p>
    <w:tbl>
      <w:tblPr>
        <w:tblStyle w:val="a0"/>
        <w:tblW w:w="21060" w:type="dxa"/>
        <w:tblInd w:w="-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33"/>
        <w:gridCol w:w="9357"/>
        <w:gridCol w:w="6370"/>
      </w:tblGrid>
      <w:tr w:rsidR="00883B46" w:rsidRPr="00DC2ACF" w:rsidTr="00665328">
        <w:tc>
          <w:tcPr>
            <w:tcW w:w="21060" w:type="dxa"/>
            <w:gridSpan w:val="3"/>
            <w:tcBorders>
              <w:top w:val="nil"/>
              <w:left w:val="nil"/>
              <w:right w:val="nil"/>
            </w:tcBorders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</w:rPr>
              <w:t>PART  1:</w:t>
            </w: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Comments</w:t>
            </w:r>
          </w:p>
          <w:p w:rsidR="00883B46" w:rsidRPr="00DC2ACF" w:rsidRDefault="00883B4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83B46" w:rsidRPr="00DC2ACF" w:rsidTr="00665328">
        <w:tc>
          <w:tcPr>
            <w:tcW w:w="5333" w:type="dxa"/>
          </w:tcPr>
          <w:p w:rsidR="00883B46" w:rsidRPr="00DC2ACF" w:rsidRDefault="00883B4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Reviewer’s comment</w:t>
            </w:r>
          </w:p>
          <w:p w:rsidR="00883B46" w:rsidRPr="00DC2ACF" w:rsidRDefault="009B3E44">
            <w:pPr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883B46" w:rsidRPr="00DC2ACF" w:rsidRDefault="00883B4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70" w:type="dxa"/>
          </w:tcPr>
          <w:p w:rsidR="00883B46" w:rsidRPr="00DC2ACF" w:rsidRDefault="009B3E44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C2ACF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83B46" w:rsidRPr="00DC2ACF" w:rsidRDefault="00883B4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883B46" w:rsidRPr="00DC2ACF" w:rsidTr="00665328">
        <w:trPr>
          <w:trHeight w:val="1264"/>
        </w:trPr>
        <w:tc>
          <w:tcPr>
            <w:tcW w:w="5333" w:type="dxa"/>
          </w:tcPr>
          <w:p w:rsidR="00883B46" w:rsidRPr="00DC2ACF" w:rsidRDefault="009B3E4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883B46" w:rsidRPr="00DC2ACF" w:rsidRDefault="00883B4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The manuscript shows the strict requirements for storage of cold medicines. It also provides t</w:t>
            </w: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he strict storage roles of biopharmaceuticals as monoclonal antibodies. It shows also storage of cold creams and suppositories. It defines the temperature required to protect medications from </w:t>
            </w:r>
            <w:proofErr w:type="spellStart"/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degredation</w:t>
            </w:r>
            <w:proofErr w:type="spellEnd"/>
          </w:p>
        </w:tc>
        <w:tc>
          <w:tcPr>
            <w:tcW w:w="6370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 xml:space="preserve">In this article we just talked about drugs based on </w:t>
            </w: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>monoclonal antibodies which require low storage temperatures</w:t>
            </w:r>
          </w:p>
        </w:tc>
      </w:tr>
      <w:tr w:rsidR="00883B46" w:rsidRPr="00DC2ACF" w:rsidTr="00665328">
        <w:trPr>
          <w:trHeight w:val="1262"/>
        </w:trPr>
        <w:tc>
          <w:tcPr>
            <w:tcW w:w="5333" w:type="dxa"/>
          </w:tcPr>
          <w:p w:rsidR="00883B46" w:rsidRPr="00DC2ACF" w:rsidRDefault="009B3E4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883B46" w:rsidRPr="00DC2ACF" w:rsidRDefault="009B3E4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883B46" w:rsidRPr="00DC2ACF" w:rsidRDefault="00883B4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883B46" w:rsidRPr="00DC2ACF" w:rsidRDefault="009B3E4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sz w:val="20"/>
                <w:szCs w:val="20"/>
              </w:rPr>
              <w:t>The title of the article is suitable</w:t>
            </w:r>
          </w:p>
        </w:tc>
        <w:tc>
          <w:tcPr>
            <w:tcW w:w="6370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>Yes, it is appropriate and well chosen</w:t>
            </w:r>
          </w:p>
        </w:tc>
      </w:tr>
      <w:tr w:rsidR="00883B46" w:rsidRPr="00DC2ACF" w:rsidTr="00665328">
        <w:trPr>
          <w:trHeight w:val="1262"/>
        </w:trPr>
        <w:tc>
          <w:tcPr>
            <w:tcW w:w="5333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:rsidR="00883B46" w:rsidRPr="00DC2ACF" w:rsidRDefault="00883B4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883B46" w:rsidRPr="00DC2ACF" w:rsidRDefault="009B3E4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sz w:val="20"/>
                <w:szCs w:val="20"/>
              </w:rPr>
              <w:t>The abstract is comprehensive.</w:t>
            </w:r>
          </w:p>
        </w:tc>
        <w:tc>
          <w:tcPr>
            <w:tcW w:w="6370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>I think the abstract is complete</w:t>
            </w:r>
          </w:p>
        </w:tc>
      </w:tr>
      <w:tr w:rsidR="00883B46" w:rsidRPr="00DC2ACF" w:rsidTr="00665328">
        <w:trPr>
          <w:trHeight w:val="704"/>
        </w:trPr>
        <w:tc>
          <w:tcPr>
            <w:tcW w:w="5333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eastAsia="Helvetica Neue" w:hAnsi="Arial" w:cs="Arial"/>
                <w:color w:val="000000"/>
                <w:sz w:val="20"/>
                <w:szCs w:val="20"/>
                <w:u w:val="single"/>
              </w:rPr>
            </w:pP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>The manuscript is scientifically correct</w:t>
            </w:r>
          </w:p>
        </w:tc>
        <w:tc>
          <w:tcPr>
            <w:tcW w:w="6370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>Yes, this is an article that deals with a very important scientific subject</w:t>
            </w:r>
          </w:p>
        </w:tc>
      </w:tr>
      <w:tr w:rsidR="00883B46" w:rsidRPr="00DC2ACF" w:rsidTr="00665328">
        <w:trPr>
          <w:trHeight w:val="703"/>
        </w:trPr>
        <w:tc>
          <w:tcPr>
            <w:tcW w:w="5333" w:type="dxa"/>
          </w:tcPr>
          <w:p w:rsidR="00883B46" w:rsidRPr="00DC2ACF" w:rsidRDefault="009B3E4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 xml:space="preserve">Some references are out-dated but they are acceptable </w:t>
            </w:r>
          </w:p>
        </w:tc>
        <w:tc>
          <w:tcPr>
            <w:tcW w:w="6370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>I searched in several platforms and this is the result</w:t>
            </w:r>
          </w:p>
        </w:tc>
      </w:tr>
      <w:tr w:rsidR="00883B46" w:rsidRPr="00DC2ACF" w:rsidTr="00665328">
        <w:trPr>
          <w:trHeight w:val="386"/>
        </w:trPr>
        <w:tc>
          <w:tcPr>
            <w:tcW w:w="5333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Is the language/English quality of the article suitable for scholarly communications?</w:t>
            </w:r>
          </w:p>
          <w:p w:rsidR="00883B46" w:rsidRPr="00DC2ACF" w:rsidRDefault="00883B4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83B46" w:rsidRPr="00DC2ACF" w:rsidRDefault="009B3E44">
            <w:pPr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sz w:val="20"/>
                <w:szCs w:val="20"/>
              </w:rPr>
              <w:t>The language quality is suitable for scholarly communications</w:t>
            </w:r>
          </w:p>
        </w:tc>
        <w:tc>
          <w:tcPr>
            <w:tcW w:w="6370" w:type="dxa"/>
          </w:tcPr>
          <w:p w:rsidR="00883B46" w:rsidRPr="00DC2ACF" w:rsidRDefault="009B3E44">
            <w:pPr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sz w:val="20"/>
                <w:szCs w:val="20"/>
              </w:rPr>
              <w:t>The language quality is suitable for scholarly communications</w:t>
            </w:r>
          </w:p>
        </w:tc>
      </w:tr>
      <w:tr w:rsidR="00883B46" w:rsidRPr="00DC2ACF" w:rsidTr="00665328">
        <w:trPr>
          <w:trHeight w:val="1178"/>
        </w:trPr>
        <w:tc>
          <w:tcPr>
            <w:tcW w:w="5333" w:type="dxa"/>
          </w:tcPr>
          <w:p w:rsidR="00883B46" w:rsidRPr="00DC2ACF" w:rsidRDefault="009B3E4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Optional/General</w:t>
            </w: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DC2ACF">
              <w:rPr>
                <w:rFonts w:ascii="Arial" w:hAnsi="Arial" w:cs="Arial"/>
                <w:color w:val="000000"/>
                <w:sz w:val="20"/>
                <w:szCs w:val="20"/>
              </w:rPr>
              <w:t>comments</w:t>
            </w:r>
          </w:p>
          <w:p w:rsidR="00883B46" w:rsidRPr="00DC2ACF" w:rsidRDefault="00883B4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:rsidR="00883B46" w:rsidRPr="00DC2ACF" w:rsidRDefault="009B3E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Author should not put space after the two </w:t>
            </w:r>
            <w:proofErr w:type="gramStart"/>
            <w:r w:rsidRPr="00DC2ACF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dots :</w:t>
            </w:r>
            <w:proofErr w:type="gramEnd"/>
          </w:p>
        </w:tc>
        <w:tc>
          <w:tcPr>
            <w:tcW w:w="6370" w:type="dxa"/>
          </w:tcPr>
          <w:p w:rsidR="00883B46" w:rsidRPr="00DC2ACF" w:rsidRDefault="009B3E44">
            <w:pPr>
              <w:rPr>
                <w:rFonts w:ascii="Arial" w:hAnsi="Arial" w:cs="Arial"/>
                <w:sz w:val="20"/>
                <w:szCs w:val="20"/>
              </w:rPr>
            </w:pPr>
            <w:r w:rsidRPr="00DC2ACF">
              <w:rPr>
                <w:rFonts w:ascii="Arial" w:hAnsi="Arial" w:cs="Arial"/>
                <w:sz w:val="20"/>
                <w:szCs w:val="20"/>
              </w:rPr>
              <w:t xml:space="preserve">I will correct it </w:t>
            </w:r>
          </w:p>
        </w:tc>
      </w:tr>
    </w:tbl>
    <w:p w:rsidR="00665328" w:rsidRPr="00DC2ACF" w:rsidRDefault="0066532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GoBack"/>
      <w:bookmarkEnd w:id="1"/>
    </w:p>
    <w:p w:rsidR="00883B46" w:rsidRPr="00DC2ACF" w:rsidRDefault="00883B4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2" w:name="_k8ogerpfiacl" w:colFirst="0" w:colLast="0"/>
      <w:bookmarkEnd w:id="2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883B46" w:rsidRPr="00DC2ACF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3B46" w:rsidRPr="00DC2ACF" w:rsidRDefault="009B3E44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DC2ACF"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DC2ACF"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883B46" w:rsidRPr="00DC2ACF" w:rsidRDefault="00883B4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883B46" w:rsidRPr="00DC2ACF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3B46" w:rsidRPr="00DC2ACF" w:rsidRDefault="00883B4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3B46" w:rsidRPr="00DC2ACF" w:rsidRDefault="009B3E44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3B46" w:rsidRPr="00DC2ACF" w:rsidRDefault="009B3E44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 w:rsidRPr="00DC2ACF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83B46" w:rsidRPr="00DC2ACF" w:rsidRDefault="00883B46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883B46" w:rsidRPr="00DC2ACF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3B46" w:rsidRPr="00DC2ACF" w:rsidRDefault="009B3E44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883B46" w:rsidRPr="00DC2ACF" w:rsidRDefault="00883B4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3B46" w:rsidRPr="00DC2ACF" w:rsidRDefault="009B3E44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DC2AC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DC2AC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DC2ACF"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883B46" w:rsidRPr="00DC2ACF" w:rsidRDefault="00883B4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83B46" w:rsidRPr="00DC2ACF" w:rsidRDefault="00883B4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883B46" w:rsidRPr="00DC2ACF" w:rsidRDefault="009B3E44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DC2ACF">
              <w:rPr>
                <w:rFonts w:ascii="Arial" w:eastAsia="Arial" w:hAnsi="Arial" w:cs="Arial"/>
                <w:sz w:val="20"/>
                <w:szCs w:val="20"/>
              </w:rPr>
              <w:t>No there are no ethical problems in this manuscript.</w:t>
            </w:r>
          </w:p>
          <w:p w:rsidR="00883B46" w:rsidRPr="00DC2ACF" w:rsidRDefault="00883B4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883B46" w:rsidRPr="00DC2ACF" w:rsidRDefault="00883B46">
      <w:pPr>
        <w:rPr>
          <w:rFonts w:ascii="Arial" w:hAnsi="Arial" w:cs="Arial"/>
          <w:sz w:val="20"/>
          <w:szCs w:val="20"/>
        </w:rPr>
      </w:pPr>
    </w:p>
    <w:p w:rsidR="00883B46" w:rsidRPr="00DC2ACF" w:rsidRDefault="00883B46">
      <w:pPr>
        <w:rPr>
          <w:rFonts w:ascii="Arial" w:hAnsi="Arial" w:cs="Arial"/>
          <w:sz w:val="20"/>
          <w:szCs w:val="20"/>
        </w:rPr>
      </w:pPr>
    </w:p>
    <w:p w:rsidR="00883B46" w:rsidRPr="00DC2ACF" w:rsidRDefault="00883B46">
      <w:pPr>
        <w:rPr>
          <w:rFonts w:ascii="Arial" w:hAnsi="Arial" w:cs="Arial"/>
          <w:sz w:val="20"/>
          <w:szCs w:val="20"/>
          <w:u w:val="single"/>
        </w:rPr>
      </w:pPr>
    </w:p>
    <w:p w:rsidR="00883B46" w:rsidRPr="00DC2ACF" w:rsidRDefault="00883B46">
      <w:pPr>
        <w:rPr>
          <w:rFonts w:ascii="Arial" w:hAnsi="Arial" w:cs="Arial"/>
          <w:sz w:val="20"/>
          <w:szCs w:val="20"/>
        </w:rPr>
      </w:pPr>
    </w:p>
    <w:p w:rsidR="00883B46" w:rsidRPr="00DC2ACF" w:rsidRDefault="00883B4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883B46" w:rsidRPr="00DC2ACF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B3E44" w:rsidRDefault="009B3E44">
      <w:r>
        <w:separator/>
      </w:r>
    </w:p>
  </w:endnote>
  <w:endnote w:type="continuationSeparator" w:id="0">
    <w:p w:rsidR="009B3E44" w:rsidRDefault="009B3E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D57EA57-AAB6-4936-8415-316C34FC2E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F7C7E14-8B56-41CC-8A32-168B33B97EA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72189D7-20EE-44C3-8C42-200D74FCC2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3B46" w:rsidRDefault="009B3E44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B3E44" w:rsidRDefault="009B3E44">
      <w:r>
        <w:separator/>
      </w:r>
    </w:p>
  </w:footnote>
  <w:footnote w:type="continuationSeparator" w:id="0">
    <w:p w:rsidR="009B3E44" w:rsidRDefault="009B3E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3B46" w:rsidRDefault="00883B4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883B46" w:rsidRDefault="009B3E44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3B46"/>
    <w:rsid w:val="00665328"/>
    <w:rsid w:val="00883B46"/>
    <w:rsid w:val="009B3E44"/>
    <w:rsid w:val="00DC2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9FFA35"/>
  <w15:docId w15:val="{5173D683-F46D-4D62-B16F-8A7638516C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pri.com/index.php/JPRI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384</Words>
  <Characters>2189</Characters>
  <Application>Microsoft Office Word</Application>
  <DocSecurity>0</DocSecurity>
  <Lines>18</Lines>
  <Paragraphs>5</Paragraphs>
  <ScaleCrop>false</ScaleCrop>
  <Company/>
  <LinksUpToDate>false</LinksUpToDate>
  <CharactersWithSpaces>2568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1137</cp:lastModifiedBy>
  <cp:revision>6</cp:revision>
  <dcterms:created xsi:type="dcterms:W3CDTF">2025-12-01T13:00:00Z</dcterms:created>
  <dcterms:modified xsi:type="dcterms:W3CDTF">2025-12-01T13:14:00Z</dcterms:modified>
</cp:coreProperties>
</file>