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44785" w14:paraId="7133619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89F2C6" w14:textId="77777777" w:rsidR="00602F7D" w:rsidRPr="0084478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844785" w14:paraId="278AFBFF" w14:textId="77777777" w:rsidTr="002643B3">
        <w:trPr>
          <w:trHeight w:val="290"/>
        </w:trPr>
        <w:tc>
          <w:tcPr>
            <w:tcW w:w="1234" w:type="pct"/>
          </w:tcPr>
          <w:p w14:paraId="5B3462AE" w14:textId="77777777" w:rsidR="0000007A" w:rsidRPr="008447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Journal </w:t>
            </w:r>
            <w:proofErr w:type="gramStart"/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name :</w:t>
            </w:r>
            <w:proofErr w:type="gramEnd"/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924B" w14:textId="77777777" w:rsidR="0000007A" w:rsidRPr="00844785" w:rsidRDefault="00571C9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84478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84478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44785" w14:paraId="3A50FCA9" w14:textId="77777777" w:rsidTr="00C63605">
        <w:trPr>
          <w:trHeight w:val="1043"/>
        </w:trPr>
        <w:tc>
          <w:tcPr>
            <w:tcW w:w="1234" w:type="pct"/>
          </w:tcPr>
          <w:p w14:paraId="19F23AAF" w14:textId="77777777" w:rsidR="0000007A" w:rsidRPr="008447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Manuscript </w:t>
            </w:r>
            <w:proofErr w:type="gramStart"/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number :</w:t>
            </w:r>
            <w:proofErr w:type="gramEnd"/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20544" w14:textId="77777777" w:rsidR="0000007A" w:rsidRPr="00844785" w:rsidRDefault="00C90AE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Mrs. JAMMR148548</w:t>
            </w:r>
          </w:p>
        </w:tc>
      </w:tr>
      <w:tr w:rsidR="0000007A" w:rsidRPr="00844785" w14:paraId="3CE000D4" w14:textId="77777777" w:rsidTr="002643B3">
        <w:trPr>
          <w:trHeight w:val="650"/>
        </w:trPr>
        <w:tc>
          <w:tcPr>
            <w:tcW w:w="1234" w:type="pct"/>
          </w:tcPr>
          <w:p w14:paraId="4FF9BC15" w14:textId="77777777" w:rsidR="0000007A" w:rsidRPr="008447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Manuscript </w:t>
            </w:r>
            <w:proofErr w:type="gramStart"/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:</w:t>
            </w:r>
            <w:proofErr w:type="gramEnd"/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13F8E" w14:textId="77777777" w:rsidR="0000007A" w:rsidRPr="00844785" w:rsidRDefault="00C90AE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sz w:val="20"/>
                <w:szCs w:val="20"/>
                <w:lang w:val="pt-BR"/>
              </w:rPr>
              <w:t>EVALUATION OF THE EFFECTIVENESS OF CONTINUOUS GLUCOSE MONITORING IN GLYCEMIC CONTROL OF CHILDREN WITH TYPE 1 DIABETES MELLITUS: A SYSTEMATIC LITERATURE REVIEW</w:t>
            </w:r>
          </w:p>
        </w:tc>
      </w:tr>
      <w:tr w:rsidR="00CF0BBB" w:rsidRPr="00844785" w14:paraId="2D8A7013" w14:textId="77777777" w:rsidTr="002643B3">
        <w:trPr>
          <w:trHeight w:val="332"/>
        </w:trPr>
        <w:tc>
          <w:tcPr>
            <w:tcW w:w="1234" w:type="pct"/>
          </w:tcPr>
          <w:p w14:paraId="788CA179" w14:textId="77777777" w:rsidR="00CF0BBB" w:rsidRPr="0084478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47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Article type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BA4B4" w14:textId="77777777" w:rsidR="00CF0BBB" w:rsidRPr="0084478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DF8F2B" w14:textId="3194DD0B" w:rsidR="001856F5" w:rsidRPr="00844785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1856F5" w:rsidRPr="00844785" w14:paraId="50A75D69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1C8464D3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44785">
              <w:rPr>
                <w:rFonts w:ascii="Arial" w:hAnsi="Arial" w:cs="Arial"/>
                <w:highlight w:val="yellow"/>
                <w:lang w:val="en-GB" w:eastAsia="en-US"/>
              </w:rPr>
              <w:t xml:space="preserve">PART 1: </w:t>
            </w:r>
            <w:r w:rsidRPr="00844785">
              <w:rPr>
                <w:rFonts w:ascii="Arial" w:hAnsi="Arial" w:cs="Arial"/>
                <w:lang w:val="en-GB" w:eastAsia="en-US"/>
              </w:rPr>
              <w:t>Comments</w:t>
            </w:r>
          </w:p>
          <w:p w14:paraId="1E1CC467" w14:textId="77777777" w:rsidR="001856F5" w:rsidRPr="00844785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844785" w14:paraId="409B0DB4" w14:textId="77777777">
        <w:tc>
          <w:tcPr>
            <w:tcW w:w="1265" w:type="pct"/>
            <w:noWrap/>
          </w:tcPr>
          <w:p w14:paraId="3FB7759D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gridSpan w:val="3"/>
          </w:tcPr>
          <w:p w14:paraId="7C27D429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lang w:val="pt-BR" w:eastAsia="en-US"/>
              </w:rPr>
            </w:pPr>
            <w:r w:rsidRPr="00844785">
              <w:rPr>
                <w:rFonts w:ascii="Arial" w:hAnsi="Arial" w:cs="Arial"/>
                <w:lang w:val="pt-BR" w:eastAsia="en-US"/>
              </w:rPr>
              <w:t>Reviewer's comment</w:t>
            </w:r>
          </w:p>
          <w:p w14:paraId="1F0317B7" w14:textId="77777777" w:rsidR="00FE3819" w:rsidRPr="00844785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14:paraId="54B193D5" w14:textId="77777777" w:rsidR="006E3B62" w:rsidRPr="00844785" w:rsidRDefault="006E3B62" w:rsidP="00FE3819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523" w:type="pct"/>
          </w:tcPr>
          <w:p w14:paraId="3B812FBD" w14:textId="77777777" w:rsidR="002B6C68" w:rsidRPr="00844785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pt-BR"/>
              </w:rPr>
            </w:pPr>
            <w:r w:rsidRPr="008447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pt-BR"/>
              </w:rPr>
              <w:t xml:space="preserve">Author's comments </w:t>
            </w:r>
            <w:r w:rsidRPr="00844785">
              <w:rPr>
                <w:rFonts w:ascii="Arial" w:eastAsia="Calibri" w:hAnsi="Arial" w:cs="Arial"/>
                <w:kern w:val="2"/>
                <w:sz w:val="20"/>
                <w:szCs w:val="20"/>
                <w:lang w:val="pt-BR"/>
              </w:rPr>
              <w:t>(Authors are required to write their comments here)</w:t>
            </w:r>
          </w:p>
          <w:p w14:paraId="66114BEF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pt-BR" w:eastAsia="en-US"/>
              </w:rPr>
            </w:pPr>
          </w:p>
        </w:tc>
      </w:tr>
      <w:tr w:rsidR="001856F5" w:rsidRPr="00844785" w14:paraId="3E118F71" w14:textId="77777777">
        <w:trPr>
          <w:trHeight w:val="1264"/>
        </w:trPr>
        <w:tc>
          <w:tcPr>
            <w:tcW w:w="1265" w:type="pct"/>
            <w:noWrap/>
          </w:tcPr>
          <w:p w14:paraId="1769923A" w14:textId="77777777" w:rsidR="001856F5" w:rsidRPr="0084478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Please write a few sentences about the importance of this manuscript to the scientific community. A minimum of 3 to 4 sentences may be required for this section.</w:t>
            </w:r>
          </w:p>
          <w:p w14:paraId="481B7AC2" w14:textId="77777777" w:rsidR="001856F5" w:rsidRPr="00844785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2212" w:type="pct"/>
            <w:gridSpan w:val="3"/>
          </w:tcPr>
          <w:p w14:paraId="61414D73" w14:textId="77777777" w:rsidR="00AD45B4" w:rsidRPr="00844785" w:rsidRDefault="00AD45B4" w:rsidP="00AD45B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20FA" w14:textId="77777777" w:rsidR="00AD45B4" w:rsidRPr="00844785" w:rsidRDefault="00AD45B4" w:rsidP="00C6360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785">
              <w:rPr>
                <w:rFonts w:ascii="Arial" w:eastAsia="Arial" w:hAnsi="Arial" w:cs="Arial"/>
                <w:sz w:val="20"/>
                <w:szCs w:val="20"/>
              </w:rPr>
              <w:t xml:space="preserve">This review identified 109 studies that addressed the use of Continuous Glucose Monitoring (CGM) in children with type 1 diabetes mellitus (T1DM). </w:t>
            </w:r>
            <w:r w:rsidR="00C63605" w:rsidRPr="008447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It highlights the fact that </w:t>
            </w:r>
            <w:r w:rsidR="00C63605" w:rsidRPr="00844785">
              <w:rPr>
                <w:rFonts w:ascii="Arial" w:hAnsi="Arial" w:cs="Arial"/>
                <w:sz w:val="20"/>
                <w:szCs w:val="20"/>
              </w:rPr>
              <w:t>glycemic control in children with type 1 diabetes has been based on intermittent capillary blood glucose monitoring.</w:t>
            </w:r>
          </w:p>
          <w:p w14:paraId="740ED562" w14:textId="77777777" w:rsidR="00AD45B4" w:rsidRPr="00844785" w:rsidRDefault="00AD45B4" w:rsidP="00AD45B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781D0423" w14:textId="77777777" w:rsidR="009C1E64" w:rsidRPr="00844785" w:rsidRDefault="00C72146" w:rsidP="00AD45B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7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34B684" w14:textId="77777777" w:rsidR="00AD45B4" w:rsidRPr="00844785" w:rsidRDefault="00AD45B4" w:rsidP="00C7214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785">
              <w:rPr>
                <w:rFonts w:ascii="Arial" w:hAnsi="Arial" w:cs="Arial"/>
                <w:sz w:val="20"/>
                <w:szCs w:val="20"/>
              </w:rPr>
              <w:t xml:space="preserve">This review documented that the adoption of </w:t>
            </w:r>
            <w:r w:rsidRPr="00844785">
              <w:rPr>
                <w:rFonts w:ascii="Arial" w:eastAsia="Arial" w:hAnsi="Arial" w:cs="Arial"/>
                <w:sz w:val="20"/>
                <w:szCs w:val="20"/>
              </w:rPr>
              <w:t xml:space="preserve">Continuous Glucose Monitoring (CGM) </w:t>
            </w:r>
            <w:r w:rsidR="005A0E24" w:rsidRPr="00844785">
              <w:rPr>
                <w:rFonts w:ascii="Arial" w:hAnsi="Arial" w:cs="Arial"/>
                <w:sz w:val="20"/>
                <w:szCs w:val="20"/>
              </w:rPr>
              <w:t>in pediatric populations dramatically reduced glycemic variability as measured by continuous parameters, in addition to decreasing the time spent in hypoglycemia, particularly during nighttime periods.</w:t>
            </w:r>
          </w:p>
          <w:p w14:paraId="5D4AACE9" w14:textId="77777777" w:rsidR="00AD45B4" w:rsidRPr="00844785" w:rsidRDefault="00AD45B4" w:rsidP="00AD45B4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D84103" w14:textId="77777777" w:rsidR="00C72146" w:rsidRPr="00844785" w:rsidRDefault="00AD45B4" w:rsidP="00C7214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785">
              <w:rPr>
                <w:rFonts w:ascii="Arial" w:hAnsi="Arial" w:cs="Arial"/>
                <w:sz w:val="20"/>
                <w:szCs w:val="20"/>
              </w:rPr>
              <w:t>This review also reported signs of reduced HbA1c in subgroups with consistent sensor use and concluded that the MCG promoted better therapeutic adjustments, leading to greater glycemic stability and a lower risk of severe episodes in the studied age range of 5 to 15 years.</w:t>
            </w:r>
          </w:p>
          <w:p w14:paraId="4742C5D0" w14:textId="77777777" w:rsidR="009C1E64" w:rsidRPr="00844785" w:rsidRDefault="009C1E64" w:rsidP="00AD45B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1523" w:type="pct"/>
          </w:tcPr>
          <w:p w14:paraId="67AB9F77" w14:textId="2323435A" w:rsidR="001856F5" w:rsidRPr="00844785" w:rsidRDefault="0060780F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en-GB" w:eastAsia="en-US"/>
              </w:rPr>
            </w:pPr>
            <w:proofErr w:type="gramStart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Exactly !</w:t>
            </w:r>
            <w:proofErr w:type="gramEnd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 xml:space="preserve"> Thank </w:t>
            </w:r>
            <w:proofErr w:type="gramStart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you !</w:t>
            </w:r>
            <w:proofErr w:type="gramEnd"/>
          </w:p>
        </w:tc>
      </w:tr>
      <w:tr w:rsidR="001856F5" w:rsidRPr="00844785" w14:paraId="7B5608B2" w14:textId="77777777">
        <w:trPr>
          <w:trHeight w:val="1262"/>
        </w:trPr>
        <w:tc>
          <w:tcPr>
            <w:tcW w:w="1265" w:type="pct"/>
            <w:noWrap/>
          </w:tcPr>
          <w:p w14:paraId="42B8BB84" w14:textId="77777777" w:rsidR="001856F5" w:rsidRPr="0084478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Is the article title appropriate?</w:t>
            </w:r>
          </w:p>
          <w:p w14:paraId="43FE8C26" w14:textId="77777777" w:rsidR="001856F5" w:rsidRPr="0084478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(Alternatively, suggest an alternative title)</w:t>
            </w:r>
          </w:p>
          <w:p w14:paraId="17535570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pt-BR" w:eastAsia="en-US"/>
              </w:rPr>
            </w:pPr>
          </w:p>
        </w:tc>
        <w:tc>
          <w:tcPr>
            <w:tcW w:w="2212" w:type="pct"/>
            <w:gridSpan w:val="3"/>
          </w:tcPr>
          <w:p w14:paraId="73017609" w14:textId="77777777" w:rsidR="001856F5" w:rsidRPr="00844785" w:rsidRDefault="00E0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The article title is very appropriate for this manuscript.</w:t>
            </w:r>
          </w:p>
        </w:tc>
        <w:tc>
          <w:tcPr>
            <w:tcW w:w="1523" w:type="pct"/>
          </w:tcPr>
          <w:p w14:paraId="1A1A3AFF" w14:textId="0CC8D2AE" w:rsidR="001856F5" w:rsidRPr="00844785" w:rsidRDefault="0060780F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pt-BR" w:eastAsia="en-US"/>
              </w:rPr>
            </w:pPr>
            <w:proofErr w:type="gramStart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!</w:t>
            </w:r>
            <w:proofErr w:type="gramEnd"/>
          </w:p>
        </w:tc>
      </w:tr>
      <w:tr w:rsidR="001856F5" w:rsidRPr="00844785" w14:paraId="73863089" w14:textId="77777777">
        <w:trPr>
          <w:trHeight w:val="1262"/>
        </w:trPr>
        <w:tc>
          <w:tcPr>
            <w:tcW w:w="1265" w:type="pct"/>
            <w:noWrap/>
          </w:tcPr>
          <w:p w14:paraId="2E98A07B" w14:textId="77777777" w:rsidR="001856F5" w:rsidRPr="00844785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844785">
              <w:rPr>
                <w:rFonts w:ascii="Arial" w:hAnsi="Arial" w:cs="Arial"/>
                <w:lang w:val="en-GB" w:eastAsia="en-US"/>
              </w:rPr>
              <w:t xml:space="preserve">Do </w:t>
            </w:r>
            <w:r w:rsidRPr="00844785">
              <w:rPr>
                <w:rFonts w:ascii="Arial" w:hAnsi="Arial" w:cs="Arial"/>
                <w:lang w:val="pt-BR" w:eastAsia="en-US"/>
              </w:rPr>
              <w:t xml:space="preserve">you suggest adding (or removing) any points in this section? </w:t>
            </w:r>
            <w:r w:rsidRPr="00844785">
              <w:rPr>
                <w:rFonts w:ascii="Arial" w:hAnsi="Arial" w:cs="Arial"/>
                <w:lang w:val="en-GB" w:eastAsia="en-US"/>
              </w:rPr>
              <w:t xml:space="preserve">Please </w:t>
            </w:r>
            <w:proofErr w:type="gramStart"/>
            <w:r w:rsidRPr="00844785">
              <w:rPr>
                <w:rFonts w:ascii="Arial" w:hAnsi="Arial" w:cs="Arial"/>
                <w:lang w:val="en-GB" w:eastAsia="en-US"/>
              </w:rPr>
              <w:t>write .</w:t>
            </w:r>
            <w:proofErr w:type="gramEnd"/>
            <w:r w:rsidRPr="00844785">
              <w:rPr>
                <w:rFonts w:ascii="Arial" w:hAnsi="Arial" w:cs="Arial"/>
                <w:lang w:val="en-GB" w:eastAsia="en-US"/>
              </w:rPr>
              <w:t xml:space="preserve"> your suggestions </w:t>
            </w:r>
            <w:proofErr w:type="gramStart"/>
            <w:r w:rsidRPr="00844785">
              <w:rPr>
                <w:rFonts w:ascii="Arial" w:hAnsi="Arial" w:cs="Arial"/>
                <w:lang w:val="en-GB" w:eastAsia="en-US"/>
              </w:rPr>
              <w:t>here .</w:t>
            </w:r>
            <w:proofErr w:type="gramEnd"/>
          </w:p>
          <w:p w14:paraId="3051666D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  <w:gridSpan w:val="3"/>
          </w:tcPr>
          <w:p w14:paraId="3DD331F9" w14:textId="77777777" w:rsidR="001856F5" w:rsidRPr="00844785" w:rsidRDefault="00E0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It's quite </w:t>
            </w:r>
            <w:proofErr w:type="gramStart"/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 .</w:t>
            </w:r>
            <w:proofErr w:type="gramEnd"/>
          </w:p>
        </w:tc>
        <w:tc>
          <w:tcPr>
            <w:tcW w:w="1523" w:type="pct"/>
          </w:tcPr>
          <w:p w14:paraId="6A30F725" w14:textId="50526ACA" w:rsidR="001856F5" w:rsidRPr="00844785" w:rsidRDefault="0060780F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en-GB" w:eastAsia="en-US"/>
              </w:rPr>
            </w:pPr>
            <w:proofErr w:type="gramStart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!</w:t>
            </w:r>
            <w:proofErr w:type="gramEnd"/>
          </w:p>
        </w:tc>
      </w:tr>
      <w:tr w:rsidR="001856F5" w:rsidRPr="00844785" w14:paraId="61717A50" w14:textId="77777777">
        <w:trPr>
          <w:trHeight w:val="704"/>
        </w:trPr>
        <w:tc>
          <w:tcPr>
            <w:tcW w:w="1265" w:type="pct"/>
            <w:noWrap/>
          </w:tcPr>
          <w:p w14:paraId="7E00FFC3" w14:textId="77777777" w:rsidR="001856F5" w:rsidRPr="00844785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844785">
              <w:rPr>
                <w:rFonts w:ascii="Arial" w:hAnsi="Arial" w:cs="Arial"/>
                <w:lang w:val="pt-BR" w:eastAsia="en-US"/>
              </w:rPr>
              <w:t xml:space="preserve">Is the manuscript scientifically accurate </w:t>
            </w:r>
            <w:r w:rsidRPr="00844785">
              <w:rPr>
                <w:rFonts w:ascii="Arial" w:hAnsi="Arial" w:cs="Arial"/>
                <w:lang w:val="en-GB" w:eastAsia="en-US"/>
              </w:rPr>
              <w:t xml:space="preserve">? Please </w:t>
            </w:r>
            <w:proofErr w:type="gramStart"/>
            <w:r w:rsidRPr="00844785">
              <w:rPr>
                <w:rFonts w:ascii="Arial" w:hAnsi="Arial" w:cs="Arial"/>
                <w:lang w:val="en-GB" w:eastAsia="en-US"/>
              </w:rPr>
              <w:t>write .</w:t>
            </w:r>
            <w:proofErr w:type="gramEnd"/>
            <w:r w:rsidRPr="00844785">
              <w:rPr>
                <w:rFonts w:ascii="Arial" w:hAnsi="Arial" w:cs="Arial"/>
                <w:lang w:val="en-GB" w:eastAsia="en-US"/>
              </w:rPr>
              <w:t xml:space="preserve"> </w:t>
            </w:r>
            <w:proofErr w:type="gramStart"/>
            <w:r w:rsidRPr="00844785">
              <w:rPr>
                <w:rFonts w:ascii="Arial" w:hAnsi="Arial" w:cs="Arial"/>
                <w:lang w:val="en-GB" w:eastAsia="en-US"/>
              </w:rPr>
              <w:t>here .</w:t>
            </w:r>
            <w:proofErr w:type="gramEnd"/>
          </w:p>
        </w:tc>
        <w:tc>
          <w:tcPr>
            <w:tcW w:w="2212" w:type="pct"/>
            <w:gridSpan w:val="3"/>
          </w:tcPr>
          <w:p w14:paraId="0760CFC2" w14:textId="77777777" w:rsidR="001856F5" w:rsidRPr="00844785" w:rsidRDefault="00E07F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This manuscript is scientifically accurate.</w:t>
            </w:r>
          </w:p>
        </w:tc>
        <w:tc>
          <w:tcPr>
            <w:tcW w:w="1523" w:type="pct"/>
          </w:tcPr>
          <w:p w14:paraId="280EF8F4" w14:textId="04D79C0E" w:rsidR="001856F5" w:rsidRPr="00844785" w:rsidRDefault="0060780F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pt-BR" w:eastAsia="en-US"/>
              </w:rPr>
            </w:pPr>
            <w:proofErr w:type="gramStart"/>
            <w:r w:rsidRPr="00844785">
              <w:rPr>
                <w:rFonts w:ascii="Arial" w:hAnsi="Arial" w:cs="Arial"/>
                <w:bCs w:val="0"/>
                <w:highlight w:val="yellow"/>
                <w:lang w:val="en-GB" w:eastAsia="en-US"/>
              </w:rPr>
              <w:t>Thanks !</w:t>
            </w:r>
            <w:proofErr w:type="gramEnd"/>
          </w:p>
        </w:tc>
      </w:tr>
      <w:tr w:rsidR="001856F5" w:rsidRPr="00844785" w14:paraId="1BE39EF9" w14:textId="77777777">
        <w:trPr>
          <w:trHeight w:val="703"/>
        </w:trPr>
        <w:tc>
          <w:tcPr>
            <w:tcW w:w="1265" w:type="pct"/>
            <w:noWrap/>
          </w:tcPr>
          <w:p w14:paraId="596E2873" w14:textId="77777777" w:rsidR="001856F5" w:rsidRPr="00844785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Are the references sufficient and recent? If you have suggestions for additional references, please mention them in the evaluation form.</w:t>
            </w:r>
          </w:p>
        </w:tc>
        <w:tc>
          <w:tcPr>
            <w:tcW w:w="2212" w:type="pct"/>
            <w:gridSpan w:val="3"/>
          </w:tcPr>
          <w:p w14:paraId="7212B85D" w14:textId="77777777" w:rsidR="001856F5" w:rsidRPr="00844785" w:rsidRDefault="00AD45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47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The references are current and sufficient. </w:t>
            </w:r>
            <w:r w:rsidRPr="008447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That's all. some they are </w:t>
            </w:r>
            <w:proofErr w:type="gramStart"/>
            <w:r w:rsidRPr="00844785">
              <w:rPr>
                <w:rFonts w:ascii="Arial" w:hAnsi="Arial" w:cs="Arial"/>
                <w:bCs/>
                <w:sz w:val="20"/>
                <w:szCs w:val="20"/>
                <w:lang w:val="en-GB"/>
              </w:rPr>
              <w:t>outdated .</w:t>
            </w:r>
            <w:proofErr w:type="gramEnd"/>
          </w:p>
        </w:tc>
        <w:tc>
          <w:tcPr>
            <w:tcW w:w="1523" w:type="pct"/>
          </w:tcPr>
          <w:p w14:paraId="5337B9E6" w14:textId="74CC23A6" w:rsidR="001856F5" w:rsidRPr="00844785" w:rsidRDefault="0060780F">
            <w:pPr>
              <w:pStyle w:val="Heading2"/>
              <w:jc w:val="left"/>
              <w:rPr>
                <w:rFonts w:ascii="Arial" w:hAnsi="Arial" w:cs="Arial"/>
                <w:bCs w:val="0"/>
                <w:highlight w:val="yellow"/>
                <w:lang w:val="pt-BR" w:eastAsia="en-US"/>
              </w:rPr>
            </w:pPr>
            <w:r w:rsidRPr="00844785">
              <w:rPr>
                <w:rFonts w:ascii="Arial" w:hAnsi="Arial" w:cs="Arial"/>
                <w:bCs w:val="0"/>
                <w:highlight w:val="yellow"/>
                <w:lang w:val="pt-BR" w:eastAsia="en-US"/>
              </w:rPr>
              <w:t>That's true, but this is a style we like to follow, to demonstrate the construction of this knowledge over time, which is why the references range from 2001 to 2025. Thank you!</w:t>
            </w:r>
          </w:p>
        </w:tc>
      </w:tr>
      <w:tr w:rsidR="001856F5" w:rsidRPr="00844785" w14:paraId="065D45D3" w14:textId="77777777">
        <w:trPr>
          <w:trHeight w:val="386"/>
        </w:trPr>
        <w:tc>
          <w:tcPr>
            <w:tcW w:w="1265" w:type="pct"/>
            <w:noWrap/>
          </w:tcPr>
          <w:p w14:paraId="065677F3" w14:textId="77777777" w:rsidR="001856F5" w:rsidRPr="00844785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pt-BR" w:eastAsia="en-US"/>
              </w:rPr>
            </w:pPr>
            <w:r w:rsidRPr="00844785">
              <w:rPr>
                <w:rFonts w:ascii="Arial" w:hAnsi="Arial" w:cs="Arial"/>
                <w:bCs w:val="0"/>
                <w:lang w:val="pt-BR" w:eastAsia="en-US"/>
              </w:rPr>
              <w:lastRenderedPageBreak/>
              <w:t>Is the quality of the language/English in the article adequate for academic communications?</w:t>
            </w:r>
          </w:p>
          <w:p w14:paraId="3E444F50" w14:textId="77777777" w:rsidR="001856F5" w:rsidRPr="00844785" w:rsidRDefault="001856F5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212" w:type="pct"/>
            <w:gridSpan w:val="3"/>
          </w:tcPr>
          <w:p w14:paraId="5DA38614" w14:textId="77777777" w:rsidR="001856F5" w:rsidRPr="00844785" w:rsidRDefault="00AD45B4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44785">
              <w:rPr>
                <w:rFonts w:ascii="Arial" w:hAnsi="Arial" w:cs="Arial"/>
                <w:sz w:val="20"/>
                <w:szCs w:val="20"/>
                <w:lang w:val="pt-BR"/>
              </w:rPr>
              <w:t>The quality of the English in the article is very adequate for academic communications.</w:t>
            </w:r>
          </w:p>
        </w:tc>
        <w:tc>
          <w:tcPr>
            <w:tcW w:w="1523" w:type="pct"/>
          </w:tcPr>
          <w:p w14:paraId="655B9B2F" w14:textId="338B36E4" w:rsidR="001856F5" w:rsidRPr="00844785" w:rsidRDefault="0060780F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pt-BR"/>
              </w:rPr>
            </w:pPr>
            <w:r w:rsidRPr="00844785">
              <w:rPr>
                <w:rFonts w:ascii="Arial" w:hAnsi="Arial" w:cs="Arial"/>
                <w:b/>
                <w:sz w:val="20"/>
                <w:szCs w:val="20"/>
                <w:highlight w:val="yellow"/>
                <w:lang w:val="pt-BR"/>
              </w:rPr>
              <w:t>Thank you! You're being very generous.</w:t>
            </w:r>
          </w:p>
        </w:tc>
      </w:tr>
      <w:tr w:rsidR="001856F5" w:rsidRPr="00844785" w14:paraId="7E495346" w14:textId="77777777">
        <w:trPr>
          <w:trHeight w:val="1178"/>
        </w:trPr>
        <w:tc>
          <w:tcPr>
            <w:tcW w:w="1265" w:type="pct"/>
            <w:noWrap/>
          </w:tcPr>
          <w:p w14:paraId="434C6AC5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844785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 / General</w:t>
            </w:r>
            <w:r w:rsidRPr="00844785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844785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65A8ED78" w14:textId="77777777" w:rsidR="001856F5" w:rsidRPr="00844785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  <w:gridSpan w:val="3"/>
          </w:tcPr>
          <w:p w14:paraId="1CAAEFA2" w14:textId="77777777" w:rsidR="001856F5" w:rsidRPr="00844785" w:rsidRDefault="00AD45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47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Comparing 109 studies is no one-day task. You did a great job. </w:t>
            </w:r>
            <w:r w:rsidRPr="008447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Keep it </w:t>
            </w:r>
            <w:proofErr w:type="gramStart"/>
            <w:r w:rsidRPr="00844785">
              <w:rPr>
                <w:rFonts w:ascii="Arial" w:hAnsi="Arial" w:cs="Arial"/>
                <w:b/>
                <w:sz w:val="20"/>
                <w:szCs w:val="20"/>
                <w:lang w:val="en-GB"/>
              </w:rPr>
              <w:t>up .</w:t>
            </w:r>
            <w:proofErr w:type="gramEnd"/>
          </w:p>
        </w:tc>
        <w:tc>
          <w:tcPr>
            <w:tcW w:w="1523" w:type="pct"/>
          </w:tcPr>
          <w:p w14:paraId="64B7E7ED" w14:textId="2FB04968" w:rsidR="001856F5" w:rsidRPr="00844785" w:rsidRDefault="0060780F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pt-BR"/>
              </w:rPr>
            </w:pPr>
            <w:r w:rsidRPr="00844785">
              <w:rPr>
                <w:rFonts w:ascii="Arial" w:hAnsi="Arial" w:cs="Arial"/>
                <w:b/>
                <w:sz w:val="20"/>
                <w:szCs w:val="20"/>
                <w:highlight w:val="yellow"/>
                <w:lang w:val="pt-BR"/>
              </w:rPr>
              <w:t>Thank you! It was quite a bit of work for us too.</w:t>
            </w:r>
          </w:p>
        </w:tc>
      </w:tr>
      <w:tr w:rsidR="0050310A" w:rsidRPr="00844785" w14:paraId="15974EF9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36DC" w14:textId="77777777" w:rsidR="0050310A" w:rsidRPr="00844785" w:rsidRDefault="005031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0"/>
            <w:bookmarkEnd w:id="1"/>
            <w:bookmarkEnd w:id="4"/>
            <w:r w:rsidRPr="0084478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84478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9B65A5" w14:textId="77777777" w:rsidR="0050310A" w:rsidRPr="00844785" w:rsidRDefault="005031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310A" w:rsidRPr="00844785" w14:paraId="6F2D0D6F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D6CBD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7709" w14:textId="77777777" w:rsidR="0050310A" w:rsidRPr="00844785" w:rsidRDefault="005031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47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gridSpan w:val="2"/>
          </w:tcPr>
          <w:p w14:paraId="41406F15" w14:textId="77777777" w:rsidR="0050310A" w:rsidRPr="00844785" w:rsidRDefault="0050310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pt-BR"/>
              </w:rPr>
            </w:pPr>
            <w:r w:rsidRPr="008447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pt-BR"/>
              </w:rPr>
              <w:t xml:space="preserve">Author's comments </w:t>
            </w:r>
            <w:r w:rsidRPr="00844785">
              <w:rPr>
                <w:rFonts w:ascii="Arial" w:eastAsia="Calibri" w:hAnsi="Arial" w:cs="Arial"/>
                <w:kern w:val="2"/>
                <w:sz w:val="20"/>
                <w:szCs w:val="20"/>
                <w:lang w:val="pt-BR"/>
              </w:rPr>
              <w:t>(Authors are required to write their comments here)</w:t>
            </w:r>
          </w:p>
          <w:p w14:paraId="5FF25829" w14:textId="77777777" w:rsidR="0050310A" w:rsidRPr="00844785" w:rsidRDefault="005031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0310A" w:rsidRPr="00844785" w14:paraId="57238956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954C9" w14:textId="77777777" w:rsidR="0050310A" w:rsidRPr="00844785" w:rsidRDefault="0050310A">
            <w:pPr>
              <w:rPr>
                <w:rFonts w:ascii="Arial" w:eastAsia="Arial Unicode MS" w:hAnsi="Arial" w:cs="Arial"/>
                <w:b/>
                <w:sz w:val="20"/>
                <w:szCs w:val="20"/>
                <w:lang w:val="pt-BR"/>
              </w:rPr>
            </w:pPr>
            <w:r w:rsidRPr="00844785">
              <w:rPr>
                <w:rFonts w:ascii="Arial" w:eastAsia="Arial Unicode MS" w:hAnsi="Arial" w:cs="Arial"/>
                <w:b/>
                <w:sz w:val="20"/>
                <w:szCs w:val="20"/>
                <w:lang w:val="pt-BR"/>
              </w:rPr>
              <w:t>Are there ethical issues involved in this manuscript?</w:t>
            </w:r>
          </w:p>
          <w:p w14:paraId="19E6676F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BA95" w14:textId="77777777" w:rsidR="0050310A" w:rsidRPr="00844785" w:rsidRDefault="0050310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pt-BR"/>
              </w:rPr>
            </w:pPr>
            <w:r w:rsidRPr="008447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pt-BR"/>
              </w:rPr>
              <w:t>(If yes, please describe the ethical issues in detail here.)</w:t>
            </w:r>
          </w:p>
          <w:p w14:paraId="1774B4E2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734BF1E7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691" w:type="pct"/>
            <w:gridSpan w:val="2"/>
            <w:vAlign w:val="center"/>
          </w:tcPr>
          <w:p w14:paraId="438C26C6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72B85D82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  <w:p w14:paraId="25E82D6E" w14:textId="77777777" w:rsidR="0050310A" w:rsidRPr="00844785" w:rsidRDefault="0050310A">
            <w:pPr>
              <w:rPr>
                <w:rFonts w:ascii="Arial" w:eastAsia="Arial Unicode MS" w:hAnsi="Arial" w:cs="Arial"/>
                <w:sz w:val="20"/>
                <w:szCs w:val="20"/>
                <w:lang w:val="pt-BR"/>
              </w:rPr>
            </w:pPr>
          </w:p>
        </w:tc>
      </w:tr>
      <w:bookmarkEnd w:id="2"/>
    </w:tbl>
    <w:p w14:paraId="095880D0" w14:textId="77777777" w:rsidR="0050310A" w:rsidRPr="00844785" w:rsidRDefault="0050310A" w:rsidP="0050310A">
      <w:pPr>
        <w:rPr>
          <w:rFonts w:ascii="Arial" w:hAnsi="Arial" w:cs="Arial"/>
          <w:sz w:val="20"/>
          <w:szCs w:val="20"/>
        </w:rPr>
      </w:pPr>
    </w:p>
    <w:p w14:paraId="23525380" w14:textId="77777777" w:rsidR="0050310A" w:rsidRPr="00844785" w:rsidRDefault="0050310A" w:rsidP="0050310A">
      <w:pPr>
        <w:rPr>
          <w:rFonts w:ascii="Arial" w:hAnsi="Arial" w:cs="Arial"/>
          <w:sz w:val="20"/>
          <w:szCs w:val="20"/>
        </w:rPr>
      </w:pPr>
    </w:p>
    <w:p w14:paraId="285A2839" w14:textId="77777777" w:rsidR="0050310A" w:rsidRPr="00844785" w:rsidRDefault="0050310A" w:rsidP="0050310A">
      <w:pPr>
        <w:rPr>
          <w:rFonts w:ascii="Arial" w:hAnsi="Arial" w:cs="Arial"/>
          <w:bCs/>
          <w:sz w:val="20"/>
          <w:szCs w:val="20"/>
          <w:u w:val="single"/>
          <w:lang w:val="pt-BR"/>
        </w:rPr>
      </w:pPr>
    </w:p>
    <w:bookmarkEnd w:id="3"/>
    <w:p w14:paraId="25C5DA91" w14:textId="77777777" w:rsidR="0050310A" w:rsidRPr="00844785" w:rsidRDefault="0050310A" w:rsidP="0050310A">
      <w:pPr>
        <w:rPr>
          <w:rFonts w:ascii="Arial" w:hAnsi="Arial" w:cs="Arial"/>
          <w:sz w:val="20"/>
          <w:szCs w:val="20"/>
        </w:rPr>
      </w:pPr>
    </w:p>
    <w:p w14:paraId="325EA792" w14:textId="77777777" w:rsidR="008913D5" w:rsidRPr="00844785" w:rsidRDefault="008913D5" w:rsidP="0050310A">
      <w:pPr>
        <w:rPr>
          <w:rFonts w:ascii="Arial" w:hAnsi="Arial" w:cs="Arial"/>
          <w:sz w:val="20"/>
          <w:szCs w:val="20"/>
          <w:lang w:val="pt-BR"/>
        </w:rPr>
      </w:pPr>
    </w:p>
    <w:sectPr w:rsidR="008913D5" w:rsidRPr="00844785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CF3A6" w14:textId="77777777" w:rsidR="00571C9A" w:rsidRPr="0000007A" w:rsidRDefault="00571C9A" w:rsidP="0099583E">
      <w:r>
        <w:separator/>
      </w:r>
    </w:p>
  </w:endnote>
  <w:endnote w:type="continuationSeparator" w:id="0">
    <w:p w14:paraId="1D640D36" w14:textId="77777777" w:rsidR="00571C9A" w:rsidRPr="0000007A" w:rsidRDefault="00571C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0E1C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 xml:space="preserve">Verified by: PM </w:t>
    </w:r>
    <w:r w:rsidR="009E13C3"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>Version: 3 (07-07-2024)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9E959" w14:textId="77777777" w:rsidR="00571C9A" w:rsidRPr="0000007A" w:rsidRDefault="00571C9A" w:rsidP="0099583E">
      <w:r>
        <w:separator/>
      </w:r>
    </w:p>
  </w:footnote>
  <w:footnote w:type="continuationSeparator" w:id="0">
    <w:p w14:paraId="25993278" w14:textId="77777777" w:rsidR="00571C9A" w:rsidRPr="0000007A" w:rsidRDefault="00571C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B6B7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D5A06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3​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B109DF"/>
    <w:multiLevelType w:val="hybridMultilevel"/>
    <w:tmpl w:val="3762FC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4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0D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0835"/>
    <w:rsid w:val="00275984"/>
    <w:rsid w:val="00280EC9"/>
    <w:rsid w:val="00291D08"/>
    <w:rsid w:val="00291E7A"/>
    <w:rsid w:val="00293482"/>
    <w:rsid w:val="0029646F"/>
    <w:rsid w:val="002A06CD"/>
    <w:rsid w:val="002A42EB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D428C"/>
    <w:rsid w:val="003E746A"/>
    <w:rsid w:val="003F1B5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5D8"/>
    <w:rsid w:val="004F18CB"/>
    <w:rsid w:val="0050310A"/>
    <w:rsid w:val="00503AB6"/>
    <w:rsid w:val="005047C5"/>
    <w:rsid w:val="00510920"/>
    <w:rsid w:val="00521812"/>
    <w:rsid w:val="00523D2C"/>
    <w:rsid w:val="00531C82"/>
    <w:rsid w:val="005339A8"/>
    <w:rsid w:val="00533FC1"/>
    <w:rsid w:val="00540EAA"/>
    <w:rsid w:val="0054564B"/>
    <w:rsid w:val="00545A13"/>
    <w:rsid w:val="00546343"/>
    <w:rsid w:val="00557CD3"/>
    <w:rsid w:val="00560D3C"/>
    <w:rsid w:val="00567DE0"/>
    <w:rsid w:val="00571C9A"/>
    <w:rsid w:val="005735A5"/>
    <w:rsid w:val="005A0E24"/>
    <w:rsid w:val="005A5BE0"/>
    <w:rsid w:val="005B12E0"/>
    <w:rsid w:val="005C25A0"/>
    <w:rsid w:val="005D230D"/>
    <w:rsid w:val="00602F7D"/>
    <w:rsid w:val="00605952"/>
    <w:rsid w:val="0060780F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22C0"/>
    <w:rsid w:val="008423BB"/>
    <w:rsid w:val="00844785"/>
    <w:rsid w:val="00846F1F"/>
    <w:rsid w:val="008540D8"/>
    <w:rsid w:val="008669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46E1"/>
    <w:rsid w:val="00933C8B"/>
    <w:rsid w:val="009447F2"/>
    <w:rsid w:val="009553EC"/>
    <w:rsid w:val="00955549"/>
    <w:rsid w:val="0097052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E64"/>
    <w:rsid w:val="009C45A0"/>
    <w:rsid w:val="009C5642"/>
    <w:rsid w:val="009E13C3"/>
    <w:rsid w:val="009E6A30"/>
    <w:rsid w:val="009E79E5"/>
    <w:rsid w:val="009F07D4"/>
    <w:rsid w:val="009F29EB"/>
    <w:rsid w:val="00A001A0"/>
    <w:rsid w:val="00A014D8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45B4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0955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7C41"/>
    <w:rsid w:val="00C02797"/>
    <w:rsid w:val="00C10283"/>
    <w:rsid w:val="00C110CC"/>
    <w:rsid w:val="00C22886"/>
    <w:rsid w:val="00C25C8F"/>
    <w:rsid w:val="00C263C6"/>
    <w:rsid w:val="00C303E3"/>
    <w:rsid w:val="00C635B6"/>
    <w:rsid w:val="00C63605"/>
    <w:rsid w:val="00C70DFC"/>
    <w:rsid w:val="00C72146"/>
    <w:rsid w:val="00C82466"/>
    <w:rsid w:val="00C84097"/>
    <w:rsid w:val="00C90AE0"/>
    <w:rsid w:val="00C9412B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63B29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07FB5"/>
    <w:rsid w:val="00E23803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466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D20A3"/>
  <w15:chartTrackingRefBased/>
  <w15:docId w15:val="{E00EC5BC-0222-480D-8BC0-04B9460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1083A-C342-4DFC-8443-E29968CE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Links>
    <vt:vector size="18" baseType="variant">
      <vt:variant>
        <vt:i4>7471227</vt:i4>
      </vt:variant>
      <vt:variant>
        <vt:i4>6</vt:i4>
      </vt:variant>
      <vt:variant>
        <vt:i4>0</vt:i4>
      </vt:variant>
      <vt:variant>
        <vt:i4>5</vt:i4>
      </vt:variant>
      <vt:variant>
        <vt:lpwstr>https://doi.org/10.9734/jpri/2021/v33i41B32357</vt:lpwstr>
      </vt:variant>
      <vt:variant>
        <vt:lpwstr/>
      </vt:variant>
      <vt:variant>
        <vt:i4>3080252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https://doi.org/10.9734/air/2025/v26i31334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1137</cp:lastModifiedBy>
  <cp:revision>4</cp:revision>
  <dcterms:created xsi:type="dcterms:W3CDTF">2025-12-05T19:32:00Z</dcterms:created>
  <dcterms:modified xsi:type="dcterms:W3CDTF">2025-12-06T08:19:00Z</dcterms:modified>
</cp:coreProperties>
</file>