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572D32" w:rsidRPr="00EB3A72" w14:paraId="4917EC1D" w14:textId="77777777">
        <w:trPr>
          <w:trHeight w:val="290"/>
        </w:trPr>
        <w:tc>
          <w:tcPr>
            <w:tcW w:w="5000" w:type="pct"/>
            <w:gridSpan w:val="2"/>
            <w:tcBorders>
              <w:top w:val="nil"/>
              <w:left w:val="nil"/>
              <w:right w:val="nil"/>
            </w:tcBorders>
            <w:shd w:val="clear" w:color="auto" w:fill="EBFFFF"/>
          </w:tcPr>
          <w:p w14:paraId="25AA6637" w14:textId="77777777" w:rsidR="00572D32" w:rsidRPr="00EB3A72" w:rsidRDefault="00572D32">
            <w:pPr>
              <w:pStyle w:val="Heading2"/>
              <w:jc w:val="left"/>
              <w:rPr>
                <w:rFonts w:ascii="Arial" w:hAnsi="Arial" w:cs="Arial"/>
                <w:b w:val="0"/>
                <w:bCs w:val="0"/>
                <w:lang w:val="en-GB"/>
              </w:rPr>
            </w:pPr>
          </w:p>
        </w:tc>
      </w:tr>
      <w:tr w:rsidR="00572D32" w:rsidRPr="00EB3A72" w14:paraId="24218FE4" w14:textId="77777777">
        <w:trPr>
          <w:trHeight w:val="290"/>
        </w:trPr>
        <w:tc>
          <w:tcPr>
            <w:tcW w:w="1234" w:type="pct"/>
            <w:shd w:val="clear" w:color="auto" w:fill="EBFFFF"/>
          </w:tcPr>
          <w:p w14:paraId="7464DFBA" w14:textId="77777777" w:rsidR="00572D32" w:rsidRPr="00EB3A72" w:rsidRDefault="0048637B">
            <w:pPr>
              <w:pStyle w:val="BodyText"/>
              <w:ind w:left="90"/>
              <w:jc w:val="left"/>
              <w:rPr>
                <w:rFonts w:ascii="Arial" w:hAnsi="Arial" w:cs="Arial"/>
                <w:bCs/>
                <w:sz w:val="20"/>
                <w:szCs w:val="20"/>
                <w:lang w:val="en-GB"/>
              </w:rPr>
            </w:pPr>
            <w:r w:rsidRPr="00EB3A7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3E0A4CE" w14:textId="77777777" w:rsidR="00572D32" w:rsidRPr="00EB3A72" w:rsidRDefault="0048637B">
            <w:pPr>
              <w:rPr>
                <w:rFonts w:ascii="Arial" w:hAnsi="Arial" w:cs="Arial"/>
                <w:b/>
                <w:bCs/>
                <w:color w:val="0000FF"/>
                <w:sz w:val="20"/>
                <w:szCs w:val="20"/>
              </w:rPr>
            </w:pPr>
            <w:hyperlink r:id="rId8" w:history="1">
              <w:r w:rsidRPr="00EB3A72">
                <w:rPr>
                  <w:rStyle w:val="Hyperlink"/>
                  <w:rFonts w:ascii="Arial" w:hAnsi="Arial" w:cs="Arial"/>
                  <w:b/>
                  <w:bCs/>
                  <w:sz w:val="20"/>
                  <w:szCs w:val="20"/>
                </w:rPr>
                <w:t>Journal of Advances in Biology &amp; Biotechnology</w:t>
              </w:r>
            </w:hyperlink>
            <w:r w:rsidRPr="00EB3A72">
              <w:rPr>
                <w:rFonts w:ascii="Arial" w:hAnsi="Arial" w:cs="Arial"/>
                <w:b/>
                <w:bCs/>
                <w:color w:val="0000FF"/>
                <w:sz w:val="20"/>
                <w:szCs w:val="20"/>
              </w:rPr>
              <w:t xml:space="preserve"> </w:t>
            </w:r>
          </w:p>
        </w:tc>
      </w:tr>
      <w:tr w:rsidR="00572D32" w:rsidRPr="00EB3A72" w14:paraId="4A049A9D" w14:textId="77777777">
        <w:trPr>
          <w:trHeight w:val="290"/>
        </w:trPr>
        <w:tc>
          <w:tcPr>
            <w:tcW w:w="1234" w:type="pct"/>
            <w:shd w:val="clear" w:color="auto" w:fill="EBFFFF"/>
          </w:tcPr>
          <w:p w14:paraId="5FBC3A1E" w14:textId="77777777" w:rsidR="00572D32" w:rsidRPr="00EB3A72" w:rsidRDefault="0048637B">
            <w:pPr>
              <w:pStyle w:val="BodyText"/>
              <w:ind w:left="90"/>
              <w:jc w:val="left"/>
              <w:rPr>
                <w:rFonts w:ascii="Arial" w:hAnsi="Arial" w:cs="Arial"/>
                <w:bCs/>
                <w:sz w:val="20"/>
                <w:szCs w:val="20"/>
                <w:lang w:val="en-GB"/>
              </w:rPr>
            </w:pPr>
            <w:r w:rsidRPr="00EB3A7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E2EBDBC" w14:textId="77777777" w:rsidR="00572D32" w:rsidRPr="00EB3A72" w:rsidRDefault="0048637B">
            <w:pPr>
              <w:pStyle w:val="NormalWeb"/>
              <w:spacing w:before="0" w:beforeAutospacing="0" w:after="0" w:afterAutospacing="0"/>
              <w:rPr>
                <w:rFonts w:ascii="Arial" w:hAnsi="Arial" w:cs="Arial"/>
                <w:b/>
                <w:bCs/>
                <w:sz w:val="20"/>
                <w:szCs w:val="20"/>
                <w:lang w:val="en-GB"/>
              </w:rPr>
            </w:pPr>
            <w:r w:rsidRPr="00EB3A72">
              <w:rPr>
                <w:rFonts w:ascii="Arial" w:hAnsi="Arial" w:cs="Arial"/>
                <w:b/>
                <w:bCs/>
                <w:sz w:val="20"/>
                <w:szCs w:val="20"/>
                <w:lang w:val="en-GB"/>
              </w:rPr>
              <w:t>Ms_JABB_149194</w:t>
            </w:r>
          </w:p>
        </w:tc>
      </w:tr>
      <w:tr w:rsidR="00572D32" w:rsidRPr="00EB3A72" w14:paraId="5E2B21E4" w14:textId="77777777">
        <w:trPr>
          <w:trHeight w:val="650"/>
        </w:trPr>
        <w:tc>
          <w:tcPr>
            <w:tcW w:w="1234" w:type="pct"/>
            <w:shd w:val="clear" w:color="auto" w:fill="EBFFFF"/>
          </w:tcPr>
          <w:p w14:paraId="6D6964E0" w14:textId="77777777" w:rsidR="00572D32" w:rsidRPr="00EB3A72" w:rsidRDefault="0048637B">
            <w:pPr>
              <w:pStyle w:val="BodyText"/>
              <w:ind w:left="90"/>
              <w:jc w:val="left"/>
              <w:rPr>
                <w:rFonts w:ascii="Arial" w:hAnsi="Arial" w:cs="Arial"/>
                <w:bCs/>
                <w:sz w:val="20"/>
                <w:szCs w:val="20"/>
                <w:lang w:val="en-GB"/>
              </w:rPr>
            </w:pPr>
            <w:r w:rsidRPr="00EB3A7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DC676E0" w14:textId="77777777" w:rsidR="00572D32" w:rsidRPr="00EB3A72" w:rsidRDefault="0048637B">
            <w:pPr>
              <w:pStyle w:val="NormalWeb"/>
              <w:spacing w:before="0" w:beforeAutospacing="0" w:after="0" w:afterAutospacing="0"/>
              <w:rPr>
                <w:rFonts w:ascii="Arial" w:hAnsi="Arial" w:cs="Arial"/>
                <w:b/>
                <w:sz w:val="20"/>
                <w:szCs w:val="20"/>
                <w:lang w:val="en-GB"/>
              </w:rPr>
            </w:pPr>
            <w:r w:rsidRPr="00EB3A72">
              <w:rPr>
                <w:rFonts w:ascii="Arial" w:hAnsi="Arial" w:cs="Arial"/>
                <w:b/>
                <w:sz w:val="20"/>
                <w:szCs w:val="20"/>
                <w:lang w:val="en-GB"/>
              </w:rPr>
              <w:t xml:space="preserve">Fertility Potential of Hibiscus sabdariffa Calyces: Assessment of the Effects on the </w:t>
            </w:r>
            <w:proofErr w:type="spellStart"/>
            <w:r w:rsidRPr="00EB3A72">
              <w:rPr>
                <w:rFonts w:ascii="Arial" w:hAnsi="Arial" w:cs="Arial"/>
                <w:b/>
                <w:sz w:val="20"/>
                <w:szCs w:val="20"/>
                <w:lang w:val="en-GB"/>
              </w:rPr>
              <w:t>Estrous</w:t>
            </w:r>
            <w:proofErr w:type="spellEnd"/>
            <w:r w:rsidRPr="00EB3A72">
              <w:rPr>
                <w:rFonts w:ascii="Arial" w:hAnsi="Arial" w:cs="Arial"/>
                <w:b/>
                <w:sz w:val="20"/>
                <w:szCs w:val="20"/>
                <w:lang w:val="en-GB"/>
              </w:rPr>
              <w:t xml:space="preserve"> Cycle of Female Rats (Rattus norvegicus)  </w:t>
            </w:r>
          </w:p>
        </w:tc>
      </w:tr>
      <w:tr w:rsidR="00572D32" w:rsidRPr="00EB3A72" w14:paraId="402702B4" w14:textId="77777777">
        <w:trPr>
          <w:trHeight w:val="332"/>
        </w:trPr>
        <w:tc>
          <w:tcPr>
            <w:tcW w:w="1234" w:type="pct"/>
            <w:shd w:val="clear" w:color="auto" w:fill="EBFFFF"/>
          </w:tcPr>
          <w:p w14:paraId="69976E0C" w14:textId="77777777" w:rsidR="00572D32" w:rsidRPr="00EB3A72" w:rsidRDefault="0048637B">
            <w:pPr>
              <w:pStyle w:val="BodyText"/>
              <w:ind w:left="90"/>
              <w:jc w:val="left"/>
              <w:rPr>
                <w:rFonts w:ascii="Arial" w:hAnsi="Arial" w:cs="Arial"/>
                <w:bCs/>
                <w:sz w:val="20"/>
                <w:szCs w:val="20"/>
                <w:lang w:val="en-GB"/>
              </w:rPr>
            </w:pPr>
            <w:r w:rsidRPr="00EB3A7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3E9F7D8" w14:textId="77777777" w:rsidR="00572D32" w:rsidRPr="00EB3A72" w:rsidRDefault="00572D32">
            <w:pPr>
              <w:pStyle w:val="NormalWeb"/>
              <w:spacing w:before="0" w:beforeAutospacing="0" w:after="0" w:afterAutospacing="0"/>
              <w:rPr>
                <w:rFonts w:ascii="Arial" w:hAnsi="Arial" w:cs="Arial"/>
                <w:b/>
                <w:sz w:val="20"/>
                <w:szCs w:val="20"/>
                <w:lang w:val="en-GB"/>
              </w:rPr>
            </w:pPr>
          </w:p>
        </w:tc>
      </w:tr>
    </w:tbl>
    <w:p w14:paraId="3C2100E5" w14:textId="77777777" w:rsidR="00572D32" w:rsidRPr="00EB3A72" w:rsidRDefault="00572D32">
      <w:pPr>
        <w:pStyle w:val="BodyText"/>
        <w:rPr>
          <w:rFonts w:ascii="Arial" w:hAnsi="Arial" w:cs="Arial"/>
          <w:b/>
          <w:bCs/>
          <w:sz w:val="20"/>
          <w:szCs w:val="20"/>
          <w:u w:val="single"/>
          <w:lang w:val="en-GB"/>
        </w:rPr>
      </w:pPr>
    </w:p>
    <w:p w14:paraId="5660B0C5" w14:textId="77777777" w:rsidR="00572D32" w:rsidRPr="00EB3A72" w:rsidRDefault="00572D3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572D32" w:rsidRPr="00EB3A72" w14:paraId="0E02E7FE" w14:textId="77777777">
        <w:tc>
          <w:tcPr>
            <w:tcW w:w="5000" w:type="pct"/>
            <w:gridSpan w:val="3"/>
            <w:tcBorders>
              <w:top w:val="nil"/>
              <w:left w:val="nil"/>
              <w:right w:val="nil"/>
            </w:tcBorders>
            <w:noWrap/>
          </w:tcPr>
          <w:p w14:paraId="583269C0" w14:textId="77777777" w:rsidR="00572D32" w:rsidRPr="00EB3A72" w:rsidRDefault="0048637B">
            <w:pPr>
              <w:pStyle w:val="Heading2"/>
              <w:jc w:val="left"/>
              <w:rPr>
                <w:rFonts w:ascii="Arial" w:hAnsi="Arial" w:cs="Arial"/>
                <w:lang w:val="en-GB"/>
              </w:rPr>
            </w:pPr>
            <w:r w:rsidRPr="00EB3A72">
              <w:rPr>
                <w:rFonts w:ascii="Arial" w:hAnsi="Arial" w:cs="Arial"/>
                <w:highlight w:val="yellow"/>
                <w:lang w:val="en-GB"/>
              </w:rPr>
              <w:t>PART  1:</w:t>
            </w:r>
            <w:r w:rsidRPr="00EB3A72">
              <w:rPr>
                <w:rFonts w:ascii="Arial" w:hAnsi="Arial" w:cs="Arial"/>
                <w:lang w:val="en-GB"/>
              </w:rPr>
              <w:t xml:space="preserve"> Comments</w:t>
            </w:r>
          </w:p>
          <w:p w14:paraId="112D786A" w14:textId="77777777" w:rsidR="00572D32" w:rsidRPr="00EB3A72" w:rsidRDefault="00572D32">
            <w:pPr>
              <w:rPr>
                <w:rFonts w:ascii="Arial" w:hAnsi="Arial" w:cs="Arial"/>
                <w:sz w:val="20"/>
                <w:szCs w:val="20"/>
                <w:lang w:val="en-GB"/>
              </w:rPr>
            </w:pPr>
          </w:p>
        </w:tc>
      </w:tr>
      <w:tr w:rsidR="00572D32" w:rsidRPr="00EB3A72" w14:paraId="2E5B4FB8" w14:textId="77777777">
        <w:tc>
          <w:tcPr>
            <w:tcW w:w="1265" w:type="pct"/>
            <w:noWrap/>
          </w:tcPr>
          <w:p w14:paraId="603265B5" w14:textId="77777777" w:rsidR="00572D32" w:rsidRPr="00EB3A72" w:rsidRDefault="00572D32">
            <w:pPr>
              <w:pStyle w:val="Heading2"/>
              <w:jc w:val="left"/>
              <w:rPr>
                <w:rFonts w:ascii="Arial" w:hAnsi="Arial" w:cs="Arial"/>
                <w:lang w:val="en-GB"/>
              </w:rPr>
            </w:pPr>
          </w:p>
        </w:tc>
        <w:tc>
          <w:tcPr>
            <w:tcW w:w="2212" w:type="pct"/>
          </w:tcPr>
          <w:p w14:paraId="18DFDC5A" w14:textId="77777777" w:rsidR="00572D32" w:rsidRPr="00EB3A72" w:rsidRDefault="0048637B">
            <w:pPr>
              <w:pStyle w:val="Heading2"/>
              <w:jc w:val="left"/>
              <w:rPr>
                <w:rFonts w:ascii="Arial" w:hAnsi="Arial" w:cs="Arial"/>
                <w:lang w:val="en-GB"/>
              </w:rPr>
            </w:pPr>
            <w:r w:rsidRPr="00EB3A72">
              <w:rPr>
                <w:rFonts w:ascii="Arial" w:hAnsi="Arial" w:cs="Arial"/>
                <w:lang w:val="en-GB"/>
              </w:rPr>
              <w:t>Reviewer’s comment</w:t>
            </w:r>
          </w:p>
          <w:p w14:paraId="3ACB6F5A" w14:textId="77777777" w:rsidR="00572D32" w:rsidRPr="00EB3A72" w:rsidRDefault="0048637B">
            <w:pPr>
              <w:rPr>
                <w:rFonts w:ascii="Arial" w:hAnsi="Arial" w:cs="Arial"/>
                <w:b/>
                <w:bCs/>
                <w:sz w:val="20"/>
                <w:szCs w:val="20"/>
              </w:rPr>
            </w:pPr>
            <w:r w:rsidRPr="00EB3A72">
              <w:rPr>
                <w:rFonts w:ascii="Arial" w:hAnsi="Arial" w:cs="Arial"/>
                <w:b/>
                <w:bCs/>
                <w:sz w:val="20"/>
                <w:szCs w:val="20"/>
                <w:highlight w:val="yellow"/>
              </w:rPr>
              <w:t xml:space="preserve">Artificial Intelligence (AI) generated or assisted </w:t>
            </w:r>
            <w:r w:rsidRPr="00EB3A72">
              <w:rPr>
                <w:rFonts w:ascii="Arial" w:hAnsi="Arial" w:cs="Arial"/>
                <w:b/>
                <w:bCs/>
                <w:sz w:val="20"/>
                <w:szCs w:val="20"/>
                <w:highlight w:val="yellow"/>
              </w:rPr>
              <w:t>review comments are strictly prohibited during peer review.</w:t>
            </w:r>
          </w:p>
          <w:p w14:paraId="2D986C9B" w14:textId="77777777" w:rsidR="00572D32" w:rsidRPr="00EB3A72" w:rsidRDefault="00572D32">
            <w:pPr>
              <w:rPr>
                <w:rFonts w:ascii="Arial" w:hAnsi="Arial" w:cs="Arial"/>
                <w:sz w:val="20"/>
                <w:szCs w:val="20"/>
                <w:lang w:val="en-GB"/>
              </w:rPr>
            </w:pPr>
          </w:p>
        </w:tc>
        <w:tc>
          <w:tcPr>
            <w:tcW w:w="1523" w:type="pct"/>
          </w:tcPr>
          <w:p w14:paraId="6F5F09E5" w14:textId="77777777" w:rsidR="00572D32" w:rsidRPr="00EB3A72" w:rsidRDefault="0048637B">
            <w:pPr>
              <w:spacing w:after="160" w:line="256" w:lineRule="auto"/>
              <w:rPr>
                <w:rFonts w:ascii="Arial" w:eastAsia="Calibri" w:hAnsi="Arial" w:cs="Arial"/>
                <w:kern w:val="2"/>
                <w:sz w:val="20"/>
                <w:szCs w:val="20"/>
                <w:lang w:val="en-IN"/>
              </w:rPr>
            </w:pPr>
            <w:r w:rsidRPr="00EB3A72">
              <w:rPr>
                <w:rFonts w:ascii="Arial" w:eastAsia="Calibri" w:hAnsi="Arial" w:cs="Arial"/>
                <w:b/>
                <w:kern w:val="2"/>
                <w:sz w:val="20"/>
                <w:szCs w:val="20"/>
                <w:lang w:val="en-IN"/>
              </w:rPr>
              <w:t>Author’s Feedback</w:t>
            </w:r>
            <w:r w:rsidRPr="00EB3A72">
              <w:rPr>
                <w:rFonts w:ascii="Arial" w:eastAsia="Calibri" w:hAnsi="Arial" w:cs="Arial"/>
                <w:kern w:val="2"/>
                <w:sz w:val="20"/>
                <w:szCs w:val="20"/>
                <w:lang w:val="en-IN"/>
              </w:rPr>
              <w:t xml:space="preserve"> (It is mandatory that authors should write his/her feedback here)</w:t>
            </w:r>
          </w:p>
          <w:p w14:paraId="50A76E9F" w14:textId="77777777" w:rsidR="00572D32" w:rsidRPr="00EB3A72" w:rsidRDefault="00572D32">
            <w:pPr>
              <w:pStyle w:val="Heading2"/>
              <w:jc w:val="left"/>
              <w:rPr>
                <w:rFonts w:ascii="Arial" w:hAnsi="Arial" w:cs="Arial"/>
                <w:b w:val="0"/>
                <w:lang w:val="en-GB"/>
              </w:rPr>
            </w:pPr>
          </w:p>
        </w:tc>
      </w:tr>
      <w:tr w:rsidR="00572D32" w:rsidRPr="00EB3A72" w14:paraId="35E3B4BB" w14:textId="77777777">
        <w:trPr>
          <w:trHeight w:val="1264"/>
        </w:trPr>
        <w:tc>
          <w:tcPr>
            <w:tcW w:w="1265" w:type="pct"/>
            <w:noWrap/>
          </w:tcPr>
          <w:p w14:paraId="543490BA" w14:textId="77777777" w:rsidR="00572D32" w:rsidRPr="00EB3A72" w:rsidRDefault="0048637B">
            <w:pPr>
              <w:ind w:left="360"/>
              <w:rPr>
                <w:rFonts w:ascii="Arial" w:hAnsi="Arial" w:cs="Arial"/>
                <w:b/>
                <w:bCs/>
                <w:sz w:val="20"/>
                <w:szCs w:val="20"/>
                <w:lang w:val="en-GB"/>
              </w:rPr>
            </w:pPr>
            <w:r w:rsidRPr="00EB3A72">
              <w:rPr>
                <w:rFonts w:ascii="Arial" w:hAnsi="Arial" w:cs="Arial"/>
                <w:b/>
                <w:bCs/>
                <w:sz w:val="20"/>
                <w:szCs w:val="20"/>
                <w:lang w:val="en-GB"/>
              </w:rPr>
              <w:t xml:space="preserve">Please write a few sentences regarding the importance of this manuscript for the scientific community. A </w:t>
            </w:r>
            <w:r w:rsidRPr="00EB3A72">
              <w:rPr>
                <w:rFonts w:ascii="Arial" w:hAnsi="Arial" w:cs="Arial"/>
                <w:b/>
                <w:bCs/>
                <w:sz w:val="20"/>
                <w:szCs w:val="20"/>
                <w:lang w:val="en-GB"/>
              </w:rPr>
              <w:t>minimum of 3-4 sentences may be required for this part.</w:t>
            </w:r>
          </w:p>
          <w:p w14:paraId="431085F4" w14:textId="77777777" w:rsidR="00572D32" w:rsidRPr="00EB3A72" w:rsidRDefault="00572D32">
            <w:pPr>
              <w:ind w:left="360"/>
              <w:rPr>
                <w:rFonts w:ascii="Arial" w:eastAsia="MS Mincho" w:hAnsi="Arial" w:cs="Arial"/>
                <w:b/>
                <w:bCs/>
                <w:sz w:val="20"/>
                <w:szCs w:val="20"/>
                <w:lang w:val="en-GB"/>
              </w:rPr>
            </w:pPr>
          </w:p>
        </w:tc>
        <w:tc>
          <w:tcPr>
            <w:tcW w:w="2212" w:type="pct"/>
          </w:tcPr>
          <w:p w14:paraId="1F4DA0AC" w14:textId="77777777" w:rsidR="00572D32" w:rsidRPr="00EB3A72" w:rsidRDefault="0048637B">
            <w:pPr>
              <w:pStyle w:val="ListParagraph"/>
              <w:spacing w:line="360" w:lineRule="auto"/>
              <w:ind w:left="0"/>
              <w:jc w:val="both"/>
              <w:rPr>
                <w:rFonts w:ascii="Arial" w:hAnsi="Arial" w:cs="Arial"/>
                <w:b/>
                <w:bCs/>
                <w:sz w:val="20"/>
                <w:szCs w:val="20"/>
              </w:rPr>
            </w:pPr>
            <w:r w:rsidRPr="00EB3A72">
              <w:rPr>
                <w:rFonts w:ascii="Arial" w:hAnsi="Arial" w:cs="Arial"/>
                <w:b/>
                <w:bCs/>
                <w:sz w:val="20"/>
                <w:szCs w:val="20"/>
              </w:rPr>
              <w:t>This manuscript is important for the scientific community because it provides new experimental evidence on the estrogenic and fertility-modulating potential of Hibiscus sabdariffa, a plant widely use</w:t>
            </w:r>
            <w:r w:rsidRPr="00EB3A72">
              <w:rPr>
                <w:rFonts w:ascii="Arial" w:hAnsi="Arial" w:cs="Arial"/>
                <w:b/>
                <w:bCs/>
                <w:sz w:val="20"/>
                <w:szCs w:val="20"/>
              </w:rPr>
              <w:t xml:space="preserve">d in traditional medicine but still insufficiently studied in controlled laboratory settings. By demonstrating its effects on the estrous cycle, ovarian </w:t>
            </w:r>
            <w:proofErr w:type="spellStart"/>
            <w:r w:rsidRPr="00EB3A72">
              <w:rPr>
                <w:rFonts w:ascii="Arial" w:hAnsi="Arial" w:cs="Arial"/>
                <w:b/>
                <w:bCs/>
                <w:sz w:val="20"/>
                <w:szCs w:val="20"/>
              </w:rPr>
              <w:t>folliculogenesis</w:t>
            </w:r>
            <w:proofErr w:type="spellEnd"/>
            <w:r w:rsidRPr="00EB3A72">
              <w:rPr>
                <w:rFonts w:ascii="Arial" w:hAnsi="Arial" w:cs="Arial"/>
                <w:b/>
                <w:bCs/>
                <w:sz w:val="20"/>
                <w:szCs w:val="20"/>
              </w:rPr>
              <w:t>, and uterine morphology, the study contributes valuable data that may help clarify the</w:t>
            </w:r>
            <w:r w:rsidRPr="00EB3A72">
              <w:rPr>
                <w:rFonts w:ascii="Arial" w:hAnsi="Arial" w:cs="Arial"/>
                <w:b/>
                <w:bCs/>
                <w:sz w:val="20"/>
                <w:szCs w:val="20"/>
              </w:rPr>
              <w:t xml:space="preserve"> biological mechanisms behind its reputed fertility-enhancing properties. These findings also open avenues for further pharmacological and toxicological investigations, particularly regarding the safety, optimal dosing, and potential clinical</w:t>
            </w:r>
            <w:bookmarkStart w:id="2" w:name="_GoBack"/>
            <w:bookmarkEnd w:id="2"/>
            <w:r w:rsidRPr="00EB3A72">
              <w:rPr>
                <w:rFonts w:ascii="Arial" w:hAnsi="Arial" w:cs="Arial"/>
                <w:b/>
                <w:bCs/>
                <w:sz w:val="20"/>
                <w:szCs w:val="20"/>
              </w:rPr>
              <w:t xml:space="preserve"> applications </w:t>
            </w:r>
            <w:r w:rsidRPr="00EB3A72">
              <w:rPr>
                <w:rFonts w:ascii="Arial" w:hAnsi="Arial" w:cs="Arial"/>
                <w:b/>
                <w:bCs/>
                <w:sz w:val="20"/>
                <w:szCs w:val="20"/>
              </w:rPr>
              <w:t>of H. sabdariffa extracts.</w:t>
            </w:r>
          </w:p>
        </w:tc>
        <w:tc>
          <w:tcPr>
            <w:tcW w:w="1523" w:type="pct"/>
          </w:tcPr>
          <w:p w14:paraId="5D77C6D2" w14:textId="77777777" w:rsidR="00572D32" w:rsidRPr="00EB3A72" w:rsidRDefault="0048637B">
            <w:pPr>
              <w:pStyle w:val="Heading2"/>
              <w:jc w:val="left"/>
              <w:rPr>
                <w:rFonts w:ascii="Arial" w:hAnsi="Arial" w:cs="Arial"/>
                <w:b w:val="0"/>
                <w:lang w:val="en-GB"/>
              </w:rPr>
            </w:pPr>
            <w:r w:rsidRPr="00EB3A72">
              <w:rPr>
                <w:rFonts w:ascii="Arial" w:hAnsi="Arial" w:cs="Arial"/>
                <w:b w:val="0"/>
                <w:lang w:val="en-GB"/>
              </w:rPr>
              <w:t>In terms of prospects and pharmacological effects, it also opens up avenues for research into the effect of Hibiscus sabdariffa on the litter size of rats. If proven, this could provide a solution to reproduction in mammals, both</w:t>
            </w:r>
            <w:r w:rsidRPr="00EB3A72">
              <w:rPr>
                <w:rFonts w:ascii="Arial" w:hAnsi="Arial" w:cs="Arial"/>
                <w:b w:val="0"/>
                <w:lang w:val="en-GB"/>
              </w:rPr>
              <w:t xml:space="preserve"> human and livestock.</w:t>
            </w:r>
          </w:p>
          <w:p w14:paraId="2E197AE4" w14:textId="77777777" w:rsidR="00572D32" w:rsidRPr="00EB3A72" w:rsidRDefault="00572D32">
            <w:pPr>
              <w:pStyle w:val="Heading2"/>
              <w:jc w:val="left"/>
              <w:rPr>
                <w:rFonts w:ascii="Arial" w:hAnsi="Arial" w:cs="Arial"/>
                <w:b w:val="0"/>
                <w:lang w:val="en-GB"/>
              </w:rPr>
            </w:pPr>
          </w:p>
          <w:p w14:paraId="2BFDBF22" w14:textId="77777777" w:rsidR="00572D32" w:rsidRPr="00EB3A72" w:rsidRDefault="00572D32">
            <w:pPr>
              <w:pStyle w:val="Heading2"/>
              <w:jc w:val="left"/>
              <w:rPr>
                <w:rFonts w:ascii="Arial" w:hAnsi="Arial" w:cs="Arial"/>
                <w:b w:val="0"/>
                <w:lang w:val="en-GB"/>
              </w:rPr>
            </w:pPr>
          </w:p>
        </w:tc>
      </w:tr>
      <w:tr w:rsidR="00572D32" w:rsidRPr="00EB3A72" w14:paraId="419A3645" w14:textId="77777777">
        <w:trPr>
          <w:trHeight w:val="1262"/>
        </w:trPr>
        <w:tc>
          <w:tcPr>
            <w:tcW w:w="1265" w:type="pct"/>
            <w:noWrap/>
          </w:tcPr>
          <w:p w14:paraId="7783547D" w14:textId="77777777" w:rsidR="00572D32" w:rsidRPr="00EB3A72" w:rsidRDefault="0048637B">
            <w:pPr>
              <w:ind w:left="360"/>
              <w:rPr>
                <w:rFonts w:ascii="Arial" w:hAnsi="Arial" w:cs="Arial"/>
                <w:b/>
                <w:bCs/>
                <w:sz w:val="20"/>
                <w:szCs w:val="20"/>
                <w:lang w:val="en-GB"/>
              </w:rPr>
            </w:pPr>
            <w:r w:rsidRPr="00EB3A72">
              <w:rPr>
                <w:rFonts w:ascii="Arial" w:hAnsi="Arial" w:cs="Arial"/>
                <w:b/>
                <w:bCs/>
                <w:sz w:val="20"/>
                <w:szCs w:val="20"/>
                <w:lang w:val="en-GB"/>
              </w:rPr>
              <w:t>Is the title of the article suitable?</w:t>
            </w:r>
          </w:p>
          <w:p w14:paraId="0FC90B59" w14:textId="77777777" w:rsidR="00572D32" w:rsidRPr="00EB3A72" w:rsidRDefault="0048637B">
            <w:pPr>
              <w:ind w:left="360"/>
              <w:rPr>
                <w:rFonts w:ascii="Arial" w:hAnsi="Arial" w:cs="Arial"/>
                <w:b/>
                <w:bCs/>
                <w:sz w:val="20"/>
                <w:szCs w:val="20"/>
                <w:lang w:val="en-GB"/>
              </w:rPr>
            </w:pPr>
            <w:r w:rsidRPr="00EB3A72">
              <w:rPr>
                <w:rFonts w:ascii="Arial" w:hAnsi="Arial" w:cs="Arial"/>
                <w:b/>
                <w:bCs/>
                <w:sz w:val="20"/>
                <w:szCs w:val="20"/>
                <w:lang w:val="en-GB"/>
              </w:rPr>
              <w:t>(If not please suggest an alternative title)</w:t>
            </w:r>
          </w:p>
          <w:p w14:paraId="11564B6F" w14:textId="77777777" w:rsidR="00572D32" w:rsidRPr="00EB3A72" w:rsidRDefault="00572D32">
            <w:pPr>
              <w:pStyle w:val="Heading2"/>
              <w:jc w:val="left"/>
              <w:rPr>
                <w:rFonts w:ascii="Arial" w:hAnsi="Arial" w:cs="Arial"/>
                <w:u w:val="single"/>
                <w:lang w:val="en-GB"/>
              </w:rPr>
            </w:pPr>
          </w:p>
        </w:tc>
        <w:tc>
          <w:tcPr>
            <w:tcW w:w="2212" w:type="pct"/>
          </w:tcPr>
          <w:p w14:paraId="30562FFF" w14:textId="77777777" w:rsidR="00572D32" w:rsidRPr="00EB3A72" w:rsidRDefault="0048637B">
            <w:pPr>
              <w:spacing w:line="360" w:lineRule="auto"/>
              <w:jc w:val="both"/>
              <w:rPr>
                <w:rFonts w:ascii="Arial" w:hAnsi="Arial" w:cs="Arial"/>
                <w:b/>
                <w:bCs/>
                <w:sz w:val="20"/>
                <w:szCs w:val="20"/>
              </w:rPr>
            </w:pPr>
            <w:r w:rsidRPr="00EB3A72">
              <w:rPr>
                <w:rFonts w:ascii="Arial" w:hAnsi="Arial" w:cs="Arial"/>
                <w:b/>
                <w:bCs/>
                <w:sz w:val="20"/>
                <w:szCs w:val="20"/>
              </w:rPr>
              <w:t xml:space="preserve">The title is generally understandable and reflects the main focus of the study, but it can be improved for clarity, scientific tone, and accuracy. </w:t>
            </w:r>
            <w:r w:rsidRPr="00EB3A72">
              <w:rPr>
                <w:rFonts w:ascii="Arial" w:hAnsi="Arial" w:cs="Arial"/>
                <w:b/>
                <w:bCs/>
                <w:sz w:val="20"/>
                <w:szCs w:val="20"/>
              </w:rPr>
              <w:t>We suggest the following title: “Estrogenic and Reproductive Effects of Hibiscus sabdariffa Calyx Aqueous Extract in Female Wistar Rats”.</w:t>
            </w:r>
          </w:p>
        </w:tc>
        <w:tc>
          <w:tcPr>
            <w:tcW w:w="1523" w:type="pct"/>
          </w:tcPr>
          <w:p w14:paraId="5B242E9F" w14:textId="77777777" w:rsidR="00572D32" w:rsidRPr="00EB3A72" w:rsidRDefault="0048637B">
            <w:pPr>
              <w:pStyle w:val="Heading2"/>
              <w:jc w:val="left"/>
              <w:rPr>
                <w:rFonts w:ascii="Arial" w:hAnsi="Arial" w:cs="Arial"/>
                <w:b w:val="0"/>
                <w:lang w:val="en-GB"/>
              </w:rPr>
            </w:pPr>
            <w:r w:rsidRPr="00EB3A72">
              <w:rPr>
                <w:rFonts w:ascii="Arial" w:hAnsi="Arial" w:cs="Arial"/>
                <w:b w:val="0"/>
                <w:lang w:val="en-GB"/>
              </w:rPr>
              <w:t>The title you suggested will be used, as it is more explicit.</w:t>
            </w:r>
          </w:p>
          <w:p w14:paraId="68B7B151" w14:textId="77777777" w:rsidR="00572D32" w:rsidRPr="00EB3A72" w:rsidRDefault="00572D32">
            <w:pPr>
              <w:pStyle w:val="Heading2"/>
              <w:jc w:val="left"/>
              <w:rPr>
                <w:rFonts w:ascii="Arial" w:hAnsi="Arial" w:cs="Arial"/>
                <w:b w:val="0"/>
                <w:lang w:val="en-GB"/>
              </w:rPr>
            </w:pPr>
          </w:p>
          <w:p w14:paraId="77281D3F" w14:textId="77777777" w:rsidR="00572D32" w:rsidRPr="00EB3A72" w:rsidRDefault="00572D32">
            <w:pPr>
              <w:pStyle w:val="Heading2"/>
              <w:jc w:val="left"/>
              <w:rPr>
                <w:rFonts w:ascii="Arial" w:hAnsi="Arial" w:cs="Arial"/>
                <w:b w:val="0"/>
                <w:lang w:val="en-GB"/>
              </w:rPr>
            </w:pPr>
          </w:p>
        </w:tc>
      </w:tr>
      <w:tr w:rsidR="00572D32" w:rsidRPr="00EB3A72" w14:paraId="5068B7C3" w14:textId="77777777">
        <w:trPr>
          <w:trHeight w:val="1262"/>
        </w:trPr>
        <w:tc>
          <w:tcPr>
            <w:tcW w:w="1265" w:type="pct"/>
            <w:noWrap/>
          </w:tcPr>
          <w:p w14:paraId="40704091" w14:textId="77777777" w:rsidR="00572D32" w:rsidRPr="00EB3A72" w:rsidRDefault="0048637B">
            <w:pPr>
              <w:pStyle w:val="Heading2"/>
              <w:ind w:left="360"/>
              <w:jc w:val="left"/>
              <w:rPr>
                <w:rFonts w:ascii="Arial" w:hAnsi="Arial" w:cs="Arial"/>
                <w:lang w:val="en-GB"/>
              </w:rPr>
            </w:pPr>
            <w:r w:rsidRPr="00EB3A72">
              <w:rPr>
                <w:rFonts w:ascii="Arial" w:hAnsi="Arial" w:cs="Arial"/>
                <w:lang w:val="en-GB"/>
              </w:rPr>
              <w:t xml:space="preserve">Is the abstract of the article comprehensive? Do you </w:t>
            </w:r>
            <w:r w:rsidRPr="00EB3A72">
              <w:rPr>
                <w:rFonts w:ascii="Arial" w:hAnsi="Arial" w:cs="Arial"/>
                <w:lang w:val="en-GB"/>
              </w:rPr>
              <w:t>suggest the addition (or deletion) of some points in this section? Please write your suggestions here.</w:t>
            </w:r>
          </w:p>
          <w:p w14:paraId="155AE83A" w14:textId="77777777" w:rsidR="00572D32" w:rsidRPr="00EB3A72" w:rsidRDefault="00572D32">
            <w:pPr>
              <w:pStyle w:val="Heading2"/>
              <w:jc w:val="left"/>
              <w:rPr>
                <w:rFonts w:ascii="Arial" w:hAnsi="Arial" w:cs="Arial"/>
                <w:u w:val="single"/>
                <w:lang w:val="en-GB"/>
              </w:rPr>
            </w:pPr>
          </w:p>
        </w:tc>
        <w:tc>
          <w:tcPr>
            <w:tcW w:w="2212" w:type="pct"/>
          </w:tcPr>
          <w:p w14:paraId="616AFC24" w14:textId="77777777" w:rsidR="00572D32" w:rsidRPr="00EB3A72" w:rsidRDefault="0048637B">
            <w:pPr>
              <w:spacing w:line="360" w:lineRule="auto"/>
              <w:jc w:val="both"/>
              <w:rPr>
                <w:rFonts w:ascii="Arial" w:hAnsi="Arial" w:cs="Arial"/>
                <w:b/>
                <w:bCs/>
                <w:sz w:val="20"/>
                <w:szCs w:val="20"/>
              </w:rPr>
            </w:pPr>
            <w:r w:rsidRPr="00EB3A72">
              <w:rPr>
                <w:rFonts w:ascii="Arial" w:hAnsi="Arial" w:cs="Arial"/>
                <w:b/>
                <w:bCs/>
                <w:sz w:val="20"/>
                <w:szCs w:val="20"/>
              </w:rPr>
              <w:t>The abstract is generally comprehensive, but it would benefit from removing broad introductory statements that are not directly related to the experimen</w:t>
            </w:r>
            <w:r w:rsidRPr="00EB3A72">
              <w:rPr>
                <w:rFonts w:ascii="Arial" w:hAnsi="Arial" w:cs="Arial"/>
                <w:b/>
                <w:bCs/>
                <w:sz w:val="20"/>
                <w:szCs w:val="20"/>
              </w:rPr>
              <w:t>tal objective. Important mechanistic details, such as the estrogenic implications of the observed changes, could be stated more clearly to strengthen the conclusions. Additionally, the results section could be streamlined by removing minor or vague observa</w:t>
            </w:r>
            <w:r w:rsidRPr="00EB3A72">
              <w:rPr>
                <w:rFonts w:ascii="Arial" w:hAnsi="Arial" w:cs="Arial"/>
                <w:b/>
                <w:bCs/>
                <w:sz w:val="20"/>
                <w:szCs w:val="20"/>
              </w:rPr>
              <w:t>tions to focus on the most significant findings.</w:t>
            </w:r>
          </w:p>
        </w:tc>
        <w:tc>
          <w:tcPr>
            <w:tcW w:w="1523" w:type="pct"/>
          </w:tcPr>
          <w:p w14:paraId="53185863" w14:textId="77777777" w:rsidR="00572D32" w:rsidRPr="00EB3A72" w:rsidRDefault="0048637B">
            <w:pPr>
              <w:pStyle w:val="Heading2"/>
              <w:jc w:val="left"/>
              <w:rPr>
                <w:rFonts w:ascii="Arial" w:hAnsi="Arial" w:cs="Arial"/>
                <w:b w:val="0"/>
                <w:lang w:val="en-GB"/>
              </w:rPr>
            </w:pPr>
            <w:r w:rsidRPr="00EB3A72">
              <w:rPr>
                <w:rFonts w:ascii="Arial" w:hAnsi="Arial" w:cs="Arial"/>
                <w:b w:val="0"/>
                <w:lang w:val="en-GB"/>
              </w:rPr>
              <w:t xml:space="preserve">Your comments have been </w:t>
            </w:r>
            <w:proofErr w:type="gramStart"/>
            <w:r w:rsidRPr="00EB3A72">
              <w:rPr>
                <w:rFonts w:ascii="Arial" w:hAnsi="Arial" w:cs="Arial"/>
                <w:b w:val="0"/>
                <w:lang w:val="en-GB"/>
              </w:rPr>
              <w:t>taken into account</w:t>
            </w:r>
            <w:proofErr w:type="gramEnd"/>
            <w:r w:rsidRPr="00EB3A72">
              <w:rPr>
                <w:rFonts w:ascii="Arial" w:hAnsi="Arial" w:cs="Arial"/>
                <w:b w:val="0"/>
                <w:lang w:val="en-GB"/>
              </w:rPr>
              <w:t>.</w:t>
            </w:r>
          </w:p>
          <w:p w14:paraId="3A40FC4E" w14:textId="77777777" w:rsidR="00572D32" w:rsidRPr="00EB3A72" w:rsidRDefault="00572D32">
            <w:pPr>
              <w:pStyle w:val="Heading2"/>
              <w:jc w:val="left"/>
              <w:rPr>
                <w:rFonts w:ascii="Arial" w:hAnsi="Arial" w:cs="Arial"/>
                <w:b w:val="0"/>
                <w:lang w:val="en-GB"/>
              </w:rPr>
            </w:pPr>
          </w:p>
          <w:p w14:paraId="50DFDAEC" w14:textId="77777777" w:rsidR="00572D32" w:rsidRPr="00EB3A72" w:rsidRDefault="00572D32">
            <w:pPr>
              <w:rPr>
                <w:rFonts w:ascii="Arial" w:hAnsi="Arial" w:cs="Arial"/>
                <w:sz w:val="20"/>
                <w:szCs w:val="20"/>
                <w:lang w:val="en-GB"/>
              </w:rPr>
            </w:pPr>
          </w:p>
        </w:tc>
      </w:tr>
      <w:tr w:rsidR="00572D32" w:rsidRPr="00EB3A72" w14:paraId="4D92BB8E" w14:textId="77777777">
        <w:trPr>
          <w:trHeight w:val="704"/>
        </w:trPr>
        <w:tc>
          <w:tcPr>
            <w:tcW w:w="1265" w:type="pct"/>
            <w:noWrap/>
          </w:tcPr>
          <w:p w14:paraId="0B05097A" w14:textId="77777777" w:rsidR="00572D32" w:rsidRPr="00EB3A72" w:rsidRDefault="0048637B">
            <w:pPr>
              <w:pStyle w:val="Heading2"/>
              <w:ind w:left="360"/>
              <w:jc w:val="left"/>
              <w:rPr>
                <w:rFonts w:ascii="Arial" w:hAnsi="Arial" w:cs="Arial"/>
                <w:b w:val="0"/>
                <w:bCs w:val="0"/>
                <w:u w:val="single"/>
                <w:lang w:val="en-GB"/>
              </w:rPr>
            </w:pPr>
            <w:r w:rsidRPr="00EB3A72">
              <w:rPr>
                <w:rFonts w:ascii="Arial" w:hAnsi="Arial" w:cs="Arial"/>
                <w:lang w:val="en-GB"/>
              </w:rPr>
              <w:t>Is the manuscript scientifically, correct? Please write here.</w:t>
            </w:r>
          </w:p>
        </w:tc>
        <w:tc>
          <w:tcPr>
            <w:tcW w:w="2212" w:type="pct"/>
          </w:tcPr>
          <w:p w14:paraId="5EED86F2" w14:textId="77777777" w:rsidR="00572D32" w:rsidRPr="00EB3A72" w:rsidRDefault="0048637B">
            <w:pPr>
              <w:pStyle w:val="ListParagraph"/>
              <w:spacing w:line="360" w:lineRule="auto"/>
              <w:ind w:left="0"/>
              <w:jc w:val="both"/>
              <w:rPr>
                <w:rFonts w:ascii="Arial" w:hAnsi="Arial" w:cs="Arial"/>
                <w:b/>
                <w:sz w:val="20"/>
                <w:szCs w:val="20"/>
              </w:rPr>
            </w:pPr>
            <w:r w:rsidRPr="00EB3A72">
              <w:rPr>
                <w:rFonts w:ascii="Arial" w:hAnsi="Arial" w:cs="Arial"/>
                <w:b/>
                <w:sz w:val="20"/>
                <w:szCs w:val="20"/>
              </w:rPr>
              <w:t>Overall, the manuscript is scientifically sound. The experimental design is appropriate, including</w:t>
            </w:r>
            <w:r w:rsidRPr="00EB3A72">
              <w:rPr>
                <w:rFonts w:ascii="Arial" w:hAnsi="Arial" w:cs="Arial"/>
                <w:b/>
                <w:sz w:val="20"/>
                <w:szCs w:val="20"/>
              </w:rPr>
              <w:t xml:space="preserve"> control and treatment groups, proper dosing, and systematic monitoring of the estrous cycle. Methods for vaginal smears, histology, and statistical analysis are standard and correctly applied. The results are clearly presented and interpreted in line with</w:t>
            </w:r>
            <w:r w:rsidRPr="00EB3A72">
              <w:rPr>
                <w:rFonts w:ascii="Arial" w:hAnsi="Arial" w:cs="Arial"/>
                <w:b/>
                <w:sz w:val="20"/>
                <w:szCs w:val="20"/>
              </w:rPr>
              <w:t xml:space="preserve"> current knowledge on phytoestrogens and estrogenic effects.</w:t>
            </w:r>
          </w:p>
        </w:tc>
        <w:tc>
          <w:tcPr>
            <w:tcW w:w="1523" w:type="pct"/>
          </w:tcPr>
          <w:p w14:paraId="56B7C64E" w14:textId="77777777" w:rsidR="00572D32" w:rsidRPr="00EB3A72" w:rsidRDefault="0048637B">
            <w:pPr>
              <w:pStyle w:val="Heading2"/>
              <w:jc w:val="left"/>
              <w:rPr>
                <w:rFonts w:ascii="Arial" w:hAnsi="Arial" w:cs="Arial"/>
                <w:b w:val="0"/>
                <w:lang w:val="en-GB"/>
              </w:rPr>
            </w:pPr>
            <w:r w:rsidRPr="00EB3A72">
              <w:rPr>
                <w:rFonts w:ascii="Arial" w:hAnsi="Arial" w:cs="Arial"/>
                <w:b w:val="0"/>
                <w:lang w:val="en-GB"/>
              </w:rPr>
              <w:t>Noted.</w:t>
            </w:r>
          </w:p>
          <w:p w14:paraId="5A4C0FAE" w14:textId="77777777" w:rsidR="00572D32" w:rsidRPr="00EB3A72" w:rsidRDefault="00572D32">
            <w:pPr>
              <w:pStyle w:val="Heading2"/>
              <w:jc w:val="left"/>
              <w:rPr>
                <w:rFonts w:ascii="Arial" w:hAnsi="Arial" w:cs="Arial"/>
                <w:b w:val="0"/>
                <w:lang w:val="en-GB"/>
              </w:rPr>
            </w:pPr>
          </w:p>
          <w:p w14:paraId="2254C555" w14:textId="77777777" w:rsidR="00572D32" w:rsidRPr="00EB3A72" w:rsidRDefault="00572D32">
            <w:pPr>
              <w:pStyle w:val="Heading2"/>
              <w:jc w:val="left"/>
              <w:rPr>
                <w:rFonts w:ascii="Arial" w:hAnsi="Arial" w:cs="Arial"/>
                <w:b w:val="0"/>
                <w:lang w:val="en-GB"/>
              </w:rPr>
            </w:pPr>
          </w:p>
        </w:tc>
      </w:tr>
      <w:tr w:rsidR="00572D32" w:rsidRPr="00EB3A72" w14:paraId="6D66CC83" w14:textId="77777777">
        <w:trPr>
          <w:trHeight w:val="703"/>
        </w:trPr>
        <w:tc>
          <w:tcPr>
            <w:tcW w:w="1265" w:type="pct"/>
            <w:noWrap/>
          </w:tcPr>
          <w:p w14:paraId="0C2481FC" w14:textId="77777777" w:rsidR="00572D32" w:rsidRPr="00EB3A72" w:rsidRDefault="0048637B">
            <w:pPr>
              <w:ind w:left="360"/>
              <w:rPr>
                <w:rFonts w:ascii="Arial" w:hAnsi="Arial" w:cs="Arial"/>
                <w:b/>
                <w:bCs/>
                <w:sz w:val="20"/>
                <w:szCs w:val="20"/>
                <w:lang w:val="en-GB"/>
              </w:rPr>
            </w:pPr>
            <w:r w:rsidRPr="00EB3A7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B27772F" w14:textId="77777777" w:rsidR="00572D32" w:rsidRPr="00EB3A72" w:rsidRDefault="0048637B">
            <w:pPr>
              <w:pStyle w:val="ListParagraph"/>
              <w:spacing w:line="360" w:lineRule="auto"/>
              <w:ind w:left="0"/>
              <w:jc w:val="both"/>
              <w:rPr>
                <w:rFonts w:ascii="Arial" w:hAnsi="Arial" w:cs="Arial"/>
                <w:b/>
                <w:sz w:val="20"/>
                <w:szCs w:val="20"/>
              </w:rPr>
            </w:pPr>
            <w:r w:rsidRPr="00EB3A72">
              <w:rPr>
                <w:rFonts w:ascii="Arial" w:hAnsi="Arial" w:cs="Arial"/>
                <w:b/>
                <w:sz w:val="20"/>
                <w:szCs w:val="20"/>
              </w:rPr>
              <w:t xml:space="preserve">The references cited in the manuscript are adequate </w:t>
            </w:r>
            <w:r w:rsidRPr="00EB3A72">
              <w:rPr>
                <w:rFonts w:ascii="Arial" w:hAnsi="Arial" w:cs="Arial"/>
                <w:b/>
                <w:sz w:val="20"/>
                <w:szCs w:val="20"/>
              </w:rPr>
              <w:t>for supporting the background, methodology, and discussion, covering both classical and recent studies on infertility, vaginal cytology, phytoestrogens, and Hibiscus sabdariffa. Many references are from the 2000s and 2010s, which is reasonable for foundati</w:t>
            </w:r>
            <w:r w:rsidRPr="00EB3A72">
              <w:rPr>
                <w:rFonts w:ascii="Arial" w:hAnsi="Arial" w:cs="Arial"/>
                <w:b/>
                <w:sz w:val="20"/>
                <w:szCs w:val="20"/>
              </w:rPr>
              <w:t xml:space="preserve">onal studies. However, some references are slightly older, and there could be more recent studies (from 2020–2025) on Hibiscus sabdariffa reproductive effects, phytoestrogen mechanisms, or estrogenic activity in rodents to </w:t>
            </w:r>
            <w:r w:rsidRPr="00EB3A72">
              <w:rPr>
                <w:rFonts w:ascii="Arial" w:hAnsi="Arial" w:cs="Arial"/>
                <w:b/>
                <w:sz w:val="20"/>
                <w:szCs w:val="20"/>
              </w:rPr>
              <w:lastRenderedPageBreak/>
              <w:t>strengthen the manuscript’s curre</w:t>
            </w:r>
            <w:r w:rsidRPr="00EB3A72">
              <w:rPr>
                <w:rFonts w:ascii="Arial" w:hAnsi="Arial" w:cs="Arial"/>
                <w:b/>
                <w:sz w:val="20"/>
                <w:szCs w:val="20"/>
              </w:rPr>
              <w:t>ncy. Adding a few up-to-date sources would improve the scientific relevance and demonstrate that the work aligns with current research trends.</w:t>
            </w:r>
          </w:p>
          <w:p w14:paraId="5B37F766" w14:textId="77777777" w:rsidR="00572D32" w:rsidRPr="00EB3A72" w:rsidRDefault="0048637B">
            <w:pPr>
              <w:tabs>
                <w:tab w:val="left" w:pos="1127"/>
              </w:tabs>
              <w:spacing w:line="360" w:lineRule="auto"/>
              <w:jc w:val="both"/>
              <w:rPr>
                <w:rFonts w:ascii="Arial" w:hAnsi="Arial" w:cs="Arial"/>
                <w:b/>
                <w:sz w:val="20"/>
                <w:szCs w:val="20"/>
              </w:rPr>
            </w:pPr>
            <w:r w:rsidRPr="00EB3A72">
              <w:rPr>
                <w:rFonts w:ascii="Arial" w:hAnsi="Arial" w:cs="Arial"/>
                <w:b/>
                <w:sz w:val="20"/>
                <w:szCs w:val="20"/>
              </w:rPr>
              <w:t>We suggest including additional references, such as recent pharmacological studies on Hibiscus sabdariffa and its</w:t>
            </w:r>
            <w:r w:rsidRPr="00EB3A72">
              <w:rPr>
                <w:rFonts w:ascii="Arial" w:hAnsi="Arial" w:cs="Arial"/>
                <w:b/>
                <w:sz w:val="20"/>
                <w:szCs w:val="20"/>
              </w:rPr>
              <w:t xml:space="preserve"> bioactive compounds, current reviews on phytoestrogens and female reproductive physiology, and updated guidelines or reviews on the use of animal models for reproductive toxicity and fertility studies, to strengthen the scientific relevance and currency o</w:t>
            </w:r>
            <w:r w:rsidRPr="00EB3A72">
              <w:rPr>
                <w:rFonts w:ascii="Arial" w:hAnsi="Arial" w:cs="Arial"/>
                <w:b/>
                <w:sz w:val="20"/>
                <w:szCs w:val="20"/>
              </w:rPr>
              <w:t>f the manuscript.</w:t>
            </w:r>
          </w:p>
        </w:tc>
        <w:tc>
          <w:tcPr>
            <w:tcW w:w="1523" w:type="pct"/>
          </w:tcPr>
          <w:p w14:paraId="0C653C2C" w14:textId="77777777" w:rsidR="00572D32" w:rsidRPr="00EB3A72" w:rsidRDefault="0048637B">
            <w:pPr>
              <w:pStyle w:val="Heading2"/>
              <w:jc w:val="left"/>
              <w:rPr>
                <w:rFonts w:ascii="Arial" w:hAnsi="Arial" w:cs="Arial"/>
                <w:b w:val="0"/>
                <w:lang w:val="en-GB"/>
              </w:rPr>
            </w:pPr>
            <w:r w:rsidRPr="00EB3A72">
              <w:rPr>
                <w:rFonts w:ascii="Arial" w:hAnsi="Arial" w:cs="Arial"/>
                <w:b w:val="0"/>
                <w:lang w:val="en-GB"/>
              </w:rPr>
              <w:lastRenderedPageBreak/>
              <w:t>The references supporting the context (introduction) and methodology (materials and methods) have been retained. However, those in the discussion section have been updated with more recent ones.</w:t>
            </w:r>
          </w:p>
          <w:p w14:paraId="29D082D2" w14:textId="77777777" w:rsidR="00572D32" w:rsidRPr="00EB3A72" w:rsidRDefault="00572D32">
            <w:pPr>
              <w:pStyle w:val="Heading2"/>
              <w:jc w:val="left"/>
              <w:rPr>
                <w:rFonts w:ascii="Arial" w:hAnsi="Arial" w:cs="Arial"/>
                <w:b w:val="0"/>
                <w:lang w:val="en-GB"/>
              </w:rPr>
            </w:pPr>
          </w:p>
        </w:tc>
      </w:tr>
      <w:tr w:rsidR="00572D32" w:rsidRPr="00EB3A72" w14:paraId="67D7A2E6" w14:textId="77777777">
        <w:trPr>
          <w:trHeight w:val="386"/>
        </w:trPr>
        <w:tc>
          <w:tcPr>
            <w:tcW w:w="1265" w:type="pct"/>
            <w:noWrap/>
          </w:tcPr>
          <w:p w14:paraId="0A04289D" w14:textId="77777777" w:rsidR="00572D32" w:rsidRPr="00EB3A72" w:rsidRDefault="0048637B">
            <w:pPr>
              <w:pStyle w:val="Heading2"/>
              <w:ind w:left="360"/>
              <w:jc w:val="left"/>
              <w:rPr>
                <w:rFonts w:ascii="Arial" w:hAnsi="Arial" w:cs="Arial"/>
                <w:bCs w:val="0"/>
                <w:lang w:val="en-GB"/>
              </w:rPr>
            </w:pPr>
            <w:r w:rsidRPr="00EB3A72">
              <w:rPr>
                <w:rFonts w:ascii="Arial" w:hAnsi="Arial" w:cs="Arial"/>
                <w:bCs w:val="0"/>
                <w:lang w:val="en-GB"/>
              </w:rPr>
              <w:t xml:space="preserve">Is the language/English quality of the </w:t>
            </w:r>
            <w:r w:rsidRPr="00EB3A72">
              <w:rPr>
                <w:rFonts w:ascii="Arial" w:hAnsi="Arial" w:cs="Arial"/>
                <w:bCs w:val="0"/>
                <w:lang w:val="en-GB"/>
              </w:rPr>
              <w:t>article suitable for scholarly communications?</w:t>
            </w:r>
          </w:p>
          <w:p w14:paraId="327D667C" w14:textId="77777777" w:rsidR="00572D32" w:rsidRPr="00EB3A72" w:rsidRDefault="00572D32">
            <w:pPr>
              <w:rPr>
                <w:rFonts w:ascii="Arial" w:hAnsi="Arial" w:cs="Arial"/>
                <w:sz w:val="20"/>
                <w:szCs w:val="20"/>
                <w:lang w:val="en-GB"/>
              </w:rPr>
            </w:pPr>
          </w:p>
        </w:tc>
        <w:tc>
          <w:tcPr>
            <w:tcW w:w="2212" w:type="pct"/>
          </w:tcPr>
          <w:p w14:paraId="692F72A8" w14:textId="77777777" w:rsidR="00572D32" w:rsidRPr="00EB3A72" w:rsidRDefault="0048637B">
            <w:pPr>
              <w:spacing w:line="360" w:lineRule="auto"/>
              <w:jc w:val="both"/>
              <w:rPr>
                <w:rFonts w:ascii="Arial" w:hAnsi="Arial" w:cs="Arial"/>
                <w:b/>
                <w:bCs/>
                <w:sz w:val="20"/>
                <w:szCs w:val="20"/>
              </w:rPr>
            </w:pPr>
            <w:r w:rsidRPr="00EB3A72">
              <w:rPr>
                <w:rFonts w:ascii="Arial" w:hAnsi="Arial" w:cs="Arial"/>
                <w:b/>
                <w:bCs/>
                <w:sz w:val="20"/>
                <w:szCs w:val="20"/>
              </w:rPr>
              <w:t>The manuscript is generally understandable and communicates the scientific content, but the language and English quality require improvement for scientific publication. Some sentences are repetitive, slightly</w:t>
            </w:r>
            <w:r w:rsidRPr="00EB3A72">
              <w:rPr>
                <w:rFonts w:ascii="Arial" w:hAnsi="Arial" w:cs="Arial"/>
                <w:b/>
                <w:bCs/>
                <w:sz w:val="20"/>
                <w:szCs w:val="20"/>
              </w:rPr>
              <w:t xml:space="preserve"> awkward, or contain minor grammatical errors (for example: “</w:t>
            </w:r>
            <w:proofErr w:type="spellStart"/>
            <w:r w:rsidRPr="00EB3A72">
              <w:rPr>
                <w:rFonts w:ascii="Arial" w:hAnsi="Arial" w:cs="Arial"/>
                <w:b/>
                <w:bCs/>
                <w:sz w:val="20"/>
                <w:szCs w:val="20"/>
              </w:rPr>
              <w:t>abwinistered</w:t>
            </w:r>
            <w:proofErr w:type="spellEnd"/>
            <w:r w:rsidRPr="00EB3A72">
              <w:rPr>
                <w:rFonts w:ascii="Arial" w:hAnsi="Arial" w:cs="Arial"/>
                <w:b/>
                <w:bCs/>
                <w:sz w:val="20"/>
                <w:szCs w:val="20"/>
              </w:rPr>
              <w:t>” instead of “administered,” “</w:t>
            </w:r>
            <w:proofErr w:type="spellStart"/>
            <w:r w:rsidRPr="00EB3A72">
              <w:rPr>
                <w:rFonts w:ascii="Arial" w:hAnsi="Arial" w:cs="Arial"/>
                <w:b/>
                <w:bCs/>
                <w:sz w:val="20"/>
                <w:szCs w:val="20"/>
              </w:rPr>
              <w:t>Hormon</w:t>
            </w:r>
            <w:proofErr w:type="spellEnd"/>
            <w:r w:rsidRPr="00EB3A72">
              <w:rPr>
                <w:rFonts w:ascii="Arial" w:hAnsi="Arial" w:cs="Arial"/>
                <w:b/>
                <w:bCs/>
                <w:sz w:val="20"/>
                <w:szCs w:val="20"/>
              </w:rPr>
              <w:t>” instead of “Hormone”). Scientific terms are sometimes inconsistently used, and phrasing could be more concise and precise to enhance clarity.</w:t>
            </w:r>
          </w:p>
        </w:tc>
        <w:tc>
          <w:tcPr>
            <w:tcW w:w="1523" w:type="pct"/>
          </w:tcPr>
          <w:p w14:paraId="323AF602" w14:textId="77777777" w:rsidR="00572D32" w:rsidRPr="00EB3A72" w:rsidRDefault="00572D32">
            <w:pPr>
              <w:pStyle w:val="Heading2"/>
              <w:jc w:val="left"/>
              <w:rPr>
                <w:rFonts w:ascii="Arial" w:hAnsi="Arial" w:cs="Arial"/>
                <w:b w:val="0"/>
                <w:lang w:val="en-GB"/>
              </w:rPr>
            </w:pPr>
          </w:p>
          <w:p w14:paraId="465BE6C1" w14:textId="77777777" w:rsidR="00572D32" w:rsidRPr="00EB3A72" w:rsidRDefault="0048637B">
            <w:pPr>
              <w:pStyle w:val="Heading2"/>
              <w:jc w:val="left"/>
              <w:rPr>
                <w:rFonts w:ascii="Arial" w:hAnsi="Arial" w:cs="Arial"/>
                <w:b w:val="0"/>
                <w:lang w:val="en-GB"/>
              </w:rPr>
            </w:pPr>
            <w:r w:rsidRPr="00EB3A72">
              <w:rPr>
                <w:rFonts w:ascii="Arial" w:hAnsi="Arial" w:cs="Arial"/>
                <w:b w:val="0"/>
                <w:lang w:val="en-GB"/>
              </w:rPr>
              <w:t>Th</w:t>
            </w:r>
            <w:r w:rsidRPr="00EB3A72">
              <w:rPr>
                <w:rFonts w:ascii="Arial" w:hAnsi="Arial" w:cs="Arial"/>
                <w:b w:val="0"/>
                <w:lang w:val="en-GB"/>
              </w:rPr>
              <w:t xml:space="preserve">e comments have been </w:t>
            </w:r>
            <w:proofErr w:type="gramStart"/>
            <w:r w:rsidRPr="00EB3A72">
              <w:rPr>
                <w:rFonts w:ascii="Arial" w:hAnsi="Arial" w:cs="Arial"/>
                <w:b w:val="0"/>
                <w:lang w:val="en-GB"/>
              </w:rPr>
              <w:t>taken into account</w:t>
            </w:r>
            <w:proofErr w:type="gramEnd"/>
            <w:r w:rsidRPr="00EB3A72">
              <w:rPr>
                <w:rFonts w:ascii="Arial" w:hAnsi="Arial" w:cs="Arial"/>
                <w:b w:val="0"/>
                <w:lang w:val="en-GB"/>
              </w:rPr>
              <w:t>.</w:t>
            </w:r>
          </w:p>
          <w:p w14:paraId="2FDBF037" w14:textId="77777777" w:rsidR="00572D32" w:rsidRPr="00EB3A72" w:rsidRDefault="00572D32">
            <w:pPr>
              <w:pStyle w:val="Heading2"/>
              <w:jc w:val="left"/>
              <w:rPr>
                <w:rFonts w:ascii="Arial" w:hAnsi="Arial" w:cs="Arial"/>
                <w:b w:val="0"/>
                <w:lang w:val="en-GB"/>
              </w:rPr>
            </w:pPr>
          </w:p>
          <w:p w14:paraId="1979BA0A" w14:textId="77777777" w:rsidR="00572D32" w:rsidRPr="00EB3A72" w:rsidRDefault="00572D32">
            <w:pPr>
              <w:rPr>
                <w:rFonts w:ascii="Arial" w:hAnsi="Arial" w:cs="Arial"/>
                <w:sz w:val="20"/>
                <w:szCs w:val="20"/>
                <w:lang w:val="en-GB"/>
              </w:rPr>
            </w:pPr>
          </w:p>
        </w:tc>
      </w:tr>
      <w:tr w:rsidR="00572D32" w:rsidRPr="00EB3A72" w14:paraId="0D2C0B38" w14:textId="77777777">
        <w:trPr>
          <w:trHeight w:val="1178"/>
        </w:trPr>
        <w:tc>
          <w:tcPr>
            <w:tcW w:w="1265" w:type="pct"/>
            <w:noWrap/>
          </w:tcPr>
          <w:p w14:paraId="167F114D" w14:textId="77777777" w:rsidR="00572D32" w:rsidRPr="00EB3A72" w:rsidRDefault="0048637B">
            <w:pPr>
              <w:pStyle w:val="Heading2"/>
              <w:jc w:val="left"/>
              <w:rPr>
                <w:rFonts w:ascii="Arial" w:hAnsi="Arial" w:cs="Arial"/>
                <w:b w:val="0"/>
                <w:bCs w:val="0"/>
                <w:lang w:val="en-GB"/>
              </w:rPr>
            </w:pPr>
            <w:r w:rsidRPr="00EB3A72">
              <w:rPr>
                <w:rFonts w:ascii="Arial" w:hAnsi="Arial" w:cs="Arial"/>
                <w:bCs w:val="0"/>
                <w:u w:val="single"/>
                <w:lang w:val="en-GB"/>
              </w:rPr>
              <w:t>Optional/General</w:t>
            </w:r>
            <w:r w:rsidRPr="00EB3A72">
              <w:rPr>
                <w:rFonts w:ascii="Arial" w:hAnsi="Arial" w:cs="Arial"/>
                <w:bCs w:val="0"/>
                <w:lang w:val="en-GB"/>
              </w:rPr>
              <w:t xml:space="preserve"> </w:t>
            </w:r>
            <w:r w:rsidRPr="00EB3A72">
              <w:rPr>
                <w:rFonts w:ascii="Arial" w:hAnsi="Arial" w:cs="Arial"/>
                <w:b w:val="0"/>
                <w:bCs w:val="0"/>
                <w:lang w:val="en-GB"/>
              </w:rPr>
              <w:t>comments</w:t>
            </w:r>
          </w:p>
          <w:p w14:paraId="26B7D6C3" w14:textId="77777777" w:rsidR="00572D32" w:rsidRPr="00EB3A72" w:rsidRDefault="00572D32">
            <w:pPr>
              <w:pStyle w:val="Heading2"/>
              <w:jc w:val="left"/>
              <w:rPr>
                <w:rFonts w:ascii="Arial" w:hAnsi="Arial" w:cs="Arial"/>
                <w:b w:val="0"/>
                <w:lang w:val="en-GB"/>
              </w:rPr>
            </w:pPr>
          </w:p>
        </w:tc>
        <w:tc>
          <w:tcPr>
            <w:tcW w:w="2212" w:type="pct"/>
          </w:tcPr>
          <w:p w14:paraId="017F719C" w14:textId="77777777" w:rsidR="00572D32" w:rsidRPr="00EB3A72" w:rsidRDefault="0048637B">
            <w:pPr>
              <w:pStyle w:val="NormalWeb"/>
              <w:spacing w:before="0" w:beforeAutospacing="0" w:after="0" w:afterAutospacing="0" w:line="360" w:lineRule="auto"/>
              <w:jc w:val="both"/>
              <w:rPr>
                <w:rFonts w:ascii="Arial" w:hAnsi="Arial" w:cs="Arial"/>
                <w:b/>
                <w:sz w:val="20"/>
                <w:szCs w:val="20"/>
                <w:lang w:val="en-GB"/>
              </w:rPr>
            </w:pPr>
            <w:r w:rsidRPr="00EB3A72">
              <w:rPr>
                <w:rFonts w:ascii="Arial" w:hAnsi="Arial" w:cs="Arial"/>
                <w:b/>
                <w:sz w:val="20"/>
                <w:szCs w:val="20"/>
                <w:lang w:val="en-GB"/>
              </w:rPr>
              <w:t xml:space="preserve">To improve the quality of the manuscript, we suggest some minor revisions: </w:t>
            </w:r>
          </w:p>
          <w:p w14:paraId="74E6BBFC" w14:textId="77777777" w:rsidR="00572D32" w:rsidRPr="00EB3A72" w:rsidRDefault="0048637B">
            <w:pPr>
              <w:pStyle w:val="NormalWeb"/>
              <w:numPr>
                <w:ilvl w:val="0"/>
                <w:numId w:val="1"/>
              </w:numPr>
              <w:spacing w:before="0" w:beforeAutospacing="0" w:after="0" w:afterAutospacing="0" w:line="360" w:lineRule="auto"/>
              <w:jc w:val="both"/>
              <w:rPr>
                <w:rFonts w:ascii="Arial" w:hAnsi="Arial" w:cs="Arial"/>
                <w:b/>
                <w:sz w:val="20"/>
                <w:szCs w:val="20"/>
                <w:lang w:val="en-GB"/>
              </w:rPr>
            </w:pPr>
            <w:r w:rsidRPr="00EB3A72">
              <w:rPr>
                <w:rFonts w:ascii="Arial" w:hAnsi="Arial" w:cs="Arial"/>
                <w:b/>
                <w:sz w:val="20"/>
                <w:szCs w:val="20"/>
              </w:rPr>
              <w:t xml:space="preserve">The abstract is generally informative but could be improved by removing broad statements, emphasizing key </w:t>
            </w:r>
            <w:r w:rsidRPr="00EB3A72">
              <w:rPr>
                <w:rFonts w:ascii="Arial" w:hAnsi="Arial" w:cs="Arial"/>
                <w:b/>
                <w:sz w:val="20"/>
                <w:szCs w:val="20"/>
              </w:rPr>
              <w:t>results, and explicitly mentioning the estrogenic mechanism.</w:t>
            </w:r>
          </w:p>
          <w:p w14:paraId="5584EB10" w14:textId="77777777" w:rsidR="00572D32" w:rsidRPr="00EB3A72" w:rsidRDefault="0048637B">
            <w:pPr>
              <w:pStyle w:val="NormalWeb"/>
              <w:numPr>
                <w:ilvl w:val="0"/>
                <w:numId w:val="1"/>
              </w:numPr>
              <w:spacing w:before="0" w:beforeAutospacing="0" w:after="0" w:afterAutospacing="0" w:line="360" w:lineRule="auto"/>
              <w:jc w:val="both"/>
              <w:rPr>
                <w:rFonts w:ascii="Arial" w:hAnsi="Arial" w:cs="Arial"/>
                <w:b/>
                <w:sz w:val="20"/>
                <w:szCs w:val="20"/>
                <w:lang w:val="en-GB"/>
              </w:rPr>
            </w:pPr>
            <w:r w:rsidRPr="00EB3A72">
              <w:rPr>
                <w:rFonts w:ascii="Arial" w:hAnsi="Arial" w:cs="Arial"/>
                <w:b/>
                <w:sz w:val="20"/>
                <w:szCs w:val="20"/>
              </w:rPr>
              <w:t>The manuscript is generally well-structured, with clear sections for Introduction, Methods, Results, and Discussion. Tables and figures effectively support the findings, although some figure lege</w:t>
            </w:r>
            <w:r w:rsidRPr="00EB3A72">
              <w:rPr>
                <w:rFonts w:ascii="Arial" w:hAnsi="Arial" w:cs="Arial"/>
                <w:b/>
                <w:sz w:val="20"/>
                <w:szCs w:val="20"/>
              </w:rPr>
              <w:t>nds could be more detailed (for example, Figure 2 showing micrographs of reproductive organs could specify what each panel demonstrates regarding treatment effects, such as “A2: ovary of rat treated with 250 mg/kg extract showing increased number of second</w:t>
            </w:r>
            <w:r w:rsidRPr="00EB3A72">
              <w:rPr>
                <w:rFonts w:ascii="Arial" w:hAnsi="Arial" w:cs="Arial"/>
                <w:b/>
                <w:sz w:val="20"/>
                <w:szCs w:val="20"/>
              </w:rPr>
              <w:t>ary follicles compared to control,” and include consistent magnification and labeling of structures).</w:t>
            </w:r>
          </w:p>
          <w:p w14:paraId="541734A6" w14:textId="77777777" w:rsidR="00572D32" w:rsidRPr="00EB3A72" w:rsidRDefault="0048637B">
            <w:pPr>
              <w:pStyle w:val="NormalWeb"/>
              <w:numPr>
                <w:ilvl w:val="0"/>
                <w:numId w:val="1"/>
              </w:numPr>
              <w:spacing w:before="0" w:beforeAutospacing="0" w:after="0" w:afterAutospacing="0" w:line="360" w:lineRule="auto"/>
              <w:jc w:val="both"/>
              <w:rPr>
                <w:rFonts w:ascii="Arial" w:hAnsi="Arial" w:cs="Arial"/>
                <w:b/>
                <w:sz w:val="20"/>
                <w:szCs w:val="20"/>
                <w:lang w:val="en-GB"/>
              </w:rPr>
            </w:pPr>
            <w:r w:rsidRPr="00EB3A72">
              <w:rPr>
                <w:rFonts w:ascii="Arial" w:hAnsi="Arial" w:cs="Arial"/>
                <w:b/>
                <w:sz w:val="20"/>
                <w:szCs w:val="20"/>
              </w:rPr>
              <w:t>Some terminology could be more precise (for example, “slight increase” or “slight reduction” in histological features).</w:t>
            </w:r>
          </w:p>
          <w:p w14:paraId="1421E3F0" w14:textId="77777777" w:rsidR="00572D32" w:rsidRPr="00EB3A72" w:rsidRDefault="0048637B">
            <w:pPr>
              <w:pStyle w:val="NormalWeb"/>
              <w:numPr>
                <w:ilvl w:val="0"/>
                <w:numId w:val="1"/>
              </w:numPr>
              <w:spacing w:before="0" w:beforeAutospacing="0" w:after="0" w:afterAutospacing="0" w:line="360" w:lineRule="auto"/>
              <w:jc w:val="both"/>
              <w:rPr>
                <w:rFonts w:ascii="Arial" w:hAnsi="Arial" w:cs="Arial"/>
                <w:b/>
                <w:sz w:val="20"/>
                <w:szCs w:val="20"/>
                <w:lang w:val="en-GB"/>
              </w:rPr>
            </w:pPr>
            <w:r w:rsidRPr="00EB3A72">
              <w:rPr>
                <w:rFonts w:ascii="Arial" w:hAnsi="Arial" w:cs="Arial"/>
                <w:b/>
                <w:sz w:val="20"/>
                <w:szCs w:val="20"/>
              </w:rPr>
              <w:t>The manuscript requires language e</w:t>
            </w:r>
            <w:r w:rsidRPr="00EB3A72">
              <w:rPr>
                <w:rFonts w:ascii="Arial" w:hAnsi="Arial" w:cs="Arial"/>
                <w:b/>
                <w:sz w:val="20"/>
                <w:szCs w:val="20"/>
              </w:rPr>
              <w:t>diting for grammatical errors, awkward phrasing, and consistent scientific terminology. Some repetitive sentences could be condensed for better readability.</w:t>
            </w:r>
          </w:p>
          <w:p w14:paraId="48DBBDBA" w14:textId="77777777" w:rsidR="00572D32" w:rsidRPr="00EB3A72" w:rsidRDefault="0048637B">
            <w:pPr>
              <w:pStyle w:val="NormalWeb"/>
              <w:numPr>
                <w:ilvl w:val="0"/>
                <w:numId w:val="1"/>
              </w:numPr>
              <w:spacing w:before="0" w:beforeAutospacing="0" w:after="0" w:afterAutospacing="0" w:line="360" w:lineRule="auto"/>
              <w:jc w:val="both"/>
              <w:rPr>
                <w:rFonts w:ascii="Arial" w:hAnsi="Arial" w:cs="Arial"/>
                <w:b/>
                <w:sz w:val="20"/>
                <w:szCs w:val="20"/>
                <w:lang w:val="en-GB"/>
              </w:rPr>
            </w:pPr>
            <w:r w:rsidRPr="00EB3A72">
              <w:rPr>
                <w:rFonts w:ascii="Arial" w:hAnsi="Arial" w:cs="Arial"/>
                <w:b/>
                <w:sz w:val="20"/>
                <w:szCs w:val="20"/>
              </w:rPr>
              <w:t>The references are sufficient but could be strengthened with more recent studies (2020–2025) on Hib</w:t>
            </w:r>
            <w:r w:rsidRPr="00EB3A72">
              <w:rPr>
                <w:rFonts w:ascii="Arial" w:hAnsi="Arial" w:cs="Arial"/>
                <w:b/>
                <w:sz w:val="20"/>
                <w:szCs w:val="20"/>
              </w:rPr>
              <w:t>iscus sabdariffa, phytoestrogens, and reproductive models.</w:t>
            </w:r>
          </w:p>
        </w:tc>
        <w:tc>
          <w:tcPr>
            <w:tcW w:w="1523" w:type="pct"/>
          </w:tcPr>
          <w:p w14:paraId="0EBDA15A" w14:textId="77777777" w:rsidR="00572D32" w:rsidRPr="00EB3A72" w:rsidRDefault="0048637B">
            <w:pPr>
              <w:rPr>
                <w:rFonts w:ascii="Arial" w:hAnsi="Arial" w:cs="Arial"/>
                <w:sz w:val="20"/>
                <w:szCs w:val="20"/>
                <w:lang w:val="en-GB"/>
              </w:rPr>
            </w:pPr>
            <w:r w:rsidRPr="00EB3A72">
              <w:rPr>
                <w:rFonts w:ascii="Arial" w:hAnsi="Arial" w:cs="Arial"/>
                <w:sz w:val="20"/>
                <w:szCs w:val="20"/>
                <w:lang w:val="en-GB"/>
              </w:rPr>
              <w:t xml:space="preserve">The comments have been </w:t>
            </w:r>
            <w:proofErr w:type="gramStart"/>
            <w:r w:rsidRPr="00EB3A72">
              <w:rPr>
                <w:rFonts w:ascii="Arial" w:hAnsi="Arial" w:cs="Arial"/>
                <w:sz w:val="20"/>
                <w:szCs w:val="20"/>
                <w:lang w:val="en-GB"/>
              </w:rPr>
              <w:t>taken into account</w:t>
            </w:r>
            <w:proofErr w:type="gramEnd"/>
            <w:r w:rsidRPr="00EB3A72">
              <w:rPr>
                <w:rFonts w:ascii="Arial" w:hAnsi="Arial" w:cs="Arial"/>
                <w:sz w:val="20"/>
                <w:szCs w:val="20"/>
                <w:lang w:val="en-GB"/>
              </w:rPr>
              <w:t>.</w:t>
            </w:r>
          </w:p>
        </w:tc>
      </w:tr>
    </w:tbl>
    <w:p w14:paraId="0F2CCCEB" w14:textId="77777777" w:rsidR="00572D32" w:rsidRPr="00EB3A72" w:rsidRDefault="00572D32">
      <w:pPr>
        <w:pStyle w:val="BodyText"/>
        <w:rPr>
          <w:rFonts w:ascii="Arial" w:hAnsi="Arial" w:cs="Arial"/>
          <w:b/>
          <w:bCs/>
          <w:sz w:val="20"/>
          <w:szCs w:val="20"/>
          <w:u w:val="single"/>
          <w:lang w:val="en-GB"/>
        </w:rPr>
      </w:pPr>
    </w:p>
    <w:p w14:paraId="768D7CC4" w14:textId="77777777" w:rsidR="00572D32" w:rsidRPr="00EB3A72" w:rsidRDefault="00572D32">
      <w:pPr>
        <w:pStyle w:val="BodyText"/>
        <w:rPr>
          <w:rFonts w:ascii="Arial" w:hAnsi="Arial" w:cs="Arial"/>
          <w:b/>
          <w:bCs/>
          <w:sz w:val="20"/>
          <w:szCs w:val="20"/>
          <w:u w:val="single"/>
          <w:lang w:val="en-GB"/>
        </w:rPr>
      </w:pPr>
    </w:p>
    <w:p w14:paraId="40474629" w14:textId="77777777" w:rsidR="00572D32" w:rsidRPr="00EB3A72" w:rsidRDefault="00572D32">
      <w:pPr>
        <w:pStyle w:val="BodyText"/>
        <w:rPr>
          <w:rFonts w:ascii="Arial" w:hAnsi="Arial" w:cs="Arial"/>
          <w:b/>
          <w:bCs/>
          <w:sz w:val="20"/>
          <w:szCs w:val="20"/>
          <w:u w:val="single"/>
          <w:lang w:val="en-GB"/>
        </w:rPr>
      </w:pPr>
    </w:p>
    <w:p w14:paraId="5BC95C2C" w14:textId="77777777" w:rsidR="00572D32" w:rsidRPr="00EB3A72" w:rsidRDefault="00572D32">
      <w:pPr>
        <w:pStyle w:val="BodyText"/>
        <w:rPr>
          <w:rFonts w:ascii="Arial" w:hAnsi="Arial" w:cs="Arial"/>
          <w:b/>
          <w:bCs/>
          <w:sz w:val="20"/>
          <w:szCs w:val="20"/>
          <w:u w:val="single"/>
          <w:lang w:val="en-GB"/>
        </w:rPr>
      </w:pPr>
    </w:p>
    <w:p w14:paraId="4D1BD100" w14:textId="77777777" w:rsidR="00572D32" w:rsidRPr="00EB3A72" w:rsidRDefault="00572D32">
      <w:pPr>
        <w:pStyle w:val="BodyText"/>
        <w:rPr>
          <w:rFonts w:ascii="Arial" w:hAnsi="Arial" w:cs="Arial"/>
          <w:b/>
          <w:bCs/>
          <w:sz w:val="20"/>
          <w:szCs w:val="20"/>
          <w:u w:val="single"/>
          <w:lang w:val="en-GB"/>
        </w:rPr>
      </w:pPr>
    </w:p>
    <w:p w14:paraId="2A15C65F" w14:textId="77777777" w:rsidR="00572D32" w:rsidRPr="00EB3A72" w:rsidRDefault="00572D32">
      <w:pPr>
        <w:pStyle w:val="BodyText"/>
        <w:rPr>
          <w:rFonts w:ascii="Arial" w:hAnsi="Arial" w:cs="Arial"/>
          <w:b/>
          <w:bCs/>
          <w:sz w:val="20"/>
          <w:szCs w:val="20"/>
          <w:u w:val="single"/>
          <w:lang w:val="en-GB"/>
        </w:rPr>
      </w:pPr>
    </w:p>
    <w:p w14:paraId="76C82431" w14:textId="77777777" w:rsidR="00572D32" w:rsidRPr="00EB3A72" w:rsidRDefault="00572D32">
      <w:pPr>
        <w:pStyle w:val="BodyText"/>
        <w:rPr>
          <w:rFonts w:ascii="Arial" w:hAnsi="Arial" w:cs="Arial"/>
          <w:b/>
          <w:bCs/>
          <w:sz w:val="20"/>
          <w:szCs w:val="20"/>
          <w:u w:val="single"/>
          <w:lang w:val="en-GB"/>
        </w:rPr>
      </w:pPr>
    </w:p>
    <w:p w14:paraId="596F5093" w14:textId="77777777" w:rsidR="00572D32" w:rsidRPr="00EB3A72" w:rsidRDefault="00572D32">
      <w:pPr>
        <w:pStyle w:val="BodyText"/>
        <w:rPr>
          <w:rFonts w:ascii="Arial" w:hAnsi="Arial" w:cs="Arial"/>
          <w:b/>
          <w:bCs/>
          <w:sz w:val="20"/>
          <w:szCs w:val="20"/>
          <w:u w:val="single"/>
          <w:lang w:val="en-GB"/>
        </w:rPr>
      </w:pPr>
    </w:p>
    <w:p w14:paraId="714FBDA2" w14:textId="77777777" w:rsidR="00572D32" w:rsidRPr="00EB3A72" w:rsidRDefault="00572D32">
      <w:pPr>
        <w:pStyle w:val="BodyText"/>
        <w:rPr>
          <w:rFonts w:ascii="Arial" w:hAnsi="Arial" w:cs="Arial"/>
          <w:b/>
          <w:bCs/>
          <w:sz w:val="20"/>
          <w:szCs w:val="20"/>
          <w:u w:val="single"/>
          <w:lang w:val="en-GB"/>
        </w:rPr>
      </w:pPr>
    </w:p>
    <w:p w14:paraId="78C8A56E" w14:textId="77777777" w:rsidR="00572D32" w:rsidRPr="00EB3A72" w:rsidRDefault="00572D32">
      <w:pPr>
        <w:pStyle w:val="BodyText"/>
        <w:rPr>
          <w:rFonts w:ascii="Arial" w:hAnsi="Arial" w:cs="Arial"/>
          <w:b/>
          <w:bCs/>
          <w:sz w:val="20"/>
          <w:szCs w:val="20"/>
          <w:u w:val="single"/>
          <w:lang w:val="en-GB"/>
        </w:rPr>
      </w:pPr>
    </w:p>
    <w:p w14:paraId="60914CDF" w14:textId="77777777" w:rsidR="00572D32" w:rsidRPr="00EB3A72" w:rsidRDefault="00572D32">
      <w:pPr>
        <w:pStyle w:val="BodyText"/>
        <w:rPr>
          <w:rFonts w:ascii="Arial" w:hAnsi="Arial" w:cs="Arial"/>
          <w:b/>
          <w:bCs/>
          <w:sz w:val="20"/>
          <w:szCs w:val="20"/>
          <w:u w:val="single"/>
          <w:lang w:val="en-GB"/>
        </w:rPr>
      </w:pPr>
    </w:p>
    <w:p w14:paraId="51842050" w14:textId="77777777" w:rsidR="00572D32" w:rsidRPr="00EB3A72" w:rsidRDefault="00572D32">
      <w:pPr>
        <w:pStyle w:val="BodyText"/>
        <w:rPr>
          <w:rFonts w:ascii="Arial" w:hAnsi="Arial" w:cs="Arial"/>
          <w:b/>
          <w:bCs/>
          <w:sz w:val="20"/>
          <w:szCs w:val="20"/>
          <w:u w:val="single"/>
          <w:lang w:val="en-GB"/>
        </w:rPr>
      </w:pPr>
    </w:p>
    <w:p w14:paraId="3BC11BB5" w14:textId="77777777" w:rsidR="00572D32" w:rsidRPr="00EB3A72" w:rsidRDefault="00572D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572D32" w:rsidRPr="00EB3A72" w14:paraId="7F1AE321"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D72EA59" w14:textId="77777777" w:rsidR="00572D32" w:rsidRPr="00EB3A72" w:rsidRDefault="0048637B">
            <w:pPr>
              <w:pStyle w:val="NormalWeb"/>
              <w:spacing w:before="0" w:beforeAutospacing="0" w:after="0" w:afterAutospacing="0"/>
              <w:rPr>
                <w:rFonts w:ascii="Arial" w:hAnsi="Arial" w:cs="Arial"/>
                <w:b/>
                <w:sz w:val="20"/>
                <w:szCs w:val="20"/>
                <w:u w:val="single"/>
                <w:lang w:val="en-GB"/>
              </w:rPr>
            </w:pPr>
            <w:r w:rsidRPr="00EB3A72">
              <w:rPr>
                <w:rFonts w:ascii="Arial" w:hAnsi="Arial" w:cs="Arial"/>
                <w:b/>
                <w:sz w:val="20"/>
                <w:szCs w:val="20"/>
                <w:highlight w:val="yellow"/>
                <w:u w:val="single"/>
                <w:lang w:val="en-GB"/>
              </w:rPr>
              <w:t>PART  2:</w:t>
            </w:r>
            <w:r w:rsidRPr="00EB3A72">
              <w:rPr>
                <w:rFonts w:ascii="Arial" w:hAnsi="Arial" w:cs="Arial"/>
                <w:b/>
                <w:sz w:val="20"/>
                <w:szCs w:val="20"/>
                <w:u w:val="single"/>
                <w:lang w:val="en-GB"/>
              </w:rPr>
              <w:t xml:space="preserve"> </w:t>
            </w:r>
          </w:p>
          <w:p w14:paraId="0B1978B0" w14:textId="77777777" w:rsidR="00572D32" w:rsidRPr="00EB3A72" w:rsidRDefault="00572D32">
            <w:pPr>
              <w:pStyle w:val="NormalWeb"/>
              <w:spacing w:before="0" w:beforeAutospacing="0" w:after="0" w:afterAutospacing="0"/>
              <w:rPr>
                <w:rFonts w:ascii="Arial" w:hAnsi="Arial" w:cs="Arial"/>
                <w:b/>
                <w:sz w:val="20"/>
                <w:szCs w:val="20"/>
                <w:u w:val="single"/>
                <w:lang w:val="en-GB"/>
              </w:rPr>
            </w:pPr>
          </w:p>
        </w:tc>
      </w:tr>
      <w:tr w:rsidR="00572D32" w:rsidRPr="00EB3A72" w14:paraId="02545FBD" w14:textId="77777777">
        <w:trPr>
          <w:trHeight w:val="935"/>
        </w:trPr>
        <w:tc>
          <w:tcPr>
            <w:tcW w:w="1615" w:type="pct"/>
            <w:shd w:val="clear" w:color="auto" w:fill="auto"/>
            <w:noWrap/>
            <w:tcMar>
              <w:top w:w="0" w:type="dxa"/>
              <w:left w:w="108" w:type="dxa"/>
              <w:bottom w:w="0" w:type="dxa"/>
              <w:right w:w="108" w:type="dxa"/>
            </w:tcMar>
            <w:vAlign w:val="center"/>
          </w:tcPr>
          <w:p w14:paraId="4808593C" w14:textId="77777777" w:rsidR="00572D32" w:rsidRPr="00EB3A72" w:rsidRDefault="00572D3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04D8B37B" w14:textId="77777777" w:rsidR="00572D32" w:rsidRPr="00EB3A72" w:rsidRDefault="0048637B">
            <w:pPr>
              <w:pStyle w:val="Heading2"/>
              <w:jc w:val="left"/>
              <w:rPr>
                <w:rFonts w:ascii="Arial" w:hAnsi="Arial" w:cs="Arial"/>
                <w:lang w:val="en-GB"/>
              </w:rPr>
            </w:pPr>
            <w:r w:rsidRPr="00EB3A72">
              <w:rPr>
                <w:rFonts w:ascii="Arial" w:hAnsi="Arial" w:cs="Arial"/>
                <w:lang w:val="en-GB"/>
              </w:rPr>
              <w:t>Reviewer’s comment</w:t>
            </w:r>
          </w:p>
        </w:tc>
        <w:tc>
          <w:tcPr>
            <w:tcW w:w="1342" w:type="pct"/>
            <w:shd w:val="clear" w:color="auto" w:fill="auto"/>
          </w:tcPr>
          <w:p w14:paraId="28981062" w14:textId="77777777" w:rsidR="00572D32" w:rsidRPr="00EB3A72" w:rsidRDefault="0048637B">
            <w:pPr>
              <w:spacing w:after="160" w:line="256" w:lineRule="auto"/>
              <w:rPr>
                <w:rFonts w:ascii="Arial" w:eastAsia="Calibri" w:hAnsi="Arial" w:cs="Arial"/>
                <w:kern w:val="2"/>
                <w:sz w:val="20"/>
                <w:szCs w:val="20"/>
                <w:lang w:val="en-IN"/>
              </w:rPr>
            </w:pPr>
            <w:r w:rsidRPr="00EB3A72">
              <w:rPr>
                <w:rFonts w:ascii="Arial" w:eastAsia="Calibri" w:hAnsi="Arial" w:cs="Arial"/>
                <w:b/>
                <w:kern w:val="2"/>
                <w:sz w:val="20"/>
                <w:szCs w:val="20"/>
                <w:lang w:val="en-IN"/>
              </w:rPr>
              <w:t>Author’s Feedback</w:t>
            </w:r>
            <w:r w:rsidRPr="00EB3A72">
              <w:rPr>
                <w:rFonts w:ascii="Arial" w:eastAsia="Calibri" w:hAnsi="Arial" w:cs="Arial"/>
                <w:kern w:val="2"/>
                <w:sz w:val="20"/>
                <w:szCs w:val="20"/>
                <w:lang w:val="en-IN"/>
              </w:rPr>
              <w:t xml:space="preserve"> (It is mandatory that authors should write his/her feedback here)</w:t>
            </w:r>
          </w:p>
          <w:p w14:paraId="142BB0B4" w14:textId="77777777" w:rsidR="00572D32" w:rsidRPr="00EB3A72" w:rsidRDefault="00572D32">
            <w:pPr>
              <w:pStyle w:val="Heading2"/>
              <w:jc w:val="left"/>
              <w:rPr>
                <w:rFonts w:ascii="Arial" w:hAnsi="Arial" w:cs="Arial"/>
                <w:b w:val="0"/>
                <w:lang w:val="en-GB"/>
              </w:rPr>
            </w:pPr>
          </w:p>
        </w:tc>
      </w:tr>
      <w:tr w:rsidR="00572D32" w:rsidRPr="00EB3A72" w14:paraId="0C3C7EA1" w14:textId="77777777">
        <w:trPr>
          <w:trHeight w:val="697"/>
        </w:trPr>
        <w:tc>
          <w:tcPr>
            <w:tcW w:w="1615" w:type="pct"/>
            <w:shd w:val="clear" w:color="auto" w:fill="auto"/>
            <w:noWrap/>
            <w:tcMar>
              <w:top w:w="0" w:type="dxa"/>
              <w:left w:w="108" w:type="dxa"/>
              <w:bottom w:w="0" w:type="dxa"/>
              <w:right w:w="108" w:type="dxa"/>
            </w:tcMar>
            <w:vAlign w:val="center"/>
          </w:tcPr>
          <w:p w14:paraId="0B36BB0F" w14:textId="77777777" w:rsidR="00572D32" w:rsidRPr="00EB3A72" w:rsidRDefault="0048637B">
            <w:pPr>
              <w:pStyle w:val="NormalWeb"/>
              <w:spacing w:before="0" w:beforeAutospacing="0" w:after="0" w:afterAutospacing="0"/>
              <w:rPr>
                <w:rFonts w:ascii="Arial" w:hAnsi="Arial" w:cs="Arial"/>
                <w:b/>
                <w:sz w:val="20"/>
                <w:szCs w:val="20"/>
                <w:lang w:val="en-GB"/>
              </w:rPr>
            </w:pPr>
            <w:r w:rsidRPr="00EB3A72">
              <w:rPr>
                <w:rFonts w:ascii="Arial" w:hAnsi="Arial" w:cs="Arial"/>
                <w:b/>
                <w:sz w:val="20"/>
                <w:szCs w:val="20"/>
                <w:lang w:val="en-GB"/>
              </w:rPr>
              <w:t xml:space="preserve">Are there ethical issues in this manuscript? </w:t>
            </w:r>
          </w:p>
          <w:p w14:paraId="5E625654" w14:textId="77777777" w:rsidR="00572D32" w:rsidRPr="00EB3A72" w:rsidRDefault="00572D3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50C1BB0F" w14:textId="77777777" w:rsidR="00572D32" w:rsidRPr="00EB3A72" w:rsidRDefault="0048637B">
            <w:pPr>
              <w:tabs>
                <w:tab w:val="left" w:pos="1127"/>
              </w:tabs>
              <w:spacing w:line="360" w:lineRule="auto"/>
              <w:jc w:val="both"/>
              <w:rPr>
                <w:rFonts w:ascii="Arial" w:hAnsi="Arial" w:cs="Arial"/>
                <w:b/>
                <w:bCs/>
                <w:sz w:val="20"/>
                <w:szCs w:val="20"/>
              </w:rPr>
            </w:pPr>
            <w:r w:rsidRPr="00EB3A72">
              <w:rPr>
                <w:rFonts w:ascii="Arial" w:hAnsi="Arial" w:cs="Arial"/>
                <w:b/>
                <w:bCs/>
                <w:sz w:val="20"/>
                <w:szCs w:val="20"/>
              </w:rPr>
              <w:t>The manuscript involves the use of albino female rats for experimental treatment and sacrifice, which raises ethical considerations. However, the manuscript does not mention approval from an institutional anim</w:t>
            </w:r>
            <w:r w:rsidRPr="00EB3A72">
              <w:rPr>
                <w:rFonts w:ascii="Arial" w:hAnsi="Arial" w:cs="Arial"/>
                <w:b/>
                <w:bCs/>
                <w:sz w:val="20"/>
                <w:szCs w:val="20"/>
              </w:rPr>
              <w:t>al care and use committee (IACUC) or equivalent ethical body, nor does it describe measures to minimize animal suffering. To address this, the authors should clearly state:</w:t>
            </w:r>
          </w:p>
          <w:p w14:paraId="24D999DF" w14:textId="77777777" w:rsidR="00572D32" w:rsidRPr="00EB3A72" w:rsidRDefault="00572D32">
            <w:pPr>
              <w:tabs>
                <w:tab w:val="left" w:pos="1127"/>
              </w:tabs>
              <w:spacing w:line="360" w:lineRule="auto"/>
              <w:jc w:val="both"/>
              <w:rPr>
                <w:rFonts w:ascii="Arial" w:hAnsi="Arial" w:cs="Arial"/>
                <w:b/>
                <w:bCs/>
                <w:sz w:val="20"/>
                <w:szCs w:val="20"/>
              </w:rPr>
            </w:pPr>
          </w:p>
          <w:p w14:paraId="5A4FDC82" w14:textId="77777777" w:rsidR="00572D32" w:rsidRPr="00EB3A72" w:rsidRDefault="0048637B">
            <w:pPr>
              <w:pStyle w:val="ListParagraph"/>
              <w:numPr>
                <w:ilvl w:val="0"/>
                <w:numId w:val="2"/>
              </w:numPr>
              <w:tabs>
                <w:tab w:val="left" w:pos="1127"/>
              </w:tabs>
              <w:spacing w:line="360" w:lineRule="auto"/>
              <w:jc w:val="both"/>
              <w:rPr>
                <w:rFonts w:ascii="Arial" w:hAnsi="Arial" w:cs="Arial"/>
                <w:b/>
                <w:bCs/>
                <w:sz w:val="20"/>
                <w:szCs w:val="20"/>
              </w:rPr>
            </w:pPr>
            <w:r w:rsidRPr="00EB3A72">
              <w:rPr>
                <w:rFonts w:ascii="Arial" w:hAnsi="Arial" w:cs="Arial"/>
                <w:b/>
                <w:bCs/>
                <w:sz w:val="20"/>
                <w:szCs w:val="20"/>
              </w:rPr>
              <w:t>That the study was approved by an ethical committee or institutional review board.</w:t>
            </w:r>
          </w:p>
          <w:p w14:paraId="12ED1FFC" w14:textId="77777777" w:rsidR="00572D32" w:rsidRPr="00EB3A72" w:rsidRDefault="0048637B">
            <w:pPr>
              <w:pStyle w:val="ListParagraph"/>
              <w:numPr>
                <w:ilvl w:val="0"/>
                <w:numId w:val="2"/>
              </w:numPr>
              <w:tabs>
                <w:tab w:val="left" w:pos="1127"/>
              </w:tabs>
              <w:spacing w:line="360" w:lineRule="auto"/>
              <w:jc w:val="both"/>
              <w:rPr>
                <w:rFonts w:ascii="Arial" w:hAnsi="Arial" w:cs="Arial"/>
                <w:b/>
                <w:bCs/>
                <w:sz w:val="20"/>
                <w:szCs w:val="20"/>
              </w:rPr>
            </w:pPr>
            <w:r w:rsidRPr="00EB3A72">
              <w:rPr>
                <w:rFonts w:ascii="Arial" w:hAnsi="Arial" w:cs="Arial"/>
                <w:b/>
                <w:bCs/>
                <w:sz w:val="20"/>
                <w:szCs w:val="20"/>
              </w:rPr>
              <w:t>That all procedures followed internationally accepted guidelines for the care and use of laboratory animals.</w:t>
            </w:r>
          </w:p>
          <w:p w14:paraId="0B3ED4C2" w14:textId="77777777" w:rsidR="00572D32" w:rsidRPr="00EB3A72" w:rsidRDefault="0048637B">
            <w:pPr>
              <w:pStyle w:val="ListParagraph"/>
              <w:numPr>
                <w:ilvl w:val="0"/>
                <w:numId w:val="2"/>
              </w:numPr>
              <w:tabs>
                <w:tab w:val="left" w:pos="1127"/>
              </w:tabs>
              <w:spacing w:line="360" w:lineRule="auto"/>
              <w:jc w:val="both"/>
              <w:rPr>
                <w:rFonts w:ascii="Arial" w:hAnsi="Arial" w:cs="Arial"/>
                <w:b/>
                <w:bCs/>
                <w:sz w:val="20"/>
                <w:szCs w:val="20"/>
              </w:rPr>
            </w:pPr>
            <w:r w:rsidRPr="00EB3A72">
              <w:rPr>
                <w:rFonts w:ascii="Arial" w:hAnsi="Arial" w:cs="Arial"/>
                <w:b/>
                <w:bCs/>
                <w:sz w:val="20"/>
                <w:szCs w:val="20"/>
              </w:rPr>
              <w:t>Methods used to minimize pain or distress during handling, treatment, and sacrifice.</w:t>
            </w:r>
          </w:p>
          <w:p w14:paraId="34AA1256" w14:textId="77777777" w:rsidR="00572D32" w:rsidRPr="00EB3A72" w:rsidRDefault="0048637B">
            <w:pPr>
              <w:tabs>
                <w:tab w:val="left" w:pos="1127"/>
              </w:tabs>
              <w:spacing w:line="360" w:lineRule="auto"/>
              <w:jc w:val="both"/>
              <w:rPr>
                <w:rFonts w:ascii="Arial" w:hAnsi="Arial" w:cs="Arial"/>
                <w:b/>
                <w:bCs/>
                <w:sz w:val="20"/>
                <w:szCs w:val="20"/>
              </w:rPr>
            </w:pPr>
            <w:r w:rsidRPr="00EB3A72">
              <w:rPr>
                <w:rFonts w:ascii="Arial" w:hAnsi="Arial" w:cs="Arial"/>
                <w:b/>
                <w:bCs/>
                <w:sz w:val="20"/>
                <w:szCs w:val="20"/>
              </w:rPr>
              <w:t xml:space="preserve">Without this information, the manuscript may be considered </w:t>
            </w:r>
            <w:r w:rsidRPr="00EB3A72">
              <w:rPr>
                <w:rFonts w:ascii="Arial" w:hAnsi="Arial" w:cs="Arial"/>
                <w:b/>
                <w:bCs/>
                <w:sz w:val="20"/>
                <w:szCs w:val="20"/>
              </w:rPr>
              <w:t>ethically incomplete, even if the experimental procedures themselves are standard.</w:t>
            </w:r>
          </w:p>
        </w:tc>
        <w:tc>
          <w:tcPr>
            <w:tcW w:w="1342" w:type="pct"/>
            <w:shd w:val="clear" w:color="auto" w:fill="auto"/>
            <w:vAlign w:val="center"/>
          </w:tcPr>
          <w:p w14:paraId="1D6CBCE2" w14:textId="77777777" w:rsidR="00572D32" w:rsidRPr="00EB3A72" w:rsidRDefault="00572D32">
            <w:pPr>
              <w:rPr>
                <w:rFonts w:ascii="Arial" w:eastAsia="Arial Unicode MS" w:hAnsi="Arial" w:cs="Arial"/>
                <w:sz w:val="20"/>
                <w:szCs w:val="20"/>
                <w:lang w:val="en-GB"/>
              </w:rPr>
            </w:pPr>
          </w:p>
          <w:p w14:paraId="66746ABA" w14:textId="77777777" w:rsidR="00572D32" w:rsidRPr="00EB3A72" w:rsidRDefault="00572D32">
            <w:pPr>
              <w:rPr>
                <w:rFonts w:ascii="Arial" w:eastAsia="Arial Unicode MS" w:hAnsi="Arial" w:cs="Arial"/>
                <w:sz w:val="20"/>
                <w:szCs w:val="20"/>
                <w:lang w:val="en-GB"/>
              </w:rPr>
            </w:pPr>
          </w:p>
          <w:p w14:paraId="76DD2F29" w14:textId="77777777" w:rsidR="00572D32" w:rsidRPr="00EB3A72" w:rsidRDefault="00572D32">
            <w:pPr>
              <w:rPr>
                <w:rFonts w:ascii="Arial" w:eastAsia="Arial Unicode MS" w:hAnsi="Arial" w:cs="Arial"/>
                <w:sz w:val="20"/>
                <w:szCs w:val="20"/>
                <w:lang w:val="en-GB"/>
              </w:rPr>
            </w:pPr>
          </w:p>
          <w:p w14:paraId="379295EB" w14:textId="77777777" w:rsidR="00572D32" w:rsidRPr="00EB3A72" w:rsidRDefault="00572D32">
            <w:pPr>
              <w:pStyle w:val="NormalWeb"/>
              <w:spacing w:before="0" w:beforeAutospacing="0" w:after="0" w:afterAutospacing="0"/>
              <w:rPr>
                <w:rFonts w:ascii="Arial" w:hAnsi="Arial" w:cs="Arial"/>
                <w:sz w:val="20"/>
                <w:szCs w:val="20"/>
                <w:lang w:val="en-GB"/>
              </w:rPr>
            </w:pPr>
          </w:p>
        </w:tc>
      </w:tr>
      <w:bookmarkEnd w:id="0"/>
      <w:bookmarkEnd w:id="1"/>
    </w:tbl>
    <w:p w14:paraId="4C769415" w14:textId="77777777" w:rsidR="00572D32" w:rsidRPr="00EB3A72" w:rsidRDefault="00572D32">
      <w:pPr>
        <w:pStyle w:val="BodyText"/>
        <w:outlineLvl w:val="0"/>
        <w:rPr>
          <w:rFonts w:ascii="Arial" w:hAnsi="Arial" w:cs="Arial"/>
          <w:sz w:val="20"/>
          <w:szCs w:val="20"/>
          <w:lang w:val="en-GB"/>
        </w:rPr>
      </w:pPr>
    </w:p>
    <w:sectPr w:rsidR="00572D32" w:rsidRPr="00EB3A72">
      <w:headerReference w:type="default" r:id="rId9"/>
      <w:footerReference w:type="default" r:id="rId10"/>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FCA3A" w14:textId="77777777" w:rsidR="0048637B" w:rsidRDefault="0048637B">
      <w:r>
        <w:separator/>
      </w:r>
    </w:p>
  </w:endnote>
  <w:endnote w:type="continuationSeparator" w:id="0">
    <w:p w14:paraId="2BCDC3E7" w14:textId="77777777" w:rsidR="0048637B" w:rsidRDefault="0048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42A57" w14:textId="77777777" w:rsidR="00572D32" w:rsidRDefault="0048637B">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41DF8" w14:textId="77777777" w:rsidR="0048637B" w:rsidRDefault="0048637B">
      <w:r>
        <w:separator/>
      </w:r>
    </w:p>
  </w:footnote>
  <w:footnote w:type="continuationSeparator" w:id="0">
    <w:p w14:paraId="7228839C" w14:textId="77777777" w:rsidR="0048637B" w:rsidRDefault="00486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F1674" w14:textId="77777777" w:rsidR="00572D32" w:rsidRDefault="00572D32">
    <w:pPr>
      <w:spacing w:before="100" w:beforeAutospacing="1" w:after="100" w:afterAutospacing="1"/>
      <w:jc w:val="center"/>
      <w:rPr>
        <w:rFonts w:ascii="Arial" w:hAnsi="Arial" w:cs="Arial"/>
        <w:b/>
        <w:bCs/>
        <w:color w:val="003399"/>
        <w:szCs w:val="20"/>
        <w:u w:val="single"/>
        <w:lang w:val="en-GB"/>
      </w:rPr>
    </w:pPr>
  </w:p>
  <w:p w14:paraId="488C456C" w14:textId="77777777" w:rsidR="00572D32" w:rsidRDefault="0048637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2977C9"/>
    <w:multiLevelType w:val="multilevel"/>
    <w:tmpl w:val="542977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83F387B"/>
    <w:multiLevelType w:val="multilevel"/>
    <w:tmpl w:val="583F387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0AB5"/>
    <w:rsid w:val="000450FC"/>
    <w:rsid w:val="00056CB0"/>
    <w:rsid w:val="000577C2"/>
    <w:rsid w:val="0006257C"/>
    <w:rsid w:val="00066E93"/>
    <w:rsid w:val="00067F3D"/>
    <w:rsid w:val="00075EDF"/>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2D53"/>
    <w:rsid w:val="0025366D"/>
    <w:rsid w:val="00254F80"/>
    <w:rsid w:val="00262634"/>
    <w:rsid w:val="002643B3"/>
    <w:rsid w:val="00275984"/>
    <w:rsid w:val="0027679E"/>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377D3"/>
    <w:rsid w:val="00442B24"/>
    <w:rsid w:val="0044444D"/>
    <w:rsid w:val="0044519B"/>
    <w:rsid w:val="00445B35"/>
    <w:rsid w:val="00446659"/>
    <w:rsid w:val="00457AB1"/>
    <w:rsid w:val="00457BC0"/>
    <w:rsid w:val="00462996"/>
    <w:rsid w:val="00464003"/>
    <w:rsid w:val="004674B4"/>
    <w:rsid w:val="0047721E"/>
    <w:rsid w:val="0048637B"/>
    <w:rsid w:val="004B4CAD"/>
    <w:rsid w:val="004B4FDC"/>
    <w:rsid w:val="004C3DF1"/>
    <w:rsid w:val="004D2E36"/>
    <w:rsid w:val="004E6675"/>
    <w:rsid w:val="00503AB6"/>
    <w:rsid w:val="005047C5"/>
    <w:rsid w:val="00510920"/>
    <w:rsid w:val="00521812"/>
    <w:rsid w:val="00523D2C"/>
    <w:rsid w:val="00531C82"/>
    <w:rsid w:val="00533033"/>
    <w:rsid w:val="005339A8"/>
    <w:rsid w:val="00533FC1"/>
    <w:rsid w:val="0054564B"/>
    <w:rsid w:val="00545A13"/>
    <w:rsid w:val="00546343"/>
    <w:rsid w:val="00557CD3"/>
    <w:rsid w:val="00560D3C"/>
    <w:rsid w:val="00567BE7"/>
    <w:rsid w:val="00567DE0"/>
    <w:rsid w:val="00572D32"/>
    <w:rsid w:val="005735A5"/>
    <w:rsid w:val="005A5BE0"/>
    <w:rsid w:val="005B12E0"/>
    <w:rsid w:val="005C25A0"/>
    <w:rsid w:val="005D230D"/>
    <w:rsid w:val="005E2EAE"/>
    <w:rsid w:val="005F5ED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2705"/>
    <w:rsid w:val="006E7D6E"/>
    <w:rsid w:val="006F6F2F"/>
    <w:rsid w:val="00700F10"/>
    <w:rsid w:val="00701186"/>
    <w:rsid w:val="00707BE1"/>
    <w:rsid w:val="007238EB"/>
    <w:rsid w:val="0072789A"/>
    <w:rsid w:val="007317C3"/>
    <w:rsid w:val="00734756"/>
    <w:rsid w:val="00734B69"/>
    <w:rsid w:val="0073538B"/>
    <w:rsid w:val="00741BD0"/>
    <w:rsid w:val="007426E6"/>
    <w:rsid w:val="00746370"/>
    <w:rsid w:val="00766889"/>
    <w:rsid w:val="00766A0D"/>
    <w:rsid w:val="00767F8C"/>
    <w:rsid w:val="00780B67"/>
    <w:rsid w:val="00790158"/>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8F5B9C"/>
    <w:rsid w:val="00903A88"/>
    <w:rsid w:val="00933C8B"/>
    <w:rsid w:val="009553EC"/>
    <w:rsid w:val="0097330E"/>
    <w:rsid w:val="00974330"/>
    <w:rsid w:val="0097498C"/>
    <w:rsid w:val="00982766"/>
    <w:rsid w:val="009852C4"/>
    <w:rsid w:val="00985F26"/>
    <w:rsid w:val="009874BE"/>
    <w:rsid w:val="0099583E"/>
    <w:rsid w:val="00996939"/>
    <w:rsid w:val="009A0242"/>
    <w:rsid w:val="009A070F"/>
    <w:rsid w:val="009A3291"/>
    <w:rsid w:val="009A59ED"/>
    <w:rsid w:val="009B5AA8"/>
    <w:rsid w:val="009C45A0"/>
    <w:rsid w:val="009C5642"/>
    <w:rsid w:val="009E13C3"/>
    <w:rsid w:val="009E6A30"/>
    <w:rsid w:val="009E79E5"/>
    <w:rsid w:val="009F07D4"/>
    <w:rsid w:val="009F29EB"/>
    <w:rsid w:val="009F63DC"/>
    <w:rsid w:val="00A001A0"/>
    <w:rsid w:val="00A12C83"/>
    <w:rsid w:val="00A2155B"/>
    <w:rsid w:val="00A31AAC"/>
    <w:rsid w:val="00A32905"/>
    <w:rsid w:val="00A361D9"/>
    <w:rsid w:val="00A36C95"/>
    <w:rsid w:val="00A37DE3"/>
    <w:rsid w:val="00A519D1"/>
    <w:rsid w:val="00A57DB1"/>
    <w:rsid w:val="00A6343B"/>
    <w:rsid w:val="00A65C50"/>
    <w:rsid w:val="00A66DD2"/>
    <w:rsid w:val="00AA15BE"/>
    <w:rsid w:val="00AA41B3"/>
    <w:rsid w:val="00AA49F2"/>
    <w:rsid w:val="00AA6670"/>
    <w:rsid w:val="00AB1ED6"/>
    <w:rsid w:val="00AB397D"/>
    <w:rsid w:val="00AB638A"/>
    <w:rsid w:val="00AB6E43"/>
    <w:rsid w:val="00AC1349"/>
    <w:rsid w:val="00AD6C51"/>
    <w:rsid w:val="00AF3016"/>
    <w:rsid w:val="00B03A45"/>
    <w:rsid w:val="00B076F8"/>
    <w:rsid w:val="00B2236C"/>
    <w:rsid w:val="00B22FE6"/>
    <w:rsid w:val="00B27590"/>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BF46E7"/>
    <w:rsid w:val="00C02797"/>
    <w:rsid w:val="00C10283"/>
    <w:rsid w:val="00C110CC"/>
    <w:rsid w:val="00C22886"/>
    <w:rsid w:val="00C25C8F"/>
    <w:rsid w:val="00C263C6"/>
    <w:rsid w:val="00C56043"/>
    <w:rsid w:val="00C635B6"/>
    <w:rsid w:val="00C664CC"/>
    <w:rsid w:val="00C70DFC"/>
    <w:rsid w:val="00C82466"/>
    <w:rsid w:val="00C84097"/>
    <w:rsid w:val="00CB429B"/>
    <w:rsid w:val="00CC2753"/>
    <w:rsid w:val="00CD093E"/>
    <w:rsid w:val="00CD1556"/>
    <w:rsid w:val="00CD1FD7"/>
    <w:rsid w:val="00CE199A"/>
    <w:rsid w:val="00CE5AC7"/>
    <w:rsid w:val="00CF0BBB"/>
    <w:rsid w:val="00CF4412"/>
    <w:rsid w:val="00D01B86"/>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17EA"/>
    <w:rsid w:val="00DB5B54"/>
    <w:rsid w:val="00DB7E1B"/>
    <w:rsid w:val="00DC1D81"/>
    <w:rsid w:val="00E210E7"/>
    <w:rsid w:val="00E451EA"/>
    <w:rsid w:val="00E52E81"/>
    <w:rsid w:val="00E53E52"/>
    <w:rsid w:val="00E57F4B"/>
    <w:rsid w:val="00E63889"/>
    <w:rsid w:val="00E65EB7"/>
    <w:rsid w:val="00E71C8D"/>
    <w:rsid w:val="00E72360"/>
    <w:rsid w:val="00E972A7"/>
    <w:rsid w:val="00EA2839"/>
    <w:rsid w:val="00EB3A72"/>
    <w:rsid w:val="00EB3E91"/>
    <w:rsid w:val="00EC6894"/>
    <w:rsid w:val="00ED6B12"/>
    <w:rsid w:val="00EE0D3E"/>
    <w:rsid w:val="00EF326D"/>
    <w:rsid w:val="00EF53FE"/>
    <w:rsid w:val="00F2411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27435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0A608B-114F-4742-B72E-A4CB9877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rPr>
      <w:color w:val="800080"/>
      <w:u w:val="single"/>
    </w:rPr>
  </w:style>
  <w:style w:type="paragraph" w:styleId="BodyText">
    <w:name w:val="Body Text"/>
    <w:basedOn w:val="Normal"/>
    <w:link w:val="BodyTextChar"/>
    <w:qFormat/>
    <w:pPr>
      <w:jc w:val="both"/>
    </w:pPr>
    <w:rPr>
      <w:rFonts w:ascii="Helvetica" w:eastAsia="MS Mincho" w:hAnsi="Helvetica" w:cs="Helvetica"/>
      <w:lang w:val="fr-FR"/>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E3CDD-7410-4576-A910-F57988A4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1142</Words>
  <Characters>6514</Characters>
  <Application>Microsoft Office Word</Application>
  <DocSecurity>0</DocSecurity>
  <Lines>54</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2025-11-29T13:08:00Z</dcterms:created>
  <dcterms:modified xsi:type="dcterms:W3CDTF">2025-12-02T11:51:00Z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ADF46A3D1D964336B7B092779D73F4FA_12</vt:lpwstr>
  </property>
</Properties>
</file>