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46BE4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646BE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46BE4" w14:paraId="51D2E4ED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646B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27F1E" w14:textId="77777777" w:rsidR="0000007A" w:rsidRPr="00646BE4" w:rsidRDefault="0019118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A7563" w:rsidRPr="00646BE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Medical and Pharmaceutical Case Reports</w:t>
              </w:r>
            </w:hyperlink>
            <w:r w:rsidR="006A7563" w:rsidRPr="00646BE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46BE4" w14:paraId="2D642435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646B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27EF0" w14:textId="77777777" w:rsidR="0000007A" w:rsidRPr="00646BE4" w:rsidRDefault="00C72CB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Ms_IJMPCR_149075</w:t>
            </w:r>
          </w:p>
        </w:tc>
      </w:tr>
      <w:tr w:rsidR="0000007A" w:rsidRPr="00646BE4" w14:paraId="755397AA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646B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B1B6" w14:textId="77777777" w:rsidR="0000007A" w:rsidRPr="00646BE4" w:rsidRDefault="00513AF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sz w:val="20"/>
                <w:szCs w:val="20"/>
                <w:lang w:val="en-GB"/>
              </w:rPr>
              <w:t>Oculocutaneous albinism: About a case and literature review</w:t>
            </w:r>
          </w:p>
        </w:tc>
      </w:tr>
      <w:tr w:rsidR="00CF0BBB" w:rsidRPr="00646BE4" w14:paraId="0BF88381" w14:textId="77777777" w:rsidTr="002643B3">
        <w:trPr>
          <w:trHeight w:val="332"/>
        </w:trPr>
        <w:tc>
          <w:tcPr>
            <w:tcW w:w="1234" w:type="pct"/>
          </w:tcPr>
          <w:p w14:paraId="3202A813" w14:textId="77777777" w:rsidR="00CF0BBB" w:rsidRPr="00646BE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4BBE" w14:textId="77777777" w:rsidR="00CF0BBB" w:rsidRPr="00646BE4" w:rsidRDefault="002A57B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6A05A809" w14:textId="77777777" w:rsidR="005A3013" w:rsidRPr="00646BE4" w:rsidRDefault="005A3013" w:rsidP="005A301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A3013" w:rsidRPr="00646BE4" w14:paraId="5D849130" w14:textId="77777777" w:rsidTr="3AAD471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5A3013" w:rsidRPr="00646BE4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46BE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46BE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A39BBE3" w14:textId="77777777" w:rsidR="005A3013" w:rsidRPr="00646BE4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3013" w:rsidRPr="00646BE4" w14:paraId="425D58D4" w14:textId="77777777" w:rsidTr="3AAD4719">
        <w:tc>
          <w:tcPr>
            <w:tcW w:w="1265" w:type="pct"/>
            <w:noWrap/>
          </w:tcPr>
          <w:p w14:paraId="41C8F396" w14:textId="77777777" w:rsidR="005A3013" w:rsidRPr="00646BE4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5A3013" w:rsidRPr="00646BE4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46BE4">
              <w:rPr>
                <w:rFonts w:ascii="Arial" w:hAnsi="Arial" w:cs="Arial"/>
                <w:lang w:val="en-GB"/>
              </w:rPr>
              <w:t>Reviewer’s comment</w:t>
            </w:r>
          </w:p>
          <w:p w14:paraId="19FCC298" w14:textId="77777777" w:rsidR="00CA17EF" w:rsidRPr="00646BE4" w:rsidRDefault="00CA17EF" w:rsidP="00CA17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A3D3EC" w14:textId="77777777" w:rsidR="00CA17EF" w:rsidRPr="00646BE4" w:rsidRDefault="00CA17EF" w:rsidP="00CA1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423EBE" w:rsidRPr="00646BE4" w:rsidRDefault="00423EBE" w:rsidP="00423EB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6B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6B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0B940D" w14:textId="77777777" w:rsidR="005A3013" w:rsidRPr="00646BE4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A3013" w:rsidRPr="00646BE4" w14:paraId="5C1F8E97" w14:textId="77777777" w:rsidTr="3AAD4719">
        <w:trPr>
          <w:trHeight w:val="1264"/>
        </w:trPr>
        <w:tc>
          <w:tcPr>
            <w:tcW w:w="1265" w:type="pct"/>
            <w:noWrap/>
          </w:tcPr>
          <w:p w14:paraId="7C78407A" w14:textId="77777777" w:rsidR="005A3013" w:rsidRPr="00646BE4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E27B00A" w14:textId="77777777" w:rsidR="005A3013" w:rsidRPr="00646BE4" w:rsidRDefault="005A301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F29F89" w14:textId="77777777" w:rsidR="005A3013" w:rsidRPr="00646BE4" w:rsidRDefault="00AC4B2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study highlights the critical link between visual field abnormalities and early detection of posterior circulation stroke, emphasizing the need for ophthalmologists to recognize visual loss as a key diagnostic clue. It also underscores how timely identification and management of conditions like oculocutaneous albinism and homonymous hemianopsia can significantly improve visual outcomes and quality of life.</w:t>
            </w:r>
          </w:p>
        </w:tc>
        <w:tc>
          <w:tcPr>
            <w:tcW w:w="1523" w:type="pct"/>
          </w:tcPr>
          <w:p w14:paraId="60061E4C" w14:textId="3B3120AE" w:rsidR="005A3013" w:rsidRPr="00646BE4" w:rsidRDefault="445A694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>Thank you for your feedback</w:t>
            </w:r>
          </w:p>
        </w:tc>
      </w:tr>
      <w:tr w:rsidR="005A3013" w:rsidRPr="00646BE4" w14:paraId="43313D69" w14:textId="77777777" w:rsidTr="3AAD4719">
        <w:trPr>
          <w:trHeight w:val="1262"/>
        </w:trPr>
        <w:tc>
          <w:tcPr>
            <w:tcW w:w="1265" w:type="pct"/>
            <w:noWrap/>
          </w:tcPr>
          <w:p w14:paraId="32CC438C" w14:textId="77777777" w:rsidR="005A3013" w:rsidRPr="00646BE4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5A3013" w:rsidRPr="00646BE4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4EAFD9C" w14:textId="77777777" w:rsidR="005A3013" w:rsidRPr="00646BE4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6279C8F" w14:textId="77777777" w:rsidR="005A3013" w:rsidRPr="00646BE4" w:rsidRDefault="00AC4B24" w:rsidP="00AC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needs to be corrected, remove the literature review as this is a case report. Title need to reflect the study.</w:t>
            </w:r>
          </w:p>
          <w:p w14:paraId="538E3758" w14:textId="77777777" w:rsidR="00AC4B24" w:rsidRPr="00646BE4" w:rsidRDefault="00AC4B24" w:rsidP="00AC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Suggestion:</w:t>
            </w:r>
          </w:p>
          <w:p w14:paraId="492CB5DC" w14:textId="77777777" w:rsidR="00AC4B24" w:rsidRPr="00646BE4" w:rsidRDefault="00AC4B24" w:rsidP="00AC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Pediatric</w:t>
            </w:r>
            <w:proofErr w:type="spellEnd"/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Oculocutaneous Albinism: A Clinical Case Report</w:t>
            </w:r>
          </w:p>
        </w:tc>
        <w:tc>
          <w:tcPr>
            <w:tcW w:w="1523" w:type="pct"/>
          </w:tcPr>
          <w:p w14:paraId="4B94D5A5" w14:textId="5470DDE4" w:rsidR="005A3013" w:rsidRPr="00646BE4" w:rsidRDefault="2755890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gramStart"/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>Actually</w:t>
            </w:r>
            <w:proofErr w:type="gramEnd"/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 xml:space="preserve"> the case report is there to illustrate the pathology, the </w:t>
            </w:r>
            <w:proofErr w:type="spellStart"/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>litterature</w:t>
            </w:r>
            <w:proofErr w:type="spellEnd"/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 xml:space="preserve"> review is the actual purpose of this paper that’s why we wanted to </w:t>
            </w:r>
            <w:proofErr w:type="spellStart"/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>enli</w:t>
            </w:r>
            <w:r w:rsidR="1DF61583" w:rsidRPr="00646BE4">
              <w:rPr>
                <w:rFonts w:ascii="Arial" w:hAnsi="Arial" w:cs="Arial"/>
                <w:b w:val="0"/>
                <w:bCs w:val="0"/>
                <w:lang w:val="en-GB"/>
              </w:rPr>
              <w:t>ght</w:t>
            </w:r>
            <w:proofErr w:type="spellEnd"/>
            <w:r w:rsidR="1DF61583" w:rsidRPr="00646BE4">
              <w:rPr>
                <w:rFonts w:ascii="Arial" w:hAnsi="Arial" w:cs="Arial"/>
                <w:b w:val="0"/>
                <w:bCs w:val="0"/>
                <w:lang w:val="en-GB"/>
              </w:rPr>
              <w:t xml:space="preserve"> it </w:t>
            </w:r>
          </w:p>
        </w:tc>
      </w:tr>
      <w:tr w:rsidR="005A3013" w:rsidRPr="00646BE4" w14:paraId="3401C4F7" w14:textId="77777777" w:rsidTr="00646BE4">
        <w:trPr>
          <w:trHeight w:val="827"/>
        </w:trPr>
        <w:tc>
          <w:tcPr>
            <w:tcW w:w="1265" w:type="pct"/>
            <w:noWrap/>
          </w:tcPr>
          <w:p w14:paraId="3405B17B" w14:textId="77777777" w:rsidR="005A3013" w:rsidRPr="00646BE4" w:rsidRDefault="005A301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46BE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DEEC669" w14:textId="77777777" w:rsidR="005A3013" w:rsidRPr="00646BE4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DFCB4EA" w14:textId="77777777" w:rsidR="00AC4B24" w:rsidRPr="00646BE4" w:rsidRDefault="00AC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incomplete. </w:t>
            </w:r>
          </w:p>
          <w:p w14:paraId="3E19A6B3" w14:textId="77777777" w:rsidR="005A3013" w:rsidRPr="00646BE4" w:rsidRDefault="00AC4B24" w:rsidP="00AC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needs conclusion and Keywords</w:t>
            </w:r>
          </w:p>
        </w:tc>
        <w:tc>
          <w:tcPr>
            <w:tcW w:w="1523" w:type="pct"/>
          </w:tcPr>
          <w:p w14:paraId="539A1A77" w14:textId="1BE04783" w:rsidR="005A3013" w:rsidRPr="00646BE4" w:rsidRDefault="7B8EBDD2" w:rsidP="3AAD471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 xml:space="preserve">There is a conclusion </w:t>
            </w:r>
          </w:p>
          <w:p w14:paraId="29F91317" w14:textId="011775CE" w:rsidR="005A3013" w:rsidRPr="00646BE4" w:rsidRDefault="7B8EBDD2" w:rsidP="3AAD4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sz w:val="20"/>
                <w:szCs w:val="20"/>
                <w:lang w:val="en-GB"/>
              </w:rPr>
              <w:t xml:space="preserve">But you are right for the key words </w:t>
            </w:r>
          </w:p>
          <w:p w14:paraId="3656B9AB" w14:textId="736A5361" w:rsidR="005A3013" w:rsidRPr="00646BE4" w:rsidRDefault="7B8EBDD2" w:rsidP="3AAD4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sz w:val="20"/>
                <w:szCs w:val="20"/>
                <w:lang w:val="en-GB"/>
              </w:rPr>
              <w:t xml:space="preserve">We proposed </w:t>
            </w:r>
            <w:proofErr w:type="gramStart"/>
            <w:r w:rsidRPr="00646BE4">
              <w:rPr>
                <w:rFonts w:ascii="Arial" w:hAnsi="Arial" w:cs="Arial"/>
                <w:sz w:val="20"/>
                <w:szCs w:val="20"/>
                <w:lang w:val="en-GB"/>
              </w:rPr>
              <w:t xml:space="preserve">“ </w:t>
            </w:r>
            <w:proofErr w:type="spellStart"/>
            <w:r w:rsidRPr="00646BE4">
              <w:rPr>
                <w:rFonts w:ascii="Arial" w:hAnsi="Arial" w:cs="Arial"/>
                <w:sz w:val="20"/>
                <w:szCs w:val="20"/>
                <w:lang w:val="en-GB"/>
              </w:rPr>
              <w:t>pediatric</w:t>
            </w:r>
            <w:proofErr w:type="spellEnd"/>
            <w:proofErr w:type="gramEnd"/>
            <w:r w:rsidRPr="00646BE4">
              <w:rPr>
                <w:rFonts w:ascii="Arial" w:hAnsi="Arial" w:cs="Arial"/>
                <w:sz w:val="20"/>
                <w:szCs w:val="20"/>
                <w:lang w:val="en-GB"/>
              </w:rPr>
              <w:t>, oculocutaneous albinism</w:t>
            </w:r>
            <w:r w:rsidR="654B055C" w:rsidRPr="00646BE4">
              <w:rPr>
                <w:rFonts w:ascii="Arial" w:hAnsi="Arial" w:cs="Arial"/>
                <w:sz w:val="20"/>
                <w:szCs w:val="20"/>
                <w:lang w:val="en-GB"/>
              </w:rPr>
              <w:t xml:space="preserve">, hemianopsia” </w:t>
            </w:r>
          </w:p>
        </w:tc>
      </w:tr>
      <w:tr w:rsidR="005A3013" w:rsidRPr="00646BE4" w14:paraId="75F81AD4" w14:textId="77777777" w:rsidTr="3AAD4719">
        <w:trPr>
          <w:trHeight w:val="704"/>
        </w:trPr>
        <w:tc>
          <w:tcPr>
            <w:tcW w:w="1265" w:type="pct"/>
            <w:noWrap/>
          </w:tcPr>
          <w:p w14:paraId="129A0ED8" w14:textId="77777777" w:rsidR="005A3013" w:rsidRPr="00646BE4" w:rsidRDefault="005A301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46BE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C2A6AF8" w14:textId="77777777" w:rsidR="005A3013" w:rsidRPr="00646BE4" w:rsidRDefault="00AC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FB0818" w14:textId="759B4421" w:rsidR="005A3013" w:rsidRPr="00646BE4" w:rsidRDefault="5C1D154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5A3013" w:rsidRPr="00646BE4" w14:paraId="571C263F" w14:textId="77777777" w:rsidTr="3AAD4719">
        <w:trPr>
          <w:trHeight w:val="703"/>
        </w:trPr>
        <w:tc>
          <w:tcPr>
            <w:tcW w:w="1265" w:type="pct"/>
            <w:noWrap/>
          </w:tcPr>
          <w:p w14:paraId="6D68EF76" w14:textId="77777777" w:rsidR="005A3013" w:rsidRPr="00646BE4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AC152F9" w14:textId="77777777" w:rsidR="005A3013" w:rsidRPr="00646BE4" w:rsidRDefault="00AC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49F31CB" w14:textId="09C7BA99" w:rsidR="005A3013" w:rsidRPr="00646BE4" w:rsidRDefault="4B23E73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>Thank you</w:t>
            </w:r>
          </w:p>
        </w:tc>
      </w:tr>
      <w:tr w:rsidR="005A3013" w:rsidRPr="00646BE4" w14:paraId="0A3A1D64" w14:textId="77777777" w:rsidTr="3AAD4719">
        <w:trPr>
          <w:trHeight w:val="386"/>
        </w:trPr>
        <w:tc>
          <w:tcPr>
            <w:tcW w:w="1265" w:type="pct"/>
            <w:noWrap/>
          </w:tcPr>
          <w:p w14:paraId="38B4B1DF" w14:textId="77777777" w:rsidR="005A3013" w:rsidRPr="00646BE4" w:rsidRDefault="005A301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46BE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3128261" w14:textId="77777777" w:rsidR="005A3013" w:rsidRPr="00646BE4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F415F2" w14:textId="77777777" w:rsidR="005A3013" w:rsidRPr="00646BE4" w:rsidRDefault="00AC4B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sz w:val="20"/>
                <w:szCs w:val="20"/>
                <w:lang w:val="en-GB"/>
              </w:rPr>
              <w:t>The writing style of the article can be improved.</w:t>
            </w:r>
          </w:p>
        </w:tc>
        <w:tc>
          <w:tcPr>
            <w:tcW w:w="1523" w:type="pct"/>
          </w:tcPr>
          <w:p w14:paraId="62486C05" w14:textId="2F72271C" w:rsidR="005A3013" w:rsidRPr="00646BE4" w:rsidRDefault="5FF22B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sz w:val="20"/>
                <w:szCs w:val="20"/>
                <w:lang w:val="en-GB"/>
              </w:rPr>
              <w:t xml:space="preserve">I may need some suggestions for this </w:t>
            </w:r>
          </w:p>
        </w:tc>
      </w:tr>
      <w:tr w:rsidR="005A3013" w:rsidRPr="00646BE4" w14:paraId="016A5A2A" w14:textId="77777777" w:rsidTr="3AAD4719">
        <w:trPr>
          <w:trHeight w:val="1178"/>
        </w:trPr>
        <w:tc>
          <w:tcPr>
            <w:tcW w:w="1265" w:type="pct"/>
            <w:noWrap/>
          </w:tcPr>
          <w:p w14:paraId="33A5ADFC" w14:textId="77777777" w:rsidR="005A3013" w:rsidRPr="00646BE4" w:rsidRDefault="005A301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46BE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46BE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46BE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101652C" w14:textId="77777777" w:rsidR="005A3013" w:rsidRPr="00646BE4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05F9782" w14:textId="77777777" w:rsidR="005A3013" w:rsidRPr="00646BE4" w:rsidRDefault="00AC4B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b/>
                <w:sz w:val="20"/>
                <w:szCs w:val="20"/>
                <w:lang w:val="en-GB"/>
              </w:rPr>
              <w:t>Kindly write the ethical approval obtained from the institute with IEC number and declare that consent has been obtained from the guardian of the child.</w:t>
            </w:r>
          </w:p>
        </w:tc>
        <w:tc>
          <w:tcPr>
            <w:tcW w:w="1523" w:type="pct"/>
          </w:tcPr>
          <w:p w14:paraId="4B99056E" w14:textId="490AE4D4" w:rsidR="005A3013" w:rsidRPr="00646BE4" w:rsidRDefault="4A658A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BE4">
              <w:rPr>
                <w:rFonts w:ascii="Arial" w:hAnsi="Arial" w:cs="Arial"/>
                <w:sz w:val="20"/>
                <w:szCs w:val="20"/>
                <w:lang w:val="en-GB"/>
              </w:rPr>
              <w:t>Will be done thank you</w:t>
            </w:r>
          </w:p>
        </w:tc>
      </w:tr>
    </w:tbl>
    <w:p w14:paraId="4DDBEF00" w14:textId="77777777" w:rsidR="005A3013" w:rsidRPr="00646BE4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4B7014" w:rsidRPr="00646BE4" w14:paraId="5C2AA5B3" w14:textId="77777777" w:rsidTr="00E71BD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4B7014" w:rsidRPr="00646BE4" w:rsidRDefault="004B7014" w:rsidP="00E71BD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646BE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46BE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46DB82" w14:textId="77777777" w:rsidR="004B7014" w:rsidRPr="00646BE4" w:rsidRDefault="004B7014" w:rsidP="00E71BD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B7014" w:rsidRPr="00646BE4" w14:paraId="783AB344" w14:textId="77777777" w:rsidTr="00E71BD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7CC1D" w14:textId="77777777" w:rsidR="004B7014" w:rsidRPr="00646BE4" w:rsidRDefault="004B7014" w:rsidP="00E71B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4B7014" w:rsidRPr="00646BE4" w:rsidRDefault="004B7014" w:rsidP="00E71B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6B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A6E4EA3" w14:textId="77777777" w:rsidR="004B7014" w:rsidRPr="00646BE4" w:rsidRDefault="004B7014" w:rsidP="00E71BD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6B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6B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0FFD37" w14:textId="77777777" w:rsidR="004B7014" w:rsidRPr="00646BE4" w:rsidRDefault="004B7014" w:rsidP="00E71B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7014" w:rsidRPr="00646BE4" w14:paraId="1EA22A3D" w14:textId="77777777" w:rsidTr="00E71BD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4B7014" w:rsidRPr="00646BE4" w:rsidRDefault="004B7014" w:rsidP="00E71BD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46BE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699379" w14:textId="77777777" w:rsidR="004B7014" w:rsidRPr="00646BE4" w:rsidRDefault="004B7014" w:rsidP="00E71B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4B7014" w:rsidRPr="00646BE4" w:rsidRDefault="004B7014" w:rsidP="00E71BD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46B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46B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46B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FE9F23F" w14:textId="77777777" w:rsidR="004B7014" w:rsidRPr="00646BE4" w:rsidRDefault="004B7014" w:rsidP="00E71B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F72F646" w14:textId="77777777" w:rsidR="004B7014" w:rsidRPr="00646BE4" w:rsidRDefault="004B7014" w:rsidP="00E71B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CE6F91" w14:textId="77777777" w:rsidR="004B7014" w:rsidRPr="00646BE4" w:rsidRDefault="004B7014" w:rsidP="00E71B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CDCEAD" w14:textId="77777777" w:rsidR="004B7014" w:rsidRPr="00646BE4" w:rsidRDefault="004B7014" w:rsidP="00E71B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BB9E253" w14:textId="77777777" w:rsidR="004B7014" w:rsidRPr="00646BE4" w:rsidRDefault="004B7014" w:rsidP="004B7014">
      <w:pPr>
        <w:rPr>
          <w:rFonts w:ascii="Arial" w:hAnsi="Arial" w:cs="Arial"/>
          <w:sz w:val="20"/>
          <w:szCs w:val="20"/>
        </w:rPr>
      </w:pPr>
    </w:p>
    <w:p w14:paraId="5043CB0F" w14:textId="77777777" w:rsidR="008913D5" w:rsidRPr="00646BE4" w:rsidRDefault="008913D5" w:rsidP="004B7014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3"/>
      <w:bookmarkEnd w:id="4"/>
    </w:p>
    <w:sectPr w:rsidR="008913D5" w:rsidRPr="00646BE4" w:rsidSect="0023250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BFDEF" w14:textId="77777777" w:rsidR="0019118D" w:rsidRPr="0000007A" w:rsidRDefault="0019118D" w:rsidP="0099583E">
      <w:r>
        <w:separator/>
      </w:r>
    </w:p>
  </w:endnote>
  <w:endnote w:type="continuationSeparator" w:id="0">
    <w:p w14:paraId="6A9D64AA" w14:textId="77777777" w:rsidR="0019118D" w:rsidRPr="0000007A" w:rsidRDefault="0019118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7728D" w:rsidRPr="0077728D">
      <w:rPr>
        <w:sz w:val="16"/>
      </w:rPr>
      <w:t xml:space="preserve">Version: </w:t>
    </w:r>
    <w:r w:rsidR="00085F6F">
      <w:rPr>
        <w:sz w:val="16"/>
      </w:rPr>
      <w:t xml:space="preserve">3 </w:t>
    </w:r>
    <w:r w:rsidR="0077728D" w:rsidRPr="0077728D">
      <w:rPr>
        <w:sz w:val="16"/>
      </w:rPr>
      <w:t>(0</w:t>
    </w:r>
    <w:r w:rsidR="00085F6F">
      <w:rPr>
        <w:sz w:val="16"/>
      </w:rPr>
      <w:t>7</w:t>
    </w:r>
    <w:r w:rsidR="0077728D" w:rsidRPr="0077728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E3D68" w14:textId="77777777" w:rsidR="0019118D" w:rsidRPr="0000007A" w:rsidRDefault="0019118D" w:rsidP="0099583E">
      <w:r>
        <w:separator/>
      </w:r>
    </w:p>
  </w:footnote>
  <w:footnote w:type="continuationSeparator" w:id="0">
    <w:p w14:paraId="3856008E" w14:textId="77777777" w:rsidR="0019118D" w:rsidRPr="0000007A" w:rsidRDefault="0019118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871B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E6A9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85F6F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118D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2506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5741"/>
    <w:rsid w:val="00291D08"/>
    <w:rsid w:val="00293482"/>
    <w:rsid w:val="002A57BD"/>
    <w:rsid w:val="002D7EA9"/>
    <w:rsid w:val="002E1211"/>
    <w:rsid w:val="002E2339"/>
    <w:rsid w:val="002E6D86"/>
    <w:rsid w:val="002F6935"/>
    <w:rsid w:val="00312559"/>
    <w:rsid w:val="003204B8"/>
    <w:rsid w:val="0033131E"/>
    <w:rsid w:val="0033692F"/>
    <w:rsid w:val="00346223"/>
    <w:rsid w:val="003A04E7"/>
    <w:rsid w:val="003A4991"/>
    <w:rsid w:val="003A6E1A"/>
    <w:rsid w:val="003B2172"/>
    <w:rsid w:val="003E746A"/>
    <w:rsid w:val="00423EB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0707"/>
    <w:rsid w:val="00462996"/>
    <w:rsid w:val="004674B4"/>
    <w:rsid w:val="00472847"/>
    <w:rsid w:val="004B4CAD"/>
    <w:rsid w:val="004B4FDC"/>
    <w:rsid w:val="004B7014"/>
    <w:rsid w:val="004C3DF1"/>
    <w:rsid w:val="004D2E36"/>
    <w:rsid w:val="004E14E6"/>
    <w:rsid w:val="005011AD"/>
    <w:rsid w:val="00503AB6"/>
    <w:rsid w:val="005047C5"/>
    <w:rsid w:val="00510920"/>
    <w:rsid w:val="00513AFA"/>
    <w:rsid w:val="00521812"/>
    <w:rsid w:val="00523D2C"/>
    <w:rsid w:val="00531C82"/>
    <w:rsid w:val="005339A8"/>
    <w:rsid w:val="00533FC1"/>
    <w:rsid w:val="0054564B"/>
    <w:rsid w:val="00545A13"/>
    <w:rsid w:val="00546343"/>
    <w:rsid w:val="0055387C"/>
    <w:rsid w:val="00557CD3"/>
    <w:rsid w:val="00560D3C"/>
    <w:rsid w:val="00567DE0"/>
    <w:rsid w:val="005735A5"/>
    <w:rsid w:val="0058358A"/>
    <w:rsid w:val="005A3013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46BE4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563"/>
    <w:rsid w:val="006C3797"/>
    <w:rsid w:val="006E7D6E"/>
    <w:rsid w:val="006F6F2F"/>
    <w:rsid w:val="00701186"/>
    <w:rsid w:val="00707BE1"/>
    <w:rsid w:val="007238EB"/>
    <w:rsid w:val="0072731D"/>
    <w:rsid w:val="0072789A"/>
    <w:rsid w:val="00727951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728D"/>
    <w:rsid w:val="00780B67"/>
    <w:rsid w:val="007B1099"/>
    <w:rsid w:val="007B6E18"/>
    <w:rsid w:val="007C42F4"/>
    <w:rsid w:val="007D0246"/>
    <w:rsid w:val="007F39D2"/>
    <w:rsid w:val="007F5873"/>
    <w:rsid w:val="00806382"/>
    <w:rsid w:val="00815F94"/>
    <w:rsid w:val="008209B1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6010"/>
    <w:rsid w:val="009A0242"/>
    <w:rsid w:val="009A413C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6F6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0F0"/>
    <w:rsid w:val="00AB1ED6"/>
    <w:rsid w:val="00AB397D"/>
    <w:rsid w:val="00AB5F38"/>
    <w:rsid w:val="00AB638A"/>
    <w:rsid w:val="00AB6E43"/>
    <w:rsid w:val="00AC1349"/>
    <w:rsid w:val="00AC4B24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35F7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65A9"/>
    <w:rsid w:val="00C635B6"/>
    <w:rsid w:val="00C70DFC"/>
    <w:rsid w:val="00C72CBF"/>
    <w:rsid w:val="00C82466"/>
    <w:rsid w:val="00C84097"/>
    <w:rsid w:val="00C91075"/>
    <w:rsid w:val="00CA17EF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7CD4"/>
    <w:rsid w:val="00D7603E"/>
    <w:rsid w:val="00D8579C"/>
    <w:rsid w:val="00D90124"/>
    <w:rsid w:val="00D9392F"/>
    <w:rsid w:val="00DA41F5"/>
    <w:rsid w:val="00DB5B54"/>
    <w:rsid w:val="00DB7E1B"/>
    <w:rsid w:val="00DC1D81"/>
    <w:rsid w:val="00E10B51"/>
    <w:rsid w:val="00E25925"/>
    <w:rsid w:val="00E451EA"/>
    <w:rsid w:val="00E53E52"/>
    <w:rsid w:val="00E57F4B"/>
    <w:rsid w:val="00E6307F"/>
    <w:rsid w:val="00E63889"/>
    <w:rsid w:val="00E65EB7"/>
    <w:rsid w:val="00E71BD1"/>
    <w:rsid w:val="00E71C8D"/>
    <w:rsid w:val="00E72360"/>
    <w:rsid w:val="00E972A7"/>
    <w:rsid w:val="00EA2839"/>
    <w:rsid w:val="00EB3E91"/>
    <w:rsid w:val="00EC6894"/>
    <w:rsid w:val="00ED6B12"/>
    <w:rsid w:val="00EE0D3E"/>
    <w:rsid w:val="00EE6A9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DAA2E72"/>
    <w:rsid w:val="0E88250D"/>
    <w:rsid w:val="1DF61583"/>
    <w:rsid w:val="2755890C"/>
    <w:rsid w:val="30D13087"/>
    <w:rsid w:val="3AAD4719"/>
    <w:rsid w:val="445A6949"/>
    <w:rsid w:val="46620711"/>
    <w:rsid w:val="4A658A16"/>
    <w:rsid w:val="4B23E734"/>
    <w:rsid w:val="5C1D1541"/>
    <w:rsid w:val="5FF22B85"/>
    <w:rsid w:val="654B055C"/>
    <w:rsid w:val="6A548325"/>
    <w:rsid w:val="72405708"/>
    <w:rsid w:val="7B8EB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3386F5"/>
  <w15:chartTrackingRefBased/>
  <w15:docId w15:val="{95715E95-E655-4CE2-82E4-BFD1DEC4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4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mpcr.com/index.php/IJMP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AF075-9E4B-42EF-9760-206D832F9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122</cp:revision>
  <dcterms:created xsi:type="dcterms:W3CDTF">2025-12-03T22:26:00Z</dcterms:created>
  <dcterms:modified xsi:type="dcterms:W3CDTF">2025-12-04T08:45:00Z</dcterms:modified>
</cp:coreProperties>
</file>