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B8CCB4" w14:textId="77777777" w:rsidR="00805858" w:rsidRDefault="00805858">
      <w:pPr>
        <w:spacing w:before="101" w:after="1"/>
        <w:rPr>
          <w:sz w:val="2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70"/>
      </w:tblGrid>
      <w:tr w:rsidR="00805858" w14:paraId="22D774EC" w14:textId="77777777">
        <w:trPr>
          <w:trHeight w:val="290"/>
        </w:trPr>
        <w:tc>
          <w:tcPr>
            <w:tcW w:w="5168" w:type="dxa"/>
          </w:tcPr>
          <w:p w14:paraId="6E91BF7F" w14:textId="77777777" w:rsidR="00805858" w:rsidRDefault="00797521">
            <w:pPr>
              <w:pStyle w:val="TableParagraph"/>
              <w:spacing w:line="229" w:lineRule="exact"/>
              <w:ind w:left="95"/>
              <w:rPr>
                <w:rFonts w:ascii="Arial"/>
                <w:sz w:val="20"/>
              </w:rPr>
            </w:pPr>
            <w:bookmarkStart w:id="0" w:name="_Hlk213687195"/>
            <w:r>
              <w:rPr>
                <w:rFonts w:ascii="Arial"/>
                <w:sz w:val="20"/>
              </w:rPr>
              <w:t>Journal</w:t>
            </w:r>
            <w:r>
              <w:rPr>
                <w:rFonts w:ascii="Arial"/>
                <w:spacing w:val="-10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Name:</w:t>
            </w:r>
          </w:p>
        </w:tc>
        <w:tc>
          <w:tcPr>
            <w:tcW w:w="15770" w:type="dxa"/>
          </w:tcPr>
          <w:p w14:paraId="686C6E7C" w14:textId="77777777" w:rsidR="00805858" w:rsidRDefault="00B05749">
            <w:pPr>
              <w:pStyle w:val="TableParagraph"/>
              <w:spacing w:before="30"/>
              <w:rPr>
                <w:rFonts w:ascii="Arial"/>
                <w:b/>
                <w:sz w:val="20"/>
              </w:rPr>
            </w:pPr>
            <w:hyperlink r:id="rId6">
              <w:r w:rsidR="00797521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International</w:t>
              </w:r>
              <w:r w:rsidR="00797521">
                <w:rPr>
                  <w:rFonts w:ascii="Arial"/>
                  <w:b/>
                  <w:color w:val="0000FF"/>
                  <w:spacing w:val="-7"/>
                  <w:sz w:val="20"/>
                  <w:u w:val="single" w:color="0000FF"/>
                </w:rPr>
                <w:t xml:space="preserve"> </w:t>
              </w:r>
              <w:r w:rsidR="00797521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Journal</w:t>
              </w:r>
              <w:r w:rsidR="00797521">
                <w:rPr>
                  <w:rFonts w:ascii="Arial"/>
                  <w:b/>
                  <w:color w:val="0000FF"/>
                  <w:spacing w:val="-9"/>
                  <w:sz w:val="20"/>
                  <w:u w:val="single" w:color="0000FF"/>
                </w:rPr>
                <w:t xml:space="preserve"> </w:t>
              </w:r>
              <w:r w:rsidR="00797521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of</w:t>
              </w:r>
              <w:r w:rsidR="00797521">
                <w:rPr>
                  <w:rFonts w:ascii="Arial"/>
                  <w:b/>
                  <w:color w:val="0000FF"/>
                  <w:spacing w:val="-6"/>
                  <w:sz w:val="20"/>
                  <w:u w:val="single" w:color="0000FF"/>
                </w:rPr>
                <w:t xml:space="preserve"> </w:t>
              </w:r>
              <w:r w:rsidR="00797521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Environment</w:t>
              </w:r>
              <w:r w:rsidR="00797521">
                <w:rPr>
                  <w:rFonts w:ascii="Arial"/>
                  <w:b/>
                  <w:color w:val="0000FF"/>
                  <w:spacing w:val="-8"/>
                  <w:sz w:val="20"/>
                  <w:u w:val="single" w:color="0000FF"/>
                </w:rPr>
                <w:t xml:space="preserve"> </w:t>
              </w:r>
              <w:r w:rsidR="00797521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and</w:t>
              </w:r>
              <w:r w:rsidR="00797521">
                <w:rPr>
                  <w:rFonts w:ascii="Arial"/>
                  <w:b/>
                  <w:color w:val="0000FF"/>
                  <w:spacing w:val="-8"/>
                  <w:sz w:val="20"/>
                  <w:u w:val="single" w:color="0000FF"/>
                </w:rPr>
                <w:t xml:space="preserve"> </w:t>
              </w:r>
              <w:r w:rsidR="00797521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Climate</w:t>
              </w:r>
              <w:r w:rsidR="00797521">
                <w:rPr>
                  <w:rFonts w:ascii="Arial"/>
                  <w:b/>
                  <w:color w:val="0000FF"/>
                  <w:spacing w:val="-7"/>
                  <w:sz w:val="20"/>
                  <w:u w:val="single" w:color="0000FF"/>
                </w:rPr>
                <w:t xml:space="preserve"> </w:t>
              </w:r>
              <w:r w:rsidR="00797521">
                <w:rPr>
                  <w:rFonts w:ascii="Arial"/>
                  <w:b/>
                  <w:color w:val="0000FF"/>
                  <w:spacing w:val="-2"/>
                  <w:sz w:val="20"/>
                  <w:u w:val="single" w:color="0000FF"/>
                </w:rPr>
                <w:t>Change</w:t>
              </w:r>
            </w:hyperlink>
          </w:p>
        </w:tc>
      </w:tr>
      <w:bookmarkEnd w:id="0"/>
      <w:tr w:rsidR="00805858" w14:paraId="5817976D" w14:textId="77777777">
        <w:trPr>
          <w:trHeight w:val="290"/>
        </w:trPr>
        <w:tc>
          <w:tcPr>
            <w:tcW w:w="5168" w:type="dxa"/>
          </w:tcPr>
          <w:p w14:paraId="3EAD4E76" w14:textId="77777777" w:rsidR="00805858" w:rsidRDefault="00797521">
            <w:pPr>
              <w:pStyle w:val="TableParagraph"/>
              <w:spacing w:line="229" w:lineRule="exact"/>
              <w:ind w:left="9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Manuscript</w:t>
            </w:r>
            <w:r>
              <w:rPr>
                <w:rFonts w:ascii="Arial"/>
                <w:spacing w:val="-14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Number:</w:t>
            </w:r>
          </w:p>
        </w:tc>
        <w:tc>
          <w:tcPr>
            <w:tcW w:w="15770" w:type="dxa"/>
          </w:tcPr>
          <w:p w14:paraId="19A7DEB5" w14:textId="77777777" w:rsidR="00805858" w:rsidRDefault="00797521">
            <w:pPr>
              <w:pStyle w:val="TableParagraph"/>
              <w:spacing w:before="3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Ms_IJECC_147789</w:t>
            </w:r>
          </w:p>
        </w:tc>
      </w:tr>
      <w:tr w:rsidR="00805858" w14:paraId="461BF378" w14:textId="77777777">
        <w:trPr>
          <w:trHeight w:val="650"/>
        </w:trPr>
        <w:tc>
          <w:tcPr>
            <w:tcW w:w="5168" w:type="dxa"/>
          </w:tcPr>
          <w:p w14:paraId="1C1909FD" w14:textId="77777777" w:rsidR="00805858" w:rsidRDefault="00797521">
            <w:pPr>
              <w:pStyle w:val="TableParagraph"/>
              <w:spacing w:line="229" w:lineRule="exact"/>
              <w:ind w:left="9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Title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of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the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Manuscript:</w:t>
            </w:r>
          </w:p>
        </w:tc>
        <w:tc>
          <w:tcPr>
            <w:tcW w:w="15770" w:type="dxa"/>
          </w:tcPr>
          <w:p w14:paraId="07A0FD24" w14:textId="77777777" w:rsidR="00805858" w:rsidRDefault="00797521">
            <w:pPr>
              <w:pStyle w:val="TableParagraph"/>
              <w:spacing w:before="21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Approaches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of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metagenomics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to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assess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microbial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diversity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in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river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water</w:t>
            </w:r>
          </w:p>
        </w:tc>
      </w:tr>
      <w:tr w:rsidR="00805858" w14:paraId="19EF4D42" w14:textId="77777777">
        <w:trPr>
          <w:trHeight w:val="333"/>
        </w:trPr>
        <w:tc>
          <w:tcPr>
            <w:tcW w:w="5168" w:type="dxa"/>
          </w:tcPr>
          <w:p w14:paraId="39580E92" w14:textId="77777777" w:rsidR="00805858" w:rsidRDefault="00797521">
            <w:pPr>
              <w:pStyle w:val="TableParagraph"/>
              <w:spacing w:line="229" w:lineRule="exact"/>
              <w:ind w:left="9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Type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of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the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Article</w:t>
            </w:r>
          </w:p>
        </w:tc>
        <w:tc>
          <w:tcPr>
            <w:tcW w:w="15770" w:type="dxa"/>
          </w:tcPr>
          <w:p w14:paraId="0233D7ED" w14:textId="77777777" w:rsidR="00805858" w:rsidRDefault="00797521">
            <w:pPr>
              <w:pStyle w:val="TableParagraph"/>
              <w:spacing w:before="5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Review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Article</w:t>
            </w:r>
          </w:p>
        </w:tc>
      </w:tr>
    </w:tbl>
    <w:p w14:paraId="5CCDEA5F" w14:textId="77777777" w:rsidR="00805858" w:rsidRDefault="00805858">
      <w:pPr>
        <w:rPr>
          <w:sz w:val="20"/>
        </w:rPr>
        <w:sectPr w:rsidR="00805858">
          <w:headerReference w:type="default" r:id="rId7"/>
          <w:footerReference w:type="default" r:id="rId8"/>
          <w:type w:val="continuous"/>
          <w:pgSz w:w="23820" w:h="16840" w:orient="landscape"/>
          <w:pgMar w:top="1820" w:right="1275" w:bottom="880" w:left="1275" w:header="1285" w:footer="694" w:gutter="0"/>
          <w:pgNumType w:start="1"/>
          <w:cols w:space="720"/>
        </w:sectPr>
      </w:pPr>
    </w:p>
    <w:p w14:paraId="62A51EF1" w14:textId="77777777" w:rsidR="00805858" w:rsidRDefault="00805858">
      <w:pPr>
        <w:spacing w:before="15"/>
        <w:rPr>
          <w:sz w:val="20"/>
        </w:r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6"/>
        <w:gridCol w:w="6444"/>
      </w:tblGrid>
      <w:tr w:rsidR="00805858" w14:paraId="01C983EC" w14:textId="77777777">
        <w:trPr>
          <w:trHeight w:val="450"/>
        </w:trPr>
        <w:tc>
          <w:tcPr>
            <w:tcW w:w="21152" w:type="dxa"/>
            <w:gridSpan w:val="3"/>
            <w:tcBorders>
              <w:top w:val="nil"/>
              <w:left w:val="nil"/>
              <w:right w:val="nil"/>
            </w:tcBorders>
          </w:tcPr>
          <w:p w14:paraId="73A0FAFC" w14:textId="77777777" w:rsidR="00805858" w:rsidRDefault="00797521">
            <w:pPr>
              <w:pStyle w:val="TableParagraph"/>
              <w:spacing w:line="221" w:lineRule="exact"/>
              <w:ind w:left="112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PART</w:t>
            </w:r>
            <w:r>
              <w:rPr>
                <w:b/>
                <w:color w:val="000000"/>
                <w:spacing w:val="4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1: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</w:rPr>
              <w:t>Comments</w:t>
            </w:r>
          </w:p>
        </w:tc>
      </w:tr>
      <w:tr w:rsidR="00805858" w14:paraId="0D7437D4" w14:textId="77777777">
        <w:trPr>
          <w:trHeight w:val="964"/>
        </w:trPr>
        <w:tc>
          <w:tcPr>
            <w:tcW w:w="5352" w:type="dxa"/>
          </w:tcPr>
          <w:p w14:paraId="2AD69747" w14:textId="77777777" w:rsidR="00805858" w:rsidRDefault="0080585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356" w:type="dxa"/>
          </w:tcPr>
          <w:p w14:paraId="05764E86" w14:textId="77777777" w:rsidR="00805858" w:rsidRDefault="00797521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  <w:p w14:paraId="26AF18FD" w14:textId="77777777" w:rsidR="00805858" w:rsidRDefault="00797521">
            <w:pPr>
              <w:pStyle w:val="TableParagraph"/>
              <w:ind w:left="108" w:right="137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Artificial</w:t>
            </w:r>
            <w:r>
              <w:rPr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Intelligence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(AI)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generated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or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assisted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review</w:t>
            </w:r>
            <w:r>
              <w:rPr>
                <w:b/>
                <w:color w:val="000000"/>
                <w:spacing w:val="-3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comments</w:t>
            </w:r>
            <w:r>
              <w:rPr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are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strictly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prohibited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during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peer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  <w:highlight w:val="yellow"/>
              </w:rPr>
              <w:t>review.</w:t>
            </w:r>
          </w:p>
        </w:tc>
        <w:tc>
          <w:tcPr>
            <w:tcW w:w="6444" w:type="dxa"/>
          </w:tcPr>
          <w:p w14:paraId="265E5F21" w14:textId="77777777" w:rsidR="00805858" w:rsidRDefault="00797521">
            <w:pPr>
              <w:pStyle w:val="TableParagraph"/>
              <w:spacing w:line="252" w:lineRule="auto"/>
              <w:ind w:left="108" w:right="740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</w:tc>
      </w:tr>
      <w:tr w:rsidR="00805858" w14:paraId="199DAF92" w14:textId="77777777">
        <w:trPr>
          <w:trHeight w:val="1264"/>
        </w:trPr>
        <w:tc>
          <w:tcPr>
            <w:tcW w:w="5352" w:type="dxa"/>
          </w:tcPr>
          <w:p w14:paraId="3E8E7464" w14:textId="77777777" w:rsidR="00805858" w:rsidRDefault="00797521">
            <w:pPr>
              <w:pStyle w:val="TableParagraph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few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regarding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importance of this manuscript for the scientific community. A minimum of 3-4 sentences may be required for this </w:t>
            </w:r>
            <w:r>
              <w:rPr>
                <w:b/>
                <w:spacing w:val="-2"/>
                <w:sz w:val="20"/>
              </w:rPr>
              <w:t>part.</w:t>
            </w:r>
          </w:p>
        </w:tc>
        <w:tc>
          <w:tcPr>
            <w:tcW w:w="9356" w:type="dxa"/>
          </w:tcPr>
          <w:p w14:paraId="7A13F8E4" w14:textId="77777777" w:rsidR="00805858" w:rsidRDefault="00797521">
            <w:pPr>
              <w:pStyle w:val="TableParagraph"/>
              <w:spacing w:before="1"/>
              <w:ind w:left="108"/>
            </w:pPr>
            <w:r>
              <w:t>This manuscript is important as it highlights the application of metagenomics in assessing river water microbial diversity, aiding in understanding ecosystem health and waterborne pathogens. It provides valuable</w:t>
            </w:r>
            <w:r>
              <w:rPr>
                <w:spacing w:val="-5"/>
              </w:rPr>
              <w:t xml:space="preserve"> </w:t>
            </w:r>
            <w:r>
              <w:t>insights</w:t>
            </w:r>
            <w:r>
              <w:rPr>
                <w:spacing w:val="-5"/>
              </w:rPr>
              <w:t xml:space="preserve"> </w:t>
            </w:r>
            <w:r>
              <w:t>for</w:t>
            </w:r>
            <w:r>
              <w:rPr>
                <w:spacing w:val="-5"/>
              </w:rPr>
              <w:t xml:space="preserve"> </w:t>
            </w:r>
            <w:r>
              <w:t>environmental</w:t>
            </w:r>
            <w:r>
              <w:rPr>
                <w:spacing w:val="-2"/>
              </w:rPr>
              <w:t xml:space="preserve"> </w:t>
            </w:r>
            <w:r>
              <w:t>monitoring,</w:t>
            </w:r>
            <w:r>
              <w:rPr>
                <w:spacing w:val="-3"/>
              </w:rPr>
              <w:t xml:space="preserve"> </w:t>
            </w:r>
            <w:r>
              <w:t>public</w:t>
            </w:r>
            <w:r>
              <w:rPr>
                <w:spacing w:val="-5"/>
              </w:rPr>
              <w:t xml:space="preserve"> </w:t>
            </w:r>
            <w:r>
              <w:t>health</w:t>
            </w:r>
            <w:r>
              <w:rPr>
                <w:spacing w:val="-3"/>
              </w:rPr>
              <w:t xml:space="preserve"> </w:t>
            </w:r>
            <w:r>
              <w:t>protection,</w:t>
            </w:r>
            <w:r>
              <w:rPr>
                <w:spacing w:val="-3"/>
              </w:rPr>
              <w:t xml:space="preserve"> </w:t>
            </w:r>
            <w:r>
              <w:t>and</w:t>
            </w:r>
            <w:r>
              <w:rPr>
                <w:spacing w:val="-5"/>
              </w:rPr>
              <w:t xml:space="preserve"> </w:t>
            </w:r>
            <w:r>
              <w:t>advancing</w:t>
            </w:r>
            <w:r>
              <w:rPr>
                <w:spacing w:val="-5"/>
              </w:rPr>
              <w:t xml:space="preserve"> </w:t>
            </w:r>
            <w:r>
              <w:t>genomic-based approaches in aquatic microbial ecology.</w:t>
            </w:r>
          </w:p>
        </w:tc>
        <w:tc>
          <w:tcPr>
            <w:tcW w:w="6444" w:type="dxa"/>
          </w:tcPr>
          <w:p w14:paraId="6B40377D" w14:textId="70F7B59A" w:rsidR="00805858" w:rsidRDefault="005D5460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Thank you for the feedback. </w:t>
            </w:r>
          </w:p>
        </w:tc>
      </w:tr>
      <w:tr w:rsidR="00805858" w14:paraId="53439684" w14:textId="77777777">
        <w:trPr>
          <w:trHeight w:val="1262"/>
        </w:trPr>
        <w:tc>
          <w:tcPr>
            <w:tcW w:w="5352" w:type="dxa"/>
          </w:tcPr>
          <w:p w14:paraId="516542F0" w14:textId="77777777" w:rsidR="00805858" w:rsidRDefault="00797521">
            <w:pPr>
              <w:pStyle w:val="TableParagraph"/>
              <w:spacing w:before="1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suitable?</w:t>
            </w:r>
          </w:p>
          <w:p w14:paraId="34C5D54B" w14:textId="77777777" w:rsidR="00805858" w:rsidRDefault="00797521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(If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not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suggest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alternative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title)</w:t>
            </w:r>
          </w:p>
        </w:tc>
        <w:tc>
          <w:tcPr>
            <w:tcW w:w="9356" w:type="dxa"/>
          </w:tcPr>
          <w:p w14:paraId="24946B80" w14:textId="77777777" w:rsidR="00805858" w:rsidRDefault="00797521">
            <w:pPr>
              <w:pStyle w:val="TableParagraph"/>
              <w:ind w:left="108" w:right="576"/>
              <w:jc w:val="both"/>
            </w:pPr>
            <w:r>
              <w:t>The</w:t>
            </w:r>
            <w:r>
              <w:rPr>
                <w:spacing w:val="-4"/>
              </w:rPr>
              <w:t xml:space="preserve"> </w:t>
            </w:r>
            <w:r>
              <w:t>current</w:t>
            </w:r>
            <w:r>
              <w:rPr>
                <w:spacing w:val="-4"/>
              </w:rPr>
              <w:t xml:space="preserve"> </w:t>
            </w:r>
            <w:r>
              <w:t>title,</w:t>
            </w:r>
            <w:r>
              <w:rPr>
                <w:spacing w:val="-1"/>
              </w:rPr>
              <w:t xml:space="preserve"> </w:t>
            </w:r>
            <w:r>
              <w:t>“Approaches</w:t>
            </w:r>
            <w:r>
              <w:rPr>
                <w:spacing w:val="-3"/>
              </w:rPr>
              <w:t xml:space="preserve"> </w:t>
            </w:r>
            <w:r>
              <w:t>of</w:t>
            </w:r>
            <w:r>
              <w:rPr>
                <w:spacing w:val="-3"/>
              </w:rPr>
              <w:t xml:space="preserve"> </w:t>
            </w:r>
            <w:r>
              <w:t>Metagenomics</w:t>
            </w:r>
            <w:r>
              <w:rPr>
                <w:spacing w:val="-4"/>
              </w:rPr>
              <w:t xml:space="preserve"> </w:t>
            </w:r>
            <w:r>
              <w:t>to</w:t>
            </w:r>
            <w:r>
              <w:rPr>
                <w:spacing w:val="-3"/>
              </w:rPr>
              <w:t xml:space="preserve"> </w:t>
            </w:r>
            <w:r>
              <w:t>Assess</w:t>
            </w:r>
            <w:r>
              <w:rPr>
                <w:spacing w:val="-4"/>
              </w:rPr>
              <w:t xml:space="preserve"> </w:t>
            </w:r>
            <w:r>
              <w:t>Microbial</w:t>
            </w:r>
            <w:r>
              <w:rPr>
                <w:spacing w:val="-2"/>
              </w:rPr>
              <w:t xml:space="preserve"> </w:t>
            </w:r>
            <w:r>
              <w:t>Diversity</w:t>
            </w:r>
            <w:r>
              <w:rPr>
                <w:spacing w:val="-5"/>
              </w:rPr>
              <w:t xml:space="preserve"> </w:t>
            </w:r>
            <w:r>
              <w:t>in</w:t>
            </w:r>
            <w:r>
              <w:rPr>
                <w:spacing w:val="-5"/>
              </w:rPr>
              <w:t xml:space="preserve"> </w:t>
            </w:r>
            <w:r>
              <w:t>River</w:t>
            </w:r>
            <w:r>
              <w:rPr>
                <w:spacing w:val="-2"/>
              </w:rPr>
              <w:t xml:space="preserve"> </w:t>
            </w:r>
            <w:r>
              <w:t>Water,”</w:t>
            </w:r>
            <w:r>
              <w:rPr>
                <w:spacing w:val="-2"/>
              </w:rPr>
              <w:t xml:space="preserve"> </w:t>
            </w:r>
            <w:r>
              <w:t>is generally</w:t>
            </w:r>
            <w:r>
              <w:rPr>
                <w:spacing w:val="-6"/>
              </w:rPr>
              <w:t xml:space="preserve"> </w:t>
            </w:r>
            <w:r>
              <w:t>understandable</w:t>
            </w:r>
            <w:r>
              <w:rPr>
                <w:spacing w:val="-3"/>
              </w:rPr>
              <w:t xml:space="preserve"> </w:t>
            </w:r>
            <w:r>
              <w:t>but</w:t>
            </w:r>
            <w:r>
              <w:rPr>
                <w:spacing w:val="-2"/>
              </w:rPr>
              <w:t xml:space="preserve"> </w:t>
            </w:r>
            <w:r>
              <w:t>slightly</w:t>
            </w:r>
            <w:r>
              <w:rPr>
                <w:spacing w:val="-6"/>
              </w:rPr>
              <w:t xml:space="preserve"> </w:t>
            </w:r>
            <w:r>
              <w:t>awkward</w:t>
            </w:r>
            <w:r>
              <w:rPr>
                <w:spacing w:val="-3"/>
              </w:rPr>
              <w:t xml:space="preserve"> </w:t>
            </w:r>
            <w:r>
              <w:t>in</w:t>
            </w:r>
            <w:r>
              <w:rPr>
                <w:spacing w:val="-3"/>
              </w:rPr>
              <w:t xml:space="preserve"> </w:t>
            </w:r>
            <w:r>
              <w:t>phrasing.</w:t>
            </w:r>
            <w:r>
              <w:rPr>
                <w:spacing w:val="-3"/>
              </w:rPr>
              <w:t xml:space="preserve"> </w:t>
            </w:r>
            <w:r>
              <w:t>A</w:t>
            </w:r>
            <w:r>
              <w:rPr>
                <w:spacing w:val="-4"/>
              </w:rPr>
              <w:t xml:space="preserve"> </w:t>
            </w:r>
            <w:r>
              <w:t>clearer</w:t>
            </w:r>
            <w:r>
              <w:rPr>
                <w:spacing w:val="-3"/>
              </w:rPr>
              <w:t xml:space="preserve"> </w:t>
            </w:r>
            <w:r>
              <w:t>and</w:t>
            </w:r>
            <w:r>
              <w:rPr>
                <w:spacing w:val="-3"/>
              </w:rPr>
              <w:t xml:space="preserve"> </w:t>
            </w:r>
            <w:r>
              <w:t>more</w:t>
            </w:r>
            <w:r>
              <w:rPr>
                <w:spacing w:val="-3"/>
              </w:rPr>
              <w:t xml:space="preserve"> </w:t>
            </w:r>
            <w:r>
              <w:t>concise</w:t>
            </w:r>
            <w:r>
              <w:rPr>
                <w:spacing w:val="-3"/>
              </w:rPr>
              <w:t xml:space="preserve"> </w:t>
            </w:r>
            <w:r>
              <w:t xml:space="preserve">alternative could be: </w:t>
            </w:r>
            <w:r w:rsidRPr="005D5460">
              <w:rPr>
                <w:highlight w:val="green"/>
              </w:rPr>
              <w:t>“</w:t>
            </w:r>
            <w:bookmarkStart w:id="1" w:name="_Hlk214883798"/>
            <w:r w:rsidRPr="005D5460">
              <w:rPr>
                <w:highlight w:val="green"/>
              </w:rPr>
              <w:t>Metagenomic Approaches for Assessing Microbial Diversity in River Ecosystems</w:t>
            </w:r>
            <w:bookmarkEnd w:id="1"/>
            <w:r w:rsidRPr="005D5460">
              <w:rPr>
                <w:highlight w:val="green"/>
              </w:rPr>
              <w:t>.”</w:t>
            </w:r>
          </w:p>
        </w:tc>
        <w:tc>
          <w:tcPr>
            <w:tcW w:w="6444" w:type="dxa"/>
          </w:tcPr>
          <w:p w14:paraId="6CECCB63" w14:textId="366F0D94" w:rsidR="00805858" w:rsidRDefault="005D5460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Thank you for the suggestion. </w:t>
            </w:r>
          </w:p>
        </w:tc>
      </w:tr>
      <w:tr w:rsidR="00805858" w14:paraId="0900D8BA" w14:textId="77777777">
        <w:trPr>
          <w:trHeight w:val="1262"/>
        </w:trPr>
        <w:tc>
          <w:tcPr>
            <w:tcW w:w="5352" w:type="dxa"/>
          </w:tcPr>
          <w:p w14:paraId="62F2220A" w14:textId="77777777" w:rsidR="00805858" w:rsidRDefault="00797521">
            <w:pPr>
              <w:pStyle w:val="TableParagraph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Is the abstract of the article comprehensive? Do you suggest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addition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(or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deletion)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some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points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this section? Please write your suggestions here.</w:t>
            </w:r>
          </w:p>
        </w:tc>
        <w:tc>
          <w:tcPr>
            <w:tcW w:w="9356" w:type="dxa"/>
          </w:tcPr>
          <w:p w14:paraId="7E10BC89" w14:textId="77777777" w:rsidR="00805858" w:rsidRDefault="00797521">
            <w:pPr>
              <w:pStyle w:val="TableParagraph"/>
              <w:ind w:left="108"/>
            </w:pPr>
            <w:r>
              <w:t>The</w:t>
            </w:r>
            <w:r>
              <w:rPr>
                <w:spacing w:val="-4"/>
              </w:rPr>
              <w:t xml:space="preserve"> </w:t>
            </w:r>
            <w:r>
              <w:t>abstract</w:t>
            </w:r>
            <w:r>
              <w:rPr>
                <w:spacing w:val="-2"/>
              </w:rPr>
              <w:t xml:space="preserve"> </w:t>
            </w:r>
            <w:r>
              <w:t>is</w:t>
            </w:r>
            <w:r>
              <w:rPr>
                <w:spacing w:val="-4"/>
              </w:rPr>
              <w:t xml:space="preserve"> </w:t>
            </w:r>
            <w:r>
              <w:t>comprehensive</w:t>
            </w:r>
            <w:r>
              <w:rPr>
                <w:spacing w:val="-3"/>
              </w:rPr>
              <w:t xml:space="preserve"> </w:t>
            </w:r>
            <w:r>
              <w:t>in</w:t>
            </w:r>
            <w:r>
              <w:rPr>
                <w:spacing w:val="-3"/>
              </w:rPr>
              <w:t xml:space="preserve"> </w:t>
            </w:r>
            <w:r>
              <w:t>coverage</w:t>
            </w:r>
            <w:r>
              <w:rPr>
                <w:spacing w:val="-2"/>
              </w:rPr>
              <w:t xml:space="preserve"> </w:t>
            </w:r>
            <w:r>
              <w:t>but</w:t>
            </w:r>
            <w:r>
              <w:rPr>
                <w:spacing w:val="-4"/>
              </w:rPr>
              <w:t xml:space="preserve"> </w:t>
            </w:r>
            <w:r>
              <w:t>too</w:t>
            </w:r>
            <w:r>
              <w:rPr>
                <w:spacing w:val="-5"/>
              </w:rPr>
              <w:t xml:space="preserve"> </w:t>
            </w:r>
            <w:r>
              <w:t>lengthy,</w:t>
            </w:r>
            <w:r>
              <w:rPr>
                <w:spacing w:val="-3"/>
              </w:rPr>
              <w:t xml:space="preserve"> </w:t>
            </w:r>
            <w:r>
              <w:t>repetitive,</w:t>
            </w:r>
            <w:r>
              <w:rPr>
                <w:spacing w:val="-3"/>
              </w:rPr>
              <w:t xml:space="preserve"> </w:t>
            </w:r>
            <w:r>
              <w:t>and</w:t>
            </w:r>
            <w:r>
              <w:rPr>
                <w:spacing w:val="-3"/>
              </w:rPr>
              <w:t xml:space="preserve"> </w:t>
            </w:r>
            <w:r>
              <w:t>unfocused.</w:t>
            </w:r>
            <w:r>
              <w:rPr>
                <w:spacing w:val="-3"/>
              </w:rPr>
              <w:t xml:space="preserve"> </w:t>
            </w:r>
            <w:r>
              <w:t>It</w:t>
            </w:r>
            <w:r>
              <w:rPr>
                <w:spacing w:val="-2"/>
              </w:rPr>
              <w:t xml:space="preserve"> </w:t>
            </w:r>
            <w:r>
              <w:t>reads</w:t>
            </w:r>
            <w:r>
              <w:rPr>
                <w:spacing w:val="-3"/>
              </w:rPr>
              <w:t xml:space="preserve"> </w:t>
            </w:r>
            <w:r>
              <w:t>more</w:t>
            </w:r>
            <w:r>
              <w:rPr>
                <w:spacing w:val="-4"/>
              </w:rPr>
              <w:t xml:space="preserve"> </w:t>
            </w:r>
            <w:r>
              <w:t xml:space="preserve">like an introduction than a concise summary. </w:t>
            </w:r>
            <w:r w:rsidRPr="005D5460">
              <w:rPr>
                <w:highlight w:val="green"/>
              </w:rPr>
              <w:t>Overall, the abstract needs shortening, clearer structure, and stronger focus on purpose and significance.</w:t>
            </w:r>
          </w:p>
        </w:tc>
        <w:tc>
          <w:tcPr>
            <w:tcW w:w="6444" w:type="dxa"/>
          </w:tcPr>
          <w:p w14:paraId="631DCAFB" w14:textId="26EC137D" w:rsidR="00805858" w:rsidRDefault="005D5460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Okay, noted and corrected. </w:t>
            </w:r>
          </w:p>
        </w:tc>
      </w:tr>
      <w:tr w:rsidR="00805858" w14:paraId="3AB80826" w14:textId="77777777">
        <w:trPr>
          <w:trHeight w:val="1012"/>
        </w:trPr>
        <w:tc>
          <w:tcPr>
            <w:tcW w:w="5352" w:type="dxa"/>
          </w:tcPr>
          <w:p w14:paraId="00870D5F" w14:textId="77777777" w:rsidR="00805858" w:rsidRDefault="00797521">
            <w:pPr>
              <w:pStyle w:val="TableParagraph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correct?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write </w:t>
            </w:r>
            <w:r>
              <w:rPr>
                <w:b/>
                <w:spacing w:val="-2"/>
                <w:sz w:val="20"/>
              </w:rPr>
              <w:t>here.</w:t>
            </w:r>
          </w:p>
        </w:tc>
        <w:tc>
          <w:tcPr>
            <w:tcW w:w="9356" w:type="dxa"/>
          </w:tcPr>
          <w:p w14:paraId="5818B905" w14:textId="77777777" w:rsidR="00805858" w:rsidRDefault="00797521">
            <w:pPr>
              <w:pStyle w:val="TableParagraph"/>
              <w:ind w:left="108"/>
            </w:pPr>
            <w:r>
              <w:t>YES,</w:t>
            </w:r>
            <w:r>
              <w:rPr>
                <w:spacing w:val="-3"/>
              </w:rPr>
              <w:t xml:space="preserve"> </w:t>
            </w:r>
            <w:proofErr w:type="gramStart"/>
            <w:r>
              <w:t>This</w:t>
            </w:r>
            <w:proofErr w:type="gramEnd"/>
            <w:r>
              <w:rPr>
                <w:spacing w:val="-3"/>
              </w:rPr>
              <w:t xml:space="preserve"> </w:t>
            </w:r>
            <w:r>
              <w:t>manuscript</w:t>
            </w:r>
            <w:r>
              <w:rPr>
                <w:spacing w:val="-2"/>
              </w:rPr>
              <w:t xml:space="preserve"> </w:t>
            </w:r>
            <w:r>
              <w:t>is</w:t>
            </w:r>
            <w:r>
              <w:rPr>
                <w:spacing w:val="-3"/>
              </w:rPr>
              <w:t xml:space="preserve"> </w:t>
            </w:r>
            <w:r>
              <w:t>important</w:t>
            </w:r>
            <w:r>
              <w:rPr>
                <w:spacing w:val="-5"/>
              </w:rPr>
              <w:t xml:space="preserve"> </w:t>
            </w:r>
            <w:r>
              <w:t>as</w:t>
            </w:r>
            <w:r>
              <w:rPr>
                <w:spacing w:val="-5"/>
              </w:rPr>
              <w:t xml:space="preserve"> </w:t>
            </w:r>
            <w:r>
              <w:t>it</w:t>
            </w:r>
            <w:r>
              <w:rPr>
                <w:spacing w:val="-2"/>
              </w:rPr>
              <w:t xml:space="preserve"> </w:t>
            </w:r>
            <w:r>
              <w:t>highlights</w:t>
            </w:r>
            <w:r>
              <w:rPr>
                <w:spacing w:val="-3"/>
              </w:rPr>
              <w:t xml:space="preserve"> </w:t>
            </w:r>
            <w:r>
              <w:t>the</w:t>
            </w:r>
            <w:r>
              <w:rPr>
                <w:spacing w:val="-3"/>
              </w:rPr>
              <w:t xml:space="preserve"> </w:t>
            </w:r>
            <w:r>
              <w:t>application</w:t>
            </w:r>
            <w:r>
              <w:rPr>
                <w:spacing w:val="-6"/>
              </w:rPr>
              <w:t xml:space="preserve"> </w:t>
            </w:r>
            <w:r>
              <w:t>of</w:t>
            </w:r>
            <w:r>
              <w:rPr>
                <w:spacing w:val="-3"/>
              </w:rPr>
              <w:t xml:space="preserve"> </w:t>
            </w:r>
            <w:r>
              <w:t>metagenomics</w:t>
            </w:r>
            <w:r>
              <w:rPr>
                <w:spacing w:val="-5"/>
              </w:rPr>
              <w:t xml:space="preserve"> </w:t>
            </w:r>
            <w:r>
              <w:t>in</w:t>
            </w:r>
            <w:r>
              <w:rPr>
                <w:spacing w:val="-3"/>
              </w:rPr>
              <w:t xml:space="preserve"> </w:t>
            </w:r>
            <w:r>
              <w:t>assessing</w:t>
            </w:r>
            <w:r>
              <w:rPr>
                <w:spacing w:val="-6"/>
              </w:rPr>
              <w:t xml:space="preserve"> </w:t>
            </w:r>
            <w:r>
              <w:t>river water microbial diversity, aiding in understanding ecosystem health and waterborne pathogens. It provides valuable insights for environmental monitoring, public health protection, and advancing</w:t>
            </w:r>
          </w:p>
          <w:p w14:paraId="477EE7E8" w14:textId="77777777" w:rsidR="00805858" w:rsidRDefault="00797521">
            <w:pPr>
              <w:pStyle w:val="TableParagraph"/>
              <w:spacing w:line="233" w:lineRule="exact"/>
              <w:ind w:left="108"/>
            </w:pPr>
            <w:r>
              <w:t>genomic-based</w:t>
            </w:r>
            <w:r>
              <w:rPr>
                <w:spacing w:val="-6"/>
              </w:rPr>
              <w:t xml:space="preserve"> </w:t>
            </w:r>
            <w:r>
              <w:t>approaches</w:t>
            </w:r>
            <w:r>
              <w:rPr>
                <w:spacing w:val="-7"/>
              </w:rPr>
              <w:t xml:space="preserve"> </w:t>
            </w:r>
            <w:r>
              <w:t>in</w:t>
            </w:r>
            <w:r>
              <w:rPr>
                <w:spacing w:val="-6"/>
              </w:rPr>
              <w:t xml:space="preserve"> </w:t>
            </w:r>
            <w:r>
              <w:t>aquatic</w:t>
            </w:r>
            <w:r>
              <w:rPr>
                <w:spacing w:val="-5"/>
              </w:rPr>
              <w:t xml:space="preserve"> </w:t>
            </w:r>
            <w:r>
              <w:t>microbial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ecology.</w:t>
            </w:r>
          </w:p>
        </w:tc>
        <w:tc>
          <w:tcPr>
            <w:tcW w:w="6444" w:type="dxa"/>
          </w:tcPr>
          <w:p w14:paraId="6A939495" w14:textId="102615B4" w:rsidR="00805858" w:rsidRDefault="007D5277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Thank you for the feedback. </w:t>
            </w:r>
          </w:p>
        </w:tc>
      </w:tr>
      <w:tr w:rsidR="00805858" w14:paraId="742673E7" w14:textId="77777777">
        <w:trPr>
          <w:trHeight w:val="1264"/>
        </w:trPr>
        <w:tc>
          <w:tcPr>
            <w:tcW w:w="5352" w:type="dxa"/>
          </w:tcPr>
          <w:p w14:paraId="411D627C" w14:textId="77777777" w:rsidR="00805858" w:rsidRDefault="00797521">
            <w:pPr>
              <w:pStyle w:val="TableParagraph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recent?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you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have suggestions of additional references, please mention them in the review form.</w:t>
            </w:r>
          </w:p>
        </w:tc>
        <w:tc>
          <w:tcPr>
            <w:tcW w:w="9356" w:type="dxa"/>
          </w:tcPr>
          <w:p w14:paraId="1F58103B" w14:textId="77777777" w:rsidR="00805858" w:rsidRPr="005D5460" w:rsidRDefault="00797521">
            <w:pPr>
              <w:pStyle w:val="TableParagraph"/>
              <w:ind w:left="108" w:right="1603"/>
              <w:rPr>
                <w:highlight w:val="green"/>
              </w:rPr>
            </w:pPr>
            <w:r w:rsidRPr="005D5460">
              <w:rPr>
                <w:highlight w:val="green"/>
              </w:rPr>
              <w:t>Several</w:t>
            </w:r>
            <w:r w:rsidRPr="005D5460">
              <w:rPr>
                <w:spacing w:val="-2"/>
                <w:highlight w:val="green"/>
              </w:rPr>
              <w:t xml:space="preserve"> </w:t>
            </w:r>
            <w:r w:rsidRPr="005D5460">
              <w:rPr>
                <w:highlight w:val="green"/>
              </w:rPr>
              <w:t>duplicate</w:t>
            </w:r>
            <w:r w:rsidRPr="005D5460">
              <w:rPr>
                <w:spacing w:val="-5"/>
                <w:highlight w:val="green"/>
              </w:rPr>
              <w:t xml:space="preserve"> </w:t>
            </w:r>
            <w:r w:rsidRPr="005D5460">
              <w:rPr>
                <w:highlight w:val="green"/>
              </w:rPr>
              <w:t>citations</w:t>
            </w:r>
            <w:r w:rsidRPr="005D5460">
              <w:rPr>
                <w:spacing w:val="-1"/>
                <w:highlight w:val="green"/>
              </w:rPr>
              <w:t xml:space="preserve"> </w:t>
            </w:r>
            <w:r w:rsidRPr="005D5460">
              <w:rPr>
                <w:highlight w:val="green"/>
              </w:rPr>
              <w:t>(e.g.,</w:t>
            </w:r>
            <w:r w:rsidRPr="005D5460">
              <w:rPr>
                <w:spacing w:val="-3"/>
                <w:highlight w:val="green"/>
              </w:rPr>
              <w:t xml:space="preserve"> </w:t>
            </w:r>
            <w:r w:rsidRPr="005D5460">
              <w:rPr>
                <w:highlight w:val="green"/>
              </w:rPr>
              <w:t>Ghai</w:t>
            </w:r>
            <w:r w:rsidRPr="005D5460">
              <w:rPr>
                <w:spacing w:val="-2"/>
                <w:highlight w:val="green"/>
              </w:rPr>
              <w:t xml:space="preserve"> </w:t>
            </w:r>
            <w:r w:rsidRPr="005D5460">
              <w:rPr>
                <w:highlight w:val="green"/>
              </w:rPr>
              <w:t>et</w:t>
            </w:r>
            <w:r w:rsidRPr="005D5460">
              <w:rPr>
                <w:spacing w:val="-2"/>
                <w:highlight w:val="green"/>
              </w:rPr>
              <w:t xml:space="preserve"> </w:t>
            </w:r>
            <w:r w:rsidRPr="005D5460">
              <w:rPr>
                <w:highlight w:val="green"/>
              </w:rPr>
              <w:t>al.,</w:t>
            </w:r>
            <w:r w:rsidRPr="005D5460">
              <w:rPr>
                <w:spacing w:val="-3"/>
                <w:highlight w:val="green"/>
              </w:rPr>
              <w:t xml:space="preserve"> </w:t>
            </w:r>
            <w:r w:rsidRPr="005D5460">
              <w:rPr>
                <w:highlight w:val="green"/>
              </w:rPr>
              <w:t>2011;</w:t>
            </w:r>
            <w:r w:rsidRPr="005D5460">
              <w:rPr>
                <w:spacing w:val="-2"/>
                <w:highlight w:val="green"/>
              </w:rPr>
              <w:t xml:space="preserve"> </w:t>
            </w:r>
            <w:r w:rsidRPr="005D5460">
              <w:rPr>
                <w:highlight w:val="green"/>
              </w:rPr>
              <w:t>de</w:t>
            </w:r>
            <w:r w:rsidRPr="005D5460">
              <w:rPr>
                <w:spacing w:val="-5"/>
                <w:highlight w:val="green"/>
              </w:rPr>
              <w:t xml:space="preserve"> </w:t>
            </w:r>
            <w:r w:rsidRPr="005D5460">
              <w:rPr>
                <w:highlight w:val="green"/>
              </w:rPr>
              <w:t>Oliveira,</w:t>
            </w:r>
            <w:r w:rsidRPr="005D5460">
              <w:rPr>
                <w:spacing w:val="-3"/>
                <w:highlight w:val="green"/>
              </w:rPr>
              <w:t xml:space="preserve"> </w:t>
            </w:r>
            <w:r w:rsidRPr="005D5460">
              <w:rPr>
                <w:highlight w:val="green"/>
              </w:rPr>
              <w:t>2015;</w:t>
            </w:r>
            <w:r w:rsidRPr="005D5460">
              <w:rPr>
                <w:spacing w:val="-2"/>
                <w:highlight w:val="green"/>
              </w:rPr>
              <w:t xml:space="preserve"> </w:t>
            </w:r>
            <w:r w:rsidRPr="005D5460">
              <w:rPr>
                <w:highlight w:val="green"/>
              </w:rPr>
              <w:t>Roy</w:t>
            </w:r>
            <w:r w:rsidRPr="005D5460">
              <w:rPr>
                <w:spacing w:val="-6"/>
                <w:highlight w:val="green"/>
              </w:rPr>
              <w:t xml:space="preserve"> </w:t>
            </w:r>
            <w:r w:rsidRPr="005D5460">
              <w:rPr>
                <w:highlight w:val="green"/>
              </w:rPr>
              <w:t>et</w:t>
            </w:r>
            <w:r w:rsidRPr="005D5460">
              <w:rPr>
                <w:spacing w:val="-5"/>
                <w:highlight w:val="green"/>
              </w:rPr>
              <w:t xml:space="preserve"> </w:t>
            </w:r>
            <w:r w:rsidRPr="005D5460">
              <w:rPr>
                <w:highlight w:val="green"/>
              </w:rPr>
              <w:t>al.,</w:t>
            </w:r>
            <w:r w:rsidRPr="005D5460">
              <w:rPr>
                <w:spacing w:val="-6"/>
                <w:highlight w:val="green"/>
              </w:rPr>
              <w:t xml:space="preserve"> </w:t>
            </w:r>
            <w:r w:rsidRPr="005D5460">
              <w:rPr>
                <w:highlight w:val="green"/>
              </w:rPr>
              <w:t>2018).</w:t>
            </w:r>
            <w:r>
              <w:t xml:space="preserve"> </w:t>
            </w:r>
            <w:r w:rsidRPr="005D5460">
              <w:rPr>
                <w:highlight w:val="green"/>
              </w:rPr>
              <w:t>References are not uniformly formatted (e.g., author initials, capitalization, spacing).</w:t>
            </w:r>
          </w:p>
          <w:p w14:paraId="10737177" w14:textId="77777777" w:rsidR="00805858" w:rsidRDefault="00797521">
            <w:pPr>
              <w:pStyle w:val="TableParagraph"/>
              <w:ind w:left="108"/>
            </w:pPr>
            <w:r w:rsidRPr="005D5460">
              <w:rPr>
                <w:highlight w:val="green"/>
              </w:rPr>
              <w:t>Add</w:t>
            </w:r>
            <w:r w:rsidRPr="005D5460">
              <w:rPr>
                <w:spacing w:val="-3"/>
                <w:highlight w:val="green"/>
              </w:rPr>
              <w:t xml:space="preserve"> </w:t>
            </w:r>
            <w:r w:rsidRPr="005D5460">
              <w:rPr>
                <w:highlight w:val="green"/>
              </w:rPr>
              <w:t>recent</w:t>
            </w:r>
            <w:r w:rsidRPr="005D5460">
              <w:rPr>
                <w:spacing w:val="-5"/>
                <w:highlight w:val="green"/>
              </w:rPr>
              <w:t xml:space="preserve"> </w:t>
            </w:r>
            <w:r w:rsidRPr="005D5460">
              <w:rPr>
                <w:highlight w:val="green"/>
              </w:rPr>
              <w:t>references</w:t>
            </w:r>
            <w:r w:rsidRPr="005D5460">
              <w:rPr>
                <w:spacing w:val="-3"/>
                <w:highlight w:val="green"/>
              </w:rPr>
              <w:t xml:space="preserve"> </w:t>
            </w:r>
            <w:r w:rsidRPr="005D5460">
              <w:rPr>
                <w:highlight w:val="green"/>
              </w:rPr>
              <w:t>(2021–2024)</w:t>
            </w:r>
            <w:r w:rsidRPr="005D5460">
              <w:rPr>
                <w:spacing w:val="-5"/>
                <w:highlight w:val="green"/>
              </w:rPr>
              <w:t xml:space="preserve"> </w:t>
            </w:r>
            <w:r w:rsidRPr="005D5460">
              <w:rPr>
                <w:highlight w:val="green"/>
              </w:rPr>
              <w:t>to</w:t>
            </w:r>
            <w:r w:rsidRPr="005D5460">
              <w:rPr>
                <w:spacing w:val="-6"/>
                <w:highlight w:val="green"/>
              </w:rPr>
              <w:t xml:space="preserve"> </w:t>
            </w:r>
            <w:r w:rsidRPr="005D5460">
              <w:rPr>
                <w:highlight w:val="green"/>
              </w:rPr>
              <w:t>show</w:t>
            </w:r>
            <w:r w:rsidRPr="005D5460">
              <w:rPr>
                <w:spacing w:val="-3"/>
                <w:highlight w:val="green"/>
              </w:rPr>
              <w:t xml:space="preserve"> </w:t>
            </w:r>
            <w:r w:rsidRPr="005D5460">
              <w:rPr>
                <w:highlight w:val="green"/>
              </w:rPr>
              <w:t>updated</w:t>
            </w:r>
            <w:r w:rsidRPr="005D5460">
              <w:rPr>
                <w:spacing w:val="-3"/>
                <w:highlight w:val="green"/>
              </w:rPr>
              <w:t xml:space="preserve"> </w:t>
            </w:r>
            <w:r w:rsidRPr="005D5460">
              <w:rPr>
                <w:highlight w:val="green"/>
              </w:rPr>
              <w:t>context</w:t>
            </w:r>
            <w:r w:rsidRPr="005D5460">
              <w:rPr>
                <w:spacing w:val="-2"/>
                <w:highlight w:val="green"/>
              </w:rPr>
              <w:t xml:space="preserve"> </w:t>
            </w:r>
            <w:r w:rsidRPr="005D5460">
              <w:rPr>
                <w:highlight w:val="green"/>
              </w:rPr>
              <w:t>(e.g.,</w:t>
            </w:r>
            <w:r w:rsidRPr="005D5460">
              <w:rPr>
                <w:spacing w:val="-3"/>
                <w:highlight w:val="green"/>
              </w:rPr>
              <w:t xml:space="preserve"> </w:t>
            </w:r>
            <w:r w:rsidRPr="005D5460">
              <w:rPr>
                <w:highlight w:val="green"/>
              </w:rPr>
              <w:t>new</w:t>
            </w:r>
            <w:r w:rsidRPr="005D5460">
              <w:rPr>
                <w:spacing w:val="-3"/>
                <w:highlight w:val="green"/>
              </w:rPr>
              <w:t xml:space="preserve"> </w:t>
            </w:r>
            <w:r w:rsidRPr="005D5460">
              <w:rPr>
                <w:highlight w:val="green"/>
              </w:rPr>
              <w:t>NGS</w:t>
            </w:r>
            <w:r w:rsidRPr="005D5460">
              <w:rPr>
                <w:spacing w:val="-3"/>
                <w:highlight w:val="green"/>
              </w:rPr>
              <w:t xml:space="preserve"> </w:t>
            </w:r>
            <w:r w:rsidRPr="005D5460">
              <w:rPr>
                <w:highlight w:val="green"/>
              </w:rPr>
              <w:t>tools,</w:t>
            </w:r>
            <w:r w:rsidRPr="005D5460">
              <w:rPr>
                <w:spacing w:val="-3"/>
                <w:highlight w:val="green"/>
              </w:rPr>
              <w:t xml:space="preserve"> </w:t>
            </w:r>
            <w:r w:rsidRPr="005D5460">
              <w:rPr>
                <w:highlight w:val="green"/>
              </w:rPr>
              <w:t>microbial</w:t>
            </w:r>
            <w:r w:rsidRPr="005D5460">
              <w:rPr>
                <w:spacing w:val="-2"/>
                <w:highlight w:val="green"/>
              </w:rPr>
              <w:t xml:space="preserve"> </w:t>
            </w:r>
            <w:r w:rsidRPr="005D5460">
              <w:rPr>
                <w:highlight w:val="green"/>
              </w:rPr>
              <w:t>risk assessment in rivers).</w:t>
            </w:r>
          </w:p>
        </w:tc>
        <w:tc>
          <w:tcPr>
            <w:tcW w:w="6444" w:type="dxa"/>
          </w:tcPr>
          <w:p w14:paraId="37D4A764" w14:textId="13CEC63E" w:rsidR="00805858" w:rsidRDefault="005D5460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Okay, noted and corrected. </w:t>
            </w:r>
          </w:p>
        </w:tc>
      </w:tr>
      <w:tr w:rsidR="00805858" w14:paraId="0DADA877" w14:textId="77777777">
        <w:trPr>
          <w:trHeight w:val="760"/>
        </w:trPr>
        <w:tc>
          <w:tcPr>
            <w:tcW w:w="5352" w:type="dxa"/>
          </w:tcPr>
          <w:p w14:paraId="02395730" w14:textId="77777777" w:rsidR="00805858" w:rsidRDefault="00797521">
            <w:pPr>
              <w:pStyle w:val="TableParagraph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language/English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quality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suitable for scholarly communications?</w:t>
            </w:r>
          </w:p>
        </w:tc>
        <w:tc>
          <w:tcPr>
            <w:tcW w:w="9356" w:type="dxa"/>
          </w:tcPr>
          <w:p w14:paraId="6CD28010" w14:textId="77777777" w:rsidR="00805858" w:rsidRDefault="00797521">
            <w:pPr>
              <w:pStyle w:val="TableParagraph"/>
              <w:ind w:left="108"/>
            </w:pPr>
            <w:r>
              <w:t>YES,</w:t>
            </w:r>
            <w:r>
              <w:rPr>
                <w:spacing w:val="-4"/>
              </w:rPr>
              <w:t xml:space="preserve"> </w:t>
            </w:r>
            <w:r>
              <w:t>but</w:t>
            </w:r>
            <w:r>
              <w:rPr>
                <w:spacing w:val="-3"/>
              </w:rPr>
              <w:t xml:space="preserve"> </w:t>
            </w:r>
            <w:r>
              <w:t>the</w:t>
            </w:r>
            <w:r>
              <w:rPr>
                <w:spacing w:val="-4"/>
              </w:rPr>
              <w:t xml:space="preserve"> </w:t>
            </w:r>
            <w:r>
              <w:t>manuscript</w:t>
            </w:r>
            <w:r>
              <w:rPr>
                <w:spacing w:val="-3"/>
              </w:rPr>
              <w:t xml:space="preserve"> </w:t>
            </w:r>
            <w:r>
              <w:t>contains</w:t>
            </w:r>
            <w:r>
              <w:rPr>
                <w:spacing w:val="-4"/>
              </w:rPr>
              <w:t xml:space="preserve"> </w:t>
            </w:r>
            <w:r>
              <w:t>numerous</w:t>
            </w:r>
            <w:r>
              <w:rPr>
                <w:spacing w:val="-4"/>
              </w:rPr>
              <w:t xml:space="preserve"> </w:t>
            </w:r>
            <w:r>
              <w:t>grammatical</w:t>
            </w:r>
            <w:r>
              <w:rPr>
                <w:spacing w:val="-3"/>
              </w:rPr>
              <w:t xml:space="preserve"> </w:t>
            </w:r>
            <w:r>
              <w:t>errors,</w:t>
            </w:r>
            <w:r>
              <w:rPr>
                <w:spacing w:val="-6"/>
              </w:rPr>
              <w:t xml:space="preserve"> </w:t>
            </w:r>
            <w:r>
              <w:t>repetitive</w:t>
            </w:r>
            <w:r>
              <w:rPr>
                <w:spacing w:val="-4"/>
              </w:rPr>
              <w:t xml:space="preserve"> </w:t>
            </w:r>
            <w:r>
              <w:t>phrases,</w:t>
            </w:r>
            <w:r>
              <w:rPr>
                <w:spacing w:val="-6"/>
              </w:rPr>
              <w:t xml:space="preserve"> </w:t>
            </w:r>
            <w:r>
              <w:t>and</w:t>
            </w:r>
            <w:r>
              <w:rPr>
                <w:spacing w:val="-4"/>
              </w:rPr>
              <w:t xml:space="preserve"> </w:t>
            </w:r>
            <w:r>
              <w:t>inconsistent sentence structure. Suggest professional English editing for clarity and conciseness.</w:t>
            </w:r>
          </w:p>
        </w:tc>
        <w:tc>
          <w:tcPr>
            <w:tcW w:w="6444" w:type="dxa"/>
          </w:tcPr>
          <w:p w14:paraId="6287C56C" w14:textId="799D6AB4" w:rsidR="00805858" w:rsidRDefault="005D5460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The language has been revised. </w:t>
            </w:r>
          </w:p>
        </w:tc>
      </w:tr>
      <w:tr w:rsidR="00805858" w14:paraId="5CD5BAA1" w14:textId="77777777">
        <w:trPr>
          <w:trHeight w:val="1178"/>
        </w:trPr>
        <w:tc>
          <w:tcPr>
            <w:tcW w:w="5352" w:type="dxa"/>
          </w:tcPr>
          <w:p w14:paraId="5A2483BE" w14:textId="77777777" w:rsidR="00805858" w:rsidRDefault="00797521">
            <w:pPr>
              <w:pStyle w:val="TableParagraph"/>
              <w:rPr>
                <w:sz w:val="20"/>
              </w:rPr>
            </w:pPr>
            <w:r>
              <w:rPr>
                <w:b/>
                <w:spacing w:val="-2"/>
                <w:sz w:val="20"/>
                <w:u w:val="single"/>
              </w:rPr>
              <w:t>Optional/General</w:t>
            </w:r>
            <w:r>
              <w:rPr>
                <w:b/>
                <w:spacing w:val="1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comments</w:t>
            </w:r>
          </w:p>
        </w:tc>
        <w:tc>
          <w:tcPr>
            <w:tcW w:w="9356" w:type="dxa"/>
          </w:tcPr>
          <w:p w14:paraId="45DEF7CD" w14:textId="77777777" w:rsidR="00805858" w:rsidRDefault="00797521">
            <w:pPr>
              <w:pStyle w:val="TableParagraph"/>
              <w:spacing w:line="251" w:lineRule="exact"/>
              <w:ind w:left="108"/>
            </w:pPr>
            <w:r>
              <w:t>Major</w:t>
            </w:r>
            <w:r>
              <w:rPr>
                <w:spacing w:val="-4"/>
              </w:rPr>
              <w:t xml:space="preserve"> </w:t>
            </w:r>
            <w:r>
              <w:t>Revision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Required</w:t>
            </w:r>
          </w:p>
          <w:p w14:paraId="15D53CE8" w14:textId="77777777" w:rsidR="00805858" w:rsidRDefault="00797521">
            <w:pPr>
              <w:pStyle w:val="TableParagraph"/>
              <w:ind w:left="108"/>
            </w:pPr>
            <w:r>
              <w:t>The</w:t>
            </w:r>
            <w:r>
              <w:rPr>
                <w:spacing w:val="-5"/>
              </w:rPr>
              <w:t xml:space="preserve"> </w:t>
            </w:r>
            <w:r>
              <w:t>manuscript</w:t>
            </w:r>
            <w:r>
              <w:rPr>
                <w:spacing w:val="-2"/>
              </w:rPr>
              <w:t xml:space="preserve"> </w:t>
            </w:r>
            <w:r>
              <w:t>presents</w:t>
            </w:r>
            <w:r>
              <w:rPr>
                <w:spacing w:val="-3"/>
              </w:rPr>
              <w:t xml:space="preserve"> </w:t>
            </w:r>
            <w:r>
              <w:t>relevant</w:t>
            </w:r>
            <w:r>
              <w:rPr>
                <w:spacing w:val="-2"/>
              </w:rPr>
              <w:t xml:space="preserve"> </w:t>
            </w:r>
            <w:r>
              <w:t>content</w:t>
            </w:r>
            <w:r>
              <w:rPr>
                <w:spacing w:val="-2"/>
              </w:rPr>
              <w:t xml:space="preserve"> </w:t>
            </w:r>
            <w:r>
              <w:t>and</w:t>
            </w:r>
            <w:r>
              <w:rPr>
                <w:spacing w:val="-5"/>
              </w:rPr>
              <w:t xml:space="preserve"> </w:t>
            </w:r>
            <w:r>
              <w:t>a</w:t>
            </w:r>
            <w:r>
              <w:rPr>
                <w:spacing w:val="-3"/>
              </w:rPr>
              <w:t xml:space="preserve"> </w:t>
            </w:r>
            <w:r>
              <w:t>broad</w:t>
            </w:r>
            <w:r>
              <w:rPr>
                <w:spacing w:val="-5"/>
              </w:rPr>
              <w:t xml:space="preserve"> </w:t>
            </w:r>
            <w:r>
              <w:t>literature</w:t>
            </w:r>
            <w:r>
              <w:rPr>
                <w:spacing w:val="-3"/>
              </w:rPr>
              <w:t xml:space="preserve"> </w:t>
            </w:r>
            <w:r>
              <w:t>base</w:t>
            </w:r>
            <w:r>
              <w:rPr>
                <w:spacing w:val="-5"/>
              </w:rPr>
              <w:t xml:space="preserve"> </w:t>
            </w:r>
            <w:r>
              <w:t>but</w:t>
            </w:r>
            <w:r>
              <w:rPr>
                <w:spacing w:val="-5"/>
              </w:rPr>
              <w:t xml:space="preserve"> </w:t>
            </w:r>
            <w:r>
              <w:t>requires substantial</w:t>
            </w:r>
            <w:r>
              <w:rPr>
                <w:spacing w:val="-2"/>
              </w:rPr>
              <w:t xml:space="preserve"> </w:t>
            </w:r>
            <w:r>
              <w:t>language editing, restructuring, and scientific refinement before acceptance.</w:t>
            </w:r>
          </w:p>
        </w:tc>
        <w:tc>
          <w:tcPr>
            <w:tcW w:w="6444" w:type="dxa"/>
          </w:tcPr>
          <w:p w14:paraId="308E440F" w14:textId="3F220847" w:rsidR="00805858" w:rsidRDefault="007D5277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Yes, acknowledged. </w:t>
            </w:r>
          </w:p>
        </w:tc>
      </w:tr>
    </w:tbl>
    <w:p w14:paraId="0E65A1C3" w14:textId="77777777" w:rsidR="00805858" w:rsidRDefault="00805858">
      <w:pPr>
        <w:rPr>
          <w:sz w:val="20"/>
        </w:rPr>
      </w:pPr>
    </w:p>
    <w:p w14:paraId="6BFB5F33" w14:textId="53879907" w:rsidR="00805858" w:rsidRDefault="00805858">
      <w:pPr>
        <w:rPr>
          <w:sz w:val="20"/>
        </w:rPr>
      </w:pPr>
    </w:p>
    <w:p w14:paraId="14068247" w14:textId="58C0A460" w:rsidR="00AE5997" w:rsidRDefault="00AE5997">
      <w:pPr>
        <w:rPr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40"/>
        <w:gridCol w:w="7279"/>
        <w:gridCol w:w="7267"/>
      </w:tblGrid>
      <w:tr w:rsidR="00AE5997" w:rsidRPr="00340561" w14:paraId="78D350BE" w14:textId="77777777" w:rsidTr="007E14F3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93D5DD" w14:textId="77777777" w:rsidR="00AE5997" w:rsidRPr="00340561" w:rsidRDefault="00AE5997" w:rsidP="007E14F3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2" w:name="_Hlk156057883"/>
            <w:bookmarkStart w:id="3" w:name="_Hlk156057704"/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2B806C9B" w14:textId="77777777" w:rsidR="00AE5997" w:rsidRPr="00340561" w:rsidRDefault="00AE5997" w:rsidP="007E14F3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AE5997" w:rsidRPr="00340561" w14:paraId="5177C7D7" w14:textId="77777777" w:rsidTr="007E14F3"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CD9271" w14:textId="77777777" w:rsidR="00AE5997" w:rsidRPr="00340561" w:rsidRDefault="00AE5997" w:rsidP="007E14F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77D7FC" w14:textId="77777777" w:rsidR="00AE5997" w:rsidRPr="00340561" w:rsidRDefault="00AE5997" w:rsidP="007E14F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4056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shd w:val="clear" w:color="auto" w:fill="auto"/>
          </w:tcPr>
          <w:p w14:paraId="3AA5BDB5" w14:textId="77777777" w:rsidR="00AE5997" w:rsidRPr="008608EB" w:rsidRDefault="00AE5997" w:rsidP="007E14F3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8608E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8608EB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36B9675" w14:textId="77777777" w:rsidR="00AE5997" w:rsidRPr="00340561" w:rsidRDefault="00AE5997" w:rsidP="007E14F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AE5997" w:rsidRPr="00340561" w14:paraId="490A70A5" w14:textId="77777777" w:rsidTr="007E14F3">
        <w:trPr>
          <w:trHeight w:val="890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3A6BED" w14:textId="77777777" w:rsidR="00AE5997" w:rsidRPr="00340561" w:rsidRDefault="00AE5997" w:rsidP="007E14F3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0B4B67B9" w14:textId="77777777" w:rsidR="00AE5997" w:rsidRPr="00340561" w:rsidRDefault="00AE5997" w:rsidP="007E14F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D6EB29" w14:textId="77777777" w:rsidR="00AE5997" w:rsidRPr="00340561" w:rsidRDefault="00AE5997" w:rsidP="007E14F3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34056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34056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34056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5E08849F" w14:textId="77777777" w:rsidR="00AE5997" w:rsidRPr="00340561" w:rsidRDefault="00AE5997" w:rsidP="007E14F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7D4A3DA" w14:textId="77777777" w:rsidR="00AE5997" w:rsidRPr="00340561" w:rsidRDefault="00AE5997" w:rsidP="007E14F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shd w:val="clear" w:color="auto" w:fill="auto"/>
            <w:vAlign w:val="center"/>
          </w:tcPr>
          <w:p w14:paraId="039E9EBE" w14:textId="77777777" w:rsidR="00AE5997" w:rsidRPr="00340561" w:rsidRDefault="00AE5997" w:rsidP="007E14F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73C8981" w14:textId="77777777" w:rsidR="00AE5997" w:rsidRPr="00340561" w:rsidRDefault="00AE5997" w:rsidP="007E14F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87419B0" w14:textId="77777777" w:rsidR="00AE5997" w:rsidRPr="00340561" w:rsidRDefault="00AE5997" w:rsidP="007E14F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2"/>
    </w:tbl>
    <w:p w14:paraId="30903F83" w14:textId="77777777" w:rsidR="00AE5997" w:rsidRDefault="00AE5997" w:rsidP="00AE5997"/>
    <w:p w14:paraId="28E148B4" w14:textId="77777777" w:rsidR="00AE5997" w:rsidRDefault="00AE5997" w:rsidP="00AE5997"/>
    <w:p w14:paraId="65AED923" w14:textId="77777777" w:rsidR="00AE5997" w:rsidRPr="00375011" w:rsidRDefault="00AE5997" w:rsidP="00AE5997">
      <w:pPr>
        <w:rPr>
          <w:bCs/>
          <w:u w:val="single"/>
          <w:lang w:val="en-GB"/>
        </w:rPr>
      </w:pPr>
    </w:p>
    <w:bookmarkEnd w:id="3"/>
    <w:p w14:paraId="7FCCF2F2" w14:textId="77777777" w:rsidR="00AE5997" w:rsidRDefault="00AE5997" w:rsidP="00AE5997"/>
    <w:p w14:paraId="716ED4C2" w14:textId="43E5072B" w:rsidR="00AE5997" w:rsidRDefault="00AE5997">
      <w:pPr>
        <w:rPr>
          <w:sz w:val="20"/>
        </w:rPr>
      </w:pPr>
      <w:bookmarkStart w:id="4" w:name="_GoBack"/>
      <w:bookmarkEnd w:id="4"/>
    </w:p>
    <w:p w14:paraId="4450DDA7" w14:textId="6D54321F" w:rsidR="00AE5997" w:rsidRDefault="00AE5997">
      <w:pPr>
        <w:rPr>
          <w:sz w:val="20"/>
        </w:rPr>
      </w:pPr>
    </w:p>
    <w:p w14:paraId="5213C306" w14:textId="5B2DAF72" w:rsidR="00AE5997" w:rsidRDefault="00AE5997">
      <w:pPr>
        <w:rPr>
          <w:sz w:val="20"/>
        </w:rPr>
      </w:pPr>
    </w:p>
    <w:p w14:paraId="02B08255" w14:textId="4884A928" w:rsidR="00AE5997" w:rsidRDefault="00AE5997">
      <w:pPr>
        <w:rPr>
          <w:sz w:val="20"/>
        </w:rPr>
      </w:pPr>
    </w:p>
    <w:p w14:paraId="245A38CE" w14:textId="3441F614" w:rsidR="00AE5997" w:rsidRDefault="00AE5997">
      <w:pPr>
        <w:rPr>
          <w:sz w:val="20"/>
        </w:rPr>
      </w:pPr>
    </w:p>
    <w:p w14:paraId="618A1C6E" w14:textId="77777777" w:rsidR="00AE5997" w:rsidRDefault="00AE5997">
      <w:pPr>
        <w:rPr>
          <w:sz w:val="20"/>
        </w:rPr>
      </w:pPr>
    </w:p>
    <w:p w14:paraId="25800B8F" w14:textId="77777777" w:rsidR="00805858" w:rsidRDefault="00805858">
      <w:pPr>
        <w:rPr>
          <w:sz w:val="20"/>
        </w:rPr>
      </w:pPr>
    </w:p>
    <w:p w14:paraId="3C48334F" w14:textId="77777777" w:rsidR="00805858" w:rsidRDefault="00805858">
      <w:pPr>
        <w:rPr>
          <w:sz w:val="20"/>
        </w:rPr>
      </w:pPr>
    </w:p>
    <w:p w14:paraId="38E526AE" w14:textId="77777777" w:rsidR="00805858" w:rsidRDefault="00805858">
      <w:pPr>
        <w:rPr>
          <w:sz w:val="20"/>
        </w:rPr>
      </w:pPr>
    </w:p>
    <w:p w14:paraId="4A09B7E7" w14:textId="77777777" w:rsidR="00805858" w:rsidRDefault="00805858">
      <w:pPr>
        <w:rPr>
          <w:sz w:val="20"/>
        </w:rPr>
      </w:pPr>
    </w:p>
    <w:p w14:paraId="71E0F8D3" w14:textId="77777777" w:rsidR="00805858" w:rsidRDefault="00805858">
      <w:pPr>
        <w:rPr>
          <w:sz w:val="20"/>
        </w:rPr>
      </w:pPr>
    </w:p>
    <w:p w14:paraId="5EB6A3AC" w14:textId="77777777" w:rsidR="00805858" w:rsidRDefault="00805858">
      <w:pPr>
        <w:rPr>
          <w:sz w:val="20"/>
        </w:rPr>
      </w:pPr>
    </w:p>
    <w:p w14:paraId="1FB1E26A" w14:textId="77777777" w:rsidR="00805858" w:rsidRDefault="00805858">
      <w:pPr>
        <w:rPr>
          <w:sz w:val="20"/>
        </w:rPr>
      </w:pPr>
    </w:p>
    <w:p w14:paraId="0647C9B0" w14:textId="77777777" w:rsidR="00805858" w:rsidRDefault="00805858">
      <w:pPr>
        <w:rPr>
          <w:sz w:val="20"/>
        </w:rPr>
      </w:pPr>
    </w:p>
    <w:p w14:paraId="0B111BDD" w14:textId="77777777" w:rsidR="00805858" w:rsidRDefault="00805858">
      <w:pPr>
        <w:rPr>
          <w:sz w:val="20"/>
        </w:rPr>
      </w:pPr>
    </w:p>
    <w:p w14:paraId="2A66A63B" w14:textId="77777777" w:rsidR="00805858" w:rsidRDefault="00805858">
      <w:pPr>
        <w:rPr>
          <w:sz w:val="20"/>
        </w:rPr>
      </w:pPr>
    </w:p>
    <w:sectPr w:rsidR="00805858">
      <w:pgSz w:w="23820" w:h="16840" w:orient="landscape"/>
      <w:pgMar w:top="1820" w:right="1275" w:bottom="880" w:left="1275" w:header="1285" w:footer="6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667152" w14:textId="77777777" w:rsidR="00B05749" w:rsidRDefault="00B05749">
      <w:r>
        <w:separator/>
      </w:r>
    </w:p>
  </w:endnote>
  <w:endnote w:type="continuationSeparator" w:id="0">
    <w:p w14:paraId="4FDE0502" w14:textId="77777777" w:rsidR="00B05749" w:rsidRDefault="00B057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D7D7D5" w14:textId="77777777" w:rsidR="00805858" w:rsidRDefault="00797521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408128" behindDoc="1" locked="0" layoutInCell="1" allowOverlap="1" wp14:anchorId="51289AA3" wp14:editId="1DC15202">
              <wp:simplePos x="0" y="0"/>
              <wp:positionH relativeFrom="page">
                <wp:posOffset>901700</wp:posOffset>
              </wp:positionH>
              <wp:positionV relativeFrom="page">
                <wp:posOffset>10111682</wp:posOffset>
              </wp:positionV>
              <wp:extent cx="661670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167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05D5AB1" w14:textId="77777777" w:rsidR="00805858" w:rsidRDefault="00797521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1289AA3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2pt;width:52.1pt;height:10.95pt;z-index:-159083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" filled="f" stroked="f">
              <v:textbox inset="0,0,0,0">
                <w:txbxContent>
                  <w:p w14:paraId="705D5AB1" w14:textId="77777777" w:rsidR="00805858" w:rsidRDefault="00797521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5"/>
                        <w:sz w:val="16"/>
                      </w:rPr>
                      <w:t xml:space="preserve"> 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08640" behindDoc="1" locked="0" layoutInCell="1" allowOverlap="1" wp14:anchorId="1C73D4B2" wp14:editId="22B36C75">
              <wp:simplePos x="0" y="0"/>
              <wp:positionH relativeFrom="page">
                <wp:posOffset>2640838</wp:posOffset>
              </wp:positionH>
              <wp:positionV relativeFrom="page">
                <wp:posOffset>10111682</wp:posOffset>
              </wp:positionV>
              <wp:extent cx="707390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73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F51934E" w14:textId="77777777" w:rsidR="00805858" w:rsidRDefault="00797521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C73D4B2" id="Textbox 3" o:spid="_x0000_s1028" type="#_x0000_t202" style="position:absolute;margin-left:207.95pt;margin-top:796.2pt;width:55.7pt;height:10.95pt;z-index:-159078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" filled="f" stroked="f">
              <v:textbox inset="0,0,0,0">
                <w:txbxContent>
                  <w:p w14:paraId="1F51934E" w14:textId="77777777" w:rsidR="00805858" w:rsidRDefault="00797521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09152" behindDoc="1" locked="0" layoutInCell="1" allowOverlap="1" wp14:anchorId="58549C65" wp14:editId="4100AB01">
              <wp:simplePos x="0" y="0"/>
              <wp:positionH relativeFrom="page">
                <wp:posOffset>4416297</wp:posOffset>
              </wp:positionH>
              <wp:positionV relativeFrom="page">
                <wp:posOffset>10111682</wp:posOffset>
              </wp:positionV>
              <wp:extent cx="861060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06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15B6792" w14:textId="77777777" w:rsidR="00805858" w:rsidRDefault="00797521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8549C65" id="Textbox 4" o:spid="_x0000_s1029" type="#_x0000_t202" style="position:absolute;margin-left:347.75pt;margin-top:796.2pt;width:67.8pt;height:10.95pt;z-index:-159073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" filled="f" stroked="f">
              <v:textbox inset="0,0,0,0">
                <w:txbxContent>
                  <w:p w14:paraId="115B6792" w14:textId="77777777" w:rsidR="00805858" w:rsidRDefault="00797521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09664" behindDoc="1" locked="0" layoutInCell="1" allowOverlap="1" wp14:anchorId="51AD16CF" wp14:editId="7850EE0B">
              <wp:simplePos x="0" y="0"/>
              <wp:positionH relativeFrom="page">
                <wp:posOffset>6845934</wp:posOffset>
              </wp:positionH>
              <wp:positionV relativeFrom="page">
                <wp:posOffset>10111682</wp:posOffset>
              </wp:positionV>
              <wp:extent cx="1021080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08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F5D06C6" w14:textId="77777777" w:rsidR="00805858" w:rsidRDefault="00797521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1AD16CF" id="Textbox 5" o:spid="_x0000_s1030" type="#_x0000_t202" style="position:absolute;margin-left:539.05pt;margin-top:796.2pt;width:80.4pt;height:10.95pt;z-index:-159068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" filled="f" stroked="f">
              <v:textbox inset="0,0,0,0">
                <w:txbxContent>
                  <w:p w14:paraId="0F5D06C6" w14:textId="77777777" w:rsidR="00805858" w:rsidRDefault="00797521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368BA5" w14:textId="77777777" w:rsidR="00B05749" w:rsidRDefault="00B05749">
      <w:r>
        <w:separator/>
      </w:r>
    </w:p>
  </w:footnote>
  <w:footnote w:type="continuationSeparator" w:id="0">
    <w:p w14:paraId="394B9ADA" w14:textId="77777777" w:rsidR="00B05749" w:rsidRDefault="00B057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D16B91" w14:textId="77777777" w:rsidR="00805858" w:rsidRDefault="00797521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407616" behindDoc="1" locked="0" layoutInCell="1" allowOverlap="1" wp14:anchorId="3FFDEE8E" wp14:editId="0BB59BD9">
              <wp:simplePos x="0" y="0"/>
              <wp:positionH relativeFrom="page">
                <wp:posOffset>901700</wp:posOffset>
              </wp:positionH>
              <wp:positionV relativeFrom="page">
                <wp:posOffset>803360</wp:posOffset>
              </wp:positionV>
              <wp:extent cx="110299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299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3C91CF2" w14:textId="77777777" w:rsidR="00805858" w:rsidRDefault="00797521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8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Form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6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FFDEE8E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25pt;width:86.85pt;height:15.45pt;z-index:-159088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" filled="f" stroked="f">
              <v:textbox inset="0,0,0,0">
                <w:txbxContent>
                  <w:p w14:paraId="53C91CF2" w14:textId="77777777" w:rsidR="00805858" w:rsidRDefault="00797521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8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Form</w:t>
                    </w:r>
                    <w:r>
                      <w:rPr>
                        <w:rFonts w:ascii="Arial"/>
                        <w:b/>
                        <w:color w:val="003399"/>
                        <w:spacing w:val="-6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2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sDAxMTEzNDMwNTUzNrVU0lEKTi0uzszPAykwrAUA7Fx5xCwAAAA="/>
  </w:docVars>
  <w:rsids>
    <w:rsidRoot w:val="00805858"/>
    <w:rsid w:val="001C2D21"/>
    <w:rsid w:val="003C34F1"/>
    <w:rsid w:val="005D5460"/>
    <w:rsid w:val="00797521"/>
    <w:rsid w:val="007D5277"/>
    <w:rsid w:val="00805858"/>
    <w:rsid w:val="00830800"/>
    <w:rsid w:val="00AE5997"/>
    <w:rsid w:val="00B05749"/>
    <w:rsid w:val="00CA17B3"/>
    <w:rsid w:val="00D53A80"/>
    <w:rsid w:val="00DE606F"/>
    <w:rsid w:val="00E41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89D5471"/>
  <w15:docId w15:val="{51E6446A-8D0D-43CA-B7A7-99B22DAA04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Hyperlink">
    <w:name w:val="Hyperlink"/>
    <w:basedOn w:val="DefaultParagraphFont"/>
    <w:uiPriority w:val="99"/>
    <w:semiHidden/>
    <w:unhideWhenUsed/>
    <w:rsid w:val="00DE606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ijecc.com/index.php/IJECC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541</Words>
  <Characters>3085</Characters>
  <Application>Microsoft Office Word</Application>
  <DocSecurity>0</DocSecurity>
  <Lines>25</Lines>
  <Paragraphs>7</Paragraphs>
  <ScaleCrop>false</ScaleCrop>
  <Company/>
  <LinksUpToDate>false</LinksUpToDate>
  <CharactersWithSpaces>3619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1186</cp:lastModifiedBy>
  <cp:revision>8</cp:revision>
  <dcterms:created xsi:type="dcterms:W3CDTF">2025-11-10T07:21:00Z</dcterms:created>
  <dcterms:modified xsi:type="dcterms:W3CDTF">2025-11-24T12:21:00Z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2025-11-10T00:00:00Z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2025-11-10T00:00:00Z</vt:filetime>
  </property>
  <property fmtid="{D5CDD505-2E9C-101B-9397-08002B2CF9AE}" pid="5" name="Producer">
    <vt:lpwstr>3-Heights(TM) PDF Security Shell 4.8.25.2 (http://www.pdf-tools.com)</vt:lpwstr>
  </property>
  <property fmtid="{D5CDD505-2E9C-101B-9397-08002B2CF9AE}" pid="6" name="GrammarlyDocumentId">
    <vt:lpwstr>7ab80b32-fee4-4d6a-b950-e68af9d216a7</vt:lpwstr>
  </property>
</Properties>
</file>