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FA152E" w14:textId="77777777" w:rsidR="003F0B00" w:rsidRDefault="003F0B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F0B00" w14:paraId="0C5D75E6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10B5F8C" w14:textId="77777777" w:rsidR="003F0B00" w:rsidRDefault="003F0B00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3F0B00" w14:paraId="5E2F0BCF" w14:textId="77777777">
        <w:trPr>
          <w:trHeight w:val="290"/>
        </w:trPr>
        <w:tc>
          <w:tcPr>
            <w:tcW w:w="5167" w:type="dxa"/>
          </w:tcPr>
          <w:p w14:paraId="7880AB94" w14:textId="77777777" w:rsidR="003F0B00" w:rsidRDefault="00A8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43415A" w14:textId="77777777" w:rsidR="003F0B00" w:rsidRDefault="00953F06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A87707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Current Journal of Applied Science and Technology</w:t>
              </w:r>
            </w:hyperlink>
          </w:p>
        </w:tc>
      </w:tr>
      <w:tr w:rsidR="003F0B00" w14:paraId="1C21F0DE" w14:textId="77777777">
        <w:trPr>
          <w:trHeight w:val="290"/>
        </w:trPr>
        <w:tc>
          <w:tcPr>
            <w:tcW w:w="5167" w:type="dxa"/>
          </w:tcPr>
          <w:p w14:paraId="4DE4F69D" w14:textId="77777777" w:rsidR="003F0B00" w:rsidRDefault="00A8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D5CCE2" w14:textId="77777777" w:rsidR="003F0B00" w:rsidRDefault="00A8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Ms_CJAST_148104</w:t>
            </w:r>
          </w:p>
        </w:tc>
      </w:tr>
      <w:tr w:rsidR="003F0B00" w14:paraId="451E9593" w14:textId="77777777">
        <w:trPr>
          <w:trHeight w:val="650"/>
        </w:trPr>
        <w:tc>
          <w:tcPr>
            <w:tcW w:w="5167" w:type="dxa"/>
          </w:tcPr>
          <w:p w14:paraId="5D22244D" w14:textId="77777777" w:rsidR="003F0B00" w:rsidRDefault="00A8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D78BE6" w14:textId="77777777" w:rsidR="003F0B00" w:rsidRDefault="00A8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Leveraging Cloud Computing for Digital Transformation: Frameworks for Scalable and Secure Enterprise Systems</w:t>
            </w:r>
          </w:p>
        </w:tc>
      </w:tr>
      <w:tr w:rsidR="003F0B00" w14:paraId="2845BEB3" w14:textId="77777777">
        <w:trPr>
          <w:trHeight w:val="332"/>
        </w:trPr>
        <w:tc>
          <w:tcPr>
            <w:tcW w:w="5167" w:type="dxa"/>
          </w:tcPr>
          <w:p w14:paraId="415D09E3" w14:textId="77777777" w:rsidR="003F0B00" w:rsidRDefault="00A8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512002" w14:textId="77777777" w:rsidR="003F0B00" w:rsidRDefault="003F0B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963D410" w14:textId="1D26CF8A" w:rsidR="003F0B00" w:rsidRDefault="003F0B00">
      <w:pPr>
        <w:rPr>
          <w:sz w:val="20"/>
          <w:szCs w:val="20"/>
        </w:rPr>
      </w:pPr>
      <w:bookmarkStart w:id="0" w:name="_opvyl8tkm1to" w:colFirst="0" w:colLast="0"/>
      <w:bookmarkStart w:id="1" w:name="_qqwzko6ds0la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F0B00" w14:paraId="3AC5BCD8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5CB6C31" w14:textId="77777777" w:rsidR="003F0B00" w:rsidRDefault="00A8770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6802495F" w14:textId="77777777" w:rsidR="003F0B00" w:rsidRDefault="003F0B00">
            <w:pPr>
              <w:rPr>
                <w:sz w:val="20"/>
                <w:szCs w:val="20"/>
              </w:rPr>
            </w:pPr>
          </w:p>
        </w:tc>
      </w:tr>
      <w:tr w:rsidR="003F0B00" w14:paraId="4E75A26A" w14:textId="77777777">
        <w:tc>
          <w:tcPr>
            <w:tcW w:w="5351" w:type="dxa"/>
          </w:tcPr>
          <w:p w14:paraId="4EEA838F" w14:textId="77777777" w:rsidR="003F0B00" w:rsidRDefault="003F0B0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15C5DDAB" w14:textId="77777777" w:rsidR="003F0B00" w:rsidRDefault="00A8770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62D59EFE" w14:textId="77777777" w:rsidR="003F0B00" w:rsidRDefault="00A87707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3841671E" w14:textId="77777777" w:rsidR="003F0B00" w:rsidRDefault="003F0B00"/>
        </w:tc>
        <w:tc>
          <w:tcPr>
            <w:tcW w:w="6442" w:type="dxa"/>
          </w:tcPr>
          <w:p w14:paraId="401DB281" w14:textId="77777777" w:rsidR="003F0B00" w:rsidRDefault="00A87707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4E55D914" w14:textId="77777777" w:rsidR="003F0B00" w:rsidRDefault="003F0B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F0B00" w14:paraId="7F333298" w14:textId="77777777">
        <w:trPr>
          <w:trHeight w:val="1264"/>
        </w:trPr>
        <w:tc>
          <w:tcPr>
            <w:tcW w:w="5351" w:type="dxa"/>
          </w:tcPr>
          <w:p w14:paraId="11E4A7A9" w14:textId="77777777" w:rsidR="003F0B00" w:rsidRDefault="00A8770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C00A822" w14:textId="77777777" w:rsidR="003F0B00" w:rsidRDefault="003F0B00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103EDA80" w14:textId="77777777" w:rsidR="003F0B00" w:rsidRDefault="00A87707">
            <w:pPr>
              <w:spacing w:after="200" w:line="276" w:lineRule="auto"/>
              <w:rPr>
                <w:color w:val="000000"/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The paper bridges theoretical and applied domains by merging cloud security, </w:t>
            </w:r>
            <w:proofErr w:type="spellStart"/>
            <w:r>
              <w:rPr>
                <w:sz w:val="20"/>
                <w:szCs w:val="20"/>
              </w:rPr>
              <w:t>DevSecOps</w:t>
            </w:r>
            <w:proofErr w:type="spellEnd"/>
            <w:r>
              <w:rPr>
                <w:sz w:val="20"/>
                <w:szCs w:val="20"/>
              </w:rPr>
              <w:t>, and governance strategies. It holds significance for both academic researchers and practitioners in enterprise cloud transformation.</w:t>
            </w:r>
          </w:p>
        </w:tc>
        <w:tc>
          <w:tcPr>
            <w:tcW w:w="6442" w:type="dxa"/>
          </w:tcPr>
          <w:p w14:paraId="5651122D" w14:textId="78CCC28C" w:rsidR="003F0B00" w:rsidRDefault="0097199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so much for the feedback</w:t>
            </w:r>
          </w:p>
        </w:tc>
      </w:tr>
      <w:tr w:rsidR="003F0B00" w14:paraId="77E99820" w14:textId="77777777">
        <w:trPr>
          <w:trHeight w:val="1262"/>
        </w:trPr>
        <w:tc>
          <w:tcPr>
            <w:tcW w:w="5351" w:type="dxa"/>
          </w:tcPr>
          <w:p w14:paraId="6A28E0C9" w14:textId="77777777" w:rsidR="003F0B00" w:rsidRDefault="00A8770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3D446AB1" w14:textId="77777777" w:rsidR="003F0B00" w:rsidRDefault="00A8770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04BDE2D1" w14:textId="77777777" w:rsidR="003F0B00" w:rsidRDefault="003F0B0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03B32F97" w14:textId="77777777" w:rsidR="003F0B00" w:rsidRDefault="00A87707">
            <w:pPr>
              <w:spacing w:after="200" w:line="276" w:lineRule="auto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>The title is appropriate and fully representative of the research content. No changes recommended.</w:t>
            </w:r>
            <w:r>
              <w:rPr>
                <w:sz w:val="20"/>
                <w:szCs w:val="20"/>
              </w:rPr>
              <w:br/>
            </w:r>
          </w:p>
        </w:tc>
        <w:tc>
          <w:tcPr>
            <w:tcW w:w="6442" w:type="dxa"/>
          </w:tcPr>
          <w:p w14:paraId="0C356829" w14:textId="2BDC44B4" w:rsidR="003F0B00" w:rsidRDefault="0097199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3F0B00" w14:paraId="760C713E" w14:textId="77777777">
        <w:trPr>
          <w:trHeight w:val="1262"/>
        </w:trPr>
        <w:tc>
          <w:tcPr>
            <w:tcW w:w="5351" w:type="dxa"/>
          </w:tcPr>
          <w:p w14:paraId="577DFC69" w14:textId="77777777" w:rsidR="003F0B00" w:rsidRDefault="00A8770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17491A7E" w14:textId="77777777" w:rsidR="003F0B00" w:rsidRDefault="003F0B00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A8A1F26" w14:textId="77777777" w:rsidR="003F0B00" w:rsidRDefault="00A87707">
            <w:pPr>
              <w:spacing w:after="200" w:line="276" w:lineRule="auto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The abstract is clear and comprehensive </w:t>
            </w:r>
            <w:r w:rsidRPr="00BB49A5">
              <w:rPr>
                <w:sz w:val="20"/>
                <w:szCs w:val="20"/>
                <w:highlight w:val="green"/>
              </w:rPr>
              <w:t>but could include more quantitative results to demonstrate empirical findings.</w:t>
            </w:r>
          </w:p>
        </w:tc>
        <w:tc>
          <w:tcPr>
            <w:tcW w:w="6442" w:type="dxa"/>
          </w:tcPr>
          <w:p w14:paraId="4FD9EAAB" w14:textId="3F643776" w:rsidR="003F0B00" w:rsidRDefault="00BB49A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Modified</w:t>
            </w:r>
          </w:p>
        </w:tc>
      </w:tr>
      <w:tr w:rsidR="003F0B00" w14:paraId="4A9398CF" w14:textId="77777777">
        <w:trPr>
          <w:trHeight w:val="704"/>
        </w:trPr>
        <w:tc>
          <w:tcPr>
            <w:tcW w:w="5351" w:type="dxa"/>
          </w:tcPr>
          <w:p w14:paraId="56615088" w14:textId="77777777" w:rsidR="003F0B00" w:rsidRDefault="00A87707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6E5B58BB" w14:textId="77777777" w:rsidR="003F0B00" w:rsidRDefault="00A87707">
            <w:pPr>
              <w:spacing w:after="200" w:line="276" w:lineRule="auto"/>
              <w:rPr>
                <w:color w:val="000000"/>
                <w:sz w:val="18"/>
                <w:szCs w:val="18"/>
              </w:rPr>
            </w:pPr>
            <w:r>
              <w:rPr>
                <w:sz w:val="20"/>
                <w:szCs w:val="20"/>
              </w:rPr>
              <w:t>The study is conceptually sound; however, the empirical evaluation lacks detailed reproducibility. Authors should expand on experimental design, include data metrics, and validate framework performance quantitatively.</w:t>
            </w:r>
          </w:p>
        </w:tc>
        <w:tc>
          <w:tcPr>
            <w:tcW w:w="6442" w:type="dxa"/>
          </w:tcPr>
          <w:p w14:paraId="4167EA48" w14:textId="416E9B8A" w:rsidR="003F0B00" w:rsidRDefault="00BB49A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stating that</w:t>
            </w:r>
          </w:p>
        </w:tc>
      </w:tr>
      <w:tr w:rsidR="003F0B00" w14:paraId="03745BF1" w14:textId="77777777">
        <w:trPr>
          <w:trHeight w:val="703"/>
        </w:trPr>
        <w:tc>
          <w:tcPr>
            <w:tcW w:w="5351" w:type="dxa"/>
          </w:tcPr>
          <w:p w14:paraId="1B5A1013" w14:textId="77777777" w:rsidR="003F0B00" w:rsidRDefault="00A87707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9275854" w14:textId="77777777" w:rsidR="003F0B00" w:rsidRDefault="00A87707">
            <w:pPr>
              <w:spacing w:after="200" w:line="276" w:lineRule="auto"/>
              <w:rPr>
                <w:color w:val="000000"/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The references are extensive and recent (spanning 2010–2025). Remove duplicates (e.g., Mell &amp; </w:t>
            </w:r>
            <w:proofErr w:type="spellStart"/>
            <w:r>
              <w:rPr>
                <w:sz w:val="20"/>
                <w:szCs w:val="20"/>
              </w:rPr>
              <w:t>Grance</w:t>
            </w:r>
            <w:proofErr w:type="spellEnd"/>
            <w:r>
              <w:rPr>
                <w:sz w:val="20"/>
                <w:szCs w:val="20"/>
              </w:rPr>
              <w:t>, 2011) and consider adding NIST SP 800-207 (2023 update) and FinOps Foundation 2024 for improved currency.</w:t>
            </w:r>
          </w:p>
        </w:tc>
        <w:tc>
          <w:tcPr>
            <w:tcW w:w="6442" w:type="dxa"/>
          </w:tcPr>
          <w:p w14:paraId="25748DE5" w14:textId="3A44FB73" w:rsidR="003F0B00" w:rsidRDefault="00B7305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Okay</w:t>
            </w:r>
          </w:p>
        </w:tc>
      </w:tr>
      <w:tr w:rsidR="003F0B00" w14:paraId="03DE3685" w14:textId="77777777">
        <w:trPr>
          <w:trHeight w:val="386"/>
        </w:trPr>
        <w:tc>
          <w:tcPr>
            <w:tcW w:w="5351" w:type="dxa"/>
          </w:tcPr>
          <w:p w14:paraId="21F7E68C" w14:textId="77777777" w:rsidR="003F0B00" w:rsidRDefault="00A87707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3E5452F7" w14:textId="77777777" w:rsidR="003F0B00" w:rsidRDefault="003F0B00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43FF99DC" w14:textId="77777777" w:rsidR="003F0B00" w:rsidRDefault="00A87707">
            <w:pPr>
              <w:spacing w:after="200" w:line="276" w:lineRule="auto"/>
              <w:rPr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Overall language is clear and professional, </w:t>
            </w:r>
            <w:r w:rsidRPr="00B73059">
              <w:rPr>
                <w:sz w:val="20"/>
                <w:szCs w:val="20"/>
                <w:highlight w:val="green"/>
              </w:rPr>
              <w:t>though minor grammatical refinements are suggested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6442" w:type="dxa"/>
          </w:tcPr>
          <w:p w14:paraId="3FBE5561" w14:textId="5E13CB2D" w:rsidR="003F0B00" w:rsidRDefault="00B730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Modified</w:t>
            </w:r>
          </w:p>
        </w:tc>
      </w:tr>
      <w:tr w:rsidR="003F0B00" w14:paraId="6C901251" w14:textId="77777777">
        <w:trPr>
          <w:trHeight w:val="1178"/>
        </w:trPr>
        <w:tc>
          <w:tcPr>
            <w:tcW w:w="5351" w:type="dxa"/>
          </w:tcPr>
          <w:p w14:paraId="7EDE3C58" w14:textId="77777777" w:rsidR="003F0B00" w:rsidRDefault="00A8770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2EBDE65E" w14:textId="77777777" w:rsidR="003F0B00" w:rsidRDefault="003F0B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463B7B4A" w14:textId="77777777" w:rsidR="003F0B00" w:rsidRDefault="00A87707">
            <w:pPr>
              <w:spacing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This paper presents a comprehensive and well-structured approach to leveraging cloud computing as a strategic enabler of digital transformation. The Integrated Cloud Transformation Framework (ICTF) and Scalable &amp; Secure Cloud Transformation Framework (SSCTF) proposed in the paper provide valuable guidance for enterprises seeking scalable and secure architectures. </w:t>
            </w:r>
          </w:p>
          <w:p w14:paraId="72F5A93C" w14:textId="77777777" w:rsidR="003F0B00" w:rsidRDefault="00A87707">
            <w:pPr>
              <w:spacing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paper successfully connects strategic governance and technical implementation. However, visual presentation and data substantiation need improvement before publication.</w:t>
            </w:r>
          </w:p>
        </w:tc>
        <w:tc>
          <w:tcPr>
            <w:tcW w:w="6442" w:type="dxa"/>
          </w:tcPr>
          <w:p w14:paraId="556A5D74" w14:textId="260583FB" w:rsidR="003F0B00" w:rsidRDefault="00B730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 truly appreciate your </w:t>
            </w:r>
            <w:proofErr w:type="spellStart"/>
            <w:r>
              <w:rPr>
                <w:sz w:val="20"/>
                <w:szCs w:val="20"/>
              </w:rPr>
              <w:t>efort</w:t>
            </w:r>
            <w:proofErr w:type="spellEnd"/>
          </w:p>
        </w:tc>
      </w:tr>
    </w:tbl>
    <w:p w14:paraId="6E1B8BD5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1D0657D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2D230AC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4A1FC2A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553D49E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C106086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B53FE8D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0592318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4BB2BE44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GoBack"/>
      <w:bookmarkEnd w:id="2"/>
    </w:p>
    <w:p w14:paraId="233A2034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7F23B24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3F0B00" w14:paraId="07939161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D39C28" w14:textId="77777777" w:rsidR="003F0B00" w:rsidRDefault="00A8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3B1AA0B2" w14:textId="77777777" w:rsidR="003F0B00" w:rsidRDefault="003F0B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3F0B00" w14:paraId="7B5C22E3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3CD901" w14:textId="77777777" w:rsidR="003F0B00" w:rsidRDefault="003F0B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5DDFFF" w14:textId="77777777" w:rsidR="003F0B00" w:rsidRDefault="00A8770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7C66EAF0" w14:textId="77777777" w:rsidR="003F0B00" w:rsidRDefault="00A87707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134FE6F6" w14:textId="77777777" w:rsidR="003F0B00" w:rsidRDefault="003F0B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F0B00" w14:paraId="2C2E02AB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B34F29" w14:textId="77777777" w:rsidR="003F0B00" w:rsidRDefault="00A8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31F09291" w14:textId="77777777" w:rsidR="003F0B00" w:rsidRDefault="003F0B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3380C4" w14:textId="77777777" w:rsidR="003F0B00" w:rsidRDefault="00A8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53DFD2F7" w14:textId="77777777" w:rsidR="003F0B00" w:rsidRDefault="003F0B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4CAD3FFF" w14:textId="77777777" w:rsidR="003F0B00" w:rsidRDefault="00A87707">
            <w:pPr>
              <w:spacing w:after="200" w:line="276" w:lineRule="auto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 ethical issues detected. </w:t>
            </w:r>
          </w:p>
        </w:tc>
        <w:tc>
          <w:tcPr>
            <w:tcW w:w="5677" w:type="dxa"/>
            <w:vAlign w:val="center"/>
          </w:tcPr>
          <w:p w14:paraId="2D7CF38D" w14:textId="77777777" w:rsidR="003F0B00" w:rsidRDefault="003F0B00">
            <w:pPr>
              <w:rPr>
                <w:sz w:val="20"/>
                <w:szCs w:val="20"/>
              </w:rPr>
            </w:pPr>
          </w:p>
          <w:p w14:paraId="2D9840DD" w14:textId="77777777" w:rsidR="003F0B00" w:rsidRDefault="003F0B00">
            <w:pPr>
              <w:rPr>
                <w:sz w:val="20"/>
                <w:szCs w:val="20"/>
              </w:rPr>
            </w:pPr>
          </w:p>
          <w:p w14:paraId="44FD338E" w14:textId="69DAEC00" w:rsidR="003F0B00" w:rsidRDefault="00B7305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Okay</w:t>
            </w:r>
          </w:p>
          <w:p w14:paraId="40AF9D30" w14:textId="77777777" w:rsidR="003F0B00" w:rsidRDefault="003F0B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7C2937DA" w14:textId="77777777" w:rsidR="003F0B00" w:rsidRDefault="003F0B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3F0B00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4EDFAA" w14:textId="77777777" w:rsidR="00953F06" w:rsidRDefault="00953F06">
      <w:r>
        <w:separator/>
      </w:r>
    </w:p>
  </w:endnote>
  <w:endnote w:type="continuationSeparator" w:id="0">
    <w:p w14:paraId="1C540FE1" w14:textId="77777777" w:rsidR="00953F06" w:rsidRDefault="00953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default"/>
    <w:embedRegular r:id="rId1" w:fontKey="{3C520B8D-1FD3-47DC-95A6-394F59507954}"/>
    <w:embedBold r:id="rId2" w:fontKey="{D07BB2FB-A15B-44C6-95EA-6CB7E47FC142}"/>
  </w:font>
  <w:font w:name="Arimo">
    <w:charset w:val="00"/>
    <w:family w:val="auto"/>
    <w:pitch w:val="default"/>
    <w:embedBold r:id="rId3" w:fontKey="{A8FD24BC-4384-4BB7-938B-9DE09F4DEEB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9F67BE0-D118-48E7-93F0-046248CF78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86BFBEC-2C37-4106-BE0F-A3BB2C6D241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D2FF69F-CA9A-4052-9BCF-90136D98F7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F2CE87" w14:textId="77777777" w:rsidR="003F0B00" w:rsidRDefault="00A87707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EA1CD2" w14:textId="77777777" w:rsidR="00953F06" w:rsidRDefault="00953F06">
      <w:r>
        <w:separator/>
      </w:r>
    </w:p>
  </w:footnote>
  <w:footnote w:type="continuationSeparator" w:id="0">
    <w:p w14:paraId="2EEE6D8F" w14:textId="77777777" w:rsidR="00953F06" w:rsidRDefault="00953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7A3F8F" w14:textId="77777777" w:rsidR="003F0B00" w:rsidRDefault="003F0B00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1E51583" w14:textId="77777777" w:rsidR="003F0B00" w:rsidRDefault="00A87707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AwMDU1Mze3NDIzMTdV0lEKTi0uzszPAykwrAUAEIYgZiwAAAA="/>
  </w:docVars>
  <w:rsids>
    <w:rsidRoot w:val="003F0B00"/>
    <w:rsid w:val="001365FC"/>
    <w:rsid w:val="001C7F3A"/>
    <w:rsid w:val="003F0B00"/>
    <w:rsid w:val="006C62E7"/>
    <w:rsid w:val="00953F06"/>
    <w:rsid w:val="00971996"/>
    <w:rsid w:val="00A87707"/>
    <w:rsid w:val="00B538D3"/>
    <w:rsid w:val="00B73059"/>
    <w:rsid w:val="00BB49A5"/>
    <w:rsid w:val="00DA20B6"/>
    <w:rsid w:val="00E65DAF"/>
    <w:rsid w:val="00FA77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5E809FA"/>
  <w15:docId w15:val="{DC84BDD1-4506-40CF-8C65-3D544768AB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6C62E7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C62E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cjast.com/index.php/CJAST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475</Words>
  <Characters>2711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8</cp:revision>
  <dcterms:created xsi:type="dcterms:W3CDTF">2025-11-11T07:06:00Z</dcterms:created>
  <dcterms:modified xsi:type="dcterms:W3CDTF">2025-11-19T09:49:00Z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4937352e-0b82-41ac-a113-30ff6a09dbc1</vt:lpwstr>
  </property>
</Properties>
</file>