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E61FC" w:rsidRPr="005E7D43" w:rsidRDefault="003E61FC">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3E61FC" w:rsidRPr="005E7D43">
        <w:trPr>
          <w:trHeight w:val="290"/>
        </w:trPr>
        <w:tc>
          <w:tcPr>
            <w:tcW w:w="20934" w:type="dxa"/>
            <w:gridSpan w:val="2"/>
            <w:tcBorders>
              <w:top w:val="nil"/>
              <w:left w:val="nil"/>
              <w:right w:val="nil"/>
            </w:tcBorders>
          </w:tcPr>
          <w:p w:rsidR="003E61FC" w:rsidRPr="005E7D43" w:rsidRDefault="003E61FC">
            <w:pPr>
              <w:pStyle w:val="Heading2"/>
              <w:jc w:val="left"/>
              <w:rPr>
                <w:rFonts w:ascii="Arial" w:eastAsia="Arial" w:hAnsi="Arial" w:cs="Arial"/>
                <w:b w:val="0"/>
                <w:bCs w:val="0"/>
              </w:rPr>
            </w:pPr>
          </w:p>
        </w:tc>
      </w:tr>
      <w:tr w:rsidR="003E61FC" w:rsidRPr="005E7D43">
        <w:trPr>
          <w:trHeight w:val="290"/>
        </w:trPr>
        <w:tc>
          <w:tcPr>
            <w:tcW w:w="5167" w:type="dxa"/>
          </w:tcPr>
          <w:p w:rsidR="003E61FC" w:rsidRPr="005E7D43" w:rsidRDefault="007801C1">
            <w:pPr>
              <w:pBdr>
                <w:top w:val="nil"/>
                <w:left w:val="nil"/>
                <w:bottom w:val="nil"/>
                <w:right w:val="nil"/>
                <w:between w:val="nil"/>
              </w:pBdr>
              <w:ind w:left="90"/>
              <w:rPr>
                <w:rFonts w:ascii="Arial" w:eastAsia="Arial" w:hAnsi="Arial" w:cs="Arial"/>
                <w:color w:val="000000"/>
                <w:sz w:val="20"/>
                <w:szCs w:val="20"/>
              </w:rPr>
            </w:pPr>
            <w:r w:rsidRPr="005E7D43">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3E61FC" w:rsidRPr="005E7D43" w:rsidRDefault="007801C1">
            <w:pPr>
              <w:rPr>
                <w:rFonts w:ascii="Arial" w:eastAsia="Arial" w:hAnsi="Arial" w:cs="Arial"/>
                <w:color w:val="0000FF"/>
                <w:sz w:val="20"/>
                <w:szCs w:val="20"/>
              </w:rPr>
            </w:pPr>
            <w:hyperlink r:id="rId7">
              <w:r w:rsidRPr="005E7D43">
                <w:rPr>
                  <w:rFonts w:ascii="Arial" w:eastAsia="Arial" w:hAnsi="Arial" w:cs="Arial"/>
                  <w:b/>
                  <w:bCs/>
                  <w:color w:val="0000FF"/>
                  <w:sz w:val="20"/>
                  <w:szCs w:val="20"/>
                  <w:u w:val="single"/>
                </w:rPr>
                <w:t>Asian Research Journal of Agriculture</w:t>
              </w:r>
            </w:hyperlink>
          </w:p>
        </w:tc>
      </w:tr>
      <w:tr w:rsidR="003E61FC" w:rsidRPr="005E7D43">
        <w:trPr>
          <w:trHeight w:val="290"/>
        </w:trPr>
        <w:tc>
          <w:tcPr>
            <w:tcW w:w="5167" w:type="dxa"/>
          </w:tcPr>
          <w:p w:rsidR="003E61FC" w:rsidRPr="005E7D43" w:rsidRDefault="007801C1">
            <w:pPr>
              <w:pBdr>
                <w:top w:val="nil"/>
                <w:left w:val="nil"/>
                <w:bottom w:val="nil"/>
                <w:right w:val="nil"/>
                <w:between w:val="nil"/>
              </w:pBdr>
              <w:ind w:left="90"/>
              <w:rPr>
                <w:rFonts w:ascii="Arial" w:eastAsia="Arial" w:hAnsi="Arial" w:cs="Arial"/>
                <w:color w:val="000000"/>
                <w:sz w:val="20"/>
                <w:szCs w:val="20"/>
              </w:rPr>
            </w:pPr>
            <w:r w:rsidRPr="005E7D43">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3E61FC" w:rsidRPr="005E7D43" w:rsidRDefault="007801C1">
            <w:pPr>
              <w:pBdr>
                <w:top w:val="nil"/>
                <w:left w:val="nil"/>
                <w:bottom w:val="nil"/>
                <w:right w:val="nil"/>
                <w:between w:val="nil"/>
              </w:pBdr>
              <w:rPr>
                <w:rFonts w:ascii="Arial" w:eastAsia="Arial" w:hAnsi="Arial" w:cs="Arial"/>
                <w:color w:val="000000"/>
                <w:sz w:val="20"/>
                <w:szCs w:val="20"/>
              </w:rPr>
            </w:pPr>
            <w:r w:rsidRPr="005E7D43">
              <w:rPr>
                <w:rFonts w:ascii="Arial" w:eastAsia="Arial" w:hAnsi="Arial" w:cs="Arial"/>
                <w:b/>
                <w:bCs/>
                <w:color w:val="000000"/>
                <w:sz w:val="20"/>
                <w:szCs w:val="20"/>
              </w:rPr>
              <w:t>Ms_ARJA_148838</w:t>
            </w:r>
          </w:p>
        </w:tc>
      </w:tr>
      <w:tr w:rsidR="003E61FC" w:rsidRPr="005E7D43">
        <w:trPr>
          <w:trHeight w:val="650"/>
        </w:trPr>
        <w:tc>
          <w:tcPr>
            <w:tcW w:w="5167" w:type="dxa"/>
          </w:tcPr>
          <w:p w:rsidR="003E61FC" w:rsidRPr="005E7D43" w:rsidRDefault="007801C1">
            <w:pPr>
              <w:pBdr>
                <w:top w:val="nil"/>
                <w:left w:val="nil"/>
                <w:bottom w:val="nil"/>
                <w:right w:val="nil"/>
                <w:between w:val="nil"/>
              </w:pBdr>
              <w:ind w:left="90"/>
              <w:rPr>
                <w:rFonts w:ascii="Arial" w:eastAsia="Arial" w:hAnsi="Arial" w:cs="Arial"/>
                <w:color w:val="000000"/>
                <w:sz w:val="20"/>
                <w:szCs w:val="20"/>
              </w:rPr>
            </w:pPr>
            <w:r w:rsidRPr="005E7D43">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3E61FC" w:rsidRPr="005E7D43" w:rsidRDefault="007801C1">
            <w:pPr>
              <w:pBdr>
                <w:top w:val="nil"/>
                <w:left w:val="nil"/>
                <w:bottom w:val="nil"/>
                <w:right w:val="nil"/>
                <w:between w:val="nil"/>
              </w:pBdr>
              <w:rPr>
                <w:rFonts w:ascii="Arial" w:eastAsia="Arial" w:hAnsi="Arial" w:cs="Arial"/>
                <w:color w:val="000000"/>
                <w:sz w:val="20"/>
                <w:szCs w:val="20"/>
              </w:rPr>
            </w:pPr>
            <w:r w:rsidRPr="005E7D43">
              <w:rPr>
                <w:rFonts w:ascii="Arial" w:eastAsia="Arial" w:hAnsi="Arial" w:cs="Arial"/>
                <w:b/>
                <w:bCs/>
                <w:color w:val="000000"/>
                <w:sz w:val="20"/>
                <w:szCs w:val="20"/>
              </w:rPr>
              <w:t xml:space="preserve">Effect of weed management on weed dynamics and performance of wheat (Triticum </w:t>
            </w:r>
            <w:proofErr w:type="spellStart"/>
            <w:r w:rsidRPr="005E7D43">
              <w:rPr>
                <w:rFonts w:ascii="Arial" w:eastAsia="Arial" w:hAnsi="Arial" w:cs="Arial"/>
                <w:b/>
                <w:bCs/>
                <w:color w:val="000000"/>
                <w:sz w:val="20"/>
                <w:szCs w:val="20"/>
              </w:rPr>
              <w:t>aestivum</w:t>
            </w:r>
            <w:proofErr w:type="spellEnd"/>
            <w:r w:rsidRPr="005E7D43">
              <w:rPr>
                <w:rFonts w:ascii="Arial" w:eastAsia="Arial" w:hAnsi="Arial" w:cs="Arial"/>
                <w:b/>
                <w:bCs/>
                <w:color w:val="000000"/>
                <w:sz w:val="20"/>
                <w:szCs w:val="20"/>
              </w:rPr>
              <w:t xml:space="preserve"> L.) under late sown condition</w:t>
            </w:r>
          </w:p>
        </w:tc>
      </w:tr>
      <w:tr w:rsidR="003E61FC" w:rsidRPr="005E7D43">
        <w:trPr>
          <w:trHeight w:val="332"/>
        </w:trPr>
        <w:tc>
          <w:tcPr>
            <w:tcW w:w="5167" w:type="dxa"/>
          </w:tcPr>
          <w:p w:rsidR="003E61FC" w:rsidRPr="005E7D43" w:rsidRDefault="007801C1">
            <w:pPr>
              <w:pBdr>
                <w:top w:val="nil"/>
                <w:left w:val="nil"/>
                <w:bottom w:val="nil"/>
                <w:right w:val="nil"/>
                <w:between w:val="nil"/>
              </w:pBdr>
              <w:ind w:left="90"/>
              <w:rPr>
                <w:rFonts w:ascii="Arial" w:eastAsia="Arial" w:hAnsi="Arial" w:cs="Arial"/>
                <w:color w:val="000000"/>
                <w:sz w:val="20"/>
                <w:szCs w:val="20"/>
              </w:rPr>
            </w:pPr>
            <w:r w:rsidRPr="005E7D43">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3E61FC" w:rsidRPr="005E7D43" w:rsidRDefault="007801C1">
            <w:pPr>
              <w:pBdr>
                <w:top w:val="nil"/>
                <w:left w:val="nil"/>
                <w:bottom w:val="nil"/>
                <w:right w:val="nil"/>
                <w:between w:val="nil"/>
              </w:pBdr>
              <w:rPr>
                <w:rFonts w:ascii="Arial" w:eastAsia="Arial" w:hAnsi="Arial" w:cs="Arial"/>
                <w:color w:val="000000"/>
                <w:sz w:val="20"/>
                <w:szCs w:val="20"/>
              </w:rPr>
            </w:pPr>
            <w:r w:rsidRPr="005E7D43">
              <w:rPr>
                <w:rFonts w:ascii="Arial" w:eastAsia="Arial" w:hAnsi="Arial" w:cs="Arial"/>
                <w:b/>
                <w:bCs/>
                <w:color w:val="000000"/>
                <w:sz w:val="20"/>
                <w:szCs w:val="20"/>
              </w:rPr>
              <w:t xml:space="preserve">Original </w:t>
            </w:r>
          </w:p>
        </w:tc>
      </w:tr>
    </w:tbl>
    <w:p w:rsidR="003E61FC" w:rsidRPr="005E7D43" w:rsidRDefault="003E61FC">
      <w:pPr>
        <w:pBdr>
          <w:top w:val="nil"/>
          <w:left w:val="nil"/>
          <w:bottom w:val="nil"/>
          <w:right w:val="nil"/>
          <w:between w:val="nil"/>
        </w:pBdr>
        <w:jc w:val="both"/>
        <w:rPr>
          <w:rFonts w:ascii="Arial" w:eastAsia="Arial" w:hAnsi="Arial" w:cs="Arial"/>
          <w:color w:val="000000"/>
          <w:sz w:val="20"/>
          <w:szCs w:val="20"/>
          <w:u w:val="single"/>
        </w:rPr>
      </w:pPr>
      <w:bookmarkStart w:id="0" w:name="_heading=h.gguxww448aki" w:colFirst="0" w:colLast="0"/>
      <w:bookmarkEnd w:id="0"/>
    </w:p>
    <w:p w:rsidR="003E61FC" w:rsidRPr="005E7D43" w:rsidRDefault="003E61FC">
      <w:pPr>
        <w:rPr>
          <w:rFonts w:ascii="Arial" w:hAnsi="Arial" w:cs="Arial"/>
          <w:sz w:val="20"/>
          <w:szCs w:val="20"/>
        </w:rPr>
      </w:pPr>
      <w:bookmarkStart w:id="1" w:name="_GoBack"/>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3E61FC" w:rsidRPr="005E7D43">
        <w:tc>
          <w:tcPr>
            <w:tcW w:w="21150" w:type="dxa"/>
            <w:gridSpan w:val="3"/>
            <w:tcBorders>
              <w:top w:val="nil"/>
              <w:left w:val="nil"/>
              <w:right w:val="nil"/>
            </w:tcBorders>
          </w:tcPr>
          <w:p w:rsidR="003E61FC" w:rsidRPr="005E7D43" w:rsidRDefault="007801C1">
            <w:pPr>
              <w:pStyle w:val="Heading2"/>
              <w:jc w:val="left"/>
              <w:rPr>
                <w:rFonts w:ascii="Arial" w:eastAsia="Times New Roman" w:hAnsi="Arial" w:cs="Arial"/>
              </w:rPr>
            </w:pPr>
            <w:r w:rsidRPr="005E7D43">
              <w:rPr>
                <w:rFonts w:ascii="Arial" w:eastAsia="Times New Roman" w:hAnsi="Arial" w:cs="Arial"/>
                <w:highlight w:val="yellow"/>
              </w:rPr>
              <w:t>PART  1:</w:t>
            </w:r>
            <w:r w:rsidRPr="005E7D43">
              <w:rPr>
                <w:rFonts w:ascii="Arial" w:eastAsia="Times New Roman" w:hAnsi="Arial" w:cs="Arial"/>
              </w:rPr>
              <w:t xml:space="preserve"> Comments</w:t>
            </w:r>
          </w:p>
          <w:p w:rsidR="003E61FC" w:rsidRPr="005E7D43" w:rsidRDefault="003E61FC">
            <w:pPr>
              <w:rPr>
                <w:rFonts w:ascii="Arial" w:hAnsi="Arial" w:cs="Arial"/>
                <w:sz w:val="20"/>
                <w:szCs w:val="20"/>
              </w:rPr>
            </w:pPr>
          </w:p>
        </w:tc>
      </w:tr>
      <w:tr w:rsidR="003E61FC" w:rsidRPr="005E7D43">
        <w:tc>
          <w:tcPr>
            <w:tcW w:w="5351" w:type="dxa"/>
          </w:tcPr>
          <w:p w:rsidR="003E61FC" w:rsidRPr="005E7D43" w:rsidRDefault="003E61FC">
            <w:pPr>
              <w:pStyle w:val="Heading2"/>
              <w:jc w:val="left"/>
              <w:rPr>
                <w:rFonts w:ascii="Arial" w:eastAsia="Times New Roman" w:hAnsi="Arial" w:cs="Arial"/>
              </w:rPr>
            </w:pPr>
          </w:p>
        </w:tc>
        <w:tc>
          <w:tcPr>
            <w:tcW w:w="9357" w:type="dxa"/>
          </w:tcPr>
          <w:p w:rsidR="003E61FC" w:rsidRPr="005E7D43" w:rsidRDefault="007801C1">
            <w:pPr>
              <w:pStyle w:val="Heading2"/>
              <w:jc w:val="left"/>
              <w:rPr>
                <w:rFonts w:ascii="Arial" w:eastAsia="Times New Roman" w:hAnsi="Arial" w:cs="Arial"/>
              </w:rPr>
            </w:pPr>
            <w:r w:rsidRPr="005E7D43">
              <w:rPr>
                <w:rFonts w:ascii="Arial" w:eastAsia="Times New Roman" w:hAnsi="Arial" w:cs="Arial"/>
              </w:rPr>
              <w:t>Reviewer’s comment</w:t>
            </w:r>
          </w:p>
          <w:p w:rsidR="003E61FC" w:rsidRPr="005E7D43" w:rsidRDefault="007801C1">
            <w:pPr>
              <w:rPr>
                <w:rFonts w:ascii="Arial" w:hAnsi="Arial" w:cs="Arial"/>
                <w:sz w:val="20"/>
                <w:szCs w:val="20"/>
              </w:rPr>
            </w:pPr>
            <w:r w:rsidRPr="005E7D43">
              <w:rPr>
                <w:rFonts w:ascii="Arial" w:hAnsi="Arial" w:cs="Arial"/>
                <w:b/>
                <w:bCs/>
                <w:sz w:val="20"/>
                <w:szCs w:val="20"/>
                <w:highlight w:val="yellow"/>
              </w:rPr>
              <w:t>Artificial Intelligence (AI) generated or assisted review comments are strictly prohibited during peer review.</w:t>
            </w:r>
          </w:p>
          <w:p w:rsidR="003E61FC" w:rsidRPr="005E7D43" w:rsidRDefault="003E61FC">
            <w:pPr>
              <w:rPr>
                <w:rFonts w:ascii="Arial" w:hAnsi="Arial" w:cs="Arial"/>
                <w:sz w:val="20"/>
                <w:szCs w:val="20"/>
              </w:rPr>
            </w:pPr>
          </w:p>
        </w:tc>
        <w:tc>
          <w:tcPr>
            <w:tcW w:w="6442" w:type="dxa"/>
          </w:tcPr>
          <w:p w:rsidR="003E61FC" w:rsidRPr="005E7D43" w:rsidRDefault="007801C1">
            <w:pPr>
              <w:spacing w:after="160" w:line="254" w:lineRule="auto"/>
              <w:rPr>
                <w:rFonts w:ascii="Arial" w:hAnsi="Arial" w:cs="Arial"/>
                <w:sz w:val="20"/>
                <w:szCs w:val="20"/>
              </w:rPr>
            </w:pPr>
            <w:r w:rsidRPr="005E7D43">
              <w:rPr>
                <w:rFonts w:ascii="Arial" w:hAnsi="Arial" w:cs="Arial"/>
                <w:b/>
                <w:bCs/>
                <w:sz w:val="20"/>
                <w:szCs w:val="20"/>
              </w:rPr>
              <w:t>Author’s Feedback</w:t>
            </w:r>
            <w:r w:rsidRPr="005E7D43">
              <w:rPr>
                <w:rFonts w:ascii="Arial" w:hAnsi="Arial" w:cs="Arial"/>
                <w:sz w:val="20"/>
                <w:szCs w:val="20"/>
              </w:rPr>
              <w:t xml:space="preserve"> (It is mandatory that authors should write his/her feedback here)</w:t>
            </w:r>
          </w:p>
          <w:p w:rsidR="003E61FC" w:rsidRPr="005E7D43" w:rsidRDefault="003E61FC">
            <w:pPr>
              <w:pStyle w:val="Heading2"/>
              <w:jc w:val="left"/>
              <w:rPr>
                <w:rFonts w:ascii="Arial" w:eastAsia="Times New Roman" w:hAnsi="Arial" w:cs="Arial"/>
                <w:b w:val="0"/>
                <w:bCs w:val="0"/>
              </w:rPr>
            </w:pPr>
          </w:p>
        </w:tc>
      </w:tr>
      <w:tr w:rsidR="003E61FC" w:rsidRPr="005E7D43">
        <w:trPr>
          <w:trHeight w:val="1264"/>
        </w:trPr>
        <w:tc>
          <w:tcPr>
            <w:tcW w:w="5351" w:type="dxa"/>
          </w:tcPr>
          <w:p w:rsidR="003E61FC" w:rsidRPr="005E7D43" w:rsidRDefault="007801C1">
            <w:pPr>
              <w:ind w:left="360"/>
              <w:rPr>
                <w:rFonts w:ascii="Arial" w:hAnsi="Arial" w:cs="Arial"/>
                <w:sz w:val="20"/>
                <w:szCs w:val="20"/>
              </w:rPr>
            </w:pPr>
            <w:r w:rsidRPr="005E7D43">
              <w:rPr>
                <w:rFonts w:ascii="Arial" w:hAnsi="Arial" w:cs="Arial"/>
                <w:b/>
                <w:bCs/>
                <w:sz w:val="20"/>
                <w:szCs w:val="20"/>
              </w:rPr>
              <w:t>Please write a few sentences regarding the importance of t</w:t>
            </w:r>
            <w:r w:rsidRPr="005E7D43">
              <w:rPr>
                <w:rFonts w:ascii="Arial" w:hAnsi="Arial" w:cs="Arial"/>
                <w:b/>
                <w:bCs/>
                <w:sz w:val="20"/>
                <w:szCs w:val="20"/>
              </w:rPr>
              <w:t>his manuscript for the scientific community. A minimum of 3-4 sentences may be required for this part.</w:t>
            </w:r>
          </w:p>
          <w:p w:rsidR="003E61FC" w:rsidRPr="005E7D43" w:rsidRDefault="003E61FC">
            <w:pPr>
              <w:ind w:left="360"/>
              <w:rPr>
                <w:rFonts w:ascii="Arial" w:hAnsi="Arial" w:cs="Arial"/>
                <w:sz w:val="20"/>
                <w:szCs w:val="20"/>
              </w:rPr>
            </w:pPr>
          </w:p>
        </w:tc>
        <w:tc>
          <w:tcPr>
            <w:tcW w:w="9357" w:type="dxa"/>
          </w:tcPr>
          <w:p w:rsidR="003E61FC" w:rsidRPr="005E7D43" w:rsidRDefault="007801C1">
            <w:pPr>
              <w:jc w:val="both"/>
              <w:rPr>
                <w:rFonts w:ascii="Arial" w:hAnsi="Arial" w:cs="Arial"/>
                <w:sz w:val="20"/>
                <w:szCs w:val="20"/>
              </w:rPr>
            </w:pPr>
            <w:r w:rsidRPr="005E7D43">
              <w:rPr>
                <w:rFonts w:ascii="Arial" w:hAnsi="Arial" w:cs="Arial"/>
                <w:sz w:val="20"/>
                <w:szCs w:val="20"/>
              </w:rPr>
              <w:t>The important topic of weed control in late-sown wheat is covered in this manuscript. This is particularly pertinent to the Indo-Gangetic plains, an are</w:t>
            </w:r>
            <w:r w:rsidRPr="005E7D43">
              <w:rPr>
                <w:rFonts w:ascii="Arial" w:hAnsi="Arial" w:cs="Arial"/>
                <w:sz w:val="20"/>
                <w:szCs w:val="20"/>
              </w:rPr>
              <w:t>a that is essential to food security. It systematically examines both chemical and cultural strategies, clarifying the relative effectiveness, impact on agricultural output, soil fertility, and economic elements of various approaches. A wide range of scien</w:t>
            </w:r>
            <w:r w:rsidRPr="005E7D43">
              <w:rPr>
                <w:rFonts w:ascii="Arial" w:hAnsi="Arial" w:cs="Arial"/>
                <w:sz w:val="20"/>
                <w:szCs w:val="20"/>
              </w:rPr>
              <w:t>tists and farmers interested in sustainable intensification and integrated weed management can benefit from the study's conclusions, which can directly assist wheat growers in managing herbicide resistance, optimizing weed control, and maximizing returns.</w:t>
            </w:r>
          </w:p>
          <w:p w:rsidR="003E61FC" w:rsidRPr="005E7D43" w:rsidRDefault="003E61FC">
            <w:pPr>
              <w:pBdr>
                <w:top w:val="nil"/>
                <w:left w:val="nil"/>
                <w:bottom w:val="nil"/>
                <w:right w:val="nil"/>
                <w:between w:val="nil"/>
              </w:pBdr>
              <w:rPr>
                <w:rFonts w:ascii="Arial" w:hAnsi="Arial" w:cs="Arial"/>
                <w:color w:val="000000"/>
                <w:sz w:val="20"/>
                <w:szCs w:val="20"/>
              </w:rPr>
            </w:pPr>
          </w:p>
        </w:tc>
        <w:tc>
          <w:tcPr>
            <w:tcW w:w="6442" w:type="dxa"/>
          </w:tcPr>
          <w:p w:rsidR="003E61FC" w:rsidRPr="005E7D43" w:rsidRDefault="007801C1">
            <w:pPr>
              <w:pStyle w:val="Heading2"/>
              <w:jc w:val="left"/>
              <w:rPr>
                <w:rFonts w:ascii="Arial" w:eastAsia="Times New Roman" w:hAnsi="Arial" w:cs="Arial"/>
                <w:b w:val="0"/>
                <w:bCs w:val="0"/>
              </w:rPr>
            </w:pPr>
            <w:r w:rsidRPr="005E7D43">
              <w:rPr>
                <w:rFonts w:ascii="Arial" w:eastAsia="Times New Roman" w:hAnsi="Arial" w:cs="Arial"/>
                <w:b w:val="0"/>
                <w:bCs w:val="0"/>
              </w:rPr>
              <w:t>Thanks</w:t>
            </w:r>
          </w:p>
        </w:tc>
      </w:tr>
      <w:tr w:rsidR="003E61FC" w:rsidRPr="005E7D43">
        <w:trPr>
          <w:trHeight w:val="1262"/>
        </w:trPr>
        <w:tc>
          <w:tcPr>
            <w:tcW w:w="5351" w:type="dxa"/>
          </w:tcPr>
          <w:p w:rsidR="003E61FC" w:rsidRPr="005E7D43" w:rsidRDefault="007801C1">
            <w:pPr>
              <w:ind w:left="360"/>
              <w:rPr>
                <w:rFonts w:ascii="Arial" w:hAnsi="Arial" w:cs="Arial"/>
                <w:sz w:val="20"/>
                <w:szCs w:val="20"/>
              </w:rPr>
            </w:pPr>
            <w:r w:rsidRPr="005E7D43">
              <w:rPr>
                <w:rFonts w:ascii="Arial" w:hAnsi="Arial" w:cs="Arial"/>
                <w:b/>
                <w:bCs/>
                <w:sz w:val="20"/>
                <w:szCs w:val="20"/>
              </w:rPr>
              <w:t>Is the title of the article suitable?</w:t>
            </w:r>
          </w:p>
          <w:p w:rsidR="003E61FC" w:rsidRPr="005E7D43" w:rsidRDefault="007801C1">
            <w:pPr>
              <w:ind w:left="360"/>
              <w:rPr>
                <w:rFonts w:ascii="Arial" w:hAnsi="Arial" w:cs="Arial"/>
                <w:sz w:val="20"/>
                <w:szCs w:val="20"/>
              </w:rPr>
            </w:pPr>
            <w:r w:rsidRPr="005E7D43">
              <w:rPr>
                <w:rFonts w:ascii="Arial" w:hAnsi="Arial" w:cs="Arial"/>
                <w:b/>
                <w:bCs/>
                <w:sz w:val="20"/>
                <w:szCs w:val="20"/>
              </w:rPr>
              <w:t>(If not please suggest an alternative title)</w:t>
            </w:r>
          </w:p>
          <w:p w:rsidR="003E61FC" w:rsidRPr="005E7D43" w:rsidRDefault="003E61FC">
            <w:pPr>
              <w:pStyle w:val="Heading2"/>
              <w:jc w:val="left"/>
              <w:rPr>
                <w:rFonts w:ascii="Arial" w:eastAsia="Times New Roman" w:hAnsi="Arial" w:cs="Arial"/>
                <w:u w:val="single"/>
              </w:rPr>
            </w:pPr>
          </w:p>
        </w:tc>
        <w:tc>
          <w:tcPr>
            <w:tcW w:w="9357" w:type="dxa"/>
          </w:tcPr>
          <w:p w:rsidR="003E61FC" w:rsidRPr="005E7D43" w:rsidRDefault="007801C1">
            <w:pPr>
              <w:rPr>
                <w:rFonts w:ascii="Arial" w:hAnsi="Arial" w:cs="Arial"/>
                <w:sz w:val="20"/>
                <w:szCs w:val="20"/>
              </w:rPr>
            </w:pPr>
            <w:r w:rsidRPr="005E7D43">
              <w:rPr>
                <w:rFonts w:ascii="Arial" w:hAnsi="Arial" w:cs="Arial"/>
                <w:sz w:val="20"/>
                <w:szCs w:val="20"/>
              </w:rPr>
              <w:t>The title is appropriate and accurately conveys the manuscript's substance. It is both standard for the field and descriptive.</w:t>
            </w:r>
          </w:p>
        </w:tc>
        <w:tc>
          <w:tcPr>
            <w:tcW w:w="6442" w:type="dxa"/>
          </w:tcPr>
          <w:p w:rsidR="003E61FC" w:rsidRPr="005E7D43" w:rsidRDefault="007801C1">
            <w:pPr>
              <w:pStyle w:val="Heading2"/>
              <w:jc w:val="left"/>
              <w:rPr>
                <w:rFonts w:ascii="Arial" w:eastAsia="Times New Roman" w:hAnsi="Arial" w:cs="Arial"/>
                <w:b w:val="0"/>
                <w:bCs w:val="0"/>
              </w:rPr>
            </w:pPr>
            <w:r w:rsidRPr="005E7D43">
              <w:rPr>
                <w:rFonts w:ascii="Arial" w:eastAsia="Times New Roman" w:hAnsi="Arial" w:cs="Arial"/>
                <w:b w:val="0"/>
                <w:bCs w:val="0"/>
              </w:rPr>
              <w:t>Yes</w:t>
            </w:r>
          </w:p>
        </w:tc>
      </w:tr>
      <w:tr w:rsidR="003E61FC" w:rsidRPr="005E7D43">
        <w:trPr>
          <w:trHeight w:val="1262"/>
        </w:trPr>
        <w:tc>
          <w:tcPr>
            <w:tcW w:w="5351" w:type="dxa"/>
          </w:tcPr>
          <w:p w:rsidR="003E61FC" w:rsidRPr="005E7D43" w:rsidRDefault="007801C1">
            <w:pPr>
              <w:pStyle w:val="Heading2"/>
              <w:ind w:left="360"/>
              <w:jc w:val="left"/>
              <w:rPr>
                <w:rFonts w:ascii="Arial" w:eastAsia="Times New Roman" w:hAnsi="Arial" w:cs="Arial"/>
              </w:rPr>
            </w:pPr>
            <w:r w:rsidRPr="005E7D43">
              <w:rPr>
                <w:rFonts w:ascii="Arial" w:eastAsia="Times New Roman" w:hAnsi="Arial" w:cs="Arial"/>
              </w:rPr>
              <w:t>Is the abstract of the article comprehensive? Do you suggest the addition (or deletion) of some points in this section? Please write your suggestions here.</w:t>
            </w:r>
          </w:p>
          <w:p w:rsidR="003E61FC" w:rsidRPr="005E7D43" w:rsidRDefault="003E61FC">
            <w:pPr>
              <w:pStyle w:val="Heading2"/>
              <w:jc w:val="left"/>
              <w:rPr>
                <w:rFonts w:ascii="Arial" w:eastAsia="Times New Roman" w:hAnsi="Arial" w:cs="Arial"/>
                <w:u w:val="single"/>
              </w:rPr>
            </w:pPr>
          </w:p>
        </w:tc>
        <w:tc>
          <w:tcPr>
            <w:tcW w:w="9357" w:type="dxa"/>
          </w:tcPr>
          <w:p w:rsidR="003E61FC" w:rsidRPr="005E7D43" w:rsidRDefault="007801C1">
            <w:pPr>
              <w:jc w:val="both"/>
              <w:rPr>
                <w:rFonts w:ascii="Arial" w:hAnsi="Arial" w:cs="Arial"/>
                <w:sz w:val="20"/>
                <w:szCs w:val="20"/>
              </w:rPr>
            </w:pPr>
            <w:r w:rsidRPr="005E7D43">
              <w:rPr>
                <w:rFonts w:ascii="Arial" w:hAnsi="Arial" w:cs="Arial"/>
                <w:sz w:val="20"/>
                <w:szCs w:val="20"/>
              </w:rPr>
              <w:t>The research objectives, experimental design, key findings, and suggestions are all concisely and t</w:t>
            </w:r>
            <w:r w:rsidRPr="005E7D43">
              <w:rPr>
                <w:rFonts w:ascii="Arial" w:hAnsi="Arial" w:cs="Arial"/>
                <w:sz w:val="20"/>
                <w:szCs w:val="20"/>
              </w:rPr>
              <w:t>horoughly summarized in the abstract. The location, design, main weed species investigated, important findings (such as yield, weed suppression, and economic returns), and the useful recommendations derived from the results are all clearly explained. There</w:t>
            </w:r>
            <w:r w:rsidRPr="005E7D43">
              <w:rPr>
                <w:rFonts w:ascii="Arial" w:hAnsi="Arial" w:cs="Arial"/>
                <w:sz w:val="20"/>
                <w:szCs w:val="20"/>
              </w:rPr>
              <w:t xml:space="preserve"> is nothing to remove; if anything, a sentence highlighting the implications for farmer adoption or labor management could increase impact.</w:t>
            </w:r>
          </w:p>
          <w:p w:rsidR="003E61FC" w:rsidRPr="005E7D43" w:rsidRDefault="003E61FC">
            <w:pPr>
              <w:rPr>
                <w:rFonts w:ascii="Arial" w:hAnsi="Arial" w:cs="Arial"/>
                <w:sz w:val="20"/>
                <w:szCs w:val="20"/>
              </w:rPr>
            </w:pPr>
          </w:p>
        </w:tc>
        <w:tc>
          <w:tcPr>
            <w:tcW w:w="6442" w:type="dxa"/>
          </w:tcPr>
          <w:p w:rsidR="003E61FC" w:rsidRPr="005E7D43" w:rsidRDefault="007801C1">
            <w:pPr>
              <w:pStyle w:val="Heading2"/>
              <w:jc w:val="left"/>
              <w:rPr>
                <w:rFonts w:ascii="Arial" w:eastAsia="Times New Roman" w:hAnsi="Arial" w:cs="Arial"/>
                <w:b w:val="0"/>
                <w:bCs w:val="0"/>
              </w:rPr>
            </w:pPr>
            <w:r w:rsidRPr="005E7D43">
              <w:rPr>
                <w:rFonts w:ascii="Arial" w:eastAsia="Times New Roman" w:hAnsi="Arial" w:cs="Arial"/>
                <w:b w:val="0"/>
                <w:bCs w:val="0"/>
              </w:rPr>
              <w:t>Yes</w:t>
            </w:r>
          </w:p>
        </w:tc>
      </w:tr>
      <w:tr w:rsidR="003E61FC" w:rsidRPr="005E7D43">
        <w:trPr>
          <w:trHeight w:val="704"/>
        </w:trPr>
        <w:tc>
          <w:tcPr>
            <w:tcW w:w="5351" w:type="dxa"/>
          </w:tcPr>
          <w:p w:rsidR="003E61FC" w:rsidRPr="005E7D43" w:rsidRDefault="007801C1">
            <w:pPr>
              <w:pStyle w:val="Heading2"/>
              <w:ind w:left="360"/>
              <w:jc w:val="left"/>
              <w:rPr>
                <w:rFonts w:ascii="Arial" w:hAnsi="Arial" w:cs="Arial"/>
                <w:b w:val="0"/>
                <w:bCs w:val="0"/>
                <w:u w:val="single"/>
              </w:rPr>
            </w:pPr>
            <w:r w:rsidRPr="005E7D43">
              <w:rPr>
                <w:rFonts w:ascii="Arial" w:eastAsia="Times New Roman" w:hAnsi="Arial" w:cs="Arial"/>
              </w:rPr>
              <w:t>Is the manuscript scientifically, correct? Please write here.</w:t>
            </w:r>
          </w:p>
        </w:tc>
        <w:tc>
          <w:tcPr>
            <w:tcW w:w="9357" w:type="dxa"/>
          </w:tcPr>
          <w:p w:rsidR="003E61FC" w:rsidRPr="005E7D43" w:rsidRDefault="007801C1">
            <w:pPr>
              <w:jc w:val="both"/>
              <w:rPr>
                <w:rFonts w:ascii="Arial" w:hAnsi="Arial" w:cs="Arial"/>
                <w:sz w:val="20"/>
                <w:szCs w:val="20"/>
              </w:rPr>
            </w:pPr>
            <w:r w:rsidRPr="005E7D43">
              <w:rPr>
                <w:rFonts w:ascii="Arial" w:hAnsi="Arial" w:cs="Arial"/>
                <w:sz w:val="20"/>
                <w:szCs w:val="20"/>
              </w:rPr>
              <w:t>The manuscript is sound from a scientific standp</w:t>
            </w:r>
            <w:r w:rsidRPr="005E7D43">
              <w:rPr>
                <w:rFonts w:ascii="Arial" w:hAnsi="Arial" w:cs="Arial"/>
                <w:sz w:val="20"/>
                <w:szCs w:val="20"/>
              </w:rPr>
              <w:t xml:space="preserve">oint. The methodology, data analysis, interpretation, and experimental design (Randomized Block Design) are all suitable. The conclusions are backed up by facts, and the results are clearly described. The conversation incorporates pertinent reading and is </w:t>
            </w:r>
            <w:r w:rsidRPr="005E7D43">
              <w:rPr>
                <w:rFonts w:ascii="Arial" w:hAnsi="Arial" w:cs="Arial"/>
                <w:sz w:val="20"/>
                <w:szCs w:val="20"/>
              </w:rPr>
              <w:t>in line with the goals.</w:t>
            </w:r>
          </w:p>
          <w:p w:rsidR="003E61FC" w:rsidRPr="005E7D43" w:rsidRDefault="003E61FC">
            <w:pPr>
              <w:pBdr>
                <w:top w:val="nil"/>
                <w:left w:val="nil"/>
                <w:bottom w:val="nil"/>
                <w:right w:val="nil"/>
                <w:between w:val="nil"/>
              </w:pBdr>
              <w:rPr>
                <w:rFonts w:ascii="Arial" w:hAnsi="Arial" w:cs="Arial"/>
                <w:color w:val="000000"/>
                <w:sz w:val="20"/>
                <w:szCs w:val="20"/>
              </w:rPr>
            </w:pPr>
          </w:p>
        </w:tc>
        <w:tc>
          <w:tcPr>
            <w:tcW w:w="6442" w:type="dxa"/>
          </w:tcPr>
          <w:p w:rsidR="003E61FC" w:rsidRPr="005E7D43" w:rsidRDefault="007801C1">
            <w:pPr>
              <w:pStyle w:val="Heading2"/>
              <w:jc w:val="left"/>
              <w:rPr>
                <w:rFonts w:ascii="Arial" w:eastAsia="Times New Roman" w:hAnsi="Arial" w:cs="Arial"/>
                <w:b w:val="0"/>
                <w:bCs w:val="0"/>
              </w:rPr>
            </w:pPr>
            <w:proofErr w:type="spellStart"/>
            <w:r w:rsidRPr="005E7D43">
              <w:rPr>
                <w:rFonts w:ascii="Arial" w:eastAsia="Times New Roman" w:hAnsi="Arial" w:cs="Arial"/>
                <w:b w:val="0"/>
                <w:bCs w:val="0"/>
              </w:rPr>
              <w:t>Thnaks</w:t>
            </w:r>
            <w:proofErr w:type="spellEnd"/>
          </w:p>
        </w:tc>
      </w:tr>
      <w:tr w:rsidR="003E61FC" w:rsidRPr="005E7D43">
        <w:trPr>
          <w:trHeight w:val="703"/>
        </w:trPr>
        <w:tc>
          <w:tcPr>
            <w:tcW w:w="5351" w:type="dxa"/>
          </w:tcPr>
          <w:p w:rsidR="003E61FC" w:rsidRPr="005E7D43" w:rsidRDefault="007801C1">
            <w:pPr>
              <w:ind w:left="360"/>
              <w:rPr>
                <w:rFonts w:ascii="Arial" w:hAnsi="Arial" w:cs="Arial"/>
                <w:sz w:val="20"/>
                <w:szCs w:val="20"/>
              </w:rPr>
            </w:pPr>
            <w:r w:rsidRPr="005E7D43">
              <w:rPr>
                <w:rFonts w:ascii="Arial" w:hAnsi="Arial" w:cs="Arial"/>
                <w:b/>
                <w:bCs/>
                <w:sz w:val="20"/>
                <w:szCs w:val="20"/>
              </w:rPr>
              <w:t>Are the references sufficient and recent? If you have suggestions of additional references, please mention them in the review form.</w:t>
            </w:r>
          </w:p>
        </w:tc>
        <w:tc>
          <w:tcPr>
            <w:tcW w:w="9357" w:type="dxa"/>
          </w:tcPr>
          <w:p w:rsidR="003E61FC" w:rsidRPr="005E7D43" w:rsidRDefault="007801C1">
            <w:pPr>
              <w:jc w:val="both"/>
              <w:rPr>
                <w:rFonts w:ascii="Arial" w:hAnsi="Arial" w:cs="Arial"/>
                <w:sz w:val="20"/>
                <w:szCs w:val="20"/>
              </w:rPr>
            </w:pPr>
            <w:r w:rsidRPr="005E7D43">
              <w:rPr>
                <w:rFonts w:ascii="Arial" w:hAnsi="Arial" w:cs="Arial"/>
                <w:sz w:val="20"/>
                <w:szCs w:val="20"/>
              </w:rPr>
              <w:t>In general, the references are adequate and comprise both contemporary and foundational literature (up to 2021). Consider citing the following to bolster the backdrop of herbicide resistance and the need for employing alternate forms of action. Add some mo</w:t>
            </w:r>
            <w:r w:rsidRPr="005E7D43">
              <w:rPr>
                <w:rFonts w:ascii="Arial" w:hAnsi="Arial" w:cs="Arial"/>
                <w:sz w:val="20"/>
                <w:szCs w:val="20"/>
              </w:rPr>
              <w:t xml:space="preserve">re references of weed Floras and weeds management. </w:t>
            </w:r>
          </w:p>
          <w:p w:rsidR="003E61FC" w:rsidRPr="005E7D43" w:rsidRDefault="003E61FC">
            <w:pPr>
              <w:pBdr>
                <w:top w:val="nil"/>
                <w:left w:val="nil"/>
                <w:bottom w:val="nil"/>
                <w:right w:val="nil"/>
                <w:between w:val="nil"/>
              </w:pBdr>
              <w:jc w:val="both"/>
              <w:rPr>
                <w:rFonts w:ascii="Arial" w:hAnsi="Arial" w:cs="Arial"/>
                <w:color w:val="000000"/>
                <w:sz w:val="20"/>
                <w:szCs w:val="20"/>
              </w:rPr>
            </w:pPr>
          </w:p>
        </w:tc>
        <w:tc>
          <w:tcPr>
            <w:tcW w:w="6442" w:type="dxa"/>
          </w:tcPr>
          <w:p w:rsidR="003E61FC" w:rsidRPr="005E7D43" w:rsidRDefault="007801C1">
            <w:pPr>
              <w:pStyle w:val="Heading2"/>
              <w:jc w:val="left"/>
              <w:rPr>
                <w:rFonts w:ascii="Arial" w:eastAsia="Times New Roman" w:hAnsi="Arial" w:cs="Arial"/>
                <w:b w:val="0"/>
                <w:bCs w:val="0"/>
              </w:rPr>
            </w:pPr>
            <w:r w:rsidRPr="005E7D43">
              <w:rPr>
                <w:rFonts w:ascii="Arial" w:eastAsia="Times New Roman" w:hAnsi="Arial" w:cs="Arial"/>
                <w:b w:val="0"/>
                <w:bCs w:val="0"/>
              </w:rPr>
              <w:t>Okay</w:t>
            </w:r>
          </w:p>
        </w:tc>
      </w:tr>
      <w:tr w:rsidR="003E61FC" w:rsidRPr="005E7D43">
        <w:trPr>
          <w:trHeight w:val="386"/>
        </w:trPr>
        <w:tc>
          <w:tcPr>
            <w:tcW w:w="5351" w:type="dxa"/>
          </w:tcPr>
          <w:p w:rsidR="003E61FC" w:rsidRPr="005E7D43" w:rsidRDefault="007801C1">
            <w:pPr>
              <w:pStyle w:val="Heading2"/>
              <w:ind w:left="360"/>
              <w:jc w:val="left"/>
              <w:rPr>
                <w:rFonts w:ascii="Arial" w:eastAsia="Times New Roman" w:hAnsi="Arial" w:cs="Arial"/>
              </w:rPr>
            </w:pPr>
            <w:r w:rsidRPr="005E7D43">
              <w:rPr>
                <w:rFonts w:ascii="Arial" w:eastAsia="Times New Roman" w:hAnsi="Arial" w:cs="Arial"/>
              </w:rPr>
              <w:lastRenderedPageBreak/>
              <w:t>Is the language/English quality of the article suitable for scholarly communications?</w:t>
            </w:r>
          </w:p>
          <w:p w:rsidR="003E61FC" w:rsidRPr="005E7D43" w:rsidRDefault="003E61FC">
            <w:pPr>
              <w:rPr>
                <w:rFonts w:ascii="Arial" w:hAnsi="Arial" w:cs="Arial"/>
                <w:sz w:val="20"/>
                <w:szCs w:val="20"/>
              </w:rPr>
            </w:pPr>
          </w:p>
        </w:tc>
        <w:tc>
          <w:tcPr>
            <w:tcW w:w="9357" w:type="dxa"/>
          </w:tcPr>
          <w:p w:rsidR="003E61FC" w:rsidRPr="005E7D43" w:rsidRDefault="007801C1">
            <w:pPr>
              <w:jc w:val="both"/>
              <w:rPr>
                <w:rFonts w:ascii="Arial" w:hAnsi="Arial" w:cs="Arial"/>
                <w:sz w:val="20"/>
                <w:szCs w:val="20"/>
              </w:rPr>
            </w:pPr>
            <w:r w:rsidRPr="005E7D43">
              <w:rPr>
                <w:rFonts w:ascii="Arial" w:hAnsi="Arial" w:cs="Arial"/>
                <w:sz w:val="20"/>
                <w:szCs w:val="20"/>
              </w:rPr>
              <w:t>The language is generally clear, scientific, and suitable for scholarly communication, meeting basic journal standards for academic tone. To polish the manuscript to a high degree, however, a thorough proofread and minor editing are necessary. Particular a</w:t>
            </w:r>
            <w:r w:rsidRPr="005E7D43">
              <w:rPr>
                <w:rFonts w:ascii="Arial" w:hAnsi="Arial" w:cs="Arial"/>
                <w:sz w:val="20"/>
                <w:szCs w:val="20"/>
              </w:rPr>
              <w:t xml:space="preserve">reas that require attention </w:t>
            </w:r>
            <w:proofErr w:type="spellStart"/>
            <w:proofErr w:type="gramStart"/>
            <w:r w:rsidRPr="005E7D43">
              <w:rPr>
                <w:rFonts w:ascii="Arial" w:hAnsi="Arial" w:cs="Arial"/>
                <w:sz w:val="20"/>
                <w:szCs w:val="20"/>
              </w:rPr>
              <w:t>are:Correcting</w:t>
            </w:r>
            <w:proofErr w:type="spellEnd"/>
            <w:proofErr w:type="gramEnd"/>
            <w:r w:rsidRPr="005E7D43">
              <w:rPr>
                <w:rFonts w:ascii="Arial" w:hAnsi="Arial" w:cs="Arial"/>
                <w:sz w:val="20"/>
                <w:szCs w:val="20"/>
              </w:rPr>
              <w:t xml:space="preserve"> minor grammatical inconsistencies and awkward phrasings (e.g., changing "yielded grain at 45.3 q ha</w:t>
            </w:r>
            <w:r w:rsidRPr="005E7D43">
              <w:rPr>
                <w:rFonts w:ascii="Cambria Math" w:hAnsi="Cambria Math" w:cs="Cambria Math"/>
                <w:sz w:val="20"/>
                <w:szCs w:val="20"/>
              </w:rPr>
              <w:t>⁻</w:t>
            </w:r>
            <w:r w:rsidRPr="005E7D43">
              <w:rPr>
                <w:rFonts w:ascii="Arial" w:hAnsi="Arial" w:cs="Arial"/>
                <w:sz w:val="20"/>
                <w:szCs w:val="20"/>
              </w:rPr>
              <w:t>¹" to "produced a grain yield of 45.3 q ha</w:t>
            </w:r>
            <w:r w:rsidRPr="005E7D43">
              <w:rPr>
                <w:rFonts w:ascii="Cambria Math" w:hAnsi="Cambria Math" w:cs="Cambria Math"/>
                <w:sz w:val="20"/>
                <w:szCs w:val="20"/>
              </w:rPr>
              <w:t>⁻</w:t>
            </w:r>
            <w:r w:rsidRPr="005E7D43">
              <w:rPr>
                <w:rFonts w:ascii="Arial" w:hAnsi="Arial" w:cs="Arial"/>
                <w:sz w:val="20"/>
                <w:szCs w:val="20"/>
              </w:rPr>
              <w:t>¹").</w:t>
            </w:r>
            <w:r w:rsidRPr="005E7D43">
              <w:rPr>
                <w:rFonts w:ascii="Arial" w:hAnsi="Arial" w:cs="Arial"/>
                <w:sz w:val="20"/>
                <w:szCs w:val="20"/>
              </w:rPr>
              <w:tab/>
            </w:r>
            <w:r w:rsidRPr="005E7D43">
              <w:rPr>
                <w:rFonts w:ascii="Arial" w:hAnsi="Arial" w:cs="Arial"/>
                <w:sz w:val="20"/>
                <w:szCs w:val="20"/>
              </w:rPr>
              <w:br/>
              <w:t>Correcting typographical errors and ensuring consistent capitali</w:t>
            </w:r>
            <w:r w:rsidRPr="005E7D43">
              <w:rPr>
                <w:rFonts w:ascii="Arial" w:hAnsi="Arial" w:cs="Arial"/>
                <w:sz w:val="20"/>
                <w:szCs w:val="20"/>
              </w:rPr>
              <w:t>zation, especially in section titles (e.g., ensuring "Materials and Methods" is used instead of "material and methods").</w:t>
            </w:r>
          </w:p>
          <w:p w:rsidR="003E61FC" w:rsidRPr="005E7D43" w:rsidRDefault="003E61FC">
            <w:pPr>
              <w:rPr>
                <w:rFonts w:ascii="Arial" w:hAnsi="Arial" w:cs="Arial"/>
                <w:sz w:val="20"/>
                <w:szCs w:val="20"/>
              </w:rPr>
            </w:pPr>
          </w:p>
        </w:tc>
        <w:tc>
          <w:tcPr>
            <w:tcW w:w="6442" w:type="dxa"/>
          </w:tcPr>
          <w:p w:rsidR="003E61FC" w:rsidRPr="005E7D43" w:rsidRDefault="007801C1">
            <w:pPr>
              <w:rPr>
                <w:rFonts w:ascii="Arial" w:hAnsi="Arial" w:cs="Arial"/>
                <w:sz w:val="20"/>
                <w:szCs w:val="20"/>
              </w:rPr>
            </w:pPr>
            <w:r w:rsidRPr="005E7D43">
              <w:rPr>
                <w:rFonts w:ascii="Arial" w:hAnsi="Arial" w:cs="Arial"/>
                <w:sz w:val="20"/>
                <w:szCs w:val="20"/>
              </w:rPr>
              <w:t>Okay</w:t>
            </w:r>
          </w:p>
        </w:tc>
      </w:tr>
      <w:tr w:rsidR="003E61FC" w:rsidRPr="005E7D43">
        <w:trPr>
          <w:trHeight w:val="1178"/>
        </w:trPr>
        <w:tc>
          <w:tcPr>
            <w:tcW w:w="5351" w:type="dxa"/>
          </w:tcPr>
          <w:p w:rsidR="003E61FC" w:rsidRPr="005E7D43" w:rsidRDefault="007801C1">
            <w:pPr>
              <w:pStyle w:val="Heading2"/>
              <w:jc w:val="left"/>
              <w:rPr>
                <w:rFonts w:ascii="Arial" w:eastAsia="Times New Roman" w:hAnsi="Arial" w:cs="Arial"/>
                <w:b w:val="0"/>
                <w:bCs w:val="0"/>
              </w:rPr>
            </w:pPr>
            <w:r w:rsidRPr="005E7D43">
              <w:rPr>
                <w:rFonts w:ascii="Arial" w:eastAsia="Times New Roman" w:hAnsi="Arial" w:cs="Arial"/>
                <w:u w:val="single"/>
              </w:rPr>
              <w:t>Optional/General</w:t>
            </w:r>
            <w:r w:rsidRPr="005E7D43">
              <w:rPr>
                <w:rFonts w:ascii="Arial" w:eastAsia="Times New Roman" w:hAnsi="Arial" w:cs="Arial"/>
              </w:rPr>
              <w:t xml:space="preserve"> </w:t>
            </w:r>
            <w:r w:rsidRPr="005E7D43">
              <w:rPr>
                <w:rFonts w:ascii="Arial" w:eastAsia="Times New Roman" w:hAnsi="Arial" w:cs="Arial"/>
                <w:b w:val="0"/>
                <w:bCs w:val="0"/>
              </w:rPr>
              <w:t>comments</w:t>
            </w:r>
          </w:p>
          <w:p w:rsidR="003E61FC" w:rsidRPr="005E7D43" w:rsidRDefault="003E61FC">
            <w:pPr>
              <w:pStyle w:val="Heading2"/>
              <w:jc w:val="left"/>
              <w:rPr>
                <w:rFonts w:ascii="Arial" w:eastAsia="Times New Roman" w:hAnsi="Arial" w:cs="Arial"/>
                <w:b w:val="0"/>
                <w:bCs w:val="0"/>
              </w:rPr>
            </w:pPr>
          </w:p>
        </w:tc>
        <w:tc>
          <w:tcPr>
            <w:tcW w:w="9357" w:type="dxa"/>
          </w:tcPr>
          <w:p w:rsidR="003E61FC" w:rsidRPr="005E7D43" w:rsidRDefault="007801C1">
            <w:pPr>
              <w:jc w:val="both"/>
              <w:rPr>
                <w:rFonts w:ascii="Arial" w:hAnsi="Arial" w:cs="Arial"/>
                <w:sz w:val="20"/>
                <w:szCs w:val="20"/>
              </w:rPr>
            </w:pPr>
            <w:r w:rsidRPr="005E7D43">
              <w:rPr>
                <w:rFonts w:ascii="Arial" w:hAnsi="Arial" w:cs="Arial"/>
                <w:sz w:val="20"/>
                <w:szCs w:val="20"/>
              </w:rPr>
              <w:t xml:space="preserve">The study's useful advice is very relevant to the Indo-Gangetic region's late-sown wheat systems. This text is useful for scientists and extension specialists because of its comprehensive approach, which </w:t>
            </w:r>
            <w:proofErr w:type="gramStart"/>
            <w:r w:rsidRPr="005E7D43">
              <w:rPr>
                <w:rFonts w:ascii="Arial" w:hAnsi="Arial" w:cs="Arial"/>
                <w:sz w:val="20"/>
                <w:szCs w:val="20"/>
              </w:rPr>
              <w:t>takes into account</w:t>
            </w:r>
            <w:proofErr w:type="gramEnd"/>
            <w:r w:rsidRPr="005E7D43">
              <w:rPr>
                <w:rFonts w:ascii="Arial" w:hAnsi="Arial" w:cs="Arial"/>
                <w:sz w:val="20"/>
                <w:szCs w:val="20"/>
              </w:rPr>
              <w:t xml:space="preserve"> crop performance, weed flora, soi</w:t>
            </w:r>
            <w:r w:rsidRPr="005E7D43">
              <w:rPr>
                <w:rFonts w:ascii="Arial" w:hAnsi="Arial" w:cs="Arial"/>
                <w:sz w:val="20"/>
                <w:szCs w:val="20"/>
              </w:rPr>
              <w:t xml:space="preserve">l fertility, and economics. Its influence could be further expanded by </w:t>
            </w:r>
            <w:proofErr w:type="gramStart"/>
            <w:r w:rsidRPr="005E7D43">
              <w:rPr>
                <w:rFonts w:ascii="Arial" w:hAnsi="Arial" w:cs="Arial"/>
                <w:sz w:val="20"/>
                <w:szCs w:val="20"/>
              </w:rPr>
              <w:t>taking into account</w:t>
            </w:r>
            <w:proofErr w:type="gramEnd"/>
            <w:r w:rsidRPr="005E7D43">
              <w:rPr>
                <w:rFonts w:ascii="Arial" w:hAnsi="Arial" w:cs="Arial"/>
                <w:sz w:val="20"/>
                <w:szCs w:val="20"/>
              </w:rPr>
              <w:t xml:space="preserve"> implications for long-term resistance management or more extensive regional adaptation.</w:t>
            </w:r>
            <w:r w:rsidRPr="005E7D43">
              <w:rPr>
                <w:rFonts w:ascii="Arial" w:hAnsi="Arial" w:cs="Arial"/>
                <w:sz w:val="20"/>
                <w:szCs w:val="20"/>
              </w:rPr>
              <w:br/>
              <w:t xml:space="preserve">Write </w:t>
            </w:r>
            <w:r w:rsidRPr="005E7D43">
              <w:rPr>
                <w:rFonts w:ascii="Arial" w:hAnsi="Arial" w:cs="Arial"/>
                <w:i/>
                <w:iCs/>
                <w:sz w:val="20"/>
                <w:szCs w:val="20"/>
              </w:rPr>
              <w:t>Triticum</w:t>
            </w:r>
            <w:r w:rsidRPr="005E7D43">
              <w:rPr>
                <w:rFonts w:ascii="Arial" w:hAnsi="Arial" w:cs="Arial"/>
                <w:sz w:val="20"/>
                <w:szCs w:val="20"/>
              </w:rPr>
              <w:t xml:space="preserve"> </w:t>
            </w:r>
            <w:proofErr w:type="spellStart"/>
            <w:r w:rsidRPr="005E7D43">
              <w:rPr>
                <w:rFonts w:ascii="Arial" w:hAnsi="Arial" w:cs="Arial"/>
                <w:i/>
                <w:iCs/>
                <w:sz w:val="20"/>
                <w:szCs w:val="20"/>
              </w:rPr>
              <w:t>aestivum</w:t>
            </w:r>
            <w:proofErr w:type="spellEnd"/>
            <w:r w:rsidRPr="005E7D43">
              <w:rPr>
                <w:rFonts w:ascii="Arial" w:hAnsi="Arial" w:cs="Arial"/>
                <w:sz w:val="20"/>
                <w:szCs w:val="20"/>
              </w:rPr>
              <w:t xml:space="preserve"> L. in italics in the title of the article as per the ICBN rules. </w:t>
            </w:r>
          </w:p>
        </w:tc>
        <w:tc>
          <w:tcPr>
            <w:tcW w:w="6442" w:type="dxa"/>
          </w:tcPr>
          <w:p w:rsidR="003E61FC" w:rsidRPr="005E7D43" w:rsidRDefault="007801C1">
            <w:pPr>
              <w:rPr>
                <w:rFonts w:ascii="Arial" w:hAnsi="Arial" w:cs="Arial"/>
                <w:sz w:val="20"/>
                <w:szCs w:val="20"/>
              </w:rPr>
            </w:pPr>
            <w:r w:rsidRPr="005E7D43">
              <w:rPr>
                <w:rFonts w:ascii="Arial" w:hAnsi="Arial" w:cs="Arial"/>
                <w:sz w:val="20"/>
                <w:szCs w:val="20"/>
              </w:rPr>
              <w:t>Thanks</w:t>
            </w:r>
          </w:p>
        </w:tc>
      </w:tr>
    </w:tbl>
    <w:p w:rsidR="003E61FC" w:rsidRPr="005E7D43" w:rsidRDefault="003E61FC">
      <w:pPr>
        <w:pBdr>
          <w:top w:val="nil"/>
          <w:left w:val="nil"/>
          <w:bottom w:val="nil"/>
          <w:right w:val="nil"/>
          <w:between w:val="nil"/>
        </w:pBdr>
        <w:jc w:val="both"/>
        <w:rPr>
          <w:rFonts w:ascii="Arial" w:hAnsi="Arial" w:cs="Arial"/>
          <w:color w:val="000000"/>
          <w:sz w:val="20"/>
          <w:szCs w:val="20"/>
          <w:u w:val="single"/>
        </w:rPr>
      </w:pPr>
    </w:p>
    <w:p w:rsidR="003E61FC" w:rsidRPr="005E7D43" w:rsidRDefault="003E61FC">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3E61FC" w:rsidRPr="005E7D43">
        <w:trPr>
          <w:trHeight w:val="237"/>
        </w:trPr>
        <w:tc>
          <w:tcPr>
            <w:tcW w:w="21150" w:type="dxa"/>
            <w:gridSpan w:val="3"/>
            <w:tcBorders>
              <w:top w:val="nil"/>
              <w:left w:val="nil"/>
              <w:right w:val="nil"/>
            </w:tcBorders>
            <w:tcMar>
              <w:top w:w="0" w:type="dxa"/>
              <w:left w:w="108" w:type="dxa"/>
              <w:bottom w:w="0" w:type="dxa"/>
              <w:right w:w="108" w:type="dxa"/>
            </w:tcMar>
            <w:vAlign w:val="center"/>
          </w:tcPr>
          <w:p w:rsidR="003E61FC" w:rsidRPr="005E7D43" w:rsidRDefault="007801C1">
            <w:pPr>
              <w:pBdr>
                <w:top w:val="nil"/>
                <w:left w:val="nil"/>
                <w:bottom w:val="nil"/>
                <w:right w:val="nil"/>
                <w:between w:val="nil"/>
              </w:pBdr>
              <w:rPr>
                <w:rFonts w:ascii="Arial" w:hAnsi="Arial" w:cs="Arial"/>
                <w:color w:val="000000"/>
                <w:sz w:val="20"/>
                <w:szCs w:val="20"/>
                <w:u w:val="single"/>
              </w:rPr>
            </w:pPr>
            <w:r w:rsidRPr="005E7D43">
              <w:rPr>
                <w:rFonts w:ascii="Arial" w:hAnsi="Arial" w:cs="Arial"/>
                <w:b/>
                <w:bCs/>
                <w:color w:val="000000"/>
                <w:sz w:val="20"/>
                <w:szCs w:val="20"/>
                <w:highlight w:val="yellow"/>
                <w:u w:val="single"/>
              </w:rPr>
              <w:t>PART  2:</w:t>
            </w:r>
            <w:r w:rsidRPr="005E7D43">
              <w:rPr>
                <w:rFonts w:ascii="Arial" w:hAnsi="Arial" w:cs="Arial"/>
                <w:b/>
                <w:bCs/>
                <w:color w:val="000000"/>
                <w:sz w:val="20"/>
                <w:szCs w:val="20"/>
                <w:u w:val="single"/>
              </w:rPr>
              <w:t xml:space="preserve"> </w:t>
            </w:r>
          </w:p>
          <w:p w:rsidR="003E61FC" w:rsidRPr="005E7D43" w:rsidRDefault="003E61FC">
            <w:pPr>
              <w:pBdr>
                <w:top w:val="nil"/>
                <w:left w:val="nil"/>
                <w:bottom w:val="nil"/>
                <w:right w:val="nil"/>
                <w:between w:val="nil"/>
              </w:pBdr>
              <w:rPr>
                <w:rFonts w:ascii="Arial" w:hAnsi="Arial" w:cs="Arial"/>
                <w:color w:val="000000"/>
                <w:sz w:val="20"/>
                <w:szCs w:val="20"/>
                <w:u w:val="single"/>
              </w:rPr>
            </w:pPr>
          </w:p>
        </w:tc>
      </w:tr>
      <w:tr w:rsidR="003E61FC" w:rsidRPr="005E7D43">
        <w:trPr>
          <w:trHeight w:val="935"/>
        </w:trPr>
        <w:tc>
          <w:tcPr>
            <w:tcW w:w="6831" w:type="dxa"/>
            <w:tcMar>
              <w:top w:w="0" w:type="dxa"/>
              <w:left w:w="108" w:type="dxa"/>
              <w:bottom w:w="0" w:type="dxa"/>
              <w:right w:w="108" w:type="dxa"/>
            </w:tcMar>
            <w:vAlign w:val="center"/>
          </w:tcPr>
          <w:p w:rsidR="003E61FC" w:rsidRPr="005E7D43" w:rsidRDefault="003E61FC">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3E61FC" w:rsidRPr="005E7D43" w:rsidRDefault="007801C1">
            <w:pPr>
              <w:pStyle w:val="Heading2"/>
              <w:jc w:val="left"/>
              <w:rPr>
                <w:rFonts w:ascii="Arial" w:eastAsia="Times New Roman" w:hAnsi="Arial" w:cs="Arial"/>
              </w:rPr>
            </w:pPr>
            <w:r w:rsidRPr="005E7D43">
              <w:rPr>
                <w:rFonts w:ascii="Arial" w:eastAsia="Times New Roman" w:hAnsi="Arial" w:cs="Arial"/>
              </w:rPr>
              <w:t>Reviewer’s comment</w:t>
            </w:r>
          </w:p>
        </w:tc>
        <w:tc>
          <w:tcPr>
            <w:tcW w:w="5677" w:type="dxa"/>
          </w:tcPr>
          <w:p w:rsidR="003E61FC" w:rsidRPr="005E7D43" w:rsidRDefault="007801C1">
            <w:pPr>
              <w:spacing w:after="160" w:line="254" w:lineRule="auto"/>
              <w:rPr>
                <w:rFonts w:ascii="Arial" w:hAnsi="Arial" w:cs="Arial"/>
                <w:sz w:val="20"/>
                <w:szCs w:val="20"/>
              </w:rPr>
            </w:pPr>
            <w:r w:rsidRPr="005E7D43">
              <w:rPr>
                <w:rFonts w:ascii="Arial" w:hAnsi="Arial" w:cs="Arial"/>
                <w:b/>
                <w:bCs/>
                <w:sz w:val="20"/>
                <w:szCs w:val="20"/>
              </w:rPr>
              <w:t>Author’s Feedback</w:t>
            </w:r>
            <w:r w:rsidRPr="005E7D43">
              <w:rPr>
                <w:rFonts w:ascii="Arial" w:hAnsi="Arial" w:cs="Arial"/>
                <w:sz w:val="20"/>
                <w:szCs w:val="20"/>
              </w:rPr>
              <w:t xml:space="preserve"> (It is mandatory that authors should write his/her feedback here)</w:t>
            </w:r>
          </w:p>
          <w:p w:rsidR="003E61FC" w:rsidRPr="005E7D43" w:rsidRDefault="003E61FC">
            <w:pPr>
              <w:pStyle w:val="Heading2"/>
              <w:jc w:val="left"/>
              <w:rPr>
                <w:rFonts w:ascii="Arial" w:eastAsia="Times New Roman" w:hAnsi="Arial" w:cs="Arial"/>
                <w:b w:val="0"/>
                <w:bCs w:val="0"/>
              </w:rPr>
            </w:pPr>
          </w:p>
        </w:tc>
      </w:tr>
      <w:tr w:rsidR="003E61FC" w:rsidRPr="005E7D43">
        <w:trPr>
          <w:trHeight w:val="697"/>
        </w:trPr>
        <w:tc>
          <w:tcPr>
            <w:tcW w:w="6831" w:type="dxa"/>
            <w:tcMar>
              <w:top w:w="0" w:type="dxa"/>
              <w:left w:w="108" w:type="dxa"/>
              <w:bottom w:w="0" w:type="dxa"/>
              <w:right w:w="108" w:type="dxa"/>
            </w:tcMar>
            <w:vAlign w:val="center"/>
          </w:tcPr>
          <w:p w:rsidR="003E61FC" w:rsidRPr="005E7D43" w:rsidRDefault="007801C1">
            <w:pPr>
              <w:pBdr>
                <w:top w:val="nil"/>
                <w:left w:val="nil"/>
                <w:bottom w:val="nil"/>
                <w:right w:val="nil"/>
                <w:between w:val="nil"/>
              </w:pBdr>
              <w:rPr>
                <w:rFonts w:ascii="Arial" w:hAnsi="Arial" w:cs="Arial"/>
                <w:color w:val="000000"/>
                <w:sz w:val="20"/>
                <w:szCs w:val="20"/>
              </w:rPr>
            </w:pPr>
            <w:r w:rsidRPr="005E7D43">
              <w:rPr>
                <w:rFonts w:ascii="Arial" w:hAnsi="Arial" w:cs="Arial"/>
                <w:b/>
                <w:bCs/>
                <w:color w:val="000000"/>
                <w:sz w:val="20"/>
                <w:szCs w:val="20"/>
              </w:rPr>
              <w:t xml:space="preserve">Are there ethical issues in this manuscript? </w:t>
            </w:r>
          </w:p>
          <w:p w:rsidR="003E61FC" w:rsidRPr="005E7D43" w:rsidRDefault="003E61FC">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3E61FC" w:rsidRPr="005E7D43" w:rsidRDefault="007801C1">
            <w:pPr>
              <w:pBdr>
                <w:top w:val="nil"/>
                <w:left w:val="nil"/>
                <w:bottom w:val="nil"/>
                <w:right w:val="nil"/>
                <w:between w:val="nil"/>
              </w:pBdr>
              <w:rPr>
                <w:rFonts w:ascii="Arial" w:hAnsi="Arial" w:cs="Arial"/>
                <w:color w:val="000000"/>
                <w:sz w:val="20"/>
                <w:szCs w:val="20"/>
              </w:rPr>
            </w:pPr>
            <w:r w:rsidRPr="005E7D43">
              <w:rPr>
                <w:rFonts w:ascii="Arial" w:hAnsi="Arial" w:cs="Arial"/>
                <w:color w:val="000000"/>
                <w:sz w:val="20"/>
                <w:szCs w:val="20"/>
              </w:rPr>
              <w:t>No</w:t>
            </w:r>
          </w:p>
        </w:tc>
        <w:tc>
          <w:tcPr>
            <w:tcW w:w="5677" w:type="dxa"/>
            <w:vAlign w:val="center"/>
          </w:tcPr>
          <w:p w:rsidR="003E61FC" w:rsidRPr="005E7D43" w:rsidRDefault="003E61FC">
            <w:pPr>
              <w:rPr>
                <w:rFonts w:ascii="Arial" w:hAnsi="Arial" w:cs="Arial"/>
                <w:sz w:val="20"/>
                <w:szCs w:val="20"/>
              </w:rPr>
            </w:pPr>
          </w:p>
          <w:p w:rsidR="003E61FC" w:rsidRPr="005E7D43" w:rsidRDefault="003E61FC">
            <w:pPr>
              <w:rPr>
                <w:rFonts w:ascii="Arial" w:hAnsi="Arial" w:cs="Arial"/>
                <w:sz w:val="20"/>
                <w:szCs w:val="20"/>
              </w:rPr>
            </w:pPr>
          </w:p>
          <w:p w:rsidR="003E61FC" w:rsidRPr="005E7D43" w:rsidRDefault="007801C1">
            <w:pPr>
              <w:rPr>
                <w:rFonts w:ascii="Arial" w:hAnsi="Arial" w:cs="Arial"/>
                <w:sz w:val="20"/>
                <w:szCs w:val="20"/>
              </w:rPr>
            </w:pPr>
            <w:r w:rsidRPr="005E7D43">
              <w:rPr>
                <w:rFonts w:ascii="Arial" w:hAnsi="Arial" w:cs="Arial"/>
                <w:sz w:val="20"/>
                <w:szCs w:val="20"/>
              </w:rPr>
              <w:t>Okay</w:t>
            </w:r>
          </w:p>
          <w:p w:rsidR="003E61FC" w:rsidRPr="005E7D43" w:rsidRDefault="003E61FC">
            <w:pPr>
              <w:pBdr>
                <w:top w:val="nil"/>
                <w:left w:val="nil"/>
                <w:bottom w:val="nil"/>
                <w:right w:val="nil"/>
                <w:between w:val="nil"/>
              </w:pBdr>
              <w:rPr>
                <w:rFonts w:ascii="Arial" w:hAnsi="Arial" w:cs="Arial"/>
                <w:color w:val="000000"/>
                <w:sz w:val="20"/>
                <w:szCs w:val="20"/>
              </w:rPr>
            </w:pPr>
          </w:p>
        </w:tc>
      </w:tr>
    </w:tbl>
    <w:p w:rsidR="003E61FC" w:rsidRPr="005E7D43" w:rsidRDefault="003E61FC">
      <w:pPr>
        <w:pBdr>
          <w:top w:val="nil"/>
          <w:left w:val="nil"/>
          <w:bottom w:val="nil"/>
          <w:right w:val="nil"/>
          <w:between w:val="nil"/>
        </w:pBdr>
        <w:jc w:val="both"/>
        <w:rPr>
          <w:rFonts w:ascii="Arial" w:eastAsia="Arial" w:hAnsi="Arial" w:cs="Arial"/>
          <w:color w:val="000000"/>
          <w:sz w:val="20"/>
          <w:szCs w:val="20"/>
        </w:rPr>
      </w:pPr>
    </w:p>
    <w:sectPr w:rsidR="003E61FC" w:rsidRPr="005E7D43">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801C1" w:rsidRDefault="007801C1">
      <w:r>
        <w:separator/>
      </w:r>
    </w:p>
  </w:endnote>
  <w:endnote w:type="continuationSeparator" w:id="0">
    <w:p w:rsidR="007801C1" w:rsidRDefault="007801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5ACE8F90-28FE-4F19-999E-FD120C93C6D6}"/>
    <w:embedBold r:id="rId2" w:fontKey="{5BB227A0-A24A-4A8F-B608-03789C4ACC05}"/>
  </w:font>
  <w:font w:name="Arimo">
    <w:charset w:val="00"/>
    <w:family w:val="auto"/>
    <w:pitch w:val="default"/>
    <w:embedBold r:id="rId3" w:fontKey="{0DA5F585-D9E9-4FC0-84A1-66B92AD18672}"/>
  </w:font>
  <w:font w:name="Helvetica">
    <w:panose1 w:val="020B0604020202020204"/>
    <w:charset w:val="00"/>
    <w:family w:val="swiss"/>
    <w:pitch w:val="variable"/>
    <w:sig w:usb0="00000003" w:usb1="00000000" w:usb2="00000000" w:usb3="00000000" w:csb0="00000001" w:csb1="00000000"/>
    <w:embedRegular r:id="rId4" w:fontKey="{39EA9EEF-70AE-4EE2-9F59-9390D169CF37}"/>
    <w:embedBold r:id="rId5" w:fontKey="{A2472DD3-E03B-4D10-80A2-0D1A9CCFB738}"/>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94C4598F-FB90-401B-A0F0-32D7F55BF57B}"/>
  </w:font>
  <w:font w:name="Georgia">
    <w:panose1 w:val="02040502050405020303"/>
    <w:charset w:val="00"/>
    <w:family w:val="roman"/>
    <w:pitch w:val="variable"/>
    <w:sig w:usb0="00000287" w:usb1="00000000" w:usb2="00000000" w:usb3="00000000" w:csb0="0000009F" w:csb1="00000000"/>
    <w:embedItalic r:id="rId7" w:fontKey="{13AD97A7-BB8B-4195-9C1F-DB3A833C6851}"/>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8" w:fontKey="{3A19A5F3-FF82-4836-ADB1-EEEE815E47FF}"/>
  </w:font>
  <w:font w:name="Cambria">
    <w:panose1 w:val="02040503050406030204"/>
    <w:charset w:val="00"/>
    <w:family w:val="roman"/>
    <w:pitch w:val="variable"/>
    <w:sig w:usb0="E00006FF" w:usb1="420024FF" w:usb2="02000000" w:usb3="00000000" w:csb0="0000019F" w:csb1="00000000"/>
    <w:embedRegular r:id="rId9" w:fontKey="{34CA6AD4-A650-460F-A47E-447AE4A1D2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E61FC" w:rsidRDefault="007801C1">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801C1" w:rsidRDefault="007801C1">
      <w:r>
        <w:separator/>
      </w:r>
    </w:p>
  </w:footnote>
  <w:footnote w:type="continuationSeparator" w:id="0">
    <w:p w:rsidR="007801C1" w:rsidRDefault="007801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E61FC" w:rsidRDefault="003E61FC">
    <w:pPr>
      <w:spacing w:after="280"/>
      <w:jc w:val="center"/>
      <w:rPr>
        <w:rFonts w:ascii="Arial" w:eastAsia="Arial" w:hAnsi="Arial" w:cs="Arial"/>
        <w:color w:val="003399"/>
        <w:u w:val="single"/>
      </w:rPr>
    </w:pPr>
  </w:p>
  <w:p w:rsidR="003E61FC" w:rsidRDefault="007801C1">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61FC"/>
    <w:rsid w:val="003E61FC"/>
    <w:rsid w:val="005E7D43"/>
    <w:rsid w:val="007801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3019E4B-D790-4E67-B8F6-2DD6992FBD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rja.com/index.php/ARJA"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EZ1sRFsydp0w1IaLiqBJtf0b2Q==">CgMxLjAyDmguZ2d1eHd3NDQ4YWtpOAByITFkMGVNa01sc0Q2S2JIV19QbVJ0THIyYVJ1WFBEdTljbQ==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684</Words>
  <Characters>3902</Characters>
  <Application>Microsoft Office Word</Application>
  <DocSecurity>0</DocSecurity>
  <Lines>32</Lines>
  <Paragraphs>9</Paragraphs>
  <ScaleCrop>false</ScaleCrop>
  <Company/>
  <LinksUpToDate>false</LinksUpToDate>
  <CharactersWithSpaces>4577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2011-08-01T09:21:00Z</dcterms:created>
  <dcterms:modified xsi:type="dcterms:W3CDTF">2025-12-04T07:03:00Z</dcterms:modified>
</cp:coreProperties>
</file>