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5766"/>
      </w:tblGrid>
      <w:tr w:rsidR="00832083" w:rsidRPr="00F54834">
        <w:trPr>
          <w:trHeight w:val="290"/>
        </w:trPr>
        <w:tc>
          <w:tcPr>
            <w:tcW w:w="20930" w:type="dxa"/>
            <w:gridSpan w:val="2"/>
            <w:tcBorders>
              <w:bottom w:val="single" w:sz="4" w:space="0" w:color="000000"/>
            </w:tcBorders>
          </w:tcPr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832083" w:rsidRPr="00F54834">
        <w:trPr>
          <w:trHeight w:val="29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32083" w:rsidRPr="00F54834" w:rsidRDefault="00200BC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>
              <w:r w:rsidRPr="00F5483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Geological Research</w:t>
              </w:r>
            </w:hyperlink>
            <w:r w:rsidRPr="00F5483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32083" w:rsidRPr="00F54834">
        <w:trPr>
          <w:trHeight w:val="29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Ms_AJOGER_148566</w:t>
            </w:r>
          </w:p>
        </w:tc>
      </w:tr>
      <w:tr w:rsidR="00832083" w:rsidRPr="00F54834">
        <w:trPr>
          <w:trHeight w:val="65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Topsoil Geotechnical Competency and Overburden Protective </w:t>
            </w:r>
            <w:r w:rsidRPr="00F54834">
              <w:rPr>
                <w:rFonts w:ascii="Arial" w:hAnsi="Arial" w:cs="Arial"/>
                <w:b/>
                <w:sz w:val="20"/>
                <w:szCs w:val="20"/>
                <w:lang w:val="en-GB"/>
              </w:rPr>
              <w:t>Capacity Using Geoelectrical Methods in Gwarinpa, Abuja</w:t>
            </w:r>
          </w:p>
        </w:tc>
      </w:tr>
      <w:tr w:rsidR="00832083" w:rsidRPr="00F54834">
        <w:trPr>
          <w:trHeight w:val="332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832083" w:rsidRPr="00F54834" w:rsidRDefault="0083208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349"/>
        <w:gridCol w:w="9356"/>
        <w:gridCol w:w="6442"/>
      </w:tblGrid>
      <w:tr w:rsidR="00832083" w:rsidRPr="00F54834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483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54834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32083" w:rsidRPr="00F54834" w:rsidRDefault="008320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32083" w:rsidRPr="00F54834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4834">
              <w:rPr>
                <w:rFonts w:ascii="Arial" w:hAnsi="Arial" w:cs="Arial"/>
                <w:lang w:val="en-GB"/>
              </w:rPr>
              <w:t>Reviewer’s comment</w:t>
            </w:r>
          </w:p>
          <w:p w:rsidR="00832083" w:rsidRPr="00F54834" w:rsidRDefault="00200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prohibited during peer </w:t>
            </w:r>
            <w:r w:rsidRPr="00F5483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review.</w:t>
            </w:r>
          </w:p>
          <w:p w:rsidR="00832083" w:rsidRPr="00F54834" w:rsidRDefault="008320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48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483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32083" w:rsidRPr="00F54834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32083" w:rsidRPr="00F54834" w:rsidRDefault="0083208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valuable insights into the geotechnical competency of soils and the protective capacity of aquifer overburden in Gwarinpa, Abuja. </w:t>
            </w:r>
          </w:p>
          <w:p w:rsidR="00832083" w:rsidRPr="00F54834" w:rsidRDefault="00200B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integrates geophysical and geotechnical methods, which is crucial for urban planning, groundwater protection, and sustainable development. </w:t>
            </w:r>
          </w:p>
          <w:p w:rsidR="00832083" w:rsidRPr="00F54834" w:rsidRDefault="00200B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findings contribute to reducing risks of structural failure and aquifer contamination, making it highly </w:t>
            </w: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relevant for both engineers and environmental scientists.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54834">
              <w:rPr>
                <w:rFonts w:ascii="Arial" w:hAnsi="Arial" w:cs="Arial"/>
                <w:b w:val="0"/>
                <w:lang w:val="en-GB"/>
              </w:rPr>
              <w:t>Thank you very much for your thoughtful assessment of our manuscript.</w:t>
            </w:r>
          </w:p>
        </w:tc>
      </w:tr>
      <w:tr w:rsidR="00832083" w:rsidRPr="00F54834">
        <w:trPr>
          <w:trHeight w:val="32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32083" w:rsidRPr="00F54834" w:rsidRDefault="00200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current title is informative but slight</w:t>
            </w: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ly long. Suggested alternative: “Geoelectrical Assessment of Soil Competency and Aquifer Vulnerability in Gwarinpa, </w:t>
            </w:r>
            <w:proofErr w:type="spellStart"/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Abuja</w:t>
            </w: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</w:t>
            </w:r>
            <w:proofErr w:type="spellEnd"/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you very much for the feedback. Based on consideration of all reviewers’ comments and discussions with the authors, we have modif</w:t>
            </w: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ied the title to now read “Integrated Geotechnical and Geophysical Assessment of Topsoil Competency and Aquifer Vulnerability in Gwarinpa, Abuja, Nigeria”.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54834">
              <w:rPr>
                <w:rFonts w:ascii="Arial" w:hAnsi="Arial" w:cs="Arial"/>
                <w:b w:val="0"/>
                <w:lang w:val="en-GB"/>
              </w:rPr>
              <w:t>Thank you very much for the feedback. Based on consideration of all reviewers’ comments and discussi</w:t>
            </w:r>
            <w:r w:rsidRPr="00F54834">
              <w:rPr>
                <w:rFonts w:ascii="Arial" w:hAnsi="Arial" w:cs="Arial"/>
                <w:b w:val="0"/>
                <w:lang w:val="en-GB"/>
              </w:rPr>
              <w:t>ons with the authors, we have modified the title to now read “Integrated Geotechnical and Geophysical Assessment of Topsoil Competency and Aquifer Vulnerability in Gwarinpa, Abuja”.</w:t>
            </w:r>
          </w:p>
        </w:tc>
      </w:tr>
      <w:tr w:rsidR="00832083" w:rsidRPr="00F54834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54834">
              <w:rPr>
                <w:rFonts w:ascii="Arial" w:hAnsi="Arial" w:cs="Arial"/>
                <w:lang w:val="en-GB"/>
              </w:rPr>
              <w:t>Is the abstract of the article comprehensive? Do you suggest the addition</w:t>
            </w:r>
            <w:r w:rsidRPr="00F54834">
              <w:rPr>
                <w:rFonts w:ascii="Arial" w:hAnsi="Arial" w:cs="Arial"/>
                <w:lang w:val="en-GB"/>
              </w:rPr>
              <w:t xml:space="preserve"> (or deletion) of some points in this section? Please write your suggestions here.</w:t>
            </w:r>
          </w:p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 but lacks relevant </w:t>
            </w:r>
            <w:proofErr w:type="spellStart"/>
            <w:proofErr w:type="gramStart"/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parameters.Suggestions</w:t>
            </w:r>
            <w:proofErr w:type="spellEnd"/>
            <w:proofErr w:type="gramEnd"/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have been made in the manuscript pdf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54834">
              <w:rPr>
                <w:rFonts w:ascii="Arial" w:hAnsi="Arial" w:cs="Arial"/>
                <w:b w:val="0"/>
                <w:lang w:val="en-GB"/>
              </w:rPr>
              <w:t>Thank you very much for your valuable suggestion, we modified o</w:t>
            </w:r>
            <w:r w:rsidRPr="00F54834">
              <w:rPr>
                <w:rFonts w:ascii="Arial" w:hAnsi="Arial" w:cs="Arial"/>
                <w:b w:val="0"/>
                <w:lang w:val="en-GB"/>
              </w:rPr>
              <w:t>ur abstract and added the relevant parameters.</w:t>
            </w:r>
          </w:p>
        </w:tc>
      </w:tr>
      <w:tr w:rsidR="00832083" w:rsidRPr="00F54834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5483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he manuscript is scientifically sound, with appropriate use of VES, resistivity inversion, and geotechnical testing.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54834">
              <w:rPr>
                <w:rFonts w:ascii="Arial" w:hAnsi="Arial" w:cs="Arial"/>
                <w:b w:val="0"/>
                <w:lang w:val="en-GB"/>
              </w:rPr>
              <w:t>Thank you very much for the c</w:t>
            </w:r>
            <w:r w:rsidRPr="00F54834">
              <w:rPr>
                <w:rFonts w:ascii="Arial" w:hAnsi="Arial" w:cs="Arial"/>
                <w:b w:val="0"/>
                <w:lang w:val="en-GB"/>
              </w:rPr>
              <w:t>ommendation.</w:t>
            </w:r>
          </w:p>
        </w:tc>
      </w:tr>
      <w:tr w:rsidR="00832083" w:rsidRPr="00F54834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generally sufficient and recent, but a few more have been suggested to strengthen the work: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54834">
              <w:rPr>
                <w:rFonts w:ascii="Arial" w:hAnsi="Arial" w:cs="Arial"/>
                <w:b w:val="0"/>
                <w:lang w:val="en-GB"/>
              </w:rPr>
              <w:t>Thank you very much for your comments and suggestions. We have included the references in our work to enhance it the more as per your suggestion.</w:t>
            </w:r>
          </w:p>
        </w:tc>
      </w:tr>
      <w:tr w:rsidR="00832083" w:rsidRPr="00F54834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5483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32083" w:rsidRPr="00F54834" w:rsidRDefault="008320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is </w:t>
            </w: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>understandable but requires minor editing for grammar, clarity, and consistency.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very much for </w:t>
            </w: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>the observation. W</w:t>
            </w: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>e have duly edited and made corrections to the highlighted errors.</w:t>
            </w:r>
          </w:p>
        </w:tc>
      </w:tr>
      <w:tr w:rsidR="00832083" w:rsidRPr="00F54834">
        <w:trPr>
          <w:trHeight w:val="5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5483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5483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5483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Linking findings more directly to </w:t>
            </w:r>
            <w:r w:rsidRPr="00F54834">
              <w:rPr>
                <w:rFonts w:ascii="Arial" w:hAnsi="Arial" w:cs="Arial"/>
                <w:b/>
                <w:sz w:val="20"/>
                <w:szCs w:val="20"/>
                <w:lang w:val="en-GB"/>
              </w:rPr>
              <w:t>policy implications (urban zoning, groundwater protection laws) would enhance impact.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>Thank you very much for stating a valuable point on linking our work on policy implications. We have extended the discussions to show more clearly the links between our f</w:t>
            </w: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>indings and policy implementations.</w:t>
            </w:r>
          </w:p>
        </w:tc>
      </w:tr>
    </w:tbl>
    <w:p w:rsidR="00832083" w:rsidRPr="00F54834" w:rsidRDefault="0083208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30"/>
        <w:gridCol w:w="8640"/>
        <w:gridCol w:w="5677"/>
      </w:tblGrid>
      <w:tr w:rsidR="00832083" w:rsidRPr="00F54834">
        <w:trPr>
          <w:trHeight w:val="237"/>
        </w:trPr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5483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5483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32083" w:rsidRPr="00F54834" w:rsidRDefault="00832083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32083" w:rsidRPr="00F54834">
        <w:trPr>
          <w:trHeight w:val="935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083" w:rsidRPr="00F54834" w:rsidRDefault="00832083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83" w:rsidRPr="00F54834" w:rsidRDefault="00200B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483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2083" w:rsidRPr="00F54834" w:rsidRDefault="00200B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48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483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32083" w:rsidRPr="00F54834" w:rsidRDefault="008320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32083" w:rsidRPr="00F54834">
        <w:trPr>
          <w:trHeight w:val="697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32083" w:rsidRPr="00F54834" w:rsidRDefault="00832083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5483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5483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5483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</w:t>
            </w:r>
            <w:r w:rsidRPr="00F5483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issues here in detail)</w:t>
            </w:r>
          </w:p>
          <w:p w:rsidR="00832083" w:rsidRPr="00F54834" w:rsidRDefault="00832083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832083" w:rsidRPr="00F54834" w:rsidRDefault="00200BCA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483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832083" w:rsidRPr="00F54834" w:rsidRDefault="00200B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5483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Thank you very much for taking your time to review our manuscript. We really appreciate the observations and suggestion that were </w:t>
            </w:r>
            <w:proofErr w:type="gramStart"/>
            <w:r w:rsidRPr="00F5483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highlighted .</w:t>
            </w:r>
            <w:proofErr w:type="gramEnd"/>
          </w:p>
          <w:p w:rsidR="00832083" w:rsidRPr="00F54834" w:rsidRDefault="00832083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Hlk170903434"/>
            <w:bookmarkStart w:id="1" w:name="_Hlk171324449"/>
            <w:bookmarkEnd w:id="0"/>
            <w:bookmarkEnd w:id="1"/>
          </w:p>
        </w:tc>
      </w:tr>
    </w:tbl>
    <w:p w:rsidR="00832083" w:rsidRPr="00F54834" w:rsidRDefault="0083208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2"/>
    </w:p>
    <w:sectPr w:rsidR="00832083" w:rsidRPr="00F54834">
      <w:headerReference w:type="default" r:id="rId9"/>
      <w:footerReference w:type="default" r:id="rId10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BCA" w:rsidRDefault="00200BCA">
      <w:r>
        <w:separator/>
      </w:r>
    </w:p>
  </w:endnote>
  <w:endnote w:type="continuationSeparator" w:id="0">
    <w:p w:rsidR="00200BCA" w:rsidRDefault="0020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083" w:rsidRDefault="00200BC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BCA" w:rsidRDefault="00200BCA">
      <w:r>
        <w:separator/>
      </w:r>
    </w:p>
  </w:footnote>
  <w:footnote w:type="continuationSeparator" w:id="0">
    <w:p w:rsidR="00200BCA" w:rsidRDefault="00200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083" w:rsidRDefault="00832083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32083" w:rsidRDefault="00200BCA">
    <w:pPr>
      <w:spacing w:beforeAutospacing="1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 xml:space="preserve">Review </w:t>
    </w:r>
    <w:r>
      <w:rPr>
        <w:rFonts w:ascii="Arial" w:hAnsi="Arial" w:cs="Arial"/>
        <w:b/>
        <w:bCs/>
        <w:color w:val="003399"/>
        <w:u w:val="single"/>
        <w:lang w:val="en-GB"/>
      </w:rPr>
      <w:t>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A67"/>
    <w:multiLevelType w:val="multilevel"/>
    <w:tmpl w:val="AB0C92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A14D19"/>
    <w:multiLevelType w:val="multilevel"/>
    <w:tmpl w:val="F9B675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2083"/>
    <w:rsid w:val="00200BCA"/>
    <w:rsid w:val="00832083"/>
    <w:rsid w:val="00F5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38C10"/>
  <w15:docId w15:val="{C0FCC330-0A4B-4782-A0D6-5E607070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Autospacing="1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00007A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qFormat/>
    <w:rsid w:val="00EA000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rsid w:val="0000007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uiPriority w:val="99"/>
    <w:semiHidden/>
    <w:qFormat/>
    <w:rsid w:val="00E57F4B"/>
    <w:pPr>
      <w:suppressAutoHyphens/>
    </w:pPr>
    <w:rPr>
      <w:sz w:val="22"/>
      <w:szCs w:val="2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8913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ger.com/index.php/AJOG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07E54-9C1F-4754-86D4-35BA557B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dc:description/>
  <cp:lastModifiedBy>Editor-11</cp:lastModifiedBy>
  <cp:revision>36</cp:revision>
  <dcterms:created xsi:type="dcterms:W3CDTF">2025-11-20T18:50:00Z</dcterms:created>
  <dcterms:modified xsi:type="dcterms:W3CDTF">2025-12-01T08:23:00Z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e1f6eb51-d268-4de6-a46a-38464c32588f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