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08A9E95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98F4729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1B1FABBC" w14:textId="77777777" w:rsidTr="002643B3">
        <w:trPr>
          <w:trHeight w:val="290"/>
        </w:trPr>
        <w:tc>
          <w:tcPr>
            <w:tcW w:w="1234" w:type="pct"/>
          </w:tcPr>
          <w:p w14:paraId="796A0C77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D2B36" w14:textId="77777777" w:rsidR="0000007A" w:rsidRPr="00E65EB7" w:rsidRDefault="006042E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E43C2E" w:rsidRPr="00165C56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Geographical Research</w:t>
              </w:r>
            </w:hyperlink>
            <w:r w:rsidR="00E43C2E" w:rsidRPr="00E43C2E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31DDE996" w14:textId="77777777" w:rsidTr="002643B3">
        <w:trPr>
          <w:trHeight w:val="290"/>
        </w:trPr>
        <w:tc>
          <w:tcPr>
            <w:tcW w:w="1234" w:type="pct"/>
          </w:tcPr>
          <w:p w14:paraId="290BFB2E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FC9CF" w14:textId="77777777" w:rsidR="0000007A" w:rsidRPr="00F245A7" w:rsidRDefault="00F8679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F86796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Ms_AJGR_150511</w:t>
            </w:r>
          </w:p>
        </w:tc>
      </w:tr>
      <w:tr w:rsidR="0000007A" w:rsidRPr="00F245A7" w14:paraId="09F7AECE" w14:textId="77777777" w:rsidTr="002643B3">
        <w:trPr>
          <w:trHeight w:val="650"/>
        </w:trPr>
        <w:tc>
          <w:tcPr>
            <w:tcW w:w="1234" w:type="pct"/>
          </w:tcPr>
          <w:p w14:paraId="2956DBB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896A3" w14:textId="77777777" w:rsidR="0000007A" w:rsidRPr="00F245A7" w:rsidRDefault="00F8679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F86796">
              <w:rPr>
                <w:rFonts w:ascii="Arial" w:hAnsi="Arial" w:cs="Arial"/>
                <w:b/>
                <w:sz w:val="20"/>
                <w:szCs w:val="28"/>
                <w:lang w:val="en-GB"/>
              </w:rPr>
              <w:t>Land Surface Temperature Assessment Using TIRS Data: A Case Study of Gorakhpur District</w:t>
            </w:r>
          </w:p>
        </w:tc>
      </w:tr>
      <w:tr w:rsidR="00CF0BBB" w:rsidRPr="00F245A7" w14:paraId="58F7F8A7" w14:textId="77777777" w:rsidTr="002643B3">
        <w:trPr>
          <w:trHeight w:val="332"/>
        </w:trPr>
        <w:tc>
          <w:tcPr>
            <w:tcW w:w="1234" w:type="pct"/>
          </w:tcPr>
          <w:p w14:paraId="7DF9C22A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AC156" w14:textId="77777777" w:rsidR="00CF0BBB" w:rsidRPr="00F245A7" w:rsidRDefault="00F8679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F86796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3C0AF49C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0860D20" w14:textId="6EFEE963" w:rsidR="00345C86" w:rsidRPr="00900E9B" w:rsidRDefault="00345C86" w:rsidP="00345C86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45C86" w:rsidRPr="00900E9B" w14:paraId="1A15BF7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1B24298" w14:textId="77777777" w:rsidR="00345C86" w:rsidRPr="00900E9B" w:rsidRDefault="00345C8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1EB17D04" w14:textId="77777777" w:rsidR="00345C86" w:rsidRPr="00900E9B" w:rsidRDefault="00345C86">
            <w:pPr>
              <w:rPr>
                <w:sz w:val="20"/>
                <w:szCs w:val="20"/>
                <w:lang w:val="en-GB"/>
              </w:rPr>
            </w:pPr>
          </w:p>
        </w:tc>
      </w:tr>
      <w:tr w:rsidR="00345C86" w:rsidRPr="00900E9B" w14:paraId="6B7B974F" w14:textId="77777777">
        <w:tc>
          <w:tcPr>
            <w:tcW w:w="1265" w:type="pct"/>
            <w:noWrap/>
          </w:tcPr>
          <w:p w14:paraId="4F5FBCA5" w14:textId="77777777" w:rsidR="00345C86" w:rsidRPr="00900E9B" w:rsidRDefault="00345C8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26D4D7CD" w14:textId="77777777" w:rsidR="00345C86" w:rsidRDefault="00345C8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4E67AB23" w14:textId="77777777" w:rsidR="004D2558" w:rsidRDefault="004D2558" w:rsidP="004D2558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7A1D4B7B" w14:textId="77777777" w:rsidR="004D2558" w:rsidRPr="004D2558" w:rsidRDefault="004D2558" w:rsidP="004D2558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50E5B1DB" w14:textId="77777777" w:rsidR="009F01C4" w:rsidRPr="009F01C4" w:rsidRDefault="009F01C4" w:rsidP="009F01C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9F01C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F01C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E50849" w14:textId="77777777" w:rsidR="00345C86" w:rsidRPr="00900E9B" w:rsidRDefault="00345C8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45C86" w:rsidRPr="00900E9B" w14:paraId="25C2050C" w14:textId="77777777">
        <w:trPr>
          <w:trHeight w:val="1264"/>
        </w:trPr>
        <w:tc>
          <w:tcPr>
            <w:tcW w:w="1265" w:type="pct"/>
            <w:noWrap/>
          </w:tcPr>
          <w:p w14:paraId="7F6893C7" w14:textId="77777777" w:rsidR="00345C86" w:rsidRPr="00900E9B" w:rsidRDefault="00345C8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69FA30A7" w14:textId="77777777" w:rsidR="00345C86" w:rsidRPr="00900E9B" w:rsidRDefault="00345C86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C611732" w14:textId="77777777" w:rsidR="00520922" w:rsidRPr="00E65D41" w:rsidRDefault="00520922" w:rsidP="00E65D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65D41">
              <w:rPr>
                <w:b/>
                <w:bCs/>
                <w:sz w:val="20"/>
                <w:szCs w:val="20"/>
                <w:lang w:val="en-GB"/>
              </w:rPr>
              <w:t xml:space="preserve">The manuscript addresses the assessment of Land Surface Temperature (LST) using Landsat 8 TIRS data and its relationship with land surface indices, which is a well-established and relevant topic in urban climate and environmental studies. </w:t>
            </w:r>
          </w:p>
          <w:p w14:paraId="33C3C643" w14:textId="7D0B3EC7" w:rsidR="00520922" w:rsidRPr="00E65D41" w:rsidRDefault="00520922" w:rsidP="00E65D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65D41">
              <w:rPr>
                <w:b/>
                <w:bCs/>
                <w:sz w:val="20"/>
                <w:szCs w:val="20"/>
                <w:lang w:val="en-GB"/>
              </w:rPr>
              <w:t>The case study of Gorakhpur District provides useful spatial insights into surface thermal variability and urban heat island</w:t>
            </w:r>
            <w:r w:rsidR="00E65D41">
              <w:rPr>
                <w:b/>
                <w:bCs/>
                <w:sz w:val="20"/>
                <w:szCs w:val="20"/>
                <w:lang w:val="en-GB"/>
              </w:rPr>
              <w:t>s</w:t>
            </w:r>
            <w:r w:rsidRPr="00E65D41">
              <w:rPr>
                <w:b/>
                <w:bCs/>
                <w:sz w:val="20"/>
                <w:szCs w:val="20"/>
                <w:lang w:val="en-GB"/>
              </w:rPr>
              <w:t xml:space="preserve"> characteristics in </w:t>
            </w:r>
            <w:proofErr w:type="gramStart"/>
            <w:r w:rsidRPr="00E65D41">
              <w:rPr>
                <w:b/>
                <w:bCs/>
                <w:sz w:val="20"/>
                <w:szCs w:val="20"/>
                <w:lang w:val="en-GB"/>
              </w:rPr>
              <w:t>a</w:t>
            </w:r>
            <w:proofErr w:type="gramEnd"/>
            <w:r w:rsidRPr="00E65D41">
              <w:rPr>
                <w:b/>
                <w:bCs/>
                <w:sz w:val="20"/>
                <w:szCs w:val="20"/>
                <w:lang w:val="en-GB"/>
              </w:rPr>
              <w:t xml:space="preserve"> urbanizing region. </w:t>
            </w:r>
          </w:p>
          <w:p w14:paraId="7899BDCC" w14:textId="3374549A" w:rsidR="00520922" w:rsidRPr="00E65D41" w:rsidRDefault="00520922" w:rsidP="00E65D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65D41">
              <w:rPr>
                <w:b/>
                <w:bCs/>
                <w:sz w:val="20"/>
                <w:szCs w:val="20"/>
                <w:lang w:val="en-GB"/>
              </w:rPr>
              <w:t xml:space="preserve">The findings may support urban planning and environmental management </w:t>
            </w:r>
            <w:proofErr w:type="spellStart"/>
            <w:r w:rsidRPr="00E65D41">
              <w:rPr>
                <w:b/>
                <w:bCs/>
                <w:sz w:val="20"/>
                <w:szCs w:val="20"/>
                <w:lang w:val="en-GB"/>
              </w:rPr>
              <w:t>strategis</w:t>
            </w:r>
            <w:proofErr w:type="spellEnd"/>
            <w:r w:rsidRPr="00E65D41">
              <w:rPr>
                <w:b/>
                <w:bCs/>
                <w:sz w:val="20"/>
                <w:szCs w:val="20"/>
                <w:lang w:val="en-GB"/>
              </w:rPr>
              <w:t xml:space="preserve"> at local and regional scales. </w:t>
            </w:r>
          </w:p>
          <w:p w14:paraId="3D13238F" w14:textId="6D7E3233" w:rsidR="00520922" w:rsidRPr="00E65D41" w:rsidRDefault="00E65D41" w:rsidP="00E65D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article </w:t>
            </w:r>
            <w:proofErr w:type="gramStart"/>
            <w:r w:rsidR="00520922" w:rsidRPr="00E65D41">
              <w:rPr>
                <w:b/>
                <w:bCs/>
                <w:sz w:val="20"/>
                <w:szCs w:val="20"/>
                <w:lang w:val="en-GB"/>
              </w:rPr>
              <w:t>represent</w:t>
            </w:r>
            <w:proofErr w:type="gramEnd"/>
            <w:r w:rsidR="00520922" w:rsidRPr="00E65D41">
              <w:rPr>
                <w:b/>
                <w:bCs/>
                <w:sz w:val="20"/>
                <w:szCs w:val="20"/>
                <w:lang w:val="en-GB"/>
              </w:rPr>
              <w:t xml:space="preserve"> a</w:t>
            </w:r>
            <w:r>
              <w:rPr>
                <w:b/>
                <w:bCs/>
                <w:sz w:val="20"/>
                <w:szCs w:val="20"/>
                <w:lang w:val="en-GB"/>
              </w:rPr>
              <w:t>n</w:t>
            </w:r>
            <w:r w:rsidR="00520922" w:rsidRPr="00E65D41">
              <w:rPr>
                <w:b/>
                <w:bCs/>
                <w:sz w:val="20"/>
                <w:szCs w:val="20"/>
                <w:lang w:val="en-GB"/>
              </w:rPr>
              <w:t xml:space="preserve"> applied contribution based on standard and reliable remote sensing techniques.</w:t>
            </w:r>
          </w:p>
          <w:p w14:paraId="3E295E25" w14:textId="77777777" w:rsidR="00345C86" w:rsidRPr="00E65D41" w:rsidRDefault="00345C86" w:rsidP="00E65D4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40D855C" w14:textId="022083C5" w:rsidR="00345C86" w:rsidRPr="00900E9B" w:rsidRDefault="00447A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447AF0" w:rsidRPr="00900E9B" w14:paraId="6F345541" w14:textId="77777777">
        <w:trPr>
          <w:trHeight w:val="1262"/>
        </w:trPr>
        <w:tc>
          <w:tcPr>
            <w:tcW w:w="1265" w:type="pct"/>
            <w:noWrap/>
          </w:tcPr>
          <w:p w14:paraId="1F48630C" w14:textId="77777777" w:rsidR="00447AF0" w:rsidRPr="00900E9B" w:rsidRDefault="00447AF0" w:rsidP="00447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0C73FD" w14:textId="77777777" w:rsidR="00447AF0" w:rsidRPr="00900E9B" w:rsidRDefault="00447AF0" w:rsidP="00447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73CA8653" w14:textId="77777777" w:rsidR="00447AF0" w:rsidRPr="00900E9B" w:rsidRDefault="00447AF0" w:rsidP="00447AF0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9675F0B" w14:textId="77777777" w:rsidR="00447AF0" w:rsidRPr="00E65D41" w:rsidRDefault="00447AF0" w:rsidP="00447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65D41">
              <w:rPr>
                <w:b/>
                <w:bCs/>
                <w:sz w:val="20"/>
                <w:szCs w:val="20"/>
                <w:lang w:val="en-GB"/>
              </w:rPr>
              <w:t>Yes, the title is good and not change is required.</w:t>
            </w:r>
          </w:p>
          <w:p w14:paraId="3B90210D" w14:textId="77777777" w:rsidR="00447AF0" w:rsidRPr="00E65D41" w:rsidRDefault="00447AF0" w:rsidP="00447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350D627" w14:textId="37C5D6D3" w:rsidR="00447AF0" w:rsidRPr="00900E9B" w:rsidRDefault="00447AF0" w:rsidP="00447A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447AF0" w:rsidRPr="00900E9B" w14:paraId="03362177" w14:textId="77777777">
        <w:trPr>
          <w:trHeight w:val="1262"/>
        </w:trPr>
        <w:tc>
          <w:tcPr>
            <w:tcW w:w="1265" w:type="pct"/>
            <w:noWrap/>
          </w:tcPr>
          <w:p w14:paraId="45B79C91" w14:textId="77777777" w:rsidR="00447AF0" w:rsidRPr="00900E9B" w:rsidRDefault="00447AF0" w:rsidP="00447AF0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2FFE4D8E" w14:textId="77777777" w:rsidR="00447AF0" w:rsidRPr="00900E9B" w:rsidRDefault="00447AF0" w:rsidP="00447AF0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562F74D" w14:textId="77777777" w:rsidR="00447AF0" w:rsidRPr="00E65D41" w:rsidRDefault="00447AF0" w:rsidP="00447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65D41">
              <w:rPr>
                <w:b/>
                <w:bCs/>
                <w:sz w:val="20"/>
                <w:szCs w:val="20"/>
                <w:lang w:val="en-GB"/>
              </w:rPr>
              <w:t xml:space="preserve">The abstract is clear and informative. </w:t>
            </w:r>
          </w:p>
          <w:p w14:paraId="50B621BC" w14:textId="77777777" w:rsidR="00447AF0" w:rsidRPr="00E65D41" w:rsidRDefault="00447AF0" w:rsidP="00447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65D41">
              <w:rPr>
                <w:b/>
                <w:bCs/>
                <w:sz w:val="20"/>
                <w:szCs w:val="20"/>
                <w:lang w:val="en-GB"/>
              </w:rPr>
              <w:t>A minor improvement could be achieved by indicating the study years and highlighting one or two key quantitative results (e.g., LST range or correlation trends), but the current version is acceptable.</w:t>
            </w:r>
          </w:p>
          <w:p w14:paraId="49F2031F" w14:textId="77777777" w:rsidR="00447AF0" w:rsidRPr="00E65D41" w:rsidRDefault="00447AF0" w:rsidP="00447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46EA17D" w14:textId="6EEC02A5" w:rsidR="00447AF0" w:rsidRPr="00900E9B" w:rsidRDefault="00447AF0" w:rsidP="00447A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447AF0" w:rsidRPr="00900E9B" w14:paraId="2DCE3527" w14:textId="77777777">
        <w:trPr>
          <w:trHeight w:val="704"/>
        </w:trPr>
        <w:tc>
          <w:tcPr>
            <w:tcW w:w="1265" w:type="pct"/>
            <w:noWrap/>
          </w:tcPr>
          <w:p w14:paraId="4EAE78AB" w14:textId="77777777" w:rsidR="00447AF0" w:rsidRPr="00900E9B" w:rsidRDefault="00447AF0" w:rsidP="00447AF0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6321DDC7" w14:textId="6283F41F" w:rsidR="00447AF0" w:rsidRPr="00E65D41" w:rsidRDefault="00447AF0" w:rsidP="00447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65D41">
              <w:rPr>
                <w:b/>
                <w:bCs/>
                <w:sz w:val="20"/>
                <w:szCs w:val="20"/>
                <w:lang w:val="en-GB"/>
              </w:rPr>
              <w:t xml:space="preserve">The manuscript is very good written and follows a commonly accepted methodology for determine the LST using Landsat satellite images. </w:t>
            </w:r>
          </w:p>
          <w:p w14:paraId="254618CD" w14:textId="77777777" w:rsidR="00447AF0" w:rsidRPr="00E65D41" w:rsidRDefault="00447AF0" w:rsidP="00447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0D322D78" w14:textId="77777777" w:rsidR="00447AF0" w:rsidRPr="00E65D41" w:rsidRDefault="00447AF0" w:rsidP="00447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65D41">
              <w:rPr>
                <w:b/>
                <w:bCs/>
                <w:sz w:val="20"/>
                <w:szCs w:val="20"/>
                <w:lang w:val="en-GB"/>
              </w:rPr>
              <w:t xml:space="preserve">The analytical approach is appropriate for the study objectives. </w:t>
            </w:r>
          </w:p>
          <w:p w14:paraId="59070286" w14:textId="77777777" w:rsidR="00447AF0" w:rsidRPr="00E65D41" w:rsidRDefault="00447AF0" w:rsidP="00447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7CF8B5C7" w14:textId="77777777" w:rsidR="00447AF0" w:rsidRPr="00E65D41" w:rsidRDefault="00447AF0" w:rsidP="00447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65D41">
              <w:rPr>
                <w:b/>
                <w:bCs/>
                <w:sz w:val="20"/>
                <w:szCs w:val="20"/>
                <w:lang w:val="en-GB"/>
              </w:rPr>
              <w:t>Equations has no numbers</w:t>
            </w:r>
          </w:p>
          <w:p w14:paraId="165818EF" w14:textId="77777777" w:rsidR="00447AF0" w:rsidRPr="00E65D41" w:rsidRDefault="00447AF0" w:rsidP="00447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CC14704" w14:textId="31BC370F" w:rsidR="00447AF0" w:rsidRPr="00900E9B" w:rsidRDefault="00447AF0" w:rsidP="00447A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It has been put</w:t>
            </w:r>
          </w:p>
        </w:tc>
      </w:tr>
      <w:tr w:rsidR="00447AF0" w:rsidRPr="00900E9B" w14:paraId="4EFEB40F" w14:textId="77777777">
        <w:trPr>
          <w:trHeight w:val="703"/>
        </w:trPr>
        <w:tc>
          <w:tcPr>
            <w:tcW w:w="1265" w:type="pct"/>
            <w:noWrap/>
          </w:tcPr>
          <w:p w14:paraId="5AD9E4B2" w14:textId="77777777" w:rsidR="00447AF0" w:rsidRPr="00E10705" w:rsidRDefault="00447AF0" w:rsidP="00447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17E024D9" w14:textId="77777777" w:rsidR="00447AF0" w:rsidRPr="00E65D41" w:rsidRDefault="00447AF0" w:rsidP="00447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65D41">
              <w:rPr>
                <w:b/>
                <w:bCs/>
                <w:sz w:val="20"/>
                <w:szCs w:val="20"/>
                <w:lang w:val="en-GB"/>
              </w:rPr>
              <w:t xml:space="preserve">The reference list is adequate and includes relevant and recent literature. </w:t>
            </w:r>
          </w:p>
          <w:p w14:paraId="1E52A123" w14:textId="615BBFF6" w:rsidR="00447AF0" w:rsidRPr="00E65D41" w:rsidRDefault="00447AF0" w:rsidP="00447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65D41">
              <w:rPr>
                <w:b/>
                <w:bCs/>
                <w:sz w:val="20"/>
                <w:szCs w:val="20"/>
                <w:lang w:val="en-GB"/>
              </w:rPr>
              <w:t>As a minor suggestion, the authors may consider citing the following related study, which addresses urban thermal assessment using remote sensing under climatic conditions:</w:t>
            </w:r>
          </w:p>
          <w:p w14:paraId="62FC781B" w14:textId="49BBFDF6" w:rsidR="00447AF0" w:rsidRPr="00E65D41" w:rsidRDefault="00447AF0" w:rsidP="00447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E65D41">
              <w:rPr>
                <w:b/>
                <w:bCs/>
                <w:sz w:val="20"/>
                <w:szCs w:val="20"/>
                <w:lang w:val="en-GB"/>
              </w:rPr>
              <w:t>Herbei</w:t>
            </w:r>
            <w:proofErr w:type="spellEnd"/>
            <w:r w:rsidRPr="00E65D41">
              <w:rPr>
                <w:b/>
                <w:bCs/>
                <w:sz w:val="20"/>
                <w:szCs w:val="20"/>
                <w:lang w:val="en-GB"/>
              </w:rPr>
              <w:t>, M. V., &amp; Sala, F. (2020). Evaluation of urban areas by remote sensing methods in relation to climatic conditions: Case study City of Timisoara. Carpathian Journal of Earth and Environmental Sciences, 15(2), 327–337.</w:t>
            </w:r>
          </w:p>
          <w:p w14:paraId="74275E19" w14:textId="77777777" w:rsidR="00447AF0" w:rsidRPr="00E65D41" w:rsidRDefault="00447AF0" w:rsidP="00447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551D254" w14:textId="3A20EF0A" w:rsidR="00447AF0" w:rsidRPr="00900E9B" w:rsidRDefault="00447AF0" w:rsidP="00447A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Few relevant recent references have been included. </w:t>
            </w:r>
          </w:p>
        </w:tc>
      </w:tr>
      <w:tr w:rsidR="00447AF0" w:rsidRPr="00900E9B" w14:paraId="13555B1D" w14:textId="77777777">
        <w:trPr>
          <w:trHeight w:val="386"/>
        </w:trPr>
        <w:tc>
          <w:tcPr>
            <w:tcW w:w="1265" w:type="pct"/>
            <w:noWrap/>
          </w:tcPr>
          <w:p w14:paraId="1C4E9199" w14:textId="77777777" w:rsidR="00447AF0" w:rsidRPr="00900E9B" w:rsidRDefault="00447AF0" w:rsidP="00447AF0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lastRenderedPageBreak/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0D344E83" w14:textId="77777777" w:rsidR="00447AF0" w:rsidRPr="00900E9B" w:rsidRDefault="00447AF0" w:rsidP="00447AF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AB4A659" w14:textId="116867C6" w:rsidR="00447AF0" w:rsidRPr="00E65D41" w:rsidRDefault="00447AF0" w:rsidP="00447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65D41">
              <w:rPr>
                <w:b/>
                <w:bCs/>
                <w:sz w:val="20"/>
                <w:szCs w:val="20"/>
                <w:lang w:val="en-GB"/>
              </w:rPr>
              <w:t>No major language problems are present.</w:t>
            </w:r>
          </w:p>
        </w:tc>
        <w:tc>
          <w:tcPr>
            <w:tcW w:w="1523" w:type="pct"/>
          </w:tcPr>
          <w:p w14:paraId="6F5E64FE" w14:textId="6C0DBEDA" w:rsidR="00447AF0" w:rsidRPr="00900E9B" w:rsidRDefault="007D7B91" w:rsidP="00447AF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Okay </w:t>
            </w:r>
          </w:p>
        </w:tc>
      </w:tr>
      <w:tr w:rsidR="00447AF0" w:rsidRPr="00900E9B" w14:paraId="71729561" w14:textId="77777777">
        <w:trPr>
          <w:trHeight w:val="1178"/>
        </w:trPr>
        <w:tc>
          <w:tcPr>
            <w:tcW w:w="1265" w:type="pct"/>
            <w:noWrap/>
          </w:tcPr>
          <w:p w14:paraId="4C951E4F" w14:textId="77777777" w:rsidR="00447AF0" w:rsidRPr="00900E9B" w:rsidRDefault="00447AF0" w:rsidP="00447AF0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0FB88E13" w14:textId="77777777" w:rsidR="00447AF0" w:rsidRPr="00900E9B" w:rsidRDefault="00447AF0" w:rsidP="00447AF0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3028C10" w14:textId="77777777" w:rsidR="00447AF0" w:rsidRPr="00E65D41" w:rsidRDefault="00447AF0" w:rsidP="00447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65D41">
              <w:rPr>
                <w:b/>
                <w:bCs/>
                <w:sz w:val="20"/>
                <w:szCs w:val="20"/>
                <w:lang w:val="en-GB"/>
              </w:rPr>
              <w:t>Some results currently presented as figures (e.g., numerical summaries) could be more appropriately formatted as tables for improved readability.</w:t>
            </w:r>
          </w:p>
          <w:p w14:paraId="6D09C7DB" w14:textId="27B7B46B" w:rsidR="00447AF0" w:rsidRPr="00E65D41" w:rsidRDefault="00447AF0" w:rsidP="00447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65D41">
              <w:rPr>
                <w:b/>
                <w:bCs/>
                <w:sz w:val="20"/>
                <w:szCs w:val="20"/>
                <w:lang w:val="en-GB"/>
              </w:rPr>
              <w:t>Equations related to TOA radiance, brightness temperature and LST could benefit from clearer formatting and consistent notation.</w:t>
            </w:r>
          </w:p>
          <w:p w14:paraId="362F2C6B" w14:textId="77777777" w:rsidR="00447AF0" w:rsidRPr="00E65D41" w:rsidRDefault="00447AF0" w:rsidP="00447A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AC7E395" w14:textId="77E34AD2" w:rsidR="00447AF0" w:rsidRPr="00900E9B" w:rsidRDefault="007D7B91" w:rsidP="00447AF0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It has been amended. </w:t>
            </w:r>
          </w:p>
        </w:tc>
      </w:tr>
    </w:tbl>
    <w:p w14:paraId="53D9AAAA" w14:textId="77777777" w:rsidR="00345C86" w:rsidRPr="00900E9B" w:rsidRDefault="00345C86" w:rsidP="00345C8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812EA6" w14:textId="77777777" w:rsidR="00345C86" w:rsidRPr="00900E9B" w:rsidRDefault="00345C86" w:rsidP="00345C8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2EE76009" w14:textId="77777777" w:rsidR="00345C86" w:rsidRPr="00900E9B" w:rsidRDefault="00345C86" w:rsidP="00345C8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345C86" w:rsidRPr="00900E9B" w14:paraId="75B6F8E0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C08EA" w14:textId="77777777" w:rsidR="00345C86" w:rsidRPr="00900E9B" w:rsidRDefault="00345C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ECEFC6E" w14:textId="77777777" w:rsidR="00345C86" w:rsidRPr="00900E9B" w:rsidRDefault="00345C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45C86" w:rsidRPr="00900E9B" w14:paraId="4D7A6B1F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769F51" w14:textId="77777777" w:rsidR="00345C86" w:rsidRPr="00900E9B" w:rsidRDefault="00345C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A964D" w14:textId="77777777" w:rsidR="00345C86" w:rsidRPr="00900E9B" w:rsidRDefault="00345C8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32F50ACC" w14:textId="77777777" w:rsidR="00C22566" w:rsidRPr="009F01C4" w:rsidRDefault="00C22566" w:rsidP="00C22566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9F01C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F01C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DAC13A4" w14:textId="77777777" w:rsidR="00345C86" w:rsidRPr="00900E9B" w:rsidRDefault="00345C8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45C86" w:rsidRPr="00900E9B" w14:paraId="2216C762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C5781" w14:textId="77777777" w:rsidR="00345C86" w:rsidRPr="00900E9B" w:rsidRDefault="00345C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365E880" w14:textId="77777777" w:rsidR="00345C86" w:rsidRPr="00900E9B" w:rsidRDefault="00345C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740A7" w14:textId="77777777" w:rsidR="00520922" w:rsidRPr="00520922" w:rsidRDefault="00520922" w:rsidP="00520922">
            <w:pPr>
              <w:pStyle w:val="NormalWeb"/>
              <w:spacing w:before="0" w:beforeAutospacing="0" w:after="0" w:afterAutospacing="0"/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lang w:val="en-GB"/>
              </w:rPr>
            </w:pPr>
            <w:r w:rsidRPr="00520922"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lang w:val="en-GB"/>
              </w:rPr>
              <w:t>No ethical issues were identified. The study is based on freely available satellite data and does not involve human subjects.</w:t>
            </w:r>
          </w:p>
          <w:p w14:paraId="43079002" w14:textId="77777777" w:rsidR="00345C86" w:rsidRPr="00520922" w:rsidRDefault="00345C86">
            <w:pPr>
              <w:pStyle w:val="NormalWeb"/>
              <w:spacing w:before="0" w:beforeAutospacing="0" w:after="0" w:afterAutospacing="0"/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lang w:val="en-GB"/>
              </w:rPr>
            </w:pPr>
          </w:p>
          <w:p w14:paraId="142C633D" w14:textId="77777777" w:rsidR="00345C86" w:rsidRPr="00520922" w:rsidRDefault="00345C86">
            <w:pPr>
              <w:pStyle w:val="NormalWeb"/>
              <w:spacing w:before="0" w:beforeAutospacing="0" w:after="0" w:afterAutospacing="0"/>
              <w:rPr>
                <w:rFonts w:ascii="Times New Roman" w:eastAsia="MS Mincho" w:hAnsi="Times New Roman" w:cs="Helvetic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05E7CBB8" w14:textId="77777777" w:rsidR="00345C86" w:rsidRPr="00900E9B" w:rsidRDefault="00345C8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87EF9EF" w14:textId="1C0CDE35" w:rsidR="00345C86" w:rsidRPr="00900E9B" w:rsidRDefault="004C28EC">
            <w:pPr>
              <w:rPr>
                <w:rFonts w:eastAsia="Arial Unicode MS"/>
                <w:sz w:val="20"/>
                <w:szCs w:val="20"/>
                <w:lang w:val="en-GB"/>
              </w:rPr>
            </w:pPr>
            <w:r>
              <w:rPr>
                <w:rFonts w:eastAsia="Arial Unicode MS"/>
                <w:sz w:val="20"/>
                <w:szCs w:val="20"/>
                <w:lang w:val="en-GB"/>
              </w:rPr>
              <w:t xml:space="preserve">Okay </w:t>
            </w:r>
            <w:r w:rsidR="00F40215">
              <w:rPr>
                <w:rFonts w:eastAsia="Arial Unicode MS"/>
                <w:sz w:val="20"/>
                <w:szCs w:val="20"/>
                <w:lang w:val="en-GB"/>
              </w:rPr>
              <w:t xml:space="preserve"> </w:t>
            </w:r>
          </w:p>
          <w:p w14:paraId="2A47001F" w14:textId="77777777" w:rsidR="00345C86" w:rsidRPr="00900E9B" w:rsidRDefault="00345C86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0DC64E1" w14:textId="77777777" w:rsidR="00345C86" w:rsidRPr="00900E9B" w:rsidRDefault="00345C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41F11B66" w14:textId="77777777" w:rsidR="008913D5" w:rsidRDefault="008913D5" w:rsidP="00345C86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p w14:paraId="46FDC9D6" w14:textId="77777777" w:rsidR="00650426" w:rsidRDefault="00650426" w:rsidP="00345C86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p w14:paraId="39FDD345" w14:textId="77777777" w:rsidR="00650426" w:rsidRDefault="00650426" w:rsidP="00345C86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650426" w:rsidSect="000E51CD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EB0772" w14:textId="77777777" w:rsidR="006042E8" w:rsidRPr="0000007A" w:rsidRDefault="006042E8" w:rsidP="0099583E">
      <w:r>
        <w:separator/>
      </w:r>
    </w:p>
  </w:endnote>
  <w:endnote w:type="continuationSeparator" w:id="0">
    <w:p w14:paraId="3C0A0273" w14:textId="77777777" w:rsidR="006042E8" w:rsidRPr="0000007A" w:rsidRDefault="006042E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0A3B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FA7829" w:rsidRPr="00FA7829">
      <w:rPr>
        <w:sz w:val="16"/>
      </w:rPr>
      <w:t xml:space="preserve">Version: </w:t>
    </w:r>
    <w:r w:rsidR="00F143AF">
      <w:rPr>
        <w:sz w:val="16"/>
      </w:rPr>
      <w:t>3</w:t>
    </w:r>
    <w:r w:rsidR="00FA7829" w:rsidRPr="00FA7829">
      <w:rPr>
        <w:sz w:val="16"/>
      </w:rPr>
      <w:t xml:space="preserve"> (0</w:t>
    </w:r>
    <w:r w:rsidR="00F143AF">
      <w:rPr>
        <w:sz w:val="16"/>
      </w:rPr>
      <w:t>7</w:t>
    </w:r>
    <w:r w:rsidR="00FA7829" w:rsidRPr="00FA7829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3EF78" w14:textId="77777777" w:rsidR="006042E8" w:rsidRPr="0000007A" w:rsidRDefault="006042E8" w:rsidP="0099583E">
      <w:r>
        <w:separator/>
      </w:r>
    </w:p>
  </w:footnote>
  <w:footnote w:type="continuationSeparator" w:id="0">
    <w:p w14:paraId="50393470" w14:textId="77777777" w:rsidR="006042E8" w:rsidRPr="0000007A" w:rsidRDefault="006042E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65D96F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0533C0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143AF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F775E2B"/>
    <w:multiLevelType w:val="hybridMultilevel"/>
    <w:tmpl w:val="A9A83B1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0CC37FC"/>
    <w:multiLevelType w:val="hybridMultilevel"/>
    <w:tmpl w:val="EFFAF58E"/>
    <w:lvl w:ilvl="0" w:tplc="205841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6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it-IT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181D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E51CD"/>
    <w:rsid w:val="00100577"/>
    <w:rsid w:val="00101322"/>
    <w:rsid w:val="00136984"/>
    <w:rsid w:val="00144521"/>
    <w:rsid w:val="00150304"/>
    <w:rsid w:val="0015296D"/>
    <w:rsid w:val="001548EE"/>
    <w:rsid w:val="00163622"/>
    <w:rsid w:val="001645A2"/>
    <w:rsid w:val="00164F4E"/>
    <w:rsid w:val="00165685"/>
    <w:rsid w:val="00165C56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0619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3A16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43A2"/>
    <w:rsid w:val="002D7EA9"/>
    <w:rsid w:val="002E1211"/>
    <w:rsid w:val="002E2339"/>
    <w:rsid w:val="002E6D86"/>
    <w:rsid w:val="002F6935"/>
    <w:rsid w:val="00312559"/>
    <w:rsid w:val="003204B8"/>
    <w:rsid w:val="0033692F"/>
    <w:rsid w:val="00345C86"/>
    <w:rsid w:val="00346223"/>
    <w:rsid w:val="00386948"/>
    <w:rsid w:val="003A04E7"/>
    <w:rsid w:val="003A4991"/>
    <w:rsid w:val="003A6E1A"/>
    <w:rsid w:val="003B2172"/>
    <w:rsid w:val="003C2596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47AF0"/>
    <w:rsid w:val="00457AB1"/>
    <w:rsid w:val="00457BC0"/>
    <w:rsid w:val="00460ED9"/>
    <w:rsid w:val="00462996"/>
    <w:rsid w:val="004674B4"/>
    <w:rsid w:val="004B4CAD"/>
    <w:rsid w:val="004B4FDC"/>
    <w:rsid w:val="004C28EC"/>
    <w:rsid w:val="004C3DF1"/>
    <w:rsid w:val="004D2558"/>
    <w:rsid w:val="004D2E36"/>
    <w:rsid w:val="00503AB6"/>
    <w:rsid w:val="005047C5"/>
    <w:rsid w:val="00510920"/>
    <w:rsid w:val="00520922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96B41"/>
    <w:rsid w:val="005A5BE0"/>
    <w:rsid w:val="005B12E0"/>
    <w:rsid w:val="005C25A0"/>
    <w:rsid w:val="005D230D"/>
    <w:rsid w:val="00602F7D"/>
    <w:rsid w:val="006042E8"/>
    <w:rsid w:val="00605952"/>
    <w:rsid w:val="00620677"/>
    <w:rsid w:val="00624032"/>
    <w:rsid w:val="00645A56"/>
    <w:rsid w:val="0065042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6F17"/>
    <w:rsid w:val="00780B67"/>
    <w:rsid w:val="007A17E9"/>
    <w:rsid w:val="007B1099"/>
    <w:rsid w:val="007B6E18"/>
    <w:rsid w:val="007C49C7"/>
    <w:rsid w:val="007D0246"/>
    <w:rsid w:val="007D7B91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15B58"/>
    <w:rsid w:val="00933C8B"/>
    <w:rsid w:val="009553EC"/>
    <w:rsid w:val="00960DB0"/>
    <w:rsid w:val="00965AE6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0732"/>
    <w:rsid w:val="009C45A0"/>
    <w:rsid w:val="009C5642"/>
    <w:rsid w:val="009C6078"/>
    <w:rsid w:val="009E13C3"/>
    <w:rsid w:val="009E6A30"/>
    <w:rsid w:val="009E79E5"/>
    <w:rsid w:val="009F01C4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0358"/>
    <w:rsid w:val="00BD27BA"/>
    <w:rsid w:val="00BE13EF"/>
    <w:rsid w:val="00BE40A5"/>
    <w:rsid w:val="00BE6454"/>
    <w:rsid w:val="00BF39A4"/>
    <w:rsid w:val="00C02797"/>
    <w:rsid w:val="00C10283"/>
    <w:rsid w:val="00C110CC"/>
    <w:rsid w:val="00C1692C"/>
    <w:rsid w:val="00C22566"/>
    <w:rsid w:val="00C22886"/>
    <w:rsid w:val="00C25C8F"/>
    <w:rsid w:val="00C263C6"/>
    <w:rsid w:val="00C635B6"/>
    <w:rsid w:val="00C642AB"/>
    <w:rsid w:val="00C70DFC"/>
    <w:rsid w:val="00C82466"/>
    <w:rsid w:val="00C82642"/>
    <w:rsid w:val="00C84097"/>
    <w:rsid w:val="00C964FE"/>
    <w:rsid w:val="00C96B25"/>
    <w:rsid w:val="00CB3CC2"/>
    <w:rsid w:val="00CB429B"/>
    <w:rsid w:val="00CC2753"/>
    <w:rsid w:val="00CC4E80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332E"/>
    <w:rsid w:val="00D75B93"/>
    <w:rsid w:val="00D7603E"/>
    <w:rsid w:val="00D8579C"/>
    <w:rsid w:val="00D90124"/>
    <w:rsid w:val="00D9392F"/>
    <w:rsid w:val="00DA41F5"/>
    <w:rsid w:val="00DB5B54"/>
    <w:rsid w:val="00DB7E1B"/>
    <w:rsid w:val="00DC1D81"/>
    <w:rsid w:val="00E43C2E"/>
    <w:rsid w:val="00E451EA"/>
    <w:rsid w:val="00E53E52"/>
    <w:rsid w:val="00E57F4B"/>
    <w:rsid w:val="00E63889"/>
    <w:rsid w:val="00E65D41"/>
    <w:rsid w:val="00E65EB7"/>
    <w:rsid w:val="00E71C8D"/>
    <w:rsid w:val="00E72360"/>
    <w:rsid w:val="00E93B89"/>
    <w:rsid w:val="00E958B7"/>
    <w:rsid w:val="00E972A7"/>
    <w:rsid w:val="00EA2839"/>
    <w:rsid w:val="00EB3E91"/>
    <w:rsid w:val="00EC6894"/>
    <w:rsid w:val="00ED6B12"/>
    <w:rsid w:val="00EE0D3E"/>
    <w:rsid w:val="00EF326D"/>
    <w:rsid w:val="00EF53FE"/>
    <w:rsid w:val="00F143AF"/>
    <w:rsid w:val="00F245A7"/>
    <w:rsid w:val="00F2643C"/>
    <w:rsid w:val="00F3295A"/>
    <w:rsid w:val="00F34D8E"/>
    <w:rsid w:val="00F3669D"/>
    <w:rsid w:val="00F40215"/>
    <w:rsid w:val="00F405F8"/>
    <w:rsid w:val="00F41154"/>
    <w:rsid w:val="00F4700F"/>
    <w:rsid w:val="00F51F7F"/>
    <w:rsid w:val="00F573EA"/>
    <w:rsid w:val="00F57E9D"/>
    <w:rsid w:val="00F86796"/>
    <w:rsid w:val="00FA6528"/>
    <w:rsid w:val="00FA7829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E69CB"/>
  <w15:chartTrackingRefBased/>
  <w15:docId w15:val="{CA688FA7-D191-4230-822A-87C44271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2566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165C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gr.com/index.php/AJG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3CF30-12A0-42BF-875D-6241F4008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8323128</vt:i4>
      </vt:variant>
      <vt:variant>
        <vt:i4>0</vt:i4>
      </vt:variant>
      <vt:variant>
        <vt:i4>0</vt:i4>
      </vt:variant>
      <vt:variant>
        <vt:i4>5</vt:i4>
      </vt:variant>
      <vt:variant>
        <vt:lpwstr>https://journalajgr.com/index.php/AJGR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12</cp:revision>
  <dcterms:created xsi:type="dcterms:W3CDTF">2025-12-20T13:02:00Z</dcterms:created>
  <dcterms:modified xsi:type="dcterms:W3CDTF">2025-12-24T12:08:00Z</dcterms:modified>
</cp:coreProperties>
</file>