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4A3402D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EAC7C93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27D8836" w14:textId="77777777" w:rsidTr="002643B3">
        <w:trPr>
          <w:trHeight w:val="290"/>
        </w:trPr>
        <w:tc>
          <w:tcPr>
            <w:tcW w:w="1234" w:type="pct"/>
          </w:tcPr>
          <w:p w14:paraId="485D0FF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9B911" w14:textId="77777777" w:rsidR="0000007A" w:rsidRPr="00E65EB7" w:rsidRDefault="007016A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36E7B" w:rsidRPr="00787C8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Fisheries and Aquatic Research</w:t>
              </w:r>
            </w:hyperlink>
          </w:p>
        </w:tc>
      </w:tr>
      <w:tr w:rsidR="0000007A" w:rsidRPr="00F245A7" w14:paraId="3C35D6CA" w14:textId="77777777" w:rsidTr="002643B3">
        <w:trPr>
          <w:trHeight w:val="290"/>
        </w:trPr>
        <w:tc>
          <w:tcPr>
            <w:tcW w:w="1234" w:type="pct"/>
          </w:tcPr>
          <w:p w14:paraId="24DF3A9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76476" w14:textId="77777777" w:rsidR="0000007A" w:rsidRPr="00F245A7" w:rsidRDefault="00B6608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6608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Ms_AJFAR_149483</w:t>
            </w:r>
          </w:p>
        </w:tc>
      </w:tr>
      <w:tr w:rsidR="0000007A" w:rsidRPr="00F245A7" w14:paraId="784A331D" w14:textId="77777777" w:rsidTr="002643B3">
        <w:trPr>
          <w:trHeight w:val="650"/>
        </w:trPr>
        <w:tc>
          <w:tcPr>
            <w:tcW w:w="1234" w:type="pct"/>
          </w:tcPr>
          <w:p w14:paraId="787DC7A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0CAA1" w14:textId="77777777" w:rsidR="0000007A" w:rsidRPr="00F245A7" w:rsidRDefault="00B6608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6608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The Effect </w:t>
            </w:r>
            <w:proofErr w:type="gramStart"/>
            <w:r w:rsidRPr="00B66088">
              <w:rPr>
                <w:rFonts w:ascii="Arial" w:hAnsi="Arial" w:cs="Arial"/>
                <w:b/>
                <w:sz w:val="20"/>
                <w:szCs w:val="28"/>
                <w:lang w:val="en-GB"/>
              </w:rPr>
              <w:t>Of</w:t>
            </w:r>
            <w:proofErr w:type="gramEnd"/>
            <w:r w:rsidRPr="00B6608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Bacillus sp. Probiotic Bacteria In Feed On The Growth And Survival Rate Of </w:t>
            </w:r>
            <w:proofErr w:type="spellStart"/>
            <w:r w:rsidRPr="00B66088">
              <w:rPr>
                <w:rFonts w:ascii="Arial" w:hAnsi="Arial" w:cs="Arial"/>
                <w:b/>
                <w:sz w:val="20"/>
                <w:szCs w:val="28"/>
                <w:lang w:val="en-GB"/>
              </w:rPr>
              <w:t>Vaname</w:t>
            </w:r>
            <w:proofErr w:type="spellEnd"/>
            <w:r w:rsidRPr="00B6608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Shrimp (</w:t>
            </w:r>
            <w:proofErr w:type="spellStart"/>
            <w:r w:rsidRPr="00B66088">
              <w:rPr>
                <w:rFonts w:ascii="Arial" w:hAnsi="Arial" w:cs="Arial"/>
                <w:b/>
                <w:sz w:val="20"/>
                <w:szCs w:val="28"/>
                <w:lang w:val="en-GB"/>
              </w:rPr>
              <w:t>Litopenaeus</w:t>
            </w:r>
            <w:proofErr w:type="spellEnd"/>
            <w:r w:rsidRPr="00B6608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B66088">
              <w:rPr>
                <w:rFonts w:ascii="Arial" w:hAnsi="Arial" w:cs="Arial"/>
                <w:b/>
                <w:sz w:val="20"/>
                <w:szCs w:val="28"/>
                <w:lang w:val="en-GB"/>
              </w:rPr>
              <w:t>vannamei</w:t>
            </w:r>
            <w:proofErr w:type="spellEnd"/>
            <w:r w:rsidRPr="00B6608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) In Floating Net Cages  </w:t>
            </w:r>
          </w:p>
        </w:tc>
      </w:tr>
      <w:tr w:rsidR="00CF0BBB" w:rsidRPr="00F245A7" w14:paraId="3B0A59B8" w14:textId="77777777" w:rsidTr="002643B3">
        <w:trPr>
          <w:trHeight w:val="332"/>
        </w:trPr>
        <w:tc>
          <w:tcPr>
            <w:tcW w:w="1234" w:type="pct"/>
          </w:tcPr>
          <w:p w14:paraId="5197DB51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58EF6" w14:textId="77777777" w:rsidR="00CF0BBB" w:rsidRPr="00EA4613" w:rsidRDefault="00EA461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id-ID"/>
              </w:rPr>
              <w:t>0riginal Research Article</w:t>
            </w:r>
          </w:p>
        </w:tc>
      </w:tr>
    </w:tbl>
    <w:p w14:paraId="5F65603A" w14:textId="77777777" w:rsidR="008662E5" w:rsidRPr="00900E9B" w:rsidRDefault="008662E5" w:rsidP="008662E5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662E5" w:rsidRPr="00900E9B" w14:paraId="4054007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F29777F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4DA2898" w14:textId="77777777" w:rsidR="008662E5" w:rsidRPr="00900E9B" w:rsidRDefault="008662E5">
            <w:pPr>
              <w:rPr>
                <w:sz w:val="20"/>
                <w:szCs w:val="20"/>
                <w:lang w:val="en-GB"/>
              </w:rPr>
            </w:pPr>
          </w:p>
        </w:tc>
      </w:tr>
      <w:tr w:rsidR="008662E5" w:rsidRPr="00900E9B" w14:paraId="26C037E3" w14:textId="77777777">
        <w:tc>
          <w:tcPr>
            <w:tcW w:w="1265" w:type="pct"/>
            <w:noWrap/>
          </w:tcPr>
          <w:p w14:paraId="71A1FC37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E55ABE9" w14:textId="77777777" w:rsidR="008662E5" w:rsidRDefault="008662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7B0F311" w14:textId="77777777" w:rsidR="00770F42" w:rsidRDefault="00770F42" w:rsidP="00770F4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A69C2E6" w14:textId="77777777" w:rsidR="00770F42" w:rsidRPr="00770F42" w:rsidRDefault="00770F42" w:rsidP="00770F4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6669E5D" w14:textId="77777777" w:rsidR="00AB4BEF" w:rsidRPr="00AB4BEF" w:rsidRDefault="00AB4BEF" w:rsidP="00AB4BE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AB4BE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B4BE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D62116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62E5" w:rsidRPr="00900E9B" w14:paraId="7F536A72" w14:textId="77777777">
        <w:trPr>
          <w:trHeight w:val="1264"/>
        </w:trPr>
        <w:tc>
          <w:tcPr>
            <w:tcW w:w="1265" w:type="pct"/>
            <w:noWrap/>
          </w:tcPr>
          <w:p w14:paraId="372CD2B6" w14:textId="77777777" w:rsidR="008662E5" w:rsidRPr="00900E9B" w:rsidRDefault="00866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D9C6263" w14:textId="77777777" w:rsidR="008662E5" w:rsidRPr="00900E9B" w:rsidRDefault="008662E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775ABE" w14:textId="77777777" w:rsidR="008662E5" w:rsidRPr="00900E9B" w:rsidRDefault="00017B9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Very important topic to the scientific community.</w:t>
            </w:r>
          </w:p>
        </w:tc>
        <w:tc>
          <w:tcPr>
            <w:tcW w:w="1523" w:type="pct"/>
          </w:tcPr>
          <w:p w14:paraId="14E0D848" w14:textId="77777777" w:rsidR="004B00E1" w:rsidRDefault="004B00E1" w:rsidP="004B00E1">
            <w:pPr>
              <w:pStyle w:val="Heading2"/>
              <w:rPr>
                <w:rFonts w:ascii="Times New Roman" w:hAnsi="Times New Roman"/>
                <w:b w:val="0"/>
                <w:lang w:val="id-ID"/>
              </w:rPr>
            </w:pPr>
            <w:r w:rsidRPr="004B00E1">
              <w:rPr>
                <w:rFonts w:ascii="Times New Roman" w:hAnsi="Times New Roman"/>
                <w:b w:val="0"/>
                <w:lang w:val="id-ID"/>
              </w:rPr>
              <w:t xml:space="preserve">This paper is important for the scientific community regarding the effectiveness of Bacillus sp. probiotics in improving the growth and survival of vaname shrimp as a major aquaculture commodity. This research strengthens the basis for the application of probiotics as a more efficient and sustainable cultivation strategy. In addition, this study adds references related to the use of probiotics in floating net cage systems, which are still rarely studied. </w:t>
            </w:r>
          </w:p>
          <w:p w14:paraId="10D610E9" w14:textId="77777777" w:rsidR="004B00E1" w:rsidRPr="004B00E1" w:rsidRDefault="004B00E1" w:rsidP="004B00E1">
            <w:pPr>
              <w:pStyle w:val="Heading2"/>
              <w:rPr>
                <w:rFonts w:ascii="Times New Roman" w:hAnsi="Times New Roman"/>
                <w:b w:val="0"/>
                <w:lang w:val="id-ID"/>
              </w:rPr>
            </w:pPr>
            <w:r>
              <w:rPr>
                <w:rFonts w:ascii="Times New Roman" w:hAnsi="Times New Roman"/>
                <w:b w:val="0"/>
                <w:lang w:val="id-ID"/>
              </w:rPr>
              <w:t xml:space="preserve"> </w:t>
            </w:r>
          </w:p>
        </w:tc>
      </w:tr>
      <w:tr w:rsidR="008662E5" w:rsidRPr="00900E9B" w14:paraId="7BA9F09F" w14:textId="77777777" w:rsidTr="004A246B">
        <w:trPr>
          <w:trHeight w:val="714"/>
        </w:trPr>
        <w:tc>
          <w:tcPr>
            <w:tcW w:w="1265" w:type="pct"/>
            <w:noWrap/>
          </w:tcPr>
          <w:p w14:paraId="3E279345" w14:textId="77777777" w:rsidR="008662E5" w:rsidRPr="00900E9B" w:rsidRDefault="00866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49A1A6" w14:textId="77777777" w:rsidR="008662E5" w:rsidRPr="00900E9B" w:rsidRDefault="00866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6CB2025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99CDFD2" w14:textId="77777777" w:rsidR="008662E5" w:rsidRPr="00900E9B" w:rsidRDefault="00017B96" w:rsidP="00875A9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2432D7D" w14:textId="77777777" w:rsidR="004B00E1" w:rsidRDefault="004B00E1">
            <w:pPr>
              <w:pStyle w:val="Heading2"/>
              <w:jc w:val="left"/>
              <w:rPr>
                <w:rFonts w:ascii="Times New Roman" w:hAnsi="Times New Roman"/>
                <w:b w:val="0"/>
                <w:lang w:val="id-ID"/>
              </w:rPr>
            </w:pPr>
            <w:r w:rsidRPr="004B00E1">
              <w:rPr>
                <w:rFonts w:ascii="Times New Roman" w:hAnsi="Times New Roman"/>
                <w:b w:val="0"/>
                <w:lang w:val="id-ID"/>
              </w:rPr>
              <w:t xml:space="preserve">The title of the article corresponds to the activities and content of the manuscript. </w:t>
            </w:r>
          </w:p>
          <w:p w14:paraId="46350913" w14:textId="77777777" w:rsidR="008662E5" w:rsidRPr="0014125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lang w:val="id-ID"/>
              </w:rPr>
            </w:pPr>
          </w:p>
        </w:tc>
      </w:tr>
      <w:tr w:rsidR="008662E5" w:rsidRPr="00900E9B" w14:paraId="722353FE" w14:textId="77777777" w:rsidTr="004A246B">
        <w:trPr>
          <w:trHeight w:val="569"/>
        </w:trPr>
        <w:tc>
          <w:tcPr>
            <w:tcW w:w="1265" w:type="pct"/>
            <w:noWrap/>
          </w:tcPr>
          <w:p w14:paraId="4180F1FB" w14:textId="77777777" w:rsidR="008662E5" w:rsidRPr="00900E9B" w:rsidRDefault="008662E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AD00B85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A569EEB" w14:textId="77777777" w:rsidR="008662E5" w:rsidRPr="00900E9B" w:rsidRDefault="00017B96" w:rsidP="00875A9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Abstract is not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comprehensive,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conclusion and recommendations were not captured </w:t>
            </w:r>
          </w:p>
        </w:tc>
        <w:tc>
          <w:tcPr>
            <w:tcW w:w="1523" w:type="pct"/>
          </w:tcPr>
          <w:p w14:paraId="181B80A7" w14:textId="77777777" w:rsidR="008662E5" w:rsidRPr="0014125B" w:rsidRDefault="004B00E1">
            <w:pPr>
              <w:pStyle w:val="Heading2"/>
              <w:jc w:val="left"/>
              <w:rPr>
                <w:rFonts w:ascii="Times New Roman" w:hAnsi="Times New Roman"/>
                <w:b w:val="0"/>
                <w:lang w:val="id-ID"/>
              </w:rPr>
            </w:pPr>
            <w:r w:rsidRPr="004B00E1">
              <w:rPr>
                <w:rFonts w:ascii="Times New Roman" w:hAnsi="Times New Roman"/>
                <w:b w:val="0"/>
                <w:lang w:val="id-ID"/>
              </w:rPr>
              <w:t xml:space="preserve">The abstract has been revised to be more comprehensive, with the addition of explanations of the main results, conclusions, and recommendations. </w:t>
            </w:r>
          </w:p>
        </w:tc>
      </w:tr>
      <w:tr w:rsidR="008662E5" w:rsidRPr="00900E9B" w14:paraId="27A4521A" w14:textId="77777777">
        <w:trPr>
          <w:trHeight w:val="704"/>
        </w:trPr>
        <w:tc>
          <w:tcPr>
            <w:tcW w:w="1265" w:type="pct"/>
            <w:noWrap/>
          </w:tcPr>
          <w:p w14:paraId="505A227F" w14:textId="77777777" w:rsidR="008662E5" w:rsidRPr="00900E9B" w:rsidRDefault="008662E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CEA3948" w14:textId="77777777" w:rsidR="008662E5" w:rsidRPr="00C115E9" w:rsidRDefault="00017B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23" w:type="pct"/>
          </w:tcPr>
          <w:p w14:paraId="30A43C26" w14:textId="77777777" w:rsidR="008662E5" w:rsidRPr="0014125B" w:rsidRDefault="004B00E1">
            <w:pPr>
              <w:pStyle w:val="Heading2"/>
              <w:jc w:val="left"/>
              <w:rPr>
                <w:rFonts w:ascii="Times New Roman" w:hAnsi="Times New Roman"/>
                <w:b w:val="0"/>
                <w:lang w:val="id-ID"/>
              </w:rPr>
            </w:pPr>
            <w:r w:rsidRPr="004B00E1">
              <w:rPr>
                <w:rFonts w:ascii="Times New Roman" w:hAnsi="Times New Roman"/>
                <w:b w:val="0"/>
                <w:lang w:val="id-ID"/>
              </w:rPr>
              <w:t>Yes, this manuscript is scientifically accurate.</w:t>
            </w:r>
          </w:p>
        </w:tc>
      </w:tr>
      <w:tr w:rsidR="008662E5" w:rsidRPr="00900E9B" w14:paraId="7164FE19" w14:textId="77777777">
        <w:trPr>
          <w:trHeight w:val="703"/>
        </w:trPr>
        <w:tc>
          <w:tcPr>
            <w:tcW w:w="1265" w:type="pct"/>
            <w:noWrap/>
          </w:tcPr>
          <w:p w14:paraId="65EE702E" w14:textId="77777777" w:rsidR="008662E5" w:rsidRPr="00E10705" w:rsidRDefault="008662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7529285" w14:textId="77777777" w:rsidR="008662E5" w:rsidRPr="006F5EBE" w:rsidRDefault="00017B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They are sufficient</w:t>
            </w:r>
          </w:p>
        </w:tc>
        <w:tc>
          <w:tcPr>
            <w:tcW w:w="1523" w:type="pct"/>
          </w:tcPr>
          <w:p w14:paraId="05CBAAD2" w14:textId="77777777" w:rsidR="008662E5" w:rsidRPr="0014125B" w:rsidRDefault="004A246B">
            <w:pPr>
              <w:pStyle w:val="Heading2"/>
              <w:jc w:val="left"/>
              <w:rPr>
                <w:rFonts w:ascii="Times New Roman" w:hAnsi="Times New Roman"/>
                <w:b w:val="0"/>
                <w:lang w:val="id-ID"/>
              </w:rPr>
            </w:pPr>
            <w:r w:rsidRPr="004A246B">
              <w:rPr>
                <w:rFonts w:ascii="Times New Roman" w:hAnsi="Times New Roman"/>
                <w:b w:val="0"/>
                <w:lang w:val="id-ID"/>
              </w:rPr>
              <w:t xml:space="preserve">I have rechecked the references and assessed them as adequate according to the reviewer's comments. </w:t>
            </w:r>
          </w:p>
        </w:tc>
      </w:tr>
      <w:tr w:rsidR="008662E5" w:rsidRPr="00900E9B" w14:paraId="7CB51410" w14:textId="77777777" w:rsidTr="004A246B">
        <w:trPr>
          <w:trHeight w:val="489"/>
        </w:trPr>
        <w:tc>
          <w:tcPr>
            <w:tcW w:w="1265" w:type="pct"/>
            <w:noWrap/>
          </w:tcPr>
          <w:p w14:paraId="4A74EDAE" w14:textId="77777777" w:rsidR="008662E5" w:rsidRPr="00900E9B" w:rsidRDefault="008662E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2CF1BEF" w14:textId="77777777" w:rsidR="008662E5" w:rsidRPr="00900E9B" w:rsidRDefault="008662E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6F4CA1" w14:textId="77777777" w:rsidR="008662E5" w:rsidRPr="00900E9B" w:rsidRDefault="00017B9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EDBAE28" w14:textId="77777777" w:rsidR="008662E5" w:rsidRPr="0014125B" w:rsidRDefault="004B00E1">
            <w:pPr>
              <w:rPr>
                <w:sz w:val="20"/>
                <w:szCs w:val="20"/>
                <w:lang w:val="id-ID"/>
              </w:rPr>
            </w:pPr>
            <w:r w:rsidRPr="004B00E1">
              <w:rPr>
                <w:sz w:val="20"/>
                <w:szCs w:val="20"/>
                <w:lang w:val="id-ID"/>
              </w:rPr>
              <w:t>Yes, it's perfect.</w:t>
            </w:r>
          </w:p>
        </w:tc>
      </w:tr>
      <w:tr w:rsidR="008662E5" w:rsidRPr="00900E9B" w14:paraId="33630B7E" w14:textId="77777777">
        <w:trPr>
          <w:trHeight w:val="1178"/>
        </w:trPr>
        <w:tc>
          <w:tcPr>
            <w:tcW w:w="1265" w:type="pct"/>
            <w:noWrap/>
          </w:tcPr>
          <w:p w14:paraId="49CF9A6E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C64481A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E2ED4A0" w14:textId="77777777" w:rsidR="008662E5" w:rsidRPr="000D0955" w:rsidRDefault="00866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9FED65" w14:textId="77777777" w:rsidR="008662E5" w:rsidRPr="00900E9B" w:rsidRDefault="008662E5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9BCA568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226F4E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14EC2A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B4BF28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162856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165E08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223D3C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9408F4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285088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A64DB8" w14:textId="77777777" w:rsidR="008662E5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005D4B" w14:textId="77777777" w:rsidR="008662E5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07CABC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F94285" w14:textId="77777777" w:rsidR="008662E5" w:rsidRPr="00900E9B" w:rsidRDefault="008662E5" w:rsidP="00866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8662E5" w:rsidRPr="00900E9B" w14:paraId="269B567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9D94F" w14:textId="77777777" w:rsidR="008662E5" w:rsidRPr="00900E9B" w:rsidRDefault="00866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392823F" w14:textId="77777777" w:rsidR="008662E5" w:rsidRPr="00900E9B" w:rsidRDefault="00866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662E5" w:rsidRPr="00900E9B" w14:paraId="42C32BED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2150A" w14:textId="77777777" w:rsidR="008662E5" w:rsidRPr="00900E9B" w:rsidRDefault="00866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DE5F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4148D620" w14:textId="77777777" w:rsidR="00812B1D" w:rsidRPr="00812B1D" w:rsidRDefault="00812B1D" w:rsidP="00812B1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812B1D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12B1D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4B6DE2" w14:textId="77777777" w:rsidR="008662E5" w:rsidRPr="00900E9B" w:rsidRDefault="008662E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62E5" w:rsidRPr="00900E9B" w14:paraId="06B193DE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8FF1C" w14:textId="77777777" w:rsidR="008662E5" w:rsidRPr="00900E9B" w:rsidRDefault="00866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DFB11C" w14:textId="77777777" w:rsidR="008662E5" w:rsidRPr="00900E9B" w:rsidRDefault="00866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A5424" w14:textId="77777777" w:rsidR="008662E5" w:rsidRPr="00900E9B" w:rsidRDefault="00866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1B9AC22C" w14:textId="77777777" w:rsidR="008662E5" w:rsidRDefault="00866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17C457" w14:textId="77777777" w:rsidR="008662E5" w:rsidRPr="00900E9B" w:rsidRDefault="008662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79D3F37A" w14:textId="77777777" w:rsidR="004B00E1" w:rsidRDefault="0014125B">
            <w:pPr>
              <w:rPr>
                <w:rFonts w:eastAsia="Arial Unicode MS"/>
                <w:sz w:val="20"/>
                <w:szCs w:val="20"/>
                <w:lang w:val="id-ID"/>
              </w:rPr>
            </w:pPr>
            <w:r>
              <w:rPr>
                <w:rFonts w:eastAsia="Arial Unicode MS"/>
                <w:sz w:val="20"/>
                <w:szCs w:val="20"/>
                <w:lang w:val="id-ID"/>
              </w:rPr>
              <w:t xml:space="preserve"> </w:t>
            </w:r>
            <w:r w:rsidR="004B00E1" w:rsidRPr="004B00E1">
              <w:rPr>
                <w:rFonts w:eastAsia="Arial Unicode MS"/>
                <w:sz w:val="20"/>
                <w:szCs w:val="20"/>
                <w:lang w:val="id-ID"/>
              </w:rPr>
              <w:t xml:space="preserve">There are no ethical issues in this manuscript. </w:t>
            </w:r>
          </w:p>
          <w:p w14:paraId="53308029" w14:textId="77777777" w:rsidR="008662E5" w:rsidRPr="00900E9B" w:rsidRDefault="008662E5" w:rsidP="004B00E1">
            <w:pPr>
              <w:rPr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5825F7F" w14:textId="77777777" w:rsidR="008913D5" w:rsidRDefault="008913D5" w:rsidP="008662E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4B69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20A64" w14:textId="77777777" w:rsidR="007016AD" w:rsidRPr="0000007A" w:rsidRDefault="007016AD" w:rsidP="0099583E">
      <w:r>
        <w:separator/>
      </w:r>
    </w:p>
  </w:endnote>
  <w:endnote w:type="continuationSeparator" w:id="0">
    <w:p w14:paraId="5A0B5AC6" w14:textId="77777777" w:rsidR="007016AD" w:rsidRPr="0000007A" w:rsidRDefault="007016A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FB26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85980" w:rsidRPr="00C85980">
      <w:rPr>
        <w:sz w:val="16"/>
      </w:rPr>
      <w:t xml:space="preserve">Version: </w:t>
    </w:r>
    <w:r w:rsidR="00D86742">
      <w:rPr>
        <w:sz w:val="16"/>
      </w:rPr>
      <w:t>3</w:t>
    </w:r>
    <w:r w:rsidR="00C85980" w:rsidRPr="00C85980">
      <w:rPr>
        <w:sz w:val="16"/>
      </w:rPr>
      <w:t xml:space="preserve"> (0</w:t>
    </w:r>
    <w:r w:rsidR="00D86742">
      <w:rPr>
        <w:sz w:val="16"/>
      </w:rPr>
      <w:t>7</w:t>
    </w:r>
    <w:r w:rsidR="00C85980" w:rsidRPr="00C8598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6A75A" w14:textId="77777777" w:rsidR="007016AD" w:rsidRPr="0000007A" w:rsidRDefault="007016AD" w:rsidP="0099583E">
      <w:r>
        <w:separator/>
      </w:r>
    </w:p>
  </w:footnote>
  <w:footnote w:type="continuationSeparator" w:id="0">
    <w:p w14:paraId="4E82DFD3" w14:textId="77777777" w:rsidR="007016AD" w:rsidRPr="0000007A" w:rsidRDefault="007016A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3C98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586E6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8674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7B96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A707C"/>
    <w:rsid w:val="000B227F"/>
    <w:rsid w:val="000B4EE5"/>
    <w:rsid w:val="000B74A1"/>
    <w:rsid w:val="000B757E"/>
    <w:rsid w:val="000C0837"/>
    <w:rsid w:val="000C3B7E"/>
    <w:rsid w:val="00100577"/>
    <w:rsid w:val="00101322"/>
    <w:rsid w:val="00136984"/>
    <w:rsid w:val="00136E7B"/>
    <w:rsid w:val="0014125B"/>
    <w:rsid w:val="00144521"/>
    <w:rsid w:val="00150304"/>
    <w:rsid w:val="0015296D"/>
    <w:rsid w:val="001616F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2A50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3DF5"/>
    <w:rsid w:val="004674B4"/>
    <w:rsid w:val="00481F00"/>
    <w:rsid w:val="004A246B"/>
    <w:rsid w:val="004B00E1"/>
    <w:rsid w:val="004B4CAD"/>
    <w:rsid w:val="004B4FDC"/>
    <w:rsid w:val="004B69CE"/>
    <w:rsid w:val="004C3DF1"/>
    <w:rsid w:val="004D2E36"/>
    <w:rsid w:val="00503AB6"/>
    <w:rsid w:val="005047C5"/>
    <w:rsid w:val="00510920"/>
    <w:rsid w:val="00517D46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22F8"/>
    <w:rsid w:val="005B66FA"/>
    <w:rsid w:val="005C25A0"/>
    <w:rsid w:val="005D230D"/>
    <w:rsid w:val="00602F7D"/>
    <w:rsid w:val="00605952"/>
    <w:rsid w:val="00620677"/>
    <w:rsid w:val="00624032"/>
    <w:rsid w:val="0063295D"/>
    <w:rsid w:val="00645A56"/>
    <w:rsid w:val="006532DF"/>
    <w:rsid w:val="0065579D"/>
    <w:rsid w:val="00663792"/>
    <w:rsid w:val="006668A8"/>
    <w:rsid w:val="0067046C"/>
    <w:rsid w:val="00676845"/>
    <w:rsid w:val="00680547"/>
    <w:rsid w:val="0068446F"/>
    <w:rsid w:val="0069428E"/>
    <w:rsid w:val="00696CAD"/>
    <w:rsid w:val="006A5E0B"/>
    <w:rsid w:val="006C3797"/>
    <w:rsid w:val="006D3349"/>
    <w:rsid w:val="006E7D6E"/>
    <w:rsid w:val="006F6F2F"/>
    <w:rsid w:val="00701186"/>
    <w:rsid w:val="007016AD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0F42"/>
    <w:rsid w:val="00780B67"/>
    <w:rsid w:val="00787C84"/>
    <w:rsid w:val="007B1099"/>
    <w:rsid w:val="007B6E18"/>
    <w:rsid w:val="007D0246"/>
    <w:rsid w:val="007F1A20"/>
    <w:rsid w:val="007F5873"/>
    <w:rsid w:val="00806382"/>
    <w:rsid w:val="00812B1D"/>
    <w:rsid w:val="00815F94"/>
    <w:rsid w:val="0082130C"/>
    <w:rsid w:val="008224E2"/>
    <w:rsid w:val="00825DC9"/>
    <w:rsid w:val="0082676D"/>
    <w:rsid w:val="00831055"/>
    <w:rsid w:val="008423BB"/>
    <w:rsid w:val="00846F1F"/>
    <w:rsid w:val="008662E5"/>
    <w:rsid w:val="00871257"/>
    <w:rsid w:val="0087201B"/>
    <w:rsid w:val="00875A9A"/>
    <w:rsid w:val="00877F10"/>
    <w:rsid w:val="00882091"/>
    <w:rsid w:val="008913D5"/>
    <w:rsid w:val="00893E75"/>
    <w:rsid w:val="008C1340"/>
    <w:rsid w:val="008C2778"/>
    <w:rsid w:val="008C2F62"/>
    <w:rsid w:val="008D020E"/>
    <w:rsid w:val="008D1117"/>
    <w:rsid w:val="008D15A4"/>
    <w:rsid w:val="008F36E4"/>
    <w:rsid w:val="00933C8B"/>
    <w:rsid w:val="009553EC"/>
    <w:rsid w:val="00972AAB"/>
    <w:rsid w:val="0097330E"/>
    <w:rsid w:val="00974330"/>
    <w:rsid w:val="0097498C"/>
    <w:rsid w:val="00982766"/>
    <w:rsid w:val="00984F0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4BEF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2B96"/>
    <w:rsid w:val="00B60EFF"/>
    <w:rsid w:val="00B62087"/>
    <w:rsid w:val="00B62F41"/>
    <w:rsid w:val="00B66088"/>
    <w:rsid w:val="00B73785"/>
    <w:rsid w:val="00B760E1"/>
    <w:rsid w:val="00B807F8"/>
    <w:rsid w:val="00B839A4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1108"/>
    <w:rsid w:val="00C02797"/>
    <w:rsid w:val="00C10283"/>
    <w:rsid w:val="00C110CC"/>
    <w:rsid w:val="00C22886"/>
    <w:rsid w:val="00C25C8F"/>
    <w:rsid w:val="00C263C6"/>
    <w:rsid w:val="00C46BDF"/>
    <w:rsid w:val="00C635B6"/>
    <w:rsid w:val="00C70DFC"/>
    <w:rsid w:val="00C82466"/>
    <w:rsid w:val="00C84097"/>
    <w:rsid w:val="00C85980"/>
    <w:rsid w:val="00CA0DF0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5030"/>
    <w:rsid w:val="00D17979"/>
    <w:rsid w:val="00D2075F"/>
    <w:rsid w:val="00D3257B"/>
    <w:rsid w:val="00D40416"/>
    <w:rsid w:val="00D45CF7"/>
    <w:rsid w:val="00D4782A"/>
    <w:rsid w:val="00D7603E"/>
    <w:rsid w:val="00D836FC"/>
    <w:rsid w:val="00D8579C"/>
    <w:rsid w:val="00D86742"/>
    <w:rsid w:val="00D90124"/>
    <w:rsid w:val="00D9392F"/>
    <w:rsid w:val="00DA41F5"/>
    <w:rsid w:val="00DB5B54"/>
    <w:rsid w:val="00DB7E1B"/>
    <w:rsid w:val="00DC1D81"/>
    <w:rsid w:val="00E172F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A4613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3FF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279B5"/>
  <w15:chartTrackingRefBased/>
  <w15:docId w15:val="{55035899-0866-B343-9551-0F753831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87C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far.com/index.php/AJF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CFA0F-48AB-4BC9-A4E4-20904806E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https://journalajfar.com/index.php/AJFAR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2025-12-06T17:25:00Z</dcterms:created>
  <dcterms:modified xsi:type="dcterms:W3CDTF">2025-12-08T06:40:00Z</dcterms:modified>
</cp:coreProperties>
</file>