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EBCE1" w14:textId="77777777" w:rsidR="008840F6" w:rsidRDefault="008840F6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840F6" w14:paraId="22CECA31" w14:textId="77777777">
        <w:trPr>
          <w:trHeight w:val="290"/>
        </w:trPr>
        <w:tc>
          <w:tcPr>
            <w:tcW w:w="5168" w:type="dxa"/>
          </w:tcPr>
          <w:p w14:paraId="01D0BC9D" w14:textId="77777777" w:rsidR="008840F6" w:rsidRDefault="0030754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3FE08157" w14:textId="77777777" w:rsidR="008840F6" w:rsidRDefault="00D332A0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30754C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30754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30754C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Biochemistry,</w:t>
              </w:r>
              <w:r w:rsidR="0030754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Genetics</w:t>
              </w:r>
              <w:r w:rsidR="0030754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30754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Molecular</w:t>
              </w:r>
              <w:r w:rsidR="0030754C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30754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8840F6" w14:paraId="6BB7C4C4" w14:textId="77777777">
        <w:trPr>
          <w:trHeight w:val="290"/>
        </w:trPr>
        <w:tc>
          <w:tcPr>
            <w:tcW w:w="5168" w:type="dxa"/>
          </w:tcPr>
          <w:p w14:paraId="722F6D46" w14:textId="77777777" w:rsidR="008840F6" w:rsidRDefault="0030754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0800E78" w14:textId="77777777" w:rsidR="008840F6" w:rsidRDefault="0030754C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Ms_AJBGMB_149224</w:t>
            </w:r>
          </w:p>
        </w:tc>
      </w:tr>
      <w:tr w:rsidR="008840F6" w14:paraId="3B64A3E2" w14:textId="77777777">
        <w:trPr>
          <w:trHeight w:val="650"/>
        </w:trPr>
        <w:tc>
          <w:tcPr>
            <w:tcW w:w="5168" w:type="dxa"/>
          </w:tcPr>
          <w:p w14:paraId="040495BB" w14:textId="77777777" w:rsidR="008840F6" w:rsidRDefault="0030754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EF0EA98" w14:textId="77777777" w:rsidR="008840F6" w:rsidRDefault="0030754C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CpG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methylation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promoter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NR3C1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biomarker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Post-Traumatic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Stress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Disorder</w:t>
            </w:r>
          </w:p>
        </w:tc>
      </w:tr>
      <w:tr w:rsidR="008840F6" w14:paraId="5C2C951F" w14:textId="77777777">
        <w:trPr>
          <w:trHeight w:val="333"/>
        </w:trPr>
        <w:tc>
          <w:tcPr>
            <w:tcW w:w="5168" w:type="dxa"/>
          </w:tcPr>
          <w:p w14:paraId="1EEFE6B3" w14:textId="77777777" w:rsidR="008840F6" w:rsidRDefault="0030754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4723372" w14:textId="77777777" w:rsidR="008840F6" w:rsidRDefault="0030754C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00DFADBD" w14:textId="77777777" w:rsidR="008840F6" w:rsidRDefault="008840F6">
      <w:pPr>
        <w:spacing w:before="229"/>
        <w:rPr>
          <w:sz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840F6" w14:paraId="72FBECF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018D04D" w14:textId="77777777" w:rsidR="008840F6" w:rsidRDefault="0030754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840F6" w14:paraId="61133F86" w14:textId="77777777">
        <w:trPr>
          <w:trHeight w:val="964"/>
        </w:trPr>
        <w:tc>
          <w:tcPr>
            <w:tcW w:w="5352" w:type="dxa"/>
          </w:tcPr>
          <w:p w14:paraId="45BFBB81" w14:textId="77777777" w:rsidR="008840F6" w:rsidRDefault="008840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67892365" w14:textId="77777777" w:rsidR="008840F6" w:rsidRDefault="0030754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31FCA3D" w14:textId="77777777" w:rsidR="008840F6" w:rsidRDefault="0030754C">
            <w:pPr>
              <w:pStyle w:val="TableParagraph"/>
              <w:ind w:left="108" w:right="19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59E32E4" w14:textId="77777777" w:rsidR="008840F6" w:rsidRDefault="0030754C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840F6" w14:paraId="1F017F54" w14:textId="77777777">
        <w:trPr>
          <w:trHeight w:val="1264"/>
        </w:trPr>
        <w:tc>
          <w:tcPr>
            <w:tcW w:w="5352" w:type="dxa"/>
          </w:tcPr>
          <w:p w14:paraId="3A78EAB2" w14:textId="77777777" w:rsidR="008840F6" w:rsidRDefault="0030754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BD08189" w14:textId="77777777" w:rsidR="008840F6" w:rsidRDefault="0030754C">
            <w:pPr>
              <w:pStyle w:val="TableParagraph"/>
              <w:ind w:left="108" w:right="73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difference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appears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primarily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female;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PTSD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involved. To comment on scientific importance, additional details and data should be included.</w:t>
            </w:r>
          </w:p>
        </w:tc>
        <w:tc>
          <w:tcPr>
            <w:tcW w:w="6445" w:type="dxa"/>
          </w:tcPr>
          <w:p w14:paraId="19063A91" w14:textId="71E0FD11" w:rsidR="008840F6" w:rsidRDefault="00E719E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yo</w:t>
            </w:r>
            <w:r w:rsidR="008D2962">
              <w:rPr>
                <w:sz w:val="18"/>
              </w:rPr>
              <w:t>ur comment. Additional explanation has been added to clarify the scientific relevance of examining CpG methylation in the NR3C1 1F promoter, particularly in relation to stress biology and HPA-axis regulation. The revised text highlights how gender-linked methylation variability may contribute to differences in stress responsivity. Although the data do not involve PTSD cohorts, the analysis provides preliminary insight that may inform future PTSD-related research.</w:t>
            </w:r>
          </w:p>
        </w:tc>
      </w:tr>
      <w:tr w:rsidR="008840F6" w14:paraId="10FC3D17" w14:textId="77777777">
        <w:trPr>
          <w:trHeight w:val="1262"/>
        </w:trPr>
        <w:tc>
          <w:tcPr>
            <w:tcW w:w="5352" w:type="dxa"/>
          </w:tcPr>
          <w:p w14:paraId="177E8B44" w14:textId="77777777" w:rsidR="008840F6" w:rsidRDefault="0030754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CB169B2" w14:textId="77777777" w:rsidR="008840F6" w:rsidRDefault="0030754C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D30C221" w14:textId="77777777" w:rsidR="008840F6" w:rsidRDefault="0030754C" w:rsidP="007B5FF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PTSD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component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sampling.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revised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reflect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vs female differences.</w:t>
            </w:r>
          </w:p>
        </w:tc>
        <w:tc>
          <w:tcPr>
            <w:tcW w:w="6445" w:type="dxa"/>
          </w:tcPr>
          <w:p w14:paraId="02945E8F" w14:textId="5297BB62" w:rsidR="008840F6" w:rsidRDefault="008D296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 you for this observation. I have clarified in the methods section that the study uses healthy civilian </w:t>
            </w:r>
            <w:proofErr w:type="spellStart"/>
            <w:r>
              <w:rPr>
                <w:sz w:val="18"/>
              </w:rPr>
              <w:t>MethBank</w:t>
            </w:r>
            <w:proofErr w:type="spellEnd"/>
            <w:r>
              <w:rPr>
                <w:sz w:val="18"/>
              </w:rPr>
              <w:t xml:space="preserve"> samples. The focus on male-female methylation differences is now started more clearly in the manuscript.</w:t>
            </w:r>
          </w:p>
        </w:tc>
      </w:tr>
      <w:tr w:rsidR="008840F6" w14:paraId="06E45D34" w14:textId="77777777">
        <w:trPr>
          <w:trHeight w:val="1262"/>
        </w:trPr>
        <w:tc>
          <w:tcPr>
            <w:tcW w:w="5352" w:type="dxa"/>
          </w:tcPr>
          <w:p w14:paraId="37C0441F" w14:textId="77777777" w:rsidR="008840F6" w:rsidRDefault="0030754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6021C8C" w14:textId="77777777" w:rsidR="008840F6" w:rsidRDefault="0030754C" w:rsidP="007B5FF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concise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point.</w:t>
            </w:r>
          </w:p>
        </w:tc>
        <w:tc>
          <w:tcPr>
            <w:tcW w:w="6445" w:type="dxa"/>
          </w:tcPr>
          <w:p w14:paraId="7A0E050B" w14:textId="44529FB8" w:rsidR="008840F6" w:rsidRDefault="008D296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positive remark.</w:t>
            </w:r>
          </w:p>
        </w:tc>
      </w:tr>
      <w:tr w:rsidR="008840F6" w14:paraId="78AB4E4B" w14:textId="77777777">
        <w:trPr>
          <w:trHeight w:val="705"/>
        </w:trPr>
        <w:tc>
          <w:tcPr>
            <w:tcW w:w="5352" w:type="dxa"/>
          </w:tcPr>
          <w:p w14:paraId="01D83E14" w14:textId="77777777" w:rsidR="008840F6" w:rsidRDefault="0030754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FD242DB" w14:textId="77777777" w:rsidR="008840F6" w:rsidRDefault="0030754C">
            <w:pPr>
              <w:pStyle w:val="TableParagraph"/>
              <w:ind w:left="108" w:right="197"/>
              <w:rPr>
                <w:b/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unclear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PTSD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 component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analyzed.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large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samples?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from military personnel?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Active duty vs. retired? What service branch?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Are civilian control samples used?</w:t>
            </w:r>
          </w:p>
        </w:tc>
        <w:tc>
          <w:tcPr>
            <w:tcW w:w="6445" w:type="dxa"/>
          </w:tcPr>
          <w:p w14:paraId="205BB13E" w14:textId="4A963FC9" w:rsidR="008840F6" w:rsidRDefault="008D296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This study is entirely in silico and uses publicly available </w:t>
            </w:r>
            <w:proofErr w:type="spellStart"/>
            <w:r>
              <w:rPr>
                <w:sz w:val="18"/>
              </w:rPr>
              <w:t>MethBank</w:t>
            </w:r>
            <w:proofErr w:type="spellEnd"/>
            <w:r>
              <w:rPr>
                <w:sz w:val="18"/>
              </w:rPr>
              <w:t xml:space="preserve"> WGBS datasets.</w:t>
            </w:r>
          </w:p>
        </w:tc>
      </w:tr>
      <w:tr w:rsidR="008840F6" w14:paraId="51364409" w14:textId="77777777">
        <w:trPr>
          <w:trHeight w:val="703"/>
        </w:trPr>
        <w:tc>
          <w:tcPr>
            <w:tcW w:w="5352" w:type="dxa"/>
          </w:tcPr>
          <w:p w14:paraId="5EE78AFB" w14:textId="77777777" w:rsidR="008840F6" w:rsidRDefault="0030754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73CBA336" w14:textId="77777777" w:rsidR="008840F6" w:rsidRDefault="0030754C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66413B43" w14:textId="77777777" w:rsidR="008840F6" w:rsidRDefault="0030754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6F8B61DD" w14:textId="67BEABE0" w:rsidR="008840F6" w:rsidRDefault="008D296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you. The reference list has been reviewed again</w:t>
            </w:r>
          </w:p>
        </w:tc>
      </w:tr>
      <w:tr w:rsidR="008840F6" w14:paraId="1E9598A9" w14:textId="77777777">
        <w:trPr>
          <w:trHeight w:val="688"/>
        </w:trPr>
        <w:tc>
          <w:tcPr>
            <w:tcW w:w="5352" w:type="dxa"/>
          </w:tcPr>
          <w:p w14:paraId="29DCE4B6" w14:textId="77777777" w:rsidR="008840F6" w:rsidRDefault="0030754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A3EF2FC" w14:textId="77777777" w:rsidR="008840F6" w:rsidRDefault="0030754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7BFC715B" w14:textId="68C0F178" w:rsidR="008840F6" w:rsidRDefault="009E21B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the assessment. Minor stylistic improvements have been made to enhance clarity and readability</w:t>
            </w:r>
          </w:p>
        </w:tc>
      </w:tr>
      <w:tr w:rsidR="008840F6" w14:paraId="32A6B728" w14:textId="77777777">
        <w:trPr>
          <w:trHeight w:val="1180"/>
        </w:trPr>
        <w:tc>
          <w:tcPr>
            <w:tcW w:w="5352" w:type="dxa"/>
          </w:tcPr>
          <w:p w14:paraId="6C0E54BF" w14:textId="77777777" w:rsidR="008840F6" w:rsidRDefault="0030754C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CD61CEB" w14:textId="77777777" w:rsidR="00252D0B" w:rsidRDefault="00252D0B" w:rsidP="00252D0B">
            <w:pPr>
              <w:pStyle w:val="TableParagraph"/>
              <w:tabs>
                <w:tab w:val="left" w:pos="2563"/>
              </w:tabs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character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size.</w:t>
            </w:r>
          </w:p>
          <w:p w14:paraId="3D205530" w14:textId="77777777" w:rsidR="008840F6" w:rsidRDefault="008840F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5" w:type="dxa"/>
          </w:tcPr>
          <w:p w14:paraId="1C70E8FB" w14:textId="09D21E2A" w:rsidR="008840F6" w:rsidRDefault="009E21B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suggestion. Additional details regarding sample characteristics and dataset limitations have been added to the methods section for better transparency</w:t>
            </w:r>
          </w:p>
        </w:tc>
      </w:tr>
    </w:tbl>
    <w:p w14:paraId="40CD486E" w14:textId="77777777" w:rsidR="008840F6" w:rsidRDefault="008840F6">
      <w:pPr>
        <w:rPr>
          <w:sz w:val="20"/>
        </w:rPr>
      </w:pPr>
    </w:p>
    <w:p w14:paraId="1E608811" w14:textId="77777777" w:rsidR="008840F6" w:rsidRDefault="008840F6">
      <w:pPr>
        <w:rPr>
          <w:sz w:val="20"/>
        </w:rPr>
      </w:pPr>
    </w:p>
    <w:p w14:paraId="7850C16C" w14:textId="77777777" w:rsidR="008840F6" w:rsidRDefault="008840F6">
      <w:pPr>
        <w:rPr>
          <w:sz w:val="20"/>
        </w:rPr>
      </w:pPr>
    </w:p>
    <w:p w14:paraId="4D1956DA" w14:textId="77777777" w:rsidR="008840F6" w:rsidRDefault="008840F6">
      <w:pPr>
        <w:rPr>
          <w:sz w:val="20"/>
        </w:rPr>
      </w:pPr>
    </w:p>
    <w:p w14:paraId="6025C488" w14:textId="77777777" w:rsidR="008840F6" w:rsidRDefault="008840F6">
      <w:pPr>
        <w:rPr>
          <w:sz w:val="20"/>
        </w:rPr>
      </w:pPr>
    </w:p>
    <w:p w14:paraId="23F17F5B" w14:textId="77777777" w:rsidR="008840F6" w:rsidRDefault="008840F6">
      <w:pPr>
        <w:rPr>
          <w:sz w:val="20"/>
        </w:rPr>
      </w:pPr>
    </w:p>
    <w:p w14:paraId="02AF99C2" w14:textId="77777777" w:rsidR="008A02F4" w:rsidRDefault="008A02F4">
      <w:pPr>
        <w:rPr>
          <w:sz w:val="20"/>
        </w:rPr>
      </w:pPr>
    </w:p>
    <w:p w14:paraId="25AA56D5" w14:textId="77777777" w:rsidR="008A02F4" w:rsidRDefault="008A02F4">
      <w:pPr>
        <w:rPr>
          <w:sz w:val="20"/>
        </w:rPr>
      </w:pPr>
    </w:p>
    <w:p w14:paraId="12D1FB6E" w14:textId="77777777" w:rsidR="008840F6" w:rsidRDefault="008840F6">
      <w:pPr>
        <w:rPr>
          <w:sz w:val="20"/>
        </w:rPr>
      </w:pPr>
    </w:p>
    <w:p w14:paraId="1CA77179" w14:textId="77777777" w:rsidR="008840F6" w:rsidRDefault="008840F6">
      <w:pPr>
        <w:rPr>
          <w:sz w:val="20"/>
        </w:rPr>
      </w:pPr>
    </w:p>
    <w:p w14:paraId="5EB8DF82" w14:textId="77777777" w:rsidR="008840F6" w:rsidRDefault="008840F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8A02F4" w:rsidRPr="00340561" w14:paraId="758D2802" w14:textId="77777777" w:rsidTr="00F8432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37309" w14:textId="77777777" w:rsidR="008A02F4" w:rsidRPr="00340561" w:rsidRDefault="008A02F4" w:rsidP="00F8432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341274B" w14:textId="77777777" w:rsidR="008A02F4" w:rsidRPr="00340561" w:rsidRDefault="008A02F4" w:rsidP="00F8432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02F4" w:rsidRPr="00340561" w14:paraId="7B6BD661" w14:textId="77777777" w:rsidTr="00F8432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C4AC" w14:textId="77777777" w:rsidR="008A02F4" w:rsidRPr="00340561" w:rsidRDefault="008A02F4" w:rsidP="00F843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D346" w14:textId="77777777" w:rsidR="008A02F4" w:rsidRPr="00340561" w:rsidRDefault="008A02F4" w:rsidP="00F843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56B07A3" w14:textId="77777777" w:rsidR="008A02F4" w:rsidRPr="008608EB" w:rsidRDefault="008A02F4" w:rsidP="00F8432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10BE92" w14:textId="77777777" w:rsidR="008A02F4" w:rsidRPr="00340561" w:rsidRDefault="008A02F4" w:rsidP="00F843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A02F4" w:rsidRPr="00340561" w14:paraId="2CF6E33F" w14:textId="77777777" w:rsidTr="00F8432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C4471" w14:textId="77777777" w:rsidR="008A02F4" w:rsidRPr="00340561" w:rsidRDefault="008A02F4" w:rsidP="00F8432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AA90F9" w14:textId="77777777" w:rsidR="008A02F4" w:rsidRPr="00340561" w:rsidRDefault="008A02F4" w:rsidP="00F843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865EB" w14:textId="77777777" w:rsidR="008A02F4" w:rsidRPr="00340561" w:rsidRDefault="008A02F4" w:rsidP="00F8432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BAAA75" w14:textId="77777777" w:rsidR="008A02F4" w:rsidRPr="00340561" w:rsidRDefault="008A02F4" w:rsidP="00F843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52A2C4A" w14:textId="3B802856" w:rsidR="008A02F4" w:rsidRPr="00340561" w:rsidRDefault="009E21B2" w:rsidP="00F843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there are no ethical issues in this manuscript. This study is entirely based on publicly available, whole-genome </w:t>
            </w:r>
            <w:proofErr w:type="spellStart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bisulfite</w:t>
            </w:r>
            <w:proofErr w:type="spellEnd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sequencing datasets</w:t>
            </w:r>
            <w:r w:rsidR="00D5515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obtained from the </w:t>
            </w:r>
            <w:proofErr w:type="spellStart"/>
            <w:r w:rsidR="00D5515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MethBank</w:t>
            </w:r>
            <w:proofErr w:type="spellEnd"/>
            <w:r w:rsidR="00D5515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v3.0 platform.</w:t>
            </w:r>
          </w:p>
          <w:p w14:paraId="5DF1DEEF" w14:textId="77777777" w:rsidR="008A02F4" w:rsidRPr="00340561" w:rsidRDefault="008A02F4" w:rsidP="00F843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025EAD" w14:textId="77777777" w:rsidR="008A02F4" w:rsidRPr="00340561" w:rsidRDefault="008A02F4" w:rsidP="00F843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678BDE8" w14:textId="77777777" w:rsidR="008A02F4" w:rsidRDefault="008A02F4" w:rsidP="008A02F4"/>
    <w:p w14:paraId="311A34D7" w14:textId="77777777" w:rsidR="008A02F4" w:rsidRDefault="008A02F4" w:rsidP="008A02F4"/>
    <w:p w14:paraId="5569E17D" w14:textId="77777777" w:rsidR="008A02F4" w:rsidRPr="00375011" w:rsidRDefault="008A02F4" w:rsidP="008A02F4">
      <w:pPr>
        <w:rPr>
          <w:bCs/>
          <w:u w:val="single"/>
          <w:lang w:val="en-GB"/>
        </w:rPr>
      </w:pPr>
    </w:p>
    <w:bookmarkEnd w:id="2"/>
    <w:p w14:paraId="59FC59E4" w14:textId="77777777" w:rsidR="008A02F4" w:rsidRDefault="008A02F4" w:rsidP="008A02F4"/>
    <w:p w14:paraId="411165BB" w14:textId="77777777" w:rsidR="008840F6" w:rsidRDefault="008840F6">
      <w:pPr>
        <w:rPr>
          <w:sz w:val="20"/>
        </w:rPr>
      </w:pPr>
    </w:p>
    <w:sectPr w:rsidR="008840F6" w:rsidSect="008A02F4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78A34" w14:textId="77777777" w:rsidR="00D332A0" w:rsidRDefault="00D332A0">
      <w:r>
        <w:separator/>
      </w:r>
    </w:p>
  </w:endnote>
  <w:endnote w:type="continuationSeparator" w:id="0">
    <w:p w14:paraId="208C18CF" w14:textId="77777777" w:rsidR="00D332A0" w:rsidRDefault="00D3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04261" w14:textId="77777777" w:rsidR="00D332A0" w:rsidRDefault="00D332A0">
      <w:r>
        <w:separator/>
      </w:r>
    </w:p>
  </w:footnote>
  <w:footnote w:type="continuationSeparator" w:id="0">
    <w:p w14:paraId="1BE39D1A" w14:textId="77777777" w:rsidR="00D332A0" w:rsidRDefault="00D33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40F6"/>
    <w:rsid w:val="0001021E"/>
    <w:rsid w:val="000F54F9"/>
    <w:rsid w:val="00252D0B"/>
    <w:rsid w:val="0030754C"/>
    <w:rsid w:val="0048080E"/>
    <w:rsid w:val="0056667F"/>
    <w:rsid w:val="00715975"/>
    <w:rsid w:val="007B5FF2"/>
    <w:rsid w:val="008840F6"/>
    <w:rsid w:val="008A02F4"/>
    <w:rsid w:val="008D2962"/>
    <w:rsid w:val="009A6753"/>
    <w:rsid w:val="009E21B2"/>
    <w:rsid w:val="00B74404"/>
    <w:rsid w:val="00BC10F4"/>
    <w:rsid w:val="00C54C7D"/>
    <w:rsid w:val="00D332A0"/>
    <w:rsid w:val="00D55158"/>
    <w:rsid w:val="00DE6B9F"/>
    <w:rsid w:val="00E3557B"/>
    <w:rsid w:val="00E719EC"/>
    <w:rsid w:val="00EF1053"/>
    <w:rsid w:val="00FD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4DAF2"/>
  <w15:docId w15:val="{B93AEC1B-0682-476B-92AD-0962F193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A6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bgmb.com/index.php/AJBGM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17</cp:revision>
  <dcterms:created xsi:type="dcterms:W3CDTF">2025-12-01T08:06:00Z</dcterms:created>
  <dcterms:modified xsi:type="dcterms:W3CDTF">2025-12-03T11:26:00Z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2025-12-01T00:00:00Z</vt:filetime>
  </property>
  <property fmtid="{D5CDD505-2E9C-101B-9397-08002B2CF9AE}" pid="5" name="Producer">
    <vt:lpwstr>3-Heights(TM) PDF Security Shell 4.8.25.2 (http://www.pdf-tools.com)</vt:lpwstr>
  </property>
</Properties>
</file>