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F6F6B" w14:textId="77777777" w:rsidR="00256F07" w:rsidRDefault="00256F07">
      <w:pPr>
        <w:pStyle w:val="BodyText"/>
        <w:spacing w:before="101"/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256F07" w14:paraId="77E78DDE" w14:textId="77777777">
        <w:trPr>
          <w:trHeight w:val="290"/>
        </w:trPr>
        <w:tc>
          <w:tcPr>
            <w:tcW w:w="5168" w:type="dxa"/>
          </w:tcPr>
          <w:p w14:paraId="28A243F3" w14:textId="77777777" w:rsidR="00256F07" w:rsidRDefault="007E0522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14:paraId="7415804A" w14:textId="77777777" w:rsidR="00256F07" w:rsidRDefault="00AE7E5D">
            <w:pPr>
              <w:pStyle w:val="TableParagraph"/>
              <w:spacing w:before="30"/>
              <w:ind w:left="107"/>
              <w:rPr>
                <w:rFonts w:ascii="Arial"/>
                <w:b/>
                <w:sz w:val="20"/>
              </w:rPr>
            </w:pPr>
            <w:hyperlink r:id="rId6">
              <w:r w:rsidR="007E0522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Asian</w:t>
              </w:r>
              <w:r w:rsidR="007E0522"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7E0522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Food</w:t>
              </w:r>
              <w:r w:rsidR="007E0522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7E0522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Science</w:t>
              </w:r>
              <w:r w:rsidR="007E0522"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7E0522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Journal</w:t>
              </w:r>
            </w:hyperlink>
          </w:p>
        </w:tc>
      </w:tr>
      <w:tr w:rsidR="00256F07" w14:paraId="1536B5F7" w14:textId="77777777">
        <w:trPr>
          <w:trHeight w:val="290"/>
        </w:trPr>
        <w:tc>
          <w:tcPr>
            <w:tcW w:w="5168" w:type="dxa"/>
          </w:tcPr>
          <w:p w14:paraId="093A6893" w14:textId="77777777" w:rsidR="00256F07" w:rsidRDefault="007E0522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14:paraId="20CA8AAC" w14:textId="77777777" w:rsidR="00256F07" w:rsidRDefault="007E0522">
            <w:pPr>
              <w:pStyle w:val="TableParagraph"/>
              <w:spacing w:before="30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Ms_AFSJ_148635</w:t>
            </w:r>
          </w:p>
        </w:tc>
      </w:tr>
      <w:tr w:rsidR="00256F07" w14:paraId="76492DC3" w14:textId="77777777">
        <w:trPr>
          <w:trHeight w:val="650"/>
        </w:trPr>
        <w:tc>
          <w:tcPr>
            <w:tcW w:w="5168" w:type="dxa"/>
          </w:tcPr>
          <w:p w14:paraId="6EEF7129" w14:textId="77777777" w:rsidR="00256F07" w:rsidRDefault="007E0522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14:paraId="72D52714" w14:textId="77777777" w:rsidR="00256F07" w:rsidRDefault="007E0522">
            <w:pPr>
              <w:pStyle w:val="TableParagraph"/>
              <w:spacing w:before="210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Microbial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Community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Structure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Volatile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Flavor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Composition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High-Temperature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Daqu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with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Different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Colors</w:t>
            </w:r>
          </w:p>
        </w:tc>
      </w:tr>
      <w:tr w:rsidR="00256F07" w14:paraId="6F17E2B3" w14:textId="77777777">
        <w:trPr>
          <w:trHeight w:val="333"/>
        </w:trPr>
        <w:tc>
          <w:tcPr>
            <w:tcW w:w="5168" w:type="dxa"/>
          </w:tcPr>
          <w:p w14:paraId="706D89A6" w14:textId="77777777" w:rsidR="00256F07" w:rsidRDefault="007E0522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14:paraId="3546903A" w14:textId="60DBB808" w:rsidR="00256F07" w:rsidRPr="004704D2" w:rsidRDefault="004704D2">
            <w:pPr>
              <w:pStyle w:val="TableParagraph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 xml:space="preserve">Original Research Article </w:t>
            </w:r>
          </w:p>
        </w:tc>
      </w:tr>
    </w:tbl>
    <w:p w14:paraId="0260E0DF" w14:textId="77777777" w:rsidR="00256F07" w:rsidRDefault="00256F07">
      <w:pPr>
        <w:pStyle w:val="BodyText"/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256F07" w14:paraId="5032BFA0" w14:textId="77777777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4E55E4AE" w14:textId="77777777" w:rsidR="00256F07" w:rsidRDefault="007E0522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256F07" w14:paraId="065D42D2" w14:textId="77777777">
        <w:trPr>
          <w:trHeight w:val="964"/>
        </w:trPr>
        <w:tc>
          <w:tcPr>
            <w:tcW w:w="5352" w:type="dxa"/>
          </w:tcPr>
          <w:p w14:paraId="45EE43DA" w14:textId="77777777" w:rsidR="00256F07" w:rsidRDefault="00256F07">
            <w:pPr>
              <w:pStyle w:val="TableParagraph"/>
              <w:rPr>
                <w:sz w:val="20"/>
              </w:rPr>
            </w:pPr>
          </w:p>
        </w:tc>
        <w:tc>
          <w:tcPr>
            <w:tcW w:w="9356" w:type="dxa"/>
          </w:tcPr>
          <w:p w14:paraId="60ADDD28" w14:textId="77777777" w:rsidR="00256F07" w:rsidRDefault="007E0522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090A3501" w14:textId="77777777" w:rsidR="00256F07" w:rsidRDefault="007E0522">
            <w:pPr>
              <w:pStyle w:val="TableParagraph"/>
              <w:ind w:left="108" w:right="174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14:paraId="67A0294C" w14:textId="77777777" w:rsidR="00256F07" w:rsidRDefault="007E0522">
            <w:pPr>
              <w:pStyle w:val="TableParagraph"/>
              <w:spacing w:line="254" w:lineRule="auto"/>
              <w:ind w:left="108" w:right="738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256F07" w14:paraId="709C350D" w14:textId="77777777">
        <w:trPr>
          <w:trHeight w:val="2486"/>
        </w:trPr>
        <w:tc>
          <w:tcPr>
            <w:tcW w:w="5352" w:type="dxa"/>
          </w:tcPr>
          <w:p w14:paraId="42D92F95" w14:textId="77777777" w:rsidR="00256F07" w:rsidRDefault="007E0522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14:paraId="210330EF" w14:textId="77777777" w:rsidR="00256F07" w:rsidRDefault="007E0522">
            <w:pPr>
              <w:pStyle w:val="TableParagraph"/>
              <w:spacing w:before="1"/>
              <w:ind w:left="108" w:right="174"/>
              <w:rPr>
                <w:sz w:val="24"/>
              </w:rPr>
            </w:pPr>
            <w:r>
              <w:rPr>
                <w:sz w:val="24"/>
              </w:rPr>
              <w:t>This manuscript is highly significant for the scientific community, particularly in food microbiology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fermentation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science,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because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addresses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persistent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gap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understanding the complex role of </w:t>
            </w:r>
            <w:r>
              <w:rPr>
                <w:i/>
                <w:sz w:val="24"/>
              </w:rPr>
              <w:t xml:space="preserve">Daqu </w:t>
            </w:r>
            <w:r>
              <w:rPr>
                <w:sz w:val="24"/>
              </w:rPr>
              <w:t xml:space="preserve">color. The research employs a uniquely </w:t>
            </w:r>
            <w:r>
              <w:rPr>
                <w:b/>
                <w:sz w:val="24"/>
              </w:rPr>
              <w:t>integrated, multidimensional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approach</w:t>
            </w:r>
            <w:r>
              <w:rPr>
                <w:sz w:val="24"/>
              </w:rPr>
              <w:t>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combining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classical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culture-dependent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enumeration,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full-length PacBio sequencing, and comprehensive HS-SPME-GC-MS volatile profiling within a single comparative study. By successfully mapping the correlations between microbial community variations (bacteria and fungi) and the production of specific aroma-active volatile compounds, the study provides a deeper, mechanistic understanding of the microbial ecology</w:t>
            </w:r>
          </w:p>
          <w:p w14:paraId="12791772" w14:textId="77777777" w:rsidR="00256F07" w:rsidRDefault="007E0522">
            <w:pPr>
              <w:pStyle w:val="TableParagraph"/>
              <w:spacing w:before="1"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Daqu</w:t>
            </w:r>
            <w:r>
              <w:rPr>
                <w:spacing w:val="-4"/>
                <w:sz w:val="24"/>
              </w:rPr>
              <w:t>.</w:t>
            </w:r>
          </w:p>
        </w:tc>
        <w:tc>
          <w:tcPr>
            <w:tcW w:w="6445" w:type="dxa"/>
          </w:tcPr>
          <w:p w14:paraId="4A8522FE" w14:textId="3AACAF60" w:rsidR="00256F07" w:rsidRDefault="004704D2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Thank you for patiently reading the entire manuscript. We appreciate your valuable recommendations.</w:t>
            </w:r>
          </w:p>
        </w:tc>
      </w:tr>
      <w:tr w:rsidR="00256F07" w14:paraId="33C417DD" w14:textId="77777777">
        <w:trPr>
          <w:trHeight w:val="973"/>
        </w:trPr>
        <w:tc>
          <w:tcPr>
            <w:tcW w:w="5352" w:type="dxa"/>
          </w:tcPr>
          <w:p w14:paraId="33AC1834" w14:textId="77777777" w:rsidR="00256F07" w:rsidRDefault="007E0522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6C294CB1" w14:textId="77777777" w:rsidR="00256F07" w:rsidRDefault="007E0522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14:paraId="07701F49" w14:textId="77777777" w:rsidR="00256F07" w:rsidRDefault="007E0522">
            <w:pPr>
              <w:pStyle w:val="TableParagraph"/>
              <w:spacing w:line="228" w:lineRule="exact"/>
              <w:ind w:left="468"/>
              <w:rPr>
                <w:b/>
                <w:sz w:val="20"/>
              </w:rPr>
            </w:pPr>
            <w:r>
              <w:rPr>
                <w:b/>
                <w:sz w:val="20"/>
              </w:rPr>
              <w:t>Yes,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current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title,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highly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</w:t>
            </w:r>
          </w:p>
        </w:tc>
        <w:tc>
          <w:tcPr>
            <w:tcW w:w="6445" w:type="dxa"/>
          </w:tcPr>
          <w:p w14:paraId="736CE618" w14:textId="2F901BA0" w:rsidR="00256F07" w:rsidRDefault="004704D2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Thank you for your feedback and affirmation </w:t>
            </w:r>
          </w:p>
        </w:tc>
      </w:tr>
      <w:tr w:rsidR="00256F07" w14:paraId="14F0909C" w14:textId="77777777">
        <w:trPr>
          <w:trHeight w:val="981"/>
        </w:trPr>
        <w:tc>
          <w:tcPr>
            <w:tcW w:w="5352" w:type="dxa"/>
          </w:tcPr>
          <w:p w14:paraId="04D4378E" w14:textId="77777777" w:rsidR="00256F07" w:rsidRDefault="007E0522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5C63F3E3" w14:textId="77777777" w:rsidR="00256F07" w:rsidRDefault="007E0522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z w:val="20"/>
              </w:rPr>
              <w:t>Yes, the abstract of the article is comprehensive and well-structured. It successfully covers all the essential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components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strong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scientific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abstract: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Aims,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Design/Setting,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Results, and Conclusion</w:t>
            </w:r>
          </w:p>
        </w:tc>
        <w:tc>
          <w:tcPr>
            <w:tcW w:w="6445" w:type="dxa"/>
          </w:tcPr>
          <w:p w14:paraId="0190393D" w14:textId="06609A07" w:rsidR="00256F07" w:rsidRDefault="004704D2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Thank you for the feedback </w:t>
            </w:r>
          </w:p>
        </w:tc>
      </w:tr>
      <w:tr w:rsidR="004704D2" w14:paraId="4FB10205" w14:textId="77777777">
        <w:trPr>
          <w:trHeight w:val="1149"/>
        </w:trPr>
        <w:tc>
          <w:tcPr>
            <w:tcW w:w="5352" w:type="dxa"/>
          </w:tcPr>
          <w:p w14:paraId="6BE87408" w14:textId="77777777" w:rsidR="004704D2" w:rsidRDefault="004704D2" w:rsidP="004704D2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14:paraId="4FB8478F" w14:textId="77777777" w:rsidR="004704D2" w:rsidRDefault="004704D2" w:rsidP="004704D2">
            <w:pPr>
              <w:pStyle w:val="TableParagraph"/>
              <w:ind w:left="828"/>
              <w:rPr>
                <w:sz w:val="20"/>
              </w:rPr>
            </w:pPr>
            <w:r>
              <w:rPr>
                <w:sz w:val="20"/>
              </w:rPr>
              <w:t>Yes,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correct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methodologically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rigorous</w:t>
            </w:r>
            <w:r>
              <w:rPr>
                <w:spacing w:val="-2"/>
                <w:sz w:val="20"/>
              </w:rPr>
              <w:t>.</w:t>
            </w:r>
          </w:p>
          <w:p w14:paraId="6B9E29B7" w14:textId="77777777" w:rsidR="004704D2" w:rsidRDefault="004704D2" w:rsidP="004704D2">
            <w:pPr>
              <w:pStyle w:val="TableParagraph"/>
              <w:ind w:left="828"/>
              <w:rPr>
                <w:sz w:val="20"/>
              </w:rPr>
            </w:pPr>
            <w:r>
              <w:rPr>
                <w:sz w:val="20"/>
              </w:rPr>
              <w:t>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uses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state-of-the-art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integrated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analysis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(PacBio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full-length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sequencing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HS-SPME-GC-MS volatile profiling) to connect a clear physical variable (Daqu color) to the functional, underlying mechanisms (microbial ecology and flavor metabolites).</w:t>
            </w:r>
          </w:p>
        </w:tc>
        <w:tc>
          <w:tcPr>
            <w:tcW w:w="6445" w:type="dxa"/>
          </w:tcPr>
          <w:p w14:paraId="2DB3397B" w14:textId="2778B04E" w:rsidR="004704D2" w:rsidRDefault="004704D2" w:rsidP="004704D2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Thank you for your feedback and affirmation </w:t>
            </w:r>
          </w:p>
        </w:tc>
      </w:tr>
      <w:tr w:rsidR="004704D2" w14:paraId="7746AD3C" w14:textId="77777777">
        <w:trPr>
          <w:trHeight w:val="702"/>
        </w:trPr>
        <w:tc>
          <w:tcPr>
            <w:tcW w:w="5352" w:type="dxa"/>
          </w:tcPr>
          <w:p w14:paraId="54A74797" w14:textId="77777777" w:rsidR="004704D2" w:rsidRDefault="004704D2" w:rsidP="004704D2">
            <w:pPr>
              <w:pStyle w:val="TableParagraph"/>
              <w:spacing w:line="230" w:lineRule="atLeast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14:paraId="30725A87" w14:textId="77777777" w:rsidR="004704D2" w:rsidRDefault="004704D2" w:rsidP="004704D2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sz w:val="20"/>
              </w:rPr>
              <w:t>Yes,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appear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be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highly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recent</w:t>
            </w:r>
            <w:r>
              <w:rPr>
                <w:sz w:val="20"/>
              </w:rPr>
              <w:t>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citations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2024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2025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publish </w:t>
            </w:r>
            <w:r>
              <w:rPr>
                <w:b/>
                <w:spacing w:val="-2"/>
                <w:sz w:val="20"/>
              </w:rPr>
              <w:t>article.</w:t>
            </w:r>
          </w:p>
        </w:tc>
        <w:tc>
          <w:tcPr>
            <w:tcW w:w="6445" w:type="dxa"/>
          </w:tcPr>
          <w:p w14:paraId="2E07AB62" w14:textId="5F1DBF56" w:rsidR="004704D2" w:rsidRDefault="004704D2" w:rsidP="004704D2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Thank you for your feedback and affirmation </w:t>
            </w:r>
          </w:p>
        </w:tc>
      </w:tr>
      <w:tr w:rsidR="004704D2" w14:paraId="522ED538" w14:textId="77777777">
        <w:trPr>
          <w:trHeight w:val="690"/>
        </w:trPr>
        <w:tc>
          <w:tcPr>
            <w:tcW w:w="5352" w:type="dxa"/>
          </w:tcPr>
          <w:p w14:paraId="6D70C071" w14:textId="77777777" w:rsidR="004704D2" w:rsidRDefault="004704D2" w:rsidP="004704D2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14:paraId="1993B3C0" w14:textId="77777777" w:rsidR="004704D2" w:rsidRDefault="004704D2" w:rsidP="004704D2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Yes,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language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English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quality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are </w:t>
            </w:r>
            <w:r>
              <w:rPr>
                <w:b/>
                <w:sz w:val="20"/>
              </w:rPr>
              <w:t>highly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suitable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scholarly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communications.</w:t>
            </w:r>
          </w:p>
        </w:tc>
        <w:tc>
          <w:tcPr>
            <w:tcW w:w="6445" w:type="dxa"/>
          </w:tcPr>
          <w:p w14:paraId="52639A9A" w14:textId="6128973C" w:rsidR="004704D2" w:rsidRDefault="004704D2" w:rsidP="004704D2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Thank you for your feedback and affirmation </w:t>
            </w:r>
          </w:p>
        </w:tc>
      </w:tr>
      <w:tr w:rsidR="004704D2" w14:paraId="23AC41C5" w14:textId="77777777">
        <w:trPr>
          <w:trHeight w:val="1177"/>
        </w:trPr>
        <w:tc>
          <w:tcPr>
            <w:tcW w:w="5352" w:type="dxa"/>
          </w:tcPr>
          <w:p w14:paraId="69B6A5ED" w14:textId="77777777" w:rsidR="004704D2" w:rsidRDefault="004704D2" w:rsidP="004704D2">
            <w:pPr>
              <w:pStyle w:val="TableParagraph"/>
              <w:ind w:left="107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14:paraId="1F08541C" w14:textId="77777777" w:rsidR="004704D2" w:rsidRDefault="004704D2" w:rsidP="004704D2">
            <w:pPr>
              <w:pStyle w:val="TableParagraph"/>
              <w:rPr>
                <w:sz w:val="20"/>
              </w:rPr>
            </w:pPr>
            <w:r>
              <w:rPr>
                <w:b/>
                <w:sz w:val="20"/>
              </w:rPr>
              <w:t>This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was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well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executed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its</w:t>
            </w:r>
            <w:proofErr w:type="gramEnd"/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contribute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valuable knowledge to food industry</w:t>
            </w:r>
          </w:p>
        </w:tc>
        <w:tc>
          <w:tcPr>
            <w:tcW w:w="6445" w:type="dxa"/>
          </w:tcPr>
          <w:p w14:paraId="1D8F75F0" w14:textId="20202ADC" w:rsidR="004704D2" w:rsidRDefault="004704D2" w:rsidP="004704D2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Thank you for your feedback and affirmation </w:t>
            </w:r>
          </w:p>
        </w:tc>
      </w:tr>
    </w:tbl>
    <w:p w14:paraId="2263E448" w14:textId="77777777" w:rsidR="00256F07" w:rsidRDefault="00256F07">
      <w:pPr>
        <w:pStyle w:val="BodyText"/>
      </w:pPr>
    </w:p>
    <w:p w14:paraId="6D395D18" w14:textId="77777777" w:rsidR="00256F07" w:rsidRDefault="00256F07">
      <w:pPr>
        <w:pStyle w:val="BodyText"/>
      </w:pPr>
    </w:p>
    <w:p w14:paraId="4CB551BC" w14:textId="77777777" w:rsidR="00256F07" w:rsidRDefault="00256F07">
      <w:pPr>
        <w:pStyle w:val="BodyText"/>
      </w:pPr>
    </w:p>
    <w:p w14:paraId="630D886A" w14:textId="77777777" w:rsidR="00256F07" w:rsidRDefault="00256F07">
      <w:pPr>
        <w:pStyle w:val="BodyText"/>
      </w:pPr>
    </w:p>
    <w:p w14:paraId="193732A9" w14:textId="77777777" w:rsidR="00256F07" w:rsidRDefault="00256F07">
      <w:pPr>
        <w:pStyle w:val="BodyText"/>
      </w:pPr>
    </w:p>
    <w:p w14:paraId="759F434D" w14:textId="77777777" w:rsidR="00256F07" w:rsidRDefault="00256F07">
      <w:pPr>
        <w:pStyle w:val="BodyText"/>
      </w:pPr>
    </w:p>
    <w:p w14:paraId="79E5CCDE" w14:textId="77777777" w:rsidR="00256F07" w:rsidRDefault="00256F07">
      <w:pPr>
        <w:pStyle w:val="BodyText"/>
      </w:pPr>
    </w:p>
    <w:p w14:paraId="7FF15010" w14:textId="77777777" w:rsidR="00256F07" w:rsidRDefault="00256F07">
      <w:pPr>
        <w:pStyle w:val="BodyText"/>
      </w:pPr>
    </w:p>
    <w:p w14:paraId="679979E9" w14:textId="77777777" w:rsidR="00256F07" w:rsidRDefault="00256F07">
      <w:pPr>
        <w:pStyle w:val="BodyText"/>
      </w:pPr>
    </w:p>
    <w:p w14:paraId="05E6C27B" w14:textId="77777777" w:rsidR="00256F07" w:rsidRDefault="00256F07">
      <w:pPr>
        <w:pStyle w:val="BodyText"/>
      </w:pPr>
    </w:p>
    <w:p w14:paraId="00BF8C34" w14:textId="77777777" w:rsidR="00256F07" w:rsidRDefault="00256F07">
      <w:pPr>
        <w:pStyle w:val="BodyText"/>
      </w:pPr>
    </w:p>
    <w:p w14:paraId="4F725E1D" w14:textId="77777777" w:rsidR="00256F07" w:rsidRDefault="00256F07">
      <w:pPr>
        <w:pStyle w:val="Body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0"/>
        <w:gridCol w:w="7279"/>
        <w:gridCol w:w="7267"/>
      </w:tblGrid>
      <w:tr w:rsidR="004A3511" w:rsidRPr="00340561" w14:paraId="46FAF977" w14:textId="77777777" w:rsidTr="009B6800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6FDEFD" w14:textId="77777777" w:rsidR="004A3511" w:rsidRPr="00340561" w:rsidRDefault="004A3511" w:rsidP="009B680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CCA4663" w14:textId="77777777" w:rsidR="004A3511" w:rsidRPr="00340561" w:rsidRDefault="004A3511" w:rsidP="009B680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A3511" w:rsidRPr="00340561" w14:paraId="64011317" w14:textId="77777777" w:rsidTr="009B6800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41183C" w14:textId="77777777" w:rsidR="004A3511" w:rsidRPr="00340561" w:rsidRDefault="004A3511" w:rsidP="009B680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B6CA5" w14:textId="77777777" w:rsidR="004A3511" w:rsidRPr="00340561" w:rsidRDefault="004A3511" w:rsidP="009B68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6193CE48" w14:textId="77777777" w:rsidR="004A3511" w:rsidRPr="008608EB" w:rsidRDefault="004A3511" w:rsidP="009B6800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608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608E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E5D7FE9" w14:textId="77777777" w:rsidR="004A3511" w:rsidRPr="00340561" w:rsidRDefault="004A3511" w:rsidP="009B68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A3511" w:rsidRPr="00340561" w14:paraId="5564BEB5" w14:textId="77777777" w:rsidTr="009B6800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464687" w14:textId="77777777" w:rsidR="004A3511" w:rsidRPr="00340561" w:rsidRDefault="004A3511" w:rsidP="009B6800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B0C7578" w14:textId="77777777" w:rsidR="004A3511" w:rsidRPr="00340561" w:rsidRDefault="004A3511" w:rsidP="009B680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0360ED" w14:textId="77777777" w:rsidR="004A3511" w:rsidRPr="00340561" w:rsidRDefault="004A3511" w:rsidP="009B6800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4AA1FE5" w14:textId="77777777" w:rsidR="004A3511" w:rsidRPr="00340561" w:rsidRDefault="004A3511" w:rsidP="009B680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D9645B9" w14:textId="77777777" w:rsidR="004A3511" w:rsidRPr="00340561" w:rsidRDefault="004A3511" w:rsidP="009B680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58FD8027" w14:textId="77777777" w:rsidR="004A3511" w:rsidRPr="00340561" w:rsidRDefault="004A3511" w:rsidP="009B680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02A4FFB" w14:textId="77777777" w:rsidR="004A3511" w:rsidRPr="00340561" w:rsidRDefault="004A3511" w:rsidP="009B680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24B14AB" w14:textId="77777777" w:rsidR="004A3511" w:rsidRPr="00340561" w:rsidRDefault="004A3511" w:rsidP="009B680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14F516C0" w14:textId="77777777" w:rsidR="004A3511" w:rsidRDefault="004A3511" w:rsidP="004A3511"/>
    <w:p w14:paraId="197673EE" w14:textId="77777777" w:rsidR="004A3511" w:rsidRDefault="004A3511" w:rsidP="004A3511"/>
    <w:p w14:paraId="704A436E" w14:textId="77777777" w:rsidR="004A3511" w:rsidRPr="00375011" w:rsidRDefault="004A3511" w:rsidP="004A3511">
      <w:pPr>
        <w:rPr>
          <w:bCs/>
          <w:u w:val="single"/>
          <w:lang w:val="en-GB"/>
        </w:rPr>
      </w:pPr>
    </w:p>
    <w:bookmarkEnd w:id="1"/>
    <w:p w14:paraId="6C09C839" w14:textId="77777777" w:rsidR="004A3511" w:rsidRDefault="004A3511" w:rsidP="004A3511"/>
    <w:p w14:paraId="407A0CB8" w14:textId="04337F91" w:rsidR="007E0522" w:rsidRDefault="004A3511" w:rsidP="004A3511">
      <w:pPr>
        <w:ind w:left="165"/>
      </w:pPr>
      <w:bookmarkStart w:id="2" w:name="_GoBack"/>
      <w:bookmarkEnd w:id="2"/>
      <w:r>
        <w:t xml:space="preserve"> </w:t>
      </w:r>
    </w:p>
    <w:sectPr w:rsidR="007E0522">
      <w:headerReference w:type="default" r:id="rId7"/>
      <w:footerReference w:type="default" r:id="rId8"/>
      <w:pgSz w:w="23820" w:h="16840" w:orient="landscape"/>
      <w:pgMar w:top="1820" w:right="1275" w:bottom="88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B837E6" w14:textId="77777777" w:rsidR="00AE7E5D" w:rsidRDefault="00AE7E5D">
      <w:r>
        <w:separator/>
      </w:r>
    </w:p>
  </w:endnote>
  <w:endnote w:type="continuationSeparator" w:id="0">
    <w:p w14:paraId="00775F92" w14:textId="77777777" w:rsidR="00AE7E5D" w:rsidRDefault="00AE7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0ED850" w14:textId="77777777" w:rsidR="00256F07" w:rsidRDefault="007E0522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3F80D62B" wp14:editId="4CA5056A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76DBFFF" w14:textId="77777777" w:rsidR="00256F07" w:rsidRDefault="007E052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80D62B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9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" filled="f" stroked="f">
              <v:textbox inset="0,0,0,0">
                <w:txbxContent>
                  <w:p w14:paraId="576DBFFF" w14:textId="77777777" w:rsidR="00256F07" w:rsidRDefault="007E052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71CD8C85" wp14:editId="7594C26C">
              <wp:simplePos x="0" y="0"/>
              <wp:positionH relativeFrom="page">
                <wp:posOffset>2640838</wp:posOffset>
              </wp:positionH>
              <wp:positionV relativeFrom="page">
                <wp:posOffset>10111682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EEBED77" w14:textId="77777777" w:rsidR="00256F07" w:rsidRDefault="007E052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1CD8C85" id="Textbox 3" o:spid="_x0000_s1028" type="#_x0000_t202" style="position:absolute;margin-left:207.95pt;margin-top:796.2pt;width:55.7pt;height:10.9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AWBmUI4gAAAA0BAAAPAAAAAAAAAAAAAAAAAAMEAABkcnMvZG93bnJldi54&#10;bWxQSwUGAAAAAAQABADzAAAAEgUAAAAA&#10;" filled="f" stroked="f">
              <v:textbox inset="0,0,0,0">
                <w:txbxContent>
                  <w:p w14:paraId="3EEBED77" w14:textId="77777777" w:rsidR="00256F07" w:rsidRDefault="007E052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66F3B007" wp14:editId="2DB4F40E">
              <wp:simplePos x="0" y="0"/>
              <wp:positionH relativeFrom="page">
                <wp:posOffset>4416297</wp:posOffset>
              </wp:positionH>
              <wp:positionV relativeFrom="page">
                <wp:posOffset>10111682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A0F1B99" w14:textId="77777777" w:rsidR="00256F07" w:rsidRDefault="007E052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6F3B007" id="Textbox 4" o:spid="_x0000_s1029" type="#_x0000_t202" style="position:absolute;margin-left:347.75pt;margin-top:796.2pt;width:67.8pt;height:10.9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" filled="f" stroked="f">
              <v:textbox inset="0,0,0,0">
                <w:txbxContent>
                  <w:p w14:paraId="6A0F1B99" w14:textId="77777777" w:rsidR="00256F07" w:rsidRDefault="007E052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12038C10" wp14:editId="2D210686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CE3CBB1" w14:textId="77777777" w:rsidR="00256F07" w:rsidRDefault="007E052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2038C10" id="Textbox 5" o:spid="_x0000_s1030" type="#_x0000_t202" style="position:absolute;margin-left:539.05pt;margin-top:796.2pt;width:80.45pt;height:10.9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" filled="f" stroked="f">
              <v:textbox inset="0,0,0,0">
                <w:txbxContent>
                  <w:p w14:paraId="5CE3CBB1" w14:textId="77777777" w:rsidR="00256F07" w:rsidRDefault="007E052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4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72DA25" w14:textId="77777777" w:rsidR="00AE7E5D" w:rsidRDefault="00AE7E5D">
      <w:r>
        <w:separator/>
      </w:r>
    </w:p>
  </w:footnote>
  <w:footnote w:type="continuationSeparator" w:id="0">
    <w:p w14:paraId="00AB5580" w14:textId="77777777" w:rsidR="00AE7E5D" w:rsidRDefault="00AE7E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7910FF" w14:textId="77777777" w:rsidR="00256F07" w:rsidRDefault="007E0522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4144" behindDoc="1" locked="0" layoutInCell="1" allowOverlap="1" wp14:anchorId="23E49819" wp14:editId="13ABC3BD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DAED4FA" w14:textId="77777777" w:rsidR="00256F07" w:rsidRDefault="007E0522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E49819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" filled="f" stroked="f">
              <v:textbox inset="0,0,0,0">
                <w:txbxContent>
                  <w:p w14:paraId="6DAED4FA" w14:textId="77777777" w:rsidR="00256F07" w:rsidRDefault="007E0522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56F07"/>
    <w:rsid w:val="00256F07"/>
    <w:rsid w:val="00282AD0"/>
    <w:rsid w:val="004704D2"/>
    <w:rsid w:val="004A3511"/>
    <w:rsid w:val="00656127"/>
    <w:rsid w:val="007050EA"/>
    <w:rsid w:val="007E0522"/>
    <w:rsid w:val="00812F7B"/>
    <w:rsid w:val="00844B6A"/>
    <w:rsid w:val="00A86AD3"/>
    <w:rsid w:val="00AE7E5D"/>
    <w:rsid w:val="00E23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1F005F0"/>
  <w15:docId w15:val="{C3E8E87C-8855-4310-9D3C-8C08A5774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semiHidden/>
    <w:unhideWhenUsed/>
    <w:rsid w:val="00A86AD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fsj.com/index.php/AFSJ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520</Words>
  <Characters>2964</Characters>
  <Application>Microsoft Office Word</Application>
  <DocSecurity>0</DocSecurity>
  <Lines>24</Lines>
  <Paragraphs>6</Paragraphs>
  <ScaleCrop>false</ScaleCrop>
  <Company/>
  <LinksUpToDate>false</LinksUpToDate>
  <CharactersWithSpaces>3478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6</cp:revision>
  <dcterms:created xsi:type="dcterms:W3CDTF">2025-11-19T12:22:00Z</dcterms:created>
  <dcterms:modified xsi:type="dcterms:W3CDTF">2025-11-22T07:51:00Z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2025-11-18T00:00:00Z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2025-11-19T00:00:00Z</vt:filetime>
  </property>
  <property fmtid="{D5CDD505-2E9C-101B-9397-08002B2CF9AE}" pid="5" name="Producer">
    <vt:lpwstr>Microsoft® Word 2021</vt:lpwstr>
  </property>
  <property fmtid="{D5CDD505-2E9C-101B-9397-08002B2CF9AE}" pid="6" name="GrammarlyDocumentId">
    <vt:lpwstr>6c1d7619-e833-4a77-acc0-2bed17344064</vt:lpwstr>
  </property>
</Properties>
</file>