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1E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91E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06373" w:rsidRPr="00A06373" w:rsidRDefault="00A06373" w:rsidP="00A06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06373">
        <w:rPr>
          <w:rFonts w:ascii="Arial" w:eastAsia="Times New Roman" w:hAnsi="Arial" w:cs="Arial"/>
          <w:color w:val="222222"/>
          <w:sz w:val="20"/>
          <w:szCs w:val="20"/>
          <w:lang w:val="en-US"/>
        </w:rPr>
        <w:t>Editorial decision:</w:t>
      </w:r>
      <w:r w:rsidR="009F5A8B" w:rsidRPr="00291ED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r w:rsidRPr="00A06373">
        <w:rPr>
          <w:rFonts w:ascii="Arial" w:eastAsia="Times New Roman" w:hAnsi="Arial" w:cs="Arial"/>
          <w:color w:val="222222"/>
          <w:sz w:val="20"/>
          <w:szCs w:val="20"/>
          <w:lang w:val="en-US"/>
        </w:rPr>
        <w:t>Accepted after minor revision </w:t>
      </w:r>
    </w:p>
    <w:p w:rsidR="00A06373" w:rsidRPr="00A06373" w:rsidRDefault="00A06373" w:rsidP="00A06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06373">
        <w:rPr>
          <w:rFonts w:ascii="Arial" w:eastAsia="Times New Roman" w:hAnsi="Arial" w:cs="Arial"/>
          <w:color w:val="222222"/>
          <w:sz w:val="20"/>
          <w:szCs w:val="20"/>
          <w:lang w:val="en-US"/>
        </w:rPr>
        <w:t>Recommended for Author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This is a strong, timely, and scientifically sound review manuscript. It addresses a critical gap in the management of a major neglected tropical disease (NTD). The scope is well-defined, the literature search appears thorough, and the content is logically organized. The manuscript effectively synthesizes a large body of evidence from </w:t>
      </w:r>
      <w:proofErr w:type="spellStart"/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ethno</w:t>
      </w:r>
      <w:proofErr w:type="spellEnd"/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 botany, *in vitro* studies, rodent models, and limited clinical data to build a compelling case for the further development of plant-based therapies for </w:t>
      </w:r>
      <w:proofErr w:type="spellStart"/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schistosom</w:t>
      </w:r>
      <w:proofErr w:type="spellEnd"/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 Areas for Improvement and Specific Recommendations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While the manuscript is of high quality, the following points can help refine it further for publication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.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. 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1-Language and Grammar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This is the most significant area needing attention. The manuscript contains numerous grammatical errors, awkward phrasing, and occasional typos that detract from its professionalism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.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*   **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Examples &amp; Corrections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:**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    *   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a-Original: "Praziquantel is the foremost treatment available but with restricted efficacy and emergence of drug resistance emphasizing an urgent need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..."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    *   **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Suggestion:** "Praziquantel is the primary treatment available; however, its restricted efficacy and the emergence of drug resistance emphasize an urgent need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..."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    *   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b-Original: "When systematically validated, medicinal plants signify a forefront in the development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..."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    *   **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Suggestion:** "When systematically validated, medicinal plants represent a promising frontier in the development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..."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    *   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c-Original: "...drug resistance, swift infection transmission, the lack of preventive measures, and the absence of vaccine underscore critical requirement for holistic control strategies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..."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    *   **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Suggestion:** "...drug resistance, rapid reinfection rates, the lack of prophylactic measures, and the absence of a vaccine underscore the critical need for holistic control strategies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..."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*   **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Recommendation:** A thorough proofreading by a native English speaker or a professional editing service is highly recommended to correct these issues throughout the text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.</w:t>
      </w:r>
    </w:p>
    <w:p w:rsidR="00A06373" w:rsidRPr="00A06373" w:rsidRDefault="00A06373" w:rsidP="00A06373">
      <w:pPr>
        <w:shd w:val="clear" w:color="auto" w:fill="FFFFFF"/>
        <w:bidi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. 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2-Manuscript Structure and Flow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**</w:t>
      </w:r>
    </w:p>
    <w:p w:rsidR="00A06373" w:rsidRPr="00A06373" w:rsidRDefault="00A06373" w:rsidP="00A06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rtl/>
          <w:lang w:val="en-US"/>
        </w:rPr>
      </w:pP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rtl/>
          <w:lang w:val="en-US"/>
        </w:rPr>
        <w:t>*   **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a-Praziquantel's Mechanism of Action:** The manuscript states its mechanism is "unclear," which is partially true, but it would be accurate and informative to add that it is known to cause rapid Ca²</w:t>
      </w:r>
      <w:r w:rsidRPr="00A06373">
        <w:rPr>
          <w:rFonts w:ascii="Cambria Math" w:eastAsia="Times New Roman" w:hAnsi="Cambria Math" w:cs="Cambria Math"/>
          <w:b/>
          <w:bCs/>
          <w:color w:val="222222"/>
          <w:sz w:val="20"/>
          <w:szCs w:val="20"/>
          <w:lang w:val="en-US"/>
        </w:rPr>
        <w:t>⁺</w:t>
      </w:r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 influx and </w:t>
      </w:r>
      <w:proofErr w:type="spellStart"/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tegumental</w:t>
      </w:r>
      <w:proofErr w:type="spellEnd"/>
      <w:r w:rsidRPr="00A0637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 disruption in adult worms, leading to paralysis</w:t>
      </w:r>
    </w:p>
    <w:p w:rsidR="009344FF" w:rsidRPr="00291ED4" w:rsidRDefault="009344FF" w:rsidP="009344FF">
      <w:pPr>
        <w:rPr>
          <w:rFonts w:ascii="Arial" w:hAnsi="Arial" w:cs="Arial"/>
          <w:sz w:val="20"/>
          <w:szCs w:val="20"/>
        </w:rPr>
      </w:pPr>
    </w:p>
    <w:p w:rsidR="00FD73EF" w:rsidRPr="00291E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E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1ED4" w:rsidRDefault="00FD73EF" w:rsidP="00FD73EF">
      <w:pPr>
        <w:rPr>
          <w:rFonts w:ascii="Arial" w:hAnsi="Arial" w:cs="Arial"/>
          <w:sz w:val="20"/>
          <w:szCs w:val="20"/>
        </w:rPr>
      </w:pPr>
      <w:r w:rsidRPr="00291ED4">
        <w:rPr>
          <w:rFonts w:ascii="Arial" w:hAnsi="Arial" w:cs="Arial"/>
          <w:sz w:val="20"/>
          <w:szCs w:val="20"/>
        </w:rPr>
        <w:lastRenderedPageBreak/>
        <w:t xml:space="preserve">Prof. Ahmed Kamal </w:t>
      </w:r>
      <w:proofErr w:type="spellStart"/>
      <w:r w:rsidRPr="00291ED4">
        <w:rPr>
          <w:rFonts w:ascii="Arial" w:hAnsi="Arial" w:cs="Arial"/>
          <w:sz w:val="20"/>
          <w:szCs w:val="20"/>
        </w:rPr>
        <w:t>Dyab</w:t>
      </w:r>
      <w:proofErr w:type="spellEnd"/>
      <w:r w:rsidRPr="00291ED4">
        <w:rPr>
          <w:rFonts w:ascii="Arial" w:hAnsi="Arial" w:cs="Arial"/>
          <w:sz w:val="20"/>
          <w:szCs w:val="20"/>
        </w:rPr>
        <w:t>, Assiut University, Egypt</w:t>
      </w:r>
      <w:bookmarkEnd w:id="0"/>
    </w:p>
    <w:sectPr w:rsidR="000F2F46" w:rsidRPr="00291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1ED4"/>
    <w:rsid w:val="002C0B2C"/>
    <w:rsid w:val="009344FF"/>
    <w:rsid w:val="009F328F"/>
    <w:rsid w:val="009F5A8B"/>
    <w:rsid w:val="00A06373"/>
    <w:rsid w:val="00A72896"/>
    <w:rsid w:val="00FD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20DA"/>
  <w15:docId w15:val="{0BFCF9C0-C2C2-44F7-AF20-397E6330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2025-11-29T07:58:00Z</dcterms:modified>
</cp:coreProperties>
</file>