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44E54" w:rsidP="009344FF">
      <w:r w:rsidRPr="00644E54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644E54" w:rsidRPr="00644E54" w:rsidRDefault="00644E54" w:rsidP="009344FF">
      <w:r w:rsidRPr="00644E54">
        <w:t xml:space="preserve">Dr. LUO </w:t>
      </w:r>
      <w:proofErr w:type="spellStart"/>
      <w:r w:rsidRPr="00644E54">
        <w:t>Ching-Ruey</w:t>
      </w:r>
      <w:proofErr w:type="spellEnd"/>
      <w:r w:rsidRPr="00644E54">
        <w:t xml:space="preserve"> (Edward), National Chi-Nan University, Taiwan</w:t>
      </w:r>
    </w:p>
    <w:sectPr w:rsidR="00644E54" w:rsidRPr="00644E54" w:rsidSect="00EA4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644E54"/>
    <w:rsid w:val="009344FF"/>
    <w:rsid w:val="009F328F"/>
    <w:rsid w:val="00A72896"/>
    <w:rsid w:val="00EA4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0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2025-12-12T07:46:00Z</dcterms:modified>
</cp:coreProperties>
</file>