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489" w:rsidRPr="00C972D5" w:rsidRDefault="00291489" w:rsidP="00291489">
      <w:pPr>
        <w:rPr>
          <w:rFonts w:ascii="Times New Roman" w:hAnsi="Times New Roman" w:cs="Times New Roman"/>
          <w:color w:val="000000" w:themeColor="text1"/>
          <w:szCs w:val="24"/>
        </w:rPr>
      </w:pPr>
      <w:r w:rsidRPr="00C972D5">
        <w:rPr>
          <w:rFonts w:ascii="Times New Roman" w:hAnsi="Times New Roman" w:cs="Times New Roman"/>
          <w:color w:val="000000" w:themeColor="text1"/>
          <w:szCs w:val="24"/>
        </w:rPr>
        <w:t xml:space="preserve">Dear </w:t>
      </w:r>
      <w:r w:rsidRPr="00C972D5">
        <w:rPr>
          <w:rFonts w:ascii="Times New Roman" w:hAnsi="Times New Roman" w:cs="Times New Roman"/>
          <w:color w:val="000000" w:themeColor="text1"/>
          <w:szCs w:val="24"/>
          <w:shd w:val="clear" w:color="auto" w:fill="FFFFFF"/>
        </w:rPr>
        <w:t xml:space="preserve">Ms. </w:t>
      </w:r>
      <w:proofErr w:type="spellStart"/>
      <w:r w:rsidRPr="00C972D5">
        <w:rPr>
          <w:rFonts w:ascii="Times New Roman" w:hAnsi="Times New Roman" w:cs="Times New Roman"/>
          <w:color w:val="000000" w:themeColor="text1"/>
          <w:szCs w:val="24"/>
          <w:shd w:val="clear" w:color="auto" w:fill="FFFFFF"/>
        </w:rPr>
        <w:t>Ruma</w:t>
      </w:r>
      <w:proofErr w:type="spellEnd"/>
      <w:r w:rsidRPr="00C972D5">
        <w:rPr>
          <w:rFonts w:ascii="Times New Roman" w:hAnsi="Times New Roman" w:cs="Times New Roman"/>
          <w:color w:val="000000" w:themeColor="text1"/>
          <w:szCs w:val="24"/>
          <w:shd w:val="clear" w:color="auto" w:fill="FFFFFF"/>
        </w:rPr>
        <w:t xml:space="preserve"> Bag</w:t>
      </w:r>
      <w:r w:rsidRPr="00C972D5">
        <w:rPr>
          <w:rFonts w:ascii="Times New Roman" w:hAnsi="Times New Roman" w:cs="Times New Roman"/>
          <w:color w:val="000000" w:themeColor="text1"/>
          <w:szCs w:val="24"/>
        </w:rPr>
        <w:t>,</w:t>
      </w:r>
    </w:p>
    <w:p w:rsidR="00CB7AEB" w:rsidRPr="00C972D5" w:rsidRDefault="00CB7AEB" w:rsidP="00CB7AEB">
      <w:pPr>
        <w:pStyle w:val="NormalWeb"/>
        <w:snapToGrid w:val="0"/>
        <w:spacing w:before="0" w:beforeAutospacing="0" w:after="0" w:afterAutospacing="0"/>
        <w:rPr>
          <w:rFonts w:ascii="Times New Roman" w:hAnsi="Times New Roman" w:cs="Times New Roman"/>
          <w:color w:val="000000" w:themeColor="text1"/>
        </w:rPr>
      </w:pPr>
    </w:p>
    <w:p w:rsidR="005C3E3F" w:rsidRPr="00C972D5" w:rsidRDefault="005C3E3F" w:rsidP="00CA4765">
      <w:pPr>
        <w:jc w:val="both"/>
        <w:rPr>
          <w:rFonts w:ascii="Times New Roman" w:hAnsi="Times New Roman" w:cs="Times New Roman"/>
          <w:color w:val="000000" w:themeColor="text1"/>
        </w:rPr>
      </w:pPr>
      <w:r w:rsidRPr="00C972D5">
        <w:rPr>
          <w:rFonts w:ascii="Times New Roman" w:hAnsi="Times New Roman" w:cs="Times New Roman"/>
          <w:color w:val="000000" w:themeColor="text1"/>
        </w:rPr>
        <w:t xml:space="preserve">The academic editor has carefully reviewed the </w:t>
      </w:r>
      <w:r w:rsidR="00EA2589" w:rsidRPr="00EA2589">
        <w:rPr>
          <w:rFonts w:ascii="Times New Roman" w:hAnsi="Times New Roman" w:cs="Times New Roman"/>
          <w:color w:val="000000" w:themeColor="text1"/>
        </w:rPr>
        <w:t>second revised manuscript</w:t>
      </w:r>
      <w:r w:rsidRPr="00C972D5">
        <w:rPr>
          <w:rFonts w:ascii="Times New Roman" w:hAnsi="Times New Roman" w:cs="Times New Roman"/>
          <w:color w:val="000000" w:themeColor="text1"/>
        </w:rPr>
        <w:t>. The review comments are summarized below:</w:t>
      </w:r>
    </w:p>
    <w:p w:rsidR="00EA2589" w:rsidRPr="00AC7C36" w:rsidRDefault="00EA2589" w:rsidP="00EA2589">
      <w:pPr>
        <w:ind w:left="283" w:hangingChars="118" w:hanging="283"/>
        <w:jc w:val="both"/>
        <w:rPr>
          <w:rFonts w:ascii="Times New Roman" w:hAnsi="Times New Roman" w:cs="Times New Roman"/>
          <w:color w:val="000000" w:themeColor="text1"/>
        </w:rPr>
      </w:pPr>
      <w:r w:rsidRPr="00AC7C36">
        <w:rPr>
          <w:rFonts w:ascii="Times New Roman" w:hAnsi="Times New Roman" w:cs="Times New Roman"/>
          <w:color w:val="000000" w:themeColor="text1"/>
        </w:rPr>
        <w:t>1</w:t>
      </w:r>
      <w:r>
        <w:rPr>
          <w:rFonts w:ascii="Times New Roman" w:hAnsi="Times New Roman" w:cs="Times New Roman"/>
          <w:color w:val="000000" w:themeColor="text1"/>
        </w:rPr>
        <w:t>.</w:t>
      </w:r>
      <w:r w:rsidRPr="00AC7C36">
        <w:rPr>
          <w:rFonts w:ascii="Times New Roman" w:hAnsi="Times New Roman" w:cs="Times New Roman"/>
          <w:color w:val="000000" w:themeColor="text1"/>
        </w:rPr>
        <w:t xml:space="preserve"> This manuscript is structured around three methods—product analysis, process selection, and operation determination. From the perspectives of the reviewers and the Editor, these steps require clear justification and an explicit theoretical foundation. A</w:t>
      </w:r>
      <w:r w:rsidR="006D3374">
        <w:rPr>
          <w:rFonts w:ascii="Times New Roman" w:hAnsi="Times New Roman" w:cs="Times New Roman"/>
          <w:color w:val="000000" w:themeColor="text1"/>
        </w:rPr>
        <w:t>lthough the authors state that “</w:t>
      </w:r>
      <w:r w:rsidR="006D3374" w:rsidRPr="006D3374">
        <w:rPr>
          <w:rFonts w:ascii="Times New Roman" w:hAnsi="Times New Roman" w:cs="Times New Roman" w:hint="eastAsia"/>
          <w:i/>
          <w:color w:val="000000" w:themeColor="text1"/>
        </w:rPr>
        <w:t>T</w:t>
      </w:r>
      <w:r w:rsidRPr="006D3374">
        <w:rPr>
          <w:rFonts w:ascii="Times New Roman" w:hAnsi="Times New Roman" w:cs="Times New Roman"/>
          <w:i/>
          <w:color w:val="000000" w:themeColor="text1"/>
        </w:rPr>
        <w:t>he final selection of these processes is guided by technical knowledge, practical experience and expert judgment to ensure that all manufacturing steps meet technical, economic</w:t>
      </w:r>
      <w:r w:rsidR="006D3374" w:rsidRPr="006D3374">
        <w:rPr>
          <w:rFonts w:ascii="Times New Roman" w:hAnsi="Times New Roman" w:cs="Times New Roman"/>
          <w:i/>
          <w:color w:val="000000" w:themeColor="text1"/>
        </w:rPr>
        <w:t xml:space="preserve"> and performance requirements</w:t>
      </w:r>
      <w:r w:rsidR="006D3374">
        <w:rPr>
          <w:rFonts w:ascii="Times New Roman" w:hAnsi="Times New Roman" w:cs="Times New Roman"/>
          <w:color w:val="000000" w:themeColor="text1"/>
        </w:rPr>
        <w:t>,”</w:t>
      </w:r>
      <w:r w:rsidRPr="00AC7C36">
        <w:rPr>
          <w:rFonts w:ascii="Times New Roman" w:hAnsi="Times New Roman" w:cs="Times New Roman"/>
          <w:color w:val="000000" w:themeColor="text1"/>
        </w:rPr>
        <w:t xml:space="preserve"> the manuscript does not specify what technical knowledge was applied, what practical experience or expert judgment was incorporated, or how these informed the decision-making process.</w:t>
      </w:r>
    </w:p>
    <w:p w:rsidR="00EA2589" w:rsidRPr="00AC7C36" w:rsidRDefault="00EA2589" w:rsidP="00EA2589">
      <w:pPr>
        <w:ind w:leftChars="117" w:left="281" w:firstLine="1"/>
        <w:jc w:val="both"/>
        <w:rPr>
          <w:rFonts w:ascii="Times New Roman" w:hAnsi="Times New Roman" w:cs="Times New Roman"/>
          <w:color w:val="000000" w:themeColor="text1"/>
        </w:rPr>
      </w:pPr>
      <w:r w:rsidRPr="00AC7C36">
        <w:rPr>
          <w:rFonts w:ascii="Times New Roman" w:hAnsi="Times New Roman" w:cs="Times New Roman"/>
          <w:color w:val="000000" w:themeColor="text1"/>
        </w:rPr>
        <w:t>Moreover, while the authors assert that all processes satisfy the stated technical, economic, and performance requirements, no detailed theoretical arguments or experimental evidence are provided to substantiate this claim. Much of the manuscript remains descriptive. The development of the initial concept, design procedures, and post-fabrication validation are not presented in a rigorous or systematic manner, and the study’s contributions are not clea</w:t>
      </w:r>
      <w:bookmarkStart w:id="0" w:name="_GoBack"/>
      <w:bookmarkEnd w:id="0"/>
      <w:r w:rsidRPr="00AC7C36">
        <w:rPr>
          <w:rFonts w:ascii="Times New Roman" w:hAnsi="Times New Roman" w:cs="Times New Roman"/>
          <w:color w:val="000000" w:themeColor="text1"/>
        </w:rPr>
        <w:t>rly articulated. These concerns are consistent with the comments raised by all three reviewers.</w:t>
      </w:r>
    </w:p>
    <w:p w:rsidR="00EA2589" w:rsidRPr="00AC7C36" w:rsidRDefault="00EA2589" w:rsidP="00EA2589">
      <w:pPr>
        <w:ind w:left="283" w:hangingChars="118" w:hanging="283"/>
        <w:jc w:val="both"/>
        <w:rPr>
          <w:rFonts w:ascii="Times New Roman" w:hAnsi="Times New Roman" w:cs="Times New Roman"/>
          <w:color w:val="000000" w:themeColor="text1"/>
        </w:rPr>
      </w:pPr>
      <w:r>
        <w:rPr>
          <w:rFonts w:ascii="Times New Roman" w:hAnsi="Times New Roman" w:cs="Times New Roman"/>
          <w:color w:val="000000" w:themeColor="text1"/>
        </w:rPr>
        <w:t>2.</w:t>
      </w:r>
      <w:r w:rsidRPr="00AC7C36">
        <w:rPr>
          <w:rFonts w:ascii="Times New Roman" w:hAnsi="Times New Roman" w:cs="Times New Roman"/>
          <w:color w:val="000000" w:themeColor="text1"/>
        </w:rPr>
        <w:t xml:space="preserve"> A comparison between Revision 1 and Revision 2 shows no substantive changes. Therefore, based on the reviewers’ evaluations and the lack of meaningful improvement in the two revised versions, it is recommended that the manuscript be </w:t>
      </w:r>
      <w:r>
        <w:rPr>
          <w:rFonts w:ascii="Times New Roman" w:hAnsi="Times New Roman" w:cs="Times New Roman"/>
          <w:color w:val="000000" w:themeColor="text1"/>
        </w:rPr>
        <w:t>REJECTED</w:t>
      </w:r>
      <w:r w:rsidRPr="00AC7C36">
        <w:rPr>
          <w:rFonts w:ascii="Times New Roman" w:hAnsi="Times New Roman" w:cs="Times New Roman"/>
          <w:color w:val="000000" w:themeColor="text1"/>
        </w:rPr>
        <w:t>. Substantial revisions are needed—particularly regarding the research scope, methodological justification and theoretical basis, and quantitative support for the results—before the manuscript can be reconsidered for submission.</w:t>
      </w:r>
    </w:p>
    <w:p w:rsidR="00C120FE" w:rsidRPr="00EA2589" w:rsidRDefault="00C120FE" w:rsidP="00CA4765">
      <w:pPr>
        <w:ind w:left="283" w:hangingChars="118" w:hanging="283"/>
        <w:jc w:val="both"/>
        <w:rPr>
          <w:rFonts w:ascii="Times New Roman" w:hAnsi="Times New Roman" w:cs="Times New Roman"/>
          <w:color w:val="000000" w:themeColor="text1"/>
        </w:rPr>
      </w:pPr>
    </w:p>
    <w:sectPr w:rsidR="00C120FE" w:rsidRPr="00EA2589" w:rsidSect="00291489">
      <w:pgSz w:w="16838" w:h="11906" w:orient="landscape"/>
      <w:pgMar w:top="1418" w:right="1440" w:bottom="141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FFA" w:rsidRDefault="00512FFA" w:rsidP="00E076FD">
      <w:r>
        <w:separator/>
      </w:r>
    </w:p>
  </w:endnote>
  <w:endnote w:type="continuationSeparator" w:id="0">
    <w:p w:rsidR="00512FFA" w:rsidRDefault="00512FFA" w:rsidP="00E0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FFA" w:rsidRDefault="00512FFA" w:rsidP="00E076FD">
      <w:r>
        <w:separator/>
      </w:r>
    </w:p>
  </w:footnote>
  <w:footnote w:type="continuationSeparator" w:id="0">
    <w:p w:rsidR="00512FFA" w:rsidRDefault="00512FFA" w:rsidP="00E0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47D"/>
    <w:multiLevelType w:val="hybridMultilevel"/>
    <w:tmpl w:val="FA86A81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 w15:restartNumberingAfterBreak="0">
    <w:nsid w:val="06A75E06"/>
    <w:multiLevelType w:val="hybridMultilevel"/>
    <w:tmpl w:val="A7863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D47C0"/>
    <w:multiLevelType w:val="hybridMultilevel"/>
    <w:tmpl w:val="A50A1EC4"/>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 w15:restartNumberingAfterBreak="0">
    <w:nsid w:val="126A10B0"/>
    <w:multiLevelType w:val="hybridMultilevel"/>
    <w:tmpl w:val="F2647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E77E8"/>
    <w:multiLevelType w:val="multilevel"/>
    <w:tmpl w:val="A36C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30AFA"/>
    <w:multiLevelType w:val="hybridMultilevel"/>
    <w:tmpl w:val="924AB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BB3AF0"/>
    <w:multiLevelType w:val="multilevel"/>
    <w:tmpl w:val="8B3E70DC"/>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3BC67A1"/>
    <w:multiLevelType w:val="multilevel"/>
    <w:tmpl w:val="C6B0E262"/>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8" w15:restartNumberingAfterBreak="0">
    <w:nsid w:val="393B4ABF"/>
    <w:multiLevelType w:val="multilevel"/>
    <w:tmpl w:val="74DC8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450856"/>
    <w:multiLevelType w:val="hybridMultilevel"/>
    <w:tmpl w:val="DFE03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0"/>
  </w:num>
  <w:num w:numId="6">
    <w:abstractNumId w:val="2"/>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489"/>
    <w:rsid w:val="0014760D"/>
    <w:rsid w:val="001F471A"/>
    <w:rsid w:val="002741C4"/>
    <w:rsid w:val="00291489"/>
    <w:rsid w:val="00292BD4"/>
    <w:rsid w:val="003077DD"/>
    <w:rsid w:val="00360BBF"/>
    <w:rsid w:val="003F1B94"/>
    <w:rsid w:val="004534BC"/>
    <w:rsid w:val="00496F3B"/>
    <w:rsid w:val="00512FFA"/>
    <w:rsid w:val="0051677A"/>
    <w:rsid w:val="005A1734"/>
    <w:rsid w:val="005C3E3F"/>
    <w:rsid w:val="005D263F"/>
    <w:rsid w:val="006A64B7"/>
    <w:rsid w:val="006B15D3"/>
    <w:rsid w:val="006D3374"/>
    <w:rsid w:val="00717BC9"/>
    <w:rsid w:val="007D4C79"/>
    <w:rsid w:val="008C3D87"/>
    <w:rsid w:val="008D432F"/>
    <w:rsid w:val="00907729"/>
    <w:rsid w:val="009538D0"/>
    <w:rsid w:val="009C04C0"/>
    <w:rsid w:val="009F6D72"/>
    <w:rsid w:val="00A43E45"/>
    <w:rsid w:val="00AC7C36"/>
    <w:rsid w:val="00B26AC9"/>
    <w:rsid w:val="00BE1879"/>
    <w:rsid w:val="00C120FE"/>
    <w:rsid w:val="00C9375E"/>
    <w:rsid w:val="00C972D5"/>
    <w:rsid w:val="00CA4765"/>
    <w:rsid w:val="00CB7AEB"/>
    <w:rsid w:val="00CC4C5E"/>
    <w:rsid w:val="00D104BF"/>
    <w:rsid w:val="00DB27CC"/>
    <w:rsid w:val="00E076FD"/>
    <w:rsid w:val="00E1725B"/>
    <w:rsid w:val="00E32720"/>
    <w:rsid w:val="00EA2589"/>
    <w:rsid w:val="00F13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E1617"/>
  <w15:docId w15:val="{5310BE5E-B7E4-4C01-8E3E-0BC15D75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489"/>
    <w:pPr>
      <w:widowControl w:val="0"/>
    </w:pPr>
  </w:style>
  <w:style w:type="paragraph" w:styleId="Heading2">
    <w:name w:val="heading 2"/>
    <w:basedOn w:val="Normal"/>
    <w:next w:val="Normal"/>
    <w:link w:val="Heading2Char"/>
    <w:qFormat/>
    <w:rsid w:val="00291489"/>
    <w:pPr>
      <w:keepNext/>
      <w:widowControl/>
      <w:jc w:val="both"/>
      <w:outlineLvl w:val="1"/>
    </w:pPr>
    <w:rPr>
      <w:rFonts w:ascii="Helvetica" w:eastAsia="MS Mincho" w:hAnsi="Helvetica" w:cs="Times New Roman"/>
      <w:b/>
      <w:bCs/>
      <w:kern w:val="0"/>
      <w:sz w:val="20"/>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91489"/>
    <w:rPr>
      <w:rFonts w:ascii="Helvetica" w:eastAsia="MS Mincho" w:hAnsi="Helvetica" w:cs="Times New Roman"/>
      <w:b/>
      <w:bCs/>
      <w:kern w:val="0"/>
      <w:sz w:val="20"/>
      <w:szCs w:val="20"/>
      <w:lang w:val="fr-FR" w:eastAsia="x-none"/>
    </w:rPr>
  </w:style>
  <w:style w:type="paragraph" w:styleId="ListParagraph">
    <w:name w:val="List Paragraph"/>
    <w:basedOn w:val="Normal"/>
    <w:uiPriority w:val="34"/>
    <w:qFormat/>
    <w:rsid w:val="00291489"/>
    <w:pPr>
      <w:ind w:leftChars="200" w:left="480"/>
    </w:pPr>
  </w:style>
  <w:style w:type="paragraph" w:styleId="Header">
    <w:name w:val="header"/>
    <w:basedOn w:val="Normal"/>
    <w:link w:val="HeaderChar"/>
    <w:uiPriority w:val="99"/>
    <w:unhideWhenUsed/>
    <w:rsid w:val="00717BC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17BC9"/>
    <w:rPr>
      <w:sz w:val="20"/>
      <w:szCs w:val="20"/>
    </w:rPr>
  </w:style>
  <w:style w:type="paragraph" w:styleId="NormalWeb">
    <w:name w:val="Normal (Web)"/>
    <w:basedOn w:val="Normal"/>
    <w:unhideWhenUsed/>
    <w:rsid w:val="00CB7AEB"/>
    <w:pPr>
      <w:widowControl/>
      <w:spacing w:before="100" w:beforeAutospacing="1" w:after="100" w:afterAutospacing="1"/>
    </w:pPr>
    <w:rPr>
      <w:rFonts w:ascii="PMingLiU" w:eastAsia="PMingLiU" w:hAnsi="PMingLiU" w:cs="PMingLiU"/>
      <w:kern w:val="0"/>
      <w:szCs w:val="24"/>
    </w:rPr>
  </w:style>
  <w:style w:type="paragraph" w:styleId="Footer">
    <w:name w:val="footer"/>
    <w:basedOn w:val="Normal"/>
    <w:link w:val="FooterChar"/>
    <w:uiPriority w:val="99"/>
    <w:unhideWhenUsed/>
    <w:rsid w:val="00E076F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076FD"/>
    <w:rPr>
      <w:sz w:val="20"/>
      <w:szCs w:val="20"/>
    </w:rPr>
  </w:style>
  <w:style w:type="character" w:styleId="Strong">
    <w:name w:val="Strong"/>
    <w:uiPriority w:val="22"/>
    <w:qFormat/>
    <w:rsid w:val="00516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Company>HOME</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Editor-1183</cp:lastModifiedBy>
  <cp:revision>3</cp:revision>
  <dcterms:created xsi:type="dcterms:W3CDTF">2025-12-08T09:05:00Z</dcterms:created>
  <dcterms:modified xsi:type="dcterms:W3CDTF">2025-12-09T11:07:00Z</dcterms:modified>
</cp:coreProperties>
</file>