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36F4E" w14:textId="77777777" w:rsidR="00BE755B" w:rsidRPr="00BE755B" w:rsidRDefault="00BE755B" w:rsidP="00BE755B">
      <w:pPr>
        <w:jc w:val="center"/>
        <w:rPr>
          <w:rFonts w:ascii="Times New Roman" w:hAnsi="Times New Roman" w:cs="Times New Roman"/>
          <w:sz w:val="24"/>
          <w:szCs w:val="24"/>
        </w:rPr>
      </w:pPr>
      <w:r w:rsidRPr="00BE755B">
        <w:rPr>
          <w:rFonts w:ascii="Times New Roman" w:hAnsi="Times New Roman" w:cs="Times New Roman"/>
          <w:b/>
          <w:bCs/>
          <w:sz w:val="24"/>
          <w:szCs w:val="24"/>
        </w:rPr>
        <w:t>STRATEGIC DESIGN FOR TERMINAL PLANNING IN DOLOKSANGGUL, HUMBANG HASUNDUTAN REGENCY</w:t>
      </w:r>
    </w:p>
    <w:p w14:paraId="1D01E1F9" w14:textId="77777777" w:rsidR="00BE755B" w:rsidRPr="00BE755B" w:rsidRDefault="00BE755B" w:rsidP="00BE755B">
      <w:pPr>
        <w:rPr>
          <w:rFonts w:ascii="Times New Roman" w:hAnsi="Times New Roman" w:cs="Times New Roman"/>
          <w:sz w:val="24"/>
          <w:szCs w:val="24"/>
        </w:rPr>
      </w:pPr>
      <w:r w:rsidRPr="00BE755B">
        <w:rPr>
          <w:rFonts w:ascii="Times New Roman" w:hAnsi="Times New Roman" w:cs="Times New Roman"/>
          <w:sz w:val="24"/>
          <w:szCs w:val="24"/>
        </w:rPr>
        <w:t>Eric Julian Pasaribu</w:t>
      </w:r>
      <w:r w:rsidRPr="00BE755B">
        <w:rPr>
          <w:rFonts w:ascii="Times New Roman" w:hAnsi="Times New Roman" w:cs="Times New Roman"/>
          <w:sz w:val="24"/>
          <w:szCs w:val="24"/>
          <w:vertAlign w:val="superscript"/>
        </w:rPr>
        <w:t>1</w:t>
      </w:r>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Dwi</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Lindarto</w:t>
      </w:r>
      <w:proofErr w:type="spellEnd"/>
      <w:r w:rsidRPr="00BE755B">
        <w:rPr>
          <w:rFonts w:ascii="Times New Roman" w:hAnsi="Times New Roman" w:cs="Times New Roman"/>
          <w:sz w:val="24"/>
          <w:szCs w:val="24"/>
        </w:rPr>
        <w:t xml:space="preserve"> Hadinugroho</w:t>
      </w:r>
      <w:r w:rsidRPr="00BE755B">
        <w:rPr>
          <w:rFonts w:ascii="Times New Roman" w:hAnsi="Times New Roman" w:cs="Times New Roman"/>
          <w:sz w:val="24"/>
          <w:szCs w:val="24"/>
          <w:vertAlign w:val="superscript"/>
        </w:rPr>
        <w:t>2</w:t>
      </w:r>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Achmad</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Siddik</w:t>
      </w:r>
      <w:proofErr w:type="spellEnd"/>
      <w:r w:rsidRPr="00BE755B">
        <w:rPr>
          <w:rFonts w:ascii="Times New Roman" w:hAnsi="Times New Roman" w:cs="Times New Roman"/>
          <w:sz w:val="24"/>
          <w:szCs w:val="24"/>
        </w:rPr>
        <w:t xml:space="preserve"> Thoha</w:t>
      </w:r>
      <w:r w:rsidRPr="00BE755B">
        <w:rPr>
          <w:rFonts w:ascii="Times New Roman" w:hAnsi="Times New Roman" w:cs="Times New Roman"/>
          <w:sz w:val="24"/>
          <w:szCs w:val="24"/>
          <w:vertAlign w:val="superscript"/>
        </w:rPr>
        <w:t>3</w:t>
      </w:r>
    </w:p>
    <w:p w14:paraId="6C46D0BE" w14:textId="77777777" w:rsidR="00BE755B" w:rsidRPr="00BE755B" w:rsidRDefault="00BE755B" w:rsidP="00BE755B">
      <w:pPr>
        <w:rPr>
          <w:rFonts w:ascii="Times New Roman" w:hAnsi="Times New Roman" w:cs="Times New Roman"/>
          <w:sz w:val="24"/>
          <w:szCs w:val="24"/>
        </w:rPr>
      </w:pPr>
      <w:r w:rsidRPr="00BE755B">
        <w:rPr>
          <w:rFonts w:ascii="Times New Roman" w:hAnsi="Times New Roman" w:cs="Times New Roman"/>
          <w:sz w:val="24"/>
          <w:szCs w:val="24"/>
          <w:vertAlign w:val="superscript"/>
        </w:rPr>
        <w:t>1*</w:t>
      </w:r>
      <w:r w:rsidRPr="00BE755B">
        <w:rPr>
          <w:rFonts w:ascii="Times New Roman" w:hAnsi="Times New Roman" w:cs="Times New Roman"/>
          <w:sz w:val="24"/>
          <w:szCs w:val="24"/>
        </w:rPr>
        <w:t>Author: Regional and Rural Development Planning, Graduate School, Universitas Sumatera Utara, Medan, Indonesia</w:t>
      </w:r>
      <w:r w:rsidRPr="00BE755B">
        <w:rPr>
          <w:rFonts w:ascii="Times New Roman" w:hAnsi="Times New Roman" w:cs="Times New Roman"/>
          <w:sz w:val="24"/>
          <w:szCs w:val="24"/>
        </w:rPr>
        <w:br/>
      </w:r>
      <w:r w:rsidRPr="00BE755B">
        <w:rPr>
          <w:rFonts w:ascii="Times New Roman" w:hAnsi="Times New Roman" w:cs="Times New Roman"/>
          <w:sz w:val="24"/>
          <w:szCs w:val="24"/>
          <w:vertAlign w:val="superscript"/>
        </w:rPr>
        <w:t>2,3</w:t>
      </w:r>
      <w:r w:rsidRPr="00BE755B">
        <w:rPr>
          <w:rFonts w:ascii="Times New Roman" w:hAnsi="Times New Roman" w:cs="Times New Roman"/>
          <w:sz w:val="24"/>
          <w:szCs w:val="24"/>
        </w:rPr>
        <w:t xml:space="preserve"> Lecturers: Regional and Rural Development Planning, Universitas Sumatera Utara, Medan, Indonesia</w:t>
      </w:r>
    </w:p>
    <w:p w14:paraId="73C2E735" w14:textId="1DA6EF1E" w:rsidR="00BE755B" w:rsidRDefault="00BE755B" w:rsidP="00BE755B">
      <w:pPr>
        <w:rPr>
          <w:rFonts w:ascii="Times New Roman" w:hAnsi="Times New Roman" w:cs="Times New Roman"/>
          <w:sz w:val="24"/>
          <w:szCs w:val="24"/>
        </w:rPr>
      </w:pPr>
      <w:r w:rsidRPr="00BE755B">
        <w:rPr>
          <w:rFonts w:ascii="Times New Roman" w:hAnsi="Times New Roman" w:cs="Times New Roman"/>
          <w:sz w:val="24"/>
          <w:szCs w:val="24"/>
        </w:rPr>
        <w:t xml:space="preserve">Corresponding author: </w:t>
      </w:r>
      <w:hyperlink r:id="rId5" w:history="1">
        <w:r w:rsidR="00BA197D" w:rsidRPr="002D306A">
          <w:rPr>
            <w:rStyle w:val="Hyperlink"/>
            <w:rFonts w:ascii="Times New Roman" w:hAnsi="Times New Roman" w:cs="Times New Roman"/>
            <w:sz w:val="24"/>
            <w:szCs w:val="24"/>
          </w:rPr>
          <w:t>ejpsrb@gmail.com</w:t>
        </w:r>
      </w:hyperlink>
    </w:p>
    <w:p w14:paraId="4F6C1922" w14:textId="6F80AEB9" w:rsidR="00BA197D" w:rsidRPr="00BE755B" w:rsidRDefault="00BA197D" w:rsidP="00BE755B">
      <w:pPr>
        <w:rPr>
          <w:rFonts w:ascii="Times New Roman" w:hAnsi="Times New Roman" w:cs="Times New Roman"/>
          <w:sz w:val="24"/>
          <w:szCs w:val="24"/>
        </w:rPr>
      </w:pPr>
      <w:r>
        <w:rPr>
          <w:rFonts w:ascii="Times New Roman" w:hAnsi="Times New Roman" w:cs="Times New Roman"/>
          <w:sz w:val="24"/>
          <w:szCs w:val="24"/>
        </w:rPr>
        <w:t xml:space="preserve">Com id - </w:t>
      </w:r>
      <w:proofErr w:type="spellStart"/>
      <w:r w:rsidRPr="00BA197D">
        <w:rPr>
          <w:rFonts w:ascii="Times New Roman" w:hAnsi="Times New Roman" w:cs="Times New Roman"/>
          <w:sz w:val="24"/>
          <w:szCs w:val="24"/>
        </w:rPr>
        <w:t>Arga</w:t>
      </w:r>
      <w:proofErr w:type="spellEnd"/>
      <w:r w:rsidRPr="00BA197D">
        <w:rPr>
          <w:rFonts w:ascii="Times New Roman" w:hAnsi="Times New Roman" w:cs="Times New Roman"/>
          <w:sz w:val="24"/>
          <w:szCs w:val="24"/>
        </w:rPr>
        <w:t xml:space="preserve"> </w:t>
      </w:r>
      <w:proofErr w:type="spellStart"/>
      <w:r w:rsidRPr="00BA197D">
        <w:rPr>
          <w:rFonts w:ascii="Times New Roman" w:hAnsi="Times New Roman" w:cs="Times New Roman"/>
          <w:sz w:val="24"/>
          <w:szCs w:val="24"/>
        </w:rPr>
        <w:t>Lubis</w:t>
      </w:r>
      <w:proofErr w:type="spellEnd"/>
      <w:r>
        <w:rPr>
          <w:rFonts w:ascii="Times New Roman" w:hAnsi="Times New Roman" w:cs="Times New Roman"/>
          <w:sz w:val="24"/>
          <w:szCs w:val="24"/>
        </w:rPr>
        <w:t xml:space="preserve"> - </w:t>
      </w:r>
      <w:hyperlink r:id="rId6" w:history="1">
        <w:r w:rsidR="00721D05" w:rsidRPr="002D306A">
          <w:rPr>
            <w:rStyle w:val="Hyperlink"/>
            <w:rFonts w:ascii="Times New Roman" w:hAnsi="Times New Roman" w:cs="Times New Roman"/>
            <w:sz w:val="24"/>
            <w:szCs w:val="24"/>
          </w:rPr>
          <w:t>argaabdi@gmail.com</w:t>
        </w:r>
      </w:hyperlink>
      <w:r>
        <w:rPr>
          <w:rFonts w:ascii="Times New Roman" w:hAnsi="Times New Roman" w:cs="Times New Roman"/>
          <w:sz w:val="24"/>
          <w:szCs w:val="24"/>
        </w:rPr>
        <w:t xml:space="preserve"> </w:t>
      </w:r>
    </w:p>
    <w:p w14:paraId="172CC289" w14:textId="04DC4074" w:rsidR="00BE755B" w:rsidRPr="00BE755B" w:rsidRDefault="00BE755B" w:rsidP="00BE755B">
      <w:pPr>
        <w:rPr>
          <w:rFonts w:ascii="Times New Roman" w:hAnsi="Times New Roman" w:cs="Times New Roman"/>
          <w:sz w:val="24"/>
          <w:szCs w:val="24"/>
        </w:rPr>
      </w:pPr>
    </w:p>
    <w:p w14:paraId="2B2FB300" w14:textId="77777777" w:rsidR="00BE755B" w:rsidRPr="00BE755B" w:rsidRDefault="00BE755B" w:rsidP="00BE755B">
      <w:pPr>
        <w:rPr>
          <w:rFonts w:ascii="Times New Roman" w:hAnsi="Times New Roman" w:cs="Times New Roman"/>
          <w:b/>
          <w:bCs/>
          <w:sz w:val="24"/>
          <w:szCs w:val="24"/>
        </w:rPr>
      </w:pPr>
      <w:r w:rsidRPr="00BE755B">
        <w:rPr>
          <w:rFonts w:ascii="Times New Roman" w:hAnsi="Times New Roman" w:cs="Times New Roman"/>
          <w:b/>
          <w:bCs/>
          <w:sz w:val="24"/>
          <w:szCs w:val="24"/>
        </w:rPr>
        <w:t>Abstract</w:t>
      </w:r>
    </w:p>
    <w:p w14:paraId="5FF2C770"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This study aims to assess the need for, and to formulate a planning strategy for, the development of a passenger terminal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Humbang</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Hasundutan</w:t>
      </w:r>
      <w:proofErr w:type="spellEnd"/>
      <w:r w:rsidRPr="00BE755B">
        <w:rPr>
          <w:rFonts w:ascii="Times New Roman" w:hAnsi="Times New Roman" w:cs="Times New Roman"/>
          <w:sz w:val="24"/>
          <w:szCs w:val="24"/>
        </w:rPr>
        <w:t xml:space="preserve"> Regency, as an instrument to improve connectivity and support local economic development. The analysis focuses on (</w:t>
      </w:r>
      <w:proofErr w:type="spellStart"/>
      <w:r w:rsidRPr="00BE755B">
        <w:rPr>
          <w:rFonts w:ascii="Times New Roman" w:hAnsi="Times New Roman" w:cs="Times New Roman"/>
          <w:sz w:val="24"/>
          <w:szCs w:val="24"/>
        </w:rPr>
        <w:t>i</w:t>
      </w:r>
      <w:proofErr w:type="spellEnd"/>
      <w:r w:rsidRPr="00BE755B">
        <w:rPr>
          <w:rFonts w:ascii="Times New Roman" w:hAnsi="Times New Roman" w:cs="Times New Roman"/>
          <w:sz w:val="24"/>
          <w:szCs w:val="24"/>
        </w:rPr>
        <w:t xml:space="preserve">) the physical condition of the proposed site, (ii) projected traffic demand, and (iii) community and driver perceptions of the existing terminal condition. A mixed-method approach was employed, combining qualitative and quantitative techniques. Data were collected through surveys, in-depth interviews, and field observations. Quantitative data were </w:t>
      </w:r>
      <w:proofErr w:type="spellStart"/>
      <w:r w:rsidRPr="00BE755B">
        <w:rPr>
          <w:rFonts w:ascii="Times New Roman" w:hAnsi="Times New Roman" w:cs="Times New Roman"/>
          <w:sz w:val="24"/>
          <w:szCs w:val="24"/>
        </w:rPr>
        <w:t>analyzed</w:t>
      </w:r>
      <w:proofErr w:type="spellEnd"/>
      <w:r w:rsidRPr="00BE755B">
        <w:rPr>
          <w:rFonts w:ascii="Times New Roman" w:hAnsi="Times New Roman" w:cs="Times New Roman"/>
          <w:sz w:val="24"/>
          <w:szCs w:val="24"/>
        </w:rPr>
        <w:t xml:space="preserve"> using a vehicle volume estimation model (Vehicle </w:t>
      </w:r>
      <w:proofErr w:type="spellStart"/>
      <w:r w:rsidRPr="00BE755B">
        <w:rPr>
          <w:rFonts w:ascii="Times New Roman" w:hAnsi="Times New Roman" w:cs="Times New Roman"/>
          <w:sz w:val="24"/>
          <w:szCs w:val="24"/>
        </w:rPr>
        <w:t>Kilometers</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Traveled</w:t>
      </w:r>
      <w:proofErr w:type="spellEnd"/>
      <w:r w:rsidRPr="00BE755B">
        <w:rPr>
          <w:rFonts w:ascii="Times New Roman" w:hAnsi="Times New Roman" w:cs="Times New Roman"/>
          <w:sz w:val="24"/>
          <w:szCs w:val="24"/>
        </w:rPr>
        <w:t xml:space="preserve">/VKT) and a terminal demand projection framework, while qualitative data were processed through thematic analysis to capture user and public transport driver perceptions. The findings indicate that a terminal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is urgently required, given a projected 11.8% increase in vehicle volumes over the next five years. The current “shadow terminal” arrangement is unable to accommodate the growing number of vehicles and passengers. Site feasibility results suggest that the proposed location satisfies accessibility criteria and aligns with the regional spatial plan. The planned terminal is expected to enhance transport service quality and improve traffic circulation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Furthermore, a terminal integrated with other transport services may accelerate local economic development and strengthen inter-regional connectivity within North Sumatra. This study contributes to terminal planning in emerging urban areas by providing an evidence-based strategic framework and underlining the importance of intermodal integration to support regional economic growth.</w:t>
      </w:r>
    </w:p>
    <w:p w14:paraId="7FD9F59D"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b/>
          <w:bCs/>
          <w:sz w:val="24"/>
          <w:szCs w:val="24"/>
        </w:rPr>
        <w:t>Keywords</w:t>
      </w:r>
      <w:r w:rsidRPr="00BE755B">
        <w:rPr>
          <w:rFonts w:ascii="Times New Roman" w:hAnsi="Times New Roman" w:cs="Times New Roman"/>
          <w:sz w:val="24"/>
          <w:szCs w:val="24"/>
        </w:rPr>
        <w:t xml:space="preserve">—Terminal Planning; Community Mobility; Public Transport;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Connectivity; Economic Development.</w:t>
      </w:r>
    </w:p>
    <w:p w14:paraId="67B097BF" w14:textId="10A161C2" w:rsidR="00BE755B" w:rsidRPr="00BE755B" w:rsidRDefault="00BE755B" w:rsidP="00BE755B">
      <w:pPr>
        <w:jc w:val="both"/>
        <w:rPr>
          <w:rFonts w:ascii="Times New Roman" w:hAnsi="Times New Roman" w:cs="Times New Roman"/>
          <w:sz w:val="24"/>
          <w:szCs w:val="24"/>
        </w:rPr>
      </w:pPr>
    </w:p>
    <w:p w14:paraId="7CBA6335"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I. Introduction</w:t>
      </w:r>
    </w:p>
    <w:p w14:paraId="157CECE1" w14:textId="72F5478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Regional development in Indonesia, particularly in urban areas, is inseparable from the pivotal role of an adequate transportation system. One of the most influential drivers of territorial development is the availability of transport facilities capable of accommodating community mobility needs. As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 xml:space="preserve"> of economic activity, cities require effective transport infrastructure to support economic transactions and improve inter-area accessibility</w:t>
      </w:r>
      <w:r w:rsidR="00180E37">
        <w:rPr>
          <w:rFonts w:ascii="Times New Roman" w:hAnsi="Times New Roman" w:cs="Times New Roman"/>
          <w:sz w:val="24"/>
          <w:szCs w:val="24"/>
        </w:rPr>
        <w:t xml:space="preserve"> (</w:t>
      </w:r>
      <w:proofErr w:type="spellStart"/>
      <w:r w:rsidR="00180E37" w:rsidRPr="00180E37">
        <w:rPr>
          <w:rFonts w:ascii="Times New Roman" w:hAnsi="Times New Roman" w:cs="Times New Roman"/>
          <w:sz w:val="24"/>
          <w:szCs w:val="24"/>
        </w:rPr>
        <w:t>Chanieabate</w:t>
      </w:r>
      <w:proofErr w:type="spellEnd"/>
      <w:r w:rsidR="00180E37">
        <w:rPr>
          <w:rFonts w:ascii="Times New Roman" w:hAnsi="Times New Roman" w:cs="Times New Roman"/>
          <w:sz w:val="24"/>
          <w:szCs w:val="24"/>
        </w:rPr>
        <w:t>, 2023)</w:t>
      </w:r>
      <w:r w:rsidRPr="00BE755B">
        <w:rPr>
          <w:rFonts w:ascii="Times New Roman" w:hAnsi="Times New Roman" w:cs="Times New Roman"/>
          <w:sz w:val="24"/>
          <w:szCs w:val="24"/>
        </w:rPr>
        <w:t xml:space="preserve">. This view is consistent who argues that limited transport systems constitute a key constraint in </w:t>
      </w:r>
      <w:r w:rsidRPr="00BE755B">
        <w:rPr>
          <w:rFonts w:ascii="Times New Roman" w:hAnsi="Times New Roman" w:cs="Times New Roman"/>
          <w:sz w:val="24"/>
          <w:szCs w:val="24"/>
        </w:rPr>
        <w:lastRenderedPageBreak/>
        <w:t>regional development. Therefore, planned and sustainable transport infrastructure development is essential to ensure smooth flows of people and goods</w:t>
      </w:r>
      <w:r w:rsidR="00180E37">
        <w:rPr>
          <w:rFonts w:ascii="Times New Roman" w:hAnsi="Times New Roman" w:cs="Times New Roman"/>
          <w:sz w:val="24"/>
          <w:szCs w:val="24"/>
        </w:rPr>
        <w:t xml:space="preserve"> (</w:t>
      </w:r>
      <w:proofErr w:type="spellStart"/>
      <w:r w:rsidR="00180E37">
        <w:rPr>
          <w:rFonts w:ascii="Times New Roman" w:hAnsi="Times New Roman" w:cs="Times New Roman"/>
          <w:sz w:val="24"/>
          <w:szCs w:val="24"/>
        </w:rPr>
        <w:t>Purba</w:t>
      </w:r>
      <w:proofErr w:type="spellEnd"/>
      <w:r w:rsidR="00180E37">
        <w:rPr>
          <w:rFonts w:ascii="Times New Roman" w:hAnsi="Times New Roman" w:cs="Times New Roman"/>
          <w:sz w:val="24"/>
          <w:szCs w:val="24"/>
        </w:rPr>
        <w:t>, 2025)</w:t>
      </w:r>
      <w:r w:rsidRPr="00BE755B">
        <w:rPr>
          <w:rFonts w:ascii="Times New Roman" w:hAnsi="Times New Roman" w:cs="Times New Roman"/>
          <w:sz w:val="24"/>
          <w:szCs w:val="24"/>
        </w:rPr>
        <w:t>.</w:t>
      </w:r>
    </w:p>
    <w:p w14:paraId="74983AB1" w14:textId="25455E5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Passenger terminals are critical components of transport systems because they enable and organize community mobility. Morlok (1991) defines a terminal as a transport node that facilitates transfers between modes and provides an orderly location for passengers to board and alight. Terminals that are integrated with other transport systems can improve efficiency and accessibility and can reduce congestion commonly observed in city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 xml:space="preserve"> (</w:t>
      </w:r>
      <w:r w:rsidR="00180E37">
        <w:rPr>
          <w:rFonts w:ascii="Times New Roman" w:hAnsi="Times New Roman" w:cs="Times New Roman"/>
          <w:sz w:val="24"/>
          <w:szCs w:val="24"/>
        </w:rPr>
        <w:t>Oliveira, 2022</w:t>
      </w:r>
      <w:r w:rsidRPr="00BE755B">
        <w:rPr>
          <w:rFonts w:ascii="Times New Roman" w:hAnsi="Times New Roman" w:cs="Times New Roman"/>
          <w:sz w:val="24"/>
          <w:szCs w:val="24"/>
        </w:rPr>
        <w:t xml:space="preserve">). In this context, effective terminal planning is required to support traffic performance and to improve access to economic activity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w:t>
      </w:r>
    </w:p>
    <w:p w14:paraId="0F109908" w14:textId="5247117E"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However, in many regions—particularly rapidly developing urban areas—congestion and the absence of adequate terminal facilities remain persistent barriers.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as the capital of </w:t>
      </w:r>
      <w:proofErr w:type="spellStart"/>
      <w:r w:rsidRPr="00BE755B">
        <w:rPr>
          <w:rFonts w:ascii="Times New Roman" w:hAnsi="Times New Roman" w:cs="Times New Roman"/>
          <w:sz w:val="24"/>
          <w:szCs w:val="24"/>
        </w:rPr>
        <w:t>Humbang</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Hasundutan</w:t>
      </w:r>
      <w:proofErr w:type="spellEnd"/>
      <w:r w:rsidRPr="00BE755B">
        <w:rPr>
          <w:rFonts w:ascii="Times New Roman" w:hAnsi="Times New Roman" w:cs="Times New Roman"/>
          <w:sz w:val="24"/>
          <w:szCs w:val="24"/>
        </w:rPr>
        <w:t xml:space="preserve"> Regency, illustrates this challenge. Despite rapid growth,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still lacks a proper terminal to support public transport demand, contributing to an imbalance between transport supply and demand. </w:t>
      </w:r>
      <w:r w:rsidR="00180E37">
        <w:rPr>
          <w:rFonts w:ascii="Times New Roman" w:hAnsi="Times New Roman" w:cs="Times New Roman"/>
          <w:sz w:val="24"/>
          <w:szCs w:val="24"/>
        </w:rPr>
        <w:t>Arifin</w:t>
      </w:r>
      <w:r w:rsidRPr="00BE755B">
        <w:rPr>
          <w:rFonts w:ascii="Times New Roman" w:hAnsi="Times New Roman" w:cs="Times New Roman"/>
          <w:sz w:val="24"/>
          <w:szCs w:val="24"/>
        </w:rPr>
        <w:t xml:space="preserve"> (</w:t>
      </w:r>
      <w:r w:rsidR="00180E37">
        <w:rPr>
          <w:rFonts w:ascii="Times New Roman" w:hAnsi="Times New Roman" w:cs="Times New Roman"/>
          <w:sz w:val="24"/>
          <w:szCs w:val="24"/>
        </w:rPr>
        <w:t>2020</w:t>
      </w:r>
      <w:r w:rsidRPr="00BE755B">
        <w:rPr>
          <w:rFonts w:ascii="Times New Roman" w:hAnsi="Times New Roman" w:cs="Times New Roman"/>
          <w:sz w:val="24"/>
          <w:szCs w:val="24"/>
        </w:rPr>
        <w:t>) similarly notes that transport development that does not keep pace with vehicle growth may lead to congestion and declining economic efficiency.</w:t>
      </w:r>
    </w:p>
    <w:p w14:paraId="0ACB7DC9" w14:textId="57F092D5"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The availability of a well-functioning terminal can improve traffic circulation and enhance the quality of public services. A terminal does not merely serve as a boarding and alighting point but also acts as a node connecting multiple transport modes </w:t>
      </w:r>
      <w:r w:rsidR="001B50C4">
        <w:rPr>
          <w:rFonts w:ascii="Times New Roman" w:hAnsi="Times New Roman" w:cs="Times New Roman"/>
          <w:sz w:val="24"/>
          <w:szCs w:val="24"/>
        </w:rPr>
        <w:t>(</w:t>
      </w:r>
      <w:proofErr w:type="spellStart"/>
      <w:r w:rsidR="001B50C4">
        <w:rPr>
          <w:rFonts w:ascii="Times New Roman" w:hAnsi="Times New Roman" w:cs="Times New Roman"/>
          <w:sz w:val="24"/>
          <w:szCs w:val="24"/>
        </w:rPr>
        <w:t>Sitorus</w:t>
      </w:r>
      <w:proofErr w:type="spellEnd"/>
      <w:r w:rsidR="001B50C4">
        <w:rPr>
          <w:rFonts w:ascii="Times New Roman" w:hAnsi="Times New Roman" w:cs="Times New Roman"/>
          <w:sz w:val="24"/>
          <w:szCs w:val="24"/>
        </w:rPr>
        <w:t>, 2025</w:t>
      </w:r>
      <w:r w:rsidRPr="00BE755B">
        <w:rPr>
          <w:rFonts w:ascii="Times New Roman" w:hAnsi="Times New Roman" w:cs="Times New Roman"/>
          <w:sz w:val="24"/>
          <w:szCs w:val="24"/>
        </w:rPr>
        <w:t xml:space="preserve">). Optimal terminal development must therefore consider spatial planning, site selection, and integration with wider transport networks. Nasution (2004) emphasizes that transport planning should account for intermodal connectivity and user accessibility. A well-planned terminal can also become an economic activity </w:t>
      </w:r>
      <w:proofErr w:type="spellStart"/>
      <w:r w:rsidRPr="00BE755B">
        <w:rPr>
          <w:rFonts w:ascii="Times New Roman" w:hAnsi="Times New Roman" w:cs="Times New Roman"/>
          <w:sz w:val="24"/>
          <w:szCs w:val="24"/>
        </w:rPr>
        <w:t>center</w:t>
      </w:r>
      <w:proofErr w:type="spellEnd"/>
      <w:r w:rsidRPr="00BE755B">
        <w:rPr>
          <w:rFonts w:ascii="Times New Roman" w:hAnsi="Times New Roman" w:cs="Times New Roman"/>
          <w:sz w:val="24"/>
          <w:szCs w:val="24"/>
        </w:rPr>
        <w:t xml:space="preserve"> that supports surrounding area development.</w:t>
      </w:r>
    </w:p>
    <w:p w14:paraId="3BA52C23" w14:textId="08C9982C"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As an </w:t>
      </w:r>
      <w:proofErr w:type="spellStart"/>
      <w:r w:rsidRPr="00BE755B">
        <w:rPr>
          <w:rFonts w:ascii="Times New Roman" w:hAnsi="Times New Roman" w:cs="Times New Roman"/>
          <w:sz w:val="24"/>
          <w:szCs w:val="24"/>
        </w:rPr>
        <w:t>agropolitan</w:t>
      </w:r>
      <w:proofErr w:type="spellEnd"/>
      <w:r w:rsidRPr="00BE755B">
        <w:rPr>
          <w:rFonts w:ascii="Times New Roman" w:hAnsi="Times New Roman" w:cs="Times New Roman"/>
          <w:sz w:val="24"/>
          <w:szCs w:val="24"/>
        </w:rPr>
        <w:t xml:space="preserve"> area,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has substantial potential to become an economic hub in the Tapanuli region. Yet, without adequate transport infrastructure, this potential cannot be fully realized. Consequently, passenger terminal planning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becomes strategically important to link the area with other parts of North Sumatra. Terminal development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is expected to strengthen inter-regional connectivity and support local economic development </w:t>
      </w:r>
      <w:r w:rsidR="001B50C4">
        <w:rPr>
          <w:rFonts w:ascii="Times New Roman" w:hAnsi="Times New Roman" w:cs="Times New Roman"/>
          <w:sz w:val="24"/>
          <w:szCs w:val="24"/>
        </w:rPr>
        <w:t>(Alda, 2024)</w:t>
      </w:r>
      <w:r w:rsidRPr="00BE755B">
        <w:rPr>
          <w:rFonts w:ascii="Times New Roman" w:hAnsi="Times New Roman" w:cs="Times New Roman"/>
          <w:sz w:val="24"/>
          <w:szCs w:val="24"/>
        </w:rPr>
        <w:t xml:space="preserve"> The terminal may function as a transit node that facilitates passenger and goods movements from multiple areas toward </w:t>
      </w:r>
      <w:proofErr w:type="spellStart"/>
      <w:r w:rsidRPr="00BE755B">
        <w:rPr>
          <w:rFonts w:ascii="Times New Roman" w:hAnsi="Times New Roman" w:cs="Times New Roman"/>
          <w:sz w:val="24"/>
          <w:szCs w:val="24"/>
        </w:rPr>
        <w:t>Doloksanggul’s</w:t>
      </w:r>
      <w:proofErr w:type="spellEnd"/>
      <w:r w:rsidRPr="00BE755B">
        <w:rPr>
          <w:rFonts w:ascii="Times New Roman" w:hAnsi="Times New Roman" w:cs="Times New Roman"/>
          <w:sz w:val="24"/>
          <w:szCs w:val="24"/>
        </w:rPr>
        <w:t xml:space="preserve"> economic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w:t>
      </w:r>
    </w:p>
    <w:p w14:paraId="4A9B0352" w14:textId="1C6C19CB"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In addition, terminal development can influence land-use dynamics around the terminal site. </w:t>
      </w:r>
      <w:r w:rsidR="001B50C4">
        <w:rPr>
          <w:rFonts w:ascii="Times New Roman" w:hAnsi="Times New Roman" w:cs="Times New Roman"/>
          <w:sz w:val="24"/>
          <w:szCs w:val="24"/>
        </w:rPr>
        <w:t xml:space="preserve">Zhuang </w:t>
      </w:r>
      <w:r w:rsidRPr="00BE755B">
        <w:rPr>
          <w:rFonts w:ascii="Times New Roman" w:hAnsi="Times New Roman" w:cs="Times New Roman"/>
          <w:sz w:val="24"/>
          <w:szCs w:val="24"/>
        </w:rPr>
        <w:t>(20</w:t>
      </w:r>
      <w:r w:rsidR="001B50C4">
        <w:rPr>
          <w:rFonts w:ascii="Times New Roman" w:hAnsi="Times New Roman" w:cs="Times New Roman"/>
          <w:sz w:val="24"/>
          <w:szCs w:val="24"/>
        </w:rPr>
        <w:t>23</w:t>
      </w:r>
      <w:r w:rsidRPr="00BE755B">
        <w:rPr>
          <w:rFonts w:ascii="Times New Roman" w:hAnsi="Times New Roman" w:cs="Times New Roman"/>
          <w:sz w:val="24"/>
          <w:szCs w:val="24"/>
        </w:rPr>
        <w:t xml:space="preserve">) argues that terminals can drive surrounding area development because they increase economic activities in adjacent zones. As vehicle volumes rise and the urban area expands, selecting an appropriate terminal location becomes increasingly important for accessibility and service quality. Accordingly, terminal site selection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should consider factors such as traffic density, accessibility, and the availability of supporting facilities.</w:t>
      </w:r>
    </w:p>
    <w:p w14:paraId="37DB3B01" w14:textId="503989A9"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Terminal development must also address safety and comfort. Spatial organization within and around the terminal should support smooth vehicle and passenger circulation. </w:t>
      </w:r>
      <w:r w:rsidR="001B50C4">
        <w:rPr>
          <w:rFonts w:ascii="Times New Roman" w:hAnsi="Times New Roman" w:cs="Times New Roman"/>
          <w:sz w:val="24"/>
          <w:szCs w:val="24"/>
        </w:rPr>
        <w:t>Rezwana (2025)</w:t>
      </w:r>
      <w:r w:rsidRPr="00BE755B">
        <w:rPr>
          <w:rFonts w:ascii="Times New Roman" w:hAnsi="Times New Roman" w:cs="Times New Roman"/>
          <w:sz w:val="24"/>
          <w:szCs w:val="24"/>
        </w:rPr>
        <w:t xml:space="preserve"> highlights that terminal layout should reflect vehicle and pedestrian movement patterns and should minimize congestion risks arising from inadequate spatial arrangements. Therefore, terminal design must comprehensively incorporate these considerations to ensure the terminal functions optimally and does not generate new operational problems.</w:t>
      </w:r>
    </w:p>
    <w:p w14:paraId="70736383" w14:textId="35905D66"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lastRenderedPageBreak/>
        <w:t xml:space="preserve">A major challenge in terminal planning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is the limited awareness among communities and public transport drivers regarding the use of existing terminal facilities. This condition sustains the proliferation of shadow terminals that disrupt traffic performance. </w:t>
      </w:r>
      <w:r w:rsidR="001B50C4">
        <w:rPr>
          <w:rFonts w:ascii="Times New Roman" w:hAnsi="Times New Roman" w:cs="Times New Roman"/>
          <w:sz w:val="24"/>
          <w:szCs w:val="24"/>
        </w:rPr>
        <w:t>Visconti (2025)</w:t>
      </w:r>
      <w:r w:rsidRPr="00BE755B">
        <w:rPr>
          <w:rFonts w:ascii="Times New Roman" w:hAnsi="Times New Roman" w:cs="Times New Roman"/>
          <w:sz w:val="24"/>
          <w:szCs w:val="24"/>
        </w:rPr>
        <w:t xml:space="preserve"> notes that user and driver awareness is essential to support effective terminal operations. Without broad stakeholder support, even a newly built terminal may not function as intended. Therefore, beyond physical planning, socialization and engagement efforts are required to strengthen understanding of the importance of using terminals effectively.</w:t>
      </w:r>
    </w:p>
    <w:p w14:paraId="15BD83BD" w14:textId="4F0E9776"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Within the broader context of regional development, terminals integrated with other transport systems can become essential enablers of local economic growth. Terminals are not merely service points for transport; they may also become economic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 xml:space="preserve"> that increase investment attractiveness. A terminal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that is integrated into the regional transport network can strengthen the area’s potential as an economic hub within Tapanuli. </w:t>
      </w:r>
      <w:r w:rsidR="001B50C4">
        <w:rPr>
          <w:rFonts w:ascii="Times New Roman" w:hAnsi="Times New Roman" w:cs="Times New Roman"/>
          <w:sz w:val="24"/>
          <w:szCs w:val="24"/>
        </w:rPr>
        <w:t>Gao</w:t>
      </w:r>
      <w:r w:rsidRPr="00BE755B">
        <w:rPr>
          <w:rFonts w:ascii="Times New Roman" w:hAnsi="Times New Roman" w:cs="Times New Roman"/>
          <w:sz w:val="24"/>
          <w:szCs w:val="24"/>
        </w:rPr>
        <w:t xml:space="preserve"> (</w:t>
      </w:r>
      <w:r w:rsidR="001B50C4">
        <w:rPr>
          <w:rFonts w:ascii="Times New Roman" w:hAnsi="Times New Roman" w:cs="Times New Roman"/>
          <w:sz w:val="24"/>
          <w:szCs w:val="24"/>
        </w:rPr>
        <w:t>2025</w:t>
      </w:r>
      <w:r w:rsidRPr="00BE755B">
        <w:rPr>
          <w:rFonts w:ascii="Times New Roman" w:hAnsi="Times New Roman" w:cs="Times New Roman"/>
          <w:sz w:val="24"/>
          <w:szCs w:val="24"/>
        </w:rPr>
        <w:t>) observe, terminals can concentrate passenger flows and improve the efficiency of goods and service distribution, thereby supporting regional economic growth.</w:t>
      </w:r>
    </w:p>
    <w:p w14:paraId="2273B9E9" w14:textId="2934C6A1"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Overall, passenger terminal planning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requires a holistic approach that integrates site conditions, accessibility, intermodal integration, and community support. A terminal design that meets high standards of service and safety will be a key determinant of successful implementation. Hence, it is critical to involve relevant stakeholders in the planning and development process to ensure that the terminal meets community needs and contributes to regional economic development</w:t>
      </w:r>
      <w:r w:rsidR="001B50C4">
        <w:rPr>
          <w:rFonts w:ascii="Times New Roman" w:hAnsi="Times New Roman" w:cs="Times New Roman"/>
          <w:sz w:val="24"/>
          <w:szCs w:val="24"/>
        </w:rPr>
        <w:t>.</w:t>
      </w:r>
    </w:p>
    <w:p w14:paraId="4CAFE7BA" w14:textId="1A300B1F" w:rsidR="00BE755B" w:rsidRPr="00BE755B" w:rsidRDefault="00BE755B" w:rsidP="00BE755B">
      <w:pPr>
        <w:jc w:val="both"/>
        <w:rPr>
          <w:rFonts w:ascii="Times New Roman" w:hAnsi="Times New Roman" w:cs="Times New Roman"/>
          <w:sz w:val="24"/>
          <w:szCs w:val="24"/>
        </w:rPr>
      </w:pPr>
    </w:p>
    <w:p w14:paraId="13599A5F"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II. Research Methods</w:t>
      </w:r>
    </w:p>
    <w:p w14:paraId="6F83F325"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2.1. Research Design</w:t>
      </w:r>
    </w:p>
    <w:p w14:paraId="3413BAF8"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This study employs a mixed qualitative–quantitative approach to </w:t>
      </w:r>
      <w:proofErr w:type="spellStart"/>
      <w:r w:rsidRPr="00BE755B">
        <w:rPr>
          <w:rFonts w:ascii="Times New Roman" w:hAnsi="Times New Roman" w:cs="Times New Roman"/>
          <w:sz w:val="24"/>
          <w:szCs w:val="24"/>
        </w:rPr>
        <w:t>analyze</w:t>
      </w:r>
      <w:proofErr w:type="spellEnd"/>
      <w:r w:rsidRPr="00BE755B">
        <w:rPr>
          <w:rFonts w:ascii="Times New Roman" w:hAnsi="Times New Roman" w:cs="Times New Roman"/>
          <w:sz w:val="24"/>
          <w:szCs w:val="24"/>
        </w:rPr>
        <w:t xml:space="preserve"> the planning and development of a passenger terminal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The qualitative component is used to explore perceptions among community members, public transport drivers, and relevant stakeholders regarding the existing terminal condition and transport facilities. The quantitative component is used to assess site physical conditions, traffic volumes, and terminal demand estimates using relevant numerical data.</w:t>
      </w:r>
    </w:p>
    <w:p w14:paraId="73F87E8D"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2.2. Study Area</w:t>
      </w:r>
    </w:p>
    <w:p w14:paraId="1F1BEBD9"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The study was conducted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the capital of </w:t>
      </w:r>
      <w:proofErr w:type="spellStart"/>
      <w:r w:rsidRPr="00BE755B">
        <w:rPr>
          <w:rFonts w:ascii="Times New Roman" w:hAnsi="Times New Roman" w:cs="Times New Roman"/>
          <w:sz w:val="24"/>
          <w:szCs w:val="24"/>
        </w:rPr>
        <w:t>Humbang</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Hasundutan</w:t>
      </w:r>
      <w:proofErr w:type="spellEnd"/>
      <w:r w:rsidRPr="00BE755B">
        <w:rPr>
          <w:rFonts w:ascii="Times New Roman" w:hAnsi="Times New Roman" w:cs="Times New Roman"/>
          <w:sz w:val="24"/>
          <w:szCs w:val="24"/>
        </w:rPr>
        <w:t xml:space="preserve"> Regency, located in North Sumatra Province, Indonesia. This location was selected due to the strategic role of terminals as transport nodes that can improve connectivity within the Tapanuli region and support local economic development.</w:t>
      </w:r>
    </w:p>
    <w:p w14:paraId="0D33AACB"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2.3. Data Collection Techniques</w:t>
      </w:r>
    </w:p>
    <w:p w14:paraId="122BE1C0"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Data were collected using surveys, in-depth interviews, and field observations.</w:t>
      </w:r>
    </w:p>
    <w:p w14:paraId="38803879" w14:textId="77777777" w:rsidR="00BE755B" w:rsidRPr="00BE755B" w:rsidRDefault="00BE755B" w:rsidP="00BE755B">
      <w:pPr>
        <w:numPr>
          <w:ilvl w:val="0"/>
          <w:numId w:val="1"/>
        </w:numPr>
        <w:jc w:val="both"/>
        <w:rPr>
          <w:rFonts w:ascii="Times New Roman" w:hAnsi="Times New Roman" w:cs="Times New Roman"/>
          <w:sz w:val="24"/>
          <w:szCs w:val="24"/>
        </w:rPr>
      </w:pPr>
      <w:r w:rsidRPr="00BE755B">
        <w:rPr>
          <w:rFonts w:ascii="Times New Roman" w:hAnsi="Times New Roman" w:cs="Times New Roman"/>
          <w:b/>
          <w:bCs/>
          <w:sz w:val="24"/>
          <w:szCs w:val="24"/>
        </w:rPr>
        <w:t>Survey:</w:t>
      </w:r>
      <w:r w:rsidRPr="00BE755B">
        <w:rPr>
          <w:rFonts w:ascii="Times New Roman" w:hAnsi="Times New Roman" w:cs="Times New Roman"/>
          <w:sz w:val="24"/>
          <w:szCs w:val="24"/>
        </w:rPr>
        <w:t xml:space="preserve"> Conducted to obtain quantitative data on traffic volumes, vehicle density, and the physical condition of the proposed terminal site. These data were used to identify infrastructure needs and to model future transport demand.</w:t>
      </w:r>
      <w:r w:rsidRPr="00BE755B">
        <w:rPr>
          <w:rFonts w:ascii="Times New Roman" w:hAnsi="Times New Roman" w:cs="Times New Roman"/>
          <w:sz w:val="24"/>
          <w:szCs w:val="24"/>
        </w:rPr>
        <w:br/>
      </w:r>
      <w:r w:rsidRPr="00BE755B">
        <w:rPr>
          <w:rFonts w:ascii="Times New Roman" w:hAnsi="Times New Roman" w:cs="Times New Roman"/>
          <w:b/>
          <w:bCs/>
          <w:sz w:val="24"/>
          <w:szCs w:val="24"/>
        </w:rPr>
        <w:t>Traffic Volume Estimation Formula (VKT):</w:t>
      </w:r>
    </w:p>
    <w:p w14:paraId="2A035CDD" w14:textId="0AF4213E" w:rsidR="00BE755B" w:rsidRPr="00BE755B" w:rsidRDefault="00BE755B" w:rsidP="00BE755B">
      <w:pPr>
        <w:jc w:val="both"/>
        <w:rPr>
          <w:rFonts w:ascii="Times New Roman" w:hAnsi="Times New Roman" w:cs="Times New Roman"/>
          <w:sz w:val="24"/>
          <w:szCs w:val="24"/>
        </w:rPr>
      </w:pPr>
      <m:oMathPara>
        <m:oMath>
          <m:r>
            <w:rPr>
              <w:rFonts w:ascii="Cambria Math" w:hAnsi="Cambria Math" w:cs="Times New Roman"/>
              <w:sz w:val="24"/>
              <w:szCs w:val="24"/>
            </w:rPr>
            <w:lastRenderedPageBreak/>
            <m:t>VKT=∑(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5E0E5B22" w14:textId="55DBA87A"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Where:</w:t>
      </w:r>
      <w:r w:rsidRPr="00BE755B">
        <w:rPr>
          <w:rFonts w:ascii="Times New Roman" w:hAnsi="Times New Roman" w:cs="Times New Roman"/>
          <w:sz w:val="24"/>
          <w:szCs w:val="24"/>
        </w:rPr>
        <w:br/>
      </w:r>
      <m:oMath>
        <m:r>
          <w:rPr>
            <w:rFonts w:ascii="Cambria Math" w:hAnsi="Cambria Math" w:cs="Times New Roman"/>
            <w:sz w:val="24"/>
            <w:szCs w:val="24"/>
          </w:rPr>
          <m:t>VKT</m:t>
        </m:r>
      </m:oMath>
      <w:r w:rsidRPr="00BE755B">
        <w:rPr>
          <w:rFonts w:ascii="Times New Roman" w:hAnsi="Times New Roman" w:cs="Times New Roman"/>
          <w:sz w:val="24"/>
          <w:szCs w:val="24"/>
        </w:rPr>
        <w:t>= total vehicle volume (veh-km)</w:t>
      </w:r>
      <w:r w:rsidRPr="00BE755B">
        <w:rPr>
          <w:rFonts w:ascii="Times New Roman" w:hAnsi="Times New Roman" w:cs="Times New Roman"/>
          <w:sz w:val="24"/>
          <w:szCs w:val="24"/>
        </w:rPr>
        <w:br/>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BE755B">
        <w:rPr>
          <w:rFonts w:ascii="Times New Roman" w:hAnsi="Times New Roman" w:cs="Times New Roman"/>
          <w:sz w:val="24"/>
          <w:szCs w:val="24"/>
        </w:rPr>
        <w:t>= number of vehicles passing a road segment per unit time</w:t>
      </w:r>
      <w:r w:rsidRPr="00BE755B">
        <w:rPr>
          <w:rFonts w:ascii="Times New Roman" w:hAnsi="Times New Roman" w:cs="Times New Roman"/>
          <w:sz w:val="24"/>
          <w:szCs w:val="24"/>
        </w:rPr>
        <w:br/>
      </w: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Pr="00BE755B">
        <w:rPr>
          <w:rFonts w:ascii="Times New Roman" w:hAnsi="Times New Roman" w:cs="Times New Roman"/>
          <w:sz w:val="24"/>
          <w:szCs w:val="24"/>
        </w:rPr>
        <w:t>= average travel distance on the segment</w:t>
      </w:r>
    </w:p>
    <w:p w14:paraId="67CB00D0" w14:textId="77777777" w:rsidR="00BE755B" w:rsidRPr="00BE755B" w:rsidRDefault="00BE755B" w:rsidP="00BE755B">
      <w:pPr>
        <w:numPr>
          <w:ilvl w:val="0"/>
          <w:numId w:val="1"/>
        </w:numPr>
        <w:jc w:val="both"/>
        <w:rPr>
          <w:rFonts w:ascii="Times New Roman" w:hAnsi="Times New Roman" w:cs="Times New Roman"/>
          <w:sz w:val="24"/>
          <w:szCs w:val="24"/>
        </w:rPr>
      </w:pPr>
      <w:r w:rsidRPr="00BE755B">
        <w:rPr>
          <w:rFonts w:ascii="Times New Roman" w:hAnsi="Times New Roman" w:cs="Times New Roman"/>
          <w:b/>
          <w:bCs/>
          <w:sz w:val="24"/>
          <w:szCs w:val="24"/>
        </w:rPr>
        <w:t>In-depth Interviews:</w:t>
      </w:r>
      <w:r w:rsidRPr="00BE755B">
        <w:rPr>
          <w:rFonts w:ascii="Times New Roman" w:hAnsi="Times New Roman" w:cs="Times New Roman"/>
          <w:sz w:val="24"/>
          <w:szCs w:val="24"/>
        </w:rPr>
        <w:t xml:space="preserve"> Conducted with key stakeholders such as local government, transport managers/operators, and community members directly involved in public transport use. This technique was used to capture qualitative insights regarding transport problems and policy contexts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w:t>
      </w:r>
    </w:p>
    <w:p w14:paraId="71EB271E" w14:textId="77777777" w:rsidR="00BE755B" w:rsidRPr="00BE755B" w:rsidRDefault="00BE755B" w:rsidP="00BE755B">
      <w:pPr>
        <w:numPr>
          <w:ilvl w:val="0"/>
          <w:numId w:val="1"/>
        </w:numPr>
        <w:jc w:val="both"/>
        <w:rPr>
          <w:rFonts w:ascii="Times New Roman" w:hAnsi="Times New Roman" w:cs="Times New Roman"/>
          <w:sz w:val="24"/>
          <w:szCs w:val="24"/>
        </w:rPr>
      </w:pPr>
      <w:r w:rsidRPr="00BE755B">
        <w:rPr>
          <w:rFonts w:ascii="Times New Roman" w:hAnsi="Times New Roman" w:cs="Times New Roman"/>
          <w:b/>
          <w:bCs/>
          <w:sz w:val="24"/>
          <w:szCs w:val="24"/>
        </w:rPr>
        <w:t>Field Observations:</w:t>
      </w:r>
      <w:r w:rsidRPr="00BE755B">
        <w:rPr>
          <w:rFonts w:ascii="Times New Roman" w:hAnsi="Times New Roman" w:cs="Times New Roman"/>
          <w:sz w:val="24"/>
          <w:szCs w:val="24"/>
        </w:rPr>
        <w:t xml:space="preserve"> Direct observation at the proposed terminal site and across the urban area of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was carried out to assess physical conditions, user </w:t>
      </w:r>
      <w:proofErr w:type="spellStart"/>
      <w:r w:rsidRPr="00BE755B">
        <w:rPr>
          <w:rFonts w:ascii="Times New Roman" w:hAnsi="Times New Roman" w:cs="Times New Roman"/>
          <w:sz w:val="24"/>
          <w:szCs w:val="24"/>
        </w:rPr>
        <w:t>behavior</w:t>
      </w:r>
      <w:proofErr w:type="spellEnd"/>
      <w:r w:rsidRPr="00BE755B">
        <w:rPr>
          <w:rFonts w:ascii="Times New Roman" w:hAnsi="Times New Roman" w:cs="Times New Roman"/>
          <w:sz w:val="24"/>
          <w:szCs w:val="24"/>
        </w:rPr>
        <w:t>, and the presence of shadow terminals that disrupt traffic circulation. This observation also served to validate data obtained from surveys and interviews.</w:t>
      </w:r>
    </w:p>
    <w:p w14:paraId="654897E4"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2.4. Population and Sample</w:t>
      </w:r>
    </w:p>
    <w:p w14:paraId="2CF7F88B"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The population includes all public transport users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including passengers, drivers, and stakeholders such as local government officials and transport business actors. A purposive sampling technique was used for in-depth interviews with the following criteria:</w:t>
      </w:r>
    </w:p>
    <w:p w14:paraId="4006C9DB" w14:textId="77777777" w:rsidR="00BE755B" w:rsidRPr="00BE755B" w:rsidRDefault="00BE755B" w:rsidP="00BE755B">
      <w:pPr>
        <w:numPr>
          <w:ilvl w:val="0"/>
          <w:numId w:val="2"/>
        </w:numPr>
        <w:jc w:val="both"/>
        <w:rPr>
          <w:rFonts w:ascii="Times New Roman" w:hAnsi="Times New Roman" w:cs="Times New Roman"/>
          <w:sz w:val="24"/>
          <w:szCs w:val="24"/>
        </w:rPr>
      </w:pPr>
      <w:r w:rsidRPr="00BE755B">
        <w:rPr>
          <w:rFonts w:ascii="Times New Roman" w:hAnsi="Times New Roman" w:cs="Times New Roman"/>
          <w:sz w:val="24"/>
          <w:szCs w:val="24"/>
        </w:rPr>
        <w:t>Public transport drivers (AKAP, AKDP, city transport/</w:t>
      </w:r>
      <w:proofErr w:type="spellStart"/>
      <w:r w:rsidRPr="00BE755B">
        <w:rPr>
          <w:rFonts w:ascii="Times New Roman" w:hAnsi="Times New Roman" w:cs="Times New Roman"/>
          <w:sz w:val="24"/>
          <w:szCs w:val="24"/>
        </w:rPr>
        <w:t>angkot</w:t>
      </w:r>
      <w:proofErr w:type="spellEnd"/>
      <w:r w:rsidRPr="00BE755B">
        <w:rPr>
          <w:rFonts w:ascii="Times New Roman" w:hAnsi="Times New Roman" w:cs="Times New Roman"/>
          <w:sz w:val="24"/>
          <w:szCs w:val="24"/>
        </w:rPr>
        <w:t>)</w:t>
      </w:r>
    </w:p>
    <w:p w14:paraId="5F7ABCD6" w14:textId="77777777" w:rsidR="00BE755B" w:rsidRPr="00BE755B" w:rsidRDefault="00BE755B" w:rsidP="00BE755B">
      <w:pPr>
        <w:numPr>
          <w:ilvl w:val="0"/>
          <w:numId w:val="2"/>
        </w:numPr>
        <w:jc w:val="both"/>
        <w:rPr>
          <w:rFonts w:ascii="Times New Roman" w:hAnsi="Times New Roman" w:cs="Times New Roman"/>
          <w:sz w:val="24"/>
          <w:szCs w:val="24"/>
        </w:rPr>
      </w:pPr>
      <w:r w:rsidRPr="00BE755B">
        <w:rPr>
          <w:rFonts w:ascii="Times New Roman" w:hAnsi="Times New Roman" w:cs="Times New Roman"/>
          <w:sz w:val="24"/>
          <w:szCs w:val="24"/>
        </w:rPr>
        <w:t>Public transport service users</w:t>
      </w:r>
    </w:p>
    <w:p w14:paraId="02AB3543" w14:textId="77777777" w:rsidR="00BE755B" w:rsidRPr="00BE755B" w:rsidRDefault="00BE755B" w:rsidP="00BE755B">
      <w:pPr>
        <w:numPr>
          <w:ilvl w:val="0"/>
          <w:numId w:val="2"/>
        </w:numPr>
        <w:jc w:val="both"/>
        <w:rPr>
          <w:rFonts w:ascii="Times New Roman" w:hAnsi="Times New Roman" w:cs="Times New Roman"/>
          <w:sz w:val="24"/>
          <w:szCs w:val="24"/>
        </w:rPr>
      </w:pPr>
      <w:r w:rsidRPr="00BE755B">
        <w:rPr>
          <w:rFonts w:ascii="Times New Roman" w:hAnsi="Times New Roman" w:cs="Times New Roman"/>
          <w:sz w:val="24"/>
          <w:szCs w:val="24"/>
        </w:rPr>
        <w:t xml:space="preserve">Transport managers in </w:t>
      </w:r>
      <w:proofErr w:type="spellStart"/>
      <w:r w:rsidRPr="00BE755B">
        <w:rPr>
          <w:rFonts w:ascii="Times New Roman" w:hAnsi="Times New Roman" w:cs="Times New Roman"/>
          <w:sz w:val="24"/>
          <w:szCs w:val="24"/>
        </w:rPr>
        <w:t>Doloksanggul</w:t>
      </w:r>
      <w:proofErr w:type="spellEnd"/>
    </w:p>
    <w:p w14:paraId="7D2704CE" w14:textId="77777777" w:rsidR="00BE755B" w:rsidRPr="00BE755B" w:rsidRDefault="00BE755B" w:rsidP="00BE755B">
      <w:pPr>
        <w:numPr>
          <w:ilvl w:val="0"/>
          <w:numId w:val="2"/>
        </w:numPr>
        <w:jc w:val="both"/>
        <w:rPr>
          <w:rFonts w:ascii="Times New Roman" w:hAnsi="Times New Roman" w:cs="Times New Roman"/>
          <w:sz w:val="24"/>
          <w:szCs w:val="24"/>
        </w:rPr>
      </w:pPr>
      <w:r w:rsidRPr="00BE755B">
        <w:rPr>
          <w:rFonts w:ascii="Times New Roman" w:hAnsi="Times New Roman" w:cs="Times New Roman"/>
          <w:sz w:val="24"/>
          <w:szCs w:val="24"/>
        </w:rPr>
        <w:t>Government officials involved in transport planning</w:t>
      </w:r>
    </w:p>
    <w:p w14:paraId="5CF05F41"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A total of 30 interview respondents were included, comprising drivers (15 persons), service users (10 persons), and transport managers (5 persons). For traffic volume surveys, data were obtained through direct observations at five key points along roads leading to the city </w:t>
      </w:r>
      <w:proofErr w:type="spellStart"/>
      <w:r w:rsidRPr="00BE755B">
        <w:rPr>
          <w:rFonts w:ascii="Times New Roman" w:hAnsi="Times New Roman" w:cs="Times New Roman"/>
          <w:sz w:val="24"/>
          <w:szCs w:val="24"/>
        </w:rPr>
        <w:t>center</w:t>
      </w:r>
      <w:proofErr w:type="spellEnd"/>
      <w:r w:rsidRPr="00BE755B">
        <w:rPr>
          <w:rFonts w:ascii="Times New Roman" w:hAnsi="Times New Roman" w:cs="Times New Roman"/>
          <w:sz w:val="24"/>
          <w:szCs w:val="24"/>
        </w:rPr>
        <w:t xml:space="preserve"> and the planned terminal location.</w:t>
      </w:r>
    </w:p>
    <w:p w14:paraId="0C831A4E"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2.5. Research Instruments</w:t>
      </w:r>
    </w:p>
    <w:p w14:paraId="1C94E613"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The instruments used in this study include:</w:t>
      </w:r>
    </w:p>
    <w:p w14:paraId="174B222C" w14:textId="77777777" w:rsidR="00BE755B" w:rsidRPr="00BE755B" w:rsidRDefault="00BE755B" w:rsidP="00BE755B">
      <w:pPr>
        <w:numPr>
          <w:ilvl w:val="0"/>
          <w:numId w:val="3"/>
        </w:numPr>
        <w:jc w:val="both"/>
        <w:rPr>
          <w:rFonts w:ascii="Times New Roman" w:hAnsi="Times New Roman" w:cs="Times New Roman"/>
          <w:sz w:val="24"/>
          <w:szCs w:val="24"/>
        </w:rPr>
      </w:pPr>
      <w:r w:rsidRPr="00BE755B">
        <w:rPr>
          <w:rFonts w:ascii="Times New Roman" w:hAnsi="Times New Roman" w:cs="Times New Roman"/>
          <w:b/>
          <w:bCs/>
          <w:sz w:val="24"/>
          <w:szCs w:val="24"/>
        </w:rPr>
        <w:t>Survey Questionnaire:</w:t>
      </w:r>
      <w:r w:rsidRPr="00BE755B">
        <w:rPr>
          <w:rFonts w:ascii="Times New Roman" w:hAnsi="Times New Roman" w:cs="Times New Roman"/>
          <w:sz w:val="24"/>
          <w:szCs w:val="24"/>
        </w:rPr>
        <w:t xml:space="preserve"> Used to collect quantitative data on traffic volume, vehicle movement patterns, and terminal demand estimates. The questionnaire also included questions on user habits in using public transport and terminal services.</w:t>
      </w:r>
    </w:p>
    <w:p w14:paraId="386ABF76" w14:textId="77777777" w:rsidR="00BE755B" w:rsidRPr="00BE755B" w:rsidRDefault="00BE755B" w:rsidP="00BE755B">
      <w:pPr>
        <w:numPr>
          <w:ilvl w:val="0"/>
          <w:numId w:val="3"/>
        </w:numPr>
        <w:jc w:val="both"/>
        <w:rPr>
          <w:rFonts w:ascii="Times New Roman" w:hAnsi="Times New Roman" w:cs="Times New Roman"/>
          <w:sz w:val="24"/>
          <w:szCs w:val="24"/>
        </w:rPr>
      </w:pPr>
      <w:r w:rsidRPr="00BE755B">
        <w:rPr>
          <w:rFonts w:ascii="Times New Roman" w:hAnsi="Times New Roman" w:cs="Times New Roman"/>
          <w:b/>
          <w:bCs/>
          <w:sz w:val="24"/>
          <w:szCs w:val="24"/>
        </w:rPr>
        <w:t>Interview Guide:</w:t>
      </w:r>
      <w:r w:rsidRPr="00BE755B">
        <w:rPr>
          <w:rFonts w:ascii="Times New Roman" w:hAnsi="Times New Roman" w:cs="Times New Roman"/>
          <w:sz w:val="24"/>
          <w:szCs w:val="24"/>
        </w:rPr>
        <w:t xml:space="preserve"> Used for in-depth interviews with stakeholders. The guide contained open-ended questions to explore perceptions of terminal needs and challenges in managing transport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w:t>
      </w:r>
    </w:p>
    <w:p w14:paraId="723FE4A9" w14:textId="77777777" w:rsidR="00BE755B" w:rsidRPr="00BE755B" w:rsidRDefault="00BE755B" w:rsidP="00BE755B">
      <w:pPr>
        <w:numPr>
          <w:ilvl w:val="0"/>
          <w:numId w:val="3"/>
        </w:numPr>
        <w:jc w:val="both"/>
        <w:rPr>
          <w:rFonts w:ascii="Times New Roman" w:hAnsi="Times New Roman" w:cs="Times New Roman"/>
          <w:sz w:val="24"/>
          <w:szCs w:val="24"/>
        </w:rPr>
      </w:pPr>
      <w:r w:rsidRPr="00BE755B">
        <w:rPr>
          <w:rFonts w:ascii="Times New Roman" w:hAnsi="Times New Roman" w:cs="Times New Roman"/>
          <w:b/>
          <w:bCs/>
          <w:sz w:val="24"/>
          <w:szCs w:val="24"/>
        </w:rPr>
        <w:t>Observation Protocol:</w:t>
      </w:r>
      <w:r w:rsidRPr="00BE755B">
        <w:rPr>
          <w:rFonts w:ascii="Times New Roman" w:hAnsi="Times New Roman" w:cs="Times New Roman"/>
          <w:sz w:val="24"/>
          <w:szCs w:val="24"/>
        </w:rPr>
        <w:t xml:space="preserve"> Used to record physical site conditions, traffic patterns, and shadow terminal activities. This protocol supported triangulation and cross-validation of survey and interview data.</w:t>
      </w:r>
    </w:p>
    <w:p w14:paraId="18341C96"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2.6. Data Analysis Techniques</w:t>
      </w:r>
    </w:p>
    <w:p w14:paraId="22395D44"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lastRenderedPageBreak/>
        <w:t xml:space="preserve">Data were </w:t>
      </w:r>
      <w:proofErr w:type="spellStart"/>
      <w:r w:rsidRPr="00BE755B">
        <w:rPr>
          <w:rFonts w:ascii="Times New Roman" w:hAnsi="Times New Roman" w:cs="Times New Roman"/>
          <w:sz w:val="24"/>
          <w:szCs w:val="24"/>
        </w:rPr>
        <w:t>analyzed</w:t>
      </w:r>
      <w:proofErr w:type="spellEnd"/>
      <w:r w:rsidRPr="00BE755B">
        <w:rPr>
          <w:rFonts w:ascii="Times New Roman" w:hAnsi="Times New Roman" w:cs="Times New Roman"/>
          <w:sz w:val="24"/>
          <w:szCs w:val="24"/>
        </w:rPr>
        <w:t xml:space="preserve"> using two complementary methods:</w:t>
      </w:r>
    </w:p>
    <w:p w14:paraId="0DBBCB14" w14:textId="77777777" w:rsidR="00BE755B" w:rsidRPr="00BE755B" w:rsidRDefault="00BE755B" w:rsidP="00BE755B">
      <w:pPr>
        <w:numPr>
          <w:ilvl w:val="0"/>
          <w:numId w:val="4"/>
        </w:numPr>
        <w:jc w:val="both"/>
        <w:rPr>
          <w:rFonts w:ascii="Times New Roman" w:hAnsi="Times New Roman" w:cs="Times New Roman"/>
          <w:sz w:val="24"/>
          <w:szCs w:val="24"/>
        </w:rPr>
      </w:pPr>
      <w:r w:rsidRPr="00BE755B">
        <w:rPr>
          <w:rFonts w:ascii="Times New Roman" w:hAnsi="Times New Roman" w:cs="Times New Roman"/>
          <w:b/>
          <w:bCs/>
          <w:sz w:val="24"/>
          <w:szCs w:val="24"/>
        </w:rPr>
        <w:t>Quantitative Analysis:</w:t>
      </w:r>
      <w:r w:rsidRPr="00BE755B">
        <w:rPr>
          <w:rFonts w:ascii="Times New Roman" w:hAnsi="Times New Roman" w:cs="Times New Roman"/>
          <w:sz w:val="24"/>
          <w:szCs w:val="24"/>
        </w:rPr>
        <w:t xml:space="preserve"> Survey-based traffic volume data were processed using vehicle volume calculations and terminal demand projections. Regression analysis was applied to model future transport demand and to examine the relationship between traffic volume and terminal demand.</w:t>
      </w:r>
      <w:r w:rsidRPr="00BE755B">
        <w:rPr>
          <w:rFonts w:ascii="Times New Roman" w:hAnsi="Times New Roman" w:cs="Times New Roman"/>
          <w:sz w:val="24"/>
          <w:szCs w:val="24"/>
        </w:rPr>
        <w:br/>
      </w:r>
      <w:r w:rsidRPr="00BE755B">
        <w:rPr>
          <w:rFonts w:ascii="Times New Roman" w:hAnsi="Times New Roman" w:cs="Times New Roman"/>
          <w:b/>
          <w:bCs/>
          <w:sz w:val="24"/>
          <w:szCs w:val="24"/>
        </w:rPr>
        <w:t>Terminal Demand Projection Model:</w:t>
      </w:r>
    </w:p>
    <w:p w14:paraId="786A7BC7" w14:textId="1288BB42" w:rsidR="00BE755B" w:rsidRPr="00BE755B" w:rsidRDefault="00BE755B" w:rsidP="00BE755B">
      <w:pPr>
        <w:jc w:val="both"/>
        <w:rPr>
          <w:rFonts w:ascii="Times New Roman" w:hAnsi="Times New Roman" w:cs="Times New Roman"/>
          <w:sz w:val="24"/>
          <w:szCs w:val="24"/>
        </w:rPr>
      </w:pPr>
      <m:oMathPara>
        <m:oMath>
          <m:r>
            <w:rPr>
              <w:rFonts w:ascii="Cambria Math" w:hAnsi="Cambria Math" w:cs="Times New Roman"/>
              <w:sz w:val="24"/>
              <w:szCs w:val="24"/>
            </w:rPr>
            <m:t>T=α+</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VKT+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A</m:t>
          </m:r>
          <m:r>
            <m:rPr>
              <m:sty m:val="p"/>
            </m:rPr>
            <w:rPr>
              <w:rFonts w:ascii="Times New Roman" w:hAnsi="Times New Roman" w:cs="Times New Roman"/>
              <w:sz w:val="24"/>
              <w:szCs w:val="24"/>
            </w:rPr>
            <w:br/>
          </m:r>
        </m:oMath>
      </m:oMathPara>
    </w:p>
    <w:p w14:paraId="43BC1889" w14:textId="77777777" w:rsid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Where:</w:t>
      </w:r>
      <w:r w:rsidRPr="00BE755B">
        <w:rPr>
          <w:rFonts w:ascii="Times New Roman" w:hAnsi="Times New Roman" w:cs="Times New Roman"/>
          <w:sz w:val="24"/>
          <w:szCs w:val="24"/>
        </w:rPr>
        <w:br/>
      </w:r>
      <m:oMath>
        <m:r>
          <w:rPr>
            <w:rFonts w:ascii="Cambria Math" w:hAnsi="Cambria Math" w:cs="Times New Roman"/>
            <w:sz w:val="24"/>
            <w:szCs w:val="24"/>
          </w:rPr>
          <m:t>T</m:t>
        </m:r>
      </m:oMath>
      <w:r w:rsidRPr="00BE755B">
        <w:rPr>
          <w:rFonts w:ascii="Times New Roman" w:hAnsi="Times New Roman" w:cs="Times New Roman"/>
          <w:sz w:val="24"/>
          <w:szCs w:val="24"/>
        </w:rPr>
        <w:t>= terminal demand (vehicle units)</w:t>
      </w:r>
    </w:p>
    <w:p w14:paraId="275C5DB3" w14:textId="77777777" w:rsidR="00BE755B" w:rsidRDefault="00BE755B" w:rsidP="00BE755B">
      <w:pPr>
        <w:jc w:val="both"/>
        <w:rPr>
          <w:rFonts w:ascii="Times New Roman" w:hAnsi="Times New Roman" w:cs="Times New Roman"/>
          <w:sz w:val="24"/>
          <w:szCs w:val="24"/>
        </w:rPr>
      </w:pPr>
      <m:oMath>
        <m:r>
          <w:rPr>
            <w:rFonts w:ascii="Cambria Math" w:hAnsi="Cambria Math" w:cs="Times New Roman"/>
            <w:sz w:val="24"/>
            <w:szCs w:val="24"/>
          </w:rPr>
          <m:t>α</m:t>
        </m:r>
      </m:oMath>
      <w:r w:rsidRPr="00BE755B">
        <w:rPr>
          <w:rFonts w:ascii="Times New Roman" w:hAnsi="Times New Roman" w:cs="Times New Roman"/>
          <w:sz w:val="24"/>
          <w:szCs w:val="24"/>
        </w:rPr>
        <w:t>= constant</w:t>
      </w:r>
    </w:p>
    <w:p w14:paraId="5B1C57D7" w14:textId="77777777" w:rsidR="00BE755B" w:rsidRDefault="001553CB" w:rsidP="00BE755B">
      <w:p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BE755B" w:rsidRPr="00BE755B">
        <w:rPr>
          <w:rFonts w:ascii="Times New Roman" w:hAnsi="Times New Roman" w:cs="Times New Roman"/>
          <w:sz w:val="24"/>
          <w:szCs w:val="24"/>
        </w:rPr>
        <w:t>= coefficient for vehicle volume</w:t>
      </w:r>
    </w:p>
    <w:p w14:paraId="2872FC33" w14:textId="77777777" w:rsidR="00BE755B" w:rsidRDefault="00BE755B" w:rsidP="00BE755B">
      <w:pPr>
        <w:jc w:val="both"/>
        <w:rPr>
          <w:rFonts w:ascii="Times New Roman" w:hAnsi="Times New Roman" w:cs="Times New Roman"/>
          <w:sz w:val="24"/>
          <w:szCs w:val="24"/>
        </w:rPr>
      </w:pPr>
      <m:oMath>
        <m:r>
          <w:rPr>
            <w:rFonts w:ascii="Cambria Math" w:hAnsi="Cambria Math" w:cs="Times New Roman"/>
            <w:sz w:val="24"/>
            <w:szCs w:val="24"/>
          </w:rPr>
          <m:t>VKT</m:t>
        </m:r>
      </m:oMath>
      <w:r w:rsidRPr="00BE755B">
        <w:rPr>
          <w:rFonts w:ascii="Times New Roman" w:hAnsi="Times New Roman" w:cs="Times New Roman"/>
          <w:sz w:val="24"/>
          <w:szCs w:val="24"/>
        </w:rPr>
        <w:t>= total vehicle volume (veh-km)</w:t>
      </w:r>
    </w:p>
    <w:p w14:paraId="281B865E" w14:textId="5E4203D9" w:rsidR="00BE755B" w:rsidRPr="00BE755B" w:rsidRDefault="00BE755B" w:rsidP="00BE755B">
      <w:pPr>
        <w:jc w:val="both"/>
        <w:rPr>
          <w:rFonts w:ascii="Times New Roman" w:hAnsi="Times New Roman" w:cs="Times New Roman"/>
          <w:sz w:val="24"/>
          <w:szCs w:val="24"/>
        </w:rPr>
      </w:pPr>
      <m:oMath>
        <m:r>
          <w:rPr>
            <w:rFonts w:ascii="Cambria Math" w:hAnsi="Cambria Math" w:cs="Times New Roman"/>
            <w:sz w:val="24"/>
            <w:szCs w:val="24"/>
          </w:rPr>
          <m:t>A</m:t>
        </m:r>
      </m:oMath>
      <w:r w:rsidRPr="00BE755B">
        <w:rPr>
          <w:rFonts w:ascii="Times New Roman" w:hAnsi="Times New Roman" w:cs="Times New Roman"/>
          <w:sz w:val="24"/>
          <w:szCs w:val="24"/>
        </w:rPr>
        <w:t>= site accessibility</w:t>
      </w:r>
    </w:p>
    <w:p w14:paraId="42FE8E67" w14:textId="77777777" w:rsidR="00BE755B" w:rsidRPr="00BE755B" w:rsidRDefault="00BE755B" w:rsidP="00BE755B">
      <w:pPr>
        <w:numPr>
          <w:ilvl w:val="0"/>
          <w:numId w:val="4"/>
        </w:numPr>
        <w:jc w:val="both"/>
        <w:rPr>
          <w:rFonts w:ascii="Times New Roman" w:hAnsi="Times New Roman" w:cs="Times New Roman"/>
          <w:sz w:val="24"/>
          <w:szCs w:val="24"/>
        </w:rPr>
      </w:pPr>
      <w:r w:rsidRPr="00BE755B">
        <w:rPr>
          <w:rFonts w:ascii="Times New Roman" w:hAnsi="Times New Roman" w:cs="Times New Roman"/>
          <w:b/>
          <w:bCs/>
          <w:sz w:val="24"/>
          <w:szCs w:val="24"/>
        </w:rPr>
        <w:t>Qualitative Analysis:</w:t>
      </w:r>
      <w:r w:rsidRPr="00BE755B">
        <w:rPr>
          <w:rFonts w:ascii="Times New Roman" w:hAnsi="Times New Roman" w:cs="Times New Roman"/>
          <w:sz w:val="24"/>
          <w:szCs w:val="24"/>
        </w:rPr>
        <w:t xml:space="preserve"> Interview and observation data were </w:t>
      </w:r>
      <w:proofErr w:type="spellStart"/>
      <w:r w:rsidRPr="00BE755B">
        <w:rPr>
          <w:rFonts w:ascii="Times New Roman" w:hAnsi="Times New Roman" w:cs="Times New Roman"/>
          <w:sz w:val="24"/>
          <w:szCs w:val="24"/>
        </w:rPr>
        <w:t>analyzed</w:t>
      </w:r>
      <w:proofErr w:type="spellEnd"/>
      <w:r w:rsidRPr="00BE755B">
        <w:rPr>
          <w:rFonts w:ascii="Times New Roman" w:hAnsi="Times New Roman" w:cs="Times New Roman"/>
          <w:sz w:val="24"/>
          <w:szCs w:val="24"/>
        </w:rPr>
        <w:t xml:space="preserve"> using thematic analysis and SWOT analysis to identify patterns and themes related to transport challenges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The resulting themes were linked to relevant theories and used to formulate an appropriate terminal planning strategy.</w:t>
      </w:r>
    </w:p>
    <w:p w14:paraId="3AA9DF7C"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2.7. Validity and Reliability</w:t>
      </w:r>
    </w:p>
    <w:p w14:paraId="21EF5843"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To ensure validity and reliability, this study applied triangulation by combining multiple data sources (surveys, interviews, and observations). Findings from each source were compared to verify consistency and accuracy. In addition, content and construct validity were assessed through pilot testing of research instruments prior to field implementation.</w:t>
      </w:r>
    </w:p>
    <w:p w14:paraId="7619CF5D"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2.8. Terminal Planning Model</w:t>
      </w:r>
    </w:p>
    <w:p w14:paraId="5735187F"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As part of the terminal planning process, the model developed in this study includes site analysis based on accessibility, traffic volume, and regional development potential. The study also proposes a terminal design model that integrates spatial arrangement, safety, user comfort, and environmental sustainability considerations.</w:t>
      </w:r>
    </w:p>
    <w:p w14:paraId="2AF9A7C4" w14:textId="259A7513" w:rsidR="00BE755B" w:rsidRPr="00BE755B" w:rsidRDefault="00BE755B" w:rsidP="00BE755B">
      <w:pPr>
        <w:jc w:val="both"/>
        <w:rPr>
          <w:rFonts w:ascii="Times New Roman" w:hAnsi="Times New Roman" w:cs="Times New Roman"/>
          <w:sz w:val="24"/>
          <w:szCs w:val="24"/>
        </w:rPr>
      </w:pPr>
    </w:p>
    <w:p w14:paraId="46A5C5B2"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III. Results and Discussion</w:t>
      </w:r>
    </w:p>
    <w:p w14:paraId="609E200B"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3.1. Physical Conditions and Accessibility of the Proposed Terminal Site</w:t>
      </w:r>
    </w:p>
    <w:p w14:paraId="2D4032CB"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At the initial stage, the analysis of the physical condition of the proposed passenger terminal site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indicates that the available land area is approximately </w:t>
      </w:r>
      <w:r w:rsidRPr="00BE755B">
        <w:rPr>
          <w:rFonts w:ascii="Times New Roman" w:hAnsi="Times New Roman" w:cs="Times New Roman"/>
          <w:b/>
          <w:bCs/>
          <w:sz w:val="24"/>
          <w:szCs w:val="24"/>
        </w:rPr>
        <w:t>31,555.81 m²</w:t>
      </w:r>
      <w:r w:rsidRPr="00BE755B">
        <w:rPr>
          <w:rFonts w:ascii="Times New Roman" w:hAnsi="Times New Roman" w:cs="Times New Roman"/>
          <w:sz w:val="24"/>
          <w:szCs w:val="24"/>
        </w:rPr>
        <w:t>. Nevertheless, supporting infrastructure around the site remains suboptimal, which may constrain efficient terminal operations if not addressed in the planning and implementation phases.</w:t>
      </w:r>
    </w:p>
    <w:p w14:paraId="14652A04" w14:textId="77777777" w:rsidR="00BE755B" w:rsidRDefault="00BE755B" w:rsidP="00BE755B">
      <w:pPr>
        <w:jc w:val="center"/>
        <w:rPr>
          <w:rFonts w:ascii="Times New Roman" w:hAnsi="Times New Roman" w:cs="Times New Roman"/>
          <w:b/>
          <w:bCs/>
          <w:sz w:val="24"/>
          <w:szCs w:val="24"/>
        </w:rPr>
      </w:pPr>
      <w:r>
        <w:rPr>
          <w:noProof/>
          <w:sz w:val="24"/>
          <w:szCs w:val="24"/>
          <w:lang w:val="en-US"/>
        </w:rPr>
        <w:lastRenderedPageBreak/>
        <w:drawing>
          <wp:inline distT="0" distB="0" distL="0" distR="0" wp14:anchorId="684088CD" wp14:editId="0ECCFFC9">
            <wp:extent cx="4124960" cy="2514600"/>
            <wp:effectExtent l="0" t="0" r="8890" b="0"/>
            <wp:docPr id="16" name="Picture 15" descr="WhatsApp Image 2025-12-08 at 19.02.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08 at 19.02.55.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4960" cy="2514600"/>
                    </a:xfrm>
                    <a:prstGeom prst="rect">
                      <a:avLst/>
                    </a:prstGeom>
                  </pic:spPr>
                </pic:pic>
              </a:graphicData>
            </a:graphic>
          </wp:inline>
        </w:drawing>
      </w:r>
    </w:p>
    <w:p w14:paraId="12E965B3" w14:textId="36812B41" w:rsidR="00BE755B" w:rsidRPr="00BE755B" w:rsidRDefault="00BE755B" w:rsidP="00BE755B">
      <w:pPr>
        <w:jc w:val="center"/>
        <w:rPr>
          <w:rFonts w:ascii="Times New Roman" w:hAnsi="Times New Roman" w:cs="Times New Roman"/>
          <w:sz w:val="24"/>
          <w:szCs w:val="24"/>
        </w:rPr>
      </w:pPr>
      <w:r w:rsidRPr="00BE755B">
        <w:rPr>
          <w:rFonts w:ascii="Times New Roman" w:hAnsi="Times New Roman" w:cs="Times New Roman"/>
          <w:b/>
          <w:bCs/>
          <w:sz w:val="24"/>
          <w:szCs w:val="24"/>
        </w:rPr>
        <w:t xml:space="preserve">Figure 1. Proposed terminal land location in </w:t>
      </w:r>
      <w:proofErr w:type="spellStart"/>
      <w:r w:rsidRPr="00BE755B">
        <w:rPr>
          <w:rFonts w:ascii="Times New Roman" w:hAnsi="Times New Roman" w:cs="Times New Roman"/>
          <w:b/>
          <w:bCs/>
          <w:sz w:val="24"/>
          <w:szCs w:val="24"/>
        </w:rPr>
        <w:t>Doloksanggul</w:t>
      </w:r>
      <w:proofErr w:type="spellEnd"/>
    </w:p>
    <w:p w14:paraId="1EEF303D"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Spatially, the proposed terminal site is located in a strategic area; however, accessibility toward the site requires strengthened connectivity, particularly along primary roads leading to the city </w:t>
      </w:r>
      <w:proofErr w:type="spellStart"/>
      <w:r w:rsidRPr="00BE755B">
        <w:rPr>
          <w:rFonts w:ascii="Times New Roman" w:hAnsi="Times New Roman" w:cs="Times New Roman"/>
          <w:sz w:val="24"/>
          <w:szCs w:val="24"/>
        </w:rPr>
        <w:t>center</w:t>
      </w:r>
      <w:proofErr w:type="spellEnd"/>
      <w:r w:rsidRPr="00BE755B">
        <w:rPr>
          <w:rFonts w:ascii="Times New Roman" w:hAnsi="Times New Roman" w:cs="Times New Roman"/>
          <w:sz w:val="24"/>
          <w:szCs w:val="24"/>
        </w:rPr>
        <w:t xml:space="preserve">. The urban structure of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reflects a centralized (centric) city form with four primary road corridors functioning as the backbone of movement: </w:t>
      </w:r>
      <w:proofErr w:type="spellStart"/>
      <w:r w:rsidRPr="00BE755B">
        <w:rPr>
          <w:rFonts w:ascii="Times New Roman" w:hAnsi="Times New Roman" w:cs="Times New Roman"/>
          <w:b/>
          <w:bCs/>
          <w:sz w:val="24"/>
          <w:szCs w:val="24"/>
        </w:rPr>
        <w:t>Siliwangi</w:t>
      </w:r>
      <w:proofErr w:type="spellEnd"/>
      <w:r w:rsidRPr="00BE755B">
        <w:rPr>
          <w:rFonts w:ascii="Times New Roman" w:hAnsi="Times New Roman" w:cs="Times New Roman"/>
          <w:b/>
          <w:bCs/>
          <w:sz w:val="24"/>
          <w:szCs w:val="24"/>
        </w:rPr>
        <w:t xml:space="preserve"> Road, </w:t>
      </w:r>
      <w:proofErr w:type="spellStart"/>
      <w:r w:rsidRPr="00BE755B">
        <w:rPr>
          <w:rFonts w:ascii="Times New Roman" w:hAnsi="Times New Roman" w:cs="Times New Roman"/>
          <w:b/>
          <w:bCs/>
          <w:sz w:val="24"/>
          <w:szCs w:val="24"/>
        </w:rPr>
        <w:t>Letkol</w:t>
      </w:r>
      <w:proofErr w:type="spellEnd"/>
      <w:r w:rsidRPr="00BE755B">
        <w:rPr>
          <w:rFonts w:ascii="Times New Roman" w:hAnsi="Times New Roman" w:cs="Times New Roman"/>
          <w:b/>
          <w:bCs/>
          <w:sz w:val="24"/>
          <w:szCs w:val="24"/>
        </w:rPr>
        <w:t xml:space="preserve"> G.A. </w:t>
      </w:r>
      <w:proofErr w:type="spellStart"/>
      <w:r w:rsidRPr="00BE755B">
        <w:rPr>
          <w:rFonts w:ascii="Times New Roman" w:hAnsi="Times New Roman" w:cs="Times New Roman"/>
          <w:b/>
          <w:bCs/>
          <w:sz w:val="24"/>
          <w:szCs w:val="24"/>
        </w:rPr>
        <w:t>Manullang</w:t>
      </w:r>
      <w:proofErr w:type="spellEnd"/>
      <w:r w:rsidRPr="00BE755B">
        <w:rPr>
          <w:rFonts w:ascii="Times New Roman" w:hAnsi="Times New Roman" w:cs="Times New Roman"/>
          <w:b/>
          <w:bCs/>
          <w:sz w:val="24"/>
          <w:szCs w:val="24"/>
        </w:rPr>
        <w:t xml:space="preserve"> Road, Merdeka Road, and </w:t>
      </w:r>
      <w:proofErr w:type="spellStart"/>
      <w:r w:rsidRPr="00BE755B">
        <w:rPr>
          <w:rFonts w:ascii="Times New Roman" w:hAnsi="Times New Roman" w:cs="Times New Roman"/>
          <w:b/>
          <w:bCs/>
          <w:sz w:val="24"/>
          <w:szCs w:val="24"/>
        </w:rPr>
        <w:t>Sisingamangaraja</w:t>
      </w:r>
      <w:proofErr w:type="spellEnd"/>
      <w:r w:rsidRPr="00BE755B">
        <w:rPr>
          <w:rFonts w:ascii="Times New Roman" w:hAnsi="Times New Roman" w:cs="Times New Roman"/>
          <w:b/>
          <w:bCs/>
          <w:sz w:val="24"/>
          <w:szCs w:val="24"/>
        </w:rPr>
        <w:t xml:space="preserve"> Road</w:t>
      </w:r>
      <w:r w:rsidRPr="00BE755B">
        <w:rPr>
          <w:rFonts w:ascii="Times New Roman" w:hAnsi="Times New Roman" w:cs="Times New Roman"/>
          <w:sz w:val="24"/>
          <w:szCs w:val="24"/>
        </w:rPr>
        <w:t>. This configuration concentrates traffic flows and passenger boarding/alighting activities along these corridors. A key on-the-ground issue is that most public transport vehicles continue to use road shoulders or company pools on these primary corridors as shadow terminals, reducing traffic performance and increasing congestion risk. This pattern is reinforced by the distribution of operator pools across the four main corridors, which disperses stopping and waiting points and further suppresses road capacity.</w:t>
      </w:r>
    </w:p>
    <w:p w14:paraId="591A4E14"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b/>
          <w:bCs/>
          <w:sz w:val="24"/>
          <w:szCs w:val="24"/>
        </w:rPr>
        <w:t xml:space="preserve">Table 1. Accessibility conditions and distribution of shadow terminals in </w:t>
      </w:r>
      <w:proofErr w:type="spellStart"/>
      <w:r w:rsidRPr="00BE755B">
        <w:rPr>
          <w:rFonts w:ascii="Times New Roman" w:hAnsi="Times New Roman" w:cs="Times New Roman"/>
          <w:b/>
          <w:bCs/>
          <w:sz w:val="24"/>
          <w:szCs w:val="24"/>
        </w:rPr>
        <w:t>Doloksanggul</w:t>
      </w:r>
      <w:proofErr w:type="spellEnd"/>
    </w:p>
    <w:tbl>
      <w:tblPr>
        <w:tblStyle w:val="TableGrid"/>
        <w:tblW w:w="0" w:type="auto"/>
        <w:tblLook w:val="04A0" w:firstRow="1" w:lastRow="0" w:firstColumn="1" w:lastColumn="0" w:noHBand="0" w:noVBand="1"/>
      </w:tblPr>
      <w:tblGrid>
        <w:gridCol w:w="2647"/>
        <w:gridCol w:w="2275"/>
        <w:gridCol w:w="2148"/>
        <w:gridCol w:w="1946"/>
      </w:tblGrid>
      <w:tr w:rsidR="00BE755B" w:rsidRPr="00BE755B" w14:paraId="0D7074DD" w14:textId="77777777" w:rsidTr="00BE755B">
        <w:tc>
          <w:tcPr>
            <w:tcW w:w="0" w:type="auto"/>
            <w:hideMark/>
          </w:tcPr>
          <w:p w14:paraId="61323EC3"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Main Road</w:t>
            </w:r>
          </w:p>
        </w:tc>
        <w:tc>
          <w:tcPr>
            <w:tcW w:w="0" w:type="auto"/>
            <w:hideMark/>
          </w:tcPr>
          <w:p w14:paraId="5F9EB573"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Road Condition</w:t>
            </w:r>
          </w:p>
        </w:tc>
        <w:tc>
          <w:tcPr>
            <w:tcW w:w="0" w:type="auto"/>
            <w:hideMark/>
          </w:tcPr>
          <w:p w14:paraId="66A3EB38"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Infrastructure Status</w:t>
            </w:r>
          </w:p>
        </w:tc>
        <w:tc>
          <w:tcPr>
            <w:tcW w:w="0" w:type="auto"/>
            <w:hideMark/>
          </w:tcPr>
          <w:p w14:paraId="3983B982"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Mobility Impact</w:t>
            </w:r>
          </w:p>
        </w:tc>
      </w:tr>
      <w:tr w:rsidR="00BE755B" w:rsidRPr="00BE755B" w14:paraId="13724C39" w14:textId="77777777" w:rsidTr="00BE755B">
        <w:tc>
          <w:tcPr>
            <w:tcW w:w="0" w:type="auto"/>
            <w:hideMark/>
          </w:tcPr>
          <w:p w14:paraId="2E400473" w14:textId="77777777" w:rsidR="00BE755B" w:rsidRPr="00BE755B" w:rsidRDefault="00BE755B" w:rsidP="00BE755B">
            <w:pPr>
              <w:spacing w:after="160" w:line="259" w:lineRule="auto"/>
              <w:jc w:val="both"/>
              <w:rPr>
                <w:rFonts w:ascii="Times New Roman" w:hAnsi="Times New Roman" w:cs="Times New Roman"/>
                <w:sz w:val="24"/>
                <w:szCs w:val="24"/>
              </w:rPr>
            </w:pPr>
            <w:proofErr w:type="spellStart"/>
            <w:r w:rsidRPr="00BE755B">
              <w:rPr>
                <w:rFonts w:ascii="Times New Roman" w:hAnsi="Times New Roman" w:cs="Times New Roman"/>
                <w:sz w:val="24"/>
                <w:szCs w:val="24"/>
              </w:rPr>
              <w:t>Siliwangi</w:t>
            </w:r>
            <w:proofErr w:type="spellEnd"/>
            <w:r w:rsidRPr="00BE755B">
              <w:rPr>
                <w:rFonts w:ascii="Times New Roman" w:hAnsi="Times New Roman" w:cs="Times New Roman"/>
                <w:sz w:val="24"/>
                <w:szCs w:val="24"/>
              </w:rPr>
              <w:t xml:space="preserve"> Road</w:t>
            </w:r>
          </w:p>
        </w:tc>
        <w:tc>
          <w:tcPr>
            <w:tcW w:w="0" w:type="auto"/>
            <w:hideMark/>
          </w:tcPr>
          <w:p w14:paraId="68F77229"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Width 12 m; Length 300 m</w:t>
            </w:r>
          </w:p>
        </w:tc>
        <w:tc>
          <w:tcPr>
            <w:tcW w:w="0" w:type="auto"/>
            <w:hideMark/>
          </w:tcPr>
          <w:p w14:paraId="77E38C8C"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Shadow terminal</w:t>
            </w:r>
          </w:p>
        </w:tc>
        <w:tc>
          <w:tcPr>
            <w:tcW w:w="0" w:type="auto"/>
            <w:hideMark/>
          </w:tcPr>
          <w:p w14:paraId="6F93C826"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Obstructs traffic flow</w:t>
            </w:r>
          </w:p>
        </w:tc>
      </w:tr>
      <w:tr w:rsidR="00BE755B" w:rsidRPr="00BE755B" w14:paraId="04D26151" w14:textId="77777777" w:rsidTr="00BE755B">
        <w:tc>
          <w:tcPr>
            <w:tcW w:w="0" w:type="auto"/>
            <w:hideMark/>
          </w:tcPr>
          <w:p w14:paraId="22E2E845" w14:textId="77777777" w:rsidR="00BE755B" w:rsidRPr="00BE755B" w:rsidRDefault="00BE755B" w:rsidP="00BE755B">
            <w:pPr>
              <w:spacing w:after="160" w:line="259" w:lineRule="auto"/>
              <w:jc w:val="both"/>
              <w:rPr>
                <w:rFonts w:ascii="Times New Roman" w:hAnsi="Times New Roman" w:cs="Times New Roman"/>
                <w:sz w:val="24"/>
                <w:szCs w:val="24"/>
              </w:rPr>
            </w:pPr>
            <w:proofErr w:type="spellStart"/>
            <w:r w:rsidRPr="00BE755B">
              <w:rPr>
                <w:rFonts w:ascii="Times New Roman" w:hAnsi="Times New Roman" w:cs="Times New Roman"/>
                <w:sz w:val="24"/>
                <w:szCs w:val="24"/>
              </w:rPr>
              <w:t>Letkol</w:t>
            </w:r>
            <w:proofErr w:type="spellEnd"/>
            <w:r w:rsidRPr="00BE755B">
              <w:rPr>
                <w:rFonts w:ascii="Times New Roman" w:hAnsi="Times New Roman" w:cs="Times New Roman"/>
                <w:sz w:val="24"/>
                <w:szCs w:val="24"/>
              </w:rPr>
              <w:t xml:space="preserve"> G.A. </w:t>
            </w:r>
            <w:proofErr w:type="spellStart"/>
            <w:r w:rsidRPr="00BE755B">
              <w:rPr>
                <w:rFonts w:ascii="Times New Roman" w:hAnsi="Times New Roman" w:cs="Times New Roman"/>
                <w:sz w:val="24"/>
                <w:szCs w:val="24"/>
              </w:rPr>
              <w:t>Manullang</w:t>
            </w:r>
            <w:proofErr w:type="spellEnd"/>
            <w:r w:rsidRPr="00BE755B">
              <w:rPr>
                <w:rFonts w:ascii="Times New Roman" w:hAnsi="Times New Roman" w:cs="Times New Roman"/>
                <w:sz w:val="24"/>
                <w:szCs w:val="24"/>
              </w:rPr>
              <w:t xml:space="preserve"> Road</w:t>
            </w:r>
          </w:p>
        </w:tc>
        <w:tc>
          <w:tcPr>
            <w:tcW w:w="0" w:type="auto"/>
            <w:hideMark/>
          </w:tcPr>
          <w:p w14:paraId="75F5766E"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Width 10 m; Length 300 m</w:t>
            </w:r>
          </w:p>
        </w:tc>
        <w:tc>
          <w:tcPr>
            <w:tcW w:w="0" w:type="auto"/>
            <w:hideMark/>
          </w:tcPr>
          <w:p w14:paraId="64CD5238"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Shadow terminal</w:t>
            </w:r>
          </w:p>
        </w:tc>
        <w:tc>
          <w:tcPr>
            <w:tcW w:w="0" w:type="auto"/>
            <w:hideMark/>
          </w:tcPr>
          <w:p w14:paraId="33D81CB7"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Intensifies congestion</w:t>
            </w:r>
          </w:p>
        </w:tc>
      </w:tr>
      <w:tr w:rsidR="00BE755B" w:rsidRPr="00BE755B" w14:paraId="3332AF28" w14:textId="77777777" w:rsidTr="00BE755B">
        <w:tc>
          <w:tcPr>
            <w:tcW w:w="0" w:type="auto"/>
            <w:hideMark/>
          </w:tcPr>
          <w:p w14:paraId="15EC02D2"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Merdeka Road</w:t>
            </w:r>
          </w:p>
        </w:tc>
        <w:tc>
          <w:tcPr>
            <w:tcW w:w="0" w:type="auto"/>
            <w:hideMark/>
          </w:tcPr>
          <w:p w14:paraId="1A34F414"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Width 12 m; Length 500 m</w:t>
            </w:r>
          </w:p>
        </w:tc>
        <w:tc>
          <w:tcPr>
            <w:tcW w:w="0" w:type="auto"/>
            <w:hideMark/>
          </w:tcPr>
          <w:p w14:paraId="7C84692C"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Shadow terminal</w:t>
            </w:r>
          </w:p>
        </w:tc>
        <w:tc>
          <w:tcPr>
            <w:tcW w:w="0" w:type="auto"/>
            <w:hideMark/>
          </w:tcPr>
          <w:p w14:paraId="7EC3A8E1"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Slows movement</w:t>
            </w:r>
          </w:p>
        </w:tc>
      </w:tr>
      <w:tr w:rsidR="00BE755B" w:rsidRPr="00BE755B" w14:paraId="5C43CF50" w14:textId="77777777" w:rsidTr="00BE755B">
        <w:tc>
          <w:tcPr>
            <w:tcW w:w="0" w:type="auto"/>
            <w:hideMark/>
          </w:tcPr>
          <w:p w14:paraId="3A766F44" w14:textId="77777777" w:rsidR="00BE755B" w:rsidRPr="00BE755B" w:rsidRDefault="00BE755B" w:rsidP="00BE755B">
            <w:pPr>
              <w:spacing w:after="160" w:line="259" w:lineRule="auto"/>
              <w:jc w:val="both"/>
              <w:rPr>
                <w:rFonts w:ascii="Times New Roman" w:hAnsi="Times New Roman" w:cs="Times New Roman"/>
                <w:sz w:val="24"/>
                <w:szCs w:val="24"/>
              </w:rPr>
            </w:pPr>
            <w:proofErr w:type="spellStart"/>
            <w:r w:rsidRPr="00BE755B">
              <w:rPr>
                <w:rFonts w:ascii="Times New Roman" w:hAnsi="Times New Roman" w:cs="Times New Roman"/>
                <w:sz w:val="24"/>
                <w:szCs w:val="24"/>
              </w:rPr>
              <w:t>Sisingamangaraja</w:t>
            </w:r>
            <w:proofErr w:type="spellEnd"/>
            <w:r w:rsidRPr="00BE755B">
              <w:rPr>
                <w:rFonts w:ascii="Times New Roman" w:hAnsi="Times New Roman" w:cs="Times New Roman"/>
                <w:sz w:val="24"/>
                <w:szCs w:val="24"/>
              </w:rPr>
              <w:t xml:space="preserve"> Road</w:t>
            </w:r>
          </w:p>
        </w:tc>
        <w:tc>
          <w:tcPr>
            <w:tcW w:w="0" w:type="auto"/>
            <w:hideMark/>
          </w:tcPr>
          <w:p w14:paraId="6C976675"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Width 10 m; Length 300 m</w:t>
            </w:r>
          </w:p>
        </w:tc>
        <w:tc>
          <w:tcPr>
            <w:tcW w:w="0" w:type="auto"/>
            <w:hideMark/>
          </w:tcPr>
          <w:p w14:paraId="07427FC8"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Shadow terminal</w:t>
            </w:r>
          </w:p>
        </w:tc>
        <w:tc>
          <w:tcPr>
            <w:tcW w:w="0" w:type="auto"/>
            <w:hideMark/>
          </w:tcPr>
          <w:p w14:paraId="1D2CD714"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Increases travel time</w:t>
            </w:r>
          </w:p>
        </w:tc>
      </w:tr>
    </w:tbl>
    <w:p w14:paraId="307520FB"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Locations near activity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 xml:space="preserve"> and main corridors (particularly </w:t>
      </w:r>
      <w:proofErr w:type="spellStart"/>
      <w:r w:rsidRPr="00BE755B">
        <w:rPr>
          <w:rFonts w:ascii="Times New Roman" w:hAnsi="Times New Roman" w:cs="Times New Roman"/>
          <w:sz w:val="24"/>
          <w:szCs w:val="24"/>
        </w:rPr>
        <w:t>Siliwangi</w:t>
      </w:r>
      <w:proofErr w:type="spellEnd"/>
      <w:r w:rsidRPr="00BE755B">
        <w:rPr>
          <w:rFonts w:ascii="Times New Roman" w:hAnsi="Times New Roman" w:cs="Times New Roman"/>
          <w:sz w:val="24"/>
          <w:szCs w:val="24"/>
        </w:rPr>
        <w:t xml:space="preserve"> Road and Merdeka Road) present strong potential to serve as formal terminal sites. Regarding access between the market area and the terminal land, the thesis evidence indicates several alternative routes that can be optimized—for instance, access from Merdeka Road to Ricardo </w:t>
      </w:r>
      <w:proofErr w:type="spellStart"/>
      <w:r w:rsidRPr="00BE755B">
        <w:rPr>
          <w:rFonts w:ascii="Times New Roman" w:hAnsi="Times New Roman" w:cs="Times New Roman"/>
          <w:sz w:val="24"/>
          <w:szCs w:val="24"/>
        </w:rPr>
        <w:t>Siahaan</w:t>
      </w:r>
      <w:proofErr w:type="spellEnd"/>
      <w:r w:rsidRPr="00BE755B">
        <w:rPr>
          <w:rFonts w:ascii="Times New Roman" w:hAnsi="Times New Roman" w:cs="Times New Roman"/>
          <w:sz w:val="24"/>
          <w:szCs w:val="24"/>
        </w:rPr>
        <w:t xml:space="preserve"> Road/</w:t>
      </w:r>
      <w:proofErr w:type="spellStart"/>
      <w:r w:rsidRPr="00BE755B">
        <w:rPr>
          <w:rFonts w:ascii="Times New Roman" w:hAnsi="Times New Roman" w:cs="Times New Roman"/>
          <w:sz w:val="24"/>
          <w:szCs w:val="24"/>
        </w:rPr>
        <w:t>Maduma</w:t>
      </w:r>
      <w:proofErr w:type="spellEnd"/>
      <w:r w:rsidRPr="00BE755B">
        <w:rPr>
          <w:rFonts w:ascii="Times New Roman" w:hAnsi="Times New Roman" w:cs="Times New Roman"/>
          <w:sz w:val="24"/>
          <w:szCs w:val="24"/>
        </w:rPr>
        <w:t xml:space="preserve"> Road, as well as access from </w:t>
      </w:r>
      <w:proofErr w:type="spellStart"/>
      <w:r w:rsidRPr="00BE755B">
        <w:rPr>
          <w:rFonts w:ascii="Times New Roman" w:hAnsi="Times New Roman" w:cs="Times New Roman"/>
          <w:sz w:val="24"/>
          <w:szCs w:val="24"/>
        </w:rPr>
        <w:t>Siliwangi</w:t>
      </w:r>
      <w:proofErr w:type="spellEnd"/>
      <w:r w:rsidRPr="00BE755B">
        <w:rPr>
          <w:rFonts w:ascii="Times New Roman" w:hAnsi="Times New Roman" w:cs="Times New Roman"/>
          <w:sz w:val="24"/>
          <w:szCs w:val="24"/>
        </w:rPr>
        <w:t xml:space="preserve"> Road via connecting streets leading directly into the </w:t>
      </w:r>
      <w:r w:rsidRPr="00BE755B">
        <w:rPr>
          <w:rFonts w:ascii="Times New Roman" w:hAnsi="Times New Roman" w:cs="Times New Roman"/>
          <w:sz w:val="24"/>
          <w:szCs w:val="24"/>
        </w:rPr>
        <w:lastRenderedPageBreak/>
        <w:t>terminal land. These route alternatives strengthen the argument that terminal connectivity can be developed without relying on a single corridor, thereby reducing the likelihood of new bottlenecks.</w:t>
      </w:r>
    </w:p>
    <w:p w14:paraId="187F0CC3"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3.2. Traffic Demand and Terminal Demand Projection</w:t>
      </w:r>
    </w:p>
    <w:p w14:paraId="5D194491"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The VKT-based traffic analysis indicates an increase in vehicle volumes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particularly on routes leading toward the city </w:t>
      </w:r>
      <w:proofErr w:type="spellStart"/>
      <w:r w:rsidRPr="00BE755B">
        <w:rPr>
          <w:rFonts w:ascii="Times New Roman" w:hAnsi="Times New Roman" w:cs="Times New Roman"/>
          <w:sz w:val="24"/>
          <w:szCs w:val="24"/>
        </w:rPr>
        <w:t>center</w:t>
      </w:r>
      <w:proofErr w:type="spellEnd"/>
      <w:r w:rsidRPr="00BE755B">
        <w:rPr>
          <w:rFonts w:ascii="Times New Roman" w:hAnsi="Times New Roman" w:cs="Times New Roman"/>
          <w:sz w:val="24"/>
          <w:szCs w:val="24"/>
        </w:rPr>
        <w:t xml:space="preserve">. Methodologically, the traffic survey was conducted through traffic counting and peak-hour identification, with volumes aggregated across the four primary corridors using interval-based recording (e.g., consecutive 15-minute intervals). Based on the VKT computation, peak-hour vehicle volume is projected to increase by approximately </w:t>
      </w:r>
      <w:r w:rsidRPr="00BE755B">
        <w:rPr>
          <w:rFonts w:ascii="Times New Roman" w:hAnsi="Times New Roman" w:cs="Times New Roman"/>
          <w:b/>
          <w:bCs/>
          <w:sz w:val="24"/>
          <w:szCs w:val="24"/>
        </w:rPr>
        <w:t>11.8% over the next five years</w:t>
      </w:r>
      <w:r w:rsidRPr="00BE755B">
        <w:rPr>
          <w:rFonts w:ascii="Times New Roman" w:hAnsi="Times New Roman" w:cs="Times New Roman"/>
          <w:sz w:val="24"/>
          <w:szCs w:val="24"/>
        </w:rPr>
        <w:t>. This projection implies that the existing road system capacity and current public transport operating patterns may become increasingly stressed unless a formal service node (terminal) is developed and operationally organized. In this sense, the terminal is required not only as a physical facility but also as a traffic management instrument: consolidating stopping points, regulating internal circulation, and separating waiting areas so that public transport activities no longer “spill over” onto the road body.</w:t>
      </w:r>
    </w:p>
    <w:p w14:paraId="2D686391"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3.3. User and Driver Perceptions of the Terminal Condition</w:t>
      </w:r>
    </w:p>
    <w:p w14:paraId="18C072F1"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In-depth interviews with 30 respondents (users and drivers) indicate that </w:t>
      </w:r>
      <w:r w:rsidRPr="00BE755B">
        <w:rPr>
          <w:rFonts w:ascii="Times New Roman" w:hAnsi="Times New Roman" w:cs="Times New Roman"/>
          <w:b/>
          <w:bCs/>
          <w:sz w:val="24"/>
          <w:szCs w:val="24"/>
        </w:rPr>
        <w:t>70% of users</w:t>
      </w:r>
      <w:r w:rsidRPr="00BE755B">
        <w:rPr>
          <w:rFonts w:ascii="Times New Roman" w:hAnsi="Times New Roman" w:cs="Times New Roman"/>
          <w:sz w:val="24"/>
          <w:szCs w:val="24"/>
        </w:rPr>
        <w:t xml:space="preserve"> feel uncomfortable with the current shadow-terminal condition. Users prefer a terminal equipped with adequate facilities such as comfortable waiting areas, toilets, and clear information boards. Meanwhile, </w:t>
      </w:r>
      <w:r w:rsidRPr="00BE755B">
        <w:rPr>
          <w:rFonts w:ascii="Times New Roman" w:hAnsi="Times New Roman" w:cs="Times New Roman"/>
          <w:b/>
          <w:bCs/>
          <w:sz w:val="24"/>
          <w:szCs w:val="24"/>
        </w:rPr>
        <w:t>85% of drivers</w:t>
      </w:r>
      <w:r w:rsidRPr="00BE755B">
        <w:rPr>
          <w:rFonts w:ascii="Times New Roman" w:hAnsi="Times New Roman" w:cs="Times New Roman"/>
          <w:sz w:val="24"/>
          <w:szCs w:val="24"/>
        </w:rPr>
        <w:t xml:space="preserve"> report that shadow terminals disrupt operational efficiency due to the absence of clear rules and designated areas for boarding/alighting and intermodal transfers. This perception evidence is consistent with the operational pattern described in the thesis: the distribution of pools and stopping </w:t>
      </w:r>
      <w:proofErr w:type="spellStart"/>
      <w:r w:rsidRPr="00BE755B">
        <w:rPr>
          <w:rFonts w:ascii="Times New Roman" w:hAnsi="Times New Roman" w:cs="Times New Roman"/>
          <w:sz w:val="24"/>
          <w:szCs w:val="24"/>
        </w:rPr>
        <w:t>behavior</w:t>
      </w:r>
      <w:proofErr w:type="spellEnd"/>
      <w:r w:rsidRPr="00BE755B">
        <w:rPr>
          <w:rFonts w:ascii="Times New Roman" w:hAnsi="Times New Roman" w:cs="Times New Roman"/>
          <w:sz w:val="24"/>
          <w:szCs w:val="24"/>
        </w:rPr>
        <w:t xml:space="preserve"> along the four main corridors generates shadow terminals that contribute to congestion, underscoring the need for network restructuring. Consequently, a formal terminal is positioned as a governance solution that strengthens service certainty, operational order, and user comfort.</w:t>
      </w:r>
    </w:p>
    <w:p w14:paraId="2A06430C"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3.4. Site Feasibility and Terminal Planning Implications</w:t>
      </w:r>
    </w:p>
    <w:p w14:paraId="4D46DF60"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Based on site feasibility analysis (accessibility, topography, and road capacity), the proposed location meets the criteria for either a Type B or Type C terminal. Within the physical–environmental context, the land capability assessment (SKL) in the thesis yields a </w:t>
      </w:r>
      <w:r w:rsidRPr="00BE755B">
        <w:rPr>
          <w:rFonts w:ascii="Times New Roman" w:hAnsi="Times New Roman" w:cs="Times New Roman"/>
          <w:b/>
          <w:bCs/>
          <w:sz w:val="24"/>
          <w:szCs w:val="24"/>
        </w:rPr>
        <w:t>Total SKL of 100</w:t>
      </w:r>
      <w:r w:rsidRPr="00BE755B">
        <w:rPr>
          <w:rFonts w:ascii="Times New Roman" w:hAnsi="Times New Roman" w:cs="Times New Roman"/>
          <w:sz w:val="24"/>
          <w:szCs w:val="24"/>
        </w:rPr>
        <w:t xml:space="preserve">, classified as </w:t>
      </w:r>
      <w:r w:rsidRPr="00BE755B">
        <w:rPr>
          <w:rFonts w:ascii="Times New Roman" w:hAnsi="Times New Roman" w:cs="Times New Roman"/>
          <w:b/>
          <w:bCs/>
          <w:sz w:val="24"/>
          <w:szCs w:val="24"/>
        </w:rPr>
        <w:t>Class D</w:t>
      </w:r>
      <w:r w:rsidRPr="00BE755B">
        <w:rPr>
          <w:rFonts w:ascii="Times New Roman" w:hAnsi="Times New Roman" w:cs="Times New Roman"/>
          <w:sz w:val="24"/>
          <w:szCs w:val="24"/>
        </w:rPr>
        <w:t xml:space="preserve"> with an “moderately high” development category. This suggests that the land is physically supportive for terminal development, with a development direction that remains manageable and controllable through appropriate design and mitigation measures.</w:t>
      </w:r>
    </w:p>
    <w:p w14:paraId="32F452AC"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b/>
          <w:bCs/>
          <w:sz w:val="24"/>
          <w:szCs w:val="24"/>
        </w:rPr>
        <w:t xml:space="preserve">Table 2. Site feasibility criteria for terminal location selection in </w:t>
      </w:r>
      <w:proofErr w:type="spellStart"/>
      <w:r w:rsidRPr="00BE755B">
        <w:rPr>
          <w:rFonts w:ascii="Times New Roman" w:hAnsi="Times New Roman" w:cs="Times New Roman"/>
          <w:b/>
          <w:bCs/>
          <w:sz w:val="24"/>
          <w:szCs w:val="24"/>
        </w:rPr>
        <w:t>Doloksanggul</w:t>
      </w:r>
      <w:proofErr w:type="spellEnd"/>
    </w:p>
    <w:tbl>
      <w:tblPr>
        <w:tblStyle w:val="TableGrid"/>
        <w:tblW w:w="0" w:type="auto"/>
        <w:tblLook w:val="04A0" w:firstRow="1" w:lastRow="0" w:firstColumn="1" w:lastColumn="0" w:noHBand="0" w:noVBand="1"/>
      </w:tblPr>
      <w:tblGrid>
        <w:gridCol w:w="2216"/>
        <w:gridCol w:w="3960"/>
        <w:gridCol w:w="2840"/>
      </w:tblGrid>
      <w:tr w:rsidR="00BE755B" w:rsidRPr="00BE755B" w14:paraId="06B3CC76" w14:textId="77777777" w:rsidTr="00BE755B">
        <w:tc>
          <w:tcPr>
            <w:tcW w:w="0" w:type="auto"/>
            <w:hideMark/>
          </w:tcPr>
          <w:p w14:paraId="6214606E"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Criteria</w:t>
            </w:r>
          </w:p>
        </w:tc>
        <w:tc>
          <w:tcPr>
            <w:tcW w:w="0" w:type="auto"/>
            <w:hideMark/>
          </w:tcPr>
          <w:p w14:paraId="42C454E5"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Proposed Location</w:t>
            </w:r>
          </w:p>
        </w:tc>
        <w:tc>
          <w:tcPr>
            <w:tcW w:w="0" w:type="auto"/>
            <w:hideMark/>
          </w:tcPr>
          <w:p w14:paraId="00F9B57A"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Description</w:t>
            </w:r>
          </w:p>
        </w:tc>
      </w:tr>
      <w:tr w:rsidR="00BE755B" w:rsidRPr="00BE755B" w14:paraId="120E67A6" w14:textId="77777777" w:rsidTr="00BE755B">
        <w:tc>
          <w:tcPr>
            <w:tcW w:w="0" w:type="auto"/>
            <w:hideMark/>
          </w:tcPr>
          <w:p w14:paraId="3AB774C1"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Accessibility</w:t>
            </w:r>
          </w:p>
        </w:tc>
        <w:tc>
          <w:tcPr>
            <w:tcW w:w="0" w:type="auto"/>
            <w:hideMark/>
          </w:tcPr>
          <w:p w14:paraId="2B06E3B3"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Connected to main roads</w:t>
            </w:r>
          </w:p>
        </w:tc>
        <w:tc>
          <w:tcPr>
            <w:tcW w:w="0" w:type="auto"/>
            <w:hideMark/>
          </w:tcPr>
          <w:p w14:paraId="425A0213"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Good accessibility</w:t>
            </w:r>
          </w:p>
        </w:tc>
      </w:tr>
      <w:tr w:rsidR="00BE755B" w:rsidRPr="00BE755B" w14:paraId="2FE252B9" w14:textId="77777777" w:rsidTr="00BE755B">
        <w:tc>
          <w:tcPr>
            <w:tcW w:w="0" w:type="auto"/>
            <w:hideMark/>
          </w:tcPr>
          <w:p w14:paraId="4DAB0F7D"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Topography</w:t>
            </w:r>
          </w:p>
        </w:tc>
        <w:tc>
          <w:tcPr>
            <w:tcW w:w="0" w:type="auto"/>
            <w:hideMark/>
          </w:tcPr>
          <w:p w14:paraId="367E137D"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Relatively flat</w:t>
            </w:r>
          </w:p>
        </w:tc>
        <w:tc>
          <w:tcPr>
            <w:tcW w:w="0" w:type="auto"/>
            <w:hideMark/>
          </w:tcPr>
          <w:p w14:paraId="1DBE7D86"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Suitable for construction</w:t>
            </w:r>
          </w:p>
        </w:tc>
      </w:tr>
      <w:tr w:rsidR="00BE755B" w:rsidRPr="00BE755B" w14:paraId="4C3E6DAA" w14:textId="77777777" w:rsidTr="00BE755B">
        <w:tc>
          <w:tcPr>
            <w:tcW w:w="0" w:type="auto"/>
            <w:hideMark/>
          </w:tcPr>
          <w:p w14:paraId="188C6345"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Traffic density</w:t>
            </w:r>
          </w:p>
        </w:tc>
        <w:tc>
          <w:tcPr>
            <w:tcW w:w="0" w:type="auto"/>
            <w:hideMark/>
          </w:tcPr>
          <w:p w14:paraId="5CC8FC4C"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Increases during peak hours</w:t>
            </w:r>
          </w:p>
        </w:tc>
        <w:tc>
          <w:tcPr>
            <w:tcW w:w="0" w:type="auto"/>
            <w:hideMark/>
          </w:tcPr>
          <w:p w14:paraId="2583CC39"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Requires traffic management</w:t>
            </w:r>
          </w:p>
        </w:tc>
      </w:tr>
      <w:tr w:rsidR="00BE755B" w:rsidRPr="00BE755B" w14:paraId="763F9401" w14:textId="77777777" w:rsidTr="00BE755B">
        <w:tc>
          <w:tcPr>
            <w:tcW w:w="0" w:type="auto"/>
            <w:hideMark/>
          </w:tcPr>
          <w:p w14:paraId="1201ED20"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lastRenderedPageBreak/>
              <w:t>Spatial plan conformity</w:t>
            </w:r>
          </w:p>
        </w:tc>
        <w:tc>
          <w:tcPr>
            <w:tcW w:w="0" w:type="auto"/>
            <w:hideMark/>
          </w:tcPr>
          <w:p w14:paraId="6EF29A59"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Consistent with the regency spatial plan (RTRW)</w:t>
            </w:r>
          </w:p>
        </w:tc>
        <w:tc>
          <w:tcPr>
            <w:tcW w:w="0" w:type="auto"/>
            <w:hideMark/>
          </w:tcPr>
          <w:p w14:paraId="6C182B3C"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sz w:val="24"/>
                <w:szCs w:val="24"/>
              </w:rPr>
              <w:t>Supports territorial development</w:t>
            </w:r>
          </w:p>
        </w:tc>
      </w:tr>
    </w:tbl>
    <w:p w14:paraId="001DEA45"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In addition, in terms of spatial implementation and legal readiness, the thesis emphasizes that land-use analysis and land status verification were undertaken through a GIS-based approach using a draft RDTR, complemented by land-status checking through land administration databases to support government-led terminal development. This is critical because terminal site feasibility is determined not only by technical suitability but also by spatial planning compliance and land tenure clarity.</w:t>
      </w:r>
    </w:p>
    <w:p w14:paraId="16B10EF1"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3.5. Terminal Planning Strategy to Support Local Economic Development</w:t>
      </w:r>
    </w:p>
    <w:p w14:paraId="2196FE08"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A well-planned terminal can strengthen inter-regional connectivity and improve access to economic activity </w:t>
      </w:r>
      <w:proofErr w:type="spellStart"/>
      <w:r w:rsidRPr="00BE755B">
        <w:rPr>
          <w:rFonts w:ascii="Times New Roman" w:hAnsi="Times New Roman" w:cs="Times New Roman"/>
          <w:sz w:val="24"/>
          <w:szCs w:val="24"/>
        </w:rPr>
        <w:t>centers</w:t>
      </w:r>
      <w:proofErr w:type="spellEnd"/>
      <w:r w:rsidRPr="00BE755B">
        <w:rPr>
          <w:rFonts w:ascii="Times New Roman" w:hAnsi="Times New Roman" w:cs="Times New Roman"/>
          <w:sz w:val="24"/>
          <w:szCs w:val="24"/>
        </w:rPr>
        <w:t xml:space="preserve">.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trade and service activities are concentrated along the four primary corridors, and the weekly market day (</w:t>
      </w:r>
      <w:proofErr w:type="spellStart"/>
      <w:r w:rsidRPr="00BE755B">
        <w:rPr>
          <w:rFonts w:ascii="Times New Roman" w:hAnsi="Times New Roman" w:cs="Times New Roman"/>
          <w:sz w:val="24"/>
          <w:szCs w:val="24"/>
        </w:rPr>
        <w:t>onan</w:t>
      </w:r>
      <w:proofErr w:type="spellEnd"/>
      <w:r w:rsidRPr="00BE755B">
        <w:rPr>
          <w:rFonts w:ascii="Times New Roman" w:hAnsi="Times New Roman" w:cs="Times New Roman"/>
          <w:sz w:val="24"/>
          <w:szCs w:val="24"/>
        </w:rPr>
        <w:t xml:space="preserve">) occurs every Friday, functioning as a strong mobility magnet and a distribution node for commodities. A terminal that is properly located and effectively operated can serve both as a mobility service node and as a local economic catalyst (e.g., improved access for MSMEs, structured drop-off zones, and reduced waiting-time costs). To support terminal development, integration with urban and rural transport services and longer-distance routes must be prepared, given that the area’s services include AKAP, AKDP, and city/village transport that currently rely heavily on dispersed pools. Such integration will enable the terminal to function as a distribution </w:t>
      </w:r>
      <w:proofErr w:type="spellStart"/>
      <w:r w:rsidRPr="00BE755B">
        <w:rPr>
          <w:rFonts w:ascii="Times New Roman" w:hAnsi="Times New Roman" w:cs="Times New Roman"/>
          <w:sz w:val="24"/>
          <w:szCs w:val="24"/>
        </w:rPr>
        <w:t>center</w:t>
      </w:r>
      <w:proofErr w:type="spellEnd"/>
      <w:r w:rsidRPr="00BE755B">
        <w:rPr>
          <w:rFonts w:ascii="Times New Roman" w:hAnsi="Times New Roman" w:cs="Times New Roman"/>
          <w:sz w:val="24"/>
          <w:szCs w:val="24"/>
        </w:rPr>
        <w:t xml:space="preserve"> for inter-regional passenger flows while simultaneously improving local order and service reliability.</w:t>
      </w:r>
    </w:p>
    <w:p w14:paraId="389C4FE1"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3.6. Challenges and Recommendations</w:t>
      </w:r>
    </w:p>
    <w:p w14:paraId="5FB14806"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Although terminal planning demonstrates positive potential, the main challenges include: (</w:t>
      </w:r>
      <w:proofErr w:type="spellStart"/>
      <w:r w:rsidRPr="00BE755B">
        <w:rPr>
          <w:rFonts w:ascii="Times New Roman" w:hAnsi="Times New Roman" w:cs="Times New Roman"/>
          <w:sz w:val="24"/>
          <w:szCs w:val="24"/>
        </w:rPr>
        <w:t>i</w:t>
      </w:r>
      <w:proofErr w:type="spellEnd"/>
      <w:r w:rsidRPr="00BE755B">
        <w:rPr>
          <w:rFonts w:ascii="Times New Roman" w:hAnsi="Times New Roman" w:cs="Times New Roman"/>
          <w:sz w:val="24"/>
          <w:szCs w:val="24"/>
        </w:rPr>
        <w:t>) low compliance with the use of a formal terminal due to entrenched shadow-terminal habits, and (ii) weak oversight of public transport operations. This condition is structural because the current pool distribution and stopping points have effectively “locked in” operational routines along the four main corridors. Recommendations to improve terminal effectiveness include socialization and education, strengthened supervision, provision of supporting facilities (waiting areas, information systems, and parking), and the use of information technology to manage schedules and routes. During implementation, strategy should ensure that operational migration from shadow terminals to a formal terminal occurs gradually, measurably, and with adequate enforcement and incentives.</w:t>
      </w:r>
    </w:p>
    <w:p w14:paraId="2F24ED7D"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3.7. SWOT Analysis and Integration of Quadrant I Strategy (SO—Aggressive)</w:t>
      </w:r>
    </w:p>
    <w:p w14:paraId="36B7B00C"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3.7.1 SWOT Variables (IFAS–EFAS) Based on Empirical Findings</w:t>
      </w:r>
    </w:p>
    <w:p w14:paraId="3FE99BD1"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The SWOT framework was developed to integrate physical evidence, network structure, shadow-terminal operating </w:t>
      </w:r>
      <w:proofErr w:type="spellStart"/>
      <w:r w:rsidRPr="00BE755B">
        <w:rPr>
          <w:rFonts w:ascii="Times New Roman" w:hAnsi="Times New Roman" w:cs="Times New Roman"/>
          <w:sz w:val="24"/>
          <w:szCs w:val="24"/>
        </w:rPr>
        <w:t>behavior</w:t>
      </w:r>
      <w:proofErr w:type="spellEnd"/>
      <w:r w:rsidRPr="00BE755B">
        <w:rPr>
          <w:rFonts w:ascii="Times New Roman" w:hAnsi="Times New Roman" w:cs="Times New Roman"/>
          <w:sz w:val="24"/>
          <w:szCs w:val="24"/>
        </w:rPr>
        <w:t>, and the economic context of the weekly market (</w:t>
      </w:r>
      <w:proofErr w:type="spellStart"/>
      <w:r w:rsidRPr="00BE755B">
        <w:rPr>
          <w:rFonts w:ascii="Times New Roman" w:hAnsi="Times New Roman" w:cs="Times New Roman"/>
          <w:sz w:val="24"/>
          <w:szCs w:val="24"/>
        </w:rPr>
        <w:t>onan</w:t>
      </w:r>
      <w:proofErr w:type="spellEnd"/>
      <w:r w:rsidRPr="00BE755B">
        <w:rPr>
          <w:rFonts w:ascii="Times New Roman" w:hAnsi="Times New Roman" w:cs="Times New Roman"/>
          <w:sz w:val="24"/>
          <w:szCs w:val="24"/>
        </w:rPr>
        <w:t>) in order to identify the most appropriate planning strategy. The centric road network structure, the Friday market as a recurrent mobility generator, multi-route access support to the terminal land, and the physical–environmental feasibility indicated by Total SKL = 100 (Class D) provide the principal basis for defining SWOT variables.</w:t>
      </w:r>
    </w:p>
    <w:p w14:paraId="000B8A81"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b/>
          <w:bCs/>
          <w:sz w:val="24"/>
          <w:szCs w:val="24"/>
        </w:rPr>
        <w:t xml:space="preserve">Table 3. SWOT variables for terminal planning in </w:t>
      </w:r>
      <w:proofErr w:type="spellStart"/>
      <w:r w:rsidRPr="00BE755B">
        <w:rPr>
          <w:rFonts w:ascii="Times New Roman" w:hAnsi="Times New Roman" w:cs="Times New Roman"/>
          <w:b/>
          <w:bCs/>
          <w:sz w:val="24"/>
          <w:szCs w:val="24"/>
        </w:rPr>
        <w:t>Doloksanggul</w:t>
      </w:r>
      <w:proofErr w:type="spellEnd"/>
    </w:p>
    <w:p w14:paraId="5B93FD32" w14:textId="77777777" w:rsid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Strengths (S)</w:t>
      </w:r>
      <w:r w:rsidRPr="00BE755B">
        <w:rPr>
          <w:rFonts w:ascii="Times New Roman" w:hAnsi="Times New Roman" w:cs="Times New Roman"/>
          <w:sz w:val="24"/>
          <w:szCs w:val="24"/>
        </w:rPr>
        <w:t xml:space="preserve"> | </w:t>
      </w:r>
      <w:r w:rsidRPr="00BE755B">
        <w:rPr>
          <w:rFonts w:ascii="Times New Roman" w:hAnsi="Times New Roman" w:cs="Times New Roman"/>
          <w:b/>
          <w:bCs/>
          <w:sz w:val="24"/>
          <w:szCs w:val="24"/>
        </w:rPr>
        <w:t>Weaknesses (W)</w:t>
      </w:r>
    </w:p>
    <w:p w14:paraId="58FC091B" w14:textId="77777777" w:rsid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lastRenderedPageBreak/>
        <w:t>S1. Centric city road network with four primary corridors as structured feeders (</w:t>
      </w:r>
      <w:proofErr w:type="spellStart"/>
      <w:r w:rsidRPr="00BE755B">
        <w:rPr>
          <w:rFonts w:ascii="Times New Roman" w:hAnsi="Times New Roman" w:cs="Times New Roman"/>
          <w:sz w:val="24"/>
          <w:szCs w:val="24"/>
        </w:rPr>
        <w:t>Siliwangi</w:t>
      </w:r>
      <w:proofErr w:type="spellEnd"/>
      <w:r w:rsidRPr="00BE755B">
        <w:rPr>
          <w:rFonts w:ascii="Times New Roman" w:hAnsi="Times New Roman" w:cs="Times New Roman"/>
          <w:sz w:val="24"/>
          <w:szCs w:val="24"/>
        </w:rPr>
        <w:t xml:space="preserve">, </w:t>
      </w:r>
      <w:proofErr w:type="spellStart"/>
      <w:r w:rsidRPr="00BE755B">
        <w:rPr>
          <w:rFonts w:ascii="Times New Roman" w:hAnsi="Times New Roman" w:cs="Times New Roman"/>
          <w:sz w:val="24"/>
          <w:szCs w:val="24"/>
        </w:rPr>
        <w:t>Letkol</w:t>
      </w:r>
      <w:proofErr w:type="spellEnd"/>
      <w:r w:rsidRPr="00BE755B">
        <w:rPr>
          <w:rFonts w:ascii="Times New Roman" w:hAnsi="Times New Roman" w:cs="Times New Roman"/>
          <w:sz w:val="24"/>
          <w:szCs w:val="24"/>
        </w:rPr>
        <w:t xml:space="preserve"> G.A. </w:t>
      </w:r>
      <w:proofErr w:type="spellStart"/>
      <w:r w:rsidRPr="00BE755B">
        <w:rPr>
          <w:rFonts w:ascii="Times New Roman" w:hAnsi="Times New Roman" w:cs="Times New Roman"/>
          <w:sz w:val="24"/>
          <w:szCs w:val="24"/>
        </w:rPr>
        <w:t>Manullang</w:t>
      </w:r>
      <w:proofErr w:type="spellEnd"/>
      <w:r w:rsidRPr="00BE755B">
        <w:rPr>
          <w:rFonts w:ascii="Times New Roman" w:hAnsi="Times New Roman" w:cs="Times New Roman"/>
          <w:sz w:val="24"/>
          <w:szCs w:val="24"/>
        </w:rPr>
        <w:t xml:space="preserve">, Merdeka, </w:t>
      </w:r>
      <w:proofErr w:type="spellStart"/>
      <w:r w:rsidRPr="00BE755B">
        <w:rPr>
          <w:rFonts w:ascii="Times New Roman" w:hAnsi="Times New Roman" w:cs="Times New Roman"/>
          <w:sz w:val="24"/>
          <w:szCs w:val="24"/>
        </w:rPr>
        <w:t>Sisingamangaraja</w:t>
      </w:r>
      <w:proofErr w:type="spellEnd"/>
      <w:r w:rsidRPr="00BE755B">
        <w:rPr>
          <w:rFonts w:ascii="Times New Roman" w:hAnsi="Times New Roman" w:cs="Times New Roman"/>
          <w:sz w:val="24"/>
          <w:szCs w:val="24"/>
        </w:rPr>
        <w:t>) | W1. Shadow-terminal operations remain dominant because pools are dispersed along the four corridors and contribute to congestion</w:t>
      </w:r>
      <w:r w:rsidRPr="00BE755B">
        <w:rPr>
          <w:rFonts w:ascii="Times New Roman" w:hAnsi="Times New Roman" w:cs="Times New Roman"/>
          <w:sz w:val="24"/>
          <w:szCs w:val="24"/>
        </w:rPr>
        <w:br/>
        <w:t>S2. Terminal-land access can be developed through several routes (Merdeka/</w:t>
      </w:r>
      <w:proofErr w:type="spellStart"/>
      <w:r w:rsidRPr="00BE755B">
        <w:rPr>
          <w:rFonts w:ascii="Times New Roman" w:hAnsi="Times New Roman" w:cs="Times New Roman"/>
          <w:sz w:val="24"/>
          <w:szCs w:val="24"/>
        </w:rPr>
        <w:t>Siliwangi</w:t>
      </w:r>
      <w:proofErr w:type="spellEnd"/>
      <w:r w:rsidRPr="00BE755B">
        <w:rPr>
          <w:rFonts w:ascii="Times New Roman" w:hAnsi="Times New Roman" w:cs="Times New Roman"/>
          <w:sz w:val="24"/>
          <w:szCs w:val="24"/>
        </w:rPr>
        <w:t xml:space="preserve"> to Ricardo </w:t>
      </w:r>
      <w:proofErr w:type="spellStart"/>
      <w:r w:rsidRPr="00BE755B">
        <w:rPr>
          <w:rFonts w:ascii="Times New Roman" w:hAnsi="Times New Roman" w:cs="Times New Roman"/>
          <w:sz w:val="24"/>
          <w:szCs w:val="24"/>
        </w:rPr>
        <w:t>Siahaan</w:t>
      </w:r>
      <w:proofErr w:type="spellEnd"/>
      <w:r w:rsidRPr="00BE755B">
        <w:rPr>
          <w:rFonts w:ascii="Times New Roman" w:hAnsi="Times New Roman" w:cs="Times New Roman"/>
          <w:sz w:val="24"/>
          <w:szCs w:val="24"/>
        </w:rPr>
        <w:t>/</w:t>
      </w:r>
      <w:proofErr w:type="spellStart"/>
      <w:r w:rsidRPr="00BE755B">
        <w:rPr>
          <w:rFonts w:ascii="Times New Roman" w:hAnsi="Times New Roman" w:cs="Times New Roman"/>
          <w:sz w:val="24"/>
          <w:szCs w:val="24"/>
        </w:rPr>
        <w:t>Maduma</w:t>
      </w:r>
      <w:proofErr w:type="spellEnd"/>
      <w:r w:rsidRPr="00BE755B">
        <w:rPr>
          <w:rFonts w:ascii="Times New Roman" w:hAnsi="Times New Roman" w:cs="Times New Roman"/>
          <w:sz w:val="24"/>
          <w:szCs w:val="24"/>
        </w:rPr>
        <w:t xml:space="preserve"> and direct access) | W2. Supporting infrastructure and terminal operations management are not yet available, causing boarding/alighting activities to accumulate on the road body</w:t>
      </w:r>
    </w:p>
    <w:p w14:paraId="55CD27B7" w14:textId="57F648B1"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S3. Strong physical–environmental feasibility: Total SKL = 100 → Class D (moderately high development category) | W3. User/driver compliance with a formal node remains low (reflected in preferences for the quickest roadside stopping points)</w:t>
      </w:r>
      <w:r w:rsidRPr="00BE755B">
        <w:rPr>
          <w:rFonts w:ascii="Times New Roman" w:hAnsi="Times New Roman" w:cs="Times New Roman"/>
          <w:sz w:val="24"/>
          <w:szCs w:val="24"/>
        </w:rPr>
        <w:br/>
        <w:t>S4. Existing service base (AKAP/AKDP/city–village transport) indicates real terminal demand | W4. Enforcement and supervision of stopping/parking rules remain inconsistent, allowing shadow terminals to persist</w:t>
      </w:r>
    </w:p>
    <w:p w14:paraId="6FBE755D" w14:textId="77777777" w:rsid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Opportunities (O)</w:t>
      </w:r>
      <w:r w:rsidRPr="00BE755B">
        <w:rPr>
          <w:rFonts w:ascii="Times New Roman" w:hAnsi="Times New Roman" w:cs="Times New Roman"/>
          <w:sz w:val="24"/>
          <w:szCs w:val="24"/>
        </w:rPr>
        <w:t xml:space="preserve"> | </w:t>
      </w:r>
      <w:r w:rsidRPr="00BE755B">
        <w:rPr>
          <w:rFonts w:ascii="Times New Roman" w:hAnsi="Times New Roman" w:cs="Times New Roman"/>
          <w:b/>
          <w:bCs/>
          <w:sz w:val="24"/>
          <w:szCs w:val="24"/>
        </w:rPr>
        <w:t>Threats (T)</w:t>
      </w:r>
    </w:p>
    <w:p w14:paraId="1E99061D" w14:textId="77777777" w:rsid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O1. Friday market (</w:t>
      </w:r>
      <w:proofErr w:type="spellStart"/>
      <w:r w:rsidRPr="00BE755B">
        <w:rPr>
          <w:rFonts w:ascii="Times New Roman" w:hAnsi="Times New Roman" w:cs="Times New Roman"/>
          <w:sz w:val="24"/>
          <w:szCs w:val="24"/>
        </w:rPr>
        <w:t>onan</w:t>
      </w:r>
      <w:proofErr w:type="spellEnd"/>
      <w:r w:rsidRPr="00BE755B">
        <w:rPr>
          <w:rFonts w:ascii="Times New Roman" w:hAnsi="Times New Roman" w:cs="Times New Roman"/>
          <w:sz w:val="24"/>
          <w:szCs w:val="24"/>
        </w:rPr>
        <w:t>) as a consistent generator of mobility and commodity distribution | T1. Operator resistance to relocating operations from shadow points to a formal terminal</w:t>
      </w:r>
      <w:r w:rsidRPr="00BE755B">
        <w:rPr>
          <w:rFonts w:ascii="Times New Roman" w:hAnsi="Times New Roman" w:cs="Times New Roman"/>
          <w:sz w:val="24"/>
          <w:szCs w:val="24"/>
        </w:rPr>
        <w:br/>
        <w:t>O2. Market–terminal access arrangements offer multiple routes that can be optimized | T2. If the terminal is not developed/organized, congestion along main corridors may intensify as volumes increase</w:t>
      </w:r>
    </w:p>
    <w:p w14:paraId="3A7981CE" w14:textId="6F8C5A2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O3. Implementation legality can be reinforced through RDTR and land-status certainty (government support for development) | T3. Risk of implementation delays (construction phasing, financing, and cross-agency coordination)</w:t>
      </w:r>
      <w:r w:rsidRPr="00BE755B">
        <w:rPr>
          <w:rFonts w:ascii="Times New Roman" w:hAnsi="Times New Roman" w:cs="Times New Roman"/>
          <w:sz w:val="24"/>
          <w:szCs w:val="24"/>
        </w:rPr>
        <w:br/>
        <w:t>O4. Public transport reorganization enables route consolidation and service-quality improvement (scheduling, stopping points, integration) | T4. User preference for the nearest boarding/alighting point may maintain shadow terminals if terminal facilities are not sufficiently attractive</w:t>
      </w:r>
    </w:p>
    <w:p w14:paraId="627599A5"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3.7.2 Positioning in Quadrant I (SO)</w:t>
      </w:r>
    </w:p>
    <w:p w14:paraId="549438AA"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Substantively, </w:t>
      </w:r>
      <w:proofErr w:type="spellStart"/>
      <w:r w:rsidRPr="00BE755B">
        <w:rPr>
          <w:rFonts w:ascii="Times New Roman" w:hAnsi="Times New Roman" w:cs="Times New Roman"/>
          <w:sz w:val="24"/>
          <w:szCs w:val="24"/>
        </w:rPr>
        <w:t>Doloksanggul’s</w:t>
      </w:r>
      <w:proofErr w:type="spellEnd"/>
      <w:r w:rsidRPr="00BE755B">
        <w:rPr>
          <w:rFonts w:ascii="Times New Roman" w:hAnsi="Times New Roman" w:cs="Times New Roman"/>
          <w:sz w:val="24"/>
          <w:szCs w:val="24"/>
        </w:rPr>
        <w:t xml:space="preserve"> internal strengths—namely the centric road network, multi-route accessibility to the terminal land, land feasibility (SKL Class D), and the existing public transport service base—are more dominant than weaknesses, which are largely operational and can be addressed through interventions (shadow-terminal enforcement, facility upgrades, and strengthened oversight). At the same time, external opportunities are strong, particularly because the Friday market creates recurrent mobility demand and spatial planning and land status can strengthen implementation certainty. Therefore, the most appropriate strategic direction is to maximize strengths to capture opportunities (SO), positioning policy and programs in </w:t>
      </w:r>
      <w:r w:rsidRPr="00BE755B">
        <w:rPr>
          <w:rFonts w:ascii="Times New Roman" w:hAnsi="Times New Roman" w:cs="Times New Roman"/>
          <w:b/>
          <w:bCs/>
          <w:sz w:val="24"/>
          <w:szCs w:val="24"/>
        </w:rPr>
        <w:t>Quadrant I (aggressive/growth-oriented)</w:t>
      </w:r>
      <w:r w:rsidRPr="00BE755B">
        <w:rPr>
          <w:rFonts w:ascii="Times New Roman" w:hAnsi="Times New Roman" w:cs="Times New Roman"/>
          <w:sz w:val="24"/>
          <w:szCs w:val="24"/>
        </w:rPr>
        <w:t>.</w:t>
      </w:r>
    </w:p>
    <w:p w14:paraId="554EB6E9"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3.7.3 SWOT Matrix (Integrated Strategies and Programs)</w:t>
      </w:r>
    </w:p>
    <w:p w14:paraId="47CBEABA"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b/>
          <w:bCs/>
          <w:sz w:val="24"/>
          <w:szCs w:val="24"/>
        </w:rPr>
        <w:t xml:space="preserve">Table 4. SWOT strategy matrix for terminal planning in </w:t>
      </w:r>
      <w:proofErr w:type="spellStart"/>
      <w:r w:rsidRPr="00BE755B">
        <w:rPr>
          <w:rFonts w:ascii="Times New Roman" w:hAnsi="Times New Roman" w:cs="Times New Roman"/>
          <w:b/>
          <w:bCs/>
          <w:sz w:val="24"/>
          <w:szCs w:val="24"/>
        </w:rPr>
        <w:t>Doloksanggul</w:t>
      </w:r>
      <w:proofErr w:type="spellEnd"/>
    </w:p>
    <w:tbl>
      <w:tblPr>
        <w:tblStyle w:val="TableGrid"/>
        <w:tblW w:w="0" w:type="auto"/>
        <w:tblLook w:val="04A0" w:firstRow="1" w:lastRow="0" w:firstColumn="1" w:lastColumn="0" w:noHBand="0" w:noVBand="1"/>
      </w:tblPr>
      <w:tblGrid>
        <w:gridCol w:w="1457"/>
        <w:gridCol w:w="3964"/>
        <w:gridCol w:w="3595"/>
      </w:tblGrid>
      <w:tr w:rsidR="00BE755B" w:rsidRPr="00BE755B" w14:paraId="4C878464" w14:textId="77777777" w:rsidTr="00BE755B">
        <w:tc>
          <w:tcPr>
            <w:tcW w:w="0" w:type="auto"/>
            <w:hideMark/>
          </w:tcPr>
          <w:p w14:paraId="74F8B27D" w14:textId="77777777" w:rsidR="00BE755B" w:rsidRPr="00BE755B" w:rsidRDefault="00BE755B" w:rsidP="00BE755B">
            <w:pPr>
              <w:spacing w:after="160" w:line="259" w:lineRule="auto"/>
              <w:jc w:val="both"/>
              <w:rPr>
                <w:rFonts w:ascii="Times New Roman" w:hAnsi="Times New Roman" w:cs="Times New Roman"/>
                <w:sz w:val="24"/>
                <w:szCs w:val="24"/>
              </w:rPr>
            </w:pPr>
          </w:p>
        </w:tc>
        <w:tc>
          <w:tcPr>
            <w:tcW w:w="0" w:type="auto"/>
            <w:hideMark/>
          </w:tcPr>
          <w:p w14:paraId="03E46C36"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Opportunities (O)</w:t>
            </w:r>
          </w:p>
        </w:tc>
        <w:tc>
          <w:tcPr>
            <w:tcW w:w="0" w:type="auto"/>
            <w:hideMark/>
          </w:tcPr>
          <w:p w14:paraId="6D17FE66" w14:textId="77777777" w:rsidR="00BE755B" w:rsidRPr="00BE755B" w:rsidRDefault="00BE755B" w:rsidP="00BE755B">
            <w:pPr>
              <w:spacing w:after="160" w:line="259" w:lineRule="auto"/>
              <w:jc w:val="both"/>
              <w:rPr>
                <w:rFonts w:ascii="Times New Roman" w:hAnsi="Times New Roman" w:cs="Times New Roman"/>
                <w:b/>
                <w:bCs/>
                <w:sz w:val="24"/>
                <w:szCs w:val="24"/>
              </w:rPr>
            </w:pPr>
            <w:r w:rsidRPr="00BE755B">
              <w:rPr>
                <w:rFonts w:ascii="Times New Roman" w:hAnsi="Times New Roman" w:cs="Times New Roman"/>
                <w:b/>
                <w:bCs/>
                <w:sz w:val="24"/>
                <w:szCs w:val="24"/>
              </w:rPr>
              <w:t>Threats (T)</w:t>
            </w:r>
          </w:p>
        </w:tc>
      </w:tr>
      <w:tr w:rsidR="00BE755B" w:rsidRPr="00BE755B" w14:paraId="2462757C" w14:textId="77777777" w:rsidTr="00BE755B">
        <w:tc>
          <w:tcPr>
            <w:tcW w:w="0" w:type="auto"/>
            <w:hideMark/>
          </w:tcPr>
          <w:p w14:paraId="05EEDB8E"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b/>
                <w:bCs/>
                <w:sz w:val="24"/>
                <w:szCs w:val="24"/>
              </w:rPr>
              <w:lastRenderedPageBreak/>
              <w:t>Strengths (S)</w:t>
            </w:r>
          </w:p>
        </w:tc>
        <w:tc>
          <w:tcPr>
            <w:tcW w:w="0" w:type="auto"/>
            <w:hideMark/>
          </w:tcPr>
          <w:p w14:paraId="3769874A" w14:textId="77777777" w:rsidR="00BE755B" w:rsidRPr="00BE755B" w:rsidRDefault="00BE755B" w:rsidP="00BE755B">
            <w:pPr>
              <w:spacing w:after="160" w:line="259" w:lineRule="auto"/>
              <w:jc w:val="both"/>
              <w:rPr>
                <w:rFonts w:ascii="Times New Roman" w:hAnsi="Times New Roman" w:cs="Times New Roman"/>
                <w:sz w:val="24"/>
                <w:szCs w:val="24"/>
              </w:rPr>
            </w:pPr>
            <w:proofErr w:type="gramStart"/>
            <w:r w:rsidRPr="00BE755B">
              <w:rPr>
                <w:rFonts w:ascii="Times New Roman" w:hAnsi="Times New Roman" w:cs="Times New Roman"/>
                <w:b/>
                <w:bCs/>
                <w:sz w:val="24"/>
                <w:szCs w:val="24"/>
              </w:rPr>
              <w:t>SO</w:t>
            </w:r>
            <w:proofErr w:type="gramEnd"/>
            <w:r w:rsidRPr="00BE755B">
              <w:rPr>
                <w:rFonts w:ascii="Times New Roman" w:hAnsi="Times New Roman" w:cs="Times New Roman"/>
                <w:b/>
                <w:bCs/>
                <w:sz w:val="24"/>
                <w:szCs w:val="24"/>
              </w:rPr>
              <w:t xml:space="preserve"> Strategies (Aggressive)—Priority</w:t>
            </w:r>
            <w:r w:rsidRPr="00BE755B">
              <w:rPr>
                <w:rFonts w:ascii="Times New Roman" w:hAnsi="Times New Roman" w:cs="Times New Roman"/>
                <w:sz w:val="24"/>
                <w:szCs w:val="24"/>
              </w:rPr>
              <w:t xml:space="preserve"> 1) Consolidate boarding/alighting points and pools along the four main corridors into a formal terminal by structuring corridors as feeder routes. 2) Integrate the terminal with the Friday market through service design (drop-off zones, waiting areas, MSME zones) to capture routine mobility. 3) Optimize multi-route connectivity (Merdeka/</w:t>
            </w:r>
            <w:proofErr w:type="spellStart"/>
            <w:r w:rsidRPr="00BE755B">
              <w:rPr>
                <w:rFonts w:ascii="Times New Roman" w:hAnsi="Times New Roman" w:cs="Times New Roman"/>
                <w:sz w:val="24"/>
                <w:szCs w:val="24"/>
              </w:rPr>
              <w:t>Siliwangi</w:t>
            </w:r>
            <w:proofErr w:type="spellEnd"/>
            <w:r w:rsidRPr="00BE755B">
              <w:rPr>
                <w:rFonts w:ascii="Times New Roman" w:hAnsi="Times New Roman" w:cs="Times New Roman"/>
                <w:sz w:val="24"/>
                <w:szCs w:val="24"/>
              </w:rPr>
              <w:t xml:space="preserve">–Ricardo </w:t>
            </w:r>
            <w:proofErr w:type="spellStart"/>
            <w:r w:rsidRPr="00BE755B">
              <w:rPr>
                <w:rFonts w:ascii="Times New Roman" w:hAnsi="Times New Roman" w:cs="Times New Roman"/>
                <w:sz w:val="24"/>
                <w:szCs w:val="24"/>
              </w:rPr>
              <w:t>Siahaan</w:t>
            </w:r>
            <w:proofErr w:type="spellEnd"/>
            <w:r w:rsidRPr="00BE755B">
              <w:rPr>
                <w:rFonts w:ascii="Times New Roman" w:hAnsi="Times New Roman" w:cs="Times New Roman"/>
                <w:sz w:val="24"/>
                <w:szCs w:val="24"/>
              </w:rPr>
              <w:t>/</w:t>
            </w:r>
            <w:proofErr w:type="spellStart"/>
            <w:r w:rsidRPr="00BE755B">
              <w:rPr>
                <w:rFonts w:ascii="Times New Roman" w:hAnsi="Times New Roman" w:cs="Times New Roman"/>
                <w:sz w:val="24"/>
                <w:szCs w:val="24"/>
              </w:rPr>
              <w:t>Maduma</w:t>
            </w:r>
            <w:proofErr w:type="spellEnd"/>
            <w:r w:rsidRPr="00BE755B">
              <w:rPr>
                <w:rFonts w:ascii="Times New Roman" w:hAnsi="Times New Roman" w:cs="Times New Roman"/>
                <w:sz w:val="24"/>
                <w:szCs w:val="24"/>
              </w:rPr>
              <w:t>–terminal land) to prevent city-</w:t>
            </w:r>
            <w:proofErr w:type="spellStart"/>
            <w:r w:rsidRPr="00BE755B">
              <w:rPr>
                <w:rFonts w:ascii="Times New Roman" w:hAnsi="Times New Roman" w:cs="Times New Roman"/>
                <w:sz w:val="24"/>
                <w:szCs w:val="24"/>
              </w:rPr>
              <w:t>center</w:t>
            </w:r>
            <w:proofErr w:type="spellEnd"/>
            <w:r w:rsidRPr="00BE755B">
              <w:rPr>
                <w:rFonts w:ascii="Times New Roman" w:hAnsi="Times New Roman" w:cs="Times New Roman"/>
                <w:sz w:val="24"/>
                <w:szCs w:val="24"/>
              </w:rPr>
              <w:t xml:space="preserve"> bottlenecks. 4) Implement phased development based on land feasibility (SKL Class D) to ensure effectiveness and control.</w:t>
            </w:r>
          </w:p>
        </w:tc>
        <w:tc>
          <w:tcPr>
            <w:tcW w:w="0" w:type="auto"/>
            <w:hideMark/>
          </w:tcPr>
          <w:p w14:paraId="6677FE44"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b/>
                <w:bCs/>
                <w:sz w:val="24"/>
                <w:szCs w:val="24"/>
              </w:rPr>
              <w:t>ST Strategies—Reinforcement</w:t>
            </w:r>
            <w:r w:rsidRPr="00BE755B">
              <w:rPr>
                <w:rFonts w:ascii="Times New Roman" w:hAnsi="Times New Roman" w:cs="Times New Roman"/>
                <w:sz w:val="24"/>
                <w:szCs w:val="24"/>
              </w:rPr>
              <w:t xml:space="preserve"> 1) Apply traffic engineering on the four main corridors (no-stopping zones, temporary official stops) to suppress shadow terminals while driving migration to the formal terminal. 2) Organize routes and schedules through terminal-based operations to reduce roadside stopping competition and corridor conflicts.</w:t>
            </w:r>
          </w:p>
        </w:tc>
      </w:tr>
      <w:tr w:rsidR="00BE755B" w:rsidRPr="00BE755B" w14:paraId="05A47DD7" w14:textId="77777777" w:rsidTr="00BE755B">
        <w:tc>
          <w:tcPr>
            <w:tcW w:w="0" w:type="auto"/>
            <w:hideMark/>
          </w:tcPr>
          <w:p w14:paraId="7041D668"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b/>
                <w:bCs/>
                <w:sz w:val="24"/>
                <w:szCs w:val="24"/>
              </w:rPr>
              <w:t>Weaknesses (W)</w:t>
            </w:r>
          </w:p>
        </w:tc>
        <w:tc>
          <w:tcPr>
            <w:tcW w:w="0" w:type="auto"/>
            <w:hideMark/>
          </w:tcPr>
          <w:p w14:paraId="28CB551C"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b/>
                <w:bCs/>
                <w:sz w:val="24"/>
                <w:szCs w:val="24"/>
              </w:rPr>
              <w:t>WO Strategies—Targeted Improvement</w:t>
            </w:r>
            <w:r w:rsidRPr="00BE755B">
              <w:rPr>
                <w:rFonts w:ascii="Times New Roman" w:hAnsi="Times New Roman" w:cs="Times New Roman"/>
                <w:sz w:val="24"/>
                <w:szCs w:val="24"/>
              </w:rPr>
              <w:t xml:space="preserve"> 1) Upgrade terminal facilities (waiting areas, information systems, toilets, parking) to shift preferences from “roadside convenience” to “terminal comfort.” 2) Launch transition campaigns and incentives for operators (departure slot management and compliance incentives) to encourage relocation from shadow terminals.</w:t>
            </w:r>
          </w:p>
        </w:tc>
        <w:tc>
          <w:tcPr>
            <w:tcW w:w="0" w:type="auto"/>
            <w:hideMark/>
          </w:tcPr>
          <w:p w14:paraId="1B8CDA6E" w14:textId="77777777" w:rsidR="00BE755B" w:rsidRPr="00BE755B" w:rsidRDefault="00BE755B" w:rsidP="00BE755B">
            <w:pPr>
              <w:spacing w:after="160" w:line="259" w:lineRule="auto"/>
              <w:jc w:val="both"/>
              <w:rPr>
                <w:rFonts w:ascii="Times New Roman" w:hAnsi="Times New Roman" w:cs="Times New Roman"/>
                <w:sz w:val="24"/>
                <w:szCs w:val="24"/>
              </w:rPr>
            </w:pPr>
            <w:r w:rsidRPr="00BE755B">
              <w:rPr>
                <w:rFonts w:ascii="Times New Roman" w:hAnsi="Times New Roman" w:cs="Times New Roman"/>
                <w:b/>
                <w:bCs/>
                <w:sz w:val="24"/>
                <w:szCs w:val="24"/>
              </w:rPr>
              <w:t>WT Strategies—Mitigation</w:t>
            </w:r>
            <w:r w:rsidRPr="00BE755B">
              <w:rPr>
                <w:rFonts w:ascii="Times New Roman" w:hAnsi="Times New Roman" w:cs="Times New Roman"/>
                <w:sz w:val="24"/>
                <w:szCs w:val="24"/>
              </w:rPr>
              <w:t xml:space="preserve"> 1) Strengthen integrated cross-agency supervision to prevent shadow terminals from expanding (gradual enforcement). 2) If construction is phased, establish temporary terminals/official stops to maintain node functions during transition.</w:t>
            </w:r>
          </w:p>
        </w:tc>
      </w:tr>
    </w:tbl>
    <w:p w14:paraId="2708762B" w14:textId="77777777" w:rsidR="00BE755B" w:rsidRDefault="00BE755B" w:rsidP="00BE755B">
      <w:pPr>
        <w:jc w:val="both"/>
        <w:rPr>
          <w:rFonts w:ascii="Times New Roman" w:hAnsi="Times New Roman" w:cs="Times New Roman"/>
          <w:b/>
          <w:bCs/>
          <w:sz w:val="24"/>
          <w:szCs w:val="24"/>
        </w:rPr>
      </w:pPr>
    </w:p>
    <w:p w14:paraId="127C4659" w14:textId="6378A96C"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3.7.4 Implications of the Aggressive (SO) Strategy for Terminal Design and Operations</w:t>
      </w:r>
    </w:p>
    <w:p w14:paraId="44A3825F"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With a Quadrant I strategy, the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terminal should be designed as a pro-demand and pro-access node: (</w:t>
      </w:r>
      <w:proofErr w:type="spellStart"/>
      <w:r w:rsidRPr="00BE755B">
        <w:rPr>
          <w:rFonts w:ascii="Times New Roman" w:hAnsi="Times New Roman" w:cs="Times New Roman"/>
          <w:sz w:val="24"/>
          <w:szCs w:val="24"/>
        </w:rPr>
        <w:t>i</w:t>
      </w:r>
      <w:proofErr w:type="spellEnd"/>
      <w:r w:rsidRPr="00BE755B">
        <w:rPr>
          <w:rFonts w:ascii="Times New Roman" w:hAnsi="Times New Roman" w:cs="Times New Roman"/>
          <w:sz w:val="24"/>
          <w:szCs w:val="24"/>
        </w:rPr>
        <w:t xml:space="preserve">) binding main corridors as structured feeders; (ii) accommodating peak mobility patterns associated with the Friday market; (iii) providing facilities strong enough to reshape user </w:t>
      </w:r>
      <w:proofErr w:type="spellStart"/>
      <w:r w:rsidRPr="00BE755B">
        <w:rPr>
          <w:rFonts w:ascii="Times New Roman" w:hAnsi="Times New Roman" w:cs="Times New Roman"/>
          <w:sz w:val="24"/>
          <w:szCs w:val="24"/>
        </w:rPr>
        <w:t>behavior</w:t>
      </w:r>
      <w:proofErr w:type="spellEnd"/>
      <w:r w:rsidRPr="00BE755B">
        <w:rPr>
          <w:rFonts w:ascii="Times New Roman" w:hAnsi="Times New Roman" w:cs="Times New Roman"/>
          <w:sz w:val="24"/>
          <w:szCs w:val="24"/>
        </w:rPr>
        <w:t>; and (iv) establishing an operating system (schedules, vehicle holding areas, arrival management) to eliminate shadow terminals gradually but decisively. The empirical pattern of dispersed pools and shadow-terminal practices indicates that operational design is as critical as physical construction in achieving sustainable improvements.</w:t>
      </w:r>
    </w:p>
    <w:p w14:paraId="4FCD5FA3" w14:textId="0AAA129C" w:rsidR="00BE755B" w:rsidRPr="00BE755B" w:rsidRDefault="00BE755B" w:rsidP="00BE755B">
      <w:pPr>
        <w:jc w:val="both"/>
        <w:rPr>
          <w:rFonts w:ascii="Times New Roman" w:hAnsi="Times New Roman" w:cs="Times New Roman"/>
          <w:sz w:val="24"/>
          <w:szCs w:val="24"/>
        </w:rPr>
      </w:pPr>
    </w:p>
    <w:p w14:paraId="14DAC3FD"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IV. Conclusions and Recommendations</w:t>
      </w:r>
    </w:p>
    <w:p w14:paraId="279D773C"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4.1. Conclusions</w:t>
      </w:r>
    </w:p>
    <w:p w14:paraId="5EF406B9"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This study demonstrates that developing a passenger terminal in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is essential to support community mobility and accelerate local economic development. Based on physical and accessibility analyses, the planned terminal has strong potential to improve connectivity </w:t>
      </w:r>
      <w:r w:rsidRPr="00BE755B">
        <w:rPr>
          <w:rFonts w:ascii="Times New Roman" w:hAnsi="Times New Roman" w:cs="Times New Roman"/>
          <w:sz w:val="24"/>
          <w:szCs w:val="24"/>
        </w:rPr>
        <w:lastRenderedPageBreak/>
        <w:t xml:space="preserve">between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and other areas in North Sumatra. The projected increase in vehicle volumes over the next five years indicates that existing transport infrastructure capacity is insufficient to accommodate growing demand. Therefore, developing a centralized terminal integrated with other transport networks constitutes a strategic intervention to mitigate congestion and improve transport services in the area.</w:t>
      </w:r>
    </w:p>
    <w:p w14:paraId="52B2BD73"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4.2. Recommendations</w:t>
      </w:r>
    </w:p>
    <w:p w14:paraId="2E1AC13E" w14:textId="77777777" w:rsidR="00BE755B" w:rsidRPr="00BE755B" w:rsidRDefault="00BE755B" w:rsidP="00BE755B">
      <w:pPr>
        <w:jc w:val="both"/>
        <w:rPr>
          <w:rFonts w:ascii="Times New Roman" w:hAnsi="Times New Roman" w:cs="Times New Roman"/>
          <w:sz w:val="24"/>
          <w:szCs w:val="24"/>
        </w:rPr>
      </w:pPr>
      <w:r w:rsidRPr="00BE755B">
        <w:rPr>
          <w:rFonts w:ascii="Times New Roman" w:hAnsi="Times New Roman" w:cs="Times New Roman"/>
          <w:sz w:val="24"/>
          <w:szCs w:val="24"/>
        </w:rPr>
        <w:t xml:space="preserve">Based on the findings, several recommendations are proposed to enhance the success of the </w:t>
      </w:r>
      <w:proofErr w:type="spellStart"/>
      <w:r w:rsidRPr="00BE755B">
        <w:rPr>
          <w:rFonts w:ascii="Times New Roman" w:hAnsi="Times New Roman" w:cs="Times New Roman"/>
          <w:sz w:val="24"/>
          <w:szCs w:val="24"/>
        </w:rPr>
        <w:t>Doloksanggul</w:t>
      </w:r>
      <w:proofErr w:type="spellEnd"/>
      <w:r w:rsidRPr="00BE755B">
        <w:rPr>
          <w:rFonts w:ascii="Times New Roman" w:hAnsi="Times New Roman" w:cs="Times New Roman"/>
          <w:sz w:val="24"/>
          <w:szCs w:val="24"/>
        </w:rPr>
        <w:t xml:space="preserve"> terminal development. First, local government should intensify socialization and education for communities and public transport drivers regarding the importance of using a centralized terminal, thereby reducing dependence on shadow terminals that degrade traffic performance. Second, terminal facility development should prioritize user comfort and safety, including adequate waiting areas, clear information systems, and sufficient parking space. With improved comfort and service quality, residents are more likely to shift toward organized and reliable public transport services.</w:t>
      </w:r>
    </w:p>
    <w:p w14:paraId="5374208B" w14:textId="70E3852B" w:rsidR="00BE755B" w:rsidRPr="00BE755B" w:rsidRDefault="00BE755B" w:rsidP="00BE755B">
      <w:pPr>
        <w:jc w:val="both"/>
        <w:rPr>
          <w:rFonts w:ascii="Times New Roman" w:hAnsi="Times New Roman" w:cs="Times New Roman"/>
          <w:sz w:val="24"/>
          <w:szCs w:val="24"/>
        </w:rPr>
      </w:pPr>
    </w:p>
    <w:p w14:paraId="2911571A" w14:textId="77777777" w:rsidR="00BE755B" w:rsidRPr="00BE755B" w:rsidRDefault="00BE755B" w:rsidP="00BE755B">
      <w:pPr>
        <w:jc w:val="both"/>
        <w:rPr>
          <w:rFonts w:ascii="Times New Roman" w:hAnsi="Times New Roman" w:cs="Times New Roman"/>
          <w:b/>
          <w:bCs/>
          <w:sz w:val="24"/>
          <w:szCs w:val="24"/>
        </w:rPr>
      </w:pPr>
      <w:r w:rsidRPr="00BE755B">
        <w:rPr>
          <w:rFonts w:ascii="Times New Roman" w:hAnsi="Times New Roman" w:cs="Times New Roman"/>
          <w:b/>
          <w:bCs/>
          <w:sz w:val="24"/>
          <w:szCs w:val="24"/>
        </w:rPr>
        <w:t>References</w:t>
      </w:r>
    </w:p>
    <w:p w14:paraId="6EC052F0" w14:textId="5C98AC14" w:rsidR="001553CB" w:rsidRPr="001553CB" w:rsidRDefault="001553CB" w:rsidP="00BE755B">
      <w:pPr>
        <w:jc w:val="both"/>
        <w:rPr>
          <w:rFonts w:ascii="Times New Roman" w:hAnsi="Times New Roman" w:cs="Times New Roman"/>
          <w:sz w:val="24"/>
          <w:szCs w:val="24"/>
          <w:lang w:val="fr-FR"/>
        </w:rPr>
      </w:pPr>
      <w:proofErr w:type="spellStart"/>
      <w:r w:rsidRPr="001553CB">
        <w:rPr>
          <w:rFonts w:ascii="Times New Roman" w:hAnsi="Times New Roman" w:cs="Times New Roman"/>
          <w:sz w:val="24"/>
          <w:szCs w:val="24"/>
        </w:rPr>
        <w:t>Chanieabate</w:t>
      </w:r>
      <w:proofErr w:type="spellEnd"/>
      <w:r w:rsidRPr="001553CB">
        <w:rPr>
          <w:rFonts w:ascii="Times New Roman" w:hAnsi="Times New Roman" w:cs="Times New Roman"/>
          <w:sz w:val="24"/>
          <w:szCs w:val="24"/>
        </w:rPr>
        <w:t xml:space="preserve">, M., He, H., Guo, C., </w:t>
      </w:r>
      <w:proofErr w:type="spellStart"/>
      <w:r w:rsidRPr="001553CB">
        <w:rPr>
          <w:rFonts w:ascii="Times New Roman" w:hAnsi="Times New Roman" w:cs="Times New Roman"/>
          <w:sz w:val="24"/>
          <w:szCs w:val="24"/>
        </w:rPr>
        <w:t>Abrahamgeremew</w:t>
      </w:r>
      <w:proofErr w:type="spellEnd"/>
      <w:r w:rsidRPr="001553CB">
        <w:rPr>
          <w:rFonts w:ascii="Times New Roman" w:hAnsi="Times New Roman" w:cs="Times New Roman"/>
          <w:sz w:val="24"/>
          <w:szCs w:val="24"/>
        </w:rPr>
        <w:t xml:space="preserve">, B., &amp; Huang, Y. (2023). Examining the Relationship between Transportation Infrastructure, Urbanization Level and Rural-Urban Income Gap in China. Sustainability, 15(10), 8410. </w:t>
      </w:r>
      <w:hyperlink r:id="rId8" w:history="1">
        <w:r w:rsidRPr="001553CB">
          <w:rPr>
            <w:rStyle w:val="Hyperlink"/>
            <w:rFonts w:ascii="Times New Roman" w:hAnsi="Times New Roman" w:cs="Times New Roman"/>
            <w:sz w:val="24"/>
            <w:szCs w:val="24"/>
            <w:lang w:val="fr-FR"/>
          </w:rPr>
          <w:t>https://doi.org/10.3390/su15108410</w:t>
        </w:r>
      </w:hyperlink>
    </w:p>
    <w:p w14:paraId="094986A9" w14:textId="5786F05F" w:rsidR="00180E37" w:rsidRDefault="00180E37" w:rsidP="00BE755B">
      <w:pPr>
        <w:jc w:val="both"/>
        <w:rPr>
          <w:rFonts w:ascii="Times New Roman" w:hAnsi="Times New Roman" w:cs="Times New Roman"/>
          <w:sz w:val="24"/>
          <w:szCs w:val="24"/>
        </w:rPr>
      </w:pPr>
      <w:r w:rsidRPr="001553CB">
        <w:rPr>
          <w:rFonts w:ascii="Times New Roman" w:hAnsi="Times New Roman" w:cs="Times New Roman"/>
          <w:sz w:val="24"/>
          <w:szCs w:val="24"/>
          <w:lang w:val="fr-FR"/>
        </w:rPr>
        <w:t xml:space="preserve">Purba, W. B., Nasution, </w:t>
      </w:r>
      <w:proofErr w:type="gramStart"/>
      <w:r w:rsidRPr="001553CB">
        <w:rPr>
          <w:rFonts w:ascii="Times New Roman" w:hAnsi="Times New Roman" w:cs="Times New Roman"/>
          <w:sz w:val="24"/>
          <w:szCs w:val="24"/>
          <w:lang w:val="fr-FR"/>
        </w:rPr>
        <w:t>Z. .</w:t>
      </w:r>
      <w:proofErr w:type="gramEnd"/>
      <w:r w:rsidRPr="001553CB">
        <w:rPr>
          <w:rFonts w:ascii="Times New Roman" w:hAnsi="Times New Roman" w:cs="Times New Roman"/>
          <w:sz w:val="24"/>
          <w:szCs w:val="24"/>
          <w:lang w:val="fr-FR"/>
        </w:rPr>
        <w:t xml:space="preserve">, &amp; </w:t>
      </w:r>
      <w:proofErr w:type="spellStart"/>
      <w:r w:rsidRPr="001553CB">
        <w:rPr>
          <w:rFonts w:ascii="Times New Roman" w:hAnsi="Times New Roman" w:cs="Times New Roman"/>
          <w:sz w:val="24"/>
          <w:szCs w:val="24"/>
          <w:lang w:val="fr-FR"/>
        </w:rPr>
        <w:t>Lubis</w:t>
      </w:r>
      <w:proofErr w:type="spellEnd"/>
      <w:r w:rsidRPr="001553CB">
        <w:rPr>
          <w:rFonts w:ascii="Times New Roman" w:hAnsi="Times New Roman" w:cs="Times New Roman"/>
          <w:sz w:val="24"/>
          <w:szCs w:val="24"/>
          <w:lang w:val="fr-FR"/>
        </w:rPr>
        <w:t xml:space="preserve">, S. N. (2025). </w:t>
      </w:r>
      <w:r w:rsidRPr="00180E37">
        <w:rPr>
          <w:rFonts w:ascii="Times New Roman" w:hAnsi="Times New Roman" w:cs="Times New Roman"/>
          <w:sz w:val="24"/>
          <w:szCs w:val="24"/>
        </w:rPr>
        <w:t>Analysis of Determinants in the Development of the Medan-</w:t>
      </w:r>
      <w:proofErr w:type="spellStart"/>
      <w:r w:rsidRPr="00180E37">
        <w:rPr>
          <w:rFonts w:ascii="Times New Roman" w:hAnsi="Times New Roman" w:cs="Times New Roman"/>
          <w:sz w:val="24"/>
          <w:szCs w:val="24"/>
        </w:rPr>
        <w:t>Binjai</w:t>
      </w:r>
      <w:proofErr w:type="spellEnd"/>
      <w:r w:rsidRPr="00180E37">
        <w:rPr>
          <w:rFonts w:ascii="Times New Roman" w:hAnsi="Times New Roman" w:cs="Times New Roman"/>
          <w:sz w:val="24"/>
          <w:szCs w:val="24"/>
        </w:rPr>
        <w:t xml:space="preserve"> Elevated Railway and Its Contribution to Regional Development: English. </w:t>
      </w:r>
      <w:r w:rsidRPr="00180E37">
        <w:rPr>
          <w:rFonts w:ascii="Times New Roman" w:hAnsi="Times New Roman" w:cs="Times New Roman"/>
          <w:i/>
          <w:iCs/>
          <w:sz w:val="24"/>
          <w:szCs w:val="24"/>
        </w:rPr>
        <w:t>Asian Multidisciplinary Research Journal of Economy and Learning</w:t>
      </w:r>
      <w:r w:rsidRPr="00180E37">
        <w:rPr>
          <w:rFonts w:ascii="Times New Roman" w:hAnsi="Times New Roman" w:cs="Times New Roman"/>
          <w:sz w:val="24"/>
          <w:szCs w:val="24"/>
        </w:rPr>
        <w:t>, </w:t>
      </w:r>
      <w:r w:rsidRPr="00180E37">
        <w:rPr>
          <w:rFonts w:ascii="Times New Roman" w:hAnsi="Times New Roman" w:cs="Times New Roman"/>
          <w:i/>
          <w:iCs/>
          <w:sz w:val="24"/>
          <w:szCs w:val="24"/>
        </w:rPr>
        <w:t>2</w:t>
      </w:r>
      <w:r w:rsidRPr="00180E37">
        <w:rPr>
          <w:rFonts w:ascii="Times New Roman" w:hAnsi="Times New Roman" w:cs="Times New Roman"/>
          <w:sz w:val="24"/>
          <w:szCs w:val="24"/>
        </w:rPr>
        <w:t>(1), 01-09. </w:t>
      </w:r>
      <w:hyperlink r:id="rId9" w:history="1">
        <w:r w:rsidRPr="00180E37">
          <w:rPr>
            <w:rStyle w:val="Hyperlink"/>
            <w:rFonts w:ascii="Times New Roman" w:hAnsi="Times New Roman" w:cs="Times New Roman"/>
            <w:sz w:val="24"/>
            <w:szCs w:val="24"/>
          </w:rPr>
          <w:t>https://doi.org/10.70471/w4z68x41</w:t>
        </w:r>
      </w:hyperlink>
    </w:p>
    <w:p w14:paraId="6B039F15" w14:textId="30AACE62" w:rsidR="001553CB" w:rsidRPr="001553CB" w:rsidRDefault="001553CB" w:rsidP="00BE755B">
      <w:pPr>
        <w:jc w:val="both"/>
        <w:rPr>
          <w:rFonts w:ascii="Times New Roman" w:hAnsi="Times New Roman" w:cs="Times New Roman"/>
          <w:sz w:val="24"/>
          <w:szCs w:val="24"/>
          <w:lang w:val="en-IN"/>
        </w:rPr>
      </w:pPr>
      <w:r w:rsidRPr="001553CB">
        <w:rPr>
          <w:rFonts w:ascii="Times New Roman" w:hAnsi="Times New Roman" w:cs="Times New Roman"/>
          <w:sz w:val="24"/>
          <w:szCs w:val="24"/>
          <w:lang w:val="pt-BR"/>
        </w:rPr>
        <w:t xml:space="preserve">Oliveira, L. K. d., Oliveira, I. K. d., França, J. G. d. C. B., Balieiro, G. W. N., Cardoso, J. F., Bogo, T., Bogo, D., &amp; Littig, M. A. (2022). </w:t>
      </w:r>
      <w:r w:rsidRPr="001553CB">
        <w:rPr>
          <w:rFonts w:ascii="Times New Roman" w:hAnsi="Times New Roman" w:cs="Times New Roman"/>
          <w:sz w:val="24"/>
          <w:szCs w:val="24"/>
          <w:lang w:val="en-IN"/>
        </w:rPr>
        <w:t xml:space="preserve">Integrating Freight and Public Transport Terminals Infrastructure by Locating Lockers: Analysing a Feasible Solution for a Medium-Sized Brazilian Cities. </w:t>
      </w:r>
      <w:r w:rsidRPr="001553CB">
        <w:rPr>
          <w:rFonts w:ascii="Times New Roman" w:hAnsi="Times New Roman" w:cs="Times New Roman"/>
          <w:sz w:val="24"/>
          <w:szCs w:val="24"/>
          <w:lang w:val="pt-BR"/>
        </w:rPr>
        <w:t xml:space="preserve">Sustainability, 14(17), 10853.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1553CB">
        <w:rPr>
          <w:rFonts w:ascii="Times New Roman" w:hAnsi="Times New Roman" w:cs="Times New Roman"/>
          <w:sz w:val="24"/>
          <w:szCs w:val="24"/>
          <w:lang w:val="pt-BR"/>
        </w:rPr>
        <w:instrText>https://doi.org/10.3390/su141710853</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1553CB">
        <w:rPr>
          <w:rStyle w:val="Hyperlink"/>
          <w:rFonts w:ascii="Times New Roman" w:hAnsi="Times New Roman" w:cs="Times New Roman"/>
          <w:sz w:val="24"/>
          <w:szCs w:val="24"/>
          <w:lang w:val="en-IN"/>
        </w:rPr>
        <w:t>https://doi.org/10.3390/su141710853</w:t>
      </w:r>
      <w:r>
        <w:rPr>
          <w:rFonts w:ascii="Times New Roman" w:hAnsi="Times New Roman" w:cs="Times New Roman"/>
          <w:sz w:val="24"/>
          <w:szCs w:val="24"/>
          <w:lang w:val="pt-BR"/>
        </w:rPr>
        <w:fldChar w:fldCharType="end"/>
      </w:r>
    </w:p>
    <w:p w14:paraId="7E1391D8" w14:textId="4AECBA71" w:rsidR="001553CB" w:rsidRPr="001553CB" w:rsidRDefault="001553CB" w:rsidP="00BE755B">
      <w:pPr>
        <w:jc w:val="both"/>
        <w:rPr>
          <w:rFonts w:ascii="Times New Roman" w:hAnsi="Times New Roman" w:cs="Times New Roman"/>
          <w:sz w:val="24"/>
          <w:szCs w:val="24"/>
          <w:lang w:val="pt-BR"/>
        </w:rPr>
      </w:pPr>
      <w:r w:rsidRPr="001553CB">
        <w:rPr>
          <w:rFonts w:ascii="Times New Roman" w:hAnsi="Times New Roman" w:cs="Times New Roman"/>
          <w:sz w:val="24"/>
          <w:szCs w:val="24"/>
        </w:rPr>
        <w:t xml:space="preserve">Afrin, T., &amp; </w:t>
      </w:r>
      <w:proofErr w:type="spellStart"/>
      <w:r w:rsidRPr="001553CB">
        <w:rPr>
          <w:rFonts w:ascii="Times New Roman" w:hAnsi="Times New Roman" w:cs="Times New Roman"/>
          <w:sz w:val="24"/>
          <w:szCs w:val="24"/>
        </w:rPr>
        <w:t>Yodo</w:t>
      </w:r>
      <w:proofErr w:type="spellEnd"/>
      <w:r w:rsidRPr="001553CB">
        <w:rPr>
          <w:rFonts w:ascii="Times New Roman" w:hAnsi="Times New Roman" w:cs="Times New Roman"/>
          <w:sz w:val="24"/>
          <w:szCs w:val="24"/>
        </w:rPr>
        <w:t xml:space="preserve">, N. (2020). A Survey of Road Traffic Congestion Measures towards a Sustainable and Resilient Transportation System. Sustainability, 12(11), 4660. </w:t>
      </w:r>
      <w:hyperlink r:id="rId10" w:history="1">
        <w:r w:rsidRPr="001553CB">
          <w:rPr>
            <w:rStyle w:val="Hyperlink"/>
            <w:rFonts w:ascii="Times New Roman" w:hAnsi="Times New Roman" w:cs="Times New Roman"/>
            <w:sz w:val="24"/>
            <w:szCs w:val="24"/>
            <w:lang w:val="pt-BR"/>
          </w:rPr>
          <w:t>https://doi.org/10.3390/su12114660</w:t>
        </w:r>
      </w:hyperlink>
    </w:p>
    <w:p w14:paraId="7B2C4290" w14:textId="39A15A57" w:rsidR="00180E37" w:rsidRDefault="001B50C4" w:rsidP="00BE755B">
      <w:pPr>
        <w:jc w:val="both"/>
        <w:rPr>
          <w:rFonts w:ascii="Times New Roman" w:hAnsi="Times New Roman" w:cs="Times New Roman"/>
          <w:sz w:val="24"/>
          <w:szCs w:val="24"/>
        </w:rPr>
      </w:pPr>
      <w:r w:rsidRPr="001553CB">
        <w:rPr>
          <w:rFonts w:ascii="Times New Roman" w:hAnsi="Times New Roman" w:cs="Times New Roman"/>
          <w:sz w:val="24"/>
          <w:szCs w:val="24"/>
          <w:lang w:val="pt-BR"/>
        </w:rPr>
        <w:t xml:space="preserve">Sitorus, M., Lubis, S. N., Sembiring, M. T., Kesuma, S. I., &amp; Lubis, A. A. R. D. (2025). </w:t>
      </w:r>
      <w:r w:rsidRPr="001B50C4">
        <w:rPr>
          <w:rFonts w:ascii="Times New Roman" w:hAnsi="Times New Roman" w:cs="Times New Roman"/>
          <w:sz w:val="24"/>
          <w:szCs w:val="24"/>
        </w:rPr>
        <w:t>A Bottom-Up Inclusive Growth Model for Peripheral Coastal Cities: Structural Pathway to Regional Development in Post-Decentralized Indonesia. </w:t>
      </w:r>
      <w:r w:rsidRPr="001B50C4">
        <w:rPr>
          <w:rFonts w:ascii="Times New Roman" w:hAnsi="Times New Roman" w:cs="Times New Roman"/>
          <w:i/>
          <w:iCs/>
          <w:sz w:val="24"/>
          <w:szCs w:val="24"/>
        </w:rPr>
        <w:t>International Journal of Sustainable Development &amp; Planning</w:t>
      </w:r>
      <w:r w:rsidRPr="001B50C4">
        <w:rPr>
          <w:rFonts w:ascii="Times New Roman" w:hAnsi="Times New Roman" w:cs="Times New Roman"/>
          <w:sz w:val="24"/>
          <w:szCs w:val="24"/>
        </w:rPr>
        <w:t>, </w:t>
      </w:r>
      <w:r w:rsidRPr="001B50C4">
        <w:rPr>
          <w:rFonts w:ascii="Times New Roman" w:hAnsi="Times New Roman" w:cs="Times New Roman"/>
          <w:i/>
          <w:iCs/>
          <w:sz w:val="24"/>
          <w:szCs w:val="24"/>
        </w:rPr>
        <w:t>20</w:t>
      </w:r>
      <w:r w:rsidRPr="001B50C4">
        <w:rPr>
          <w:rFonts w:ascii="Times New Roman" w:hAnsi="Times New Roman" w:cs="Times New Roman"/>
          <w:sz w:val="24"/>
          <w:szCs w:val="24"/>
        </w:rPr>
        <w:t>(7).</w:t>
      </w:r>
    </w:p>
    <w:p w14:paraId="68BD23A8" w14:textId="1A7C93A7" w:rsidR="001553CB" w:rsidRDefault="001553CB" w:rsidP="00BE755B">
      <w:pPr>
        <w:jc w:val="both"/>
        <w:rPr>
          <w:rFonts w:ascii="Times New Roman" w:hAnsi="Times New Roman" w:cs="Times New Roman"/>
          <w:sz w:val="24"/>
          <w:szCs w:val="24"/>
        </w:rPr>
      </w:pPr>
      <w:proofErr w:type="spellStart"/>
      <w:r w:rsidRPr="001553CB">
        <w:rPr>
          <w:rFonts w:ascii="Times New Roman" w:hAnsi="Times New Roman" w:cs="Times New Roman"/>
          <w:sz w:val="24"/>
          <w:szCs w:val="24"/>
        </w:rPr>
        <w:t>Alda</w:t>
      </w:r>
      <w:proofErr w:type="spellEnd"/>
      <w:r w:rsidRPr="001553CB">
        <w:rPr>
          <w:rFonts w:ascii="Times New Roman" w:hAnsi="Times New Roman" w:cs="Times New Roman"/>
          <w:sz w:val="24"/>
          <w:szCs w:val="24"/>
        </w:rPr>
        <w:t xml:space="preserve">, R., </w:t>
      </w:r>
      <w:proofErr w:type="spellStart"/>
      <w:r w:rsidRPr="001553CB">
        <w:rPr>
          <w:rFonts w:ascii="Times New Roman" w:hAnsi="Times New Roman" w:cs="Times New Roman"/>
          <w:sz w:val="24"/>
          <w:szCs w:val="24"/>
        </w:rPr>
        <w:t>Nasution</w:t>
      </w:r>
      <w:proofErr w:type="spellEnd"/>
      <w:r w:rsidRPr="001553CB">
        <w:rPr>
          <w:rFonts w:ascii="Times New Roman" w:hAnsi="Times New Roman" w:cs="Times New Roman"/>
          <w:sz w:val="24"/>
          <w:szCs w:val="24"/>
        </w:rPr>
        <w:t xml:space="preserve">, Z., </w:t>
      </w:r>
      <w:proofErr w:type="spellStart"/>
      <w:r w:rsidRPr="001553CB">
        <w:rPr>
          <w:rFonts w:ascii="Times New Roman" w:hAnsi="Times New Roman" w:cs="Times New Roman"/>
          <w:sz w:val="24"/>
          <w:szCs w:val="24"/>
        </w:rPr>
        <w:t>Lubis</w:t>
      </w:r>
      <w:proofErr w:type="spellEnd"/>
      <w:r w:rsidRPr="001553CB">
        <w:rPr>
          <w:rFonts w:ascii="Times New Roman" w:hAnsi="Times New Roman" w:cs="Times New Roman"/>
          <w:sz w:val="24"/>
          <w:szCs w:val="24"/>
        </w:rPr>
        <w:t xml:space="preserve">, S. N., &amp; </w:t>
      </w:r>
      <w:proofErr w:type="spellStart"/>
      <w:r w:rsidRPr="001553CB">
        <w:rPr>
          <w:rFonts w:ascii="Times New Roman" w:hAnsi="Times New Roman" w:cs="Times New Roman"/>
          <w:sz w:val="24"/>
          <w:szCs w:val="24"/>
        </w:rPr>
        <w:t>Lubis</w:t>
      </w:r>
      <w:proofErr w:type="spellEnd"/>
      <w:r w:rsidRPr="001553CB">
        <w:rPr>
          <w:rFonts w:ascii="Times New Roman" w:hAnsi="Times New Roman" w:cs="Times New Roman"/>
          <w:sz w:val="24"/>
          <w:szCs w:val="24"/>
        </w:rPr>
        <w:t xml:space="preserve">, A. A. R. D. (2024). The influence of education, social, and healthcare expenditures on the Human Development Index (HDI) in </w:t>
      </w:r>
      <w:proofErr w:type="spellStart"/>
      <w:r w:rsidRPr="001553CB">
        <w:rPr>
          <w:rFonts w:ascii="Times New Roman" w:hAnsi="Times New Roman" w:cs="Times New Roman"/>
          <w:sz w:val="24"/>
          <w:szCs w:val="24"/>
        </w:rPr>
        <w:t>Bireuen</w:t>
      </w:r>
      <w:proofErr w:type="spellEnd"/>
      <w:r w:rsidRPr="001553CB">
        <w:rPr>
          <w:rFonts w:ascii="Times New Roman" w:hAnsi="Times New Roman" w:cs="Times New Roman"/>
          <w:sz w:val="24"/>
          <w:szCs w:val="24"/>
        </w:rPr>
        <w:t xml:space="preserve"> Regency. Asian Multidisciplinary Research Journal of Economy and Learning, 1(2), 20–25. </w:t>
      </w:r>
      <w:hyperlink r:id="rId11" w:history="1">
        <w:r w:rsidRPr="00395C17">
          <w:rPr>
            <w:rStyle w:val="Hyperlink"/>
            <w:rFonts w:ascii="Times New Roman" w:hAnsi="Times New Roman" w:cs="Times New Roman"/>
            <w:sz w:val="24"/>
            <w:szCs w:val="24"/>
          </w:rPr>
          <w:t>https://doi.org/10.70471/kbj9w526</w:t>
        </w:r>
      </w:hyperlink>
    </w:p>
    <w:p w14:paraId="2D1FCBBE" w14:textId="710A3D10" w:rsidR="001553CB" w:rsidRDefault="001553CB" w:rsidP="00BE755B">
      <w:pPr>
        <w:jc w:val="both"/>
        <w:rPr>
          <w:rFonts w:ascii="Times New Roman" w:hAnsi="Times New Roman" w:cs="Times New Roman"/>
          <w:sz w:val="24"/>
          <w:szCs w:val="24"/>
        </w:rPr>
      </w:pPr>
      <w:r w:rsidRPr="001553CB">
        <w:rPr>
          <w:rFonts w:ascii="Times New Roman" w:hAnsi="Times New Roman" w:cs="Times New Roman"/>
          <w:sz w:val="24"/>
          <w:szCs w:val="24"/>
        </w:rPr>
        <w:t xml:space="preserve">Zhuang, P., Li, X., &amp; Wu, J. (2023). The Spatial Value and Efficiency of Inland Ports with Different Development Models: A Case Study in China. Sustainability, 15(17), 12677. </w:t>
      </w:r>
      <w:hyperlink r:id="rId12" w:history="1">
        <w:r w:rsidRPr="00395C17">
          <w:rPr>
            <w:rStyle w:val="Hyperlink"/>
            <w:rFonts w:ascii="Times New Roman" w:hAnsi="Times New Roman" w:cs="Times New Roman"/>
            <w:sz w:val="24"/>
            <w:szCs w:val="24"/>
          </w:rPr>
          <w:t>https://doi.org/10.3390/su151712677</w:t>
        </w:r>
      </w:hyperlink>
    </w:p>
    <w:p w14:paraId="49C52D09" w14:textId="7DF6E8C5" w:rsidR="001553CB" w:rsidRDefault="001553CB" w:rsidP="00BE755B">
      <w:pPr>
        <w:jc w:val="both"/>
        <w:rPr>
          <w:rFonts w:ascii="Times New Roman" w:hAnsi="Times New Roman" w:cs="Times New Roman"/>
          <w:sz w:val="24"/>
          <w:szCs w:val="24"/>
        </w:rPr>
      </w:pPr>
      <w:proofErr w:type="spellStart"/>
      <w:r w:rsidRPr="001553CB">
        <w:rPr>
          <w:rFonts w:ascii="Times New Roman" w:hAnsi="Times New Roman" w:cs="Times New Roman"/>
          <w:sz w:val="24"/>
          <w:szCs w:val="24"/>
        </w:rPr>
        <w:lastRenderedPageBreak/>
        <w:t>Rezwana</w:t>
      </w:r>
      <w:proofErr w:type="spellEnd"/>
      <w:r w:rsidRPr="001553CB">
        <w:rPr>
          <w:rFonts w:ascii="Times New Roman" w:hAnsi="Times New Roman" w:cs="Times New Roman"/>
          <w:sz w:val="24"/>
          <w:szCs w:val="24"/>
        </w:rPr>
        <w:t xml:space="preserve">, S., &amp; </w:t>
      </w:r>
      <w:proofErr w:type="spellStart"/>
      <w:r w:rsidRPr="001553CB">
        <w:rPr>
          <w:rFonts w:ascii="Times New Roman" w:hAnsi="Times New Roman" w:cs="Times New Roman"/>
          <w:sz w:val="24"/>
          <w:szCs w:val="24"/>
        </w:rPr>
        <w:t>Lownes</w:t>
      </w:r>
      <w:proofErr w:type="spellEnd"/>
      <w:r w:rsidRPr="001553CB">
        <w:rPr>
          <w:rFonts w:ascii="Times New Roman" w:hAnsi="Times New Roman" w:cs="Times New Roman"/>
          <w:sz w:val="24"/>
          <w:szCs w:val="24"/>
        </w:rPr>
        <w:t xml:space="preserve">, N. (2025). Exploring the Impact of Pedestrian </w:t>
      </w:r>
      <w:proofErr w:type="spellStart"/>
      <w:r w:rsidRPr="001553CB">
        <w:rPr>
          <w:rFonts w:ascii="Times New Roman" w:hAnsi="Times New Roman" w:cs="Times New Roman"/>
          <w:sz w:val="24"/>
          <w:szCs w:val="24"/>
        </w:rPr>
        <w:t>Behavior</w:t>
      </w:r>
      <w:proofErr w:type="spellEnd"/>
      <w:r w:rsidRPr="001553CB">
        <w:rPr>
          <w:rFonts w:ascii="Times New Roman" w:hAnsi="Times New Roman" w:cs="Times New Roman"/>
          <w:sz w:val="24"/>
          <w:szCs w:val="24"/>
        </w:rPr>
        <w:t xml:space="preserve"> Parameters on Gap Acceptance in Microsimulation Applications. Future Transportation, 5(2), 44. </w:t>
      </w:r>
      <w:hyperlink r:id="rId13" w:history="1">
        <w:r w:rsidRPr="00395C17">
          <w:rPr>
            <w:rStyle w:val="Hyperlink"/>
            <w:rFonts w:ascii="Times New Roman" w:hAnsi="Times New Roman" w:cs="Times New Roman"/>
            <w:sz w:val="24"/>
            <w:szCs w:val="24"/>
          </w:rPr>
          <w:t>https://doi.org/10.3390/futuretransp5020044</w:t>
        </w:r>
      </w:hyperlink>
    </w:p>
    <w:p w14:paraId="5EAC6737" w14:textId="4EC95E69" w:rsidR="001B50C4" w:rsidRDefault="001553CB" w:rsidP="00BE755B">
      <w:pPr>
        <w:jc w:val="both"/>
        <w:rPr>
          <w:rFonts w:ascii="Times New Roman" w:hAnsi="Times New Roman" w:cs="Times New Roman"/>
          <w:sz w:val="24"/>
          <w:szCs w:val="24"/>
        </w:rPr>
      </w:pPr>
      <w:r w:rsidRPr="001553CB">
        <w:rPr>
          <w:rFonts w:ascii="Times New Roman" w:hAnsi="Times New Roman" w:cs="Times New Roman"/>
          <w:sz w:val="24"/>
          <w:szCs w:val="24"/>
        </w:rPr>
        <w:t xml:space="preserve">Gao, S., </w:t>
      </w:r>
      <w:proofErr w:type="spellStart"/>
      <w:r w:rsidRPr="001553CB">
        <w:rPr>
          <w:rFonts w:ascii="Times New Roman" w:hAnsi="Times New Roman" w:cs="Times New Roman"/>
          <w:sz w:val="24"/>
          <w:szCs w:val="24"/>
        </w:rPr>
        <w:t>Shirazian</w:t>
      </w:r>
      <w:proofErr w:type="spellEnd"/>
      <w:r w:rsidRPr="001553CB">
        <w:rPr>
          <w:rFonts w:ascii="Times New Roman" w:hAnsi="Times New Roman" w:cs="Times New Roman"/>
          <w:sz w:val="24"/>
          <w:szCs w:val="24"/>
        </w:rPr>
        <w:t xml:space="preserve">, S., Ward, P. J., &amp; </w:t>
      </w:r>
      <w:proofErr w:type="spellStart"/>
      <w:r w:rsidRPr="001553CB">
        <w:rPr>
          <w:rFonts w:ascii="Times New Roman" w:hAnsi="Times New Roman" w:cs="Times New Roman"/>
          <w:sz w:val="24"/>
          <w:szCs w:val="24"/>
        </w:rPr>
        <w:t>Koks</w:t>
      </w:r>
      <w:proofErr w:type="spellEnd"/>
      <w:r w:rsidRPr="001553CB">
        <w:rPr>
          <w:rFonts w:ascii="Times New Roman" w:hAnsi="Times New Roman" w:cs="Times New Roman"/>
          <w:sz w:val="24"/>
          <w:szCs w:val="24"/>
        </w:rPr>
        <w:t xml:space="preserve">, E. E. (2025). Understanding the vulnerability of multimodal public transportation networks. Civil Engineering and Environmental Systems </w:t>
      </w:r>
      <w:hyperlink r:id="rId14" w:history="1">
        <w:r w:rsidRPr="00395C17">
          <w:rPr>
            <w:rStyle w:val="Hyperlink"/>
            <w:rFonts w:ascii="Times New Roman" w:hAnsi="Times New Roman" w:cs="Times New Roman"/>
            <w:sz w:val="24"/>
            <w:szCs w:val="24"/>
          </w:rPr>
          <w:t>https://doi.org/10.1080/10286608.2025.2601992</w:t>
        </w:r>
      </w:hyperlink>
    </w:p>
    <w:p w14:paraId="3B1CF29F" w14:textId="77777777" w:rsidR="001553CB" w:rsidRDefault="001553CB" w:rsidP="00BE755B">
      <w:pPr>
        <w:jc w:val="both"/>
        <w:rPr>
          <w:rFonts w:ascii="Times New Roman" w:hAnsi="Times New Roman" w:cs="Times New Roman"/>
          <w:sz w:val="24"/>
          <w:szCs w:val="24"/>
        </w:rPr>
      </w:pPr>
      <w:bookmarkStart w:id="0" w:name="_GoBack"/>
      <w:bookmarkEnd w:id="0"/>
    </w:p>
    <w:p w14:paraId="39FF3ABE" w14:textId="77777777" w:rsidR="00BE755B" w:rsidRDefault="00BE755B" w:rsidP="00BE755B">
      <w:pPr>
        <w:jc w:val="both"/>
        <w:rPr>
          <w:rFonts w:ascii="Times New Roman" w:hAnsi="Times New Roman" w:cs="Times New Roman"/>
          <w:sz w:val="24"/>
          <w:szCs w:val="24"/>
        </w:rPr>
      </w:pPr>
    </w:p>
    <w:p w14:paraId="59B2B706" w14:textId="77777777" w:rsidR="00BE755B" w:rsidRDefault="00BE755B" w:rsidP="00BE755B">
      <w:pPr>
        <w:jc w:val="both"/>
        <w:rPr>
          <w:rFonts w:ascii="Times New Roman" w:hAnsi="Times New Roman" w:cs="Times New Roman"/>
          <w:sz w:val="24"/>
          <w:szCs w:val="24"/>
        </w:rPr>
      </w:pPr>
    </w:p>
    <w:p w14:paraId="62633031" w14:textId="77777777" w:rsidR="00BE755B" w:rsidRDefault="00BE755B" w:rsidP="00BE755B">
      <w:pPr>
        <w:jc w:val="both"/>
        <w:rPr>
          <w:rFonts w:ascii="Times New Roman" w:hAnsi="Times New Roman" w:cs="Times New Roman"/>
          <w:sz w:val="24"/>
          <w:szCs w:val="24"/>
        </w:rPr>
      </w:pPr>
    </w:p>
    <w:p w14:paraId="3DACC43F" w14:textId="77777777" w:rsidR="00BE755B" w:rsidRPr="00BE755B" w:rsidRDefault="00BE755B" w:rsidP="00BE755B">
      <w:pPr>
        <w:jc w:val="both"/>
        <w:rPr>
          <w:rFonts w:ascii="Times New Roman" w:hAnsi="Times New Roman" w:cs="Times New Roman"/>
          <w:sz w:val="24"/>
          <w:szCs w:val="24"/>
        </w:rPr>
      </w:pPr>
    </w:p>
    <w:sectPr w:rsidR="00BE755B" w:rsidRPr="00BE7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240FE"/>
    <w:multiLevelType w:val="multilevel"/>
    <w:tmpl w:val="034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92039"/>
    <w:multiLevelType w:val="multilevel"/>
    <w:tmpl w:val="CE6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E743C"/>
    <w:multiLevelType w:val="multilevel"/>
    <w:tmpl w:val="C62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51EC4"/>
    <w:multiLevelType w:val="multilevel"/>
    <w:tmpl w:val="F03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5B"/>
    <w:rsid w:val="00057C5F"/>
    <w:rsid w:val="001553CB"/>
    <w:rsid w:val="00180E37"/>
    <w:rsid w:val="001B50C4"/>
    <w:rsid w:val="00220DE7"/>
    <w:rsid w:val="00456BAD"/>
    <w:rsid w:val="004A171E"/>
    <w:rsid w:val="0065182D"/>
    <w:rsid w:val="006D7199"/>
    <w:rsid w:val="00721D05"/>
    <w:rsid w:val="00BA197D"/>
    <w:rsid w:val="00BE75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0C80"/>
  <w15:chartTrackingRefBased/>
  <w15:docId w15:val="{7D0AF6C6-16D0-4E32-93EA-B9A48138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7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75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75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75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7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5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75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75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75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75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7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55B"/>
    <w:rPr>
      <w:rFonts w:eastAsiaTheme="majorEastAsia" w:cstheme="majorBidi"/>
      <w:color w:val="272727" w:themeColor="text1" w:themeTint="D8"/>
    </w:rPr>
  </w:style>
  <w:style w:type="paragraph" w:styleId="Title">
    <w:name w:val="Title"/>
    <w:basedOn w:val="Normal"/>
    <w:next w:val="Normal"/>
    <w:link w:val="TitleChar"/>
    <w:uiPriority w:val="10"/>
    <w:qFormat/>
    <w:rsid w:val="00BE7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55B"/>
    <w:pPr>
      <w:spacing w:before="160"/>
      <w:jc w:val="center"/>
    </w:pPr>
    <w:rPr>
      <w:i/>
      <w:iCs/>
      <w:color w:val="404040" w:themeColor="text1" w:themeTint="BF"/>
    </w:rPr>
  </w:style>
  <w:style w:type="character" w:customStyle="1" w:styleId="QuoteChar">
    <w:name w:val="Quote Char"/>
    <w:basedOn w:val="DefaultParagraphFont"/>
    <w:link w:val="Quote"/>
    <w:uiPriority w:val="29"/>
    <w:rsid w:val="00BE755B"/>
    <w:rPr>
      <w:i/>
      <w:iCs/>
      <w:color w:val="404040" w:themeColor="text1" w:themeTint="BF"/>
    </w:rPr>
  </w:style>
  <w:style w:type="paragraph" w:styleId="ListParagraph">
    <w:name w:val="List Paragraph"/>
    <w:basedOn w:val="Normal"/>
    <w:uiPriority w:val="34"/>
    <w:qFormat/>
    <w:rsid w:val="00BE755B"/>
    <w:pPr>
      <w:ind w:left="720"/>
      <w:contextualSpacing/>
    </w:pPr>
  </w:style>
  <w:style w:type="character" w:styleId="IntenseEmphasis">
    <w:name w:val="Intense Emphasis"/>
    <w:basedOn w:val="DefaultParagraphFont"/>
    <w:uiPriority w:val="21"/>
    <w:qFormat/>
    <w:rsid w:val="00BE755B"/>
    <w:rPr>
      <w:i/>
      <w:iCs/>
      <w:color w:val="2F5496" w:themeColor="accent1" w:themeShade="BF"/>
    </w:rPr>
  </w:style>
  <w:style w:type="paragraph" w:styleId="IntenseQuote">
    <w:name w:val="Intense Quote"/>
    <w:basedOn w:val="Normal"/>
    <w:next w:val="Normal"/>
    <w:link w:val="IntenseQuoteChar"/>
    <w:uiPriority w:val="30"/>
    <w:qFormat/>
    <w:rsid w:val="00BE7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755B"/>
    <w:rPr>
      <w:i/>
      <w:iCs/>
      <w:color w:val="2F5496" w:themeColor="accent1" w:themeShade="BF"/>
    </w:rPr>
  </w:style>
  <w:style w:type="character" w:styleId="IntenseReference">
    <w:name w:val="Intense Reference"/>
    <w:basedOn w:val="DefaultParagraphFont"/>
    <w:uiPriority w:val="32"/>
    <w:qFormat/>
    <w:rsid w:val="00BE755B"/>
    <w:rPr>
      <w:b/>
      <w:bCs/>
      <w:smallCaps/>
      <w:color w:val="2F5496" w:themeColor="accent1" w:themeShade="BF"/>
      <w:spacing w:val="5"/>
    </w:rPr>
  </w:style>
  <w:style w:type="table" w:styleId="TableGrid">
    <w:name w:val="Table Grid"/>
    <w:basedOn w:val="TableNormal"/>
    <w:uiPriority w:val="39"/>
    <w:rsid w:val="00BE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E37"/>
    <w:rPr>
      <w:color w:val="0563C1" w:themeColor="hyperlink"/>
      <w:u w:val="single"/>
    </w:rPr>
  </w:style>
  <w:style w:type="character" w:styleId="UnresolvedMention">
    <w:name w:val="Unresolved Mention"/>
    <w:basedOn w:val="DefaultParagraphFont"/>
    <w:uiPriority w:val="99"/>
    <w:semiHidden/>
    <w:unhideWhenUsed/>
    <w:rsid w:val="00180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5108410" TargetMode="External"/><Relationship Id="rId13" Type="http://schemas.openxmlformats.org/officeDocument/2006/relationships/hyperlink" Target="https://doi.org/10.3390/futuretransp502004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3390/su1517126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rgaabdi@gmail.com" TargetMode="External"/><Relationship Id="rId11" Type="http://schemas.openxmlformats.org/officeDocument/2006/relationships/hyperlink" Target="https://doi.org/10.70471/kbj9w526" TargetMode="External"/><Relationship Id="rId5" Type="http://schemas.openxmlformats.org/officeDocument/2006/relationships/hyperlink" Target="mailto:ejpsrb@gmail.com" TargetMode="External"/><Relationship Id="rId15" Type="http://schemas.openxmlformats.org/officeDocument/2006/relationships/fontTable" Target="fontTable.xml"/><Relationship Id="rId10" Type="http://schemas.openxmlformats.org/officeDocument/2006/relationships/hyperlink" Target="https://doi.org/10.3390/su12114660" TargetMode="External"/><Relationship Id="rId4" Type="http://schemas.openxmlformats.org/officeDocument/2006/relationships/webSettings" Target="webSettings.xml"/><Relationship Id="rId9" Type="http://schemas.openxmlformats.org/officeDocument/2006/relationships/hyperlink" Target="https://doi.org/10.70471/w4z68x41" TargetMode="External"/><Relationship Id="rId14" Type="http://schemas.openxmlformats.org/officeDocument/2006/relationships/hyperlink" Target="https://doi.org/10.1080/10286608.2025.2601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12</Pages>
  <Words>4783</Words>
  <Characters>27264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1157</cp:lastModifiedBy>
  <cp:revision>5</cp:revision>
  <dcterms:created xsi:type="dcterms:W3CDTF">2025-12-19T15:13:00Z</dcterms:created>
  <dcterms:modified xsi:type="dcterms:W3CDTF">2025-12-20T09:33:00Z</dcterms:modified>
</cp:coreProperties>
</file>