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02D7D" w14:textId="77777777" w:rsidR="00F64E8A" w:rsidRPr="00F64E8A" w:rsidRDefault="00F64E8A" w:rsidP="00F64E8A">
      <w:pPr>
        <w:spacing w:after="240" w:line="360" w:lineRule="auto"/>
        <w:jc w:val="both"/>
        <w:rPr>
          <w:rFonts w:ascii="Times New Roman" w:hAnsi="Times New Roman" w:cs="Times New Roman"/>
          <w:b/>
          <w:bCs/>
          <w:i/>
          <w:iCs/>
          <w:sz w:val="24"/>
          <w:szCs w:val="24"/>
          <w:u w:val="single"/>
          <w:lang w:val="en-US"/>
        </w:rPr>
      </w:pPr>
      <w:r w:rsidRPr="00F64E8A">
        <w:rPr>
          <w:rFonts w:ascii="Times New Roman" w:hAnsi="Times New Roman" w:cs="Times New Roman"/>
          <w:b/>
          <w:bCs/>
          <w:i/>
          <w:iCs/>
          <w:sz w:val="24"/>
          <w:szCs w:val="24"/>
          <w:u w:val="single"/>
          <w:lang w:val="en-US"/>
        </w:rPr>
        <w:t>Original Research Article</w:t>
      </w:r>
    </w:p>
    <w:p w14:paraId="07DA5B96" w14:textId="77777777" w:rsidR="00F64E8A" w:rsidRDefault="00F64E8A" w:rsidP="00EF7254">
      <w:pPr>
        <w:spacing w:after="240" w:line="360" w:lineRule="auto"/>
        <w:jc w:val="both"/>
        <w:rPr>
          <w:rFonts w:ascii="Times New Roman" w:hAnsi="Times New Roman" w:cs="Times New Roman"/>
          <w:b/>
          <w:bCs/>
          <w:sz w:val="24"/>
          <w:szCs w:val="24"/>
        </w:rPr>
      </w:pPr>
    </w:p>
    <w:p w14:paraId="719E20EE" w14:textId="6DA902B9" w:rsidR="002836C8" w:rsidRPr="0095796A" w:rsidRDefault="002836C8" w:rsidP="00EF7254">
      <w:pPr>
        <w:spacing w:after="240" w:line="360" w:lineRule="auto"/>
        <w:jc w:val="both"/>
        <w:rPr>
          <w:rFonts w:ascii="Times New Roman" w:hAnsi="Times New Roman" w:cs="Times New Roman"/>
          <w:b/>
          <w:bCs/>
          <w:sz w:val="24"/>
          <w:szCs w:val="24"/>
        </w:rPr>
      </w:pPr>
      <w:r w:rsidRPr="0095796A">
        <w:rPr>
          <w:rFonts w:ascii="Times New Roman" w:hAnsi="Times New Roman" w:cs="Times New Roman"/>
          <w:b/>
          <w:bCs/>
          <w:sz w:val="24"/>
          <w:szCs w:val="24"/>
        </w:rPr>
        <w:t xml:space="preserve">Comparative </w:t>
      </w:r>
      <w:r w:rsidR="0006309D" w:rsidRPr="0095796A">
        <w:rPr>
          <w:rFonts w:ascii="Times New Roman" w:hAnsi="Times New Roman" w:cs="Times New Roman"/>
          <w:b/>
          <w:bCs/>
          <w:sz w:val="24"/>
          <w:szCs w:val="24"/>
        </w:rPr>
        <w:t>study on the performance of rice varieties under organic practices in Central and North-Eastern Plateau Region of India</w:t>
      </w:r>
    </w:p>
    <w:p w14:paraId="203C3118" w14:textId="4D4CE7A5" w:rsidR="00AA1C9E" w:rsidRDefault="00AA1C9E">
      <w:pPr>
        <w:rPr>
          <w:rFonts w:ascii="Times New Roman" w:hAnsi="Times New Roman" w:cs="Times New Roman"/>
          <w:b/>
          <w:bCs/>
          <w:sz w:val="24"/>
          <w:szCs w:val="24"/>
        </w:rPr>
      </w:pPr>
    </w:p>
    <w:p w14:paraId="1A5F7A23" w14:textId="77777777" w:rsidR="00936060" w:rsidRDefault="00936060">
      <w:pPr>
        <w:rPr>
          <w:rFonts w:ascii="Times New Roman" w:hAnsi="Times New Roman" w:cs="Times New Roman"/>
          <w:b/>
          <w:bCs/>
          <w:sz w:val="24"/>
          <w:szCs w:val="24"/>
        </w:rPr>
      </w:pPr>
    </w:p>
    <w:p w14:paraId="40342A6E" w14:textId="77777777" w:rsidR="009D2040" w:rsidRPr="0095796A" w:rsidRDefault="009D2040" w:rsidP="009D2040">
      <w:pPr>
        <w:spacing w:after="240" w:line="276" w:lineRule="auto"/>
        <w:jc w:val="both"/>
        <w:rPr>
          <w:rFonts w:ascii="Times New Roman" w:hAnsi="Times New Roman" w:cs="Times New Roman"/>
          <w:b/>
          <w:bCs/>
          <w:sz w:val="24"/>
          <w:szCs w:val="24"/>
        </w:rPr>
      </w:pPr>
      <w:r w:rsidRPr="0095796A">
        <w:rPr>
          <w:rFonts w:ascii="Times New Roman" w:hAnsi="Times New Roman" w:cs="Times New Roman"/>
          <w:b/>
          <w:bCs/>
          <w:sz w:val="24"/>
          <w:szCs w:val="24"/>
        </w:rPr>
        <w:t xml:space="preserve">ABSTRACT </w:t>
      </w:r>
    </w:p>
    <w:p w14:paraId="2C4C8718" w14:textId="79386A1C" w:rsidR="00120A5C" w:rsidRDefault="009D2040" w:rsidP="00157A5D">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The present study was conducted at the Organic Farm of </w:t>
      </w:r>
      <w:r w:rsidRPr="0095796A">
        <w:rPr>
          <w:rFonts w:ascii="Times New Roman" w:hAnsi="Times New Roman" w:cs="Times New Roman"/>
          <w:bCs/>
          <w:sz w:val="24"/>
          <w:szCs w:val="24"/>
        </w:rPr>
        <w:t xml:space="preserve">Divyayan Krishi Vigyan Kendra, Ranchi, during the </w:t>
      </w:r>
      <w:r w:rsidRPr="0095796A">
        <w:rPr>
          <w:rFonts w:ascii="Times New Roman" w:hAnsi="Times New Roman" w:cs="Times New Roman"/>
          <w:bCs/>
          <w:i/>
          <w:iCs/>
          <w:sz w:val="24"/>
          <w:szCs w:val="24"/>
        </w:rPr>
        <w:t>Kharif</w:t>
      </w:r>
      <w:r w:rsidRPr="0095796A">
        <w:rPr>
          <w:rFonts w:ascii="Times New Roman" w:hAnsi="Times New Roman" w:cs="Times New Roman"/>
          <w:bCs/>
          <w:sz w:val="24"/>
          <w:szCs w:val="24"/>
        </w:rPr>
        <w:t xml:space="preserve"> season of 2020</w:t>
      </w:r>
      <w:r w:rsidRPr="0095796A">
        <w:rPr>
          <w:rFonts w:ascii="Times New Roman" w:hAnsi="Times New Roman" w:cs="Times New Roman"/>
          <w:sz w:val="24"/>
          <w:szCs w:val="24"/>
        </w:rPr>
        <w:t xml:space="preserve"> to evaluate the response of high-yielding rice varieties under organic management. The primary objective of the study was to assess the influence of organic cultivation on growth, yield attributes, yield, and economic returns of selected rice varieties and to identify the most suitable genotype for organic production systems. The experiment comprised five rice varieties, namely </w:t>
      </w:r>
      <w:r w:rsidRPr="0095796A">
        <w:rPr>
          <w:rStyle w:val="Strong"/>
          <w:rFonts w:ascii="Times New Roman" w:hAnsi="Times New Roman" w:cs="Times New Roman"/>
          <w:b w:val="0"/>
          <w:bCs w:val="0"/>
          <w:sz w:val="24"/>
          <w:szCs w:val="24"/>
        </w:rPr>
        <w:t>Swarna Shreya, Prabhat, Rajendra Suwasini, Sahbhagi Dhan, and Rajendra Kasturi</w:t>
      </w:r>
      <w:r w:rsidRPr="0095796A">
        <w:rPr>
          <w:rFonts w:ascii="Times New Roman" w:hAnsi="Times New Roman" w:cs="Times New Roman"/>
          <w:sz w:val="24"/>
          <w:szCs w:val="24"/>
        </w:rPr>
        <w:t xml:space="preserve">, laid out in a </w:t>
      </w:r>
      <w:r w:rsidRPr="0095796A">
        <w:rPr>
          <w:rStyle w:val="Strong"/>
          <w:rFonts w:ascii="Times New Roman" w:hAnsi="Times New Roman" w:cs="Times New Roman"/>
          <w:b w:val="0"/>
          <w:bCs w:val="0"/>
          <w:sz w:val="24"/>
          <w:szCs w:val="24"/>
        </w:rPr>
        <w:t xml:space="preserve">Randomized Block Design </w:t>
      </w:r>
      <w:r w:rsidRPr="0095796A">
        <w:rPr>
          <w:rFonts w:ascii="Times New Roman" w:hAnsi="Times New Roman" w:cs="Times New Roman"/>
          <w:sz w:val="24"/>
          <w:szCs w:val="24"/>
        </w:rPr>
        <w:t xml:space="preserve">with </w:t>
      </w:r>
      <w:r w:rsidRPr="004F3CE2">
        <w:rPr>
          <w:rFonts w:ascii="Times New Roman" w:hAnsi="Times New Roman" w:cs="Times New Roman"/>
          <w:sz w:val="24"/>
          <w:szCs w:val="24"/>
          <w:highlight w:val="yellow"/>
        </w:rPr>
        <w:t>four</w:t>
      </w:r>
      <w:r w:rsidRPr="0095796A">
        <w:rPr>
          <w:rFonts w:ascii="Times New Roman" w:hAnsi="Times New Roman" w:cs="Times New Roman"/>
          <w:sz w:val="24"/>
          <w:szCs w:val="24"/>
        </w:rPr>
        <w:t xml:space="preserve"> replications under a uniform organic management schedule. Organic manures and organic plant protection measures were applied following the standard organic production protocol. The results revealed significant differences among rice varieties in all growth and yield parameters under organic conditions. Among the varieties,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recorded the tallest plants (137.21 cm), while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exhibited the highest </w:t>
      </w:r>
      <w:r w:rsidRPr="0095796A">
        <w:rPr>
          <w:rStyle w:val="Strong"/>
          <w:rFonts w:ascii="Times New Roman" w:hAnsi="Times New Roman" w:cs="Times New Roman"/>
          <w:b w:val="0"/>
          <w:bCs w:val="0"/>
          <w:sz w:val="24"/>
          <w:szCs w:val="24"/>
        </w:rPr>
        <w:t>leaf area index (5.84)</w:t>
      </w:r>
      <w:r w:rsidRPr="0095796A">
        <w:rPr>
          <w:rFonts w:ascii="Times New Roman" w:hAnsi="Times New Roman" w:cs="Times New Roman"/>
          <w:sz w:val="24"/>
          <w:szCs w:val="24"/>
        </w:rPr>
        <w:t xml:space="preserve">. Regarding yield attributes,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and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produced the maximum number of panicles per hill (28.00), while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recorded the longest panicles (28.84 cm). The highest fertility percentage (94.12%) was observed in </w:t>
      </w:r>
      <w:r w:rsidRPr="0095796A">
        <w:rPr>
          <w:rStyle w:val="Strong"/>
          <w:rFonts w:ascii="Times New Roman" w:hAnsi="Times New Roman" w:cs="Times New Roman"/>
          <w:b w:val="0"/>
          <w:bCs w:val="0"/>
          <w:sz w:val="24"/>
          <w:szCs w:val="24"/>
        </w:rPr>
        <w:t>Swarna</w:t>
      </w:r>
      <w:r w:rsidRPr="0095796A">
        <w:rPr>
          <w:rStyle w:val="Strong"/>
          <w:rFonts w:ascii="Times New Roman" w:hAnsi="Times New Roman" w:cs="Times New Roman"/>
          <w:sz w:val="24"/>
          <w:szCs w:val="24"/>
        </w:rPr>
        <w:t xml:space="preserve"> </w:t>
      </w:r>
      <w:r w:rsidRPr="0095796A">
        <w:rPr>
          <w:rStyle w:val="Strong"/>
          <w:rFonts w:ascii="Times New Roman" w:hAnsi="Times New Roman" w:cs="Times New Roman"/>
          <w:b w:val="0"/>
          <w:bCs w:val="0"/>
          <w:sz w:val="24"/>
          <w:szCs w:val="24"/>
        </w:rPr>
        <w:t>Shreya</w:t>
      </w:r>
      <w:r w:rsidRPr="0095796A">
        <w:rPr>
          <w:rFonts w:ascii="Times New Roman" w:hAnsi="Times New Roman" w:cs="Times New Roman"/>
          <w:sz w:val="24"/>
          <w:szCs w:val="24"/>
        </w:rPr>
        <w:t xml:space="preserve">, whereas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showed the maximum test weight (26.69 g).</w:t>
      </w:r>
      <w:r w:rsidR="00120A5C" w:rsidRPr="0095796A">
        <w:rPr>
          <w:rFonts w:ascii="Times New Roman" w:hAnsi="Times New Roman" w:cs="Times New Roman"/>
          <w:sz w:val="24"/>
          <w:szCs w:val="24"/>
        </w:rPr>
        <w:t xml:space="preserve"> </w:t>
      </w:r>
      <w:r w:rsidRPr="0095796A">
        <w:rPr>
          <w:rFonts w:ascii="Times New Roman" w:hAnsi="Times New Roman" w:cs="Times New Roman"/>
          <w:sz w:val="24"/>
          <w:szCs w:val="24"/>
        </w:rPr>
        <w:t xml:space="preserve">In terms of yield performance,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recorded the highest </w:t>
      </w:r>
      <w:r w:rsidRPr="0095796A">
        <w:rPr>
          <w:rStyle w:val="Strong"/>
          <w:rFonts w:ascii="Times New Roman" w:hAnsi="Times New Roman" w:cs="Times New Roman"/>
          <w:b w:val="0"/>
          <w:bCs w:val="0"/>
          <w:sz w:val="24"/>
          <w:szCs w:val="24"/>
        </w:rPr>
        <w:t>grain yield (58.94 q ha⁻¹)</w:t>
      </w:r>
      <w:r w:rsidRPr="0095796A">
        <w:rPr>
          <w:rFonts w:ascii="Times New Roman" w:hAnsi="Times New Roman" w:cs="Times New Roman"/>
          <w:sz w:val="24"/>
          <w:szCs w:val="24"/>
        </w:rPr>
        <w:t xml:space="preserve">, </w:t>
      </w:r>
      <w:r w:rsidRPr="0095796A">
        <w:rPr>
          <w:rStyle w:val="Strong"/>
          <w:rFonts w:ascii="Times New Roman" w:hAnsi="Times New Roman" w:cs="Times New Roman"/>
          <w:b w:val="0"/>
          <w:bCs w:val="0"/>
          <w:sz w:val="24"/>
          <w:szCs w:val="24"/>
        </w:rPr>
        <w:t>straw yield (79.61 q ha⁻¹)</w:t>
      </w:r>
      <w:r w:rsidRPr="0095796A">
        <w:rPr>
          <w:rFonts w:ascii="Times New Roman" w:hAnsi="Times New Roman" w:cs="Times New Roman"/>
          <w:sz w:val="24"/>
          <w:szCs w:val="24"/>
        </w:rPr>
        <w:t xml:space="preserve">, and </w:t>
      </w:r>
      <w:r w:rsidRPr="0095796A">
        <w:rPr>
          <w:rStyle w:val="Strong"/>
          <w:rFonts w:ascii="Times New Roman" w:hAnsi="Times New Roman" w:cs="Times New Roman"/>
          <w:b w:val="0"/>
          <w:bCs w:val="0"/>
          <w:sz w:val="24"/>
          <w:szCs w:val="24"/>
        </w:rPr>
        <w:t>biological yield (138.52 q ha⁻¹)</w:t>
      </w:r>
      <w:r w:rsidRPr="0095796A">
        <w:rPr>
          <w:rFonts w:ascii="Times New Roman" w:hAnsi="Times New Roman" w:cs="Times New Roman"/>
          <w:sz w:val="24"/>
          <w:szCs w:val="24"/>
        </w:rPr>
        <w:t xml:space="preserve">, followed by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which produced a grain yield of 45.97 q ha⁻¹. The </w:t>
      </w:r>
      <w:r w:rsidRPr="0095796A">
        <w:rPr>
          <w:rStyle w:val="Strong"/>
          <w:rFonts w:ascii="Times New Roman" w:hAnsi="Times New Roman" w:cs="Times New Roman"/>
          <w:b w:val="0"/>
          <w:bCs w:val="0"/>
          <w:sz w:val="24"/>
          <w:szCs w:val="24"/>
        </w:rPr>
        <w:t>harvest index</w:t>
      </w:r>
      <w:r w:rsidRPr="0095796A">
        <w:rPr>
          <w:rFonts w:ascii="Times New Roman" w:hAnsi="Times New Roman" w:cs="Times New Roman"/>
          <w:sz w:val="24"/>
          <w:szCs w:val="24"/>
        </w:rPr>
        <w:t xml:space="preserve"> was also highest in Prabhat (42.52%). </w:t>
      </w:r>
      <w:r w:rsidR="00120A5C" w:rsidRPr="0095796A">
        <w:rPr>
          <w:rFonts w:ascii="Times New Roman" w:hAnsi="Times New Roman" w:cs="Times New Roman"/>
          <w:sz w:val="24"/>
          <w:szCs w:val="24"/>
        </w:rPr>
        <w:t>The e</w:t>
      </w:r>
      <w:r w:rsidRPr="0095796A">
        <w:rPr>
          <w:rFonts w:ascii="Times New Roman" w:hAnsi="Times New Roman" w:cs="Times New Roman"/>
          <w:sz w:val="24"/>
          <w:szCs w:val="24"/>
        </w:rPr>
        <w:t xml:space="preserve">conomic analysis revealed that Prabhat achieved the maximum </w:t>
      </w:r>
      <w:r w:rsidRPr="0095796A">
        <w:rPr>
          <w:rStyle w:val="Strong"/>
          <w:rFonts w:ascii="Times New Roman" w:hAnsi="Times New Roman" w:cs="Times New Roman"/>
          <w:b w:val="0"/>
          <w:bCs w:val="0"/>
          <w:sz w:val="24"/>
          <w:szCs w:val="24"/>
        </w:rPr>
        <w:t>gross return (</w:t>
      </w:r>
      <w:r w:rsidR="007E2B28">
        <w:rPr>
          <w:rStyle w:val="Strong"/>
          <w:rFonts w:ascii="Times New Roman" w:hAnsi="Times New Roman" w:cs="Times New Roman"/>
          <w:b w:val="0"/>
          <w:bCs w:val="0"/>
          <w:sz w:val="24"/>
          <w:szCs w:val="24"/>
        </w:rPr>
        <w:t>INR.</w:t>
      </w:r>
      <w:r w:rsidRPr="0095796A">
        <w:rPr>
          <w:rStyle w:val="Strong"/>
          <w:rFonts w:ascii="Times New Roman" w:hAnsi="Times New Roman" w:cs="Times New Roman"/>
          <w:b w:val="0"/>
          <w:bCs w:val="0"/>
          <w:sz w:val="24"/>
          <w:szCs w:val="24"/>
        </w:rPr>
        <w:t xml:space="preserve"> 146,257.23 ha⁻¹)</w:t>
      </w:r>
      <w:r w:rsidRPr="0095796A">
        <w:rPr>
          <w:rFonts w:ascii="Times New Roman" w:hAnsi="Times New Roman" w:cs="Times New Roman"/>
          <w:sz w:val="24"/>
          <w:szCs w:val="24"/>
        </w:rPr>
        <w:t xml:space="preserve">, </w:t>
      </w:r>
      <w:r w:rsidRPr="0095796A">
        <w:rPr>
          <w:rStyle w:val="Strong"/>
          <w:rFonts w:ascii="Times New Roman" w:hAnsi="Times New Roman" w:cs="Times New Roman"/>
          <w:b w:val="0"/>
          <w:bCs w:val="0"/>
          <w:sz w:val="24"/>
          <w:szCs w:val="24"/>
        </w:rPr>
        <w:t>net return (</w:t>
      </w:r>
      <w:r w:rsidR="007E2B28">
        <w:rPr>
          <w:rStyle w:val="Strong"/>
          <w:rFonts w:ascii="Times New Roman" w:hAnsi="Times New Roman" w:cs="Times New Roman"/>
          <w:b w:val="0"/>
          <w:bCs w:val="0"/>
          <w:sz w:val="24"/>
          <w:szCs w:val="24"/>
        </w:rPr>
        <w:t>INR</w:t>
      </w:r>
      <w:r w:rsidRPr="0095796A">
        <w:rPr>
          <w:rStyle w:val="Strong"/>
          <w:rFonts w:ascii="Times New Roman" w:hAnsi="Times New Roman" w:cs="Times New Roman"/>
          <w:b w:val="0"/>
          <w:bCs w:val="0"/>
          <w:sz w:val="24"/>
          <w:szCs w:val="24"/>
        </w:rPr>
        <w:t xml:space="preserve"> 109,957.82 ha⁻¹)</w:t>
      </w:r>
      <w:r w:rsidRPr="0095796A">
        <w:rPr>
          <w:rFonts w:ascii="Times New Roman" w:hAnsi="Times New Roman" w:cs="Times New Roman"/>
          <w:sz w:val="24"/>
          <w:szCs w:val="24"/>
        </w:rPr>
        <w:t xml:space="preserve">, and </w:t>
      </w:r>
      <w:r w:rsidRPr="0095796A">
        <w:rPr>
          <w:rStyle w:val="Strong"/>
          <w:rFonts w:ascii="Times New Roman" w:hAnsi="Times New Roman" w:cs="Times New Roman"/>
          <w:b w:val="0"/>
          <w:bCs w:val="0"/>
          <w:sz w:val="24"/>
          <w:szCs w:val="24"/>
        </w:rPr>
        <w:t>benefit–cost ratio (3.04)</w:t>
      </w:r>
      <w:r w:rsidRPr="0095796A">
        <w:rPr>
          <w:rFonts w:ascii="Times New Roman" w:hAnsi="Times New Roman" w:cs="Times New Roman"/>
          <w:sz w:val="24"/>
          <w:szCs w:val="24"/>
        </w:rPr>
        <w:t>, surpassing all other varieties.</w:t>
      </w:r>
      <w:r w:rsidR="00120A5C" w:rsidRPr="0095796A">
        <w:rPr>
          <w:rFonts w:ascii="Times New Roman" w:hAnsi="Times New Roman" w:cs="Times New Roman"/>
          <w:sz w:val="24"/>
          <w:szCs w:val="24"/>
        </w:rPr>
        <w:t xml:space="preserve"> </w:t>
      </w:r>
      <w:r w:rsidRPr="0095796A">
        <w:rPr>
          <w:rFonts w:ascii="Times New Roman" w:hAnsi="Times New Roman" w:cs="Times New Roman"/>
          <w:sz w:val="24"/>
          <w:szCs w:val="24"/>
        </w:rPr>
        <w:t xml:space="preserve">Based on the overall performance, it was concluded that the rice variety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was found to be the most productive and economically viable under organic farming conditions in the </w:t>
      </w:r>
      <w:r w:rsidR="008347A6" w:rsidRPr="008347A6">
        <w:rPr>
          <w:rStyle w:val="Strong"/>
          <w:rFonts w:ascii="Times New Roman" w:hAnsi="Times New Roman" w:cs="Times New Roman"/>
          <w:b w:val="0"/>
          <w:bCs w:val="0"/>
          <w:sz w:val="24"/>
          <w:szCs w:val="24"/>
        </w:rPr>
        <w:t xml:space="preserve">central and north-eastern plateau region of India </w:t>
      </w:r>
      <w:r w:rsidR="00120A5C" w:rsidRPr="0095796A">
        <w:rPr>
          <w:rStyle w:val="Strong"/>
          <w:rFonts w:ascii="Times New Roman" w:hAnsi="Times New Roman" w:cs="Times New Roman"/>
          <w:b w:val="0"/>
          <w:bCs w:val="0"/>
          <w:sz w:val="24"/>
          <w:szCs w:val="24"/>
        </w:rPr>
        <w:lastRenderedPageBreak/>
        <w:t>and h</w:t>
      </w:r>
      <w:r w:rsidRPr="0095796A">
        <w:rPr>
          <w:rFonts w:ascii="Times New Roman" w:hAnsi="Times New Roman" w:cs="Times New Roman"/>
          <w:sz w:val="24"/>
          <w:szCs w:val="24"/>
        </w:rPr>
        <w:t>ence, can be recommended for large-scale cultivation in organic rice production systems to achieve higher yield and profitability while maintaining environmental sustainability.</w:t>
      </w:r>
      <w:r w:rsidR="00120A5C" w:rsidRPr="0095796A">
        <w:rPr>
          <w:rFonts w:ascii="Times New Roman" w:hAnsi="Times New Roman" w:cs="Times New Roman"/>
          <w:sz w:val="24"/>
          <w:szCs w:val="24"/>
        </w:rPr>
        <w:t xml:space="preserve"> </w:t>
      </w:r>
    </w:p>
    <w:p w14:paraId="0EE761FD" w14:textId="77777777" w:rsidR="000975BB" w:rsidRPr="000975BB" w:rsidRDefault="000975BB" w:rsidP="00157A5D">
      <w:pPr>
        <w:spacing w:after="240" w:line="360" w:lineRule="auto"/>
        <w:jc w:val="both"/>
        <w:rPr>
          <w:rFonts w:ascii="Times New Roman" w:hAnsi="Times New Roman" w:cs="Times New Roman"/>
          <w:i/>
          <w:iCs/>
          <w:sz w:val="24"/>
          <w:szCs w:val="24"/>
        </w:rPr>
      </w:pPr>
      <w:r w:rsidRPr="00F8098E">
        <w:rPr>
          <w:rFonts w:ascii="Times New Roman" w:hAnsi="Times New Roman" w:cs="Times New Roman"/>
          <w:i/>
          <w:iCs/>
          <w:sz w:val="24"/>
          <w:szCs w:val="24"/>
        </w:rPr>
        <w:t>Key</w:t>
      </w:r>
      <w:r w:rsidR="007475C9" w:rsidRPr="00F8098E">
        <w:rPr>
          <w:rFonts w:ascii="Times New Roman" w:hAnsi="Times New Roman" w:cs="Times New Roman"/>
          <w:i/>
          <w:iCs/>
          <w:sz w:val="24"/>
          <w:szCs w:val="24"/>
        </w:rPr>
        <w:t xml:space="preserve"> </w:t>
      </w:r>
      <w:r w:rsidRPr="00F8098E">
        <w:rPr>
          <w:rFonts w:ascii="Times New Roman" w:hAnsi="Times New Roman" w:cs="Times New Roman"/>
          <w:i/>
          <w:iCs/>
          <w:sz w:val="24"/>
          <w:szCs w:val="24"/>
        </w:rPr>
        <w:t>words:</w:t>
      </w:r>
      <w:r w:rsidRPr="000975BB">
        <w:rPr>
          <w:rFonts w:ascii="Times New Roman" w:hAnsi="Times New Roman" w:cs="Times New Roman"/>
          <w:i/>
          <w:iCs/>
          <w:sz w:val="24"/>
          <w:szCs w:val="24"/>
        </w:rPr>
        <w:t xml:space="preserve"> </w:t>
      </w:r>
      <w:r>
        <w:rPr>
          <w:rFonts w:ascii="Times New Roman" w:hAnsi="Times New Roman" w:cs="Times New Roman"/>
          <w:i/>
          <w:iCs/>
          <w:sz w:val="24"/>
          <w:szCs w:val="24"/>
        </w:rPr>
        <w:t>Organic cultivation, Rice, Productivity, Net realization</w:t>
      </w:r>
    </w:p>
    <w:p w14:paraId="5DA6D836" w14:textId="29396CEA" w:rsidR="000975BB" w:rsidRDefault="000975BB">
      <w:pPr>
        <w:rPr>
          <w:rFonts w:ascii="Times New Roman" w:hAnsi="Times New Roman" w:cs="Times New Roman"/>
          <w:b/>
          <w:bCs/>
          <w:sz w:val="24"/>
          <w:szCs w:val="24"/>
        </w:rPr>
      </w:pPr>
    </w:p>
    <w:p w14:paraId="64C17D63" w14:textId="77777777" w:rsidR="00157A5D" w:rsidRPr="0095796A" w:rsidRDefault="000975BB" w:rsidP="00157A5D">
      <w:pPr>
        <w:spacing w:after="24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rPr>
        <w:tab/>
      </w:r>
      <w:r w:rsidR="00972FD6" w:rsidRPr="0095796A">
        <w:rPr>
          <w:rFonts w:ascii="Times New Roman" w:hAnsi="Times New Roman" w:cs="Times New Roman"/>
          <w:b/>
          <w:bCs/>
          <w:sz w:val="24"/>
          <w:szCs w:val="24"/>
        </w:rPr>
        <w:t>Introduction</w:t>
      </w:r>
      <w:r w:rsidR="005409E9" w:rsidRPr="0095796A">
        <w:rPr>
          <w:rFonts w:ascii="Times New Roman" w:hAnsi="Times New Roman" w:cs="Times New Roman"/>
          <w:b/>
          <w:bCs/>
          <w:sz w:val="24"/>
          <w:szCs w:val="24"/>
        </w:rPr>
        <w:t xml:space="preserve"> </w:t>
      </w:r>
    </w:p>
    <w:p w14:paraId="6DF41CC6" w14:textId="77777777" w:rsidR="007E41DE" w:rsidRPr="0095796A" w:rsidRDefault="00157A5D" w:rsidP="00363BC5">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Rice (</w:t>
      </w:r>
      <w:r w:rsidRPr="0095796A">
        <w:rPr>
          <w:rFonts w:ascii="Times New Roman" w:hAnsi="Times New Roman" w:cs="Times New Roman"/>
          <w:i/>
          <w:iCs/>
          <w:sz w:val="24"/>
          <w:szCs w:val="24"/>
        </w:rPr>
        <w:t>Oryza</w:t>
      </w:r>
      <w:r w:rsidRPr="0095796A">
        <w:rPr>
          <w:rFonts w:ascii="Times New Roman" w:hAnsi="Times New Roman" w:cs="Times New Roman"/>
          <w:sz w:val="24"/>
          <w:szCs w:val="24"/>
        </w:rPr>
        <w:t xml:space="preserve"> </w:t>
      </w:r>
      <w:r w:rsidRPr="0095796A">
        <w:rPr>
          <w:rFonts w:ascii="Times New Roman" w:hAnsi="Times New Roman" w:cs="Times New Roman"/>
          <w:i/>
          <w:iCs/>
          <w:sz w:val="24"/>
          <w:szCs w:val="24"/>
        </w:rPr>
        <w:t>sativa</w:t>
      </w:r>
      <w:r w:rsidRPr="0095796A">
        <w:rPr>
          <w:rFonts w:ascii="Times New Roman" w:hAnsi="Times New Roman" w:cs="Times New Roman"/>
          <w:sz w:val="24"/>
          <w:szCs w:val="24"/>
        </w:rPr>
        <w:t xml:space="preserve"> L.) is </w:t>
      </w:r>
      <w:r w:rsidR="00C9235F" w:rsidRPr="0095796A">
        <w:rPr>
          <w:rFonts w:ascii="Times New Roman" w:hAnsi="Times New Roman" w:cs="Times New Roman"/>
          <w:sz w:val="24"/>
          <w:szCs w:val="24"/>
        </w:rPr>
        <w:t xml:space="preserve">a major cereal crop and staple food in most countries, especially in Asia. It </w:t>
      </w:r>
      <w:r w:rsidRPr="0095796A">
        <w:rPr>
          <w:rFonts w:ascii="Times New Roman" w:hAnsi="Times New Roman" w:cs="Times New Roman"/>
          <w:sz w:val="24"/>
          <w:szCs w:val="24"/>
        </w:rPr>
        <w:t xml:space="preserve">feeds </w:t>
      </w:r>
      <w:r w:rsidR="00C9235F" w:rsidRPr="0095796A">
        <w:rPr>
          <w:rFonts w:ascii="Times New Roman" w:hAnsi="Times New Roman" w:cs="Times New Roman"/>
          <w:sz w:val="24"/>
          <w:szCs w:val="24"/>
        </w:rPr>
        <w:t xml:space="preserve">more than half of the global population, providing a good source of energy (21%) and protein (15%) (Debnath </w:t>
      </w:r>
      <w:r w:rsidR="000975BB" w:rsidRPr="000975BB">
        <w:rPr>
          <w:rFonts w:ascii="Times New Roman" w:hAnsi="Times New Roman" w:cs="Times New Roman"/>
          <w:sz w:val="24"/>
          <w:szCs w:val="24"/>
        </w:rPr>
        <w:t>et al.,</w:t>
      </w:r>
      <w:r w:rsidR="00C9235F" w:rsidRPr="0095796A">
        <w:rPr>
          <w:rFonts w:ascii="Times New Roman" w:hAnsi="Times New Roman" w:cs="Times New Roman"/>
          <w:sz w:val="24"/>
          <w:szCs w:val="24"/>
        </w:rPr>
        <w:t xml:space="preserve"> 2020).</w:t>
      </w:r>
      <w:r w:rsidR="005B0C34" w:rsidRPr="0095796A">
        <w:rPr>
          <w:rFonts w:ascii="Times New Roman" w:hAnsi="Times New Roman" w:cs="Times New Roman"/>
          <w:sz w:val="24"/>
          <w:szCs w:val="24"/>
        </w:rPr>
        <w:t xml:space="preserve"> </w:t>
      </w:r>
      <w:r w:rsidR="00C9235F" w:rsidRPr="0095796A">
        <w:rPr>
          <w:rFonts w:ascii="Times New Roman" w:hAnsi="Times New Roman" w:cs="Times New Roman"/>
          <w:sz w:val="24"/>
          <w:szCs w:val="24"/>
        </w:rPr>
        <w:t>It is cultivated in more than 100 countries</w:t>
      </w:r>
      <w:r w:rsidR="0086382F" w:rsidRPr="0095796A">
        <w:rPr>
          <w:rFonts w:ascii="Times New Roman" w:hAnsi="Times New Roman" w:cs="Times New Roman"/>
          <w:sz w:val="24"/>
          <w:szCs w:val="24"/>
        </w:rPr>
        <w:t xml:space="preserve"> with 90% of the total global production from Asia</w:t>
      </w:r>
      <w:r w:rsidR="006115C8" w:rsidRPr="0095796A">
        <w:rPr>
          <w:rFonts w:ascii="Times New Roman" w:hAnsi="Times New Roman" w:cs="Times New Roman"/>
          <w:sz w:val="24"/>
          <w:szCs w:val="24"/>
        </w:rPr>
        <w:t xml:space="preserve"> (</w:t>
      </w:r>
      <w:proofErr w:type="spellStart"/>
      <w:r w:rsidR="006115C8" w:rsidRPr="0095796A">
        <w:rPr>
          <w:rFonts w:ascii="Times New Roman" w:hAnsi="Times New Roman" w:cs="Times New Roman"/>
          <w:sz w:val="24"/>
        </w:rPr>
        <w:t>Fukagawa</w:t>
      </w:r>
      <w:proofErr w:type="spellEnd"/>
      <w:r w:rsidR="006115C8" w:rsidRPr="0095796A">
        <w:rPr>
          <w:rFonts w:ascii="Times New Roman" w:hAnsi="Times New Roman" w:cs="Times New Roman"/>
          <w:sz w:val="24"/>
        </w:rPr>
        <w:t xml:space="preserve"> and Ziska, 2019</w:t>
      </w:r>
      <w:r w:rsidR="006115C8" w:rsidRPr="0095796A">
        <w:rPr>
          <w:rFonts w:ascii="Times New Roman" w:hAnsi="Times New Roman" w:cs="Times New Roman"/>
          <w:sz w:val="24"/>
          <w:szCs w:val="24"/>
        </w:rPr>
        <w:t>)</w:t>
      </w:r>
      <w:r w:rsidR="0086382F" w:rsidRPr="0095796A">
        <w:rPr>
          <w:rFonts w:ascii="Times New Roman" w:hAnsi="Times New Roman" w:cs="Times New Roman"/>
          <w:sz w:val="24"/>
          <w:szCs w:val="24"/>
        </w:rPr>
        <w:t>.</w:t>
      </w:r>
      <w:r w:rsidR="00C160AE" w:rsidRPr="0095796A">
        <w:rPr>
          <w:rFonts w:ascii="Times New Roman" w:hAnsi="Times New Roman" w:cs="Times New Roman"/>
          <w:sz w:val="24"/>
          <w:szCs w:val="24"/>
        </w:rPr>
        <w:t xml:space="preserve"> The global demand for rice is expected to increase from 439 million tonnes in 2010 to 496 million tonnes in 2020 and 553 million tonnes by 2035 (FAO, 2013)</w:t>
      </w:r>
      <w:r w:rsidR="009354D3" w:rsidRPr="0095796A">
        <w:rPr>
          <w:rFonts w:ascii="Times New Roman" w:hAnsi="Times New Roman" w:cs="Times New Roman"/>
          <w:sz w:val="24"/>
          <w:szCs w:val="24"/>
        </w:rPr>
        <w:t>. Other projections suggest that</w:t>
      </w:r>
      <w:r w:rsidR="0088276D" w:rsidRPr="0095796A">
        <w:rPr>
          <w:rFonts w:ascii="Times New Roman" w:hAnsi="Times New Roman" w:cs="Times New Roman"/>
          <w:sz w:val="24"/>
          <w:szCs w:val="24"/>
        </w:rPr>
        <w:t xml:space="preserve"> the rice consumption could reach around 584 million tonnes or more in 2050 (Samal </w:t>
      </w:r>
      <w:r w:rsidR="000975BB" w:rsidRPr="000975BB">
        <w:rPr>
          <w:rFonts w:ascii="Times New Roman" w:hAnsi="Times New Roman" w:cs="Times New Roman"/>
          <w:sz w:val="24"/>
          <w:szCs w:val="24"/>
        </w:rPr>
        <w:t>et al.,</w:t>
      </w:r>
      <w:r w:rsidR="0088276D" w:rsidRPr="0095796A">
        <w:rPr>
          <w:rFonts w:ascii="Times New Roman" w:hAnsi="Times New Roman" w:cs="Times New Roman"/>
          <w:sz w:val="24"/>
          <w:szCs w:val="24"/>
        </w:rPr>
        <w:t xml:space="preserve"> 2022).</w:t>
      </w:r>
      <w:r w:rsidR="00502074" w:rsidRPr="0095796A">
        <w:rPr>
          <w:rFonts w:ascii="Times New Roman" w:hAnsi="Times New Roman" w:cs="Times New Roman"/>
          <w:sz w:val="24"/>
          <w:szCs w:val="24"/>
        </w:rPr>
        <w:t xml:space="preserve"> </w:t>
      </w:r>
      <w:r w:rsidR="005409E9" w:rsidRPr="0095796A">
        <w:rPr>
          <w:rFonts w:ascii="Times New Roman" w:hAnsi="Times New Roman" w:cs="Times New Roman"/>
          <w:sz w:val="24"/>
          <w:szCs w:val="24"/>
        </w:rPr>
        <w:t xml:space="preserve">The Green Revolution in India, initiated in the 1960s, significantly boosted food grain production through the introduction of high-yielding varieties (HYVs) of </w:t>
      </w:r>
      <w:r w:rsidR="003F5A3E" w:rsidRPr="0095796A">
        <w:rPr>
          <w:rFonts w:ascii="Times New Roman" w:hAnsi="Times New Roman" w:cs="Times New Roman"/>
          <w:sz w:val="24"/>
          <w:szCs w:val="24"/>
        </w:rPr>
        <w:t xml:space="preserve">rice and </w:t>
      </w:r>
      <w:r w:rsidR="005409E9" w:rsidRPr="0095796A">
        <w:rPr>
          <w:rFonts w:ascii="Times New Roman" w:hAnsi="Times New Roman" w:cs="Times New Roman"/>
          <w:sz w:val="24"/>
          <w:szCs w:val="24"/>
        </w:rPr>
        <w:t xml:space="preserve">wheat </w:t>
      </w:r>
      <w:r w:rsidR="003F5A3E" w:rsidRPr="0095796A">
        <w:rPr>
          <w:rFonts w:ascii="Times New Roman" w:hAnsi="Times New Roman" w:cs="Times New Roman"/>
          <w:sz w:val="24"/>
          <w:szCs w:val="24"/>
        </w:rPr>
        <w:t xml:space="preserve">which were responsive to high level of inputs </w:t>
      </w:r>
      <w:r w:rsidR="003F5A3E" w:rsidRPr="0095796A">
        <w:rPr>
          <w:rFonts w:ascii="Times New Roman" w:hAnsi="Times New Roman" w:cs="Times New Roman"/>
          <w:i/>
          <w:iCs/>
          <w:sz w:val="24"/>
          <w:szCs w:val="24"/>
        </w:rPr>
        <w:t>viz</w:t>
      </w:r>
      <w:r w:rsidR="003F5A3E" w:rsidRPr="0095796A">
        <w:rPr>
          <w:rFonts w:ascii="Times New Roman" w:hAnsi="Times New Roman" w:cs="Times New Roman"/>
          <w:sz w:val="24"/>
          <w:szCs w:val="24"/>
        </w:rPr>
        <w:t xml:space="preserve">. </w:t>
      </w:r>
      <w:r w:rsidR="005409E9" w:rsidRPr="0095796A">
        <w:rPr>
          <w:rFonts w:ascii="Times New Roman" w:hAnsi="Times New Roman" w:cs="Times New Roman"/>
          <w:sz w:val="24"/>
          <w:szCs w:val="24"/>
        </w:rPr>
        <w:t xml:space="preserve">fertilizers, pesticides, and growth regulators </w:t>
      </w:r>
      <w:r w:rsidR="00A34C89" w:rsidRPr="0095796A">
        <w:rPr>
          <w:rFonts w:ascii="Times New Roman" w:hAnsi="Times New Roman" w:cs="Times New Roman"/>
          <w:sz w:val="24"/>
          <w:szCs w:val="24"/>
        </w:rPr>
        <w:t xml:space="preserve">etc. </w:t>
      </w:r>
      <w:r w:rsidR="005409E9" w:rsidRPr="0095796A">
        <w:rPr>
          <w:rFonts w:ascii="Times New Roman" w:hAnsi="Times New Roman" w:cs="Times New Roman"/>
          <w:sz w:val="24"/>
          <w:szCs w:val="24"/>
        </w:rPr>
        <w:t xml:space="preserve">(Ashari </w:t>
      </w:r>
      <w:r w:rsidR="000975BB" w:rsidRPr="000975BB">
        <w:rPr>
          <w:rFonts w:ascii="Times New Roman" w:hAnsi="Times New Roman" w:cs="Times New Roman"/>
          <w:sz w:val="24"/>
          <w:szCs w:val="24"/>
        </w:rPr>
        <w:t>et al.,</w:t>
      </w:r>
      <w:r w:rsidR="005409E9" w:rsidRPr="0095796A">
        <w:rPr>
          <w:rFonts w:ascii="Times New Roman" w:hAnsi="Times New Roman" w:cs="Times New Roman"/>
          <w:sz w:val="24"/>
          <w:szCs w:val="24"/>
        </w:rPr>
        <w:t xml:space="preserve"> 2019).</w:t>
      </w:r>
      <w:r w:rsidR="00004ED7" w:rsidRPr="0095796A">
        <w:rPr>
          <w:rFonts w:ascii="Times New Roman" w:hAnsi="Times New Roman" w:cs="Times New Roman"/>
          <w:sz w:val="24"/>
          <w:szCs w:val="24"/>
        </w:rPr>
        <w:t xml:space="preserve"> </w:t>
      </w:r>
      <w:r w:rsidR="00004999" w:rsidRPr="0095796A">
        <w:rPr>
          <w:rFonts w:ascii="Times New Roman" w:hAnsi="Times New Roman" w:cs="Times New Roman"/>
          <w:sz w:val="24"/>
          <w:szCs w:val="24"/>
        </w:rPr>
        <w:t>Nevertheless</w:t>
      </w:r>
      <w:r w:rsidR="00004ED7" w:rsidRPr="0095796A">
        <w:rPr>
          <w:rFonts w:ascii="Times New Roman" w:hAnsi="Times New Roman" w:cs="Times New Roman"/>
          <w:sz w:val="24"/>
          <w:szCs w:val="24"/>
        </w:rPr>
        <w:t xml:space="preserve">, </w:t>
      </w:r>
      <w:r w:rsidR="00004999" w:rsidRPr="0095796A">
        <w:rPr>
          <w:rFonts w:ascii="Times New Roman" w:hAnsi="Times New Roman" w:cs="Times New Roman"/>
          <w:sz w:val="24"/>
          <w:szCs w:val="24"/>
        </w:rPr>
        <w:t xml:space="preserve">the green revolution </w:t>
      </w:r>
      <w:r w:rsidR="00004ED7" w:rsidRPr="0095796A">
        <w:rPr>
          <w:rFonts w:ascii="Times New Roman" w:hAnsi="Times New Roman" w:cs="Times New Roman"/>
          <w:sz w:val="24"/>
          <w:szCs w:val="24"/>
        </w:rPr>
        <w:t xml:space="preserve">has also </w:t>
      </w:r>
      <w:r w:rsidR="00004999" w:rsidRPr="0095796A">
        <w:rPr>
          <w:rFonts w:ascii="Times New Roman" w:hAnsi="Times New Roman" w:cs="Times New Roman"/>
          <w:sz w:val="24"/>
          <w:szCs w:val="24"/>
        </w:rPr>
        <w:t xml:space="preserve">raised serious </w:t>
      </w:r>
      <w:r w:rsidR="00004ED7" w:rsidRPr="0095796A">
        <w:rPr>
          <w:rFonts w:ascii="Times New Roman" w:hAnsi="Times New Roman" w:cs="Times New Roman"/>
          <w:sz w:val="24"/>
          <w:szCs w:val="24"/>
        </w:rPr>
        <w:t>concerns regarding long-term sustainability</w:t>
      </w:r>
      <w:r w:rsidR="00004999" w:rsidRPr="0095796A">
        <w:rPr>
          <w:rFonts w:ascii="Times New Roman" w:hAnsi="Times New Roman" w:cs="Times New Roman"/>
          <w:sz w:val="24"/>
          <w:szCs w:val="24"/>
        </w:rPr>
        <w:t xml:space="preserve">. Issues such as declining factor productivity (Biswas and Sharma, 2008; Patil, 2008; Yadav, 2008), depletion of soil organic carbon and mineral nutrients content (Prakash </w:t>
      </w:r>
      <w:r w:rsidR="000975BB" w:rsidRPr="000975BB">
        <w:rPr>
          <w:rFonts w:ascii="Times New Roman" w:hAnsi="Times New Roman" w:cs="Times New Roman"/>
          <w:sz w:val="24"/>
          <w:szCs w:val="24"/>
        </w:rPr>
        <w:t>et al.,</w:t>
      </w:r>
      <w:r w:rsidR="00004999" w:rsidRPr="0095796A">
        <w:rPr>
          <w:rFonts w:ascii="Times New Roman" w:hAnsi="Times New Roman" w:cs="Times New Roman"/>
          <w:sz w:val="24"/>
          <w:szCs w:val="24"/>
        </w:rPr>
        <w:t xml:space="preserve"> 2008), problems of water logging and salinization, </w:t>
      </w:r>
      <w:r w:rsidR="0043297C" w:rsidRPr="0095796A">
        <w:rPr>
          <w:rFonts w:ascii="Times New Roman" w:hAnsi="Times New Roman" w:cs="Times New Roman"/>
          <w:sz w:val="24"/>
          <w:szCs w:val="24"/>
        </w:rPr>
        <w:t xml:space="preserve">along with </w:t>
      </w:r>
      <w:r w:rsidR="00004999" w:rsidRPr="0095796A">
        <w:rPr>
          <w:rFonts w:ascii="Times New Roman" w:hAnsi="Times New Roman" w:cs="Times New Roman"/>
          <w:sz w:val="24"/>
          <w:szCs w:val="24"/>
        </w:rPr>
        <w:t xml:space="preserve">increasing nitrate concentration in groundwater (Singh </w:t>
      </w:r>
      <w:r w:rsidR="000975BB" w:rsidRPr="000975BB">
        <w:rPr>
          <w:rFonts w:ascii="Times New Roman" w:hAnsi="Times New Roman" w:cs="Times New Roman"/>
          <w:sz w:val="24"/>
          <w:szCs w:val="24"/>
        </w:rPr>
        <w:t>et al.,</w:t>
      </w:r>
      <w:r w:rsidR="00004999" w:rsidRPr="0095796A">
        <w:rPr>
          <w:rFonts w:ascii="Times New Roman" w:hAnsi="Times New Roman" w:cs="Times New Roman"/>
          <w:sz w:val="24"/>
          <w:szCs w:val="24"/>
        </w:rPr>
        <w:t xml:space="preserve"> 1995) have emerged as consequences of the modern rice-wheat production system driven by </w:t>
      </w:r>
      <w:r w:rsidR="00C41A54" w:rsidRPr="0095796A">
        <w:rPr>
          <w:rFonts w:ascii="Times New Roman" w:hAnsi="Times New Roman" w:cs="Times New Roman"/>
          <w:sz w:val="24"/>
          <w:szCs w:val="24"/>
        </w:rPr>
        <w:t xml:space="preserve">the </w:t>
      </w:r>
      <w:r w:rsidR="00004999" w:rsidRPr="0095796A">
        <w:rPr>
          <w:rFonts w:ascii="Times New Roman" w:hAnsi="Times New Roman" w:cs="Times New Roman"/>
          <w:sz w:val="24"/>
          <w:szCs w:val="24"/>
        </w:rPr>
        <w:t>unbalanced and injudicious use of chemical fertilizers and pesticides</w:t>
      </w:r>
      <w:r w:rsidR="00FE4535" w:rsidRPr="0095796A">
        <w:rPr>
          <w:rFonts w:ascii="Times New Roman" w:hAnsi="Times New Roman" w:cs="Times New Roman"/>
          <w:sz w:val="24"/>
          <w:szCs w:val="24"/>
        </w:rPr>
        <w:t xml:space="preserve"> as well as lack of crop rotation</w:t>
      </w:r>
      <w:r w:rsidR="00004ED7" w:rsidRPr="0095796A">
        <w:rPr>
          <w:rFonts w:ascii="Times New Roman" w:hAnsi="Times New Roman" w:cs="Times New Roman"/>
          <w:sz w:val="24"/>
          <w:szCs w:val="24"/>
        </w:rPr>
        <w:t>.</w:t>
      </w:r>
      <w:r w:rsidR="0043297C" w:rsidRPr="0095796A">
        <w:rPr>
          <w:rFonts w:ascii="Times New Roman" w:hAnsi="Times New Roman" w:cs="Times New Roman"/>
          <w:sz w:val="24"/>
          <w:szCs w:val="24"/>
        </w:rPr>
        <w:t xml:space="preserve"> </w:t>
      </w:r>
      <w:r w:rsidR="00336619" w:rsidRPr="0095796A">
        <w:rPr>
          <w:rFonts w:ascii="Times New Roman" w:hAnsi="Times New Roman" w:cs="Times New Roman"/>
          <w:sz w:val="24"/>
          <w:szCs w:val="24"/>
        </w:rPr>
        <w:t xml:space="preserve">The chemical </w:t>
      </w:r>
      <w:r w:rsidR="005409E9" w:rsidRPr="0095796A">
        <w:rPr>
          <w:rFonts w:ascii="Times New Roman" w:hAnsi="Times New Roman" w:cs="Times New Roman"/>
          <w:sz w:val="24"/>
          <w:szCs w:val="24"/>
        </w:rPr>
        <w:t xml:space="preserve">residues </w:t>
      </w:r>
      <w:r w:rsidR="0043297C" w:rsidRPr="0095796A">
        <w:rPr>
          <w:rFonts w:ascii="Times New Roman" w:hAnsi="Times New Roman" w:cs="Times New Roman"/>
          <w:sz w:val="24"/>
          <w:szCs w:val="24"/>
        </w:rPr>
        <w:t xml:space="preserve">present </w:t>
      </w:r>
      <w:r w:rsidR="00336619" w:rsidRPr="0095796A">
        <w:rPr>
          <w:rFonts w:ascii="Times New Roman" w:hAnsi="Times New Roman" w:cs="Times New Roman"/>
          <w:sz w:val="24"/>
          <w:szCs w:val="24"/>
        </w:rPr>
        <w:t xml:space="preserve">in </w:t>
      </w:r>
      <w:r w:rsidR="0043297C" w:rsidRPr="0095796A">
        <w:rPr>
          <w:rFonts w:ascii="Times New Roman" w:hAnsi="Times New Roman" w:cs="Times New Roman"/>
          <w:sz w:val="24"/>
          <w:szCs w:val="24"/>
        </w:rPr>
        <w:t xml:space="preserve">the </w:t>
      </w:r>
      <w:r w:rsidR="00336619" w:rsidRPr="0095796A">
        <w:rPr>
          <w:rFonts w:ascii="Times New Roman" w:hAnsi="Times New Roman" w:cs="Times New Roman"/>
          <w:sz w:val="24"/>
          <w:szCs w:val="24"/>
        </w:rPr>
        <w:t xml:space="preserve">food </w:t>
      </w:r>
      <w:r w:rsidR="005409E9" w:rsidRPr="0095796A">
        <w:rPr>
          <w:rFonts w:ascii="Times New Roman" w:hAnsi="Times New Roman" w:cs="Times New Roman"/>
          <w:sz w:val="24"/>
          <w:szCs w:val="24"/>
        </w:rPr>
        <w:t xml:space="preserve">have been </w:t>
      </w:r>
      <w:r w:rsidR="0043297C" w:rsidRPr="0095796A">
        <w:rPr>
          <w:rFonts w:ascii="Times New Roman" w:hAnsi="Times New Roman" w:cs="Times New Roman"/>
          <w:sz w:val="24"/>
          <w:szCs w:val="24"/>
        </w:rPr>
        <w:t>associated with several chronic</w:t>
      </w:r>
      <w:r w:rsidR="00210C9B" w:rsidRPr="0095796A">
        <w:rPr>
          <w:rFonts w:ascii="Times New Roman" w:hAnsi="Times New Roman" w:cs="Times New Roman"/>
          <w:sz w:val="24"/>
          <w:szCs w:val="24"/>
        </w:rPr>
        <w:t xml:space="preserve"> health issues including </w:t>
      </w:r>
      <w:r w:rsidR="005409E9" w:rsidRPr="0095796A">
        <w:rPr>
          <w:rFonts w:ascii="Times New Roman" w:hAnsi="Times New Roman" w:cs="Times New Roman"/>
          <w:sz w:val="24"/>
          <w:szCs w:val="24"/>
        </w:rPr>
        <w:t>cancer, asthma, diabetes, depression</w:t>
      </w:r>
      <w:r w:rsidR="00210C9B" w:rsidRPr="0095796A">
        <w:rPr>
          <w:rFonts w:ascii="Times New Roman" w:hAnsi="Times New Roman" w:cs="Times New Roman"/>
          <w:sz w:val="24"/>
          <w:szCs w:val="24"/>
        </w:rPr>
        <w:t xml:space="preserve"> </w:t>
      </w:r>
      <w:r w:rsidR="005409E9" w:rsidRPr="0095796A">
        <w:rPr>
          <w:rFonts w:ascii="Times New Roman" w:hAnsi="Times New Roman" w:cs="Times New Roman"/>
          <w:sz w:val="24"/>
          <w:szCs w:val="24"/>
        </w:rPr>
        <w:t xml:space="preserve">and other </w:t>
      </w:r>
      <w:r w:rsidR="00210C9B" w:rsidRPr="0095796A">
        <w:rPr>
          <w:rFonts w:ascii="Times New Roman" w:hAnsi="Times New Roman" w:cs="Times New Roman"/>
          <w:sz w:val="24"/>
          <w:szCs w:val="24"/>
        </w:rPr>
        <w:t xml:space="preserve">long-term ailments </w:t>
      </w:r>
      <w:r w:rsidR="005409E9" w:rsidRPr="0095796A">
        <w:rPr>
          <w:rFonts w:ascii="Times New Roman" w:hAnsi="Times New Roman" w:cs="Times New Roman"/>
          <w:sz w:val="24"/>
          <w:szCs w:val="24"/>
        </w:rPr>
        <w:t xml:space="preserve">chronic diseases </w:t>
      </w:r>
      <w:r w:rsidR="00210C9B" w:rsidRPr="0095796A">
        <w:rPr>
          <w:rFonts w:ascii="Times New Roman" w:hAnsi="Times New Roman" w:cs="Times New Roman"/>
          <w:sz w:val="24"/>
          <w:szCs w:val="24"/>
        </w:rPr>
        <w:t xml:space="preserve">(Chandini </w:t>
      </w:r>
      <w:r w:rsidR="000975BB" w:rsidRPr="000975BB">
        <w:rPr>
          <w:rFonts w:ascii="Times New Roman" w:hAnsi="Times New Roman" w:cs="Times New Roman"/>
          <w:sz w:val="24"/>
          <w:szCs w:val="24"/>
        </w:rPr>
        <w:t>et al.,</w:t>
      </w:r>
      <w:r w:rsidR="00210C9B" w:rsidRPr="0095796A">
        <w:rPr>
          <w:rFonts w:ascii="Times New Roman" w:hAnsi="Times New Roman" w:cs="Times New Roman"/>
          <w:sz w:val="24"/>
          <w:szCs w:val="24"/>
        </w:rPr>
        <w:t xml:space="preserve"> 2019; </w:t>
      </w:r>
      <w:r w:rsidR="005409E9" w:rsidRPr="0095796A">
        <w:rPr>
          <w:rFonts w:ascii="Times New Roman" w:hAnsi="Times New Roman" w:cs="Times New Roman"/>
          <w:sz w:val="24"/>
          <w:szCs w:val="24"/>
        </w:rPr>
        <w:t>Pesticide Action Network, UK</w:t>
      </w:r>
      <w:r w:rsidR="000F22E7" w:rsidRPr="0095796A">
        <w:rPr>
          <w:rFonts w:ascii="Times New Roman" w:hAnsi="Times New Roman" w:cs="Times New Roman"/>
          <w:sz w:val="24"/>
          <w:szCs w:val="24"/>
        </w:rPr>
        <w:t>, 2025</w:t>
      </w:r>
      <w:r w:rsidR="005409E9" w:rsidRPr="0095796A">
        <w:rPr>
          <w:rFonts w:ascii="Times New Roman" w:hAnsi="Times New Roman" w:cs="Times New Roman"/>
          <w:sz w:val="24"/>
          <w:szCs w:val="24"/>
        </w:rPr>
        <w:t xml:space="preserve">). </w:t>
      </w:r>
    </w:p>
    <w:p w14:paraId="4900C1A7" w14:textId="77777777" w:rsidR="00241872" w:rsidRPr="0095796A" w:rsidRDefault="005409E9" w:rsidP="00241872">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Consequently, </w:t>
      </w:r>
      <w:r w:rsidR="00210C9B" w:rsidRPr="0095796A">
        <w:rPr>
          <w:rFonts w:ascii="Times New Roman" w:hAnsi="Times New Roman" w:cs="Times New Roman"/>
          <w:sz w:val="24"/>
          <w:szCs w:val="24"/>
        </w:rPr>
        <w:t xml:space="preserve">this situation has created a growing interest in alternative approaches such as organic farming (Ramesh </w:t>
      </w:r>
      <w:r w:rsidR="000975BB" w:rsidRPr="000975BB">
        <w:rPr>
          <w:rFonts w:ascii="Times New Roman" w:hAnsi="Times New Roman" w:cs="Times New Roman"/>
          <w:sz w:val="24"/>
          <w:szCs w:val="24"/>
        </w:rPr>
        <w:t>et al.,</w:t>
      </w:r>
      <w:r w:rsidR="00210C9B" w:rsidRPr="0095796A">
        <w:rPr>
          <w:rFonts w:ascii="Times New Roman" w:hAnsi="Times New Roman" w:cs="Times New Roman"/>
          <w:sz w:val="24"/>
          <w:szCs w:val="24"/>
        </w:rPr>
        <w:t xml:space="preserve"> 2005)</w:t>
      </w:r>
      <w:r w:rsidR="00363BC5" w:rsidRPr="0095796A">
        <w:rPr>
          <w:rFonts w:ascii="Times New Roman" w:hAnsi="Times New Roman" w:cs="Times New Roman"/>
          <w:sz w:val="24"/>
          <w:szCs w:val="24"/>
        </w:rPr>
        <w:t xml:space="preserve">, which can provide </w:t>
      </w:r>
      <w:r w:rsidRPr="0095796A">
        <w:rPr>
          <w:rFonts w:ascii="Times New Roman" w:hAnsi="Times New Roman" w:cs="Times New Roman"/>
          <w:sz w:val="24"/>
          <w:szCs w:val="24"/>
        </w:rPr>
        <w:t>safe, residue-free, and nutrient-rich food</w:t>
      </w:r>
      <w:r w:rsidR="00363BC5" w:rsidRPr="0095796A">
        <w:rPr>
          <w:rFonts w:ascii="Times New Roman" w:hAnsi="Times New Roman" w:cs="Times New Roman"/>
          <w:sz w:val="24"/>
          <w:szCs w:val="24"/>
        </w:rPr>
        <w:t xml:space="preserve"> to the growing population </w:t>
      </w:r>
      <w:r w:rsidRPr="0095796A">
        <w:rPr>
          <w:rFonts w:ascii="Times New Roman" w:hAnsi="Times New Roman" w:cs="Times New Roman"/>
          <w:sz w:val="24"/>
          <w:szCs w:val="24"/>
        </w:rPr>
        <w:t xml:space="preserve">through </w:t>
      </w:r>
      <w:r w:rsidR="00363BC5" w:rsidRPr="0095796A">
        <w:rPr>
          <w:rFonts w:ascii="Times New Roman" w:hAnsi="Times New Roman" w:cs="Times New Roman"/>
          <w:sz w:val="24"/>
          <w:szCs w:val="24"/>
        </w:rPr>
        <w:t xml:space="preserve">its </w:t>
      </w:r>
      <w:r w:rsidRPr="0095796A">
        <w:rPr>
          <w:rFonts w:ascii="Times New Roman" w:hAnsi="Times New Roman" w:cs="Times New Roman"/>
          <w:sz w:val="24"/>
          <w:szCs w:val="24"/>
        </w:rPr>
        <w:t>eco-friendly approach</w:t>
      </w:r>
      <w:r w:rsidR="000555A3" w:rsidRPr="0095796A">
        <w:rPr>
          <w:rFonts w:ascii="Times New Roman" w:hAnsi="Times New Roman" w:cs="Times New Roman"/>
          <w:sz w:val="24"/>
          <w:szCs w:val="24"/>
        </w:rPr>
        <w:t xml:space="preserve"> through maintaining the soil fertility and environmental sustainability (Singh </w:t>
      </w:r>
      <w:r w:rsidR="000975BB" w:rsidRPr="000975BB">
        <w:rPr>
          <w:rFonts w:ascii="Times New Roman" w:hAnsi="Times New Roman" w:cs="Times New Roman"/>
          <w:sz w:val="24"/>
          <w:szCs w:val="24"/>
        </w:rPr>
        <w:t>et al.,</w:t>
      </w:r>
      <w:r w:rsidR="000555A3" w:rsidRPr="0095796A">
        <w:rPr>
          <w:rFonts w:ascii="Times New Roman" w:hAnsi="Times New Roman" w:cs="Times New Roman"/>
          <w:sz w:val="24"/>
          <w:szCs w:val="24"/>
        </w:rPr>
        <w:t xml:space="preserve"> 2017</w:t>
      </w:r>
      <w:r w:rsidR="00A204C8" w:rsidRPr="0095796A">
        <w:rPr>
          <w:rFonts w:ascii="Times New Roman" w:hAnsi="Times New Roman" w:cs="Times New Roman"/>
          <w:sz w:val="24"/>
          <w:szCs w:val="24"/>
          <w:vertAlign w:val="superscript"/>
        </w:rPr>
        <w:t>a</w:t>
      </w:r>
      <w:r w:rsidR="000555A3" w:rsidRPr="0095796A">
        <w:rPr>
          <w:rFonts w:ascii="Times New Roman" w:hAnsi="Times New Roman" w:cs="Times New Roman"/>
          <w:sz w:val="24"/>
          <w:szCs w:val="24"/>
        </w:rPr>
        <w:t>)</w:t>
      </w:r>
      <w:r w:rsidR="003E3D5B" w:rsidRPr="0095796A">
        <w:rPr>
          <w:rFonts w:ascii="Times New Roman" w:hAnsi="Times New Roman" w:cs="Times New Roman"/>
          <w:sz w:val="24"/>
          <w:szCs w:val="24"/>
        </w:rPr>
        <w:t xml:space="preserve"> for the present as well as future generation</w:t>
      </w:r>
      <w:r w:rsidR="000555A3" w:rsidRPr="0095796A">
        <w:rPr>
          <w:rFonts w:ascii="Times New Roman" w:hAnsi="Times New Roman" w:cs="Times New Roman"/>
          <w:sz w:val="24"/>
          <w:szCs w:val="24"/>
        </w:rPr>
        <w:t>.</w:t>
      </w:r>
      <w:r w:rsidR="003E3D5B" w:rsidRPr="0095796A">
        <w:rPr>
          <w:rFonts w:ascii="Times New Roman" w:hAnsi="Times New Roman" w:cs="Times New Roman"/>
          <w:sz w:val="24"/>
          <w:szCs w:val="24"/>
        </w:rPr>
        <w:t xml:space="preserve"> </w:t>
      </w:r>
      <w:r w:rsidR="00426257" w:rsidRPr="0095796A">
        <w:rPr>
          <w:rFonts w:ascii="Times New Roman" w:hAnsi="Times New Roman" w:cs="Times New Roman"/>
          <w:sz w:val="24"/>
          <w:szCs w:val="24"/>
        </w:rPr>
        <w:t xml:space="preserve">Organic farming offers dual </w:t>
      </w:r>
      <w:r w:rsidR="00C43CF6" w:rsidRPr="0095796A">
        <w:rPr>
          <w:rFonts w:ascii="Times New Roman" w:hAnsi="Times New Roman" w:cs="Times New Roman"/>
          <w:sz w:val="24"/>
          <w:szCs w:val="24"/>
        </w:rPr>
        <w:t>benefits of improved nutrition and red</w:t>
      </w:r>
      <w:r w:rsidR="00426257" w:rsidRPr="0095796A">
        <w:rPr>
          <w:rFonts w:ascii="Times New Roman" w:hAnsi="Times New Roman" w:cs="Times New Roman"/>
          <w:sz w:val="24"/>
          <w:szCs w:val="24"/>
        </w:rPr>
        <w:t>uc</w:t>
      </w:r>
      <w:r w:rsidR="00C43CF6" w:rsidRPr="0095796A">
        <w:rPr>
          <w:rFonts w:ascii="Times New Roman" w:hAnsi="Times New Roman" w:cs="Times New Roman"/>
          <w:sz w:val="24"/>
          <w:szCs w:val="24"/>
        </w:rPr>
        <w:t xml:space="preserve">ed </w:t>
      </w:r>
      <w:r w:rsidR="00426257" w:rsidRPr="0095796A">
        <w:rPr>
          <w:rFonts w:ascii="Times New Roman" w:hAnsi="Times New Roman" w:cs="Times New Roman"/>
          <w:sz w:val="24"/>
          <w:szCs w:val="24"/>
        </w:rPr>
        <w:t>production costs, in line with the national objective of doubling farmers’ income.</w:t>
      </w:r>
      <w:r w:rsidR="00E46D01" w:rsidRPr="0095796A">
        <w:rPr>
          <w:rFonts w:ascii="Times New Roman" w:hAnsi="Times New Roman" w:cs="Times New Roman"/>
          <w:sz w:val="24"/>
          <w:szCs w:val="24"/>
        </w:rPr>
        <w:t xml:space="preserve"> </w:t>
      </w:r>
      <w:r w:rsidR="00E46D01" w:rsidRPr="0095796A">
        <w:rPr>
          <w:rFonts w:ascii="Times New Roman" w:hAnsi="Times New Roman" w:cs="Times New Roman"/>
          <w:sz w:val="24"/>
          <w:szCs w:val="24"/>
        </w:rPr>
        <w:lastRenderedPageBreak/>
        <w:t xml:space="preserve">In the book entitled </w:t>
      </w:r>
      <w:r w:rsidR="0014203A" w:rsidRPr="0095796A">
        <w:rPr>
          <w:rFonts w:ascii="Times New Roman" w:hAnsi="Times New Roman" w:cs="Times New Roman"/>
          <w:sz w:val="24"/>
          <w:szCs w:val="24"/>
        </w:rPr>
        <w:t>‘</w:t>
      </w:r>
      <w:r w:rsidR="00E46D01" w:rsidRPr="0095796A">
        <w:rPr>
          <w:rFonts w:ascii="Times New Roman" w:hAnsi="Times New Roman" w:cs="Times New Roman"/>
          <w:i/>
          <w:iCs/>
          <w:sz w:val="24"/>
          <w:szCs w:val="24"/>
        </w:rPr>
        <w:t>Look to the Land</w:t>
      </w:r>
      <w:r w:rsidR="0014203A" w:rsidRPr="0095796A">
        <w:rPr>
          <w:rFonts w:ascii="Times New Roman" w:hAnsi="Times New Roman" w:cs="Times New Roman"/>
          <w:sz w:val="24"/>
          <w:szCs w:val="24"/>
        </w:rPr>
        <w:t>’</w:t>
      </w:r>
      <w:r w:rsidR="00E46D01" w:rsidRPr="0095796A">
        <w:rPr>
          <w:rFonts w:ascii="Times New Roman" w:hAnsi="Times New Roman" w:cs="Times New Roman"/>
          <w:sz w:val="24"/>
          <w:szCs w:val="24"/>
        </w:rPr>
        <w:t xml:space="preserve">, the term </w:t>
      </w:r>
      <w:r w:rsidR="0014203A" w:rsidRPr="0095796A">
        <w:rPr>
          <w:rFonts w:ascii="Times New Roman" w:hAnsi="Times New Roman" w:cs="Times New Roman"/>
          <w:sz w:val="24"/>
          <w:szCs w:val="24"/>
        </w:rPr>
        <w:t>“</w:t>
      </w:r>
      <w:r w:rsidR="00E46D01" w:rsidRPr="0095796A">
        <w:rPr>
          <w:rFonts w:ascii="Times New Roman" w:hAnsi="Times New Roman" w:cs="Times New Roman"/>
          <w:i/>
          <w:iCs/>
          <w:sz w:val="24"/>
          <w:szCs w:val="24"/>
        </w:rPr>
        <w:t>organic</w:t>
      </w:r>
      <w:r w:rsidR="0014203A" w:rsidRPr="0095796A">
        <w:rPr>
          <w:rFonts w:ascii="Times New Roman" w:hAnsi="Times New Roman" w:cs="Times New Roman"/>
          <w:sz w:val="24"/>
          <w:szCs w:val="24"/>
        </w:rPr>
        <w:t xml:space="preserve">” </w:t>
      </w:r>
      <w:r w:rsidR="00E46D01" w:rsidRPr="0095796A">
        <w:rPr>
          <w:rFonts w:ascii="Times New Roman" w:hAnsi="Times New Roman" w:cs="Times New Roman"/>
          <w:sz w:val="24"/>
          <w:szCs w:val="24"/>
        </w:rPr>
        <w:t>was first used by Northbourne</w:t>
      </w:r>
      <w:r w:rsidR="0014203A" w:rsidRPr="0095796A">
        <w:rPr>
          <w:rFonts w:ascii="Times New Roman" w:hAnsi="Times New Roman" w:cs="Times New Roman"/>
          <w:sz w:val="24"/>
          <w:szCs w:val="24"/>
        </w:rPr>
        <w:t xml:space="preserve"> </w:t>
      </w:r>
      <w:r w:rsidR="00E46D01" w:rsidRPr="0095796A">
        <w:rPr>
          <w:rFonts w:ascii="Times New Roman" w:hAnsi="Times New Roman" w:cs="Times New Roman"/>
          <w:sz w:val="24"/>
          <w:szCs w:val="24"/>
        </w:rPr>
        <w:t xml:space="preserve">in 1940, </w:t>
      </w:r>
      <w:r w:rsidR="0014203A" w:rsidRPr="0095796A">
        <w:rPr>
          <w:rFonts w:ascii="Times New Roman" w:hAnsi="Times New Roman" w:cs="Times New Roman"/>
          <w:sz w:val="24"/>
          <w:szCs w:val="24"/>
        </w:rPr>
        <w:t>as “</w:t>
      </w:r>
      <w:r w:rsidR="0014203A" w:rsidRPr="0095796A">
        <w:rPr>
          <w:rFonts w:ascii="Times New Roman" w:hAnsi="Times New Roman" w:cs="Times New Roman"/>
          <w:i/>
          <w:iCs/>
          <w:sz w:val="24"/>
          <w:szCs w:val="24"/>
        </w:rPr>
        <w:t>the farm itself should have biological completeness; it must be a living entity; it must be a unit which has within itself a balanced organic life</w:t>
      </w:r>
      <w:r w:rsidR="0014203A" w:rsidRPr="0095796A">
        <w:rPr>
          <w:rFonts w:ascii="Times New Roman" w:hAnsi="Times New Roman" w:cs="Times New Roman"/>
          <w:sz w:val="24"/>
          <w:szCs w:val="24"/>
        </w:rPr>
        <w:t>”</w:t>
      </w:r>
      <w:r w:rsidR="00E46D01" w:rsidRPr="0095796A">
        <w:rPr>
          <w:rFonts w:ascii="Times New Roman" w:hAnsi="Times New Roman" w:cs="Times New Roman"/>
          <w:sz w:val="24"/>
          <w:szCs w:val="24"/>
        </w:rPr>
        <w:t xml:space="preserve"> (</w:t>
      </w:r>
      <w:proofErr w:type="spellStart"/>
      <w:r w:rsidR="00E46D01" w:rsidRPr="0095796A">
        <w:rPr>
          <w:rFonts w:ascii="Times New Roman" w:hAnsi="Times New Roman" w:cs="Times New Roman"/>
          <w:sz w:val="24"/>
          <w:szCs w:val="24"/>
        </w:rPr>
        <w:t>Nourthbourne</w:t>
      </w:r>
      <w:proofErr w:type="spellEnd"/>
      <w:r w:rsidR="00E46D01" w:rsidRPr="0095796A">
        <w:rPr>
          <w:rFonts w:ascii="Times New Roman" w:hAnsi="Times New Roman" w:cs="Times New Roman"/>
          <w:sz w:val="24"/>
          <w:szCs w:val="24"/>
        </w:rPr>
        <w:t>, 2003). Organic farming is promoted now</w:t>
      </w:r>
      <w:r w:rsidR="003D035A" w:rsidRPr="0095796A">
        <w:rPr>
          <w:rFonts w:ascii="Times New Roman" w:hAnsi="Times New Roman" w:cs="Times New Roman"/>
          <w:sz w:val="24"/>
          <w:szCs w:val="24"/>
        </w:rPr>
        <w:t>-</w:t>
      </w:r>
      <w:r w:rsidR="00E46D01" w:rsidRPr="0095796A">
        <w:rPr>
          <w:rFonts w:ascii="Times New Roman" w:hAnsi="Times New Roman" w:cs="Times New Roman"/>
          <w:sz w:val="24"/>
          <w:szCs w:val="24"/>
        </w:rPr>
        <w:t>a</w:t>
      </w:r>
      <w:r w:rsidR="003D035A" w:rsidRPr="0095796A">
        <w:rPr>
          <w:rFonts w:ascii="Times New Roman" w:hAnsi="Times New Roman" w:cs="Times New Roman"/>
          <w:sz w:val="24"/>
          <w:szCs w:val="24"/>
        </w:rPr>
        <w:t>-</w:t>
      </w:r>
      <w:r w:rsidR="00E46D01" w:rsidRPr="0095796A">
        <w:rPr>
          <w:rFonts w:ascii="Times New Roman" w:hAnsi="Times New Roman" w:cs="Times New Roman"/>
          <w:sz w:val="24"/>
          <w:szCs w:val="24"/>
        </w:rPr>
        <w:t xml:space="preserve">days in all country </w:t>
      </w:r>
      <w:r w:rsidR="0068777D" w:rsidRPr="0095796A">
        <w:rPr>
          <w:rFonts w:ascii="Times New Roman" w:hAnsi="Times New Roman" w:cs="Times New Roman"/>
          <w:sz w:val="24"/>
          <w:szCs w:val="24"/>
        </w:rPr>
        <w:t>especially</w:t>
      </w:r>
      <w:r w:rsidR="00E46D01" w:rsidRPr="0095796A">
        <w:rPr>
          <w:rFonts w:ascii="Times New Roman" w:hAnsi="Times New Roman" w:cs="Times New Roman"/>
          <w:sz w:val="24"/>
          <w:szCs w:val="24"/>
        </w:rPr>
        <w:t xml:space="preserve"> by tribal, small and marginal farmers in the rainfed region or where traditional low-cost farming model is practiced (Singh </w:t>
      </w:r>
      <w:r w:rsidR="000975BB" w:rsidRPr="000975BB">
        <w:rPr>
          <w:rFonts w:ascii="Times New Roman" w:hAnsi="Times New Roman" w:cs="Times New Roman"/>
          <w:sz w:val="24"/>
          <w:szCs w:val="24"/>
        </w:rPr>
        <w:t>et al.,</w:t>
      </w:r>
      <w:r w:rsidR="00E46D01" w:rsidRPr="0095796A">
        <w:rPr>
          <w:rFonts w:ascii="Times New Roman" w:hAnsi="Times New Roman" w:cs="Times New Roman"/>
          <w:sz w:val="24"/>
          <w:szCs w:val="24"/>
        </w:rPr>
        <w:t xml:space="preserve"> 2017</w:t>
      </w:r>
      <w:r w:rsidR="007F1B92" w:rsidRPr="0095796A">
        <w:rPr>
          <w:rFonts w:ascii="Times New Roman" w:hAnsi="Times New Roman" w:cs="Times New Roman"/>
          <w:sz w:val="24"/>
          <w:szCs w:val="24"/>
          <w:vertAlign w:val="superscript"/>
        </w:rPr>
        <w:t>a</w:t>
      </w:r>
      <w:r w:rsidR="00E46D01" w:rsidRPr="0095796A">
        <w:rPr>
          <w:rFonts w:ascii="Times New Roman" w:hAnsi="Times New Roman" w:cs="Times New Roman"/>
          <w:sz w:val="24"/>
          <w:szCs w:val="24"/>
        </w:rPr>
        <w:t>).</w:t>
      </w:r>
      <w:r w:rsidR="0068777D" w:rsidRPr="0095796A">
        <w:rPr>
          <w:rFonts w:ascii="Times New Roman" w:hAnsi="Times New Roman" w:cs="Times New Roman"/>
          <w:sz w:val="24"/>
          <w:szCs w:val="24"/>
        </w:rPr>
        <w:t xml:space="preserve"> </w:t>
      </w:r>
      <w:r w:rsidR="00C43CF6" w:rsidRPr="0095796A">
        <w:rPr>
          <w:rFonts w:ascii="Times New Roman" w:hAnsi="Times New Roman" w:cs="Times New Roman"/>
          <w:sz w:val="24"/>
          <w:szCs w:val="24"/>
        </w:rPr>
        <w:t xml:space="preserve">The preference for </w:t>
      </w:r>
      <w:r w:rsidR="00125D0E" w:rsidRPr="0095796A">
        <w:rPr>
          <w:rFonts w:ascii="Times New Roman" w:hAnsi="Times New Roman" w:cs="Times New Roman"/>
          <w:sz w:val="24"/>
          <w:szCs w:val="24"/>
        </w:rPr>
        <w:t xml:space="preserve">organic produce has been increased, especially after the impact of COVID-19, due to </w:t>
      </w:r>
      <w:r w:rsidR="00A801A4" w:rsidRPr="0095796A">
        <w:rPr>
          <w:rFonts w:ascii="Times New Roman" w:hAnsi="Times New Roman" w:cs="Times New Roman"/>
          <w:sz w:val="24"/>
          <w:szCs w:val="24"/>
        </w:rPr>
        <w:t xml:space="preserve">rising health awareness and trust issues with conventionally grown foods (Das </w:t>
      </w:r>
      <w:r w:rsidR="000975BB" w:rsidRPr="000975BB">
        <w:rPr>
          <w:rFonts w:ascii="Times New Roman" w:hAnsi="Times New Roman" w:cs="Times New Roman"/>
          <w:sz w:val="24"/>
          <w:szCs w:val="24"/>
        </w:rPr>
        <w:t>et al.,</w:t>
      </w:r>
      <w:r w:rsidR="00A801A4" w:rsidRPr="0095796A">
        <w:rPr>
          <w:rFonts w:ascii="Times New Roman" w:hAnsi="Times New Roman" w:cs="Times New Roman"/>
          <w:sz w:val="24"/>
          <w:szCs w:val="24"/>
        </w:rPr>
        <w:t xml:space="preserve"> 2020; </w:t>
      </w:r>
      <w:proofErr w:type="spellStart"/>
      <w:r w:rsidR="0055515C" w:rsidRPr="0095796A">
        <w:rPr>
          <w:rFonts w:ascii="Times New Roman" w:hAnsi="Times New Roman" w:cs="Times New Roman"/>
          <w:sz w:val="24"/>
          <w:szCs w:val="24"/>
        </w:rPr>
        <w:t>Rembialkowska</w:t>
      </w:r>
      <w:proofErr w:type="spellEnd"/>
      <w:r w:rsidR="00A801A4" w:rsidRPr="0095796A">
        <w:rPr>
          <w:rFonts w:ascii="Times New Roman" w:hAnsi="Times New Roman" w:cs="Times New Roman"/>
          <w:sz w:val="24"/>
          <w:szCs w:val="24"/>
        </w:rPr>
        <w:t>, 2007).</w:t>
      </w:r>
      <w:r w:rsidR="00D56424" w:rsidRPr="0095796A">
        <w:rPr>
          <w:rFonts w:ascii="Times New Roman" w:hAnsi="Times New Roman" w:cs="Times New Roman"/>
          <w:sz w:val="24"/>
          <w:szCs w:val="24"/>
        </w:rPr>
        <w:t xml:space="preserve"> Various studies </w:t>
      </w:r>
      <w:r w:rsidR="00426257" w:rsidRPr="0095796A">
        <w:rPr>
          <w:rFonts w:ascii="Times New Roman" w:hAnsi="Times New Roman" w:cs="Times New Roman"/>
          <w:sz w:val="24"/>
          <w:szCs w:val="24"/>
        </w:rPr>
        <w:t>ha</w:t>
      </w:r>
      <w:r w:rsidR="00D56424" w:rsidRPr="0095796A">
        <w:rPr>
          <w:rFonts w:ascii="Times New Roman" w:hAnsi="Times New Roman" w:cs="Times New Roman"/>
          <w:sz w:val="24"/>
          <w:szCs w:val="24"/>
        </w:rPr>
        <w:t xml:space="preserve">ve </w:t>
      </w:r>
      <w:r w:rsidR="00426257" w:rsidRPr="0095796A">
        <w:rPr>
          <w:rFonts w:ascii="Times New Roman" w:hAnsi="Times New Roman" w:cs="Times New Roman"/>
          <w:sz w:val="24"/>
          <w:szCs w:val="24"/>
        </w:rPr>
        <w:t xml:space="preserve">shown that </w:t>
      </w:r>
      <w:r w:rsidR="00D56424" w:rsidRPr="0095796A">
        <w:rPr>
          <w:rFonts w:ascii="Times New Roman" w:hAnsi="Times New Roman" w:cs="Times New Roman"/>
          <w:sz w:val="24"/>
          <w:szCs w:val="24"/>
        </w:rPr>
        <w:t xml:space="preserve">the </w:t>
      </w:r>
      <w:r w:rsidR="00426257" w:rsidRPr="0095796A">
        <w:rPr>
          <w:rFonts w:ascii="Times New Roman" w:hAnsi="Times New Roman" w:cs="Times New Roman"/>
          <w:sz w:val="24"/>
          <w:szCs w:val="24"/>
        </w:rPr>
        <w:t xml:space="preserve">organic crops, particularly cereals and vegetables, contain higher dry matter, </w:t>
      </w:r>
      <w:r w:rsidR="00D56424" w:rsidRPr="0095796A">
        <w:rPr>
          <w:rFonts w:ascii="Times New Roman" w:hAnsi="Times New Roman" w:cs="Times New Roman"/>
          <w:sz w:val="24"/>
          <w:szCs w:val="24"/>
        </w:rPr>
        <w:t xml:space="preserve">better </w:t>
      </w:r>
      <w:r w:rsidR="00426257" w:rsidRPr="0095796A">
        <w:rPr>
          <w:rFonts w:ascii="Times New Roman" w:hAnsi="Times New Roman" w:cs="Times New Roman"/>
          <w:sz w:val="24"/>
          <w:szCs w:val="24"/>
        </w:rPr>
        <w:t xml:space="preserve">amino acid profiles, and </w:t>
      </w:r>
      <w:r w:rsidR="00D56424" w:rsidRPr="0095796A">
        <w:rPr>
          <w:rFonts w:ascii="Times New Roman" w:hAnsi="Times New Roman" w:cs="Times New Roman"/>
          <w:sz w:val="24"/>
          <w:szCs w:val="24"/>
        </w:rPr>
        <w:t xml:space="preserve">greater nutritional quality </w:t>
      </w:r>
      <w:r w:rsidR="00426257" w:rsidRPr="0095796A">
        <w:rPr>
          <w:rFonts w:ascii="Times New Roman" w:hAnsi="Times New Roman" w:cs="Times New Roman"/>
          <w:sz w:val="24"/>
          <w:szCs w:val="24"/>
        </w:rPr>
        <w:t xml:space="preserve">compared to conventionally grown </w:t>
      </w:r>
      <w:r w:rsidR="00D56424" w:rsidRPr="0095796A">
        <w:rPr>
          <w:rFonts w:ascii="Times New Roman" w:hAnsi="Times New Roman" w:cs="Times New Roman"/>
          <w:sz w:val="24"/>
          <w:szCs w:val="24"/>
        </w:rPr>
        <w:t xml:space="preserve">crops </w:t>
      </w:r>
      <w:r w:rsidR="00426257" w:rsidRPr="0095796A">
        <w:rPr>
          <w:rFonts w:ascii="Times New Roman" w:hAnsi="Times New Roman" w:cs="Times New Roman"/>
          <w:sz w:val="24"/>
          <w:szCs w:val="24"/>
        </w:rPr>
        <w:t xml:space="preserve">(Brandt </w:t>
      </w:r>
      <w:r w:rsidR="000975BB" w:rsidRPr="000975BB">
        <w:rPr>
          <w:rFonts w:ascii="Times New Roman" w:hAnsi="Times New Roman" w:cs="Times New Roman"/>
          <w:sz w:val="24"/>
          <w:szCs w:val="24"/>
        </w:rPr>
        <w:t>et al.,</w:t>
      </w:r>
      <w:r w:rsidR="00426257" w:rsidRPr="0095796A">
        <w:rPr>
          <w:rFonts w:ascii="Times New Roman" w:hAnsi="Times New Roman" w:cs="Times New Roman"/>
          <w:sz w:val="24"/>
          <w:szCs w:val="24"/>
        </w:rPr>
        <w:t xml:space="preserve"> 2000; AFSSA, 2003).</w:t>
      </w:r>
      <w:r w:rsidR="00F3191C" w:rsidRPr="0095796A">
        <w:rPr>
          <w:rFonts w:ascii="Times New Roman" w:hAnsi="Times New Roman" w:cs="Times New Roman"/>
          <w:sz w:val="24"/>
          <w:szCs w:val="24"/>
        </w:rPr>
        <w:t xml:space="preserve"> </w:t>
      </w:r>
    </w:p>
    <w:p w14:paraId="3D1208E6" w14:textId="77777777" w:rsidR="00A46329" w:rsidRPr="0095796A" w:rsidRDefault="00EA0091" w:rsidP="00A46329">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The choice of varieties in organic farming is more critical, since high-yielding varieties developed for input-intensive conventional systems may not necessarily perform effectively under organic conditions. Therefore, it is important to carry out trials with selected rice varieties under organic farming in order to generate information and advice on the most appropriate choice of variety for quality rice production and its marketing. High yielding varieties, which respond well to chemical inputs, may not be always suitable for organic farming. Instead, varieties which are hardy with less pest and diseases occurrence and capable of giving acceptable yield especially in the early phase of conversion are ideal. Selection of varieties for organic rice production is not far different from the varieties selected for conventional production system</w:t>
      </w:r>
      <w:r w:rsidR="009154A1" w:rsidRPr="0095796A">
        <w:rPr>
          <w:rFonts w:ascii="Times New Roman" w:hAnsi="Times New Roman" w:cs="Times New Roman"/>
          <w:sz w:val="24"/>
          <w:szCs w:val="24"/>
        </w:rPr>
        <w:t xml:space="preserve"> (Kumari and Shanmugam, 2020). </w:t>
      </w:r>
      <w:r w:rsidRPr="0095796A">
        <w:rPr>
          <w:rFonts w:ascii="Times New Roman" w:hAnsi="Times New Roman" w:cs="Times New Roman"/>
          <w:sz w:val="24"/>
          <w:szCs w:val="24"/>
        </w:rPr>
        <w:t xml:space="preserve">Hence, varieties that perform well in a region can be selected. As the current high yielding varieties and hybrids are inadvertently selected for high input systems, they are likely to behave differently under organic conditions thus necessary field scrutiny if grown organically. Conventional varieties have been developed with the aim of combining high productivity and standardized quality under high input conditions. </w:t>
      </w:r>
      <w:r w:rsidR="0068777D" w:rsidRPr="0095796A">
        <w:rPr>
          <w:rFonts w:ascii="Times New Roman" w:hAnsi="Times New Roman" w:cs="Times New Roman"/>
          <w:sz w:val="24"/>
          <w:szCs w:val="24"/>
        </w:rPr>
        <w:t xml:space="preserve">With this perspective, a field experiment was conducted to evaluate rice varieties </w:t>
      </w:r>
      <w:r w:rsidR="001D3710" w:rsidRPr="0095796A">
        <w:rPr>
          <w:rFonts w:ascii="Times New Roman" w:hAnsi="Times New Roman" w:cs="Times New Roman"/>
          <w:sz w:val="24"/>
          <w:szCs w:val="24"/>
        </w:rPr>
        <w:t xml:space="preserve">suitable </w:t>
      </w:r>
      <w:r w:rsidR="0068777D" w:rsidRPr="0095796A">
        <w:rPr>
          <w:rFonts w:ascii="Times New Roman" w:hAnsi="Times New Roman" w:cs="Times New Roman"/>
          <w:sz w:val="24"/>
          <w:szCs w:val="24"/>
        </w:rPr>
        <w:t xml:space="preserve">for organic farming with the objectives of identifying suitable types, and assessing </w:t>
      </w:r>
      <w:r w:rsidR="001D3710" w:rsidRPr="0095796A">
        <w:rPr>
          <w:rFonts w:ascii="Times New Roman" w:hAnsi="Times New Roman" w:cs="Times New Roman"/>
          <w:sz w:val="24"/>
          <w:szCs w:val="24"/>
        </w:rPr>
        <w:t xml:space="preserve">growth, </w:t>
      </w:r>
      <w:r w:rsidR="0068777D" w:rsidRPr="0095796A">
        <w:rPr>
          <w:rFonts w:ascii="Times New Roman" w:hAnsi="Times New Roman" w:cs="Times New Roman"/>
          <w:sz w:val="24"/>
          <w:szCs w:val="24"/>
        </w:rPr>
        <w:t>yield quality</w:t>
      </w:r>
      <w:r w:rsidR="001D3710" w:rsidRPr="0095796A">
        <w:rPr>
          <w:rFonts w:ascii="Times New Roman" w:hAnsi="Times New Roman" w:cs="Times New Roman"/>
          <w:sz w:val="24"/>
          <w:szCs w:val="24"/>
        </w:rPr>
        <w:t xml:space="preserve"> and economic </w:t>
      </w:r>
      <w:r w:rsidR="0068777D" w:rsidRPr="0095796A">
        <w:rPr>
          <w:rFonts w:ascii="Times New Roman" w:hAnsi="Times New Roman" w:cs="Times New Roman"/>
          <w:sz w:val="24"/>
          <w:szCs w:val="24"/>
        </w:rPr>
        <w:t>variations under organic management practices.</w:t>
      </w:r>
    </w:p>
    <w:p w14:paraId="77EC223D" w14:textId="77777777" w:rsidR="00A46329" w:rsidRDefault="000975BB" w:rsidP="00A46329">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b/>
          <w:bCs/>
          <w:sz w:val="24"/>
          <w:szCs w:val="24"/>
        </w:rPr>
        <w:tab/>
      </w:r>
      <w:r w:rsidR="00972FD6" w:rsidRPr="0095796A">
        <w:rPr>
          <w:rFonts w:ascii="Times New Roman" w:hAnsi="Times New Roman" w:cs="Times New Roman"/>
          <w:b/>
          <w:bCs/>
          <w:sz w:val="24"/>
          <w:szCs w:val="24"/>
        </w:rPr>
        <w:t xml:space="preserve">Material and Methods </w:t>
      </w:r>
    </w:p>
    <w:p w14:paraId="38EA7153" w14:textId="77777777" w:rsidR="000975BB" w:rsidRPr="000975BB" w:rsidRDefault="000975BB" w:rsidP="00A46329">
      <w:pPr>
        <w:spacing w:after="240" w:line="360" w:lineRule="auto"/>
        <w:jc w:val="both"/>
        <w:rPr>
          <w:rFonts w:ascii="Times New Roman" w:hAnsi="Times New Roman" w:cs="Times New Roman"/>
          <w:i/>
          <w:iCs/>
          <w:sz w:val="24"/>
          <w:szCs w:val="24"/>
        </w:rPr>
      </w:pPr>
      <w:r w:rsidRPr="000975BB">
        <w:rPr>
          <w:rFonts w:ascii="Times New Roman" w:hAnsi="Times New Roman" w:cs="Times New Roman"/>
          <w:i/>
          <w:iCs/>
          <w:sz w:val="24"/>
          <w:szCs w:val="24"/>
        </w:rPr>
        <w:t>2.1. Study area</w:t>
      </w:r>
    </w:p>
    <w:p w14:paraId="150A5E0A" w14:textId="77777777" w:rsidR="00430A88" w:rsidRDefault="00A46329" w:rsidP="00430A88">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lastRenderedPageBreak/>
        <w:t xml:space="preserve">A field experiment was conducted on the </w:t>
      </w:r>
      <w:r w:rsidR="00A0526E" w:rsidRPr="0095796A">
        <w:rPr>
          <w:rFonts w:ascii="Times New Roman" w:hAnsi="Times New Roman" w:cs="Times New Roman"/>
          <w:sz w:val="24"/>
          <w:szCs w:val="24"/>
        </w:rPr>
        <w:t xml:space="preserve">Organic Farm </w:t>
      </w:r>
      <w:r w:rsidRPr="0095796A">
        <w:rPr>
          <w:rFonts w:ascii="Times New Roman" w:hAnsi="Times New Roman" w:cs="Times New Roman"/>
          <w:sz w:val="24"/>
          <w:szCs w:val="24"/>
        </w:rPr>
        <w:t xml:space="preserve">of </w:t>
      </w:r>
      <w:r w:rsidRPr="0095796A">
        <w:rPr>
          <w:rFonts w:ascii="Times New Roman" w:hAnsi="Times New Roman" w:cs="Times New Roman"/>
          <w:bCs/>
          <w:sz w:val="24"/>
          <w:szCs w:val="24"/>
        </w:rPr>
        <w:t>Divyayan Krishi Vigyan Kendra, Ranchi</w:t>
      </w:r>
      <w:r w:rsidR="00312C57" w:rsidRPr="0095796A">
        <w:rPr>
          <w:rFonts w:ascii="Times New Roman" w:hAnsi="Times New Roman" w:cs="Times New Roman"/>
          <w:bCs/>
          <w:sz w:val="24"/>
          <w:szCs w:val="24"/>
        </w:rPr>
        <w:t xml:space="preserve">, during the </w:t>
      </w:r>
      <w:r w:rsidR="00312C57" w:rsidRPr="0095796A">
        <w:rPr>
          <w:rFonts w:ascii="Times New Roman" w:hAnsi="Times New Roman" w:cs="Times New Roman"/>
          <w:bCs/>
          <w:i/>
          <w:iCs/>
          <w:sz w:val="24"/>
          <w:szCs w:val="24"/>
        </w:rPr>
        <w:t>Kharif</w:t>
      </w:r>
      <w:r w:rsidR="00312C57" w:rsidRPr="0095796A">
        <w:rPr>
          <w:rFonts w:ascii="Times New Roman" w:hAnsi="Times New Roman" w:cs="Times New Roman"/>
          <w:bCs/>
          <w:sz w:val="24"/>
          <w:szCs w:val="24"/>
        </w:rPr>
        <w:t xml:space="preserve"> season of 2020.</w:t>
      </w:r>
      <w:r w:rsidRPr="0095796A">
        <w:rPr>
          <w:rFonts w:ascii="Times New Roman" w:hAnsi="Times New Roman" w:cs="Times New Roman"/>
          <w:bCs/>
          <w:sz w:val="24"/>
          <w:szCs w:val="24"/>
        </w:rPr>
        <w:t xml:space="preserve"> </w:t>
      </w:r>
      <w:r w:rsidR="002A3213" w:rsidRPr="0095796A">
        <w:rPr>
          <w:rFonts w:ascii="Times New Roman" w:hAnsi="Times New Roman" w:cs="Times New Roman"/>
          <w:bCs/>
          <w:sz w:val="24"/>
          <w:szCs w:val="24"/>
        </w:rPr>
        <w:t xml:space="preserve">The farm is situated </w:t>
      </w:r>
      <w:r w:rsidRPr="0095796A">
        <w:rPr>
          <w:rFonts w:ascii="Times New Roman" w:hAnsi="Times New Roman" w:cs="Times New Roman"/>
          <w:bCs/>
          <w:sz w:val="24"/>
          <w:szCs w:val="24"/>
        </w:rPr>
        <w:t xml:space="preserve">at 23.23°N latitude, 85.23°E longitude </w:t>
      </w:r>
      <w:r w:rsidR="002A3213" w:rsidRPr="0095796A">
        <w:rPr>
          <w:rFonts w:ascii="Times New Roman" w:hAnsi="Times New Roman" w:cs="Times New Roman"/>
          <w:bCs/>
          <w:sz w:val="24"/>
          <w:szCs w:val="24"/>
        </w:rPr>
        <w:t>and at an altitude of 600 m above m</w:t>
      </w:r>
      <w:r w:rsidR="00046746" w:rsidRPr="0095796A">
        <w:rPr>
          <w:rFonts w:ascii="Times New Roman" w:hAnsi="Times New Roman" w:cs="Times New Roman"/>
          <w:bCs/>
          <w:sz w:val="24"/>
          <w:szCs w:val="24"/>
        </w:rPr>
        <w:t xml:space="preserve">ean </w:t>
      </w:r>
      <w:r w:rsidR="002A3213" w:rsidRPr="0095796A">
        <w:rPr>
          <w:rFonts w:ascii="Times New Roman" w:hAnsi="Times New Roman" w:cs="Times New Roman"/>
          <w:bCs/>
          <w:sz w:val="24"/>
          <w:szCs w:val="24"/>
        </w:rPr>
        <w:t>s</w:t>
      </w:r>
      <w:r w:rsidR="00046746" w:rsidRPr="0095796A">
        <w:rPr>
          <w:rFonts w:ascii="Times New Roman" w:hAnsi="Times New Roman" w:cs="Times New Roman"/>
          <w:bCs/>
          <w:sz w:val="24"/>
          <w:szCs w:val="24"/>
        </w:rPr>
        <w:t xml:space="preserve">ea </w:t>
      </w:r>
      <w:r w:rsidR="002A3213" w:rsidRPr="0095796A">
        <w:rPr>
          <w:rFonts w:ascii="Times New Roman" w:hAnsi="Times New Roman" w:cs="Times New Roman"/>
          <w:bCs/>
          <w:sz w:val="24"/>
          <w:szCs w:val="24"/>
        </w:rPr>
        <w:t>l</w:t>
      </w:r>
      <w:r w:rsidR="00046746" w:rsidRPr="0095796A">
        <w:rPr>
          <w:rFonts w:ascii="Times New Roman" w:hAnsi="Times New Roman" w:cs="Times New Roman"/>
          <w:bCs/>
          <w:sz w:val="24"/>
          <w:szCs w:val="24"/>
        </w:rPr>
        <w:t>evel</w:t>
      </w:r>
      <w:r w:rsidR="002A3213" w:rsidRPr="0095796A">
        <w:rPr>
          <w:rFonts w:ascii="Times New Roman" w:hAnsi="Times New Roman" w:cs="Times New Roman"/>
          <w:bCs/>
          <w:sz w:val="24"/>
          <w:szCs w:val="24"/>
        </w:rPr>
        <w:t>.</w:t>
      </w:r>
      <w:r w:rsidR="00046746" w:rsidRPr="0095796A">
        <w:rPr>
          <w:rFonts w:ascii="Times New Roman" w:hAnsi="Times New Roman" w:cs="Times New Roman"/>
          <w:bCs/>
          <w:sz w:val="24"/>
          <w:szCs w:val="24"/>
        </w:rPr>
        <w:t xml:space="preserve"> </w:t>
      </w:r>
      <w:r w:rsidR="006C7B8F" w:rsidRPr="0095796A">
        <w:rPr>
          <w:rFonts w:ascii="Times New Roman" w:hAnsi="Times New Roman" w:cs="Times New Roman"/>
          <w:bCs/>
          <w:sz w:val="24"/>
          <w:szCs w:val="24"/>
        </w:rPr>
        <w:t xml:space="preserve">It is positioned at the </w:t>
      </w:r>
      <w:r w:rsidR="002A3213" w:rsidRPr="0095796A">
        <w:rPr>
          <w:rFonts w:ascii="Times New Roman" w:hAnsi="Times New Roman" w:cs="Times New Roman"/>
          <w:bCs/>
          <w:sz w:val="24"/>
          <w:szCs w:val="24"/>
        </w:rPr>
        <w:t>southern part of the Chhota Nagpur Plateau</w:t>
      </w:r>
      <w:r w:rsidR="006C7B8F" w:rsidRPr="0095796A">
        <w:rPr>
          <w:rFonts w:ascii="Times New Roman" w:hAnsi="Times New Roman" w:cs="Times New Roman"/>
          <w:bCs/>
          <w:sz w:val="24"/>
          <w:szCs w:val="24"/>
        </w:rPr>
        <w:t xml:space="preserve"> near to the Tropic of Cancer</w:t>
      </w:r>
      <w:r w:rsidR="002A3213" w:rsidRPr="0095796A">
        <w:rPr>
          <w:rFonts w:ascii="Times New Roman" w:hAnsi="Times New Roman" w:cs="Times New Roman"/>
          <w:bCs/>
          <w:sz w:val="24"/>
          <w:szCs w:val="24"/>
        </w:rPr>
        <w:t>, which is eastern section of the Deccan plateau.</w:t>
      </w:r>
      <w:r w:rsidR="00D93E24" w:rsidRPr="0095796A">
        <w:rPr>
          <w:rFonts w:ascii="Times New Roman" w:hAnsi="Times New Roman" w:cs="Times New Roman"/>
          <w:bCs/>
          <w:sz w:val="24"/>
          <w:szCs w:val="24"/>
        </w:rPr>
        <w:t xml:space="preserve"> It </w:t>
      </w:r>
      <w:r w:rsidR="002A3213" w:rsidRPr="0095796A">
        <w:rPr>
          <w:rFonts w:ascii="Times New Roman" w:hAnsi="Times New Roman" w:cs="Times New Roman"/>
          <w:bCs/>
          <w:sz w:val="24"/>
          <w:szCs w:val="24"/>
        </w:rPr>
        <w:t xml:space="preserve">has a hilly topography and </w:t>
      </w:r>
      <w:r w:rsidR="00D93E24" w:rsidRPr="0095796A">
        <w:rPr>
          <w:rFonts w:ascii="Times New Roman" w:hAnsi="Times New Roman" w:cs="Times New Roman"/>
          <w:bCs/>
          <w:sz w:val="24"/>
          <w:szCs w:val="24"/>
        </w:rPr>
        <w:t>dense tropical forests in combination produce</w:t>
      </w:r>
      <w:r w:rsidR="002A3213" w:rsidRPr="0095796A">
        <w:rPr>
          <w:rFonts w:ascii="Times New Roman" w:hAnsi="Times New Roman" w:cs="Times New Roman"/>
          <w:bCs/>
          <w:sz w:val="24"/>
          <w:szCs w:val="24"/>
        </w:rPr>
        <w:t xml:space="preserve"> a relatively moderate climate</w:t>
      </w:r>
      <w:r w:rsidR="00D93E24" w:rsidRPr="0095796A">
        <w:rPr>
          <w:rFonts w:ascii="Times New Roman" w:hAnsi="Times New Roman" w:cs="Times New Roman"/>
          <w:bCs/>
          <w:sz w:val="24"/>
          <w:szCs w:val="24"/>
        </w:rPr>
        <w:t>.</w:t>
      </w:r>
      <w:r w:rsidR="00C175C5" w:rsidRPr="0095796A">
        <w:rPr>
          <w:rFonts w:ascii="Times New Roman" w:hAnsi="Times New Roman" w:cs="Times New Roman"/>
          <w:bCs/>
          <w:sz w:val="24"/>
          <w:szCs w:val="24"/>
        </w:rPr>
        <w:t xml:space="preserve"> Ranchi falls under Central and North-eastern Plateau region having humid sub-tropical climate, with maximum temperatures ranging from </w:t>
      </w:r>
      <w:r w:rsidR="00C175C5" w:rsidRPr="0095796A">
        <w:rPr>
          <w:rFonts w:ascii="Times New Roman" w:hAnsi="Times New Roman" w:cs="Times New Roman"/>
          <w:sz w:val="24"/>
          <w:szCs w:val="24"/>
        </w:rPr>
        <w:t>20°C to 42°C during summer. The average annual rainfall is about 1400 mm, with 85% of it occurring during June to October.</w:t>
      </w:r>
      <w:r w:rsidR="00306C66" w:rsidRPr="0095796A">
        <w:rPr>
          <w:rFonts w:ascii="Times New Roman" w:hAnsi="Times New Roman" w:cs="Times New Roman"/>
          <w:sz w:val="24"/>
          <w:szCs w:val="24"/>
        </w:rPr>
        <w:t xml:space="preserve"> The soil of the region is classified as </w:t>
      </w:r>
      <w:r w:rsidR="0048267F" w:rsidRPr="0095796A">
        <w:rPr>
          <w:rFonts w:ascii="Times New Roman" w:hAnsi="Times New Roman" w:cs="Times New Roman"/>
          <w:sz w:val="24"/>
          <w:szCs w:val="24"/>
        </w:rPr>
        <w:t xml:space="preserve">Inceptisol, </w:t>
      </w:r>
      <w:r w:rsidR="00306C66" w:rsidRPr="0095796A">
        <w:rPr>
          <w:rFonts w:ascii="Times New Roman" w:hAnsi="Times New Roman" w:cs="Times New Roman"/>
          <w:sz w:val="24"/>
          <w:szCs w:val="24"/>
        </w:rPr>
        <w:t>which was acidic in nature and clay loam in texture</w:t>
      </w:r>
      <w:r w:rsidR="0048267F" w:rsidRPr="0095796A">
        <w:rPr>
          <w:rFonts w:ascii="Times New Roman" w:hAnsi="Times New Roman" w:cs="Times New Roman"/>
          <w:sz w:val="24"/>
          <w:szCs w:val="24"/>
        </w:rPr>
        <w:t>, well-drained and moderately fertile</w:t>
      </w:r>
      <w:r w:rsidR="00306C66" w:rsidRPr="0095796A">
        <w:rPr>
          <w:rFonts w:ascii="Times New Roman" w:hAnsi="Times New Roman" w:cs="Times New Roman"/>
          <w:sz w:val="24"/>
          <w:szCs w:val="24"/>
        </w:rPr>
        <w:t xml:space="preserve">. </w:t>
      </w:r>
    </w:p>
    <w:p w14:paraId="49C653CA" w14:textId="77777777" w:rsidR="000975BB" w:rsidRPr="000975BB" w:rsidRDefault="000975BB" w:rsidP="000975BB">
      <w:pPr>
        <w:spacing w:after="240" w:line="360" w:lineRule="auto"/>
        <w:jc w:val="both"/>
        <w:rPr>
          <w:rFonts w:ascii="Times New Roman" w:hAnsi="Times New Roman" w:cs="Times New Roman"/>
          <w:i/>
          <w:iCs/>
          <w:sz w:val="24"/>
          <w:szCs w:val="24"/>
        </w:rPr>
      </w:pPr>
      <w:r w:rsidRPr="000975BB">
        <w:rPr>
          <w:rFonts w:ascii="Times New Roman" w:hAnsi="Times New Roman" w:cs="Times New Roman"/>
          <w:i/>
          <w:iCs/>
          <w:sz w:val="24"/>
          <w:szCs w:val="24"/>
        </w:rPr>
        <w:t xml:space="preserve">2.2 </w:t>
      </w:r>
      <w:r w:rsidRPr="000975BB">
        <w:rPr>
          <w:rFonts w:ascii="Times New Roman" w:hAnsi="Times New Roman" w:cs="Times New Roman"/>
          <w:i/>
          <w:iCs/>
          <w:sz w:val="24"/>
          <w:szCs w:val="24"/>
        </w:rPr>
        <w:tab/>
        <w:t xml:space="preserve">Experiment details </w:t>
      </w:r>
    </w:p>
    <w:p w14:paraId="58894206" w14:textId="77777777" w:rsidR="008C5A7E" w:rsidRDefault="00296315" w:rsidP="008C5A7E">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The experiment was conducted using Randomized Block Design with five treatments and four replications. Rice varieties selected for under observation in organic farming are – V</w:t>
      </w:r>
      <w:r w:rsidRPr="0095796A">
        <w:rPr>
          <w:rFonts w:ascii="Times New Roman" w:hAnsi="Times New Roman" w:cs="Times New Roman"/>
          <w:sz w:val="24"/>
          <w:szCs w:val="24"/>
          <w:vertAlign w:val="subscript"/>
        </w:rPr>
        <w:t>1</w:t>
      </w:r>
      <w:r w:rsidRPr="0095796A">
        <w:rPr>
          <w:rFonts w:ascii="Times New Roman" w:hAnsi="Times New Roman" w:cs="Times New Roman"/>
          <w:sz w:val="24"/>
          <w:szCs w:val="24"/>
        </w:rPr>
        <w:t>: Prabhat, V</w:t>
      </w:r>
      <w:r w:rsidRPr="0095796A">
        <w:rPr>
          <w:rFonts w:ascii="Times New Roman" w:hAnsi="Times New Roman" w:cs="Times New Roman"/>
          <w:sz w:val="24"/>
          <w:szCs w:val="24"/>
          <w:vertAlign w:val="subscript"/>
        </w:rPr>
        <w:t>2</w:t>
      </w:r>
      <w:r w:rsidRPr="0095796A">
        <w:rPr>
          <w:rFonts w:ascii="Times New Roman" w:hAnsi="Times New Roman" w:cs="Times New Roman"/>
          <w:sz w:val="24"/>
          <w:szCs w:val="24"/>
        </w:rPr>
        <w:t>: Sahbhagi Dhan, V</w:t>
      </w:r>
      <w:r w:rsidRPr="0095796A">
        <w:rPr>
          <w:rFonts w:ascii="Times New Roman" w:hAnsi="Times New Roman" w:cs="Times New Roman"/>
          <w:sz w:val="24"/>
          <w:szCs w:val="24"/>
          <w:vertAlign w:val="subscript"/>
        </w:rPr>
        <w:t>3</w:t>
      </w:r>
      <w:r w:rsidRPr="0095796A">
        <w:rPr>
          <w:rFonts w:ascii="Times New Roman" w:hAnsi="Times New Roman" w:cs="Times New Roman"/>
          <w:sz w:val="24"/>
          <w:szCs w:val="24"/>
        </w:rPr>
        <w:t>: Swarna Shreya, V</w:t>
      </w:r>
      <w:r w:rsidRPr="0095796A">
        <w:rPr>
          <w:rFonts w:ascii="Times New Roman" w:hAnsi="Times New Roman" w:cs="Times New Roman"/>
          <w:sz w:val="24"/>
          <w:szCs w:val="24"/>
          <w:vertAlign w:val="subscript"/>
        </w:rPr>
        <w:t>4</w:t>
      </w:r>
      <w:r w:rsidRPr="0095796A">
        <w:rPr>
          <w:rFonts w:ascii="Times New Roman" w:hAnsi="Times New Roman" w:cs="Times New Roman"/>
          <w:sz w:val="24"/>
          <w:szCs w:val="24"/>
        </w:rPr>
        <w:t>: Rajendra Kasturi</w:t>
      </w:r>
      <w:r w:rsidR="00FD24DB" w:rsidRPr="0095796A">
        <w:rPr>
          <w:rFonts w:ascii="Times New Roman" w:hAnsi="Times New Roman" w:cs="Times New Roman"/>
          <w:sz w:val="24"/>
          <w:szCs w:val="24"/>
        </w:rPr>
        <w:t xml:space="preserve"> and </w:t>
      </w:r>
      <w:r w:rsidRPr="0095796A">
        <w:rPr>
          <w:rFonts w:ascii="Times New Roman" w:hAnsi="Times New Roman" w:cs="Times New Roman"/>
          <w:sz w:val="24"/>
          <w:szCs w:val="24"/>
        </w:rPr>
        <w:t>V</w:t>
      </w:r>
      <w:r w:rsidRPr="0095796A">
        <w:rPr>
          <w:rFonts w:ascii="Times New Roman" w:hAnsi="Times New Roman" w:cs="Times New Roman"/>
          <w:sz w:val="24"/>
          <w:szCs w:val="24"/>
          <w:vertAlign w:val="subscript"/>
        </w:rPr>
        <w:t>5</w:t>
      </w:r>
      <w:r w:rsidRPr="0095796A">
        <w:rPr>
          <w:rFonts w:ascii="Times New Roman" w:hAnsi="Times New Roman" w:cs="Times New Roman"/>
          <w:sz w:val="24"/>
          <w:szCs w:val="24"/>
        </w:rPr>
        <w:t>: Rajendra Suwashini</w:t>
      </w:r>
      <w:r w:rsidR="008413CB" w:rsidRPr="0095796A">
        <w:rPr>
          <w:rFonts w:ascii="Times New Roman" w:hAnsi="Times New Roman" w:cs="Times New Roman"/>
          <w:sz w:val="24"/>
          <w:szCs w:val="24"/>
        </w:rPr>
        <w:t xml:space="preserve">. </w:t>
      </w:r>
      <w:r w:rsidR="00AC5C67" w:rsidRPr="0095796A">
        <w:rPr>
          <w:rFonts w:ascii="Times New Roman" w:hAnsi="Times New Roman" w:cs="Times New Roman"/>
          <w:sz w:val="24"/>
          <w:szCs w:val="24"/>
        </w:rPr>
        <w:t xml:space="preserve">The seeds were first treated with 5% saline water for 30 minutes and then soaked in a 20% </w:t>
      </w:r>
      <w:r w:rsidR="00AC5C67" w:rsidRPr="0095796A">
        <w:rPr>
          <w:rFonts w:ascii="Times New Roman" w:hAnsi="Times New Roman" w:cs="Times New Roman"/>
          <w:i/>
          <w:iCs/>
          <w:sz w:val="24"/>
          <w:szCs w:val="24"/>
        </w:rPr>
        <w:t>Beejamrit</w:t>
      </w:r>
      <w:r w:rsidR="00AC5C67" w:rsidRPr="0095796A">
        <w:rPr>
          <w:rFonts w:ascii="Times New Roman" w:hAnsi="Times New Roman" w:cs="Times New Roman"/>
          <w:sz w:val="24"/>
          <w:szCs w:val="24"/>
        </w:rPr>
        <w:t xml:space="preserve"> solution. This </w:t>
      </w:r>
      <w:r w:rsidR="00AC5C67" w:rsidRPr="0095796A">
        <w:rPr>
          <w:rFonts w:ascii="Times New Roman" w:hAnsi="Times New Roman" w:cs="Times New Roman"/>
          <w:i/>
          <w:iCs/>
          <w:sz w:val="24"/>
          <w:szCs w:val="24"/>
        </w:rPr>
        <w:t>Beejamrit</w:t>
      </w:r>
      <w:r w:rsidR="00AC5C67" w:rsidRPr="0095796A">
        <w:rPr>
          <w:rFonts w:ascii="Times New Roman" w:hAnsi="Times New Roman" w:cs="Times New Roman"/>
          <w:sz w:val="24"/>
          <w:szCs w:val="24"/>
        </w:rPr>
        <w:t xml:space="preserve"> was prepared using locally available materials, including cow dung</w:t>
      </w:r>
      <w:r w:rsidR="00704EF0" w:rsidRPr="0095796A">
        <w:rPr>
          <w:rFonts w:ascii="Times New Roman" w:hAnsi="Times New Roman" w:cs="Times New Roman"/>
          <w:sz w:val="24"/>
          <w:szCs w:val="24"/>
        </w:rPr>
        <w:t xml:space="preserve"> (5 kg)</w:t>
      </w:r>
      <w:r w:rsidR="00AC5C67" w:rsidRPr="0095796A">
        <w:rPr>
          <w:rFonts w:ascii="Times New Roman" w:hAnsi="Times New Roman" w:cs="Times New Roman"/>
          <w:sz w:val="24"/>
          <w:szCs w:val="24"/>
        </w:rPr>
        <w:t>, cow urine</w:t>
      </w:r>
      <w:r w:rsidR="00704EF0" w:rsidRPr="0095796A">
        <w:rPr>
          <w:rFonts w:ascii="Times New Roman" w:hAnsi="Times New Roman" w:cs="Times New Roman"/>
          <w:sz w:val="24"/>
          <w:szCs w:val="24"/>
        </w:rPr>
        <w:t xml:space="preserve"> (5 litre)</w:t>
      </w:r>
      <w:r w:rsidR="00AC5C67" w:rsidRPr="0095796A">
        <w:rPr>
          <w:rFonts w:ascii="Times New Roman" w:hAnsi="Times New Roman" w:cs="Times New Roman"/>
          <w:sz w:val="24"/>
          <w:szCs w:val="24"/>
        </w:rPr>
        <w:t>, lime</w:t>
      </w:r>
      <w:r w:rsidR="00704EF0" w:rsidRPr="0095796A">
        <w:rPr>
          <w:rFonts w:ascii="Times New Roman" w:hAnsi="Times New Roman" w:cs="Times New Roman"/>
          <w:sz w:val="24"/>
          <w:szCs w:val="24"/>
        </w:rPr>
        <w:t xml:space="preserve"> (250 g)</w:t>
      </w:r>
      <w:r w:rsidR="00AC5C67" w:rsidRPr="0095796A">
        <w:rPr>
          <w:rFonts w:ascii="Times New Roman" w:hAnsi="Times New Roman" w:cs="Times New Roman"/>
          <w:sz w:val="24"/>
          <w:szCs w:val="24"/>
        </w:rPr>
        <w:t>, a handful of field soil, and water</w:t>
      </w:r>
      <w:r w:rsidR="00704EF0" w:rsidRPr="0095796A">
        <w:rPr>
          <w:rFonts w:ascii="Times New Roman" w:hAnsi="Times New Roman" w:cs="Times New Roman"/>
          <w:sz w:val="24"/>
          <w:szCs w:val="24"/>
        </w:rPr>
        <w:t xml:space="preserve"> (20 litres)</w:t>
      </w:r>
      <w:r w:rsidR="00AC5C67" w:rsidRPr="0095796A">
        <w:rPr>
          <w:rFonts w:ascii="Times New Roman" w:hAnsi="Times New Roman" w:cs="Times New Roman"/>
          <w:sz w:val="24"/>
          <w:szCs w:val="24"/>
        </w:rPr>
        <w:t xml:space="preserve">, providing a nutrient-rich solution containing </w:t>
      </w:r>
      <w:r w:rsidR="004377B6" w:rsidRPr="0095796A">
        <w:rPr>
          <w:rFonts w:ascii="Times New Roman" w:hAnsi="Times New Roman" w:cs="Times New Roman"/>
          <w:sz w:val="24"/>
          <w:szCs w:val="24"/>
        </w:rPr>
        <w:t xml:space="preserve">nutrients and </w:t>
      </w:r>
      <w:r w:rsidR="00AC5C67" w:rsidRPr="0095796A">
        <w:rPr>
          <w:rFonts w:ascii="Times New Roman" w:hAnsi="Times New Roman" w:cs="Times New Roman"/>
          <w:sz w:val="24"/>
          <w:szCs w:val="24"/>
        </w:rPr>
        <w:t>beneficial microorganisms.</w:t>
      </w:r>
      <w:r w:rsidR="00DA50FB" w:rsidRPr="0095796A">
        <w:rPr>
          <w:rFonts w:ascii="Times New Roman" w:hAnsi="Times New Roman" w:cs="Times New Roman"/>
          <w:sz w:val="24"/>
          <w:szCs w:val="24"/>
        </w:rPr>
        <w:t xml:space="preserve"> T</w:t>
      </w:r>
      <w:r w:rsidR="008413CB" w:rsidRPr="0095796A">
        <w:rPr>
          <w:rFonts w:ascii="Times New Roman" w:hAnsi="Times New Roman" w:cs="Times New Roman"/>
          <w:sz w:val="24"/>
          <w:szCs w:val="24"/>
        </w:rPr>
        <w:t>he</w:t>
      </w:r>
      <w:r w:rsidR="00DA50FB" w:rsidRPr="0095796A">
        <w:rPr>
          <w:rFonts w:ascii="Times New Roman" w:hAnsi="Times New Roman" w:cs="Times New Roman"/>
          <w:sz w:val="24"/>
          <w:szCs w:val="24"/>
        </w:rPr>
        <w:t xml:space="preserve"> </w:t>
      </w:r>
      <w:r w:rsidR="008413CB" w:rsidRPr="0095796A">
        <w:rPr>
          <w:rFonts w:ascii="Times New Roman" w:hAnsi="Times New Roman" w:cs="Times New Roman"/>
          <w:sz w:val="24"/>
          <w:szCs w:val="24"/>
        </w:rPr>
        <w:t xml:space="preserve">field was prepared using tractor-drawn </w:t>
      </w:r>
      <w:r w:rsidR="00DA50FB" w:rsidRPr="0095796A">
        <w:rPr>
          <w:rFonts w:ascii="Times New Roman" w:hAnsi="Times New Roman" w:cs="Times New Roman"/>
          <w:sz w:val="24"/>
          <w:szCs w:val="24"/>
        </w:rPr>
        <w:t>implements</w:t>
      </w:r>
      <w:r w:rsidR="008413CB" w:rsidRPr="0095796A">
        <w:rPr>
          <w:rFonts w:ascii="Times New Roman" w:hAnsi="Times New Roman" w:cs="Times New Roman"/>
          <w:sz w:val="24"/>
          <w:szCs w:val="24"/>
        </w:rPr>
        <w:t xml:space="preserve"> and the layout and bunds were established. </w:t>
      </w:r>
      <w:r w:rsidR="008413CB" w:rsidRPr="0095796A">
        <w:rPr>
          <w:rFonts w:ascii="Times New Roman" w:hAnsi="Times New Roman" w:cs="Times New Roman"/>
          <w:i/>
          <w:iCs/>
          <w:sz w:val="24"/>
          <w:szCs w:val="24"/>
        </w:rPr>
        <w:t>Sesbania</w:t>
      </w:r>
      <w:r w:rsidR="008413CB" w:rsidRPr="0095796A">
        <w:rPr>
          <w:rFonts w:ascii="Times New Roman" w:hAnsi="Times New Roman" w:cs="Times New Roman"/>
          <w:sz w:val="24"/>
          <w:szCs w:val="24"/>
        </w:rPr>
        <w:t xml:space="preserve"> </w:t>
      </w:r>
      <w:r w:rsidR="00561393" w:rsidRPr="0095796A">
        <w:rPr>
          <w:rFonts w:ascii="Times New Roman" w:hAnsi="Times New Roman" w:cs="Times New Roman"/>
          <w:sz w:val="24"/>
          <w:szCs w:val="24"/>
        </w:rPr>
        <w:t xml:space="preserve">(dhaincha) </w:t>
      </w:r>
      <w:r w:rsidR="008413CB" w:rsidRPr="0095796A">
        <w:rPr>
          <w:rFonts w:ascii="Times New Roman" w:hAnsi="Times New Roman" w:cs="Times New Roman"/>
          <w:sz w:val="24"/>
          <w:szCs w:val="24"/>
        </w:rPr>
        <w:t>was used for green manuring, and vermicompost was applied 20 days after transplanting.</w:t>
      </w:r>
      <w:r w:rsidR="00D56015" w:rsidRPr="0095796A">
        <w:rPr>
          <w:rFonts w:ascii="Times New Roman" w:hAnsi="Times New Roman" w:cs="Times New Roman"/>
          <w:sz w:val="24"/>
          <w:szCs w:val="24"/>
        </w:rPr>
        <w:t xml:space="preserve"> </w:t>
      </w:r>
      <w:r w:rsidR="00D56015" w:rsidRPr="0095796A">
        <w:rPr>
          <w:rFonts w:ascii="Times New Roman" w:hAnsi="Times New Roman" w:cs="Times New Roman"/>
          <w:bCs/>
          <w:sz w:val="24"/>
          <w:szCs w:val="24"/>
        </w:rPr>
        <w:t xml:space="preserve">The cowshed wash </w:t>
      </w:r>
      <w:r w:rsidR="00430A88" w:rsidRPr="0095796A">
        <w:rPr>
          <w:rFonts w:ascii="Times New Roman" w:hAnsi="Times New Roman" w:cs="Times New Roman"/>
          <w:bCs/>
          <w:sz w:val="24"/>
          <w:szCs w:val="24"/>
        </w:rPr>
        <w:t xml:space="preserve">(1:1 cow dung: water) </w:t>
      </w:r>
      <w:r w:rsidR="00D56015" w:rsidRPr="0095796A">
        <w:rPr>
          <w:rFonts w:ascii="Times New Roman" w:hAnsi="Times New Roman" w:cs="Times New Roman"/>
          <w:bCs/>
          <w:sz w:val="24"/>
          <w:szCs w:val="24"/>
        </w:rPr>
        <w:t xml:space="preserve">from the farm, rich in nitrogen, phosphorus, potassium, organic carbon, and other essential nutrients, was applied during irrigation. This practice improves soil aeration, porosity, structure, drainage, and moisture retention, thereby enhancing overall soil fertility. </w:t>
      </w:r>
      <w:r w:rsidR="00D56015" w:rsidRPr="0095796A">
        <w:rPr>
          <w:rFonts w:ascii="Times New Roman" w:hAnsi="Times New Roman" w:cs="Times New Roman"/>
          <w:sz w:val="24"/>
          <w:szCs w:val="24"/>
        </w:rPr>
        <w:t>The seedlings of different rice varieties, 22 days old, were grown using the wet bed method. The seedlings were uprooted from the nursery beds and transplanted at a distance of 20 cm × 15 cm in rows with two seedlings per hill. Additional agronomic practices were carried out in accordance with the standard package of rice cultivation methods.</w:t>
      </w:r>
      <w:r w:rsidR="008C5A7E" w:rsidRPr="0095796A">
        <w:rPr>
          <w:rFonts w:ascii="Times New Roman" w:hAnsi="Times New Roman" w:cs="Times New Roman"/>
          <w:sz w:val="24"/>
          <w:szCs w:val="24"/>
        </w:rPr>
        <w:t xml:space="preserve"> All </w:t>
      </w:r>
      <w:r w:rsidR="009A4170" w:rsidRPr="0095796A">
        <w:rPr>
          <w:rFonts w:ascii="Times New Roman" w:hAnsi="Times New Roman" w:cs="Times New Roman"/>
          <w:sz w:val="24"/>
          <w:szCs w:val="24"/>
        </w:rPr>
        <w:t xml:space="preserve">the </w:t>
      </w:r>
      <w:r w:rsidR="008C5A7E" w:rsidRPr="0095796A">
        <w:rPr>
          <w:rFonts w:ascii="Times New Roman" w:hAnsi="Times New Roman" w:cs="Times New Roman"/>
          <w:sz w:val="24"/>
          <w:szCs w:val="24"/>
        </w:rPr>
        <w:t xml:space="preserve">necessary precautions were taken to maintain uniform plant population in each treatment per replication. Observations on </w:t>
      </w:r>
      <w:r w:rsidR="009A4170" w:rsidRPr="0095796A">
        <w:rPr>
          <w:rFonts w:ascii="Times New Roman" w:hAnsi="Times New Roman" w:cs="Times New Roman"/>
          <w:sz w:val="24"/>
          <w:szCs w:val="24"/>
        </w:rPr>
        <w:t xml:space="preserve">growth and </w:t>
      </w:r>
      <w:r w:rsidR="008C5A7E" w:rsidRPr="0095796A">
        <w:rPr>
          <w:rFonts w:ascii="Times New Roman" w:hAnsi="Times New Roman" w:cs="Times New Roman"/>
          <w:sz w:val="24"/>
          <w:szCs w:val="24"/>
        </w:rPr>
        <w:t>yield attributes were recorded. In calculation of economics, the purchase rates of input and the selling rates of outputs were assumed as per the prevailing local market rates.</w:t>
      </w:r>
    </w:p>
    <w:p w14:paraId="24B6D1A0" w14:textId="77777777" w:rsidR="000975BB" w:rsidRPr="000975BB" w:rsidRDefault="000975BB" w:rsidP="000975BB">
      <w:pPr>
        <w:spacing w:after="240" w:line="360" w:lineRule="auto"/>
        <w:jc w:val="both"/>
        <w:rPr>
          <w:rFonts w:ascii="Times New Roman" w:hAnsi="Times New Roman" w:cs="Times New Roman"/>
          <w:i/>
          <w:iCs/>
          <w:sz w:val="24"/>
          <w:szCs w:val="24"/>
        </w:rPr>
      </w:pPr>
      <w:r w:rsidRPr="000975BB">
        <w:rPr>
          <w:rFonts w:ascii="Times New Roman" w:hAnsi="Times New Roman" w:cs="Times New Roman"/>
          <w:i/>
          <w:iCs/>
          <w:sz w:val="24"/>
          <w:szCs w:val="24"/>
        </w:rPr>
        <w:t xml:space="preserve">2.3 Statistical Analysis </w:t>
      </w:r>
    </w:p>
    <w:p w14:paraId="14949AC1" w14:textId="77777777" w:rsidR="009D3ABA" w:rsidRPr="0095796A" w:rsidRDefault="005A36F6" w:rsidP="009D3ABA">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lastRenderedPageBreak/>
        <w:t>The recorded data were statistically analyzed using the “</w:t>
      </w:r>
      <w:r w:rsidRPr="0095796A">
        <w:rPr>
          <w:rFonts w:ascii="Times New Roman" w:hAnsi="Times New Roman" w:cs="Times New Roman"/>
          <w:i/>
          <w:iCs/>
          <w:sz w:val="24"/>
          <w:szCs w:val="24"/>
        </w:rPr>
        <w:t>Analysis of Variance</w:t>
      </w:r>
      <w:r w:rsidRPr="0095796A">
        <w:rPr>
          <w:rFonts w:ascii="Times New Roman" w:hAnsi="Times New Roman" w:cs="Times New Roman"/>
          <w:sz w:val="24"/>
          <w:szCs w:val="24"/>
        </w:rPr>
        <w:t>” technique of RBD. The significance of different sources of variation was assessed using the error mean square through Fisher’s Snedecor ‘F’ test at a 5% probability level. Additionally, the least significant difference (LSD) at 5% significance was calculated for each trait measured in the experiment.</w:t>
      </w:r>
    </w:p>
    <w:p w14:paraId="2401975C" w14:textId="77777777" w:rsidR="00AC76D4" w:rsidRPr="0095796A" w:rsidRDefault="000975BB" w:rsidP="00AC76D4">
      <w:pPr>
        <w:spacing w:after="24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b/>
          <w:bCs/>
          <w:sz w:val="24"/>
          <w:szCs w:val="24"/>
        </w:rPr>
        <w:tab/>
      </w:r>
      <w:r w:rsidR="00FF148C" w:rsidRPr="0095796A">
        <w:rPr>
          <w:rFonts w:ascii="Times New Roman" w:hAnsi="Times New Roman" w:cs="Times New Roman"/>
          <w:b/>
          <w:bCs/>
          <w:sz w:val="24"/>
          <w:szCs w:val="24"/>
        </w:rPr>
        <w:t>Results</w:t>
      </w:r>
      <w:r w:rsidR="00AC76D4" w:rsidRPr="0095796A">
        <w:rPr>
          <w:rFonts w:ascii="Times New Roman" w:hAnsi="Times New Roman" w:cs="Times New Roman"/>
          <w:b/>
          <w:bCs/>
          <w:sz w:val="24"/>
          <w:szCs w:val="24"/>
        </w:rPr>
        <w:t xml:space="preserve"> and Discussion</w:t>
      </w:r>
    </w:p>
    <w:p w14:paraId="6C187591" w14:textId="77777777" w:rsidR="00AC76D4" w:rsidRPr="001D2437" w:rsidRDefault="001D2437" w:rsidP="00AC76D4">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 xml:space="preserve">3.1 </w:t>
      </w:r>
      <w:r w:rsidRPr="001D2437">
        <w:rPr>
          <w:rFonts w:ascii="Times New Roman" w:hAnsi="Times New Roman" w:cs="Times New Roman"/>
          <w:i/>
          <w:iCs/>
          <w:sz w:val="24"/>
          <w:szCs w:val="24"/>
        </w:rPr>
        <w:tab/>
      </w:r>
      <w:r w:rsidR="00A533BB" w:rsidRPr="001D2437">
        <w:rPr>
          <w:rFonts w:ascii="Times New Roman" w:hAnsi="Times New Roman" w:cs="Times New Roman"/>
          <w:i/>
          <w:iCs/>
          <w:sz w:val="24"/>
          <w:szCs w:val="24"/>
        </w:rPr>
        <w:t xml:space="preserve">Plant </w:t>
      </w:r>
      <w:r w:rsidRPr="001D2437">
        <w:rPr>
          <w:rFonts w:ascii="Times New Roman" w:hAnsi="Times New Roman" w:cs="Times New Roman"/>
          <w:i/>
          <w:iCs/>
          <w:sz w:val="24"/>
          <w:szCs w:val="24"/>
        </w:rPr>
        <w:t>height</w:t>
      </w:r>
    </w:p>
    <w:p w14:paraId="01633105" w14:textId="77777777" w:rsidR="0045037E" w:rsidRPr="0095796A" w:rsidRDefault="00AC76D4" w:rsidP="0045037E">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Plant height is a key growth parameter in rice that reflects the vegetative development and overall vigour of the crop. </w:t>
      </w:r>
      <w:r w:rsidR="0024774D" w:rsidRPr="0095796A">
        <w:rPr>
          <w:rFonts w:ascii="Times New Roman" w:hAnsi="Times New Roman" w:cs="Times New Roman"/>
          <w:sz w:val="24"/>
          <w:szCs w:val="24"/>
        </w:rPr>
        <w:t xml:space="preserve">A critical analysis of the data revealed significant varietal differences in plant height under organic cultivation. The tallest plants were recorded in the variety </w:t>
      </w:r>
      <w:r w:rsidR="0024774D" w:rsidRPr="0095796A">
        <w:rPr>
          <w:rStyle w:val="Strong"/>
          <w:rFonts w:ascii="Times New Roman" w:hAnsi="Times New Roman" w:cs="Times New Roman"/>
          <w:b w:val="0"/>
          <w:bCs w:val="0"/>
          <w:sz w:val="24"/>
          <w:szCs w:val="24"/>
        </w:rPr>
        <w:t>Swarna Shreya</w:t>
      </w:r>
      <w:r w:rsidR="0024774D" w:rsidRPr="0095796A">
        <w:rPr>
          <w:rFonts w:ascii="Times New Roman" w:hAnsi="Times New Roman" w:cs="Times New Roman"/>
          <w:sz w:val="24"/>
          <w:szCs w:val="24"/>
        </w:rPr>
        <w:t xml:space="preserve"> (137.21 cm), which was significantly superior to all other varieties. The next highest plant height was observed in </w:t>
      </w:r>
      <w:r w:rsidR="0024774D" w:rsidRPr="0095796A">
        <w:rPr>
          <w:rStyle w:val="Strong"/>
          <w:rFonts w:ascii="Times New Roman" w:hAnsi="Times New Roman" w:cs="Times New Roman"/>
          <w:b w:val="0"/>
          <w:bCs w:val="0"/>
          <w:sz w:val="24"/>
          <w:szCs w:val="24"/>
        </w:rPr>
        <w:t>Prabhat</w:t>
      </w:r>
      <w:r w:rsidR="0024774D" w:rsidRPr="0095796A">
        <w:rPr>
          <w:rFonts w:ascii="Times New Roman" w:hAnsi="Times New Roman" w:cs="Times New Roman"/>
          <w:sz w:val="24"/>
          <w:szCs w:val="24"/>
        </w:rPr>
        <w:t xml:space="preserve"> (122.40 cm), which was statistically at par with </w:t>
      </w:r>
      <w:r w:rsidR="0024774D" w:rsidRPr="0095796A">
        <w:rPr>
          <w:rStyle w:val="Strong"/>
          <w:rFonts w:ascii="Times New Roman" w:hAnsi="Times New Roman" w:cs="Times New Roman"/>
          <w:b w:val="0"/>
          <w:bCs w:val="0"/>
          <w:sz w:val="24"/>
          <w:szCs w:val="24"/>
        </w:rPr>
        <w:t>Rajendra Suwasini</w:t>
      </w:r>
      <w:r w:rsidR="0024774D" w:rsidRPr="0095796A">
        <w:rPr>
          <w:rFonts w:ascii="Times New Roman" w:hAnsi="Times New Roman" w:cs="Times New Roman"/>
          <w:sz w:val="24"/>
          <w:szCs w:val="24"/>
        </w:rPr>
        <w:t xml:space="preserve"> (121.67 cm) and </w:t>
      </w:r>
      <w:r w:rsidR="0024774D" w:rsidRPr="0095796A">
        <w:rPr>
          <w:rStyle w:val="Strong"/>
          <w:rFonts w:ascii="Times New Roman" w:hAnsi="Times New Roman" w:cs="Times New Roman"/>
          <w:b w:val="0"/>
          <w:bCs w:val="0"/>
          <w:sz w:val="24"/>
          <w:szCs w:val="24"/>
        </w:rPr>
        <w:t>Sahbhagi Dhan</w:t>
      </w:r>
      <w:r w:rsidR="0024774D" w:rsidRPr="0095796A">
        <w:rPr>
          <w:rFonts w:ascii="Times New Roman" w:hAnsi="Times New Roman" w:cs="Times New Roman"/>
          <w:sz w:val="24"/>
          <w:szCs w:val="24"/>
        </w:rPr>
        <w:t xml:space="preserve"> (115.68 cm). While, the shortest plants were found in </w:t>
      </w:r>
      <w:r w:rsidR="0024774D" w:rsidRPr="0095796A">
        <w:rPr>
          <w:rStyle w:val="Strong"/>
          <w:rFonts w:ascii="Times New Roman" w:hAnsi="Times New Roman" w:cs="Times New Roman"/>
          <w:b w:val="0"/>
          <w:bCs w:val="0"/>
          <w:sz w:val="24"/>
          <w:szCs w:val="24"/>
        </w:rPr>
        <w:t>Rajendra Kasturi</w:t>
      </w:r>
      <w:r w:rsidR="0024774D" w:rsidRPr="0095796A">
        <w:rPr>
          <w:rFonts w:ascii="Times New Roman" w:hAnsi="Times New Roman" w:cs="Times New Roman"/>
          <w:sz w:val="24"/>
          <w:szCs w:val="24"/>
        </w:rPr>
        <w:t xml:space="preserve"> (109.33 cm), which was significantly lower than the rest of the varieties.</w:t>
      </w:r>
      <w:r w:rsidR="00295581" w:rsidRPr="0095796A">
        <w:rPr>
          <w:rFonts w:ascii="Times New Roman" w:hAnsi="Times New Roman" w:cs="Times New Roman"/>
          <w:sz w:val="24"/>
          <w:szCs w:val="24"/>
        </w:rPr>
        <w:t xml:space="preserve"> </w:t>
      </w:r>
    </w:p>
    <w:p w14:paraId="555C2B50" w14:textId="77777777" w:rsidR="002206F0" w:rsidRPr="0095796A" w:rsidRDefault="00CD4851" w:rsidP="002206F0">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The differences in plant height </w:t>
      </w:r>
      <w:r w:rsidR="00295581" w:rsidRPr="0095796A">
        <w:rPr>
          <w:rFonts w:ascii="Times New Roman" w:hAnsi="Times New Roman" w:cs="Times New Roman"/>
          <w:sz w:val="24"/>
          <w:szCs w:val="24"/>
        </w:rPr>
        <w:t xml:space="preserve">might be due to the reason that </w:t>
      </w:r>
      <w:r w:rsidR="00AC76D4" w:rsidRPr="0095796A">
        <w:rPr>
          <w:rFonts w:ascii="Times New Roman" w:hAnsi="Times New Roman" w:cs="Times New Roman"/>
          <w:sz w:val="24"/>
          <w:szCs w:val="24"/>
        </w:rPr>
        <w:t xml:space="preserve">growth of </w:t>
      </w:r>
      <w:r w:rsidR="00295581" w:rsidRPr="0095796A">
        <w:rPr>
          <w:rFonts w:ascii="Times New Roman" w:hAnsi="Times New Roman" w:cs="Times New Roman"/>
          <w:sz w:val="24"/>
          <w:szCs w:val="24"/>
        </w:rPr>
        <w:t>a plant</w:t>
      </w:r>
      <w:r w:rsidR="00AC76D4" w:rsidRPr="0095796A">
        <w:rPr>
          <w:rFonts w:ascii="Times New Roman" w:hAnsi="Times New Roman" w:cs="Times New Roman"/>
          <w:sz w:val="24"/>
          <w:szCs w:val="24"/>
        </w:rPr>
        <w:t xml:space="preserve"> is affected by management level and its genetic characte</w:t>
      </w:r>
      <w:r w:rsidR="000715DD" w:rsidRPr="0095796A">
        <w:rPr>
          <w:rFonts w:ascii="Times New Roman" w:hAnsi="Times New Roman" w:cs="Times New Roman"/>
          <w:sz w:val="24"/>
          <w:szCs w:val="24"/>
        </w:rPr>
        <w:t xml:space="preserve">rs. </w:t>
      </w:r>
      <w:r w:rsidR="00F23D4B" w:rsidRPr="0095796A">
        <w:rPr>
          <w:rFonts w:ascii="Times New Roman" w:hAnsi="Times New Roman" w:cs="Times New Roman"/>
          <w:sz w:val="24"/>
          <w:szCs w:val="24"/>
        </w:rPr>
        <w:t xml:space="preserve">In the present study, all the varieties have been grown with same level of </w:t>
      </w:r>
      <w:r w:rsidR="00A45CDB" w:rsidRPr="0095796A">
        <w:rPr>
          <w:rFonts w:ascii="Times New Roman" w:hAnsi="Times New Roman" w:cs="Times New Roman"/>
          <w:sz w:val="24"/>
          <w:szCs w:val="24"/>
        </w:rPr>
        <w:t>management;</w:t>
      </w:r>
      <w:r w:rsidR="00F23D4B" w:rsidRPr="0095796A">
        <w:rPr>
          <w:rFonts w:ascii="Times New Roman" w:hAnsi="Times New Roman" w:cs="Times New Roman"/>
          <w:sz w:val="24"/>
          <w:szCs w:val="24"/>
        </w:rPr>
        <w:t xml:space="preserve"> therefore variations in plant height may be attributed to genetic diversity of</w:t>
      </w:r>
      <w:r w:rsidR="00A45CDB" w:rsidRPr="0095796A">
        <w:rPr>
          <w:rFonts w:ascii="Times New Roman" w:hAnsi="Times New Roman" w:cs="Times New Roman"/>
          <w:sz w:val="24"/>
          <w:szCs w:val="24"/>
        </w:rPr>
        <w:t xml:space="preserve"> </w:t>
      </w:r>
      <w:r w:rsidR="00F23D4B" w:rsidRPr="0095796A">
        <w:rPr>
          <w:rFonts w:ascii="Times New Roman" w:hAnsi="Times New Roman" w:cs="Times New Roman"/>
          <w:sz w:val="24"/>
          <w:szCs w:val="24"/>
        </w:rPr>
        <w:t>different rice varieties.</w:t>
      </w:r>
      <w:r w:rsidRPr="0095796A">
        <w:rPr>
          <w:rFonts w:ascii="Times New Roman" w:hAnsi="Times New Roman" w:cs="Times New Roman"/>
          <w:sz w:val="24"/>
          <w:szCs w:val="24"/>
        </w:rPr>
        <w:t xml:space="preserve"> </w:t>
      </w:r>
      <w:r w:rsidR="00855359" w:rsidRPr="0095796A">
        <w:rPr>
          <w:rFonts w:ascii="Times New Roman" w:hAnsi="Times New Roman" w:cs="Times New Roman"/>
          <w:sz w:val="24"/>
          <w:szCs w:val="24"/>
        </w:rPr>
        <w:t xml:space="preserve">Several studies have shown that the organic </w:t>
      </w:r>
      <w:r w:rsidR="000D66B0" w:rsidRPr="0095796A">
        <w:rPr>
          <w:rFonts w:ascii="Times New Roman" w:hAnsi="Times New Roman" w:cs="Times New Roman"/>
          <w:sz w:val="24"/>
          <w:szCs w:val="24"/>
        </w:rPr>
        <w:t>nutrient management, particularly the use of farmyard manure, compost, and biofertilizers, contributes to a slow and steady release of nutrients, especially nitrogen, through gradual mineralization</w:t>
      </w:r>
      <w:r w:rsidR="006731A2" w:rsidRPr="0095796A">
        <w:rPr>
          <w:rFonts w:ascii="Times New Roman" w:hAnsi="Times New Roman" w:cs="Times New Roman"/>
          <w:sz w:val="24"/>
          <w:szCs w:val="24"/>
        </w:rPr>
        <w:t xml:space="preserve">, </w:t>
      </w:r>
      <w:r w:rsidR="00855359" w:rsidRPr="0095796A">
        <w:rPr>
          <w:rFonts w:ascii="Times New Roman" w:hAnsi="Times New Roman" w:cs="Times New Roman"/>
          <w:sz w:val="24"/>
          <w:szCs w:val="24"/>
        </w:rPr>
        <w:t xml:space="preserve">improves soil organic matter, </w:t>
      </w:r>
      <w:r w:rsidR="006731A2" w:rsidRPr="0095796A">
        <w:rPr>
          <w:rFonts w:ascii="Times New Roman" w:hAnsi="Times New Roman" w:cs="Times New Roman"/>
          <w:sz w:val="24"/>
          <w:szCs w:val="24"/>
        </w:rPr>
        <w:t>m</w:t>
      </w:r>
      <w:r w:rsidR="00855359" w:rsidRPr="0095796A">
        <w:rPr>
          <w:rFonts w:ascii="Times New Roman" w:hAnsi="Times New Roman" w:cs="Times New Roman"/>
          <w:sz w:val="24"/>
          <w:szCs w:val="24"/>
        </w:rPr>
        <w:t>icrobial activity, and nutrient availability</w:t>
      </w:r>
      <w:r w:rsidRPr="0095796A">
        <w:rPr>
          <w:rFonts w:ascii="Times New Roman" w:hAnsi="Times New Roman" w:cs="Times New Roman"/>
          <w:sz w:val="24"/>
          <w:szCs w:val="24"/>
        </w:rPr>
        <w:t>, which ultimately increased the N</w:t>
      </w:r>
      <w:r w:rsidR="00855359" w:rsidRPr="0095796A">
        <w:rPr>
          <w:rFonts w:ascii="Times New Roman" w:hAnsi="Times New Roman" w:cs="Times New Roman"/>
          <w:sz w:val="24"/>
          <w:szCs w:val="24"/>
        </w:rPr>
        <w:t>-</w:t>
      </w:r>
      <w:r w:rsidRPr="0095796A">
        <w:rPr>
          <w:rFonts w:ascii="Times New Roman" w:hAnsi="Times New Roman" w:cs="Times New Roman"/>
          <w:sz w:val="24"/>
          <w:szCs w:val="24"/>
        </w:rPr>
        <w:t>level and sink capacity</w:t>
      </w:r>
      <w:r w:rsidR="00BD26BF" w:rsidRPr="0095796A">
        <w:rPr>
          <w:rFonts w:ascii="Times New Roman" w:hAnsi="Times New Roman" w:cs="Times New Roman"/>
          <w:sz w:val="24"/>
          <w:szCs w:val="24"/>
        </w:rPr>
        <w:t xml:space="preserve">. Liu </w:t>
      </w:r>
      <w:r w:rsidR="000975BB" w:rsidRPr="000975BB">
        <w:rPr>
          <w:rFonts w:ascii="Times New Roman" w:hAnsi="Times New Roman" w:cs="Times New Roman"/>
          <w:sz w:val="24"/>
          <w:szCs w:val="24"/>
        </w:rPr>
        <w:t>et al.,</w:t>
      </w:r>
      <w:r w:rsidR="00BD26BF" w:rsidRPr="0095796A">
        <w:rPr>
          <w:rFonts w:ascii="Times New Roman" w:hAnsi="Times New Roman" w:cs="Times New Roman"/>
          <w:sz w:val="24"/>
          <w:szCs w:val="24"/>
        </w:rPr>
        <w:t xml:space="preserve"> (2022) stated that the translocation of carbohydrates and nutrients (mainly N) from organic source significantly </w:t>
      </w:r>
      <w:r w:rsidRPr="0095796A">
        <w:rPr>
          <w:rFonts w:ascii="Times New Roman" w:hAnsi="Times New Roman" w:cs="Times New Roman"/>
          <w:sz w:val="24"/>
          <w:szCs w:val="24"/>
        </w:rPr>
        <w:t>enhances vegetative growth</w:t>
      </w:r>
      <w:r w:rsidR="0045037E" w:rsidRPr="0095796A">
        <w:rPr>
          <w:rFonts w:ascii="Times New Roman" w:hAnsi="Times New Roman" w:cs="Times New Roman"/>
          <w:sz w:val="24"/>
          <w:szCs w:val="24"/>
        </w:rPr>
        <w:t xml:space="preserve"> and increases the plant height</w:t>
      </w:r>
      <w:r w:rsidRPr="0095796A">
        <w:rPr>
          <w:rFonts w:ascii="Times New Roman" w:hAnsi="Times New Roman" w:cs="Times New Roman"/>
          <w:sz w:val="24"/>
          <w:szCs w:val="24"/>
        </w:rPr>
        <w:t>.</w:t>
      </w:r>
      <w:r w:rsidR="00BD26BF" w:rsidRPr="0095796A">
        <w:rPr>
          <w:rFonts w:ascii="Times New Roman" w:hAnsi="Times New Roman" w:cs="Times New Roman"/>
          <w:sz w:val="24"/>
          <w:szCs w:val="24"/>
        </w:rPr>
        <w:t xml:space="preserve"> Whereas, Shrestha </w:t>
      </w:r>
      <w:r w:rsidR="000975BB" w:rsidRPr="000975BB">
        <w:rPr>
          <w:rFonts w:ascii="Times New Roman" w:hAnsi="Times New Roman" w:cs="Times New Roman"/>
          <w:sz w:val="24"/>
          <w:szCs w:val="24"/>
        </w:rPr>
        <w:t>et al.,</w:t>
      </w:r>
      <w:r w:rsidR="00BD26BF" w:rsidRPr="0095796A">
        <w:rPr>
          <w:rFonts w:ascii="Times New Roman" w:hAnsi="Times New Roman" w:cs="Times New Roman"/>
          <w:sz w:val="24"/>
          <w:szCs w:val="24"/>
        </w:rPr>
        <w:t xml:space="preserve"> (2020) </w:t>
      </w:r>
      <w:r w:rsidR="00722F15" w:rsidRPr="0095796A">
        <w:rPr>
          <w:rFonts w:ascii="Times New Roman" w:hAnsi="Times New Roman" w:cs="Times New Roman"/>
          <w:sz w:val="24"/>
          <w:szCs w:val="24"/>
        </w:rPr>
        <w:t>reported that the differences in the availability and uptake of essential nutrients like nitrogen, phosphorus, and potassium from organic matter can affect cell division, plant growth and development, resulting in variations in plant height</w:t>
      </w:r>
      <w:r w:rsidR="00D32E3A" w:rsidRPr="0095796A">
        <w:rPr>
          <w:rFonts w:ascii="Times New Roman" w:hAnsi="Times New Roman" w:cs="Times New Roman"/>
          <w:sz w:val="24"/>
          <w:szCs w:val="24"/>
        </w:rPr>
        <w:t xml:space="preserve"> (Yadav </w:t>
      </w:r>
      <w:r w:rsidR="000975BB" w:rsidRPr="000975BB">
        <w:rPr>
          <w:rFonts w:ascii="Times New Roman" w:hAnsi="Times New Roman" w:cs="Times New Roman"/>
          <w:sz w:val="24"/>
          <w:szCs w:val="24"/>
        </w:rPr>
        <w:t>et al.,</w:t>
      </w:r>
      <w:r w:rsidR="00D32E3A" w:rsidRPr="0095796A">
        <w:rPr>
          <w:rFonts w:ascii="Times New Roman" w:hAnsi="Times New Roman" w:cs="Times New Roman"/>
          <w:sz w:val="24"/>
          <w:szCs w:val="24"/>
        </w:rPr>
        <w:t xml:space="preserve"> 2017)</w:t>
      </w:r>
      <w:r w:rsidR="00722F15" w:rsidRPr="0095796A">
        <w:rPr>
          <w:rFonts w:ascii="Times New Roman" w:hAnsi="Times New Roman" w:cs="Times New Roman"/>
          <w:sz w:val="24"/>
          <w:szCs w:val="24"/>
        </w:rPr>
        <w:t>.</w:t>
      </w:r>
      <w:r w:rsidR="00D32E3A" w:rsidRPr="0095796A">
        <w:rPr>
          <w:rFonts w:ascii="Times New Roman" w:hAnsi="Times New Roman" w:cs="Times New Roman"/>
          <w:sz w:val="24"/>
          <w:szCs w:val="24"/>
        </w:rPr>
        <w:t xml:space="preserve"> </w:t>
      </w:r>
      <w:r w:rsidR="0045037E" w:rsidRPr="0095796A">
        <w:rPr>
          <w:rFonts w:ascii="Times New Roman" w:hAnsi="Times New Roman" w:cs="Times New Roman"/>
          <w:sz w:val="24"/>
          <w:szCs w:val="24"/>
        </w:rPr>
        <w:t>Therefore, the variation in plant height among the varieties in the present study is likely the result of genetic diversity interacting with the benefits of organic nutrient supply.</w:t>
      </w:r>
      <w:r w:rsidR="003371AC" w:rsidRPr="0095796A">
        <w:rPr>
          <w:rFonts w:ascii="Times New Roman" w:hAnsi="Times New Roman" w:cs="Times New Roman"/>
          <w:sz w:val="24"/>
          <w:szCs w:val="24"/>
        </w:rPr>
        <w:t xml:space="preserve"> </w:t>
      </w:r>
    </w:p>
    <w:p w14:paraId="4BF67321" w14:textId="77777777" w:rsidR="00D56840" w:rsidRPr="0095796A" w:rsidRDefault="00AC76D4" w:rsidP="00D56840">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lastRenderedPageBreak/>
        <w:t xml:space="preserve">Singh </w:t>
      </w:r>
      <w:r w:rsidR="000975BB" w:rsidRPr="000975BB">
        <w:rPr>
          <w:rFonts w:ascii="Times New Roman" w:hAnsi="Times New Roman" w:cs="Times New Roman"/>
          <w:sz w:val="24"/>
          <w:szCs w:val="24"/>
        </w:rPr>
        <w:t>et al.,</w:t>
      </w:r>
      <w:r w:rsidRPr="0095796A">
        <w:rPr>
          <w:rFonts w:ascii="Times New Roman" w:hAnsi="Times New Roman" w:cs="Times New Roman"/>
          <w:sz w:val="24"/>
          <w:szCs w:val="24"/>
        </w:rPr>
        <w:t xml:space="preserve"> (2017</w:t>
      </w:r>
      <w:r w:rsidR="007F1B92" w:rsidRPr="0095796A">
        <w:rPr>
          <w:rFonts w:ascii="Times New Roman" w:hAnsi="Times New Roman" w:cs="Times New Roman"/>
          <w:sz w:val="24"/>
          <w:szCs w:val="24"/>
          <w:vertAlign w:val="superscript"/>
        </w:rPr>
        <w:t>b</w:t>
      </w:r>
      <w:r w:rsidRPr="0095796A">
        <w:rPr>
          <w:rFonts w:ascii="Times New Roman" w:hAnsi="Times New Roman" w:cs="Times New Roman"/>
          <w:sz w:val="24"/>
          <w:szCs w:val="24"/>
        </w:rPr>
        <w:t xml:space="preserve">) </w:t>
      </w:r>
      <w:r w:rsidR="00855359" w:rsidRPr="0095796A">
        <w:rPr>
          <w:rFonts w:ascii="Times New Roman" w:hAnsi="Times New Roman" w:cs="Times New Roman"/>
          <w:sz w:val="24"/>
          <w:szCs w:val="24"/>
        </w:rPr>
        <w:t xml:space="preserve">also </w:t>
      </w:r>
      <w:r w:rsidRPr="0095796A">
        <w:rPr>
          <w:rFonts w:ascii="Times New Roman" w:hAnsi="Times New Roman" w:cs="Times New Roman"/>
          <w:sz w:val="24"/>
          <w:szCs w:val="24"/>
        </w:rPr>
        <w:t xml:space="preserve">reported that rice grown under organic nutrient management recorded significantly higher plant height compared to control, due to steady nutrient release and improved soil structure. Similarly, </w:t>
      </w:r>
      <w:r w:rsidR="003645E7" w:rsidRPr="0095796A">
        <w:rPr>
          <w:rFonts w:ascii="Times New Roman" w:hAnsi="Times New Roman" w:cs="Times New Roman"/>
          <w:sz w:val="24"/>
          <w:szCs w:val="24"/>
        </w:rPr>
        <w:t xml:space="preserve">Yadav </w:t>
      </w:r>
      <w:r w:rsidR="000975BB" w:rsidRPr="000975BB">
        <w:rPr>
          <w:rFonts w:ascii="Times New Roman" w:hAnsi="Times New Roman" w:cs="Times New Roman"/>
          <w:sz w:val="24"/>
          <w:szCs w:val="24"/>
        </w:rPr>
        <w:t>et al.,</w:t>
      </w:r>
      <w:r w:rsidR="003645E7" w:rsidRPr="0095796A">
        <w:rPr>
          <w:rFonts w:ascii="Times New Roman" w:hAnsi="Times New Roman" w:cs="Times New Roman"/>
          <w:sz w:val="24"/>
          <w:szCs w:val="24"/>
        </w:rPr>
        <w:t xml:space="preserve"> (2019) </w:t>
      </w:r>
      <w:r w:rsidRPr="0095796A">
        <w:rPr>
          <w:rFonts w:ascii="Times New Roman" w:hAnsi="Times New Roman" w:cs="Times New Roman"/>
          <w:sz w:val="24"/>
          <w:szCs w:val="24"/>
        </w:rPr>
        <w:t>observed that the application of FYM, vermicompost, and biofertilizers increased the plant height of rice at various growth stages compared to inorganic fertilizers alone.</w:t>
      </w:r>
      <w:r w:rsidR="00855359" w:rsidRPr="0095796A">
        <w:rPr>
          <w:rFonts w:ascii="Times New Roman" w:hAnsi="Times New Roman" w:cs="Times New Roman"/>
          <w:sz w:val="24"/>
          <w:szCs w:val="24"/>
        </w:rPr>
        <w:t xml:space="preserve"> </w:t>
      </w:r>
      <w:r w:rsidRPr="0095796A">
        <w:rPr>
          <w:rFonts w:ascii="Times New Roman" w:hAnsi="Times New Roman" w:cs="Times New Roman"/>
          <w:sz w:val="24"/>
          <w:szCs w:val="24"/>
        </w:rPr>
        <w:t>Thus, organic farming practices positively influence rice plant height by improving nutrient cycling, soil fertility, and microbial activity. Although the initial growth may be slower than conventional farming, the overall effect on plant height is beneficial and contributes to sustainable crop growth and yield.</w:t>
      </w:r>
      <w:r w:rsidR="0045037E" w:rsidRPr="0095796A">
        <w:rPr>
          <w:rFonts w:ascii="Times New Roman" w:hAnsi="Times New Roman" w:cs="Times New Roman"/>
          <w:sz w:val="24"/>
          <w:szCs w:val="24"/>
        </w:rPr>
        <w:t xml:space="preserve"> </w:t>
      </w:r>
      <w:r w:rsidR="00FD2BEE" w:rsidRPr="0095796A">
        <w:rPr>
          <w:rFonts w:ascii="Times New Roman" w:hAnsi="Times New Roman" w:cs="Times New Roman"/>
          <w:sz w:val="24"/>
          <w:szCs w:val="24"/>
        </w:rPr>
        <w:t>Similar variations in plant height were also observed by</w:t>
      </w:r>
      <w:r w:rsidR="00BB224D" w:rsidRPr="0095796A">
        <w:rPr>
          <w:rFonts w:ascii="Times New Roman" w:hAnsi="Times New Roman" w:cs="Times New Roman"/>
          <w:sz w:val="24"/>
          <w:szCs w:val="24"/>
        </w:rPr>
        <w:t xml:space="preserve"> </w:t>
      </w:r>
      <w:r w:rsidR="00D63D19" w:rsidRPr="0095796A">
        <w:rPr>
          <w:rFonts w:ascii="Times New Roman" w:hAnsi="Times New Roman" w:cs="Times New Roman"/>
          <w:sz w:val="24"/>
          <w:szCs w:val="24"/>
        </w:rPr>
        <w:t xml:space="preserve">Supriya </w:t>
      </w:r>
      <w:r w:rsidR="000975BB" w:rsidRPr="000975BB">
        <w:rPr>
          <w:rFonts w:ascii="Times New Roman" w:hAnsi="Times New Roman" w:cs="Times New Roman"/>
          <w:sz w:val="24"/>
          <w:szCs w:val="24"/>
        </w:rPr>
        <w:t>et al.,</w:t>
      </w:r>
      <w:r w:rsidR="00D63D19" w:rsidRPr="0095796A">
        <w:rPr>
          <w:rFonts w:ascii="Times New Roman" w:hAnsi="Times New Roman" w:cs="Times New Roman"/>
          <w:sz w:val="24"/>
          <w:szCs w:val="24"/>
        </w:rPr>
        <w:t xml:space="preserve"> (2023); </w:t>
      </w:r>
      <w:r w:rsidR="00BB3FE4" w:rsidRPr="0095796A">
        <w:rPr>
          <w:rFonts w:ascii="Times New Roman" w:hAnsi="Times New Roman" w:cs="Times New Roman"/>
          <w:sz w:val="24"/>
          <w:szCs w:val="24"/>
        </w:rPr>
        <w:t xml:space="preserve">Hussain </w:t>
      </w:r>
      <w:r w:rsidR="000975BB" w:rsidRPr="000975BB">
        <w:rPr>
          <w:rFonts w:ascii="Times New Roman" w:hAnsi="Times New Roman" w:cs="Times New Roman"/>
          <w:sz w:val="24"/>
          <w:szCs w:val="24"/>
        </w:rPr>
        <w:t>et al.,</w:t>
      </w:r>
      <w:r w:rsidR="00D077D7" w:rsidRPr="0095796A">
        <w:rPr>
          <w:rFonts w:ascii="Times New Roman" w:hAnsi="Times New Roman" w:cs="Times New Roman"/>
          <w:sz w:val="24"/>
          <w:szCs w:val="24"/>
        </w:rPr>
        <w:t xml:space="preserve"> (</w:t>
      </w:r>
      <w:r w:rsidR="00BB3FE4" w:rsidRPr="0095796A">
        <w:rPr>
          <w:rFonts w:ascii="Times New Roman" w:hAnsi="Times New Roman" w:cs="Times New Roman"/>
          <w:sz w:val="24"/>
          <w:szCs w:val="24"/>
        </w:rPr>
        <w:t>2014</w:t>
      </w:r>
      <w:r w:rsidR="00D077D7" w:rsidRPr="0095796A">
        <w:rPr>
          <w:rFonts w:ascii="Times New Roman" w:hAnsi="Times New Roman" w:cs="Times New Roman"/>
          <w:sz w:val="24"/>
          <w:szCs w:val="24"/>
        </w:rPr>
        <w:t>)</w:t>
      </w:r>
      <w:r w:rsidR="00BB3FE4" w:rsidRPr="0095796A">
        <w:rPr>
          <w:rFonts w:ascii="Times New Roman" w:hAnsi="Times New Roman" w:cs="Times New Roman"/>
          <w:sz w:val="24"/>
          <w:szCs w:val="24"/>
        </w:rPr>
        <w:t xml:space="preserve">; </w:t>
      </w:r>
      <w:r w:rsidR="00FD2BEE" w:rsidRPr="0095796A">
        <w:rPr>
          <w:rFonts w:ascii="Times New Roman" w:hAnsi="Times New Roman" w:cs="Times New Roman"/>
          <w:sz w:val="24"/>
          <w:szCs w:val="24"/>
        </w:rPr>
        <w:t xml:space="preserve">Ashrafuzzaman </w:t>
      </w:r>
      <w:r w:rsidR="000975BB" w:rsidRPr="000975BB">
        <w:rPr>
          <w:rFonts w:ascii="Times New Roman" w:hAnsi="Times New Roman" w:cs="Times New Roman"/>
          <w:sz w:val="24"/>
          <w:szCs w:val="24"/>
        </w:rPr>
        <w:t>et al.,</w:t>
      </w:r>
      <w:r w:rsidR="00D077D7" w:rsidRPr="0095796A">
        <w:rPr>
          <w:rFonts w:ascii="Times New Roman" w:hAnsi="Times New Roman" w:cs="Times New Roman"/>
          <w:sz w:val="24"/>
          <w:szCs w:val="24"/>
        </w:rPr>
        <w:t xml:space="preserve"> (</w:t>
      </w:r>
      <w:r w:rsidR="00FD2BEE" w:rsidRPr="0095796A">
        <w:rPr>
          <w:rFonts w:ascii="Times New Roman" w:hAnsi="Times New Roman" w:cs="Times New Roman"/>
          <w:sz w:val="24"/>
          <w:szCs w:val="24"/>
        </w:rPr>
        <w:t>2009</w:t>
      </w:r>
      <w:r w:rsidR="00D077D7" w:rsidRPr="0095796A">
        <w:rPr>
          <w:rFonts w:ascii="Times New Roman" w:hAnsi="Times New Roman" w:cs="Times New Roman"/>
          <w:sz w:val="24"/>
          <w:szCs w:val="24"/>
        </w:rPr>
        <w:t>)</w:t>
      </w:r>
      <w:r w:rsidR="00FD2BEE" w:rsidRPr="0095796A">
        <w:rPr>
          <w:rFonts w:ascii="Times New Roman" w:hAnsi="Times New Roman" w:cs="Times New Roman"/>
          <w:sz w:val="24"/>
          <w:szCs w:val="24"/>
        </w:rPr>
        <w:t>.</w:t>
      </w:r>
    </w:p>
    <w:p w14:paraId="48ABA0D7" w14:textId="77777777" w:rsidR="001D2437" w:rsidRPr="001D2437" w:rsidRDefault="001D2437" w:rsidP="00BD26BF">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3.2</w:t>
      </w:r>
      <w:r w:rsidRPr="001D2437">
        <w:rPr>
          <w:rFonts w:ascii="Times New Roman" w:hAnsi="Times New Roman" w:cs="Times New Roman"/>
          <w:i/>
          <w:iCs/>
          <w:sz w:val="24"/>
          <w:szCs w:val="24"/>
        </w:rPr>
        <w:tab/>
      </w:r>
      <w:r w:rsidR="00586F94" w:rsidRPr="001D2437">
        <w:rPr>
          <w:rFonts w:ascii="Times New Roman" w:hAnsi="Times New Roman" w:cs="Times New Roman"/>
          <w:i/>
          <w:iCs/>
          <w:sz w:val="24"/>
          <w:szCs w:val="24"/>
        </w:rPr>
        <w:t xml:space="preserve">Number of </w:t>
      </w:r>
      <w:r w:rsidR="00F70634" w:rsidRPr="001D2437">
        <w:rPr>
          <w:rFonts w:ascii="Times New Roman" w:hAnsi="Times New Roman" w:cs="Times New Roman"/>
          <w:i/>
          <w:iCs/>
          <w:sz w:val="24"/>
          <w:szCs w:val="24"/>
        </w:rPr>
        <w:t>tillers per square metre</w:t>
      </w:r>
    </w:p>
    <w:p w14:paraId="7B462880" w14:textId="2A9D388C" w:rsidR="00BD26BF" w:rsidRPr="0095796A" w:rsidRDefault="00031D51" w:rsidP="00BD26BF">
      <w:pPr>
        <w:spacing w:after="240" w:line="360" w:lineRule="auto"/>
        <w:jc w:val="both"/>
        <w:rPr>
          <w:rFonts w:ascii="Times New Roman" w:eastAsia="Times New Roman" w:hAnsi="Times New Roman" w:cs="Times New Roman"/>
          <w:sz w:val="24"/>
          <w:szCs w:val="24"/>
          <w:lang w:eastAsia="en-IN"/>
        </w:rPr>
      </w:pPr>
      <w:r w:rsidRPr="0095796A">
        <w:rPr>
          <w:rFonts w:ascii="Times New Roman" w:hAnsi="Times New Roman" w:cs="Times New Roman"/>
          <w:sz w:val="24"/>
          <w:szCs w:val="24"/>
        </w:rPr>
        <w:t xml:space="preserve">Rice is a tillering crop, and the tiller production is usually governed by its genetic potential or capacity provided the other growing condition and management particulars are constant. </w:t>
      </w:r>
      <w:r w:rsidR="0024774D" w:rsidRPr="0095796A">
        <w:rPr>
          <w:rFonts w:ascii="Times New Roman" w:hAnsi="Times New Roman" w:cs="Times New Roman"/>
          <w:sz w:val="24"/>
          <w:szCs w:val="24"/>
        </w:rPr>
        <w:t xml:space="preserve">The data analysis showed that the number of tillers </w:t>
      </w:r>
      <w:r w:rsidR="00302474" w:rsidRPr="0095796A">
        <w:rPr>
          <w:rFonts w:ascii="Times New Roman" w:hAnsi="Times New Roman" w:cs="Times New Roman"/>
          <w:sz w:val="24"/>
          <w:szCs w:val="24"/>
        </w:rPr>
        <w:t>m</w:t>
      </w:r>
      <w:r w:rsidR="00302474" w:rsidRPr="0095796A">
        <w:rPr>
          <w:rFonts w:ascii="Times New Roman" w:hAnsi="Times New Roman" w:cs="Times New Roman"/>
          <w:sz w:val="24"/>
          <w:szCs w:val="24"/>
          <w:vertAlign w:val="superscript"/>
        </w:rPr>
        <w:t>-2</w:t>
      </w:r>
      <w:r w:rsidR="00302474" w:rsidRPr="0095796A">
        <w:rPr>
          <w:rFonts w:ascii="Times New Roman" w:hAnsi="Times New Roman" w:cs="Times New Roman"/>
          <w:sz w:val="24"/>
          <w:szCs w:val="24"/>
        </w:rPr>
        <w:t xml:space="preserve"> </w:t>
      </w:r>
      <w:r w:rsidR="0024774D" w:rsidRPr="0095796A">
        <w:rPr>
          <w:rFonts w:ascii="Times New Roman" w:hAnsi="Times New Roman" w:cs="Times New Roman"/>
          <w:sz w:val="24"/>
          <w:szCs w:val="24"/>
        </w:rPr>
        <w:t xml:space="preserve">was significantly influenced under organic cultivation. The variety </w:t>
      </w:r>
      <w:r w:rsidR="0024774D" w:rsidRPr="0095796A">
        <w:rPr>
          <w:rStyle w:val="Strong"/>
          <w:rFonts w:ascii="Times New Roman" w:hAnsi="Times New Roman" w:cs="Times New Roman"/>
          <w:b w:val="0"/>
          <w:bCs w:val="0"/>
          <w:sz w:val="24"/>
          <w:szCs w:val="24"/>
        </w:rPr>
        <w:t>Rajendra Suwasini</w:t>
      </w:r>
      <w:r w:rsidR="0024774D" w:rsidRPr="0095796A">
        <w:rPr>
          <w:rFonts w:ascii="Times New Roman" w:hAnsi="Times New Roman" w:cs="Times New Roman"/>
          <w:sz w:val="24"/>
          <w:szCs w:val="24"/>
        </w:rPr>
        <w:t xml:space="preserve"> produced the maximum tillers (418.00 m⁻²), proving to be significantly superior to all other varieties. The next highest tiller counts were recorded in </w:t>
      </w:r>
      <w:r w:rsidR="0024774D" w:rsidRPr="0095796A">
        <w:rPr>
          <w:rStyle w:val="Strong"/>
          <w:rFonts w:ascii="Times New Roman" w:hAnsi="Times New Roman" w:cs="Times New Roman"/>
          <w:b w:val="0"/>
          <w:bCs w:val="0"/>
          <w:sz w:val="24"/>
          <w:szCs w:val="24"/>
        </w:rPr>
        <w:t>Prabhat</w:t>
      </w:r>
      <w:r w:rsidR="0024774D" w:rsidRPr="0095796A">
        <w:rPr>
          <w:rFonts w:ascii="Times New Roman" w:hAnsi="Times New Roman" w:cs="Times New Roman"/>
          <w:sz w:val="24"/>
          <w:szCs w:val="24"/>
        </w:rPr>
        <w:t xml:space="preserve"> (399.00 m⁻²) and </w:t>
      </w:r>
      <w:r w:rsidR="0024774D" w:rsidRPr="0095796A">
        <w:rPr>
          <w:rStyle w:val="Strong"/>
          <w:rFonts w:ascii="Times New Roman" w:hAnsi="Times New Roman" w:cs="Times New Roman"/>
          <w:b w:val="0"/>
          <w:bCs w:val="0"/>
          <w:sz w:val="24"/>
          <w:szCs w:val="24"/>
        </w:rPr>
        <w:t>Rajendra Kasturi</w:t>
      </w:r>
      <w:r w:rsidR="0024774D" w:rsidRPr="0095796A">
        <w:rPr>
          <w:rFonts w:ascii="Times New Roman" w:hAnsi="Times New Roman" w:cs="Times New Roman"/>
          <w:sz w:val="24"/>
          <w:szCs w:val="24"/>
        </w:rPr>
        <w:t xml:space="preserve"> (391.00 m⁻²), both of which were statistically at par and superior to the remaining varieties. On the other hand, </w:t>
      </w:r>
      <w:r w:rsidR="0024774D" w:rsidRPr="0095796A">
        <w:rPr>
          <w:rStyle w:val="Strong"/>
          <w:rFonts w:ascii="Times New Roman" w:hAnsi="Times New Roman" w:cs="Times New Roman"/>
          <w:b w:val="0"/>
          <w:bCs w:val="0"/>
          <w:sz w:val="24"/>
          <w:szCs w:val="24"/>
        </w:rPr>
        <w:t>Sahbhagi Dhan</w:t>
      </w:r>
      <w:r w:rsidR="0024774D" w:rsidRPr="0095796A">
        <w:rPr>
          <w:rFonts w:ascii="Times New Roman" w:hAnsi="Times New Roman" w:cs="Times New Roman"/>
          <w:sz w:val="24"/>
          <w:szCs w:val="24"/>
        </w:rPr>
        <w:t xml:space="preserve"> (304.00 m⁻²) and </w:t>
      </w:r>
      <w:r w:rsidR="0024774D" w:rsidRPr="0095796A">
        <w:rPr>
          <w:rStyle w:val="Strong"/>
          <w:rFonts w:ascii="Times New Roman" w:hAnsi="Times New Roman" w:cs="Times New Roman"/>
          <w:b w:val="0"/>
          <w:bCs w:val="0"/>
          <w:sz w:val="24"/>
          <w:szCs w:val="24"/>
        </w:rPr>
        <w:t>Swarna Shreya</w:t>
      </w:r>
      <w:r w:rsidR="0024774D" w:rsidRPr="0095796A">
        <w:rPr>
          <w:rFonts w:ascii="Times New Roman" w:hAnsi="Times New Roman" w:cs="Times New Roman"/>
          <w:sz w:val="24"/>
          <w:szCs w:val="24"/>
        </w:rPr>
        <w:t xml:space="preserve"> (209.00 m⁻²) registered comparatively lower tiller numbers, with Swarna Shreya producing the least. This variation highlights the differential adaptability of rice varieties to organic conditions, where tillering capacity plays a crucial role in determining overall productivity.</w:t>
      </w:r>
      <w:r w:rsidRPr="0095796A">
        <w:rPr>
          <w:rFonts w:ascii="Times New Roman" w:eastAsia="Times New Roman" w:hAnsi="Times New Roman" w:cs="Times New Roman"/>
          <w:sz w:val="24"/>
          <w:szCs w:val="24"/>
          <w:lang w:eastAsia="en-IN"/>
        </w:rPr>
        <w:t xml:space="preserve"> </w:t>
      </w:r>
      <w:r w:rsidR="00BD26BF" w:rsidRPr="0095796A">
        <w:rPr>
          <w:rFonts w:ascii="Times New Roman" w:eastAsia="Times New Roman" w:hAnsi="Times New Roman" w:cs="Times New Roman"/>
          <w:sz w:val="24"/>
          <w:szCs w:val="24"/>
          <w:lang w:eastAsia="en-IN"/>
        </w:rPr>
        <w:t xml:space="preserve">Thus, the difference in </w:t>
      </w:r>
      <w:r w:rsidRPr="0095796A">
        <w:rPr>
          <w:rFonts w:ascii="Times New Roman" w:eastAsia="Times New Roman" w:hAnsi="Times New Roman" w:cs="Times New Roman"/>
          <w:sz w:val="24"/>
          <w:szCs w:val="24"/>
          <w:lang w:eastAsia="en-IN"/>
        </w:rPr>
        <w:t xml:space="preserve">number of </w:t>
      </w:r>
      <w:r w:rsidR="00BD26BF" w:rsidRPr="0095796A">
        <w:rPr>
          <w:rFonts w:ascii="Times New Roman" w:eastAsia="Times New Roman" w:hAnsi="Times New Roman" w:cs="Times New Roman"/>
          <w:sz w:val="24"/>
          <w:szCs w:val="24"/>
          <w:lang w:eastAsia="en-IN"/>
        </w:rPr>
        <w:t xml:space="preserve">tillers among different varieties may be attributed to variable genetic base. Soil organic matter offers significant amounts of nitrogen which are essential for the growth of rice and are a primary component of amino acid and protein building blocks, nucleic acids and chlorophyll (Shrestha </w:t>
      </w:r>
      <w:r w:rsidR="000975BB" w:rsidRPr="000975BB">
        <w:rPr>
          <w:rFonts w:ascii="Times New Roman" w:eastAsia="Times New Roman" w:hAnsi="Times New Roman" w:cs="Times New Roman"/>
          <w:sz w:val="24"/>
          <w:szCs w:val="24"/>
          <w:lang w:eastAsia="en-IN"/>
        </w:rPr>
        <w:t>et al.,</w:t>
      </w:r>
      <w:r w:rsidR="00BD26BF" w:rsidRPr="0095796A">
        <w:rPr>
          <w:rFonts w:ascii="Times New Roman" w:eastAsia="Times New Roman" w:hAnsi="Times New Roman" w:cs="Times New Roman"/>
          <w:sz w:val="24"/>
          <w:szCs w:val="24"/>
          <w:lang w:eastAsia="en-IN"/>
        </w:rPr>
        <w:t xml:space="preserve"> 2020). Nutrient availability from organic sources is due to microbial action and improved physical condition of soil. The increase in tillers</w:t>
      </w:r>
      <w:r w:rsidRPr="0095796A">
        <w:rPr>
          <w:rFonts w:ascii="Times New Roman" w:eastAsia="Times New Roman" w:hAnsi="Times New Roman" w:cs="Times New Roman"/>
          <w:sz w:val="24"/>
          <w:szCs w:val="24"/>
          <w:lang w:eastAsia="en-IN"/>
        </w:rPr>
        <w:t xml:space="preserve"> per square metre </w:t>
      </w:r>
      <w:r w:rsidR="00BD26BF" w:rsidRPr="0095796A">
        <w:rPr>
          <w:rFonts w:ascii="Times New Roman" w:eastAsia="Times New Roman" w:hAnsi="Times New Roman" w:cs="Times New Roman"/>
          <w:sz w:val="24"/>
          <w:szCs w:val="24"/>
          <w:lang w:eastAsia="en-IN"/>
        </w:rPr>
        <w:t xml:space="preserve">is due to enhanced availability of nutrients mainly through microbial actions. The results of Shahidullah </w:t>
      </w:r>
      <w:r w:rsidR="0040099A">
        <w:rPr>
          <w:rFonts w:ascii="Times New Roman" w:eastAsia="Times New Roman" w:hAnsi="Times New Roman" w:cs="Times New Roman"/>
          <w:sz w:val="24"/>
          <w:szCs w:val="24"/>
          <w:lang w:eastAsia="en-IN"/>
        </w:rPr>
        <w:t>et al.</w:t>
      </w:r>
      <w:r w:rsidR="00BD26BF" w:rsidRPr="0095796A">
        <w:rPr>
          <w:rFonts w:ascii="Times New Roman" w:eastAsia="Times New Roman" w:hAnsi="Times New Roman" w:cs="Times New Roman"/>
          <w:sz w:val="24"/>
          <w:szCs w:val="24"/>
          <w:lang w:eastAsia="en-IN"/>
        </w:rPr>
        <w:t xml:space="preserve"> (2009) are in line with the findings of Patel </w:t>
      </w:r>
      <w:r w:rsidR="000975BB" w:rsidRPr="000975BB">
        <w:rPr>
          <w:rFonts w:ascii="Times New Roman" w:eastAsia="Times New Roman" w:hAnsi="Times New Roman" w:cs="Times New Roman"/>
          <w:sz w:val="24"/>
          <w:szCs w:val="24"/>
          <w:lang w:eastAsia="en-IN"/>
        </w:rPr>
        <w:t>et al.</w:t>
      </w:r>
      <w:r w:rsidR="00BD26BF" w:rsidRPr="0095796A">
        <w:rPr>
          <w:rFonts w:ascii="Times New Roman" w:eastAsia="Times New Roman" w:hAnsi="Times New Roman" w:cs="Times New Roman"/>
          <w:sz w:val="24"/>
          <w:szCs w:val="24"/>
          <w:lang w:eastAsia="en-IN"/>
        </w:rPr>
        <w:t xml:space="preserve"> (2014) who observed variations in tillering among different rice varieties.</w:t>
      </w:r>
    </w:p>
    <w:p w14:paraId="4D8CB2E1" w14:textId="77777777" w:rsidR="001D2437" w:rsidRPr="001D2437" w:rsidRDefault="001D2437" w:rsidP="00FA3094">
      <w:pPr>
        <w:spacing w:after="240" w:line="360" w:lineRule="auto"/>
        <w:jc w:val="both"/>
        <w:rPr>
          <w:rFonts w:ascii="Times New Roman" w:eastAsia="Times New Roman" w:hAnsi="Times New Roman" w:cs="Times New Roman"/>
          <w:i/>
          <w:iCs/>
          <w:sz w:val="24"/>
          <w:szCs w:val="24"/>
          <w:lang w:bidi="hi-IN"/>
        </w:rPr>
      </w:pPr>
      <w:r w:rsidRPr="001D2437">
        <w:rPr>
          <w:rFonts w:ascii="Times New Roman" w:eastAsia="Times New Roman" w:hAnsi="Times New Roman" w:cs="Times New Roman"/>
          <w:i/>
          <w:iCs/>
          <w:sz w:val="24"/>
          <w:szCs w:val="24"/>
          <w:lang w:bidi="hi-IN"/>
        </w:rPr>
        <w:t xml:space="preserve">3.3 </w:t>
      </w:r>
      <w:r w:rsidRPr="001D2437">
        <w:rPr>
          <w:rFonts w:ascii="Times New Roman" w:eastAsia="Times New Roman" w:hAnsi="Times New Roman" w:cs="Times New Roman"/>
          <w:i/>
          <w:iCs/>
          <w:sz w:val="24"/>
          <w:szCs w:val="24"/>
          <w:lang w:bidi="hi-IN"/>
        </w:rPr>
        <w:tab/>
      </w:r>
      <w:r w:rsidR="009D3ABA" w:rsidRPr="001D2437">
        <w:rPr>
          <w:rFonts w:ascii="Times New Roman" w:eastAsia="Times New Roman" w:hAnsi="Times New Roman" w:cs="Times New Roman"/>
          <w:i/>
          <w:iCs/>
          <w:sz w:val="24"/>
          <w:szCs w:val="24"/>
          <w:lang w:bidi="hi-IN"/>
        </w:rPr>
        <w:t xml:space="preserve">Number </w:t>
      </w:r>
      <w:r w:rsidR="00F70634" w:rsidRPr="001D2437">
        <w:rPr>
          <w:rFonts w:ascii="Times New Roman" w:eastAsia="Times New Roman" w:hAnsi="Times New Roman" w:cs="Times New Roman"/>
          <w:i/>
          <w:iCs/>
          <w:sz w:val="24"/>
          <w:szCs w:val="24"/>
          <w:lang w:bidi="hi-IN"/>
        </w:rPr>
        <w:t>of leaves per hill</w:t>
      </w:r>
    </w:p>
    <w:p w14:paraId="29B74FA9" w14:textId="77777777" w:rsidR="0053537A" w:rsidRPr="0095796A" w:rsidRDefault="00C451D3" w:rsidP="00FA3094">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lastRenderedPageBreak/>
        <w:t xml:space="preserve">Leaves serve as a vital growth parameter, as a greater number of leaves per </w:t>
      </w:r>
      <w:r w:rsidR="009408B6" w:rsidRPr="0095796A">
        <w:rPr>
          <w:rFonts w:ascii="Times New Roman" w:hAnsi="Times New Roman" w:cs="Times New Roman"/>
          <w:sz w:val="24"/>
          <w:szCs w:val="24"/>
        </w:rPr>
        <w:t xml:space="preserve">hill </w:t>
      </w:r>
      <w:r w:rsidRPr="0095796A">
        <w:rPr>
          <w:rFonts w:ascii="Times New Roman" w:hAnsi="Times New Roman" w:cs="Times New Roman"/>
          <w:sz w:val="24"/>
          <w:szCs w:val="24"/>
        </w:rPr>
        <w:t>enhances the photosynthetic surface area, thereby increasing the rate of photosynthesis. The significant differences in leaf production were observed among the varieties under organic cultivation at 90 days after transplanting</w:t>
      </w:r>
      <w:r w:rsidR="00BD27A3" w:rsidRPr="0095796A">
        <w:rPr>
          <w:rFonts w:ascii="Times New Roman" w:hAnsi="Times New Roman" w:cs="Times New Roman"/>
          <w:sz w:val="24"/>
          <w:szCs w:val="24"/>
        </w:rPr>
        <w:t xml:space="preserve"> (DAT)</w:t>
      </w:r>
      <w:r w:rsidRPr="0095796A">
        <w:rPr>
          <w:rFonts w:ascii="Times New Roman" w:hAnsi="Times New Roman" w:cs="Times New Roman"/>
          <w:sz w:val="24"/>
          <w:szCs w:val="24"/>
        </w:rPr>
        <w:t xml:space="preserve">. The variety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recorded the highest number of leaves per </w:t>
      </w:r>
      <w:r w:rsidR="009408B6" w:rsidRPr="0095796A">
        <w:rPr>
          <w:rFonts w:ascii="Times New Roman" w:hAnsi="Times New Roman" w:cs="Times New Roman"/>
          <w:sz w:val="24"/>
          <w:szCs w:val="24"/>
        </w:rPr>
        <w:t xml:space="preserve">hill </w:t>
      </w:r>
      <w:r w:rsidRPr="0095796A">
        <w:rPr>
          <w:rFonts w:ascii="Times New Roman" w:hAnsi="Times New Roman" w:cs="Times New Roman"/>
          <w:sz w:val="24"/>
          <w:szCs w:val="24"/>
        </w:rPr>
        <w:t xml:space="preserve">(107.00), which was statistically at par with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(106.00),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(105.00), and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(99.00). In contrast, the variety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produced the lowest number of leaves (86.00), which was significantly inferior to all other varieties. These results suggest that varietal differences strongly influence leaf development under organic conditions, thereby affecting the photosynthetic potential and overall crop performance</w:t>
      </w:r>
      <w:r w:rsidR="00AF2FAB" w:rsidRPr="0095796A">
        <w:rPr>
          <w:rFonts w:ascii="Times New Roman" w:hAnsi="Times New Roman" w:cs="Times New Roman"/>
          <w:sz w:val="24"/>
          <w:szCs w:val="24"/>
        </w:rPr>
        <w:t xml:space="preserve"> (</w:t>
      </w:r>
      <w:r w:rsidR="00113859" w:rsidRPr="0095796A">
        <w:rPr>
          <w:rFonts w:ascii="Times New Roman" w:hAnsi="Times New Roman" w:cs="Times New Roman"/>
          <w:sz w:val="24"/>
          <w:szCs w:val="24"/>
        </w:rPr>
        <w:t xml:space="preserve">Medhi </w:t>
      </w:r>
      <w:r w:rsidR="000975BB" w:rsidRPr="000975BB">
        <w:rPr>
          <w:rFonts w:ascii="Times New Roman" w:hAnsi="Times New Roman" w:cs="Times New Roman"/>
          <w:sz w:val="24"/>
          <w:szCs w:val="24"/>
        </w:rPr>
        <w:t>et al.,</w:t>
      </w:r>
      <w:r w:rsidR="00113859" w:rsidRPr="0095796A">
        <w:rPr>
          <w:rFonts w:ascii="Times New Roman" w:hAnsi="Times New Roman" w:cs="Times New Roman"/>
          <w:sz w:val="24"/>
          <w:szCs w:val="24"/>
        </w:rPr>
        <w:t xml:space="preserve"> 2024; </w:t>
      </w:r>
      <w:r w:rsidR="00AF2FAB" w:rsidRPr="0095796A">
        <w:rPr>
          <w:rFonts w:ascii="Times New Roman" w:hAnsi="Times New Roman" w:cs="Times New Roman"/>
          <w:sz w:val="24"/>
          <w:szCs w:val="24"/>
        </w:rPr>
        <w:t xml:space="preserve">Irfan </w:t>
      </w:r>
      <w:r w:rsidR="000975BB" w:rsidRPr="000975BB">
        <w:rPr>
          <w:rFonts w:ascii="Times New Roman" w:hAnsi="Times New Roman" w:cs="Times New Roman"/>
          <w:sz w:val="24"/>
          <w:szCs w:val="24"/>
        </w:rPr>
        <w:t>et al.,</w:t>
      </w:r>
      <w:r w:rsidR="00AF2FAB" w:rsidRPr="0095796A">
        <w:rPr>
          <w:rFonts w:ascii="Times New Roman" w:hAnsi="Times New Roman" w:cs="Times New Roman"/>
          <w:sz w:val="24"/>
          <w:szCs w:val="24"/>
        </w:rPr>
        <w:t xml:space="preserve"> 2005)</w:t>
      </w:r>
      <w:r w:rsidRPr="0095796A">
        <w:rPr>
          <w:rFonts w:ascii="Times New Roman" w:hAnsi="Times New Roman" w:cs="Times New Roman"/>
          <w:sz w:val="24"/>
          <w:szCs w:val="24"/>
        </w:rPr>
        <w:t>.</w:t>
      </w:r>
      <w:r w:rsidR="0053537A" w:rsidRPr="0095796A">
        <w:rPr>
          <w:rFonts w:ascii="Times New Roman" w:hAnsi="Times New Roman" w:cs="Times New Roman"/>
          <w:sz w:val="24"/>
          <w:szCs w:val="24"/>
        </w:rPr>
        <w:t xml:space="preserve"> </w:t>
      </w:r>
    </w:p>
    <w:p w14:paraId="7877CBC6" w14:textId="77777777" w:rsidR="001D2437" w:rsidRPr="001D2437" w:rsidRDefault="001D2437" w:rsidP="00BC54DB">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 xml:space="preserve">3.4 </w:t>
      </w:r>
      <w:r w:rsidR="009D3ABA" w:rsidRPr="001D2437">
        <w:rPr>
          <w:rFonts w:ascii="Times New Roman" w:hAnsi="Times New Roman" w:cs="Times New Roman"/>
          <w:i/>
          <w:iCs/>
          <w:sz w:val="24"/>
          <w:szCs w:val="24"/>
        </w:rPr>
        <w:t xml:space="preserve">Leaf </w:t>
      </w:r>
      <w:r w:rsidR="00F70634" w:rsidRPr="001D2437">
        <w:rPr>
          <w:rFonts w:ascii="Times New Roman" w:hAnsi="Times New Roman" w:cs="Times New Roman"/>
          <w:i/>
          <w:iCs/>
          <w:sz w:val="24"/>
          <w:szCs w:val="24"/>
        </w:rPr>
        <w:t>area index</w:t>
      </w:r>
    </w:p>
    <w:p w14:paraId="26D172C7" w14:textId="5930E025" w:rsidR="002C3AA6" w:rsidRPr="0095796A" w:rsidRDefault="00AC0600" w:rsidP="00BC54DB">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Leaf </w:t>
      </w:r>
      <w:r w:rsidR="00B90BCE" w:rsidRPr="0095796A">
        <w:rPr>
          <w:rFonts w:ascii="Times New Roman" w:hAnsi="Times New Roman" w:cs="Times New Roman"/>
          <w:sz w:val="24"/>
          <w:szCs w:val="24"/>
        </w:rPr>
        <w:t xml:space="preserve">area index </w:t>
      </w:r>
      <w:r w:rsidRPr="0095796A">
        <w:rPr>
          <w:rFonts w:ascii="Times New Roman" w:hAnsi="Times New Roman" w:cs="Times New Roman"/>
          <w:sz w:val="24"/>
          <w:szCs w:val="24"/>
        </w:rPr>
        <w:t>(LAI) is a key parameter that determines the ability of plants to intercept solar radiation and produce photosynthesizing biomass, thereby directly inf</w:t>
      </w:r>
      <w:r w:rsidR="00AD5C5F" w:rsidRPr="0095796A">
        <w:rPr>
          <w:rFonts w:ascii="Times New Roman" w:hAnsi="Times New Roman" w:cs="Times New Roman"/>
          <w:sz w:val="24"/>
          <w:szCs w:val="24"/>
        </w:rPr>
        <w:t>luencing crop growth and yield. A careful analysis of the data at 90 DAT under organic cultivation revealed the significant differences for LAI among the different varieties of rice.</w:t>
      </w:r>
      <w:r w:rsidR="00140BE0" w:rsidRPr="0095796A">
        <w:rPr>
          <w:rFonts w:ascii="Times New Roman" w:hAnsi="Times New Roman" w:cs="Times New Roman"/>
          <w:sz w:val="24"/>
          <w:szCs w:val="24"/>
        </w:rPr>
        <w:t xml:space="preserve"> Among the tested varieties, </w:t>
      </w:r>
      <w:r w:rsidR="00140BE0" w:rsidRPr="0095796A">
        <w:rPr>
          <w:rStyle w:val="Strong"/>
          <w:rFonts w:ascii="Times New Roman" w:hAnsi="Times New Roman" w:cs="Times New Roman"/>
          <w:b w:val="0"/>
          <w:bCs w:val="0"/>
          <w:sz w:val="24"/>
          <w:szCs w:val="24"/>
        </w:rPr>
        <w:t>Prabhat</w:t>
      </w:r>
      <w:r w:rsidR="00140BE0" w:rsidRPr="0095796A">
        <w:rPr>
          <w:rFonts w:ascii="Times New Roman" w:hAnsi="Times New Roman" w:cs="Times New Roman"/>
          <w:sz w:val="24"/>
          <w:szCs w:val="24"/>
        </w:rPr>
        <w:t xml:space="preserve"> recorded the highest LAI (5.84), which was statistically at par with </w:t>
      </w:r>
      <w:r w:rsidR="00140BE0" w:rsidRPr="0095796A">
        <w:rPr>
          <w:rStyle w:val="Strong"/>
          <w:rFonts w:ascii="Times New Roman" w:hAnsi="Times New Roman" w:cs="Times New Roman"/>
          <w:b w:val="0"/>
          <w:bCs w:val="0"/>
          <w:sz w:val="24"/>
          <w:szCs w:val="24"/>
        </w:rPr>
        <w:t>Rajendra Suwasini (5.75)</w:t>
      </w:r>
      <w:r w:rsidR="00140BE0" w:rsidRPr="0095796A">
        <w:rPr>
          <w:rFonts w:ascii="Times New Roman" w:hAnsi="Times New Roman" w:cs="Times New Roman"/>
          <w:b/>
          <w:bCs/>
          <w:sz w:val="24"/>
          <w:szCs w:val="24"/>
        </w:rPr>
        <w:t xml:space="preserve"> </w:t>
      </w:r>
      <w:r w:rsidR="00140BE0" w:rsidRPr="0095796A">
        <w:rPr>
          <w:rFonts w:ascii="Times New Roman" w:hAnsi="Times New Roman" w:cs="Times New Roman"/>
          <w:sz w:val="24"/>
          <w:szCs w:val="24"/>
        </w:rPr>
        <w:t>and significantly superior to the other varieties. This indicates that Prabhat and Rajendra Suwasini possess better canopy development and higher potential for photosynthetic activity under organic nutrient management.</w:t>
      </w:r>
      <w:r w:rsidR="00140BE0" w:rsidRPr="0095796A">
        <w:t xml:space="preserve"> </w:t>
      </w:r>
      <w:r w:rsidR="00140BE0" w:rsidRPr="0095796A">
        <w:rPr>
          <w:rStyle w:val="Strong"/>
          <w:rFonts w:ascii="Times New Roman" w:hAnsi="Times New Roman" w:cs="Times New Roman"/>
          <w:b w:val="0"/>
          <w:bCs w:val="0"/>
          <w:sz w:val="24"/>
          <w:szCs w:val="24"/>
        </w:rPr>
        <w:t>Sahbhagi Dhan</w:t>
      </w:r>
      <w:r w:rsidR="00140BE0" w:rsidRPr="0095796A">
        <w:rPr>
          <w:rFonts w:ascii="Times New Roman" w:hAnsi="Times New Roman" w:cs="Times New Roman"/>
          <w:sz w:val="24"/>
          <w:szCs w:val="24"/>
        </w:rPr>
        <w:t xml:space="preserve"> recorded an intermediate LAI, whereas the lowest value was observed in </w:t>
      </w:r>
      <w:r w:rsidR="00140BE0" w:rsidRPr="0095796A">
        <w:rPr>
          <w:rStyle w:val="Strong"/>
          <w:rFonts w:ascii="Times New Roman" w:hAnsi="Times New Roman" w:cs="Times New Roman"/>
          <w:b w:val="0"/>
          <w:bCs w:val="0"/>
          <w:sz w:val="24"/>
          <w:szCs w:val="24"/>
        </w:rPr>
        <w:t>Swarna Shreya (4.91)</w:t>
      </w:r>
      <w:r w:rsidR="00140BE0" w:rsidRPr="0095796A">
        <w:rPr>
          <w:rFonts w:ascii="Times New Roman" w:hAnsi="Times New Roman" w:cs="Times New Roman"/>
          <w:sz w:val="24"/>
          <w:szCs w:val="24"/>
        </w:rPr>
        <w:t>, suggesting its relatively lower</w:t>
      </w:r>
      <w:r w:rsidR="0065607D" w:rsidRPr="0095796A">
        <w:rPr>
          <w:rFonts w:ascii="Times New Roman" w:hAnsi="Times New Roman" w:cs="Times New Roman"/>
          <w:sz w:val="24"/>
          <w:szCs w:val="24"/>
        </w:rPr>
        <w:t xml:space="preserve"> </w:t>
      </w:r>
      <w:r w:rsidR="00140BE0" w:rsidRPr="0095796A">
        <w:rPr>
          <w:rFonts w:ascii="Times New Roman" w:hAnsi="Times New Roman" w:cs="Times New Roman"/>
          <w:sz w:val="24"/>
          <w:szCs w:val="24"/>
        </w:rPr>
        <w:t xml:space="preserve">efficiency in light interception and biomass accumulation. </w:t>
      </w:r>
      <w:r w:rsidR="00140BE0" w:rsidRPr="0095796A">
        <w:rPr>
          <w:rStyle w:val="Strong"/>
          <w:rFonts w:ascii="Times New Roman" w:hAnsi="Times New Roman" w:cs="Times New Roman"/>
          <w:b w:val="0"/>
          <w:bCs w:val="0"/>
          <w:sz w:val="24"/>
          <w:szCs w:val="24"/>
        </w:rPr>
        <w:t>Rajendra Kasturi</w:t>
      </w:r>
      <w:r w:rsidR="00140BE0" w:rsidRPr="0095796A">
        <w:rPr>
          <w:rFonts w:ascii="Times New Roman" w:hAnsi="Times New Roman" w:cs="Times New Roman"/>
          <w:b/>
          <w:bCs/>
          <w:sz w:val="24"/>
          <w:szCs w:val="24"/>
        </w:rPr>
        <w:t xml:space="preserve"> </w:t>
      </w:r>
      <w:r w:rsidR="00140BE0" w:rsidRPr="0095796A">
        <w:rPr>
          <w:rFonts w:ascii="Times New Roman" w:hAnsi="Times New Roman" w:cs="Times New Roman"/>
          <w:sz w:val="24"/>
          <w:szCs w:val="24"/>
        </w:rPr>
        <w:t>also exhibited lower LAI compared to Prabhat and Rajendra Suwasini, but performed better than Swarna Shreya.</w:t>
      </w:r>
      <w:r w:rsidR="00677C4C" w:rsidRPr="0095796A">
        <w:rPr>
          <w:rFonts w:ascii="Times New Roman" w:hAnsi="Times New Roman" w:cs="Times New Roman"/>
          <w:sz w:val="24"/>
          <w:szCs w:val="24"/>
        </w:rPr>
        <w:t xml:space="preserve"> </w:t>
      </w:r>
      <w:r w:rsidR="00140BE0" w:rsidRPr="0095796A">
        <w:rPr>
          <w:rFonts w:ascii="Times New Roman" w:hAnsi="Times New Roman" w:cs="Times New Roman"/>
          <w:sz w:val="24"/>
          <w:szCs w:val="24"/>
        </w:rPr>
        <w:t xml:space="preserve">The differences in LAI among the varieties can primarily be attributed to their genetic makeup, </w:t>
      </w:r>
      <w:r w:rsidR="009251E2" w:rsidRPr="0095796A">
        <w:rPr>
          <w:rFonts w:ascii="Times New Roman" w:hAnsi="Times New Roman" w:cs="Times New Roman"/>
          <w:sz w:val="24"/>
          <w:szCs w:val="24"/>
        </w:rPr>
        <w:t xml:space="preserve">which may be due to better physiological growth of plants as obtained from the organic management practices which helps in ameliorating the micronutrients deficiencies and by increasing the cation exchange capacity of soil, improved nutrients availability and enhance growth. </w:t>
      </w:r>
      <w:r w:rsidR="00140BE0" w:rsidRPr="0095796A">
        <w:rPr>
          <w:rFonts w:ascii="Times New Roman" w:hAnsi="Times New Roman" w:cs="Times New Roman"/>
          <w:sz w:val="24"/>
          <w:szCs w:val="24"/>
        </w:rPr>
        <w:t xml:space="preserve">Organic farming inputs, such as </w:t>
      </w:r>
      <w:r w:rsidR="00677C4C" w:rsidRPr="0095796A">
        <w:rPr>
          <w:rFonts w:ascii="Times New Roman" w:hAnsi="Times New Roman" w:cs="Times New Roman"/>
          <w:sz w:val="24"/>
          <w:szCs w:val="24"/>
        </w:rPr>
        <w:t>green manuring</w:t>
      </w:r>
      <w:r w:rsidR="00140BE0" w:rsidRPr="0095796A">
        <w:rPr>
          <w:rFonts w:ascii="Times New Roman" w:hAnsi="Times New Roman" w:cs="Times New Roman"/>
          <w:sz w:val="24"/>
          <w:szCs w:val="24"/>
        </w:rPr>
        <w:t xml:space="preserve">, </w:t>
      </w:r>
      <w:r w:rsidR="00677C4C" w:rsidRPr="0095796A">
        <w:rPr>
          <w:rFonts w:ascii="Times New Roman" w:hAnsi="Times New Roman" w:cs="Times New Roman"/>
          <w:sz w:val="24"/>
          <w:szCs w:val="24"/>
        </w:rPr>
        <w:t>beejamrit</w:t>
      </w:r>
      <w:r w:rsidR="00140BE0" w:rsidRPr="0095796A">
        <w:rPr>
          <w:rFonts w:ascii="Times New Roman" w:hAnsi="Times New Roman" w:cs="Times New Roman"/>
          <w:sz w:val="24"/>
          <w:szCs w:val="24"/>
        </w:rPr>
        <w:t xml:space="preserve">, </w:t>
      </w:r>
      <w:r w:rsidR="00677C4C" w:rsidRPr="0095796A">
        <w:rPr>
          <w:rFonts w:ascii="Times New Roman" w:hAnsi="Times New Roman" w:cs="Times New Roman"/>
          <w:sz w:val="24"/>
          <w:szCs w:val="24"/>
        </w:rPr>
        <w:t>vermicompost and cowshed wash</w:t>
      </w:r>
      <w:r w:rsidR="00140BE0" w:rsidRPr="0095796A">
        <w:rPr>
          <w:rFonts w:ascii="Times New Roman" w:hAnsi="Times New Roman" w:cs="Times New Roman"/>
          <w:sz w:val="24"/>
          <w:szCs w:val="24"/>
        </w:rPr>
        <w:t xml:space="preserve">, provide a gradual supply of nutrients, improve soil organic matter, and enhance microbial activity, which collectively promote leaf expansion and canopy growth. However, varietal responses vary according to their inherent genetic potential for canopy development. Hence, the superior LAI observed in Prabhat and Rajendra Suwasini reflects their adaptability and efficient utilization of organic nutrient sources, whereas Swarna Shreya’s relatively low </w:t>
      </w:r>
      <w:r w:rsidR="00140BE0" w:rsidRPr="0095796A">
        <w:rPr>
          <w:rFonts w:ascii="Times New Roman" w:hAnsi="Times New Roman" w:cs="Times New Roman"/>
          <w:sz w:val="24"/>
          <w:szCs w:val="24"/>
        </w:rPr>
        <w:lastRenderedPageBreak/>
        <w:t>LAI may restrict its biomass production potential under organic systems.</w:t>
      </w:r>
      <w:r w:rsidR="007D5C40" w:rsidRPr="0095796A">
        <w:rPr>
          <w:rFonts w:ascii="Times New Roman" w:hAnsi="Times New Roman" w:cs="Times New Roman"/>
          <w:sz w:val="24"/>
          <w:szCs w:val="24"/>
        </w:rPr>
        <w:t xml:space="preserve"> </w:t>
      </w:r>
      <w:r w:rsidR="009E6941" w:rsidRPr="0095796A">
        <w:rPr>
          <w:rFonts w:ascii="Times New Roman" w:hAnsi="Times New Roman" w:cs="Times New Roman"/>
          <w:sz w:val="24"/>
          <w:szCs w:val="24"/>
        </w:rPr>
        <w:t xml:space="preserve">These results are in accordance with </w:t>
      </w:r>
      <w:r w:rsidR="00185267" w:rsidRPr="0095796A">
        <w:rPr>
          <w:rFonts w:ascii="Times New Roman" w:hAnsi="Times New Roman" w:cs="Times New Roman"/>
          <w:sz w:val="24"/>
          <w:szCs w:val="24"/>
        </w:rPr>
        <w:t xml:space="preserve">Medhi </w:t>
      </w:r>
      <w:r w:rsidR="000975BB" w:rsidRPr="000975BB">
        <w:rPr>
          <w:rFonts w:ascii="Times New Roman" w:hAnsi="Times New Roman" w:cs="Times New Roman"/>
          <w:sz w:val="24"/>
          <w:szCs w:val="24"/>
        </w:rPr>
        <w:t>et al.</w:t>
      </w:r>
      <w:r w:rsidR="00185267" w:rsidRPr="0095796A">
        <w:rPr>
          <w:rFonts w:ascii="Times New Roman" w:hAnsi="Times New Roman" w:cs="Times New Roman"/>
          <w:sz w:val="24"/>
          <w:szCs w:val="24"/>
        </w:rPr>
        <w:t xml:space="preserve"> (2024) </w:t>
      </w:r>
      <w:r w:rsidR="00337AD3" w:rsidRPr="0095796A">
        <w:rPr>
          <w:rFonts w:ascii="Times New Roman" w:hAnsi="Times New Roman" w:cs="Times New Roman"/>
          <w:sz w:val="24"/>
          <w:szCs w:val="24"/>
        </w:rPr>
        <w:t xml:space="preserve">and </w:t>
      </w:r>
      <w:r w:rsidR="00552142" w:rsidRPr="0095796A">
        <w:rPr>
          <w:rFonts w:ascii="Times New Roman" w:hAnsi="Times New Roman" w:cs="Times New Roman"/>
          <w:sz w:val="24"/>
          <w:szCs w:val="24"/>
        </w:rPr>
        <w:t xml:space="preserve">Kumari </w:t>
      </w:r>
      <w:r w:rsidR="0040099A">
        <w:rPr>
          <w:rFonts w:ascii="Times New Roman" w:hAnsi="Times New Roman" w:cs="Times New Roman"/>
          <w:sz w:val="24"/>
          <w:szCs w:val="24"/>
        </w:rPr>
        <w:t>et al.</w:t>
      </w:r>
      <w:r w:rsidR="00552142" w:rsidRPr="0095796A">
        <w:rPr>
          <w:rFonts w:ascii="Times New Roman" w:hAnsi="Times New Roman" w:cs="Times New Roman"/>
          <w:sz w:val="24"/>
          <w:szCs w:val="24"/>
        </w:rPr>
        <w:t xml:space="preserve"> (2014).</w:t>
      </w:r>
      <w:r w:rsidR="002C3AA6" w:rsidRPr="0095796A">
        <w:rPr>
          <w:rFonts w:ascii="Times New Roman" w:hAnsi="Times New Roman" w:cs="Times New Roman"/>
          <w:sz w:val="24"/>
          <w:szCs w:val="24"/>
        </w:rPr>
        <w:t xml:space="preserve"> </w:t>
      </w:r>
    </w:p>
    <w:p w14:paraId="4C2CFBE8" w14:textId="77777777" w:rsidR="001D2437" w:rsidRPr="001D2437" w:rsidRDefault="001D2437" w:rsidP="00BC54DB">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 xml:space="preserve">3.5 </w:t>
      </w:r>
      <w:r w:rsidRPr="001D2437">
        <w:rPr>
          <w:rFonts w:ascii="Times New Roman" w:hAnsi="Times New Roman" w:cs="Times New Roman"/>
          <w:i/>
          <w:iCs/>
          <w:sz w:val="24"/>
          <w:szCs w:val="24"/>
        </w:rPr>
        <w:tab/>
      </w:r>
      <w:r w:rsidR="00FA3094" w:rsidRPr="001D2437">
        <w:rPr>
          <w:rFonts w:ascii="Times New Roman" w:hAnsi="Times New Roman" w:cs="Times New Roman"/>
          <w:i/>
          <w:iCs/>
          <w:sz w:val="24"/>
          <w:szCs w:val="24"/>
        </w:rPr>
        <w:t xml:space="preserve">Number of </w:t>
      </w:r>
      <w:r w:rsidR="00F70634" w:rsidRPr="001D2437">
        <w:rPr>
          <w:rFonts w:ascii="Times New Roman" w:hAnsi="Times New Roman" w:cs="Times New Roman"/>
          <w:i/>
          <w:iCs/>
          <w:sz w:val="24"/>
          <w:szCs w:val="24"/>
        </w:rPr>
        <w:t>panicles per hill</w:t>
      </w:r>
    </w:p>
    <w:p w14:paraId="74C8D549" w14:textId="77777777" w:rsidR="00561AA5" w:rsidRPr="0095796A" w:rsidRDefault="00561AA5" w:rsidP="00BC54DB">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The number of panicles per hill is a </w:t>
      </w:r>
      <w:r w:rsidR="00C50D2F" w:rsidRPr="0095796A">
        <w:rPr>
          <w:rFonts w:ascii="Times New Roman" w:hAnsi="Times New Roman" w:cs="Times New Roman"/>
          <w:sz w:val="24"/>
          <w:szCs w:val="24"/>
        </w:rPr>
        <w:t xml:space="preserve">vital yield-determining trait </w:t>
      </w:r>
      <w:r w:rsidRPr="0095796A">
        <w:rPr>
          <w:rFonts w:ascii="Times New Roman" w:hAnsi="Times New Roman" w:cs="Times New Roman"/>
          <w:sz w:val="24"/>
          <w:szCs w:val="24"/>
        </w:rPr>
        <w:t xml:space="preserve">in cereals, as it directly influences the number of seeds produced per plant. </w:t>
      </w:r>
      <w:r w:rsidR="00C50D2F" w:rsidRPr="0095796A">
        <w:rPr>
          <w:rFonts w:ascii="Times New Roman" w:hAnsi="Times New Roman" w:cs="Times New Roman"/>
          <w:sz w:val="24"/>
          <w:szCs w:val="24"/>
        </w:rPr>
        <w:t xml:space="preserve">A detailed analysis under organic cultivation revealed significant differences among the rice varieties. </w:t>
      </w:r>
      <w:r w:rsidRPr="0095796A">
        <w:rPr>
          <w:rFonts w:ascii="Times New Roman" w:hAnsi="Times New Roman" w:cs="Times New Roman"/>
          <w:sz w:val="24"/>
          <w:szCs w:val="24"/>
        </w:rPr>
        <w:t xml:space="preserve">The varieties Prabhat and Rajendra Suwasini recorded the maximum number of panicles per hill (28.00), which were statistically comparable to Rajendra Kasturi (27.00) and significantly superior to the other varieties. In contrast, lower panicle counts were noted in Sahbhagi Dhan (21.00) and Swarna Shreya (18.00), with Swarna Shreya recording the minimum. These results suggest that varietal adaptability under organic systems plays a crucial role in panicle production, which </w:t>
      </w:r>
      <w:r w:rsidR="002D091E" w:rsidRPr="0095796A">
        <w:rPr>
          <w:rFonts w:ascii="Times New Roman" w:hAnsi="Times New Roman" w:cs="Times New Roman"/>
          <w:sz w:val="24"/>
          <w:szCs w:val="24"/>
        </w:rPr>
        <w:t>is a decisive factor for achieving better yield performance</w:t>
      </w:r>
      <w:r w:rsidR="00754AD5" w:rsidRPr="0095796A">
        <w:rPr>
          <w:rFonts w:ascii="Times New Roman" w:hAnsi="Times New Roman" w:cs="Times New Roman"/>
          <w:sz w:val="24"/>
          <w:szCs w:val="24"/>
        </w:rPr>
        <w:t xml:space="preserve"> (Kumari and Shanmugam, 2020)</w:t>
      </w:r>
      <w:r w:rsidRPr="0095796A">
        <w:rPr>
          <w:rFonts w:ascii="Times New Roman" w:hAnsi="Times New Roman" w:cs="Times New Roman"/>
          <w:sz w:val="24"/>
          <w:szCs w:val="24"/>
        </w:rPr>
        <w:t>.</w:t>
      </w:r>
    </w:p>
    <w:p w14:paraId="57AB41D6" w14:textId="77777777" w:rsidR="001D2437" w:rsidRPr="001D2437" w:rsidRDefault="001D2437" w:rsidP="00F56A18">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3.6</w:t>
      </w:r>
      <w:r w:rsidRPr="001D2437">
        <w:rPr>
          <w:rFonts w:ascii="Times New Roman" w:hAnsi="Times New Roman" w:cs="Times New Roman"/>
          <w:i/>
          <w:iCs/>
          <w:sz w:val="24"/>
          <w:szCs w:val="24"/>
        </w:rPr>
        <w:tab/>
      </w:r>
      <w:r w:rsidR="00FA3094" w:rsidRPr="001D2437">
        <w:rPr>
          <w:rFonts w:ascii="Times New Roman" w:hAnsi="Times New Roman" w:cs="Times New Roman"/>
          <w:i/>
          <w:iCs/>
          <w:sz w:val="24"/>
          <w:szCs w:val="24"/>
        </w:rPr>
        <w:t xml:space="preserve">Panicle </w:t>
      </w:r>
      <w:r w:rsidRPr="001D2437">
        <w:rPr>
          <w:rFonts w:ascii="Times New Roman" w:hAnsi="Times New Roman" w:cs="Times New Roman"/>
          <w:i/>
          <w:iCs/>
          <w:sz w:val="24"/>
          <w:szCs w:val="24"/>
        </w:rPr>
        <w:t>length</w:t>
      </w:r>
    </w:p>
    <w:p w14:paraId="6009935F" w14:textId="2023F229" w:rsidR="00F56A18" w:rsidRPr="0095796A" w:rsidRDefault="00DE1FEC" w:rsidP="00F56A18">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Panicle length is an important yield-contributing attribute in rice, as longer panicles generally accommodate more spikelets and thereby influence grain yield potential. </w:t>
      </w:r>
      <w:r w:rsidR="00F56A18" w:rsidRPr="0095796A">
        <w:rPr>
          <w:rFonts w:ascii="Times New Roman" w:hAnsi="Times New Roman" w:cs="Times New Roman"/>
          <w:sz w:val="24"/>
          <w:szCs w:val="24"/>
        </w:rPr>
        <w:t>An</w:t>
      </w:r>
      <w:r w:rsidRPr="0095796A">
        <w:rPr>
          <w:rFonts w:ascii="Times New Roman" w:hAnsi="Times New Roman" w:cs="Times New Roman"/>
          <w:sz w:val="24"/>
          <w:szCs w:val="24"/>
        </w:rPr>
        <w:t xml:space="preserve"> an</w:t>
      </w:r>
      <w:r w:rsidR="00F56A18" w:rsidRPr="0095796A">
        <w:rPr>
          <w:rFonts w:ascii="Times New Roman" w:hAnsi="Times New Roman" w:cs="Times New Roman"/>
          <w:sz w:val="24"/>
          <w:szCs w:val="24"/>
        </w:rPr>
        <w:t xml:space="preserve">alysis of the data revealed significant differences among rice varieties under organic cultivation. The variety </w:t>
      </w:r>
      <w:r w:rsidR="00F56A18" w:rsidRPr="0095796A">
        <w:rPr>
          <w:rStyle w:val="Strong"/>
          <w:rFonts w:ascii="Times New Roman" w:hAnsi="Times New Roman" w:cs="Times New Roman"/>
          <w:b w:val="0"/>
          <w:bCs w:val="0"/>
          <w:sz w:val="24"/>
          <w:szCs w:val="24"/>
        </w:rPr>
        <w:t>Rajendra Kasturi</w:t>
      </w:r>
      <w:r w:rsidR="00F56A18" w:rsidRPr="0095796A">
        <w:rPr>
          <w:rFonts w:ascii="Times New Roman" w:hAnsi="Times New Roman" w:cs="Times New Roman"/>
          <w:sz w:val="24"/>
          <w:szCs w:val="24"/>
        </w:rPr>
        <w:t xml:space="preserve"> </w:t>
      </w:r>
      <w:r w:rsidR="00F70D67" w:rsidRPr="0095796A">
        <w:rPr>
          <w:rFonts w:ascii="Times New Roman" w:hAnsi="Times New Roman" w:cs="Times New Roman"/>
          <w:sz w:val="24"/>
          <w:szCs w:val="24"/>
        </w:rPr>
        <w:t xml:space="preserve">exhibited </w:t>
      </w:r>
      <w:r w:rsidR="00F56A18" w:rsidRPr="0095796A">
        <w:rPr>
          <w:rFonts w:ascii="Times New Roman" w:hAnsi="Times New Roman" w:cs="Times New Roman"/>
          <w:sz w:val="24"/>
          <w:szCs w:val="24"/>
        </w:rPr>
        <w:t xml:space="preserve">the longest panicles (28.84 cm), </w:t>
      </w:r>
      <w:r w:rsidR="00F70D67" w:rsidRPr="0095796A">
        <w:rPr>
          <w:rFonts w:ascii="Times New Roman" w:hAnsi="Times New Roman" w:cs="Times New Roman"/>
          <w:sz w:val="24"/>
          <w:szCs w:val="24"/>
        </w:rPr>
        <w:t xml:space="preserve">being </w:t>
      </w:r>
      <w:r w:rsidR="00F56A18" w:rsidRPr="0095796A">
        <w:rPr>
          <w:rFonts w:ascii="Times New Roman" w:hAnsi="Times New Roman" w:cs="Times New Roman"/>
          <w:sz w:val="24"/>
          <w:szCs w:val="24"/>
        </w:rPr>
        <w:t xml:space="preserve">significantly superior to all other varieties. The next longest panicles were observed in </w:t>
      </w:r>
      <w:r w:rsidR="00F56A18" w:rsidRPr="0095796A">
        <w:rPr>
          <w:rStyle w:val="Strong"/>
          <w:rFonts w:ascii="Times New Roman" w:hAnsi="Times New Roman" w:cs="Times New Roman"/>
          <w:b w:val="0"/>
          <w:bCs w:val="0"/>
          <w:sz w:val="24"/>
          <w:szCs w:val="24"/>
        </w:rPr>
        <w:t>Prabhat</w:t>
      </w:r>
      <w:r w:rsidR="00F56A18" w:rsidRPr="0095796A">
        <w:rPr>
          <w:rFonts w:ascii="Times New Roman" w:hAnsi="Times New Roman" w:cs="Times New Roman"/>
          <w:sz w:val="24"/>
          <w:szCs w:val="24"/>
        </w:rPr>
        <w:t xml:space="preserve"> (25.22 cm), which was statistically </w:t>
      </w:r>
      <w:r w:rsidR="00F70D67" w:rsidRPr="0095796A">
        <w:rPr>
          <w:rFonts w:ascii="Times New Roman" w:hAnsi="Times New Roman" w:cs="Times New Roman"/>
          <w:sz w:val="24"/>
          <w:szCs w:val="24"/>
        </w:rPr>
        <w:t xml:space="preserve">comparable </w:t>
      </w:r>
      <w:r w:rsidR="00F56A18" w:rsidRPr="0095796A">
        <w:rPr>
          <w:rFonts w:ascii="Times New Roman" w:hAnsi="Times New Roman" w:cs="Times New Roman"/>
          <w:sz w:val="24"/>
          <w:szCs w:val="24"/>
        </w:rPr>
        <w:t xml:space="preserve">with </w:t>
      </w:r>
      <w:r w:rsidR="00F56A18" w:rsidRPr="0095796A">
        <w:rPr>
          <w:rStyle w:val="Strong"/>
          <w:rFonts w:ascii="Times New Roman" w:hAnsi="Times New Roman" w:cs="Times New Roman"/>
          <w:b w:val="0"/>
          <w:bCs w:val="0"/>
          <w:sz w:val="24"/>
          <w:szCs w:val="24"/>
        </w:rPr>
        <w:t>Swarna Shreya</w:t>
      </w:r>
      <w:r w:rsidR="00F56A18" w:rsidRPr="0095796A">
        <w:rPr>
          <w:rFonts w:ascii="Times New Roman" w:hAnsi="Times New Roman" w:cs="Times New Roman"/>
          <w:sz w:val="24"/>
          <w:szCs w:val="24"/>
        </w:rPr>
        <w:t xml:space="preserve"> (24.53 cm) but </w:t>
      </w:r>
      <w:r w:rsidR="00F70D67" w:rsidRPr="0095796A">
        <w:rPr>
          <w:rFonts w:ascii="Times New Roman" w:hAnsi="Times New Roman" w:cs="Times New Roman"/>
          <w:sz w:val="24"/>
          <w:szCs w:val="24"/>
        </w:rPr>
        <w:t>markedly superior to the remaining varieties</w:t>
      </w:r>
      <w:r w:rsidR="00F56A18" w:rsidRPr="0095796A">
        <w:rPr>
          <w:rFonts w:ascii="Times New Roman" w:hAnsi="Times New Roman" w:cs="Times New Roman"/>
          <w:sz w:val="24"/>
          <w:szCs w:val="24"/>
        </w:rPr>
        <w:t xml:space="preserve">. In contrast, the shortest panicle length was recorded in </w:t>
      </w:r>
      <w:r w:rsidR="00F56A18" w:rsidRPr="0095796A">
        <w:rPr>
          <w:rStyle w:val="Strong"/>
          <w:rFonts w:ascii="Times New Roman" w:hAnsi="Times New Roman" w:cs="Times New Roman"/>
          <w:b w:val="0"/>
          <w:bCs w:val="0"/>
          <w:sz w:val="24"/>
          <w:szCs w:val="24"/>
        </w:rPr>
        <w:t>Rajendra Suwasini</w:t>
      </w:r>
      <w:r w:rsidR="006E094F" w:rsidRPr="0095796A">
        <w:rPr>
          <w:rFonts w:ascii="Times New Roman" w:hAnsi="Times New Roman" w:cs="Times New Roman"/>
          <w:sz w:val="24"/>
          <w:szCs w:val="24"/>
        </w:rPr>
        <w:t xml:space="preserve"> (19.91 cm)</w:t>
      </w:r>
      <w:r w:rsidR="00F56A18" w:rsidRPr="0095796A">
        <w:rPr>
          <w:rFonts w:ascii="Times New Roman" w:hAnsi="Times New Roman" w:cs="Times New Roman"/>
          <w:sz w:val="24"/>
          <w:szCs w:val="24"/>
        </w:rPr>
        <w:t xml:space="preserve">. </w:t>
      </w:r>
      <w:r w:rsidR="006E094F" w:rsidRPr="0095796A">
        <w:rPr>
          <w:rFonts w:ascii="Times New Roman" w:hAnsi="Times New Roman" w:cs="Times New Roman"/>
          <w:sz w:val="24"/>
          <w:szCs w:val="24"/>
        </w:rPr>
        <w:t>The improvement in panicle length might be attributed to the efficient physiological partitioning of assimilates from the source (leaves) to the sink (panicles), which likely occurred under the slower and more sustained nutrient release pattern characteristic of organic cultivation systems</w:t>
      </w:r>
      <w:r w:rsidR="00E32465" w:rsidRPr="0095796A">
        <w:rPr>
          <w:rFonts w:ascii="Times New Roman" w:hAnsi="Times New Roman" w:cs="Times New Roman"/>
          <w:sz w:val="24"/>
          <w:szCs w:val="24"/>
        </w:rPr>
        <w:t xml:space="preserve"> (Kumari and Shanmugam, 2020)</w:t>
      </w:r>
      <w:r w:rsidR="006E094F" w:rsidRPr="0095796A">
        <w:rPr>
          <w:rFonts w:ascii="Times New Roman" w:hAnsi="Times New Roman" w:cs="Times New Roman"/>
          <w:sz w:val="24"/>
          <w:szCs w:val="24"/>
        </w:rPr>
        <w:t xml:space="preserve">. </w:t>
      </w:r>
      <w:r w:rsidR="00F56A18" w:rsidRPr="0095796A">
        <w:rPr>
          <w:rFonts w:ascii="Times New Roman" w:hAnsi="Times New Roman" w:cs="Times New Roman"/>
          <w:sz w:val="24"/>
          <w:szCs w:val="24"/>
        </w:rPr>
        <w:t xml:space="preserve">These results emphasize the role of varietal differences in influencing panicle development and, consequently, yield </w:t>
      </w:r>
      <w:r w:rsidR="000F3130" w:rsidRPr="0095796A">
        <w:rPr>
          <w:rFonts w:ascii="Times New Roman" w:hAnsi="Times New Roman" w:cs="Times New Roman"/>
          <w:sz w:val="24"/>
          <w:szCs w:val="24"/>
        </w:rPr>
        <w:t xml:space="preserve">performance of rice </w:t>
      </w:r>
      <w:r w:rsidR="00F56A18" w:rsidRPr="0095796A">
        <w:rPr>
          <w:rFonts w:ascii="Times New Roman" w:hAnsi="Times New Roman" w:cs="Times New Roman"/>
          <w:sz w:val="24"/>
          <w:szCs w:val="24"/>
        </w:rPr>
        <w:t>under organic systems</w:t>
      </w:r>
      <w:r w:rsidR="00FF7C77" w:rsidRPr="0095796A">
        <w:rPr>
          <w:rFonts w:ascii="Times New Roman" w:hAnsi="Times New Roman" w:cs="Times New Roman"/>
          <w:sz w:val="24"/>
          <w:szCs w:val="24"/>
        </w:rPr>
        <w:t xml:space="preserve">, which coincides with the observations of </w:t>
      </w:r>
      <w:r w:rsidR="00182232" w:rsidRPr="0095796A">
        <w:rPr>
          <w:rFonts w:ascii="Times New Roman" w:hAnsi="Times New Roman" w:cs="Times New Roman"/>
          <w:sz w:val="24"/>
          <w:szCs w:val="24"/>
        </w:rPr>
        <w:t xml:space="preserve">Shrestha </w:t>
      </w:r>
      <w:r w:rsidR="000975BB" w:rsidRPr="000975BB">
        <w:rPr>
          <w:rFonts w:ascii="Times New Roman" w:hAnsi="Times New Roman" w:cs="Times New Roman"/>
          <w:sz w:val="24"/>
          <w:szCs w:val="24"/>
        </w:rPr>
        <w:t>et al.</w:t>
      </w:r>
      <w:r w:rsidR="005F5D77">
        <w:rPr>
          <w:rFonts w:ascii="Times New Roman" w:hAnsi="Times New Roman" w:cs="Times New Roman"/>
          <w:sz w:val="24"/>
          <w:szCs w:val="24"/>
        </w:rPr>
        <w:t xml:space="preserve"> </w:t>
      </w:r>
      <w:r w:rsidR="00182232" w:rsidRPr="0095796A">
        <w:rPr>
          <w:rFonts w:ascii="Times New Roman" w:hAnsi="Times New Roman" w:cs="Times New Roman"/>
          <w:sz w:val="24"/>
          <w:szCs w:val="24"/>
        </w:rPr>
        <w:t>(2021)</w:t>
      </w:r>
      <w:r w:rsidR="005F5D77">
        <w:rPr>
          <w:rFonts w:ascii="Times New Roman" w:hAnsi="Times New Roman" w:cs="Times New Roman"/>
          <w:sz w:val="24"/>
          <w:szCs w:val="24"/>
        </w:rPr>
        <w:t xml:space="preserve"> </w:t>
      </w:r>
      <w:r w:rsidR="000F5439" w:rsidRPr="0095796A">
        <w:rPr>
          <w:rFonts w:ascii="Times New Roman" w:hAnsi="Times New Roman" w:cs="Times New Roman"/>
          <w:sz w:val="24"/>
          <w:szCs w:val="24"/>
        </w:rPr>
        <w:t xml:space="preserve">and </w:t>
      </w:r>
      <w:r w:rsidR="00FF7C77" w:rsidRPr="0095796A">
        <w:rPr>
          <w:rFonts w:ascii="Times New Roman" w:hAnsi="Times New Roman" w:cs="Times New Roman"/>
          <w:sz w:val="24"/>
          <w:szCs w:val="24"/>
        </w:rPr>
        <w:t xml:space="preserve">Irfan </w:t>
      </w:r>
      <w:r w:rsidR="000975BB" w:rsidRPr="000975BB">
        <w:rPr>
          <w:rFonts w:ascii="Times New Roman" w:hAnsi="Times New Roman" w:cs="Times New Roman"/>
          <w:sz w:val="24"/>
          <w:szCs w:val="24"/>
        </w:rPr>
        <w:t>et al.</w:t>
      </w:r>
      <w:r w:rsidR="00FF7C77" w:rsidRPr="0095796A">
        <w:rPr>
          <w:rFonts w:ascii="Times New Roman" w:hAnsi="Times New Roman" w:cs="Times New Roman"/>
          <w:sz w:val="24"/>
          <w:szCs w:val="24"/>
        </w:rPr>
        <w:t xml:space="preserve"> (2005)</w:t>
      </w:r>
      <w:r w:rsidR="00F56A18" w:rsidRPr="0095796A">
        <w:rPr>
          <w:rFonts w:ascii="Times New Roman" w:hAnsi="Times New Roman" w:cs="Times New Roman"/>
          <w:sz w:val="24"/>
          <w:szCs w:val="24"/>
        </w:rPr>
        <w:t>.</w:t>
      </w:r>
      <w:r w:rsidR="00C6230F" w:rsidRPr="0095796A">
        <w:rPr>
          <w:rFonts w:ascii="Times New Roman" w:hAnsi="Times New Roman" w:cs="Times New Roman"/>
          <w:sz w:val="24"/>
          <w:szCs w:val="24"/>
        </w:rPr>
        <w:t xml:space="preserve"> </w:t>
      </w:r>
    </w:p>
    <w:p w14:paraId="6A677B2D" w14:textId="77777777" w:rsidR="001D2437" w:rsidRPr="001D2437" w:rsidRDefault="001D2437" w:rsidP="00015A85">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3.6</w:t>
      </w:r>
      <w:r w:rsidRPr="001D2437">
        <w:rPr>
          <w:rFonts w:ascii="Times New Roman" w:hAnsi="Times New Roman" w:cs="Times New Roman"/>
          <w:i/>
          <w:iCs/>
          <w:sz w:val="24"/>
          <w:szCs w:val="24"/>
        </w:rPr>
        <w:tab/>
      </w:r>
      <w:r w:rsidR="00517F0A" w:rsidRPr="001D2437">
        <w:rPr>
          <w:rFonts w:ascii="Times New Roman" w:hAnsi="Times New Roman" w:cs="Times New Roman"/>
          <w:i/>
          <w:iCs/>
          <w:sz w:val="24"/>
          <w:szCs w:val="24"/>
        </w:rPr>
        <w:t xml:space="preserve">Number of </w:t>
      </w:r>
      <w:r w:rsidR="00F70634" w:rsidRPr="001D2437">
        <w:rPr>
          <w:rFonts w:ascii="Times New Roman" w:hAnsi="Times New Roman" w:cs="Times New Roman"/>
          <w:i/>
          <w:iCs/>
          <w:sz w:val="24"/>
          <w:szCs w:val="24"/>
        </w:rPr>
        <w:t>seeds per panicle</w:t>
      </w:r>
    </w:p>
    <w:p w14:paraId="1EED5B1F" w14:textId="34FD0E44" w:rsidR="00015A85" w:rsidRPr="0095796A" w:rsidRDefault="00015A85" w:rsidP="00015A85">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The mean number of seeds per panicle exhibited significant variation among the rice varieties under organic cultivation. The highest seed count per panicle (170.00) was observed in </w:t>
      </w:r>
      <w:r w:rsidRPr="0095796A">
        <w:rPr>
          <w:rFonts w:ascii="Times New Roman" w:hAnsi="Times New Roman" w:cs="Times New Roman"/>
          <w:sz w:val="24"/>
          <w:szCs w:val="24"/>
        </w:rPr>
        <w:lastRenderedPageBreak/>
        <w:t xml:space="preserve">Rajendra Suwasini and Swarna Shreya, followed closely by Rajendra Kasturi (168.00) and Sahbhagi Dhan (156.00). Conversely, the variety Prabhat recorded the lowest number of seeds per panicle (142.00), suggesting comparatively lower spikelet fertility or sink capacity. These findings suggest that certain varieties maintain higher reproductive efficiency even under the gradual nutrient release characteristic of organic systems, thereby sustaining their grain number potential. </w:t>
      </w:r>
      <w:proofErr w:type="spellStart"/>
      <w:r w:rsidRPr="0095796A">
        <w:rPr>
          <w:rFonts w:ascii="Times New Roman" w:hAnsi="Times New Roman" w:cs="Times New Roman"/>
          <w:sz w:val="24"/>
          <w:szCs w:val="24"/>
        </w:rPr>
        <w:t>Palanog</w:t>
      </w:r>
      <w:proofErr w:type="spellEnd"/>
      <w:r w:rsidRPr="0095796A">
        <w:rPr>
          <w:rFonts w:ascii="Times New Roman" w:hAnsi="Times New Roman" w:cs="Times New Roman"/>
          <w:sz w:val="24"/>
          <w:szCs w:val="24"/>
        </w:rPr>
        <w:t xml:space="preserve"> </w:t>
      </w:r>
      <w:r w:rsidR="000975BB" w:rsidRPr="000975BB">
        <w:rPr>
          <w:rFonts w:ascii="Times New Roman" w:hAnsi="Times New Roman" w:cs="Times New Roman"/>
          <w:sz w:val="24"/>
          <w:szCs w:val="24"/>
        </w:rPr>
        <w:t>et al.</w:t>
      </w:r>
      <w:r w:rsidRPr="0095796A">
        <w:rPr>
          <w:rFonts w:ascii="Times New Roman" w:hAnsi="Times New Roman" w:cs="Times New Roman"/>
          <w:sz w:val="24"/>
          <w:szCs w:val="24"/>
        </w:rPr>
        <w:t xml:space="preserve"> (2019) reported that the number of spikelets per panicle is among the most variable traits under organic management, indicating strong genotypic influence. Similarly, </w:t>
      </w:r>
      <w:r w:rsidR="001C7EB4" w:rsidRPr="0095796A">
        <w:rPr>
          <w:rFonts w:ascii="Times New Roman" w:hAnsi="Times New Roman" w:cs="Times New Roman"/>
          <w:sz w:val="24"/>
          <w:szCs w:val="24"/>
        </w:rPr>
        <w:t xml:space="preserve">Manickam </w:t>
      </w:r>
      <w:r w:rsidR="008F7C76">
        <w:rPr>
          <w:rFonts w:ascii="Times New Roman" w:hAnsi="Times New Roman" w:cs="Times New Roman"/>
          <w:sz w:val="24"/>
          <w:szCs w:val="24"/>
        </w:rPr>
        <w:t>et al.</w:t>
      </w:r>
      <w:r w:rsidRPr="0095796A">
        <w:rPr>
          <w:rFonts w:ascii="Times New Roman" w:hAnsi="Times New Roman" w:cs="Times New Roman"/>
          <w:sz w:val="24"/>
          <w:szCs w:val="24"/>
        </w:rPr>
        <w:t xml:space="preserve"> (</w:t>
      </w:r>
      <w:r w:rsidR="001C7EB4" w:rsidRPr="0095796A">
        <w:rPr>
          <w:rFonts w:ascii="Times New Roman" w:hAnsi="Times New Roman" w:cs="Times New Roman"/>
          <w:sz w:val="24"/>
          <w:szCs w:val="24"/>
        </w:rPr>
        <w:t>2024</w:t>
      </w:r>
      <w:r w:rsidRPr="0095796A">
        <w:rPr>
          <w:rFonts w:ascii="Times New Roman" w:hAnsi="Times New Roman" w:cs="Times New Roman"/>
          <w:sz w:val="24"/>
          <w:szCs w:val="24"/>
        </w:rPr>
        <w:t>) observed a negative and significant correlation between panicle length and the number of grains per panicle at the genotypic level, whereas the relationship was positive but non-significant at the phenotypic level.</w:t>
      </w:r>
    </w:p>
    <w:p w14:paraId="12CD6BB6" w14:textId="77777777" w:rsidR="001D2437" w:rsidRPr="001D2437" w:rsidRDefault="001D2437" w:rsidP="00517F0A">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3.7</w:t>
      </w:r>
      <w:r w:rsidRPr="001D2437">
        <w:rPr>
          <w:rFonts w:ascii="Times New Roman" w:hAnsi="Times New Roman" w:cs="Times New Roman"/>
          <w:i/>
          <w:iCs/>
          <w:sz w:val="24"/>
          <w:szCs w:val="24"/>
        </w:rPr>
        <w:tab/>
      </w:r>
      <w:r w:rsidR="001837C5" w:rsidRPr="001D2437">
        <w:rPr>
          <w:rFonts w:ascii="Times New Roman" w:hAnsi="Times New Roman" w:cs="Times New Roman"/>
          <w:i/>
          <w:iCs/>
          <w:sz w:val="24"/>
          <w:szCs w:val="24"/>
        </w:rPr>
        <w:t xml:space="preserve">Fertility </w:t>
      </w:r>
      <w:r w:rsidR="00F70634" w:rsidRPr="001D2437">
        <w:rPr>
          <w:rFonts w:ascii="Times New Roman" w:hAnsi="Times New Roman" w:cs="Times New Roman"/>
          <w:i/>
          <w:iCs/>
          <w:sz w:val="24"/>
          <w:szCs w:val="24"/>
        </w:rPr>
        <w:t>percentage</w:t>
      </w:r>
    </w:p>
    <w:p w14:paraId="6DA9E87A" w14:textId="6B190E42" w:rsidR="004075CB" w:rsidRPr="0095796A" w:rsidRDefault="0017421F" w:rsidP="00517F0A">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Fertility percentage, also known as the proportion of filled spikelets, is influenced by several factors such as climatic conditions, soil fertility, nutrient availability, and the incidence of pests and diseases. Analysis of the data revealed that fertility percentage varied significantly among rice varieties under organic cultivation. The variety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exhibited the highest fertility percentage (94.12%), which was significantly superior to all other varieties except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(91.55%). In contrast,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recorded the lowest fertility percentage (60.59%), accompanied by the highest number of chaffy (unfilled) grains, followed by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(82.14%) and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(85.90%).</w:t>
      </w:r>
      <w:r w:rsidR="00532FFB" w:rsidRPr="0095796A">
        <w:rPr>
          <w:rFonts w:ascii="Times New Roman" w:hAnsi="Times New Roman" w:cs="Times New Roman"/>
          <w:sz w:val="24"/>
          <w:szCs w:val="24"/>
        </w:rPr>
        <w:t xml:space="preserve"> </w:t>
      </w:r>
      <w:r w:rsidRPr="0095796A">
        <w:rPr>
          <w:rFonts w:ascii="Times New Roman" w:hAnsi="Times New Roman" w:cs="Times New Roman"/>
          <w:sz w:val="24"/>
          <w:szCs w:val="24"/>
        </w:rPr>
        <w:t xml:space="preserve">These results clearly demonstrate that </w:t>
      </w:r>
      <w:r w:rsidR="00532FFB" w:rsidRPr="0095796A">
        <w:rPr>
          <w:rFonts w:ascii="Times New Roman" w:hAnsi="Times New Roman" w:cs="Times New Roman"/>
          <w:sz w:val="24"/>
          <w:szCs w:val="24"/>
        </w:rPr>
        <w:t xml:space="preserve">the </w:t>
      </w:r>
      <w:r w:rsidRPr="0095796A">
        <w:rPr>
          <w:rFonts w:ascii="Times New Roman" w:hAnsi="Times New Roman" w:cs="Times New Roman"/>
          <w:sz w:val="24"/>
          <w:szCs w:val="24"/>
        </w:rPr>
        <w:t xml:space="preserve">differences </w:t>
      </w:r>
      <w:r w:rsidR="00532FFB" w:rsidRPr="0095796A">
        <w:rPr>
          <w:rFonts w:ascii="Times New Roman" w:hAnsi="Times New Roman" w:cs="Times New Roman"/>
          <w:sz w:val="24"/>
          <w:szCs w:val="24"/>
        </w:rPr>
        <w:t xml:space="preserve">in genotypes </w:t>
      </w:r>
      <w:r w:rsidRPr="0095796A">
        <w:rPr>
          <w:rFonts w:ascii="Times New Roman" w:hAnsi="Times New Roman" w:cs="Times New Roman"/>
          <w:sz w:val="24"/>
          <w:szCs w:val="24"/>
        </w:rPr>
        <w:t>play a vital role in determining grain-filling efficiency under organic systems, where nutrient availability is slower and more dependent on biological processes. High fertility percentage under organic conditions indicates better adaptability and physiological efficiency in nutrient utilization and translocation</w:t>
      </w:r>
      <w:r w:rsidR="006343D5" w:rsidRPr="0095796A">
        <w:rPr>
          <w:rFonts w:ascii="Times New Roman" w:hAnsi="Times New Roman" w:cs="Times New Roman"/>
          <w:sz w:val="24"/>
          <w:szCs w:val="24"/>
        </w:rPr>
        <w:t xml:space="preserve"> (Manickam </w:t>
      </w:r>
      <w:r w:rsidR="000975BB" w:rsidRPr="000975BB">
        <w:rPr>
          <w:rFonts w:ascii="Times New Roman" w:hAnsi="Times New Roman" w:cs="Times New Roman"/>
          <w:sz w:val="24"/>
          <w:szCs w:val="24"/>
        </w:rPr>
        <w:t>et al.,</w:t>
      </w:r>
      <w:r w:rsidR="006343D5" w:rsidRPr="0095796A">
        <w:rPr>
          <w:rFonts w:ascii="Times New Roman" w:hAnsi="Times New Roman" w:cs="Times New Roman"/>
          <w:sz w:val="24"/>
          <w:szCs w:val="24"/>
        </w:rPr>
        <w:t xml:space="preserve"> 2024)</w:t>
      </w:r>
      <w:r w:rsidRPr="0095796A">
        <w:rPr>
          <w:rFonts w:ascii="Times New Roman" w:hAnsi="Times New Roman" w:cs="Times New Roman"/>
          <w:sz w:val="24"/>
          <w:szCs w:val="24"/>
        </w:rPr>
        <w:t>.</w:t>
      </w:r>
      <w:r w:rsidR="005A171D" w:rsidRPr="0095796A">
        <w:rPr>
          <w:rFonts w:ascii="Times New Roman" w:hAnsi="Times New Roman" w:cs="Times New Roman"/>
          <w:sz w:val="24"/>
          <w:szCs w:val="24"/>
        </w:rPr>
        <w:t xml:space="preserve"> </w:t>
      </w:r>
      <w:r w:rsidRPr="0095796A">
        <w:rPr>
          <w:rFonts w:ascii="Times New Roman" w:hAnsi="Times New Roman" w:cs="Times New Roman"/>
          <w:sz w:val="24"/>
          <w:szCs w:val="24"/>
        </w:rPr>
        <w:t xml:space="preserve">Similar findings were reported by </w:t>
      </w:r>
      <w:proofErr w:type="spellStart"/>
      <w:r w:rsidRPr="0095796A">
        <w:rPr>
          <w:rStyle w:val="Strong"/>
          <w:rFonts w:ascii="Times New Roman" w:hAnsi="Times New Roman" w:cs="Times New Roman"/>
          <w:b w:val="0"/>
          <w:bCs w:val="0"/>
          <w:sz w:val="24"/>
          <w:szCs w:val="24"/>
        </w:rPr>
        <w:t>Palanog</w:t>
      </w:r>
      <w:proofErr w:type="spellEnd"/>
      <w:r w:rsidRPr="0095796A">
        <w:rPr>
          <w:rStyle w:val="Strong"/>
          <w:rFonts w:ascii="Times New Roman" w:hAnsi="Times New Roman" w:cs="Times New Roman"/>
          <w:b w:val="0"/>
          <w:bCs w:val="0"/>
          <w:sz w:val="24"/>
          <w:szCs w:val="24"/>
        </w:rPr>
        <w:t xml:space="preserve"> </w:t>
      </w:r>
      <w:r w:rsidR="000975BB" w:rsidRPr="000975BB">
        <w:rPr>
          <w:rStyle w:val="Strong"/>
          <w:rFonts w:ascii="Times New Roman" w:hAnsi="Times New Roman" w:cs="Times New Roman"/>
          <w:b w:val="0"/>
          <w:bCs w:val="0"/>
          <w:sz w:val="24"/>
          <w:szCs w:val="24"/>
        </w:rPr>
        <w:t>et al.</w:t>
      </w:r>
      <w:r w:rsidRPr="0095796A">
        <w:rPr>
          <w:rStyle w:val="Strong"/>
          <w:rFonts w:ascii="Times New Roman" w:hAnsi="Times New Roman" w:cs="Times New Roman"/>
          <w:b w:val="0"/>
          <w:bCs w:val="0"/>
          <w:sz w:val="24"/>
          <w:szCs w:val="24"/>
        </w:rPr>
        <w:t xml:space="preserve"> (2019)</w:t>
      </w:r>
      <w:r w:rsidRPr="0095796A">
        <w:rPr>
          <w:rFonts w:ascii="Times New Roman" w:hAnsi="Times New Roman" w:cs="Times New Roman"/>
          <w:b/>
          <w:bCs/>
          <w:sz w:val="24"/>
          <w:szCs w:val="24"/>
        </w:rPr>
        <w:t>,</w:t>
      </w:r>
      <w:r w:rsidRPr="0095796A">
        <w:rPr>
          <w:rFonts w:ascii="Times New Roman" w:hAnsi="Times New Roman" w:cs="Times New Roman"/>
          <w:sz w:val="24"/>
          <w:szCs w:val="24"/>
        </w:rPr>
        <w:t xml:space="preserve"> who observed considerable variation in spikelet fertility across rice genotypes and management practices, and by </w:t>
      </w:r>
      <w:r w:rsidRPr="0095796A">
        <w:rPr>
          <w:rStyle w:val="Strong"/>
          <w:rFonts w:ascii="Times New Roman" w:hAnsi="Times New Roman" w:cs="Times New Roman"/>
          <w:b w:val="0"/>
          <w:bCs w:val="0"/>
          <w:sz w:val="24"/>
          <w:szCs w:val="24"/>
        </w:rPr>
        <w:t>Kumari and Shanmugam (2020)</w:t>
      </w:r>
      <w:r w:rsidRPr="0095796A">
        <w:rPr>
          <w:rFonts w:ascii="Times New Roman" w:hAnsi="Times New Roman" w:cs="Times New Roman"/>
          <w:sz w:val="24"/>
          <w:szCs w:val="24"/>
        </w:rPr>
        <w:t>, who noted that fertility percentage varied significantly among rice varieties grown under organic production systems.</w:t>
      </w:r>
      <w:r w:rsidR="004075CB" w:rsidRPr="0095796A">
        <w:rPr>
          <w:rFonts w:ascii="Times New Roman" w:hAnsi="Times New Roman" w:cs="Times New Roman"/>
          <w:sz w:val="24"/>
          <w:szCs w:val="24"/>
        </w:rPr>
        <w:t xml:space="preserve"> </w:t>
      </w:r>
    </w:p>
    <w:p w14:paraId="2A48757A" w14:textId="77777777" w:rsidR="001D2437" w:rsidRPr="001E177A" w:rsidRDefault="001E177A" w:rsidP="00C20C4B">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3.8</w:t>
      </w:r>
      <w:r w:rsidRPr="001E177A">
        <w:rPr>
          <w:rFonts w:ascii="Times New Roman" w:hAnsi="Times New Roman" w:cs="Times New Roman"/>
          <w:i/>
          <w:iCs/>
          <w:sz w:val="24"/>
          <w:szCs w:val="24"/>
        </w:rPr>
        <w:tab/>
      </w:r>
      <w:r w:rsidR="00517F0A" w:rsidRPr="001E177A">
        <w:rPr>
          <w:rFonts w:ascii="Times New Roman" w:hAnsi="Times New Roman" w:cs="Times New Roman"/>
          <w:i/>
          <w:iCs/>
          <w:sz w:val="24"/>
          <w:szCs w:val="24"/>
        </w:rPr>
        <w:t xml:space="preserve">Test </w:t>
      </w:r>
      <w:r w:rsidR="001D2437" w:rsidRPr="001E177A">
        <w:rPr>
          <w:rFonts w:ascii="Times New Roman" w:hAnsi="Times New Roman" w:cs="Times New Roman"/>
          <w:i/>
          <w:iCs/>
          <w:sz w:val="24"/>
          <w:szCs w:val="24"/>
        </w:rPr>
        <w:t>weight</w:t>
      </w:r>
    </w:p>
    <w:p w14:paraId="38CF8530" w14:textId="160F5AED" w:rsidR="00C20C4B" w:rsidRPr="0095796A" w:rsidRDefault="001321BB" w:rsidP="00C20C4B">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Test weight (1000-seed weight) is a crucial physical parameter that indicates grain size, density, and overall quality, serving as an indirect measure of assimilate translocation and grain development efficiency. It is primarily influenced by genetic makeup, grain-filling efficiency, </w:t>
      </w:r>
      <w:r w:rsidRPr="0095796A">
        <w:rPr>
          <w:rFonts w:ascii="Times New Roman" w:hAnsi="Times New Roman" w:cs="Times New Roman"/>
          <w:sz w:val="24"/>
          <w:szCs w:val="24"/>
        </w:rPr>
        <w:lastRenderedPageBreak/>
        <w:t xml:space="preserve">and nutrient availability during the reproductive phase </w:t>
      </w:r>
      <w:r w:rsidR="00056E84" w:rsidRPr="0095796A">
        <w:rPr>
          <w:rFonts w:ascii="Times New Roman" w:hAnsi="Times New Roman" w:cs="Times New Roman"/>
          <w:sz w:val="24"/>
          <w:szCs w:val="24"/>
        </w:rPr>
        <w:t xml:space="preserve">(Lee </w:t>
      </w:r>
      <w:r w:rsidR="000975BB" w:rsidRPr="000975BB">
        <w:rPr>
          <w:rFonts w:ascii="Times New Roman" w:hAnsi="Times New Roman" w:cs="Times New Roman"/>
          <w:sz w:val="24"/>
          <w:szCs w:val="24"/>
        </w:rPr>
        <w:t>et al.,</w:t>
      </w:r>
      <w:r w:rsidR="00056E84" w:rsidRPr="0095796A">
        <w:rPr>
          <w:rFonts w:ascii="Times New Roman" w:hAnsi="Times New Roman" w:cs="Times New Roman"/>
          <w:sz w:val="24"/>
          <w:szCs w:val="24"/>
        </w:rPr>
        <w:t xml:space="preserve"> 2015).</w:t>
      </w:r>
      <w:r w:rsidRPr="0095796A">
        <w:rPr>
          <w:rFonts w:ascii="Times New Roman" w:hAnsi="Times New Roman" w:cs="Times New Roman"/>
          <w:sz w:val="24"/>
          <w:szCs w:val="24"/>
        </w:rPr>
        <w:t xml:space="preserve"> In the present study, significant differences were observed among the rice varieties for 1000-seed weight under organic cultivation, indicating notable genetic variation. The highest test weights were recorded in Prabhat (26.69 g) and Swarna Shreya (26.00 g), which were significantly superior to Sahbhagi Dhan (23.37 g), Rajendra Kasturi (21.86 g), and Rajendra Suwasini (18.28 g). The superior test weight in Prabhat and Swarna Shreya could be </w:t>
      </w:r>
      <w:r w:rsidR="0075683E" w:rsidRPr="0095796A">
        <w:rPr>
          <w:rFonts w:ascii="Times New Roman" w:hAnsi="Times New Roman" w:cs="Times New Roman"/>
          <w:sz w:val="24"/>
          <w:szCs w:val="24"/>
        </w:rPr>
        <w:t xml:space="preserve">hypothesized </w:t>
      </w:r>
      <w:r w:rsidRPr="0095796A">
        <w:rPr>
          <w:rFonts w:ascii="Times New Roman" w:hAnsi="Times New Roman" w:cs="Times New Roman"/>
          <w:sz w:val="24"/>
          <w:szCs w:val="24"/>
        </w:rPr>
        <w:t>to their higher nitrogen uptake efficiency from the organically enriched soil, leading to s</w:t>
      </w:r>
      <w:r w:rsidR="0075683E" w:rsidRPr="0095796A">
        <w:rPr>
          <w:rFonts w:ascii="Times New Roman" w:hAnsi="Times New Roman" w:cs="Times New Roman"/>
          <w:sz w:val="24"/>
          <w:szCs w:val="24"/>
        </w:rPr>
        <w:t xml:space="preserve">ustained nitrogen assimilation, </w:t>
      </w:r>
      <w:r w:rsidRPr="0095796A">
        <w:rPr>
          <w:rFonts w:ascii="Times New Roman" w:hAnsi="Times New Roman" w:cs="Times New Roman"/>
          <w:sz w:val="24"/>
          <w:szCs w:val="24"/>
        </w:rPr>
        <w:t>enhanced chlorophyll content, and greater activity of key enzymes such as nitrate reductase and Rubisco. These physiological mechanisms promote prolonged photosynthetic activity and efficient remobilization of assimilates during the grain-filling stage, resulting in bolder and denser grains.</w:t>
      </w:r>
      <w:r w:rsidR="00C26C7F" w:rsidRPr="0095796A">
        <w:rPr>
          <w:rFonts w:ascii="Times New Roman" w:hAnsi="Times New Roman" w:cs="Times New Roman"/>
          <w:sz w:val="24"/>
          <w:szCs w:val="24"/>
        </w:rPr>
        <w:t xml:space="preserve"> Similar findings were reported by </w:t>
      </w:r>
      <w:proofErr w:type="spellStart"/>
      <w:r w:rsidR="00C26C7F" w:rsidRPr="0095796A">
        <w:rPr>
          <w:rStyle w:val="Strong"/>
          <w:rFonts w:ascii="Times New Roman" w:hAnsi="Times New Roman" w:cs="Times New Roman"/>
          <w:b w:val="0"/>
          <w:bCs w:val="0"/>
          <w:sz w:val="24"/>
          <w:szCs w:val="24"/>
        </w:rPr>
        <w:t>Jat</w:t>
      </w:r>
      <w:proofErr w:type="spellEnd"/>
      <w:r w:rsidR="00C26C7F" w:rsidRPr="0095796A">
        <w:rPr>
          <w:rStyle w:val="Strong"/>
          <w:rFonts w:ascii="Times New Roman" w:hAnsi="Times New Roman" w:cs="Times New Roman"/>
          <w:b w:val="0"/>
          <w:bCs w:val="0"/>
          <w:sz w:val="24"/>
          <w:szCs w:val="24"/>
        </w:rPr>
        <w:t xml:space="preserve"> </w:t>
      </w:r>
      <w:r w:rsidR="000975BB" w:rsidRPr="000975BB">
        <w:rPr>
          <w:rFonts w:ascii="Times New Roman" w:hAnsi="Times New Roman" w:cs="Times New Roman"/>
          <w:sz w:val="24"/>
          <w:szCs w:val="24"/>
        </w:rPr>
        <w:t>et al.</w:t>
      </w:r>
      <w:r w:rsidR="00637EE9" w:rsidRPr="0095796A">
        <w:rPr>
          <w:rFonts w:ascii="Times New Roman" w:hAnsi="Times New Roman" w:cs="Times New Roman"/>
          <w:sz w:val="24"/>
          <w:szCs w:val="24"/>
        </w:rPr>
        <w:t xml:space="preserve"> </w:t>
      </w:r>
      <w:r w:rsidR="00C26C7F" w:rsidRPr="0095796A">
        <w:rPr>
          <w:rStyle w:val="Strong"/>
          <w:rFonts w:ascii="Times New Roman" w:hAnsi="Times New Roman" w:cs="Times New Roman"/>
          <w:b w:val="0"/>
          <w:bCs w:val="0"/>
          <w:sz w:val="24"/>
          <w:szCs w:val="24"/>
        </w:rPr>
        <w:t>(2019)</w:t>
      </w:r>
      <w:r w:rsidR="00C26C7F" w:rsidRPr="0095796A">
        <w:rPr>
          <w:rFonts w:ascii="Times New Roman" w:hAnsi="Times New Roman" w:cs="Times New Roman"/>
          <w:sz w:val="24"/>
          <w:szCs w:val="24"/>
        </w:rPr>
        <w:t>, who observed that delayed leaf senescence and enhanced nitrogen</w:t>
      </w:r>
      <w:r w:rsidR="00637EE9" w:rsidRPr="0095796A">
        <w:rPr>
          <w:rFonts w:ascii="Times New Roman" w:hAnsi="Times New Roman" w:cs="Times New Roman"/>
          <w:sz w:val="24"/>
          <w:szCs w:val="24"/>
        </w:rPr>
        <w:t xml:space="preserve"> remobilization from vegetative </w:t>
      </w:r>
      <w:r w:rsidR="00C26C7F" w:rsidRPr="0095796A">
        <w:rPr>
          <w:rFonts w:ascii="Times New Roman" w:hAnsi="Times New Roman" w:cs="Times New Roman"/>
          <w:sz w:val="24"/>
          <w:szCs w:val="24"/>
        </w:rPr>
        <w:t xml:space="preserve">tissues to grains during the post-flowering stage resulted in heavier grains in maize cultivars. </w:t>
      </w:r>
      <w:r w:rsidR="00C26C7F" w:rsidRPr="0095796A">
        <w:rPr>
          <w:rStyle w:val="Strong"/>
          <w:rFonts w:ascii="Times New Roman" w:hAnsi="Times New Roman" w:cs="Times New Roman"/>
          <w:b w:val="0"/>
          <w:bCs w:val="0"/>
          <w:sz w:val="24"/>
          <w:szCs w:val="24"/>
        </w:rPr>
        <w:t>Katsura and Nakaide (2011)</w:t>
      </w:r>
      <w:r w:rsidR="00C26C7F" w:rsidRPr="0095796A">
        <w:rPr>
          <w:rFonts w:ascii="Times New Roman" w:hAnsi="Times New Roman" w:cs="Times New Roman"/>
          <w:sz w:val="24"/>
          <w:szCs w:val="24"/>
        </w:rPr>
        <w:t xml:space="preserve"> also stated that rice varieties possessing greater sink capacity and higher source activity per plant tend to produce heavier grains even under aerobic conditions. Furthermore, </w:t>
      </w:r>
      <w:r w:rsidR="00E02671" w:rsidRPr="0095796A">
        <w:rPr>
          <w:rFonts w:ascii="Times New Roman" w:hAnsi="Times New Roman" w:cs="Times New Roman"/>
          <w:sz w:val="24"/>
          <w:szCs w:val="24"/>
        </w:rPr>
        <w:t xml:space="preserve">Manickam </w:t>
      </w:r>
      <w:r w:rsidR="000975BB" w:rsidRPr="000975BB">
        <w:rPr>
          <w:rFonts w:ascii="Times New Roman" w:hAnsi="Times New Roman" w:cs="Times New Roman"/>
          <w:sz w:val="24"/>
          <w:szCs w:val="24"/>
        </w:rPr>
        <w:t>et al.</w:t>
      </w:r>
      <w:r w:rsidR="00E02671" w:rsidRPr="0095796A">
        <w:rPr>
          <w:rFonts w:ascii="Times New Roman" w:hAnsi="Times New Roman" w:cs="Times New Roman"/>
          <w:sz w:val="24"/>
          <w:szCs w:val="24"/>
        </w:rPr>
        <w:t xml:space="preserve"> (2024) and </w:t>
      </w:r>
      <w:r w:rsidR="00C26C7F" w:rsidRPr="0095796A">
        <w:rPr>
          <w:rStyle w:val="Strong"/>
          <w:rFonts w:ascii="Times New Roman" w:hAnsi="Times New Roman" w:cs="Times New Roman"/>
          <w:b w:val="0"/>
          <w:bCs w:val="0"/>
          <w:sz w:val="24"/>
          <w:szCs w:val="24"/>
        </w:rPr>
        <w:t xml:space="preserve">Yadav </w:t>
      </w:r>
      <w:r w:rsidR="000975BB" w:rsidRPr="000975BB">
        <w:rPr>
          <w:rFonts w:ascii="Times New Roman" w:hAnsi="Times New Roman" w:cs="Times New Roman"/>
          <w:sz w:val="24"/>
          <w:szCs w:val="24"/>
        </w:rPr>
        <w:t>et al.</w:t>
      </w:r>
      <w:r w:rsidR="00584A0F" w:rsidRPr="0095796A">
        <w:rPr>
          <w:rFonts w:ascii="Times New Roman" w:hAnsi="Times New Roman" w:cs="Times New Roman"/>
          <w:sz w:val="24"/>
          <w:szCs w:val="24"/>
        </w:rPr>
        <w:t xml:space="preserve"> </w:t>
      </w:r>
      <w:r w:rsidR="00C26C7F" w:rsidRPr="0095796A">
        <w:rPr>
          <w:rStyle w:val="Strong"/>
          <w:rFonts w:ascii="Times New Roman" w:hAnsi="Times New Roman" w:cs="Times New Roman"/>
          <w:b w:val="0"/>
          <w:bCs w:val="0"/>
          <w:sz w:val="24"/>
          <w:szCs w:val="24"/>
        </w:rPr>
        <w:t>(</w:t>
      </w:r>
      <w:r w:rsidR="00584A0F" w:rsidRPr="0095796A">
        <w:rPr>
          <w:rStyle w:val="Strong"/>
          <w:rFonts w:ascii="Times New Roman" w:hAnsi="Times New Roman" w:cs="Times New Roman"/>
          <w:b w:val="0"/>
          <w:bCs w:val="0"/>
          <w:sz w:val="24"/>
          <w:szCs w:val="24"/>
        </w:rPr>
        <w:t>2019</w:t>
      </w:r>
      <w:r w:rsidR="00C26C7F" w:rsidRPr="0095796A">
        <w:rPr>
          <w:rStyle w:val="Strong"/>
          <w:rFonts w:ascii="Times New Roman" w:hAnsi="Times New Roman" w:cs="Times New Roman"/>
          <w:b w:val="0"/>
          <w:bCs w:val="0"/>
          <w:sz w:val="24"/>
          <w:szCs w:val="24"/>
        </w:rPr>
        <w:t>)</w:t>
      </w:r>
      <w:r w:rsidR="00C26C7F" w:rsidRPr="0095796A">
        <w:rPr>
          <w:rFonts w:ascii="Times New Roman" w:hAnsi="Times New Roman" w:cs="Times New Roman"/>
          <w:sz w:val="24"/>
          <w:szCs w:val="24"/>
        </w:rPr>
        <w:t xml:space="preserve"> demonstrated that organic nutrient management practices improve 1000-grain weight by enhancing nutrient uptake, enzymatic activity, and efficient grain development in rice.</w:t>
      </w:r>
    </w:p>
    <w:p w14:paraId="0C35614D" w14:textId="77777777" w:rsidR="001E177A" w:rsidRPr="001E177A" w:rsidRDefault="001E177A" w:rsidP="00714D95">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3.9</w:t>
      </w:r>
      <w:r w:rsidRPr="001E177A">
        <w:rPr>
          <w:rFonts w:ascii="Times New Roman" w:hAnsi="Times New Roman" w:cs="Times New Roman"/>
          <w:i/>
          <w:iCs/>
          <w:sz w:val="24"/>
          <w:szCs w:val="24"/>
        </w:rPr>
        <w:tab/>
      </w:r>
      <w:r w:rsidR="00D24B88" w:rsidRPr="001E177A">
        <w:rPr>
          <w:rFonts w:ascii="Times New Roman" w:hAnsi="Times New Roman" w:cs="Times New Roman"/>
          <w:i/>
          <w:iCs/>
          <w:sz w:val="24"/>
          <w:szCs w:val="24"/>
        </w:rPr>
        <w:t xml:space="preserve">Grain </w:t>
      </w:r>
      <w:r>
        <w:rPr>
          <w:rFonts w:ascii="Times New Roman" w:hAnsi="Times New Roman" w:cs="Times New Roman"/>
          <w:i/>
          <w:iCs/>
          <w:sz w:val="24"/>
          <w:szCs w:val="24"/>
        </w:rPr>
        <w:t>yield</w:t>
      </w:r>
    </w:p>
    <w:p w14:paraId="76E278CC" w14:textId="47B7848E" w:rsidR="00E32A27" w:rsidRPr="0095796A" w:rsidRDefault="004F2160" w:rsidP="00714D95">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The primary aim of agronomic research is to enhance crop productivity, with grain yield serving as the most critical parameter, as it reflects the combined effects of growth, yield attributes, and nutrient management on crop performance. The maximum yield potential of a variety is largely determined by its genetic capacity under a given environment (Yoshida, 1981). In this study, statistical analysis revealed significant differences in grain yield among rice varieties under organic cultivation. The rice variety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recorded the highest grain yield (58.94 q ha⁻¹), significantly outperforming all other varieties, followed by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(45.97 q ha⁻¹),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(43.29 q ha⁻¹),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(38.53 q ha⁻¹), and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(27.96 q ha⁻¹). It has been well documented that grain yield in rice is influenced by the number of productive tillers, grains per panicle, 1000-grain weight, and spikelet fertility. In the present study,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achieved superior yield due to its higher leaf area index (5.84), maximum panicles per hill (28.00), and highest 1000-grain weight (26.69 g), which collectively enhanced its sink capacity and assimilate accumulation. In contrast,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attained its </w:t>
      </w:r>
      <w:r w:rsidRPr="0095796A">
        <w:rPr>
          <w:rFonts w:ascii="Times New Roman" w:hAnsi="Times New Roman" w:cs="Times New Roman"/>
          <w:sz w:val="24"/>
          <w:szCs w:val="24"/>
        </w:rPr>
        <w:lastRenderedPageBreak/>
        <w:t>relatively high yield (45.97 q ha⁻¹) owing to its longer panicle length (24.53 cm) and highest fertility percentage (94.12%), highlighting the role of specific growth and yield attributes in determining produc</w:t>
      </w:r>
      <w:r w:rsidR="009357E0" w:rsidRPr="0095796A">
        <w:rPr>
          <w:rFonts w:ascii="Times New Roman" w:hAnsi="Times New Roman" w:cs="Times New Roman"/>
          <w:sz w:val="24"/>
          <w:szCs w:val="24"/>
        </w:rPr>
        <w:t xml:space="preserve">tivity under organic conditions. These findings are consistent with the previous studies. </w:t>
      </w:r>
      <w:r w:rsidR="009357E0" w:rsidRPr="0095796A">
        <w:rPr>
          <w:rStyle w:val="Strong"/>
          <w:rFonts w:ascii="Times New Roman" w:hAnsi="Times New Roman" w:cs="Times New Roman"/>
          <w:b w:val="0"/>
          <w:bCs w:val="0"/>
          <w:sz w:val="24"/>
          <w:szCs w:val="24"/>
        </w:rPr>
        <w:t>Vignesh and Prakash (2019)</w:t>
      </w:r>
      <w:r w:rsidR="009357E0" w:rsidRPr="0095796A">
        <w:rPr>
          <w:rFonts w:ascii="Times New Roman" w:hAnsi="Times New Roman" w:cs="Times New Roman"/>
          <w:sz w:val="24"/>
          <w:szCs w:val="24"/>
        </w:rPr>
        <w:t xml:space="preserve"> and </w:t>
      </w:r>
      <w:r w:rsidR="009357E0" w:rsidRPr="0095796A">
        <w:rPr>
          <w:rStyle w:val="Strong"/>
          <w:rFonts w:ascii="Times New Roman" w:hAnsi="Times New Roman" w:cs="Times New Roman"/>
          <w:b w:val="0"/>
          <w:bCs w:val="0"/>
          <w:sz w:val="24"/>
          <w:szCs w:val="24"/>
        </w:rPr>
        <w:t xml:space="preserve">Singh </w:t>
      </w:r>
      <w:r w:rsidR="000975BB" w:rsidRPr="000975BB">
        <w:rPr>
          <w:rStyle w:val="Strong"/>
          <w:rFonts w:ascii="Times New Roman" w:hAnsi="Times New Roman" w:cs="Times New Roman"/>
          <w:b w:val="0"/>
          <w:bCs w:val="0"/>
          <w:sz w:val="24"/>
          <w:szCs w:val="24"/>
        </w:rPr>
        <w:t>et al.</w:t>
      </w:r>
      <w:r w:rsidR="009357E0" w:rsidRPr="0095796A">
        <w:rPr>
          <w:rStyle w:val="Strong"/>
          <w:rFonts w:ascii="Times New Roman" w:hAnsi="Times New Roman" w:cs="Times New Roman"/>
          <w:b w:val="0"/>
          <w:bCs w:val="0"/>
          <w:sz w:val="24"/>
          <w:szCs w:val="24"/>
        </w:rPr>
        <w:t xml:space="preserve"> (2017</w:t>
      </w:r>
      <w:r w:rsidR="0083369D" w:rsidRPr="0095796A">
        <w:rPr>
          <w:rFonts w:ascii="Times New Roman" w:hAnsi="Times New Roman" w:cs="Times New Roman"/>
          <w:sz w:val="24"/>
          <w:szCs w:val="24"/>
          <w:vertAlign w:val="superscript"/>
        </w:rPr>
        <w:t>c</w:t>
      </w:r>
      <w:r w:rsidR="009357E0" w:rsidRPr="0095796A">
        <w:rPr>
          <w:rStyle w:val="Strong"/>
          <w:rFonts w:ascii="Times New Roman" w:hAnsi="Times New Roman" w:cs="Times New Roman"/>
          <w:b w:val="0"/>
          <w:bCs w:val="0"/>
          <w:sz w:val="24"/>
          <w:szCs w:val="24"/>
        </w:rPr>
        <w:t>)</w:t>
      </w:r>
      <w:r w:rsidR="009357E0" w:rsidRPr="0095796A">
        <w:rPr>
          <w:rFonts w:ascii="Times New Roman" w:hAnsi="Times New Roman" w:cs="Times New Roman"/>
          <w:sz w:val="24"/>
          <w:szCs w:val="24"/>
        </w:rPr>
        <w:t xml:space="preserve"> reported that variations in yield among rice varieties under organic farming are attributable to genetic characteristics and adaptability to low-input conditions. </w:t>
      </w:r>
      <w:r w:rsidR="00381ABE" w:rsidRPr="0095796A">
        <w:rPr>
          <w:rFonts w:ascii="Times New Roman" w:hAnsi="Times New Roman" w:cs="Times New Roman"/>
          <w:sz w:val="24"/>
          <w:szCs w:val="24"/>
        </w:rPr>
        <w:t xml:space="preserve">Furthermore, </w:t>
      </w:r>
      <w:proofErr w:type="spellStart"/>
      <w:r w:rsidR="00381ABE" w:rsidRPr="0095796A">
        <w:rPr>
          <w:rFonts w:ascii="Times New Roman" w:hAnsi="Times New Roman" w:cs="Times New Roman"/>
          <w:sz w:val="24"/>
          <w:szCs w:val="24"/>
        </w:rPr>
        <w:t>Srilatha</w:t>
      </w:r>
      <w:proofErr w:type="spellEnd"/>
      <w:r w:rsidR="00381ABE" w:rsidRPr="0095796A">
        <w:rPr>
          <w:rFonts w:ascii="Times New Roman" w:hAnsi="Times New Roman" w:cs="Times New Roman"/>
          <w:sz w:val="24"/>
          <w:szCs w:val="24"/>
        </w:rPr>
        <w:t xml:space="preserve"> </w:t>
      </w:r>
      <w:r w:rsidR="000975BB" w:rsidRPr="000975BB">
        <w:rPr>
          <w:rFonts w:ascii="Times New Roman" w:hAnsi="Times New Roman" w:cs="Times New Roman"/>
          <w:sz w:val="24"/>
          <w:szCs w:val="24"/>
        </w:rPr>
        <w:t>et al.</w:t>
      </w:r>
      <w:r w:rsidR="00381ABE" w:rsidRPr="0095796A">
        <w:rPr>
          <w:rFonts w:ascii="Times New Roman" w:hAnsi="Times New Roman" w:cs="Times New Roman"/>
          <w:sz w:val="24"/>
          <w:szCs w:val="24"/>
        </w:rPr>
        <w:t xml:space="preserve"> (2011) also reported that the rice variety JGL-3855 recorded a higher grain yield of 7054 kg ha⁻¹ under organic production, compared to other tested varieties, indicating its superior adaptability and efficiency in utilizing organic nutrient sources. </w:t>
      </w:r>
      <w:r w:rsidR="009357E0" w:rsidRPr="0095796A">
        <w:rPr>
          <w:rFonts w:ascii="Times New Roman" w:hAnsi="Times New Roman" w:cs="Times New Roman"/>
          <w:sz w:val="24"/>
          <w:szCs w:val="24"/>
        </w:rPr>
        <w:t xml:space="preserve">Similarly, the results align with observations reported by </w:t>
      </w:r>
      <w:r w:rsidR="004D7D6B" w:rsidRPr="004D7D6B">
        <w:rPr>
          <w:rFonts w:ascii="Times New Roman" w:hAnsi="Times New Roman" w:cs="Times New Roman"/>
          <w:sz w:val="24"/>
          <w:szCs w:val="24"/>
        </w:rPr>
        <w:t>Huang</w:t>
      </w:r>
      <w:r w:rsidR="004D7D6B">
        <w:rPr>
          <w:rFonts w:ascii="Times New Roman" w:hAnsi="Times New Roman" w:cs="Times New Roman"/>
          <w:sz w:val="24"/>
          <w:szCs w:val="24"/>
        </w:rPr>
        <w:t xml:space="preserve"> </w:t>
      </w:r>
      <w:r w:rsidR="004D7D6B" w:rsidRPr="000975BB">
        <w:rPr>
          <w:rStyle w:val="Strong"/>
          <w:rFonts w:ascii="Times New Roman" w:hAnsi="Times New Roman" w:cs="Times New Roman"/>
          <w:b w:val="0"/>
          <w:bCs w:val="0"/>
          <w:sz w:val="24"/>
          <w:szCs w:val="24"/>
        </w:rPr>
        <w:t>et al.</w:t>
      </w:r>
      <w:r w:rsidR="004D7D6B">
        <w:rPr>
          <w:rStyle w:val="Strong"/>
          <w:rFonts w:ascii="Times New Roman" w:hAnsi="Times New Roman" w:cs="Times New Roman"/>
          <w:b w:val="0"/>
          <w:bCs w:val="0"/>
          <w:sz w:val="24"/>
          <w:szCs w:val="24"/>
        </w:rPr>
        <w:t xml:space="preserve"> (2016</w:t>
      </w:r>
      <w:r w:rsidR="004D7D6B" w:rsidRPr="0095796A">
        <w:rPr>
          <w:rStyle w:val="Strong"/>
          <w:rFonts w:ascii="Times New Roman" w:hAnsi="Times New Roman" w:cs="Times New Roman"/>
          <w:b w:val="0"/>
          <w:bCs w:val="0"/>
          <w:sz w:val="24"/>
          <w:szCs w:val="24"/>
        </w:rPr>
        <w:t>);</w:t>
      </w:r>
      <w:r w:rsidR="004D7D6B" w:rsidRPr="0095796A">
        <w:rPr>
          <w:rFonts w:ascii="Times New Roman" w:hAnsi="Times New Roman" w:cs="Times New Roman"/>
          <w:b/>
          <w:bCs/>
          <w:sz w:val="24"/>
          <w:szCs w:val="24"/>
        </w:rPr>
        <w:t xml:space="preserve"> </w:t>
      </w:r>
      <w:r w:rsidR="009357E0" w:rsidRPr="0095796A">
        <w:rPr>
          <w:rStyle w:val="Strong"/>
          <w:rFonts w:ascii="Times New Roman" w:hAnsi="Times New Roman" w:cs="Times New Roman"/>
          <w:b w:val="0"/>
          <w:bCs w:val="0"/>
          <w:sz w:val="24"/>
          <w:szCs w:val="24"/>
        </w:rPr>
        <w:t xml:space="preserve">Rao </w:t>
      </w:r>
      <w:r w:rsidR="000975BB" w:rsidRPr="000975BB">
        <w:rPr>
          <w:rStyle w:val="Strong"/>
          <w:rFonts w:ascii="Times New Roman" w:hAnsi="Times New Roman" w:cs="Times New Roman"/>
          <w:b w:val="0"/>
          <w:bCs w:val="0"/>
          <w:sz w:val="24"/>
          <w:szCs w:val="24"/>
        </w:rPr>
        <w:t>et al.</w:t>
      </w:r>
      <w:r w:rsidR="009357E0" w:rsidRPr="0095796A">
        <w:rPr>
          <w:rStyle w:val="Strong"/>
          <w:rFonts w:ascii="Times New Roman" w:hAnsi="Times New Roman" w:cs="Times New Roman"/>
          <w:b w:val="0"/>
          <w:bCs w:val="0"/>
          <w:sz w:val="24"/>
          <w:szCs w:val="24"/>
        </w:rPr>
        <w:t xml:space="preserve"> (2013)</w:t>
      </w:r>
      <w:r w:rsidR="00A61F6E" w:rsidRPr="0095796A">
        <w:rPr>
          <w:rStyle w:val="Strong"/>
          <w:rFonts w:ascii="Times New Roman" w:hAnsi="Times New Roman" w:cs="Times New Roman"/>
          <w:b w:val="0"/>
          <w:bCs w:val="0"/>
          <w:sz w:val="24"/>
          <w:szCs w:val="24"/>
        </w:rPr>
        <w:t>;</w:t>
      </w:r>
      <w:r w:rsidR="00381ABE" w:rsidRPr="0095796A">
        <w:rPr>
          <w:rFonts w:ascii="Times New Roman" w:hAnsi="Times New Roman" w:cs="Times New Roman"/>
          <w:b/>
          <w:bCs/>
          <w:sz w:val="24"/>
          <w:szCs w:val="24"/>
        </w:rPr>
        <w:t xml:space="preserve"> </w:t>
      </w:r>
      <w:r w:rsidR="00381ABE" w:rsidRPr="0095796A">
        <w:rPr>
          <w:rFonts w:ascii="Times New Roman" w:hAnsi="Times New Roman" w:cs="Times New Roman"/>
          <w:sz w:val="24"/>
          <w:szCs w:val="24"/>
        </w:rPr>
        <w:t>and</w:t>
      </w:r>
      <w:r w:rsidR="00381ABE" w:rsidRPr="0095796A">
        <w:rPr>
          <w:rStyle w:val="Strong"/>
          <w:rFonts w:ascii="Times New Roman" w:hAnsi="Times New Roman" w:cs="Times New Roman"/>
          <w:b w:val="0"/>
          <w:bCs w:val="0"/>
          <w:sz w:val="24"/>
          <w:szCs w:val="24"/>
        </w:rPr>
        <w:t xml:space="preserve"> </w:t>
      </w:r>
      <w:r w:rsidR="009357E0" w:rsidRPr="0095796A">
        <w:rPr>
          <w:rStyle w:val="Strong"/>
          <w:rFonts w:ascii="Times New Roman" w:hAnsi="Times New Roman" w:cs="Times New Roman"/>
          <w:b w:val="0"/>
          <w:bCs w:val="0"/>
          <w:sz w:val="24"/>
          <w:szCs w:val="24"/>
        </w:rPr>
        <w:t xml:space="preserve">Jagadeeshwar </w:t>
      </w:r>
      <w:r w:rsidR="000975BB" w:rsidRPr="000975BB">
        <w:rPr>
          <w:rStyle w:val="Strong"/>
          <w:rFonts w:ascii="Times New Roman" w:hAnsi="Times New Roman" w:cs="Times New Roman"/>
          <w:b w:val="0"/>
          <w:bCs w:val="0"/>
          <w:sz w:val="24"/>
          <w:szCs w:val="24"/>
        </w:rPr>
        <w:t>et al.</w:t>
      </w:r>
      <w:r w:rsidR="009357E0" w:rsidRPr="0095796A">
        <w:rPr>
          <w:rStyle w:val="Strong"/>
          <w:rFonts w:ascii="Times New Roman" w:hAnsi="Times New Roman" w:cs="Times New Roman"/>
          <w:b w:val="0"/>
          <w:bCs w:val="0"/>
          <w:sz w:val="24"/>
          <w:szCs w:val="24"/>
        </w:rPr>
        <w:t xml:space="preserve"> (2012)</w:t>
      </w:r>
      <w:r w:rsidR="009357E0" w:rsidRPr="0095796A">
        <w:rPr>
          <w:rFonts w:ascii="Times New Roman" w:hAnsi="Times New Roman" w:cs="Times New Roman"/>
          <w:sz w:val="24"/>
          <w:szCs w:val="24"/>
        </w:rPr>
        <w:t>, confirming that varietal selection plays a crucial role in achieving higher yields under organic management systems.</w:t>
      </w:r>
    </w:p>
    <w:p w14:paraId="6941224B" w14:textId="77777777" w:rsidR="001E177A" w:rsidRPr="001E177A" w:rsidRDefault="001E177A" w:rsidP="005A6A41">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3.10</w:t>
      </w:r>
      <w:r w:rsidRPr="001E177A">
        <w:rPr>
          <w:rFonts w:ascii="Times New Roman" w:hAnsi="Times New Roman" w:cs="Times New Roman"/>
          <w:i/>
          <w:iCs/>
          <w:sz w:val="24"/>
          <w:szCs w:val="24"/>
        </w:rPr>
        <w:tab/>
      </w:r>
      <w:r w:rsidR="00714D95" w:rsidRPr="001E177A">
        <w:rPr>
          <w:rFonts w:ascii="Times New Roman" w:hAnsi="Times New Roman" w:cs="Times New Roman"/>
          <w:i/>
          <w:iCs/>
          <w:sz w:val="24"/>
          <w:szCs w:val="24"/>
        </w:rPr>
        <w:t xml:space="preserve">Straw </w:t>
      </w:r>
      <w:r w:rsidRPr="001E177A">
        <w:rPr>
          <w:rFonts w:ascii="Times New Roman" w:hAnsi="Times New Roman" w:cs="Times New Roman"/>
          <w:i/>
          <w:iCs/>
          <w:sz w:val="24"/>
          <w:szCs w:val="24"/>
        </w:rPr>
        <w:t>yield</w:t>
      </w:r>
    </w:p>
    <w:p w14:paraId="02CD7E94" w14:textId="7D3F2B82" w:rsidR="00727D62" w:rsidRPr="0095796A" w:rsidRDefault="009E68DB" w:rsidP="005A6A41">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Straw yield is an important component of total biomass and reflects the vegetative growth and nutrient accumulation of rice plants. The straw yield of rice varieties varied significantly under organic cultivation in the present study. The highest straw yield was recorded in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(79.61 q ha⁻¹), which was significantly superior to all other varieties. It was followed by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(62.93 q ha⁻¹),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(60.40 q ha⁻¹),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(55.84 q ha⁻¹), and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(54.32 q ha⁻¹). </w:t>
      </w:r>
      <w:r w:rsidR="00221F69" w:rsidRPr="0095796A">
        <w:rPr>
          <w:rFonts w:ascii="Times New Roman" w:hAnsi="Times New Roman" w:cs="Times New Roman"/>
          <w:sz w:val="24"/>
          <w:szCs w:val="24"/>
        </w:rPr>
        <w:t xml:space="preserve">These results indicate that varietal potential, along with efficient </w:t>
      </w:r>
      <w:r w:rsidRPr="0095796A">
        <w:rPr>
          <w:rFonts w:ascii="Times New Roman" w:hAnsi="Times New Roman" w:cs="Times New Roman"/>
          <w:sz w:val="24"/>
          <w:szCs w:val="24"/>
        </w:rPr>
        <w:t xml:space="preserve">utilization of light, carbon dioxide and nutrients available under organic production had </w:t>
      </w:r>
      <w:r w:rsidR="00221F69" w:rsidRPr="0095796A">
        <w:rPr>
          <w:rFonts w:ascii="Times New Roman" w:hAnsi="Times New Roman" w:cs="Times New Roman"/>
          <w:sz w:val="24"/>
          <w:szCs w:val="24"/>
        </w:rPr>
        <w:t>plays a crucial role in determining vegetative biomass production (</w:t>
      </w:r>
      <w:r w:rsidR="00D451B3" w:rsidRPr="0095796A">
        <w:rPr>
          <w:rFonts w:ascii="Times New Roman" w:hAnsi="Times New Roman" w:cs="Times New Roman"/>
          <w:sz w:val="24"/>
          <w:szCs w:val="24"/>
        </w:rPr>
        <w:t xml:space="preserve">Manickam </w:t>
      </w:r>
      <w:r w:rsidR="000975BB" w:rsidRPr="000975BB">
        <w:rPr>
          <w:rFonts w:ascii="Times New Roman" w:hAnsi="Times New Roman" w:cs="Times New Roman"/>
          <w:sz w:val="24"/>
          <w:szCs w:val="24"/>
        </w:rPr>
        <w:t>et al.,</w:t>
      </w:r>
      <w:r w:rsidR="00D451B3" w:rsidRPr="0095796A">
        <w:rPr>
          <w:rFonts w:ascii="Times New Roman" w:hAnsi="Times New Roman" w:cs="Times New Roman"/>
          <w:sz w:val="24"/>
          <w:szCs w:val="24"/>
        </w:rPr>
        <w:t xml:space="preserve"> 2024</w:t>
      </w:r>
      <w:r w:rsidR="00B137BF">
        <w:rPr>
          <w:rFonts w:ascii="Times New Roman" w:hAnsi="Times New Roman" w:cs="Times New Roman"/>
          <w:sz w:val="24"/>
          <w:szCs w:val="24"/>
        </w:rPr>
        <w:t xml:space="preserve">; </w:t>
      </w:r>
      <w:r w:rsidR="00B137BF" w:rsidRPr="004D7D6B">
        <w:rPr>
          <w:rFonts w:ascii="Times New Roman" w:hAnsi="Times New Roman" w:cs="Times New Roman"/>
          <w:sz w:val="24"/>
          <w:szCs w:val="24"/>
        </w:rPr>
        <w:t>Huang</w:t>
      </w:r>
      <w:r w:rsidR="00B137BF">
        <w:rPr>
          <w:rFonts w:ascii="Times New Roman" w:hAnsi="Times New Roman" w:cs="Times New Roman"/>
          <w:sz w:val="24"/>
          <w:szCs w:val="24"/>
        </w:rPr>
        <w:t xml:space="preserve"> </w:t>
      </w:r>
      <w:r w:rsidR="00B137BF" w:rsidRPr="000975BB">
        <w:rPr>
          <w:rStyle w:val="Strong"/>
          <w:rFonts w:ascii="Times New Roman" w:hAnsi="Times New Roman" w:cs="Times New Roman"/>
          <w:b w:val="0"/>
          <w:bCs w:val="0"/>
          <w:sz w:val="24"/>
          <w:szCs w:val="24"/>
        </w:rPr>
        <w:t>et al.</w:t>
      </w:r>
      <w:r w:rsidR="00B137BF">
        <w:rPr>
          <w:rStyle w:val="Strong"/>
          <w:rFonts w:ascii="Times New Roman" w:hAnsi="Times New Roman" w:cs="Times New Roman"/>
          <w:b w:val="0"/>
          <w:bCs w:val="0"/>
          <w:sz w:val="24"/>
          <w:szCs w:val="24"/>
        </w:rPr>
        <w:t xml:space="preserve">, </w:t>
      </w:r>
      <w:r w:rsidR="00B137BF">
        <w:rPr>
          <w:rStyle w:val="Strong"/>
          <w:rFonts w:ascii="Times New Roman" w:hAnsi="Times New Roman" w:cs="Times New Roman"/>
          <w:b w:val="0"/>
          <w:bCs w:val="0"/>
          <w:sz w:val="24"/>
          <w:szCs w:val="24"/>
        </w:rPr>
        <w:t>2016</w:t>
      </w:r>
      <w:r w:rsidRPr="0095796A">
        <w:rPr>
          <w:rFonts w:ascii="Times New Roman" w:hAnsi="Times New Roman" w:cs="Times New Roman"/>
          <w:sz w:val="24"/>
          <w:szCs w:val="24"/>
        </w:rPr>
        <w:t xml:space="preserve">). The superior straw yield of Prabhat can be attributed to its greater plant height (122.40 cm), higher number of tillers per hill (31.00), and larger number of leaves per hill (107.00), which enhanced photosynthetic capacity and biomass accumulation. </w:t>
      </w:r>
      <w:r w:rsidR="00707FA0" w:rsidRPr="0095796A">
        <w:rPr>
          <w:rFonts w:ascii="Times New Roman" w:hAnsi="Times New Roman" w:cs="Times New Roman"/>
          <w:sz w:val="24"/>
          <w:szCs w:val="24"/>
        </w:rPr>
        <w:t xml:space="preserve">The present results are in agreement with </w:t>
      </w:r>
      <w:proofErr w:type="spellStart"/>
      <w:r w:rsidR="00707FA0" w:rsidRPr="0095796A">
        <w:rPr>
          <w:rFonts w:ascii="Times New Roman" w:hAnsi="Times New Roman" w:cs="Times New Roman"/>
          <w:sz w:val="24"/>
          <w:szCs w:val="24"/>
        </w:rPr>
        <w:t>Vanaja</w:t>
      </w:r>
      <w:proofErr w:type="spellEnd"/>
      <w:r w:rsidR="00707FA0" w:rsidRPr="0095796A">
        <w:rPr>
          <w:rFonts w:ascii="Times New Roman" w:hAnsi="Times New Roman" w:cs="Times New Roman"/>
          <w:sz w:val="24"/>
          <w:szCs w:val="24"/>
        </w:rPr>
        <w:t xml:space="preserve"> </w:t>
      </w:r>
      <w:r w:rsidR="000975BB" w:rsidRPr="000975BB">
        <w:rPr>
          <w:rFonts w:ascii="Times New Roman" w:hAnsi="Times New Roman" w:cs="Times New Roman"/>
          <w:sz w:val="24"/>
          <w:szCs w:val="24"/>
        </w:rPr>
        <w:t>et al.</w:t>
      </w:r>
      <w:r w:rsidR="00707FA0" w:rsidRPr="0095796A">
        <w:rPr>
          <w:rFonts w:ascii="Times New Roman" w:hAnsi="Times New Roman" w:cs="Times New Roman"/>
          <w:sz w:val="24"/>
          <w:szCs w:val="24"/>
        </w:rPr>
        <w:t xml:space="preserve"> (2013), who reported that the rice cultivar MK 157 produced higher straw yield (8.4 t ha⁻¹) under organic nutrient management. </w:t>
      </w:r>
    </w:p>
    <w:p w14:paraId="207D9363" w14:textId="77777777" w:rsidR="001E177A" w:rsidRPr="001E177A" w:rsidRDefault="001E177A" w:rsidP="003020CF">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3.11</w:t>
      </w:r>
      <w:r w:rsidRPr="001E177A">
        <w:rPr>
          <w:rFonts w:ascii="Times New Roman" w:hAnsi="Times New Roman" w:cs="Times New Roman"/>
          <w:i/>
          <w:iCs/>
          <w:sz w:val="24"/>
          <w:szCs w:val="24"/>
        </w:rPr>
        <w:tab/>
      </w:r>
      <w:r w:rsidR="00714D95" w:rsidRPr="001E177A">
        <w:rPr>
          <w:rFonts w:ascii="Times New Roman" w:hAnsi="Times New Roman" w:cs="Times New Roman"/>
          <w:i/>
          <w:iCs/>
          <w:sz w:val="24"/>
          <w:szCs w:val="24"/>
        </w:rPr>
        <w:t xml:space="preserve">Biological </w:t>
      </w:r>
      <w:r w:rsidRPr="001E177A">
        <w:rPr>
          <w:rFonts w:ascii="Times New Roman" w:hAnsi="Times New Roman" w:cs="Times New Roman"/>
          <w:i/>
          <w:iCs/>
          <w:sz w:val="24"/>
          <w:szCs w:val="24"/>
        </w:rPr>
        <w:t>yield</w:t>
      </w:r>
    </w:p>
    <w:p w14:paraId="0C8C0979" w14:textId="14184EA1" w:rsidR="00890209" w:rsidRPr="0095796A" w:rsidRDefault="00D0437B" w:rsidP="00715F57">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It represents the total biomass (grain + straw), and is a comprehensive indicator of crop productivity. </w:t>
      </w:r>
      <w:r w:rsidR="002A1E88" w:rsidRPr="0095796A">
        <w:rPr>
          <w:rFonts w:ascii="Times New Roman" w:hAnsi="Times New Roman" w:cs="Times New Roman"/>
          <w:sz w:val="24"/>
          <w:szCs w:val="24"/>
        </w:rPr>
        <w:t xml:space="preserve">Significant variation in biological yield was observed among the rice varieties under organic cultivation. The rice variety </w:t>
      </w:r>
      <w:r w:rsidR="005A6A41" w:rsidRPr="0095796A">
        <w:rPr>
          <w:rStyle w:val="Strong"/>
          <w:rFonts w:ascii="Times New Roman" w:hAnsi="Times New Roman" w:cs="Times New Roman"/>
          <w:b w:val="0"/>
          <w:bCs w:val="0"/>
          <w:sz w:val="24"/>
          <w:szCs w:val="24"/>
        </w:rPr>
        <w:t>Prabhat</w:t>
      </w:r>
      <w:r w:rsidR="005A6A41" w:rsidRPr="0095796A">
        <w:rPr>
          <w:rFonts w:ascii="Times New Roman" w:hAnsi="Times New Roman" w:cs="Times New Roman"/>
          <w:sz w:val="24"/>
          <w:szCs w:val="24"/>
        </w:rPr>
        <w:t xml:space="preserve"> produced the highest biomass yield (138.52 q ha⁻¹), followed by </w:t>
      </w:r>
      <w:r w:rsidR="005A6A41" w:rsidRPr="0095796A">
        <w:rPr>
          <w:rStyle w:val="Strong"/>
          <w:rFonts w:ascii="Times New Roman" w:hAnsi="Times New Roman" w:cs="Times New Roman"/>
          <w:b w:val="0"/>
          <w:bCs w:val="0"/>
          <w:sz w:val="24"/>
          <w:szCs w:val="24"/>
        </w:rPr>
        <w:t>Swarna Shreya</w:t>
      </w:r>
      <w:r w:rsidR="005A6A41" w:rsidRPr="0095796A">
        <w:rPr>
          <w:rFonts w:ascii="Times New Roman" w:hAnsi="Times New Roman" w:cs="Times New Roman"/>
          <w:sz w:val="24"/>
          <w:szCs w:val="24"/>
        </w:rPr>
        <w:t xml:space="preserve"> (108.83 q ha⁻¹), </w:t>
      </w:r>
      <w:r w:rsidR="005A6A41" w:rsidRPr="0095796A">
        <w:rPr>
          <w:rStyle w:val="Strong"/>
          <w:rFonts w:ascii="Times New Roman" w:hAnsi="Times New Roman" w:cs="Times New Roman"/>
          <w:b w:val="0"/>
          <w:bCs w:val="0"/>
          <w:sz w:val="24"/>
          <w:szCs w:val="24"/>
        </w:rPr>
        <w:t>Sahbhagi Dhan</w:t>
      </w:r>
      <w:r w:rsidR="005A6A41" w:rsidRPr="0095796A">
        <w:rPr>
          <w:rFonts w:ascii="Times New Roman" w:hAnsi="Times New Roman" w:cs="Times New Roman"/>
          <w:sz w:val="24"/>
          <w:szCs w:val="24"/>
        </w:rPr>
        <w:t xml:space="preserve"> (103.69 q ha⁻¹), </w:t>
      </w:r>
      <w:r w:rsidR="005A6A41" w:rsidRPr="0095796A">
        <w:rPr>
          <w:rStyle w:val="Strong"/>
          <w:rFonts w:ascii="Times New Roman" w:hAnsi="Times New Roman" w:cs="Times New Roman"/>
          <w:b w:val="0"/>
          <w:bCs w:val="0"/>
          <w:sz w:val="24"/>
          <w:szCs w:val="24"/>
        </w:rPr>
        <w:t xml:space="preserve">Rajendra </w:t>
      </w:r>
      <w:r w:rsidR="005A6A41" w:rsidRPr="0095796A">
        <w:rPr>
          <w:rStyle w:val="Strong"/>
          <w:rFonts w:ascii="Times New Roman" w:hAnsi="Times New Roman" w:cs="Times New Roman"/>
          <w:b w:val="0"/>
          <w:bCs w:val="0"/>
          <w:sz w:val="24"/>
          <w:szCs w:val="24"/>
        </w:rPr>
        <w:lastRenderedPageBreak/>
        <w:t>Kasturi</w:t>
      </w:r>
      <w:r w:rsidR="005A6A41" w:rsidRPr="0095796A">
        <w:rPr>
          <w:rFonts w:ascii="Times New Roman" w:hAnsi="Times New Roman" w:cs="Times New Roman"/>
          <w:sz w:val="24"/>
          <w:szCs w:val="24"/>
        </w:rPr>
        <w:t xml:space="preserve"> (92.84 q ha⁻¹), and </w:t>
      </w:r>
      <w:r w:rsidR="005A6A41" w:rsidRPr="0095796A">
        <w:rPr>
          <w:rStyle w:val="Strong"/>
          <w:rFonts w:ascii="Times New Roman" w:hAnsi="Times New Roman" w:cs="Times New Roman"/>
          <w:b w:val="0"/>
          <w:bCs w:val="0"/>
          <w:sz w:val="24"/>
          <w:szCs w:val="24"/>
        </w:rPr>
        <w:t>Rajendra Suwasini</w:t>
      </w:r>
      <w:r w:rsidR="005A6A41" w:rsidRPr="0095796A">
        <w:rPr>
          <w:rFonts w:ascii="Times New Roman" w:hAnsi="Times New Roman" w:cs="Times New Roman"/>
          <w:sz w:val="24"/>
          <w:szCs w:val="24"/>
        </w:rPr>
        <w:t xml:space="preserve"> (83.91</w:t>
      </w:r>
      <w:r w:rsidR="00E60C38" w:rsidRPr="0095796A">
        <w:rPr>
          <w:rFonts w:ascii="Times New Roman" w:hAnsi="Times New Roman" w:cs="Times New Roman"/>
          <w:sz w:val="24"/>
          <w:szCs w:val="24"/>
        </w:rPr>
        <w:t xml:space="preserve"> q ha⁻¹). The superior biological yield of Prabhat </w:t>
      </w:r>
      <w:r w:rsidR="002A1E88" w:rsidRPr="0095796A">
        <w:rPr>
          <w:rFonts w:ascii="Times New Roman" w:hAnsi="Times New Roman" w:cs="Times New Roman"/>
          <w:sz w:val="24"/>
          <w:szCs w:val="24"/>
        </w:rPr>
        <w:t>could be attributed to its combined advantage of</w:t>
      </w:r>
      <w:r w:rsidR="00E60C38" w:rsidRPr="0095796A">
        <w:rPr>
          <w:rFonts w:ascii="Times New Roman" w:hAnsi="Times New Roman" w:cs="Times New Roman"/>
          <w:sz w:val="24"/>
          <w:szCs w:val="24"/>
        </w:rPr>
        <w:t xml:space="preserve"> </w:t>
      </w:r>
      <w:r w:rsidR="002A1E88" w:rsidRPr="0095796A">
        <w:rPr>
          <w:rFonts w:ascii="Times New Roman" w:hAnsi="Times New Roman" w:cs="Times New Roman"/>
          <w:sz w:val="24"/>
          <w:szCs w:val="24"/>
        </w:rPr>
        <w:t xml:space="preserve">higher </w:t>
      </w:r>
      <w:r w:rsidR="00E60C38" w:rsidRPr="0095796A">
        <w:rPr>
          <w:rFonts w:ascii="Times New Roman" w:hAnsi="Times New Roman" w:cs="Times New Roman"/>
          <w:sz w:val="24"/>
          <w:szCs w:val="24"/>
        </w:rPr>
        <w:t>grain and straw yield</w:t>
      </w:r>
      <w:r w:rsidR="002A1E88" w:rsidRPr="0095796A">
        <w:rPr>
          <w:rFonts w:ascii="Times New Roman" w:hAnsi="Times New Roman" w:cs="Times New Roman"/>
          <w:sz w:val="24"/>
          <w:szCs w:val="24"/>
        </w:rPr>
        <w:t>s</w:t>
      </w:r>
      <w:r w:rsidR="00E60C38" w:rsidRPr="0095796A">
        <w:rPr>
          <w:rFonts w:ascii="Times New Roman" w:hAnsi="Times New Roman" w:cs="Times New Roman"/>
          <w:sz w:val="24"/>
          <w:szCs w:val="24"/>
        </w:rPr>
        <w:t xml:space="preserve">, reflecting efficient assimilate production and partitioning. </w:t>
      </w:r>
      <w:r w:rsidR="005A6A41" w:rsidRPr="0095796A">
        <w:rPr>
          <w:rFonts w:ascii="Times New Roman" w:hAnsi="Times New Roman" w:cs="Times New Roman"/>
          <w:sz w:val="24"/>
          <w:szCs w:val="24"/>
        </w:rPr>
        <w:t xml:space="preserve">Similarly, Swarna Shreya ranked </w:t>
      </w:r>
      <w:r w:rsidR="00E60C38" w:rsidRPr="0095796A">
        <w:rPr>
          <w:rFonts w:ascii="Times New Roman" w:hAnsi="Times New Roman" w:cs="Times New Roman"/>
          <w:sz w:val="24"/>
          <w:szCs w:val="24"/>
        </w:rPr>
        <w:t xml:space="preserve">the next </w:t>
      </w:r>
      <w:r w:rsidR="005A6A41" w:rsidRPr="0095796A">
        <w:rPr>
          <w:rFonts w:ascii="Times New Roman" w:hAnsi="Times New Roman" w:cs="Times New Roman"/>
          <w:sz w:val="24"/>
          <w:szCs w:val="24"/>
        </w:rPr>
        <w:t xml:space="preserve">in </w:t>
      </w:r>
      <w:r w:rsidR="00E60C38" w:rsidRPr="0095796A">
        <w:rPr>
          <w:rFonts w:ascii="Times New Roman" w:hAnsi="Times New Roman" w:cs="Times New Roman"/>
          <w:sz w:val="24"/>
          <w:szCs w:val="24"/>
        </w:rPr>
        <w:t xml:space="preserve">total </w:t>
      </w:r>
      <w:r w:rsidR="005A6A41" w:rsidRPr="0095796A">
        <w:rPr>
          <w:rFonts w:ascii="Times New Roman" w:hAnsi="Times New Roman" w:cs="Times New Roman"/>
          <w:sz w:val="24"/>
          <w:szCs w:val="24"/>
        </w:rPr>
        <w:t xml:space="preserve">biomass </w:t>
      </w:r>
      <w:r w:rsidR="00E60C38" w:rsidRPr="0095796A">
        <w:rPr>
          <w:rFonts w:ascii="Times New Roman" w:hAnsi="Times New Roman" w:cs="Times New Roman"/>
          <w:sz w:val="24"/>
          <w:szCs w:val="24"/>
        </w:rPr>
        <w:t xml:space="preserve">production </w:t>
      </w:r>
      <w:r w:rsidR="005A6A41" w:rsidRPr="0095796A">
        <w:rPr>
          <w:rFonts w:ascii="Times New Roman" w:hAnsi="Times New Roman" w:cs="Times New Roman"/>
          <w:sz w:val="24"/>
          <w:szCs w:val="24"/>
        </w:rPr>
        <w:t xml:space="preserve">(108.83 q ha⁻¹) owing to its comparatively high grain yield (45.97 q ha⁻¹) and straw yield (62.93 q ha⁻¹), </w:t>
      </w:r>
      <w:r w:rsidR="00C44123" w:rsidRPr="0095796A">
        <w:rPr>
          <w:rFonts w:ascii="Times New Roman" w:hAnsi="Times New Roman" w:cs="Times New Roman"/>
          <w:sz w:val="24"/>
          <w:szCs w:val="24"/>
        </w:rPr>
        <w:t>emphasizing the synergistic contribution of both yield components to total productivity under organic conditions.</w:t>
      </w:r>
      <w:r w:rsidR="00AC38CB" w:rsidRPr="0095796A">
        <w:rPr>
          <w:rFonts w:ascii="Times New Roman" w:hAnsi="Times New Roman" w:cs="Times New Roman"/>
          <w:sz w:val="24"/>
          <w:szCs w:val="24"/>
        </w:rPr>
        <w:t xml:space="preserve"> </w:t>
      </w:r>
      <w:r w:rsidR="002A1E88" w:rsidRPr="0095796A">
        <w:rPr>
          <w:rFonts w:ascii="Times New Roman" w:hAnsi="Times New Roman" w:cs="Times New Roman"/>
          <w:sz w:val="24"/>
          <w:szCs w:val="24"/>
        </w:rPr>
        <w:t xml:space="preserve">The variation </w:t>
      </w:r>
      <w:r w:rsidR="00AC38CB" w:rsidRPr="0095796A">
        <w:rPr>
          <w:rFonts w:ascii="Times New Roman" w:hAnsi="Times New Roman" w:cs="Times New Roman"/>
          <w:sz w:val="24"/>
          <w:szCs w:val="24"/>
        </w:rPr>
        <w:t xml:space="preserve">observed </w:t>
      </w:r>
      <w:r w:rsidR="002A1E88" w:rsidRPr="0095796A">
        <w:rPr>
          <w:rFonts w:ascii="Times New Roman" w:hAnsi="Times New Roman" w:cs="Times New Roman"/>
          <w:sz w:val="24"/>
          <w:szCs w:val="24"/>
        </w:rPr>
        <w:t xml:space="preserve">in total biomass </w:t>
      </w:r>
      <w:r w:rsidR="00AC38CB" w:rsidRPr="0095796A">
        <w:rPr>
          <w:rFonts w:ascii="Times New Roman" w:hAnsi="Times New Roman" w:cs="Times New Roman"/>
          <w:sz w:val="24"/>
          <w:szCs w:val="24"/>
        </w:rPr>
        <w:t xml:space="preserve">among the varieties </w:t>
      </w:r>
      <w:r w:rsidR="002A1E88" w:rsidRPr="0095796A">
        <w:rPr>
          <w:rFonts w:ascii="Times New Roman" w:hAnsi="Times New Roman" w:cs="Times New Roman"/>
          <w:sz w:val="24"/>
          <w:szCs w:val="24"/>
        </w:rPr>
        <w:t>may be ascribed to the</w:t>
      </w:r>
      <w:r w:rsidR="00AC38CB" w:rsidRPr="0095796A">
        <w:rPr>
          <w:rFonts w:ascii="Times New Roman" w:hAnsi="Times New Roman" w:cs="Times New Roman"/>
          <w:sz w:val="24"/>
          <w:szCs w:val="24"/>
        </w:rPr>
        <w:t xml:space="preserve"> differences in genotypic potential to efficiently utilize available resources and convert them into dry matter. The enhanced biological yield under organic systems is often associated with improved nutrient accessibility and the microbial stimulatory effects of organic manures, which facilitate gradual nitrogen release through mineralization</w:t>
      </w:r>
      <w:r w:rsidR="008026B0" w:rsidRPr="0095796A">
        <w:rPr>
          <w:rFonts w:ascii="Times New Roman" w:hAnsi="Times New Roman" w:cs="Times New Roman"/>
          <w:sz w:val="24"/>
          <w:szCs w:val="24"/>
        </w:rPr>
        <w:t xml:space="preserve"> (Vanaja </w:t>
      </w:r>
      <w:r w:rsidR="000975BB" w:rsidRPr="000975BB">
        <w:rPr>
          <w:rFonts w:ascii="Times New Roman" w:hAnsi="Times New Roman" w:cs="Times New Roman"/>
          <w:sz w:val="24"/>
          <w:szCs w:val="24"/>
        </w:rPr>
        <w:t>et al.,</w:t>
      </w:r>
      <w:r w:rsidR="008026B0" w:rsidRPr="0095796A">
        <w:rPr>
          <w:rFonts w:ascii="Times New Roman" w:hAnsi="Times New Roman" w:cs="Times New Roman"/>
          <w:sz w:val="24"/>
          <w:szCs w:val="24"/>
        </w:rPr>
        <w:t xml:space="preserve"> 2013)</w:t>
      </w:r>
      <w:r w:rsidR="00AC38CB" w:rsidRPr="0095796A">
        <w:rPr>
          <w:rFonts w:ascii="Times New Roman" w:hAnsi="Times New Roman" w:cs="Times New Roman"/>
          <w:sz w:val="24"/>
          <w:szCs w:val="24"/>
        </w:rPr>
        <w:t>.</w:t>
      </w:r>
      <w:r w:rsidR="00372574" w:rsidRPr="0095796A">
        <w:t xml:space="preserve"> </w:t>
      </w:r>
      <w:r w:rsidR="00372574" w:rsidRPr="0095796A">
        <w:rPr>
          <w:rFonts w:ascii="Times New Roman" w:hAnsi="Times New Roman" w:cs="Times New Roman"/>
          <w:sz w:val="24"/>
          <w:szCs w:val="24"/>
        </w:rPr>
        <w:t>The use of organic sources also enhances macro- and micro-nutrient availability, promoting efficient nutrient absorption and biomass accumulation in rice</w:t>
      </w:r>
      <w:r w:rsidR="00B22EBE" w:rsidRPr="0095796A">
        <w:rPr>
          <w:rFonts w:ascii="Times New Roman" w:hAnsi="Times New Roman" w:cs="Times New Roman"/>
          <w:sz w:val="24"/>
          <w:szCs w:val="24"/>
        </w:rPr>
        <w:t xml:space="preserve"> (Supriya </w:t>
      </w:r>
      <w:r w:rsidR="000975BB" w:rsidRPr="000975BB">
        <w:rPr>
          <w:rFonts w:ascii="Times New Roman" w:hAnsi="Times New Roman" w:cs="Times New Roman"/>
          <w:sz w:val="24"/>
          <w:szCs w:val="24"/>
        </w:rPr>
        <w:t>et al.,</w:t>
      </w:r>
      <w:r w:rsidR="00B22EBE" w:rsidRPr="0095796A">
        <w:rPr>
          <w:rFonts w:ascii="Times New Roman" w:hAnsi="Times New Roman" w:cs="Times New Roman"/>
          <w:sz w:val="24"/>
          <w:szCs w:val="24"/>
        </w:rPr>
        <w:t xml:space="preserve"> 2023)</w:t>
      </w:r>
      <w:r w:rsidR="00372574" w:rsidRPr="0095796A">
        <w:rPr>
          <w:rFonts w:ascii="Times New Roman" w:hAnsi="Times New Roman" w:cs="Times New Roman"/>
          <w:sz w:val="24"/>
          <w:szCs w:val="24"/>
        </w:rPr>
        <w:t>.</w:t>
      </w:r>
      <w:r w:rsidR="00AB1B61" w:rsidRPr="0095796A">
        <w:rPr>
          <w:rFonts w:ascii="Times New Roman" w:hAnsi="Times New Roman" w:cs="Times New Roman"/>
          <w:sz w:val="24"/>
          <w:szCs w:val="24"/>
        </w:rPr>
        <w:t xml:space="preserve"> </w:t>
      </w:r>
      <w:r w:rsidR="00DD0BFF" w:rsidRPr="0095796A">
        <w:rPr>
          <w:rFonts w:ascii="Times New Roman" w:hAnsi="Times New Roman" w:cs="Times New Roman"/>
          <w:sz w:val="24"/>
          <w:szCs w:val="24"/>
        </w:rPr>
        <w:t xml:space="preserve">Similarly, Raman and Prakash (2017) observed that the application of vermicompost and biofertilizers significantly improved both grain and straw yield in rice compared to other organic nutrient sources. </w:t>
      </w:r>
      <w:r w:rsidR="002A1E88" w:rsidRPr="0095796A">
        <w:rPr>
          <w:rFonts w:ascii="Times New Roman" w:hAnsi="Times New Roman" w:cs="Times New Roman"/>
          <w:sz w:val="24"/>
          <w:szCs w:val="24"/>
        </w:rPr>
        <w:t xml:space="preserve">The results were </w:t>
      </w:r>
      <w:r w:rsidR="00DD0BFF" w:rsidRPr="0095796A">
        <w:rPr>
          <w:rFonts w:ascii="Times New Roman" w:hAnsi="Times New Roman" w:cs="Times New Roman"/>
          <w:sz w:val="24"/>
          <w:szCs w:val="24"/>
        </w:rPr>
        <w:t xml:space="preserve">also </w:t>
      </w:r>
      <w:r w:rsidR="002A1E88" w:rsidRPr="0095796A">
        <w:rPr>
          <w:rFonts w:ascii="Times New Roman" w:hAnsi="Times New Roman" w:cs="Times New Roman"/>
          <w:sz w:val="24"/>
          <w:szCs w:val="24"/>
        </w:rPr>
        <w:t xml:space="preserve">supported by </w:t>
      </w:r>
      <w:proofErr w:type="spellStart"/>
      <w:r w:rsidR="002A1E88" w:rsidRPr="0095796A">
        <w:rPr>
          <w:rFonts w:ascii="Times New Roman" w:hAnsi="Times New Roman" w:cs="Times New Roman"/>
          <w:sz w:val="24"/>
          <w:szCs w:val="24"/>
        </w:rPr>
        <w:t>Chowdhuri</w:t>
      </w:r>
      <w:proofErr w:type="spellEnd"/>
      <w:r w:rsidR="002A1E88" w:rsidRPr="0095796A">
        <w:rPr>
          <w:rFonts w:ascii="Times New Roman" w:hAnsi="Times New Roman" w:cs="Times New Roman"/>
          <w:sz w:val="24"/>
          <w:szCs w:val="24"/>
        </w:rPr>
        <w:t xml:space="preserve"> </w:t>
      </w:r>
      <w:r w:rsidR="000975BB" w:rsidRPr="000975BB">
        <w:rPr>
          <w:rFonts w:ascii="Times New Roman" w:hAnsi="Times New Roman" w:cs="Times New Roman"/>
          <w:sz w:val="24"/>
          <w:szCs w:val="24"/>
        </w:rPr>
        <w:t>et al.</w:t>
      </w:r>
      <w:r w:rsidR="002A1E88" w:rsidRPr="0095796A">
        <w:rPr>
          <w:rFonts w:ascii="Times New Roman" w:hAnsi="Times New Roman" w:cs="Times New Roman"/>
          <w:sz w:val="24"/>
          <w:szCs w:val="24"/>
        </w:rPr>
        <w:t xml:space="preserve"> (2025); Kumari and Shanmugam (2020); Yadav </w:t>
      </w:r>
      <w:r w:rsidR="000975BB" w:rsidRPr="000975BB">
        <w:rPr>
          <w:rFonts w:ascii="Times New Roman" w:hAnsi="Times New Roman" w:cs="Times New Roman"/>
          <w:sz w:val="24"/>
          <w:szCs w:val="24"/>
        </w:rPr>
        <w:t>et al.</w:t>
      </w:r>
      <w:r w:rsidR="00AB1B61" w:rsidRPr="0095796A">
        <w:rPr>
          <w:rFonts w:ascii="Times New Roman" w:hAnsi="Times New Roman" w:cs="Times New Roman"/>
          <w:sz w:val="24"/>
          <w:szCs w:val="24"/>
        </w:rPr>
        <w:t xml:space="preserve"> (2019); </w:t>
      </w:r>
      <w:r w:rsidR="002A1E88" w:rsidRPr="0095796A">
        <w:rPr>
          <w:rFonts w:ascii="Times New Roman" w:hAnsi="Times New Roman" w:cs="Times New Roman"/>
          <w:sz w:val="24"/>
          <w:szCs w:val="24"/>
        </w:rPr>
        <w:t xml:space="preserve">Kumar </w:t>
      </w:r>
      <w:r w:rsidR="000975BB" w:rsidRPr="000975BB">
        <w:rPr>
          <w:rFonts w:ascii="Times New Roman" w:hAnsi="Times New Roman" w:cs="Times New Roman"/>
          <w:sz w:val="24"/>
          <w:szCs w:val="24"/>
        </w:rPr>
        <w:t>et al.</w:t>
      </w:r>
      <w:r w:rsidR="00AB1B61" w:rsidRPr="0095796A">
        <w:rPr>
          <w:rFonts w:ascii="Times New Roman" w:hAnsi="Times New Roman" w:cs="Times New Roman"/>
          <w:sz w:val="24"/>
          <w:szCs w:val="24"/>
        </w:rPr>
        <w:t xml:space="preserve"> (2017); </w:t>
      </w:r>
      <w:r w:rsidR="00A47131" w:rsidRPr="004D7D6B">
        <w:rPr>
          <w:rFonts w:ascii="Times New Roman" w:hAnsi="Times New Roman" w:cs="Times New Roman"/>
          <w:sz w:val="24"/>
          <w:szCs w:val="24"/>
        </w:rPr>
        <w:t>Huang</w:t>
      </w:r>
      <w:r w:rsidR="00A47131">
        <w:rPr>
          <w:rFonts w:ascii="Times New Roman" w:hAnsi="Times New Roman" w:cs="Times New Roman"/>
          <w:sz w:val="24"/>
          <w:szCs w:val="24"/>
        </w:rPr>
        <w:t xml:space="preserve"> </w:t>
      </w:r>
      <w:r w:rsidR="00A47131" w:rsidRPr="000975BB">
        <w:rPr>
          <w:rStyle w:val="Strong"/>
          <w:rFonts w:ascii="Times New Roman" w:hAnsi="Times New Roman" w:cs="Times New Roman"/>
          <w:b w:val="0"/>
          <w:bCs w:val="0"/>
          <w:sz w:val="24"/>
          <w:szCs w:val="24"/>
        </w:rPr>
        <w:t>et al.</w:t>
      </w:r>
      <w:r w:rsidR="00A47131">
        <w:rPr>
          <w:rStyle w:val="Strong"/>
          <w:rFonts w:ascii="Times New Roman" w:hAnsi="Times New Roman" w:cs="Times New Roman"/>
          <w:b w:val="0"/>
          <w:bCs w:val="0"/>
          <w:sz w:val="24"/>
          <w:szCs w:val="24"/>
        </w:rPr>
        <w:t xml:space="preserve"> (2016</w:t>
      </w:r>
      <w:r w:rsidR="00A47131" w:rsidRPr="0095796A">
        <w:rPr>
          <w:rStyle w:val="Strong"/>
          <w:rFonts w:ascii="Times New Roman" w:hAnsi="Times New Roman" w:cs="Times New Roman"/>
          <w:b w:val="0"/>
          <w:bCs w:val="0"/>
          <w:sz w:val="24"/>
          <w:szCs w:val="24"/>
        </w:rPr>
        <w:t>)</w:t>
      </w:r>
      <w:r w:rsidR="00A47131">
        <w:rPr>
          <w:rStyle w:val="Strong"/>
          <w:rFonts w:ascii="Times New Roman" w:hAnsi="Times New Roman" w:cs="Times New Roman"/>
          <w:b w:val="0"/>
          <w:bCs w:val="0"/>
          <w:sz w:val="24"/>
          <w:szCs w:val="24"/>
        </w:rPr>
        <w:t xml:space="preserve">; </w:t>
      </w:r>
      <w:bookmarkStart w:id="0" w:name="_GoBack"/>
      <w:bookmarkEnd w:id="0"/>
      <w:r w:rsidR="002A1E88" w:rsidRPr="0095796A">
        <w:rPr>
          <w:rFonts w:ascii="Times New Roman" w:hAnsi="Times New Roman" w:cs="Times New Roman"/>
          <w:sz w:val="24"/>
          <w:szCs w:val="24"/>
        </w:rPr>
        <w:t xml:space="preserve">and </w:t>
      </w:r>
      <w:proofErr w:type="spellStart"/>
      <w:r w:rsidR="002A1E88" w:rsidRPr="0095796A">
        <w:rPr>
          <w:rFonts w:ascii="Times New Roman" w:hAnsi="Times New Roman" w:cs="Times New Roman"/>
          <w:sz w:val="24"/>
          <w:szCs w:val="24"/>
        </w:rPr>
        <w:t>Davari</w:t>
      </w:r>
      <w:proofErr w:type="spellEnd"/>
      <w:r w:rsidR="002A1E88" w:rsidRPr="0095796A">
        <w:rPr>
          <w:rFonts w:ascii="Times New Roman" w:hAnsi="Times New Roman" w:cs="Times New Roman"/>
          <w:sz w:val="24"/>
          <w:szCs w:val="24"/>
        </w:rPr>
        <w:t xml:space="preserve"> and Sharma (2010) who </w:t>
      </w:r>
      <w:r w:rsidR="00AB1B61" w:rsidRPr="0095796A">
        <w:rPr>
          <w:rFonts w:ascii="Times New Roman" w:hAnsi="Times New Roman" w:cs="Times New Roman"/>
          <w:sz w:val="24"/>
          <w:szCs w:val="24"/>
        </w:rPr>
        <w:t>noted significant improvement in biological yield with the application of organic manures and vermicompost in rice</w:t>
      </w:r>
      <w:r w:rsidR="002A1E88" w:rsidRPr="0095796A">
        <w:rPr>
          <w:rFonts w:ascii="Times New Roman" w:hAnsi="Times New Roman" w:cs="Times New Roman"/>
          <w:sz w:val="24"/>
          <w:szCs w:val="24"/>
        </w:rPr>
        <w:t xml:space="preserve">. </w:t>
      </w:r>
    </w:p>
    <w:p w14:paraId="73541C87" w14:textId="77777777" w:rsidR="001E177A" w:rsidRPr="001E177A" w:rsidRDefault="001E177A" w:rsidP="00F70634">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3.12</w:t>
      </w:r>
      <w:r w:rsidRPr="001E177A">
        <w:rPr>
          <w:rFonts w:ascii="Times New Roman" w:hAnsi="Times New Roman" w:cs="Times New Roman"/>
          <w:i/>
          <w:iCs/>
          <w:sz w:val="24"/>
          <w:szCs w:val="24"/>
        </w:rPr>
        <w:tab/>
        <w:t>Harvest index</w:t>
      </w:r>
    </w:p>
    <w:p w14:paraId="7CD7625F" w14:textId="41A90B93" w:rsidR="00F70634" w:rsidRPr="0095796A" w:rsidRDefault="00F70634" w:rsidP="00F70634">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It is an indicator of crop’s ability to grow during vegetative stage and its potential to remobilize assimilates from vegetative tissues to grains during the grain-filling period. Significant differences were observed among rice varieties for harvest index under organic cultivation. The highest harvest index was recorded in Prabhat (42.52%), which was statistically comparable to Swarna Shreya (42.18%) and Sahbhagi Dhan (41.75%). In contrast, Rajendra Suwasini exhibited the lowest harvest index (33.42%), indicating a relatively lower proportion of grain yield to total biomass. This might be due to varieties producing both higher grain and straw yields tend to attain higher harvest index values due to balanced source to sink relationships and efficient assimilate partitioning. The present findings corroborate those of </w:t>
      </w:r>
      <w:r w:rsidRPr="0095796A">
        <w:rPr>
          <w:rStyle w:val="Strong"/>
          <w:rFonts w:ascii="Times New Roman" w:hAnsi="Times New Roman" w:cs="Times New Roman"/>
          <w:b w:val="0"/>
          <w:bCs w:val="0"/>
          <w:sz w:val="24"/>
          <w:szCs w:val="24"/>
        </w:rPr>
        <w:t xml:space="preserve">Manickam </w:t>
      </w:r>
      <w:r w:rsidR="000975BB" w:rsidRPr="000975BB">
        <w:rPr>
          <w:rStyle w:val="Strong"/>
          <w:rFonts w:ascii="Times New Roman" w:hAnsi="Times New Roman" w:cs="Times New Roman"/>
          <w:b w:val="0"/>
          <w:bCs w:val="0"/>
          <w:sz w:val="24"/>
          <w:szCs w:val="24"/>
        </w:rPr>
        <w:t>et al.</w:t>
      </w:r>
      <w:r w:rsidRPr="0095796A">
        <w:rPr>
          <w:rStyle w:val="Strong"/>
          <w:rFonts w:ascii="Times New Roman" w:hAnsi="Times New Roman" w:cs="Times New Roman"/>
          <w:b w:val="0"/>
          <w:bCs w:val="0"/>
          <w:sz w:val="24"/>
          <w:szCs w:val="24"/>
        </w:rPr>
        <w:t xml:space="preserve"> (2024)</w:t>
      </w:r>
      <w:r w:rsidRPr="0095796A">
        <w:rPr>
          <w:rFonts w:ascii="Times New Roman" w:hAnsi="Times New Roman" w:cs="Times New Roman"/>
          <w:sz w:val="24"/>
          <w:szCs w:val="24"/>
        </w:rPr>
        <w:t>;</w:t>
      </w:r>
      <w:r w:rsidRPr="0095796A">
        <w:rPr>
          <w:rStyle w:val="Strong"/>
        </w:rPr>
        <w:t xml:space="preserve"> </w:t>
      </w:r>
      <w:r w:rsidRPr="0095796A">
        <w:rPr>
          <w:rStyle w:val="Strong"/>
          <w:rFonts w:ascii="Times New Roman" w:hAnsi="Times New Roman" w:cs="Times New Roman"/>
          <w:b w:val="0"/>
          <w:bCs w:val="0"/>
          <w:sz w:val="24"/>
          <w:szCs w:val="24"/>
        </w:rPr>
        <w:t xml:space="preserve">Supriya </w:t>
      </w:r>
      <w:r w:rsidR="000975BB" w:rsidRPr="000975BB">
        <w:rPr>
          <w:rStyle w:val="Strong"/>
          <w:rFonts w:ascii="Times New Roman" w:hAnsi="Times New Roman" w:cs="Times New Roman"/>
          <w:b w:val="0"/>
          <w:bCs w:val="0"/>
          <w:sz w:val="24"/>
          <w:szCs w:val="24"/>
        </w:rPr>
        <w:t>et al.</w:t>
      </w:r>
      <w:r w:rsidRPr="0095796A">
        <w:rPr>
          <w:rStyle w:val="Strong"/>
          <w:rFonts w:ascii="Times New Roman" w:hAnsi="Times New Roman" w:cs="Times New Roman"/>
          <w:b w:val="0"/>
          <w:bCs w:val="0"/>
          <w:sz w:val="24"/>
          <w:szCs w:val="24"/>
        </w:rPr>
        <w:t xml:space="preserve"> (2023)</w:t>
      </w:r>
      <w:r w:rsidRPr="0095796A">
        <w:rPr>
          <w:rFonts w:ascii="Times New Roman" w:hAnsi="Times New Roman" w:cs="Times New Roman"/>
          <w:sz w:val="24"/>
          <w:szCs w:val="24"/>
        </w:rPr>
        <w:t xml:space="preserve">; and </w:t>
      </w:r>
      <w:r w:rsidRPr="0095796A">
        <w:rPr>
          <w:rStyle w:val="Strong"/>
          <w:rFonts w:ascii="Times New Roman" w:hAnsi="Times New Roman" w:cs="Times New Roman"/>
          <w:b w:val="0"/>
          <w:bCs w:val="0"/>
          <w:sz w:val="24"/>
          <w:szCs w:val="24"/>
        </w:rPr>
        <w:t xml:space="preserve">Hussain </w:t>
      </w:r>
      <w:r w:rsidR="000975BB" w:rsidRPr="000975BB">
        <w:rPr>
          <w:rStyle w:val="Strong"/>
          <w:rFonts w:ascii="Times New Roman" w:hAnsi="Times New Roman" w:cs="Times New Roman"/>
          <w:b w:val="0"/>
          <w:bCs w:val="0"/>
          <w:sz w:val="24"/>
          <w:szCs w:val="24"/>
        </w:rPr>
        <w:t>et al.</w:t>
      </w:r>
      <w:r w:rsidRPr="0095796A">
        <w:rPr>
          <w:rStyle w:val="Strong"/>
          <w:rFonts w:ascii="Times New Roman" w:hAnsi="Times New Roman" w:cs="Times New Roman"/>
          <w:b w:val="0"/>
          <w:bCs w:val="0"/>
          <w:sz w:val="24"/>
          <w:szCs w:val="24"/>
        </w:rPr>
        <w:t xml:space="preserve"> (2014)</w:t>
      </w:r>
      <w:r w:rsidRPr="0095796A">
        <w:rPr>
          <w:rFonts w:ascii="Times New Roman" w:hAnsi="Times New Roman" w:cs="Times New Roman"/>
          <w:sz w:val="24"/>
          <w:szCs w:val="24"/>
        </w:rPr>
        <w:t>, who also reported significant varietal variation in harvest index under organic cultivation, emphasizing the influence of genotypic potential and nutrient management on assimilate partitioning efficiency.</w:t>
      </w:r>
    </w:p>
    <w:p w14:paraId="6DE5D61D" w14:textId="77777777" w:rsidR="001E177A" w:rsidRPr="001E177A" w:rsidRDefault="001E177A" w:rsidP="008C0648">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3.12</w:t>
      </w:r>
      <w:r w:rsidRPr="001E177A">
        <w:rPr>
          <w:rFonts w:ascii="Times New Roman" w:hAnsi="Times New Roman" w:cs="Times New Roman"/>
          <w:i/>
          <w:iCs/>
          <w:sz w:val="24"/>
          <w:szCs w:val="24"/>
        </w:rPr>
        <w:tab/>
        <w:t>Economics</w:t>
      </w:r>
    </w:p>
    <w:p w14:paraId="2553FD44" w14:textId="77777777" w:rsidR="00DB1091" w:rsidRPr="0095796A" w:rsidRDefault="00377D6F" w:rsidP="008C0648">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lastRenderedPageBreak/>
        <w:t>The marketing potential of organically grown crop</w:t>
      </w:r>
      <w:r w:rsidR="00161A27" w:rsidRPr="0095796A">
        <w:rPr>
          <w:rFonts w:ascii="Times New Roman" w:hAnsi="Times New Roman" w:cs="Times New Roman"/>
          <w:sz w:val="24"/>
          <w:szCs w:val="24"/>
        </w:rPr>
        <w:t xml:space="preserve">s is generally higher than that </w:t>
      </w:r>
      <w:r w:rsidRPr="0095796A">
        <w:rPr>
          <w:rFonts w:ascii="Times New Roman" w:hAnsi="Times New Roman" w:cs="Times New Roman"/>
          <w:sz w:val="24"/>
          <w:szCs w:val="24"/>
        </w:rPr>
        <w:t xml:space="preserve">of conventionally grown crops, making the economic evaluation of organic rice varieties particularly important. Analysis of the data revealed that gross return, net return, and benefit–cost ratio (BCR) were significantly influenced by the choice of rice variety under organic cultivation. </w:t>
      </w:r>
    </w:p>
    <w:p w14:paraId="2227CE61" w14:textId="1A939890" w:rsidR="00DB1091" w:rsidRPr="0095796A" w:rsidRDefault="00377D6F" w:rsidP="00DB1091">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In terms of </w:t>
      </w:r>
      <w:r w:rsidRPr="0095796A">
        <w:rPr>
          <w:rStyle w:val="Strong"/>
          <w:rFonts w:ascii="Times New Roman" w:hAnsi="Times New Roman" w:cs="Times New Roman"/>
          <w:b w:val="0"/>
          <w:bCs w:val="0"/>
          <w:sz w:val="24"/>
          <w:szCs w:val="24"/>
        </w:rPr>
        <w:t>gross return (</w:t>
      </w:r>
      <w:r w:rsidR="007E2B28">
        <w:rPr>
          <w:rStyle w:val="Strong"/>
          <w:rFonts w:ascii="Times New Roman" w:hAnsi="Times New Roman" w:cs="Times New Roman"/>
          <w:b w:val="0"/>
          <w:bCs w:val="0"/>
          <w:sz w:val="24"/>
          <w:szCs w:val="24"/>
        </w:rPr>
        <w:t>INR.</w:t>
      </w:r>
      <w:r w:rsidRPr="0095796A">
        <w:rPr>
          <w:rStyle w:val="Strong"/>
          <w:rFonts w:ascii="Times New Roman" w:hAnsi="Times New Roman" w:cs="Times New Roman"/>
          <w:b w:val="0"/>
          <w:bCs w:val="0"/>
          <w:sz w:val="24"/>
          <w:szCs w:val="24"/>
        </w:rPr>
        <w:t xml:space="preserve"> ha⁻¹)</w:t>
      </w:r>
      <w:r w:rsidR="00400AC7" w:rsidRPr="00400AC7">
        <w:rPr>
          <w:rFonts w:ascii="Times New Roman" w:hAnsi="Times New Roman" w:cs="Times New Roman"/>
          <w:sz w:val="24"/>
          <w:szCs w:val="24"/>
        </w:rPr>
        <w:t>,</w:t>
      </w:r>
      <w:r w:rsidRPr="0095796A">
        <w:rPr>
          <w:rFonts w:ascii="Times New Roman" w:hAnsi="Times New Roman" w:cs="Times New Roman"/>
          <w:b/>
          <w:bCs/>
          <w:sz w:val="24"/>
          <w:szCs w:val="24"/>
        </w:rPr>
        <w:t xml:space="preserve">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recorded the highest value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146,257.23 ha⁻¹), significantly surpassing all other varieties, followed by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135,456.99 ha⁻¹),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b/>
          <w:bCs/>
          <w:sz w:val="24"/>
          <w:szCs w:val="24"/>
        </w:rPr>
        <w:t xml:space="preserve"> </w:t>
      </w:r>
      <w:r w:rsidRPr="0095796A">
        <w:rPr>
          <w:rFonts w:ascii="Times New Roman" w:hAnsi="Times New Roman" w:cs="Times New Roman"/>
          <w:sz w:val="24"/>
          <w:szCs w:val="24"/>
        </w:rPr>
        <w:t>(</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114,944.77 ha⁻¹),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109,471.42 ha⁻¹), and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106,411.12 ha⁻¹). The superior gross return of Prabhat was attributed to its highest grain and straw yield, while Rajendra Kasturi ranked second due to its aromatic quality, which commands a higher market price. </w:t>
      </w:r>
    </w:p>
    <w:p w14:paraId="6C252D50" w14:textId="77777777" w:rsidR="00DB1091" w:rsidRPr="0095796A" w:rsidRDefault="00377D6F" w:rsidP="00DB1091">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Regarding </w:t>
      </w:r>
      <w:r w:rsidRPr="0095796A">
        <w:rPr>
          <w:rStyle w:val="Strong"/>
          <w:rFonts w:ascii="Times New Roman" w:hAnsi="Times New Roman" w:cs="Times New Roman"/>
          <w:b w:val="0"/>
          <w:bCs w:val="0"/>
          <w:sz w:val="24"/>
          <w:szCs w:val="24"/>
        </w:rPr>
        <w:t>net return (</w:t>
      </w:r>
      <w:r w:rsidR="007E2B28">
        <w:rPr>
          <w:rStyle w:val="Strong"/>
          <w:rFonts w:ascii="Times New Roman" w:hAnsi="Times New Roman" w:cs="Times New Roman"/>
          <w:b w:val="0"/>
          <w:bCs w:val="0"/>
          <w:sz w:val="24"/>
          <w:szCs w:val="24"/>
        </w:rPr>
        <w:t>INR.</w:t>
      </w:r>
      <w:r w:rsidRPr="0095796A">
        <w:rPr>
          <w:rStyle w:val="Strong"/>
          <w:rFonts w:ascii="Times New Roman" w:hAnsi="Times New Roman" w:cs="Times New Roman"/>
          <w:b w:val="0"/>
          <w:bCs w:val="0"/>
          <w:sz w:val="24"/>
          <w:szCs w:val="24"/>
        </w:rPr>
        <w:t xml:space="preserve"> ha⁻¹)</w:t>
      </w:r>
      <w:r w:rsidRPr="003D4CFC">
        <w:rPr>
          <w:rFonts w:ascii="Times New Roman" w:hAnsi="Times New Roman" w:cs="Times New Roman"/>
          <w:sz w:val="24"/>
          <w:szCs w:val="24"/>
        </w:rPr>
        <w:t>,</w:t>
      </w:r>
      <w:r w:rsidRPr="0095796A">
        <w:rPr>
          <w:rFonts w:ascii="Times New Roman" w:hAnsi="Times New Roman" w:cs="Times New Roman"/>
          <w:b/>
          <w:bCs/>
          <w:sz w:val="24"/>
          <w:szCs w:val="24"/>
        </w:rPr>
        <w:t xml:space="preserve"> </w:t>
      </w:r>
      <w:r w:rsidRPr="0095796A">
        <w:rPr>
          <w:rFonts w:ascii="Times New Roman" w:hAnsi="Times New Roman" w:cs="Times New Roman"/>
          <w:sz w:val="24"/>
          <w:szCs w:val="24"/>
        </w:rPr>
        <w:t>Prabhat again recorded the highest value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109,957.82 ha⁻¹), significantly exceeding the other varieties. Rajendra Kasturi followed with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94,351.67 ha⁻¹, succeeded by Swarna Shreya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78,502.13 ha⁻¹), Sahbhagi Dhan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72,809.50 ha⁻¹), and Rajendra Suwasini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65,352.75 ha⁻¹). Prabhat achieved maximum net return due to its combination of high gross return and relatively lower cultivation costs, whereas Rajendra Kasturi benefited from its better market price driven by aroma. </w:t>
      </w:r>
    </w:p>
    <w:p w14:paraId="69483A3D" w14:textId="21B85BCD" w:rsidR="008C0648" w:rsidRPr="0095796A" w:rsidRDefault="00377D6F" w:rsidP="00DB1091">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The </w:t>
      </w:r>
      <w:r w:rsidRPr="0095796A">
        <w:rPr>
          <w:rStyle w:val="Strong"/>
          <w:rFonts w:ascii="Times New Roman" w:hAnsi="Times New Roman" w:cs="Times New Roman"/>
          <w:b w:val="0"/>
          <w:bCs w:val="0"/>
          <w:sz w:val="24"/>
          <w:szCs w:val="24"/>
        </w:rPr>
        <w:t>BCR</w:t>
      </w:r>
      <w:r w:rsidRPr="003D4CFC">
        <w:rPr>
          <w:rFonts w:ascii="Times New Roman" w:hAnsi="Times New Roman" w:cs="Times New Roman"/>
          <w:sz w:val="24"/>
          <w:szCs w:val="24"/>
        </w:rPr>
        <w:t>,</w:t>
      </w:r>
      <w:r w:rsidRPr="0095796A">
        <w:rPr>
          <w:rFonts w:ascii="Times New Roman" w:hAnsi="Times New Roman" w:cs="Times New Roman"/>
          <w:sz w:val="24"/>
          <w:szCs w:val="24"/>
        </w:rPr>
        <w:t xml:space="preserve"> which summarizes the relationship between costs and returns, also varied significantly among varieties. The highest BCR was observed in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(3.04), followed by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(2.30),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(2.17),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(2.01), and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(1.59). The high BCR of Prabhat reflects its</w:t>
      </w:r>
      <w:r w:rsidR="00A61F6E" w:rsidRPr="0095796A">
        <w:rPr>
          <w:rFonts w:ascii="Times New Roman" w:hAnsi="Times New Roman" w:cs="Times New Roman"/>
          <w:sz w:val="24"/>
          <w:szCs w:val="24"/>
        </w:rPr>
        <w:t xml:space="preserve"> superior grain and straw yield. </w:t>
      </w:r>
      <w:r w:rsidRPr="0095796A">
        <w:rPr>
          <w:rFonts w:ascii="Times New Roman" w:hAnsi="Times New Roman" w:cs="Times New Roman"/>
          <w:sz w:val="24"/>
          <w:szCs w:val="24"/>
        </w:rPr>
        <w:t xml:space="preserve">These findings are consistent with </w:t>
      </w:r>
      <w:r w:rsidR="00A61F6E" w:rsidRPr="0095796A">
        <w:rPr>
          <w:rFonts w:ascii="Times New Roman" w:hAnsi="Times New Roman" w:cs="Times New Roman"/>
          <w:sz w:val="24"/>
          <w:szCs w:val="24"/>
        </w:rPr>
        <w:t>Hossain</w:t>
      </w:r>
      <w:r w:rsidR="00A61F6E" w:rsidRPr="0095796A">
        <w:rPr>
          <w:rStyle w:val="Strong"/>
          <w:i/>
          <w:iCs/>
        </w:rPr>
        <w:t xml:space="preserve"> </w:t>
      </w:r>
      <w:r w:rsidR="000975BB" w:rsidRPr="000975BB">
        <w:rPr>
          <w:rStyle w:val="Strong"/>
          <w:rFonts w:ascii="Times New Roman" w:hAnsi="Times New Roman" w:cs="Times New Roman"/>
          <w:b w:val="0"/>
          <w:bCs w:val="0"/>
          <w:sz w:val="24"/>
          <w:szCs w:val="24"/>
        </w:rPr>
        <w:t>et al.</w:t>
      </w:r>
      <w:r w:rsidR="00455E12" w:rsidRPr="0095796A">
        <w:rPr>
          <w:rStyle w:val="Strong"/>
          <w:rFonts w:ascii="Times New Roman" w:hAnsi="Times New Roman" w:cs="Times New Roman"/>
          <w:sz w:val="24"/>
          <w:szCs w:val="24"/>
        </w:rPr>
        <w:t xml:space="preserve"> </w:t>
      </w:r>
      <w:r w:rsidR="00A61F6E" w:rsidRPr="0095796A">
        <w:rPr>
          <w:rFonts w:ascii="Times New Roman" w:hAnsi="Times New Roman" w:cs="Times New Roman"/>
          <w:sz w:val="24"/>
          <w:szCs w:val="24"/>
        </w:rPr>
        <w:t xml:space="preserve">(2008) noted that the benefit-cost ratio of rice variety </w:t>
      </w:r>
      <w:proofErr w:type="spellStart"/>
      <w:r w:rsidR="00A61F6E" w:rsidRPr="0095796A">
        <w:rPr>
          <w:rFonts w:ascii="Times New Roman" w:hAnsi="Times New Roman" w:cs="Times New Roman"/>
          <w:sz w:val="24"/>
          <w:szCs w:val="24"/>
        </w:rPr>
        <w:t>Fakhre</w:t>
      </w:r>
      <w:proofErr w:type="spellEnd"/>
      <w:r w:rsidR="00A61F6E" w:rsidRPr="0095796A">
        <w:rPr>
          <w:rFonts w:ascii="Times New Roman" w:hAnsi="Times New Roman" w:cs="Times New Roman"/>
          <w:sz w:val="24"/>
          <w:szCs w:val="24"/>
        </w:rPr>
        <w:t xml:space="preserve"> </w:t>
      </w:r>
      <w:proofErr w:type="spellStart"/>
      <w:r w:rsidR="00A61F6E" w:rsidRPr="0095796A">
        <w:rPr>
          <w:rFonts w:ascii="Times New Roman" w:hAnsi="Times New Roman" w:cs="Times New Roman"/>
          <w:sz w:val="24"/>
          <w:szCs w:val="24"/>
        </w:rPr>
        <w:t>malakand</w:t>
      </w:r>
      <w:proofErr w:type="spellEnd"/>
      <w:r w:rsidR="00A61F6E" w:rsidRPr="0095796A">
        <w:rPr>
          <w:rFonts w:ascii="Times New Roman" w:hAnsi="Times New Roman" w:cs="Times New Roman"/>
          <w:sz w:val="24"/>
          <w:szCs w:val="24"/>
        </w:rPr>
        <w:t xml:space="preserve"> was the highest (2.36) compared to all other varieties under organic cultivation. Similar results were also obtained by </w:t>
      </w:r>
      <w:r w:rsidR="00A61F6E" w:rsidRPr="0095796A">
        <w:rPr>
          <w:rStyle w:val="Strong"/>
          <w:rFonts w:ascii="Times New Roman" w:hAnsi="Times New Roman" w:cs="Times New Roman"/>
          <w:b w:val="0"/>
          <w:bCs w:val="0"/>
          <w:sz w:val="24"/>
          <w:szCs w:val="24"/>
        </w:rPr>
        <w:t xml:space="preserve">Manickam </w:t>
      </w:r>
      <w:r w:rsidR="000975BB" w:rsidRPr="000975BB">
        <w:rPr>
          <w:rStyle w:val="Strong"/>
          <w:rFonts w:ascii="Times New Roman" w:hAnsi="Times New Roman" w:cs="Times New Roman"/>
          <w:b w:val="0"/>
          <w:bCs w:val="0"/>
          <w:sz w:val="24"/>
          <w:szCs w:val="24"/>
        </w:rPr>
        <w:t>et al.</w:t>
      </w:r>
      <w:r w:rsidR="00A61F6E" w:rsidRPr="0095796A">
        <w:rPr>
          <w:rStyle w:val="Strong"/>
          <w:rFonts w:ascii="Times New Roman" w:hAnsi="Times New Roman" w:cs="Times New Roman"/>
          <w:b w:val="0"/>
          <w:bCs w:val="0"/>
          <w:sz w:val="24"/>
          <w:szCs w:val="24"/>
        </w:rPr>
        <w:t xml:space="preserve"> (2024); Supriya </w:t>
      </w:r>
      <w:r w:rsidR="000975BB" w:rsidRPr="000975BB">
        <w:rPr>
          <w:rStyle w:val="Strong"/>
          <w:rFonts w:ascii="Times New Roman" w:hAnsi="Times New Roman" w:cs="Times New Roman"/>
          <w:b w:val="0"/>
          <w:bCs w:val="0"/>
          <w:sz w:val="24"/>
          <w:szCs w:val="24"/>
        </w:rPr>
        <w:t>et al.</w:t>
      </w:r>
      <w:r w:rsidR="00A61F6E" w:rsidRPr="0095796A">
        <w:rPr>
          <w:rStyle w:val="Strong"/>
          <w:rFonts w:ascii="Times New Roman" w:hAnsi="Times New Roman" w:cs="Times New Roman"/>
          <w:b w:val="0"/>
          <w:bCs w:val="0"/>
          <w:sz w:val="24"/>
          <w:szCs w:val="24"/>
        </w:rPr>
        <w:t xml:space="preserve"> (2023)</w:t>
      </w:r>
      <w:r w:rsidR="00A61F6E" w:rsidRPr="0095796A">
        <w:rPr>
          <w:rFonts w:ascii="Times New Roman" w:hAnsi="Times New Roman" w:cs="Times New Roman"/>
          <w:sz w:val="24"/>
          <w:szCs w:val="24"/>
        </w:rPr>
        <w:t xml:space="preserve">; </w:t>
      </w:r>
      <w:r w:rsidR="00A61F6E" w:rsidRPr="0095796A">
        <w:rPr>
          <w:rStyle w:val="Strong"/>
          <w:rFonts w:ascii="Times New Roman" w:hAnsi="Times New Roman" w:cs="Times New Roman"/>
          <w:b w:val="0"/>
          <w:bCs w:val="0"/>
          <w:sz w:val="24"/>
          <w:szCs w:val="24"/>
        </w:rPr>
        <w:t xml:space="preserve">Hussain </w:t>
      </w:r>
      <w:r w:rsidR="000975BB" w:rsidRPr="000975BB">
        <w:rPr>
          <w:rStyle w:val="Strong"/>
          <w:rFonts w:ascii="Times New Roman" w:hAnsi="Times New Roman" w:cs="Times New Roman"/>
          <w:b w:val="0"/>
          <w:bCs w:val="0"/>
          <w:sz w:val="24"/>
          <w:szCs w:val="24"/>
        </w:rPr>
        <w:t>et al.</w:t>
      </w:r>
      <w:r w:rsidR="00A61F6E" w:rsidRPr="0095796A">
        <w:rPr>
          <w:rStyle w:val="Strong"/>
          <w:rFonts w:ascii="Times New Roman" w:hAnsi="Times New Roman" w:cs="Times New Roman"/>
          <w:b w:val="0"/>
          <w:bCs w:val="0"/>
          <w:sz w:val="24"/>
          <w:szCs w:val="24"/>
        </w:rPr>
        <w:t xml:space="preserve"> (2014)</w:t>
      </w:r>
      <w:r w:rsidR="00A61F6E" w:rsidRPr="0095796A">
        <w:rPr>
          <w:rFonts w:ascii="Times New Roman" w:hAnsi="Times New Roman" w:cs="Times New Roman"/>
          <w:sz w:val="24"/>
          <w:szCs w:val="24"/>
        </w:rPr>
        <w:t xml:space="preserve">, Rao </w:t>
      </w:r>
      <w:r w:rsidR="000975BB" w:rsidRPr="000975BB">
        <w:rPr>
          <w:rStyle w:val="Strong"/>
          <w:rFonts w:ascii="Times New Roman" w:hAnsi="Times New Roman" w:cs="Times New Roman"/>
          <w:b w:val="0"/>
          <w:bCs w:val="0"/>
          <w:sz w:val="24"/>
          <w:szCs w:val="24"/>
        </w:rPr>
        <w:t>et al.</w:t>
      </w:r>
      <w:r w:rsidR="00361E6E" w:rsidRPr="0095796A">
        <w:rPr>
          <w:rStyle w:val="Strong"/>
          <w:rFonts w:ascii="Times New Roman" w:hAnsi="Times New Roman" w:cs="Times New Roman"/>
          <w:b w:val="0"/>
          <w:bCs w:val="0"/>
          <w:sz w:val="24"/>
          <w:szCs w:val="24"/>
        </w:rPr>
        <w:t xml:space="preserve"> </w:t>
      </w:r>
      <w:r w:rsidR="00A61F6E" w:rsidRPr="0095796A">
        <w:rPr>
          <w:rFonts w:ascii="Times New Roman" w:hAnsi="Times New Roman" w:cs="Times New Roman"/>
          <w:sz w:val="24"/>
          <w:szCs w:val="24"/>
        </w:rPr>
        <w:t xml:space="preserve">(2013) </w:t>
      </w:r>
      <w:r w:rsidR="00361E6E" w:rsidRPr="0095796A">
        <w:rPr>
          <w:rFonts w:ascii="Times New Roman" w:hAnsi="Times New Roman" w:cs="Times New Roman"/>
          <w:sz w:val="24"/>
          <w:szCs w:val="24"/>
        </w:rPr>
        <w:t xml:space="preserve">and </w:t>
      </w:r>
      <w:r w:rsidR="00A61F6E" w:rsidRPr="0095796A">
        <w:rPr>
          <w:rFonts w:ascii="Times New Roman" w:hAnsi="Times New Roman" w:cs="Times New Roman"/>
          <w:sz w:val="24"/>
          <w:szCs w:val="24"/>
        </w:rPr>
        <w:t xml:space="preserve">Ranjitha </w:t>
      </w:r>
      <w:r w:rsidR="000975BB" w:rsidRPr="000975BB">
        <w:rPr>
          <w:rStyle w:val="Strong"/>
          <w:rFonts w:ascii="Times New Roman" w:hAnsi="Times New Roman" w:cs="Times New Roman"/>
          <w:b w:val="0"/>
          <w:bCs w:val="0"/>
          <w:sz w:val="24"/>
          <w:szCs w:val="24"/>
        </w:rPr>
        <w:t>et al.</w:t>
      </w:r>
      <w:r w:rsidR="00361E6E" w:rsidRPr="0095796A">
        <w:rPr>
          <w:rStyle w:val="Strong"/>
          <w:rFonts w:ascii="Times New Roman" w:hAnsi="Times New Roman" w:cs="Times New Roman"/>
          <w:b w:val="0"/>
          <w:bCs w:val="0"/>
          <w:sz w:val="24"/>
          <w:szCs w:val="24"/>
        </w:rPr>
        <w:t xml:space="preserve"> </w:t>
      </w:r>
      <w:r w:rsidR="00A61F6E" w:rsidRPr="0095796A">
        <w:rPr>
          <w:rFonts w:ascii="Times New Roman" w:hAnsi="Times New Roman" w:cs="Times New Roman"/>
          <w:sz w:val="24"/>
          <w:szCs w:val="24"/>
        </w:rPr>
        <w:t>(2013).</w:t>
      </w:r>
      <w:r w:rsidR="003371AC" w:rsidRPr="0095796A">
        <w:rPr>
          <w:rFonts w:ascii="Times New Roman" w:hAnsi="Times New Roman" w:cs="Times New Roman"/>
          <w:sz w:val="24"/>
          <w:szCs w:val="24"/>
        </w:rPr>
        <w:t xml:space="preserve"> </w:t>
      </w:r>
      <w:r w:rsidR="008C0648" w:rsidRPr="0095796A">
        <w:rPr>
          <w:rFonts w:ascii="Times New Roman" w:hAnsi="Times New Roman" w:cs="Times New Roman"/>
          <w:sz w:val="24"/>
          <w:szCs w:val="24"/>
        </w:rPr>
        <w:t xml:space="preserve"> </w:t>
      </w:r>
    </w:p>
    <w:p w14:paraId="12EF30D2" w14:textId="77777777" w:rsidR="008C0648" w:rsidRPr="0095796A" w:rsidRDefault="001E177A" w:rsidP="008C0648">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008C0648" w:rsidRPr="0095796A">
        <w:rPr>
          <w:rFonts w:ascii="Times New Roman" w:hAnsi="Times New Roman" w:cs="Times New Roman"/>
          <w:b/>
          <w:bCs/>
          <w:sz w:val="24"/>
          <w:szCs w:val="24"/>
        </w:rPr>
        <w:t>Conclusion</w:t>
      </w:r>
    </w:p>
    <w:p w14:paraId="7D30A906" w14:textId="77777777" w:rsidR="009D2040" w:rsidRDefault="009D2040" w:rsidP="009D2040">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The study highlighted the importance of identifying rice varieties that perform well under organic cultivation to promote sustainable agriculture and high-quality food production. Among the high-yielding varieties evaluated, Prabhat emerged as the most promising, exhibiting superior performance in growth, yield attributes, grain yield, and economic returns. It recorded the highest grain yield (58.94 q ha⁻¹), straw yield (79.61 q ha⁻¹), and total biological </w:t>
      </w:r>
      <w:r w:rsidRPr="0095796A">
        <w:rPr>
          <w:rFonts w:ascii="Times New Roman" w:hAnsi="Times New Roman" w:cs="Times New Roman"/>
          <w:sz w:val="24"/>
          <w:szCs w:val="24"/>
        </w:rPr>
        <w:lastRenderedPageBreak/>
        <w:t>yield (138.52 q ha⁻¹), along with the highest harvest index (42.52%), reflecting efficient assimilate partitioning and biomass accumulation under organic cultivation system. Economically, Prabhat also outperformed other varieties, achieving maximum gross return (</w:t>
      </w:r>
      <w:r w:rsidR="007E2B28">
        <w:rPr>
          <w:rFonts w:ascii="Times New Roman" w:hAnsi="Times New Roman" w:cs="Times New Roman"/>
          <w:sz w:val="24"/>
          <w:szCs w:val="24"/>
        </w:rPr>
        <w:t>INR.</w:t>
      </w:r>
      <w:r w:rsidRPr="0095796A">
        <w:rPr>
          <w:rFonts w:ascii="Times New Roman" w:hAnsi="Times New Roman" w:cs="Times New Roman"/>
          <w:sz w:val="24"/>
          <w:szCs w:val="24"/>
        </w:rPr>
        <w:t>146,257.23 ha⁻¹), net return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109,957.82 ha⁻¹), and </w:t>
      </w:r>
      <w:r w:rsidR="00536244" w:rsidRPr="0095796A">
        <w:rPr>
          <w:rFonts w:ascii="Times New Roman" w:hAnsi="Times New Roman" w:cs="Times New Roman"/>
          <w:sz w:val="24"/>
          <w:szCs w:val="24"/>
        </w:rPr>
        <w:t>BCR</w:t>
      </w:r>
      <w:r w:rsidRPr="0095796A">
        <w:rPr>
          <w:rFonts w:ascii="Times New Roman" w:hAnsi="Times New Roman" w:cs="Times New Roman"/>
          <w:sz w:val="24"/>
          <w:szCs w:val="24"/>
        </w:rPr>
        <w:t xml:space="preserve"> (3.04), demonstrating its profitability and suitability for organic rice growers. Overall, the findings suggest that Prabhat is highly adaptable and remunerative for organic rice production in the </w:t>
      </w:r>
      <w:r w:rsidR="00616112" w:rsidRPr="0095796A">
        <w:rPr>
          <w:rFonts w:ascii="Times New Roman" w:hAnsi="Times New Roman" w:cs="Times New Roman"/>
          <w:sz w:val="24"/>
          <w:szCs w:val="24"/>
        </w:rPr>
        <w:t>central and north-eastern plateau region of India</w:t>
      </w:r>
      <w:r w:rsidRPr="0095796A">
        <w:rPr>
          <w:rFonts w:ascii="Times New Roman" w:hAnsi="Times New Roman" w:cs="Times New Roman"/>
          <w:sz w:val="24"/>
          <w:szCs w:val="24"/>
        </w:rPr>
        <w:t>, offering both sustainable productivity and economic benefits to farmers.</w:t>
      </w:r>
    </w:p>
    <w:p w14:paraId="18B68707" w14:textId="77777777" w:rsidR="003F52AC" w:rsidRDefault="003F52AC" w:rsidP="003F52AC">
      <w:pPr>
        <w:spacing w:after="240" w:line="276" w:lineRule="auto"/>
        <w:rPr>
          <w:rFonts w:ascii="Times New Roman" w:hAnsi="Times New Roman" w:cs="Times New Roman"/>
          <w:b/>
          <w:bCs/>
          <w:sz w:val="24"/>
          <w:szCs w:val="24"/>
        </w:rPr>
      </w:pPr>
      <w:r>
        <w:rPr>
          <w:rFonts w:ascii="Times New Roman" w:hAnsi="Times New Roman" w:cs="Times New Roman"/>
          <w:b/>
          <w:bCs/>
          <w:sz w:val="24"/>
          <w:szCs w:val="24"/>
        </w:rPr>
        <w:t>Highlights</w:t>
      </w:r>
    </w:p>
    <w:p w14:paraId="2D66E312" w14:textId="77777777" w:rsidR="003F52AC" w:rsidRDefault="003F52AC" w:rsidP="003F52AC">
      <w:pPr>
        <w:pStyle w:val="ListParagraph"/>
        <w:numPr>
          <w:ilvl w:val="0"/>
          <w:numId w:val="3"/>
        </w:numPr>
        <w:spacing w:after="120" w:line="276" w:lineRule="auto"/>
        <w:contextualSpacing w:val="0"/>
        <w:jc w:val="both"/>
        <w:rPr>
          <w:rFonts w:ascii="Times New Roman" w:hAnsi="Times New Roman" w:cs="Times New Roman"/>
          <w:sz w:val="24"/>
          <w:szCs w:val="24"/>
        </w:rPr>
      </w:pPr>
      <w:r w:rsidRPr="00284FCE">
        <w:rPr>
          <w:rFonts w:ascii="Times New Roman" w:hAnsi="Times New Roman" w:cs="Times New Roman"/>
          <w:sz w:val="24"/>
          <w:szCs w:val="24"/>
        </w:rPr>
        <w:t xml:space="preserve">Significant varietal differences were observed under organic management </w:t>
      </w:r>
      <w:r>
        <w:rPr>
          <w:rFonts w:ascii="Times New Roman" w:hAnsi="Times New Roman" w:cs="Times New Roman"/>
          <w:sz w:val="24"/>
          <w:szCs w:val="24"/>
        </w:rPr>
        <w:t xml:space="preserve">system </w:t>
      </w:r>
      <w:r w:rsidRPr="00284FCE">
        <w:rPr>
          <w:rFonts w:ascii="Times New Roman" w:hAnsi="Times New Roman" w:cs="Times New Roman"/>
          <w:sz w:val="24"/>
          <w:szCs w:val="24"/>
        </w:rPr>
        <w:t>(</w:t>
      </w:r>
      <w:r w:rsidRPr="00284FCE">
        <w:rPr>
          <w:rFonts w:ascii="Times New Roman" w:hAnsi="Times New Roman" w:cs="Times New Roman"/>
          <w:i/>
          <w:iCs/>
          <w:sz w:val="24"/>
          <w:szCs w:val="24"/>
        </w:rPr>
        <w:t>Beejamrit</w:t>
      </w:r>
      <w:r w:rsidRPr="00284FCE">
        <w:rPr>
          <w:rFonts w:ascii="Times New Roman" w:hAnsi="Times New Roman" w:cs="Times New Roman"/>
          <w:sz w:val="24"/>
          <w:szCs w:val="24"/>
        </w:rPr>
        <w:t>, vermicompost, green manuring, cowshed wash)</w:t>
      </w:r>
      <w:r>
        <w:rPr>
          <w:rFonts w:ascii="Times New Roman" w:hAnsi="Times New Roman" w:cs="Times New Roman"/>
          <w:sz w:val="24"/>
          <w:szCs w:val="24"/>
        </w:rPr>
        <w:t xml:space="preserve">. </w:t>
      </w:r>
    </w:p>
    <w:p w14:paraId="5F2206F9" w14:textId="77777777" w:rsidR="003F52AC" w:rsidRPr="00B61103" w:rsidRDefault="003F52AC" w:rsidP="003F52AC">
      <w:pPr>
        <w:pStyle w:val="ListParagraph"/>
        <w:numPr>
          <w:ilvl w:val="0"/>
          <w:numId w:val="3"/>
        </w:numPr>
        <w:spacing w:after="120" w:line="276" w:lineRule="auto"/>
        <w:contextualSpacing w:val="0"/>
        <w:jc w:val="both"/>
        <w:rPr>
          <w:rFonts w:ascii="Times New Roman" w:hAnsi="Times New Roman" w:cs="Times New Roman"/>
          <w:sz w:val="24"/>
          <w:szCs w:val="24"/>
        </w:rPr>
      </w:pPr>
      <w:r w:rsidRPr="00B61103">
        <w:rPr>
          <w:rFonts w:ascii="Times New Roman" w:hAnsi="Times New Roman" w:cs="Times New Roman"/>
          <w:sz w:val="24"/>
          <w:szCs w:val="24"/>
        </w:rPr>
        <w:t xml:space="preserve">Best performance </w:t>
      </w:r>
      <w:r>
        <w:rPr>
          <w:rFonts w:ascii="Times New Roman" w:hAnsi="Times New Roman" w:cs="Times New Roman"/>
          <w:sz w:val="24"/>
          <w:szCs w:val="24"/>
        </w:rPr>
        <w:t xml:space="preserve">in terms of </w:t>
      </w:r>
      <w:r w:rsidRPr="00683368">
        <w:rPr>
          <w:rFonts w:ascii="Times New Roman" w:hAnsi="Times New Roman" w:cs="Times New Roman"/>
          <w:sz w:val="24"/>
          <w:szCs w:val="24"/>
        </w:rPr>
        <w:t xml:space="preserve">growth, yield </w:t>
      </w:r>
      <w:r>
        <w:rPr>
          <w:rFonts w:ascii="Times New Roman" w:hAnsi="Times New Roman" w:cs="Times New Roman"/>
          <w:sz w:val="24"/>
          <w:szCs w:val="24"/>
        </w:rPr>
        <w:t xml:space="preserve">attributes, yield, and economic </w:t>
      </w:r>
      <w:r w:rsidRPr="00B61103">
        <w:rPr>
          <w:rFonts w:ascii="Times New Roman" w:hAnsi="Times New Roman" w:cs="Times New Roman"/>
          <w:sz w:val="24"/>
          <w:szCs w:val="24"/>
        </w:rPr>
        <w:t xml:space="preserve">was observed in Prabhat variety </w:t>
      </w:r>
      <w:r>
        <w:rPr>
          <w:rFonts w:ascii="Times New Roman" w:hAnsi="Times New Roman" w:cs="Times New Roman"/>
          <w:sz w:val="24"/>
          <w:szCs w:val="24"/>
        </w:rPr>
        <w:t xml:space="preserve">of rice </w:t>
      </w:r>
      <w:r w:rsidRPr="00B61103">
        <w:rPr>
          <w:rFonts w:ascii="Times New Roman" w:hAnsi="Times New Roman" w:cs="Times New Roman"/>
          <w:sz w:val="24"/>
          <w:szCs w:val="24"/>
        </w:rPr>
        <w:t xml:space="preserve">under organic </w:t>
      </w:r>
      <w:r>
        <w:rPr>
          <w:rFonts w:ascii="Times New Roman" w:hAnsi="Times New Roman" w:cs="Times New Roman"/>
          <w:sz w:val="24"/>
          <w:szCs w:val="24"/>
        </w:rPr>
        <w:t>cultivation.</w:t>
      </w:r>
    </w:p>
    <w:p w14:paraId="37726BB4" w14:textId="77777777" w:rsidR="003F52AC" w:rsidRPr="00AA1C9E" w:rsidRDefault="003F52AC" w:rsidP="003F52AC">
      <w:pPr>
        <w:rPr>
          <w:rFonts w:ascii="Times New Roman" w:hAnsi="Times New Roman" w:cs="Times New Roman"/>
          <w:b/>
          <w:bCs/>
          <w:sz w:val="24"/>
          <w:szCs w:val="24"/>
        </w:rPr>
      </w:pPr>
    </w:p>
    <w:p w14:paraId="3B9AABC9" w14:textId="0810FC85" w:rsidR="003F52AC" w:rsidRDefault="003F52AC" w:rsidP="003F52AC">
      <w:pPr>
        <w:rPr>
          <w:rFonts w:ascii="Times New Roman" w:hAnsi="Times New Roman" w:cs="Times New Roman"/>
          <w:b/>
          <w:bCs/>
          <w:sz w:val="24"/>
          <w:szCs w:val="24"/>
        </w:rPr>
      </w:pPr>
    </w:p>
    <w:p w14:paraId="4A635247" w14:textId="77777777" w:rsidR="003F52AC" w:rsidRDefault="003F52AC" w:rsidP="009D2040">
      <w:pPr>
        <w:spacing w:after="240" w:line="360" w:lineRule="auto"/>
        <w:ind w:firstLine="720"/>
        <w:jc w:val="both"/>
        <w:rPr>
          <w:rFonts w:ascii="Times New Roman" w:hAnsi="Times New Roman" w:cs="Times New Roman"/>
          <w:sz w:val="24"/>
          <w:szCs w:val="24"/>
        </w:rPr>
      </w:pPr>
    </w:p>
    <w:p w14:paraId="55931AAF" w14:textId="77777777" w:rsidR="00936060" w:rsidRDefault="00936060" w:rsidP="004A606F">
      <w:pPr>
        <w:spacing w:after="240" w:line="276" w:lineRule="auto"/>
        <w:jc w:val="both"/>
        <w:rPr>
          <w:rFonts w:ascii="Times New Roman" w:hAnsi="Times New Roman" w:cs="Times New Roman"/>
          <w:b/>
          <w:bCs/>
          <w:sz w:val="24"/>
          <w:szCs w:val="24"/>
        </w:rPr>
      </w:pPr>
    </w:p>
    <w:p w14:paraId="78777AB0" w14:textId="77777777" w:rsidR="00B01AEB" w:rsidRDefault="004A606F" w:rsidP="00B01AEB">
      <w:pPr>
        <w:spacing w:after="240" w:line="276" w:lineRule="auto"/>
        <w:jc w:val="both"/>
        <w:rPr>
          <w:rFonts w:ascii="Times New Roman" w:hAnsi="Times New Roman" w:cs="Times New Roman"/>
          <w:b/>
          <w:bCs/>
          <w:sz w:val="24"/>
          <w:szCs w:val="24"/>
        </w:rPr>
      </w:pPr>
      <w:r w:rsidRPr="004A606F">
        <w:rPr>
          <w:rFonts w:ascii="Times New Roman" w:hAnsi="Times New Roman" w:cs="Times New Roman"/>
          <w:b/>
          <w:bCs/>
          <w:sz w:val="24"/>
          <w:szCs w:val="24"/>
        </w:rPr>
        <w:t>Data availability</w:t>
      </w:r>
    </w:p>
    <w:p w14:paraId="039EA5EC" w14:textId="77777777" w:rsidR="00B01AEB" w:rsidRDefault="004A606F" w:rsidP="00B01AEB">
      <w:pPr>
        <w:spacing w:after="240" w:line="276" w:lineRule="auto"/>
        <w:ind w:firstLine="720"/>
        <w:jc w:val="both"/>
        <w:rPr>
          <w:rFonts w:ascii="Times New Roman" w:hAnsi="Times New Roman" w:cs="Times New Roman"/>
          <w:b/>
          <w:bCs/>
          <w:sz w:val="24"/>
          <w:szCs w:val="24"/>
        </w:rPr>
      </w:pPr>
      <w:r w:rsidRPr="004A606F">
        <w:rPr>
          <w:rFonts w:ascii="Times New Roman" w:hAnsi="Times New Roman" w:cs="Times New Roman"/>
          <w:sz w:val="24"/>
          <w:szCs w:val="24"/>
        </w:rPr>
        <w:t>Data will be made available on reques</w:t>
      </w:r>
      <w:r w:rsidR="000C65CA">
        <w:rPr>
          <w:rFonts w:ascii="Times New Roman" w:hAnsi="Times New Roman" w:cs="Times New Roman"/>
          <w:sz w:val="24"/>
          <w:szCs w:val="24"/>
        </w:rPr>
        <w:t>t.</w:t>
      </w:r>
    </w:p>
    <w:p w14:paraId="4761926E" w14:textId="77777777" w:rsidR="00B01AEB" w:rsidRDefault="008137A0" w:rsidP="00B01AEB">
      <w:pPr>
        <w:spacing w:after="240" w:line="276" w:lineRule="auto"/>
        <w:jc w:val="both"/>
        <w:rPr>
          <w:rFonts w:ascii="Times New Roman" w:hAnsi="Times New Roman" w:cs="Times New Roman"/>
          <w:b/>
          <w:bCs/>
          <w:sz w:val="24"/>
          <w:szCs w:val="24"/>
        </w:rPr>
      </w:pPr>
      <w:r w:rsidRPr="00B01AEB">
        <w:rPr>
          <w:rFonts w:ascii="Times New Roman" w:hAnsi="Times New Roman" w:cs="Times New Roman"/>
          <w:b/>
          <w:bCs/>
          <w:sz w:val="24"/>
          <w:szCs w:val="24"/>
          <w:highlight w:val="yellow"/>
        </w:rPr>
        <w:t>Disclaimer (Artificial intelligence)</w:t>
      </w:r>
    </w:p>
    <w:p w14:paraId="4B6A5A0A" w14:textId="053B5D55" w:rsidR="008137A0" w:rsidRPr="00B01AEB" w:rsidRDefault="008137A0" w:rsidP="00B01AEB">
      <w:pPr>
        <w:spacing w:after="240" w:line="276" w:lineRule="auto"/>
        <w:ind w:firstLine="720"/>
        <w:jc w:val="both"/>
        <w:rPr>
          <w:rFonts w:ascii="Times New Roman" w:hAnsi="Times New Roman" w:cs="Times New Roman"/>
          <w:b/>
          <w:bCs/>
          <w:sz w:val="24"/>
          <w:szCs w:val="24"/>
        </w:rPr>
      </w:pPr>
      <w:r w:rsidRPr="00B01AEB">
        <w:rPr>
          <w:rFonts w:ascii="Times New Roman" w:hAnsi="Times New Roman" w:cs="Times New Roman"/>
          <w:sz w:val="24"/>
          <w:szCs w:val="24"/>
          <w:highlight w:val="yellow"/>
        </w:rPr>
        <w:t>Author(s) hereby declare that NO generative AI technologies such as Large Language Models (</w:t>
      </w:r>
      <w:proofErr w:type="spellStart"/>
      <w:r w:rsidRPr="00B01AEB">
        <w:rPr>
          <w:rFonts w:ascii="Times New Roman" w:hAnsi="Times New Roman" w:cs="Times New Roman"/>
          <w:sz w:val="24"/>
          <w:szCs w:val="24"/>
          <w:highlight w:val="yellow"/>
        </w:rPr>
        <w:t>ChatGPT</w:t>
      </w:r>
      <w:proofErr w:type="spellEnd"/>
      <w:r w:rsidRPr="00B01AEB">
        <w:rPr>
          <w:rFonts w:ascii="Times New Roman" w:hAnsi="Times New Roman" w:cs="Times New Roman"/>
          <w:sz w:val="24"/>
          <w:szCs w:val="24"/>
          <w:highlight w:val="yellow"/>
        </w:rPr>
        <w:t xml:space="preserve">, COPILOT, etc.) and text-to-image generators have been used during the writing or editing of this manuscript. </w:t>
      </w:r>
    </w:p>
    <w:p w14:paraId="68A9E84F" w14:textId="77777777" w:rsidR="00633B62" w:rsidRPr="0095796A" w:rsidRDefault="00633B62" w:rsidP="00633B62">
      <w:pPr>
        <w:spacing w:after="240" w:line="276" w:lineRule="auto"/>
        <w:jc w:val="both"/>
        <w:rPr>
          <w:rFonts w:ascii="Times New Roman" w:hAnsi="Times New Roman" w:cs="Times New Roman"/>
          <w:b/>
          <w:bCs/>
          <w:sz w:val="24"/>
          <w:szCs w:val="24"/>
        </w:rPr>
      </w:pPr>
      <w:r w:rsidRPr="0095796A">
        <w:rPr>
          <w:rFonts w:ascii="Times New Roman" w:hAnsi="Times New Roman" w:cs="Times New Roman"/>
          <w:b/>
          <w:bCs/>
          <w:sz w:val="24"/>
          <w:szCs w:val="24"/>
        </w:rPr>
        <w:t xml:space="preserve">References </w:t>
      </w:r>
    </w:p>
    <w:p w14:paraId="59420D5E" w14:textId="77777777" w:rsidR="00633B62" w:rsidRPr="00760B16" w:rsidRDefault="00633B62" w:rsidP="00633B62">
      <w:pPr>
        <w:spacing w:line="360" w:lineRule="auto"/>
        <w:ind w:left="720" w:hanging="720"/>
        <w:jc w:val="both"/>
        <w:rPr>
          <w:rFonts w:ascii="Times New Roman" w:hAnsi="Times New Roman" w:cs="Times New Roman"/>
          <w:sz w:val="24"/>
          <w:szCs w:val="24"/>
        </w:rPr>
      </w:pPr>
      <w:r w:rsidRPr="00760B16">
        <w:rPr>
          <w:rFonts w:ascii="Times New Roman" w:hAnsi="Times New Roman" w:cs="Times New Roman"/>
          <w:sz w:val="24"/>
          <w:szCs w:val="24"/>
        </w:rPr>
        <w:t xml:space="preserve">AFSSA. 2003. Report on Evaluation of the Nutritional and Sanitary Quality of Organic Foods (Evaluation </w:t>
      </w:r>
      <w:proofErr w:type="spellStart"/>
      <w:r w:rsidRPr="00760B16">
        <w:rPr>
          <w:rFonts w:ascii="Times New Roman" w:hAnsi="Times New Roman" w:cs="Times New Roman"/>
          <w:sz w:val="24"/>
          <w:szCs w:val="24"/>
        </w:rPr>
        <w:t>nutritionnelle</w:t>
      </w:r>
      <w:proofErr w:type="spellEnd"/>
      <w:r w:rsidRPr="00760B16">
        <w:rPr>
          <w:rFonts w:ascii="Times New Roman" w:hAnsi="Times New Roman" w:cs="Times New Roman"/>
          <w:sz w:val="24"/>
          <w:szCs w:val="24"/>
        </w:rPr>
        <w:t xml:space="preserve"> </w:t>
      </w:r>
      <w:proofErr w:type="gramStart"/>
      <w:r w:rsidRPr="00760B16">
        <w:rPr>
          <w:rFonts w:ascii="Times New Roman" w:hAnsi="Times New Roman" w:cs="Times New Roman"/>
          <w:sz w:val="24"/>
          <w:szCs w:val="24"/>
        </w:rPr>
        <w:t>et</w:t>
      </w:r>
      <w:proofErr w:type="gramEnd"/>
      <w:r w:rsidRPr="00760B16">
        <w:rPr>
          <w:rFonts w:ascii="Times New Roman" w:hAnsi="Times New Roman" w:cs="Times New Roman"/>
          <w:sz w:val="24"/>
          <w:szCs w:val="24"/>
        </w:rPr>
        <w:t xml:space="preserve"> sanitaire des aliments </w:t>
      </w:r>
      <w:proofErr w:type="spellStart"/>
      <w:r w:rsidRPr="00760B16">
        <w:rPr>
          <w:rFonts w:ascii="Times New Roman" w:hAnsi="Times New Roman" w:cs="Times New Roman"/>
          <w:sz w:val="24"/>
          <w:szCs w:val="24"/>
        </w:rPr>
        <w:t>issus</w:t>
      </w:r>
      <w:proofErr w:type="spellEnd"/>
      <w:r w:rsidRPr="00760B16">
        <w:rPr>
          <w:rFonts w:ascii="Times New Roman" w:hAnsi="Times New Roman" w:cs="Times New Roman"/>
          <w:sz w:val="24"/>
          <w:szCs w:val="24"/>
        </w:rPr>
        <w:t xml:space="preserve"> </w:t>
      </w:r>
      <w:proofErr w:type="spellStart"/>
      <w:r w:rsidRPr="00760B16">
        <w:rPr>
          <w:rFonts w:ascii="Times New Roman" w:hAnsi="Times New Roman" w:cs="Times New Roman"/>
          <w:sz w:val="24"/>
          <w:szCs w:val="24"/>
        </w:rPr>
        <w:t>del’agriculturebiologique</w:t>
      </w:r>
      <w:proofErr w:type="spellEnd"/>
      <w:r w:rsidRPr="00760B16">
        <w:rPr>
          <w:rFonts w:ascii="Times New Roman" w:hAnsi="Times New Roman" w:cs="Times New Roman"/>
          <w:sz w:val="24"/>
          <w:szCs w:val="24"/>
        </w:rPr>
        <w:t xml:space="preserve">, in French), </w:t>
      </w:r>
      <w:proofErr w:type="spellStart"/>
      <w:r w:rsidRPr="00760B16">
        <w:rPr>
          <w:rFonts w:ascii="Times New Roman" w:hAnsi="Times New Roman" w:cs="Times New Roman"/>
          <w:color w:val="000000"/>
          <w:sz w:val="24"/>
          <w:szCs w:val="24"/>
          <w:shd w:val="clear" w:color="auto" w:fill="FFFFFF"/>
        </w:rPr>
        <w:t>Agence</w:t>
      </w:r>
      <w:proofErr w:type="spellEnd"/>
      <w:r w:rsidRPr="00760B16">
        <w:rPr>
          <w:rFonts w:ascii="Times New Roman" w:hAnsi="Times New Roman" w:cs="Times New Roman"/>
          <w:color w:val="000000"/>
          <w:sz w:val="24"/>
          <w:szCs w:val="24"/>
          <w:shd w:val="clear" w:color="auto" w:fill="FFFFFF"/>
        </w:rPr>
        <w:t xml:space="preserve"> </w:t>
      </w:r>
      <w:proofErr w:type="spellStart"/>
      <w:r w:rsidRPr="00760B16">
        <w:rPr>
          <w:rFonts w:ascii="Times New Roman" w:hAnsi="Times New Roman" w:cs="Times New Roman"/>
          <w:color w:val="000000"/>
          <w:sz w:val="24"/>
          <w:szCs w:val="24"/>
          <w:shd w:val="clear" w:color="auto" w:fill="FFFFFF"/>
        </w:rPr>
        <w:t>Française</w:t>
      </w:r>
      <w:proofErr w:type="spellEnd"/>
      <w:r w:rsidRPr="00760B16">
        <w:rPr>
          <w:rFonts w:ascii="Times New Roman" w:hAnsi="Times New Roman" w:cs="Times New Roman"/>
          <w:color w:val="000000"/>
          <w:sz w:val="24"/>
          <w:szCs w:val="24"/>
          <w:shd w:val="clear" w:color="auto" w:fill="FFFFFF"/>
        </w:rPr>
        <w:t xml:space="preserve"> de </w:t>
      </w:r>
      <w:proofErr w:type="spellStart"/>
      <w:r w:rsidRPr="00760B16">
        <w:rPr>
          <w:rFonts w:ascii="Times New Roman" w:hAnsi="Times New Roman" w:cs="Times New Roman"/>
          <w:color w:val="000000"/>
          <w:sz w:val="24"/>
          <w:szCs w:val="24"/>
          <w:shd w:val="clear" w:color="auto" w:fill="FFFFFF"/>
        </w:rPr>
        <w:t>Sécurité</w:t>
      </w:r>
      <w:proofErr w:type="spellEnd"/>
      <w:r w:rsidRPr="00760B16">
        <w:rPr>
          <w:rFonts w:ascii="Times New Roman" w:hAnsi="Times New Roman" w:cs="Times New Roman"/>
          <w:color w:val="000000"/>
          <w:sz w:val="24"/>
          <w:szCs w:val="24"/>
          <w:shd w:val="clear" w:color="auto" w:fill="FFFFFF"/>
        </w:rPr>
        <w:t xml:space="preserve"> Sanitaire Des Aliments (</w:t>
      </w:r>
      <w:r w:rsidRPr="00760B16">
        <w:rPr>
          <w:rFonts w:ascii="Times New Roman" w:hAnsi="Times New Roman" w:cs="Times New Roman"/>
          <w:sz w:val="24"/>
          <w:szCs w:val="24"/>
        </w:rPr>
        <w:t xml:space="preserve">AFSSA), 164. </w:t>
      </w:r>
      <w:hyperlink r:id="rId8" w:history="1">
        <w:r w:rsidRPr="00760B16">
          <w:rPr>
            <w:rStyle w:val="Hyperlink"/>
            <w:rFonts w:ascii="Times New Roman" w:hAnsi="Times New Roman" w:cs="Times New Roman"/>
            <w:color w:val="auto"/>
            <w:sz w:val="24"/>
            <w:szCs w:val="24"/>
          </w:rPr>
          <w:t>https://www.anses.fr/en/system/files/NUT-Ra-AgriBio.pdf</w:t>
        </w:r>
      </w:hyperlink>
      <w:r w:rsidRPr="00760B16">
        <w:rPr>
          <w:rFonts w:ascii="Times New Roman" w:hAnsi="Times New Roman" w:cs="Times New Roman"/>
          <w:sz w:val="24"/>
          <w:szCs w:val="24"/>
        </w:rPr>
        <w:t>.</w:t>
      </w:r>
    </w:p>
    <w:p w14:paraId="5607B3DA"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lastRenderedPageBreak/>
        <w:t xml:space="preserve">Ashari, Sharifuddin, J., Mohammed, Z.A., </w:t>
      </w:r>
      <w:proofErr w:type="spellStart"/>
      <w:r w:rsidRPr="00AF2390">
        <w:rPr>
          <w:rFonts w:ascii="Times New Roman" w:hAnsi="Times New Roman" w:cs="Times New Roman"/>
          <w:sz w:val="24"/>
          <w:szCs w:val="24"/>
        </w:rPr>
        <w:t>Ramli</w:t>
      </w:r>
      <w:proofErr w:type="spellEnd"/>
      <w:r>
        <w:rPr>
          <w:rFonts w:ascii="Times New Roman" w:hAnsi="Times New Roman" w:cs="Times New Roman"/>
          <w:sz w:val="24"/>
          <w:szCs w:val="24"/>
        </w:rPr>
        <w:t xml:space="preserve">, N.N., </w:t>
      </w:r>
      <w:proofErr w:type="spellStart"/>
      <w:r w:rsidRPr="00AF2390">
        <w:rPr>
          <w:rFonts w:ascii="Times New Roman" w:hAnsi="Times New Roman" w:cs="Times New Roman"/>
          <w:sz w:val="24"/>
          <w:szCs w:val="24"/>
        </w:rPr>
        <w:t>Farmanta</w:t>
      </w:r>
      <w:proofErr w:type="spellEnd"/>
      <w:r w:rsidRPr="00AF2390">
        <w:rPr>
          <w:rFonts w:ascii="Times New Roman" w:hAnsi="Times New Roman" w:cs="Times New Roman"/>
          <w:sz w:val="24"/>
          <w:szCs w:val="24"/>
        </w:rPr>
        <w:t xml:space="preserve">, Y. 2019. Green Revolution’s Role and Impact: Organic Farming Potential for Indonesian Sustainable Agriculture. Forum </w:t>
      </w:r>
      <w:proofErr w:type="spellStart"/>
      <w:r w:rsidRPr="00AF2390">
        <w:rPr>
          <w:rFonts w:ascii="Times New Roman" w:hAnsi="Times New Roman" w:cs="Times New Roman"/>
          <w:sz w:val="24"/>
          <w:szCs w:val="24"/>
        </w:rPr>
        <w:t>Penelit</w:t>
      </w:r>
      <w:proofErr w:type="spellEnd"/>
      <w:r w:rsidRPr="00AF2390">
        <w:rPr>
          <w:rFonts w:ascii="Times New Roman" w:hAnsi="Times New Roman" w:cs="Times New Roman"/>
          <w:sz w:val="24"/>
          <w:szCs w:val="24"/>
        </w:rPr>
        <w:t xml:space="preserve">. Agro </w:t>
      </w:r>
      <w:proofErr w:type="spellStart"/>
      <w:r w:rsidRPr="00AF2390">
        <w:rPr>
          <w:rFonts w:ascii="Times New Roman" w:hAnsi="Times New Roman" w:cs="Times New Roman"/>
          <w:sz w:val="24"/>
          <w:szCs w:val="24"/>
        </w:rPr>
        <w:t>Ekon</w:t>
      </w:r>
      <w:proofErr w:type="spellEnd"/>
      <w:r w:rsidRPr="00AF2390">
        <w:rPr>
          <w:rFonts w:ascii="Times New Roman" w:hAnsi="Times New Roman" w:cs="Times New Roman"/>
          <w:sz w:val="24"/>
          <w:szCs w:val="24"/>
        </w:rPr>
        <w:t>. 37(2)</w:t>
      </w:r>
      <w:r>
        <w:rPr>
          <w:rFonts w:ascii="Times New Roman" w:hAnsi="Times New Roman" w:cs="Times New Roman"/>
          <w:sz w:val="24"/>
          <w:szCs w:val="24"/>
        </w:rPr>
        <w:t>,</w:t>
      </w:r>
      <w:r w:rsidRPr="00AF2390">
        <w:rPr>
          <w:rFonts w:ascii="Times New Roman" w:hAnsi="Times New Roman" w:cs="Times New Roman"/>
          <w:sz w:val="24"/>
          <w:szCs w:val="24"/>
        </w:rPr>
        <w:t xml:space="preserve"> 115-125. </w:t>
      </w:r>
    </w:p>
    <w:p w14:paraId="008B90D5"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Ashrafuzzaman, M., Islam, M.R., Ismail, M.R., Shahidullah</w:t>
      </w:r>
      <w:r>
        <w:rPr>
          <w:rFonts w:ascii="Times New Roman" w:hAnsi="Times New Roman" w:cs="Times New Roman"/>
          <w:sz w:val="24"/>
          <w:szCs w:val="24"/>
        </w:rPr>
        <w:t xml:space="preserve">, S.M., </w:t>
      </w:r>
      <w:r w:rsidRPr="00AF2390">
        <w:rPr>
          <w:rFonts w:ascii="Times New Roman" w:hAnsi="Times New Roman" w:cs="Times New Roman"/>
          <w:sz w:val="24"/>
          <w:szCs w:val="24"/>
        </w:rPr>
        <w:t xml:space="preserve">Hanafi, M.M. 2009. Evaluation of six aromatic rice varieties for yield and yield contributing characters. </w:t>
      </w:r>
      <w:r>
        <w:rPr>
          <w:rFonts w:ascii="Times New Roman" w:hAnsi="Times New Roman" w:cs="Times New Roman"/>
          <w:sz w:val="24"/>
          <w:szCs w:val="24"/>
        </w:rPr>
        <w:t xml:space="preserve">Internat. </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 Bi</w:t>
      </w:r>
      <w:r w:rsidRPr="00AF2390">
        <w:rPr>
          <w:rFonts w:ascii="Times New Roman" w:hAnsi="Times New Roman" w:cs="Times New Roman"/>
          <w:sz w:val="24"/>
          <w:szCs w:val="24"/>
        </w:rPr>
        <w:t>ol. 11</w:t>
      </w:r>
      <w:r>
        <w:rPr>
          <w:rFonts w:ascii="Times New Roman" w:hAnsi="Times New Roman" w:cs="Times New Roman"/>
          <w:sz w:val="24"/>
          <w:szCs w:val="24"/>
        </w:rPr>
        <w:t>(5),</w:t>
      </w:r>
      <w:r w:rsidRPr="00AF2390">
        <w:rPr>
          <w:rFonts w:ascii="Times New Roman" w:hAnsi="Times New Roman" w:cs="Times New Roman"/>
          <w:sz w:val="24"/>
          <w:szCs w:val="24"/>
        </w:rPr>
        <w:t xml:space="preserve"> 616-620.</w:t>
      </w:r>
    </w:p>
    <w:p w14:paraId="053FFEAB"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Biswas, P.P., Sharma, P.D. </w:t>
      </w:r>
      <w:r w:rsidRPr="00AF2390">
        <w:rPr>
          <w:rFonts w:ascii="Times New Roman" w:hAnsi="Times New Roman" w:cs="Times New Roman"/>
          <w:sz w:val="24"/>
          <w:szCs w:val="24"/>
        </w:rPr>
        <w:t xml:space="preserve">2008. A new approach for estimating fertilizer response ratio-the Indian Scenario. </w:t>
      </w:r>
      <w:r>
        <w:rPr>
          <w:rFonts w:ascii="Times New Roman" w:hAnsi="Times New Roman" w:cs="Times New Roman"/>
          <w:sz w:val="24"/>
          <w:szCs w:val="24"/>
        </w:rPr>
        <w:t xml:space="preserve">Ind. J. </w:t>
      </w:r>
      <w:r w:rsidRPr="00AF2390">
        <w:rPr>
          <w:rFonts w:ascii="Times New Roman" w:hAnsi="Times New Roman" w:cs="Times New Roman"/>
          <w:sz w:val="24"/>
          <w:szCs w:val="24"/>
        </w:rPr>
        <w:t>Fert</w:t>
      </w:r>
      <w:r>
        <w:rPr>
          <w:rFonts w:ascii="Times New Roman" w:hAnsi="Times New Roman" w:cs="Times New Roman"/>
          <w:sz w:val="24"/>
          <w:szCs w:val="24"/>
        </w:rPr>
        <w:t>.</w:t>
      </w:r>
      <w:r w:rsidRPr="00AF2390">
        <w:rPr>
          <w:rFonts w:ascii="Times New Roman" w:hAnsi="Times New Roman" w:cs="Times New Roman"/>
          <w:sz w:val="24"/>
          <w:szCs w:val="24"/>
        </w:rPr>
        <w:t xml:space="preserve"> 4</w:t>
      </w:r>
      <w:r>
        <w:rPr>
          <w:rFonts w:ascii="Times New Roman" w:hAnsi="Times New Roman" w:cs="Times New Roman"/>
          <w:sz w:val="24"/>
          <w:szCs w:val="24"/>
        </w:rPr>
        <w:t>(7),</w:t>
      </w:r>
      <w:r w:rsidRPr="00AF2390">
        <w:rPr>
          <w:rFonts w:ascii="Times New Roman" w:hAnsi="Times New Roman" w:cs="Times New Roman"/>
          <w:sz w:val="24"/>
          <w:szCs w:val="24"/>
        </w:rPr>
        <w:t xml:space="preserve"> 59-62. </w:t>
      </w:r>
    </w:p>
    <w:p w14:paraId="03199DF3"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Brandt, D.A.,</w:t>
      </w:r>
      <w:r>
        <w:rPr>
          <w:rFonts w:ascii="Times New Roman" w:hAnsi="Times New Roman" w:cs="Times New Roman"/>
          <w:sz w:val="24"/>
          <w:szCs w:val="24"/>
        </w:rPr>
        <w:t xml:space="preserve"> Brand, T.S., </w:t>
      </w:r>
      <w:proofErr w:type="spellStart"/>
      <w:r>
        <w:rPr>
          <w:rFonts w:ascii="Times New Roman" w:hAnsi="Times New Roman" w:cs="Times New Roman"/>
          <w:sz w:val="24"/>
          <w:szCs w:val="24"/>
        </w:rPr>
        <w:t>Cruywagen</w:t>
      </w:r>
      <w:proofErr w:type="spellEnd"/>
      <w:r>
        <w:rPr>
          <w:rFonts w:ascii="Times New Roman" w:hAnsi="Times New Roman" w:cs="Times New Roman"/>
          <w:sz w:val="24"/>
          <w:szCs w:val="24"/>
        </w:rPr>
        <w:t>, C.W. 2000</w:t>
      </w:r>
      <w:r w:rsidRPr="00AF2390">
        <w:rPr>
          <w:rFonts w:ascii="Times New Roman" w:hAnsi="Times New Roman" w:cs="Times New Roman"/>
          <w:sz w:val="24"/>
          <w:szCs w:val="24"/>
        </w:rPr>
        <w:t>.The use of crude protein content to predict concentrations of lysine and methionine in grain harvested from selected cultivars of wheat, barley and triticale grown in Western Cape region of South Africa. South African J</w:t>
      </w:r>
      <w:r>
        <w:rPr>
          <w:rFonts w:ascii="Times New Roman" w:hAnsi="Times New Roman" w:cs="Times New Roman"/>
          <w:sz w:val="24"/>
          <w:szCs w:val="24"/>
        </w:rPr>
        <w:t xml:space="preserve">. </w:t>
      </w:r>
      <w:r w:rsidRPr="00AF2390">
        <w:rPr>
          <w:rFonts w:ascii="Times New Roman" w:hAnsi="Times New Roman" w:cs="Times New Roman"/>
          <w:sz w:val="24"/>
          <w:szCs w:val="24"/>
        </w:rPr>
        <w:t>Anim</w:t>
      </w:r>
      <w:r>
        <w:rPr>
          <w:rFonts w:ascii="Times New Roman" w:hAnsi="Times New Roman" w:cs="Times New Roman"/>
          <w:sz w:val="24"/>
          <w:szCs w:val="24"/>
        </w:rPr>
        <w:t>.</w:t>
      </w:r>
      <w:r w:rsidRPr="00AF2390">
        <w:rPr>
          <w:rFonts w:ascii="Times New Roman" w:hAnsi="Times New Roman" w:cs="Times New Roman"/>
          <w:sz w:val="24"/>
          <w:szCs w:val="24"/>
        </w:rPr>
        <w:t xml:space="preserve"> Sci</w:t>
      </w:r>
      <w:r>
        <w:rPr>
          <w:rFonts w:ascii="Times New Roman" w:hAnsi="Times New Roman" w:cs="Times New Roman"/>
          <w:sz w:val="24"/>
          <w:szCs w:val="24"/>
        </w:rPr>
        <w:t>.</w:t>
      </w:r>
      <w:r w:rsidRPr="00AF2390">
        <w:rPr>
          <w:rFonts w:ascii="Times New Roman" w:hAnsi="Times New Roman" w:cs="Times New Roman"/>
          <w:sz w:val="24"/>
          <w:szCs w:val="24"/>
        </w:rPr>
        <w:t xml:space="preserve"> 30</w:t>
      </w:r>
      <w:r>
        <w:rPr>
          <w:rFonts w:ascii="Times New Roman" w:hAnsi="Times New Roman" w:cs="Times New Roman"/>
          <w:sz w:val="24"/>
          <w:szCs w:val="24"/>
        </w:rPr>
        <w:t>,</w:t>
      </w:r>
      <w:r w:rsidRPr="00AF2390">
        <w:rPr>
          <w:rFonts w:ascii="Times New Roman" w:hAnsi="Times New Roman" w:cs="Times New Roman"/>
          <w:sz w:val="24"/>
          <w:szCs w:val="24"/>
        </w:rPr>
        <w:t xml:space="preserve"> 22-25.</w:t>
      </w:r>
    </w:p>
    <w:p w14:paraId="08CD1841"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Chandini, Kumar,</w:t>
      </w:r>
      <w:r>
        <w:rPr>
          <w:rFonts w:ascii="Times New Roman" w:hAnsi="Times New Roman" w:cs="Times New Roman"/>
          <w:sz w:val="24"/>
          <w:szCs w:val="24"/>
        </w:rPr>
        <w:t xml:space="preserve"> R., Kumar, R. and Prakash, O. </w:t>
      </w:r>
      <w:r w:rsidRPr="00AF2390">
        <w:rPr>
          <w:rFonts w:ascii="Times New Roman" w:hAnsi="Times New Roman" w:cs="Times New Roman"/>
          <w:sz w:val="24"/>
          <w:szCs w:val="24"/>
        </w:rPr>
        <w:t>2019. The impact of chemical fertilizers on our environment and ecosystem. In: Research Trends in Environmental Sciences, 2</w:t>
      </w:r>
      <w:r w:rsidRPr="00AF2390">
        <w:rPr>
          <w:rFonts w:ascii="Times New Roman" w:hAnsi="Times New Roman" w:cs="Times New Roman"/>
          <w:sz w:val="24"/>
          <w:szCs w:val="24"/>
          <w:vertAlign w:val="superscript"/>
        </w:rPr>
        <w:t>nd</w:t>
      </w:r>
      <w:r w:rsidRPr="00AF2390">
        <w:rPr>
          <w:rFonts w:ascii="Times New Roman" w:hAnsi="Times New Roman" w:cs="Times New Roman"/>
          <w:sz w:val="24"/>
          <w:szCs w:val="24"/>
        </w:rPr>
        <w:t xml:space="preserve"> edition, </w:t>
      </w:r>
      <w:r>
        <w:rPr>
          <w:rFonts w:ascii="Times New Roman" w:hAnsi="Times New Roman" w:cs="Times New Roman"/>
          <w:sz w:val="24"/>
          <w:szCs w:val="24"/>
        </w:rPr>
        <w:t xml:space="preserve">published by </w:t>
      </w:r>
      <w:proofErr w:type="spellStart"/>
      <w:r>
        <w:rPr>
          <w:rFonts w:ascii="Times New Roman" w:hAnsi="Times New Roman" w:cs="Times New Roman"/>
          <w:sz w:val="24"/>
          <w:szCs w:val="24"/>
        </w:rPr>
        <w:t>AkiNik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Publivation</w:t>
      </w:r>
      <w:proofErr w:type="spellEnd"/>
      <w:r>
        <w:rPr>
          <w:rFonts w:ascii="Times New Roman" w:hAnsi="Times New Roman" w:cs="Times New Roman"/>
          <w:sz w:val="24"/>
          <w:szCs w:val="24"/>
        </w:rPr>
        <w:t xml:space="preserve">, New Delhi. </w:t>
      </w:r>
      <w:r w:rsidRPr="00AF2390">
        <w:rPr>
          <w:rFonts w:ascii="Times New Roman" w:hAnsi="Times New Roman" w:cs="Times New Roman"/>
          <w:sz w:val="24"/>
          <w:szCs w:val="24"/>
        </w:rPr>
        <w:t>pp. 71-86.</w:t>
      </w:r>
    </w:p>
    <w:p w14:paraId="3F2826D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Chowdhuri, A., Chaudhary, M., </w:t>
      </w:r>
      <w:proofErr w:type="spellStart"/>
      <w:r w:rsidRPr="00AF2390">
        <w:rPr>
          <w:rFonts w:ascii="Times New Roman" w:hAnsi="Times New Roman" w:cs="Times New Roman"/>
          <w:sz w:val="24"/>
          <w:szCs w:val="24"/>
        </w:rPr>
        <w:t>Purakayastha</w:t>
      </w:r>
      <w:proofErr w:type="spellEnd"/>
      <w:r w:rsidRPr="00AF2390">
        <w:rPr>
          <w:rFonts w:ascii="Times New Roman" w:hAnsi="Times New Roman" w:cs="Times New Roman"/>
          <w:sz w:val="24"/>
          <w:szCs w:val="24"/>
        </w:rPr>
        <w:t>, T.J., Rosi</w:t>
      </w:r>
      <w:r>
        <w:rPr>
          <w:rFonts w:ascii="Times New Roman" w:hAnsi="Times New Roman" w:cs="Times New Roman"/>
          <w:sz w:val="24"/>
          <w:szCs w:val="24"/>
        </w:rPr>
        <w:t xml:space="preserve">n K.G., Singh, S.K., </w:t>
      </w:r>
      <w:proofErr w:type="spellStart"/>
      <w:r>
        <w:rPr>
          <w:rFonts w:ascii="Times New Roman" w:hAnsi="Times New Roman" w:cs="Times New Roman"/>
          <w:sz w:val="24"/>
          <w:szCs w:val="24"/>
        </w:rPr>
        <w:t>Jangra</w:t>
      </w:r>
      <w:proofErr w:type="spellEnd"/>
      <w:r>
        <w:rPr>
          <w:rFonts w:ascii="Times New Roman" w:hAnsi="Times New Roman" w:cs="Times New Roman"/>
          <w:sz w:val="24"/>
          <w:szCs w:val="24"/>
        </w:rPr>
        <w:t>, P., Kumar, S. 2025</w:t>
      </w:r>
      <w:r w:rsidRPr="00AF2390">
        <w:rPr>
          <w:rFonts w:ascii="Times New Roman" w:hAnsi="Times New Roman" w:cs="Times New Roman"/>
          <w:sz w:val="24"/>
          <w:szCs w:val="24"/>
        </w:rPr>
        <w:t xml:space="preserve">. Innovative crop management strategies for sustainable nutrient use and higher yield of rice in an </w:t>
      </w:r>
      <w:proofErr w:type="spellStart"/>
      <w:r w:rsidRPr="00AF2390">
        <w:rPr>
          <w:rFonts w:ascii="Times New Roman" w:hAnsi="Times New Roman" w:cs="Times New Roman"/>
          <w:sz w:val="24"/>
          <w:szCs w:val="24"/>
        </w:rPr>
        <w:t>Alisol</w:t>
      </w:r>
      <w:proofErr w:type="spellEnd"/>
      <w:r w:rsidRPr="00AF2390">
        <w:rPr>
          <w:rFonts w:ascii="Times New Roman" w:hAnsi="Times New Roman" w:cs="Times New Roman"/>
          <w:sz w:val="24"/>
          <w:szCs w:val="24"/>
        </w:rPr>
        <w:t xml:space="preserve">. </w:t>
      </w:r>
      <w:r w:rsidRPr="00D805E8">
        <w:rPr>
          <w:rFonts w:ascii="Times New Roman" w:hAnsi="Times New Roman" w:cs="Times New Roman"/>
          <w:sz w:val="24"/>
          <w:szCs w:val="24"/>
        </w:rPr>
        <w:t>AATCC Review</w:t>
      </w:r>
      <w:r>
        <w:rPr>
          <w:rFonts w:ascii="Times New Roman" w:hAnsi="Times New Roman" w:cs="Times New Roman"/>
          <w:sz w:val="24"/>
          <w:szCs w:val="24"/>
        </w:rPr>
        <w:t xml:space="preserve">. </w:t>
      </w:r>
      <w:r w:rsidRPr="00AF2390">
        <w:rPr>
          <w:rFonts w:ascii="Times New Roman" w:hAnsi="Times New Roman" w:cs="Times New Roman"/>
          <w:sz w:val="24"/>
          <w:szCs w:val="24"/>
        </w:rPr>
        <w:t>13</w:t>
      </w:r>
      <w:r>
        <w:rPr>
          <w:rFonts w:ascii="Times New Roman" w:hAnsi="Times New Roman" w:cs="Times New Roman"/>
          <w:sz w:val="24"/>
          <w:szCs w:val="24"/>
        </w:rPr>
        <w:t>(3),</w:t>
      </w:r>
      <w:r w:rsidRPr="00AF2390">
        <w:rPr>
          <w:rFonts w:ascii="Times New Roman" w:hAnsi="Times New Roman" w:cs="Times New Roman"/>
          <w:sz w:val="24"/>
          <w:szCs w:val="24"/>
        </w:rPr>
        <w:t xml:space="preserve"> 146-152.</w:t>
      </w:r>
    </w:p>
    <w:p w14:paraId="02661DF3"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Das, S.</w:t>
      </w:r>
      <w:r>
        <w:rPr>
          <w:rFonts w:ascii="Times New Roman" w:hAnsi="Times New Roman" w:cs="Times New Roman"/>
          <w:sz w:val="24"/>
          <w:szCs w:val="24"/>
        </w:rPr>
        <w:t xml:space="preserve">, Chatterjee, A., Pal, T.K. </w:t>
      </w:r>
      <w:r w:rsidRPr="00AF2390">
        <w:rPr>
          <w:rFonts w:ascii="Times New Roman" w:hAnsi="Times New Roman" w:cs="Times New Roman"/>
          <w:sz w:val="24"/>
          <w:szCs w:val="24"/>
        </w:rPr>
        <w:t>2020. Organic farming in India: A vision towards a healthy nation. Food Qual</w:t>
      </w:r>
      <w:r>
        <w:rPr>
          <w:rFonts w:ascii="Times New Roman" w:hAnsi="Times New Roman" w:cs="Times New Roman"/>
          <w:sz w:val="24"/>
          <w:szCs w:val="24"/>
        </w:rPr>
        <w:t>.</w:t>
      </w:r>
      <w:r w:rsidRPr="00AF2390">
        <w:rPr>
          <w:rFonts w:ascii="Times New Roman" w:hAnsi="Times New Roman" w:cs="Times New Roman"/>
          <w:sz w:val="24"/>
          <w:szCs w:val="24"/>
        </w:rPr>
        <w:t xml:space="preserve"> Saf</w:t>
      </w:r>
      <w:r>
        <w:rPr>
          <w:rFonts w:ascii="Times New Roman" w:hAnsi="Times New Roman" w:cs="Times New Roman"/>
          <w:sz w:val="24"/>
          <w:szCs w:val="24"/>
        </w:rPr>
        <w:t>.</w:t>
      </w:r>
      <w:r w:rsidRPr="00AF2390">
        <w:rPr>
          <w:rFonts w:ascii="Times New Roman" w:hAnsi="Times New Roman" w:cs="Times New Roman"/>
          <w:sz w:val="24"/>
          <w:szCs w:val="24"/>
        </w:rPr>
        <w:t xml:space="preserve"> </w:t>
      </w:r>
      <w:r>
        <w:rPr>
          <w:rFonts w:ascii="Times New Roman" w:hAnsi="Times New Roman" w:cs="Times New Roman"/>
          <w:sz w:val="24"/>
          <w:szCs w:val="24"/>
        </w:rPr>
        <w:t>4,</w:t>
      </w:r>
      <w:r w:rsidRPr="00AF2390">
        <w:rPr>
          <w:rFonts w:ascii="Times New Roman" w:hAnsi="Times New Roman" w:cs="Times New Roman"/>
          <w:sz w:val="24"/>
          <w:szCs w:val="24"/>
        </w:rPr>
        <w:t xml:space="preserve"> 69-76.</w:t>
      </w:r>
    </w:p>
    <w:p w14:paraId="2297AB67"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Davari, M.S., Sharma, S.N. </w:t>
      </w:r>
      <w:r w:rsidRPr="00AF2390">
        <w:rPr>
          <w:rFonts w:ascii="Times New Roman" w:hAnsi="Times New Roman" w:cs="Times New Roman"/>
          <w:sz w:val="24"/>
          <w:szCs w:val="24"/>
        </w:rPr>
        <w:t>2010. Effect of different combination of organic materials and biofertilizers on productivity, grain quality and economics in organic farming of Basmati (</w:t>
      </w:r>
      <w:r w:rsidRPr="003579A8">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Ind</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Agron</w:t>
      </w:r>
      <w:r>
        <w:rPr>
          <w:rFonts w:ascii="Times New Roman" w:hAnsi="Times New Roman" w:cs="Times New Roman"/>
          <w:sz w:val="24"/>
          <w:szCs w:val="24"/>
        </w:rPr>
        <w:t>.</w:t>
      </w:r>
      <w:r w:rsidRPr="00AF2390">
        <w:rPr>
          <w:rFonts w:ascii="Times New Roman" w:hAnsi="Times New Roman" w:cs="Times New Roman"/>
          <w:sz w:val="24"/>
          <w:szCs w:val="24"/>
        </w:rPr>
        <w:t xml:space="preserve"> 55</w:t>
      </w:r>
      <w:r>
        <w:rPr>
          <w:rFonts w:ascii="Times New Roman" w:hAnsi="Times New Roman" w:cs="Times New Roman"/>
          <w:sz w:val="24"/>
          <w:szCs w:val="24"/>
        </w:rPr>
        <w:t>(3),</w:t>
      </w:r>
      <w:r w:rsidRPr="00AF2390">
        <w:rPr>
          <w:rFonts w:ascii="Times New Roman" w:hAnsi="Times New Roman" w:cs="Times New Roman"/>
          <w:sz w:val="24"/>
          <w:szCs w:val="24"/>
        </w:rPr>
        <w:t xml:space="preserve"> 290-294.</w:t>
      </w:r>
    </w:p>
    <w:p w14:paraId="2F9743C5"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Debnath, S., Chakraborty, G., Dutta,</w:t>
      </w:r>
      <w:r>
        <w:rPr>
          <w:rFonts w:ascii="Times New Roman" w:hAnsi="Times New Roman" w:cs="Times New Roman"/>
          <w:sz w:val="24"/>
          <w:szCs w:val="24"/>
        </w:rPr>
        <w:t xml:space="preserve"> S.S., Chaudhuri, S.R., Das, P., Saha, A.K. </w:t>
      </w:r>
      <w:r w:rsidRPr="00AF2390">
        <w:rPr>
          <w:rFonts w:ascii="Times New Roman" w:hAnsi="Times New Roman" w:cs="Times New Roman"/>
          <w:sz w:val="24"/>
          <w:szCs w:val="24"/>
        </w:rPr>
        <w:t xml:space="preserve">2020. Potential of Trichoderma species as biofertilizer and biological control on </w:t>
      </w:r>
      <w:r w:rsidRPr="0067091F">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cultivation. </w:t>
      </w:r>
      <w:proofErr w:type="spellStart"/>
      <w:r w:rsidRPr="00AF2390">
        <w:rPr>
          <w:rFonts w:ascii="Times New Roman" w:hAnsi="Times New Roman" w:cs="Times New Roman"/>
          <w:sz w:val="24"/>
          <w:szCs w:val="24"/>
        </w:rPr>
        <w:t>Biotecnol</w:t>
      </w:r>
      <w:proofErr w:type="spellEnd"/>
      <w:r>
        <w:rPr>
          <w:rFonts w:ascii="Times New Roman" w:hAnsi="Times New Roman" w:cs="Times New Roman"/>
          <w:sz w:val="24"/>
          <w:szCs w:val="24"/>
        </w:rPr>
        <w:t>.</w:t>
      </w:r>
      <w:r w:rsidRPr="00AF2390">
        <w:rPr>
          <w:rFonts w:ascii="Times New Roman" w:hAnsi="Times New Roman" w:cs="Times New Roman"/>
          <w:sz w:val="24"/>
          <w:szCs w:val="24"/>
        </w:rPr>
        <w:t xml:space="preserve"> Veg. 20: 1-6. </w:t>
      </w:r>
    </w:p>
    <w:p w14:paraId="590FB3A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FAO. </w:t>
      </w:r>
      <w:r w:rsidRPr="00AF2390">
        <w:rPr>
          <w:rFonts w:ascii="Times New Roman" w:hAnsi="Times New Roman" w:cs="Times New Roman"/>
          <w:sz w:val="24"/>
          <w:szCs w:val="24"/>
        </w:rPr>
        <w:t>2013</w:t>
      </w:r>
      <w:r>
        <w:rPr>
          <w:rFonts w:ascii="Times New Roman" w:hAnsi="Times New Roman" w:cs="Times New Roman"/>
          <w:sz w:val="24"/>
          <w:szCs w:val="24"/>
        </w:rPr>
        <w:t>.</w:t>
      </w:r>
      <w:r w:rsidRPr="00AF2390">
        <w:rPr>
          <w:rFonts w:ascii="Times New Roman" w:hAnsi="Times New Roman" w:cs="Times New Roman"/>
          <w:sz w:val="24"/>
          <w:szCs w:val="24"/>
        </w:rPr>
        <w:t xml:space="preserve"> Global rice production. In: </w:t>
      </w:r>
      <w:hyperlink r:id="rId9" w:history="1">
        <w:r w:rsidRPr="00AF2390">
          <w:rPr>
            <w:rStyle w:val="Hyperlink"/>
            <w:rFonts w:ascii="Times New Roman" w:hAnsi="Times New Roman" w:cs="Times New Roman"/>
            <w:color w:val="auto"/>
            <w:sz w:val="24"/>
            <w:szCs w:val="24"/>
          </w:rPr>
          <w:t>http://fao.org/news/story/jp/tem.164713/code</w:t>
        </w:r>
      </w:hyperlink>
      <w:r w:rsidRPr="00AF2390">
        <w:rPr>
          <w:rFonts w:ascii="Times New Roman" w:hAnsi="Times New Roman" w:cs="Times New Roman"/>
          <w:sz w:val="24"/>
          <w:szCs w:val="24"/>
        </w:rPr>
        <w:t>.</w:t>
      </w:r>
    </w:p>
    <w:p w14:paraId="4A6B2A3D" w14:textId="53F541B1"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Fukagawa</w:t>
      </w:r>
      <w:proofErr w:type="spellEnd"/>
      <w:r>
        <w:rPr>
          <w:rFonts w:ascii="Times New Roman" w:hAnsi="Times New Roman" w:cs="Times New Roman"/>
          <w:sz w:val="24"/>
          <w:szCs w:val="24"/>
        </w:rPr>
        <w:t xml:space="preserve">, N.K., Ziska, L.H. </w:t>
      </w:r>
      <w:r w:rsidRPr="00AF2390">
        <w:rPr>
          <w:rFonts w:ascii="Times New Roman" w:hAnsi="Times New Roman" w:cs="Times New Roman"/>
          <w:sz w:val="24"/>
          <w:szCs w:val="24"/>
        </w:rPr>
        <w:t xml:space="preserve">2019. Rice: Importance for Global Nutrition. </w:t>
      </w:r>
      <w:r w:rsidRPr="008D5348">
        <w:rPr>
          <w:rFonts w:ascii="Times New Roman" w:hAnsi="Times New Roman" w:cs="Times New Roman"/>
          <w:sz w:val="24"/>
          <w:szCs w:val="24"/>
        </w:rPr>
        <w:t>J</w:t>
      </w:r>
      <w:r w:rsidR="00795AFB">
        <w:rPr>
          <w:rFonts w:ascii="Times New Roman" w:hAnsi="Times New Roman" w:cs="Times New Roman"/>
          <w:sz w:val="24"/>
          <w:szCs w:val="24"/>
        </w:rPr>
        <w:t>.</w:t>
      </w:r>
      <w:r w:rsidRPr="008D5348">
        <w:rPr>
          <w:rFonts w:ascii="Times New Roman" w:hAnsi="Times New Roman" w:cs="Times New Roman"/>
          <w:sz w:val="24"/>
          <w:szCs w:val="24"/>
        </w:rPr>
        <w:t xml:space="preserve"> </w:t>
      </w:r>
      <w:proofErr w:type="spellStart"/>
      <w:r w:rsidRPr="008D5348">
        <w:rPr>
          <w:rFonts w:ascii="Times New Roman" w:hAnsi="Times New Roman" w:cs="Times New Roman"/>
          <w:sz w:val="24"/>
          <w:szCs w:val="24"/>
        </w:rPr>
        <w:t>Nutr</w:t>
      </w:r>
      <w:proofErr w:type="spellEnd"/>
      <w:r w:rsidR="00795AFB">
        <w:rPr>
          <w:rFonts w:ascii="Times New Roman" w:hAnsi="Times New Roman" w:cs="Times New Roman"/>
          <w:sz w:val="24"/>
          <w:szCs w:val="24"/>
        </w:rPr>
        <w:t>.</w:t>
      </w:r>
      <w:r w:rsidRPr="008D5348">
        <w:rPr>
          <w:rFonts w:ascii="Times New Roman" w:hAnsi="Times New Roman" w:cs="Times New Roman"/>
          <w:sz w:val="24"/>
          <w:szCs w:val="24"/>
        </w:rPr>
        <w:t xml:space="preserve"> Sci</w:t>
      </w:r>
      <w:r w:rsidR="00795AFB">
        <w:rPr>
          <w:rFonts w:ascii="Times New Roman" w:hAnsi="Times New Roman" w:cs="Times New Roman"/>
          <w:sz w:val="24"/>
          <w:szCs w:val="24"/>
        </w:rPr>
        <w:t>.</w:t>
      </w:r>
      <w:r w:rsidRPr="008D5348">
        <w:rPr>
          <w:rFonts w:ascii="Times New Roman" w:hAnsi="Times New Roman" w:cs="Times New Roman"/>
          <w:sz w:val="24"/>
          <w:szCs w:val="24"/>
        </w:rPr>
        <w:t xml:space="preserve"> </w:t>
      </w:r>
      <w:proofErr w:type="spellStart"/>
      <w:r w:rsidRPr="008D5348">
        <w:rPr>
          <w:rFonts w:ascii="Times New Roman" w:hAnsi="Times New Roman" w:cs="Times New Roman"/>
          <w:sz w:val="24"/>
          <w:szCs w:val="24"/>
        </w:rPr>
        <w:t>Vitaminol</w:t>
      </w:r>
      <w:proofErr w:type="spellEnd"/>
      <w:r w:rsidRPr="00AF2390">
        <w:rPr>
          <w:rFonts w:ascii="Times New Roman" w:hAnsi="Times New Roman" w:cs="Times New Roman"/>
          <w:sz w:val="24"/>
          <w:szCs w:val="24"/>
        </w:rPr>
        <w:t>. 65(</w:t>
      </w:r>
      <w:r>
        <w:rPr>
          <w:rFonts w:ascii="Times New Roman" w:hAnsi="Times New Roman" w:cs="Times New Roman"/>
          <w:sz w:val="24"/>
          <w:szCs w:val="24"/>
        </w:rPr>
        <w:t>S</w:t>
      </w:r>
      <w:r w:rsidRPr="00AF2390">
        <w:rPr>
          <w:rFonts w:ascii="Times New Roman" w:hAnsi="Times New Roman" w:cs="Times New Roman"/>
          <w:sz w:val="24"/>
          <w:szCs w:val="24"/>
        </w:rPr>
        <w:t>)</w:t>
      </w:r>
      <w:r>
        <w:rPr>
          <w:rFonts w:ascii="Times New Roman" w:hAnsi="Times New Roman" w:cs="Times New Roman"/>
          <w:sz w:val="24"/>
          <w:szCs w:val="24"/>
        </w:rPr>
        <w:t>,</w:t>
      </w:r>
      <w:r w:rsidRPr="00AF2390">
        <w:rPr>
          <w:rFonts w:ascii="Times New Roman" w:hAnsi="Times New Roman" w:cs="Times New Roman"/>
          <w:sz w:val="24"/>
          <w:szCs w:val="24"/>
        </w:rPr>
        <w:t xml:space="preserve"> S2-S3 (doi:10.3177/jnsv.65.S2).</w:t>
      </w:r>
    </w:p>
    <w:p w14:paraId="5ACA9967" w14:textId="77777777" w:rsidR="00E01319" w:rsidRPr="00AF2390" w:rsidRDefault="00E01319"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lastRenderedPageBreak/>
        <w:t>Hossain, M.F., Islam, M.S., Rahman, M.M.</w:t>
      </w:r>
      <w:r>
        <w:rPr>
          <w:rFonts w:ascii="Times New Roman" w:hAnsi="Times New Roman" w:cs="Times New Roman"/>
          <w:sz w:val="24"/>
          <w:szCs w:val="24"/>
        </w:rPr>
        <w:t>, Faruk, M.O., Ershad, M.G. 2008</w:t>
      </w:r>
      <w:r w:rsidRPr="00AF2390">
        <w:rPr>
          <w:rFonts w:ascii="Times New Roman" w:hAnsi="Times New Roman" w:cs="Times New Roman"/>
          <w:sz w:val="24"/>
          <w:szCs w:val="24"/>
        </w:rPr>
        <w:t>. Yield and quality performance of some aromatic rice varieties of Bangladesh. J</w:t>
      </w:r>
      <w:r>
        <w:rPr>
          <w:rFonts w:ascii="Times New Roman" w:hAnsi="Times New Roman" w:cs="Times New Roman"/>
          <w:sz w:val="24"/>
          <w:szCs w:val="24"/>
        </w:rPr>
        <w:t xml:space="preserve">. </w:t>
      </w:r>
      <w:proofErr w:type="spellStart"/>
      <w:r w:rsidRPr="00AF2390">
        <w:rPr>
          <w:rFonts w:ascii="Times New Roman" w:hAnsi="Times New Roman" w:cs="Times New Roman"/>
          <w:sz w:val="24"/>
          <w:szCs w:val="24"/>
        </w:rPr>
        <w:t>Agrofor</w:t>
      </w:r>
      <w:proofErr w:type="spellEnd"/>
      <w:r>
        <w:rPr>
          <w:rFonts w:ascii="Times New Roman" w:hAnsi="Times New Roman" w:cs="Times New Roman"/>
          <w:sz w:val="24"/>
          <w:szCs w:val="24"/>
        </w:rPr>
        <w:t>.</w:t>
      </w:r>
      <w:r w:rsidRPr="00AF2390">
        <w:rPr>
          <w:rFonts w:ascii="Times New Roman" w:hAnsi="Times New Roman" w:cs="Times New Roman"/>
          <w:sz w:val="24"/>
          <w:szCs w:val="24"/>
        </w:rPr>
        <w:t xml:space="preserve"> Environ</w:t>
      </w:r>
      <w:r>
        <w:rPr>
          <w:rFonts w:ascii="Times New Roman" w:hAnsi="Times New Roman" w:cs="Times New Roman"/>
          <w:sz w:val="24"/>
          <w:szCs w:val="24"/>
        </w:rPr>
        <w:t>.</w:t>
      </w:r>
      <w:r w:rsidRPr="00AF2390">
        <w:rPr>
          <w:rFonts w:ascii="Times New Roman" w:hAnsi="Times New Roman" w:cs="Times New Roman"/>
          <w:sz w:val="24"/>
          <w:szCs w:val="24"/>
        </w:rPr>
        <w:t xml:space="preserve"> 2(2)</w:t>
      </w:r>
      <w:r>
        <w:rPr>
          <w:rFonts w:ascii="Times New Roman" w:hAnsi="Times New Roman" w:cs="Times New Roman"/>
          <w:sz w:val="24"/>
          <w:szCs w:val="24"/>
        </w:rPr>
        <w:t>,</w:t>
      </w:r>
      <w:r w:rsidRPr="00AF2390">
        <w:rPr>
          <w:rFonts w:ascii="Times New Roman" w:hAnsi="Times New Roman" w:cs="Times New Roman"/>
          <w:sz w:val="24"/>
          <w:szCs w:val="24"/>
        </w:rPr>
        <w:t xml:space="preserve"> 155-158. </w:t>
      </w:r>
    </w:p>
    <w:p w14:paraId="296BF0B1" w14:textId="77777777" w:rsidR="00E01319" w:rsidRDefault="00E01319" w:rsidP="00447C85">
      <w:pPr>
        <w:spacing w:line="360" w:lineRule="auto"/>
        <w:ind w:left="720" w:hanging="720"/>
        <w:jc w:val="both"/>
        <w:rPr>
          <w:rFonts w:ascii="Times New Roman" w:hAnsi="Times New Roman" w:cs="Times New Roman"/>
          <w:sz w:val="24"/>
          <w:szCs w:val="24"/>
        </w:rPr>
      </w:pPr>
      <w:r w:rsidRPr="00447C85">
        <w:rPr>
          <w:rFonts w:ascii="Times New Roman" w:hAnsi="Times New Roman" w:cs="Times New Roman"/>
          <w:sz w:val="24"/>
          <w:szCs w:val="24"/>
        </w:rPr>
        <w:t xml:space="preserve">Huang, L., Jun, Y.U., </w:t>
      </w:r>
      <w:proofErr w:type="spellStart"/>
      <w:r w:rsidRPr="00447C85">
        <w:rPr>
          <w:rFonts w:ascii="Times New Roman" w:hAnsi="Times New Roman" w:cs="Times New Roman"/>
          <w:sz w:val="24"/>
          <w:szCs w:val="24"/>
        </w:rPr>
        <w:t>Jie</w:t>
      </w:r>
      <w:proofErr w:type="spellEnd"/>
      <w:r w:rsidRPr="00447C85">
        <w:rPr>
          <w:rFonts w:ascii="Times New Roman" w:hAnsi="Times New Roman" w:cs="Times New Roman"/>
          <w:sz w:val="24"/>
          <w:szCs w:val="24"/>
        </w:rPr>
        <w:t xml:space="preserve">, Y.A.N.G., Zhang, R., </w:t>
      </w:r>
      <w:proofErr w:type="spellStart"/>
      <w:r w:rsidRPr="00447C85">
        <w:rPr>
          <w:rFonts w:ascii="Times New Roman" w:hAnsi="Times New Roman" w:cs="Times New Roman"/>
          <w:sz w:val="24"/>
          <w:szCs w:val="24"/>
        </w:rPr>
        <w:t>Yanchao</w:t>
      </w:r>
      <w:proofErr w:type="spellEnd"/>
      <w:r w:rsidRPr="00447C85">
        <w:rPr>
          <w:rFonts w:ascii="Times New Roman" w:hAnsi="Times New Roman" w:cs="Times New Roman"/>
          <w:sz w:val="24"/>
          <w:szCs w:val="24"/>
        </w:rPr>
        <w:t xml:space="preserve">, B.A.I., </w:t>
      </w:r>
      <w:proofErr w:type="spellStart"/>
      <w:r w:rsidRPr="00447C85">
        <w:rPr>
          <w:rFonts w:ascii="Times New Roman" w:hAnsi="Times New Roman" w:cs="Times New Roman"/>
          <w:sz w:val="24"/>
          <w:szCs w:val="24"/>
        </w:rPr>
        <w:t>Chengming</w:t>
      </w:r>
      <w:proofErr w:type="spellEnd"/>
      <w:r w:rsidRPr="00447C85">
        <w:rPr>
          <w:rFonts w:ascii="Times New Roman" w:hAnsi="Times New Roman" w:cs="Times New Roman"/>
          <w:sz w:val="24"/>
          <w:szCs w:val="24"/>
        </w:rPr>
        <w:t>, S.U.N.</w:t>
      </w:r>
      <w:r>
        <w:rPr>
          <w:rFonts w:ascii="Times New Roman" w:hAnsi="Times New Roman" w:cs="Times New Roman"/>
          <w:sz w:val="24"/>
          <w:szCs w:val="24"/>
        </w:rPr>
        <w:t xml:space="preserve"> and </w:t>
      </w:r>
      <w:r w:rsidRPr="00447C85">
        <w:rPr>
          <w:rFonts w:ascii="Times New Roman" w:hAnsi="Times New Roman" w:cs="Times New Roman"/>
          <w:sz w:val="24"/>
          <w:szCs w:val="24"/>
        </w:rPr>
        <w:t>Zhuang, H. (2016). Relationships between yield, quality and nitrogen uptake and utilization of organically grown rice varieties. Pedosphere</w:t>
      </w:r>
      <w:r>
        <w:rPr>
          <w:rFonts w:ascii="Times New Roman" w:hAnsi="Times New Roman" w:cs="Times New Roman"/>
          <w:sz w:val="24"/>
          <w:szCs w:val="24"/>
        </w:rPr>
        <w:t xml:space="preserve">. </w:t>
      </w:r>
      <w:r w:rsidRPr="00447C85">
        <w:rPr>
          <w:rFonts w:ascii="Times New Roman" w:hAnsi="Times New Roman" w:cs="Times New Roman"/>
          <w:sz w:val="24"/>
          <w:szCs w:val="24"/>
        </w:rPr>
        <w:t>26(1), 85-97.</w:t>
      </w:r>
    </w:p>
    <w:p w14:paraId="2CFD7BD6" w14:textId="77777777" w:rsidR="00E01319" w:rsidRPr="00AF2390" w:rsidRDefault="00E01319"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Hussain, S., Fujii, M.S., Yamada</w:t>
      </w:r>
      <w:r>
        <w:rPr>
          <w:rFonts w:ascii="Times New Roman" w:hAnsi="Times New Roman" w:cs="Times New Roman"/>
          <w:sz w:val="24"/>
          <w:szCs w:val="24"/>
        </w:rPr>
        <w:t>, M., Ramzan, M., Akmal, M. 2014</w:t>
      </w:r>
      <w:r w:rsidRPr="00AF2390">
        <w:rPr>
          <w:rFonts w:ascii="Times New Roman" w:hAnsi="Times New Roman" w:cs="Times New Roman"/>
          <w:sz w:val="24"/>
          <w:szCs w:val="24"/>
        </w:rPr>
        <w:t>. Evaluation of different rice varieties for growth and yield characteristics. J</w:t>
      </w:r>
      <w:r>
        <w:rPr>
          <w:rFonts w:ascii="Times New Roman" w:hAnsi="Times New Roman" w:cs="Times New Roman"/>
          <w:sz w:val="24"/>
          <w:szCs w:val="24"/>
        </w:rPr>
        <w:t xml:space="preserve">. </w:t>
      </w:r>
      <w:r w:rsidRPr="00AF2390">
        <w:rPr>
          <w:rFonts w:ascii="Times New Roman" w:hAnsi="Times New Roman" w:cs="Times New Roman"/>
          <w:sz w:val="24"/>
          <w:szCs w:val="24"/>
        </w:rPr>
        <w:t>Ani</w:t>
      </w:r>
      <w:r>
        <w:rPr>
          <w:rFonts w:ascii="Times New Roman" w:hAnsi="Times New Roman" w:cs="Times New Roman"/>
          <w:sz w:val="24"/>
          <w:szCs w:val="24"/>
        </w:rPr>
        <w:t>. Plant Sci.</w:t>
      </w:r>
      <w:r w:rsidRPr="00AF2390">
        <w:rPr>
          <w:rFonts w:ascii="Times New Roman" w:hAnsi="Times New Roman" w:cs="Times New Roman"/>
          <w:sz w:val="24"/>
          <w:szCs w:val="24"/>
        </w:rPr>
        <w:t xml:space="preserve"> 24</w:t>
      </w:r>
      <w:r>
        <w:rPr>
          <w:rFonts w:ascii="Times New Roman" w:hAnsi="Times New Roman" w:cs="Times New Roman"/>
          <w:sz w:val="24"/>
          <w:szCs w:val="24"/>
        </w:rPr>
        <w:t>(5),</w:t>
      </w:r>
      <w:r w:rsidRPr="00AF2390">
        <w:rPr>
          <w:rFonts w:ascii="Times New Roman" w:hAnsi="Times New Roman" w:cs="Times New Roman"/>
          <w:sz w:val="24"/>
          <w:szCs w:val="24"/>
        </w:rPr>
        <w:t xml:space="preserve"> 1504-1510. </w:t>
      </w:r>
    </w:p>
    <w:p w14:paraId="744CF0F3"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Ir</w:t>
      </w:r>
      <w:r>
        <w:rPr>
          <w:rFonts w:ascii="Times New Roman" w:hAnsi="Times New Roman" w:cs="Times New Roman"/>
          <w:sz w:val="24"/>
          <w:szCs w:val="24"/>
        </w:rPr>
        <w:t xml:space="preserve">fan, M., Muhammad, T., Amin, M., </w:t>
      </w:r>
      <w:r w:rsidRPr="00AF2390">
        <w:rPr>
          <w:rFonts w:ascii="Times New Roman" w:hAnsi="Times New Roman" w:cs="Times New Roman"/>
          <w:sz w:val="24"/>
          <w:szCs w:val="24"/>
        </w:rPr>
        <w:t>Jabbar, A. 2005. Performance of yield and other agronomic characters of four wheat (</w:t>
      </w:r>
      <w:r w:rsidRPr="0069069A">
        <w:rPr>
          <w:rFonts w:ascii="Times New Roman" w:hAnsi="Times New Roman" w:cs="Times New Roman"/>
          <w:i/>
          <w:iCs/>
          <w:sz w:val="24"/>
          <w:szCs w:val="24"/>
        </w:rPr>
        <w:t>Triticum aestivum</w:t>
      </w:r>
      <w:r w:rsidRPr="00AF2390">
        <w:rPr>
          <w:rFonts w:ascii="Times New Roman" w:hAnsi="Times New Roman" w:cs="Times New Roman"/>
          <w:sz w:val="24"/>
          <w:szCs w:val="24"/>
        </w:rPr>
        <w:t xml:space="preserve"> L.) genotypes under natural heat stress. Internat</w:t>
      </w:r>
      <w:r>
        <w:rPr>
          <w:rFonts w:ascii="Times New Roman" w:hAnsi="Times New Roman" w:cs="Times New Roman"/>
          <w:sz w:val="24"/>
          <w:szCs w:val="24"/>
        </w:rPr>
        <w:t xml:space="preserve">. J. </w:t>
      </w:r>
      <w:r w:rsidRPr="00AF2390">
        <w:rPr>
          <w:rFonts w:ascii="Times New Roman" w:hAnsi="Times New Roman" w:cs="Times New Roman"/>
          <w:sz w:val="24"/>
          <w:szCs w:val="24"/>
        </w:rPr>
        <w:t>Bot</w:t>
      </w:r>
      <w:r>
        <w:rPr>
          <w:rFonts w:ascii="Times New Roman" w:hAnsi="Times New Roman" w:cs="Times New Roman"/>
          <w:sz w:val="24"/>
          <w:szCs w:val="24"/>
        </w:rPr>
        <w:t>.</w:t>
      </w:r>
      <w:r w:rsidRPr="00AF2390">
        <w:rPr>
          <w:rFonts w:ascii="Times New Roman" w:hAnsi="Times New Roman" w:cs="Times New Roman"/>
          <w:sz w:val="24"/>
          <w:szCs w:val="24"/>
        </w:rPr>
        <w:t xml:space="preserve"> 1(2)</w:t>
      </w:r>
      <w:r>
        <w:rPr>
          <w:rFonts w:ascii="Times New Roman" w:hAnsi="Times New Roman" w:cs="Times New Roman"/>
          <w:sz w:val="24"/>
          <w:szCs w:val="24"/>
        </w:rPr>
        <w:t>,</w:t>
      </w:r>
      <w:r w:rsidRPr="00AF2390">
        <w:rPr>
          <w:rFonts w:ascii="Times New Roman" w:hAnsi="Times New Roman" w:cs="Times New Roman"/>
          <w:sz w:val="24"/>
          <w:szCs w:val="24"/>
        </w:rPr>
        <w:t xml:space="preserve"> 124-127.</w:t>
      </w:r>
    </w:p>
    <w:p w14:paraId="46C487BF"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Jagadeeshwar, R., Varma N.</w:t>
      </w:r>
      <w:r>
        <w:rPr>
          <w:rFonts w:ascii="Times New Roman" w:hAnsi="Times New Roman" w:cs="Times New Roman"/>
          <w:sz w:val="24"/>
          <w:szCs w:val="24"/>
        </w:rPr>
        <w:t>R.G.</w:t>
      </w:r>
      <w:r w:rsidRPr="00AF2390">
        <w:rPr>
          <w:rFonts w:ascii="Times New Roman" w:hAnsi="Times New Roman" w:cs="Times New Roman"/>
          <w:sz w:val="24"/>
          <w:szCs w:val="24"/>
        </w:rPr>
        <w:t xml:space="preserve">, Reddy, </w:t>
      </w:r>
      <w:r>
        <w:rPr>
          <w:rFonts w:ascii="Times New Roman" w:hAnsi="Times New Roman" w:cs="Times New Roman"/>
          <w:sz w:val="24"/>
          <w:szCs w:val="24"/>
        </w:rPr>
        <w:t>G.</w:t>
      </w:r>
      <w:r w:rsidRPr="00AF2390">
        <w:rPr>
          <w:rFonts w:ascii="Times New Roman" w:hAnsi="Times New Roman" w:cs="Times New Roman"/>
          <w:sz w:val="24"/>
          <w:szCs w:val="24"/>
        </w:rPr>
        <w:t xml:space="preserve">B., Reddy, </w:t>
      </w:r>
      <w:r>
        <w:rPr>
          <w:rFonts w:ascii="Times New Roman" w:hAnsi="Times New Roman" w:cs="Times New Roman"/>
          <w:sz w:val="24"/>
          <w:szCs w:val="24"/>
        </w:rPr>
        <w:t>P.N.</w:t>
      </w:r>
      <w:r w:rsidRPr="00AF2390">
        <w:rPr>
          <w:rFonts w:ascii="Times New Roman" w:hAnsi="Times New Roman" w:cs="Times New Roman"/>
          <w:sz w:val="24"/>
          <w:szCs w:val="24"/>
        </w:rPr>
        <w:t xml:space="preserve">, </w:t>
      </w:r>
      <w:r>
        <w:rPr>
          <w:rFonts w:ascii="Times New Roman" w:hAnsi="Times New Roman" w:cs="Times New Roman"/>
          <w:sz w:val="24"/>
          <w:szCs w:val="24"/>
        </w:rPr>
        <w:t>Raju, C.S.,</w:t>
      </w:r>
      <w:r w:rsidRPr="00AF2390">
        <w:rPr>
          <w:rFonts w:ascii="Times New Roman" w:hAnsi="Times New Roman" w:cs="Times New Roman"/>
          <w:sz w:val="24"/>
          <w:szCs w:val="24"/>
        </w:rPr>
        <w:t xml:space="preserve"> Vanishree, S. 2012. Evaluation of different organic nutrient sources and varieties for organic rice (</w:t>
      </w:r>
      <w:r w:rsidRPr="0069069A">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production. J</w:t>
      </w:r>
      <w:r>
        <w:rPr>
          <w:rFonts w:ascii="Times New Roman" w:hAnsi="Times New Roman" w:cs="Times New Roman"/>
          <w:sz w:val="24"/>
          <w:szCs w:val="24"/>
        </w:rPr>
        <w:t>. Res.</w:t>
      </w:r>
      <w:r w:rsidRPr="00AF2390">
        <w:rPr>
          <w:rFonts w:ascii="Times New Roman" w:hAnsi="Times New Roman" w:cs="Times New Roman"/>
          <w:sz w:val="24"/>
          <w:szCs w:val="24"/>
        </w:rPr>
        <w:t xml:space="preserve"> ANGRAU. 40(3)</w:t>
      </w:r>
      <w:r>
        <w:rPr>
          <w:rFonts w:ascii="Times New Roman" w:hAnsi="Times New Roman" w:cs="Times New Roman"/>
          <w:sz w:val="24"/>
          <w:szCs w:val="24"/>
        </w:rPr>
        <w:t>,</w:t>
      </w:r>
      <w:r w:rsidRPr="00AF2390">
        <w:rPr>
          <w:rFonts w:ascii="Times New Roman" w:hAnsi="Times New Roman" w:cs="Times New Roman"/>
          <w:sz w:val="24"/>
          <w:szCs w:val="24"/>
        </w:rPr>
        <w:t xml:space="preserve"> 6-8.</w:t>
      </w:r>
    </w:p>
    <w:p w14:paraId="7C9892C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Jat, N.K., Kumar, S., Shamim, M., Babu, S., </w:t>
      </w:r>
      <w:r>
        <w:rPr>
          <w:rFonts w:ascii="Times New Roman" w:hAnsi="Times New Roman" w:cs="Times New Roman"/>
          <w:sz w:val="24"/>
          <w:szCs w:val="24"/>
        </w:rPr>
        <w:t xml:space="preserve">Ravisankar, N., Panwar, A.S. </w:t>
      </w:r>
      <w:r w:rsidRPr="00AF2390">
        <w:rPr>
          <w:rFonts w:ascii="Times New Roman" w:hAnsi="Times New Roman" w:cs="Times New Roman"/>
          <w:sz w:val="24"/>
          <w:szCs w:val="24"/>
        </w:rPr>
        <w:t>2019. Evaluation of maize (Zea mays) cultivars under organic production system in north-western Indo-Gangetic Plains of India. Ind</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Sci</w:t>
      </w:r>
      <w:r>
        <w:rPr>
          <w:rFonts w:ascii="Times New Roman" w:hAnsi="Times New Roman" w:cs="Times New Roman"/>
          <w:sz w:val="24"/>
          <w:szCs w:val="24"/>
        </w:rPr>
        <w:t xml:space="preserve">. </w:t>
      </w:r>
      <w:r w:rsidRPr="00AF2390">
        <w:rPr>
          <w:rFonts w:ascii="Times New Roman" w:hAnsi="Times New Roman" w:cs="Times New Roman"/>
          <w:sz w:val="24"/>
          <w:szCs w:val="24"/>
        </w:rPr>
        <w:t>89</w:t>
      </w:r>
      <w:r>
        <w:rPr>
          <w:rFonts w:ascii="Times New Roman" w:hAnsi="Times New Roman" w:cs="Times New Roman"/>
          <w:sz w:val="24"/>
          <w:szCs w:val="24"/>
        </w:rPr>
        <w:t>(5),</w:t>
      </w:r>
      <w:r w:rsidRPr="00AF2390">
        <w:rPr>
          <w:rFonts w:ascii="Times New Roman" w:hAnsi="Times New Roman" w:cs="Times New Roman"/>
          <w:sz w:val="24"/>
          <w:szCs w:val="24"/>
        </w:rPr>
        <w:t xml:space="preserve"> 828-833.</w:t>
      </w:r>
    </w:p>
    <w:p w14:paraId="04431DA8"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Kastura</w:t>
      </w:r>
      <w:proofErr w:type="spellEnd"/>
      <w:r>
        <w:rPr>
          <w:rFonts w:ascii="Times New Roman" w:hAnsi="Times New Roman" w:cs="Times New Roman"/>
          <w:sz w:val="24"/>
          <w:szCs w:val="24"/>
        </w:rPr>
        <w:t xml:space="preserve">, K., Nakaide, Y. </w:t>
      </w:r>
      <w:r w:rsidRPr="00AF2390">
        <w:rPr>
          <w:rFonts w:ascii="Times New Roman" w:hAnsi="Times New Roman" w:cs="Times New Roman"/>
          <w:sz w:val="24"/>
          <w:szCs w:val="24"/>
        </w:rPr>
        <w:t xml:space="preserve">2011. Factors that determine grain weight in rice under high yielding aerobic culture: The importance of husk size. </w:t>
      </w:r>
      <w:r>
        <w:rPr>
          <w:rFonts w:ascii="Times New Roman" w:hAnsi="Times New Roman" w:cs="Times New Roman"/>
          <w:sz w:val="24"/>
          <w:szCs w:val="24"/>
        </w:rPr>
        <w:t>Field Crops Res.</w:t>
      </w:r>
      <w:r w:rsidRPr="00AF2390">
        <w:rPr>
          <w:rFonts w:ascii="Times New Roman" w:hAnsi="Times New Roman" w:cs="Times New Roman"/>
          <w:sz w:val="24"/>
          <w:szCs w:val="24"/>
        </w:rPr>
        <w:t xml:space="preserve"> 123</w:t>
      </w:r>
      <w:r>
        <w:rPr>
          <w:rFonts w:ascii="Times New Roman" w:hAnsi="Times New Roman" w:cs="Times New Roman"/>
          <w:sz w:val="24"/>
          <w:szCs w:val="24"/>
        </w:rPr>
        <w:t>,</w:t>
      </w:r>
      <w:r w:rsidRPr="00AF2390">
        <w:rPr>
          <w:rFonts w:ascii="Times New Roman" w:hAnsi="Times New Roman" w:cs="Times New Roman"/>
          <w:sz w:val="24"/>
          <w:szCs w:val="24"/>
        </w:rPr>
        <w:t xml:space="preserve"> 266- 272. </w:t>
      </w:r>
    </w:p>
    <w:p w14:paraId="1DD56F3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Kumar, S., Shrivastava, G.K., Navaz</w:t>
      </w:r>
      <w:r>
        <w:rPr>
          <w:rFonts w:ascii="Times New Roman" w:hAnsi="Times New Roman" w:cs="Times New Roman"/>
          <w:sz w:val="24"/>
          <w:szCs w:val="24"/>
        </w:rPr>
        <w:t xml:space="preserve">, M.O., Navrang, S., Pali, G.P., Pandey, N. </w:t>
      </w:r>
      <w:r w:rsidRPr="00AF2390">
        <w:rPr>
          <w:rFonts w:ascii="Times New Roman" w:hAnsi="Times New Roman" w:cs="Times New Roman"/>
          <w:sz w:val="24"/>
          <w:szCs w:val="24"/>
        </w:rPr>
        <w:t xml:space="preserve">2017. Impact of various organic sources of nitrogen on growth, yield attributes and yield of scented rice (Oryza sativa L.) under irrigated conditions of Chhattisgarh plains. </w:t>
      </w:r>
      <w:r>
        <w:rPr>
          <w:rFonts w:ascii="Times New Roman" w:hAnsi="Times New Roman" w:cs="Times New Roman"/>
          <w:sz w:val="24"/>
          <w:szCs w:val="24"/>
        </w:rPr>
        <w:t xml:space="preserve">J. </w:t>
      </w:r>
      <w:proofErr w:type="spellStart"/>
      <w:r>
        <w:rPr>
          <w:rFonts w:ascii="Times New Roman" w:hAnsi="Times New Roman" w:cs="Times New Roman"/>
          <w:sz w:val="24"/>
          <w:szCs w:val="24"/>
        </w:rPr>
        <w:t>Pharmacogn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Phytochem</w:t>
      </w:r>
      <w:proofErr w:type="spellEnd"/>
      <w:r w:rsidRPr="00AF2390">
        <w:rPr>
          <w:rFonts w:ascii="Times New Roman" w:hAnsi="Times New Roman" w:cs="Times New Roman"/>
          <w:sz w:val="24"/>
          <w:szCs w:val="24"/>
        </w:rPr>
        <w:t>. 6</w:t>
      </w:r>
      <w:r>
        <w:rPr>
          <w:rFonts w:ascii="Times New Roman" w:hAnsi="Times New Roman" w:cs="Times New Roman"/>
          <w:sz w:val="24"/>
          <w:szCs w:val="24"/>
        </w:rPr>
        <w:t>(6),</w:t>
      </w:r>
      <w:r w:rsidRPr="00AF2390">
        <w:rPr>
          <w:rFonts w:ascii="Times New Roman" w:hAnsi="Times New Roman" w:cs="Times New Roman"/>
          <w:sz w:val="24"/>
          <w:szCs w:val="24"/>
        </w:rPr>
        <w:t xml:space="preserve"> 1388-1391.</w:t>
      </w:r>
    </w:p>
    <w:p w14:paraId="2017E81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Kumari, K.V., Shanmugam, P.M. 2020</w:t>
      </w:r>
      <w:r w:rsidRPr="00AF2390">
        <w:rPr>
          <w:rFonts w:ascii="Times New Roman" w:hAnsi="Times New Roman" w:cs="Times New Roman"/>
          <w:sz w:val="24"/>
          <w:szCs w:val="24"/>
        </w:rPr>
        <w:t>. Evaluation of rice (Oryza sativa) varieties suitable for organic farming. Ind</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Res</w:t>
      </w:r>
      <w:r>
        <w:rPr>
          <w:rFonts w:ascii="Times New Roman" w:hAnsi="Times New Roman" w:cs="Times New Roman"/>
          <w:sz w:val="24"/>
          <w:szCs w:val="24"/>
        </w:rPr>
        <w:t>.</w:t>
      </w:r>
      <w:r w:rsidRPr="00AF2390">
        <w:rPr>
          <w:rFonts w:ascii="Times New Roman" w:hAnsi="Times New Roman" w:cs="Times New Roman"/>
          <w:sz w:val="24"/>
          <w:szCs w:val="24"/>
        </w:rPr>
        <w:t xml:space="preserve"> 54</w:t>
      </w:r>
      <w:r>
        <w:rPr>
          <w:rFonts w:ascii="Times New Roman" w:hAnsi="Times New Roman" w:cs="Times New Roman"/>
          <w:sz w:val="24"/>
          <w:szCs w:val="24"/>
        </w:rPr>
        <w:t xml:space="preserve">(1), </w:t>
      </w:r>
      <w:r w:rsidRPr="00AF2390">
        <w:rPr>
          <w:rFonts w:ascii="Times New Roman" w:hAnsi="Times New Roman" w:cs="Times New Roman"/>
          <w:sz w:val="24"/>
          <w:szCs w:val="24"/>
        </w:rPr>
        <w:t>71-76.</w:t>
      </w:r>
    </w:p>
    <w:p w14:paraId="502ECDA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Kumari, N., Pal, S</w:t>
      </w:r>
      <w:r>
        <w:rPr>
          <w:rFonts w:ascii="Times New Roman" w:hAnsi="Times New Roman" w:cs="Times New Roman"/>
          <w:sz w:val="24"/>
          <w:szCs w:val="24"/>
        </w:rPr>
        <w:t xml:space="preserve">.K., Barla, S., Singh, C.S. </w:t>
      </w:r>
      <w:r w:rsidRPr="00AF2390">
        <w:rPr>
          <w:rFonts w:ascii="Times New Roman" w:hAnsi="Times New Roman" w:cs="Times New Roman"/>
          <w:sz w:val="24"/>
          <w:szCs w:val="24"/>
        </w:rPr>
        <w:t>2014. Impact of organic farming nutrient management on dry matter partitioning, growth and productivity of scented rice. Oryza. 51</w:t>
      </w:r>
      <w:r>
        <w:rPr>
          <w:rFonts w:ascii="Times New Roman" w:hAnsi="Times New Roman" w:cs="Times New Roman"/>
          <w:sz w:val="24"/>
          <w:szCs w:val="24"/>
        </w:rPr>
        <w:t>,</w:t>
      </w:r>
      <w:r w:rsidRPr="00AF2390">
        <w:rPr>
          <w:rFonts w:ascii="Times New Roman" w:hAnsi="Times New Roman" w:cs="Times New Roman"/>
          <w:sz w:val="24"/>
          <w:szCs w:val="24"/>
        </w:rPr>
        <w:t xml:space="preserve"> 48-54. </w:t>
      </w:r>
    </w:p>
    <w:p w14:paraId="2E93AA8D"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lastRenderedPageBreak/>
        <w:t>Lee, C., Park, J., Kim, B., Seo, J., Lee, G., Jang, S,</w:t>
      </w:r>
      <w:r>
        <w:rPr>
          <w:rFonts w:ascii="Times New Roman" w:hAnsi="Times New Roman" w:cs="Times New Roman"/>
          <w:sz w:val="24"/>
          <w:szCs w:val="24"/>
        </w:rPr>
        <w:t xml:space="preserve"> Koh, H. </w:t>
      </w:r>
      <w:r w:rsidRPr="00AF2390">
        <w:rPr>
          <w:rFonts w:ascii="Times New Roman" w:hAnsi="Times New Roman" w:cs="Times New Roman"/>
          <w:sz w:val="24"/>
          <w:szCs w:val="24"/>
        </w:rPr>
        <w:t>2015. Influence of multi-gene allele combinations on grain size of rice and development of a regression equation model to predict grain parameter. J</w:t>
      </w:r>
      <w:r>
        <w:rPr>
          <w:rFonts w:ascii="Times New Roman" w:hAnsi="Times New Roman" w:cs="Times New Roman"/>
          <w:sz w:val="24"/>
          <w:szCs w:val="24"/>
        </w:rPr>
        <w:t xml:space="preserve">. </w:t>
      </w:r>
      <w:r w:rsidRPr="00AF2390">
        <w:rPr>
          <w:rFonts w:ascii="Times New Roman" w:hAnsi="Times New Roman" w:cs="Times New Roman"/>
          <w:sz w:val="24"/>
          <w:szCs w:val="24"/>
        </w:rPr>
        <w:t>Rice. 33</w:t>
      </w:r>
      <w:r>
        <w:rPr>
          <w:rFonts w:ascii="Times New Roman" w:hAnsi="Times New Roman" w:cs="Times New Roman"/>
          <w:sz w:val="24"/>
          <w:szCs w:val="24"/>
        </w:rPr>
        <w:t>(8),</w:t>
      </w:r>
      <w:r w:rsidRPr="00AF2390">
        <w:rPr>
          <w:rFonts w:ascii="Times New Roman" w:hAnsi="Times New Roman" w:cs="Times New Roman"/>
          <w:sz w:val="24"/>
          <w:szCs w:val="24"/>
        </w:rPr>
        <w:t xml:space="preserve"> 1-10.</w:t>
      </w:r>
    </w:p>
    <w:p w14:paraId="7202AFDF"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Liu, J., Wang, Z., </w:t>
      </w:r>
      <w:r w:rsidRPr="00AF2390">
        <w:rPr>
          <w:rFonts w:ascii="Times New Roman" w:hAnsi="Times New Roman" w:cs="Times New Roman"/>
          <w:sz w:val="24"/>
          <w:szCs w:val="24"/>
        </w:rPr>
        <w:t>Guo</w:t>
      </w:r>
      <w:r>
        <w:rPr>
          <w:rFonts w:ascii="Times New Roman" w:hAnsi="Times New Roman" w:cs="Times New Roman"/>
          <w:sz w:val="24"/>
          <w:szCs w:val="24"/>
        </w:rPr>
        <w:t xml:space="preserve">, X. </w:t>
      </w:r>
      <w:r w:rsidRPr="00AF2390">
        <w:rPr>
          <w:rFonts w:ascii="Times New Roman" w:hAnsi="Times New Roman" w:cs="Times New Roman"/>
          <w:sz w:val="24"/>
          <w:szCs w:val="24"/>
        </w:rPr>
        <w:t>2022. Stem characteristic associated with lodging resistance of rice changes with varied alternating drought and flooding stress. Agron</w:t>
      </w:r>
      <w:r>
        <w:rPr>
          <w:rFonts w:ascii="Times New Roman" w:hAnsi="Times New Roman" w:cs="Times New Roman"/>
          <w:sz w:val="24"/>
          <w:szCs w:val="24"/>
        </w:rPr>
        <w:t>.</w:t>
      </w:r>
      <w:r w:rsidRPr="00AF2390">
        <w:rPr>
          <w:rFonts w:ascii="Times New Roman" w:hAnsi="Times New Roman" w:cs="Times New Roman"/>
          <w:sz w:val="24"/>
          <w:szCs w:val="24"/>
        </w:rPr>
        <w:t xml:space="preserve"> 12</w:t>
      </w:r>
      <w:r>
        <w:rPr>
          <w:rFonts w:ascii="Times New Roman" w:hAnsi="Times New Roman" w:cs="Times New Roman"/>
          <w:sz w:val="24"/>
          <w:szCs w:val="24"/>
        </w:rPr>
        <w:t>(12),</w:t>
      </w:r>
      <w:r w:rsidRPr="00AF2390">
        <w:rPr>
          <w:rFonts w:ascii="Times New Roman" w:hAnsi="Times New Roman" w:cs="Times New Roman"/>
          <w:sz w:val="24"/>
          <w:szCs w:val="24"/>
        </w:rPr>
        <w:t xml:space="preserve"> 3070.</w:t>
      </w:r>
    </w:p>
    <w:p w14:paraId="6C21F73E"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Manickam, S., Suganthy, M., Sunitha, </w:t>
      </w:r>
      <w:r>
        <w:rPr>
          <w:rFonts w:ascii="Times New Roman" w:hAnsi="Times New Roman" w:cs="Times New Roman"/>
          <w:sz w:val="24"/>
          <w:szCs w:val="24"/>
        </w:rPr>
        <w:t xml:space="preserve">R., </w:t>
      </w:r>
      <w:proofErr w:type="spellStart"/>
      <w:r>
        <w:rPr>
          <w:rFonts w:ascii="Times New Roman" w:hAnsi="Times New Roman" w:cs="Times New Roman"/>
          <w:sz w:val="24"/>
          <w:szCs w:val="24"/>
        </w:rPr>
        <w:t>Jansirani</w:t>
      </w:r>
      <w:proofErr w:type="spellEnd"/>
      <w:r>
        <w:rPr>
          <w:rFonts w:ascii="Times New Roman" w:hAnsi="Times New Roman" w:cs="Times New Roman"/>
          <w:sz w:val="24"/>
          <w:szCs w:val="24"/>
        </w:rPr>
        <w:t xml:space="preserve">, R., Krishnan, R., Ganesh, R. </w:t>
      </w:r>
      <w:r w:rsidRPr="00AF2390">
        <w:rPr>
          <w:rFonts w:ascii="Times New Roman" w:hAnsi="Times New Roman" w:cs="Times New Roman"/>
          <w:sz w:val="24"/>
          <w:szCs w:val="24"/>
        </w:rPr>
        <w:t>2024. Evaluation of traditional varieties of rice (</w:t>
      </w:r>
      <w:r w:rsidRPr="00FB080A">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for yield under organic production system. Ind</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Res</w:t>
      </w:r>
      <w:r>
        <w:rPr>
          <w:rFonts w:ascii="Times New Roman" w:hAnsi="Times New Roman" w:cs="Times New Roman"/>
          <w:sz w:val="24"/>
          <w:szCs w:val="24"/>
        </w:rPr>
        <w:t>.</w:t>
      </w:r>
      <w:r w:rsidRPr="00AF2390">
        <w:rPr>
          <w:rFonts w:ascii="Times New Roman" w:hAnsi="Times New Roman" w:cs="Times New Roman"/>
          <w:sz w:val="24"/>
          <w:szCs w:val="24"/>
        </w:rPr>
        <w:t xml:space="preserve"> 58(6)</w:t>
      </w:r>
      <w:r>
        <w:rPr>
          <w:rFonts w:ascii="Times New Roman" w:hAnsi="Times New Roman" w:cs="Times New Roman"/>
          <w:sz w:val="24"/>
          <w:szCs w:val="24"/>
        </w:rPr>
        <w:t>,</w:t>
      </w:r>
      <w:r w:rsidRPr="00AF2390">
        <w:rPr>
          <w:rFonts w:ascii="Times New Roman" w:hAnsi="Times New Roman" w:cs="Times New Roman"/>
          <w:sz w:val="24"/>
          <w:szCs w:val="24"/>
        </w:rPr>
        <w:t xml:space="preserve"> 1187-1192.</w:t>
      </w:r>
    </w:p>
    <w:p w14:paraId="6E1701D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Medhi, A.K., Dey,</w:t>
      </w:r>
      <w:r>
        <w:rPr>
          <w:rFonts w:ascii="Times New Roman" w:hAnsi="Times New Roman" w:cs="Times New Roman"/>
          <w:sz w:val="24"/>
          <w:szCs w:val="24"/>
        </w:rPr>
        <w:t xml:space="preserve"> P.C., Bharali, A., Borah, S.R., Saikia, R. </w:t>
      </w:r>
      <w:r w:rsidRPr="00AF2390">
        <w:rPr>
          <w:rFonts w:ascii="Times New Roman" w:hAnsi="Times New Roman" w:cs="Times New Roman"/>
          <w:sz w:val="24"/>
          <w:szCs w:val="24"/>
        </w:rPr>
        <w:t>2024. Effect of Organic Nutrient Management Practices on Growth, Yield and Pests Incidence of Scented Rice in Rainfed Situation of Assam. Environ</w:t>
      </w:r>
      <w:r>
        <w:rPr>
          <w:rFonts w:ascii="Times New Roman" w:hAnsi="Times New Roman" w:cs="Times New Roman"/>
          <w:sz w:val="24"/>
          <w:szCs w:val="24"/>
        </w:rPr>
        <w:t xml:space="preserve">. </w:t>
      </w:r>
      <w:r w:rsidRPr="00AF2390">
        <w:rPr>
          <w:rFonts w:ascii="Times New Roman" w:hAnsi="Times New Roman" w:cs="Times New Roman"/>
          <w:sz w:val="24"/>
          <w:szCs w:val="24"/>
        </w:rPr>
        <w:t>Ecolo</w:t>
      </w:r>
      <w:r>
        <w:rPr>
          <w:rFonts w:ascii="Times New Roman" w:hAnsi="Times New Roman" w:cs="Times New Roman"/>
          <w:sz w:val="24"/>
          <w:szCs w:val="24"/>
        </w:rPr>
        <w:t>.</w:t>
      </w:r>
      <w:r w:rsidRPr="00AF2390">
        <w:rPr>
          <w:rFonts w:ascii="Times New Roman" w:hAnsi="Times New Roman" w:cs="Times New Roman"/>
          <w:sz w:val="24"/>
          <w:szCs w:val="24"/>
        </w:rPr>
        <w:t xml:space="preserve"> 42</w:t>
      </w:r>
      <w:r>
        <w:rPr>
          <w:rFonts w:ascii="Times New Roman" w:hAnsi="Times New Roman" w:cs="Times New Roman"/>
          <w:sz w:val="24"/>
          <w:szCs w:val="24"/>
        </w:rPr>
        <w:t xml:space="preserve">(2), </w:t>
      </w:r>
      <w:r w:rsidRPr="00AF2390">
        <w:rPr>
          <w:rFonts w:ascii="Times New Roman" w:hAnsi="Times New Roman" w:cs="Times New Roman"/>
          <w:sz w:val="24"/>
          <w:szCs w:val="24"/>
        </w:rPr>
        <w:t xml:space="preserve">367-373. </w:t>
      </w:r>
    </w:p>
    <w:p w14:paraId="03AE090C"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sidRPr="00AF2390">
        <w:rPr>
          <w:rFonts w:ascii="Times New Roman" w:hAnsi="Times New Roman" w:cs="Times New Roman"/>
          <w:sz w:val="24"/>
          <w:szCs w:val="24"/>
        </w:rPr>
        <w:t>Nourthbourne</w:t>
      </w:r>
      <w:proofErr w:type="spellEnd"/>
      <w:r w:rsidRPr="00AF2390">
        <w:rPr>
          <w:rFonts w:ascii="Times New Roman" w:hAnsi="Times New Roman" w:cs="Times New Roman"/>
          <w:sz w:val="24"/>
          <w:szCs w:val="24"/>
        </w:rPr>
        <w:t>, C.J., 5</w:t>
      </w:r>
      <w:r w:rsidRPr="00AF2390">
        <w:rPr>
          <w:rFonts w:ascii="Times New Roman" w:hAnsi="Times New Roman" w:cs="Times New Roman"/>
          <w:sz w:val="24"/>
          <w:szCs w:val="24"/>
          <w:vertAlign w:val="superscript"/>
        </w:rPr>
        <w:t>th</w:t>
      </w:r>
      <w:r>
        <w:rPr>
          <w:rFonts w:ascii="Times New Roman" w:hAnsi="Times New Roman" w:cs="Times New Roman"/>
          <w:sz w:val="24"/>
          <w:szCs w:val="24"/>
        </w:rPr>
        <w:t xml:space="preserve"> Lord. </w:t>
      </w:r>
      <w:r w:rsidRPr="00AF2390">
        <w:rPr>
          <w:rFonts w:ascii="Times New Roman" w:hAnsi="Times New Roman" w:cs="Times New Roman"/>
          <w:sz w:val="24"/>
          <w:szCs w:val="24"/>
        </w:rPr>
        <w:t>2003. Look to the Land, 2</w:t>
      </w:r>
      <w:r w:rsidRPr="00AF2390">
        <w:rPr>
          <w:rFonts w:ascii="Times New Roman" w:hAnsi="Times New Roman" w:cs="Times New Roman"/>
          <w:sz w:val="24"/>
          <w:szCs w:val="24"/>
          <w:vertAlign w:val="superscript"/>
        </w:rPr>
        <w:t>nd</w:t>
      </w:r>
      <w:r w:rsidRPr="00AF2390">
        <w:rPr>
          <w:rFonts w:ascii="Times New Roman" w:hAnsi="Times New Roman" w:cs="Times New Roman"/>
          <w:sz w:val="24"/>
          <w:szCs w:val="24"/>
        </w:rPr>
        <w:t xml:space="preserve"> Rev Spec </w:t>
      </w:r>
      <w:proofErr w:type="spellStart"/>
      <w:r w:rsidRPr="00AF2390">
        <w:rPr>
          <w:rFonts w:ascii="Times New Roman" w:hAnsi="Times New Roman" w:cs="Times New Roman"/>
          <w:sz w:val="24"/>
          <w:szCs w:val="24"/>
        </w:rPr>
        <w:t>edn</w:t>
      </w:r>
      <w:proofErr w:type="spellEnd"/>
      <w:r w:rsidRPr="00AF2390">
        <w:rPr>
          <w:rFonts w:ascii="Times New Roman" w:hAnsi="Times New Roman" w:cs="Times New Roman"/>
          <w:sz w:val="24"/>
          <w:szCs w:val="24"/>
        </w:rPr>
        <w:t xml:space="preserve">. Sophia Perennis, Hillsdale, NY; First Ed. 1940. J.M. Dent &amp; Sons. </w:t>
      </w:r>
    </w:p>
    <w:p w14:paraId="469DBB8B" w14:textId="2AAAE529"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sidRPr="00AF2390">
        <w:rPr>
          <w:rFonts w:ascii="Times New Roman" w:hAnsi="Times New Roman" w:cs="Times New Roman"/>
          <w:sz w:val="24"/>
          <w:szCs w:val="24"/>
        </w:rPr>
        <w:t>Palanog</w:t>
      </w:r>
      <w:proofErr w:type="spellEnd"/>
      <w:r w:rsidRPr="00AF2390">
        <w:rPr>
          <w:rFonts w:ascii="Times New Roman" w:hAnsi="Times New Roman" w:cs="Times New Roman"/>
          <w:sz w:val="24"/>
          <w:szCs w:val="24"/>
        </w:rPr>
        <w:t xml:space="preserve">, A.D., </w:t>
      </w:r>
      <w:proofErr w:type="spellStart"/>
      <w:r w:rsidRPr="00AF2390">
        <w:rPr>
          <w:rFonts w:ascii="Times New Roman" w:hAnsi="Times New Roman" w:cs="Times New Roman"/>
          <w:sz w:val="24"/>
          <w:szCs w:val="24"/>
        </w:rPr>
        <w:t>Cherryl</w:t>
      </w:r>
      <w:proofErr w:type="spellEnd"/>
      <w:r w:rsidRPr="00AF2390">
        <w:rPr>
          <w:rFonts w:ascii="Times New Roman" w:hAnsi="Times New Roman" w:cs="Times New Roman"/>
          <w:sz w:val="24"/>
          <w:szCs w:val="24"/>
        </w:rPr>
        <w:t xml:space="preserve">, S.U., Cielo Luz, M.C., LeAnn, D.G., Gerald, </w:t>
      </w:r>
      <w:r>
        <w:rPr>
          <w:rFonts w:ascii="Times New Roman" w:hAnsi="Times New Roman" w:cs="Times New Roman"/>
          <w:sz w:val="24"/>
          <w:szCs w:val="24"/>
        </w:rPr>
        <w:t xml:space="preserve">B.E., Albert, C.S.S., May, O.P., Leo, T. </w:t>
      </w:r>
      <w:r w:rsidRPr="00AF2390">
        <w:rPr>
          <w:rFonts w:ascii="Times New Roman" w:hAnsi="Times New Roman" w:cs="Times New Roman"/>
          <w:sz w:val="24"/>
          <w:szCs w:val="24"/>
        </w:rPr>
        <w:t xml:space="preserve">2019. Development of selection criteria and strategies for organic rice breeding. </w:t>
      </w:r>
      <w:r w:rsidRPr="00FB080A">
        <w:rPr>
          <w:rFonts w:ascii="Times New Roman" w:hAnsi="Times New Roman" w:cs="Times New Roman"/>
          <w:sz w:val="24"/>
          <w:szCs w:val="24"/>
        </w:rPr>
        <w:t>Philipp J</w:t>
      </w:r>
      <w:r w:rsidR="000C4B09">
        <w:rPr>
          <w:rFonts w:ascii="Times New Roman" w:hAnsi="Times New Roman" w:cs="Times New Roman"/>
          <w:sz w:val="24"/>
          <w:szCs w:val="24"/>
        </w:rPr>
        <w:t>.</w:t>
      </w:r>
      <w:r w:rsidRPr="00FB080A">
        <w:rPr>
          <w:rFonts w:ascii="Times New Roman" w:hAnsi="Times New Roman" w:cs="Times New Roman"/>
          <w:sz w:val="24"/>
          <w:szCs w:val="24"/>
        </w:rPr>
        <w:t xml:space="preserve"> Sci</w:t>
      </w:r>
      <w:r w:rsidR="000C4B09">
        <w:rPr>
          <w:rFonts w:ascii="Times New Roman" w:hAnsi="Times New Roman" w:cs="Times New Roman"/>
          <w:sz w:val="24"/>
          <w:szCs w:val="24"/>
        </w:rPr>
        <w:t>.</w:t>
      </w:r>
      <w:r>
        <w:rPr>
          <w:rFonts w:ascii="Times New Roman" w:hAnsi="Times New Roman" w:cs="Times New Roman"/>
          <w:sz w:val="24"/>
          <w:szCs w:val="24"/>
        </w:rPr>
        <w:t xml:space="preserve"> </w:t>
      </w:r>
      <w:r w:rsidRPr="00AF2390">
        <w:rPr>
          <w:rFonts w:ascii="Times New Roman" w:hAnsi="Times New Roman" w:cs="Times New Roman"/>
          <w:sz w:val="24"/>
          <w:szCs w:val="24"/>
        </w:rPr>
        <w:t>148(4)</w:t>
      </w:r>
      <w:r>
        <w:rPr>
          <w:rFonts w:ascii="Times New Roman" w:hAnsi="Times New Roman" w:cs="Times New Roman"/>
          <w:sz w:val="24"/>
          <w:szCs w:val="24"/>
        </w:rPr>
        <w:t>,</w:t>
      </w:r>
      <w:r w:rsidRPr="00AF2390">
        <w:rPr>
          <w:rFonts w:ascii="Times New Roman" w:hAnsi="Times New Roman" w:cs="Times New Roman"/>
          <w:sz w:val="24"/>
          <w:szCs w:val="24"/>
        </w:rPr>
        <w:t xml:space="preserve"> 787-797.</w:t>
      </w:r>
    </w:p>
    <w:p w14:paraId="2C30A774" w14:textId="77777777" w:rsidR="00633B62" w:rsidRPr="00AF2390" w:rsidRDefault="00633B62" w:rsidP="00633B62">
      <w:pPr>
        <w:spacing w:line="360" w:lineRule="auto"/>
        <w:ind w:left="720" w:hanging="720"/>
        <w:jc w:val="both"/>
        <w:rPr>
          <w:rFonts w:ascii="Times New Roman" w:hAnsi="Times New Roman" w:cs="Times New Roman"/>
          <w:sz w:val="24"/>
          <w:szCs w:val="24"/>
          <w:shd w:val="clear" w:color="auto" w:fill="FFFFFF"/>
        </w:rPr>
      </w:pPr>
      <w:r w:rsidRPr="00AF2390">
        <w:rPr>
          <w:rFonts w:ascii="Times New Roman" w:hAnsi="Times New Roman" w:cs="Times New Roman"/>
          <w:sz w:val="24"/>
          <w:szCs w:val="24"/>
          <w:shd w:val="clear" w:color="auto" w:fill="FFFFFF"/>
        </w:rPr>
        <w:t xml:space="preserve">Patel, D.P., Das, A., Kumar, M., Munda, G.C., </w:t>
      </w:r>
      <w:proofErr w:type="spellStart"/>
      <w:r w:rsidRPr="00AF2390">
        <w:rPr>
          <w:rFonts w:ascii="Times New Roman" w:hAnsi="Times New Roman" w:cs="Times New Roman"/>
          <w:sz w:val="24"/>
          <w:szCs w:val="24"/>
          <w:shd w:val="clear" w:color="auto" w:fill="FFFFFF"/>
        </w:rPr>
        <w:t>Ngachan</w:t>
      </w:r>
      <w:proofErr w:type="spellEnd"/>
      <w:r w:rsidRPr="00AF2390">
        <w:rPr>
          <w:rFonts w:ascii="Times New Roman" w:hAnsi="Times New Roman" w:cs="Times New Roman"/>
          <w:sz w:val="24"/>
          <w:szCs w:val="24"/>
          <w:shd w:val="clear" w:color="auto" w:fill="FFFFFF"/>
        </w:rPr>
        <w:t xml:space="preserve">, S.V., </w:t>
      </w:r>
      <w:proofErr w:type="spellStart"/>
      <w:r w:rsidRPr="00AF2390">
        <w:rPr>
          <w:rFonts w:ascii="Times New Roman" w:hAnsi="Times New Roman" w:cs="Times New Roman"/>
          <w:sz w:val="24"/>
          <w:szCs w:val="24"/>
          <w:shd w:val="clear" w:color="auto" w:fill="FFFFFF"/>
        </w:rPr>
        <w:t>Ramkrushna</w:t>
      </w:r>
      <w:proofErr w:type="spellEnd"/>
      <w:r w:rsidRPr="00AF2390">
        <w:rPr>
          <w:rFonts w:ascii="Times New Roman" w:hAnsi="Times New Roman" w:cs="Times New Roman"/>
          <w:sz w:val="24"/>
          <w:szCs w:val="24"/>
          <w:shd w:val="clear" w:color="auto" w:fill="FFFFFF"/>
        </w:rPr>
        <w:t>, G.</w:t>
      </w:r>
      <w:r>
        <w:rPr>
          <w:rFonts w:ascii="Times New Roman" w:hAnsi="Times New Roman" w:cs="Times New Roman"/>
          <w:sz w:val="24"/>
          <w:szCs w:val="24"/>
          <w:shd w:val="clear" w:color="auto" w:fill="FFFFFF"/>
        </w:rPr>
        <w:t xml:space="preserve">I., Layek, J., </w:t>
      </w:r>
      <w:proofErr w:type="spellStart"/>
      <w:r>
        <w:rPr>
          <w:rFonts w:ascii="Times New Roman" w:hAnsi="Times New Roman" w:cs="Times New Roman"/>
          <w:sz w:val="24"/>
          <w:szCs w:val="24"/>
          <w:shd w:val="clear" w:color="auto" w:fill="FFFFFF"/>
        </w:rPr>
        <w:t>Naropongla</w:t>
      </w:r>
      <w:proofErr w:type="spellEnd"/>
      <w:r>
        <w:rPr>
          <w:rFonts w:ascii="Times New Roman" w:hAnsi="Times New Roman" w:cs="Times New Roman"/>
          <w:sz w:val="24"/>
          <w:szCs w:val="24"/>
          <w:shd w:val="clear" w:color="auto" w:fill="FFFFFF"/>
        </w:rPr>
        <w:t xml:space="preserve">, B.J., </w:t>
      </w:r>
      <w:proofErr w:type="spellStart"/>
      <w:r w:rsidRPr="00AF2390">
        <w:rPr>
          <w:rFonts w:ascii="Times New Roman" w:hAnsi="Times New Roman" w:cs="Times New Roman"/>
          <w:sz w:val="24"/>
          <w:szCs w:val="24"/>
          <w:shd w:val="clear" w:color="auto" w:fill="FFFFFF"/>
        </w:rPr>
        <w:t>Somireddy</w:t>
      </w:r>
      <w:proofErr w:type="spellEnd"/>
      <w:r w:rsidRPr="00AF2390">
        <w:rPr>
          <w:rFonts w:ascii="Times New Roman" w:hAnsi="Times New Roman" w:cs="Times New Roman"/>
          <w:sz w:val="24"/>
          <w:szCs w:val="24"/>
          <w:shd w:val="clear" w:color="auto" w:fill="FFFFFF"/>
        </w:rPr>
        <w:t xml:space="preserve">, U. (2014). Continuous application of organic amendments enhances soil health, produce quality and system productivity of vegetable based cropping systems at subtropical eastern Himalayas. </w:t>
      </w:r>
      <w:r>
        <w:rPr>
          <w:rFonts w:ascii="Times New Roman" w:hAnsi="Times New Roman" w:cs="Times New Roman"/>
          <w:sz w:val="24"/>
          <w:szCs w:val="24"/>
          <w:shd w:val="clear" w:color="auto" w:fill="FFFFFF"/>
        </w:rPr>
        <w:t>Exp.</w:t>
      </w:r>
      <w:r w:rsidRPr="00AF2390">
        <w:rPr>
          <w:rFonts w:ascii="Times New Roman" w:hAnsi="Times New Roman" w:cs="Times New Roman"/>
          <w:sz w:val="24"/>
          <w:szCs w:val="24"/>
          <w:shd w:val="clear" w:color="auto" w:fill="FFFFFF"/>
        </w:rPr>
        <w:t xml:space="preserve"> Agric</w:t>
      </w:r>
      <w:r>
        <w:rPr>
          <w:rFonts w:ascii="Times New Roman" w:hAnsi="Times New Roman" w:cs="Times New Roman"/>
          <w:sz w:val="24"/>
          <w:szCs w:val="24"/>
          <w:shd w:val="clear" w:color="auto" w:fill="FFFFFF"/>
        </w:rPr>
        <w:t>.</w:t>
      </w:r>
      <w:r w:rsidRPr="00AF2390">
        <w:rPr>
          <w:rFonts w:ascii="Times New Roman" w:hAnsi="Times New Roman" w:cs="Times New Roman"/>
          <w:sz w:val="24"/>
          <w:szCs w:val="24"/>
          <w:shd w:val="clear" w:color="auto" w:fill="FFFFFF"/>
        </w:rPr>
        <w:t xml:space="preserve"> 51</w:t>
      </w:r>
      <w:r>
        <w:rPr>
          <w:rFonts w:ascii="Times New Roman" w:hAnsi="Times New Roman" w:cs="Times New Roman"/>
          <w:sz w:val="24"/>
          <w:szCs w:val="24"/>
          <w:shd w:val="clear" w:color="auto" w:fill="FFFFFF"/>
        </w:rPr>
        <w:t>(1),</w:t>
      </w:r>
      <w:r w:rsidRPr="00AF2390">
        <w:rPr>
          <w:rFonts w:ascii="Times New Roman" w:hAnsi="Times New Roman" w:cs="Times New Roman"/>
          <w:sz w:val="24"/>
          <w:szCs w:val="24"/>
          <w:shd w:val="clear" w:color="auto" w:fill="FFFFFF"/>
        </w:rPr>
        <w:t xml:space="preserve"> 1-22.</w:t>
      </w:r>
    </w:p>
    <w:p w14:paraId="6194CC7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Patil, V.C. </w:t>
      </w:r>
      <w:r w:rsidRPr="00AF2390">
        <w:rPr>
          <w:rFonts w:ascii="Times New Roman" w:hAnsi="Times New Roman" w:cs="Times New Roman"/>
          <w:sz w:val="24"/>
          <w:szCs w:val="24"/>
        </w:rPr>
        <w:t xml:space="preserve">2008. Declining factor productivity and improving nutrient use efficiency. In: National Symposium on New Paradigms in Agronomic Research, November 19-21, </w:t>
      </w:r>
      <w:r>
        <w:rPr>
          <w:rFonts w:ascii="Times New Roman" w:hAnsi="Times New Roman" w:cs="Times New Roman"/>
          <w:sz w:val="24"/>
          <w:szCs w:val="24"/>
        </w:rPr>
        <w:t>2</w:t>
      </w:r>
      <w:r w:rsidRPr="00AF2390">
        <w:rPr>
          <w:rFonts w:ascii="Times New Roman" w:hAnsi="Times New Roman" w:cs="Times New Roman"/>
          <w:sz w:val="24"/>
          <w:szCs w:val="24"/>
        </w:rPr>
        <w:t>008, Navsari, Gujarat.</w:t>
      </w:r>
    </w:p>
    <w:p w14:paraId="24746AA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Pesticide Action Network, UK. 2025</w:t>
      </w:r>
      <w:r w:rsidRPr="00AF2390">
        <w:rPr>
          <w:rFonts w:ascii="Times New Roman" w:hAnsi="Times New Roman" w:cs="Times New Roman"/>
          <w:sz w:val="24"/>
          <w:szCs w:val="24"/>
        </w:rPr>
        <w:t xml:space="preserve">. </w:t>
      </w:r>
      <w:hyperlink r:id="rId10" w:anchor=":~:text=Chronic%20(or%20long%20term)%20toxicity&amp;text=Long%20term%20pesticide%20exposure%20has,leukaemia%20and%20non-Hodgkin's%20lymphoma" w:history="1">
        <w:r w:rsidRPr="00AF2390">
          <w:rPr>
            <w:rStyle w:val="Hyperlink"/>
            <w:rFonts w:ascii="Times New Roman" w:hAnsi="Times New Roman" w:cs="Times New Roman"/>
            <w:color w:val="auto"/>
            <w:sz w:val="24"/>
            <w:szCs w:val="24"/>
          </w:rPr>
          <w:t>https://www.pan-uk.org/health-effects-of-pesticides/#:~:text=Chronic%20(or%20long%20term)%20toxicity&amp;text=Long%20term%20pesticide%20exposure%20has,leukaemia%20and%20non-Hodgkin's%20lymphoma</w:t>
        </w:r>
      </w:hyperlink>
      <w:r w:rsidRPr="00AF2390">
        <w:rPr>
          <w:rFonts w:ascii="Times New Roman" w:hAnsi="Times New Roman" w:cs="Times New Roman"/>
          <w:sz w:val="24"/>
          <w:szCs w:val="24"/>
        </w:rPr>
        <w:t xml:space="preserve">. </w:t>
      </w:r>
    </w:p>
    <w:p w14:paraId="212BC9A8"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Prak</w:t>
      </w:r>
      <w:r>
        <w:rPr>
          <w:rFonts w:ascii="Times New Roman" w:hAnsi="Times New Roman" w:cs="Times New Roman"/>
          <w:sz w:val="24"/>
          <w:szCs w:val="24"/>
        </w:rPr>
        <w:t>ash, A., Singh, V.P., Kumar, R., Singh, I.P. 2008</w:t>
      </w:r>
      <w:r w:rsidRPr="00AF2390">
        <w:rPr>
          <w:rFonts w:ascii="Times New Roman" w:hAnsi="Times New Roman" w:cs="Times New Roman"/>
          <w:sz w:val="24"/>
          <w:szCs w:val="24"/>
        </w:rPr>
        <w:t>. Effect of organics and micronutrient fertilization in rice (</w:t>
      </w:r>
      <w:r w:rsidRPr="00FB080A">
        <w:rPr>
          <w:rFonts w:ascii="Times New Roman" w:hAnsi="Times New Roman" w:cs="Times New Roman"/>
          <w:i/>
          <w:iCs/>
          <w:sz w:val="24"/>
          <w:szCs w:val="24"/>
        </w:rPr>
        <w:t>Oryza sativa</w:t>
      </w:r>
      <w:r w:rsidRPr="00AF2390">
        <w:rPr>
          <w:rFonts w:ascii="Times New Roman" w:hAnsi="Times New Roman" w:cs="Times New Roman"/>
          <w:sz w:val="24"/>
          <w:szCs w:val="24"/>
        </w:rPr>
        <w:t>) – wheat (</w:t>
      </w:r>
      <w:r w:rsidRPr="00FB080A">
        <w:rPr>
          <w:rFonts w:ascii="Times New Roman" w:hAnsi="Times New Roman" w:cs="Times New Roman"/>
          <w:i/>
          <w:iCs/>
          <w:sz w:val="24"/>
          <w:szCs w:val="24"/>
        </w:rPr>
        <w:t>Triticum aestivum</w:t>
      </w:r>
      <w:r w:rsidRPr="00AF2390">
        <w:rPr>
          <w:rFonts w:ascii="Times New Roman" w:hAnsi="Times New Roman" w:cs="Times New Roman"/>
          <w:sz w:val="24"/>
          <w:szCs w:val="24"/>
        </w:rPr>
        <w:t xml:space="preserve">) cropping system. In: </w:t>
      </w:r>
      <w:r w:rsidRPr="00AF2390">
        <w:rPr>
          <w:rFonts w:ascii="Times New Roman" w:hAnsi="Times New Roman" w:cs="Times New Roman"/>
          <w:sz w:val="24"/>
          <w:szCs w:val="24"/>
        </w:rPr>
        <w:lastRenderedPageBreak/>
        <w:t xml:space="preserve">National Symposium on New Paradigms in Agronomic Research, November 19-21, 2008, Navsari, Gujarat. </w:t>
      </w:r>
    </w:p>
    <w:p w14:paraId="27E3EEBA"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Raman, R., Prakash, P. </w:t>
      </w:r>
      <w:r w:rsidRPr="00AF2390">
        <w:rPr>
          <w:rFonts w:ascii="Times New Roman" w:hAnsi="Times New Roman" w:cs="Times New Roman"/>
          <w:sz w:val="24"/>
          <w:szCs w:val="24"/>
        </w:rPr>
        <w:t>2017. Sustainable rice production system as influenced by organic manures and biofertilizers.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Res</w:t>
      </w:r>
      <w:r>
        <w:rPr>
          <w:rFonts w:ascii="Times New Roman" w:hAnsi="Times New Roman" w:cs="Times New Roman"/>
          <w:sz w:val="24"/>
          <w:szCs w:val="24"/>
        </w:rPr>
        <w:t>.</w:t>
      </w:r>
      <w:r w:rsidRPr="00AF2390">
        <w:rPr>
          <w:rFonts w:ascii="Times New Roman" w:hAnsi="Times New Roman" w:cs="Times New Roman"/>
          <w:sz w:val="24"/>
          <w:szCs w:val="24"/>
        </w:rPr>
        <w:t xml:space="preserve"> 2</w:t>
      </w:r>
      <w:r>
        <w:rPr>
          <w:rFonts w:ascii="Times New Roman" w:hAnsi="Times New Roman" w:cs="Times New Roman"/>
          <w:sz w:val="24"/>
          <w:szCs w:val="24"/>
        </w:rPr>
        <w:t>(2),</w:t>
      </w:r>
      <w:r w:rsidRPr="00AF2390">
        <w:rPr>
          <w:rFonts w:ascii="Times New Roman" w:hAnsi="Times New Roman" w:cs="Times New Roman"/>
          <w:sz w:val="24"/>
          <w:szCs w:val="24"/>
        </w:rPr>
        <w:t xml:space="preserve"> 000126.</w:t>
      </w:r>
    </w:p>
    <w:p w14:paraId="6E4A0DFD"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Ramesh, P., Singh, M., Subba Rao, A. 2005</w:t>
      </w:r>
      <w:r w:rsidRPr="00AF2390">
        <w:rPr>
          <w:rFonts w:ascii="Times New Roman" w:hAnsi="Times New Roman" w:cs="Times New Roman"/>
          <w:sz w:val="24"/>
          <w:szCs w:val="24"/>
        </w:rPr>
        <w:t xml:space="preserve">. Organic farming: Its relevance to the Indian context. </w:t>
      </w:r>
      <w:r w:rsidRPr="00FB080A">
        <w:rPr>
          <w:rFonts w:ascii="Times New Roman" w:hAnsi="Times New Roman" w:cs="Times New Roman"/>
          <w:sz w:val="24"/>
          <w:szCs w:val="24"/>
        </w:rPr>
        <w:t>Curr. Sci</w:t>
      </w:r>
      <w:r w:rsidRPr="00AF2390">
        <w:rPr>
          <w:rFonts w:ascii="Times New Roman" w:hAnsi="Times New Roman" w:cs="Times New Roman"/>
          <w:sz w:val="24"/>
          <w:szCs w:val="24"/>
        </w:rPr>
        <w:t>. 88</w:t>
      </w:r>
      <w:r>
        <w:rPr>
          <w:rFonts w:ascii="Times New Roman" w:hAnsi="Times New Roman" w:cs="Times New Roman"/>
          <w:sz w:val="24"/>
          <w:szCs w:val="24"/>
        </w:rPr>
        <w:t>(4),</w:t>
      </w:r>
      <w:r w:rsidRPr="00AF2390">
        <w:rPr>
          <w:rFonts w:ascii="Times New Roman" w:hAnsi="Times New Roman" w:cs="Times New Roman"/>
          <w:sz w:val="24"/>
          <w:szCs w:val="24"/>
        </w:rPr>
        <w:t xml:space="preserve"> 561-568.</w:t>
      </w:r>
    </w:p>
    <w:p w14:paraId="2A079A7F"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Ran</w:t>
      </w:r>
      <w:r>
        <w:rPr>
          <w:rFonts w:ascii="Times New Roman" w:hAnsi="Times New Roman" w:cs="Times New Roman"/>
          <w:sz w:val="24"/>
          <w:szCs w:val="24"/>
        </w:rPr>
        <w:t>jitha, P.S., Mahender Kumar, R., Jayasree, G. 2013</w:t>
      </w:r>
      <w:r w:rsidRPr="00AF2390">
        <w:rPr>
          <w:rFonts w:ascii="Times New Roman" w:hAnsi="Times New Roman" w:cs="Times New Roman"/>
          <w:sz w:val="24"/>
          <w:szCs w:val="24"/>
        </w:rPr>
        <w:t>. Evaluation of rice (</w:t>
      </w:r>
      <w:r w:rsidRPr="00FB080A">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varieties and hybrids in relation to different nutrient management practices for yield, nutrient uptake and economics in SRI. </w:t>
      </w:r>
      <w:r>
        <w:rPr>
          <w:rFonts w:ascii="Times New Roman" w:hAnsi="Times New Roman" w:cs="Times New Roman"/>
          <w:sz w:val="24"/>
          <w:szCs w:val="24"/>
        </w:rPr>
        <w:t>Ann. Biol. Res</w:t>
      </w:r>
      <w:r w:rsidRPr="00AF2390">
        <w:rPr>
          <w:rFonts w:ascii="Times New Roman" w:hAnsi="Times New Roman" w:cs="Times New Roman"/>
          <w:sz w:val="24"/>
          <w:szCs w:val="24"/>
        </w:rPr>
        <w:t>. 4</w:t>
      </w:r>
      <w:r>
        <w:rPr>
          <w:rFonts w:ascii="Times New Roman" w:hAnsi="Times New Roman" w:cs="Times New Roman"/>
          <w:sz w:val="24"/>
          <w:szCs w:val="24"/>
        </w:rPr>
        <w:t>(10),</w:t>
      </w:r>
      <w:r w:rsidRPr="00AF2390">
        <w:rPr>
          <w:rFonts w:ascii="Times New Roman" w:hAnsi="Times New Roman" w:cs="Times New Roman"/>
          <w:sz w:val="24"/>
          <w:szCs w:val="24"/>
        </w:rPr>
        <w:t xml:space="preserve"> 25-28. </w:t>
      </w:r>
    </w:p>
    <w:p w14:paraId="00BED015"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Rao, K.T., Upendra Rao, </w:t>
      </w:r>
      <w:r>
        <w:rPr>
          <w:rFonts w:ascii="Times New Roman" w:hAnsi="Times New Roman" w:cs="Times New Roman"/>
          <w:sz w:val="24"/>
          <w:szCs w:val="24"/>
        </w:rPr>
        <w:t xml:space="preserve">A., Seetha Ramu, P., Sekhar, D., Venugopala Rao, N. </w:t>
      </w:r>
      <w:r w:rsidRPr="00AF2390">
        <w:rPr>
          <w:rFonts w:ascii="Times New Roman" w:hAnsi="Times New Roman" w:cs="Times New Roman"/>
          <w:sz w:val="24"/>
          <w:szCs w:val="24"/>
        </w:rPr>
        <w:t xml:space="preserve">2013. Effect of organic manures on performance of scented varieties of rice in high altitude areas of Andhra Pradesh. </w:t>
      </w:r>
      <w:r w:rsidRPr="00FB080A">
        <w:rPr>
          <w:rFonts w:ascii="Times New Roman" w:hAnsi="Times New Roman" w:cs="Times New Roman"/>
          <w:sz w:val="24"/>
          <w:szCs w:val="24"/>
        </w:rPr>
        <w:t>Int</w:t>
      </w:r>
      <w:r>
        <w:rPr>
          <w:rFonts w:ascii="Times New Roman" w:hAnsi="Times New Roman" w:cs="Times New Roman"/>
          <w:sz w:val="24"/>
          <w:szCs w:val="24"/>
        </w:rPr>
        <w:t>.</w:t>
      </w:r>
      <w:r w:rsidRPr="00FB080A">
        <w:rPr>
          <w:rFonts w:ascii="Times New Roman" w:hAnsi="Times New Roman" w:cs="Times New Roman"/>
          <w:sz w:val="24"/>
          <w:szCs w:val="24"/>
        </w:rPr>
        <w:t xml:space="preserve"> J</w:t>
      </w:r>
      <w:r>
        <w:rPr>
          <w:rFonts w:ascii="Times New Roman" w:hAnsi="Times New Roman" w:cs="Times New Roman"/>
          <w:sz w:val="24"/>
          <w:szCs w:val="24"/>
        </w:rPr>
        <w:t>.</w:t>
      </w:r>
      <w:r w:rsidRPr="00FB080A">
        <w:rPr>
          <w:rFonts w:ascii="Times New Roman" w:hAnsi="Times New Roman" w:cs="Times New Roman"/>
          <w:sz w:val="24"/>
          <w:szCs w:val="24"/>
        </w:rPr>
        <w:t xml:space="preserve"> Curr</w:t>
      </w:r>
      <w:r>
        <w:rPr>
          <w:rFonts w:ascii="Times New Roman" w:hAnsi="Times New Roman" w:cs="Times New Roman"/>
          <w:sz w:val="24"/>
          <w:szCs w:val="24"/>
        </w:rPr>
        <w:t>.</w:t>
      </w:r>
      <w:r w:rsidRPr="00FB080A">
        <w:rPr>
          <w:rFonts w:ascii="Times New Roman" w:hAnsi="Times New Roman" w:cs="Times New Roman"/>
          <w:sz w:val="24"/>
          <w:szCs w:val="24"/>
        </w:rPr>
        <w:t xml:space="preserve"> Microbiol</w:t>
      </w:r>
      <w:r>
        <w:rPr>
          <w:rFonts w:ascii="Times New Roman" w:hAnsi="Times New Roman" w:cs="Times New Roman"/>
          <w:sz w:val="24"/>
          <w:szCs w:val="24"/>
        </w:rPr>
        <w:t>.</w:t>
      </w:r>
      <w:r w:rsidRPr="00FB080A">
        <w:rPr>
          <w:rFonts w:ascii="Times New Roman" w:hAnsi="Times New Roman" w:cs="Times New Roman"/>
          <w:sz w:val="24"/>
          <w:szCs w:val="24"/>
        </w:rPr>
        <w:t xml:space="preserve"> Appl</w:t>
      </w:r>
      <w:r>
        <w:rPr>
          <w:rFonts w:ascii="Times New Roman" w:hAnsi="Times New Roman" w:cs="Times New Roman"/>
          <w:sz w:val="24"/>
          <w:szCs w:val="24"/>
        </w:rPr>
        <w:t>.</w:t>
      </w:r>
      <w:r w:rsidRPr="00FB080A">
        <w:rPr>
          <w:rFonts w:ascii="Times New Roman" w:hAnsi="Times New Roman" w:cs="Times New Roman"/>
          <w:sz w:val="24"/>
          <w:szCs w:val="24"/>
        </w:rPr>
        <w:t xml:space="preserve"> Sci.</w:t>
      </w:r>
      <w:r>
        <w:rPr>
          <w:rFonts w:ascii="Times New Roman" w:hAnsi="Times New Roman" w:cs="Times New Roman"/>
          <w:sz w:val="24"/>
          <w:szCs w:val="24"/>
        </w:rPr>
        <w:t xml:space="preserve"> </w:t>
      </w:r>
      <w:r w:rsidRPr="00AF2390">
        <w:rPr>
          <w:rFonts w:ascii="Times New Roman" w:hAnsi="Times New Roman" w:cs="Times New Roman"/>
          <w:sz w:val="24"/>
          <w:szCs w:val="24"/>
        </w:rPr>
        <w:t>2</w:t>
      </w:r>
      <w:r>
        <w:rPr>
          <w:rFonts w:ascii="Times New Roman" w:hAnsi="Times New Roman" w:cs="Times New Roman"/>
          <w:sz w:val="24"/>
          <w:szCs w:val="24"/>
        </w:rPr>
        <w:t>(11),</w:t>
      </w:r>
      <w:r w:rsidRPr="00AF2390">
        <w:rPr>
          <w:rFonts w:ascii="Times New Roman" w:hAnsi="Times New Roman" w:cs="Times New Roman"/>
          <w:sz w:val="24"/>
          <w:szCs w:val="24"/>
        </w:rPr>
        <w:t xml:space="preserve"> 339-346.</w:t>
      </w:r>
    </w:p>
    <w:p w14:paraId="33417638"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Rembialkowska</w:t>
      </w:r>
      <w:proofErr w:type="spellEnd"/>
      <w:r>
        <w:rPr>
          <w:rFonts w:ascii="Times New Roman" w:hAnsi="Times New Roman" w:cs="Times New Roman"/>
          <w:sz w:val="24"/>
          <w:szCs w:val="24"/>
        </w:rPr>
        <w:t xml:space="preserve">, E. </w:t>
      </w:r>
      <w:r w:rsidRPr="00AF2390">
        <w:rPr>
          <w:rFonts w:ascii="Times New Roman" w:hAnsi="Times New Roman" w:cs="Times New Roman"/>
          <w:sz w:val="24"/>
          <w:szCs w:val="24"/>
        </w:rPr>
        <w:t>2007. Quality of plant products from organic agriculture. J</w:t>
      </w:r>
      <w:r>
        <w:rPr>
          <w:rFonts w:ascii="Times New Roman" w:hAnsi="Times New Roman" w:cs="Times New Roman"/>
          <w:sz w:val="24"/>
          <w:szCs w:val="24"/>
        </w:rPr>
        <w:t xml:space="preserve">. </w:t>
      </w:r>
      <w:r w:rsidRPr="00AF2390">
        <w:rPr>
          <w:rFonts w:ascii="Times New Roman" w:hAnsi="Times New Roman" w:cs="Times New Roman"/>
          <w:sz w:val="24"/>
          <w:szCs w:val="24"/>
        </w:rPr>
        <w:t>Sc</w:t>
      </w:r>
      <w:r>
        <w:rPr>
          <w:rFonts w:ascii="Times New Roman" w:hAnsi="Times New Roman" w:cs="Times New Roman"/>
          <w:sz w:val="24"/>
          <w:szCs w:val="24"/>
        </w:rPr>
        <w:t xml:space="preserve">i. </w:t>
      </w:r>
      <w:r w:rsidRPr="00AF2390">
        <w:rPr>
          <w:rFonts w:ascii="Times New Roman" w:hAnsi="Times New Roman" w:cs="Times New Roman"/>
          <w:sz w:val="24"/>
          <w:szCs w:val="24"/>
        </w:rPr>
        <w:t>Food Agric</w:t>
      </w:r>
      <w:r>
        <w:rPr>
          <w:rFonts w:ascii="Times New Roman" w:hAnsi="Times New Roman" w:cs="Times New Roman"/>
          <w:sz w:val="24"/>
          <w:szCs w:val="24"/>
        </w:rPr>
        <w:t>.</w:t>
      </w:r>
      <w:r w:rsidRPr="00AF2390">
        <w:rPr>
          <w:rFonts w:ascii="Times New Roman" w:hAnsi="Times New Roman" w:cs="Times New Roman"/>
          <w:sz w:val="24"/>
          <w:szCs w:val="24"/>
        </w:rPr>
        <w:t xml:space="preserve"> </w:t>
      </w:r>
      <w:r>
        <w:rPr>
          <w:rFonts w:ascii="Times New Roman" w:hAnsi="Times New Roman" w:cs="Times New Roman"/>
          <w:sz w:val="24"/>
          <w:szCs w:val="24"/>
        </w:rPr>
        <w:t>87,</w:t>
      </w:r>
      <w:r w:rsidRPr="00AF2390">
        <w:rPr>
          <w:rFonts w:ascii="Times New Roman" w:hAnsi="Times New Roman" w:cs="Times New Roman"/>
          <w:sz w:val="24"/>
          <w:szCs w:val="24"/>
        </w:rPr>
        <w:t xml:space="preserve"> 2757-62.</w:t>
      </w:r>
    </w:p>
    <w:p w14:paraId="71610BD9"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Samal,</w:t>
      </w:r>
      <w:r>
        <w:rPr>
          <w:rFonts w:ascii="Times New Roman" w:hAnsi="Times New Roman" w:cs="Times New Roman"/>
          <w:sz w:val="24"/>
          <w:szCs w:val="24"/>
        </w:rPr>
        <w:t xml:space="preserve"> P., Babu, S.C., Mondal, B., Mishra, S.N. </w:t>
      </w:r>
      <w:r w:rsidRPr="00AF2390">
        <w:rPr>
          <w:rFonts w:ascii="Times New Roman" w:hAnsi="Times New Roman" w:cs="Times New Roman"/>
          <w:sz w:val="24"/>
          <w:szCs w:val="24"/>
        </w:rPr>
        <w:t>2022. The global rice agriculture towards 2050: An inter-continental perspective. Outlook Agric</w:t>
      </w:r>
      <w:r>
        <w:rPr>
          <w:rFonts w:ascii="Times New Roman" w:hAnsi="Times New Roman" w:cs="Times New Roman"/>
          <w:sz w:val="24"/>
          <w:szCs w:val="24"/>
        </w:rPr>
        <w:t>.</w:t>
      </w:r>
      <w:r w:rsidRPr="00AF2390">
        <w:rPr>
          <w:rFonts w:ascii="Times New Roman" w:hAnsi="Times New Roman" w:cs="Times New Roman"/>
          <w:sz w:val="24"/>
          <w:szCs w:val="24"/>
        </w:rPr>
        <w:t xml:space="preserve"> 51(2), 164-172.</w:t>
      </w:r>
    </w:p>
    <w:p w14:paraId="33107071"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Shahidullah, S.M., Hanafi, M.M., Ashrafuzzaman</w:t>
      </w:r>
      <w:r>
        <w:rPr>
          <w:rFonts w:ascii="Times New Roman" w:hAnsi="Times New Roman" w:cs="Times New Roman"/>
          <w:sz w:val="24"/>
          <w:szCs w:val="24"/>
        </w:rPr>
        <w:t xml:space="preserve">, M., Ismail, M.R., Salam, M.A. </w:t>
      </w:r>
      <w:r w:rsidRPr="00AF2390">
        <w:rPr>
          <w:rFonts w:ascii="Times New Roman" w:hAnsi="Times New Roman" w:cs="Times New Roman"/>
          <w:sz w:val="24"/>
          <w:szCs w:val="24"/>
        </w:rPr>
        <w:t>2009. Tillering dynamics in aromatic rice genotypes. Internat</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Biology. </w:t>
      </w:r>
      <w:r>
        <w:rPr>
          <w:rFonts w:ascii="Times New Roman" w:hAnsi="Times New Roman" w:cs="Times New Roman"/>
          <w:sz w:val="24"/>
          <w:szCs w:val="24"/>
        </w:rPr>
        <w:t>11,</w:t>
      </w:r>
      <w:r w:rsidRPr="00AF2390">
        <w:rPr>
          <w:rFonts w:ascii="Times New Roman" w:hAnsi="Times New Roman" w:cs="Times New Roman"/>
          <w:sz w:val="24"/>
          <w:szCs w:val="24"/>
        </w:rPr>
        <w:t xml:space="preserve"> 509-514.</w:t>
      </w:r>
    </w:p>
    <w:p w14:paraId="18B670CD"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Shr</w:t>
      </w:r>
      <w:r>
        <w:rPr>
          <w:rFonts w:ascii="Times New Roman" w:hAnsi="Times New Roman" w:cs="Times New Roman"/>
          <w:sz w:val="24"/>
          <w:szCs w:val="24"/>
        </w:rPr>
        <w:t>estha J., Kandel M., Subedi, S., Shah, K.K. 2020</w:t>
      </w:r>
      <w:r w:rsidRPr="00AF2390">
        <w:rPr>
          <w:rFonts w:ascii="Times New Roman" w:hAnsi="Times New Roman" w:cs="Times New Roman"/>
          <w:sz w:val="24"/>
          <w:szCs w:val="24"/>
        </w:rPr>
        <w:t>. Role of nutrients in rice (</w:t>
      </w:r>
      <w:r w:rsidRPr="003A5BF5">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A review. </w:t>
      </w:r>
      <w:proofErr w:type="spellStart"/>
      <w:r w:rsidRPr="00AF2390">
        <w:rPr>
          <w:rFonts w:ascii="Times New Roman" w:hAnsi="Times New Roman" w:cs="Times New Roman"/>
          <w:sz w:val="24"/>
          <w:szCs w:val="24"/>
        </w:rPr>
        <w:t>Agrica</w:t>
      </w:r>
      <w:proofErr w:type="spellEnd"/>
      <w:r w:rsidRPr="00AF2390">
        <w:rPr>
          <w:rFonts w:ascii="Times New Roman" w:hAnsi="Times New Roman" w:cs="Times New Roman"/>
          <w:sz w:val="24"/>
          <w:szCs w:val="24"/>
        </w:rPr>
        <w:t>. 9</w:t>
      </w:r>
      <w:r>
        <w:rPr>
          <w:rFonts w:ascii="Times New Roman" w:hAnsi="Times New Roman" w:cs="Times New Roman"/>
          <w:sz w:val="24"/>
          <w:szCs w:val="24"/>
        </w:rPr>
        <w:t>(1),</w:t>
      </w:r>
      <w:r w:rsidRPr="00AF2390">
        <w:rPr>
          <w:rFonts w:ascii="Times New Roman" w:hAnsi="Times New Roman" w:cs="Times New Roman"/>
          <w:sz w:val="24"/>
          <w:szCs w:val="24"/>
        </w:rPr>
        <w:t xml:space="preserve"> 53-62.</w:t>
      </w:r>
    </w:p>
    <w:p w14:paraId="2A122278" w14:textId="77777777" w:rsidR="00633B62"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Shrestha, J</w:t>
      </w:r>
      <w:r>
        <w:rPr>
          <w:rFonts w:ascii="Times New Roman" w:hAnsi="Times New Roman" w:cs="Times New Roman"/>
          <w:sz w:val="24"/>
          <w:szCs w:val="24"/>
        </w:rPr>
        <w:t xml:space="preserve">., Subedi, S., Kushwaha, U.K.S., </w:t>
      </w:r>
      <w:r w:rsidRPr="00AF2390">
        <w:rPr>
          <w:rFonts w:ascii="Times New Roman" w:hAnsi="Times New Roman" w:cs="Times New Roman"/>
          <w:sz w:val="24"/>
          <w:szCs w:val="24"/>
        </w:rPr>
        <w:t xml:space="preserve">Maharjan, B. (2021). Evaluation of rice genotypes for growth, yield and yield components. </w:t>
      </w:r>
      <w:r w:rsidRPr="003A5BF5">
        <w:rPr>
          <w:rFonts w:ascii="Times New Roman" w:hAnsi="Times New Roman" w:cs="Times New Roman"/>
          <w:sz w:val="24"/>
          <w:szCs w:val="24"/>
        </w:rPr>
        <w:t>J. Agric. Nat. </w:t>
      </w:r>
      <w:proofErr w:type="spellStart"/>
      <w:r w:rsidRPr="003A5BF5">
        <w:rPr>
          <w:rFonts w:ascii="Times New Roman" w:hAnsi="Times New Roman" w:cs="Times New Roman"/>
          <w:sz w:val="24"/>
          <w:szCs w:val="24"/>
        </w:rPr>
        <w:t>Resour</w:t>
      </w:r>
      <w:proofErr w:type="spellEnd"/>
      <w:r>
        <w:rPr>
          <w:rFonts w:ascii="Times New Roman" w:hAnsi="Times New Roman" w:cs="Times New Roman"/>
          <w:sz w:val="24"/>
          <w:szCs w:val="24"/>
        </w:rPr>
        <w:t>. 4(2),</w:t>
      </w:r>
      <w:r w:rsidRPr="00AF2390">
        <w:rPr>
          <w:rFonts w:ascii="Times New Roman" w:hAnsi="Times New Roman" w:cs="Times New Roman"/>
          <w:sz w:val="24"/>
          <w:szCs w:val="24"/>
        </w:rPr>
        <w:t xml:space="preserve"> 339-346.</w:t>
      </w:r>
    </w:p>
    <w:p w14:paraId="14C11FB3"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Si</w:t>
      </w:r>
      <w:r>
        <w:rPr>
          <w:rFonts w:ascii="Times New Roman" w:hAnsi="Times New Roman" w:cs="Times New Roman"/>
          <w:sz w:val="24"/>
          <w:szCs w:val="24"/>
        </w:rPr>
        <w:t xml:space="preserve">ngh, D.K., Gupta S., Sharma, Y., Singh, V.V. </w:t>
      </w:r>
      <w:r w:rsidRPr="00AF2390">
        <w:rPr>
          <w:rFonts w:ascii="Times New Roman" w:hAnsi="Times New Roman" w:cs="Times New Roman"/>
          <w:sz w:val="24"/>
          <w:szCs w:val="24"/>
        </w:rPr>
        <w:t>2017</w:t>
      </w:r>
      <w:r w:rsidRPr="003B0C44">
        <w:rPr>
          <w:rFonts w:ascii="Times New Roman" w:hAnsi="Times New Roman" w:cs="Times New Roman"/>
          <w:sz w:val="24"/>
          <w:szCs w:val="24"/>
          <w:vertAlign w:val="superscript"/>
        </w:rPr>
        <w:t>a</w:t>
      </w:r>
      <w:r w:rsidRPr="00AF2390">
        <w:rPr>
          <w:rFonts w:ascii="Times New Roman" w:hAnsi="Times New Roman" w:cs="Times New Roman"/>
          <w:sz w:val="24"/>
          <w:szCs w:val="24"/>
        </w:rPr>
        <w:t>. Organic farming: Way for social and nutritional security of small and marginal farmers of Uttarakhand. In: Souvenir and Abstracts of International Conference on Technological Advancement for sustainable Agriculture and Rural Development held during Feb. 20-22, 2017, pp. 104-105.</w:t>
      </w:r>
    </w:p>
    <w:p w14:paraId="4FE9E227"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Singh, D.K., Gupta, S., Nan</w:t>
      </w:r>
      <w:r>
        <w:rPr>
          <w:rFonts w:ascii="Times New Roman" w:hAnsi="Times New Roman" w:cs="Times New Roman"/>
          <w:sz w:val="24"/>
          <w:szCs w:val="24"/>
        </w:rPr>
        <w:t xml:space="preserve">da, G., Sharma, Y., Singh, V.V., Bisarya, D. </w:t>
      </w:r>
      <w:r w:rsidRPr="00AF2390">
        <w:rPr>
          <w:rFonts w:ascii="Times New Roman" w:hAnsi="Times New Roman" w:cs="Times New Roman"/>
          <w:sz w:val="24"/>
          <w:szCs w:val="24"/>
        </w:rPr>
        <w:t>2017</w:t>
      </w:r>
      <w:r w:rsidRPr="009C22CB">
        <w:rPr>
          <w:rFonts w:ascii="Times New Roman" w:hAnsi="Times New Roman" w:cs="Times New Roman"/>
          <w:sz w:val="24"/>
          <w:szCs w:val="24"/>
          <w:vertAlign w:val="superscript"/>
        </w:rPr>
        <w:t>b</w:t>
      </w:r>
      <w:r w:rsidRPr="00AF2390">
        <w:rPr>
          <w:rFonts w:ascii="Times New Roman" w:hAnsi="Times New Roman" w:cs="Times New Roman"/>
          <w:sz w:val="24"/>
          <w:szCs w:val="24"/>
        </w:rPr>
        <w:t xml:space="preserve">. Evaluation of rice varieties for yield under organic farming in tarai region of Uttarakhand, India. </w:t>
      </w:r>
      <w:r w:rsidRPr="003A5BF5">
        <w:rPr>
          <w:rFonts w:ascii="Times New Roman" w:hAnsi="Times New Roman" w:cs="Times New Roman"/>
          <w:sz w:val="24"/>
          <w:szCs w:val="24"/>
        </w:rPr>
        <w:t>Int. J. Curr. Microbiol. Appl. Sci.</w:t>
      </w:r>
      <w:r>
        <w:rPr>
          <w:rFonts w:ascii="Times New Roman" w:hAnsi="Times New Roman" w:cs="Times New Roman"/>
          <w:sz w:val="24"/>
          <w:szCs w:val="24"/>
        </w:rPr>
        <w:t xml:space="preserve"> </w:t>
      </w:r>
      <w:r w:rsidRPr="00AF2390">
        <w:rPr>
          <w:rFonts w:ascii="Times New Roman" w:hAnsi="Times New Roman" w:cs="Times New Roman"/>
          <w:sz w:val="24"/>
          <w:szCs w:val="24"/>
        </w:rPr>
        <w:t>6</w:t>
      </w:r>
      <w:r>
        <w:rPr>
          <w:rFonts w:ascii="Times New Roman" w:hAnsi="Times New Roman" w:cs="Times New Roman"/>
          <w:sz w:val="24"/>
          <w:szCs w:val="24"/>
        </w:rPr>
        <w:t>(4),</w:t>
      </w:r>
      <w:r w:rsidRPr="00AF2390">
        <w:rPr>
          <w:rFonts w:ascii="Times New Roman" w:hAnsi="Times New Roman" w:cs="Times New Roman"/>
          <w:sz w:val="24"/>
          <w:szCs w:val="24"/>
        </w:rPr>
        <w:t xml:space="preserve"> 734-738. </w:t>
      </w:r>
    </w:p>
    <w:p w14:paraId="5A95E0FC"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lastRenderedPageBreak/>
        <w:t>Singh, D.K., Akhtar, Z., Gu</w:t>
      </w:r>
      <w:r>
        <w:rPr>
          <w:rFonts w:ascii="Times New Roman" w:hAnsi="Times New Roman" w:cs="Times New Roman"/>
          <w:sz w:val="24"/>
          <w:szCs w:val="24"/>
        </w:rPr>
        <w:t xml:space="preserve">pta, S., Srivastava A., </w:t>
      </w:r>
      <w:r w:rsidRPr="00AF2390">
        <w:rPr>
          <w:rFonts w:ascii="Times New Roman" w:hAnsi="Times New Roman" w:cs="Times New Roman"/>
          <w:sz w:val="24"/>
          <w:szCs w:val="24"/>
        </w:rPr>
        <w:t>Chakraborty, M.</w:t>
      </w:r>
      <w:r>
        <w:rPr>
          <w:rFonts w:ascii="Times New Roman" w:hAnsi="Times New Roman" w:cs="Times New Roman"/>
          <w:sz w:val="24"/>
          <w:szCs w:val="24"/>
        </w:rPr>
        <w:t xml:space="preserve"> </w:t>
      </w:r>
      <w:r w:rsidRPr="00AF2390">
        <w:rPr>
          <w:rFonts w:ascii="Times New Roman" w:hAnsi="Times New Roman" w:cs="Times New Roman"/>
          <w:sz w:val="24"/>
          <w:szCs w:val="24"/>
        </w:rPr>
        <w:t>2017</w:t>
      </w:r>
      <w:r w:rsidRPr="009C22CB">
        <w:rPr>
          <w:rFonts w:ascii="Times New Roman" w:hAnsi="Times New Roman" w:cs="Times New Roman"/>
          <w:sz w:val="24"/>
          <w:szCs w:val="24"/>
          <w:vertAlign w:val="superscript"/>
        </w:rPr>
        <w:t>c</w:t>
      </w:r>
      <w:r w:rsidRPr="00AF2390">
        <w:rPr>
          <w:rFonts w:ascii="Times New Roman" w:hAnsi="Times New Roman" w:cs="Times New Roman"/>
          <w:sz w:val="24"/>
          <w:szCs w:val="24"/>
        </w:rPr>
        <w:t xml:space="preserve">. Production strategies of organic basmati rice in Tarai region of Uttarakhand, India. </w:t>
      </w:r>
      <w:r>
        <w:rPr>
          <w:rFonts w:ascii="Times New Roman" w:hAnsi="Times New Roman" w:cs="Times New Roman"/>
          <w:sz w:val="24"/>
          <w:szCs w:val="24"/>
        </w:rPr>
        <w:t>Organic Agric</w:t>
      </w:r>
      <w:r w:rsidRPr="00AF2390">
        <w:rPr>
          <w:rFonts w:ascii="Times New Roman" w:hAnsi="Times New Roman" w:cs="Times New Roman"/>
          <w:sz w:val="24"/>
          <w:szCs w:val="24"/>
        </w:rPr>
        <w:t>. 7</w:t>
      </w:r>
      <w:r>
        <w:rPr>
          <w:rFonts w:ascii="Times New Roman" w:hAnsi="Times New Roman" w:cs="Times New Roman"/>
          <w:sz w:val="24"/>
          <w:szCs w:val="24"/>
        </w:rPr>
        <w:t>(1),</w:t>
      </w:r>
      <w:r w:rsidRPr="00AF2390">
        <w:rPr>
          <w:rFonts w:ascii="Times New Roman" w:hAnsi="Times New Roman" w:cs="Times New Roman"/>
          <w:sz w:val="24"/>
          <w:szCs w:val="24"/>
        </w:rPr>
        <w:t xml:space="preserve"> 21-30.</w:t>
      </w:r>
    </w:p>
    <w:p w14:paraId="42E51630"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Singh, S</w:t>
      </w:r>
      <w:r>
        <w:rPr>
          <w:rFonts w:ascii="Times New Roman" w:hAnsi="Times New Roman" w:cs="Times New Roman"/>
          <w:sz w:val="24"/>
          <w:szCs w:val="24"/>
        </w:rPr>
        <w:t xml:space="preserve">., Prasad, R., Sharma, S.N. </w:t>
      </w:r>
      <w:r w:rsidRPr="00AF2390">
        <w:rPr>
          <w:rFonts w:ascii="Times New Roman" w:hAnsi="Times New Roman" w:cs="Times New Roman"/>
          <w:sz w:val="24"/>
          <w:szCs w:val="24"/>
        </w:rPr>
        <w:t>1995. Effect of blue green algae, nitrogen levels and modified urea materials on yield attributes and yield of wet land rice (</w:t>
      </w:r>
      <w:r w:rsidRPr="003A5BF5">
        <w:rPr>
          <w:rFonts w:ascii="Times New Roman" w:hAnsi="Times New Roman" w:cs="Times New Roman"/>
          <w:i/>
          <w:iCs/>
          <w:sz w:val="24"/>
          <w:szCs w:val="24"/>
        </w:rPr>
        <w:t>Oryza sativa</w:t>
      </w:r>
      <w:r w:rsidRPr="00AF2390">
        <w:rPr>
          <w:rFonts w:ascii="Times New Roman" w:hAnsi="Times New Roman" w:cs="Times New Roman"/>
          <w:sz w:val="24"/>
          <w:szCs w:val="24"/>
        </w:rPr>
        <w:t xml:space="preserve">). </w:t>
      </w:r>
      <w:r>
        <w:rPr>
          <w:rFonts w:ascii="Times New Roman" w:hAnsi="Times New Roman" w:cs="Times New Roman"/>
          <w:sz w:val="24"/>
          <w:szCs w:val="24"/>
        </w:rPr>
        <w:t>Ind.</w:t>
      </w:r>
      <w:r w:rsidRPr="00AF2390">
        <w:rPr>
          <w:rFonts w:ascii="Times New Roman" w:hAnsi="Times New Roman" w:cs="Times New Roman"/>
          <w:sz w:val="24"/>
          <w:szCs w:val="24"/>
        </w:rPr>
        <w:t xml:space="preserve"> J</w:t>
      </w:r>
      <w:r>
        <w:rPr>
          <w:rFonts w:ascii="Times New Roman" w:hAnsi="Times New Roman" w:cs="Times New Roman"/>
          <w:sz w:val="24"/>
          <w:szCs w:val="24"/>
        </w:rPr>
        <w:t>.</w:t>
      </w:r>
      <w:r w:rsidRPr="00AF2390">
        <w:rPr>
          <w:rFonts w:ascii="Times New Roman" w:hAnsi="Times New Roman" w:cs="Times New Roman"/>
          <w:sz w:val="24"/>
          <w:szCs w:val="24"/>
        </w:rPr>
        <w:t xml:space="preserve"> Agron</w:t>
      </w:r>
      <w:r>
        <w:rPr>
          <w:rFonts w:ascii="Times New Roman" w:hAnsi="Times New Roman" w:cs="Times New Roman"/>
          <w:sz w:val="24"/>
          <w:szCs w:val="24"/>
        </w:rPr>
        <w:t>.</w:t>
      </w:r>
      <w:r w:rsidRPr="00AF2390">
        <w:rPr>
          <w:rFonts w:ascii="Times New Roman" w:hAnsi="Times New Roman" w:cs="Times New Roman"/>
          <w:sz w:val="24"/>
          <w:szCs w:val="24"/>
        </w:rPr>
        <w:t xml:space="preserve"> 40</w:t>
      </w:r>
      <w:r>
        <w:rPr>
          <w:rFonts w:ascii="Times New Roman" w:hAnsi="Times New Roman" w:cs="Times New Roman"/>
          <w:sz w:val="24"/>
          <w:szCs w:val="24"/>
        </w:rPr>
        <w:t>(4),</w:t>
      </w:r>
      <w:r w:rsidRPr="00AF2390">
        <w:rPr>
          <w:rFonts w:ascii="Times New Roman" w:hAnsi="Times New Roman" w:cs="Times New Roman"/>
          <w:sz w:val="24"/>
          <w:szCs w:val="24"/>
        </w:rPr>
        <w:t xml:space="preserve"> 594-597.</w:t>
      </w:r>
    </w:p>
    <w:p w14:paraId="699105D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Srilatha, M., Sharma,</w:t>
      </w:r>
      <w:r>
        <w:rPr>
          <w:rFonts w:ascii="Times New Roman" w:hAnsi="Times New Roman" w:cs="Times New Roman"/>
          <w:sz w:val="24"/>
          <w:szCs w:val="24"/>
        </w:rPr>
        <w:t xml:space="preserve"> S.H.K., Bhanu Rekha, K., </w:t>
      </w:r>
      <w:proofErr w:type="spellStart"/>
      <w:r>
        <w:rPr>
          <w:rFonts w:ascii="Times New Roman" w:hAnsi="Times New Roman" w:cs="Times New Roman"/>
          <w:sz w:val="24"/>
          <w:szCs w:val="24"/>
        </w:rPr>
        <w:t>Varaprasad</w:t>
      </w:r>
      <w:proofErr w:type="spellEnd"/>
      <w:r>
        <w:rPr>
          <w:rFonts w:ascii="Times New Roman" w:hAnsi="Times New Roman" w:cs="Times New Roman"/>
          <w:sz w:val="24"/>
          <w:szCs w:val="24"/>
        </w:rPr>
        <w:t xml:space="preserve">, A. </w:t>
      </w:r>
      <w:r w:rsidRPr="00AF2390">
        <w:rPr>
          <w:rFonts w:ascii="Times New Roman" w:hAnsi="Times New Roman" w:cs="Times New Roman"/>
          <w:sz w:val="24"/>
          <w:szCs w:val="24"/>
        </w:rPr>
        <w:t>2011. Production potential of rice (</w:t>
      </w:r>
      <w:r w:rsidRPr="003A5BF5">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varieties under different nitrogen levels.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Sci</w:t>
      </w:r>
      <w:r>
        <w:rPr>
          <w:rFonts w:ascii="Times New Roman" w:hAnsi="Times New Roman" w:cs="Times New Roman"/>
          <w:sz w:val="24"/>
          <w:szCs w:val="24"/>
        </w:rPr>
        <w:t>.</w:t>
      </w:r>
      <w:r w:rsidRPr="00AF2390">
        <w:rPr>
          <w:rFonts w:ascii="Times New Roman" w:hAnsi="Times New Roman" w:cs="Times New Roman"/>
          <w:sz w:val="24"/>
          <w:szCs w:val="24"/>
        </w:rPr>
        <w:t xml:space="preserve"> 20</w:t>
      </w:r>
      <w:r>
        <w:rPr>
          <w:rFonts w:ascii="Times New Roman" w:hAnsi="Times New Roman" w:cs="Times New Roman"/>
          <w:sz w:val="24"/>
          <w:szCs w:val="24"/>
        </w:rPr>
        <w:t>(5),</w:t>
      </w:r>
      <w:r w:rsidRPr="00AF2390">
        <w:rPr>
          <w:rFonts w:ascii="Times New Roman" w:hAnsi="Times New Roman" w:cs="Times New Roman"/>
          <w:sz w:val="24"/>
          <w:szCs w:val="24"/>
        </w:rPr>
        <w:t xml:space="preserve"> 192-200. </w:t>
      </w:r>
    </w:p>
    <w:p w14:paraId="7B998069"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Supriya, Singh, D.K., </w:t>
      </w:r>
      <w:proofErr w:type="spellStart"/>
      <w:r w:rsidRPr="00AF2390">
        <w:rPr>
          <w:rFonts w:ascii="Times New Roman" w:hAnsi="Times New Roman" w:cs="Times New Roman"/>
          <w:sz w:val="24"/>
          <w:szCs w:val="24"/>
        </w:rPr>
        <w:t>Ya</w:t>
      </w:r>
      <w:r>
        <w:rPr>
          <w:rFonts w:ascii="Times New Roman" w:hAnsi="Times New Roman" w:cs="Times New Roman"/>
          <w:sz w:val="24"/>
          <w:szCs w:val="24"/>
        </w:rPr>
        <w:t>yingz</w:t>
      </w:r>
      <w:proofErr w:type="spellEnd"/>
      <w:r>
        <w:rPr>
          <w:rFonts w:ascii="Times New Roman" w:hAnsi="Times New Roman" w:cs="Times New Roman"/>
          <w:sz w:val="24"/>
          <w:szCs w:val="24"/>
        </w:rPr>
        <w:t xml:space="preserve">, M., Verma, P., Kumar, B., </w:t>
      </w:r>
      <w:r w:rsidRPr="00AF2390">
        <w:rPr>
          <w:rFonts w:ascii="Times New Roman" w:hAnsi="Times New Roman" w:cs="Times New Roman"/>
          <w:sz w:val="24"/>
          <w:szCs w:val="24"/>
        </w:rPr>
        <w:t>Garg</w:t>
      </w:r>
      <w:r>
        <w:rPr>
          <w:rFonts w:ascii="Times New Roman" w:hAnsi="Times New Roman" w:cs="Times New Roman"/>
          <w:sz w:val="24"/>
          <w:szCs w:val="24"/>
        </w:rPr>
        <w:t xml:space="preserve">, K. </w:t>
      </w:r>
      <w:r w:rsidRPr="00AF2390">
        <w:rPr>
          <w:rFonts w:ascii="Times New Roman" w:hAnsi="Times New Roman" w:cs="Times New Roman"/>
          <w:sz w:val="24"/>
          <w:szCs w:val="24"/>
        </w:rPr>
        <w:t>2023. Growth and productivity of traditional scented rice in organic cultivation. Oryza. 60</w:t>
      </w:r>
      <w:r>
        <w:rPr>
          <w:rFonts w:ascii="Times New Roman" w:hAnsi="Times New Roman" w:cs="Times New Roman"/>
          <w:sz w:val="24"/>
          <w:szCs w:val="24"/>
        </w:rPr>
        <w:t xml:space="preserve">(4), </w:t>
      </w:r>
      <w:r w:rsidRPr="00AF2390">
        <w:rPr>
          <w:rFonts w:ascii="Times New Roman" w:hAnsi="Times New Roman" w:cs="Times New Roman"/>
          <w:sz w:val="24"/>
          <w:szCs w:val="24"/>
        </w:rPr>
        <w:t xml:space="preserve">588-596. </w:t>
      </w:r>
    </w:p>
    <w:p w14:paraId="4AE039A6"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Vanaja, T., Mammootty, K.P., Govindan, M. </w:t>
      </w:r>
      <w:r w:rsidRPr="00AF2390">
        <w:rPr>
          <w:rFonts w:ascii="Times New Roman" w:hAnsi="Times New Roman" w:cs="Times New Roman"/>
          <w:sz w:val="24"/>
          <w:szCs w:val="24"/>
        </w:rPr>
        <w:t xml:space="preserve">2013. Development of organic </w:t>
      </w:r>
      <w:r w:rsidRPr="003A5BF5">
        <w:rPr>
          <w:rFonts w:ascii="Times New Roman" w:hAnsi="Times New Roman" w:cs="Times New Roman"/>
          <w:i/>
          <w:iCs/>
          <w:sz w:val="24"/>
          <w:szCs w:val="24"/>
        </w:rPr>
        <w:t>indica</w:t>
      </w:r>
      <w:r w:rsidRPr="00AF2390">
        <w:rPr>
          <w:rFonts w:ascii="Times New Roman" w:hAnsi="Times New Roman" w:cs="Times New Roman"/>
          <w:sz w:val="24"/>
          <w:szCs w:val="24"/>
        </w:rPr>
        <w:t xml:space="preserve"> rice cultivar (</w:t>
      </w:r>
      <w:r w:rsidRPr="003A5BF5">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for the wetlands of Kerala, India through new concepts and strategies of crop improvement. J</w:t>
      </w:r>
      <w:r>
        <w:rPr>
          <w:rFonts w:ascii="Times New Roman" w:hAnsi="Times New Roman" w:cs="Times New Roman"/>
          <w:sz w:val="24"/>
          <w:szCs w:val="24"/>
        </w:rPr>
        <w:t xml:space="preserve">. </w:t>
      </w:r>
      <w:r w:rsidRPr="00AF2390">
        <w:rPr>
          <w:rFonts w:ascii="Times New Roman" w:hAnsi="Times New Roman" w:cs="Times New Roman"/>
          <w:sz w:val="24"/>
          <w:szCs w:val="24"/>
        </w:rPr>
        <w:t>Organic Sys</w:t>
      </w:r>
      <w:r>
        <w:rPr>
          <w:rFonts w:ascii="Times New Roman" w:hAnsi="Times New Roman" w:cs="Times New Roman"/>
          <w:sz w:val="24"/>
          <w:szCs w:val="24"/>
        </w:rPr>
        <w:t>.</w:t>
      </w:r>
      <w:r w:rsidRPr="00AF2390">
        <w:rPr>
          <w:rFonts w:ascii="Times New Roman" w:hAnsi="Times New Roman" w:cs="Times New Roman"/>
          <w:sz w:val="24"/>
          <w:szCs w:val="24"/>
        </w:rPr>
        <w:t xml:space="preserve"> 8</w:t>
      </w:r>
      <w:r>
        <w:rPr>
          <w:rFonts w:ascii="Times New Roman" w:hAnsi="Times New Roman" w:cs="Times New Roman"/>
          <w:sz w:val="24"/>
          <w:szCs w:val="24"/>
        </w:rPr>
        <w:t>(2),</w:t>
      </w:r>
      <w:r w:rsidRPr="00AF2390">
        <w:rPr>
          <w:rFonts w:ascii="Times New Roman" w:hAnsi="Times New Roman" w:cs="Times New Roman"/>
          <w:sz w:val="24"/>
          <w:szCs w:val="24"/>
        </w:rPr>
        <w:t xml:space="preserve"> 18-28.</w:t>
      </w:r>
    </w:p>
    <w:p w14:paraId="171078BD" w14:textId="56E5ADFE"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Vignesh, M., </w:t>
      </w:r>
      <w:r w:rsidRPr="00AF2390">
        <w:rPr>
          <w:rFonts w:ascii="Times New Roman" w:hAnsi="Times New Roman" w:cs="Times New Roman"/>
          <w:sz w:val="24"/>
          <w:szCs w:val="24"/>
        </w:rPr>
        <w:t xml:space="preserve">Prakash, M. </w:t>
      </w:r>
      <w:r w:rsidR="00436413">
        <w:rPr>
          <w:rFonts w:ascii="Times New Roman" w:hAnsi="Times New Roman" w:cs="Times New Roman"/>
          <w:sz w:val="24"/>
          <w:szCs w:val="24"/>
        </w:rPr>
        <w:t>2019</w:t>
      </w:r>
      <w:r w:rsidRPr="00AF2390">
        <w:rPr>
          <w:rFonts w:ascii="Times New Roman" w:hAnsi="Times New Roman" w:cs="Times New Roman"/>
          <w:sz w:val="24"/>
          <w:szCs w:val="24"/>
        </w:rPr>
        <w:t xml:space="preserve">. Relationship between biometric and biophysical parameters with yield in traditional rice varieties in coastal saline belts of Tamil Nadu. </w:t>
      </w:r>
      <w:r>
        <w:rPr>
          <w:rFonts w:ascii="Times New Roman" w:hAnsi="Times New Roman" w:cs="Times New Roman"/>
          <w:sz w:val="24"/>
          <w:szCs w:val="24"/>
        </w:rPr>
        <w:t>Ind.</w:t>
      </w:r>
      <w:r w:rsidRPr="003A5BF5">
        <w:rPr>
          <w:rFonts w:ascii="Times New Roman" w:hAnsi="Times New Roman" w:cs="Times New Roman"/>
          <w:sz w:val="24"/>
          <w:szCs w:val="24"/>
        </w:rPr>
        <w:t xml:space="preserve"> J. </w:t>
      </w:r>
      <w:proofErr w:type="spellStart"/>
      <w:r w:rsidRPr="003A5BF5">
        <w:rPr>
          <w:rFonts w:ascii="Times New Roman" w:hAnsi="Times New Roman" w:cs="Times New Roman"/>
          <w:sz w:val="24"/>
          <w:szCs w:val="24"/>
        </w:rPr>
        <w:t>Tradit</w:t>
      </w:r>
      <w:proofErr w:type="spellEnd"/>
      <w:r w:rsidRPr="003A5BF5">
        <w:rPr>
          <w:rFonts w:ascii="Times New Roman" w:hAnsi="Times New Roman" w:cs="Times New Roman"/>
          <w:sz w:val="24"/>
          <w:szCs w:val="24"/>
        </w:rPr>
        <w:t xml:space="preserve">. </w:t>
      </w:r>
      <w:proofErr w:type="spellStart"/>
      <w:r w:rsidRPr="003A5BF5">
        <w:rPr>
          <w:rFonts w:ascii="Times New Roman" w:hAnsi="Times New Roman" w:cs="Times New Roman"/>
          <w:sz w:val="24"/>
          <w:szCs w:val="24"/>
        </w:rPr>
        <w:t>Knowl</w:t>
      </w:r>
      <w:proofErr w:type="spellEnd"/>
      <w:r w:rsidRPr="00AF2390">
        <w:rPr>
          <w:rFonts w:ascii="Times New Roman" w:hAnsi="Times New Roman" w:cs="Times New Roman"/>
          <w:sz w:val="24"/>
          <w:szCs w:val="24"/>
        </w:rPr>
        <w:t>. 18(4)</w:t>
      </w:r>
      <w:r>
        <w:rPr>
          <w:rFonts w:ascii="Times New Roman" w:hAnsi="Times New Roman" w:cs="Times New Roman"/>
          <w:sz w:val="24"/>
          <w:szCs w:val="24"/>
        </w:rPr>
        <w:t>,</w:t>
      </w:r>
      <w:r w:rsidRPr="00AF2390">
        <w:rPr>
          <w:rFonts w:ascii="Times New Roman" w:hAnsi="Times New Roman" w:cs="Times New Roman"/>
          <w:sz w:val="24"/>
          <w:szCs w:val="24"/>
        </w:rPr>
        <w:t xml:space="preserve"> 805-817. </w:t>
      </w:r>
    </w:p>
    <w:p w14:paraId="6DF49F8F"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Yadav, A.N., Venna, P., Sing</w:t>
      </w:r>
      <w:r>
        <w:rPr>
          <w:rFonts w:ascii="Times New Roman" w:hAnsi="Times New Roman" w:cs="Times New Roman"/>
          <w:sz w:val="24"/>
          <w:szCs w:val="24"/>
        </w:rPr>
        <w:t xml:space="preserve">h, B., Chauhan, V.S., Suman, A., </w:t>
      </w:r>
      <w:r w:rsidRPr="00AF2390">
        <w:rPr>
          <w:rFonts w:ascii="Times New Roman" w:hAnsi="Times New Roman" w:cs="Times New Roman"/>
          <w:sz w:val="24"/>
          <w:szCs w:val="24"/>
        </w:rPr>
        <w:t>Saxena, A.K. 2017. Plant growth promoting bacteria: Biodiversity and multifunctional attributes for sustainable agriculture. Adv</w:t>
      </w:r>
      <w:r>
        <w:rPr>
          <w:rFonts w:ascii="Times New Roman" w:hAnsi="Times New Roman" w:cs="Times New Roman"/>
          <w:sz w:val="24"/>
          <w:szCs w:val="24"/>
        </w:rPr>
        <w:t>.</w:t>
      </w:r>
      <w:r w:rsidRPr="00AF2390">
        <w:rPr>
          <w:rFonts w:ascii="Times New Roman" w:hAnsi="Times New Roman" w:cs="Times New Roman"/>
          <w:sz w:val="24"/>
          <w:szCs w:val="24"/>
        </w:rPr>
        <w:t xml:space="preserve"> </w:t>
      </w:r>
      <w:proofErr w:type="spellStart"/>
      <w:r w:rsidRPr="00AF2390">
        <w:rPr>
          <w:rFonts w:ascii="Times New Roman" w:hAnsi="Times New Roman" w:cs="Times New Roman"/>
          <w:sz w:val="24"/>
          <w:szCs w:val="24"/>
        </w:rPr>
        <w:t>Biotechn</w:t>
      </w:r>
      <w:proofErr w:type="spellEnd"/>
      <w:r>
        <w:rPr>
          <w:rFonts w:ascii="Times New Roman" w:hAnsi="Times New Roman" w:cs="Times New Roman"/>
          <w:sz w:val="24"/>
          <w:szCs w:val="24"/>
        </w:rPr>
        <w:t xml:space="preserve">. </w:t>
      </w:r>
      <w:r w:rsidRPr="00AF2390">
        <w:rPr>
          <w:rFonts w:ascii="Times New Roman" w:hAnsi="Times New Roman" w:cs="Times New Roman"/>
          <w:sz w:val="24"/>
          <w:szCs w:val="24"/>
        </w:rPr>
        <w:t>Microbiol</w:t>
      </w:r>
      <w:r>
        <w:rPr>
          <w:rFonts w:ascii="Times New Roman" w:hAnsi="Times New Roman" w:cs="Times New Roman"/>
          <w:sz w:val="24"/>
          <w:szCs w:val="24"/>
        </w:rPr>
        <w:t>.</w:t>
      </w:r>
      <w:r w:rsidRPr="00AF2390">
        <w:rPr>
          <w:rFonts w:ascii="Times New Roman" w:hAnsi="Times New Roman" w:cs="Times New Roman"/>
          <w:sz w:val="24"/>
          <w:szCs w:val="24"/>
        </w:rPr>
        <w:t xml:space="preserve"> 5(5)</w:t>
      </w:r>
      <w:r>
        <w:rPr>
          <w:rFonts w:ascii="Times New Roman" w:hAnsi="Times New Roman" w:cs="Times New Roman"/>
          <w:sz w:val="24"/>
          <w:szCs w:val="24"/>
        </w:rPr>
        <w:t>,</w:t>
      </w:r>
      <w:r w:rsidRPr="00AF2390">
        <w:rPr>
          <w:rFonts w:ascii="Times New Roman" w:hAnsi="Times New Roman" w:cs="Times New Roman"/>
          <w:sz w:val="24"/>
          <w:szCs w:val="24"/>
        </w:rPr>
        <w:t xml:space="preserve"> 1-16.</w:t>
      </w:r>
    </w:p>
    <w:p w14:paraId="5C9A13EE"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Yadav, D.S. </w:t>
      </w:r>
      <w:r w:rsidRPr="00AF2390">
        <w:rPr>
          <w:rFonts w:ascii="Times New Roman" w:hAnsi="Times New Roman" w:cs="Times New Roman"/>
          <w:sz w:val="24"/>
          <w:szCs w:val="24"/>
        </w:rPr>
        <w:t>2008. Long-term effect of nutrient management on soil health and productivity of rice (</w:t>
      </w:r>
      <w:r w:rsidRPr="00403F6C">
        <w:rPr>
          <w:rFonts w:ascii="Times New Roman" w:hAnsi="Times New Roman" w:cs="Times New Roman"/>
          <w:i/>
          <w:iCs/>
          <w:sz w:val="24"/>
          <w:szCs w:val="24"/>
        </w:rPr>
        <w:t>Oryza sativa</w:t>
      </w:r>
      <w:r w:rsidRPr="00AF2390">
        <w:rPr>
          <w:rFonts w:ascii="Times New Roman" w:hAnsi="Times New Roman" w:cs="Times New Roman"/>
          <w:sz w:val="24"/>
          <w:szCs w:val="24"/>
        </w:rPr>
        <w:t>) – wheat (</w:t>
      </w:r>
      <w:r w:rsidRPr="00403F6C">
        <w:rPr>
          <w:rFonts w:ascii="Times New Roman" w:hAnsi="Times New Roman" w:cs="Times New Roman"/>
          <w:i/>
          <w:iCs/>
          <w:sz w:val="24"/>
          <w:szCs w:val="24"/>
        </w:rPr>
        <w:t>Triticum aestivum</w:t>
      </w:r>
      <w:r w:rsidRPr="00AF2390">
        <w:rPr>
          <w:rFonts w:ascii="Times New Roman" w:hAnsi="Times New Roman" w:cs="Times New Roman"/>
          <w:sz w:val="24"/>
          <w:szCs w:val="24"/>
        </w:rPr>
        <w:t>) system. In: National Symposium on New Paradigms in Agronomic Research, November 19-21, 2008, Navsari, Gujarat.</w:t>
      </w:r>
    </w:p>
    <w:p w14:paraId="1DFB695B"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Yadav, S., Lal, M., Naresh, R.K., Yadav,</w:t>
      </w:r>
      <w:r>
        <w:rPr>
          <w:rFonts w:ascii="Times New Roman" w:hAnsi="Times New Roman" w:cs="Times New Roman"/>
          <w:sz w:val="24"/>
          <w:szCs w:val="24"/>
        </w:rPr>
        <w:t xml:space="preserve"> R.B., Yadav, A.K., Yadav, K.G., Rajput, P. </w:t>
      </w:r>
      <w:r w:rsidRPr="00AF2390">
        <w:rPr>
          <w:rFonts w:ascii="Times New Roman" w:hAnsi="Times New Roman" w:cs="Times New Roman"/>
          <w:sz w:val="24"/>
          <w:szCs w:val="24"/>
        </w:rPr>
        <w:t xml:space="preserve">2019. Effect of organic and inorganic nutrient sources on productivity, grain quality of rice and soil health in north-west IGP: A Review. . </w:t>
      </w:r>
      <w:r w:rsidRPr="003A5BF5">
        <w:rPr>
          <w:rFonts w:ascii="Times New Roman" w:hAnsi="Times New Roman" w:cs="Times New Roman"/>
          <w:sz w:val="24"/>
          <w:szCs w:val="24"/>
        </w:rPr>
        <w:t>Int. J. Curr. Microbiol. Appl. Sci.</w:t>
      </w:r>
      <w:r>
        <w:rPr>
          <w:rFonts w:ascii="Times New Roman" w:hAnsi="Times New Roman" w:cs="Times New Roman"/>
          <w:sz w:val="24"/>
          <w:szCs w:val="24"/>
        </w:rPr>
        <w:t xml:space="preserve"> </w:t>
      </w:r>
      <w:r w:rsidRPr="00AF2390">
        <w:rPr>
          <w:rFonts w:ascii="Times New Roman" w:hAnsi="Times New Roman" w:cs="Times New Roman"/>
          <w:sz w:val="24"/>
          <w:szCs w:val="24"/>
        </w:rPr>
        <w:t>8</w:t>
      </w:r>
      <w:r>
        <w:rPr>
          <w:rFonts w:ascii="Times New Roman" w:hAnsi="Times New Roman" w:cs="Times New Roman"/>
          <w:sz w:val="24"/>
          <w:szCs w:val="24"/>
        </w:rPr>
        <w:t>,</w:t>
      </w:r>
      <w:r w:rsidRPr="00AF2390">
        <w:rPr>
          <w:rFonts w:ascii="Times New Roman" w:hAnsi="Times New Roman" w:cs="Times New Roman"/>
          <w:sz w:val="24"/>
          <w:szCs w:val="24"/>
        </w:rPr>
        <w:t xml:space="preserve"> 2488-2514. </w:t>
      </w:r>
    </w:p>
    <w:p w14:paraId="51057E02" w14:textId="77777777" w:rsidR="00633B62"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Yoshida, S. </w:t>
      </w:r>
      <w:r w:rsidRPr="00AF2390">
        <w:rPr>
          <w:rFonts w:ascii="Times New Roman" w:hAnsi="Times New Roman" w:cs="Times New Roman"/>
          <w:sz w:val="24"/>
          <w:szCs w:val="24"/>
        </w:rPr>
        <w:t xml:space="preserve">1981. Fundamentals of Rice Crop Science. IRRI. Los Banos, The Philippines. </w:t>
      </w:r>
    </w:p>
    <w:p w14:paraId="5ABFE42C" w14:textId="77777777" w:rsidR="001E7560" w:rsidRDefault="001E7560">
      <w:pPr>
        <w:rPr>
          <w:rFonts w:ascii="Times New Roman" w:hAnsi="Times New Roman" w:cs="Times New Roman"/>
          <w:sz w:val="24"/>
          <w:szCs w:val="24"/>
        </w:rPr>
      </w:pPr>
      <w:r>
        <w:rPr>
          <w:rFonts w:ascii="Times New Roman" w:hAnsi="Times New Roman" w:cs="Times New Roman"/>
          <w:sz w:val="24"/>
          <w:szCs w:val="24"/>
        </w:rPr>
        <w:br w:type="page"/>
      </w:r>
    </w:p>
    <w:p w14:paraId="0EA156D6" w14:textId="77777777" w:rsidR="001E7560" w:rsidRDefault="001E7560" w:rsidP="001E7560">
      <w:pPr>
        <w:spacing w:after="240" w:line="276" w:lineRule="auto"/>
        <w:jc w:val="both"/>
        <w:rPr>
          <w:rFonts w:ascii="Times New Roman" w:hAnsi="Times New Roman" w:cs="Times New Roman"/>
          <w:b/>
          <w:bCs/>
          <w:sz w:val="24"/>
          <w:szCs w:val="24"/>
        </w:rPr>
      </w:pPr>
      <w:r w:rsidRPr="0095796A">
        <w:rPr>
          <w:rFonts w:ascii="Times New Roman" w:hAnsi="Times New Roman" w:cs="Times New Roman"/>
          <w:b/>
          <w:bCs/>
          <w:sz w:val="24"/>
          <w:szCs w:val="24"/>
        </w:rPr>
        <w:lastRenderedPageBreak/>
        <w:t>Table 1</w:t>
      </w:r>
    </w:p>
    <w:p w14:paraId="5E8D03F7" w14:textId="77777777" w:rsidR="001E7560" w:rsidRPr="00375B8D" w:rsidRDefault="001E7560" w:rsidP="001E7560">
      <w:pPr>
        <w:spacing w:after="240" w:line="276" w:lineRule="auto"/>
        <w:jc w:val="both"/>
        <w:rPr>
          <w:rFonts w:ascii="Times New Roman" w:hAnsi="Times New Roman" w:cs="Times New Roman"/>
          <w:sz w:val="24"/>
          <w:szCs w:val="24"/>
        </w:rPr>
      </w:pPr>
      <w:r w:rsidRPr="00375B8D">
        <w:rPr>
          <w:rFonts w:ascii="Times New Roman" w:hAnsi="Times New Roman" w:cs="Times New Roman"/>
          <w:sz w:val="24"/>
          <w:szCs w:val="24"/>
        </w:rPr>
        <w:t xml:space="preserve">Growth Parameters of Different Rice Varieties as Influenced under Organic Cultivation. </w:t>
      </w:r>
    </w:p>
    <w:tbl>
      <w:tblPr>
        <w:tblW w:w="5000" w:type="pct"/>
        <w:tblBorders>
          <w:top w:val="single" w:sz="4" w:space="0" w:color="auto"/>
          <w:bottom w:val="single" w:sz="4" w:space="0" w:color="auto"/>
        </w:tblBorders>
        <w:tblCellMar>
          <w:top w:w="29" w:type="dxa"/>
          <w:left w:w="115" w:type="dxa"/>
          <w:bottom w:w="29" w:type="dxa"/>
          <w:right w:w="115" w:type="dxa"/>
        </w:tblCellMar>
        <w:tblLook w:val="04A0" w:firstRow="1" w:lastRow="0" w:firstColumn="1" w:lastColumn="0" w:noHBand="0" w:noVBand="1"/>
      </w:tblPr>
      <w:tblGrid>
        <w:gridCol w:w="1802"/>
        <w:gridCol w:w="1747"/>
        <w:gridCol w:w="1666"/>
        <w:gridCol w:w="2192"/>
        <w:gridCol w:w="1619"/>
      </w:tblGrid>
      <w:tr w:rsidR="001E7560" w:rsidRPr="0095796A" w14:paraId="71AA2E0A" w14:textId="77777777" w:rsidTr="00AE2253">
        <w:trPr>
          <w:trHeight w:val="20"/>
        </w:trPr>
        <w:tc>
          <w:tcPr>
            <w:tcW w:w="998" w:type="pct"/>
            <w:tcBorders>
              <w:bottom w:val="single" w:sz="4" w:space="0" w:color="auto"/>
            </w:tcBorders>
          </w:tcPr>
          <w:p w14:paraId="62DE0BB8" w14:textId="77777777" w:rsidR="001E7560" w:rsidRPr="0095796A" w:rsidRDefault="001E7560" w:rsidP="00AE2253">
            <w:pPr>
              <w:spacing w:after="0" w:line="240" w:lineRule="auto"/>
              <w:jc w:val="center"/>
              <w:rPr>
                <w:rFonts w:ascii="Times New Roman" w:eastAsia="Times New Roman" w:hAnsi="Times New Roman" w:cs="Times New Roman"/>
                <w:b/>
                <w:bCs/>
                <w:kern w:val="0"/>
                <w:lang w:bidi="hi-IN"/>
              </w:rPr>
            </w:pPr>
            <w:r>
              <w:rPr>
                <w:rFonts w:ascii="Times New Roman" w:eastAsia="Times New Roman" w:hAnsi="Times New Roman" w:cs="Times New Roman"/>
                <w:b/>
                <w:bCs/>
                <w:sz w:val="24"/>
                <w:szCs w:val="24"/>
                <w:lang w:bidi="hi-IN"/>
              </w:rPr>
              <w:t>Variety</w:t>
            </w:r>
          </w:p>
        </w:tc>
        <w:tc>
          <w:tcPr>
            <w:tcW w:w="968" w:type="pct"/>
            <w:tcBorders>
              <w:bottom w:val="single" w:sz="4" w:space="0" w:color="auto"/>
            </w:tcBorders>
            <w:hideMark/>
          </w:tcPr>
          <w:p w14:paraId="7B748EBF" w14:textId="77777777" w:rsidR="001E7560" w:rsidRPr="0095796A" w:rsidRDefault="001E7560" w:rsidP="00AE2253">
            <w:pPr>
              <w:spacing w:after="0" w:line="240" w:lineRule="auto"/>
              <w:jc w:val="center"/>
              <w:rPr>
                <w:rFonts w:ascii="Times New Roman" w:eastAsia="Times New Roman" w:hAnsi="Times New Roman" w:cs="Times New Roman"/>
                <w:b/>
                <w:bCs/>
                <w:kern w:val="0"/>
                <w:lang w:val="en-US" w:bidi="hi-IN"/>
              </w:rPr>
            </w:pPr>
            <w:r w:rsidRPr="0095796A">
              <w:rPr>
                <w:rFonts w:ascii="Times New Roman" w:eastAsia="Times New Roman" w:hAnsi="Times New Roman" w:cs="Times New Roman"/>
                <w:b/>
                <w:bCs/>
                <w:kern w:val="0"/>
                <w:lang w:bidi="hi-IN"/>
              </w:rPr>
              <w:t>Plant Height (cm)</w:t>
            </w:r>
          </w:p>
        </w:tc>
        <w:tc>
          <w:tcPr>
            <w:tcW w:w="923" w:type="pct"/>
            <w:tcBorders>
              <w:bottom w:val="single" w:sz="4" w:space="0" w:color="auto"/>
            </w:tcBorders>
            <w:hideMark/>
          </w:tcPr>
          <w:p w14:paraId="41952DB9" w14:textId="77777777" w:rsidR="001E7560" w:rsidRPr="0095796A" w:rsidRDefault="001E7560" w:rsidP="00AE2253">
            <w:pPr>
              <w:spacing w:after="0" w:line="240" w:lineRule="auto"/>
              <w:jc w:val="center"/>
              <w:rPr>
                <w:rFonts w:ascii="Times New Roman" w:eastAsia="Times New Roman" w:hAnsi="Times New Roman" w:cs="Times New Roman"/>
                <w:b/>
                <w:bCs/>
                <w:kern w:val="0"/>
                <w:lang w:val="en-US" w:bidi="hi-IN"/>
              </w:rPr>
            </w:pPr>
            <w:r w:rsidRPr="0095796A">
              <w:rPr>
                <w:rFonts w:ascii="Times New Roman" w:eastAsia="Times New Roman" w:hAnsi="Times New Roman" w:cs="Times New Roman"/>
                <w:b/>
                <w:bCs/>
                <w:kern w:val="0"/>
                <w:lang w:bidi="hi-IN"/>
              </w:rPr>
              <w:t>No. of Tillers m</w:t>
            </w:r>
            <w:r w:rsidRPr="0095796A">
              <w:rPr>
                <w:rFonts w:ascii="Times New Roman" w:eastAsia="Times New Roman" w:hAnsi="Times New Roman" w:cs="Times New Roman"/>
                <w:b/>
                <w:bCs/>
                <w:kern w:val="0"/>
                <w:vertAlign w:val="superscript"/>
                <w:lang w:bidi="hi-IN"/>
              </w:rPr>
              <w:t>-2</w:t>
            </w:r>
          </w:p>
        </w:tc>
        <w:tc>
          <w:tcPr>
            <w:tcW w:w="1214" w:type="pct"/>
            <w:tcBorders>
              <w:bottom w:val="single" w:sz="4" w:space="0" w:color="auto"/>
            </w:tcBorders>
            <w:hideMark/>
          </w:tcPr>
          <w:p w14:paraId="1307E142" w14:textId="77777777" w:rsidR="001E7560" w:rsidRPr="0095796A" w:rsidRDefault="001E7560" w:rsidP="00AE2253">
            <w:pPr>
              <w:spacing w:after="0" w:line="240" w:lineRule="auto"/>
              <w:jc w:val="center"/>
              <w:rPr>
                <w:rFonts w:ascii="Times New Roman" w:eastAsia="Times New Roman" w:hAnsi="Times New Roman" w:cs="Times New Roman"/>
                <w:b/>
                <w:bCs/>
                <w:kern w:val="0"/>
                <w:lang w:val="en-US" w:bidi="hi-IN"/>
              </w:rPr>
            </w:pPr>
            <w:r w:rsidRPr="0095796A">
              <w:rPr>
                <w:rFonts w:ascii="Times New Roman" w:eastAsia="Times New Roman" w:hAnsi="Times New Roman" w:cs="Times New Roman"/>
                <w:b/>
                <w:bCs/>
                <w:kern w:val="0"/>
                <w:lang w:bidi="hi-IN"/>
              </w:rPr>
              <w:t>No. of Leaves per Plant</w:t>
            </w:r>
          </w:p>
        </w:tc>
        <w:tc>
          <w:tcPr>
            <w:tcW w:w="897" w:type="pct"/>
            <w:tcBorders>
              <w:bottom w:val="single" w:sz="4" w:space="0" w:color="auto"/>
            </w:tcBorders>
            <w:hideMark/>
          </w:tcPr>
          <w:p w14:paraId="30596CA8" w14:textId="77777777" w:rsidR="001E7560" w:rsidRPr="0095796A" w:rsidRDefault="001E7560" w:rsidP="00AE2253">
            <w:pPr>
              <w:spacing w:after="0" w:line="240" w:lineRule="auto"/>
              <w:jc w:val="center"/>
              <w:rPr>
                <w:rFonts w:ascii="Times New Roman" w:eastAsia="Times New Roman" w:hAnsi="Times New Roman" w:cs="Times New Roman"/>
                <w:b/>
                <w:bCs/>
                <w:kern w:val="0"/>
                <w:lang w:val="en-US" w:bidi="hi-IN"/>
              </w:rPr>
            </w:pPr>
            <w:r w:rsidRPr="0095796A">
              <w:rPr>
                <w:rFonts w:ascii="Times New Roman" w:eastAsia="Times New Roman" w:hAnsi="Times New Roman" w:cs="Times New Roman"/>
                <w:b/>
                <w:bCs/>
                <w:kern w:val="0"/>
                <w:lang w:bidi="hi-IN"/>
              </w:rPr>
              <w:t>Leaf Area Index</w:t>
            </w:r>
          </w:p>
        </w:tc>
      </w:tr>
      <w:tr w:rsidR="001E7560" w:rsidRPr="0095796A" w14:paraId="651B1515" w14:textId="77777777" w:rsidTr="00AE2253">
        <w:trPr>
          <w:trHeight w:val="20"/>
        </w:trPr>
        <w:tc>
          <w:tcPr>
            <w:tcW w:w="998" w:type="pct"/>
            <w:tcBorders>
              <w:top w:val="single" w:sz="4" w:space="0" w:color="auto"/>
              <w:bottom w:val="nil"/>
            </w:tcBorders>
            <w:vAlign w:val="center"/>
          </w:tcPr>
          <w:p w14:paraId="28B51AA3"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Prabhat</w:t>
            </w:r>
          </w:p>
        </w:tc>
        <w:tc>
          <w:tcPr>
            <w:tcW w:w="968" w:type="pct"/>
            <w:tcBorders>
              <w:top w:val="single" w:sz="4" w:space="0" w:color="auto"/>
              <w:bottom w:val="nil"/>
            </w:tcBorders>
            <w:vAlign w:val="center"/>
            <w:hideMark/>
          </w:tcPr>
          <w:p w14:paraId="46CBB35C"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122.4</w:t>
            </w:r>
          </w:p>
        </w:tc>
        <w:tc>
          <w:tcPr>
            <w:tcW w:w="923" w:type="pct"/>
            <w:tcBorders>
              <w:top w:val="single" w:sz="4" w:space="0" w:color="auto"/>
              <w:bottom w:val="nil"/>
            </w:tcBorders>
            <w:vAlign w:val="center"/>
            <w:hideMark/>
          </w:tcPr>
          <w:p w14:paraId="0FACA997"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399</w:t>
            </w:r>
          </w:p>
        </w:tc>
        <w:tc>
          <w:tcPr>
            <w:tcW w:w="1214" w:type="pct"/>
            <w:tcBorders>
              <w:top w:val="single" w:sz="4" w:space="0" w:color="auto"/>
              <w:bottom w:val="nil"/>
            </w:tcBorders>
            <w:vAlign w:val="center"/>
            <w:hideMark/>
          </w:tcPr>
          <w:p w14:paraId="6DF2BF2C"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107</w:t>
            </w:r>
          </w:p>
        </w:tc>
        <w:tc>
          <w:tcPr>
            <w:tcW w:w="897" w:type="pct"/>
            <w:tcBorders>
              <w:top w:val="single" w:sz="4" w:space="0" w:color="auto"/>
              <w:bottom w:val="nil"/>
            </w:tcBorders>
            <w:shd w:val="clear" w:color="000000" w:fill="FFFFFF"/>
            <w:vAlign w:val="center"/>
            <w:hideMark/>
          </w:tcPr>
          <w:p w14:paraId="149CF977"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5.84</w:t>
            </w:r>
          </w:p>
        </w:tc>
      </w:tr>
      <w:tr w:rsidR="001E7560" w:rsidRPr="0095796A" w14:paraId="05EC261E" w14:textId="77777777" w:rsidTr="00AE2253">
        <w:trPr>
          <w:trHeight w:val="20"/>
        </w:trPr>
        <w:tc>
          <w:tcPr>
            <w:tcW w:w="998" w:type="pct"/>
            <w:tcBorders>
              <w:top w:val="nil"/>
            </w:tcBorders>
            <w:vAlign w:val="center"/>
          </w:tcPr>
          <w:p w14:paraId="5B04B213"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Sahbhagi Dhan</w:t>
            </w:r>
          </w:p>
        </w:tc>
        <w:tc>
          <w:tcPr>
            <w:tcW w:w="968" w:type="pct"/>
            <w:tcBorders>
              <w:top w:val="nil"/>
            </w:tcBorders>
            <w:vAlign w:val="center"/>
            <w:hideMark/>
          </w:tcPr>
          <w:p w14:paraId="5E306EDF"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115.68</w:t>
            </w:r>
          </w:p>
        </w:tc>
        <w:tc>
          <w:tcPr>
            <w:tcW w:w="923" w:type="pct"/>
            <w:tcBorders>
              <w:top w:val="nil"/>
            </w:tcBorders>
            <w:vAlign w:val="center"/>
            <w:hideMark/>
          </w:tcPr>
          <w:p w14:paraId="031A5767"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304</w:t>
            </w:r>
          </w:p>
        </w:tc>
        <w:tc>
          <w:tcPr>
            <w:tcW w:w="1214" w:type="pct"/>
            <w:tcBorders>
              <w:top w:val="nil"/>
            </w:tcBorders>
            <w:vAlign w:val="center"/>
            <w:hideMark/>
          </w:tcPr>
          <w:p w14:paraId="2497BD99"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99</w:t>
            </w:r>
          </w:p>
        </w:tc>
        <w:tc>
          <w:tcPr>
            <w:tcW w:w="897" w:type="pct"/>
            <w:tcBorders>
              <w:top w:val="nil"/>
            </w:tcBorders>
            <w:shd w:val="clear" w:color="000000" w:fill="FFFFFF"/>
            <w:vAlign w:val="center"/>
            <w:hideMark/>
          </w:tcPr>
          <w:p w14:paraId="6C514C61"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5.44</w:t>
            </w:r>
          </w:p>
        </w:tc>
      </w:tr>
      <w:tr w:rsidR="001E7560" w:rsidRPr="0095796A" w14:paraId="71BE41AB" w14:textId="77777777" w:rsidTr="00AE2253">
        <w:trPr>
          <w:trHeight w:val="20"/>
        </w:trPr>
        <w:tc>
          <w:tcPr>
            <w:tcW w:w="998" w:type="pct"/>
            <w:vAlign w:val="center"/>
          </w:tcPr>
          <w:p w14:paraId="4F7F108F"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Swarna Shreya</w:t>
            </w:r>
          </w:p>
        </w:tc>
        <w:tc>
          <w:tcPr>
            <w:tcW w:w="968" w:type="pct"/>
            <w:vAlign w:val="center"/>
            <w:hideMark/>
          </w:tcPr>
          <w:p w14:paraId="58AB189C"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137.21</w:t>
            </w:r>
          </w:p>
        </w:tc>
        <w:tc>
          <w:tcPr>
            <w:tcW w:w="923" w:type="pct"/>
            <w:vAlign w:val="center"/>
            <w:hideMark/>
          </w:tcPr>
          <w:p w14:paraId="36DC10A2"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209</w:t>
            </w:r>
          </w:p>
        </w:tc>
        <w:tc>
          <w:tcPr>
            <w:tcW w:w="1214" w:type="pct"/>
            <w:vAlign w:val="center"/>
            <w:hideMark/>
          </w:tcPr>
          <w:p w14:paraId="3376E946"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86</w:t>
            </w:r>
          </w:p>
        </w:tc>
        <w:tc>
          <w:tcPr>
            <w:tcW w:w="897" w:type="pct"/>
            <w:shd w:val="clear" w:color="000000" w:fill="FFFFFF"/>
            <w:vAlign w:val="center"/>
            <w:hideMark/>
          </w:tcPr>
          <w:p w14:paraId="73DFF4C6"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4.91</w:t>
            </w:r>
          </w:p>
        </w:tc>
      </w:tr>
      <w:tr w:rsidR="001E7560" w:rsidRPr="0095796A" w14:paraId="4B83CEB8" w14:textId="77777777" w:rsidTr="00AE2253">
        <w:trPr>
          <w:trHeight w:val="20"/>
        </w:trPr>
        <w:tc>
          <w:tcPr>
            <w:tcW w:w="998" w:type="pct"/>
            <w:vAlign w:val="center"/>
          </w:tcPr>
          <w:p w14:paraId="2AEA3323"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Rajendra Kasturi</w:t>
            </w:r>
          </w:p>
        </w:tc>
        <w:tc>
          <w:tcPr>
            <w:tcW w:w="968" w:type="pct"/>
            <w:vAlign w:val="center"/>
            <w:hideMark/>
          </w:tcPr>
          <w:p w14:paraId="75B87C7C"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109.33</w:t>
            </w:r>
          </w:p>
        </w:tc>
        <w:tc>
          <w:tcPr>
            <w:tcW w:w="923" w:type="pct"/>
            <w:vAlign w:val="center"/>
            <w:hideMark/>
          </w:tcPr>
          <w:p w14:paraId="418C98C8"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391</w:t>
            </w:r>
          </w:p>
        </w:tc>
        <w:tc>
          <w:tcPr>
            <w:tcW w:w="1214" w:type="pct"/>
            <w:vAlign w:val="center"/>
            <w:hideMark/>
          </w:tcPr>
          <w:p w14:paraId="49CE14AF"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105</w:t>
            </w:r>
          </w:p>
        </w:tc>
        <w:tc>
          <w:tcPr>
            <w:tcW w:w="897" w:type="pct"/>
            <w:shd w:val="clear" w:color="000000" w:fill="FFFFFF"/>
            <w:vAlign w:val="center"/>
            <w:hideMark/>
          </w:tcPr>
          <w:p w14:paraId="01FC6A39"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5.41</w:t>
            </w:r>
          </w:p>
        </w:tc>
      </w:tr>
      <w:tr w:rsidR="001E7560" w:rsidRPr="0095796A" w14:paraId="1CDDE116" w14:textId="77777777" w:rsidTr="00AE2253">
        <w:trPr>
          <w:trHeight w:val="20"/>
        </w:trPr>
        <w:tc>
          <w:tcPr>
            <w:tcW w:w="998" w:type="pct"/>
            <w:tcBorders>
              <w:bottom w:val="single" w:sz="4" w:space="0" w:color="auto"/>
            </w:tcBorders>
            <w:vAlign w:val="center"/>
          </w:tcPr>
          <w:p w14:paraId="1A9E43A9"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Rajendra Suwasini</w:t>
            </w:r>
          </w:p>
        </w:tc>
        <w:tc>
          <w:tcPr>
            <w:tcW w:w="968" w:type="pct"/>
            <w:tcBorders>
              <w:bottom w:val="single" w:sz="4" w:space="0" w:color="auto"/>
            </w:tcBorders>
            <w:vAlign w:val="center"/>
            <w:hideMark/>
          </w:tcPr>
          <w:p w14:paraId="44967A91"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121.67</w:t>
            </w:r>
          </w:p>
        </w:tc>
        <w:tc>
          <w:tcPr>
            <w:tcW w:w="923" w:type="pct"/>
            <w:tcBorders>
              <w:bottom w:val="single" w:sz="4" w:space="0" w:color="auto"/>
            </w:tcBorders>
            <w:vAlign w:val="center"/>
            <w:hideMark/>
          </w:tcPr>
          <w:p w14:paraId="5BE8F426"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418</w:t>
            </w:r>
          </w:p>
        </w:tc>
        <w:tc>
          <w:tcPr>
            <w:tcW w:w="1214" w:type="pct"/>
            <w:tcBorders>
              <w:bottom w:val="single" w:sz="4" w:space="0" w:color="auto"/>
            </w:tcBorders>
            <w:vAlign w:val="center"/>
            <w:hideMark/>
          </w:tcPr>
          <w:p w14:paraId="12EB5017"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106</w:t>
            </w:r>
          </w:p>
        </w:tc>
        <w:tc>
          <w:tcPr>
            <w:tcW w:w="897" w:type="pct"/>
            <w:tcBorders>
              <w:bottom w:val="single" w:sz="4" w:space="0" w:color="auto"/>
            </w:tcBorders>
            <w:shd w:val="clear" w:color="000000" w:fill="FFFFFF"/>
            <w:vAlign w:val="center"/>
            <w:hideMark/>
          </w:tcPr>
          <w:p w14:paraId="686C469D"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5.75</w:t>
            </w:r>
          </w:p>
        </w:tc>
      </w:tr>
      <w:tr w:rsidR="001E7560" w:rsidRPr="00D52673" w14:paraId="04A4A1A8" w14:textId="77777777" w:rsidTr="00AE2253">
        <w:trPr>
          <w:trHeight w:val="20"/>
        </w:trPr>
        <w:tc>
          <w:tcPr>
            <w:tcW w:w="998" w:type="pct"/>
            <w:tcBorders>
              <w:top w:val="single" w:sz="4" w:space="0" w:color="auto"/>
              <w:bottom w:val="nil"/>
            </w:tcBorders>
          </w:tcPr>
          <w:p w14:paraId="0710B9A0" w14:textId="77777777" w:rsidR="001E7560" w:rsidRPr="00D52673" w:rsidRDefault="001E7560" w:rsidP="00AE2253">
            <w:pPr>
              <w:spacing w:after="0" w:line="240" w:lineRule="auto"/>
              <w:rPr>
                <w:rFonts w:ascii="Times New Roman" w:eastAsia="Times New Roman" w:hAnsi="Times New Roman" w:cs="Times New Roman"/>
                <w:kern w:val="0"/>
                <w:lang w:bidi="hi-IN"/>
              </w:rPr>
            </w:pPr>
            <w:proofErr w:type="spellStart"/>
            <w:r w:rsidRPr="00D52673">
              <w:rPr>
                <w:rFonts w:ascii="Times New Roman" w:eastAsia="Times New Roman" w:hAnsi="Times New Roman" w:cs="Times New Roman"/>
                <w:kern w:val="0"/>
                <w:lang w:bidi="hi-IN"/>
              </w:rPr>
              <w:t>SEm</w:t>
            </w:r>
            <w:proofErr w:type="spellEnd"/>
            <w:r w:rsidRPr="00D52673">
              <w:rPr>
                <w:rFonts w:ascii="Times New Roman" w:eastAsia="Times New Roman" w:hAnsi="Times New Roman" w:cs="Times New Roman"/>
                <w:kern w:val="0"/>
                <w:lang w:bidi="hi-IN"/>
              </w:rPr>
              <w:t xml:space="preserve"> (±)</w:t>
            </w:r>
          </w:p>
        </w:tc>
        <w:tc>
          <w:tcPr>
            <w:tcW w:w="968" w:type="pct"/>
            <w:tcBorders>
              <w:top w:val="single" w:sz="4" w:space="0" w:color="auto"/>
              <w:bottom w:val="nil"/>
            </w:tcBorders>
            <w:vAlign w:val="center"/>
            <w:hideMark/>
          </w:tcPr>
          <w:p w14:paraId="27ADDE2F"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5.56</w:t>
            </w:r>
          </w:p>
        </w:tc>
        <w:tc>
          <w:tcPr>
            <w:tcW w:w="923" w:type="pct"/>
            <w:tcBorders>
              <w:top w:val="single" w:sz="4" w:space="0" w:color="auto"/>
              <w:bottom w:val="nil"/>
            </w:tcBorders>
            <w:vAlign w:val="center"/>
            <w:hideMark/>
          </w:tcPr>
          <w:p w14:paraId="5431673F"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5.27</w:t>
            </w:r>
          </w:p>
        </w:tc>
        <w:tc>
          <w:tcPr>
            <w:tcW w:w="1214" w:type="pct"/>
            <w:tcBorders>
              <w:top w:val="single" w:sz="4" w:space="0" w:color="auto"/>
              <w:bottom w:val="nil"/>
            </w:tcBorders>
            <w:vAlign w:val="center"/>
            <w:hideMark/>
          </w:tcPr>
          <w:p w14:paraId="0652C23E"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5.94</w:t>
            </w:r>
          </w:p>
        </w:tc>
        <w:tc>
          <w:tcPr>
            <w:tcW w:w="897" w:type="pct"/>
            <w:tcBorders>
              <w:top w:val="single" w:sz="4" w:space="0" w:color="auto"/>
              <w:bottom w:val="nil"/>
            </w:tcBorders>
            <w:vAlign w:val="center"/>
            <w:hideMark/>
          </w:tcPr>
          <w:p w14:paraId="2FF27CA5"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0.18</w:t>
            </w:r>
          </w:p>
        </w:tc>
      </w:tr>
      <w:tr w:rsidR="001E7560" w:rsidRPr="00D52673" w14:paraId="49A7E6A3" w14:textId="77777777" w:rsidTr="00AE2253">
        <w:trPr>
          <w:trHeight w:val="20"/>
        </w:trPr>
        <w:tc>
          <w:tcPr>
            <w:tcW w:w="998" w:type="pct"/>
            <w:tcBorders>
              <w:top w:val="nil"/>
            </w:tcBorders>
          </w:tcPr>
          <w:p w14:paraId="3ADA6A18" w14:textId="77777777" w:rsidR="001E7560" w:rsidRPr="00D52673" w:rsidRDefault="001E7560" w:rsidP="00AE2253">
            <w:pPr>
              <w:spacing w:after="0" w:line="240" w:lineRule="auto"/>
              <w:rPr>
                <w:rFonts w:ascii="Times New Roman" w:eastAsia="Times New Roman" w:hAnsi="Times New Roman" w:cs="Times New Roman"/>
                <w:kern w:val="0"/>
                <w:lang w:bidi="hi-IN"/>
              </w:rPr>
            </w:pPr>
            <w:r w:rsidRPr="00D52673">
              <w:rPr>
                <w:rFonts w:ascii="Times New Roman" w:eastAsia="Times New Roman" w:hAnsi="Times New Roman" w:cs="Times New Roman"/>
                <w:kern w:val="0"/>
                <w:lang w:bidi="hi-IN"/>
              </w:rPr>
              <w:t>LSD (p=0.05)</w:t>
            </w:r>
          </w:p>
        </w:tc>
        <w:tc>
          <w:tcPr>
            <w:tcW w:w="968" w:type="pct"/>
            <w:tcBorders>
              <w:top w:val="nil"/>
            </w:tcBorders>
            <w:vAlign w:val="center"/>
            <w:hideMark/>
          </w:tcPr>
          <w:p w14:paraId="6825002B"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12.12</w:t>
            </w:r>
          </w:p>
        </w:tc>
        <w:tc>
          <w:tcPr>
            <w:tcW w:w="923" w:type="pct"/>
            <w:tcBorders>
              <w:top w:val="nil"/>
            </w:tcBorders>
            <w:vAlign w:val="center"/>
            <w:hideMark/>
          </w:tcPr>
          <w:p w14:paraId="6E846F93"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17.45</w:t>
            </w:r>
          </w:p>
        </w:tc>
        <w:tc>
          <w:tcPr>
            <w:tcW w:w="1214" w:type="pct"/>
            <w:tcBorders>
              <w:top w:val="nil"/>
            </w:tcBorders>
            <w:vAlign w:val="center"/>
            <w:hideMark/>
          </w:tcPr>
          <w:p w14:paraId="69B94134"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12.94</w:t>
            </w:r>
          </w:p>
        </w:tc>
        <w:tc>
          <w:tcPr>
            <w:tcW w:w="897" w:type="pct"/>
            <w:tcBorders>
              <w:top w:val="nil"/>
            </w:tcBorders>
            <w:vAlign w:val="center"/>
            <w:hideMark/>
          </w:tcPr>
          <w:p w14:paraId="030749D3"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0.39</w:t>
            </w:r>
          </w:p>
        </w:tc>
      </w:tr>
    </w:tbl>
    <w:p w14:paraId="4947E3E4" w14:textId="77777777" w:rsidR="001E7560" w:rsidRPr="0095796A" w:rsidRDefault="001E7560" w:rsidP="001E7560">
      <w:pPr>
        <w:pStyle w:val="Caption"/>
        <w:spacing w:line="276" w:lineRule="auto"/>
        <w:ind w:left="1080" w:hanging="1080"/>
        <w:jc w:val="both"/>
        <w:rPr>
          <w:rFonts w:ascii="Times New Roman" w:hAnsi="Times New Roman" w:cs="Times New Roman"/>
          <w:color w:val="auto"/>
          <w:sz w:val="24"/>
          <w:szCs w:val="24"/>
        </w:rPr>
      </w:pPr>
    </w:p>
    <w:p w14:paraId="65FE8927" w14:textId="77777777" w:rsidR="001E7560" w:rsidRDefault="001E7560">
      <w:pPr>
        <w:rPr>
          <w:rFonts w:ascii="Times New Roman" w:hAnsi="Times New Roman" w:cs="Times New Roman"/>
          <w:b/>
          <w:bCs/>
          <w:sz w:val="24"/>
          <w:szCs w:val="24"/>
        </w:rPr>
      </w:pPr>
      <w:r>
        <w:rPr>
          <w:rFonts w:ascii="Times New Roman" w:hAnsi="Times New Roman" w:cs="Times New Roman"/>
          <w:b/>
          <w:bCs/>
          <w:sz w:val="24"/>
          <w:szCs w:val="24"/>
        </w:rPr>
        <w:br w:type="page"/>
      </w:r>
    </w:p>
    <w:p w14:paraId="70E08983" w14:textId="77777777" w:rsidR="001E7560" w:rsidRDefault="001E7560" w:rsidP="001E7560">
      <w:pPr>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w:t>
      </w:r>
    </w:p>
    <w:p w14:paraId="71085974" w14:textId="77777777" w:rsidR="001E7560" w:rsidRPr="00C24358" w:rsidRDefault="001E7560" w:rsidP="001E7560">
      <w:pPr>
        <w:spacing w:after="240" w:line="276" w:lineRule="auto"/>
        <w:jc w:val="both"/>
        <w:rPr>
          <w:rFonts w:ascii="Times New Roman" w:hAnsi="Times New Roman" w:cs="Times New Roman"/>
          <w:sz w:val="24"/>
          <w:szCs w:val="24"/>
        </w:rPr>
      </w:pPr>
      <w:r w:rsidRPr="00C24358">
        <w:rPr>
          <w:rFonts w:ascii="Times New Roman" w:hAnsi="Times New Roman" w:cs="Times New Roman"/>
          <w:sz w:val="24"/>
          <w:szCs w:val="24"/>
        </w:rPr>
        <w:t xml:space="preserve">Yield Parameters of Different Rice Varieties as Influenced under Organic Cultivation. </w:t>
      </w:r>
    </w:p>
    <w:tbl>
      <w:tblPr>
        <w:tblW w:w="9276"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1281"/>
        <w:gridCol w:w="1387"/>
        <w:gridCol w:w="1250"/>
        <w:gridCol w:w="1349"/>
        <w:gridCol w:w="1493"/>
        <w:gridCol w:w="1023"/>
        <w:gridCol w:w="1257"/>
        <w:gridCol w:w="236"/>
      </w:tblGrid>
      <w:tr w:rsidR="001E7560" w:rsidRPr="0095796A" w14:paraId="016D3B0F" w14:textId="77777777" w:rsidTr="00AE2253">
        <w:trPr>
          <w:trHeight w:val="20"/>
        </w:trPr>
        <w:tc>
          <w:tcPr>
            <w:tcW w:w="0" w:type="auto"/>
            <w:tcBorders>
              <w:bottom w:val="single" w:sz="4" w:space="0" w:color="auto"/>
            </w:tcBorders>
          </w:tcPr>
          <w:p w14:paraId="685CA283"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Pr>
                <w:rFonts w:ascii="Times New Roman" w:eastAsia="Times New Roman" w:hAnsi="Times New Roman" w:cs="Times New Roman"/>
                <w:b/>
                <w:bCs/>
                <w:sz w:val="24"/>
                <w:szCs w:val="24"/>
                <w:lang w:bidi="hi-IN"/>
              </w:rPr>
              <w:t>Variety</w:t>
            </w:r>
          </w:p>
        </w:tc>
        <w:tc>
          <w:tcPr>
            <w:tcW w:w="0" w:type="auto"/>
            <w:tcBorders>
              <w:bottom w:val="single" w:sz="4" w:space="0" w:color="auto"/>
            </w:tcBorders>
            <w:hideMark/>
          </w:tcPr>
          <w:p w14:paraId="44D360AB"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No. of Panicles per Hill</w:t>
            </w:r>
          </w:p>
        </w:tc>
        <w:tc>
          <w:tcPr>
            <w:tcW w:w="0" w:type="auto"/>
            <w:tcBorders>
              <w:bottom w:val="single" w:sz="4" w:space="0" w:color="auto"/>
            </w:tcBorders>
            <w:hideMark/>
          </w:tcPr>
          <w:p w14:paraId="7C305B3B"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Panicle Length (cm)</w:t>
            </w:r>
          </w:p>
        </w:tc>
        <w:tc>
          <w:tcPr>
            <w:tcW w:w="0" w:type="auto"/>
            <w:tcBorders>
              <w:bottom w:val="single" w:sz="4" w:space="0" w:color="auto"/>
            </w:tcBorders>
            <w:hideMark/>
          </w:tcPr>
          <w:p w14:paraId="6628E1D7"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No. of Seeds per Panicle</w:t>
            </w:r>
          </w:p>
        </w:tc>
        <w:tc>
          <w:tcPr>
            <w:tcW w:w="0" w:type="auto"/>
            <w:tcBorders>
              <w:bottom w:val="single" w:sz="4" w:space="0" w:color="auto"/>
            </w:tcBorders>
            <w:hideMark/>
          </w:tcPr>
          <w:p w14:paraId="496CD53D"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Fertility Percentage</w:t>
            </w:r>
          </w:p>
          <w:p w14:paraId="6F3D60B8"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w:t>
            </w:r>
          </w:p>
        </w:tc>
        <w:tc>
          <w:tcPr>
            <w:tcW w:w="0" w:type="auto"/>
            <w:tcBorders>
              <w:bottom w:val="single" w:sz="4" w:space="0" w:color="auto"/>
            </w:tcBorders>
            <w:hideMark/>
          </w:tcPr>
          <w:p w14:paraId="20B471B3"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 xml:space="preserve">Test Weight </w:t>
            </w:r>
          </w:p>
          <w:p w14:paraId="457AA76F"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(g)</w:t>
            </w:r>
          </w:p>
        </w:tc>
        <w:tc>
          <w:tcPr>
            <w:tcW w:w="0" w:type="auto"/>
            <w:tcBorders>
              <w:bottom w:val="single" w:sz="4" w:space="0" w:color="auto"/>
            </w:tcBorders>
          </w:tcPr>
          <w:p w14:paraId="0D762B23" w14:textId="77777777" w:rsidR="001E7560" w:rsidRPr="0095796A" w:rsidRDefault="001E7560" w:rsidP="00AE2253">
            <w:pPr>
              <w:spacing w:after="0" w:line="240"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Harvest Index (%)</w:t>
            </w:r>
          </w:p>
        </w:tc>
        <w:tc>
          <w:tcPr>
            <w:tcW w:w="0" w:type="auto"/>
            <w:tcBorders>
              <w:bottom w:val="single" w:sz="4" w:space="0" w:color="auto"/>
            </w:tcBorders>
          </w:tcPr>
          <w:p w14:paraId="0961A114"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p>
        </w:tc>
      </w:tr>
      <w:tr w:rsidR="001E7560" w:rsidRPr="0095796A" w14:paraId="147DE7DF" w14:textId="77777777" w:rsidTr="00AE2253">
        <w:trPr>
          <w:trHeight w:val="20"/>
        </w:trPr>
        <w:tc>
          <w:tcPr>
            <w:tcW w:w="0" w:type="auto"/>
            <w:tcBorders>
              <w:top w:val="single" w:sz="4" w:space="0" w:color="auto"/>
              <w:bottom w:val="nil"/>
            </w:tcBorders>
            <w:vAlign w:val="center"/>
          </w:tcPr>
          <w:p w14:paraId="567F6A2B"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Prabhat</w:t>
            </w:r>
          </w:p>
        </w:tc>
        <w:tc>
          <w:tcPr>
            <w:tcW w:w="0" w:type="auto"/>
            <w:tcBorders>
              <w:top w:val="single" w:sz="4" w:space="0" w:color="auto"/>
              <w:bottom w:val="nil"/>
            </w:tcBorders>
            <w:hideMark/>
          </w:tcPr>
          <w:p w14:paraId="7118C48B"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28.00</w:t>
            </w:r>
          </w:p>
        </w:tc>
        <w:tc>
          <w:tcPr>
            <w:tcW w:w="0" w:type="auto"/>
            <w:tcBorders>
              <w:top w:val="single" w:sz="4" w:space="0" w:color="auto"/>
              <w:bottom w:val="nil"/>
            </w:tcBorders>
            <w:hideMark/>
          </w:tcPr>
          <w:p w14:paraId="5E38F464"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25.22</w:t>
            </w:r>
          </w:p>
        </w:tc>
        <w:tc>
          <w:tcPr>
            <w:tcW w:w="0" w:type="auto"/>
            <w:tcBorders>
              <w:top w:val="single" w:sz="4" w:space="0" w:color="auto"/>
              <w:bottom w:val="nil"/>
            </w:tcBorders>
            <w:hideMark/>
          </w:tcPr>
          <w:p w14:paraId="4A048FBF"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142.00</w:t>
            </w:r>
          </w:p>
        </w:tc>
        <w:tc>
          <w:tcPr>
            <w:tcW w:w="0" w:type="auto"/>
            <w:tcBorders>
              <w:top w:val="single" w:sz="4" w:space="0" w:color="auto"/>
              <w:bottom w:val="nil"/>
            </w:tcBorders>
            <w:hideMark/>
          </w:tcPr>
          <w:p w14:paraId="2C0B700C"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91.55</w:t>
            </w:r>
          </w:p>
        </w:tc>
        <w:tc>
          <w:tcPr>
            <w:tcW w:w="0" w:type="auto"/>
            <w:tcBorders>
              <w:top w:val="single" w:sz="4" w:space="0" w:color="auto"/>
              <w:bottom w:val="nil"/>
            </w:tcBorders>
            <w:shd w:val="clear" w:color="000000" w:fill="FFFFFF"/>
            <w:hideMark/>
          </w:tcPr>
          <w:p w14:paraId="4DD65825"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26.69</w:t>
            </w:r>
          </w:p>
        </w:tc>
        <w:tc>
          <w:tcPr>
            <w:tcW w:w="0" w:type="auto"/>
            <w:tcBorders>
              <w:top w:val="single" w:sz="4" w:space="0" w:color="auto"/>
              <w:bottom w:val="nil"/>
            </w:tcBorders>
            <w:shd w:val="clear" w:color="000000" w:fill="FFFFFF"/>
          </w:tcPr>
          <w:p w14:paraId="330070D6"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42.52</w:t>
            </w:r>
          </w:p>
        </w:tc>
        <w:tc>
          <w:tcPr>
            <w:tcW w:w="0" w:type="auto"/>
            <w:tcBorders>
              <w:top w:val="single" w:sz="4" w:space="0" w:color="auto"/>
              <w:bottom w:val="nil"/>
            </w:tcBorders>
            <w:shd w:val="clear" w:color="000000" w:fill="FFFFFF"/>
          </w:tcPr>
          <w:p w14:paraId="32F5A313"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95796A" w14:paraId="19954E91" w14:textId="77777777" w:rsidTr="00AE2253">
        <w:trPr>
          <w:trHeight w:val="20"/>
        </w:trPr>
        <w:tc>
          <w:tcPr>
            <w:tcW w:w="0" w:type="auto"/>
            <w:tcBorders>
              <w:top w:val="nil"/>
            </w:tcBorders>
            <w:vAlign w:val="center"/>
          </w:tcPr>
          <w:p w14:paraId="3D3512EE"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Sahbhagi Dhan</w:t>
            </w:r>
          </w:p>
        </w:tc>
        <w:tc>
          <w:tcPr>
            <w:tcW w:w="0" w:type="auto"/>
            <w:tcBorders>
              <w:top w:val="nil"/>
            </w:tcBorders>
            <w:hideMark/>
          </w:tcPr>
          <w:p w14:paraId="382401CA"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21.00</w:t>
            </w:r>
          </w:p>
        </w:tc>
        <w:tc>
          <w:tcPr>
            <w:tcW w:w="0" w:type="auto"/>
            <w:tcBorders>
              <w:top w:val="nil"/>
            </w:tcBorders>
            <w:hideMark/>
          </w:tcPr>
          <w:p w14:paraId="5865673E"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22.62</w:t>
            </w:r>
          </w:p>
        </w:tc>
        <w:tc>
          <w:tcPr>
            <w:tcW w:w="0" w:type="auto"/>
            <w:tcBorders>
              <w:top w:val="nil"/>
            </w:tcBorders>
            <w:hideMark/>
          </w:tcPr>
          <w:p w14:paraId="45368C97"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156.00</w:t>
            </w:r>
          </w:p>
        </w:tc>
        <w:tc>
          <w:tcPr>
            <w:tcW w:w="0" w:type="auto"/>
            <w:tcBorders>
              <w:top w:val="nil"/>
            </w:tcBorders>
            <w:hideMark/>
          </w:tcPr>
          <w:p w14:paraId="58BC593E"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85.90</w:t>
            </w:r>
          </w:p>
        </w:tc>
        <w:tc>
          <w:tcPr>
            <w:tcW w:w="0" w:type="auto"/>
            <w:tcBorders>
              <w:top w:val="nil"/>
            </w:tcBorders>
            <w:shd w:val="clear" w:color="000000" w:fill="FFFFFF"/>
            <w:hideMark/>
          </w:tcPr>
          <w:p w14:paraId="4CB877F0"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23.37</w:t>
            </w:r>
          </w:p>
        </w:tc>
        <w:tc>
          <w:tcPr>
            <w:tcW w:w="0" w:type="auto"/>
            <w:tcBorders>
              <w:top w:val="nil"/>
            </w:tcBorders>
            <w:shd w:val="clear" w:color="000000" w:fill="FFFFFF"/>
          </w:tcPr>
          <w:p w14:paraId="5BDE18EA"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41.75</w:t>
            </w:r>
          </w:p>
        </w:tc>
        <w:tc>
          <w:tcPr>
            <w:tcW w:w="0" w:type="auto"/>
            <w:tcBorders>
              <w:top w:val="nil"/>
            </w:tcBorders>
            <w:shd w:val="clear" w:color="000000" w:fill="FFFFFF"/>
          </w:tcPr>
          <w:p w14:paraId="726EA3F8"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95796A" w14:paraId="40CA8101" w14:textId="77777777" w:rsidTr="00AE2253">
        <w:trPr>
          <w:trHeight w:val="20"/>
        </w:trPr>
        <w:tc>
          <w:tcPr>
            <w:tcW w:w="0" w:type="auto"/>
            <w:vAlign w:val="center"/>
          </w:tcPr>
          <w:p w14:paraId="0FF3D2B1"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Swarna Shreya</w:t>
            </w:r>
          </w:p>
        </w:tc>
        <w:tc>
          <w:tcPr>
            <w:tcW w:w="0" w:type="auto"/>
            <w:hideMark/>
          </w:tcPr>
          <w:p w14:paraId="17E684C1"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18.00</w:t>
            </w:r>
          </w:p>
        </w:tc>
        <w:tc>
          <w:tcPr>
            <w:tcW w:w="0" w:type="auto"/>
            <w:hideMark/>
          </w:tcPr>
          <w:p w14:paraId="017F994A"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24.53</w:t>
            </w:r>
          </w:p>
        </w:tc>
        <w:tc>
          <w:tcPr>
            <w:tcW w:w="0" w:type="auto"/>
            <w:hideMark/>
          </w:tcPr>
          <w:p w14:paraId="17284FB4"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170.00</w:t>
            </w:r>
          </w:p>
        </w:tc>
        <w:tc>
          <w:tcPr>
            <w:tcW w:w="0" w:type="auto"/>
            <w:hideMark/>
          </w:tcPr>
          <w:p w14:paraId="00865921"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94.12</w:t>
            </w:r>
          </w:p>
        </w:tc>
        <w:tc>
          <w:tcPr>
            <w:tcW w:w="0" w:type="auto"/>
            <w:shd w:val="clear" w:color="000000" w:fill="FFFFFF"/>
            <w:hideMark/>
          </w:tcPr>
          <w:p w14:paraId="3D15F076"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26.00</w:t>
            </w:r>
          </w:p>
        </w:tc>
        <w:tc>
          <w:tcPr>
            <w:tcW w:w="0" w:type="auto"/>
            <w:shd w:val="clear" w:color="000000" w:fill="FFFFFF"/>
          </w:tcPr>
          <w:p w14:paraId="0DB6BA2C"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42.18</w:t>
            </w:r>
          </w:p>
        </w:tc>
        <w:tc>
          <w:tcPr>
            <w:tcW w:w="0" w:type="auto"/>
            <w:shd w:val="clear" w:color="000000" w:fill="FFFFFF"/>
          </w:tcPr>
          <w:p w14:paraId="3610E268"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95796A" w14:paraId="35BEC170" w14:textId="77777777" w:rsidTr="00AE2253">
        <w:trPr>
          <w:trHeight w:val="20"/>
        </w:trPr>
        <w:tc>
          <w:tcPr>
            <w:tcW w:w="0" w:type="auto"/>
            <w:vAlign w:val="center"/>
          </w:tcPr>
          <w:p w14:paraId="33C3D94F"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Rajendra Kasturi</w:t>
            </w:r>
          </w:p>
        </w:tc>
        <w:tc>
          <w:tcPr>
            <w:tcW w:w="0" w:type="auto"/>
            <w:hideMark/>
          </w:tcPr>
          <w:p w14:paraId="7B746C49"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27.00</w:t>
            </w:r>
          </w:p>
        </w:tc>
        <w:tc>
          <w:tcPr>
            <w:tcW w:w="0" w:type="auto"/>
            <w:hideMark/>
          </w:tcPr>
          <w:p w14:paraId="3C6B1C63"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28.84</w:t>
            </w:r>
          </w:p>
        </w:tc>
        <w:tc>
          <w:tcPr>
            <w:tcW w:w="0" w:type="auto"/>
            <w:hideMark/>
          </w:tcPr>
          <w:p w14:paraId="742CE325"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168.00</w:t>
            </w:r>
          </w:p>
        </w:tc>
        <w:tc>
          <w:tcPr>
            <w:tcW w:w="0" w:type="auto"/>
            <w:hideMark/>
          </w:tcPr>
          <w:p w14:paraId="7912F2D5"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82.14</w:t>
            </w:r>
          </w:p>
        </w:tc>
        <w:tc>
          <w:tcPr>
            <w:tcW w:w="0" w:type="auto"/>
            <w:shd w:val="clear" w:color="000000" w:fill="FFFFFF"/>
            <w:hideMark/>
          </w:tcPr>
          <w:p w14:paraId="66FAC0E6"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21.86</w:t>
            </w:r>
          </w:p>
        </w:tc>
        <w:tc>
          <w:tcPr>
            <w:tcW w:w="0" w:type="auto"/>
            <w:shd w:val="clear" w:color="000000" w:fill="FFFFFF"/>
          </w:tcPr>
          <w:p w14:paraId="3CC72A92"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41.50</w:t>
            </w:r>
          </w:p>
        </w:tc>
        <w:tc>
          <w:tcPr>
            <w:tcW w:w="0" w:type="auto"/>
            <w:shd w:val="clear" w:color="000000" w:fill="FFFFFF"/>
          </w:tcPr>
          <w:p w14:paraId="3FB8F5E9"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95796A" w14:paraId="519200DB" w14:textId="77777777" w:rsidTr="00AE2253">
        <w:trPr>
          <w:trHeight w:val="20"/>
        </w:trPr>
        <w:tc>
          <w:tcPr>
            <w:tcW w:w="0" w:type="auto"/>
            <w:tcBorders>
              <w:bottom w:val="single" w:sz="4" w:space="0" w:color="auto"/>
            </w:tcBorders>
            <w:vAlign w:val="center"/>
          </w:tcPr>
          <w:p w14:paraId="720FBEB3"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Rajendra Suwasini</w:t>
            </w:r>
          </w:p>
        </w:tc>
        <w:tc>
          <w:tcPr>
            <w:tcW w:w="0" w:type="auto"/>
            <w:tcBorders>
              <w:bottom w:val="single" w:sz="4" w:space="0" w:color="auto"/>
            </w:tcBorders>
            <w:hideMark/>
          </w:tcPr>
          <w:p w14:paraId="6113D123"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28.00</w:t>
            </w:r>
          </w:p>
        </w:tc>
        <w:tc>
          <w:tcPr>
            <w:tcW w:w="0" w:type="auto"/>
            <w:tcBorders>
              <w:bottom w:val="single" w:sz="4" w:space="0" w:color="auto"/>
            </w:tcBorders>
            <w:hideMark/>
          </w:tcPr>
          <w:p w14:paraId="504B0C26"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19.91</w:t>
            </w:r>
          </w:p>
        </w:tc>
        <w:tc>
          <w:tcPr>
            <w:tcW w:w="0" w:type="auto"/>
            <w:tcBorders>
              <w:bottom w:val="single" w:sz="4" w:space="0" w:color="auto"/>
            </w:tcBorders>
            <w:hideMark/>
          </w:tcPr>
          <w:p w14:paraId="6A1DDEE0"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170.00</w:t>
            </w:r>
          </w:p>
        </w:tc>
        <w:tc>
          <w:tcPr>
            <w:tcW w:w="0" w:type="auto"/>
            <w:tcBorders>
              <w:bottom w:val="single" w:sz="4" w:space="0" w:color="auto"/>
            </w:tcBorders>
            <w:hideMark/>
          </w:tcPr>
          <w:p w14:paraId="16FC25BF"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60.59</w:t>
            </w:r>
          </w:p>
        </w:tc>
        <w:tc>
          <w:tcPr>
            <w:tcW w:w="0" w:type="auto"/>
            <w:tcBorders>
              <w:bottom w:val="single" w:sz="4" w:space="0" w:color="auto"/>
            </w:tcBorders>
            <w:shd w:val="clear" w:color="000000" w:fill="FFFFFF"/>
            <w:hideMark/>
          </w:tcPr>
          <w:p w14:paraId="6240D937"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18.28</w:t>
            </w:r>
          </w:p>
        </w:tc>
        <w:tc>
          <w:tcPr>
            <w:tcW w:w="0" w:type="auto"/>
            <w:tcBorders>
              <w:bottom w:val="single" w:sz="4" w:space="0" w:color="auto"/>
            </w:tcBorders>
            <w:shd w:val="clear" w:color="000000" w:fill="FFFFFF"/>
          </w:tcPr>
          <w:p w14:paraId="6CDA0219"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33.42</w:t>
            </w:r>
          </w:p>
        </w:tc>
        <w:tc>
          <w:tcPr>
            <w:tcW w:w="0" w:type="auto"/>
            <w:tcBorders>
              <w:bottom w:val="single" w:sz="4" w:space="0" w:color="auto"/>
            </w:tcBorders>
            <w:shd w:val="clear" w:color="000000" w:fill="FFFFFF"/>
          </w:tcPr>
          <w:p w14:paraId="028F613D"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D52673" w14:paraId="70189218" w14:textId="77777777" w:rsidTr="00AE2253">
        <w:trPr>
          <w:trHeight w:val="20"/>
        </w:trPr>
        <w:tc>
          <w:tcPr>
            <w:tcW w:w="0" w:type="auto"/>
            <w:tcBorders>
              <w:top w:val="single" w:sz="4" w:space="0" w:color="auto"/>
              <w:bottom w:val="nil"/>
            </w:tcBorders>
          </w:tcPr>
          <w:p w14:paraId="6937A507" w14:textId="77777777" w:rsidR="001E7560" w:rsidRPr="00D52673" w:rsidRDefault="001E7560" w:rsidP="00AE2253">
            <w:pPr>
              <w:spacing w:after="0" w:line="276" w:lineRule="auto"/>
              <w:rPr>
                <w:rFonts w:ascii="Times New Roman" w:eastAsia="Times New Roman" w:hAnsi="Times New Roman" w:cs="Times New Roman"/>
                <w:lang w:bidi="hi-IN"/>
              </w:rPr>
            </w:pPr>
            <w:proofErr w:type="spellStart"/>
            <w:r w:rsidRPr="00D52673">
              <w:rPr>
                <w:rFonts w:ascii="Times New Roman" w:eastAsia="Times New Roman" w:hAnsi="Times New Roman" w:cs="Times New Roman"/>
                <w:lang w:bidi="hi-IN"/>
              </w:rPr>
              <w:t>SEm</w:t>
            </w:r>
            <w:proofErr w:type="spellEnd"/>
            <w:r w:rsidRPr="00D52673">
              <w:rPr>
                <w:rFonts w:ascii="Times New Roman" w:eastAsia="Times New Roman" w:hAnsi="Times New Roman" w:cs="Times New Roman"/>
                <w:lang w:bidi="hi-IN"/>
              </w:rPr>
              <w:t xml:space="preserve"> (±)</w:t>
            </w:r>
          </w:p>
        </w:tc>
        <w:tc>
          <w:tcPr>
            <w:tcW w:w="0" w:type="auto"/>
            <w:tcBorders>
              <w:top w:val="single" w:sz="4" w:space="0" w:color="auto"/>
              <w:bottom w:val="nil"/>
            </w:tcBorders>
            <w:hideMark/>
          </w:tcPr>
          <w:p w14:paraId="16C2FBBA"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1.00</w:t>
            </w:r>
          </w:p>
        </w:tc>
        <w:tc>
          <w:tcPr>
            <w:tcW w:w="0" w:type="auto"/>
            <w:tcBorders>
              <w:top w:val="single" w:sz="4" w:space="0" w:color="auto"/>
              <w:bottom w:val="nil"/>
            </w:tcBorders>
            <w:hideMark/>
          </w:tcPr>
          <w:p w14:paraId="513FBD8D"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1.07</w:t>
            </w:r>
          </w:p>
        </w:tc>
        <w:tc>
          <w:tcPr>
            <w:tcW w:w="0" w:type="auto"/>
            <w:tcBorders>
              <w:top w:val="single" w:sz="4" w:space="0" w:color="auto"/>
              <w:bottom w:val="nil"/>
            </w:tcBorders>
            <w:hideMark/>
          </w:tcPr>
          <w:p w14:paraId="15579FCB"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8.99</w:t>
            </w:r>
          </w:p>
        </w:tc>
        <w:tc>
          <w:tcPr>
            <w:tcW w:w="0" w:type="auto"/>
            <w:tcBorders>
              <w:top w:val="single" w:sz="4" w:space="0" w:color="auto"/>
              <w:bottom w:val="nil"/>
            </w:tcBorders>
            <w:hideMark/>
          </w:tcPr>
          <w:p w14:paraId="5D99F2DB"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1.19</w:t>
            </w:r>
          </w:p>
        </w:tc>
        <w:tc>
          <w:tcPr>
            <w:tcW w:w="0" w:type="auto"/>
            <w:tcBorders>
              <w:top w:val="single" w:sz="4" w:space="0" w:color="auto"/>
              <w:bottom w:val="nil"/>
            </w:tcBorders>
            <w:hideMark/>
          </w:tcPr>
          <w:p w14:paraId="760699AA"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0.33</w:t>
            </w:r>
          </w:p>
        </w:tc>
        <w:tc>
          <w:tcPr>
            <w:tcW w:w="0" w:type="auto"/>
            <w:tcBorders>
              <w:top w:val="single" w:sz="4" w:space="0" w:color="auto"/>
              <w:bottom w:val="nil"/>
            </w:tcBorders>
          </w:tcPr>
          <w:p w14:paraId="7642145A" w14:textId="77777777" w:rsidR="001E7560" w:rsidRPr="00D52673" w:rsidRDefault="001E7560" w:rsidP="00AE2253">
            <w:pPr>
              <w:spacing w:after="0" w:line="240"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0.37</w:t>
            </w:r>
          </w:p>
        </w:tc>
        <w:tc>
          <w:tcPr>
            <w:tcW w:w="0" w:type="auto"/>
            <w:tcBorders>
              <w:top w:val="single" w:sz="4" w:space="0" w:color="auto"/>
              <w:bottom w:val="nil"/>
            </w:tcBorders>
          </w:tcPr>
          <w:p w14:paraId="6013BBCD" w14:textId="77777777" w:rsidR="001E7560" w:rsidRPr="00D52673" w:rsidRDefault="001E7560" w:rsidP="00AE2253">
            <w:pPr>
              <w:spacing w:after="0" w:line="276" w:lineRule="auto"/>
              <w:jc w:val="center"/>
              <w:rPr>
                <w:rFonts w:ascii="Times New Roman" w:eastAsia="Times New Roman" w:hAnsi="Times New Roman" w:cs="Times New Roman"/>
                <w:lang w:bidi="hi-IN"/>
              </w:rPr>
            </w:pPr>
          </w:p>
        </w:tc>
      </w:tr>
      <w:tr w:rsidR="001E7560" w:rsidRPr="00D52673" w14:paraId="11D2E08C" w14:textId="77777777" w:rsidTr="00AE2253">
        <w:trPr>
          <w:trHeight w:val="20"/>
        </w:trPr>
        <w:tc>
          <w:tcPr>
            <w:tcW w:w="0" w:type="auto"/>
            <w:tcBorders>
              <w:top w:val="nil"/>
            </w:tcBorders>
          </w:tcPr>
          <w:p w14:paraId="79A98EC3" w14:textId="77777777" w:rsidR="001E7560" w:rsidRPr="00D52673" w:rsidRDefault="001E7560" w:rsidP="00AE2253">
            <w:pPr>
              <w:spacing w:after="0" w:line="276" w:lineRule="auto"/>
              <w:rPr>
                <w:rFonts w:ascii="Times New Roman" w:eastAsia="Times New Roman" w:hAnsi="Times New Roman" w:cs="Times New Roman"/>
                <w:lang w:bidi="hi-IN"/>
              </w:rPr>
            </w:pPr>
            <w:r w:rsidRPr="00D52673">
              <w:rPr>
                <w:rFonts w:ascii="Times New Roman" w:eastAsia="Times New Roman" w:hAnsi="Times New Roman" w:cs="Times New Roman"/>
                <w:lang w:bidi="hi-IN"/>
              </w:rPr>
              <w:t>LSD (p=0.05)</w:t>
            </w:r>
          </w:p>
        </w:tc>
        <w:tc>
          <w:tcPr>
            <w:tcW w:w="0" w:type="auto"/>
            <w:tcBorders>
              <w:top w:val="nil"/>
            </w:tcBorders>
            <w:hideMark/>
          </w:tcPr>
          <w:p w14:paraId="78D6CC57"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2.17</w:t>
            </w:r>
          </w:p>
        </w:tc>
        <w:tc>
          <w:tcPr>
            <w:tcW w:w="0" w:type="auto"/>
            <w:tcBorders>
              <w:top w:val="nil"/>
            </w:tcBorders>
            <w:hideMark/>
          </w:tcPr>
          <w:p w14:paraId="636A2F66"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2.33</w:t>
            </w:r>
          </w:p>
        </w:tc>
        <w:tc>
          <w:tcPr>
            <w:tcW w:w="0" w:type="auto"/>
            <w:tcBorders>
              <w:top w:val="nil"/>
            </w:tcBorders>
            <w:hideMark/>
          </w:tcPr>
          <w:p w14:paraId="7BA93764"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19.60</w:t>
            </w:r>
          </w:p>
        </w:tc>
        <w:tc>
          <w:tcPr>
            <w:tcW w:w="0" w:type="auto"/>
            <w:tcBorders>
              <w:top w:val="nil"/>
            </w:tcBorders>
            <w:hideMark/>
          </w:tcPr>
          <w:p w14:paraId="25BEE147"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3.94</w:t>
            </w:r>
          </w:p>
        </w:tc>
        <w:tc>
          <w:tcPr>
            <w:tcW w:w="0" w:type="auto"/>
            <w:tcBorders>
              <w:top w:val="nil"/>
            </w:tcBorders>
            <w:hideMark/>
          </w:tcPr>
          <w:p w14:paraId="26D534A4"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0.94</w:t>
            </w:r>
          </w:p>
        </w:tc>
        <w:tc>
          <w:tcPr>
            <w:tcW w:w="0" w:type="auto"/>
            <w:tcBorders>
              <w:top w:val="nil"/>
            </w:tcBorders>
          </w:tcPr>
          <w:p w14:paraId="5C5134DE" w14:textId="77777777" w:rsidR="001E7560" w:rsidRPr="00D52673" w:rsidRDefault="001E7560" w:rsidP="00AE2253">
            <w:pPr>
              <w:spacing w:after="0" w:line="240"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0.81</w:t>
            </w:r>
          </w:p>
        </w:tc>
        <w:tc>
          <w:tcPr>
            <w:tcW w:w="0" w:type="auto"/>
            <w:tcBorders>
              <w:top w:val="nil"/>
            </w:tcBorders>
          </w:tcPr>
          <w:p w14:paraId="326618D1" w14:textId="77777777" w:rsidR="001E7560" w:rsidRPr="00D52673" w:rsidRDefault="001E7560" w:rsidP="00AE2253">
            <w:pPr>
              <w:spacing w:after="0" w:line="276" w:lineRule="auto"/>
              <w:jc w:val="center"/>
              <w:rPr>
                <w:rFonts w:ascii="Times New Roman" w:eastAsia="Times New Roman" w:hAnsi="Times New Roman" w:cs="Times New Roman"/>
                <w:lang w:bidi="hi-IN"/>
              </w:rPr>
            </w:pPr>
          </w:p>
        </w:tc>
      </w:tr>
    </w:tbl>
    <w:p w14:paraId="61FD0D6F" w14:textId="77777777" w:rsidR="001E7560" w:rsidRDefault="001E7560" w:rsidP="001E7560">
      <w:pPr>
        <w:spacing w:after="240" w:line="360" w:lineRule="auto"/>
        <w:jc w:val="both"/>
        <w:rPr>
          <w:rFonts w:ascii="Times New Roman" w:hAnsi="Times New Roman" w:cs="Times New Roman"/>
          <w:b/>
          <w:bCs/>
          <w:sz w:val="24"/>
          <w:szCs w:val="24"/>
        </w:rPr>
      </w:pPr>
    </w:p>
    <w:p w14:paraId="43F94C77" w14:textId="77777777" w:rsidR="001E7560" w:rsidRDefault="001E7560" w:rsidP="001E7560">
      <w:pPr>
        <w:spacing w:after="240" w:line="360" w:lineRule="auto"/>
        <w:jc w:val="both"/>
        <w:rPr>
          <w:rFonts w:ascii="Times New Roman" w:hAnsi="Times New Roman" w:cs="Times New Roman"/>
          <w:b/>
          <w:bCs/>
          <w:sz w:val="24"/>
          <w:szCs w:val="24"/>
        </w:rPr>
      </w:pPr>
    </w:p>
    <w:p w14:paraId="4DF755B5" w14:textId="77777777" w:rsidR="001E7560" w:rsidRDefault="001E7560">
      <w:pPr>
        <w:rPr>
          <w:rFonts w:ascii="Times New Roman" w:hAnsi="Times New Roman" w:cs="Times New Roman"/>
          <w:b/>
          <w:bCs/>
          <w:sz w:val="24"/>
          <w:szCs w:val="24"/>
        </w:rPr>
      </w:pPr>
      <w:r>
        <w:rPr>
          <w:rFonts w:ascii="Times New Roman" w:hAnsi="Times New Roman" w:cs="Times New Roman"/>
          <w:b/>
          <w:bCs/>
          <w:sz w:val="24"/>
          <w:szCs w:val="24"/>
        </w:rPr>
        <w:br w:type="page"/>
      </w:r>
    </w:p>
    <w:p w14:paraId="249FF0D9" w14:textId="77777777" w:rsidR="001E7560" w:rsidRDefault="001E7560" w:rsidP="001E7560">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w:t>
      </w:r>
    </w:p>
    <w:p w14:paraId="26E7847C" w14:textId="77777777" w:rsidR="001E7560" w:rsidRPr="009E2833" w:rsidRDefault="001E7560" w:rsidP="001E7560">
      <w:pPr>
        <w:spacing w:after="240" w:line="360" w:lineRule="auto"/>
        <w:jc w:val="both"/>
        <w:rPr>
          <w:rFonts w:ascii="Times New Roman" w:hAnsi="Times New Roman" w:cs="Times New Roman"/>
          <w:sz w:val="24"/>
          <w:szCs w:val="24"/>
        </w:rPr>
      </w:pPr>
      <w:r w:rsidRPr="009E2833">
        <w:rPr>
          <w:rFonts w:ascii="Times New Roman" w:hAnsi="Times New Roman" w:cs="Times New Roman"/>
          <w:sz w:val="24"/>
          <w:szCs w:val="24"/>
        </w:rPr>
        <w:t xml:space="preserve">Economics of different rice varieties as influenced under organic cultivation. </w:t>
      </w:r>
    </w:p>
    <w:tbl>
      <w:tblPr>
        <w:tblW w:w="5000" w:type="pct"/>
        <w:tblCellMar>
          <w:top w:w="43" w:type="dxa"/>
          <w:left w:w="115" w:type="dxa"/>
          <w:bottom w:w="43" w:type="dxa"/>
          <w:right w:w="115" w:type="dxa"/>
        </w:tblCellMar>
        <w:tblLook w:val="04A0" w:firstRow="1" w:lastRow="0" w:firstColumn="1" w:lastColumn="0" w:noHBand="0" w:noVBand="1"/>
      </w:tblPr>
      <w:tblGrid>
        <w:gridCol w:w="2917"/>
        <w:gridCol w:w="2318"/>
        <w:gridCol w:w="1982"/>
        <w:gridCol w:w="1809"/>
      </w:tblGrid>
      <w:tr w:rsidR="001E7560" w:rsidRPr="0095796A" w14:paraId="01A217FA" w14:textId="77777777" w:rsidTr="00AE2253">
        <w:trPr>
          <w:trHeight w:val="20"/>
        </w:trPr>
        <w:tc>
          <w:tcPr>
            <w:tcW w:w="1616" w:type="pct"/>
            <w:tcBorders>
              <w:top w:val="single" w:sz="4" w:space="0" w:color="auto"/>
              <w:left w:val="nil"/>
              <w:bottom w:val="single" w:sz="8" w:space="0" w:color="auto"/>
            </w:tcBorders>
          </w:tcPr>
          <w:p w14:paraId="1AD23FBF" w14:textId="77777777" w:rsidR="001E7560" w:rsidRPr="0095796A" w:rsidRDefault="001E7560" w:rsidP="00AE2253">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bidi="hi-IN"/>
              </w:rPr>
              <w:t xml:space="preserve">Variety </w:t>
            </w:r>
          </w:p>
        </w:tc>
        <w:tc>
          <w:tcPr>
            <w:tcW w:w="1284" w:type="pct"/>
            <w:tcBorders>
              <w:top w:val="single" w:sz="4" w:space="0" w:color="auto"/>
              <w:bottom w:val="single" w:sz="8" w:space="0" w:color="auto"/>
            </w:tcBorders>
            <w:hideMark/>
          </w:tcPr>
          <w:p w14:paraId="0EE44CCB" w14:textId="77777777" w:rsidR="001E7560" w:rsidRPr="0095796A" w:rsidRDefault="001E7560" w:rsidP="00AE2253">
            <w:pPr>
              <w:spacing w:after="0" w:line="240" w:lineRule="auto"/>
              <w:jc w:val="center"/>
              <w:rPr>
                <w:rFonts w:ascii="Times New Roman" w:hAnsi="Times New Roman" w:cs="Times New Roman"/>
                <w:b/>
                <w:bCs/>
                <w:sz w:val="24"/>
                <w:szCs w:val="24"/>
              </w:rPr>
            </w:pPr>
            <w:r w:rsidRPr="0095796A">
              <w:rPr>
                <w:rFonts w:ascii="Times New Roman" w:hAnsi="Times New Roman" w:cs="Times New Roman"/>
                <w:b/>
                <w:bCs/>
                <w:sz w:val="24"/>
                <w:szCs w:val="24"/>
              </w:rPr>
              <w:t xml:space="preserve">Gross Return </w:t>
            </w:r>
          </w:p>
          <w:p w14:paraId="6762C962" w14:textId="77777777" w:rsidR="001E7560" w:rsidRPr="009E2833" w:rsidRDefault="001E7560" w:rsidP="00AE2253">
            <w:pPr>
              <w:spacing w:after="0" w:line="240" w:lineRule="auto"/>
              <w:jc w:val="center"/>
              <w:rPr>
                <w:rFonts w:ascii="Times New Roman" w:hAnsi="Times New Roman" w:cs="Times New Roman"/>
                <w:b/>
                <w:bCs/>
                <w:sz w:val="24"/>
                <w:szCs w:val="24"/>
              </w:rPr>
            </w:pPr>
            <w:r w:rsidRPr="009E2833">
              <w:rPr>
                <w:rFonts w:ascii="Times New Roman" w:hAnsi="Times New Roman" w:cs="Times New Roman"/>
                <w:b/>
                <w:bCs/>
                <w:sz w:val="24"/>
                <w:szCs w:val="24"/>
              </w:rPr>
              <w:t>(INR ha</w:t>
            </w:r>
            <w:r w:rsidRPr="009E2833">
              <w:rPr>
                <w:rFonts w:ascii="Times New Roman" w:hAnsi="Times New Roman" w:cs="Times New Roman"/>
                <w:b/>
                <w:bCs/>
                <w:sz w:val="24"/>
                <w:szCs w:val="24"/>
                <w:vertAlign w:val="superscript"/>
              </w:rPr>
              <w:t>-1</w:t>
            </w:r>
            <w:r w:rsidRPr="009E2833">
              <w:rPr>
                <w:rFonts w:ascii="Times New Roman" w:hAnsi="Times New Roman" w:cs="Times New Roman"/>
                <w:b/>
                <w:bCs/>
                <w:sz w:val="24"/>
                <w:szCs w:val="24"/>
              </w:rPr>
              <w:t>)</w:t>
            </w:r>
            <w:r>
              <w:rPr>
                <w:rFonts w:ascii="Times New Roman" w:hAnsi="Times New Roman" w:cs="Times New Roman"/>
                <w:b/>
                <w:bCs/>
                <w:sz w:val="24"/>
                <w:szCs w:val="24"/>
              </w:rPr>
              <w:t>*</w:t>
            </w:r>
          </w:p>
        </w:tc>
        <w:tc>
          <w:tcPr>
            <w:tcW w:w="1098" w:type="pct"/>
            <w:tcBorders>
              <w:top w:val="single" w:sz="4" w:space="0" w:color="auto"/>
              <w:bottom w:val="single" w:sz="8" w:space="0" w:color="auto"/>
            </w:tcBorders>
            <w:hideMark/>
          </w:tcPr>
          <w:p w14:paraId="53D492EF" w14:textId="77777777" w:rsidR="001E7560" w:rsidRPr="0095796A" w:rsidRDefault="001E7560" w:rsidP="00AE2253">
            <w:pPr>
              <w:spacing w:after="0" w:line="240" w:lineRule="auto"/>
              <w:jc w:val="center"/>
              <w:rPr>
                <w:rFonts w:ascii="Times New Roman" w:hAnsi="Times New Roman" w:cs="Times New Roman"/>
                <w:b/>
                <w:bCs/>
                <w:sz w:val="24"/>
                <w:szCs w:val="24"/>
              </w:rPr>
            </w:pPr>
            <w:r w:rsidRPr="0095796A">
              <w:rPr>
                <w:rFonts w:ascii="Times New Roman" w:hAnsi="Times New Roman" w:cs="Times New Roman"/>
                <w:b/>
                <w:bCs/>
                <w:sz w:val="24"/>
                <w:szCs w:val="24"/>
              </w:rPr>
              <w:t xml:space="preserve">Net Return </w:t>
            </w:r>
          </w:p>
          <w:p w14:paraId="1D15CEF7" w14:textId="77777777" w:rsidR="001E7560" w:rsidRPr="009E2833" w:rsidRDefault="001E7560" w:rsidP="00AE2253">
            <w:pPr>
              <w:spacing w:after="0" w:line="240" w:lineRule="auto"/>
              <w:jc w:val="center"/>
              <w:rPr>
                <w:rFonts w:ascii="Times New Roman" w:hAnsi="Times New Roman" w:cs="Times New Roman"/>
                <w:b/>
                <w:bCs/>
                <w:sz w:val="24"/>
                <w:szCs w:val="24"/>
              </w:rPr>
            </w:pPr>
            <w:r w:rsidRPr="009E2833">
              <w:rPr>
                <w:rFonts w:ascii="Times New Roman" w:hAnsi="Times New Roman" w:cs="Times New Roman"/>
                <w:b/>
                <w:bCs/>
                <w:sz w:val="24"/>
                <w:szCs w:val="24"/>
              </w:rPr>
              <w:t>(INR ha</w:t>
            </w:r>
            <w:r w:rsidRPr="009E2833">
              <w:rPr>
                <w:rFonts w:ascii="Times New Roman" w:hAnsi="Times New Roman" w:cs="Times New Roman"/>
                <w:b/>
                <w:bCs/>
                <w:sz w:val="24"/>
                <w:szCs w:val="24"/>
                <w:vertAlign w:val="superscript"/>
              </w:rPr>
              <w:t>-1</w:t>
            </w:r>
            <w:r w:rsidRPr="009E2833">
              <w:rPr>
                <w:rFonts w:ascii="Times New Roman" w:hAnsi="Times New Roman" w:cs="Times New Roman"/>
                <w:b/>
                <w:bCs/>
                <w:sz w:val="24"/>
                <w:szCs w:val="24"/>
              </w:rPr>
              <w:t>)</w:t>
            </w:r>
            <w:r>
              <w:rPr>
                <w:rFonts w:ascii="Times New Roman" w:hAnsi="Times New Roman" w:cs="Times New Roman"/>
                <w:b/>
                <w:bCs/>
                <w:sz w:val="24"/>
                <w:szCs w:val="24"/>
              </w:rPr>
              <w:t>*</w:t>
            </w:r>
          </w:p>
        </w:tc>
        <w:tc>
          <w:tcPr>
            <w:tcW w:w="1003" w:type="pct"/>
            <w:tcBorders>
              <w:top w:val="single" w:sz="4" w:space="0" w:color="auto"/>
              <w:bottom w:val="single" w:sz="8" w:space="0" w:color="auto"/>
              <w:right w:val="nil"/>
            </w:tcBorders>
            <w:hideMark/>
          </w:tcPr>
          <w:p w14:paraId="68B1A209" w14:textId="77777777" w:rsidR="001E7560" w:rsidRPr="0095796A" w:rsidRDefault="001E7560" w:rsidP="00AE2253">
            <w:pPr>
              <w:spacing w:after="0" w:line="240" w:lineRule="auto"/>
              <w:jc w:val="center"/>
              <w:rPr>
                <w:rFonts w:ascii="Times New Roman" w:eastAsia="Times New Roman" w:hAnsi="Times New Roman" w:cs="Times New Roman"/>
                <w:b/>
                <w:bCs/>
                <w:sz w:val="24"/>
                <w:szCs w:val="24"/>
                <w:lang w:bidi="hi-IN"/>
              </w:rPr>
            </w:pPr>
            <w:r w:rsidRPr="0095796A">
              <w:rPr>
                <w:rFonts w:ascii="Times New Roman" w:eastAsia="Times New Roman" w:hAnsi="Times New Roman" w:cs="Times New Roman"/>
                <w:b/>
                <w:bCs/>
                <w:sz w:val="24"/>
                <w:szCs w:val="24"/>
                <w:lang w:bidi="hi-IN"/>
              </w:rPr>
              <w:t>B:C Ratio</w:t>
            </w:r>
          </w:p>
        </w:tc>
      </w:tr>
      <w:tr w:rsidR="001E7560" w:rsidRPr="0095796A" w14:paraId="510BD6B5" w14:textId="77777777" w:rsidTr="00AE2253">
        <w:trPr>
          <w:trHeight w:val="20"/>
        </w:trPr>
        <w:tc>
          <w:tcPr>
            <w:tcW w:w="1616" w:type="pct"/>
            <w:tcBorders>
              <w:top w:val="single" w:sz="8" w:space="0" w:color="auto"/>
              <w:left w:val="nil"/>
            </w:tcBorders>
          </w:tcPr>
          <w:p w14:paraId="427E8A17"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Prabhat</w:t>
            </w:r>
          </w:p>
        </w:tc>
        <w:tc>
          <w:tcPr>
            <w:tcW w:w="1284" w:type="pct"/>
            <w:tcBorders>
              <w:top w:val="single" w:sz="8" w:space="0" w:color="auto"/>
            </w:tcBorders>
            <w:hideMark/>
          </w:tcPr>
          <w:p w14:paraId="0B847E0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bookmarkStart w:id="1" w:name="RANGE!D65"/>
            <w:r w:rsidRPr="0095796A">
              <w:rPr>
                <w:rFonts w:ascii="Times New Roman" w:eastAsia="Times New Roman" w:hAnsi="Times New Roman" w:cs="Times New Roman"/>
                <w:sz w:val="24"/>
                <w:szCs w:val="24"/>
                <w:lang w:eastAsia="en-IN" w:bidi="hi-IN"/>
              </w:rPr>
              <w:t>146257.23</w:t>
            </w:r>
            <w:bookmarkEnd w:id="1"/>
          </w:p>
        </w:tc>
        <w:tc>
          <w:tcPr>
            <w:tcW w:w="1098" w:type="pct"/>
            <w:tcBorders>
              <w:top w:val="single" w:sz="8" w:space="0" w:color="auto"/>
            </w:tcBorders>
            <w:hideMark/>
          </w:tcPr>
          <w:p w14:paraId="74E2D60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109957.82</w:t>
            </w:r>
          </w:p>
        </w:tc>
        <w:tc>
          <w:tcPr>
            <w:tcW w:w="1003" w:type="pct"/>
            <w:tcBorders>
              <w:top w:val="single" w:sz="8" w:space="0" w:color="auto"/>
              <w:right w:val="nil"/>
            </w:tcBorders>
            <w:hideMark/>
          </w:tcPr>
          <w:p w14:paraId="3D390F46"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3.04</w:t>
            </w:r>
          </w:p>
        </w:tc>
      </w:tr>
      <w:tr w:rsidR="001E7560" w:rsidRPr="0095796A" w14:paraId="000C0519" w14:textId="77777777" w:rsidTr="00AE2253">
        <w:trPr>
          <w:trHeight w:val="20"/>
        </w:trPr>
        <w:tc>
          <w:tcPr>
            <w:tcW w:w="1616" w:type="pct"/>
            <w:tcBorders>
              <w:left w:val="nil"/>
            </w:tcBorders>
          </w:tcPr>
          <w:p w14:paraId="4E38B545"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Sahbhagi Dhan</w:t>
            </w:r>
          </w:p>
        </w:tc>
        <w:tc>
          <w:tcPr>
            <w:tcW w:w="1284" w:type="pct"/>
            <w:hideMark/>
          </w:tcPr>
          <w:p w14:paraId="708EF7E6"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109471.42</w:t>
            </w:r>
          </w:p>
        </w:tc>
        <w:tc>
          <w:tcPr>
            <w:tcW w:w="1098" w:type="pct"/>
            <w:hideMark/>
          </w:tcPr>
          <w:p w14:paraId="37C9189C"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72809.50</w:t>
            </w:r>
          </w:p>
        </w:tc>
        <w:tc>
          <w:tcPr>
            <w:tcW w:w="1003" w:type="pct"/>
            <w:tcBorders>
              <w:right w:val="nil"/>
            </w:tcBorders>
            <w:hideMark/>
          </w:tcPr>
          <w:p w14:paraId="38C1DB6F"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2.01</w:t>
            </w:r>
          </w:p>
        </w:tc>
      </w:tr>
      <w:tr w:rsidR="001E7560" w:rsidRPr="0095796A" w14:paraId="7EF53F90" w14:textId="77777777" w:rsidTr="00AE2253">
        <w:trPr>
          <w:trHeight w:val="20"/>
        </w:trPr>
        <w:tc>
          <w:tcPr>
            <w:tcW w:w="1616" w:type="pct"/>
            <w:tcBorders>
              <w:left w:val="nil"/>
            </w:tcBorders>
          </w:tcPr>
          <w:p w14:paraId="682C4667"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Swarna Shreya</w:t>
            </w:r>
          </w:p>
        </w:tc>
        <w:tc>
          <w:tcPr>
            <w:tcW w:w="1284" w:type="pct"/>
            <w:hideMark/>
          </w:tcPr>
          <w:p w14:paraId="0595D1B6"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114944.77</w:t>
            </w:r>
          </w:p>
        </w:tc>
        <w:tc>
          <w:tcPr>
            <w:tcW w:w="1098" w:type="pct"/>
            <w:hideMark/>
          </w:tcPr>
          <w:p w14:paraId="5F9AF0A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78502.13</w:t>
            </w:r>
          </w:p>
        </w:tc>
        <w:tc>
          <w:tcPr>
            <w:tcW w:w="1003" w:type="pct"/>
            <w:tcBorders>
              <w:right w:val="nil"/>
            </w:tcBorders>
            <w:hideMark/>
          </w:tcPr>
          <w:p w14:paraId="560E558F"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2.17</w:t>
            </w:r>
          </w:p>
        </w:tc>
      </w:tr>
      <w:tr w:rsidR="001E7560" w:rsidRPr="0095796A" w14:paraId="739B23F9" w14:textId="77777777" w:rsidTr="00AE2253">
        <w:trPr>
          <w:trHeight w:val="20"/>
        </w:trPr>
        <w:tc>
          <w:tcPr>
            <w:tcW w:w="1616" w:type="pct"/>
            <w:tcBorders>
              <w:left w:val="nil"/>
            </w:tcBorders>
          </w:tcPr>
          <w:p w14:paraId="219477BE"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Rajendra Kasturi</w:t>
            </w:r>
          </w:p>
        </w:tc>
        <w:tc>
          <w:tcPr>
            <w:tcW w:w="1284" w:type="pct"/>
            <w:hideMark/>
          </w:tcPr>
          <w:p w14:paraId="57C27463"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135456.99</w:t>
            </w:r>
          </w:p>
        </w:tc>
        <w:tc>
          <w:tcPr>
            <w:tcW w:w="1098" w:type="pct"/>
            <w:hideMark/>
          </w:tcPr>
          <w:p w14:paraId="59F7D4ED"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94351.67</w:t>
            </w:r>
          </w:p>
        </w:tc>
        <w:tc>
          <w:tcPr>
            <w:tcW w:w="1003" w:type="pct"/>
            <w:tcBorders>
              <w:right w:val="nil"/>
            </w:tcBorders>
            <w:hideMark/>
          </w:tcPr>
          <w:p w14:paraId="13B0759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2.30</w:t>
            </w:r>
          </w:p>
        </w:tc>
      </w:tr>
      <w:tr w:rsidR="001E7560" w:rsidRPr="0095796A" w14:paraId="03D8915C" w14:textId="77777777" w:rsidTr="00AE2253">
        <w:trPr>
          <w:trHeight w:val="20"/>
        </w:trPr>
        <w:tc>
          <w:tcPr>
            <w:tcW w:w="1616" w:type="pct"/>
            <w:tcBorders>
              <w:left w:val="nil"/>
              <w:bottom w:val="single" w:sz="8" w:space="0" w:color="auto"/>
            </w:tcBorders>
          </w:tcPr>
          <w:p w14:paraId="21C001AB"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Rajendra Suwasini</w:t>
            </w:r>
          </w:p>
        </w:tc>
        <w:tc>
          <w:tcPr>
            <w:tcW w:w="1284" w:type="pct"/>
            <w:tcBorders>
              <w:bottom w:val="single" w:sz="8" w:space="0" w:color="auto"/>
            </w:tcBorders>
            <w:hideMark/>
          </w:tcPr>
          <w:p w14:paraId="5E0CBA7C"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106411.12</w:t>
            </w:r>
          </w:p>
        </w:tc>
        <w:tc>
          <w:tcPr>
            <w:tcW w:w="1098" w:type="pct"/>
            <w:tcBorders>
              <w:bottom w:val="single" w:sz="8" w:space="0" w:color="auto"/>
            </w:tcBorders>
            <w:hideMark/>
          </w:tcPr>
          <w:p w14:paraId="295B1E2F"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65352.75</w:t>
            </w:r>
          </w:p>
        </w:tc>
        <w:tc>
          <w:tcPr>
            <w:tcW w:w="1003" w:type="pct"/>
            <w:tcBorders>
              <w:bottom w:val="single" w:sz="8" w:space="0" w:color="auto"/>
              <w:right w:val="nil"/>
            </w:tcBorders>
            <w:hideMark/>
          </w:tcPr>
          <w:p w14:paraId="27A1C39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1.59</w:t>
            </w:r>
          </w:p>
        </w:tc>
      </w:tr>
      <w:tr w:rsidR="001E7560" w:rsidRPr="00D52673" w14:paraId="452149D5" w14:textId="77777777" w:rsidTr="00AE2253">
        <w:trPr>
          <w:trHeight w:val="20"/>
        </w:trPr>
        <w:tc>
          <w:tcPr>
            <w:tcW w:w="1616" w:type="pct"/>
            <w:tcBorders>
              <w:top w:val="single" w:sz="8" w:space="0" w:color="auto"/>
              <w:left w:val="nil"/>
            </w:tcBorders>
          </w:tcPr>
          <w:p w14:paraId="264D1751" w14:textId="77777777" w:rsidR="001E7560" w:rsidRPr="00D52673" w:rsidRDefault="001E7560" w:rsidP="00AE2253">
            <w:pPr>
              <w:spacing w:after="0" w:line="240" w:lineRule="auto"/>
              <w:rPr>
                <w:rFonts w:ascii="Times New Roman" w:eastAsia="Times New Roman" w:hAnsi="Times New Roman" w:cs="Times New Roman"/>
                <w:sz w:val="24"/>
                <w:szCs w:val="24"/>
                <w:lang w:eastAsia="en-IN" w:bidi="hi-IN"/>
              </w:rPr>
            </w:pPr>
            <w:proofErr w:type="spellStart"/>
            <w:r w:rsidRPr="00D52673">
              <w:rPr>
                <w:rFonts w:ascii="Times New Roman" w:eastAsia="Times New Roman" w:hAnsi="Times New Roman" w:cs="Times New Roman"/>
                <w:sz w:val="24"/>
                <w:szCs w:val="24"/>
                <w:lang w:bidi="hi-IN"/>
              </w:rPr>
              <w:t>SEm</w:t>
            </w:r>
            <w:proofErr w:type="spellEnd"/>
            <w:r w:rsidRPr="00D52673">
              <w:rPr>
                <w:rFonts w:ascii="Times New Roman" w:eastAsia="Times New Roman" w:hAnsi="Times New Roman" w:cs="Times New Roman"/>
                <w:sz w:val="24"/>
                <w:szCs w:val="24"/>
                <w:lang w:bidi="hi-IN"/>
              </w:rPr>
              <w:t xml:space="preserve"> (±)</w:t>
            </w:r>
          </w:p>
        </w:tc>
        <w:tc>
          <w:tcPr>
            <w:tcW w:w="1284" w:type="pct"/>
            <w:tcBorders>
              <w:top w:val="single" w:sz="8" w:space="0" w:color="auto"/>
            </w:tcBorders>
            <w:hideMark/>
          </w:tcPr>
          <w:p w14:paraId="76844E4C"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1380.18</w:t>
            </w:r>
          </w:p>
        </w:tc>
        <w:tc>
          <w:tcPr>
            <w:tcW w:w="1098" w:type="pct"/>
            <w:tcBorders>
              <w:top w:val="single" w:sz="8" w:space="0" w:color="auto"/>
            </w:tcBorders>
            <w:hideMark/>
          </w:tcPr>
          <w:p w14:paraId="4CBCAB93"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970.40</w:t>
            </w:r>
          </w:p>
        </w:tc>
        <w:tc>
          <w:tcPr>
            <w:tcW w:w="1003" w:type="pct"/>
            <w:tcBorders>
              <w:top w:val="single" w:sz="8" w:space="0" w:color="auto"/>
              <w:right w:val="nil"/>
            </w:tcBorders>
            <w:hideMark/>
          </w:tcPr>
          <w:p w14:paraId="7D0F0AE1"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0.03</w:t>
            </w:r>
          </w:p>
        </w:tc>
      </w:tr>
      <w:tr w:rsidR="001E7560" w:rsidRPr="00D52673" w14:paraId="6037E41A" w14:textId="77777777" w:rsidTr="00AE2253">
        <w:trPr>
          <w:trHeight w:val="20"/>
        </w:trPr>
        <w:tc>
          <w:tcPr>
            <w:tcW w:w="1616" w:type="pct"/>
            <w:tcBorders>
              <w:left w:val="nil"/>
              <w:bottom w:val="single" w:sz="4" w:space="0" w:color="auto"/>
            </w:tcBorders>
          </w:tcPr>
          <w:p w14:paraId="291A4008" w14:textId="77777777" w:rsidR="001E7560" w:rsidRPr="00D52673" w:rsidRDefault="001E7560" w:rsidP="00AE2253">
            <w:pPr>
              <w:spacing w:after="0" w:line="240" w:lineRule="auto"/>
              <w:rPr>
                <w:rFonts w:ascii="Times New Roman" w:eastAsia="Times New Roman" w:hAnsi="Times New Roman" w:cs="Times New Roman"/>
                <w:sz w:val="24"/>
                <w:szCs w:val="24"/>
                <w:lang w:eastAsia="en-IN" w:bidi="hi-IN"/>
              </w:rPr>
            </w:pPr>
            <w:r w:rsidRPr="00D52673">
              <w:rPr>
                <w:rFonts w:ascii="Times New Roman" w:eastAsia="Times New Roman" w:hAnsi="Times New Roman" w:cs="Times New Roman"/>
                <w:sz w:val="24"/>
                <w:szCs w:val="24"/>
                <w:lang w:bidi="hi-IN"/>
              </w:rPr>
              <w:t>LSD (p=0.05)</w:t>
            </w:r>
          </w:p>
        </w:tc>
        <w:tc>
          <w:tcPr>
            <w:tcW w:w="1284" w:type="pct"/>
            <w:tcBorders>
              <w:bottom w:val="single" w:sz="4" w:space="0" w:color="auto"/>
            </w:tcBorders>
            <w:hideMark/>
          </w:tcPr>
          <w:p w14:paraId="6F17299A"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3007.16</w:t>
            </w:r>
          </w:p>
        </w:tc>
        <w:tc>
          <w:tcPr>
            <w:tcW w:w="1098" w:type="pct"/>
            <w:tcBorders>
              <w:bottom w:val="single" w:sz="4" w:space="0" w:color="auto"/>
            </w:tcBorders>
            <w:hideMark/>
          </w:tcPr>
          <w:p w14:paraId="66A3E9B6"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2114.32</w:t>
            </w:r>
          </w:p>
        </w:tc>
        <w:tc>
          <w:tcPr>
            <w:tcW w:w="1003" w:type="pct"/>
            <w:tcBorders>
              <w:bottom w:val="single" w:sz="4" w:space="0" w:color="auto"/>
              <w:right w:val="nil"/>
            </w:tcBorders>
            <w:hideMark/>
          </w:tcPr>
          <w:p w14:paraId="3949D331"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0.06</w:t>
            </w:r>
          </w:p>
        </w:tc>
      </w:tr>
    </w:tbl>
    <w:p w14:paraId="5B36A976" w14:textId="77777777" w:rsidR="001E7560" w:rsidRDefault="001E7560" w:rsidP="001E7560">
      <w:pPr>
        <w:rPr>
          <w:rFonts w:ascii="Times New Roman" w:hAnsi="Times New Roman" w:cs="Times New Roman"/>
        </w:rPr>
      </w:pPr>
      <w:r w:rsidRPr="003A0667">
        <w:rPr>
          <w:rFonts w:ascii="Times New Roman" w:hAnsi="Times New Roman" w:cs="Times New Roman"/>
        </w:rPr>
        <w:t>*INR ha</w:t>
      </w:r>
      <w:r w:rsidRPr="003A0667">
        <w:rPr>
          <w:rFonts w:ascii="Times New Roman" w:hAnsi="Times New Roman" w:cs="Times New Roman"/>
          <w:vertAlign w:val="superscript"/>
        </w:rPr>
        <w:t>-1</w:t>
      </w:r>
      <w:r w:rsidRPr="003A0667">
        <w:rPr>
          <w:rFonts w:ascii="Times New Roman" w:hAnsi="Times New Roman" w:cs="Times New Roman"/>
        </w:rPr>
        <w:t xml:space="preserve">= Indian Rupees per hectare </w:t>
      </w:r>
    </w:p>
    <w:p w14:paraId="5B1002E9" w14:textId="77777777" w:rsidR="001E7560" w:rsidRDefault="001E7560">
      <w:pPr>
        <w:rPr>
          <w:rFonts w:ascii="Times New Roman" w:hAnsi="Times New Roman" w:cs="Times New Roman"/>
        </w:rPr>
      </w:pPr>
      <w:r>
        <w:rPr>
          <w:rFonts w:ascii="Times New Roman" w:hAnsi="Times New Roman" w:cs="Times New Roman"/>
        </w:rPr>
        <w:br w:type="page"/>
      </w:r>
    </w:p>
    <w:p w14:paraId="104C85D4" w14:textId="77777777" w:rsidR="001E7560" w:rsidRPr="003A0667" w:rsidRDefault="001E7560" w:rsidP="001E7560">
      <w:pPr>
        <w:rPr>
          <w:rFonts w:ascii="Times New Roman" w:hAnsi="Times New Roman" w:cs="Times New Roman"/>
        </w:rPr>
      </w:pPr>
    </w:p>
    <w:p w14:paraId="62B6E00B" w14:textId="77777777" w:rsidR="001E7560" w:rsidRDefault="001E7560" w:rsidP="001E7560"/>
    <w:p w14:paraId="1CBDF185" w14:textId="77777777" w:rsidR="001E7560" w:rsidRDefault="001E7560" w:rsidP="001E7560">
      <w:pPr>
        <w:spacing w:after="240" w:line="360" w:lineRule="auto"/>
        <w:jc w:val="both"/>
        <w:rPr>
          <w:rFonts w:ascii="Times New Roman" w:hAnsi="Times New Roman" w:cs="Times New Roman"/>
          <w:b/>
          <w:bCs/>
          <w:sz w:val="24"/>
          <w:szCs w:val="24"/>
        </w:rPr>
      </w:pPr>
      <w:r>
        <w:rPr>
          <w:noProof/>
          <w:lang w:val="en-US" w:bidi="hi-IN"/>
        </w:rPr>
        <w:drawing>
          <wp:inline distT="0" distB="0" distL="0" distR="0" wp14:anchorId="213F040B" wp14:editId="098AE899">
            <wp:extent cx="5972175" cy="30194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E747E5" w14:textId="77777777" w:rsidR="001E7560" w:rsidRPr="009E2833" w:rsidRDefault="001E7560" w:rsidP="001E7560">
      <w:pPr>
        <w:spacing w:after="240" w:line="360" w:lineRule="auto"/>
        <w:jc w:val="both"/>
        <w:rPr>
          <w:rFonts w:ascii="Times New Roman" w:hAnsi="Times New Roman" w:cs="Times New Roman"/>
          <w:sz w:val="24"/>
          <w:szCs w:val="24"/>
        </w:rPr>
      </w:pPr>
      <w:r>
        <w:rPr>
          <w:rFonts w:ascii="Times New Roman" w:hAnsi="Times New Roman" w:cs="Times New Roman"/>
          <w:b/>
          <w:bCs/>
          <w:sz w:val="24"/>
          <w:szCs w:val="24"/>
        </w:rPr>
        <w:t>Fig.</w:t>
      </w:r>
      <w:r w:rsidRPr="0095796A">
        <w:rPr>
          <w:rFonts w:ascii="Times New Roman" w:hAnsi="Times New Roman" w:cs="Times New Roman"/>
          <w:b/>
          <w:bCs/>
          <w:sz w:val="24"/>
          <w:szCs w:val="24"/>
        </w:rPr>
        <w:t xml:space="preserve"> </w:t>
      </w:r>
      <w:r>
        <w:rPr>
          <w:rFonts w:ascii="Times New Roman" w:hAnsi="Times New Roman" w:cs="Times New Roman"/>
          <w:b/>
          <w:bCs/>
          <w:sz w:val="24"/>
          <w:szCs w:val="24"/>
        </w:rPr>
        <w:t>1</w:t>
      </w:r>
      <w:r w:rsidRPr="0095796A">
        <w:rPr>
          <w:rFonts w:ascii="Times New Roman" w:hAnsi="Times New Roman" w:cs="Times New Roman"/>
          <w:b/>
          <w:bCs/>
          <w:sz w:val="24"/>
          <w:szCs w:val="24"/>
        </w:rPr>
        <w:t xml:space="preserve">. </w:t>
      </w:r>
      <w:r w:rsidRPr="009E2833">
        <w:rPr>
          <w:rFonts w:ascii="Times New Roman" w:hAnsi="Times New Roman" w:cs="Times New Roman"/>
          <w:sz w:val="24"/>
          <w:szCs w:val="24"/>
        </w:rPr>
        <w:t xml:space="preserve">Yield of Different Rice Varieties as Influenced under Organic Cultivation.  </w:t>
      </w:r>
    </w:p>
    <w:p w14:paraId="6CBDE817" w14:textId="77777777" w:rsidR="001E7560" w:rsidRDefault="001E7560" w:rsidP="001E7560"/>
    <w:p w14:paraId="4C7DBAA2" w14:textId="77777777" w:rsidR="001E7560" w:rsidRPr="001102B7" w:rsidRDefault="001E7560" w:rsidP="001E7560">
      <w:pPr>
        <w:tabs>
          <w:tab w:val="left" w:pos="3828"/>
        </w:tabs>
        <w:spacing w:line="360" w:lineRule="auto"/>
        <w:ind w:left="720" w:hanging="720"/>
        <w:jc w:val="both"/>
        <w:rPr>
          <w:rFonts w:ascii="Times New Roman" w:hAnsi="Times New Roman" w:cs="Times New Roman"/>
          <w:sz w:val="24"/>
          <w:szCs w:val="24"/>
        </w:rPr>
      </w:pPr>
    </w:p>
    <w:p w14:paraId="0E6DB17F" w14:textId="77777777" w:rsidR="00633B62" w:rsidRPr="0095796A" w:rsidRDefault="00633B62" w:rsidP="00633B62">
      <w:pPr>
        <w:spacing w:after="240" w:line="276" w:lineRule="auto"/>
        <w:jc w:val="both"/>
        <w:rPr>
          <w:rFonts w:ascii="Times New Roman" w:hAnsi="Times New Roman" w:cs="Times New Roman"/>
          <w:sz w:val="24"/>
          <w:szCs w:val="24"/>
        </w:rPr>
      </w:pPr>
    </w:p>
    <w:sectPr w:rsidR="00633B62" w:rsidRPr="0095796A" w:rsidSect="00BA3DB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1EA5A" w14:textId="77777777" w:rsidR="002F169A" w:rsidRDefault="002F169A" w:rsidP="00936060">
      <w:pPr>
        <w:spacing w:after="0" w:line="240" w:lineRule="auto"/>
      </w:pPr>
      <w:r>
        <w:separator/>
      </w:r>
    </w:p>
  </w:endnote>
  <w:endnote w:type="continuationSeparator" w:id="0">
    <w:p w14:paraId="1544E17B" w14:textId="77777777" w:rsidR="002F169A" w:rsidRDefault="002F169A" w:rsidP="0093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BFD20" w14:textId="77777777" w:rsidR="00936060" w:rsidRDefault="00936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81DB2" w14:textId="77777777" w:rsidR="00936060" w:rsidRDefault="00936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24D0C" w14:textId="77777777" w:rsidR="00936060" w:rsidRDefault="00936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AF9AD" w14:textId="77777777" w:rsidR="002F169A" w:rsidRDefault="002F169A" w:rsidP="00936060">
      <w:pPr>
        <w:spacing w:after="0" w:line="240" w:lineRule="auto"/>
      </w:pPr>
      <w:r>
        <w:separator/>
      </w:r>
    </w:p>
  </w:footnote>
  <w:footnote w:type="continuationSeparator" w:id="0">
    <w:p w14:paraId="5FFFC7FB" w14:textId="77777777" w:rsidR="002F169A" w:rsidRDefault="002F169A" w:rsidP="009360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FD3C1" w14:textId="699F2A86" w:rsidR="00936060" w:rsidRDefault="002F169A">
    <w:pPr>
      <w:pStyle w:val="Header"/>
    </w:pPr>
    <w:r>
      <w:rPr>
        <w:noProof/>
      </w:rPr>
      <w:pict w14:anchorId="2EE6D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776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1DC73" w14:textId="2BF80A45" w:rsidR="00936060" w:rsidRDefault="002F169A">
    <w:pPr>
      <w:pStyle w:val="Header"/>
    </w:pPr>
    <w:r>
      <w:rPr>
        <w:noProof/>
      </w:rPr>
      <w:pict w14:anchorId="764AB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776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B0658" w14:textId="53166196" w:rsidR="00936060" w:rsidRDefault="002F169A">
    <w:pPr>
      <w:pStyle w:val="Header"/>
    </w:pPr>
    <w:r>
      <w:rPr>
        <w:noProof/>
      </w:rPr>
      <w:pict w14:anchorId="34A5A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776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56983"/>
    <w:multiLevelType w:val="hybridMultilevel"/>
    <w:tmpl w:val="0D84C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F1A63"/>
    <w:multiLevelType w:val="hybridMultilevel"/>
    <w:tmpl w:val="B3D2F502"/>
    <w:lvl w:ilvl="0" w:tplc="70D402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5750B"/>
    <w:multiLevelType w:val="hybridMultilevel"/>
    <w:tmpl w:val="0E2E4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7C"/>
    <w:rsid w:val="000000F4"/>
    <w:rsid w:val="00004999"/>
    <w:rsid w:val="00004ED7"/>
    <w:rsid w:val="00006C8C"/>
    <w:rsid w:val="00006C9B"/>
    <w:rsid w:val="00012B7F"/>
    <w:rsid w:val="00015A85"/>
    <w:rsid w:val="0001770E"/>
    <w:rsid w:val="00031D51"/>
    <w:rsid w:val="0003796A"/>
    <w:rsid w:val="00045C5A"/>
    <w:rsid w:val="00046746"/>
    <w:rsid w:val="00050188"/>
    <w:rsid w:val="000555A3"/>
    <w:rsid w:val="0005656C"/>
    <w:rsid w:val="00056E84"/>
    <w:rsid w:val="000624DE"/>
    <w:rsid w:val="0006309D"/>
    <w:rsid w:val="000715DD"/>
    <w:rsid w:val="00072799"/>
    <w:rsid w:val="00097102"/>
    <w:rsid w:val="000975BB"/>
    <w:rsid w:val="000A446D"/>
    <w:rsid w:val="000B45B3"/>
    <w:rsid w:val="000B4B47"/>
    <w:rsid w:val="000C4B09"/>
    <w:rsid w:val="000C4B9F"/>
    <w:rsid w:val="000C5EF7"/>
    <w:rsid w:val="000C65CA"/>
    <w:rsid w:val="000D0533"/>
    <w:rsid w:val="000D350F"/>
    <w:rsid w:val="000D66B0"/>
    <w:rsid w:val="000E0B55"/>
    <w:rsid w:val="000E4879"/>
    <w:rsid w:val="000E5915"/>
    <w:rsid w:val="000E5C7A"/>
    <w:rsid w:val="000E6E0A"/>
    <w:rsid w:val="000F22E7"/>
    <w:rsid w:val="000F3130"/>
    <w:rsid w:val="000F5439"/>
    <w:rsid w:val="000F7296"/>
    <w:rsid w:val="001021AF"/>
    <w:rsid w:val="00102D54"/>
    <w:rsid w:val="00107669"/>
    <w:rsid w:val="00110F30"/>
    <w:rsid w:val="00112C62"/>
    <w:rsid w:val="00113859"/>
    <w:rsid w:val="0011416E"/>
    <w:rsid w:val="00120A5C"/>
    <w:rsid w:val="001227FB"/>
    <w:rsid w:val="00125D0E"/>
    <w:rsid w:val="001321BB"/>
    <w:rsid w:val="00133D5A"/>
    <w:rsid w:val="00140BE0"/>
    <w:rsid w:val="0014203A"/>
    <w:rsid w:val="00147A51"/>
    <w:rsid w:val="00157A5D"/>
    <w:rsid w:val="00160789"/>
    <w:rsid w:val="00161A27"/>
    <w:rsid w:val="00173435"/>
    <w:rsid w:val="00173E88"/>
    <w:rsid w:val="0017421F"/>
    <w:rsid w:val="001751D8"/>
    <w:rsid w:val="00175764"/>
    <w:rsid w:val="00182232"/>
    <w:rsid w:val="001837C5"/>
    <w:rsid w:val="00185267"/>
    <w:rsid w:val="001B7CAA"/>
    <w:rsid w:val="001C46A6"/>
    <w:rsid w:val="001C7EB4"/>
    <w:rsid w:val="001D2437"/>
    <w:rsid w:val="001D3710"/>
    <w:rsid w:val="001E177A"/>
    <w:rsid w:val="001E7560"/>
    <w:rsid w:val="001E76FB"/>
    <w:rsid w:val="00203EAC"/>
    <w:rsid w:val="00204C99"/>
    <w:rsid w:val="00210C9B"/>
    <w:rsid w:val="00211442"/>
    <w:rsid w:val="00211B9D"/>
    <w:rsid w:val="002206F0"/>
    <w:rsid w:val="00221F69"/>
    <w:rsid w:val="002248D1"/>
    <w:rsid w:val="00233849"/>
    <w:rsid w:val="00241872"/>
    <w:rsid w:val="002471D7"/>
    <w:rsid w:val="0024774D"/>
    <w:rsid w:val="00251DD3"/>
    <w:rsid w:val="0025547B"/>
    <w:rsid w:val="00267794"/>
    <w:rsid w:val="0027243C"/>
    <w:rsid w:val="00272D13"/>
    <w:rsid w:val="002731F0"/>
    <w:rsid w:val="0027696B"/>
    <w:rsid w:val="002836C8"/>
    <w:rsid w:val="00284FCE"/>
    <w:rsid w:val="00286F56"/>
    <w:rsid w:val="00293F7E"/>
    <w:rsid w:val="00295581"/>
    <w:rsid w:val="00296315"/>
    <w:rsid w:val="00296364"/>
    <w:rsid w:val="002A099C"/>
    <w:rsid w:val="002A1E88"/>
    <w:rsid w:val="002A3213"/>
    <w:rsid w:val="002A6E8D"/>
    <w:rsid w:val="002B7D06"/>
    <w:rsid w:val="002C3AA6"/>
    <w:rsid w:val="002D091E"/>
    <w:rsid w:val="002E22CE"/>
    <w:rsid w:val="002F169A"/>
    <w:rsid w:val="002F7229"/>
    <w:rsid w:val="00300965"/>
    <w:rsid w:val="003020CF"/>
    <w:rsid w:val="00302474"/>
    <w:rsid w:val="00303D7F"/>
    <w:rsid w:val="00306C66"/>
    <w:rsid w:val="003122FE"/>
    <w:rsid w:val="00312C57"/>
    <w:rsid w:val="00323DC7"/>
    <w:rsid w:val="00335C8D"/>
    <w:rsid w:val="00336619"/>
    <w:rsid w:val="003371AC"/>
    <w:rsid w:val="003373EB"/>
    <w:rsid w:val="00337AD3"/>
    <w:rsid w:val="003430B6"/>
    <w:rsid w:val="00345709"/>
    <w:rsid w:val="00356BF8"/>
    <w:rsid w:val="00361E6E"/>
    <w:rsid w:val="00361EDD"/>
    <w:rsid w:val="00363BC5"/>
    <w:rsid w:val="003645E7"/>
    <w:rsid w:val="00372574"/>
    <w:rsid w:val="003746F9"/>
    <w:rsid w:val="00377D6F"/>
    <w:rsid w:val="00381ABE"/>
    <w:rsid w:val="003957D5"/>
    <w:rsid w:val="00396880"/>
    <w:rsid w:val="00397F00"/>
    <w:rsid w:val="003A2C2E"/>
    <w:rsid w:val="003B0C44"/>
    <w:rsid w:val="003B15C0"/>
    <w:rsid w:val="003B62E7"/>
    <w:rsid w:val="003C609E"/>
    <w:rsid w:val="003C6D10"/>
    <w:rsid w:val="003C73A0"/>
    <w:rsid w:val="003D035A"/>
    <w:rsid w:val="003D3EC3"/>
    <w:rsid w:val="003D4CFC"/>
    <w:rsid w:val="003E3D5B"/>
    <w:rsid w:val="003F52AC"/>
    <w:rsid w:val="003F5A3E"/>
    <w:rsid w:val="0040099A"/>
    <w:rsid w:val="00400AC7"/>
    <w:rsid w:val="004075CB"/>
    <w:rsid w:val="00415733"/>
    <w:rsid w:val="00417C02"/>
    <w:rsid w:val="004253E5"/>
    <w:rsid w:val="00426257"/>
    <w:rsid w:val="00426C5A"/>
    <w:rsid w:val="00430A88"/>
    <w:rsid w:val="0043297C"/>
    <w:rsid w:val="00436413"/>
    <w:rsid w:val="004377B6"/>
    <w:rsid w:val="00441496"/>
    <w:rsid w:val="004441B7"/>
    <w:rsid w:val="004451EE"/>
    <w:rsid w:val="00447C85"/>
    <w:rsid w:val="0045037E"/>
    <w:rsid w:val="0045487A"/>
    <w:rsid w:val="00455E12"/>
    <w:rsid w:val="004577EC"/>
    <w:rsid w:val="00462D4F"/>
    <w:rsid w:val="00475674"/>
    <w:rsid w:val="0048267F"/>
    <w:rsid w:val="004A5620"/>
    <w:rsid w:val="004A606F"/>
    <w:rsid w:val="004B1845"/>
    <w:rsid w:val="004B5563"/>
    <w:rsid w:val="004C003D"/>
    <w:rsid w:val="004C14CF"/>
    <w:rsid w:val="004C21D7"/>
    <w:rsid w:val="004D4552"/>
    <w:rsid w:val="004D50BB"/>
    <w:rsid w:val="004D7D6B"/>
    <w:rsid w:val="004F2160"/>
    <w:rsid w:val="004F3CE2"/>
    <w:rsid w:val="004F4E5F"/>
    <w:rsid w:val="00502074"/>
    <w:rsid w:val="0050227F"/>
    <w:rsid w:val="005103F6"/>
    <w:rsid w:val="00517F0A"/>
    <w:rsid w:val="00524C9C"/>
    <w:rsid w:val="00531229"/>
    <w:rsid w:val="005316EB"/>
    <w:rsid w:val="005323E3"/>
    <w:rsid w:val="00532FFB"/>
    <w:rsid w:val="0053537A"/>
    <w:rsid w:val="00536244"/>
    <w:rsid w:val="005409E9"/>
    <w:rsid w:val="00540C26"/>
    <w:rsid w:val="00543F6A"/>
    <w:rsid w:val="005469C8"/>
    <w:rsid w:val="00550A04"/>
    <w:rsid w:val="00552142"/>
    <w:rsid w:val="0055515C"/>
    <w:rsid w:val="00556DB1"/>
    <w:rsid w:val="00561393"/>
    <w:rsid w:val="00561AA5"/>
    <w:rsid w:val="00565F96"/>
    <w:rsid w:val="00571BDC"/>
    <w:rsid w:val="00576E0A"/>
    <w:rsid w:val="00584A0F"/>
    <w:rsid w:val="0058675B"/>
    <w:rsid w:val="00586F55"/>
    <w:rsid w:val="00586F94"/>
    <w:rsid w:val="005936CF"/>
    <w:rsid w:val="00597666"/>
    <w:rsid w:val="005A10CF"/>
    <w:rsid w:val="005A171D"/>
    <w:rsid w:val="005A36F6"/>
    <w:rsid w:val="005A6A41"/>
    <w:rsid w:val="005B0C34"/>
    <w:rsid w:val="005B1379"/>
    <w:rsid w:val="005B23EB"/>
    <w:rsid w:val="005B69F5"/>
    <w:rsid w:val="005C4D72"/>
    <w:rsid w:val="005E289F"/>
    <w:rsid w:val="005E670B"/>
    <w:rsid w:val="005F5D77"/>
    <w:rsid w:val="0061068B"/>
    <w:rsid w:val="006115C8"/>
    <w:rsid w:val="00615475"/>
    <w:rsid w:val="00616112"/>
    <w:rsid w:val="006162E3"/>
    <w:rsid w:val="006223E2"/>
    <w:rsid w:val="00633B62"/>
    <w:rsid w:val="006343D5"/>
    <w:rsid w:val="00637EE9"/>
    <w:rsid w:val="00642C6E"/>
    <w:rsid w:val="00643C7A"/>
    <w:rsid w:val="0065607D"/>
    <w:rsid w:val="00656CB8"/>
    <w:rsid w:val="00660E17"/>
    <w:rsid w:val="00666E24"/>
    <w:rsid w:val="006731A2"/>
    <w:rsid w:val="006735C9"/>
    <w:rsid w:val="00676B06"/>
    <w:rsid w:val="00677C4C"/>
    <w:rsid w:val="00682D1D"/>
    <w:rsid w:val="00683368"/>
    <w:rsid w:val="0068777D"/>
    <w:rsid w:val="00696EE4"/>
    <w:rsid w:val="006A1B1A"/>
    <w:rsid w:val="006B7211"/>
    <w:rsid w:val="006C7B8F"/>
    <w:rsid w:val="006D7692"/>
    <w:rsid w:val="006E094F"/>
    <w:rsid w:val="00704EF0"/>
    <w:rsid w:val="00707E3A"/>
    <w:rsid w:val="00707FA0"/>
    <w:rsid w:val="00711EE5"/>
    <w:rsid w:val="00714D95"/>
    <w:rsid w:val="00715F57"/>
    <w:rsid w:val="0071796B"/>
    <w:rsid w:val="00717A67"/>
    <w:rsid w:val="00722F15"/>
    <w:rsid w:val="00725B42"/>
    <w:rsid w:val="00727D62"/>
    <w:rsid w:val="00734580"/>
    <w:rsid w:val="00734E32"/>
    <w:rsid w:val="00742C9D"/>
    <w:rsid w:val="00745017"/>
    <w:rsid w:val="007454DB"/>
    <w:rsid w:val="007475C9"/>
    <w:rsid w:val="00754AD5"/>
    <w:rsid w:val="00756515"/>
    <w:rsid w:val="0075683E"/>
    <w:rsid w:val="00756CD5"/>
    <w:rsid w:val="00760B16"/>
    <w:rsid w:val="0077274C"/>
    <w:rsid w:val="00780CF6"/>
    <w:rsid w:val="00795AFB"/>
    <w:rsid w:val="007A55C7"/>
    <w:rsid w:val="007A7F9E"/>
    <w:rsid w:val="007B2E7B"/>
    <w:rsid w:val="007C3D4C"/>
    <w:rsid w:val="007D283A"/>
    <w:rsid w:val="007D4322"/>
    <w:rsid w:val="007D4E2F"/>
    <w:rsid w:val="007D5C40"/>
    <w:rsid w:val="007E2B28"/>
    <w:rsid w:val="007E2CF7"/>
    <w:rsid w:val="007E3F43"/>
    <w:rsid w:val="007E41DE"/>
    <w:rsid w:val="007E6AA0"/>
    <w:rsid w:val="007E7D5B"/>
    <w:rsid w:val="007F1B92"/>
    <w:rsid w:val="007F42C6"/>
    <w:rsid w:val="0080163D"/>
    <w:rsid w:val="00801B3E"/>
    <w:rsid w:val="008026B0"/>
    <w:rsid w:val="008137A0"/>
    <w:rsid w:val="00814725"/>
    <w:rsid w:val="0083369D"/>
    <w:rsid w:val="008347A6"/>
    <w:rsid w:val="008371F7"/>
    <w:rsid w:val="008413CB"/>
    <w:rsid w:val="00843251"/>
    <w:rsid w:val="00854243"/>
    <w:rsid w:val="00855359"/>
    <w:rsid w:val="0086382F"/>
    <w:rsid w:val="008708D8"/>
    <w:rsid w:val="00873240"/>
    <w:rsid w:val="008777DF"/>
    <w:rsid w:val="008817EB"/>
    <w:rsid w:val="0088276D"/>
    <w:rsid w:val="00890209"/>
    <w:rsid w:val="00891723"/>
    <w:rsid w:val="00891BFB"/>
    <w:rsid w:val="008A01C0"/>
    <w:rsid w:val="008A261D"/>
    <w:rsid w:val="008A27DF"/>
    <w:rsid w:val="008A37A8"/>
    <w:rsid w:val="008A4F0F"/>
    <w:rsid w:val="008A7D04"/>
    <w:rsid w:val="008B13D5"/>
    <w:rsid w:val="008B3590"/>
    <w:rsid w:val="008B3828"/>
    <w:rsid w:val="008B38AF"/>
    <w:rsid w:val="008C0648"/>
    <w:rsid w:val="008C43FB"/>
    <w:rsid w:val="008C5A7E"/>
    <w:rsid w:val="008D5B4E"/>
    <w:rsid w:val="008E1960"/>
    <w:rsid w:val="008E1ABC"/>
    <w:rsid w:val="008F6EF5"/>
    <w:rsid w:val="008F7C76"/>
    <w:rsid w:val="00900C00"/>
    <w:rsid w:val="0090617F"/>
    <w:rsid w:val="00911BDD"/>
    <w:rsid w:val="009154A1"/>
    <w:rsid w:val="009251E2"/>
    <w:rsid w:val="0092636E"/>
    <w:rsid w:val="00931D0A"/>
    <w:rsid w:val="009354D3"/>
    <w:rsid w:val="009357E0"/>
    <w:rsid w:val="00936060"/>
    <w:rsid w:val="009408B6"/>
    <w:rsid w:val="009515C2"/>
    <w:rsid w:val="0095796A"/>
    <w:rsid w:val="00957E5B"/>
    <w:rsid w:val="00972FD6"/>
    <w:rsid w:val="009757CF"/>
    <w:rsid w:val="00985D18"/>
    <w:rsid w:val="009A1886"/>
    <w:rsid w:val="009A4170"/>
    <w:rsid w:val="009B5BD5"/>
    <w:rsid w:val="009B6C66"/>
    <w:rsid w:val="009C22CB"/>
    <w:rsid w:val="009D2040"/>
    <w:rsid w:val="009D3ABA"/>
    <w:rsid w:val="009D7503"/>
    <w:rsid w:val="009E2566"/>
    <w:rsid w:val="009E68DB"/>
    <w:rsid w:val="009E6941"/>
    <w:rsid w:val="009F1808"/>
    <w:rsid w:val="009F30E6"/>
    <w:rsid w:val="009F53C9"/>
    <w:rsid w:val="00A0526E"/>
    <w:rsid w:val="00A11C1F"/>
    <w:rsid w:val="00A13F55"/>
    <w:rsid w:val="00A16379"/>
    <w:rsid w:val="00A1708C"/>
    <w:rsid w:val="00A204C8"/>
    <w:rsid w:val="00A251D9"/>
    <w:rsid w:val="00A32F1D"/>
    <w:rsid w:val="00A338D3"/>
    <w:rsid w:val="00A34C89"/>
    <w:rsid w:val="00A36460"/>
    <w:rsid w:val="00A42ABC"/>
    <w:rsid w:val="00A45CDB"/>
    <w:rsid w:val="00A46329"/>
    <w:rsid w:val="00A47131"/>
    <w:rsid w:val="00A477D2"/>
    <w:rsid w:val="00A50E1F"/>
    <w:rsid w:val="00A533BB"/>
    <w:rsid w:val="00A61F6E"/>
    <w:rsid w:val="00A6679A"/>
    <w:rsid w:val="00A675A8"/>
    <w:rsid w:val="00A75F51"/>
    <w:rsid w:val="00A801A4"/>
    <w:rsid w:val="00A867D6"/>
    <w:rsid w:val="00A90A48"/>
    <w:rsid w:val="00A96567"/>
    <w:rsid w:val="00AA1C9E"/>
    <w:rsid w:val="00AA34F8"/>
    <w:rsid w:val="00AA4AA6"/>
    <w:rsid w:val="00AB1B61"/>
    <w:rsid w:val="00AB295A"/>
    <w:rsid w:val="00AC0600"/>
    <w:rsid w:val="00AC38CB"/>
    <w:rsid w:val="00AC5C67"/>
    <w:rsid w:val="00AC76D4"/>
    <w:rsid w:val="00AD0D6C"/>
    <w:rsid w:val="00AD45B9"/>
    <w:rsid w:val="00AD5C5F"/>
    <w:rsid w:val="00AE4270"/>
    <w:rsid w:val="00AE5FF8"/>
    <w:rsid w:val="00AE76B6"/>
    <w:rsid w:val="00AF2FAB"/>
    <w:rsid w:val="00AF547C"/>
    <w:rsid w:val="00B00452"/>
    <w:rsid w:val="00B01AEB"/>
    <w:rsid w:val="00B01EFD"/>
    <w:rsid w:val="00B05E26"/>
    <w:rsid w:val="00B12D6B"/>
    <w:rsid w:val="00B137BF"/>
    <w:rsid w:val="00B22EBE"/>
    <w:rsid w:val="00B422BC"/>
    <w:rsid w:val="00B47013"/>
    <w:rsid w:val="00B507AE"/>
    <w:rsid w:val="00B61103"/>
    <w:rsid w:val="00B633D9"/>
    <w:rsid w:val="00B65F73"/>
    <w:rsid w:val="00B72AE8"/>
    <w:rsid w:val="00B859EC"/>
    <w:rsid w:val="00B90BCE"/>
    <w:rsid w:val="00B92E10"/>
    <w:rsid w:val="00B95CB3"/>
    <w:rsid w:val="00B969AB"/>
    <w:rsid w:val="00BA0E1E"/>
    <w:rsid w:val="00BA2C29"/>
    <w:rsid w:val="00BA3DB4"/>
    <w:rsid w:val="00BA4599"/>
    <w:rsid w:val="00BA5D0E"/>
    <w:rsid w:val="00BB224D"/>
    <w:rsid w:val="00BB3E47"/>
    <w:rsid w:val="00BB3FE4"/>
    <w:rsid w:val="00BB4AFC"/>
    <w:rsid w:val="00BC25B9"/>
    <w:rsid w:val="00BC54DB"/>
    <w:rsid w:val="00BC73AA"/>
    <w:rsid w:val="00BD26BF"/>
    <w:rsid w:val="00BD27A3"/>
    <w:rsid w:val="00BD3F5D"/>
    <w:rsid w:val="00BD4B0E"/>
    <w:rsid w:val="00BE0436"/>
    <w:rsid w:val="00BF3749"/>
    <w:rsid w:val="00C04AC3"/>
    <w:rsid w:val="00C13DCB"/>
    <w:rsid w:val="00C160AE"/>
    <w:rsid w:val="00C175C5"/>
    <w:rsid w:val="00C20C4B"/>
    <w:rsid w:val="00C26C7F"/>
    <w:rsid w:val="00C2775E"/>
    <w:rsid w:val="00C41A1B"/>
    <w:rsid w:val="00C41A54"/>
    <w:rsid w:val="00C42B8C"/>
    <w:rsid w:val="00C43CF6"/>
    <w:rsid w:val="00C44123"/>
    <w:rsid w:val="00C451D3"/>
    <w:rsid w:val="00C50D2F"/>
    <w:rsid w:val="00C54076"/>
    <w:rsid w:val="00C61D49"/>
    <w:rsid w:val="00C6230F"/>
    <w:rsid w:val="00C70ADD"/>
    <w:rsid w:val="00C80904"/>
    <w:rsid w:val="00C9133E"/>
    <w:rsid w:val="00C9235F"/>
    <w:rsid w:val="00CA38D2"/>
    <w:rsid w:val="00CA72D7"/>
    <w:rsid w:val="00CB22C9"/>
    <w:rsid w:val="00CD4851"/>
    <w:rsid w:val="00CE1C2E"/>
    <w:rsid w:val="00CE6900"/>
    <w:rsid w:val="00CF23B0"/>
    <w:rsid w:val="00CF56B1"/>
    <w:rsid w:val="00D0437B"/>
    <w:rsid w:val="00D05150"/>
    <w:rsid w:val="00D077D7"/>
    <w:rsid w:val="00D12448"/>
    <w:rsid w:val="00D24B88"/>
    <w:rsid w:val="00D24C74"/>
    <w:rsid w:val="00D32E3A"/>
    <w:rsid w:val="00D32FAA"/>
    <w:rsid w:val="00D41555"/>
    <w:rsid w:val="00D433C3"/>
    <w:rsid w:val="00D43974"/>
    <w:rsid w:val="00D451B3"/>
    <w:rsid w:val="00D47C16"/>
    <w:rsid w:val="00D51379"/>
    <w:rsid w:val="00D56015"/>
    <w:rsid w:val="00D56424"/>
    <w:rsid w:val="00D56840"/>
    <w:rsid w:val="00D63D19"/>
    <w:rsid w:val="00D66F01"/>
    <w:rsid w:val="00D6759F"/>
    <w:rsid w:val="00D71DD0"/>
    <w:rsid w:val="00D81B17"/>
    <w:rsid w:val="00D93E24"/>
    <w:rsid w:val="00DA50FB"/>
    <w:rsid w:val="00DA58FA"/>
    <w:rsid w:val="00DA6995"/>
    <w:rsid w:val="00DB1091"/>
    <w:rsid w:val="00DB6D88"/>
    <w:rsid w:val="00DC03C5"/>
    <w:rsid w:val="00DC715A"/>
    <w:rsid w:val="00DD0BFF"/>
    <w:rsid w:val="00DE0F80"/>
    <w:rsid w:val="00DE1245"/>
    <w:rsid w:val="00DE153E"/>
    <w:rsid w:val="00DE1FEC"/>
    <w:rsid w:val="00DE47AE"/>
    <w:rsid w:val="00DE63BC"/>
    <w:rsid w:val="00DF13EE"/>
    <w:rsid w:val="00DF6AFE"/>
    <w:rsid w:val="00E01319"/>
    <w:rsid w:val="00E02671"/>
    <w:rsid w:val="00E037F1"/>
    <w:rsid w:val="00E1136D"/>
    <w:rsid w:val="00E1200B"/>
    <w:rsid w:val="00E24C2D"/>
    <w:rsid w:val="00E32465"/>
    <w:rsid w:val="00E32A27"/>
    <w:rsid w:val="00E34259"/>
    <w:rsid w:val="00E46D01"/>
    <w:rsid w:val="00E50748"/>
    <w:rsid w:val="00E60C38"/>
    <w:rsid w:val="00E614B0"/>
    <w:rsid w:val="00E62781"/>
    <w:rsid w:val="00E6587F"/>
    <w:rsid w:val="00EA0091"/>
    <w:rsid w:val="00EA57AA"/>
    <w:rsid w:val="00EA7510"/>
    <w:rsid w:val="00EB006A"/>
    <w:rsid w:val="00EB04B8"/>
    <w:rsid w:val="00EB41AD"/>
    <w:rsid w:val="00EB7342"/>
    <w:rsid w:val="00EC6318"/>
    <w:rsid w:val="00EF531F"/>
    <w:rsid w:val="00EF7254"/>
    <w:rsid w:val="00F17623"/>
    <w:rsid w:val="00F23D4B"/>
    <w:rsid w:val="00F27C76"/>
    <w:rsid w:val="00F3191C"/>
    <w:rsid w:val="00F327A5"/>
    <w:rsid w:val="00F534BE"/>
    <w:rsid w:val="00F56A18"/>
    <w:rsid w:val="00F60C29"/>
    <w:rsid w:val="00F64E8A"/>
    <w:rsid w:val="00F671BD"/>
    <w:rsid w:val="00F70634"/>
    <w:rsid w:val="00F70D67"/>
    <w:rsid w:val="00F7527D"/>
    <w:rsid w:val="00F8098E"/>
    <w:rsid w:val="00F80BF0"/>
    <w:rsid w:val="00F850AA"/>
    <w:rsid w:val="00F8610A"/>
    <w:rsid w:val="00F86C1E"/>
    <w:rsid w:val="00F91CD8"/>
    <w:rsid w:val="00FA3094"/>
    <w:rsid w:val="00FB550E"/>
    <w:rsid w:val="00FD24DB"/>
    <w:rsid w:val="00FD2BEE"/>
    <w:rsid w:val="00FD4AF2"/>
    <w:rsid w:val="00FE2930"/>
    <w:rsid w:val="00FE4535"/>
    <w:rsid w:val="00FF0955"/>
    <w:rsid w:val="00FF148C"/>
    <w:rsid w:val="00FF7C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9A359F"/>
  <w15:docId w15:val="{319BDB84-A0D3-43D1-BB22-FD0E5BF3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C2E"/>
    <w:rPr>
      <w:color w:val="0563C1" w:themeColor="hyperlink"/>
      <w:u w:val="single"/>
    </w:rPr>
  </w:style>
  <w:style w:type="character" w:customStyle="1" w:styleId="UnresolvedMention1">
    <w:name w:val="Unresolved Mention1"/>
    <w:basedOn w:val="DefaultParagraphFont"/>
    <w:uiPriority w:val="99"/>
    <w:semiHidden/>
    <w:unhideWhenUsed/>
    <w:rsid w:val="003A2C2E"/>
    <w:rPr>
      <w:color w:val="605E5C"/>
      <w:shd w:val="clear" w:color="auto" w:fill="E1DFDD"/>
    </w:rPr>
  </w:style>
  <w:style w:type="paragraph" w:styleId="NormalWeb">
    <w:name w:val="Normal (Web)"/>
    <w:basedOn w:val="Normal"/>
    <w:uiPriority w:val="99"/>
    <w:semiHidden/>
    <w:unhideWhenUsed/>
    <w:rsid w:val="005409E9"/>
    <w:pPr>
      <w:spacing w:before="100" w:beforeAutospacing="1" w:after="100" w:afterAutospacing="1" w:line="240" w:lineRule="auto"/>
    </w:pPr>
    <w:rPr>
      <w:rFonts w:ascii="Times New Roman" w:eastAsia="Times New Roman" w:hAnsi="Times New Roman" w:cs="Times New Roman"/>
      <w:kern w:val="0"/>
      <w:sz w:val="24"/>
      <w:szCs w:val="24"/>
      <w:lang w:val="en-US" w:bidi="hi-IN"/>
    </w:rPr>
  </w:style>
  <w:style w:type="character" w:styleId="Emphasis">
    <w:name w:val="Emphasis"/>
    <w:basedOn w:val="DefaultParagraphFont"/>
    <w:uiPriority w:val="20"/>
    <w:qFormat/>
    <w:rsid w:val="005409E9"/>
    <w:rPr>
      <w:i/>
      <w:iCs/>
    </w:rPr>
  </w:style>
  <w:style w:type="paragraph" w:styleId="ListParagraph">
    <w:name w:val="List Paragraph"/>
    <w:basedOn w:val="Normal"/>
    <w:uiPriority w:val="34"/>
    <w:qFormat/>
    <w:rsid w:val="00296315"/>
    <w:pPr>
      <w:ind w:left="720"/>
      <w:contextualSpacing/>
    </w:pPr>
  </w:style>
  <w:style w:type="paragraph" w:styleId="Caption">
    <w:name w:val="caption"/>
    <w:basedOn w:val="Normal"/>
    <w:next w:val="Normal"/>
    <w:uiPriority w:val="35"/>
    <w:qFormat/>
    <w:rsid w:val="00AE76B6"/>
    <w:pPr>
      <w:spacing w:after="200" w:line="240" w:lineRule="auto"/>
    </w:pPr>
    <w:rPr>
      <w:rFonts w:ascii="Calibri" w:eastAsia="Calibri" w:hAnsi="Calibri" w:cs="SimSun"/>
      <w:b/>
      <w:bCs/>
      <w:color w:val="4F81BD"/>
      <w:kern w:val="0"/>
      <w:sz w:val="18"/>
      <w:szCs w:val="18"/>
      <w:lang w:val="en-US"/>
    </w:rPr>
  </w:style>
  <w:style w:type="paragraph" w:styleId="BalloonText">
    <w:name w:val="Balloon Text"/>
    <w:basedOn w:val="Normal"/>
    <w:link w:val="BalloonTextChar"/>
    <w:uiPriority w:val="99"/>
    <w:semiHidden/>
    <w:unhideWhenUsed/>
    <w:rsid w:val="00045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C5A"/>
    <w:rPr>
      <w:rFonts w:ascii="Tahoma" w:hAnsi="Tahoma" w:cs="Tahoma"/>
      <w:sz w:val="16"/>
      <w:szCs w:val="16"/>
    </w:rPr>
  </w:style>
  <w:style w:type="table" w:customStyle="1" w:styleId="MediumGrid31">
    <w:name w:val="Medium Grid 31"/>
    <w:basedOn w:val="TableNormal"/>
    <w:uiPriority w:val="69"/>
    <w:qFormat/>
    <w:rsid w:val="00517F0A"/>
    <w:rPr>
      <w:rFonts w:ascii="Times New Roman" w:eastAsia="SimSun" w:hAnsi="Times New Roman" w:cs="Times New Roman"/>
      <w:kern w:val="0"/>
      <w:sz w:val="20"/>
      <w:szCs w:val="20"/>
      <w:lang w:eastAsia="en-IN" w:bidi="hi-I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character" w:styleId="Strong">
    <w:name w:val="Strong"/>
    <w:basedOn w:val="DefaultParagraphFont"/>
    <w:uiPriority w:val="22"/>
    <w:qFormat/>
    <w:rsid w:val="0024774D"/>
    <w:rPr>
      <w:b/>
      <w:bCs/>
    </w:rPr>
  </w:style>
  <w:style w:type="paragraph" w:styleId="Header">
    <w:name w:val="header"/>
    <w:basedOn w:val="Normal"/>
    <w:link w:val="HeaderChar"/>
    <w:uiPriority w:val="99"/>
    <w:unhideWhenUsed/>
    <w:rsid w:val="00936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60"/>
  </w:style>
  <w:style w:type="paragraph" w:styleId="Footer">
    <w:name w:val="footer"/>
    <w:basedOn w:val="Normal"/>
    <w:link w:val="FooterChar"/>
    <w:uiPriority w:val="99"/>
    <w:unhideWhenUsed/>
    <w:rsid w:val="00936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5199">
      <w:bodyDiv w:val="1"/>
      <w:marLeft w:val="0"/>
      <w:marRight w:val="0"/>
      <w:marTop w:val="0"/>
      <w:marBottom w:val="0"/>
      <w:divBdr>
        <w:top w:val="none" w:sz="0" w:space="0" w:color="auto"/>
        <w:left w:val="none" w:sz="0" w:space="0" w:color="auto"/>
        <w:bottom w:val="none" w:sz="0" w:space="0" w:color="auto"/>
        <w:right w:val="none" w:sz="0" w:space="0" w:color="auto"/>
      </w:divBdr>
    </w:div>
    <w:div w:id="135538132">
      <w:bodyDiv w:val="1"/>
      <w:marLeft w:val="0"/>
      <w:marRight w:val="0"/>
      <w:marTop w:val="0"/>
      <w:marBottom w:val="0"/>
      <w:divBdr>
        <w:top w:val="none" w:sz="0" w:space="0" w:color="auto"/>
        <w:left w:val="none" w:sz="0" w:space="0" w:color="auto"/>
        <w:bottom w:val="none" w:sz="0" w:space="0" w:color="auto"/>
        <w:right w:val="none" w:sz="0" w:space="0" w:color="auto"/>
      </w:divBdr>
    </w:div>
    <w:div w:id="137841070">
      <w:bodyDiv w:val="1"/>
      <w:marLeft w:val="0"/>
      <w:marRight w:val="0"/>
      <w:marTop w:val="0"/>
      <w:marBottom w:val="0"/>
      <w:divBdr>
        <w:top w:val="none" w:sz="0" w:space="0" w:color="auto"/>
        <w:left w:val="none" w:sz="0" w:space="0" w:color="auto"/>
        <w:bottom w:val="none" w:sz="0" w:space="0" w:color="auto"/>
        <w:right w:val="none" w:sz="0" w:space="0" w:color="auto"/>
      </w:divBdr>
    </w:div>
    <w:div w:id="424346700">
      <w:bodyDiv w:val="1"/>
      <w:marLeft w:val="0"/>
      <w:marRight w:val="0"/>
      <w:marTop w:val="0"/>
      <w:marBottom w:val="0"/>
      <w:divBdr>
        <w:top w:val="none" w:sz="0" w:space="0" w:color="auto"/>
        <w:left w:val="none" w:sz="0" w:space="0" w:color="auto"/>
        <w:bottom w:val="none" w:sz="0" w:space="0" w:color="auto"/>
        <w:right w:val="none" w:sz="0" w:space="0" w:color="auto"/>
      </w:divBdr>
    </w:div>
    <w:div w:id="454640012">
      <w:bodyDiv w:val="1"/>
      <w:marLeft w:val="0"/>
      <w:marRight w:val="0"/>
      <w:marTop w:val="0"/>
      <w:marBottom w:val="0"/>
      <w:divBdr>
        <w:top w:val="none" w:sz="0" w:space="0" w:color="auto"/>
        <w:left w:val="none" w:sz="0" w:space="0" w:color="auto"/>
        <w:bottom w:val="none" w:sz="0" w:space="0" w:color="auto"/>
        <w:right w:val="none" w:sz="0" w:space="0" w:color="auto"/>
      </w:divBdr>
    </w:div>
    <w:div w:id="499081452">
      <w:bodyDiv w:val="1"/>
      <w:marLeft w:val="0"/>
      <w:marRight w:val="0"/>
      <w:marTop w:val="0"/>
      <w:marBottom w:val="0"/>
      <w:divBdr>
        <w:top w:val="none" w:sz="0" w:space="0" w:color="auto"/>
        <w:left w:val="none" w:sz="0" w:space="0" w:color="auto"/>
        <w:bottom w:val="none" w:sz="0" w:space="0" w:color="auto"/>
        <w:right w:val="none" w:sz="0" w:space="0" w:color="auto"/>
      </w:divBdr>
    </w:div>
    <w:div w:id="549074029">
      <w:bodyDiv w:val="1"/>
      <w:marLeft w:val="0"/>
      <w:marRight w:val="0"/>
      <w:marTop w:val="0"/>
      <w:marBottom w:val="0"/>
      <w:divBdr>
        <w:top w:val="none" w:sz="0" w:space="0" w:color="auto"/>
        <w:left w:val="none" w:sz="0" w:space="0" w:color="auto"/>
        <w:bottom w:val="none" w:sz="0" w:space="0" w:color="auto"/>
        <w:right w:val="none" w:sz="0" w:space="0" w:color="auto"/>
      </w:divBdr>
    </w:div>
    <w:div w:id="638923259">
      <w:bodyDiv w:val="1"/>
      <w:marLeft w:val="0"/>
      <w:marRight w:val="0"/>
      <w:marTop w:val="0"/>
      <w:marBottom w:val="0"/>
      <w:divBdr>
        <w:top w:val="none" w:sz="0" w:space="0" w:color="auto"/>
        <w:left w:val="none" w:sz="0" w:space="0" w:color="auto"/>
        <w:bottom w:val="none" w:sz="0" w:space="0" w:color="auto"/>
        <w:right w:val="none" w:sz="0" w:space="0" w:color="auto"/>
      </w:divBdr>
    </w:div>
    <w:div w:id="663359478">
      <w:bodyDiv w:val="1"/>
      <w:marLeft w:val="0"/>
      <w:marRight w:val="0"/>
      <w:marTop w:val="0"/>
      <w:marBottom w:val="0"/>
      <w:divBdr>
        <w:top w:val="none" w:sz="0" w:space="0" w:color="auto"/>
        <w:left w:val="none" w:sz="0" w:space="0" w:color="auto"/>
        <w:bottom w:val="none" w:sz="0" w:space="0" w:color="auto"/>
        <w:right w:val="none" w:sz="0" w:space="0" w:color="auto"/>
      </w:divBdr>
    </w:div>
    <w:div w:id="780682439">
      <w:bodyDiv w:val="1"/>
      <w:marLeft w:val="0"/>
      <w:marRight w:val="0"/>
      <w:marTop w:val="0"/>
      <w:marBottom w:val="0"/>
      <w:divBdr>
        <w:top w:val="none" w:sz="0" w:space="0" w:color="auto"/>
        <w:left w:val="none" w:sz="0" w:space="0" w:color="auto"/>
        <w:bottom w:val="none" w:sz="0" w:space="0" w:color="auto"/>
        <w:right w:val="none" w:sz="0" w:space="0" w:color="auto"/>
      </w:divBdr>
    </w:div>
    <w:div w:id="841359053">
      <w:bodyDiv w:val="1"/>
      <w:marLeft w:val="0"/>
      <w:marRight w:val="0"/>
      <w:marTop w:val="0"/>
      <w:marBottom w:val="0"/>
      <w:divBdr>
        <w:top w:val="none" w:sz="0" w:space="0" w:color="auto"/>
        <w:left w:val="none" w:sz="0" w:space="0" w:color="auto"/>
        <w:bottom w:val="none" w:sz="0" w:space="0" w:color="auto"/>
        <w:right w:val="none" w:sz="0" w:space="0" w:color="auto"/>
      </w:divBdr>
    </w:div>
    <w:div w:id="860170805">
      <w:bodyDiv w:val="1"/>
      <w:marLeft w:val="0"/>
      <w:marRight w:val="0"/>
      <w:marTop w:val="0"/>
      <w:marBottom w:val="0"/>
      <w:divBdr>
        <w:top w:val="none" w:sz="0" w:space="0" w:color="auto"/>
        <w:left w:val="none" w:sz="0" w:space="0" w:color="auto"/>
        <w:bottom w:val="none" w:sz="0" w:space="0" w:color="auto"/>
        <w:right w:val="none" w:sz="0" w:space="0" w:color="auto"/>
      </w:divBdr>
    </w:div>
    <w:div w:id="945162547">
      <w:bodyDiv w:val="1"/>
      <w:marLeft w:val="0"/>
      <w:marRight w:val="0"/>
      <w:marTop w:val="0"/>
      <w:marBottom w:val="0"/>
      <w:divBdr>
        <w:top w:val="none" w:sz="0" w:space="0" w:color="auto"/>
        <w:left w:val="none" w:sz="0" w:space="0" w:color="auto"/>
        <w:bottom w:val="none" w:sz="0" w:space="0" w:color="auto"/>
        <w:right w:val="none" w:sz="0" w:space="0" w:color="auto"/>
      </w:divBdr>
    </w:div>
    <w:div w:id="1003165080">
      <w:bodyDiv w:val="1"/>
      <w:marLeft w:val="0"/>
      <w:marRight w:val="0"/>
      <w:marTop w:val="0"/>
      <w:marBottom w:val="0"/>
      <w:divBdr>
        <w:top w:val="none" w:sz="0" w:space="0" w:color="auto"/>
        <w:left w:val="none" w:sz="0" w:space="0" w:color="auto"/>
        <w:bottom w:val="none" w:sz="0" w:space="0" w:color="auto"/>
        <w:right w:val="none" w:sz="0" w:space="0" w:color="auto"/>
      </w:divBdr>
    </w:div>
    <w:div w:id="1021660875">
      <w:bodyDiv w:val="1"/>
      <w:marLeft w:val="0"/>
      <w:marRight w:val="0"/>
      <w:marTop w:val="0"/>
      <w:marBottom w:val="0"/>
      <w:divBdr>
        <w:top w:val="none" w:sz="0" w:space="0" w:color="auto"/>
        <w:left w:val="none" w:sz="0" w:space="0" w:color="auto"/>
        <w:bottom w:val="none" w:sz="0" w:space="0" w:color="auto"/>
        <w:right w:val="none" w:sz="0" w:space="0" w:color="auto"/>
      </w:divBdr>
    </w:div>
    <w:div w:id="1033001010">
      <w:bodyDiv w:val="1"/>
      <w:marLeft w:val="0"/>
      <w:marRight w:val="0"/>
      <w:marTop w:val="0"/>
      <w:marBottom w:val="0"/>
      <w:divBdr>
        <w:top w:val="none" w:sz="0" w:space="0" w:color="auto"/>
        <w:left w:val="none" w:sz="0" w:space="0" w:color="auto"/>
        <w:bottom w:val="none" w:sz="0" w:space="0" w:color="auto"/>
        <w:right w:val="none" w:sz="0" w:space="0" w:color="auto"/>
      </w:divBdr>
    </w:div>
    <w:div w:id="1219634088">
      <w:bodyDiv w:val="1"/>
      <w:marLeft w:val="0"/>
      <w:marRight w:val="0"/>
      <w:marTop w:val="0"/>
      <w:marBottom w:val="0"/>
      <w:divBdr>
        <w:top w:val="none" w:sz="0" w:space="0" w:color="auto"/>
        <w:left w:val="none" w:sz="0" w:space="0" w:color="auto"/>
        <w:bottom w:val="none" w:sz="0" w:space="0" w:color="auto"/>
        <w:right w:val="none" w:sz="0" w:space="0" w:color="auto"/>
      </w:divBdr>
    </w:div>
    <w:div w:id="1286229866">
      <w:bodyDiv w:val="1"/>
      <w:marLeft w:val="0"/>
      <w:marRight w:val="0"/>
      <w:marTop w:val="0"/>
      <w:marBottom w:val="0"/>
      <w:divBdr>
        <w:top w:val="none" w:sz="0" w:space="0" w:color="auto"/>
        <w:left w:val="none" w:sz="0" w:space="0" w:color="auto"/>
        <w:bottom w:val="none" w:sz="0" w:space="0" w:color="auto"/>
        <w:right w:val="none" w:sz="0" w:space="0" w:color="auto"/>
      </w:divBdr>
    </w:div>
    <w:div w:id="1351566230">
      <w:bodyDiv w:val="1"/>
      <w:marLeft w:val="0"/>
      <w:marRight w:val="0"/>
      <w:marTop w:val="0"/>
      <w:marBottom w:val="0"/>
      <w:divBdr>
        <w:top w:val="none" w:sz="0" w:space="0" w:color="auto"/>
        <w:left w:val="none" w:sz="0" w:space="0" w:color="auto"/>
        <w:bottom w:val="none" w:sz="0" w:space="0" w:color="auto"/>
        <w:right w:val="none" w:sz="0" w:space="0" w:color="auto"/>
      </w:divBdr>
    </w:div>
    <w:div w:id="1484271823">
      <w:bodyDiv w:val="1"/>
      <w:marLeft w:val="0"/>
      <w:marRight w:val="0"/>
      <w:marTop w:val="0"/>
      <w:marBottom w:val="0"/>
      <w:divBdr>
        <w:top w:val="none" w:sz="0" w:space="0" w:color="auto"/>
        <w:left w:val="none" w:sz="0" w:space="0" w:color="auto"/>
        <w:bottom w:val="none" w:sz="0" w:space="0" w:color="auto"/>
        <w:right w:val="none" w:sz="0" w:space="0" w:color="auto"/>
      </w:divBdr>
    </w:div>
    <w:div w:id="1625115011">
      <w:bodyDiv w:val="1"/>
      <w:marLeft w:val="0"/>
      <w:marRight w:val="0"/>
      <w:marTop w:val="0"/>
      <w:marBottom w:val="0"/>
      <w:divBdr>
        <w:top w:val="none" w:sz="0" w:space="0" w:color="auto"/>
        <w:left w:val="none" w:sz="0" w:space="0" w:color="auto"/>
        <w:bottom w:val="none" w:sz="0" w:space="0" w:color="auto"/>
        <w:right w:val="none" w:sz="0" w:space="0" w:color="auto"/>
      </w:divBdr>
    </w:div>
    <w:div w:id="1753159469">
      <w:bodyDiv w:val="1"/>
      <w:marLeft w:val="0"/>
      <w:marRight w:val="0"/>
      <w:marTop w:val="0"/>
      <w:marBottom w:val="0"/>
      <w:divBdr>
        <w:top w:val="none" w:sz="0" w:space="0" w:color="auto"/>
        <w:left w:val="none" w:sz="0" w:space="0" w:color="auto"/>
        <w:bottom w:val="none" w:sz="0" w:space="0" w:color="auto"/>
        <w:right w:val="none" w:sz="0" w:space="0" w:color="auto"/>
      </w:divBdr>
      <w:divsChild>
        <w:div w:id="1064721991">
          <w:marLeft w:val="0"/>
          <w:marRight w:val="0"/>
          <w:marTop w:val="0"/>
          <w:marBottom w:val="0"/>
          <w:divBdr>
            <w:top w:val="none" w:sz="0" w:space="0" w:color="auto"/>
            <w:left w:val="none" w:sz="0" w:space="0" w:color="auto"/>
            <w:bottom w:val="none" w:sz="0" w:space="0" w:color="auto"/>
            <w:right w:val="none" w:sz="0" w:space="0" w:color="auto"/>
          </w:divBdr>
          <w:divsChild>
            <w:div w:id="384111609">
              <w:marLeft w:val="0"/>
              <w:marRight w:val="0"/>
              <w:marTop w:val="0"/>
              <w:marBottom w:val="0"/>
              <w:divBdr>
                <w:top w:val="none" w:sz="0" w:space="0" w:color="auto"/>
                <w:left w:val="none" w:sz="0" w:space="0" w:color="auto"/>
                <w:bottom w:val="none" w:sz="0" w:space="0" w:color="auto"/>
                <w:right w:val="none" w:sz="0" w:space="0" w:color="auto"/>
              </w:divBdr>
              <w:divsChild>
                <w:div w:id="1840269881">
                  <w:marLeft w:val="0"/>
                  <w:marRight w:val="0"/>
                  <w:marTop w:val="0"/>
                  <w:marBottom w:val="0"/>
                  <w:divBdr>
                    <w:top w:val="none" w:sz="0" w:space="0" w:color="auto"/>
                    <w:left w:val="none" w:sz="0" w:space="0" w:color="auto"/>
                    <w:bottom w:val="none" w:sz="0" w:space="0" w:color="auto"/>
                    <w:right w:val="none" w:sz="0" w:space="0" w:color="auto"/>
                  </w:divBdr>
                  <w:divsChild>
                    <w:div w:id="849024948">
                      <w:marLeft w:val="0"/>
                      <w:marRight w:val="0"/>
                      <w:marTop w:val="0"/>
                      <w:marBottom w:val="0"/>
                      <w:divBdr>
                        <w:top w:val="none" w:sz="0" w:space="0" w:color="auto"/>
                        <w:left w:val="none" w:sz="0" w:space="0" w:color="auto"/>
                        <w:bottom w:val="none" w:sz="0" w:space="0" w:color="auto"/>
                        <w:right w:val="none" w:sz="0" w:space="0" w:color="auto"/>
                      </w:divBdr>
                      <w:divsChild>
                        <w:div w:id="481317918">
                          <w:marLeft w:val="0"/>
                          <w:marRight w:val="0"/>
                          <w:marTop w:val="0"/>
                          <w:marBottom w:val="0"/>
                          <w:divBdr>
                            <w:top w:val="none" w:sz="0" w:space="0" w:color="auto"/>
                            <w:left w:val="none" w:sz="0" w:space="0" w:color="auto"/>
                            <w:bottom w:val="none" w:sz="0" w:space="0" w:color="auto"/>
                            <w:right w:val="none" w:sz="0" w:space="0" w:color="auto"/>
                          </w:divBdr>
                          <w:divsChild>
                            <w:div w:id="17597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07919">
      <w:bodyDiv w:val="1"/>
      <w:marLeft w:val="0"/>
      <w:marRight w:val="0"/>
      <w:marTop w:val="0"/>
      <w:marBottom w:val="0"/>
      <w:divBdr>
        <w:top w:val="none" w:sz="0" w:space="0" w:color="auto"/>
        <w:left w:val="none" w:sz="0" w:space="0" w:color="auto"/>
        <w:bottom w:val="none" w:sz="0" w:space="0" w:color="auto"/>
        <w:right w:val="none" w:sz="0" w:space="0" w:color="auto"/>
      </w:divBdr>
    </w:div>
    <w:div w:id="1845587705">
      <w:bodyDiv w:val="1"/>
      <w:marLeft w:val="0"/>
      <w:marRight w:val="0"/>
      <w:marTop w:val="0"/>
      <w:marBottom w:val="0"/>
      <w:divBdr>
        <w:top w:val="none" w:sz="0" w:space="0" w:color="auto"/>
        <w:left w:val="none" w:sz="0" w:space="0" w:color="auto"/>
        <w:bottom w:val="none" w:sz="0" w:space="0" w:color="auto"/>
        <w:right w:val="none" w:sz="0" w:space="0" w:color="auto"/>
      </w:divBdr>
    </w:div>
    <w:div w:id="1877236563">
      <w:bodyDiv w:val="1"/>
      <w:marLeft w:val="0"/>
      <w:marRight w:val="0"/>
      <w:marTop w:val="0"/>
      <w:marBottom w:val="0"/>
      <w:divBdr>
        <w:top w:val="none" w:sz="0" w:space="0" w:color="auto"/>
        <w:left w:val="none" w:sz="0" w:space="0" w:color="auto"/>
        <w:bottom w:val="none" w:sz="0" w:space="0" w:color="auto"/>
        <w:right w:val="none" w:sz="0" w:space="0" w:color="auto"/>
      </w:divBdr>
    </w:div>
    <w:div w:id="2004045361">
      <w:bodyDiv w:val="1"/>
      <w:marLeft w:val="0"/>
      <w:marRight w:val="0"/>
      <w:marTop w:val="0"/>
      <w:marBottom w:val="0"/>
      <w:divBdr>
        <w:top w:val="none" w:sz="0" w:space="0" w:color="auto"/>
        <w:left w:val="none" w:sz="0" w:space="0" w:color="auto"/>
        <w:bottom w:val="none" w:sz="0" w:space="0" w:color="auto"/>
        <w:right w:val="none" w:sz="0" w:space="0" w:color="auto"/>
      </w:divBdr>
      <w:divsChild>
        <w:div w:id="75790140">
          <w:marLeft w:val="374"/>
          <w:marRight w:val="0"/>
          <w:marTop w:val="0"/>
          <w:marBottom w:val="0"/>
          <w:divBdr>
            <w:top w:val="none" w:sz="0" w:space="0" w:color="auto"/>
            <w:left w:val="none" w:sz="0" w:space="0" w:color="auto"/>
            <w:bottom w:val="none" w:sz="0" w:space="0" w:color="auto"/>
            <w:right w:val="none" w:sz="0" w:space="0" w:color="auto"/>
          </w:divBdr>
        </w:div>
      </w:divsChild>
    </w:div>
    <w:div w:id="2059355106">
      <w:bodyDiv w:val="1"/>
      <w:marLeft w:val="0"/>
      <w:marRight w:val="0"/>
      <w:marTop w:val="0"/>
      <w:marBottom w:val="0"/>
      <w:divBdr>
        <w:top w:val="none" w:sz="0" w:space="0" w:color="auto"/>
        <w:left w:val="none" w:sz="0" w:space="0" w:color="auto"/>
        <w:bottom w:val="none" w:sz="0" w:space="0" w:color="auto"/>
        <w:right w:val="none" w:sz="0" w:space="0" w:color="auto"/>
      </w:divBdr>
      <w:divsChild>
        <w:div w:id="1948731557">
          <w:marLeft w:val="0"/>
          <w:marRight w:val="0"/>
          <w:marTop w:val="0"/>
          <w:marBottom w:val="0"/>
          <w:divBdr>
            <w:top w:val="none" w:sz="0" w:space="0" w:color="auto"/>
            <w:left w:val="none" w:sz="0" w:space="0" w:color="auto"/>
            <w:bottom w:val="none" w:sz="0" w:space="0" w:color="auto"/>
            <w:right w:val="none" w:sz="0" w:space="0" w:color="auto"/>
          </w:divBdr>
          <w:divsChild>
            <w:div w:id="288047892">
              <w:marLeft w:val="0"/>
              <w:marRight w:val="0"/>
              <w:marTop w:val="0"/>
              <w:marBottom w:val="0"/>
              <w:divBdr>
                <w:top w:val="none" w:sz="0" w:space="0" w:color="auto"/>
                <w:left w:val="none" w:sz="0" w:space="0" w:color="auto"/>
                <w:bottom w:val="none" w:sz="0" w:space="0" w:color="auto"/>
                <w:right w:val="none" w:sz="0" w:space="0" w:color="auto"/>
              </w:divBdr>
              <w:divsChild>
                <w:div w:id="1022436318">
                  <w:marLeft w:val="0"/>
                  <w:marRight w:val="0"/>
                  <w:marTop w:val="0"/>
                  <w:marBottom w:val="0"/>
                  <w:divBdr>
                    <w:top w:val="none" w:sz="0" w:space="0" w:color="auto"/>
                    <w:left w:val="none" w:sz="0" w:space="0" w:color="auto"/>
                    <w:bottom w:val="none" w:sz="0" w:space="0" w:color="auto"/>
                    <w:right w:val="none" w:sz="0" w:space="0" w:color="auto"/>
                  </w:divBdr>
                  <w:divsChild>
                    <w:div w:id="392235567">
                      <w:marLeft w:val="0"/>
                      <w:marRight w:val="0"/>
                      <w:marTop w:val="0"/>
                      <w:marBottom w:val="0"/>
                      <w:divBdr>
                        <w:top w:val="none" w:sz="0" w:space="0" w:color="auto"/>
                        <w:left w:val="none" w:sz="0" w:space="0" w:color="auto"/>
                        <w:bottom w:val="none" w:sz="0" w:space="0" w:color="auto"/>
                        <w:right w:val="none" w:sz="0" w:space="0" w:color="auto"/>
                      </w:divBdr>
                      <w:divsChild>
                        <w:div w:id="302738410">
                          <w:marLeft w:val="0"/>
                          <w:marRight w:val="0"/>
                          <w:marTop w:val="0"/>
                          <w:marBottom w:val="0"/>
                          <w:divBdr>
                            <w:top w:val="none" w:sz="0" w:space="0" w:color="auto"/>
                            <w:left w:val="none" w:sz="0" w:space="0" w:color="auto"/>
                            <w:bottom w:val="none" w:sz="0" w:space="0" w:color="auto"/>
                            <w:right w:val="none" w:sz="0" w:space="0" w:color="auto"/>
                          </w:divBdr>
                          <w:divsChild>
                            <w:div w:id="9498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es.fr/en/system/files/NUT-Ra-AgriBio.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an-uk.org/health-effects-of-pesticid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ao.org/news/story/jp/tem.164713/code"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Seed Yield</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B30-49E3-B396-96F41ED36CD7}"/>
                </c:ext>
                <c:ext xmlns:c15="http://schemas.microsoft.com/office/drawing/2012/chart" uri="{CE6537A1-D6FC-4f65-9D91-7224C49458BB}"/>
              </c:extLst>
            </c:dLbl>
            <c:dLbl>
              <c:idx val="1"/>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B30-49E3-B396-96F41ED36CD7}"/>
                </c:ext>
                <c:ext xmlns:c15="http://schemas.microsoft.com/office/drawing/2012/chart" uri="{CE6537A1-D6FC-4f65-9D91-7224C49458BB}"/>
              </c:extLst>
            </c:dLbl>
            <c:dLbl>
              <c:idx val="2"/>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B30-49E3-B396-96F41ED36CD7}"/>
                </c:ext>
                <c:ext xmlns:c15="http://schemas.microsoft.com/office/drawing/2012/chart" uri="{CE6537A1-D6FC-4f65-9D91-7224C49458BB}"/>
              </c:extLst>
            </c:dLbl>
            <c:dLbl>
              <c:idx val="3"/>
              <c:tx>
                <c:rich>
                  <a:bodyPr/>
                  <a:lstStyle/>
                  <a:p>
                    <a:r>
                      <a:rPr lang="en-US"/>
                      <a:t>d</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B30-49E3-B396-96F41ED36CD7}"/>
                </c:ext>
                <c:ext xmlns:c15="http://schemas.microsoft.com/office/drawing/2012/chart" uri="{CE6537A1-D6FC-4f65-9D91-7224C49458BB}"/>
              </c:extLst>
            </c:dLbl>
            <c:dLbl>
              <c:idx val="4"/>
              <c:tx>
                <c:rich>
                  <a:bodyPr/>
                  <a:lstStyle/>
                  <a:p>
                    <a:r>
                      <a:rPr lang="en-US"/>
                      <a:t>e</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B30-49E3-B396-96F41ED36CD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Sheet1!$B$4:$B$8</c:f>
              <c:strCache>
                <c:ptCount val="5"/>
                <c:pt idx="0">
                  <c:v>Prabhat</c:v>
                </c:pt>
                <c:pt idx="1">
                  <c:v>Sahbhagi Dhan</c:v>
                </c:pt>
                <c:pt idx="2">
                  <c:v>Swarna Shreya</c:v>
                </c:pt>
                <c:pt idx="3">
                  <c:v>Rajendra Kasturi</c:v>
                </c:pt>
                <c:pt idx="4">
                  <c:v>Rajendra Suwasini</c:v>
                </c:pt>
              </c:strCache>
            </c:strRef>
          </c:cat>
          <c:val>
            <c:numRef>
              <c:f>Sheet1!$C$4:$C$8</c:f>
              <c:numCache>
                <c:formatCode>General</c:formatCode>
                <c:ptCount val="5"/>
                <c:pt idx="0">
                  <c:v>58.94</c:v>
                </c:pt>
                <c:pt idx="1">
                  <c:v>43.29</c:v>
                </c:pt>
                <c:pt idx="2">
                  <c:v>45.97</c:v>
                </c:pt>
                <c:pt idx="3">
                  <c:v>38.53</c:v>
                </c:pt>
                <c:pt idx="4">
                  <c:v>27.96</c:v>
                </c:pt>
              </c:numCache>
            </c:numRef>
          </c:val>
          <c:extLst xmlns:c16r2="http://schemas.microsoft.com/office/drawing/2015/06/chart">
            <c:ext xmlns:c16="http://schemas.microsoft.com/office/drawing/2014/chart" uri="{C3380CC4-5D6E-409C-BE32-E72D297353CC}">
              <c16:uniqueId val="{00000005-FB30-49E3-B396-96F41ED36CD7}"/>
            </c:ext>
          </c:extLst>
        </c:ser>
        <c:ser>
          <c:idx val="1"/>
          <c:order val="1"/>
          <c:tx>
            <c:strRef>
              <c:f>Sheet1!$D$3</c:f>
              <c:strCache>
                <c:ptCount val="1"/>
                <c:pt idx="0">
                  <c:v>Straw Yield</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B30-49E3-B396-96F41ED36CD7}"/>
                </c:ext>
                <c:ext xmlns:c15="http://schemas.microsoft.com/office/drawing/2012/chart" uri="{CE6537A1-D6FC-4f65-9D91-7224C49458BB}"/>
              </c:extLst>
            </c:dLbl>
            <c:dLbl>
              <c:idx val="1"/>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B30-49E3-B396-96F41ED36CD7}"/>
                </c:ext>
                <c:ext xmlns:c15="http://schemas.microsoft.com/office/drawing/2012/chart" uri="{CE6537A1-D6FC-4f65-9D91-7224C49458BB}"/>
              </c:extLst>
            </c:dLbl>
            <c:dLbl>
              <c:idx val="2"/>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B30-49E3-B396-96F41ED36CD7}"/>
                </c:ext>
                <c:ext xmlns:c15="http://schemas.microsoft.com/office/drawing/2012/chart" uri="{CE6537A1-D6FC-4f65-9D91-7224C49458BB}"/>
              </c:extLst>
            </c:dLbl>
            <c:dLbl>
              <c:idx val="3"/>
              <c:tx>
                <c:rich>
                  <a:bodyPr/>
                  <a:lstStyle/>
                  <a:p>
                    <a:r>
                      <a:rPr lang="en-US"/>
                      <a:t>d</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B30-49E3-B396-96F41ED36CD7}"/>
                </c:ext>
                <c:ext xmlns:c15="http://schemas.microsoft.com/office/drawing/2012/chart" uri="{CE6537A1-D6FC-4f65-9D91-7224C49458BB}"/>
              </c:extLst>
            </c:dLbl>
            <c:dLbl>
              <c:idx val="4"/>
              <c:tx>
                <c:rich>
                  <a:bodyPr/>
                  <a:lstStyle/>
                  <a:p>
                    <a:r>
                      <a:rPr lang="en-US"/>
                      <a:t>d</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B30-49E3-B396-96F41ED36CD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Sheet1!$B$4:$B$8</c:f>
              <c:strCache>
                <c:ptCount val="5"/>
                <c:pt idx="0">
                  <c:v>Prabhat</c:v>
                </c:pt>
                <c:pt idx="1">
                  <c:v>Sahbhagi Dhan</c:v>
                </c:pt>
                <c:pt idx="2">
                  <c:v>Swarna Shreya</c:v>
                </c:pt>
                <c:pt idx="3">
                  <c:v>Rajendra Kasturi</c:v>
                </c:pt>
                <c:pt idx="4">
                  <c:v>Rajendra Suwasini</c:v>
                </c:pt>
              </c:strCache>
            </c:strRef>
          </c:cat>
          <c:val>
            <c:numRef>
              <c:f>Sheet1!$D$4:$D$8</c:f>
              <c:numCache>
                <c:formatCode>General</c:formatCode>
                <c:ptCount val="5"/>
                <c:pt idx="0">
                  <c:v>79.61</c:v>
                </c:pt>
                <c:pt idx="1">
                  <c:v>60.4</c:v>
                </c:pt>
                <c:pt idx="2">
                  <c:v>62.93</c:v>
                </c:pt>
                <c:pt idx="3">
                  <c:v>54.32</c:v>
                </c:pt>
                <c:pt idx="4">
                  <c:v>55.84</c:v>
                </c:pt>
              </c:numCache>
            </c:numRef>
          </c:val>
          <c:extLst xmlns:c16r2="http://schemas.microsoft.com/office/drawing/2015/06/chart">
            <c:ext xmlns:c16="http://schemas.microsoft.com/office/drawing/2014/chart" uri="{C3380CC4-5D6E-409C-BE32-E72D297353CC}">
              <c16:uniqueId val="{0000000B-FB30-49E3-B396-96F41ED36CD7}"/>
            </c:ext>
          </c:extLst>
        </c:ser>
        <c:ser>
          <c:idx val="2"/>
          <c:order val="2"/>
          <c:tx>
            <c:strRef>
              <c:f>Sheet1!$E$3</c:f>
              <c:strCache>
                <c:ptCount val="1"/>
                <c:pt idx="0">
                  <c:v>Biological Yield</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B30-49E3-B396-96F41ED36CD7}"/>
                </c:ext>
                <c:ext xmlns:c15="http://schemas.microsoft.com/office/drawing/2012/chart" uri="{CE6537A1-D6FC-4f65-9D91-7224C49458BB}"/>
              </c:extLst>
            </c:dLbl>
            <c:dLbl>
              <c:idx val="1"/>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B30-49E3-B396-96F41ED36CD7}"/>
                </c:ext>
                <c:ext xmlns:c15="http://schemas.microsoft.com/office/drawing/2012/chart" uri="{CE6537A1-D6FC-4f65-9D91-7224C49458BB}"/>
              </c:extLst>
            </c:dLbl>
            <c:dLbl>
              <c:idx val="2"/>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B30-49E3-B396-96F41ED36CD7}"/>
                </c:ext>
                <c:ext xmlns:c15="http://schemas.microsoft.com/office/drawing/2012/chart" uri="{CE6537A1-D6FC-4f65-9D91-7224C49458BB}"/>
              </c:extLst>
            </c:dLbl>
            <c:dLbl>
              <c:idx val="3"/>
              <c:tx>
                <c:rich>
                  <a:bodyPr/>
                  <a:lstStyle/>
                  <a:p>
                    <a:r>
                      <a:rPr lang="en-US"/>
                      <a:t>d</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B30-49E3-B396-96F41ED36CD7}"/>
                </c:ext>
                <c:ext xmlns:c15="http://schemas.microsoft.com/office/drawing/2012/chart" uri="{CE6537A1-D6FC-4f65-9D91-7224C49458BB}"/>
              </c:extLst>
            </c:dLbl>
            <c:dLbl>
              <c:idx val="4"/>
              <c:tx>
                <c:rich>
                  <a:bodyPr/>
                  <a:lstStyle/>
                  <a:p>
                    <a:r>
                      <a:rPr lang="en-US"/>
                      <a:t>e</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B30-49E3-B396-96F41ED36CD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Sheet1!$B$4:$B$8</c:f>
              <c:strCache>
                <c:ptCount val="5"/>
                <c:pt idx="0">
                  <c:v>Prabhat</c:v>
                </c:pt>
                <c:pt idx="1">
                  <c:v>Sahbhagi Dhan</c:v>
                </c:pt>
                <c:pt idx="2">
                  <c:v>Swarna Shreya</c:v>
                </c:pt>
                <c:pt idx="3">
                  <c:v>Rajendra Kasturi</c:v>
                </c:pt>
                <c:pt idx="4">
                  <c:v>Rajendra Suwasini</c:v>
                </c:pt>
              </c:strCache>
            </c:strRef>
          </c:cat>
          <c:val>
            <c:numRef>
              <c:f>Sheet1!$E$4:$E$8</c:f>
              <c:numCache>
                <c:formatCode>General</c:formatCode>
                <c:ptCount val="5"/>
                <c:pt idx="0">
                  <c:v>138.52000000000001</c:v>
                </c:pt>
                <c:pt idx="1">
                  <c:v>103.69</c:v>
                </c:pt>
                <c:pt idx="2">
                  <c:v>108.83</c:v>
                </c:pt>
                <c:pt idx="3">
                  <c:v>92.84</c:v>
                </c:pt>
                <c:pt idx="4">
                  <c:v>83.91</c:v>
                </c:pt>
              </c:numCache>
            </c:numRef>
          </c:val>
          <c:extLst xmlns:c16r2="http://schemas.microsoft.com/office/drawing/2015/06/chart">
            <c:ext xmlns:c16="http://schemas.microsoft.com/office/drawing/2014/chart" uri="{C3380CC4-5D6E-409C-BE32-E72D297353CC}">
              <c16:uniqueId val="{00000011-FB30-49E3-B396-96F41ED36CD7}"/>
            </c:ext>
          </c:extLst>
        </c:ser>
        <c:dLbls>
          <c:dLblPos val="outEnd"/>
          <c:showLegendKey val="0"/>
          <c:showVal val="1"/>
          <c:showCatName val="0"/>
          <c:showSerName val="0"/>
          <c:showPercent val="0"/>
          <c:showBubbleSize val="0"/>
        </c:dLbls>
        <c:gapWidth val="219"/>
        <c:overlap val="-27"/>
        <c:axId val="1885728848"/>
        <c:axId val="1885733200"/>
      </c:barChart>
      <c:catAx>
        <c:axId val="188572884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Variety </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5733200"/>
        <c:crosses val="autoZero"/>
        <c:auto val="1"/>
        <c:lblAlgn val="ctr"/>
        <c:lblOffset val="100"/>
        <c:noMultiLvlLbl val="0"/>
      </c:catAx>
      <c:valAx>
        <c:axId val="188573320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Yield (q ha</a:t>
                </a:r>
                <a:r>
                  <a:rPr lang="en-IN" baseline="30000"/>
                  <a:t>-1</a:t>
                </a:r>
                <a:r>
                  <a:rPr lang="en-IN"/>
                  <a:t>)</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5728848"/>
        <c:crosses val="autoZero"/>
        <c:crossBetween val="between"/>
        <c:majorUnit val="40"/>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3EF2B-2FC3-4620-ACD0-D524773F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23</Pages>
  <Words>7204</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360</cp:revision>
  <dcterms:created xsi:type="dcterms:W3CDTF">2025-10-04T10:54:00Z</dcterms:created>
  <dcterms:modified xsi:type="dcterms:W3CDTF">2025-11-01T01:45:00Z</dcterms:modified>
</cp:coreProperties>
</file>