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31318" w14:textId="77777777" w:rsidR="00E866D4" w:rsidRPr="00E866D4" w:rsidRDefault="00E866D4" w:rsidP="00132BDA">
      <w:pPr>
        <w:spacing w:line="360" w:lineRule="auto"/>
        <w:ind w:left="90"/>
        <w:jc w:val="center"/>
        <w:rPr>
          <w:rFonts w:ascii="Arial" w:hAnsi="Arial" w:cs="Arial"/>
          <w:b/>
          <w:sz w:val="20"/>
          <w:szCs w:val="20"/>
        </w:rPr>
      </w:pPr>
      <w:r w:rsidRPr="00E866D4">
        <w:rPr>
          <w:rFonts w:ascii="Arial" w:hAnsi="Arial" w:cs="Arial"/>
          <w:b/>
          <w:sz w:val="20"/>
          <w:szCs w:val="20"/>
          <w:highlight w:val="yellow"/>
        </w:rPr>
        <w:t>Constraints constituted in Adopting Climate Change Adaptation Strategies by the Farmers in Central Plain Zone of Uttar Pradesh, India</w:t>
      </w:r>
    </w:p>
    <w:p w14:paraId="6D7E895C" w14:textId="77777777" w:rsidR="00E866D4" w:rsidRDefault="00E866D4" w:rsidP="00132BDA">
      <w:pPr>
        <w:spacing w:line="360" w:lineRule="auto"/>
        <w:ind w:left="90"/>
        <w:jc w:val="center"/>
        <w:rPr>
          <w:b/>
          <w:bCs/>
          <w:sz w:val="28"/>
          <w:szCs w:val="28"/>
        </w:rPr>
      </w:pPr>
    </w:p>
    <w:p w14:paraId="4EE34355" w14:textId="01607BEB" w:rsidR="00FC325A" w:rsidRPr="008F6CC1" w:rsidRDefault="00902775" w:rsidP="00132BDA">
      <w:pPr>
        <w:spacing w:line="360" w:lineRule="auto"/>
        <w:ind w:left="90"/>
        <w:jc w:val="center"/>
        <w:rPr>
          <w:b/>
          <w:bCs/>
          <w:sz w:val="28"/>
          <w:szCs w:val="28"/>
        </w:rPr>
      </w:pPr>
      <w:r w:rsidRPr="008F6CC1">
        <w:rPr>
          <w:b/>
          <w:bCs/>
          <w:sz w:val="28"/>
          <w:szCs w:val="28"/>
        </w:rPr>
        <w:t>Abstract:</w:t>
      </w:r>
    </w:p>
    <w:p w14:paraId="7F9AFDC0" w14:textId="77777777" w:rsidR="00FC325A" w:rsidRPr="008F6CC1" w:rsidRDefault="00902775" w:rsidP="00132BDA">
      <w:pPr>
        <w:tabs>
          <w:tab w:val="left" w:pos="9270"/>
          <w:tab w:val="left" w:pos="10800"/>
          <w:tab w:val="left" w:pos="10980"/>
        </w:tabs>
        <w:spacing w:line="360" w:lineRule="auto"/>
        <w:ind w:left="90" w:right="630" w:hanging="10"/>
        <w:jc w:val="both"/>
        <w:rPr>
          <w:sz w:val="24"/>
          <w:szCs w:val="24"/>
        </w:rPr>
      </w:pPr>
      <w:r w:rsidRPr="008F6CC1">
        <w:rPr>
          <w:sz w:val="24"/>
          <w:szCs w:val="24"/>
        </w:rPr>
        <w:t>The present study was conducted in the Central Plain Zone of Uttar Pradesh to identify the constraints faced by farmers in adapting to</w:t>
      </w:r>
      <w:r w:rsidRPr="008F6CC1">
        <w:rPr>
          <w:spacing w:val="-8"/>
          <w:sz w:val="24"/>
          <w:szCs w:val="24"/>
        </w:rPr>
        <w:t xml:space="preserve"> </w:t>
      </w:r>
      <w:r w:rsidRPr="008F6CC1">
        <w:rPr>
          <w:sz w:val="24"/>
          <w:szCs w:val="24"/>
        </w:rPr>
        <w:t>the</w:t>
      </w:r>
      <w:r w:rsidRPr="008F6CC1">
        <w:rPr>
          <w:spacing w:val="-9"/>
          <w:sz w:val="24"/>
          <w:szCs w:val="24"/>
        </w:rPr>
        <w:t xml:space="preserve"> </w:t>
      </w:r>
      <w:r w:rsidRPr="008F6CC1">
        <w:rPr>
          <w:sz w:val="24"/>
          <w:szCs w:val="24"/>
        </w:rPr>
        <w:t>climate</w:t>
      </w:r>
      <w:r w:rsidRPr="008F6CC1">
        <w:rPr>
          <w:spacing w:val="-10"/>
          <w:sz w:val="24"/>
          <w:szCs w:val="24"/>
        </w:rPr>
        <w:t xml:space="preserve"> </w:t>
      </w:r>
      <w:r w:rsidRPr="008F6CC1">
        <w:rPr>
          <w:sz w:val="24"/>
          <w:szCs w:val="24"/>
        </w:rPr>
        <w:t>change</w:t>
      </w:r>
      <w:r w:rsidRPr="008F6CC1">
        <w:rPr>
          <w:spacing w:val="-4"/>
          <w:sz w:val="24"/>
          <w:szCs w:val="24"/>
        </w:rPr>
        <w:t xml:space="preserve"> </w:t>
      </w:r>
      <w:r w:rsidRPr="008F6CC1">
        <w:rPr>
          <w:sz w:val="24"/>
          <w:szCs w:val="24"/>
        </w:rPr>
        <w:t>adaptation</w:t>
      </w:r>
      <w:r w:rsidRPr="008F6CC1">
        <w:rPr>
          <w:spacing w:val="-5"/>
          <w:sz w:val="24"/>
          <w:szCs w:val="24"/>
        </w:rPr>
        <w:t xml:space="preserve"> </w:t>
      </w:r>
      <w:r w:rsidRPr="008F6CC1">
        <w:rPr>
          <w:spacing w:val="-2"/>
          <w:sz w:val="24"/>
          <w:szCs w:val="24"/>
        </w:rPr>
        <w:t>strategies</w:t>
      </w:r>
      <w:r w:rsidRPr="008F6CC1">
        <w:rPr>
          <w:sz w:val="24"/>
          <w:szCs w:val="24"/>
        </w:rPr>
        <w:t>. Both purposive and random sampling techniques were employed to select the study locations and respondents. Data were collected through personal interviews and focus group discussions from a total of 360 respondents. Garrett’s Mean Score (GMS) was used to determine the severity of the constraints. The findings revealed that</w:t>
      </w:r>
      <w:r w:rsidRPr="008F6CC1">
        <w:rPr>
          <w:b/>
          <w:sz w:val="24"/>
          <w:szCs w:val="24"/>
        </w:rPr>
        <w:t xml:space="preserve"> </w:t>
      </w:r>
      <w:r w:rsidRPr="008F6CC1">
        <w:rPr>
          <w:rStyle w:val="Strong"/>
          <w:b w:val="0"/>
          <w:sz w:val="24"/>
          <w:szCs w:val="24"/>
        </w:rPr>
        <w:t>"Lack of specialized training programs on climate change adaptation"</w:t>
      </w:r>
      <w:r w:rsidRPr="008F6CC1">
        <w:rPr>
          <w:sz w:val="24"/>
          <w:szCs w:val="24"/>
        </w:rPr>
        <w:t xml:space="preserve"> was one of the major constraints, with a Garrett Mean Score of 82.45, ranking it first in the overall study area. The second ranked constraint was </w:t>
      </w:r>
      <w:r w:rsidRPr="008F6CC1">
        <w:rPr>
          <w:rStyle w:val="Strong"/>
          <w:b w:val="0"/>
          <w:sz w:val="24"/>
          <w:szCs w:val="24"/>
        </w:rPr>
        <w:t>"Lack of awareness about climate change adaptation"</w:t>
      </w:r>
      <w:r w:rsidRPr="008F6CC1">
        <w:rPr>
          <w:sz w:val="24"/>
          <w:szCs w:val="24"/>
        </w:rPr>
        <w:t xml:space="preserve">, with a GMS of 80.60. </w:t>
      </w:r>
      <w:r w:rsidRPr="008F6CC1">
        <w:rPr>
          <w:rStyle w:val="Strong"/>
          <w:b w:val="0"/>
          <w:sz w:val="24"/>
          <w:szCs w:val="24"/>
        </w:rPr>
        <w:t>"Lack of trust in the effectiveness of climate change adaptation strategies"</w:t>
      </w:r>
      <w:r w:rsidRPr="008F6CC1">
        <w:rPr>
          <w:sz w:val="24"/>
          <w:szCs w:val="24"/>
        </w:rPr>
        <w:t xml:space="preserve"> ranked third with a GMS of 70.03, followed by </w:t>
      </w:r>
      <w:r w:rsidRPr="008F6CC1">
        <w:rPr>
          <w:rStyle w:val="Strong"/>
          <w:b w:val="0"/>
          <w:sz w:val="24"/>
          <w:szCs w:val="24"/>
        </w:rPr>
        <w:t>"Inability to take risks"</w:t>
      </w:r>
      <w:r w:rsidRPr="008F6CC1">
        <w:rPr>
          <w:sz w:val="24"/>
          <w:szCs w:val="24"/>
        </w:rPr>
        <w:t xml:space="preserve"> which ranked fourth with a GMS of 66.92. </w:t>
      </w:r>
      <w:r w:rsidRPr="008F6CC1">
        <w:rPr>
          <w:rStyle w:val="Strong"/>
          <w:b w:val="0"/>
          <w:sz w:val="24"/>
          <w:szCs w:val="24"/>
        </w:rPr>
        <w:t>"Low reliability of weather forecasting services"</w:t>
      </w:r>
      <w:r w:rsidRPr="008F6CC1">
        <w:rPr>
          <w:sz w:val="24"/>
          <w:szCs w:val="24"/>
        </w:rPr>
        <w:t xml:space="preserve"> was ranked fifth with a GMS of 55.04, and </w:t>
      </w:r>
      <w:r w:rsidRPr="008F6CC1">
        <w:rPr>
          <w:rStyle w:val="Strong"/>
          <w:b w:val="0"/>
          <w:sz w:val="24"/>
          <w:szCs w:val="24"/>
        </w:rPr>
        <w:t>"High cost associated with climate change adaptation practices"</w:t>
      </w:r>
      <w:r w:rsidRPr="008F6CC1">
        <w:rPr>
          <w:sz w:val="24"/>
          <w:szCs w:val="24"/>
        </w:rPr>
        <w:t xml:space="preserve"> ranked sixth with a GMS of 53.58. These findings highlight the need for both government and non-government organizations to intensify efforts in strengthening institutional support, promoting appropriate technologies. These measures are essential to guide inclusive climate change adaptation policies and foster sustainable development in the Central Plain Zone of Uttar Pradesh.</w:t>
      </w:r>
    </w:p>
    <w:p w14:paraId="7805A1D6" w14:textId="77777777" w:rsidR="00FC325A" w:rsidRPr="008F6CC1" w:rsidRDefault="00902775" w:rsidP="00132BDA">
      <w:pPr>
        <w:tabs>
          <w:tab w:val="left" w:pos="9270"/>
          <w:tab w:val="left" w:pos="10800"/>
          <w:tab w:val="left" w:pos="10980"/>
        </w:tabs>
        <w:spacing w:after="410" w:line="360" w:lineRule="auto"/>
        <w:ind w:left="90" w:right="630" w:hanging="10"/>
        <w:jc w:val="both"/>
        <w:rPr>
          <w:sz w:val="24"/>
          <w:szCs w:val="24"/>
        </w:rPr>
      </w:pPr>
      <w:r w:rsidRPr="008F6CC1">
        <w:rPr>
          <w:b/>
          <w:sz w:val="24"/>
          <w:szCs w:val="24"/>
        </w:rPr>
        <w:t xml:space="preserve">Key words: </w:t>
      </w:r>
      <w:r w:rsidRPr="008F6CC1">
        <w:rPr>
          <w:rStyle w:val="Strong"/>
          <w:b w:val="0"/>
          <w:sz w:val="24"/>
          <w:szCs w:val="24"/>
        </w:rPr>
        <w:t>climate change, constraints</w:t>
      </w:r>
      <w:r w:rsidRPr="008F6CC1">
        <w:rPr>
          <w:sz w:val="24"/>
          <w:szCs w:val="24"/>
        </w:rPr>
        <w:t>, Garrett’s Mean Score</w:t>
      </w:r>
    </w:p>
    <w:p w14:paraId="0B1E8EF3" w14:textId="77777777" w:rsidR="00132BDA" w:rsidRPr="008F6CC1" w:rsidRDefault="00132BDA" w:rsidP="00132BDA">
      <w:pPr>
        <w:tabs>
          <w:tab w:val="left" w:pos="9270"/>
          <w:tab w:val="left" w:pos="10800"/>
          <w:tab w:val="left" w:pos="10980"/>
        </w:tabs>
        <w:spacing w:line="360" w:lineRule="auto"/>
        <w:ind w:left="90" w:right="630" w:hanging="10"/>
        <w:jc w:val="both"/>
        <w:rPr>
          <w:b/>
          <w:sz w:val="24"/>
          <w:szCs w:val="24"/>
        </w:rPr>
      </w:pPr>
    </w:p>
    <w:p w14:paraId="2E5EABAA" w14:textId="77777777" w:rsidR="00FC325A" w:rsidRPr="008F6CC1" w:rsidRDefault="00902775" w:rsidP="00132BDA">
      <w:pPr>
        <w:tabs>
          <w:tab w:val="left" w:pos="9270"/>
          <w:tab w:val="left" w:pos="10800"/>
          <w:tab w:val="left" w:pos="10980"/>
        </w:tabs>
        <w:spacing w:line="360" w:lineRule="auto"/>
        <w:ind w:left="90" w:right="630" w:hanging="10"/>
        <w:jc w:val="center"/>
        <w:rPr>
          <w:b/>
          <w:sz w:val="28"/>
          <w:szCs w:val="28"/>
        </w:rPr>
      </w:pPr>
      <w:r w:rsidRPr="008F6CC1">
        <w:rPr>
          <w:b/>
          <w:sz w:val="28"/>
          <w:szCs w:val="28"/>
        </w:rPr>
        <w:t>Introduction:</w:t>
      </w:r>
    </w:p>
    <w:p w14:paraId="00EC52C2" w14:textId="15A5C6A6" w:rsidR="00FC325A" w:rsidRPr="008F6CC1" w:rsidRDefault="00172910" w:rsidP="00132BDA">
      <w:pPr>
        <w:tabs>
          <w:tab w:val="left" w:pos="8820"/>
          <w:tab w:val="left" w:pos="9270"/>
          <w:tab w:val="left" w:pos="10800"/>
          <w:tab w:val="left" w:pos="10980"/>
        </w:tabs>
        <w:spacing w:line="360" w:lineRule="auto"/>
        <w:ind w:right="90"/>
        <w:jc w:val="both"/>
        <w:rPr>
          <w:sz w:val="24"/>
          <w:szCs w:val="24"/>
        </w:rPr>
      </w:pPr>
      <w:r>
        <w:rPr>
          <w:sz w:val="24"/>
          <w:szCs w:val="24"/>
        </w:rPr>
        <w:t>“</w:t>
      </w:r>
      <w:r w:rsidR="00902775" w:rsidRPr="008F6CC1">
        <w:rPr>
          <w:sz w:val="24"/>
          <w:szCs w:val="24"/>
        </w:rPr>
        <w:t>Climate change is recognized as one of the most critical challenges threatening human survival in the 21st century. Climate change and agriculture are interrelated processes</w:t>
      </w:r>
      <w:r>
        <w:rPr>
          <w:sz w:val="24"/>
          <w:szCs w:val="24"/>
        </w:rPr>
        <w:t>”</w:t>
      </w:r>
      <w:r w:rsidR="00902775" w:rsidRPr="008F6CC1">
        <w:rPr>
          <w:sz w:val="24"/>
          <w:szCs w:val="24"/>
        </w:rPr>
        <w:t xml:space="preserve"> (Parry et al., 2007). Studies indicate that </w:t>
      </w:r>
      <w:r>
        <w:rPr>
          <w:sz w:val="24"/>
          <w:szCs w:val="24"/>
        </w:rPr>
        <w:t>“</w:t>
      </w:r>
      <w:r w:rsidR="00902775" w:rsidRPr="008F6CC1">
        <w:rPr>
          <w:sz w:val="24"/>
          <w:szCs w:val="24"/>
        </w:rPr>
        <w:t>Indian agriculture will be negatively affected by climate change</w:t>
      </w:r>
      <w:r>
        <w:rPr>
          <w:sz w:val="24"/>
          <w:szCs w:val="24"/>
        </w:rPr>
        <w:t>”</w:t>
      </w:r>
      <w:r w:rsidR="00902775" w:rsidRPr="008F6CC1">
        <w:rPr>
          <w:sz w:val="24"/>
          <w:szCs w:val="24"/>
        </w:rPr>
        <w:t xml:space="preserve"> (Aggarwal et al., 2009). Climate change has been accountable for 75% of extremely hot days and 18% of days with heavy (Fischer and </w:t>
      </w:r>
      <w:proofErr w:type="spellStart"/>
      <w:r w:rsidR="00902775" w:rsidRPr="008F6CC1">
        <w:rPr>
          <w:sz w:val="24"/>
          <w:szCs w:val="24"/>
        </w:rPr>
        <w:t>Knutti</w:t>
      </w:r>
      <w:proofErr w:type="spellEnd"/>
      <w:r w:rsidR="00902775" w:rsidRPr="008F6CC1">
        <w:rPr>
          <w:sz w:val="24"/>
          <w:szCs w:val="24"/>
        </w:rPr>
        <w:t xml:space="preserve">, 2015). Agriculture in India mostly depends on </w:t>
      </w:r>
      <w:r w:rsidR="00902775" w:rsidRPr="008F6CC1">
        <w:rPr>
          <w:sz w:val="24"/>
          <w:szCs w:val="24"/>
        </w:rPr>
        <w:lastRenderedPageBreak/>
        <w:t xml:space="preserve">south west monsoon which contributes about 75% of the rainfall. </w:t>
      </w:r>
      <w:r>
        <w:rPr>
          <w:sz w:val="24"/>
          <w:szCs w:val="24"/>
        </w:rPr>
        <w:t>“</w:t>
      </w:r>
      <w:r w:rsidR="00902775" w:rsidRPr="008F6CC1">
        <w:rPr>
          <w:color w:val="231F20"/>
          <w:sz w:val="24"/>
          <w:szCs w:val="24"/>
        </w:rPr>
        <w:t xml:space="preserve">The ‘Agriculture and Allied Activities’ sector has long been the backbone of the </w:t>
      </w:r>
      <w:r w:rsidR="00902775" w:rsidRPr="008F6CC1">
        <w:rPr>
          <w:sz w:val="24"/>
          <w:szCs w:val="24"/>
        </w:rPr>
        <w:t>Indian</w:t>
      </w:r>
      <w:r w:rsidR="00902775" w:rsidRPr="008F6CC1">
        <w:rPr>
          <w:color w:val="231F20"/>
          <w:sz w:val="24"/>
          <w:szCs w:val="24"/>
        </w:rPr>
        <w:t xml:space="preserve"> economy, playing a vital role in national income and employment. This sector contributes approximately 16 per cent of the country’s GDP for FY24 at current prices and supports about 46.1 per cent of the population</w:t>
      </w:r>
      <w:r>
        <w:rPr>
          <w:color w:val="231F20"/>
          <w:sz w:val="24"/>
          <w:szCs w:val="24"/>
        </w:rPr>
        <w:t>”</w:t>
      </w:r>
      <w:r w:rsidR="00902775" w:rsidRPr="008F6CC1">
        <w:rPr>
          <w:color w:val="231F20"/>
          <w:sz w:val="24"/>
          <w:szCs w:val="24"/>
        </w:rPr>
        <w:t xml:space="preserve"> </w:t>
      </w:r>
      <w:r w:rsidR="00902775" w:rsidRPr="008F6CC1">
        <w:rPr>
          <w:sz w:val="24"/>
          <w:szCs w:val="24"/>
        </w:rPr>
        <w:t>(Economic survey report, 2024-25, GOI)</w:t>
      </w:r>
      <w:r w:rsidR="00902775" w:rsidRPr="008F6CC1">
        <w:rPr>
          <w:color w:val="231F20"/>
          <w:sz w:val="24"/>
          <w:szCs w:val="24"/>
        </w:rPr>
        <w:t xml:space="preserve">. </w:t>
      </w:r>
      <w:r>
        <w:rPr>
          <w:color w:val="231F20"/>
          <w:sz w:val="24"/>
          <w:szCs w:val="24"/>
        </w:rPr>
        <w:t>“</w:t>
      </w:r>
      <w:r w:rsidR="00902775" w:rsidRPr="008F6CC1">
        <w:rPr>
          <w:color w:val="231F20"/>
          <w:sz w:val="24"/>
          <w:szCs w:val="24"/>
        </w:rPr>
        <w:t>Not only does its performance directly impact food security, but it also influences other sectors, sustaining livelihoods and supporting economic growth. In recent years, the agriculture sector in India has shown robust growth, averaging 5 per cent annually from FY17 to FY23, demonstrating resilience despite challenges</w:t>
      </w:r>
      <w:r>
        <w:rPr>
          <w:color w:val="231F20"/>
          <w:sz w:val="24"/>
          <w:szCs w:val="24"/>
        </w:rPr>
        <w:t>”</w:t>
      </w:r>
      <w:r w:rsidR="00902775" w:rsidRPr="008F6CC1">
        <w:rPr>
          <w:color w:val="231F20"/>
          <w:sz w:val="24"/>
          <w:szCs w:val="24"/>
        </w:rPr>
        <w:t xml:space="preserve"> </w:t>
      </w:r>
      <w:r w:rsidR="00902775" w:rsidRPr="008F6CC1">
        <w:rPr>
          <w:sz w:val="24"/>
          <w:szCs w:val="24"/>
        </w:rPr>
        <w:t xml:space="preserve">(Economic survey report, 2024-25, GOI). </w:t>
      </w:r>
      <w:r>
        <w:rPr>
          <w:sz w:val="24"/>
          <w:szCs w:val="24"/>
        </w:rPr>
        <w:t>“</w:t>
      </w:r>
      <w:r w:rsidR="00902775" w:rsidRPr="008F6CC1">
        <w:rPr>
          <w:sz w:val="24"/>
          <w:szCs w:val="24"/>
        </w:rPr>
        <w:t>Agriculture provides livelihood security to an estimate 61 per cent of Indian population in general and over 85 per cent in particular to rural India. Most of Indian population is considered more vulnerable because of its direct or indirect agricultural dependence</w:t>
      </w:r>
      <w:r>
        <w:rPr>
          <w:sz w:val="24"/>
          <w:szCs w:val="24"/>
        </w:rPr>
        <w:t>”</w:t>
      </w:r>
      <w:r w:rsidR="00902775" w:rsidRPr="008F6CC1">
        <w:rPr>
          <w:sz w:val="24"/>
          <w:szCs w:val="24"/>
        </w:rPr>
        <w:t xml:space="preserve">. (Atul et al., 2023). </w:t>
      </w:r>
      <w:r>
        <w:rPr>
          <w:sz w:val="24"/>
          <w:szCs w:val="24"/>
        </w:rPr>
        <w:t>“</w:t>
      </w:r>
      <w:r w:rsidR="00902775" w:rsidRPr="008F6CC1">
        <w:rPr>
          <w:sz w:val="24"/>
          <w:szCs w:val="24"/>
        </w:rPr>
        <w:t>Successful adaptation to changing climate is essential for sustainable productivity</w:t>
      </w:r>
      <w:r>
        <w:rPr>
          <w:sz w:val="24"/>
          <w:szCs w:val="24"/>
        </w:rPr>
        <w:t>”</w:t>
      </w:r>
      <w:r w:rsidR="00902775" w:rsidRPr="008F6CC1">
        <w:rPr>
          <w:sz w:val="24"/>
          <w:szCs w:val="24"/>
        </w:rPr>
        <w:t xml:space="preserve"> (Singh </w:t>
      </w:r>
      <w:r w:rsidR="00902775" w:rsidRPr="008F6CC1">
        <w:rPr>
          <w:i/>
          <w:sz w:val="24"/>
          <w:szCs w:val="24"/>
        </w:rPr>
        <w:t>et al.,</w:t>
      </w:r>
      <w:r w:rsidR="00902775" w:rsidRPr="008F6CC1">
        <w:rPr>
          <w:sz w:val="24"/>
          <w:szCs w:val="24"/>
        </w:rPr>
        <w:t xml:space="preserve"> 2021) Therefore, </w:t>
      </w:r>
      <w:r>
        <w:rPr>
          <w:sz w:val="24"/>
          <w:szCs w:val="24"/>
        </w:rPr>
        <w:t>“</w:t>
      </w:r>
      <w:r w:rsidR="00902775" w:rsidRPr="008F6CC1">
        <w:rPr>
          <w:sz w:val="24"/>
          <w:szCs w:val="24"/>
        </w:rPr>
        <w:t>climate change research is prioritized in the country with a special focus on strengthening the adaptation of farmers to its implications</w:t>
      </w:r>
      <w:r>
        <w:rPr>
          <w:sz w:val="24"/>
          <w:szCs w:val="24"/>
        </w:rPr>
        <w:t>”</w:t>
      </w:r>
      <w:r w:rsidR="00902775" w:rsidRPr="008F6CC1">
        <w:rPr>
          <w:sz w:val="24"/>
          <w:szCs w:val="24"/>
        </w:rPr>
        <w:t xml:space="preserve"> (</w:t>
      </w:r>
      <w:proofErr w:type="spellStart"/>
      <w:r w:rsidR="00902775" w:rsidRPr="008F6CC1">
        <w:rPr>
          <w:sz w:val="24"/>
          <w:szCs w:val="24"/>
        </w:rPr>
        <w:t>Yerugula</w:t>
      </w:r>
      <w:proofErr w:type="spellEnd"/>
      <w:r w:rsidR="00902775" w:rsidRPr="008F6CC1">
        <w:rPr>
          <w:sz w:val="24"/>
          <w:szCs w:val="24"/>
        </w:rPr>
        <w:t xml:space="preserve"> Venkata </w:t>
      </w:r>
      <w:proofErr w:type="spellStart"/>
      <w:r w:rsidR="00902775" w:rsidRPr="008F6CC1">
        <w:rPr>
          <w:sz w:val="24"/>
          <w:szCs w:val="24"/>
        </w:rPr>
        <w:t>Hanbhibabu</w:t>
      </w:r>
      <w:proofErr w:type="spellEnd"/>
      <w:r w:rsidR="00902775" w:rsidRPr="008F6CC1">
        <w:rPr>
          <w:sz w:val="24"/>
          <w:szCs w:val="24"/>
        </w:rPr>
        <w:t xml:space="preserve"> and Seema </w:t>
      </w:r>
      <w:proofErr w:type="spellStart"/>
      <w:r w:rsidR="00902775" w:rsidRPr="008F6CC1">
        <w:rPr>
          <w:sz w:val="24"/>
          <w:szCs w:val="24"/>
        </w:rPr>
        <w:t>Nabrathi</w:t>
      </w:r>
      <w:proofErr w:type="spellEnd"/>
      <w:r w:rsidR="00902775" w:rsidRPr="008F6CC1">
        <w:rPr>
          <w:sz w:val="24"/>
          <w:szCs w:val="24"/>
        </w:rPr>
        <w:t xml:space="preserve">, 2021). However, </w:t>
      </w:r>
      <w:r>
        <w:rPr>
          <w:sz w:val="24"/>
          <w:szCs w:val="24"/>
        </w:rPr>
        <w:t>“</w:t>
      </w:r>
      <w:r w:rsidR="00902775" w:rsidRPr="008F6CC1">
        <w:rPr>
          <w:sz w:val="24"/>
          <w:szCs w:val="24"/>
        </w:rPr>
        <w:t>the challenges in the form of structural constraints, institutional bottlenecks, and technological gaps further compound the impacts of climate change and limit the effectiveness of interventions</w:t>
      </w:r>
      <w:r>
        <w:rPr>
          <w:sz w:val="24"/>
          <w:szCs w:val="24"/>
        </w:rPr>
        <w:t>”</w:t>
      </w:r>
      <w:r w:rsidR="00902775" w:rsidRPr="008F6CC1">
        <w:rPr>
          <w:sz w:val="24"/>
          <w:szCs w:val="24"/>
        </w:rPr>
        <w:t xml:space="preserve"> (IPCC, 2007; </w:t>
      </w:r>
      <w:proofErr w:type="spellStart"/>
      <w:r w:rsidR="00902775" w:rsidRPr="008F6CC1">
        <w:rPr>
          <w:sz w:val="24"/>
          <w:szCs w:val="24"/>
        </w:rPr>
        <w:t>Tajpara</w:t>
      </w:r>
      <w:proofErr w:type="spellEnd"/>
      <w:r w:rsidR="00902775" w:rsidRPr="008F6CC1">
        <w:rPr>
          <w:sz w:val="24"/>
          <w:szCs w:val="24"/>
        </w:rPr>
        <w:t xml:space="preserve"> </w:t>
      </w:r>
      <w:r w:rsidR="00902775" w:rsidRPr="008F6CC1">
        <w:rPr>
          <w:rStyle w:val="Emphasis"/>
          <w:sz w:val="24"/>
          <w:szCs w:val="24"/>
        </w:rPr>
        <w:t>et al.</w:t>
      </w:r>
      <w:r w:rsidR="00902775" w:rsidRPr="008F6CC1">
        <w:rPr>
          <w:sz w:val="24"/>
          <w:szCs w:val="24"/>
        </w:rPr>
        <w:t>, 2020). Therefore, the objective of the study is to find out the constraints faced by farmers in adapting climate change adaptation strategies towards climate change.</w:t>
      </w:r>
    </w:p>
    <w:p w14:paraId="052F8039" w14:textId="77777777" w:rsidR="00FC325A" w:rsidRPr="008F6CC1" w:rsidRDefault="00132BDA" w:rsidP="00132BDA">
      <w:pPr>
        <w:tabs>
          <w:tab w:val="left" w:pos="9270"/>
          <w:tab w:val="left" w:pos="10440"/>
          <w:tab w:val="left" w:pos="10980"/>
        </w:tabs>
        <w:spacing w:line="360" w:lineRule="auto"/>
        <w:ind w:right="630"/>
        <w:jc w:val="both"/>
        <w:rPr>
          <w:b/>
          <w:sz w:val="28"/>
          <w:szCs w:val="28"/>
        </w:rPr>
      </w:pPr>
      <w:r w:rsidRPr="008F6CC1">
        <w:rPr>
          <w:b/>
          <w:sz w:val="28"/>
          <w:szCs w:val="28"/>
        </w:rPr>
        <w:t>Research Methodology;</w:t>
      </w:r>
    </w:p>
    <w:p w14:paraId="0A56B07A" w14:textId="77777777" w:rsidR="00FC325A" w:rsidRPr="008F6CC1" w:rsidRDefault="00902775" w:rsidP="00132BDA">
      <w:pPr>
        <w:tabs>
          <w:tab w:val="left" w:pos="9270"/>
          <w:tab w:val="left" w:pos="10980"/>
        </w:tabs>
        <w:spacing w:line="360" w:lineRule="auto"/>
        <w:ind w:right="630"/>
        <w:jc w:val="both"/>
        <w:rPr>
          <w:b/>
          <w:sz w:val="24"/>
          <w:szCs w:val="24"/>
        </w:rPr>
      </w:pPr>
      <w:r w:rsidRPr="008F6CC1">
        <w:rPr>
          <w:b/>
          <w:sz w:val="24"/>
          <w:szCs w:val="24"/>
        </w:rPr>
        <w:t>Locale of the study</w:t>
      </w:r>
      <w:r w:rsidR="00132BDA" w:rsidRPr="008F6CC1">
        <w:rPr>
          <w:b/>
          <w:sz w:val="24"/>
          <w:szCs w:val="24"/>
        </w:rPr>
        <w:t>;</w:t>
      </w:r>
    </w:p>
    <w:p w14:paraId="3ABCE5E9" w14:textId="77777777" w:rsidR="00FC325A" w:rsidRPr="008F6CC1" w:rsidRDefault="00902775" w:rsidP="00380FE8">
      <w:pPr>
        <w:tabs>
          <w:tab w:val="left" w:pos="9270"/>
          <w:tab w:val="left" w:pos="10980"/>
        </w:tabs>
        <w:spacing w:line="360" w:lineRule="auto"/>
        <w:ind w:right="4"/>
        <w:jc w:val="both"/>
        <w:rPr>
          <w:sz w:val="24"/>
          <w:szCs w:val="24"/>
        </w:rPr>
      </w:pPr>
      <w:r w:rsidRPr="008F6CC1">
        <w:rPr>
          <w:sz w:val="24"/>
          <w:szCs w:val="24"/>
        </w:rPr>
        <w:t>Uttar Pradesh is fourth largest state in India covering about 7% of its total area. It is the most populous state in the country as well as the most populous country subdivision in the world. Among the nine climatic zone of Uttar Pradesh central plain zone is selected based on PIB report, GOI, 2024.</w:t>
      </w:r>
    </w:p>
    <w:p w14:paraId="7BCCEEF1" w14:textId="77777777" w:rsidR="00FC325A" w:rsidRPr="008F6CC1" w:rsidRDefault="00902775" w:rsidP="00132BDA">
      <w:pPr>
        <w:tabs>
          <w:tab w:val="left" w:pos="9270"/>
          <w:tab w:val="left" w:pos="10980"/>
        </w:tabs>
        <w:spacing w:line="360" w:lineRule="auto"/>
        <w:ind w:right="630"/>
        <w:jc w:val="both"/>
        <w:rPr>
          <w:b/>
          <w:sz w:val="24"/>
          <w:szCs w:val="24"/>
        </w:rPr>
      </w:pPr>
      <w:r w:rsidRPr="008F6CC1">
        <w:rPr>
          <w:b/>
          <w:sz w:val="24"/>
          <w:szCs w:val="24"/>
        </w:rPr>
        <w:t>Sampling plan</w:t>
      </w:r>
      <w:r w:rsidR="00132BDA" w:rsidRPr="008F6CC1">
        <w:rPr>
          <w:b/>
          <w:sz w:val="24"/>
          <w:szCs w:val="24"/>
        </w:rPr>
        <w:t>;</w:t>
      </w:r>
    </w:p>
    <w:p w14:paraId="7FF79B04" w14:textId="77777777" w:rsidR="00FC325A" w:rsidRPr="008F6CC1" w:rsidRDefault="00902775" w:rsidP="00132BDA">
      <w:pPr>
        <w:tabs>
          <w:tab w:val="left" w:pos="8910"/>
          <w:tab w:val="left" w:pos="9270"/>
          <w:tab w:val="left" w:pos="10980"/>
        </w:tabs>
        <w:spacing w:line="360" w:lineRule="auto"/>
        <w:ind w:right="90"/>
        <w:jc w:val="both"/>
        <w:rPr>
          <w:sz w:val="24"/>
          <w:szCs w:val="24"/>
        </w:rPr>
      </w:pPr>
      <w:r w:rsidRPr="008F6CC1">
        <w:rPr>
          <w:sz w:val="24"/>
          <w:szCs w:val="24"/>
        </w:rPr>
        <w:t xml:space="preserve">In the region, farmers </w:t>
      </w:r>
      <w:proofErr w:type="gramStart"/>
      <w:r w:rsidRPr="008F6CC1">
        <w:rPr>
          <w:sz w:val="24"/>
          <w:szCs w:val="24"/>
        </w:rPr>
        <w:t>occupies</w:t>
      </w:r>
      <w:proofErr w:type="gramEnd"/>
      <w:r w:rsidRPr="008F6CC1">
        <w:rPr>
          <w:sz w:val="24"/>
          <w:szCs w:val="24"/>
        </w:rPr>
        <w:t xml:space="preserve"> a prominent position contributing significantly to the livelihood security. Out of thirteen districts in this region, </w:t>
      </w:r>
      <w:proofErr w:type="spellStart"/>
      <w:r w:rsidRPr="008F6CC1">
        <w:rPr>
          <w:sz w:val="24"/>
          <w:szCs w:val="24"/>
        </w:rPr>
        <w:t>kannuaj</w:t>
      </w:r>
      <w:proofErr w:type="spellEnd"/>
      <w:r w:rsidRPr="008F6CC1">
        <w:rPr>
          <w:sz w:val="24"/>
          <w:szCs w:val="24"/>
        </w:rPr>
        <w:t xml:space="preserve">, Kanpur </w:t>
      </w:r>
      <w:proofErr w:type="spellStart"/>
      <w:r w:rsidRPr="008F6CC1">
        <w:rPr>
          <w:sz w:val="24"/>
          <w:szCs w:val="24"/>
        </w:rPr>
        <w:t>Dehat</w:t>
      </w:r>
      <w:proofErr w:type="spellEnd"/>
      <w:r w:rsidRPr="008F6CC1">
        <w:rPr>
          <w:sz w:val="24"/>
          <w:szCs w:val="24"/>
        </w:rPr>
        <w:t xml:space="preserve">, Unnao, </w:t>
      </w:r>
      <w:proofErr w:type="spellStart"/>
      <w:r w:rsidRPr="008F6CC1">
        <w:rPr>
          <w:sz w:val="24"/>
          <w:szCs w:val="24"/>
        </w:rPr>
        <w:t>Etawah</w:t>
      </w:r>
      <w:proofErr w:type="spellEnd"/>
      <w:r w:rsidRPr="008F6CC1">
        <w:rPr>
          <w:sz w:val="24"/>
          <w:szCs w:val="24"/>
        </w:rPr>
        <w:t xml:space="preserve"> and </w:t>
      </w:r>
      <w:proofErr w:type="spellStart"/>
      <w:r w:rsidRPr="008F6CC1">
        <w:rPr>
          <w:sz w:val="24"/>
          <w:szCs w:val="24"/>
        </w:rPr>
        <w:t>Auraiya</w:t>
      </w:r>
      <w:proofErr w:type="spellEnd"/>
      <w:r w:rsidRPr="008F6CC1">
        <w:rPr>
          <w:sz w:val="24"/>
          <w:szCs w:val="24"/>
        </w:rPr>
        <w:t xml:space="preserve"> districts were selected purposively. From each district, two blocks and two villages from each block were selected randomly. A total of 18 respondents were selected from each </w:t>
      </w:r>
      <w:r w:rsidRPr="008F6CC1">
        <w:rPr>
          <w:sz w:val="24"/>
          <w:szCs w:val="24"/>
        </w:rPr>
        <w:lastRenderedPageBreak/>
        <w:t xml:space="preserve">village representing each category of farmers, who have directly or indirectly related to agricultural practices at the time of investigation, so total 360 respondents. The respondents were interviewed personally and focus group discussion during March- May 2025. Constraints were operationalized as all factors including social, psychological, economical, technical, infrastructural and communicational hinder. </w:t>
      </w:r>
    </w:p>
    <w:p w14:paraId="5902F83D" w14:textId="77777777" w:rsidR="00FC325A" w:rsidRPr="008F6CC1" w:rsidRDefault="00902775" w:rsidP="00132BDA">
      <w:pPr>
        <w:tabs>
          <w:tab w:val="left" w:pos="9270"/>
          <w:tab w:val="left" w:pos="10980"/>
        </w:tabs>
        <w:spacing w:line="360" w:lineRule="auto"/>
        <w:ind w:right="630"/>
        <w:jc w:val="both"/>
        <w:rPr>
          <w:b/>
          <w:sz w:val="24"/>
          <w:szCs w:val="24"/>
        </w:rPr>
      </w:pPr>
      <w:r w:rsidRPr="008F6CC1">
        <w:rPr>
          <w:b/>
          <w:sz w:val="24"/>
          <w:szCs w:val="24"/>
        </w:rPr>
        <w:t>Garrett's ranking technique</w:t>
      </w:r>
    </w:p>
    <w:p w14:paraId="61FA2BE0" w14:textId="77777777" w:rsidR="00FC325A" w:rsidRPr="008F6CC1" w:rsidRDefault="00902775" w:rsidP="00132BDA">
      <w:pPr>
        <w:tabs>
          <w:tab w:val="left" w:pos="9270"/>
          <w:tab w:val="left" w:pos="10980"/>
        </w:tabs>
        <w:spacing w:line="360" w:lineRule="auto"/>
        <w:ind w:right="90"/>
        <w:jc w:val="both"/>
        <w:rPr>
          <w:sz w:val="24"/>
          <w:szCs w:val="24"/>
        </w:rPr>
      </w:pPr>
      <w:r w:rsidRPr="008F6CC1">
        <w:rPr>
          <w:sz w:val="24"/>
          <w:szCs w:val="24"/>
        </w:rPr>
        <w:t>To study by farmers on managing climate change implications, Garrett's ranking technique was used (Garrett and Woodsworth, 1969). The order of importance given by the farmers to the constraints is converted into numerical scores and then converted into ranks through this technique. The constraints are arranged in ascending order from the respondents' point of view in such a way that even if the same number of respondents select two or more constraints the ranks would vary depending upon the degree of importance given by the respondents while ordering the constraints. Once the ranks were obtained for the constraints, they were converted into percentages using the following equation:</w:t>
      </w:r>
    </w:p>
    <w:p w14:paraId="557229E8" w14:textId="77777777" w:rsidR="00FC325A" w:rsidRPr="008F6CC1" w:rsidRDefault="00902775" w:rsidP="00132BDA">
      <w:pPr>
        <w:widowControl/>
        <w:tabs>
          <w:tab w:val="left" w:pos="9270"/>
          <w:tab w:val="left" w:pos="10980"/>
        </w:tabs>
        <w:autoSpaceDE/>
        <w:autoSpaceDN/>
        <w:ind w:left="90" w:right="630"/>
        <w:rPr>
          <w:b/>
          <w:sz w:val="24"/>
          <w:szCs w:val="24"/>
        </w:rPr>
      </w:pPr>
      <w:r w:rsidRPr="008F6CC1">
        <w:rPr>
          <w:b/>
          <w:sz w:val="24"/>
          <w:szCs w:val="24"/>
        </w:rPr>
        <w:t>Percent Position = 100</w:t>
      </w:r>
      <w:r w:rsidRPr="008F6CC1">
        <w:rPr>
          <w:rFonts w:ascii="Cambria Math" w:hAnsi="Cambria Math" w:cs="Cambria Math"/>
          <w:b/>
          <w:sz w:val="24"/>
          <w:szCs w:val="24"/>
        </w:rPr>
        <w:t>∗</w:t>
      </w:r>
      <w:r w:rsidRPr="008F6CC1">
        <w:rPr>
          <w:b/>
          <w:sz w:val="24"/>
          <w:szCs w:val="24"/>
        </w:rPr>
        <w:t xml:space="preserve"> (Rij−0.</w:t>
      </w:r>
      <w:proofErr w:type="gramStart"/>
      <w:r w:rsidRPr="008F6CC1">
        <w:rPr>
          <w:b/>
          <w:sz w:val="24"/>
          <w:szCs w:val="24"/>
        </w:rPr>
        <w:t>5)​</w:t>
      </w:r>
      <w:proofErr w:type="gramEnd"/>
      <w:r w:rsidRPr="008F6CC1">
        <w:rPr>
          <w:b/>
          <w:sz w:val="24"/>
          <w:szCs w:val="24"/>
        </w:rPr>
        <w:t>/ Nj                                       …1</w:t>
      </w:r>
    </w:p>
    <w:p w14:paraId="17BE9AF3" w14:textId="77777777" w:rsidR="00FC325A" w:rsidRPr="008F6CC1" w:rsidRDefault="00902775" w:rsidP="00132BDA">
      <w:pPr>
        <w:widowControl/>
        <w:tabs>
          <w:tab w:val="left" w:pos="9270"/>
          <w:tab w:val="left" w:pos="10980"/>
        </w:tabs>
        <w:autoSpaceDE/>
        <w:autoSpaceDN/>
        <w:spacing w:before="100" w:beforeAutospacing="1" w:after="100" w:afterAutospacing="1"/>
        <w:ind w:left="90" w:right="630"/>
        <w:rPr>
          <w:sz w:val="24"/>
          <w:szCs w:val="24"/>
        </w:rPr>
      </w:pPr>
      <w:r w:rsidRPr="008F6CC1">
        <w:rPr>
          <w:sz w:val="24"/>
          <w:szCs w:val="24"/>
        </w:rPr>
        <w:t>Where:</w:t>
      </w:r>
    </w:p>
    <w:p w14:paraId="064B24D0" w14:textId="77777777" w:rsidR="00FC325A" w:rsidRPr="008F6CC1" w:rsidRDefault="00902775" w:rsidP="00132BDA">
      <w:pPr>
        <w:widowControl/>
        <w:tabs>
          <w:tab w:val="left" w:pos="9270"/>
          <w:tab w:val="left" w:pos="10980"/>
        </w:tabs>
        <w:autoSpaceDE/>
        <w:autoSpaceDN/>
        <w:spacing w:before="100" w:beforeAutospacing="1" w:after="100" w:afterAutospacing="1"/>
        <w:ind w:left="90" w:right="630"/>
        <w:rPr>
          <w:sz w:val="24"/>
          <w:szCs w:val="24"/>
        </w:rPr>
      </w:pPr>
      <w:proofErr w:type="spellStart"/>
      <w:r w:rsidRPr="008F6CC1">
        <w:rPr>
          <w:rStyle w:val="mord"/>
          <w:sz w:val="24"/>
          <w:szCs w:val="24"/>
        </w:rPr>
        <w:t>Rj</w:t>
      </w:r>
      <w:proofErr w:type="spellEnd"/>
      <w:r w:rsidRPr="008F6CC1">
        <w:rPr>
          <w:rStyle w:val="vlist-s"/>
          <w:sz w:val="24"/>
          <w:szCs w:val="24"/>
        </w:rPr>
        <w:t>​</w:t>
      </w:r>
      <w:r w:rsidRPr="008F6CC1">
        <w:rPr>
          <w:sz w:val="24"/>
          <w:szCs w:val="24"/>
        </w:rPr>
        <w:t xml:space="preserve"> = Rank given for factor (constraint) by the </w:t>
      </w:r>
      <w:proofErr w:type="spellStart"/>
      <w:r w:rsidRPr="008F6CC1">
        <w:rPr>
          <w:rStyle w:val="mord"/>
          <w:sz w:val="24"/>
          <w:szCs w:val="24"/>
        </w:rPr>
        <w:t>jth</w:t>
      </w:r>
      <w:proofErr w:type="spellEnd"/>
      <w:r w:rsidRPr="008F6CC1">
        <w:rPr>
          <w:sz w:val="24"/>
          <w:szCs w:val="24"/>
        </w:rPr>
        <w:t xml:space="preserve"> respondent.</w:t>
      </w:r>
    </w:p>
    <w:p w14:paraId="0BCFEC73" w14:textId="77777777" w:rsidR="00FC325A" w:rsidRPr="008F6CC1" w:rsidRDefault="00902775" w:rsidP="00132BDA">
      <w:pPr>
        <w:widowControl/>
        <w:tabs>
          <w:tab w:val="left" w:pos="9270"/>
          <w:tab w:val="left" w:pos="10980"/>
        </w:tabs>
        <w:autoSpaceDE/>
        <w:autoSpaceDN/>
        <w:spacing w:before="100" w:beforeAutospacing="1" w:after="100" w:afterAutospacing="1"/>
        <w:ind w:left="90" w:right="630"/>
        <w:rPr>
          <w:sz w:val="24"/>
          <w:szCs w:val="24"/>
        </w:rPr>
      </w:pPr>
      <w:r w:rsidRPr="008F6CC1">
        <w:rPr>
          <w:bCs/>
          <w:sz w:val="24"/>
          <w:szCs w:val="24"/>
        </w:rPr>
        <w:t>Nj</w:t>
      </w:r>
      <w:r w:rsidRPr="008F6CC1">
        <w:rPr>
          <w:sz w:val="24"/>
          <w:szCs w:val="24"/>
        </w:rPr>
        <w:t xml:space="preserve"> </w:t>
      </w:r>
      <w:r w:rsidRPr="008F6CC1">
        <w:rPr>
          <w:b/>
          <w:bCs/>
          <w:sz w:val="24"/>
          <w:szCs w:val="24"/>
        </w:rPr>
        <w:t>​</w:t>
      </w:r>
      <w:r w:rsidRPr="008F6CC1">
        <w:rPr>
          <w:sz w:val="24"/>
          <w:szCs w:val="24"/>
        </w:rPr>
        <w:t xml:space="preserve">= number of </w:t>
      </w:r>
      <w:proofErr w:type="gramStart"/>
      <w:r w:rsidRPr="008F6CC1">
        <w:rPr>
          <w:sz w:val="24"/>
          <w:szCs w:val="24"/>
        </w:rPr>
        <w:t>factor  (</w:t>
      </w:r>
      <w:proofErr w:type="gramEnd"/>
      <w:r w:rsidRPr="008F6CC1">
        <w:rPr>
          <w:sz w:val="24"/>
          <w:szCs w:val="24"/>
        </w:rPr>
        <w:t xml:space="preserve">constraint) ranked by the </w:t>
      </w:r>
      <w:proofErr w:type="spellStart"/>
      <w:r w:rsidRPr="008F6CC1">
        <w:rPr>
          <w:sz w:val="24"/>
          <w:szCs w:val="24"/>
        </w:rPr>
        <w:t>jth</w:t>
      </w:r>
      <w:proofErr w:type="spellEnd"/>
      <w:r w:rsidRPr="008F6CC1">
        <w:rPr>
          <w:sz w:val="24"/>
          <w:szCs w:val="24"/>
        </w:rPr>
        <w:t xml:space="preserve"> respondent.</w:t>
      </w:r>
    </w:p>
    <w:p w14:paraId="42AEA3AF" w14:textId="011BC0C7" w:rsidR="00FC325A" w:rsidRPr="008F6CC1" w:rsidRDefault="00902775" w:rsidP="00132BDA">
      <w:pPr>
        <w:spacing w:line="360" w:lineRule="auto"/>
        <w:ind w:left="90" w:right="720"/>
        <w:jc w:val="both"/>
        <w:rPr>
          <w:b/>
          <w:sz w:val="28"/>
          <w:szCs w:val="28"/>
        </w:rPr>
      </w:pPr>
      <w:r w:rsidRPr="008F6CC1">
        <w:rPr>
          <w:b/>
          <w:sz w:val="28"/>
          <w:szCs w:val="28"/>
        </w:rPr>
        <w:t>Result and Discussion</w:t>
      </w:r>
      <w:r w:rsidR="008F6CC1">
        <w:rPr>
          <w:b/>
          <w:sz w:val="28"/>
          <w:szCs w:val="28"/>
        </w:rPr>
        <w:t>;</w:t>
      </w:r>
    </w:p>
    <w:p w14:paraId="40CA5B59" w14:textId="77777777" w:rsidR="00FC325A" w:rsidRPr="008F6CC1" w:rsidRDefault="00902775" w:rsidP="00132BDA">
      <w:pPr>
        <w:spacing w:line="360" w:lineRule="auto"/>
        <w:ind w:left="90" w:right="720"/>
        <w:jc w:val="both"/>
        <w:rPr>
          <w:b/>
          <w:sz w:val="24"/>
          <w:szCs w:val="24"/>
        </w:rPr>
      </w:pPr>
      <w:r w:rsidRPr="008F6CC1">
        <w:rPr>
          <w:b/>
          <w:sz w:val="24"/>
          <w:szCs w:val="24"/>
        </w:rPr>
        <w:t xml:space="preserve">Constraints perceived while adapting to climate change </w:t>
      </w:r>
    </w:p>
    <w:p w14:paraId="2E1F38F4" w14:textId="77777777" w:rsidR="00FC325A" w:rsidRPr="008F6CC1" w:rsidRDefault="00902775" w:rsidP="00380FE8">
      <w:pPr>
        <w:spacing w:line="360" w:lineRule="auto"/>
        <w:ind w:left="90" w:right="4"/>
        <w:jc w:val="both"/>
        <w:rPr>
          <w:b/>
          <w:color w:val="FF0000"/>
          <w:sz w:val="24"/>
          <w:szCs w:val="24"/>
        </w:rPr>
      </w:pPr>
      <w:r w:rsidRPr="008F6CC1">
        <w:rPr>
          <w:sz w:val="24"/>
          <w:szCs w:val="24"/>
        </w:rPr>
        <w:t>Garrets ranking technique was employed to understand the prevailing constraints in the study area that hinder the adaptation of climate change management strategies. This technique was preferred over others since it gives the respondent the choice to rank each and every one of the constraints in an ordered fashion of giving top ranks to the most experienced constraints and bottom ranks or no ranks at all to the constraint least or not faced at all. The farmer’s preferences were then converted into scores using the Garrett ranking table and higher the score higher would be the rank for the concerned constraint. In a nut shell, even an individual constraint of an individual farmer can be individually ranked using this technique. For this study, the following four different categories which consist of constraints were employed viz. (</w:t>
      </w:r>
      <w:proofErr w:type="spellStart"/>
      <w:r w:rsidRPr="008F6CC1">
        <w:rPr>
          <w:sz w:val="24"/>
          <w:szCs w:val="24"/>
        </w:rPr>
        <w:t>i</w:t>
      </w:r>
      <w:proofErr w:type="spellEnd"/>
      <w:r w:rsidRPr="008F6CC1">
        <w:rPr>
          <w:sz w:val="24"/>
          <w:szCs w:val="24"/>
        </w:rPr>
        <w:t xml:space="preserve">) </w:t>
      </w:r>
      <w:r w:rsidRPr="008F6CC1">
        <w:rPr>
          <w:spacing w:val="-2"/>
          <w:sz w:val="24"/>
          <w:szCs w:val="24"/>
        </w:rPr>
        <w:t>Socio-economic constraints</w:t>
      </w:r>
      <w:r w:rsidRPr="008F6CC1">
        <w:rPr>
          <w:sz w:val="24"/>
          <w:szCs w:val="24"/>
        </w:rPr>
        <w:t>; (ii) Technical constraints; (iii) Resource</w:t>
      </w:r>
      <w:r w:rsidRPr="008F6CC1">
        <w:rPr>
          <w:spacing w:val="-6"/>
          <w:sz w:val="24"/>
          <w:szCs w:val="24"/>
        </w:rPr>
        <w:t xml:space="preserve"> </w:t>
      </w:r>
      <w:r w:rsidRPr="008F6CC1">
        <w:rPr>
          <w:sz w:val="24"/>
          <w:szCs w:val="24"/>
        </w:rPr>
        <w:t xml:space="preserve">based constraints; (iv) </w:t>
      </w:r>
      <w:r w:rsidRPr="008F6CC1">
        <w:rPr>
          <w:sz w:val="24"/>
          <w:szCs w:val="24"/>
        </w:rPr>
        <w:lastRenderedPageBreak/>
        <w:t>Institution &amp;</w:t>
      </w:r>
      <w:r w:rsidRPr="008F6CC1">
        <w:rPr>
          <w:spacing w:val="-6"/>
          <w:sz w:val="24"/>
          <w:szCs w:val="24"/>
        </w:rPr>
        <w:t xml:space="preserve"> </w:t>
      </w:r>
      <w:r w:rsidRPr="008F6CC1">
        <w:rPr>
          <w:sz w:val="24"/>
          <w:szCs w:val="24"/>
        </w:rPr>
        <w:t>Policy</w:t>
      </w:r>
      <w:r w:rsidRPr="008F6CC1">
        <w:rPr>
          <w:spacing w:val="-7"/>
          <w:sz w:val="24"/>
          <w:szCs w:val="24"/>
        </w:rPr>
        <w:t xml:space="preserve"> </w:t>
      </w:r>
      <w:r w:rsidRPr="008F6CC1">
        <w:rPr>
          <w:sz w:val="24"/>
          <w:szCs w:val="24"/>
        </w:rPr>
        <w:t>based</w:t>
      </w:r>
      <w:r w:rsidRPr="008F6CC1">
        <w:rPr>
          <w:spacing w:val="-8"/>
          <w:sz w:val="24"/>
          <w:szCs w:val="24"/>
        </w:rPr>
        <w:t xml:space="preserve"> </w:t>
      </w:r>
      <w:r w:rsidRPr="008F6CC1">
        <w:rPr>
          <w:spacing w:val="-2"/>
          <w:sz w:val="24"/>
          <w:szCs w:val="24"/>
        </w:rPr>
        <w:t>constraints</w:t>
      </w:r>
      <w:r w:rsidRPr="008F6CC1">
        <w:rPr>
          <w:sz w:val="24"/>
          <w:szCs w:val="24"/>
        </w:rPr>
        <w:t xml:space="preserve">. </w:t>
      </w:r>
    </w:p>
    <w:p w14:paraId="7ED8B763" w14:textId="4AB12001" w:rsidR="00FC325A" w:rsidRPr="008F6CC1" w:rsidRDefault="00902775" w:rsidP="00380FE8">
      <w:pPr>
        <w:spacing w:line="360" w:lineRule="auto"/>
        <w:ind w:left="90" w:right="4"/>
        <w:jc w:val="both"/>
        <w:rPr>
          <w:sz w:val="24"/>
          <w:szCs w:val="24"/>
        </w:rPr>
      </w:pPr>
      <w:r w:rsidRPr="008F6CC1">
        <w:rPr>
          <w:sz w:val="24"/>
          <w:szCs w:val="24"/>
        </w:rPr>
        <w:t xml:space="preserve">All these constraints were selected on the basis of available literature as well as expert discussion followed up by a pilot study. Then constraints are categorized into four groups </w:t>
      </w:r>
      <w:proofErr w:type="spellStart"/>
      <w:r w:rsidRPr="008F6CC1">
        <w:rPr>
          <w:sz w:val="24"/>
          <w:szCs w:val="24"/>
        </w:rPr>
        <w:t>i.e</w:t>
      </w:r>
      <w:proofErr w:type="spellEnd"/>
      <w:r w:rsidRPr="008F6CC1">
        <w:rPr>
          <w:sz w:val="24"/>
          <w:szCs w:val="24"/>
        </w:rPr>
        <w:t xml:space="preserve"> </w:t>
      </w:r>
      <w:r w:rsidRPr="008F6CC1">
        <w:rPr>
          <w:spacing w:val="-2"/>
          <w:sz w:val="24"/>
          <w:szCs w:val="24"/>
        </w:rPr>
        <w:t>Socio-</w:t>
      </w:r>
      <w:proofErr w:type="spellStart"/>
      <w:r w:rsidRPr="008F6CC1">
        <w:rPr>
          <w:spacing w:val="-2"/>
          <w:sz w:val="24"/>
          <w:szCs w:val="24"/>
        </w:rPr>
        <w:t>economi</w:t>
      </w:r>
      <w:proofErr w:type="spellEnd"/>
      <w:r w:rsidRPr="008F6CC1">
        <w:rPr>
          <w:spacing w:val="-2"/>
          <w:sz w:val="24"/>
          <w:szCs w:val="24"/>
        </w:rPr>
        <w:t>,</w:t>
      </w:r>
      <w:r w:rsidRPr="008F6CC1">
        <w:rPr>
          <w:sz w:val="24"/>
          <w:szCs w:val="24"/>
        </w:rPr>
        <w:t xml:space="preserve"> Technical</w:t>
      </w:r>
      <w:r w:rsidRPr="008F6CC1">
        <w:rPr>
          <w:spacing w:val="-5"/>
          <w:sz w:val="24"/>
          <w:szCs w:val="24"/>
        </w:rPr>
        <w:t>,</w:t>
      </w:r>
      <w:r w:rsidRPr="008F6CC1">
        <w:rPr>
          <w:sz w:val="24"/>
          <w:szCs w:val="24"/>
        </w:rPr>
        <w:t xml:space="preserve"> Resource</w:t>
      </w:r>
      <w:r w:rsidRPr="008F6CC1">
        <w:rPr>
          <w:spacing w:val="-6"/>
          <w:sz w:val="24"/>
          <w:szCs w:val="24"/>
        </w:rPr>
        <w:t xml:space="preserve"> </w:t>
      </w:r>
      <w:r w:rsidRPr="008F6CC1">
        <w:rPr>
          <w:sz w:val="24"/>
          <w:szCs w:val="24"/>
        </w:rPr>
        <w:t>based</w:t>
      </w:r>
      <w:r w:rsidRPr="008F6CC1">
        <w:rPr>
          <w:spacing w:val="-2"/>
          <w:sz w:val="24"/>
          <w:szCs w:val="24"/>
        </w:rPr>
        <w:t xml:space="preserve"> and </w:t>
      </w:r>
      <w:r w:rsidRPr="008F6CC1">
        <w:rPr>
          <w:sz w:val="24"/>
          <w:szCs w:val="24"/>
        </w:rPr>
        <w:t>Institution&amp;</w:t>
      </w:r>
      <w:r w:rsidRPr="008F6CC1">
        <w:rPr>
          <w:spacing w:val="-6"/>
          <w:sz w:val="24"/>
          <w:szCs w:val="24"/>
        </w:rPr>
        <w:t xml:space="preserve"> </w:t>
      </w:r>
      <w:r w:rsidRPr="008F6CC1">
        <w:rPr>
          <w:sz w:val="24"/>
          <w:szCs w:val="24"/>
        </w:rPr>
        <w:t>Policy</w:t>
      </w:r>
      <w:r w:rsidRPr="008F6CC1">
        <w:rPr>
          <w:spacing w:val="-7"/>
          <w:sz w:val="24"/>
          <w:szCs w:val="24"/>
        </w:rPr>
        <w:t xml:space="preserve"> </w:t>
      </w:r>
      <w:r w:rsidRPr="008F6CC1">
        <w:rPr>
          <w:sz w:val="24"/>
          <w:szCs w:val="24"/>
        </w:rPr>
        <w:t>based</w:t>
      </w:r>
      <w:r w:rsidRPr="008F6CC1">
        <w:rPr>
          <w:spacing w:val="-8"/>
          <w:sz w:val="24"/>
          <w:szCs w:val="24"/>
        </w:rPr>
        <w:t xml:space="preserve"> </w:t>
      </w:r>
      <w:r w:rsidRPr="008F6CC1">
        <w:rPr>
          <w:spacing w:val="-2"/>
          <w:sz w:val="24"/>
          <w:szCs w:val="24"/>
        </w:rPr>
        <w:t>constraints</w:t>
      </w:r>
      <w:r w:rsidRPr="008F6CC1">
        <w:rPr>
          <w:sz w:val="24"/>
          <w:szCs w:val="24"/>
        </w:rPr>
        <w:t>. The responses were elicited from the farmers and were assigned ranks on the basis of their perception on the severity of the issue. None of the respondents specified any other constraint apart from the five group constraints given to them for ranking. As it could be seen in Table.  Lack</w:t>
      </w:r>
      <w:r w:rsidRPr="008F6CC1">
        <w:rPr>
          <w:spacing w:val="-12"/>
          <w:sz w:val="24"/>
          <w:szCs w:val="24"/>
        </w:rPr>
        <w:t xml:space="preserve"> </w:t>
      </w:r>
      <w:r w:rsidRPr="008F6CC1">
        <w:rPr>
          <w:sz w:val="24"/>
          <w:szCs w:val="24"/>
        </w:rPr>
        <w:t>of</w:t>
      </w:r>
      <w:r w:rsidRPr="008F6CC1">
        <w:rPr>
          <w:spacing w:val="-7"/>
          <w:sz w:val="24"/>
          <w:szCs w:val="24"/>
        </w:rPr>
        <w:t xml:space="preserve"> </w:t>
      </w:r>
      <w:r w:rsidRPr="008F6CC1">
        <w:rPr>
          <w:sz w:val="24"/>
          <w:szCs w:val="24"/>
        </w:rPr>
        <w:t>specialized</w:t>
      </w:r>
      <w:r w:rsidRPr="008F6CC1">
        <w:rPr>
          <w:spacing w:val="-10"/>
          <w:sz w:val="24"/>
          <w:szCs w:val="24"/>
        </w:rPr>
        <w:t xml:space="preserve"> </w:t>
      </w:r>
      <w:r w:rsidRPr="008F6CC1">
        <w:rPr>
          <w:sz w:val="24"/>
          <w:szCs w:val="24"/>
        </w:rPr>
        <w:t>training</w:t>
      </w:r>
      <w:r w:rsidRPr="008F6CC1">
        <w:rPr>
          <w:spacing w:val="-12"/>
          <w:sz w:val="24"/>
          <w:szCs w:val="24"/>
        </w:rPr>
        <w:t xml:space="preserve"> </w:t>
      </w:r>
      <w:r w:rsidRPr="008F6CC1">
        <w:rPr>
          <w:sz w:val="24"/>
          <w:szCs w:val="24"/>
        </w:rPr>
        <w:t>programs</w:t>
      </w:r>
      <w:r w:rsidRPr="008F6CC1">
        <w:rPr>
          <w:spacing w:val="-7"/>
          <w:sz w:val="24"/>
          <w:szCs w:val="24"/>
        </w:rPr>
        <w:t xml:space="preserve"> </w:t>
      </w:r>
      <w:r w:rsidRPr="008F6CC1">
        <w:rPr>
          <w:sz w:val="24"/>
          <w:szCs w:val="24"/>
        </w:rPr>
        <w:t>on</w:t>
      </w:r>
      <w:r w:rsidRPr="008F6CC1">
        <w:rPr>
          <w:spacing w:val="-10"/>
          <w:sz w:val="24"/>
          <w:szCs w:val="24"/>
        </w:rPr>
        <w:t xml:space="preserve"> </w:t>
      </w:r>
      <w:r w:rsidRPr="008F6CC1">
        <w:rPr>
          <w:sz w:val="24"/>
          <w:szCs w:val="24"/>
        </w:rPr>
        <w:t>climate</w:t>
      </w:r>
      <w:r w:rsidRPr="008F6CC1">
        <w:rPr>
          <w:spacing w:val="-7"/>
          <w:sz w:val="24"/>
          <w:szCs w:val="24"/>
        </w:rPr>
        <w:t xml:space="preserve"> </w:t>
      </w:r>
      <w:r w:rsidRPr="008F6CC1">
        <w:rPr>
          <w:sz w:val="24"/>
          <w:szCs w:val="24"/>
        </w:rPr>
        <w:t>change</w:t>
      </w:r>
      <w:r w:rsidRPr="008F6CC1">
        <w:rPr>
          <w:spacing w:val="-5"/>
          <w:sz w:val="24"/>
          <w:szCs w:val="24"/>
        </w:rPr>
        <w:t xml:space="preserve"> </w:t>
      </w:r>
      <w:r w:rsidRPr="008F6CC1">
        <w:rPr>
          <w:spacing w:val="-2"/>
          <w:sz w:val="24"/>
          <w:szCs w:val="24"/>
        </w:rPr>
        <w:t>adaptation</w:t>
      </w:r>
      <w:r w:rsidRPr="008F6CC1">
        <w:rPr>
          <w:sz w:val="24"/>
          <w:szCs w:val="24"/>
        </w:rPr>
        <w:t xml:space="preserve"> was perceived to be the most important constraint in </w:t>
      </w:r>
      <w:r w:rsidRPr="008F6CC1">
        <w:rPr>
          <w:color w:val="000000" w:themeColor="text1"/>
          <w:sz w:val="24"/>
          <w:szCs w:val="24"/>
        </w:rPr>
        <w:t>the study area followed by Inadequate</w:t>
      </w:r>
      <w:r w:rsidRPr="008F6CC1">
        <w:rPr>
          <w:color w:val="000000" w:themeColor="text1"/>
          <w:spacing w:val="-9"/>
          <w:sz w:val="24"/>
          <w:szCs w:val="24"/>
        </w:rPr>
        <w:t xml:space="preserve"> </w:t>
      </w:r>
      <w:r w:rsidRPr="008F6CC1">
        <w:rPr>
          <w:color w:val="000000" w:themeColor="text1"/>
          <w:sz w:val="24"/>
          <w:szCs w:val="24"/>
        </w:rPr>
        <w:t>water</w:t>
      </w:r>
      <w:r w:rsidRPr="008F6CC1">
        <w:rPr>
          <w:color w:val="000000" w:themeColor="text1"/>
          <w:spacing w:val="-11"/>
          <w:sz w:val="24"/>
          <w:szCs w:val="24"/>
        </w:rPr>
        <w:t xml:space="preserve"> </w:t>
      </w:r>
      <w:r w:rsidRPr="008F6CC1">
        <w:rPr>
          <w:color w:val="000000" w:themeColor="text1"/>
          <w:sz w:val="24"/>
          <w:szCs w:val="24"/>
        </w:rPr>
        <w:t>resources</w:t>
      </w:r>
      <w:r w:rsidRPr="008F6CC1">
        <w:rPr>
          <w:color w:val="000000" w:themeColor="text1"/>
          <w:spacing w:val="-12"/>
          <w:sz w:val="24"/>
          <w:szCs w:val="24"/>
        </w:rPr>
        <w:t xml:space="preserve"> </w:t>
      </w:r>
      <w:r w:rsidRPr="008F6CC1">
        <w:rPr>
          <w:color w:val="000000" w:themeColor="text1"/>
          <w:sz w:val="24"/>
          <w:szCs w:val="24"/>
        </w:rPr>
        <w:t>(well/</w:t>
      </w:r>
      <w:r w:rsidRPr="008F6CC1">
        <w:rPr>
          <w:color w:val="000000" w:themeColor="text1"/>
          <w:spacing w:val="-11"/>
          <w:sz w:val="24"/>
          <w:szCs w:val="24"/>
        </w:rPr>
        <w:t xml:space="preserve"> </w:t>
      </w:r>
      <w:r w:rsidRPr="008F6CC1">
        <w:rPr>
          <w:color w:val="000000" w:themeColor="text1"/>
          <w:sz w:val="24"/>
          <w:szCs w:val="24"/>
        </w:rPr>
        <w:t>tube-well/</w:t>
      </w:r>
      <w:r w:rsidRPr="008F6CC1">
        <w:rPr>
          <w:color w:val="000000" w:themeColor="text1"/>
          <w:spacing w:val="-8"/>
          <w:sz w:val="24"/>
          <w:szCs w:val="24"/>
        </w:rPr>
        <w:t xml:space="preserve"> </w:t>
      </w:r>
      <w:r w:rsidRPr="008F6CC1">
        <w:rPr>
          <w:color w:val="000000" w:themeColor="text1"/>
          <w:sz w:val="24"/>
          <w:szCs w:val="24"/>
        </w:rPr>
        <w:t>canal</w:t>
      </w:r>
      <w:r w:rsidRPr="008F6CC1">
        <w:rPr>
          <w:color w:val="000000" w:themeColor="text1"/>
          <w:spacing w:val="-6"/>
          <w:sz w:val="24"/>
          <w:szCs w:val="24"/>
        </w:rPr>
        <w:t xml:space="preserve"> </w:t>
      </w:r>
      <w:r w:rsidRPr="008F6CC1">
        <w:rPr>
          <w:i/>
          <w:color w:val="000000" w:themeColor="text1"/>
          <w:spacing w:val="-2"/>
          <w:sz w:val="24"/>
          <w:szCs w:val="24"/>
        </w:rPr>
        <w:t>etc</w:t>
      </w:r>
      <w:r w:rsidRPr="008F6CC1">
        <w:rPr>
          <w:color w:val="000000" w:themeColor="text1"/>
          <w:spacing w:val="-2"/>
          <w:sz w:val="24"/>
          <w:szCs w:val="24"/>
        </w:rPr>
        <w:t>.)</w:t>
      </w:r>
      <w:r w:rsidRPr="008F6CC1">
        <w:rPr>
          <w:color w:val="000000" w:themeColor="text1"/>
          <w:sz w:val="24"/>
          <w:szCs w:val="24"/>
        </w:rPr>
        <w:t>. On the other hand, Poor</w:t>
      </w:r>
      <w:r w:rsidRPr="008F6CC1">
        <w:rPr>
          <w:color w:val="000000" w:themeColor="text1"/>
          <w:spacing w:val="-9"/>
          <w:sz w:val="24"/>
          <w:szCs w:val="24"/>
        </w:rPr>
        <w:t xml:space="preserve"> </w:t>
      </w:r>
      <w:r w:rsidRPr="008F6CC1">
        <w:rPr>
          <w:color w:val="000000" w:themeColor="text1"/>
          <w:sz w:val="24"/>
          <w:szCs w:val="24"/>
        </w:rPr>
        <w:t>disbursement</w:t>
      </w:r>
      <w:r w:rsidRPr="008F6CC1">
        <w:rPr>
          <w:color w:val="000000" w:themeColor="text1"/>
          <w:spacing w:val="-6"/>
          <w:sz w:val="24"/>
          <w:szCs w:val="24"/>
        </w:rPr>
        <w:t xml:space="preserve"> </w:t>
      </w:r>
      <w:r w:rsidRPr="008F6CC1">
        <w:rPr>
          <w:color w:val="000000" w:themeColor="text1"/>
          <w:sz w:val="24"/>
          <w:szCs w:val="24"/>
        </w:rPr>
        <w:t>of</w:t>
      </w:r>
      <w:r w:rsidRPr="008F6CC1">
        <w:rPr>
          <w:color w:val="000000" w:themeColor="text1"/>
          <w:spacing w:val="-7"/>
          <w:sz w:val="24"/>
          <w:szCs w:val="24"/>
        </w:rPr>
        <w:t xml:space="preserve"> </w:t>
      </w:r>
      <w:r w:rsidRPr="008F6CC1">
        <w:rPr>
          <w:color w:val="000000" w:themeColor="text1"/>
          <w:sz w:val="24"/>
          <w:szCs w:val="24"/>
        </w:rPr>
        <w:t>claims</w:t>
      </w:r>
      <w:r w:rsidRPr="008F6CC1">
        <w:rPr>
          <w:color w:val="000000" w:themeColor="text1"/>
          <w:spacing w:val="-8"/>
          <w:sz w:val="24"/>
          <w:szCs w:val="24"/>
        </w:rPr>
        <w:t xml:space="preserve"> </w:t>
      </w:r>
      <w:r w:rsidRPr="008F6CC1">
        <w:rPr>
          <w:color w:val="000000" w:themeColor="text1"/>
          <w:sz w:val="24"/>
          <w:szCs w:val="24"/>
        </w:rPr>
        <w:t>under</w:t>
      </w:r>
      <w:r w:rsidRPr="008F6CC1">
        <w:rPr>
          <w:color w:val="000000" w:themeColor="text1"/>
          <w:spacing w:val="-7"/>
          <w:sz w:val="24"/>
          <w:szCs w:val="24"/>
        </w:rPr>
        <w:t xml:space="preserve"> </w:t>
      </w:r>
      <w:r w:rsidRPr="008F6CC1">
        <w:rPr>
          <w:color w:val="000000" w:themeColor="text1"/>
          <w:sz w:val="24"/>
          <w:szCs w:val="24"/>
        </w:rPr>
        <w:t>crop</w:t>
      </w:r>
      <w:r w:rsidRPr="008F6CC1">
        <w:rPr>
          <w:color w:val="000000" w:themeColor="text1"/>
          <w:spacing w:val="-9"/>
          <w:sz w:val="24"/>
          <w:szCs w:val="24"/>
        </w:rPr>
        <w:t xml:space="preserve"> </w:t>
      </w:r>
      <w:r w:rsidRPr="008F6CC1">
        <w:rPr>
          <w:color w:val="000000" w:themeColor="text1"/>
          <w:sz w:val="24"/>
          <w:szCs w:val="24"/>
        </w:rPr>
        <w:t>insurance</w:t>
      </w:r>
      <w:r w:rsidRPr="008F6CC1">
        <w:rPr>
          <w:color w:val="000000" w:themeColor="text1"/>
          <w:spacing w:val="-5"/>
          <w:sz w:val="24"/>
          <w:szCs w:val="24"/>
        </w:rPr>
        <w:t xml:space="preserve"> </w:t>
      </w:r>
      <w:r w:rsidRPr="008F6CC1">
        <w:rPr>
          <w:color w:val="000000" w:themeColor="text1"/>
          <w:spacing w:val="-2"/>
          <w:sz w:val="24"/>
          <w:szCs w:val="24"/>
        </w:rPr>
        <w:t>schemes</w:t>
      </w:r>
      <w:r w:rsidRPr="008F6CC1">
        <w:rPr>
          <w:color w:val="000000" w:themeColor="text1"/>
          <w:sz w:val="24"/>
          <w:szCs w:val="24"/>
        </w:rPr>
        <w:t xml:space="preserve"> were found to be the least important constraints as perceived by the farm respondents in the study area. The present findings are in line with the findings Ziervogel </w:t>
      </w:r>
      <w:r w:rsidRPr="008F6CC1">
        <w:rPr>
          <w:i/>
          <w:iCs/>
          <w:color w:val="000000" w:themeColor="text1"/>
          <w:sz w:val="24"/>
          <w:szCs w:val="24"/>
        </w:rPr>
        <w:t>et al</w:t>
      </w:r>
      <w:r w:rsidRPr="008F6CC1">
        <w:rPr>
          <w:color w:val="000000" w:themeColor="text1"/>
          <w:sz w:val="24"/>
          <w:szCs w:val="24"/>
        </w:rPr>
        <w:t>. (2006); and Agarwa</w:t>
      </w:r>
      <w:r w:rsidRPr="008F6CC1">
        <w:rPr>
          <w:sz w:val="24"/>
          <w:szCs w:val="24"/>
        </w:rPr>
        <w:t xml:space="preserve">l (2008) who observed that </w:t>
      </w:r>
      <w:r w:rsidR="00172910">
        <w:rPr>
          <w:sz w:val="24"/>
          <w:szCs w:val="24"/>
        </w:rPr>
        <w:t>“</w:t>
      </w:r>
      <w:r w:rsidRPr="008F6CC1">
        <w:rPr>
          <w:sz w:val="24"/>
          <w:szCs w:val="24"/>
        </w:rPr>
        <w:t>the factors such as accessibility and usefulness of climate information, the institutional set-up and the socio-economic situation of households affect farmers' adaptation capacity to climate variability. The findings on constraint analysis in the study are further elaborated in the below given sections</w:t>
      </w:r>
      <w:r w:rsidR="00172910">
        <w:rPr>
          <w:sz w:val="24"/>
          <w:szCs w:val="24"/>
        </w:rPr>
        <w:t>”</w:t>
      </w:r>
      <w:bookmarkStart w:id="0" w:name="_GoBack"/>
      <w:bookmarkEnd w:id="0"/>
      <w:r w:rsidRPr="008F6CC1">
        <w:rPr>
          <w:sz w:val="24"/>
          <w:szCs w:val="24"/>
        </w:rPr>
        <w:t>.</w:t>
      </w:r>
    </w:p>
    <w:p w14:paraId="5B004D7F" w14:textId="77777777" w:rsidR="00FC325A" w:rsidRPr="008F6CC1" w:rsidRDefault="00902775" w:rsidP="00380FE8">
      <w:pPr>
        <w:pStyle w:val="ListParagraph"/>
        <w:numPr>
          <w:ilvl w:val="0"/>
          <w:numId w:val="1"/>
        </w:numPr>
        <w:spacing w:line="360" w:lineRule="auto"/>
        <w:ind w:left="142" w:right="720" w:firstLine="0"/>
        <w:jc w:val="both"/>
        <w:rPr>
          <w:sz w:val="24"/>
          <w:szCs w:val="24"/>
        </w:rPr>
      </w:pPr>
      <w:r w:rsidRPr="008F6CC1">
        <w:rPr>
          <w:b/>
          <w:spacing w:val="-2"/>
          <w:sz w:val="24"/>
          <w:szCs w:val="24"/>
        </w:rPr>
        <w:t>Socio-economic</w:t>
      </w:r>
      <w:r w:rsidRPr="008F6CC1">
        <w:rPr>
          <w:b/>
          <w:spacing w:val="14"/>
          <w:sz w:val="24"/>
          <w:szCs w:val="24"/>
        </w:rPr>
        <w:t xml:space="preserve"> </w:t>
      </w:r>
      <w:r w:rsidRPr="008F6CC1">
        <w:rPr>
          <w:b/>
          <w:spacing w:val="-2"/>
          <w:sz w:val="24"/>
          <w:szCs w:val="24"/>
        </w:rPr>
        <w:t>constraints;</w:t>
      </w:r>
    </w:p>
    <w:p w14:paraId="35A9D6C8" w14:textId="77777777" w:rsidR="00FC325A" w:rsidRPr="008F6CC1" w:rsidRDefault="00902775" w:rsidP="00380FE8">
      <w:pPr>
        <w:pStyle w:val="ListParagraph"/>
        <w:tabs>
          <w:tab w:val="left" w:pos="1800"/>
        </w:tabs>
        <w:spacing w:line="360" w:lineRule="auto"/>
        <w:ind w:left="90" w:right="4" w:firstLine="0"/>
        <w:jc w:val="both"/>
        <w:rPr>
          <w:sz w:val="24"/>
          <w:szCs w:val="24"/>
        </w:rPr>
      </w:pPr>
      <w:r w:rsidRPr="008F6CC1">
        <w:rPr>
          <w:sz w:val="24"/>
          <w:szCs w:val="24"/>
        </w:rPr>
        <w:t>Among the socio-economic challenges, the biggest obstacle to farmers adopting climate change adaptation strategies was a lack</w:t>
      </w:r>
      <w:r w:rsidRPr="008F6CC1">
        <w:rPr>
          <w:spacing w:val="-11"/>
          <w:sz w:val="24"/>
          <w:szCs w:val="24"/>
        </w:rPr>
        <w:t xml:space="preserve"> </w:t>
      </w:r>
      <w:r w:rsidRPr="008F6CC1">
        <w:rPr>
          <w:sz w:val="24"/>
          <w:szCs w:val="24"/>
        </w:rPr>
        <w:t>of</w:t>
      </w:r>
      <w:r w:rsidRPr="008F6CC1">
        <w:rPr>
          <w:spacing w:val="-7"/>
          <w:sz w:val="24"/>
          <w:szCs w:val="24"/>
        </w:rPr>
        <w:t xml:space="preserve"> </w:t>
      </w:r>
      <w:r w:rsidRPr="008F6CC1">
        <w:rPr>
          <w:sz w:val="24"/>
          <w:szCs w:val="24"/>
        </w:rPr>
        <w:t>trust</w:t>
      </w:r>
      <w:r w:rsidRPr="008F6CC1">
        <w:rPr>
          <w:spacing w:val="-8"/>
          <w:sz w:val="24"/>
          <w:szCs w:val="24"/>
        </w:rPr>
        <w:t xml:space="preserve"> </w:t>
      </w:r>
      <w:r w:rsidRPr="008F6CC1">
        <w:rPr>
          <w:sz w:val="24"/>
          <w:szCs w:val="24"/>
        </w:rPr>
        <w:t>in</w:t>
      </w:r>
      <w:r w:rsidRPr="008F6CC1">
        <w:rPr>
          <w:spacing w:val="-10"/>
          <w:sz w:val="24"/>
          <w:szCs w:val="24"/>
        </w:rPr>
        <w:t xml:space="preserve"> </w:t>
      </w:r>
      <w:r w:rsidRPr="008F6CC1">
        <w:rPr>
          <w:sz w:val="24"/>
          <w:szCs w:val="24"/>
        </w:rPr>
        <w:t>effectiveness</w:t>
      </w:r>
      <w:r w:rsidRPr="008F6CC1">
        <w:rPr>
          <w:spacing w:val="-4"/>
          <w:sz w:val="24"/>
          <w:szCs w:val="24"/>
        </w:rPr>
        <w:t xml:space="preserve"> </w:t>
      </w:r>
      <w:r w:rsidRPr="008F6CC1">
        <w:rPr>
          <w:sz w:val="24"/>
          <w:szCs w:val="24"/>
        </w:rPr>
        <w:t>of</w:t>
      </w:r>
      <w:r w:rsidRPr="008F6CC1">
        <w:rPr>
          <w:spacing w:val="-11"/>
          <w:sz w:val="24"/>
          <w:szCs w:val="24"/>
        </w:rPr>
        <w:t xml:space="preserve"> </w:t>
      </w:r>
      <w:r w:rsidRPr="008F6CC1">
        <w:rPr>
          <w:sz w:val="24"/>
          <w:szCs w:val="24"/>
        </w:rPr>
        <w:t>climate</w:t>
      </w:r>
      <w:r w:rsidRPr="008F6CC1">
        <w:rPr>
          <w:spacing w:val="-7"/>
          <w:sz w:val="24"/>
          <w:szCs w:val="24"/>
        </w:rPr>
        <w:t xml:space="preserve"> </w:t>
      </w:r>
      <w:r w:rsidRPr="008F6CC1">
        <w:rPr>
          <w:sz w:val="24"/>
          <w:szCs w:val="24"/>
        </w:rPr>
        <w:t>change</w:t>
      </w:r>
      <w:r w:rsidRPr="008F6CC1">
        <w:rPr>
          <w:spacing w:val="-10"/>
          <w:sz w:val="24"/>
          <w:szCs w:val="24"/>
        </w:rPr>
        <w:t xml:space="preserve"> </w:t>
      </w:r>
      <w:r w:rsidRPr="008F6CC1">
        <w:rPr>
          <w:sz w:val="24"/>
          <w:szCs w:val="24"/>
        </w:rPr>
        <w:t>adaptation</w:t>
      </w:r>
      <w:r w:rsidRPr="008F6CC1">
        <w:rPr>
          <w:spacing w:val="-9"/>
          <w:sz w:val="24"/>
          <w:szCs w:val="24"/>
        </w:rPr>
        <w:t xml:space="preserve"> </w:t>
      </w:r>
      <w:r w:rsidRPr="008F6CC1">
        <w:rPr>
          <w:spacing w:val="-2"/>
          <w:sz w:val="24"/>
          <w:szCs w:val="24"/>
        </w:rPr>
        <w:t>strategies</w:t>
      </w:r>
      <w:r w:rsidRPr="008F6CC1">
        <w:rPr>
          <w:sz w:val="24"/>
          <w:szCs w:val="24"/>
        </w:rPr>
        <w:t xml:space="preserve">, which ranked first in its category and fourth overall with a Garrett's mean score of 70.38. This was followed by the </w:t>
      </w:r>
      <w:r w:rsidRPr="008F6CC1">
        <w:rPr>
          <w:bCs/>
          <w:sz w:val="24"/>
          <w:szCs w:val="24"/>
        </w:rPr>
        <w:t>inability to take risks</w:t>
      </w:r>
      <w:r w:rsidRPr="008F6CC1">
        <w:rPr>
          <w:sz w:val="24"/>
          <w:szCs w:val="24"/>
        </w:rPr>
        <w:t>, which ranked second in the group and fifth overall with a Garrett's mean score 67.35. The other constraints were less significant. The High</w:t>
      </w:r>
      <w:r w:rsidRPr="008F6CC1">
        <w:rPr>
          <w:spacing w:val="-11"/>
          <w:sz w:val="24"/>
          <w:szCs w:val="24"/>
        </w:rPr>
        <w:t xml:space="preserve"> </w:t>
      </w:r>
      <w:r w:rsidRPr="008F6CC1">
        <w:rPr>
          <w:sz w:val="24"/>
          <w:szCs w:val="24"/>
        </w:rPr>
        <w:t>cost</w:t>
      </w:r>
      <w:r w:rsidRPr="008F6CC1">
        <w:rPr>
          <w:spacing w:val="-7"/>
          <w:sz w:val="24"/>
          <w:szCs w:val="24"/>
        </w:rPr>
        <w:t xml:space="preserve"> </w:t>
      </w:r>
      <w:r w:rsidRPr="008F6CC1">
        <w:rPr>
          <w:sz w:val="24"/>
          <w:szCs w:val="24"/>
        </w:rPr>
        <w:t>associated</w:t>
      </w:r>
      <w:r w:rsidRPr="008F6CC1">
        <w:rPr>
          <w:spacing w:val="-10"/>
          <w:sz w:val="24"/>
          <w:szCs w:val="24"/>
        </w:rPr>
        <w:t xml:space="preserve"> </w:t>
      </w:r>
      <w:r w:rsidRPr="008F6CC1">
        <w:rPr>
          <w:sz w:val="24"/>
          <w:szCs w:val="24"/>
        </w:rPr>
        <w:t>with</w:t>
      </w:r>
      <w:r w:rsidRPr="008F6CC1">
        <w:rPr>
          <w:spacing w:val="-10"/>
          <w:sz w:val="24"/>
          <w:szCs w:val="24"/>
        </w:rPr>
        <w:t xml:space="preserve"> </w:t>
      </w:r>
      <w:r w:rsidRPr="008F6CC1">
        <w:rPr>
          <w:sz w:val="24"/>
          <w:szCs w:val="24"/>
        </w:rPr>
        <w:t>climate</w:t>
      </w:r>
      <w:r w:rsidRPr="008F6CC1">
        <w:rPr>
          <w:spacing w:val="-7"/>
          <w:sz w:val="24"/>
          <w:szCs w:val="24"/>
        </w:rPr>
        <w:t xml:space="preserve"> </w:t>
      </w:r>
      <w:r w:rsidRPr="008F6CC1">
        <w:rPr>
          <w:sz w:val="24"/>
          <w:szCs w:val="24"/>
        </w:rPr>
        <w:t>change</w:t>
      </w:r>
      <w:r w:rsidRPr="008F6CC1">
        <w:rPr>
          <w:spacing w:val="-10"/>
          <w:sz w:val="24"/>
          <w:szCs w:val="24"/>
        </w:rPr>
        <w:t xml:space="preserve"> </w:t>
      </w:r>
      <w:r w:rsidRPr="008F6CC1">
        <w:rPr>
          <w:sz w:val="24"/>
          <w:szCs w:val="24"/>
        </w:rPr>
        <w:t>adaptation</w:t>
      </w:r>
      <w:r w:rsidRPr="008F6CC1">
        <w:rPr>
          <w:spacing w:val="-7"/>
          <w:sz w:val="24"/>
          <w:szCs w:val="24"/>
        </w:rPr>
        <w:t xml:space="preserve"> </w:t>
      </w:r>
      <w:r w:rsidRPr="008F6CC1">
        <w:rPr>
          <w:spacing w:val="-2"/>
          <w:sz w:val="24"/>
          <w:szCs w:val="24"/>
        </w:rPr>
        <w:t>practices</w:t>
      </w:r>
      <w:r w:rsidRPr="008F6CC1">
        <w:rPr>
          <w:sz w:val="24"/>
          <w:szCs w:val="24"/>
        </w:rPr>
        <w:t xml:space="preserve"> ranked third in the group and eighth overall with a Garrett's mean score of 54.68, while financial</w:t>
      </w:r>
      <w:r w:rsidRPr="008F6CC1">
        <w:rPr>
          <w:spacing w:val="-11"/>
          <w:sz w:val="24"/>
          <w:szCs w:val="24"/>
        </w:rPr>
        <w:t xml:space="preserve"> </w:t>
      </w:r>
      <w:r w:rsidRPr="008F6CC1">
        <w:rPr>
          <w:sz w:val="24"/>
          <w:szCs w:val="24"/>
        </w:rPr>
        <w:t>uncertainty</w:t>
      </w:r>
      <w:r w:rsidRPr="008F6CC1">
        <w:rPr>
          <w:spacing w:val="-10"/>
          <w:sz w:val="24"/>
          <w:szCs w:val="24"/>
        </w:rPr>
        <w:t xml:space="preserve"> </w:t>
      </w:r>
      <w:r w:rsidRPr="008F6CC1">
        <w:rPr>
          <w:sz w:val="24"/>
          <w:szCs w:val="24"/>
        </w:rPr>
        <w:t>associated</w:t>
      </w:r>
      <w:r w:rsidRPr="008F6CC1">
        <w:rPr>
          <w:spacing w:val="-9"/>
          <w:sz w:val="24"/>
          <w:szCs w:val="24"/>
        </w:rPr>
        <w:t xml:space="preserve"> </w:t>
      </w:r>
      <w:r w:rsidRPr="008F6CC1">
        <w:rPr>
          <w:sz w:val="24"/>
          <w:szCs w:val="24"/>
        </w:rPr>
        <w:t>with</w:t>
      </w:r>
      <w:r w:rsidRPr="008F6CC1">
        <w:rPr>
          <w:spacing w:val="-14"/>
          <w:sz w:val="24"/>
          <w:szCs w:val="24"/>
        </w:rPr>
        <w:t xml:space="preserve"> </w:t>
      </w:r>
      <w:r w:rsidRPr="008F6CC1">
        <w:rPr>
          <w:sz w:val="24"/>
          <w:szCs w:val="24"/>
        </w:rPr>
        <w:t>climate</w:t>
      </w:r>
      <w:r w:rsidRPr="008F6CC1">
        <w:rPr>
          <w:spacing w:val="-12"/>
          <w:sz w:val="24"/>
          <w:szCs w:val="24"/>
        </w:rPr>
        <w:t xml:space="preserve"> </w:t>
      </w:r>
      <w:r w:rsidRPr="008F6CC1">
        <w:rPr>
          <w:sz w:val="24"/>
          <w:szCs w:val="24"/>
        </w:rPr>
        <w:t>change</w:t>
      </w:r>
      <w:r w:rsidRPr="008F6CC1">
        <w:rPr>
          <w:spacing w:val="-12"/>
          <w:sz w:val="24"/>
          <w:szCs w:val="24"/>
        </w:rPr>
        <w:t xml:space="preserve"> </w:t>
      </w:r>
      <w:r w:rsidRPr="008F6CC1">
        <w:rPr>
          <w:spacing w:val="-2"/>
          <w:sz w:val="24"/>
          <w:szCs w:val="24"/>
        </w:rPr>
        <w:t>adaptation</w:t>
      </w:r>
      <w:r w:rsidRPr="008F6CC1">
        <w:rPr>
          <w:sz w:val="24"/>
          <w:szCs w:val="24"/>
        </w:rPr>
        <w:t xml:space="preserve"> and Lack</w:t>
      </w:r>
      <w:r w:rsidRPr="008F6CC1">
        <w:rPr>
          <w:spacing w:val="-13"/>
          <w:sz w:val="24"/>
          <w:szCs w:val="24"/>
        </w:rPr>
        <w:t xml:space="preserve"> </w:t>
      </w:r>
      <w:r w:rsidRPr="008F6CC1">
        <w:rPr>
          <w:sz w:val="24"/>
          <w:szCs w:val="24"/>
        </w:rPr>
        <w:t>of</w:t>
      </w:r>
      <w:r w:rsidRPr="008F6CC1">
        <w:rPr>
          <w:spacing w:val="-7"/>
          <w:sz w:val="24"/>
          <w:szCs w:val="24"/>
        </w:rPr>
        <w:t xml:space="preserve"> </w:t>
      </w:r>
      <w:r w:rsidRPr="008F6CC1">
        <w:rPr>
          <w:sz w:val="24"/>
          <w:szCs w:val="24"/>
        </w:rPr>
        <w:t>co-operation</w:t>
      </w:r>
      <w:r w:rsidRPr="008F6CC1">
        <w:rPr>
          <w:spacing w:val="-10"/>
          <w:sz w:val="24"/>
          <w:szCs w:val="24"/>
        </w:rPr>
        <w:t xml:space="preserve"> </w:t>
      </w:r>
      <w:r w:rsidRPr="008F6CC1">
        <w:rPr>
          <w:sz w:val="24"/>
          <w:szCs w:val="24"/>
        </w:rPr>
        <w:t>and</w:t>
      </w:r>
      <w:r w:rsidRPr="008F6CC1">
        <w:rPr>
          <w:spacing w:val="-9"/>
          <w:sz w:val="24"/>
          <w:szCs w:val="24"/>
        </w:rPr>
        <w:t xml:space="preserve"> </w:t>
      </w:r>
      <w:r w:rsidRPr="008F6CC1">
        <w:rPr>
          <w:sz w:val="24"/>
          <w:szCs w:val="24"/>
        </w:rPr>
        <w:t>co-ordination</w:t>
      </w:r>
      <w:r w:rsidRPr="008F6CC1">
        <w:rPr>
          <w:spacing w:val="-5"/>
          <w:sz w:val="24"/>
          <w:szCs w:val="24"/>
        </w:rPr>
        <w:t xml:space="preserve"> </w:t>
      </w:r>
      <w:r w:rsidRPr="008F6CC1">
        <w:rPr>
          <w:sz w:val="24"/>
          <w:szCs w:val="24"/>
        </w:rPr>
        <w:t>among</w:t>
      </w:r>
      <w:r w:rsidRPr="008F6CC1">
        <w:rPr>
          <w:spacing w:val="-11"/>
          <w:sz w:val="24"/>
          <w:szCs w:val="24"/>
        </w:rPr>
        <w:t xml:space="preserve"> </w:t>
      </w:r>
      <w:r w:rsidRPr="008F6CC1">
        <w:rPr>
          <w:sz w:val="24"/>
          <w:szCs w:val="24"/>
        </w:rPr>
        <w:t>the</w:t>
      </w:r>
      <w:r w:rsidRPr="008F6CC1">
        <w:rPr>
          <w:spacing w:val="-10"/>
          <w:sz w:val="24"/>
          <w:szCs w:val="24"/>
        </w:rPr>
        <w:t xml:space="preserve"> </w:t>
      </w:r>
      <w:r w:rsidRPr="008F6CC1">
        <w:rPr>
          <w:sz w:val="24"/>
          <w:szCs w:val="24"/>
        </w:rPr>
        <w:t>farming</w:t>
      </w:r>
      <w:r w:rsidRPr="008F6CC1">
        <w:rPr>
          <w:spacing w:val="-5"/>
          <w:sz w:val="24"/>
          <w:szCs w:val="24"/>
        </w:rPr>
        <w:t xml:space="preserve"> </w:t>
      </w:r>
      <w:r w:rsidRPr="008F6CC1">
        <w:rPr>
          <w:spacing w:val="-2"/>
          <w:sz w:val="24"/>
          <w:szCs w:val="24"/>
        </w:rPr>
        <w:t>community</w:t>
      </w:r>
      <w:r w:rsidRPr="008F6CC1">
        <w:rPr>
          <w:sz w:val="24"/>
          <w:szCs w:val="24"/>
        </w:rPr>
        <w:t xml:space="preserve"> were the least impactful, ranked fourth and fifth in the group, respectively. They had much lower overall ranks 14th and 19th and with a Garrett's mean score of 37.42 and 25.5, suggesting that for these farmers, their mindset and risk tolerance were bigger hurdles than money or community collaboration.</w:t>
      </w:r>
    </w:p>
    <w:p w14:paraId="4FA181BC" w14:textId="77777777" w:rsidR="00FC325A" w:rsidRPr="008F6CC1" w:rsidRDefault="00902775" w:rsidP="00380FE8">
      <w:pPr>
        <w:pStyle w:val="ListParagraph"/>
        <w:numPr>
          <w:ilvl w:val="0"/>
          <w:numId w:val="1"/>
        </w:numPr>
        <w:tabs>
          <w:tab w:val="left" w:pos="1800"/>
        </w:tabs>
        <w:spacing w:line="360" w:lineRule="auto"/>
        <w:ind w:left="426" w:right="720"/>
        <w:jc w:val="both"/>
        <w:rPr>
          <w:sz w:val="24"/>
          <w:szCs w:val="24"/>
        </w:rPr>
      </w:pPr>
      <w:r w:rsidRPr="008F6CC1">
        <w:rPr>
          <w:b/>
          <w:sz w:val="24"/>
          <w:szCs w:val="24"/>
        </w:rPr>
        <w:t>Technical</w:t>
      </w:r>
      <w:r w:rsidRPr="008F6CC1">
        <w:rPr>
          <w:b/>
          <w:spacing w:val="-5"/>
          <w:sz w:val="24"/>
          <w:szCs w:val="24"/>
        </w:rPr>
        <w:t xml:space="preserve"> </w:t>
      </w:r>
      <w:r w:rsidRPr="008F6CC1">
        <w:rPr>
          <w:b/>
          <w:spacing w:val="-2"/>
          <w:sz w:val="24"/>
          <w:szCs w:val="24"/>
        </w:rPr>
        <w:t>constraints;</w:t>
      </w:r>
    </w:p>
    <w:p w14:paraId="01FAE34A" w14:textId="77777777" w:rsidR="00FC325A" w:rsidRPr="008F6CC1" w:rsidRDefault="00902775" w:rsidP="00380FE8">
      <w:pPr>
        <w:pStyle w:val="ListParagraph"/>
        <w:tabs>
          <w:tab w:val="left" w:pos="1800"/>
        </w:tabs>
        <w:spacing w:line="360" w:lineRule="auto"/>
        <w:ind w:left="90" w:right="4" w:firstLine="0"/>
        <w:jc w:val="both"/>
        <w:rPr>
          <w:sz w:val="24"/>
          <w:szCs w:val="24"/>
        </w:rPr>
      </w:pPr>
      <w:r w:rsidRPr="008F6CC1">
        <w:rPr>
          <w:sz w:val="24"/>
          <w:szCs w:val="24"/>
        </w:rPr>
        <w:t xml:space="preserve">The data highlights several key technical challenges farmers face in adopting climate change </w:t>
      </w:r>
      <w:r w:rsidRPr="008F6CC1">
        <w:rPr>
          <w:sz w:val="24"/>
          <w:szCs w:val="24"/>
        </w:rPr>
        <w:lastRenderedPageBreak/>
        <w:t xml:space="preserve">adaptation strategies. The most significant obstacle is a </w:t>
      </w:r>
      <w:r w:rsidRPr="008F6CC1">
        <w:rPr>
          <w:bCs/>
          <w:sz w:val="24"/>
          <w:szCs w:val="24"/>
        </w:rPr>
        <w:t>lack of awareness about climate change adaptation</w:t>
      </w:r>
      <w:r w:rsidRPr="008F6CC1">
        <w:rPr>
          <w:sz w:val="24"/>
          <w:szCs w:val="24"/>
        </w:rPr>
        <w:t xml:space="preserve">, which was first ranked as the top technical constraint with a Garrett mean score of 80.82 and an overall ranked was third. This suggests that a basic lack of knowledge is the primary barrier. Following this, the </w:t>
      </w:r>
      <w:r w:rsidRPr="008F6CC1">
        <w:rPr>
          <w:bCs/>
          <w:sz w:val="24"/>
          <w:szCs w:val="24"/>
        </w:rPr>
        <w:t>low reliability of weather forecasting services</w:t>
      </w:r>
      <w:r w:rsidRPr="008F6CC1">
        <w:rPr>
          <w:sz w:val="24"/>
          <w:szCs w:val="24"/>
        </w:rPr>
        <w:t xml:space="preserve"> is the second most critical technical constraint, with a Garrett mean score of 55.45 and an overall ranked was seventh, indicating that farmers are struggling to get the reliable information they need to make decisions. Lack</w:t>
      </w:r>
      <w:r w:rsidRPr="008F6CC1">
        <w:rPr>
          <w:spacing w:val="-13"/>
          <w:sz w:val="24"/>
          <w:szCs w:val="24"/>
        </w:rPr>
        <w:t xml:space="preserve"> </w:t>
      </w:r>
      <w:r w:rsidRPr="008F6CC1">
        <w:rPr>
          <w:sz w:val="24"/>
          <w:szCs w:val="24"/>
        </w:rPr>
        <w:t>of</w:t>
      </w:r>
      <w:r w:rsidRPr="008F6CC1">
        <w:rPr>
          <w:spacing w:val="-7"/>
          <w:sz w:val="24"/>
          <w:szCs w:val="24"/>
        </w:rPr>
        <w:t xml:space="preserve"> </w:t>
      </w:r>
      <w:r w:rsidRPr="008F6CC1">
        <w:rPr>
          <w:sz w:val="24"/>
          <w:szCs w:val="24"/>
        </w:rPr>
        <w:t>knowledge</w:t>
      </w:r>
      <w:r w:rsidRPr="008F6CC1">
        <w:rPr>
          <w:spacing w:val="-9"/>
          <w:sz w:val="24"/>
          <w:szCs w:val="24"/>
        </w:rPr>
        <w:t xml:space="preserve"> </w:t>
      </w:r>
      <w:r w:rsidRPr="008F6CC1">
        <w:rPr>
          <w:sz w:val="24"/>
          <w:szCs w:val="24"/>
        </w:rPr>
        <w:t>about</w:t>
      </w:r>
      <w:r w:rsidRPr="008F6CC1">
        <w:rPr>
          <w:spacing w:val="-7"/>
          <w:sz w:val="24"/>
          <w:szCs w:val="24"/>
        </w:rPr>
        <w:t xml:space="preserve"> </w:t>
      </w:r>
      <w:r w:rsidRPr="008F6CC1">
        <w:rPr>
          <w:sz w:val="24"/>
          <w:szCs w:val="24"/>
        </w:rPr>
        <w:t>government</w:t>
      </w:r>
      <w:r w:rsidRPr="008F6CC1">
        <w:rPr>
          <w:spacing w:val="-5"/>
          <w:sz w:val="24"/>
          <w:szCs w:val="24"/>
        </w:rPr>
        <w:t xml:space="preserve"> </w:t>
      </w:r>
      <w:r w:rsidRPr="008F6CC1">
        <w:rPr>
          <w:sz w:val="24"/>
          <w:szCs w:val="24"/>
        </w:rPr>
        <w:t>programs</w:t>
      </w:r>
      <w:r w:rsidRPr="008F6CC1">
        <w:rPr>
          <w:spacing w:val="-8"/>
          <w:sz w:val="24"/>
          <w:szCs w:val="24"/>
        </w:rPr>
        <w:t xml:space="preserve"> </w:t>
      </w:r>
      <w:r w:rsidRPr="008F6CC1">
        <w:rPr>
          <w:sz w:val="24"/>
          <w:szCs w:val="24"/>
        </w:rPr>
        <w:t>related</w:t>
      </w:r>
      <w:r w:rsidRPr="008F6CC1">
        <w:rPr>
          <w:spacing w:val="-5"/>
          <w:sz w:val="24"/>
          <w:szCs w:val="24"/>
        </w:rPr>
        <w:t xml:space="preserve"> </w:t>
      </w:r>
      <w:r w:rsidRPr="008F6CC1">
        <w:rPr>
          <w:sz w:val="24"/>
          <w:szCs w:val="24"/>
        </w:rPr>
        <w:t>to</w:t>
      </w:r>
      <w:r w:rsidRPr="008F6CC1">
        <w:rPr>
          <w:spacing w:val="-9"/>
          <w:sz w:val="24"/>
          <w:szCs w:val="24"/>
        </w:rPr>
        <w:t xml:space="preserve"> </w:t>
      </w:r>
      <w:r w:rsidRPr="008F6CC1">
        <w:rPr>
          <w:sz w:val="24"/>
          <w:szCs w:val="24"/>
        </w:rPr>
        <w:t>climate</w:t>
      </w:r>
      <w:r w:rsidRPr="008F6CC1">
        <w:rPr>
          <w:spacing w:val="-10"/>
          <w:sz w:val="24"/>
          <w:szCs w:val="24"/>
        </w:rPr>
        <w:t xml:space="preserve"> </w:t>
      </w:r>
      <w:r w:rsidRPr="008F6CC1">
        <w:rPr>
          <w:sz w:val="24"/>
          <w:szCs w:val="24"/>
        </w:rPr>
        <w:t>change</w:t>
      </w:r>
      <w:r w:rsidRPr="008F6CC1">
        <w:rPr>
          <w:spacing w:val="-7"/>
          <w:sz w:val="24"/>
          <w:szCs w:val="24"/>
        </w:rPr>
        <w:t xml:space="preserve"> </w:t>
      </w:r>
      <w:r w:rsidRPr="008F6CC1">
        <w:rPr>
          <w:spacing w:val="-2"/>
          <w:sz w:val="24"/>
          <w:szCs w:val="24"/>
        </w:rPr>
        <w:t>adaptation was third ranked with a</w:t>
      </w:r>
      <w:r w:rsidRPr="008F6CC1">
        <w:rPr>
          <w:sz w:val="24"/>
          <w:szCs w:val="24"/>
        </w:rPr>
        <w:t xml:space="preserve"> Garrett mean score 45.79 and overall eleventh ranked and also a notable barrier, as it prevents farmers from accessing available support. The remaining constraints, Lack</w:t>
      </w:r>
      <w:r w:rsidRPr="008F6CC1">
        <w:rPr>
          <w:spacing w:val="-5"/>
          <w:sz w:val="24"/>
          <w:szCs w:val="24"/>
        </w:rPr>
        <w:t xml:space="preserve"> </w:t>
      </w:r>
      <w:r w:rsidRPr="008F6CC1">
        <w:rPr>
          <w:sz w:val="24"/>
          <w:szCs w:val="24"/>
        </w:rPr>
        <w:t>of</w:t>
      </w:r>
      <w:r w:rsidRPr="008F6CC1">
        <w:rPr>
          <w:spacing w:val="-5"/>
          <w:sz w:val="24"/>
          <w:szCs w:val="24"/>
        </w:rPr>
        <w:t xml:space="preserve"> </w:t>
      </w:r>
      <w:r w:rsidRPr="008F6CC1">
        <w:rPr>
          <w:sz w:val="24"/>
          <w:szCs w:val="24"/>
        </w:rPr>
        <w:t>access</w:t>
      </w:r>
      <w:r w:rsidRPr="008F6CC1">
        <w:rPr>
          <w:spacing w:val="-7"/>
          <w:sz w:val="24"/>
          <w:szCs w:val="24"/>
        </w:rPr>
        <w:t xml:space="preserve"> </w:t>
      </w:r>
      <w:r w:rsidRPr="008F6CC1">
        <w:rPr>
          <w:sz w:val="24"/>
          <w:szCs w:val="24"/>
        </w:rPr>
        <w:t>to</w:t>
      </w:r>
      <w:r w:rsidRPr="008F6CC1">
        <w:rPr>
          <w:spacing w:val="-9"/>
          <w:sz w:val="24"/>
          <w:szCs w:val="24"/>
        </w:rPr>
        <w:t xml:space="preserve"> </w:t>
      </w:r>
      <w:r w:rsidRPr="008F6CC1">
        <w:rPr>
          <w:sz w:val="24"/>
          <w:szCs w:val="24"/>
        </w:rPr>
        <w:t>climate</w:t>
      </w:r>
      <w:r w:rsidRPr="008F6CC1">
        <w:rPr>
          <w:spacing w:val="-5"/>
          <w:sz w:val="24"/>
          <w:szCs w:val="24"/>
        </w:rPr>
        <w:t xml:space="preserve"> </w:t>
      </w:r>
      <w:r w:rsidRPr="008F6CC1">
        <w:rPr>
          <w:sz w:val="24"/>
          <w:szCs w:val="24"/>
        </w:rPr>
        <w:t>smart</w:t>
      </w:r>
      <w:r w:rsidRPr="008F6CC1">
        <w:rPr>
          <w:spacing w:val="-5"/>
          <w:sz w:val="24"/>
          <w:szCs w:val="24"/>
        </w:rPr>
        <w:t xml:space="preserve"> </w:t>
      </w:r>
      <w:r w:rsidRPr="008F6CC1">
        <w:rPr>
          <w:spacing w:val="-2"/>
          <w:sz w:val="24"/>
          <w:szCs w:val="24"/>
        </w:rPr>
        <w:t>technologies</w:t>
      </w:r>
      <w:r w:rsidRPr="008F6CC1">
        <w:rPr>
          <w:sz w:val="24"/>
          <w:szCs w:val="24"/>
        </w:rPr>
        <w:t xml:space="preserve"> was fourth ranked </w:t>
      </w:r>
      <w:r w:rsidRPr="008F6CC1">
        <w:rPr>
          <w:spacing w:val="-2"/>
          <w:sz w:val="24"/>
          <w:szCs w:val="24"/>
        </w:rPr>
        <w:t>with</w:t>
      </w:r>
      <w:r w:rsidRPr="008F6CC1">
        <w:rPr>
          <w:sz w:val="24"/>
          <w:szCs w:val="24"/>
        </w:rPr>
        <w:t xml:space="preserve"> Garrett mean score 37.17 and overall fifteenth ranked and the Complexity</w:t>
      </w:r>
      <w:r w:rsidRPr="008F6CC1">
        <w:rPr>
          <w:spacing w:val="-12"/>
          <w:sz w:val="24"/>
          <w:szCs w:val="24"/>
        </w:rPr>
        <w:t xml:space="preserve"> </w:t>
      </w:r>
      <w:r w:rsidRPr="008F6CC1">
        <w:rPr>
          <w:sz w:val="24"/>
          <w:szCs w:val="24"/>
        </w:rPr>
        <w:t>associated</w:t>
      </w:r>
      <w:r w:rsidRPr="008F6CC1">
        <w:rPr>
          <w:spacing w:val="-11"/>
          <w:sz w:val="24"/>
          <w:szCs w:val="24"/>
        </w:rPr>
        <w:t xml:space="preserve"> </w:t>
      </w:r>
      <w:r w:rsidRPr="008F6CC1">
        <w:rPr>
          <w:sz w:val="24"/>
          <w:szCs w:val="24"/>
        </w:rPr>
        <w:t>with</w:t>
      </w:r>
      <w:r w:rsidRPr="008F6CC1">
        <w:rPr>
          <w:spacing w:val="-13"/>
          <w:sz w:val="24"/>
          <w:szCs w:val="24"/>
        </w:rPr>
        <w:t xml:space="preserve"> </w:t>
      </w:r>
      <w:r w:rsidRPr="008F6CC1">
        <w:rPr>
          <w:sz w:val="24"/>
          <w:szCs w:val="24"/>
        </w:rPr>
        <w:t>adoption</w:t>
      </w:r>
      <w:r w:rsidRPr="008F6CC1">
        <w:rPr>
          <w:spacing w:val="-11"/>
          <w:sz w:val="24"/>
          <w:szCs w:val="24"/>
        </w:rPr>
        <w:t xml:space="preserve"> </w:t>
      </w:r>
      <w:r w:rsidRPr="008F6CC1">
        <w:rPr>
          <w:sz w:val="24"/>
          <w:szCs w:val="24"/>
        </w:rPr>
        <w:t>of</w:t>
      </w:r>
      <w:r w:rsidRPr="008F6CC1">
        <w:rPr>
          <w:spacing w:val="-8"/>
          <w:sz w:val="24"/>
          <w:szCs w:val="24"/>
        </w:rPr>
        <w:t xml:space="preserve"> </w:t>
      </w:r>
      <w:r w:rsidRPr="008F6CC1">
        <w:rPr>
          <w:sz w:val="24"/>
          <w:szCs w:val="24"/>
        </w:rPr>
        <w:t>climate</w:t>
      </w:r>
      <w:r w:rsidRPr="008F6CC1">
        <w:rPr>
          <w:spacing w:val="-12"/>
          <w:sz w:val="24"/>
          <w:szCs w:val="24"/>
        </w:rPr>
        <w:t xml:space="preserve"> </w:t>
      </w:r>
      <w:r w:rsidRPr="008F6CC1">
        <w:rPr>
          <w:sz w:val="24"/>
          <w:szCs w:val="24"/>
        </w:rPr>
        <w:t>change</w:t>
      </w:r>
      <w:r w:rsidRPr="008F6CC1">
        <w:rPr>
          <w:spacing w:val="-11"/>
          <w:sz w:val="24"/>
          <w:szCs w:val="24"/>
        </w:rPr>
        <w:t xml:space="preserve"> </w:t>
      </w:r>
      <w:r w:rsidRPr="008F6CC1">
        <w:rPr>
          <w:sz w:val="24"/>
          <w:szCs w:val="24"/>
        </w:rPr>
        <w:t>adaptation</w:t>
      </w:r>
      <w:r w:rsidRPr="008F6CC1">
        <w:rPr>
          <w:spacing w:val="-5"/>
          <w:sz w:val="24"/>
          <w:szCs w:val="24"/>
        </w:rPr>
        <w:t xml:space="preserve"> </w:t>
      </w:r>
      <w:r w:rsidRPr="008F6CC1">
        <w:rPr>
          <w:spacing w:val="-2"/>
          <w:sz w:val="24"/>
          <w:szCs w:val="24"/>
        </w:rPr>
        <w:t>strategies</w:t>
      </w:r>
      <w:r w:rsidRPr="008F6CC1">
        <w:rPr>
          <w:sz w:val="24"/>
          <w:szCs w:val="24"/>
        </w:rPr>
        <w:t xml:space="preserve"> was fifth ranked </w:t>
      </w:r>
      <w:r w:rsidRPr="008F6CC1">
        <w:rPr>
          <w:spacing w:val="-2"/>
          <w:sz w:val="24"/>
          <w:szCs w:val="24"/>
        </w:rPr>
        <w:t>with</w:t>
      </w:r>
      <w:r w:rsidRPr="008F6CC1">
        <w:rPr>
          <w:sz w:val="24"/>
          <w:szCs w:val="24"/>
        </w:rPr>
        <w:t xml:space="preserve"> Garrett mean score 35.25 and overall ranked sixteen, these are less significant, but still pose challenges. Overall, the data shows that awareness and access to reliable information are far more critical than the physical availability or complexity of the technologies themselves.</w:t>
      </w:r>
    </w:p>
    <w:p w14:paraId="10EE4722" w14:textId="77777777" w:rsidR="00FC325A" w:rsidRPr="008F6CC1" w:rsidRDefault="00902775" w:rsidP="00380FE8">
      <w:pPr>
        <w:pStyle w:val="ListParagraph"/>
        <w:numPr>
          <w:ilvl w:val="0"/>
          <w:numId w:val="1"/>
        </w:numPr>
        <w:tabs>
          <w:tab w:val="left" w:pos="284"/>
          <w:tab w:val="left" w:pos="1800"/>
        </w:tabs>
        <w:spacing w:line="360" w:lineRule="auto"/>
        <w:ind w:left="426" w:right="720" w:hanging="284"/>
        <w:jc w:val="both"/>
        <w:rPr>
          <w:sz w:val="24"/>
          <w:szCs w:val="24"/>
        </w:rPr>
      </w:pPr>
      <w:r w:rsidRPr="008F6CC1">
        <w:rPr>
          <w:b/>
          <w:spacing w:val="-8"/>
          <w:sz w:val="24"/>
          <w:szCs w:val="24"/>
        </w:rPr>
        <w:t xml:space="preserve"> </w:t>
      </w:r>
      <w:r w:rsidRPr="008F6CC1">
        <w:rPr>
          <w:b/>
          <w:sz w:val="24"/>
          <w:szCs w:val="24"/>
        </w:rPr>
        <w:t>Resource</w:t>
      </w:r>
      <w:r w:rsidRPr="008F6CC1">
        <w:rPr>
          <w:b/>
          <w:spacing w:val="-6"/>
          <w:sz w:val="24"/>
          <w:szCs w:val="24"/>
        </w:rPr>
        <w:t xml:space="preserve"> </w:t>
      </w:r>
      <w:r w:rsidRPr="008F6CC1">
        <w:rPr>
          <w:b/>
          <w:sz w:val="24"/>
          <w:szCs w:val="24"/>
        </w:rPr>
        <w:t>based</w:t>
      </w:r>
      <w:r w:rsidRPr="008F6CC1">
        <w:rPr>
          <w:b/>
          <w:spacing w:val="-7"/>
          <w:sz w:val="24"/>
          <w:szCs w:val="24"/>
        </w:rPr>
        <w:t xml:space="preserve"> </w:t>
      </w:r>
      <w:r w:rsidRPr="008F6CC1">
        <w:rPr>
          <w:b/>
          <w:spacing w:val="-2"/>
          <w:sz w:val="24"/>
          <w:szCs w:val="24"/>
        </w:rPr>
        <w:t>constraints;</w:t>
      </w:r>
    </w:p>
    <w:p w14:paraId="202B8E24" w14:textId="77777777" w:rsidR="00FC325A" w:rsidRPr="008F6CC1" w:rsidRDefault="00902775" w:rsidP="00380FE8">
      <w:pPr>
        <w:tabs>
          <w:tab w:val="left" w:pos="1800"/>
        </w:tabs>
        <w:spacing w:line="360" w:lineRule="auto"/>
        <w:ind w:left="90" w:right="4"/>
        <w:jc w:val="both"/>
        <w:rPr>
          <w:sz w:val="24"/>
          <w:szCs w:val="24"/>
        </w:rPr>
      </w:pPr>
      <w:r w:rsidRPr="008F6CC1">
        <w:rPr>
          <w:sz w:val="24"/>
          <w:szCs w:val="24"/>
        </w:rPr>
        <w:t>The data reveals that the primary resource-based constraints is the inadequate</w:t>
      </w:r>
      <w:r w:rsidRPr="008F6CC1">
        <w:rPr>
          <w:spacing w:val="-9"/>
          <w:sz w:val="24"/>
          <w:szCs w:val="24"/>
        </w:rPr>
        <w:t xml:space="preserve"> </w:t>
      </w:r>
      <w:r w:rsidRPr="008F6CC1">
        <w:rPr>
          <w:sz w:val="24"/>
          <w:szCs w:val="24"/>
        </w:rPr>
        <w:t>water</w:t>
      </w:r>
      <w:r w:rsidRPr="008F6CC1">
        <w:rPr>
          <w:spacing w:val="-11"/>
          <w:sz w:val="24"/>
          <w:szCs w:val="24"/>
        </w:rPr>
        <w:t xml:space="preserve"> </w:t>
      </w:r>
      <w:r w:rsidRPr="008F6CC1">
        <w:rPr>
          <w:sz w:val="24"/>
          <w:szCs w:val="24"/>
        </w:rPr>
        <w:t>resources</w:t>
      </w:r>
      <w:r w:rsidRPr="008F6CC1">
        <w:rPr>
          <w:spacing w:val="-12"/>
          <w:sz w:val="24"/>
          <w:szCs w:val="24"/>
        </w:rPr>
        <w:t xml:space="preserve"> </w:t>
      </w:r>
      <w:r w:rsidRPr="008F6CC1">
        <w:rPr>
          <w:sz w:val="24"/>
          <w:szCs w:val="24"/>
        </w:rPr>
        <w:t>(well/</w:t>
      </w:r>
      <w:r w:rsidRPr="008F6CC1">
        <w:rPr>
          <w:spacing w:val="-11"/>
          <w:sz w:val="24"/>
          <w:szCs w:val="24"/>
        </w:rPr>
        <w:t xml:space="preserve"> </w:t>
      </w:r>
      <w:r w:rsidRPr="008F6CC1">
        <w:rPr>
          <w:sz w:val="24"/>
          <w:szCs w:val="24"/>
        </w:rPr>
        <w:t>tube-well/</w:t>
      </w:r>
      <w:r w:rsidRPr="008F6CC1">
        <w:rPr>
          <w:spacing w:val="-8"/>
          <w:sz w:val="24"/>
          <w:szCs w:val="24"/>
        </w:rPr>
        <w:t xml:space="preserve"> </w:t>
      </w:r>
      <w:r w:rsidRPr="008F6CC1">
        <w:rPr>
          <w:sz w:val="24"/>
          <w:szCs w:val="24"/>
        </w:rPr>
        <w:t>canal</w:t>
      </w:r>
      <w:r w:rsidRPr="008F6CC1">
        <w:rPr>
          <w:spacing w:val="-6"/>
          <w:sz w:val="24"/>
          <w:szCs w:val="24"/>
        </w:rPr>
        <w:t xml:space="preserve"> </w:t>
      </w:r>
      <w:r w:rsidRPr="008F6CC1">
        <w:rPr>
          <w:i/>
          <w:spacing w:val="-2"/>
          <w:sz w:val="24"/>
          <w:szCs w:val="24"/>
        </w:rPr>
        <w:t>etc</w:t>
      </w:r>
      <w:r w:rsidRPr="008F6CC1">
        <w:rPr>
          <w:spacing w:val="-2"/>
          <w:sz w:val="24"/>
          <w:szCs w:val="24"/>
        </w:rPr>
        <w:t>.)</w:t>
      </w:r>
      <w:r w:rsidRPr="008F6CC1">
        <w:rPr>
          <w:sz w:val="24"/>
          <w:szCs w:val="24"/>
        </w:rPr>
        <w:t>, with a Garrett mean score is 86.06 and was ranked first in its group and second overall. This highlights water scarcity as a critical and widespread barrier. The second most significant issue is the high</w:t>
      </w:r>
      <w:r w:rsidRPr="008F6CC1">
        <w:rPr>
          <w:spacing w:val="-7"/>
          <w:sz w:val="24"/>
          <w:szCs w:val="24"/>
        </w:rPr>
        <w:t xml:space="preserve"> </w:t>
      </w:r>
      <w:r w:rsidRPr="008F6CC1">
        <w:rPr>
          <w:sz w:val="24"/>
          <w:szCs w:val="24"/>
        </w:rPr>
        <w:t>incidence</w:t>
      </w:r>
      <w:r w:rsidRPr="008F6CC1">
        <w:rPr>
          <w:spacing w:val="-4"/>
          <w:sz w:val="24"/>
          <w:szCs w:val="24"/>
        </w:rPr>
        <w:t xml:space="preserve"> </w:t>
      </w:r>
      <w:r w:rsidRPr="008F6CC1">
        <w:rPr>
          <w:sz w:val="24"/>
          <w:szCs w:val="24"/>
        </w:rPr>
        <w:t>of</w:t>
      </w:r>
      <w:r w:rsidRPr="008F6CC1">
        <w:rPr>
          <w:spacing w:val="-6"/>
          <w:sz w:val="24"/>
          <w:szCs w:val="24"/>
        </w:rPr>
        <w:t xml:space="preserve"> </w:t>
      </w:r>
      <w:r w:rsidRPr="008F6CC1">
        <w:rPr>
          <w:sz w:val="24"/>
          <w:szCs w:val="24"/>
        </w:rPr>
        <w:t>soil</w:t>
      </w:r>
      <w:r w:rsidRPr="008F6CC1">
        <w:rPr>
          <w:spacing w:val="-3"/>
          <w:sz w:val="24"/>
          <w:szCs w:val="24"/>
        </w:rPr>
        <w:t xml:space="preserve"> </w:t>
      </w:r>
      <w:r w:rsidRPr="008F6CC1">
        <w:rPr>
          <w:sz w:val="24"/>
          <w:szCs w:val="24"/>
        </w:rPr>
        <w:t>erosion</w:t>
      </w:r>
      <w:r w:rsidRPr="008F6CC1">
        <w:rPr>
          <w:spacing w:val="-4"/>
          <w:sz w:val="24"/>
          <w:szCs w:val="24"/>
        </w:rPr>
        <w:t xml:space="preserve"> </w:t>
      </w:r>
      <w:r w:rsidRPr="008F6CC1">
        <w:rPr>
          <w:sz w:val="24"/>
          <w:szCs w:val="24"/>
        </w:rPr>
        <w:t>in</w:t>
      </w:r>
      <w:r w:rsidRPr="008F6CC1">
        <w:rPr>
          <w:spacing w:val="-9"/>
          <w:sz w:val="24"/>
          <w:szCs w:val="24"/>
        </w:rPr>
        <w:t xml:space="preserve"> </w:t>
      </w:r>
      <w:r w:rsidRPr="008F6CC1">
        <w:rPr>
          <w:sz w:val="24"/>
          <w:szCs w:val="24"/>
        </w:rPr>
        <w:t>the</w:t>
      </w:r>
      <w:r w:rsidRPr="008F6CC1">
        <w:rPr>
          <w:spacing w:val="-6"/>
          <w:sz w:val="24"/>
          <w:szCs w:val="24"/>
        </w:rPr>
        <w:t xml:space="preserve"> </w:t>
      </w:r>
      <w:r w:rsidRPr="008F6CC1">
        <w:rPr>
          <w:spacing w:val="-4"/>
          <w:sz w:val="24"/>
          <w:szCs w:val="24"/>
        </w:rPr>
        <w:t>area</w:t>
      </w:r>
      <w:r w:rsidRPr="008F6CC1">
        <w:rPr>
          <w:sz w:val="24"/>
          <w:szCs w:val="24"/>
        </w:rPr>
        <w:t>, ranking second in the group with a Garrett mean score 48.93 and an overall tenth ranked. This suggests soil degradation is a major impediment to farming. The Lack</w:t>
      </w:r>
      <w:r w:rsidRPr="008F6CC1">
        <w:rPr>
          <w:spacing w:val="-9"/>
          <w:sz w:val="24"/>
          <w:szCs w:val="24"/>
        </w:rPr>
        <w:t xml:space="preserve"> </w:t>
      </w:r>
      <w:r w:rsidRPr="008F6CC1">
        <w:rPr>
          <w:sz w:val="24"/>
          <w:szCs w:val="24"/>
        </w:rPr>
        <w:t>of</w:t>
      </w:r>
      <w:r w:rsidRPr="008F6CC1">
        <w:rPr>
          <w:spacing w:val="-8"/>
          <w:sz w:val="24"/>
          <w:szCs w:val="24"/>
        </w:rPr>
        <w:t xml:space="preserve"> </w:t>
      </w:r>
      <w:r w:rsidRPr="008F6CC1">
        <w:rPr>
          <w:sz w:val="24"/>
          <w:szCs w:val="24"/>
        </w:rPr>
        <w:t>availability</w:t>
      </w:r>
      <w:r w:rsidRPr="008F6CC1">
        <w:rPr>
          <w:spacing w:val="-7"/>
          <w:sz w:val="24"/>
          <w:szCs w:val="24"/>
        </w:rPr>
        <w:t xml:space="preserve"> </w:t>
      </w:r>
      <w:r w:rsidRPr="008F6CC1">
        <w:rPr>
          <w:sz w:val="24"/>
          <w:szCs w:val="24"/>
        </w:rPr>
        <w:t>of</w:t>
      </w:r>
      <w:r w:rsidRPr="008F6CC1">
        <w:rPr>
          <w:spacing w:val="-8"/>
          <w:sz w:val="24"/>
          <w:szCs w:val="24"/>
        </w:rPr>
        <w:t xml:space="preserve"> </w:t>
      </w:r>
      <w:r w:rsidRPr="008F6CC1">
        <w:rPr>
          <w:sz w:val="24"/>
          <w:szCs w:val="24"/>
        </w:rPr>
        <w:t>community</w:t>
      </w:r>
      <w:r w:rsidRPr="008F6CC1">
        <w:rPr>
          <w:spacing w:val="-12"/>
          <w:sz w:val="24"/>
          <w:szCs w:val="24"/>
        </w:rPr>
        <w:t xml:space="preserve"> </w:t>
      </w:r>
      <w:r w:rsidRPr="008F6CC1">
        <w:rPr>
          <w:spacing w:val="-2"/>
          <w:sz w:val="24"/>
          <w:szCs w:val="24"/>
        </w:rPr>
        <w:t>resources</w:t>
      </w:r>
      <w:r w:rsidRPr="008F6CC1">
        <w:rPr>
          <w:sz w:val="24"/>
          <w:szCs w:val="24"/>
        </w:rPr>
        <w:t xml:space="preserve"> is the third most important constraint, with a mean score of 45.08 and an overall twelfth ranked. Less severe, yet still present, are the availability</w:t>
      </w:r>
      <w:r w:rsidRPr="008F6CC1">
        <w:rPr>
          <w:spacing w:val="-11"/>
          <w:sz w:val="24"/>
          <w:szCs w:val="24"/>
        </w:rPr>
        <w:t xml:space="preserve"> </w:t>
      </w:r>
      <w:r w:rsidRPr="008F6CC1">
        <w:rPr>
          <w:sz w:val="24"/>
          <w:szCs w:val="24"/>
        </w:rPr>
        <w:t>of</w:t>
      </w:r>
      <w:r w:rsidRPr="008F6CC1">
        <w:rPr>
          <w:spacing w:val="-10"/>
          <w:sz w:val="24"/>
          <w:szCs w:val="24"/>
        </w:rPr>
        <w:t xml:space="preserve"> </w:t>
      </w:r>
      <w:r w:rsidRPr="008F6CC1">
        <w:rPr>
          <w:sz w:val="24"/>
          <w:szCs w:val="24"/>
        </w:rPr>
        <w:t>inadequate</w:t>
      </w:r>
      <w:r w:rsidRPr="008F6CC1">
        <w:rPr>
          <w:spacing w:val="-11"/>
          <w:sz w:val="24"/>
          <w:szCs w:val="24"/>
        </w:rPr>
        <w:t xml:space="preserve"> </w:t>
      </w:r>
      <w:r w:rsidRPr="008F6CC1">
        <w:rPr>
          <w:sz w:val="24"/>
          <w:szCs w:val="24"/>
        </w:rPr>
        <w:t>farm</w:t>
      </w:r>
      <w:r w:rsidRPr="008F6CC1">
        <w:rPr>
          <w:spacing w:val="-11"/>
          <w:sz w:val="24"/>
          <w:szCs w:val="24"/>
        </w:rPr>
        <w:t xml:space="preserve"> </w:t>
      </w:r>
      <w:proofErr w:type="spellStart"/>
      <w:r w:rsidRPr="008F6CC1">
        <w:rPr>
          <w:sz w:val="24"/>
          <w:szCs w:val="24"/>
        </w:rPr>
        <w:t>labour</w:t>
      </w:r>
      <w:proofErr w:type="spellEnd"/>
      <w:r w:rsidRPr="008F6CC1">
        <w:rPr>
          <w:spacing w:val="-11"/>
          <w:sz w:val="24"/>
          <w:szCs w:val="24"/>
        </w:rPr>
        <w:t xml:space="preserve"> </w:t>
      </w:r>
      <w:r w:rsidRPr="008F6CC1">
        <w:rPr>
          <w:sz w:val="24"/>
          <w:szCs w:val="24"/>
        </w:rPr>
        <w:t>during</w:t>
      </w:r>
      <w:r w:rsidRPr="008F6CC1">
        <w:rPr>
          <w:spacing w:val="-10"/>
          <w:sz w:val="24"/>
          <w:szCs w:val="24"/>
        </w:rPr>
        <w:t xml:space="preserve"> </w:t>
      </w:r>
      <w:r w:rsidRPr="008F6CC1">
        <w:rPr>
          <w:sz w:val="24"/>
          <w:szCs w:val="24"/>
        </w:rPr>
        <w:t>peak</w:t>
      </w:r>
      <w:r w:rsidRPr="008F6CC1">
        <w:rPr>
          <w:spacing w:val="-13"/>
          <w:sz w:val="24"/>
          <w:szCs w:val="24"/>
        </w:rPr>
        <w:t xml:space="preserve"> </w:t>
      </w:r>
      <w:r w:rsidRPr="008F6CC1">
        <w:rPr>
          <w:spacing w:val="-2"/>
          <w:sz w:val="24"/>
          <w:szCs w:val="24"/>
        </w:rPr>
        <w:t>season</w:t>
      </w:r>
      <w:r w:rsidRPr="008F6CC1">
        <w:rPr>
          <w:sz w:val="24"/>
          <w:szCs w:val="24"/>
        </w:rPr>
        <w:t xml:space="preserve"> during peak seasons was fourth ranked with a Garrett mean score 41.27, overall thirteenth ranked and the Shortage</w:t>
      </w:r>
      <w:r w:rsidRPr="008F6CC1">
        <w:rPr>
          <w:spacing w:val="-8"/>
          <w:sz w:val="24"/>
          <w:szCs w:val="24"/>
        </w:rPr>
        <w:t xml:space="preserve"> </w:t>
      </w:r>
      <w:r w:rsidRPr="008F6CC1">
        <w:rPr>
          <w:sz w:val="24"/>
          <w:szCs w:val="24"/>
        </w:rPr>
        <w:t>of</w:t>
      </w:r>
      <w:r w:rsidRPr="008F6CC1">
        <w:rPr>
          <w:spacing w:val="-7"/>
          <w:sz w:val="24"/>
          <w:szCs w:val="24"/>
        </w:rPr>
        <w:t xml:space="preserve"> </w:t>
      </w:r>
      <w:r w:rsidRPr="008F6CC1">
        <w:rPr>
          <w:sz w:val="24"/>
          <w:szCs w:val="24"/>
        </w:rPr>
        <w:t>sufficient</w:t>
      </w:r>
      <w:r w:rsidRPr="008F6CC1">
        <w:rPr>
          <w:spacing w:val="-6"/>
          <w:sz w:val="24"/>
          <w:szCs w:val="24"/>
        </w:rPr>
        <w:t xml:space="preserve"> </w:t>
      </w:r>
      <w:r w:rsidRPr="008F6CC1">
        <w:rPr>
          <w:sz w:val="24"/>
          <w:szCs w:val="24"/>
        </w:rPr>
        <w:t>grazing</w:t>
      </w:r>
      <w:r w:rsidRPr="008F6CC1">
        <w:rPr>
          <w:spacing w:val="-7"/>
          <w:sz w:val="24"/>
          <w:szCs w:val="24"/>
        </w:rPr>
        <w:t xml:space="preserve"> </w:t>
      </w:r>
      <w:r w:rsidRPr="008F6CC1">
        <w:rPr>
          <w:sz w:val="24"/>
          <w:szCs w:val="24"/>
        </w:rPr>
        <w:t>lands</w:t>
      </w:r>
      <w:r w:rsidRPr="008F6CC1">
        <w:rPr>
          <w:spacing w:val="-5"/>
          <w:sz w:val="24"/>
          <w:szCs w:val="24"/>
        </w:rPr>
        <w:t xml:space="preserve"> </w:t>
      </w:r>
      <w:r w:rsidRPr="008F6CC1">
        <w:rPr>
          <w:sz w:val="24"/>
          <w:szCs w:val="24"/>
        </w:rPr>
        <w:t>for</w:t>
      </w:r>
      <w:r w:rsidRPr="008F6CC1">
        <w:rPr>
          <w:spacing w:val="-10"/>
          <w:sz w:val="24"/>
          <w:szCs w:val="24"/>
        </w:rPr>
        <w:t xml:space="preserve"> </w:t>
      </w:r>
      <w:r w:rsidRPr="008F6CC1">
        <w:rPr>
          <w:sz w:val="24"/>
          <w:szCs w:val="24"/>
        </w:rPr>
        <w:t>live</w:t>
      </w:r>
      <w:r w:rsidRPr="008F6CC1">
        <w:rPr>
          <w:spacing w:val="-8"/>
          <w:sz w:val="24"/>
          <w:szCs w:val="24"/>
        </w:rPr>
        <w:t xml:space="preserve"> </w:t>
      </w:r>
      <w:r w:rsidRPr="008F6CC1">
        <w:rPr>
          <w:spacing w:val="-2"/>
          <w:sz w:val="24"/>
          <w:szCs w:val="24"/>
        </w:rPr>
        <w:t>stocks was fifth ranked with a Garrett</w:t>
      </w:r>
      <w:r w:rsidRPr="008F6CC1">
        <w:rPr>
          <w:sz w:val="24"/>
          <w:szCs w:val="24"/>
        </w:rPr>
        <w:t xml:space="preserve"> mean score 32.92 and overall seventeen ranked. In summary, while all of these are obstacles, access to water and the state of the soil are the most impactful resource-based problems for these farmers.</w:t>
      </w:r>
    </w:p>
    <w:p w14:paraId="41F8BAB1" w14:textId="20BF3669" w:rsidR="00FC325A" w:rsidRPr="008F6CC1" w:rsidRDefault="00902775" w:rsidP="00380FE8">
      <w:pPr>
        <w:pStyle w:val="ListParagraph"/>
        <w:numPr>
          <w:ilvl w:val="0"/>
          <w:numId w:val="1"/>
        </w:numPr>
        <w:tabs>
          <w:tab w:val="left" w:pos="1800"/>
        </w:tabs>
        <w:spacing w:line="360" w:lineRule="auto"/>
        <w:ind w:left="426" w:right="720"/>
        <w:jc w:val="both"/>
        <w:rPr>
          <w:sz w:val="24"/>
          <w:szCs w:val="24"/>
        </w:rPr>
      </w:pPr>
      <w:r w:rsidRPr="008F6CC1">
        <w:rPr>
          <w:b/>
          <w:sz w:val="24"/>
          <w:szCs w:val="24"/>
        </w:rPr>
        <w:t>Institution&amp;</w:t>
      </w:r>
      <w:r w:rsidRPr="008F6CC1">
        <w:rPr>
          <w:b/>
          <w:spacing w:val="-6"/>
          <w:sz w:val="24"/>
          <w:szCs w:val="24"/>
        </w:rPr>
        <w:t xml:space="preserve"> </w:t>
      </w:r>
      <w:r w:rsidRPr="008F6CC1">
        <w:rPr>
          <w:b/>
          <w:sz w:val="24"/>
          <w:szCs w:val="24"/>
        </w:rPr>
        <w:t>Policy</w:t>
      </w:r>
      <w:r w:rsidRPr="008F6CC1">
        <w:rPr>
          <w:b/>
          <w:spacing w:val="-7"/>
          <w:sz w:val="24"/>
          <w:szCs w:val="24"/>
        </w:rPr>
        <w:t xml:space="preserve"> </w:t>
      </w:r>
      <w:r w:rsidRPr="008F6CC1">
        <w:rPr>
          <w:b/>
          <w:sz w:val="24"/>
          <w:szCs w:val="24"/>
        </w:rPr>
        <w:t>based</w:t>
      </w:r>
      <w:r w:rsidRPr="008F6CC1">
        <w:rPr>
          <w:b/>
          <w:spacing w:val="-8"/>
          <w:sz w:val="24"/>
          <w:szCs w:val="24"/>
        </w:rPr>
        <w:t xml:space="preserve"> </w:t>
      </w:r>
      <w:r w:rsidRPr="008F6CC1">
        <w:rPr>
          <w:b/>
          <w:spacing w:val="-2"/>
          <w:sz w:val="24"/>
          <w:szCs w:val="24"/>
        </w:rPr>
        <w:t>constraints</w:t>
      </w:r>
      <w:r w:rsidR="008F6CC1">
        <w:rPr>
          <w:b/>
          <w:spacing w:val="-2"/>
          <w:sz w:val="24"/>
          <w:szCs w:val="24"/>
        </w:rPr>
        <w:t>;</w:t>
      </w:r>
    </w:p>
    <w:p w14:paraId="7E1EFA4E" w14:textId="35191F2B" w:rsidR="00FC325A" w:rsidRPr="008F6CC1" w:rsidRDefault="00902775" w:rsidP="00380FE8">
      <w:pPr>
        <w:tabs>
          <w:tab w:val="left" w:pos="1800"/>
        </w:tabs>
        <w:spacing w:line="360" w:lineRule="auto"/>
        <w:ind w:left="90" w:right="4"/>
        <w:jc w:val="both"/>
        <w:rPr>
          <w:sz w:val="24"/>
          <w:szCs w:val="24"/>
        </w:rPr>
      </w:pPr>
      <w:r w:rsidRPr="008F6CC1">
        <w:rPr>
          <w:sz w:val="24"/>
          <w:szCs w:val="24"/>
        </w:rPr>
        <w:t>The most significant Institution&amp;</w:t>
      </w:r>
      <w:r w:rsidRPr="008F6CC1">
        <w:rPr>
          <w:spacing w:val="-6"/>
          <w:sz w:val="24"/>
          <w:szCs w:val="24"/>
        </w:rPr>
        <w:t xml:space="preserve"> </w:t>
      </w:r>
      <w:r w:rsidRPr="008F6CC1">
        <w:rPr>
          <w:sz w:val="24"/>
          <w:szCs w:val="24"/>
        </w:rPr>
        <w:t>Policy</w:t>
      </w:r>
      <w:r w:rsidRPr="008F6CC1">
        <w:rPr>
          <w:spacing w:val="-7"/>
          <w:sz w:val="24"/>
          <w:szCs w:val="24"/>
        </w:rPr>
        <w:t xml:space="preserve"> </w:t>
      </w:r>
      <w:r w:rsidRPr="008F6CC1">
        <w:rPr>
          <w:sz w:val="24"/>
          <w:szCs w:val="24"/>
        </w:rPr>
        <w:t>based</w:t>
      </w:r>
      <w:r w:rsidRPr="008F6CC1">
        <w:rPr>
          <w:spacing w:val="-8"/>
          <w:sz w:val="24"/>
          <w:szCs w:val="24"/>
        </w:rPr>
        <w:t xml:space="preserve"> </w:t>
      </w:r>
      <w:r w:rsidRPr="008F6CC1">
        <w:rPr>
          <w:spacing w:val="-2"/>
          <w:sz w:val="24"/>
          <w:szCs w:val="24"/>
        </w:rPr>
        <w:t>constraints</w:t>
      </w:r>
      <w:r w:rsidRPr="008F6CC1">
        <w:rPr>
          <w:b/>
          <w:spacing w:val="-2"/>
          <w:sz w:val="24"/>
          <w:szCs w:val="24"/>
        </w:rPr>
        <w:t xml:space="preserve"> </w:t>
      </w:r>
      <w:r w:rsidRPr="008F6CC1">
        <w:rPr>
          <w:sz w:val="24"/>
          <w:szCs w:val="24"/>
        </w:rPr>
        <w:t xml:space="preserve">is a </w:t>
      </w:r>
      <w:r w:rsidRPr="008F6CC1">
        <w:rPr>
          <w:bCs/>
          <w:sz w:val="24"/>
          <w:szCs w:val="24"/>
        </w:rPr>
        <w:t xml:space="preserve">lack of specialized training </w:t>
      </w:r>
      <w:r w:rsidRPr="008F6CC1">
        <w:rPr>
          <w:bCs/>
          <w:sz w:val="24"/>
          <w:szCs w:val="24"/>
        </w:rPr>
        <w:lastRenderedPageBreak/>
        <w:t>programs on climate change adaptation</w:t>
      </w:r>
      <w:r w:rsidRPr="008F6CC1">
        <w:rPr>
          <w:sz w:val="24"/>
          <w:szCs w:val="24"/>
        </w:rPr>
        <w:t xml:space="preserve">. This was the most severe constraint identified, ranked first in its group and first overall with a Garrett mean score is 91.28. This clearly indicates that farmers' access to specialized knowledge is a primary bottleneck. The second major obstacle was a </w:t>
      </w:r>
      <w:r w:rsidRPr="008F6CC1">
        <w:rPr>
          <w:bCs/>
          <w:sz w:val="24"/>
          <w:szCs w:val="24"/>
        </w:rPr>
        <w:t>lack of extension support from public extension services</w:t>
      </w:r>
      <w:r w:rsidRPr="008F6CC1">
        <w:rPr>
          <w:sz w:val="24"/>
          <w:szCs w:val="24"/>
        </w:rPr>
        <w:t xml:space="preserve"> for climate change adaptation, with a mean score is 66.80 which was sixth overall ranked. This highlights a critical gap in on-the-ground support. Financial barriers are also significant. A </w:t>
      </w:r>
      <w:r w:rsidRPr="008F6CC1">
        <w:rPr>
          <w:bCs/>
          <w:sz w:val="24"/>
          <w:szCs w:val="24"/>
        </w:rPr>
        <w:t>lack of financial support</w:t>
      </w:r>
      <w:r w:rsidRPr="008F6CC1">
        <w:rPr>
          <w:sz w:val="24"/>
          <w:szCs w:val="24"/>
        </w:rPr>
        <w:t xml:space="preserve"> or government incentives for adopting improved practices was the third most important constraint, ranked ninth overall with a Garrett mean score is 49.04. Less severe financial issues include a </w:t>
      </w:r>
      <w:r w:rsidRPr="008F6CC1">
        <w:rPr>
          <w:bCs/>
          <w:sz w:val="24"/>
          <w:szCs w:val="24"/>
        </w:rPr>
        <w:t>lack of access to institutional credits</w:t>
      </w:r>
      <w:r w:rsidRPr="008F6CC1">
        <w:rPr>
          <w:sz w:val="24"/>
          <w:szCs w:val="24"/>
        </w:rPr>
        <w:t xml:space="preserve"> ranked fourth with a Garrett mean score 32.50, overall eighteenth </w:t>
      </w:r>
      <w:r w:rsidR="008F6CC1" w:rsidRPr="008F6CC1">
        <w:rPr>
          <w:sz w:val="24"/>
          <w:szCs w:val="24"/>
        </w:rPr>
        <w:t>ranked and</w:t>
      </w:r>
      <w:r w:rsidRPr="008F6CC1">
        <w:rPr>
          <w:sz w:val="24"/>
          <w:szCs w:val="24"/>
        </w:rPr>
        <w:t xml:space="preserve"> the </w:t>
      </w:r>
      <w:r w:rsidRPr="008F6CC1">
        <w:rPr>
          <w:bCs/>
          <w:sz w:val="24"/>
          <w:szCs w:val="24"/>
        </w:rPr>
        <w:t xml:space="preserve">poor disbursement of claims under crop insurance schemes was fifth ranked with Garrett </w:t>
      </w:r>
      <w:r w:rsidRPr="008F6CC1">
        <w:rPr>
          <w:sz w:val="24"/>
          <w:szCs w:val="24"/>
        </w:rPr>
        <w:t xml:space="preserve">mean score 23.37, and overall </w:t>
      </w:r>
      <w:r w:rsidR="008F6CC1" w:rsidRPr="008F6CC1">
        <w:rPr>
          <w:sz w:val="24"/>
          <w:szCs w:val="24"/>
        </w:rPr>
        <w:t>twentieth ranked</w:t>
      </w:r>
      <w:r w:rsidRPr="008F6CC1">
        <w:rPr>
          <w:sz w:val="24"/>
          <w:szCs w:val="24"/>
        </w:rPr>
        <w:t>. These are the least significant of the institutional constraints studied, suggesting that while they are problems, they are not as critical as the lack of training and direct extension support.</w:t>
      </w:r>
    </w:p>
    <w:p w14:paraId="057572A8" w14:textId="77777777" w:rsidR="00FC325A" w:rsidRPr="008F6CC1" w:rsidRDefault="00902775" w:rsidP="00132BDA">
      <w:pPr>
        <w:tabs>
          <w:tab w:val="left" w:pos="576"/>
        </w:tabs>
        <w:ind w:left="90"/>
        <w:rPr>
          <w:b/>
          <w:sz w:val="24"/>
          <w:szCs w:val="24"/>
        </w:rPr>
      </w:pPr>
      <w:r w:rsidRPr="008F6CC1">
        <w:rPr>
          <w:b/>
          <w:spacing w:val="-7"/>
          <w:sz w:val="24"/>
          <w:szCs w:val="24"/>
        </w:rPr>
        <w:t xml:space="preserve"> Table 1:</w:t>
      </w:r>
      <w:r w:rsidRPr="008F6CC1">
        <w:rPr>
          <w:b/>
          <w:sz w:val="24"/>
          <w:szCs w:val="24"/>
        </w:rPr>
        <w:t xml:space="preserve"> Constraints</w:t>
      </w:r>
      <w:r w:rsidRPr="008F6CC1">
        <w:rPr>
          <w:b/>
          <w:spacing w:val="-4"/>
          <w:sz w:val="24"/>
          <w:szCs w:val="24"/>
        </w:rPr>
        <w:t xml:space="preserve"> </w:t>
      </w:r>
      <w:r w:rsidRPr="008F6CC1">
        <w:rPr>
          <w:b/>
          <w:sz w:val="24"/>
          <w:szCs w:val="24"/>
        </w:rPr>
        <w:t>faced</w:t>
      </w:r>
      <w:r w:rsidRPr="008F6CC1">
        <w:rPr>
          <w:b/>
          <w:spacing w:val="-5"/>
          <w:sz w:val="24"/>
          <w:szCs w:val="24"/>
        </w:rPr>
        <w:t xml:space="preserve"> </w:t>
      </w:r>
      <w:r w:rsidRPr="008F6CC1">
        <w:rPr>
          <w:b/>
          <w:sz w:val="24"/>
          <w:szCs w:val="24"/>
        </w:rPr>
        <w:t>by</w:t>
      </w:r>
      <w:r w:rsidRPr="008F6CC1">
        <w:rPr>
          <w:b/>
          <w:spacing w:val="-9"/>
          <w:sz w:val="24"/>
          <w:szCs w:val="24"/>
        </w:rPr>
        <w:t xml:space="preserve"> </w:t>
      </w:r>
      <w:r w:rsidRPr="008F6CC1">
        <w:rPr>
          <w:b/>
          <w:sz w:val="24"/>
          <w:szCs w:val="24"/>
        </w:rPr>
        <w:t>farmers</w:t>
      </w:r>
      <w:r w:rsidRPr="008F6CC1">
        <w:rPr>
          <w:b/>
          <w:spacing w:val="-5"/>
          <w:sz w:val="24"/>
          <w:szCs w:val="24"/>
        </w:rPr>
        <w:t xml:space="preserve"> </w:t>
      </w:r>
      <w:r w:rsidRPr="008F6CC1">
        <w:rPr>
          <w:b/>
          <w:sz w:val="24"/>
          <w:szCs w:val="24"/>
        </w:rPr>
        <w:t>in</w:t>
      </w:r>
      <w:r w:rsidRPr="008F6CC1">
        <w:rPr>
          <w:b/>
          <w:spacing w:val="-5"/>
          <w:sz w:val="24"/>
          <w:szCs w:val="24"/>
        </w:rPr>
        <w:t xml:space="preserve"> </w:t>
      </w:r>
      <w:r w:rsidRPr="008F6CC1">
        <w:rPr>
          <w:b/>
          <w:sz w:val="24"/>
          <w:szCs w:val="24"/>
        </w:rPr>
        <w:t>adopting</w:t>
      </w:r>
      <w:r w:rsidRPr="008F6CC1">
        <w:rPr>
          <w:b/>
          <w:spacing w:val="-8"/>
          <w:sz w:val="24"/>
          <w:szCs w:val="24"/>
        </w:rPr>
        <w:t xml:space="preserve"> </w:t>
      </w:r>
      <w:r w:rsidRPr="008F6CC1">
        <w:rPr>
          <w:b/>
          <w:sz w:val="24"/>
          <w:szCs w:val="24"/>
        </w:rPr>
        <w:t>the</w:t>
      </w:r>
      <w:r w:rsidRPr="008F6CC1">
        <w:rPr>
          <w:b/>
          <w:spacing w:val="-9"/>
          <w:sz w:val="24"/>
          <w:szCs w:val="24"/>
        </w:rPr>
        <w:t xml:space="preserve"> </w:t>
      </w:r>
      <w:r w:rsidRPr="008F6CC1">
        <w:rPr>
          <w:b/>
          <w:sz w:val="24"/>
          <w:szCs w:val="24"/>
        </w:rPr>
        <w:t>climate</w:t>
      </w:r>
      <w:r w:rsidRPr="008F6CC1">
        <w:rPr>
          <w:b/>
          <w:spacing w:val="-10"/>
          <w:sz w:val="24"/>
          <w:szCs w:val="24"/>
        </w:rPr>
        <w:t xml:space="preserve"> </w:t>
      </w:r>
      <w:r w:rsidRPr="008F6CC1">
        <w:rPr>
          <w:b/>
          <w:sz w:val="24"/>
          <w:szCs w:val="24"/>
        </w:rPr>
        <w:t>change</w:t>
      </w:r>
      <w:r w:rsidRPr="008F6CC1">
        <w:rPr>
          <w:b/>
          <w:spacing w:val="-4"/>
          <w:sz w:val="24"/>
          <w:szCs w:val="24"/>
        </w:rPr>
        <w:t xml:space="preserve"> </w:t>
      </w:r>
      <w:r w:rsidRPr="008F6CC1">
        <w:rPr>
          <w:b/>
          <w:sz w:val="24"/>
          <w:szCs w:val="24"/>
        </w:rPr>
        <w:t>adaptation</w:t>
      </w:r>
      <w:r w:rsidRPr="008F6CC1">
        <w:rPr>
          <w:b/>
          <w:spacing w:val="-5"/>
          <w:sz w:val="24"/>
          <w:szCs w:val="24"/>
        </w:rPr>
        <w:t xml:space="preserve"> </w:t>
      </w:r>
      <w:r w:rsidRPr="008F6CC1">
        <w:rPr>
          <w:b/>
          <w:spacing w:val="-2"/>
          <w:sz w:val="24"/>
          <w:szCs w:val="24"/>
        </w:rPr>
        <w:t xml:space="preserve">strategies </w:t>
      </w:r>
    </w:p>
    <w:p w14:paraId="05BC554D" w14:textId="45017185" w:rsidR="00FC325A" w:rsidRPr="008F6CC1" w:rsidRDefault="00BF3B81" w:rsidP="00BF3B81">
      <w:pPr>
        <w:tabs>
          <w:tab w:val="left" w:pos="5674"/>
        </w:tabs>
        <w:rPr>
          <w:b/>
          <w:sz w:val="24"/>
          <w:szCs w:val="24"/>
        </w:rPr>
      </w:pPr>
      <w:r>
        <w:rPr>
          <w:b/>
          <w:sz w:val="24"/>
          <w:szCs w:val="24"/>
        </w:rPr>
        <w:tab/>
      </w:r>
    </w:p>
    <w:tbl>
      <w:tblPr>
        <w:tblW w:w="96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3"/>
        <w:gridCol w:w="5563"/>
        <w:gridCol w:w="1014"/>
        <w:gridCol w:w="827"/>
        <w:gridCol w:w="839"/>
        <w:gridCol w:w="839"/>
      </w:tblGrid>
      <w:tr w:rsidR="00FC325A" w:rsidRPr="008F6CC1" w14:paraId="364AC152" w14:textId="77777777" w:rsidTr="00380FE8">
        <w:trPr>
          <w:trHeight w:val="579"/>
        </w:trPr>
        <w:tc>
          <w:tcPr>
            <w:tcW w:w="533" w:type="dxa"/>
          </w:tcPr>
          <w:p w14:paraId="25211C47" w14:textId="77777777" w:rsidR="00FC325A" w:rsidRPr="008F6CC1" w:rsidRDefault="00902775" w:rsidP="00132BDA">
            <w:pPr>
              <w:pStyle w:val="TableParagraph"/>
              <w:spacing w:before="1"/>
              <w:ind w:left="90"/>
              <w:rPr>
                <w:sz w:val="24"/>
                <w:szCs w:val="24"/>
              </w:rPr>
            </w:pPr>
            <w:r w:rsidRPr="008F6CC1">
              <w:rPr>
                <w:spacing w:val="-5"/>
                <w:sz w:val="24"/>
                <w:szCs w:val="24"/>
              </w:rPr>
              <w:t>Sr.</w:t>
            </w:r>
          </w:p>
          <w:p w14:paraId="02469734" w14:textId="77777777" w:rsidR="00FC325A" w:rsidRPr="008F6CC1" w:rsidRDefault="00902775" w:rsidP="00132BDA">
            <w:pPr>
              <w:pStyle w:val="TableParagraph"/>
              <w:spacing w:before="42"/>
              <w:ind w:left="90"/>
              <w:rPr>
                <w:sz w:val="24"/>
                <w:szCs w:val="24"/>
              </w:rPr>
            </w:pPr>
            <w:r w:rsidRPr="008F6CC1">
              <w:rPr>
                <w:spacing w:val="-5"/>
                <w:sz w:val="24"/>
                <w:szCs w:val="24"/>
              </w:rPr>
              <w:t>No</w:t>
            </w:r>
          </w:p>
        </w:tc>
        <w:tc>
          <w:tcPr>
            <w:tcW w:w="5563" w:type="dxa"/>
          </w:tcPr>
          <w:p w14:paraId="69235D56" w14:textId="77777777" w:rsidR="00FC325A" w:rsidRPr="008F6CC1" w:rsidRDefault="00902775" w:rsidP="00132BDA">
            <w:pPr>
              <w:pStyle w:val="TableParagraph"/>
              <w:spacing w:before="1"/>
              <w:ind w:left="90"/>
              <w:rPr>
                <w:b/>
                <w:sz w:val="24"/>
                <w:szCs w:val="24"/>
              </w:rPr>
            </w:pPr>
            <w:r w:rsidRPr="008F6CC1">
              <w:rPr>
                <w:b/>
                <w:spacing w:val="-2"/>
                <w:sz w:val="24"/>
                <w:szCs w:val="24"/>
              </w:rPr>
              <w:t>Constraints</w:t>
            </w:r>
          </w:p>
        </w:tc>
        <w:tc>
          <w:tcPr>
            <w:tcW w:w="1014" w:type="dxa"/>
          </w:tcPr>
          <w:p w14:paraId="0CC095F9" w14:textId="77777777" w:rsidR="00FC325A" w:rsidRPr="008F6CC1" w:rsidRDefault="00902775" w:rsidP="00132BDA">
            <w:pPr>
              <w:pStyle w:val="TableParagraph"/>
              <w:spacing w:before="1"/>
              <w:ind w:left="90"/>
              <w:rPr>
                <w:b/>
                <w:sz w:val="24"/>
                <w:szCs w:val="24"/>
              </w:rPr>
            </w:pPr>
            <w:r w:rsidRPr="008F6CC1">
              <w:rPr>
                <w:b/>
                <w:sz w:val="24"/>
                <w:szCs w:val="24"/>
              </w:rPr>
              <w:t>TGS</w:t>
            </w:r>
          </w:p>
        </w:tc>
        <w:tc>
          <w:tcPr>
            <w:tcW w:w="827" w:type="dxa"/>
          </w:tcPr>
          <w:p w14:paraId="534620E3" w14:textId="77777777" w:rsidR="00FC325A" w:rsidRPr="008F6CC1" w:rsidRDefault="00902775" w:rsidP="00132BDA">
            <w:pPr>
              <w:pStyle w:val="TableParagraph"/>
              <w:spacing w:before="1"/>
              <w:ind w:left="90"/>
              <w:rPr>
                <w:b/>
                <w:sz w:val="24"/>
                <w:szCs w:val="24"/>
              </w:rPr>
            </w:pPr>
            <w:r w:rsidRPr="008F6CC1">
              <w:rPr>
                <w:b/>
                <w:sz w:val="24"/>
                <w:szCs w:val="24"/>
              </w:rPr>
              <w:t>GMS</w:t>
            </w:r>
          </w:p>
        </w:tc>
        <w:tc>
          <w:tcPr>
            <w:tcW w:w="839" w:type="dxa"/>
          </w:tcPr>
          <w:p w14:paraId="44687D7B" w14:textId="77777777" w:rsidR="00FC325A" w:rsidRPr="008F6CC1" w:rsidRDefault="00902775" w:rsidP="00132BDA">
            <w:pPr>
              <w:pStyle w:val="TableParagraph"/>
              <w:spacing w:before="1"/>
              <w:ind w:left="90"/>
              <w:jc w:val="center"/>
              <w:rPr>
                <w:b/>
                <w:spacing w:val="-2"/>
                <w:sz w:val="24"/>
                <w:szCs w:val="24"/>
              </w:rPr>
            </w:pPr>
            <w:r w:rsidRPr="008F6CC1">
              <w:rPr>
                <w:b/>
                <w:sz w:val="24"/>
                <w:szCs w:val="24"/>
              </w:rPr>
              <w:t xml:space="preserve">Group  </w:t>
            </w:r>
            <w:r w:rsidRPr="008F6CC1">
              <w:rPr>
                <w:b/>
                <w:spacing w:val="-4"/>
                <w:sz w:val="24"/>
                <w:szCs w:val="24"/>
              </w:rPr>
              <w:t>Rank</w:t>
            </w:r>
          </w:p>
        </w:tc>
        <w:tc>
          <w:tcPr>
            <w:tcW w:w="839" w:type="dxa"/>
          </w:tcPr>
          <w:p w14:paraId="77A2A96D" w14:textId="77777777" w:rsidR="00FC325A" w:rsidRPr="008F6CC1" w:rsidRDefault="00902775" w:rsidP="00132BDA">
            <w:pPr>
              <w:pStyle w:val="TableParagraph"/>
              <w:spacing w:before="1"/>
              <w:ind w:left="90"/>
              <w:jc w:val="center"/>
              <w:rPr>
                <w:b/>
                <w:sz w:val="24"/>
                <w:szCs w:val="24"/>
              </w:rPr>
            </w:pPr>
            <w:r w:rsidRPr="008F6CC1">
              <w:rPr>
                <w:b/>
                <w:sz w:val="24"/>
                <w:szCs w:val="24"/>
              </w:rPr>
              <w:t>Over all Rank</w:t>
            </w:r>
          </w:p>
        </w:tc>
      </w:tr>
      <w:tr w:rsidR="00FC325A" w:rsidRPr="008F6CC1" w14:paraId="7C514D0E" w14:textId="77777777" w:rsidTr="00380FE8">
        <w:trPr>
          <w:trHeight w:val="287"/>
        </w:trPr>
        <w:tc>
          <w:tcPr>
            <w:tcW w:w="9615" w:type="dxa"/>
            <w:gridSpan w:val="6"/>
          </w:tcPr>
          <w:p w14:paraId="6CE7310A" w14:textId="77777777" w:rsidR="00FC325A" w:rsidRPr="008F6CC1" w:rsidRDefault="00902775" w:rsidP="00132BDA">
            <w:pPr>
              <w:pStyle w:val="TableParagraph"/>
              <w:tabs>
                <w:tab w:val="left" w:pos="924"/>
              </w:tabs>
              <w:spacing w:before="1"/>
              <w:ind w:left="90"/>
              <w:rPr>
                <w:b/>
                <w:spacing w:val="-5"/>
                <w:sz w:val="24"/>
                <w:szCs w:val="24"/>
              </w:rPr>
            </w:pPr>
            <w:r w:rsidRPr="008F6CC1">
              <w:rPr>
                <w:b/>
                <w:spacing w:val="-5"/>
                <w:sz w:val="24"/>
                <w:szCs w:val="24"/>
              </w:rPr>
              <w:t>A.</w:t>
            </w:r>
            <w:r w:rsidRPr="008F6CC1">
              <w:rPr>
                <w:b/>
                <w:sz w:val="24"/>
                <w:szCs w:val="24"/>
              </w:rPr>
              <w:tab/>
            </w:r>
            <w:r w:rsidRPr="008F6CC1">
              <w:rPr>
                <w:b/>
                <w:spacing w:val="-2"/>
                <w:sz w:val="24"/>
                <w:szCs w:val="24"/>
              </w:rPr>
              <w:t>Socio-economic</w:t>
            </w:r>
            <w:r w:rsidRPr="008F6CC1">
              <w:rPr>
                <w:b/>
                <w:spacing w:val="14"/>
                <w:sz w:val="24"/>
                <w:szCs w:val="24"/>
              </w:rPr>
              <w:t xml:space="preserve"> </w:t>
            </w:r>
            <w:r w:rsidRPr="008F6CC1">
              <w:rPr>
                <w:b/>
                <w:spacing w:val="-2"/>
                <w:sz w:val="24"/>
                <w:szCs w:val="24"/>
              </w:rPr>
              <w:t>constraints</w:t>
            </w:r>
          </w:p>
        </w:tc>
      </w:tr>
      <w:tr w:rsidR="00FC325A" w:rsidRPr="008F6CC1" w14:paraId="74104EF1" w14:textId="77777777" w:rsidTr="00380FE8">
        <w:trPr>
          <w:trHeight w:val="287"/>
        </w:trPr>
        <w:tc>
          <w:tcPr>
            <w:tcW w:w="533" w:type="dxa"/>
          </w:tcPr>
          <w:p w14:paraId="56061F2D" w14:textId="77777777" w:rsidR="00FC325A" w:rsidRPr="008F6CC1" w:rsidRDefault="00902775" w:rsidP="00132BDA">
            <w:pPr>
              <w:pStyle w:val="TableParagraph"/>
              <w:spacing w:before="1"/>
              <w:ind w:left="90"/>
              <w:rPr>
                <w:sz w:val="24"/>
                <w:szCs w:val="24"/>
              </w:rPr>
            </w:pPr>
            <w:r w:rsidRPr="008F6CC1">
              <w:rPr>
                <w:spacing w:val="-5"/>
                <w:sz w:val="24"/>
                <w:szCs w:val="24"/>
              </w:rPr>
              <w:t>1.</w:t>
            </w:r>
          </w:p>
        </w:tc>
        <w:tc>
          <w:tcPr>
            <w:tcW w:w="5563" w:type="dxa"/>
          </w:tcPr>
          <w:p w14:paraId="43E6DC63" w14:textId="77777777" w:rsidR="00FC325A" w:rsidRPr="008F6CC1" w:rsidRDefault="00902775" w:rsidP="00132BDA">
            <w:pPr>
              <w:pStyle w:val="TableParagraph"/>
              <w:spacing w:before="1"/>
              <w:ind w:left="90"/>
              <w:rPr>
                <w:sz w:val="24"/>
                <w:szCs w:val="24"/>
              </w:rPr>
            </w:pPr>
            <w:r w:rsidRPr="008F6CC1">
              <w:rPr>
                <w:sz w:val="24"/>
                <w:szCs w:val="24"/>
              </w:rPr>
              <w:t>Lack</w:t>
            </w:r>
            <w:r w:rsidRPr="008F6CC1">
              <w:rPr>
                <w:spacing w:val="-11"/>
                <w:sz w:val="24"/>
                <w:szCs w:val="24"/>
              </w:rPr>
              <w:t xml:space="preserve"> </w:t>
            </w:r>
            <w:r w:rsidRPr="008F6CC1">
              <w:rPr>
                <w:sz w:val="24"/>
                <w:szCs w:val="24"/>
              </w:rPr>
              <w:t>of</w:t>
            </w:r>
            <w:r w:rsidRPr="008F6CC1">
              <w:rPr>
                <w:spacing w:val="-7"/>
                <w:sz w:val="24"/>
                <w:szCs w:val="24"/>
              </w:rPr>
              <w:t xml:space="preserve"> </w:t>
            </w:r>
            <w:r w:rsidRPr="008F6CC1">
              <w:rPr>
                <w:sz w:val="24"/>
                <w:szCs w:val="24"/>
              </w:rPr>
              <w:t>trust</w:t>
            </w:r>
            <w:r w:rsidRPr="008F6CC1">
              <w:rPr>
                <w:spacing w:val="-8"/>
                <w:sz w:val="24"/>
                <w:szCs w:val="24"/>
              </w:rPr>
              <w:t xml:space="preserve"> </w:t>
            </w:r>
            <w:r w:rsidRPr="008F6CC1">
              <w:rPr>
                <w:sz w:val="24"/>
                <w:szCs w:val="24"/>
              </w:rPr>
              <w:t>in</w:t>
            </w:r>
            <w:r w:rsidRPr="008F6CC1">
              <w:rPr>
                <w:spacing w:val="-10"/>
                <w:sz w:val="24"/>
                <w:szCs w:val="24"/>
              </w:rPr>
              <w:t xml:space="preserve"> </w:t>
            </w:r>
            <w:r w:rsidRPr="008F6CC1">
              <w:rPr>
                <w:sz w:val="24"/>
                <w:szCs w:val="24"/>
              </w:rPr>
              <w:t>effectiveness</w:t>
            </w:r>
            <w:r w:rsidRPr="008F6CC1">
              <w:rPr>
                <w:spacing w:val="-4"/>
                <w:sz w:val="24"/>
                <w:szCs w:val="24"/>
              </w:rPr>
              <w:t xml:space="preserve"> </w:t>
            </w:r>
            <w:r w:rsidRPr="008F6CC1">
              <w:rPr>
                <w:sz w:val="24"/>
                <w:szCs w:val="24"/>
              </w:rPr>
              <w:t>of</w:t>
            </w:r>
            <w:r w:rsidRPr="008F6CC1">
              <w:rPr>
                <w:spacing w:val="-11"/>
                <w:sz w:val="24"/>
                <w:szCs w:val="24"/>
              </w:rPr>
              <w:t xml:space="preserve"> </w:t>
            </w:r>
            <w:r w:rsidRPr="008F6CC1">
              <w:rPr>
                <w:sz w:val="24"/>
                <w:szCs w:val="24"/>
              </w:rPr>
              <w:t>climate</w:t>
            </w:r>
            <w:r w:rsidRPr="008F6CC1">
              <w:rPr>
                <w:spacing w:val="-7"/>
                <w:sz w:val="24"/>
                <w:szCs w:val="24"/>
              </w:rPr>
              <w:t xml:space="preserve"> </w:t>
            </w:r>
            <w:r w:rsidRPr="008F6CC1">
              <w:rPr>
                <w:sz w:val="24"/>
                <w:szCs w:val="24"/>
              </w:rPr>
              <w:t>change</w:t>
            </w:r>
            <w:r w:rsidRPr="008F6CC1">
              <w:rPr>
                <w:spacing w:val="-10"/>
                <w:sz w:val="24"/>
                <w:szCs w:val="24"/>
              </w:rPr>
              <w:t xml:space="preserve"> </w:t>
            </w:r>
            <w:r w:rsidRPr="008F6CC1">
              <w:rPr>
                <w:sz w:val="24"/>
                <w:szCs w:val="24"/>
              </w:rPr>
              <w:t>adaptation</w:t>
            </w:r>
            <w:r w:rsidRPr="008F6CC1">
              <w:rPr>
                <w:spacing w:val="-9"/>
                <w:sz w:val="24"/>
                <w:szCs w:val="24"/>
              </w:rPr>
              <w:t xml:space="preserve"> </w:t>
            </w:r>
            <w:r w:rsidRPr="008F6CC1">
              <w:rPr>
                <w:spacing w:val="-2"/>
                <w:sz w:val="24"/>
                <w:szCs w:val="24"/>
              </w:rPr>
              <w:t>strategies</w:t>
            </w:r>
          </w:p>
        </w:tc>
        <w:tc>
          <w:tcPr>
            <w:tcW w:w="1014" w:type="dxa"/>
            <w:vAlign w:val="bottom"/>
          </w:tcPr>
          <w:p w14:paraId="0AA1900B" w14:textId="77777777" w:rsidR="00FC325A" w:rsidRPr="008F6CC1" w:rsidRDefault="00902775" w:rsidP="00132BDA">
            <w:pPr>
              <w:widowControl/>
              <w:autoSpaceDE/>
              <w:autoSpaceDN/>
              <w:spacing w:line="480" w:lineRule="auto"/>
              <w:ind w:left="90"/>
              <w:jc w:val="center"/>
              <w:rPr>
                <w:color w:val="000000"/>
                <w:sz w:val="24"/>
                <w:szCs w:val="24"/>
              </w:rPr>
            </w:pPr>
            <w:r w:rsidRPr="008F6CC1">
              <w:rPr>
                <w:color w:val="000000"/>
                <w:sz w:val="24"/>
                <w:szCs w:val="24"/>
              </w:rPr>
              <w:t>25338.29</w:t>
            </w:r>
          </w:p>
        </w:tc>
        <w:tc>
          <w:tcPr>
            <w:tcW w:w="827" w:type="dxa"/>
            <w:vAlign w:val="bottom"/>
          </w:tcPr>
          <w:p w14:paraId="731FB3CF" w14:textId="77777777" w:rsidR="00FC325A" w:rsidRPr="008F6CC1" w:rsidRDefault="00902775" w:rsidP="00132BDA">
            <w:pPr>
              <w:widowControl/>
              <w:autoSpaceDE/>
              <w:autoSpaceDN/>
              <w:spacing w:line="480" w:lineRule="auto"/>
              <w:ind w:left="90"/>
              <w:jc w:val="center"/>
              <w:rPr>
                <w:color w:val="000000"/>
                <w:sz w:val="24"/>
                <w:szCs w:val="24"/>
              </w:rPr>
            </w:pPr>
            <w:r w:rsidRPr="008F6CC1">
              <w:rPr>
                <w:color w:val="000000"/>
                <w:sz w:val="24"/>
                <w:szCs w:val="24"/>
              </w:rPr>
              <w:t>70.38</w:t>
            </w:r>
          </w:p>
        </w:tc>
        <w:tc>
          <w:tcPr>
            <w:tcW w:w="839" w:type="dxa"/>
          </w:tcPr>
          <w:p w14:paraId="224206C9" w14:textId="77777777" w:rsidR="00FC325A" w:rsidRPr="008F6CC1" w:rsidRDefault="00902775" w:rsidP="00132BDA">
            <w:pPr>
              <w:pStyle w:val="TableParagraph"/>
              <w:ind w:left="90"/>
              <w:jc w:val="center"/>
              <w:rPr>
                <w:sz w:val="24"/>
                <w:szCs w:val="24"/>
              </w:rPr>
            </w:pPr>
            <w:r w:rsidRPr="008F6CC1">
              <w:rPr>
                <w:sz w:val="24"/>
                <w:szCs w:val="24"/>
              </w:rPr>
              <w:t>I</w:t>
            </w:r>
          </w:p>
        </w:tc>
        <w:tc>
          <w:tcPr>
            <w:tcW w:w="839" w:type="dxa"/>
          </w:tcPr>
          <w:p w14:paraId="5A0B06CA" w14:textId="77777777" w:rsidR="00FC325A" w:rsidRPr="008F6CC1" w:rsidRDefault="00902775" w:rsidP="00132BDA">
            <w:pPr>
              <w:pStyle w:val="TableParagraph"/>
              <w:ind w:left="90"/>
              <w:jc w:val="center"/>
              <w:rPr>
                <w:sz w:val="24"/>
                <w:szCs w:val="24"/>
              </w:rPr>
            </w:pPr>
            <w:r w:rsidRPr="008F6CC1">
              <w:rPr>
                <w:sz w:val="24"/>
                <w:szCs w:val="24"/>
              </w:rPr>
              <w:t>IV</w:t>
            </w:r>
          </w:p>
        </w:tc>
      </w:tr>
      <w:tr w:rsidR="00FC325A" w:rsidRPr="008F6CC1" w14:paraId="19B0501D" w14:textId="77777777" w:rsidTr="00380FE8">
        <w:trPr>
          <w:trHeight w:val="288"/>
        </w:trPr>
        <w:tc>
          <w:tcPr>
            <w:tcW w:w="533" w:type="dxa"/>
          </w:tcPr>
          <w:p w14:paraId="30B17268" w14:textId="77777777" w:rsidR="00FC325A" w:rsidRPr="008F6CC1" w:rsidRDefault="00902775" w:rsidP="00132BDA">
            <w:pPr>
              <w:pStyle w:val="TableParagraph"/>
              <w:spacing w:before="3"/>
              <w:ind w:left="90"/>
              <w:rPr>
                <w:sz w:val="24"/>
                <w:szCs w:val="24"/>
              </w:rPr>
            </w:pPr>
            <w:r w:rsidRPr="008F6CC1">
              <w:rPr>
                <w:spacing w:val="-5"/>
                <w:sz w:val="24"/>
                <w:szCs w:val="24"/>
              </w:rPr>
              <w:t>2.</w:t>
            </w:r>
          </w:p>
        </w:tc>
        <w:tc>
          <w:tcPr>
            <w:tcW w:w="5563" w:type="dxa"/>
          </w:tcPr>
          <w:p w14:paraId="227EC731" w14:textId="77777777" w:rsidR="00FC325A" w:rsidRPr="008F6CC1" w:rsidRDefault="00902775" w:rsidP="00132BDA">
            <w:pPr>
              <w:pStyle w:val="TableParagraph"/>
              <w:spacing w:before="3"/>
              <w:ind w:left="90"/>
              <w:rPr>
                <w:sz w:val="24"/>
                <w:szCs w:val="24"/>
              </w:rPr>
            </w:pPr>
            <w:r w:rsidRPr="008F6CC1">
              <w:rPr>
                <w:sz w:val="24"/>
                <w:szCs w:val="24"/>
              </w:rPr>
              <w:t>Lack</w:t>
            </w:r>
            <w:r w:rsidRPr="008F6CC1">
              <w:rPr>
                <w:spacing w:val="-13"/>
                <w:sz w:val="24"/>
                <w:szCs w:val="24"/>
              </w:rPr>
              <w:t xml:space="preserve"> </w:t>
            </w:r>
            <w:r w:rsidRPr="008F6CC1">
              <w:rPr>
                <w:sz w:val="24"/>
                <w:szCs w:val="24"/>
              </w:rPr>
              <w:t>of</w:t>
            </w:r>
            <w:r w:rsidRPr="008F6CC1">
              <w:rPr>
                <w:spacing w:val="-7"/>
                <w:sz w:val="24"/>
                <w:szCs w:val="24"/>
              </w:rPr>
              <w:t xml:space="preserve"> </w:t>
            </w:r>
            <w:r w:rsidRPr="008F6CC1">
              <w:rPr>
                <w:sz w:val="24"/>
                <w:szCs w:val="24"/>
              </w:rPr>
              <w:t>co-operation</w:t>
            </w:r>
            <w:r w:rsidRPr="008F6CC1">
              <w:rPr>
                <w:spacing w:val="-10"/>
                <w:sz w:val="24"/>
                <w:szCs w:val="24"/>
              </w:rPr>
              <w:t xml:space="preserve"> </w:t>
            </w:r>
            <w:r w:rsidRPr="008F6CC1">
              <w:rPr>
                <w:sz w:val="24"/>
                <w:szCs w:val="24"/>
              </w:rPr>
              <w:t>and</w:t>
            </w:r>
            <w:r w:rsidRPr="008F6CC1">
              <w:rPr>
                <w:spacing w:val="-9"/>
                <w:sz w:val="24"/>
                <w:szCs w:val="24"/>
              </w:rPr>
              <w:t xml:space="preserve"> </w:t>
            </w:r>
            <w:r w:rsidRPr="008F6CC1">
              <w:rPr>
                <w:sz w:val="24"/>
                <w:szCs w:val="24"/>
              </w:rPr>
              <w:t>co-ordination</w:t>
            </w:r>
            <w:r w:rsidRPr="008F6CC1">
              <w:rPr>
                <w:spacing w:val="-5"/>
                <w:sz w:val="24"/>
                <w:szCs w:val="24"/>
              </w:rPr>
              <w:t xml:space="preserve"> </w:t>
            </w:r>
            <w:r w:rsidRPr="008F6CC1">
              <w:rPr>
                <w:sz w:val="24"/>
                <w:szCs w:val="24"/>
              </w:rPr>
              <w:t>among</w:t>
            </w:r>
            <w:r w:rsidRPr="008F6CC1">
              <w:rPr>
                <w:spacing w:val="-11"/>
                <w:sz w:val="24"/>
                <w:szCs w:val="24"/>
              </w:rPr>
              <w:t xml:space="preserve"> </w:t>
            </w:r>
            <w:r w:rsidRPr="008F6CC1">
              <w:rPr>
                <w:sz w:val="24"/>
                <w:szCs w:val="24"/>
              </w:rPr>
              <w:t>the</w:t>
            </w:r>
            <w:r w:rsidRPr="008F6CC1">
              <w:rPr>
                <w:spacing w:val="-10"/>
                <w:sz w:val="24"/>
                <w:szCs w:val="24"/>
              </w:rPr>
              <w:t xml:space="preserve"> </w:t>
            </w:r>
            <w:r w:rsidRPr="008F6CC1">
              <w:rPr>
                <w:sz w:val="24"/>
                <w:szCs w:val="24"/>
              </w:rPr>
              <w:t>farming</w:t>
            </w:r>
            <w:r w:rsidRPr="008F6CC1">
              <w:rPr>
                <w:spacing w:val="-5"/>
                <w:sz w:val="24"/>
                <w:szCs w:val="24"/>
              </w:rPr>
              <w:t xml:space="preserve"> </w:t>
            </w:r>
            <w:r w:rsidRPr="008F6CC1">
              <w:rPr>
                <w:spacing w:val="-2"/>
                <w:sz w:val="24"/>
                <w:szCs w:val="24"/>
              </w:rPr>
              <w:t>community</w:t>
            </w:r>
          </w:p>
        </w:tc>
        <w:tc>
          <w:tcPr>
            <w:tcW w:w="1014" w:type="dxa"/>
            <w:vAlign w:val="bottom"/>
          </w:tcPr>
          <w:p w14:paraId="74AC5A3F"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9184.21</w:t>
            </w:r>
          </w:p>
        </w:tc>
        <w:tc>
          <w:tcPr>
            <w:tcW w:w="827" w:type="dxa"/>
            <w:vAlign w:val="bottom"/>
          </w:tcPr>
          <w:p w14:paraId="130F0C9D"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25.51</w:t>
            </w:r>
          </w:p>
        </w:tc>
        <w:tc>
          <w:tcPr>
            <w:tcW w:w="839" w:type="dxa"/>
          </w:tcPr>
          <w:p w14:paraId="4363A1E6" w14:textId="77777777" w:rsidR="00FC325A" w:rsidRPr="008F6CC1" w:rsidRDefault="00902775" w:rsidP="00132BDA">
            <w:pPr>
              <w:pStyle w:val="TableParagraph"/>
              <w:ind w:left="90"/>
              <w:jc w:val="center"/>
              <w:rPr>
                <w:sz w:val="24"/>
                <w:szCs w:val="24"/>
              </w:rPr>
            </w:pPr>
            <w:r w:rsidRPr="008F6CC1">
              <w:rPr>
                <w:sz w:val="24"/>
                <w:szCs w:val="24"/>
              </w:rPr>
              <w:t>V</w:t>
            </w:r>
          </w:p>
        </w:tc>
        <w:tc>
          <w:tcPr>
            <w:tcW w:w="839" w:type="dxa"/>
          </w:tcPr>
          <w:p w14:paraId="6046DD9A" w14:textId="77777777" w:rsidR="00FC325A" w:rsidRPr="008F6CC1" w:rsidRDefault="00902775" w:rsidP="00132BDA">
            <w:pPr>
              <w:pStyle w:val="TableParagraph"/>
              <w:ind w:left="90"/>
              <w:jc w:val="center"/>
              <w:rPr>
                <w:sz w:val="24"/>
                <w:szCs w:val="24"/>
              </w:rPr>
            </w:pPr>
            <w:r w:rsidRPr="008F6CC1">
              <w:rPr>
                <w:sz w:val="24"/>
                <w:szCs w:val="24"/>
              </w:rPr>
              <w:t>XIX</w:t>
            </w:r>
          </w:p>
        </w:tc>
      </w:tr>
      <w:tr w:rsidR="00FC325A" w:rsidRPr="008F6CC1" w14:paraId="7B5E0D32" w14:textId="77777777" w:rsidTr="00380FE8">
        <w:trPr>
          <w:trHeight w:val="287"/>
        </w:trPr>
        <w:tc>
          <w:tcPr>
            <w:tcW w:w="533" w:type="dxa"/>
          </w:tcPr>
          <w:p w14:paraId="1BFE22FB" w14:textId="77777777" w:rsidR="00FC325A" w:rsidRPr="008F6CC1" w:rsidRDefault="00902775" w:rsidP="00132BDA">
            <w:pPr>
              <w:pStyle w:val="TableParagraph"/>
              <w:spacing w:before="1"/>
              <w:ind w:left="90"/>
              <w:rPr>
                <w:sz w:val="24"/>
                <w:szCs w:val="24"/>
              </w:rPr>
            </w:pPr>
            <w:r w:rsidRPr="008F6CC1">
              <w:rPr>
                <w:spacing w:val="-5"/>
                <w:sz w:val="24"/>
                <w:szCs w:val="24"/>
              </w:rPr>
              <w:t>3.</w:t>
            </w:r>
          </w:p>
        </w:tc>
        <w:tc>
          <w:tcPr>
            <w:tcW w:w="5563" w:type="dxa"/>
          </w:tcPr>
          <w:p w14:paraId="7F90C4BB" w14:textId="77777777" w:rsidR="00FC325A" w:rsidRPr="008F6CC1" w:rsidRDefault="00902775" w:rsidP="00132BDA">
            <w:pPr>
              <w:pStyle w:val="TableParagraph"/>
              <w:spacing w:before="1"/>
              <w:ind w:left="90"/>
              <w:rPr>
                <w:sz w:val="24"/>
                <w:szCs w:val="24"/>
              </w:rPr>
            </w:pPr>
            <w:r w:rsidRPr="008F6CC1">
              <w:rPr>
                <w:sz w:val="24"/>
                <w:szCs w:val="24"/>
              </w:rPr>
              <w:t>Inability</w:t>
            </w:r>
            <w:r w:rsidRPr="008F6CC1">
              <w:rPr>
                <w:spacing w:val="-13"/>
                <w:sz w:val="24"/>
                <w:szCs w:val="24"/>
              </w:rPr>
              <w:t xml:space="preserve"> </w:t>
            </w:r>
            <w:r w:rsidRPr="008F6CC1">
              <w:rPr>
                <w:sz w:val="24"/>
                <w:szCs w:val="24"/>
              </w:rPr>
              <w:t>to</w:t>
            </w:r>
            <w:r w:rsidRPr="008F6CC1">
              <w:rPr>
                <w:spacing w:val="-8"/>
                <w:sz w:val="24"/>
                <w:szCs w:val="24"/>
              </w:rPr>
              <w:t xml:space="preserve"> </w:t>
            </w:r>
            <w:r w:rsidRPr="008F6CC1">
              <w:rPr>
                <w:sz w:val="24"/>
                <w:szCs w:val="24"/>
              </w:rPr>
              <w:t>take</w:t>
            </w:r>
            <w:r w:rsidRPr="008F6CC1">
              <w:rPr>
                <w:spacing w:val="-1"/>
                <w:sz w:val="24"/>
                <w:szCs w:val="24"/>
              </w:rPr>
              <w:t xml:space="preserve"> </w:t>
            </w:r>
            <w:r w:rsidRPr="008F6CC1">
              <w:rPr>
                <w:spacing w:val="-4"/>
                <w:sz w:val="24"/>
                <w:szCs w:val="24"/>
              </w:rPr>
              <w:t>risk</w:t>
            </w:r>
          </w:p>
        </w:tc>
        <w:tc>
          <w:tcPr>
            <w:tcW w:w="1014" w:type="dxa"/>
            <w:vAlign w:val="bottom"/>
          </w:tcPr>
          <w:p w14:paraId="6FD83A0F"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24246.34</w:t>
            </w:r>
          </w:p>
        </w:tc>
        <w:tc>
          <w:tcPr>
            <w:tcW w:w="827" w:type="dxa"/>
            <w:vAlign w:val="bottom"/>
          </w:tcPr>
          <w:p w14:paraId="553842AA"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67.35</w:t>
            </w:r>
          </w:p>
        </w:tc>
        <w:tc>
          <w:tcPr>
            <w:tcW w:w="839" w:type="dxa"/>
          </w:tcPr>
          <w:p w14:paraId="6A625F47" w14:textId="77777777" w:rsidR="00FC325A" w:rsidRPr="008F6CC1" w:rsidRDefault="00902775" w:rsidP="00132BDA">
            <w:pPr>
              <w:pStyle w:val="TableParagraph"/>
              <w:ind w:left="90"/>
              <w:jc w:val="center"/>
              <w:rPr>
                <w:sz w:val="24"/>
                <w:szCs w:val="24"/>
              </w:rPr>
            </w:pPr>
            <w:r w:rsidRPr="008F6CC1">
              <w:rPr>
                <w:sz w:val="24"/>
                <w:szCs w:val="24"/>
              </w:rPr>
              <w:t>II</w:t>
            </w:r>
          </w:p>
        </w:tc>
        <w:tc>
          <w:tcPr>
            <w:tcW w:w="839" w:type="dxa"/>
          </w:tcPr>
          <w:p w14:paraId="5AEE19BB" w14:textId="77777777" w:rsidR="00FC325A" w:rsidRPr="008F6CC1" w:rsidRDefault="00902775" w:rsidP="00132BDA">
            <w:pPr>
              <w:pStyle w:val="TableParagraph"/>
              <w:ind w:left="90"/>
              <w:jc w:val="center"/>
              <w:rPr>
                <w:sz w:val="24"/>
                <w:szCs w:val="24"/>
              </w:rPr>
            </w:pPr>
            <w:r w:rsidRPr="008F6CC1">
              <w:rPr>
                <w:sz w:val="24"/>
                <w:szCs w:val="24"/>
              </w:rPr>
              <w:t>V</w:t>
            </w:r>
          </w:p>
        </w:tc>
      </w:tr>
      <w:tr w:rsidR="00FC325A" w:rsidRPr="008F6CC1" w14:paraId="2CBD30FD" w14:textId="77777777" w:rsidTr="00380FE8">
        <w:trPr>
          <w:trHeight w:val="288"/>
        </w:trPr>
        <w:tc>
          <w:tcPr>
            <w:tcW w:w="533" w:type="dxa"/>
          </w:tcPr>
          <w:p w14:paraId="622D3771" w14:textId="77777777" w:rsidR="00FC325A" w:rsidRPr="008F6CC1" w:rsidRDefault="00902775" w:rsidP="00132BDA">
            <w:pPr>
              <w:pStyle w:val="TableParagraph"/>
              <w:spacing w:before="1"/>
              <w:ind w:left="90"/>
              <w:rPr>
                <w:sz w:val="24"/>
                <w:szCs w:val="24"/>
              </w:rPr>
            </w:pPr>
            <w:r w:rsidRPr="008F6CC1">
              <w:rPr>
                <w:spacing w:val="-5"/>
                <w:sz w:val="24"/>
                <w:szCs w:val="24"/>
              </w:rPr>
              <w:t>4.</w:t>
            </w:r>
          </w:p>
        </w:tc>
        <w:tc>
          <w:tcPr>
            <w:tcW w:w="5563" w:type="dxa"/>
          </w:tcPr>
          <w:p w14:paraId="7BB4C2B0" w14:textId="77777777" w:rsidR="00FC325A" w:rsidRPr="008F6CC1" w:rsidRDefault="00902775" w:rsidP="00132BDA">
            <w:pPr>
              <w:pStyle w:val="TableParagraph"/>
              <w:spacing w:before="1"/>
              <w:ind w:left="90"/>
              <w:rPr>
                <w:sz w:val="24"/>
                <w:szCs w:val="24"/>
              </w:rPr>
            </w:pPr>
            <w:r w:rsidRPr="008F6CC1">
              <w:rPr>
                <w:sz w:val="24"/>
                <w:szCs w:val="24"/>
              </w:rPr>
              <w:t>High</w:t>
            </w:r>
            <w:r w:rsidRPr="008F6CC1">
              <w:rPr>
                <w:spacing w:val="-11"/>
                <w:sz w:val="24"/>
                <w:szCs w:val="24"/>
              </w:rPr>
              <w:t xml:space="preserve"> </w:t>
            </w:r>
            <w:r w:rsidRPr="008F6CC1">
              <w:rPr>
                <w:sz w:val="24"/>
                <w:szCs w:val="24"/>
              </w:rPr>
              <w:t>cost</w:t>
            </w:r>
            <w:r w:rsidRPr="008F6CC1">
              <w:rPr>
                <w:spacing w:val="-7"/>
                <w:sz w:val="24"/>
                <w:szCs w:val="24"/>
              </w:rPr>
              <w:t xml:space="preserve"> </w:t>
            </w:r>
            <w:r w:rsidRPr="008F6CC1">
              <w:rPr>
                <w:sz w:val="24"/>
                <w:szCs w:val="24"/>
              </w:rPr>
              <w:t>associated</w:t>
            </w:r>
            <w:r w:rsidRPr="008F6CC1">
              <w:rPr>
                <w:spacing w:val="-10"/>
                <w:sz w:val="24"/>
                <w:szCs w:val="24"/>
              </w:rPr>
              <w:t xml:space="preserve"> </w:t>
            </w:r>
            <w:r w:rsidRPr="008F6CC1">
              <w:rPr>
                <w:sz w:val="24"/>
                <w:szCs w:val="24"/>
              </w:rPr>
              <w:t>with</w:t>
            </w:r>
            <w:r w:rsidRPr="008F6CC1">
              <w:rPr>
                <w:spacing w:val="-10"/>
                <w:sz w:val="24"/>
                <w:szCs w:val="24"/>
              </w:rPr>
              <w:t xml:space="preserve"> </w:t>
            </w:r>
            <w:r w:rsidRPr="008F6CC1">
              <w:rPr>
                <w:sz w:val="24"/>
                <w:szCs w:val="24"/>
              </w:rPr>
              <w:t>climate</w:t>
            </w:r>
            <w:r w:rsidRPr="008F6CC1">
              <w:rPr>
                <w:spacing w:val="-7"/>
                <w:sz w:val="24"/>
                <w:szCs w:val="24"/>
              </w:rPr>
              <w:t xml:space="preserve"> </w:t>
            </w:r>
            <w:r w:rsidRPr="008F6CC1">
              <w:rPr>
                <w:sz w:val="24"/>
                <w:szCs w:val="24"/>
              </w:rPr>
              <w:t>change</w:t>
            </w:r>
            <w:r w:rsidRPr="008F6CC1">
              <w:rPr>
                <w:spacing w:val="-10"/>
                <w:sz w:val="24"/>
                <w:szCs w:val="24"/>
              </w:rPr>
              <w:t xml:space="preserve"> </w:t>
            </w:r>
            <w:r w:rsidRPr="008F6CC1">
              <w:rPr>
                <w:sz w:val="24"/>
                <w:szCs w:val="24"/>
              </w:rPr>
              <w:t>adaptation</w:t>
            </w:r>
            <w:r w:rsidRPr="008F6CC1">
              <w:rPr>
                <w:spacing w:val="-7"/>
                <w:sz w:val="24"/>
                <w:szCs w:val="24"/>
              </w:rPr>
              <w:t xml:space="preserve"> </w:t>
            </w:r>
            <w:r w:rsidRPr="008F6CC1">
              <w:rPr>
                <w:spacing w:val="-2"/>
                <w:sz w:val="24"/>
                <w:szCs w:val="24"/>
              </w:rPr>
              <w:t>practices</w:t>
            </w:r>
          </w:p>
        </w:tc>
        <w:tc>
          <w:tcPr>
            <w:tcW w:w="1014" w:type="dxa"/>
            <w:vAlign w:val="bottom"/>
          </w:tcPr>
          <w:p w14:paraId="609DD591"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19683.87</w:t>
            </w:r>
          </w:p>
        </w:tc>
        <w:tc>
          <w:tcPr>
            <w:tcW w:w="827" w:type="dxa"/>
            <w:vAlign w:val="bottom"/>
          </w:tcPr>
          <w:p w14:paraId="221710CA"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54.68</w:t>
            </w:r>
          </w:p>
        </w:tc>
        <w:tc>
          <w:tcPr>
            <w:tcW w:w="839" w:type="dxa"/>
          </w:tcPr>
          <w:p w14:paraId="69EBEB8C" w14:textId="77777777" w:rsidR="00FC325A" w:rsidRPr="008F6CC1" w:rsidRDefault="00902775" w:rsidP="00132BDA">
            <w:pPr>
              <w:pStyle w:val="TableParagraph"/>
              <w:ind w:left="90"/>
              <w:jc w:val="center"/>
              <w:rPr>
                <w:sz w:val="24"/>
                <w:szCs w:val="24"/>
              </w:rPr>
            </w:pPr>
            <w:r w:rsidRPr="008F6CC1">
              <w:rPr>
                <w:sz w:val="24"/>
                <w:szCs w:val="24"/>
              </w:rPr>
              <w:t>III</w:t>
            </w:r>
          </w:p>
        </w:tc>
        <w:tc>
          <w:tcPr>
            <w:tcW w:w="839" w:type="dxa"/>
          </w:tcPr>
          <w:p w14:paraId="1AB855B8" w14:textId="77777777" w:rsidR="00FC325A" w:rsidRPr="008F6CC1" w:rsidRDefault="00902775" w:rsidP="00132BDA">
            <w:pPr>
              <w:pStyle w:val="TableParagraph"/>
              <w:ind w:left="90"/>
              <w:jc w:val="center"/>
              <w:rPr>
                <w:sz w:val="24"/>
                <w:szCs w:val="24"/>
              </w:rPr>
            </w:pPr>
            <w:r w:rsidRPr="008F6CC1">
              <w:rPr>
                <w:sz w:val="24"/>
                <w:szCs w:val="24"/>
              </w:rPr>
              <w:t>VIII</w:t>
            </w:r>
          </w:p>
        </w:tc>
      </w:tr>
      <w:tr w:rsidR="00FC325A" w:rsidRPr="008F6CC1" w14:paraId="0FBE86F4" w14:textId="77777777" w:rsidTr="00380FE8">
        <w:trPr>
          <w:trHeight w:val="287"/>
        </w:trPr>
        <w:tc>
          <w:tcPr>
            <w:tcW w:w="533" w:type="dxa"/>
          </w:tcPr>
          <w:p w14:paraId="710D15C6" w14:textId="77777777" w:rsidR="00FC325A" w:rsidRPr="008F6CC1" w:rsidRDefault="00902775" w:rsidP="00132BDA">
            <w:pPr>
              <w:pStyle w:val="TableParagraph"/>
              <w:spacing w:before="1"/>
              <w:ind w:left="90"/>
              <w:rPr>
                <w:sz w:val="24"/>
                <w:szCs w:val="24"/>
              </w:rPr>
            </w:pPr>
            <w:r w:rsidRPr="008F6CC1">
              <w:rPr>
                <w:spacing w:val="-5"/>
                <w:sz w:val="24"/>
                <w:szCs w:val="24"/>
              </w:rPr>
              <w:t>5.</w:t>
            </w:r>
          </w:p>
        </w:tc>
        <w:tc>
          <w:tcPr>
            <w:tcW w:w="5563" w:type="dxa"/>
          </w:tcPr>
          <w:p w14:paraId="1E095228" w14:textId="77777777" w:rsidR="00FC325A" w:rsidRPr="008F6CC1" w:rsidRDefault="00902775" w:rsidP="00132BDA">
            <w:pPr>
              <w:pStyle w:val="TableParagraph"/>
              <w:spacing w:before="1"/>
              <w:ind w:left="90"/>
              <w:rPr>
                <w:sz w:val="24"/>
                <w:szCs w:val="24"/>
              </w:rPr>
            </w:pPr>
            <w:r w:rsidRPr="008F6CC1">
              <w:rPr>
                <w:sz w:val="24"/>
                <w:szCs w:val="24"/>
              </w:rPr>
              <w:t>Financial</w:t>
            </w:r>
            <w:r w:rsidRPr="008F6CC1">
              <w:rPr>
                <w:spacing w:val="-11"/>
                <w:sz w:val="24"/>
                <w:szCs w:val="24"/>
              </w:rPr>
              <w:t xml:space="preserve"> </w:t>
            </w:r>
            <w:r w:rsidRPr="008F6CC1">
              <w:rPr>
                <w:sz w:val="24"/>
                <w:szCs w:val="24"/>
              </w:rPr>
              <w:t>uncertainty</w:t>
            </w:r>
            <w:r w:rsidRPr="008F6CC1">
              <w:rPr>
                <w:spacing w:val="-10"/>
                <w:sz w:val="24"/>
                <w:szCs w:val="24"/>
              </w:rPr>
              <w:t xml:space="preserve"> </w:t>
            </w:r>
            <w:r w:rsidRPr="008F6CC1">
              <w:rPr>
                <w:sz w:val="24"/>
                <w:szCs w:val="24"/>
              </w:rPr>
              <w:t>associated</w:t>
            </w:r>
            <w:r w:rsidRPr="008F6CC1">
              <w:rPr>
                <w:spacing w:val="-9"/>
                <w:sz w:val="24"/>
                <w:szCs w:val="24"/>
              </w:rPr>
              <w:t xml:space="preserve"> </w:t>
            </w:r>
            <w:r w:rsidRPr="008F6CC1">
              <w:rPr>
                <w:sz w:val="24"/>
                <w:szCs w:val="24"/>
              </w:rPr>
              <w:t>with</w:t>
            </w:r>
            <w:r w:rsidRPr="008F6CC1">
              <w:rPr>
                <w:spacing w:val="-14"/>
                <w:sz w:val="24"/>
                <w:szCs w:val="24"/>
              </w:rPr>
              <w:t xml:space="preserve"> </w:t>
            </w:r>
            <w:r w:rsidRPr="008F6CC1">
              <w:rPr>
                <w:sz w:val="24"/>
                <w:szCs w:val="24"/>
              </w:rPr>
              <w:t>climate</w:t>
            </w:r>
            <w:r w:rsidRPr="008F6CC1">
              <w:rPr>
                <w:spacing w:val="-12"/>
                <w:sz w:val="24"/>
                <w:szCs w:val="24"/>
              </w:rPr>
              <w:t xml:space="preserve"> </w:t>
            </w:r>
            <w:r w:rsidRPr="008F6CC1">
              <w:rPr>
                <w:sz w:val="24"/>
                <w:szCs w:val="24"/>
              </w:rPr>
              <w:t>change</w:t>
            </w:r>
            <w:r w:rsidRPr="008F6CC1">
              <w:rPr>
                <w:spacing w:val="-12"/>
                <w:sz w:val="24"/>
                <w:szCs w:val="24"/>
              </w:rPr>
              <w:t xml:space="preserve"> </w:t>
            </w:r>
            <w:r w:rsidRPr="008F6CC1">
              <w:rPr>
                <w:spacing w:val="-2"/>
                <w:sz w:val="24"/>
                <w:szCs w:val="24"/>
              </w:rPr>
              <w:t>adaptation</w:t>
            </w:r>
          </w:p>
        </w:tc>
        <w:tc>
          <w:tcPr>
            <w:tcW w:w="1014" w:type="dxa"/>
            <w:vAlign w:val="bottom"/>
          </w:tcPr>
          <w:p w14:paraId="66A17A82"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13471.57</w:t>
            </w:r>
          </w:p>
        </w:tc>
        <w:tc>
          <w:tcPr>
            <w:tcW w:w="827" w:type="dxa"/>
            <w:vAlign w:val="bottom"/>
          </w:tcPr>
          <w:p w14:paraId="5BE5ACFC"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37.42</w:t>
            </w:r>
          </w:p>
        </w:tc>
        <w:tc>
          <w:tcPr>
            <w:tcW w:w="839" w:type="dxa"/>
          </w:tcPr>
          <w:p w14:paraId="152A1EA2" w14:textId="77777777" w:rsidR="00FC325A" w:rsidRPr="008F6CC1" w:rsidRDefault="00902775" w:rsidP="00132BDA">
            <w:pPr>
              <w:pStyle w:val="TableParagraph"/>
              <w:ind w:left="90"/>
              <w:jc w:val="center"/>
              <w:rPr>
                <w:sz w:val="24"/>
                <w:szCs w:val="24"/>
              </w:rPr>
            </w:pPr>
            <w:r w:rsidRPr="008F6CC1">
              <w:rPr>
                <w:sz w:val="24"/>
                <w:szCs w:val="24"/>
              </w:rPr>
              <w:t>IV</w:t>
            </w:r>
          </w:p>
        </w:tc>
        <w:tc>
          <w:tcPr>
            <w:tcW w:w="839" w:type="dxa"/>
          </w:tcPr>
          <w:p w14:paraId="0BE5F396" w14:textId="77777777" w:rsidR="00FC325A" w:rsidRPr="008F6CC1" w:rsidRDefault="00902775" w:rsidP="00132BDA">
            <w:pPr>
              <w:pStyle w:val="TableParagraph"/>
              <w:ind w:left="90"/>
              <w:jc w:val="center"/>
              <w:rPr>
                <w:sz w:val="24"/>
                <w:szCs w:val="24"/>
              </w:rPr>
            </w:pPr>
            <w:r w:rsidRPr="008F6CC1">
              <w:rPr>
                <w:sz w:val="24"/>
                <w:szCs w:val="24"/>
              </w:rPr>
              <w:t>XIV</w:t>
            </w:r>
          </w:p>
        </w:tc>
      </w:tr>
      <w:tr w:rsidR="00FC325A" w:rsidRPr="008F6CC1" w14:paraId="4DC4C15A" w14:textId="77777777" w:rsidTr="00380FE8">
        <w:trPr>
          <w:trHeight w:val="287"/>
        </w:trPr>
        <w:tc>
          <w:tcPr>
            <w:tcW w:w="9615" w:type="dxa"/>
            <w:gridSpan w:val="6"/>
          </w:tcPr>
          <w:p w14:paraId="1B4C00BB" w14:textId="77777777" w:rsidR="00FC325A" w:rsidRPr="008F6CC1" w:rsidRDefault="00902775" w:rsidP="00132BDA">
            <w:pPr>
              <w:pStyle w:val="TableParagraph"/>
              <w:spacing w:before="1"/>
              <w:ind w:left="90"/>
              <w:rPr>
                <w:b/>
                <w:sz w:val="24"/>
                <w:szCs w:val="24"/>
              </w:rPr>
            </w:pPr>
            <w:r w:rsidRPr="008F6CC1">
              <w:rPr>
                <w:b/>
                <w:sz w:val="24"/>
                <w:szCs w:val="24"/>
              </w:rPr>
              <w:t>B.</w:t>
            </w:r>
            <w:r w:rsidRPr="008F6CC1">
              <w:rPr>
                <w:b/>
                <w:spacing w:val="78"/>
                <w:sz w:val="24"/>
                <w:szCs w:val="24"/>
              </w:rPr>
              <w:t xml:space="preserve"> </w:t>
            </w:r>
            <w:r w:rsidRPr="008F6CC1">
              <w:rPr>
                <w:b/>
                <w:sz w:val="24"/>
                <w:szCs w:val="24"/>
              </w:rPr>
              <w:t>Technical</w:t>
            </w:r>
            <w:r w:rsidRPr="008F6CC1">
              <w:rPr>
                <w:b/>
                <w:spacing w:val="-5"/>
                <w:sz w:val="24"/>
                <w:szCs w:val="24"/>
              </w:rPr>
              <w:t xml:space="preserve"> </w:t>
            </w:r>
            <w:r w:rsidRPr="008F6CC1">
              <w:rPr>
                <w:b/>
                <w:spacing w:val="-2"/>
                <w:sz w:val="24"/>
                <w:szCs w:val="24"/>
              </w:rPr>
              <w:t>constraints</w:t>
            </w:r>
          </w:p>
        </w:tc>
      </w:tr>
      <w:tr w:rsidR="00FC325A" w:rsidRPr="008F6CC1" w14:paraId="0A4863F2" w14:textId="77777777" w:rsidTr="00380FE8">
        <w:trPr>
          <w:trHeight w:val="288"/>
        </w:trPr>
        <w:tc>
          <w:tcPr>
            <w:tcW w:w="533" w:type="dxa"/>
          </w:tcPr>
          <w:p w14:paraId="103A751C" w14:textId="77777777" w:rsidR="00FC325A" w:rsidRPr="008F6CC1" w:rsidRDefault="00902775" w:rsidP="00132BDA">
            <w:pPr>
              <w:pStyle w:val="TableParagraph"/>
              <w:spacing w:before="1"/>
              <w:ind w:left="90"/>
              <w:rPr>
                <w:sz w:val="24"/>
                <w:szCs w:val="24"/>
              </w:rPr>
            </w:pPr>
            <w:r w:rsidRPr="008F6CC1">
              <w:rPr>
                <w:spacing w:val="-5"/>
                <w:sz w:val="24"/>
                <w:szCs w:val="24"/>
              </w:rPr>
              <w:t>1.</w:t>
            </w:r>
          </w:p>
        </w:tc>
        <w:tc>
          <w:tcPr>
            <w:tcW w:w="5563" w:type="dxa"/>
          </w:tcPr>
          <w:p w14:paraId="2DAB7DBA" w14:textId="77777777" w:rsidR="00FC325A" w:rsidRPr="008F6CC1" w:rsidRDefault="00902775" w:rsidP="00132BDA">
            <w:pPr>
              <w:pStyle w:val="TableParagraph"/>
              <w:spacing w:before="1"/>
              <w:ind w:left="90"/>
              <w:rPr>
                <w:sz w:val="24"/>
                <w:szCs w:val="24"/>
              </w:rPr>
            </w:pPr>
            <w:r w:rsidRPr="008F6CC1">
              <w:rPr>
                <w:sz w:val="24"/>
                <w:szCs w:val="24"/>
              </w:rPr>
              <w:t>Lack</w:t>
            </w:r>
            <w:r w:rsidRPr="008F6CC1">
              <w:rPr>
                <w:spacing w:val="-8"/>
                <w:sz w:val="24"/>
                <w:szCs w:val="24"/>
              </w:rPr>
              <w:t xml:space="preserve"> </w:t>
            </w:r>
            <w:r w:rsidRPr="008F6CC1">
              <w:rPr>
                <w:sz w:val="24"/>
                <w:szCs w:val="24"/>
              </w:rPr>
              <w:t>of</w:t>
            </w:r>
            <w:r w:rsidRPr="008F6CC1">
              <w:rPr>
                <w:spacing w:val="-7"/>
                <w:sz w:val="24"/>
                <w:szCs w:val="24"/>
              </w:rPr>
              <w:t xml:space="preserve"> </w:t>
            </w:r>
            <w:r w:rsidRPr="008F6CC1">
              <w:rPr>
                <w:sz w:val="24"/>
                <w:szCs w:val="24"/>
              </w:rPr>
              <w:t>awareness</w:t>
            </w:r>
            <w:r w:rsidRPr="008F6CC1">
              <w:rPr>
                <w:spacing w:val="-5"/>
                <w:sz w:val="24"/>
                <w:szCs w:val="24"/>
              </w:rPr>
              <w:t xml:space="preserve"> </w:t>
            </w:r>
            <w:r w:rsidRPr="008F6CC1">
              <w:rPr>
                <w:sz w:val="24"/>
                <w:szCs w:val="24"/>
              </w:rPr>
              <w:t>about</w:t>
            </w:r>
            <w:r w:rsidRPr="008F6CC1">
              <w:rPr>
                <w:spacing w:val="-8"/>
                <w:sz w:val="24"/>
                <w:szCs w:val="24"/>
              </w:rPr>
              <w:t xml:space="preserve"> </w:t>
            </w:r>
            <w:r w:rsidRPr="008F6CC1">
              <w:rPr>
                <w:sz w:val="24"/>
                <w:szCs w:val="24"/>
              </w:rPr>
              <w:t>climate</w:t>
            </w:r>
            <w:r w:rsidRPr="008F6CC1">
              <w:rPr>
                <w:spacing w:val="-4"/>
                <w:sz w:val="24"/>
                <w:szCs w:val="24"/>
              </w:rPr>
              <w:t xml:space="preserve"> </w:t>
            </w:r>
            <w:r w:rsidRPr="008F6CC1">
              <w:rPr>
                <w:sz w:val="24"/>
                <w:szCs w:val="24"/>
              </w:rPr>
              <w:t>change</w:t>
            </w:r>
            <w:r w:rsidRPr="008F6CC1">
              <w:rPr>
                <w:spacing w:val="-7"/>
                <w:sz w:val="24"/>
                <w:szCs w:val="24"/>
              </w:rPr>
              <w:t xml:space="preserve"> </w:t>
            </w:r>
            <w:r w:rsidRPr="008F6CC1">
              <w:rPr>
                <w:spacing w:val="-2"/>
                <w:sz w:val="24"/>
                <w:szCs w:val="24"/>
              </w:rPr>
              <w:t>adaptation</w:t>
            </w:r>
          </w:p>
        </w:tc>
        <w:tc>
          <w:tcPr>
            <w:tcW w:w="1014" w:type="dxa"/>
            <w:vAlign w:val="bottom"/>
          </w:tcPr>
          <w:p w14:paraId="27031825" w14:textId="77777777" w:rsidR="00FC325A" w:rsidRPr="008F6CC1" w:rsidRDefault="00902775" w:rsidP="00132BDA">
            <w:pPr>
              <w:widowControl/>
              <w:autoSpaceDE/>
              <w:autoSpaceDN/>
              <w:spacing w:line="480" w:lineRule="auto"/>
              <w:ind w:left="90"/>
              <w:jc w:val="center"/>
              <w:rPr>
                <w:color w:val="000000"/>
                <w:sz w:val="24"/>
                <w:szCs w:val="24"/>
              </w:rPr>
            </w:pPr>
            <w:r w:rsidRPr="008F6CC1">
              <w:rPr>
                <w:color w:val="000000"/>
                <w:sz w:val="24"/>
                <w:szCs w:val="24"/>
              </w:rPr>
              <w:t>29093.45</w:t>
            </w:r>
          </w:p>
        </w:tc>
        <w:tc>
          <w:tcPr>
            <w:tcW w:w="827" w:type="dxa"/>
            <w:vAlign w:val="bottom"/>
          </w:tcPr>
          <w:p w14:paraId="3CC21989" w14:textId="77777777" w:rsidR="00FC325A" w:rsidRPr="008F6CC1" w:rsidRDefault="00902775" w:rsidP="00132BDA">
            <w:pPr>
              <w:widowControl/>
              <w:autoSpaceDE/>
              <w:autoSpaceDN/>
              <w:spacing w:line="480" w:lineRule="auto"/>
              <w:ind w:left="90"/>
              <w:jc w:val="center"/>
              <w:rPr>
                <w:color w:val="000000"/>
                <w:sz w:val="24"/>
                <w:szCs w:val="24"/>
              </w:rPr>
            </w:pPr>
            <w:r w:rsidRPr="008F6CC1">
              <w:rPr>
                <w:color w:val="000000"/>
                <w:sz w:val="24"/>
                <w:szCs w:val="24"/>
              </w:rPr>
              <w:t>80.82</w:t>
            </w:r>
          </w:p>
        </w:tc>
        <w:tc>
          <w:tcPr>
            <w:tcW w:w="839" w:type="dxa"/>
          </w:tcPr>
          <w:p w14:paraId="7D5A6B4A" w14:textId="77777777" w:rsidR="00FC325A" w:rsidRPr="008F6CC1" w:rsidRDefault="00902775" w:rsidP="00132BDA">
            <w:pPr>
              <w:pStyle w:val="TableParagraph"/>
              <w:ind w:left="90"/>
              <w:jc w:val="center"/>
              <w:rPr>
                <w:sz w:val="24"/>
                <w:szCs w:val="24"/>
              </w:rPr>
            </w:pPr>
            <w:r w:rsidRPr="008F6CC1">
              <w:rPr>
                <w:sz w:val="24"/>
                <w:szCs w:val="24"/>
              </w:rPr>
              <w:t>I</w:t>
            </w:r>
          </w:p>
        </w:tc>
        <w:tc>
          <w:tcPr>
            <w:tcW w:w="839" w:type="dxa"/>
          </w:tcPr>
          <w:p w14:paraId="10D303E0" w14:textId="77777777" w:rsidR="00FC325A" w:rsidRPr="008F6CC1" w:rsidRDefault="00902775" w:rsidP="00132BDA">
            <w:pPr>
              <w:pStyle w:val="TableParagraph"/>
              <w:ind w:left="90"/>
              <w:jc w:val="center"/>
              <w:rPr>
                <w:sz w:val="24"/>
                <w:szCs w:val="24"/>
              </w:rPr>
            </w:pPr>
            <w:r w:rsidRPr="008F6CC1">
              <w:rPr>
                <w:sz w:val="24"/>
                <w:szCs w:val="24"/>
              </w:rPr>
              <w:t>III</w:t>
            </w:r>
          </w:p>
        </w:tc>
      </w:tr>
      <w:tr w:rsidR="00FC325A" w:rsidRPr="008F6CC1" w14:paraId="07D4EFFD" w14:textId="77777777" w:rsidTr="00380FE8">
        <w:trPr>
          <w:trHeight w:val="287"/>
        </w:trPr>
        <w:tc>
          <w:tcPr>
            <w:tcW w:w="533" w:type="dxa"/>
          </w:tcPr>
          <w:p w14:paraId="162EFDE7" w14:textId="77777777" w:rsidR="00FC325A" w:rsidRPr="008F6CC1" w:rsidRDefault="00902775" w:rsidP="00132BDA">
            <w:pPr>
              <w:pStyle w:val="TableParagraph"/>
              <w:spacing w:before="1"/>
              <w:ind w:left="90"/>
              <w:rPr>
                <w:sz w:val="24"/>
                <w:szCs w:val="24"/>
              </w:rPr>
            </w:pPr>
            <w:r w:rsidRPr="008F6CC1">
              <w:rPr>
                <w:spacing w:val="-5"/>
                <w:sz w:val="24"/>
                <w:szCs w:val="24"/>
              </w:rPr>
              <w:t>2.</w:t>
            </w:r>
          </w:p>
        </w:tc>
        <w:tc>
          <w:tcPr>
            <w:tcW w:w="5563" w:type="dxa"/>
          </w:tcPr>
          <w:p w14:paraId="23CF493B" w14:textId="77777777" w:rsidR="00FC325A" w:rsidRPr="008F6CC1" w:rsidRDefault="00902775" w:rsidP="00132BDA">
            <w:pPr>
              <w:pStyle w:val="TableParagraph"/>
              <w:spacing w:before="1"/>
              <w:ind w:left="90"/>
              <w:rPr>
                <w:sz w:val="24"/>
                <w:szCs w:val="24"/>
              </w:rPr>
            </w:pPr>
            <w:r w:rsidRPr="008F6CC1">
              <w:rPr>
                <w:sz w:val="24"/>
                <w:szCs w:val="24"/>
              </w:rPr>
              <w:t>Low</w:t>
            </w:r>
            <w:r w:rsidRPr="008F6CC1">
              <w:rPr>
                <w:spacing w:val="-13"/>
                <w:sz w:val="24"/>
                <w:szCs w:val="24"/>
              </w:rPr>
              <w:t xml:space="preserve"> </w:t>
            </w:r>
            <w:r w:rsidRPr="008F6CC1">
              <w:rPr>
                <w:sz w:val="24"/>
                <w:szCs w:val="24"/>
              </w:rPr>
              <w:t>reliability</w:t>
            </w:r>
            <w:r w:rsidRPr="008F6CC1">
              <w:rPr>
                <w:spacing w:val="-8"/>
                <w:sz w:val="24"/>
                <w:szCs w:val="24"/>
              </w:rPr>
              <w:t xml:space="preserve"> </w:t>
            </w:r>
            <w:r w:rsidRPr="008F6CC1">
              <w:rPr>
                <w:sz w:val="24"/>
                <w:szCs w:val="24"/>
              </w:rPr>
              <w:t>of</w:t>
            </w:r>
            <w:r w:rsidRPr="008F6CC1">
              <w:rPr>
                <w:spacing w:val="-9"/>
                <w:sz w:val="24"/>
                <w:szCs w:val="24"/>
              </w:rPr>
              <w:t xml:space="preserve"> </w:t>
            </w:r>
            <w:r w:rsidRPr="008F6CC1">
              <w:rPr>
                <w:sz w:val="24"/>
                <w:szCs w:val="24"/>
              </w:rPr>
              <w:t>weather</w:t>
            </w:r>
            <w:r w:rsidRPr="008F6CC1">
              <w:rPr>
                <w:spacing w:val="-10"/>
                <w:sz w:val="24"/>
                <w:szCs w:val="24"/>
              </w:rPr>
              <w:t xml:space="preserve"> </w:t>
            </w:r>
            <w:r w:rsidRPr="008F6CC1">
              <w:rPr>
                <w:sz w:val="24"/>
                <w:szCs w:val="24"/>
              </w:rPr>
              <w:t>forecasting</w:t>
            </w:r>
            <w:r w:rsidRPr="008F6CC1">
              <w:rPr>
                <w:spacing w:val="-9"/>
                <w:sz w:val="24"/>
                <w:szCs w:val="24"/>
              </w:rPr>
              <w:t xml:space="preserve"> </w:t>
            </w:r>
            <w:r w:rsidRPr="008F6CC1">
              <w:rPr>
                <w:spacing w:val="-2"/>
                <w:sz w:val="24"/>
                <w:szCs w:val="24"/>
              </w:rPr>
              <w:t>services</w:t>
            </w:r>
          </w:p>
        </w:tc>
        <w:tc>
          <w:tcPr>
            <w:tcW w:w="1014" w:type="dxa"/>
            <w:vAlign w:val="bottom"/>
          </w:tcPr>
          <w:p w14:paraId="62392CC1"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19960.45</w:t>
            </w:r>
          </w:p>
        </w:tc>
        <w:tc>
          <w:tcPr>
            <w:tcW w:w="827" w:type="dxa"/>
            <w:vAlign w:val="bottom"/>
          </w:tcPr>
          <w:p w14:paraId="4676DD87"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55.45</w:t>
            </w:r>
          </w:p>
        </w:tc>
        <w:tc>
          <w:tcPr>
            <w:tcW w:w="839" w:type="dxa"/>
          </w:tcPr>
          <w:p w14:paraId="591D4FB8" w14:textId="77777777" w:rsidR="00FC325A" w:rsidRPr="008F6CC1" w:rsidRDefault="00902775" w:rsidP="00132BDA">
            <w:pPr>
              <w:pStyle w:val="TableParagraph"/>
              <w:ind w:left="90"/>
              <w:jc w:val="center"/>
              <w:rPr>
                <w:sz w:val="24"/>
                <w:szCs w:val="24"/>
              </w:rPr>
            </w:pPr>
            <w:r w:rsidRPr="008F6CC1">
              <w:rPr>
                <w:sz w:val="24"/>
                <w:szCs w:val="24"/>
              </w:rPr>
              <w:t>II</w:t>
            </w:r>
          </w:p>
        </w:tc>
        <w:tc>
          <w:tcPr>
            <w:tcW w:w="839" w:type="dxa"/>
          </w:tcPr>
          <w:p w14:paraId="54883137" w14:textId="77777777" w:rsidR="00FC325A" w:rsidRPr="008F6CC1" w:rsidRDefault="00902775" w:rsidP="00132BDA">
            <w:pPr>
              <w:pStyle w:val="TableParagraph"/>
              <w:ind w:left="90"/>
              <w:jc w:val="center"/>
              <w:rPr>
                <w:sz w:val="24"/>
                <w:szCs w:val="24"/>
              </w:rPr>
            </w:pPr>
            <w:r w:rsidRPr="008F6CC1">
              <w:rPr>
                <w:sz w:val="24"/>
                <w:szCs w:val="24"/>
              </w:rPr>
              <w:t>VII</w:t>
            </w:r>
          </w:p>
        </w:tc>
      </w:tr>
      <w:tr w:rsidR="00FC325A" w:rsidRPr="008F6CC1" w14:paraId="6C236653" w14:textId="77777777" w:rsidTr="00380FE8">
        <w:trPr>
          <w:trHeight w:val="288"/>
        </w:trPr>
        <w:tc>
          <w:tcPr>
            <w:tcW w:w="533" w:type="dxa"/>
          </w:tcPr>
          <w:p w14:paraId="0F076AB2" w14:textId="77777777" w:rsidR="00FC325A" w:rsidRPr="008F6CC1" w:rsidRDefault="00902775" w:rsidP="00132BDA">
            <w:pPr>
              <w:pStyle w:val="TableParagraph"/>
              <w:spacing w:before="1"/>
              <w:ind w:left="90"/>
              <w:rPr>
                <w:sz w:val="24"/>
                <w:szCs w:val="24"/>
              </w:rPr>
            </w:pPr>
            <w:r w:rsidRPr="008F6CC1">
              <w:rPr>
                <w:spacing w:val="-5"/>
                <w:sz w:val="24"/>
                <w:szCs w:val="24"/>
              </w:rPr>
              <w:t>3.</w:t>
            </w:r>
          </w:p>
        </w:tc>
        <w:tc>
          <w:tcPr>
            <w:tcW w:w="5563" w:type="dxa"/>
          </w:tcPr>
          <w:p w14:paraId="2A94E178" w14:textId="77777777" w:rsidR="00FC325A" w:rsidRPr="008F6CC1" w:rsidRDefault="00902775" w:rsidP="00132BDA">
            <w:pPr>
              <w:pStyle w:val="TableParagraph"/>
              <w:spacing w:before="1"/>
              <w:ind w:left="90"/>
              <w:rPr>
                <w:sz w:val="24"/>
                <w:szCs w:val="24"/>
              </w:rPr>
            </w:pPr>
            <w:r w:rsidRPr="008F6CC1">
              <w:rPr>
                <w:sz w:val="24"/>
                <w:szCs w:val="24"/>
              </w:rPr>
              <w:t>Complexity</w:t>
            </w:r>
            <w:r w:rsidRPr="008F6CC1">
              <w:rPr>
                <w:spacing w:val="-12"/>
                <w:sz w:val="24"/>
                <w:szCs w:val="24"/>
              </w:rPr>
              <w:t xml:space="preserve"> </w:t>
            </w:r>
            <w:r w:rsidRPr="008F6CC1">
              <w:rPr>
                <w:sz w:val="24"/>
                <w:szCs w:val="24"/>
              </w:rPr>
              <w:t>associated</w:t>
            </w:r>
            <w:r w:rsidRPr="008F6CC1">
              <w:rPr>
                <w:spacing w:val="-11"/>
                <w:sz w:val="24"/>
                <w:szCs w:val="24"/>
              </w:rPr>
              <w:t xml:space="preserve"> </w:t>
            </w:r>
            <w:r w:rsidRPr="008F6CC1">
              <w:rPr>
                <w:sz w:val="24"/>
                <w:szCs w:val="24"/>
              </w:rPr>
              <w:t>with</w:t>
            </w:r>
            <w:r w:rsidRPr="008F6CC1">
              <w:rPr>
                <w:spacing w:val="-13"/>
                <w:sz w:val="24"/>
                <w:szCs w:val="24"/>
              </w:rPr>
              <w:t xml:space="preserve"> </w:t>
            </w:r>
            <w:r w:rsidRPr="008F6CC1">
              <w:rPr>
                <w:sz w:val="24"/>
                <w:szCs w:val="24"/>
              </w:rPr>
              <w:t>adoption</w:t>
            </w:r>
            <w:r w:rsidRPr="008F6CC1">
              <w:rPr>
                <w:spacing w:val="-11"/>
                <w:sz w:val="24"/>
                <w:szCs w:val="24"/>
              </w:rPr>
              <w:t xml:space="preserve"> </w:t>
            </w:r>
            <w:r w:rsidRPr="008F6CC1">
              <w:rPr>
                <w:sz w:val="24"/>
                <w:szCs w:val="24"/>
              </w:rPr>
              <w:t>of</w:t>
            </w:r>
            <w:r w:rsidRPr="008F6CC1">
              <w:rPr>
                <w:spacing w:val="-8"/>
                <w:sz w:val="24"/>
                <w:szCs w:val="24"/>
              </w:rPr>
              <w:t xml:space="preserve"> </w:t>
            </w:r>
            <w:r w:rsidRPr="008F6CC1">
              <w:rPr>
                <w:sz w:val="24"/>
                <w:szCs w:val="24"/>
              </w:rPr>
              <w:t>climate</w:t>
            </w:r>
            <w:r w:rsidRPr="008F6CC1">
              <w:rPr>
                <w:spacing w:val="-12"/>
                <w:sz w:val="24"/>
                <w:szCs w:val="24"/>
              </w:rPr>
              <w:t xml:space="preserve"> </w:t>
            </w:r>
            <w:r w:rsidRPr="008F6CC1">
              <w:rPr>
                <w:sz w:val="24"/>
                <w:szCs w:val="24"/>
              </w:rPr>
              <w:t>change</w:t>
            </w:r>
            <w:r w:rsidRPr="008F6CC1">
              <w:rPr>
                <w:spacing w:val="-11"/>
                <w:sz w:val="24"/>
                <w:szCs w:val="24"/>
              </w:rPr>
              <w:t xml:space="preserve"> </w:t>
            </w:r>
            <w:r w:rsidRPr="008F6CC1">
              <w:rPr>
                <w:sz w:val="24"/>
                <w:szCs w:val="24"/>
              </w:rPr>
              <w:t>adaptation</w:t>
            </w:r>
            <w:r w:rsidRPr="008F6CC1">
              <w:rPr>
                <w:spacing w:val="-5"/>
                <w:sz w:val="24"/>
                <w:szCs w:val="24"/>
              </w:rPr>
              <w:t xml:space="preserve"> </w:t>
            </w:r>
            <w:r w:rsidRPr="008F6CC1">
              <w:rPr>
                <w:spacing w:val="-2"/>
                <w:sz w:val="24"/>
                <w:szCs w:val="24"/>
              </w:rPr>
              <w:t>strategies</w:t>
            </w:r>
          </w:p>
        </w:tc>
        <w:tc>
          <w:tcPr>
            <w:tcW w:w="1014" w:type="dxa"/>
            <w:vAlign w:val="bottom"/>
          </w:tcPr>
          <w:p w14:paraId="2C9A71EA"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12690.81</w:t>
            </w:r>
          </w:p>
        </w:tc>
        <w:tc>
          <w:tcPr>
            <w:tcW w:w="827" w:type="dxa"/>
            <w:vAlign w:val="bottom"/>
          </w:tcPr>
          <w:p w14:paraId="3C10F620"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35.25</w:t>
            </w:r>
          </w:p>
        </w:tc>
        <w:tc>
          <w:tcPr>
            <w:tcW w:w="839" w:type="dxa"/>
          </w:tcPr>
          <w:p w14:paraId="71BEF47A" w14:textId="77777777" w:rsidR="00FC325A" w:rsidRPr="008F6CC1" w:rsidRDefault="00902775" w:rsidP="00132BDA">
            <w:pPr>
              <w:pStyle w:val="TableParagraph"/>
              <w:ind w:left="90"/>
              <w:jc w:val="center"/>
              <w:rPr>
                <w:sz w:val="24"/>
                <w:szCs w:val="24"/>
              </w:rPr>
            </w:pPr>
            <w:r w:rsidRPr="008F6CC1">
              <w:rPr>
                <w:sz w:val="24"/>
                <w:szCs w:val="24"/>
              </w:rPr>
              <w:t>V</w:t>
            </w:r>
          </w:p>
        </w:tc>
        <w:tc>
          <w:tcPr>
            <w:tcW w:w="839" w:type="dxa"/>
          </w:tcPr>
          <w:p w14:paraId="45B5D7C4" w14:textId="77777777" w:rsidR="00FC325A" w:rsidRPr="008F6CC1" w:rsidRDefault="00902775" w:rsidP="00132BDA">
            <w:pPr>
              <w:pStyle w:val="TableParagraph"/>
              <w:ind w:left="90"/>
              <w:jc w:val="center"/>
              <w:rPr>
                <w:sz w:val="24"/>
                <w:szCs w:val="24"/>
              </w:rPr>
            </w:pPr>
            <w:r w:rsidRPr="008F6CC1">
              <w:rPr>
                <w:sz w:val="24"/>
                <w:szCs w:val="24"/>
              </w:rPr>
              <w:t>XVI</w:t>
            </w:r>
          </w:p>
        </w:tc>
      </w:tr>
      <w:tr w:rsidR="00FC325A" w:rsidRPr="008F6CC1" w14:paraId="7249383F" w14:textId="77777777" w:rsidTr="00380FE8">
        <w:trPr>
          <w:trHeight w:val="288"/>
        </w:trPr>
        <w:tc>
          <w:tcPr>
            <w:tcW w:w="533" w:type="dxa"/>
          </w:tcPr>
          <w:p w14:paraId="25195C1D" w14:textId="77777777" w:rsidR="00FC325A" w:rsidRPr="008F6CC1" w:rsidRDefault="00902775" w:rsidP="00132BDA">
            <w:pPr>
              <w:pStyle w:val="TableParagraph"/>
              <w:spacing w:before="1"/>
              <w:ind w:left="90"/>
              <w:rPr>
                <w:sz w:val="24"/>
                <w:szCs w:val="24"/>
              </w:rPr>
            </w:pPr>
            <w:r w:rsidRPr="008F6CC1">
              <w:rPr>
                <w:spacing w:val="-5"/>
                <w:sz w:val="24"/>
                <w:szCs w:val="24"/>
              </w:rPr>
              <w:t>4.</w:t>
            </w:r>
          </w:p>
        </w:tc>
        <w:tc>
          <w:tcPr>
            <w:tcW w:w="5563" w:type="dxa"/>
          </w:tcPr>
          <w:p w14:paraId="58EF95FB" w14:textId="77777777" w:rsidR="00FC325A" w:rsidRPr="008F6CC1" w:rsidRDefault="00902775" w:rsidP="00132BDA">
            <w:pPr>
              <w:pStyle w:val="TableParagraph"/>
              <w:spacing w:before="1"/>
              <w:ind w:left="90"/>
              <w:rPr>
                <w:sz w:val="24"/>
                <w:szCs w:val="24"/>
              </w:rPr>
            </w:pPr>
            <w:r w:rsidRPr="008F6CC1">
              <w:rPr>
                <w:sz w:val="24"/>
                <w:szCs w:val="24"/>
              </w:rPr>
              <w:t>Lack</w:t>
            </w:r>
            <w:r w:rsidRPr="008F6CC1">
              <w:rPr>
                <w:spacing w:val="-13"/>
                <w:sz w:val="24"/>
                <w:szCs w:val="24"/>
              </w:rPr>
              <w:t xml:space="preserve"> </w:t>
            </w:r>
            <w:r w:rsidRPr="008F6CC1">
              <w:rPr>
                <w:sz w:val="24"/>
                <w:szCs w:val="24"/>
              </w:rPr>
              <w:t>of</w:t>
            </w:r>
            <w:r w:rsidRPr="008F6CC1">
              <w:rPr>
                <w:spacing w:val="-7"/>
                <w:sz w:val="24"/>
                <w:szCs w:val="24"/>
              </w:rPr>
              <w:t xml:space="preserve"> </w:t>
            </w:r>
            <w:r w:rsidRPr="008F6CC1">
              <w:rPr>
                <w:sz w:val="24"/>
                <w:szCs w:val="24"/>
              </w:rPr>
              <w:t>knowledge</w:t>
            </w:r>
            <w:r w:rsidRPr="008F6CC1">
              <w:rPr>
                <w:spacing w:val="-9"/>
                <w:sz w:val="24"/>
                <w:szCs w:val="24"/>
              </w:rPr>
              <w:t xml:space="preserve"> </w:t>
            </w:r>
            <w:r w:rsidRPr="008F6CC1">
              <w:rPr>
                <w:sz w:val="24"/>
                <w:szCs w:val="24"/>
              </w:rPr>
              <w:t>about</w:t>
            </w:r>
            <w:r w:rsidRPr="008F6CC1">
              <w:rPr>
                <w:spacing w:val="-7"/>
                <w:sz w:val="24"/>
                <w:szCs w:val="24"/>
              </w:rPr>
              <w:t xml:space="preserve"> </w:t>
            </w:r>
            <w:r w:rsidRPr="008F6CC1">
              <w:rPr>
                <w:sz w:val="24"/>
                <w:szCs w:val="24"/>
              </w:rPr>
              <w:t>government</w:t>
            </w:r>
            <w:r w:rsidRPr="008F6CC1">
              <w:rPr>
                <w:spacing w:val="-5"/>
                <w:sz w:val="24"/>
                <w:szCs w:val="24"/>
              </w:rPr>
              <w:t xml:space="preserve"> </w:t>
            </w:r>
            <w:r w:rsidRPr="008F6CC1">
              <w:rPr>
                <w:sz w:val="24"/>
                <w:szCs w:val="24"/>
              </w:rPr>
              <w:t>programs</w:t>
            </w:r>
            <w:r w:rsidRPr="008F6CC1">
              <w:rPr>
                <w:spacing w:val="-8"/>
                <w:sz w:val="24"/>
                <w:szCs w:val="24"/>
              </w:rPr>
              <w:t xml:space="preserve"> </w:t>
            </w:r>
            <w:r w:rsidRPr="008F6CC1">
              <w:rPr>
                <w:sz w:val="24"/>
                <w:szCs w:val="24"/>
              </w:rPr>
              <w:t>related</w:t>
            </w:r>
            <w:r w:rsidRPr="008F6CC1">
              <w:rPr>
                <w:spacing w:val="-5"/>
                <w:sz w:val="24"/>
                <w:szCs w:val="24"/>
              </w:rPr>
              <w:t xml:space="preserve"> </w:t>
            </w:r>
            <w:r w:rsidRPr="008F6CC1">
              <w:rPr>
                <w:sz w:val="24"/>
                <w:szCs w:val="24"/>
              </w:rPr>
              <w:t>to</w:t>
            </w:r>
            <w:r w:rsidRPr="008F6CC1">
              <w:rPr>
                <w:spacing w:val="-9"/>
                <w:sz w:val="24"/>
                <w:szCs w:val="24"/>
              </w:rPr>
              <w:t xml:space="preserve"> </w:t>
            </w:r>
            <w:r w:rsidRPr="008F6CC1">
              <w:rPr>
                <w:sz w:val="24"/>
                <w:szCs w:val="24"/>
              </w:rPr>
              <w:t>climate</w:t>
            </w:r>
            <w:r w:rsidRPr="008F6CC1">
              <w:rPr>
                <w:spacing w:val="-10"/>
                <w:sz w:val="24"/>
                <w:szCs w:val="24"/>
              </w:rPr>
              <w:t xml:space="preserve"> </w:t>
            </w:r>
            <w:r w:rsidRPr="008F6CC1">
              <w:rPr>
                <w:sz w:val="24"/>
                <w:szCs w:val="24"/>
              </w:rPr>
              <w:t>change</w:t>
            </w:r>
            <w:r w:rsidRPr="008F6CC1">
              <w:rPr>
                <w:spacing w:val="-7"/>
                <w:sz w:val="24"/>
                <w:szCs w:val="24"/>
              </w:rPr>
              <w:t xml:space="preserve"> </w:t>
            </w:r>
            <w:r w:rsidRPr="008F6CC1">
              <w:rPr>
                <w:spacing w:val="-2"/>
                <w:sz w:val="24"/>
                <w:szCs w:val="24"/>
              </w:rPr>
              <w:t>adaptation</w:t>
            </w:r>
          </w:p>
        </w:tc>
        <w:tc>
          <w:tcPr>
            <w:tcW w:w="1014" w:type="dxa"/>
            <w:vAlign w:val="bottom"/>
          </w:tcPr>
          <w:p w14:paraId="7A59A907"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16485.7</w:t>
            </w:r>
          </w:p>
        </w:tc>
        <w:tc>
          <w:tcPr>
            <w:tcW w:w="827" w:type="dxa"/>
            <w:vAlign w:val="bottom"/>
          </w:tcPr>
          <w:p w14:paraId="5CB6727E"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45.79</w:t>
            </w:r>
          </w:p>
        </w:tc>
        <w:tc>
          <w:tcPr>
            <w:tcW w:w="839" w:type="dxa"/>
          </w:tcPr>
          <w:p w14:paraId="5E533CD7" w14:textId="77777777" w:rsidR="00FC325A" w:rsidRPr="008F6CC1" w:rsidRDefault="00902775" w:rsidP="00132BDA">
            <w:pPr>
              <w:pStyle w:val="TableParagraph"/>
              <w:ind w:left="90"/>
              <w:jc w:val="center"/>
              <w:rPr>
                <w:sz w:val="24"/>
                <w:szCs w:val="24"/>
              </w:rPr>
            </w:pPr>
            <w:r w:rsidRPr="008F6CC1">
              <w:rPr>
                <w:sz w:val="24"/>
                <w:szCs w:val="24"/>
              </w:rPr>
              <w:t>III</w:t>
            </w:r>
          </w:p>
        </w:tc>
        <w:tc>
          <w:tcPr>
            <w:tcW w:w="839" w:type="dxa"/>
          </w:tcPr>
          <w:p w14:paraId="3A51E19E" w14:textId="77777777" w:rsidR="00FC325A" w:rsidRPr="008F6CC1" w:rsidRDefault="00902775" w:rsidP="00132BDA">
            <w:pPr>
              <w:pStyle w:val="TableParagraph"/>
              <w:ind w:left="90"/>
              <w:jc w:val="center"/>
              <w:rPr>
                <w:sz w:val="24"/>
                <w:szCs w:val="24"/>
              </w:rPr>
            </w:pPr>
            <w:r w:rsidRPr="008F6CC1">
              <w:rPr>
                <w:sz w:val="24"/>
                <w:szCs w:val="24"/>
              </w:rPr>
              <w:t>XI</w:t>
            </w:r>
          </w:p>
        </w:tc>
      </w:tr>
      <w:tr w:rsidR="00FC325A" w:rsidRPr="008F6CC1" w14:paraId="6725C2C4" w14:textId="77777777" w:rsidTr="00380FE8">
        <w:trPr>
          <w:trHeight w:val="287"/>
        </w:trPr>
        <w:tc>
          <w:tcPr>
            <w:tcW w:w="533" w:type="dxa"/>
          </w:tcPr>
          <w:p w14:paraId="7DFFBE85" w14:textId="77777777" w:rsidR="00FC325A" w:rsidRPr="008F6CC1" w:rsidRDefault="00902775" w:rsidP="00132BDA">
            <w:pPr>
              <w:pStyle w:val="TableParagraph"/>
              <w:spacing w:before="1"/>
              <w:ind w:left="90"/>
              <w:rPr>
                <w:sz w:val="24"/>
                <w:szCs w:val="24"/>
              </w:rPr>
            </w:pPr>
            <w:r w:rsidRPr="008F6CC1">
              <w:rPr>
                <w:spacing w:val="-5"/>
                <w:sz w:val="24"/>
                <w:szCs w:val="24"/>
              </w:rPr>
              <w:lastRenderedPageBreak/>
              <w:t>5.</w:t>
            </w:r>
          </w:p>
        </w:tc>
        <w:tc>
          <w:tcPr>
            <w:tcW w:w="5563" w:type="dxa"/>
          </w:tcPr>
          <w:p w14:paraId="573CFB69" w14:textId="77777777" w:rsidR="00FC325A" w:rsidRPr="008F6CC1" w:rsidRDefault="00902775" w:rsidP="00132BDA">
            <w:pPr>
              <w:pStyle w:val="TableParagraph"/>
              <w:spacing w:before="1"/>
              <w:ind w:left="90"/>
              <w:rPr>
                <w:sz w:val="24"/>
                <w:szCs w:val="24"/>
              </w:rPr>
            </w:pPr>
            <w:r w:rsidRPr="008F6CC1">
              <w:rPr>
                <w:sz w:val="24"/>
                <w:szCs w:val="24"/>
              </w:rPr>
              <w:t>Lack</w:t>
            </w:r>
            <w:r w:rsidRPr="008F6CC1">
              <w:rPr>
                <w:spacing w:val="-5"/>
                <w:sz w:val="24"/>
                <w:szCs w:val="24"/>
              </w:rPr>
              <w:t xml:space="preserve"> </w:t>
            </w:r>
            <w:r w:rsidRPr="008F6CC1">
              <w:rPr>
                <w:sz w:val="24"/>
                <w:szCs w:val="24"/>
              </w:rPr>
              <w:t>of</w:t>
            </w:r>
            <w:r w:rsidRPr="008F6CC1">
              <w:rPr>
                <w:spacing w:val="-5"/>
                <w:sz w:val="24"/>
                <w:szCs w:val="24"/>
              </w:rPr>
              <w:t xml:space="preserve"> </w:t>
            </w:r>
            <w:r w:rsidRPr="008F6CC1">
              <w:rPr>
                <w:sz w:val="24"/>
                <w:szCs w:val="24"/>
              </w:rPr>
              <w:t>access</w:t>
            </w:r>
            <w:r w:rsidRPr="008F6CC1">
              <w:rPr>
                <w:spacing w:val="-7"/>
                <w:sz w:val="24"/>
                <w:szCs w:val="24"/>
              </w:rPr>
              <w:t xml:space="preserve"> </w:t>
            </w:r>
            <w:r w:rsidRPr="008F6CC1">
              <w:rPr>
                <w:sz w:val="24"/>
                <w:szCs w:val="24"/>
              </w:rPr>
              <w:t>to</w:t>
            </w:r>
            <w:r w:rsidRPr="008F6CC1">
              <w:rPr>
                <w:spacing w:val="-9"/>
                <w:sz w:val="24"/>
                <w:szCs w:val="24"/>
              </w:rPr>
              <w:t xml:space="preserve"> </w:t>
            </w:r>
            <w:r w:rsidRPr="008F6CC1">
              <w:rPr>
                <w:sz w:val="24"/>
                <w:szCs w:val="24"/>
              </w:rPr>
              <w:t>climate</w:t>
            </w:r>
            <w:r w:rsidRPr="008F6CC1">
              <w:rPr>
                <w:spacing w:val="-5"/>
                <w:sz w:val="24"/>
                <w:szCs w:val="24"/>
              </w:rPr>
              <w:t xml:space="preserve"> </w:t>
            </w:r>
            <w:r w:rsidRPr="008F6CC1">
              <w:rPr>
                <w:sz w:val="24"/>
                <w:szCs w:val="24"/>
              </w:rPr>
              <w:t>smart</w:t>
            </w:r>
            <w:r w:rsidRPr="008F6CC1">
              <w:rPr>
                <w:spacing w:val="-5"/>
                <w:sz w:val="24"/>
                <w:szCs w:val="24"/>
              </w:rPr>
              <w:t xml:space="preserve"> </w:t>
            </w:r>
            <w:r w:rsidRPr="008F6CC1">
              <w:rPr>
                <w:spacing w:val="-2"/>
                <w:sz w:val="24"/>
                <w:szCs w:val="24"/>
              </w:rPr>
              <w:t>technologies</w:t>
            </w:r>
          </w:p>
        </w:tc>
        <w:tc>
          <w:tcPr>
            <w:tcW w:w="1014" w:type="dxa"/>
            <w:vAlign w:val="bottom"/>
          </w:tcPr>
          <w:p w14:paraId="5985D82A"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13382.33</w:t>
            </w:r>
          </w:p>
        </w:tc>
        <w:tc>
          <w:tcPr>
            <w:tcW w:w="827" w:type="dxa"/>
            <w:vAlign w:val="bottom"/>
          </w:tcPr>
          <w:p w14:paraId="7EC2A81C"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37.17</w:t>
            </w:r>
          </w:p>
        </w:tc>
        <w:tc>
          <w:tcPr>
            <w:tcW w:w="839" w:type="dxa"/>
          </w:tcPr>
          <w:p w14:paraId="0CB826BF" w14:textId="77777777" w:rsidR="00FC325A" w:rsidRPr="008F6CC1" w:rsidRDefault="00902775" w:rsidP="00132BDA">
            <w:pPr>
              <w:pStyle w:val="TableParagraph"/>
              <w:ind w:left="90"/>
              <w:jc w:val="center"/>
              <w:rPr>
                <w:sz w:val="24"/>
                <w:szCs w:val="24"/>
              </w:rPr>
            </w:pPr>
            <w:r w:rsidRPr="008F6CC1">
              <w:rPr>
                <w:sz w:val="24"/>
                <w:szCs w:val="24"/>
              </w:rPr>
              <w:t>IV</w:t>
            </w:r>
          </w:p>
        </w:tc>
        <w:tc>
          <w:tcPr>
            <w:tcW w:w="839" w:type="dxa"/>
          </w:tcPr>
          <w:p w14:paraId="0FB32882" w14:textId="77777777" w:rsidR="00FC325A" w:rsidRPr="008F6CC1" w:rsidRDefault="00902775" w:rsidP="00132BDA">
            <w:pPr>
              <w:pStyle w:val="TableParagraph"/>
              <w:ind w:left="90"/>
              <w:jc w:val="center"/>
              <w:rPr>
                <w:sz w:val="24"/>
                <w:szCs w:val="24"/>
              </w:rPr>
            </w:pPr>
            <w:r w:rsidRPr="008F6CC1">
              <w:rPr>
                <w:sz w:val="24"/>
                <w:szCs w:val="24"/>
              </w:rPr>
              <w:t>XV</w:t>
            </w:r>
          </w:p>
        </w:tc>
      </w:tr>
      <w:tr w:rsidR="00FC325A" w:rsidRPr="008F6CC1" w14:paraId="58E87C99" w14:textId="77777777" w:rsidTr="00380FE8">
        <w:trPr>
          <w:trHeight w:val="287"/>
        </w:trPr>
        <w:tc>
          <w:tcPr>
            <w:tcW w:w="9615" w:type="dxa"/>
            <w:gridSpan w:val="6"/>
          </w:tcPr>
          <w:p w14:paraId="2EADB43E" w14:textId="77777777" w:rsidR="00FC325A" w:rsidRPr="008F6CC1" w:rsidRDefault="00902775" w:rsidP="00132BDA">
            <w:pPr>
              <w:pStyle w:val="TableParagraph"/>
              <w:spacing w:before="1"/>
              <w:ind w:left="90"/>
              <w:rPr>
                <w:b/>
                <w:sz w:val="24"/>
                <w:szCs w:val="24"/>
              </w:rPr>
            </w:pPr>
            <w:r w:rsidRPr="008F6CC1">
              <w:rPr>
                <w:b/>
                <w:sz w:val="24"/>
                <w:szCs w:val="24"/>
              </w:rPr>
              <w:t>C.</w:t>
            </w:r>
            <w:r w:rsidRPr="008F6CC1">
              <w:rPr>
                <w:b/>
                <w:spacing w:val="-8"/>
                <w:sz w:val="24"/>
                <w:szCs w:val="24"/>
              </w:rPr>
              <w:t xml:space="preserve"> </w:t>
            </w:r>
            <w:r w:rsidRPr="008F6CC1">
              <w:rPr>
                <w:b/>
                <w:sz w:val="24"/>
                <w:szCs w:val="24"/>
              </w:rPr>
              <w:t>Resource</w:t>
            </w:r>
            <w:r w:rsidRPr="008F6CC1">
              <w:rPr>
                <w:b/>
                <w:spacing w:val="-6"/>
                <w:sz w:val="24"/>
                <w:szCs w:val="24"/>
              </w:rPr>
              <w:t xml:space="preserve"> </w:t>
            </w:r>
            <w:r w:rsidRPr="008F6CC1">
              <w:rPr>
                <w:b/>
                <w:sz w:val="24"/>
                <w:szCs w:val="24"/>
              </w:rPr>
              <w:t>based</w:t>
            </w:r>
            <w:r w:rsidRPr="008F6CC1">
              <w:rPr>
                <w:b/>
                <w:spacing w:val="-7"/>
                <w:sz w:val="24"/>
                <w:szCs w:val="24"/>
              </w:rPr>
              <w:t xml:space="preserve"> </w:t>
            </w:r>
            <w:r w:rsidRPr="008F6CC1">
              <w:rPr>
                <w:b/>
                <w:spacing w:val="-2"/>
                <w:sz w:val="24"/>
                <w:szCs w:val="24"/>
              </w:rPr>
              <w:t>constraints</w:t>
            </w:r>
          </w:p>
        </w:tc>
      </w:tr>
      <w:tr w:rsidR="00FC325A" w:rsidRPr="008F6CC1" w14:paraId="4E87D6E3" w14:textId="77777777" w:rsidTr="00380FE8">
        <w:trPr>
          <w:trHeight w:val="288"/>
        </w:trPr>
        <w:tc>
          <w:tcPr>
            <w:tcW w:w="533" w:type="dxa"/>
          </w:tcPr>
          <w:p w14:paraId="6A00DDC2" w14:textId="77777777" w:rsidR="00FC325A" w:rsidRPr="008F6CC1" w:rsidRDefault="00902775" w:rsidP="00132BDA">
            <w:pPr>
              <w:pStyle w:val="TableParagraph"/>
              <w:spacing w:before="3"/>
              <w:ind w:left="90"/>
              <w:rPr>
                <w:sz w:val="24"/>
                <w:szCs w:val="24"/>
              </w:rPr>
            </w:pPr>
            <w:r w:rsidRPr="008F6CC1">
              <w:rPr>
                <w:spacing w:val="-5"/>
                <w:sz w:val="24"/>
                <w:szCs w:val="24"/>
              </w:rPr>
              <w:t>1.</w:t>
            </w:r>
          </w:p>
        </w:tc>
        <w:tc>
          <w:tcPr>
            <w:tcW w:w="5563" w:type="dxa"/>
          </w:tcPr>
          <w:p w14:paraId="3E48560F" w14:textId="77777777" w:rsidR="00FC325A" w:rsidRPr="008F6CC1" w:rsidRDefault="00902775" w:rsidP="00132BDA">
            <w:pPr>
              <w:pStyle w:val="TableParagraph"/>
              <w:spacing w:before="3"/>
              <w:ind w:left="90"/>
              <w:rPr>
                <w:sz w:val="24"/>
                <w:szCs w:val="24"/>
              </w:rPr>
            </w:pPr>
            <w:r w:rsidRPr="008F6CC1">
              <w:rPr>
                <w:sz w:val="24"/>
                <w:szCs w:val="24"/>
              </w:rPr>
              <w:t>Inadequate</w:t>
            </w:r>
            <w:r w:rsidRPr="008F6CC1">
              <w:rPr>
                <w:spacing w:val="-9"/>
                <w:sz w:val="24"/>
                <w:szCs w:val="24"/>
              </w:rPr>
              <w:t xml:space="preserve"> </w:t>
            </w:r>
            <w:r w:rsidRPr="008F6CC1">
              <w:rPr>
                <w:sz w:val="24"/>
                <w:szCs w:val="24"/>
              </w:rPr>
              <w:t>water</w:t>
            </w:r>
            <w:r w:rsidRPr="008F6CC1">
              <w:rPr>
                <w:spacing w:val="-11"/>
                <w:sz w:val="24"/>
                <w:szCs w:val="24"/>
              </w:rPr>
              <w:t xml:space="preserve"> </w:t>
            </w:r>
            <w:r w:rsidRPr="008F6CC1">
              <w:rPr>
                <w:sz w:val="24"/>
                <w:szCs w:val="24"/>
              </w:rPr>
              <w:t>resources</w:t>
            </w:r>
            <w:r w:rsidRPr="008F6CC1">
              <w:rPr>
                <w:spacing w:val="-12"/>
                <w:sz w:val="24"/>
                <w:szCs w:val="24"/>
              </w:rPr>
              <w:t xml:space="preserve"> </w:t>
            </w:r>
            <w:r w:rsidRPr="008F6CC1">
              <w:rPr>
                <w:sz w:val="24"/>
                <w:szCs w:val="24"/>
              </w:rPr>
              <w:t>(well/</w:t>
            </w:r>
            <w:r w:rsidRPr="008F6CC1">
              <w:rPr>
                <w:spacing w:val="-11"/>
                <w:sz w:val="24"/>
                <w:szCs w:val="24"/>
              </w:rPr>
              <w:t xml:space="preserve"> </w:t>
            </w:r>
            <w:r w:rsidRPr="008F6CC1">
              <w:rPr>
                <w:sz w:val="24"/>
                <w:szCs w:val="24"/>
              </w:rPr>
              <w:t>tube-well/</w:t>
            </w:r>
            <w:r w:rsidRPr="008F6CC1">
              <w:rPr>
                <w:spacing w:val="-8"/>
                <w:sz w:val="24"/>
                <w:szCs w:val="24"/>
              </w:rPr>
              <w:t xml:space="preserve"> </w:t>
            </w:r>
            <w:r w:rsidRPr="008F6CC1">
              <w:rPr>
                <w:sz w:val="24"/>
                <w:szCs w:val="24"/>
              </w:rPr>
              <w:t>canal</w:t>
            </w:r>
            <w:r w:rsidRPr="008F6CC1">
              <w:rPr>
                <w:spacing w:val="-6"/>
                <w:sz w:val="24"/>
                <w:szCs w:val="24"/>
              </w:rPr>
              <w:t xml:space="preserve"> </w:t>
            </w:r>
            <w:r w:rsidRPr="008F6CC1">
              <w:rPr>
                <w:i/>
                <w:spacing w:val="-2"/>
                <w:sz w:val="24"/>
                <w:szCs w:val="24"/>
              </w:rPr>
              <w:t>etc</w:t>
            </w:r>
            <w:r w:rsidRPr="008F6CC1">
              <w:rPr>
                <w:spacing w:val="-2"/>
                <w:sz w:val="24"/>
                <w:szCs w:val="24"/>
              </w:rPr>
              <w:t>.)</w:t>
            </w:r>
          </w:p>
        </w:tc>
        <w:tc>
          <w:tcPr>
            <w:tcW w:w="1014" w:type="dxa"/>
            <w:vAlign w:val="bottom"/>
          </w:tcPr>
          <w:p w14:paraId="781A5D94" w14:textId="77777777" w:rsidR="00FC325A" w:rsidRPr="008F6CC1" w:rsidRDefault="00902775" w:rsidP="00132BDA">
            <w:pPr>
              <w:widowControl/>
              <w:autoSpaceDE/>
              <w:autoSpaceDN/>
              <w:spacing w:line="480" w:lineRule="auto"/>
              <w:ind w:left="90"/>
              <w:jc w:val="center"/>
              <w:rPr>
                <w:color w:val="000000"/>
                <w:sz w:val="24"/>
                <w:szCs w:val="24"/>
              </w:rPr>
            </w:pPr>
            <w:r w:rsidRPr="008F6CC1">
              <w:rPr>
                <w:color w:val="000000"/>
                <w:sz w:val="24"/>
                <w:szCs w:val="24"/>
              </w:rPr>
              <w:t>30981.27</w:t>
            </w:r>
          </w:p>
        </w:tc>
        <w:tc>
          <w:tcPr>
            <w:tcW w:w="827" w:type="dxa"/>
            <w:vAlign w:val="bottom"/>
          </w:tcPr>
          <w:p w14:paraId="2684F8B1" w14:textId="77777777" w:rsidR="00FC325A" w:rsidRPr="008F6CC1" w:rsidRDefault="00902775" w:rsidP="00132BDA">
            <w:pPr>
              <w:widowControl/>
              <w:autoSpaceDE/>
              <w:autoSpaceDN/>
              <w:spacing w:line="480" w:lineRule="auto"/>
              <w:ind w:left="90"/>
              <w:jc w:val="center"/>
              <w:rPr>
                <w:color w:val="000000"/>
                <w:sz w:val="24"/>
                <w:szCs w:val="24"/>
              </w:rPr>
            </w:pPr>
            <w:r w:rsidRPr="008F6CC1">
              <w:rPr>
                <w:color w:val="000000"/>
                <w:sz w:val="24"/>
                <w:szCs w:val="24"/>
              </w:rPr>
              <w:t>86.06</w:t>
            </w:r>
          </w:p>
        </w:tc>
        <w:tc>
          <w:tcPr>
            <w:tcW w:w="839" w:type="dxa"/>
          </w:tcPr>
          <w:p w14:paraId="564576F1" w14:textId="77777777" w:rsidR="00FC325A" w:rsidRPr="008F6CC1" w:rsidRDefault="00902775" w:rsidP="00132BDA">
            <w:pPr>
              <w:pStyle w:val="TableParagraph"/>
              <w:ind w:left="90"/>
              <w:jc w:val="center"/>
              <w:rPr>
                <w:sz w:val="24"/>
                <w:szCs w:val="24"/>
              </w:rPr>
            </w:pPr>
            <w:r w:rsidRPr="008F6CC1">
              <w:rPr>
                <w:sz w:val="24"/>
                <w:szCs w:val="24"/>
              </w:rPr>
              <w:t>I</w:t>
            </w:r>
          </w:p>
        </w:tc>
        <w:tc>
          <w:tcPr>
            <w:tcW w:w="839" w:type="dxa"/>
          </w:tcPr>
          <w:p w14:paraId="41F0D0D2" w14:textId="77777777" w:rsidR="00FC325A" w:rsidRPr="008F6CC1" w:rsidRDefault="00902775" w:rsidP="00132BDA">
            <w:pPr>
              <w:pStyle w:val="TableParagraph"/>
              <w:ind w:left="90"/>
              <w:jc w:val="center"/>
              <w:rPr>
                <w:sz w:val="24"/>
                <w:szCs w:val="24"/>
              </w:rPr>
            </w:pPr>
            <w:r w:rsidRPr="008F6CC1">
              <w:rPr>
                <w:sz w:val="24"/>
                <w:szCs w:val="24"/>
              </w:rPr>
              <w:t>II</w:t>
            </w:r>
          </w:p>
        </w:tc>
      </w:tr>
      <w:tr w:rsidR="00FC325A" w:rsidRPr="008F6CC1" w14:paraId="182E96A7" w14:textId="77777777" w:rsidTr="00380FE8">
        <w:trPr>
          <w:trHeight w:val="287"/>
        </w:trPr>
        <w:tc>
          <w:tcPr>
            <w:tcW w:w="533" w:type="dxa"/>
          </w:tcPr>
          <w:p w14:paraId="4C4BB10F" w14:textId="77777777" w:rsidR="00FC325A" w:rsidRPr="008F6CC1" w:rsidRDefault="00902775" w:rsidP="00132BDA">
            <w:pPr>
              <w:pStyle w:val="TableParagraph"/>
              <w:spacing w:before="1"/>
              <w:ind w:left="90"/>
              <w:rPr>
                <w:sz w:val="24"/>
                <w:szCs w:val="24"/>
              </w:rPr>
            </w:pPr>
            <w:r w:rsidRPr="008F6CC1">
              <w:rPr>
                <w:spacing w:val="-5"/>
                <w:sz w:val="24"/>
                <w:szCs w:val="24"/>
              </w:rPr>
              <w:t>2.</w:t>
            </w:r>
          </w:p>
        </w:tc>
        <w:tc>
          <w:tcPr>
            <w:tcW w:w="5563" w:type="dxa"/>
          </w:tcPr>
          <w:p w14:paraId="0ED46A30" w14:textId="77777777" w:rsidR="00FC325A" w:rsidRPr="008F6CC1" w:rsidRDefault="00902775" w:rsidP="00132BDA">
            <w:pPr>
              <w:pStyle w:val="TableParagraph"/>
              <w:spacing w:before="1"/>
              <w:ind w:left="90"/>
              <w:rPr>
                <w:sz w:val="24"/>
                <w:szCs w:val="24"/>
              </w:rPr>
            </w:pPr>
            <w:r w:rsidRPr="008F6CC1">
              <w:rPr>
                <w:sz w:val="24"/>
                <w:szCs w:val="24"/>
              </w:rPr>
              <w:t>High</w:t>
            </w:r>
            <w:r w:rsidRPr="008F6CC1">
              <w:rPr>
                <w:spacing w:val="-7"/>
                <w:sz w:val="24"/>
                <w:szCs w:val="24"/>
              </w:rPr>
              <w:t xml:space="preserve"> </w:t>
            </w:r>
            <w:r w:rsidRPr="008F6CC1">
              <w:rPr>
                <w:sz w:val="24"/>
                <w:szCs w:val="24"/>
              </w:rPr>
              <w:t>incidence</w:t>
            </w:r>
            <w:r w:rsidRPr="008F6CC1">
              <w:rPr>
                <w:spacing w:val="-4"/>
                <w:sz w:val="24"/>
                <w:szCs w:val="24"/>
              </w:rPr>
              <w:t xml:space="preserve"> </w:t>
            </w:r>
            <w:r w:rsidRPr="008F6CC1">
              <w:rPr>
                <w:sz w:val="24"/>
                <w:szCs w:val="24"/>
              </w:rPr>
              <w:t>of</w:t>
            </w:r>
            <w:r w:rsidRPr="008F6CC1">
              <w:rPr>
                <w:spacing w:val="-6"/>
                <w:sz w:val="24"/>
                <w:szCs w:val="24"/>
              </w:rPr>
              <w:t xml:space="preserve"> </w:t>
            </w:r>
            <w:r w:rsidRPr="008F6CC1">
              <w:rPr>
                <w:sz w:val="24"/>
                <w:szCs w:val="24"/>
              </w:rPr>
              <w:t>soil</w:t>
            </w:r>
            <w:r w:rsidRPr="008F6CC1">
              <w:rPr>
                <w:spacing w:val="-3"/>
                <w:sz w:val="24"/>
                <w:szCs w:val="24"/>
              </w:rPr>
              <w:t xml:space="preserve"> </w:t>
            </w:r>
            <w:r w:rsidRPr="008F6CC1">
              <w:rPr>
                <w:sz w:val="24"/>
                <w:szCs w:val="24"/>
              </w:rPr>
              <w:t>erosion</w:t>
            </w:r>
            <w:r w:rsidRPr="008F6CC1">
              <w:rPr>
                <w:spacing w:val="-4"/>
                <w:sz w:val="24"/>
                <w:szCs w:val="24"/>
              </w:rPr>
              <w:t xml:space="preserve"> </w:t>
            </w:r>
            <w:r w:rsidRPr="008F6CC1">
              <w:rPr>
                <w:sz w:val="24"/>
                <w:szCs w:val="24"/>
              </w:rPr>
              <w:t>in</w:t>
            </w:r>
            <w:r w:rsidRPr="008F6CC1">
              <w:rPr>
                <w:spacing w:val="-9"/>
                <w:sz w:val="24"/>
                <w:szCs w:val="24"/>
              </w:rPr>
              <w:t xml:space="preserve"> </w:t>
            </w:r>
            <w:r w:rsidRPr="008F6CC1">
              <w:rPr>
                <w:sz w:val="24"/>
                <w:szCs w:val="24"/>
              </w:rPr>
              <w:t>the</w:t>
            </w:r>
            <w:r w:rsidRPr="008F6CC1">
              <w:rPr>
                <w:spacing w:val="-6"/>
                <w:sz w:val="24"/>
                <w:szCs w:val="24"/>
              </w:rPr>
              <w:t xml:space="preserve"> </w:t>
            </w:r>
            <w:r w:rsidRPr="008F6CC1">
              <w:rPr>
                <w:spacing w:val="-4"/>
                <w:sz w:val="24"/>
                <w:szCs w:val="24"/>
              </w:rPr>
              <w:t>area</w:t>
            </w:r>
          </w:p>
        </w:tc>
        <w:tc>
          <w:tcPr>
            <w:tcW w:w="1014" w:type="dxa"/>
            <w:vAlign w:val="bottom"/>
          </w:tcPr>
          <w:p w14:paraId="05FA6FD5"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17613.73</w:t>
            </w:r>
          </w:p>
        </w:tc>
        <w:tc>
          <w:tcPr>
            <w:tcW w:w="827" w:type="dxa"/>
            <w:vAlign w:val="bottom"/>
          </w:tcPr>
          <w:p w14:paraId="73A10149"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48.93</w:t>
            </w:r>
          </w:p>
        </w:tc>
        <w:tc>
          <w:tcPr>
            <w:tcW w:w="839" w:type="dxa"/>
          </w:tcPr>
          <w:p w14:paraId="02BB5598" w14:textId="77777777" w:rsidR="00FC325A" w:rsidRPr="008F6CC1" w:rsidRDefault="00902775" w:rsidP="00132BDA">
            <w:pPr>
              <w:pStyle w:val="TableParagraph"/>
              <w:ind w:left="90"/>
              <w:jc w:val="center"/>
              <w:rPr>
                <w:sz w:val="24"/>
                <w:szCs w:val="24"/>
              </w:rPr>
            </w:pPr>
            <w:r w:rsidRPr="008F6CC1">
              <w:rPr>
                <w:sz w:val="24"/>
                <w:szCs w:val="24"/>
              </w:rPr>
              <w:t>II</w:t>
            </w:r>
          </w:p>
        </w:tc>
        <w:tc>
          <w:tcPr>
            <w:tcW w:w="839" w:type="dxa"/>
          </w:tcPr>
          <w:p w14:paraId="67CF564C" w14:textId="77777777" w:rsidR="00FC325A" w:rsidRPr="008F6CC1" w:rsidRDefault="00902775" w:rsidP="00132BDA">
            <w:pPr>
              <w:pStyle w:val="TableParagraph"/>
              <w:ind w:left="90"/>
              <w:jc w:val="center"/>
              <w:rPr>
                <w:sz w:val="24"/>
                <w:szCs w:val="24"/>
              </w:rPr>
            </w:pPr>
            <w:r w:rsidRPr="008F6CC1">
              <w:rPr>
                <w:sz w:val="24"/>
                <w:szCs w:val="24"/>
              </w:rPr>
              <w:t>X</w:t>
            </w:r>
          </w:p>
        </w:tc>
      </w:tr>
      <w:tr w:rsidR="00FC325A" w:rsidRPr="008F6CC1" w14:paraId="5B756D58" w14:textId="77777777" w:rsidTr="00380FE8">
        <w:trPr>
          <w:trHeight w:val="371"/>
        </w:trPr>
        <w:tc>
          <w:tcPr>
            <w:tcW w:w="533" w:type="dxa"/>
          </w:tcPr>
          <w:p w14:paraId="4E564482" w14:textId="77777777" w:rsidR="00FC325A" w:rsidRPr="008F6CC1" w:rsidRDefault="00902775" w:rsidP="00132BDA">
            <w:pPr>
              <w:pStyle w:val="TableParagraph"/>
              <w:spacing w:before="1"/>
              <w:ind w:left="90"/>
              <w:rPr>
                <w:sz w:val="24"/>
                <w:szCs w:val="24"/>
              </w:rPr>
            </w:pPr>
            <w:r w:rsidRPr="008F6CC1">
              <w:rPr>
                <w:spacing w:val="-5"/>
                <w:sz w:val="24"/>
                <w:szCs w:val="24"/>
              </w:rPr>
              <w:t>3.</w:t>
            </w:r>
          </w:p>
        </w:tc>
        <w:tc>
          <w:tcPr>
            <w:tcW w:w="5563" w:type="dxa"/>
          </w:tcPr>
          <w:p w14:paraId="5E8EFFC6" w14:textId="77777777" w:rsidR="00FC325A" w:rsidRPr="008F6CC1" w:rsidRDefault="00902775" w:rsidP="00132BDA">
            <w:pPr>
              <w:pStyle w:val="TableParagraph"/>
              <w:spacing w:before="1"/>
              <w:ind w:left="90"/>
              <w:rPr>
                <w:sz w:val="24"/>
                <w:szCs w:val="24"/>
              </w:rPr>
            </w:pPr>
            <w:r w:rsidRPr="008F6CC1">
              <w:rPr>
                <w:sz w:val="24"/>
                <w:szCs w:val="24"/>
              </w:rPr>
              <w:t>Shortage</w:t>
            </w:r>
            <w:r w:rsidRPr="008F6CC1">
              <w:rPr>
                <w:spacing w:val="-8"/>
                <w:sz w:val="24"/>
                <w:szCs w:val="24"/>
              </w:rPr>
              <w:t xml:space="preserve"> </w:t>
            </w:r>
            <w:r w:rsidRPr="008F6CC1">
              <w:rPr>
                <w:sz w:val="24"/>
                <w:szCs w:val="24"/>
              </w:rPr>
              <w:t>of</w:t>
            </w:r>
            <w:r w:rsidRPr="008F6CC1">
              <w:rPr>
                <w:spacing w:val="-7"/>
                <w:sz w:val="24"/>
                <w:szCs w:val="24"/>
              </w:rPr>
              <w:t xml:space="preserve"> </w:t>
            </w:r>
            <w:r w:rsidRPr="008F6CC1">
              <w:rPr>
                <w:sz w:val="24"/>
                <w:szCs w:val="24"/>
              </w:rPr>
              <w:t>sufficient</w:t>
            </w:r>
            <w:r w:rsidRPr="008F6CC1">
              <w:rPr>
                <w:spacing w:val="-6"/>
                <w:sz w:val="24"/>
                <w:szCs w:val="24"/>
              </w:rPr>
              <w:t xml:space="preserve"> </w:t>
            </w:r>
            <w:r w:rsidRPr="008F6CC1">
              <w:rPr>
                <w:sz w:val="24"/>
                <w:szCs w:val="24"/>
              </w:rPr>
              <w:t>grazing</w:t>
            </w:r>
            <w:r w:rsidRPr="008F6CC1">
              <w:rPr>
                <w:spacing w:val="-7"/>
                <w:sz w:val="24"/>
                <w:szCs w:val="24"/>
              </w:rPr>
              <w:t xml:space="preserve"> </w:t>
            </w:r>
            <w:r w:rsidRPr="008F6CC1">
              <w:rPr>
                <w:sz w:val="24"/>
                <w:szCs w:val="24"/>
              </w:rPr>
              <w:t>lands</w:t>
            </w:r>
            <w:r w:rsidRPr="008F6CC1">
              <w:rPr>
                <w:spacing w:val="-5"/>
                <w:sz w:val="24"/>
                <w:szCs w:val="24"/>
              </w:rPr>
              <w:t xml:space="preserve"> </w:t>
            </w:r>
            <w:r w:rsidRPr="008F6CC1">
              <w:rPr>
                <w:sz w:val="24"/>
                <w:szCs w:val="24"/>
              </w:rPr>
              <w:t>for</w:t>
            </w:r>
            <w:r w:rsidRPr="008F6CC1">
              <w:rPr>
                <w:spacing w:val="-10"/>
                <w:sz w:val="24"/>
                <w:szCs w:val="24"/>
              </w:rPr>
              <w:t xml:space="preserve"> </w:t>
            </w:r>
            <w:r w:rsidRPr="008F6CC1">
              <w:rPr>
                <w:sz w:val="24"/>
                <w:szCs w:val="24"/>
              </w:rPr>
              <w:t>live</w:t>
            </w:r>
            <w:r w:rsidRPr="008F6CC1">
              <w:rPr>
                <w:spacing w:val="-8"/>
                <w:sz w:val="24"/>
                <w:szCs w:val="24"/>
              </w:rPr>
              <w:t xml:space="preserve"> </w:t>
            </w:r>
            <w:r w:rsidRPr="008F6CC1">
              <w:rPr>
                <w:spacing w:val="-2"/>
                <w:sz w:val="24"/>
                <w:szCs w:val="24"/>
              </w:rPr>
              <w:t>stocks</w:t>
            </w:r>
          </w:p>
        </w:tc>
        <w:tc>
          <w:tcPr>
            <w:tcW w:w="1014" w:type="dxa"/>
            <w:vAlign w:val="bottom"/>
          </w:tcPr>
          <w:p w14:paraId="2EF732E3"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11851.85</w:t>
            </w:r>
          </w:p>
        </w:tc>
        <w:tc>
          <w:tcPr>
            <w:tcW w:w="827" w:type="dxa"/>
            <w:vAlign w:val="bottom"/>
          </w:tcPr>
          <w:p w14:paraId="5C67EDC7"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32.92</w:t>
            </w:r>
          </w:p>
        </w:tc>
        <w:tc>
          <w:tcPr>
            <w:tcW w:w="839" w:type="dxa"/>
          </w:tcPr>
          <w:p w14:paraId="1A19D7CB" w14:textId="77777777" w:rsidR="00FC325A" w:rsidRPr="008F6CC1" w:rsidRDefault="00902775" w:rsidP="00132BDA">
            <w:pPr>
              <w:pStyle w:val="TableParagraph"/>
              <w:ind w:left="90"/>
              <w:jc w:val="center"/>
              <w:rPr>
                <w:sz w:val="24"/>
                <w:szCs w:val="24"/>
              </w:rPr>
            </w:pPr>
            <w:r w:rsidRPr="008F6CC1">
              <w:rPr>
                <w:sz w:val="24"/>
                <w:szCs w:val="24"/>
              </w:rPr>
              <w:t>V</w:t>
            </w:r>
          </w:p>
        </w:tc>
        <w:tc>
          <w:tcPr>
            <w:tcW w:w="839" w:type="dxa"/>
          </w:tcPr>
          <w:p w14:paraId="6C783AD2" w14:textId="77777777" w:rsidR="00FC325A" w:rsidRPr="008F6CC1" w:rsidRDefault="00902775" w:rsidP="00132BDA">
            <w:pPr>
              <w:pStyle w:val="TableParagraph"/>
              <w:ind w:left="90"/>
              <w:jc w:val="center"/>
              <w:rPr>
                <w:sz w:val="24"/>
                <w:szCs w:val="24"/>
              </w:rPr>
            </w:pPr>
            <w:r w:rsidRPr="008F6CC1">
              <w:rPr>
                <w:sz w:val="24"/>
                <w:szCs w:val="24"/>
              </w:rPr>
              <w:t>XVII</w:t>
            </w:r>
          </w:p>
        </w:tc>
      </w:tr>
      <w:tr w:rsidR="00FC325A" w:rsidRPr="008F6CC1" w14:paraId="74A928F6" w14:textId="77777777" w:rsidTr="00380FE8">
        <w:trPr>
          <w:trHeight w:val="287"/>
        </w:trPr>
        <w:tc>
          <w:tcPr>
            <w:tcW w:w="533" w:type="dxa"/>
          </w:tcPr>
          <w:p w14:paraId="42F0A7E7" w14:textId="77777777" w:rsidR="00FC325A" w:rsidRPr="008F6CC1" w:rsidRDefault="00902775" w:rsidP="00132BDA">
            <w:pPr>
              <w:pStyle w:val="TableParagraph"/>
              <w:spacing w:before="1"/>
              <w:ind w:left="90"/>
              <w:rPr>
                <w:sz w:val="24"/>
                <w:szCs w:val="24"/>
              </w:rPr>
            </w:pPr>
            <w:r w:rsidRPr="008F6CC1">
              <w:rPr>
                <w:spacing w:val="-5"/>
                <w:sz w:val="24"/>
                <w:szCs w:val="24"/>
              </w:rPr>
              <w:t>4.</w:t>
            </w:r>
          </w:p>
        </w:tc>
        <w:tc>
          <w:tcPr>
            <w:tcW w:w="5563" w:type="dxa"/>
          </w:tcPr>
          <w:p w14:paraId="25662814" w14:textId="77777777" w:rsidR="00FC325A" w:rsidRPr="008F6CC1" w:rsidRDefault="00902775" w:rsidP="00132BDA">
            <w:pPr>
              <w:pStyle w:val="TableParagraph"/>
              <w:spacing w:before="1"/>
              <w:ind w:left="90"/>
              <w:rPr>
                <w:sz w:val="24"/>
                <w:szCs w:val="24"/>
              </w:rPr>
            </w:pPr>
            <w:r w:rsidRPr="008F6CC1">
              <w:rPr>
                <w:sz w:val="24"/>
                <w:szCs w:val="24"/>
              </w:rPr>
              <w:t>Availability</w:t>
            </w:r>
            <w:r w:rsidRPr="008F6CC1">
              <w:rPr>
                <w:spacing w:val="-11"/>
                <w:sz w:val="24"/>
                <w:szCs w:val="24"/>
              </w:rPr>
              <w:t xml:space="preserve"> </w:t>
            </w:r>
            <w:r w:rsidRPr="008F6CC1">
              <w:rPr>
                <w:sz w:val="24"/>
                <w:szCs w:val="24"/>
              </w:rPr>
              <w:t>of</w:t>
            </w:r>
            <w:r w:rsidRPr="008F6CC1">
              <w:rPr>
                <w:spacing w:val="-10"/>
                <w:sz w:val="24"/>
                <w:szCs w:val="24"/>
              </w:rPr>
              <w:t xml:space="preserve"> </w:t>
            </w:r>
            <w:r w:rsidRPr="008F6CC1">
              <w:rPr>
                <w:sz w:val="24"/>
                <w:szCs w:val="24"/>
              </w:rPr>
              <w:t>inadequate</w:t>
            </w:r>
            <w:r w:rsidRPr="008F6CC1">
              <w:rPr>
                <w:spacing w:val="-11"/>
                <w:sz w:val="24"/>
                <w:szCs w:val="24"/>
              </w:rPr>
              <w:t xml:space="preserve"> </w:t>
            </w:r>
            <w:r w:rsidRPr="008F6CC1">
              <w:rPr>
                <w:sz w:val="24"/>
                <w:szCs w:val="24"/>
              </w:rPr>
              <w:t>farm</w:t>
            </w:r>
            <w:r w:rsidRPr="008F6CC1">
              <w:rPr>
                <w:spacing w:val="-11"/>
                <w:sz w:val="24"/>
                <w:szCs w:val="24"/>
              </w:rPr>
              <w:t xml:space="preserve"> </w:t>
            </w:r>
            <w:proofErr w:type="spellStart"/>
            <w:r w:rsidRPr="008F6CC1">
              <w:rPr>
                <w:sz w:val="24"/>
                <w:szCs w:val="24"/>
              </w:rPr>
              <w:t>labour</w:t>
            </w:r>
            <w:proofErr w:type="spellEnd"/>
            <w:r w:rsidRPr="008F6CC1">
              <w:rPr>
                <w:spacing w:val="-11"/>
                <w:sz w:val="24"/>
                <w:szCs w:val="24"/>
              </w:rPr>
              <w:t xml:space="preserve"> </w:t>
            </w:r>
            <w:r w:rsidRPr="008F6CC1">
              <w:rPr>
                <w:sz w:val="24"/>
                <w:szCs w:val="24"/>
              </w:rPr>
              <w:t>during</w:t>
            </w:r>
            <w:r w:rsidRPr="008F6CC1">
              <w:rPr>
                <w:spacing w:val="-10"/>
                <w:sz w:val="24"/>
                <w:szCs w:val="24"/>
              </w:rPr>
              <w:t xml:space="preserve"> </w:t>
            </w:r>
            <w:r w:rsidRPr="008F6CC1">
              <w:rPr>
                <w:sz w:val="24"/>
                <w:szCs w:val="24"/>
              </w:rPr>
              <w:t>peak</w:t>
            </w:r>
            <w:r w:rsidRPr="008F6CC1">
              <w:rPr>
                <w:spacing w:val="-13"/>
                <w:sz w:val="24"/>
                <w:szCs w:val="24"/>
              </w:rPr>
              <w:t xml:space="preserve"> </w:t>
            </w:r>
            <w:r w:rsidRPr="008F6CC1">
              <w:rPr>
                <w:spacing w:val="-2"/>
                <w:sz w:val="24"/>
                <w:szCs w:val="24"/>
              </w:rPr>
              <w:t>season</w:t>
            </w:r>
          </w:p>
        </w:tc>
        <w:tc>
          <w:tcPr>
            <w:tcW w:w="1014" w:type="dxa"/>
            <w:vAlign w:val="bottom"/>
          </w:tcPr>
          <w:p w14:paraId="5B1C54F7"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14858.14</w:t>
            </w:r>
          </w:p>
        </w:tc>
        <w:tc>
          <w:tcPr>
            <w:tcW w:w="827" w:type="dxa"/>
            <w:vAlign w:val="bottom"/>
          </w:tcPr>
          <w:p w14:paraId="68F46F6E"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41.27</w:t>
            </w:r>
          </w:p>
        </w:tc>
        <w:tc>
          <w:tcPr>
            <w:tcW w:w="839" w:type="dxa"/>
          </w:tcPr>
          <w:p w14:paraId="0463B7CA" w14:textId="77777777" w:rsidR="00FC325A" w:rsidRPr="008F6CC1" w:rsidRDefault="00902775" w:rsidP="00132BDA">
            <w:pPr>
              <w:pStyle w:val="TableParagraph"/>
              <w:ind w:left="90"/>
              <w:jc w:val="center"/>
              <w:rPr>
                <w:sz w:val="24"/>
                <w:szCs w:val="24"/>
              </w:rPr>
            </w:pPr>
            <w:r w:rsidRPr="008F6CC1">
              <w:rPr>
                <w:sz w:val="24"/>
                <w:szCs w:val="24"/>
              </w:rPr>
              <w:t>IV</w:t>
            </w:r>
          </w:p>
        </w:tc>
        <w:tc>
          <w:tcPr>
            <w:tcW w:w="839" w:type="dxa"/>
          </w:tcPr>
          <w:p w14:paraId="008E7849" w14:textId="77777777" w:rsidR="00FC325A" w:rsidRPr="008F6CC1" w:rsidRDefault="00902775" w:rsidP="00132BDA">
            <w:pPr>
              <w:pStyle w:val="TableParagraph"/>
              <w:ind w:left="90"/>
              <w:jc w:val="center"/>
              <w:rPr>
                <w:sz w:val="24"/>
                <w:szCs w:val="24"/>
              </w:rPr>
            </w:pPr>
            <w:r w:rsidRPr="008F6CC1">
              <w:rPr>
                <w:sz w:val="24"/>
                <w:szCs w:val="24"/>
              </w:rPr>
              <w:t>XIII</w:t>
            </w:r>
          </w:p>
        </w:tc>
      </w:tr>
      <w:tr w:rsidR="00FC325A" w:rsidRPr="008F6CC1" w14:paraId="7E12E156" w14:textId="77777777" w:rsidTr="00380FE8">
        <w:trPr>
          <w:trHeight w:val="287"/>
        </w:trPr>
        <w:tc>
          <w:tcPr>
            <w:tcW w:w="533" w:type="dxa"/>
          </w:tcPr>
          <w:p w14:paraId="18955829" w14:textId="77777777" w:rsidR="00FC325A" w:rsidRPr="008F6CC1" w:rsidRDefault="00902775" w:rsidP="00132BDA">
            <w:pPr>
              <w:pStyle w:val="TableParagraph"/>
              <w:spacing w:before="1"/>
              <w:ind w:left="90"/>
              <w:rPr>
                <w:sz w:val="24"/>
                <w:szCs w:val="24"/>
              </w:rPr>
            </w:pPr>
            <w:r w:rsidRPr="008F6CC1">
              <w:rPr>
                <w:spacing w:val="-5"/>
                <w:sz w:val="24"/>
                <w:szCs w:val="24"/>
              </w:rPr>
              <w:t>5.</w:t>
            </w:r>
          </w:p>
        </w:tc>
        <w:tc>
          <w:tcPr>
            <w:tcW w:w="5563" w:type="dxa"/>
          </w:tcPr>
          <w:p w14:paraId="3463E666" w14:textId="77777777" w:rsidR="00FC325A" w:rsidRPr="008F6CC1" w:rsidRDefault="00902775" w:rsidP="00132BDA">
            <w:pPr>
              <w:pStyle w:val="TableParagraph"/>
              <w:spacing w:before="1"/>
              <w:ind w:left="90"/>
              <w:rPr>
                <w:sz w:val="24"/>
                <w:szCs w:val="24"/>
              </w:rPr>
            </w:pPr>
            <w:r w:rsidRPr="008F6CC1">
              <w:rPr>
                <w:sz w:val="24"/>
                <w:szCs w:val="24"/>
              </w:rPr>
              <w:t>Lack</w:t>
            </w:r>
            <w:r w:rsidRPr="008F6CC1">
              <w:rPr>
                <w:spacing w:val="-9"/>
                <w:sz w:val="24"/>
                <w:szCs w:val="24"/>
              </w:rPr>
              <w:t xml:space="preserve"> </w:t>
            </w:r>
            <w:r w:rsidRPr="008F6CC1">
              <w:rPr>
                <w:sz w:val="24"/>
                <w:szCs w:val="24"/>
              </w:rPr>
              <w:t>of</w:t>
            </w:r>
            <w:r w:rsidRPr="008F6CC1">
              <w:rPr>
                <w:spacing w:val="-8"/>
                <w:sz w:val="24"/>
                <w:szCs w:val="24"/>
              </w:rPr>
              <w:t xml:space="preserve"> </w:t>
            </w:r>
            <w:r w:rsidRPr="008F6CC1">
              <w:rPr>
                <w:sz w:val="24"/>
                <w:szCs w:val="24"/>
              </w:rPr>
              <w:t>availability</w:t>
            </w:r>
            <w:r w:rsidRPr="008F6CC1">
              <w:rPr>
                <w:spacing w:val="-7"/>
                <w:sz w:val="24"/>
                <w:szCs w:val="24"/>
              </w:rPr>
              <w:t xml:space="preserve"> </w:t>
            </w:r>
            <w:r w:rsidRPr="008F6CC1">
              <w:rPr>
                <w:sz w:val="24"/>
                <w:szCs w:val="24"/>
              </w:rPr>
              <w:t>of</w:t>
            </w:r>
            <w:r w:rsidRPr="008F6CC1">
              <w:rPr>
                <w:spacing w:val="-8"/>
                <w:sz w:val="24"/>
                <w:szCs w:val="24"/>
              </w:rPr>
              <w:t xml:space="preserve"> </w:t>
            </w:r>
            <w:r w:rsidRPr="008F6CC1">
              <w:rPr>
                <w:sz w:val="24"/>
                <w:szCs w:val="24"/>
              </w:rPr>
              <w:t>community</w:t>
            </w:r>
            <w:r w:rsidRPr="008F6CC1">
              <w:rPr>
                <w:spacing w:val="-12"/>
                <w:sz w:val="24"/>
                <w:szCs w:val="24"/>
              </w:rPr>
              <w:t xml:space="preserve"> </w:t>
            </w:r>
            <w:r w:rsidRPr="008F6CC1">
              <w:rPr>
                <w:spacing w:val="-2"/>
                <w:sz w:val="24"/>
                <w:szCs w:val="24"/>
              </w:rPr>
              <w:t>resources</w:t>
            </w:r>
          </w:p>
        </w:tc>
        <w:tc>
          <w:tcPr>
            <w:tcW w:w="1014" w:type="dxa"/>
            <w:vAlign w:val="bottom"/>
          </w:tcPr>
          <w:p w14:paraId="778AB829"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16230.5</w:t>
            </w:r>
          </w:p>
        </w:tc>
        <w:tc>
          <w:tcPr>
            <w:tcW w:w="827" w:type="dxa"/>
            <w:vAlign w:val="bottom"/>
          </w:tcPr>
          <w:p w14:paraId="1FC7E652"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45.08</w:t>
            </w:r>
          </w:p>
        </w:tc>
        <w:tc>
          <w:tcPr>
            <w:tcW w:w="839" w:type="dxa"/>
          </w:tcPr>
          <w:p w14:paraId="52DBA125" w14:textId="77777777" w:rsidR="00FC325A" w:rsidRPr="008F6CC1" w:rsidRDefault="00902775" w:rsidP="00132BDA">
            <w:pPr>
              <w:pStyle w:val="TableParagraph"/>
              <w:ind w:left="90"/>
              <w:jc w:val="center"/>
              <w:rPr>
                <w:sz w:val="24"/>
                <w:szCs w:val="24"/>
              </w:rPr>
            </w:pPr>
            <w:r w:rsidRPr="008F6CC1">
              <w:rPr>
                <w:sz w:val="24"/>
                <w:szCs w:val="24"/>
              </w:rPr>
              <w:t>III</w:t>
            </w:r>
          </w:p>
        </w:tc>
        <w:tc>
          <w:tcPr>
            <w:tcW w:w="839" w:type="dxa"/>
          </w:tcPr>
          <w:p w14:paraId="4EC1DB9C" w14:textId="77777777" w:rsidR="00FC325A" w:rsidRPr="008F6CC1" w:rsidRDefault="00902775" w:rsidP="00132BDA">
            <w:pPr>
              <w:pStyle w:val="TableParagraph"/>
              <w:ind w:left="90"/>
              <w:jc w:val="center"/>
              <w:rPr>
                <w:sz w:val="24"/>
                <w:szCs w:val="24"/>
              </w:rPr>
            </w:pPr>
            <w:r w:rsidRPr="008F6CC1">
              <w:rPr>
                <w:sz w:val="24"/>
                <w:szCs w:val="24"/>
              </w:rPr>
              <w:t>XII</w:t>
            </w:r>
          </w:p>
        </w:tc>
      </w:tr>
      <w:tr w:rsidR="00FC325A" w:rsidRPr="008F6CC1" w14:paraId="148F04F7" w14:textId="77777777" w:rsidTr="00380FE8">
        <w:trPr>
          <w:trHeight w:val="288"/>
        </w:trPr>
        <w:tc>
          <w:tcPr>
            <w:tcW w:w="9615" w:type="dxa"/>
            <w:gridSpan w:val="6"/>
          </w:tcPr>
          <w:p w14:paraId="355B8F23" w14:textId="77777777" w:rsidR="00FC325A" w:rsidRPr="008F6CC1" w:rsidRDefault="00902775" w:rsidP="00132BDA">
            <w:pPr>
              <w:pStyle w:val="TableParagraph"/>
              <w:spacing w:before="4"/>
              <w:ind w:left="90"/>
              <w:rPr>
                <w:b/>
                <w:sz w:val="24"/>
                <w:szCs w:val="24"/>
              </w:rPr>
            </w:pPr>
            <w:r w:rsidRPr="008F6CC1">
              <w:rPr>
                <w:b/>
                <w:sz w:val="24"/>
                <w:szCs w:val="24"/>
              </w:rPr>
              <w:t>D.</w:t>
            </w:r>
            <w:r w:rsidRPr="008F6CC1">
              <w:rPr>
                <w:b/>
                <w:spacing w:val="-9"/>
                <w:sz w:val="24"/>
                <w:szCs w:val="24"/>
              </w:rPr>
              <w:t xml:space="preserve"> </w:t>
            </w:r>
            <w:r w:rsidRPr="008F6CC1">
              <w:rPr>
                <w:b/>
                <w:sz w:val="24"/>
                <w:szCs w:val="24"/>
              </w:rPr>
              <w:t>Institution&amp;</w:t>
            </w:r>
            <w:r w:rsidRPr="008F6CC1">
              <w:rPr>
                <w:b/>
                <w:spacing w:val="-6"/>
                <w:sz w:val="24"/>
                <w:szCs w:val="24"/>
              </w:rPr>
              <w:t xml:space="preserve"> </w:t>
            </w:r>
            <w:r w:rsidRPr="008F6CC1">
              <w:rPr>
                <w:b/>
                <w:sz w:val="24"/>
                <w:szCs w:val="24"/>
              </w:rPr>
              <w:t>Policy</w:t>
            </w:r>
            <w:r w:rsidRPr="008F6CC1">
              <w:rPr>
                <w:b/>
                <w:spacing w:val="-7"/>
                <w:sz w:val="24"/>
                <w:szCs w:val="24"/>
              </w:rPr>
              <w:t xml:space="preserve"> </w:t>
            </w:r>
            <w:r w:rsidRPr="008F6CC1">
              <w:rPr>
                <w:b/>
                <w:sz w:val="24"/>
                <w:szCs w:val="24"/>
              </w:rPr>
              <w:t>based</w:t>
            </w:r>
            <w:r w:rsidRPr="008F6CC1">
              <w:rPr>
                <w:b/>
                <w:spacing w:val="-8"/>
                <w:sz w:val="24"/>
                <w:szCs w:val="24"/>
              </w:rPr>
              <w:t xml:space="preserve"> </w:t>
            </w:r>
            <w:r w:rsidRPr="008F6CC1">
              <w:rPr>
                <w:b/>
                <w:spacing w:val="-2"/>
                <w:sz w:val="24"/>
                <w:szCs w:val="24"/>
              </w:rPr>
              <w:t>constraints</w:t>
            </w:r>
          </w:p>
        </w:tc>
      </w:tr>
      <w:tr w:rsidR="00FC325A" w:rsidRPr="008F6CC1" w14:paraId="65D980E5" w14:textId="77777777" w:rsidTr="00380FE8">
        <w:trPr>
          <w:trHeight w:val="287"/>
        </w:trPr>
        <w:tc>
          <w:tcPr>
            <w:tcW w:w="533" w:type="dxa"/>
          </w:tcPr>
          <w:p w14:paraId="4DBE23A3" w14:textId="77777777" w:rsidR="00FC325A" w:rsidRPr="008F6CC1" w:rsidRDefault="00902775" w:rsidP="00132BDA">
            <w:pPr>
              <w:pStyle w:val="TableParagraph"/>
              <w:spacing w:before="1"/>
              <w:ind w:left="90"/>
              <w:rPr>
                <w:sz w:val="24"/>
                <w:szCs w:val="24"/>
              </w:rPr>
            </w:pPr>
            <w:r w:rsidRPr="008F6CC1">
              <w:rPr>
                <w:spacing w:val="-5"/>
                <w:sz w:val="24"/>
                <w:szCs w:val="24"/>
              </w:rPr>
              <w:t>1.</w:t>
            </w:r>
          </w:p>
        </w:tc>
        <w:tc>
          <w:tcPr>
            <w:tcW w:w="5563" w:type="dxa"/>
          </w:tcPr>
          <w:p w14:paraId="126A0EFE" w14:textId="77777777" w:rsidR="00FC325A" w:rsidRPr="008F6CC1" w:rsidRDefault="00902775" w:rsidP="00132BDA">
            <w:pPr>
              <w:pStyle w:val="TableParagraph"/>
              <w:spacing w:before="1"/>
              <w:ind w:left="90"/>
              <w:rPr>
                <w:sz w:val="24"/>
                <w:szCs w:val="24"/>
              </w:rPr>
            </w:pPr>
            <w:r w:rsidRPr="008F6CC1">
              <w:rPr>
                <w:sz w:val="24"/>
                <w:szCs w:val="24"/>
              </w:rPr>
              <w:t>Lack</w:t>
            </w:r>
            <w:r w:rsidRPr="008F6CC1">
              <w:rPr>
                <w:spacing w:val="-12"/>
                <w:sz w:val="24"/>
                <w:szCs w:val="24"/>
              </w:rPr>
              <w:t xml:space="preserve"> </w:t>
            </w:r>
            <w:r w:rsidRPr="008F6CC1">
              <w:rPr>
                <w:sz w:val="24"/>
                <w:szCs w:val="24"/>
              </w:rPr>
              <w:t>of</w:t>
            </w:r>
            <w:r w:rsidRPr="008F6CC1">
              <w:rPr>
                <w:spacing w:val="-7"/>
                <w:sz w:val="24"/>
                <w:szCs w:val="24"/>
              </w:rPr>
              <w:t xml:space="preserve"> </w:t>
            </w:r>
            <w:r w:rsidRPr="008F6CC1">
              <w:rPr>
                <w:sz w:val="24"/>
                <w:szCs w:val="24"/>
              </w:rPr>
              <w:t>specialized</w:t>
            </w:r>
            <w:r w:rsidRPr="008F6CC1">
              <w:rPr>
                <w:spacing w:val="-10"/>
                <w:sz w:val="24"/>
                <w:szCs w:val="24"/>
              </w:rPr>
              <w:t xml:space="preserve"> </w:t>
            </w:r>
            <w:r w:rsidRPr="008F6CC1">
              <w:rPr>
                <w:sz w:val="24"/>
                <w:szCs w:val="24"/>
              </w:rPr>
              <w:t>training</w:t>
            </w:r>
            <w:r w:rsidRPr="008F6CC1">
              <w:rPr>
                <w:spacing w:val="-12"/>
                <w:sz w:val="24"/>
                <w:szCs w:val="24"/>
              </w:rPr>
              <w:t xml:space="preserve"> </w:t>
            </w:r>
            <w:r w:rsidRPr="008F6CC1">
              <w:rPr>
                <w:sz w:val="24"/>
                <w:szCs w:val="24"/>
              </w:rPr>
              <w:t>programs</w:t>
            </w:r>
            <w:r w:rsidRPr="008F6CC1">
              <w:rPr>
                <w:spacing w:val="-7"/>
                <w:sz w:val="24"/>
                <w:szCs w:val="24"/>
              </w:rPr>
              <w:t xml:space="preserve"> </w:t>
            </w:r>
            <w:r w:rsidRPr="008F6CC1">
              <w:rPr>
                <w:sz w:val="24"/>
                <w:szCs w:val="24"/>
              </w:rPr>
              <w:t>on</w:t>
            </w:r>
            <w:r w:rsidRPr="008F6CC1">
              <w:rPr>
                <w:spacing w:val="-10"/>
                <w:sz w:val="24"/>
                <w:szCs w:val="24"/>
              </w:rPr>
              <w:t xml:space="preserve"> </w:t>
            </w:r>
            <w:r w:rsidRPr="008F6CC1">
              <w:rPr>
                <w:sz w:val="24"/>
                <w:szCs w:val="24"/>
              </w:rPr>
              <w:t>climate</w:t>
            </w:r>
            <w:r w:rsidRPr="008F6CC1">
              <w:rPr>
                <w:spacing w:val="-7"/>
                <w:sz w:val="24"/>
                <w:szCs w:val="24"/>
              </w:rPr>
              <w:t xml:space="preserve"> </w:t>
            </w:r>
            <w:r w:rsidRPr="008F6CC1">
              <w:rPr>
                <w:sz w:val="24"/>
                <w:szCs w:val="24"/>
              </w:rPr>
              <w:t>change</w:t>
            </w:r>
            <w:r w:rsidRPr="008F6CC1">
              <w:rPr>
                <w:spacing w:val="-5"/>
                <w:sz w:val="24"/>
                <w:szCs w:val="24"/>
              </w:rPr>
              <w:t xml:space="preserve"> </w:t>
            </w:r>
            <w:r w:rsidRPr="008F6CC1">
              <w:rPr>
                <w:spacing w:val="-2"/>
                <w:sz w:val="24"/>
                <w:szCs w:val="24"/>
              </w:rPr>
              <w:t>adaptation</w:t>
            </w:r>
          </w:p>
        </w:tc>
        <w:tc>
          <w:tcPr>
            <w:tcW w:w="1014" w:type="dxa"/>
            <w:vAlign w:val="bottom"/>
          </w:tcPr>
          <w:p w14:paraId="09CDD389" w14:textId="77777777" w:rsidR="00FC325A" w:rsidRPr="008F6CC1" w:rsidRDefault="00902775" w:rsidP="00132BDA">
            <w:pPr>
              <w:widowControl/>
              <w:autoSpaceDE/>
              <w:autoSpaceDN/>
              <w:spacing w:line="480" w:lineRule="auto"/>
              <w:ind w:left="90"/>
              <w:jc w:val="center"/>
              <w:rPr>
                <w:color w:val="000000"/>
                <w:sz w:val="24"/>
                <w:szCs w:val="24"/>
              </w:rPr>
            </w:pPr>
            <w:r w:rsidRPr="008F6CC1">
              <w:rPr>
                <w:color w:val="000000"/>
                <w:sz w:val="24"/>
                <w:szCs w:val="24"/>
              </w:rPr>
              <w:t>32862.1</w:t>
            </w:r>
          </w:p>
        </w:tc>
        <w:tc>
          <w:tcPr>
            <w:tcW w:w="827" w:type="dxa"/>
            <w:vAlign w:val="bottom"/>
          </w:tcPr>
          <w:p w14:paraId="3838D728" w14:textId="77777777" w:rsidR="00FC325A" w:rsidRPr="008F6CC1" w:rsidRDefault="00902775" w:rsidP="00132BDA">
            <w:pPr>
              <w:widowControl/>
              <w:autoSpaceDE/>
              <w:autoSpaceDN/>
              <w:spacing w:line="480" w:lineRule="auto"/>
              <w:ind w:left="90"/>
              <w:jc w:val="center"/>
              <w:rPr>
                <w:color w:val="000000"/>
                <w:sz w:val="24"/>
                <w:szCs w:val="24"/>
              </w:rPr>
            </w:pPr>
            <w:r w:rsidRPr="008F6CC1">
              <w:rPr>
                <w:color w:val="000000"/>
                <w:sz w:val="24"/>
                <w:szCs w:val="24"/>
              </w:rPr>
              <w:t>91.28</w:t>
            </w:r>
          </w:p>
        </w:tc>
        <w:tc>
          <w:tcPr>
            <w:tcW w:w="839" w:type="dxa"/>
          </w:tcPr>
          <w:p w14:paraId="77A2EFB2" w14:textId="77777777" w:rsidR="00FC325A" w:rsidRPr="008F6CC1" w:rsidRDefault="00902775" w:rsidP="00132BDA">
            <w:pPr>
              <w:pStyle w:val="TableParagraph"/>
              <w:ind w:left="90"/>
              <w:jc w:val="center"/>
              <w:rPr>
                <w:sz w:val="24"/>
                <w:szCs w:val="24"/>
              </w:rPr>
            </w:pPr>
            <w:r w:rsidRPr="008F6CC1">
              <w:rPr>
                <w:sz w:val="24"/>
                <w:szCs w:val="24"/>
              </w:rPr>
              <w:t>I</w:t>
            </w:r>
          </w:p>
        </w:tc>
        <w:tc>
          <w:tcPr>
            <w:tcW w:w="839" w:type="dxa"/>
          </w:tcPr>
          <w:p w14:paraId="40D27B85" w14:textId="77777777" w:rsidR="00FC325A" w:rsidRPr="008F6CC1" w:rsidRDefault="00902775" w:rsidP="00132BDA">
            <w:pPr>
              <w:pStyle w:val="TableParagraph"/>
              <w:ind w:left="90"/>
              <w:jc w:val="center"/>
              <w:rPr>
                <w:sz w:val="24"/>
                <w:szCs w:val="24"/>
              </w:rPr>
            </w:pPr>
            <w:r w:rsidRPr="008F6CC1">
              <w:rPr>
                <w:sz w:val="24"/>
                <w:szCs w:val="24"/>
              </w:rPr>
              <w:t>I</w:t>
            </w:r>
          </w:p>
        </w:tc>
      </w:tr>
      <w:tr w:rsidR="00FC325A" w:rsidRPr="008F6CC1" w14:paraId="58C88594" w14:textId="77777777" w:rsidTr="00380FE8">
        <w:trPr>
          <w:trHeight w:val="288"/>
        </w:trPr>
        <w:tc>
          <w:tcPr>
            <w:tcW w:w="533" w:type="dxa"/>
          </w:tcPr>
          <w:p w14:paraId="6432BA64" w14:textId="77777777" w:rsidR="00FC325A" w:rsidRPr="008F6CC1" w:rsidRDefault="00902775" w:rsidP="00132BDA">
            <w:pPr>
              <w:pStyle w:val="TableParagraph"/>
              <w:spacing w:before="1"/>
              <w:ind w:left="90"/>
              <w:rPr>
                <w:sz w:val="24"/>
                <w:szCs w:val="24"/>
              </w:rPr>
            </w:pPr>
            <w:r w:rsidRPr="008F6CC1">
              <w:rPr>
                <w:spacing w:val="-5"/>
                <w:sz w:val="24"/>
                <w:szCs w:val="24"/>
              </w:rPr>
              <w:t>2.</w:t>
            </w:r>
          </w:p>
        </w:tc>
        <w:tc>
          <w:tcPr>
            <w:tcW w:w="5563" w:type="dxa"/>
          </w:tcPr>
          <w:p w14:paraId="09256912" w14:textId="77777777" w:rsidR="00FC325A" w:rsidRPr="008F6CC1" w:rsidRDefault="00902775" w:rsidP="00132BDA">
            <w:pPr>
              <w:pStyle w:val="TableParagraph"/>
              <w:spacing w:before="1"/>
              <w:ind w:left="90"/>
              <w:rPr>
                <w:sz w:val="24"/>
                <w:szCs w:val="24"/>
              </w:rPr>
            </w:pPr>
            <w:r w:rsidRPr="008F6CC1">
              <w:rPr>
                <w:sz w:val="24"/>
                <w:szCs w:val="24"/>
              </w:rPr>
              <w:t>Lack</w:t>
            </w:r>
            <w:r w:rsidRPr="008F6CC1">
              <w:rPr>
                <w:spacing w:val="-13"/>
                <w:sz w:val="24"/>
                <w:szCs w:val="24"/>
              </w:rPr>
              <w:t xml:space="preserve"> </w:t>
            </w:r>
            <w:r w:rsidRPr="008F6CC1">
              <w:rPr>
                <w:sz w:val="24"/>
                <w:szCs w:val="24"/>
              </w:rPr>
              <w:t>of</w:t>
            </w:r>
            <w:r w:rsidRPr="008F6CC1">
              <w:rPr>
                <w:spacing w:val="-7"/>
                <w:sz w:val="24"/>
                <w:szCs w:val="24"/>
              </w:rPr>
              <w:t xml:space="preserve"> </w:t>
            </w:r>
            <w:r w:rsidRPr="008F6CC1">
              <w:rPr>
                <w:sz w:val="24"/>
                <w:szCs w:val="24"/>
              </w:rPr>
              <w:t>extension</w:t>
            </w:r>
            <w:r w:rsidRPr="008F6CC1">
              <w:rPr>
                <w:spacing w:val="-9"/>
                <w:sz w:val="24"/>
                <w:szCs w:val="24"/>
              </w:rPr>
              <w:t xml:space="preserve"> </w:t>
            </w:r>
            <w:r w:rsidRPr="008F6CC1">
              <w:rPr>
                <w:sz w:val="24"/>
                <w:szCs w:val="24"/>
              </w:rPr>
              <w:t>support</w:t>
            </w:r>
            <w:r w:rsidRPr="008F6CC1">
              <w:rPr>
                <w:spacing w:val="-9"/>
                <w:sz w:val="24"/>
                <w:szCs w:val="24"/>
              </w:rPr>
              <w:t xml:space="preserve"> </w:t>
            </w:r>
            <w:r w:rsidRPr="008F6CC1">
              <w:rPr>
                <w:sz w:val="24"/>
                <w:szCs w:val="24"/>
              </w:rPr>
              <w:t>from</w:t>
            </w:r>
            <w:r w:rsidRPr="008F6CC1">
              <w:rPr>
                <w:spacing w:val="-9"/>
                <w:sz w:val="24"/>
                <w:szCs w:val="24"/>
              </w:rPr>
              <w:t xml:space="preserve"> </w:t>
            </w:r>
            <w:r w:rsidRPr="008F6CC1">
              <w:rPr>
                <w:sz w:val="24"/>
                <w:szCs w:val="24"/>
              </w:rPr>
              <w:t>public</w:t>
            </w:r>
            <w:r w:rsidRPr="008F6CC1">
              <w:rPr>
                <w:spacing w:val="-11"/>
                <w:sz w:val="24"/>
                <w:szCs w:val="24"/>
              </w:rPr>
              <w:t xml:space="preserve"> </w:t>
            </w:r>
            <w:r w:rsidRPr="008F6CC1">
              <w:rPr>
                <w:sz w:val="24"/>
                <w:szCs w:val="24"/>
              </w:rPr>
              <w:t>extension</w:t>
            </w:r>
            <w:r w:rsidRPr="008F6CC1">
              <w:rPr>
                <w:spacing w:val="-8"/>
                <w:sz w:val="24"/>
                <w:szCs w:val="24"/>
              </w:rPr>
              <w:t xml:space="preserve"> </w:t>
            </w:r>
            <w:r w:rsidRPr="008F6CC1">
              <w:rPr>
                <w:sz w:val="24"/>
                <w:szCs w:val="24"/>
              </w:rPr>
              <w:t>services</w:t>
            </w:r>
            <w:r w:rsidRPr="008F6CC1">
              <w:rPr>
                <w:spacing w:val="-5"/>
                <w:sz w:val="24"/>
                <w:szCs w:val="24"/>
              </w:rPr>
              <w:t xml:space="preserve"> </w:t>
            </w:r>
            <w:r w:rsidRPr="008F6CC1">
              <w:rPr>
                <w:sz w:val="24"/>
                <w:szCs w:val="24"/>
              </w:rPr>
              <w:t>(for</w:t>
            </w:r>
            <w:r w:rsidRPr="008F6CC1">
              <w:rPr>
                <w:spacing w:val="-7"/>
                <w:sz w:val="24"/>
                <w:szCs w:val="24"/>
              </w:rPr>
              <w:t xml:space="preserve"> </w:t>
            </w:r>
            <w:r w:rsidRPr="008F6CC1">
              <w:rPr>
                <w:sz w:val="24"/>
                <w:szCs w:val="24"/>
              </w:rPr>
              <w:t>climate</w:t>
            </w:r>
            <w:r w:rsidRPr="008F6CC1">
              <w:rPr>
                <w:spacing w:val="-8"/>
                <w:sz w:val="24"/>
                <w:szCs w:val="24"/>
              </w:rPr>
              <w:t xml:space="preserve"> </w:t>
            </w:r>
            <w:r w:rsidRPr="008F6CC1">
              <w:rPr>
                <w:sz w:val="24"/>
                <w:szCs w:val="24"/>
              </w:rPr>
              <w:t>change</w:t>
            </w:r>
            <w:r w:rsidRPr="008F6CC1">
              <w:rPr>
                <w:spacing w:val="-5"/>
                <w:sz w:val="24"/>
                <w:szCs w:val="24"/>
              </w:rPr>
              <w:t xml:space="preserve"> </w:t>
            </w:r>
            <w:r w:rsidRPr="008F6CC1">
              <w:rPr>
                <w:spacing w:val="-2"/>
                <w:sz w:val="24"/>
                <w:szCs w:val="24"/>
              </w:rPr>
              <w:t>adaptation)</w:t>
            </w:r>
          </w:p>
        </w:tc>
        <w:tc>
          <w:tcPr>
            <w:tcW w:w="1014" w:type="dxa"/>
            <w:vAlign w:val="bottom"/>
          </w:tcPr>
          <w:p w14:paraId="7B3C89BD"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24048.77</w:t>
            </w:r>
          </w:p>
        </w:tc>
        <w:tc>
          <w:tcPr>
            <w:tcW w:w="827" w:type="dxa"/>
            <w:vAlign w:val="bottom"/>
          </w:tcPr>
          <w:p w14:paraId="5C7D0C52"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66.80</w:t>
            </w:r>
          </w:p>
        </w:tc>
        <w:tc>
          <w:tcPr>
            <w:tcW w:w="839" w:type="dxa"/>
          </w:tcPr>
          <w:p w14:paraId="444E9EF3" w14:textId="77777777" w:rsidR="00FC325A" w:rsidRPr="008F6CC1" w:rsidRDefault="00902775" w:rsidP="00132BDA">
            <w:pPr>
              <w:pStyle w:val="TableParagraph"/>
              <w:ind w:left="90"/>
              <w:jc w:val="center"/>
              <w:rPr>
                <w:sz w:val="24"/>
                <w:szCs w:val="24"/>
              </w:rPr>
            </w:pPr>
            <w:r w:rsidRPr="008F6CC1">
              <w:rPr>
                <w:sz w:val="24"/>
                <w:szCs w:val="24"/>
              </w:rPr>
              <w:t>II</w:t>
            </w:r>
          </w:p>
        </w:tc>
        <w:tc>
          <w:tcPr>
            <w:tcW w:w="839" w:type="dxa"/>
          </w:tcPr>
          <w:p w14:paraId="17349F1B" w14:textId="77777777" w:rsidR="00FC325A" w:rsidRPr="008F6CC1" w:rsidRDefault="00902775" w:rsidP="00132BDA">
            <w:pPr>
              <w:pStyle w:val="TableParagraph"/>
              <w:ind w:left="90"/>
              <w:jc w:val="center"/>
              <w:rPr>
                <w:sz w:val="24"/>
                <w:szCs w:val="24"/>
              </w:rPr>
            </w:pPr>
            <w:r w:rsidRPr="008F6CC1">
              <w:rPr>
                <w:sz w:val="24"/>
                <w:szCs w:val="24"/>
              </w:rPr>
              <w:t>VI</w:t>
            </w:r>
          </w:p>
        </w:tc>
      </w:tr>
      <w:tr w:rsidR="00FC325A" w:rsidRPr="008F6CC1" w14:paraId="3EC91D03" w14:textId="77777777" w:rsidTr="00380FE8">
        <w:trPr>
          <w:trHeight w:val="287"/>
        </w:trPr>
        <w:tc>
          <w:tcPr>
            <w:tcW w:w="533" w:type="dxa"/>
          </w:tcPr>
          <w:p w14:paraId="1FB97681" w14:textId="77777777" w:rsidR="00FC325A" w:rsidRPr="008F6CC1" w:rsidRDefault="00902775" w:rsidP="00132BDA">
            <w:pPr>
              <w:pStyle w:val="TableParagraph"/>
              <w:spacing w:before="1"/>
              <w:ind w:left="90"/>
              <w:rPr>
                <w:sz w:val="24"/>
                <w:szCs w:val="24"/>
              </w:rPr>
            </w:pPr>
            <w:r w:rsidRPr="008F6CC1">
              <w:rPr>
                <w:spacing w:val="-5"/>
                <w:sz w:val="24"/>
                <w:szCs w:val="24"/>
              </w:rPr>
              <w:t>3.</w:t>
            </w:r>
          </w:p>
        </w:tc>
        <w:tc>
          <w:tcPr>
            <w:tcW w:w="5563" w:type="dxa"/>
          </w:tcPr>
          <w:p w14:paraId="2903F062" w14:textId="77777777" w:rsidR="00FC325A" w:rsidRPr="008F6CC1" w:rsidRDefault="00902775" w:rsidP="00132BDA">
            <w:pPr>
              <w:pStyle w:val="TableParagraph"/>
              <w:spacing w:before="1"/>
              <w:ind w:left="90"/>
              <w:rPr>
                <w:sz w:val="24"/>
                <w:szCs w:val="24"/>
              </w:rPr>
            </w:pPr>
            <w:r w:rsidRPr="008F6CC1">
              <w:rPr>
                <w:sz w:val="24"/>
                <w:szCs w:val="24"/>
              </w:rPr>
              <w:t>Lack</w:t>
            </w:r>
            <w:r w:rsidRPr="008F6CC1">
              <w:rPr>
                <w:spacing w:val="-12"/>
                <w:sz w:val="24"/>
                <w:szCs w:val="24"/>
              </w:rPr>
              <w:t xml:space="preserve"> </w:t>
            </w:r>
            <w:r w:rsidRPr="008F6CC1">
              <w:rPr>
                <w:sz w:val="24"/>
                <w:szCs w:val="24"/>
              </w:rPr>
              <w:t>of</w:t>
            </w:r>
            <w:r w:rsidRPr="008F6CC1">
              <w:rPr>
                <w:spacing w:val="-10"/>
                <w:sz w:val="24"/>
                <w:szCs w:val="24"/>
              </w:rPr>
              <w:t xml:space="preserve"> </w:t>
            </w:r>
            <w:r w:rsidRPr="008F6CC1">
              <w:rPr>
                <w:sz w:val="24"/>
                <w:szCs w:val="24"/>
              </w:rPr>
              <w:t>financial</w:t>
            </w:r>
            <w:r w:rsidRPr="008F6CC1">
              <w:rPr>
                <w:spacing w:val="-7"/>
                <w:sz w:val="24"/>
                <w:szCs w:val="24"/>
              </w:rPr>
              <w:t xml:space="preserve"> </w:t>
            </w:r>
            <w:r w:rsidRPr="008F6CC1">
              <w:rPr>
                <w:sz w:val="24"/>
                <w:szCs w:val="24"/>
              </w:rPr>
              <w:t>support</w:t>
            </w:r>
            <w:r w:rsidRPr="008F6CC1">
              <w:rPr>
                <w:spacing w:val="-9"/>
                <w:sz w:val="24"/>
                <w:szCs w:val="24"/>
              </w:rPr>
              <w:t xml:space="preserve"> </w:t>
            </w:r>
            <w:r w:rsidRPr="008F6CC1">
              <w:rPr>
                <w:sz w:val="24"/>
                <w:szCs w:val="24"/>
              </w:rPr>
              <w:t>(incentives)</w:t>
            </w:r>
            <w:r w:rsidRPr="008F6CC1">
              <w:rPr>
                <w:spacing w:val="-8"/>
                <w:sz w:val="24"/>
                <w:szCs w:val="24"/>
              </w:rPr>
              <w:t xml:space="preserve"> </w:t>
            </w:r>
            <w:r w:rsidRPr="008F6CC1">
              <w:rPr>
                <w:sz w:val="24"/>
                <w:szCs w:val="24"/>
              </w:rPr>
              <w:t>from</w:t>
            </w:r>
            <w:r w:rsidRPr="008F6CC1">
              <w:rPr>
                <w:spacing w:val="-9"/>
                <w:sz w:val="24"/>
                <w:szCs w:val="24"/>
              </w:rPr>
              <w:t xml:space="preserve"> </w:t>
            </w:r>
            <w:r w:rsidRPr="008F6CC1">
              <w:rPr>
                <w:sz w:val="24"/>
                <w:szCs w:val="24"/>
              </w:rPr>
              <w:t>the</w:t>
            </w:r>
            <w:r w:rsidRPr="008F6CC1">
              <w:rPr>
                <w:spacing w:val="-8"/>
                <w:sz w:val="24"/>
                <w:szCs w:val="24"/>
              </w:rPr>
              <w:t xml:space="preserve"> </w:t>
            </w:r>
            <w:r w:rsidRPr="008F6CC1">
              <w:rPr>
                <w:sz w:val="24"/>
                <w:szCs w:val="24"/>
              </w:rPr>
              <w:t>government</w:t>
            </w:r>
            <w:r w:rsidRPr="008F6CC1">
              <w:rPr>
                <w:spacing w:val="-4"/>
                <w:sz w:val="24"/>
                <w:szCs w:val="24"/>
              </w:rPr>
              <w:t xml:space="preserve"> </w:t>
            </w:r>
            <w:r w:rsidRPr="008F6CC1">
              <w:rPr>
                <w:sz w:val="24"/>
                <w:szCs w:val="24"/>
              </w:rPr>
              <w:t>for</w:t>
            </w:r>
            <w:r w:rsidRPr="008F6CC1">
              <w:rPr>
                <w:spacing w:val="-7"/>
                <w:sz w:val="24"/>
                <w:szCs w:val="24"/>
              </w:rPr>
              <w:t xml:space="preserve"> </w:t>
            </w:r>
            <w:r w:rsidRPr="008F6CC1">
              <w:rPr>
                <w:sz w:val="24"/>
                <w:szCs w:val="24"/>
              </w:rPr>
              <w:t>adoption</w:t>
            </w:r>
            <w:r w:rsidRPr="008F6CC1">
              <w:rPr>
                <w:spacing w:val="-8"/>
                <w:sz w:val="24"/>
                <w:szCs w:val="24"/>
              </w:rPr>
              <w:t xml:space="preserve"> </w:t>
            </w:r>
            <w:r w:rsidRPr="008F6CC1">
              <w:rPr>
                <w:sz w:val="24"/>
                <w:szCs w:val="24"/>
              </w:rPr>
              <w:t>of</w:t>
            </w:r>
            <w:r w:rsidRPr="008F6CC1">
              <w:rPr>
                <w:spacing w:val="-10"/>
                <w:sz w:val="24"/>
                <w:szCs w:val="24"/>
              </w:rPr>
              <w:t xml:space="preserve"> </w:t>
            </w:r>
            <w:r w:rsidRPr="008F6CC1">
              <w:rPr>
                <w:sz w:val="24"/>
                <w:szCs w:val="24"/>
              </w:rPr>
              <w:t>improved</w:t>
            </w:r>
            <w:r w:rsidRPr="008F6CC1">
              <w:rPr>
                <w:spacing w:val="-7"/>
                <w:sz w:val="24"/>
                <w:szCs w:val="24"/>
              </w:rPr>
              <w:t xml:space="preserve"> </w:t>
            </w:r>
            <w:r w:rsidRPr="008F6CC1">
              <w:rPr>
                <w:spacing w:val="-2"/>
                <w:sz w:val="24"/>
                <w:szCs w:val="24"/>
              </w:rPr>
              <w:t>practices</w:t>
            </w:r>
          </w:p>
        </w:tc>
        <w:tc>
          <w:tcPr>
            <w:tcW w:w="1014" w:type="dxa"/>
            <w:vAlign w:val="bottom"/>
          </w:tcPr>
          <w:p w14:paraId="172997F3"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17654.74</w:t>
            </w:r>
          </w:p>
        </w:tc>
        <w:tc>
          <w:tcPr>
            <w:tcW w:w="827" w:type="dxa"/>
            <w:vAlign w:val="bottom"/>
          </w:tcPr>
          <w:p w14:paraId="31B70F88"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49.04</w:t>
            </w:r>
          </w:p>
        </w:tc>
        <w:tc>
          <w:tcPr>
            <w:tcW w:w="839" w:type="dxa"/>
          </w:tcPr>
          <w:p w14:paraId="56DBAE78" w14:textId="77777777" w:rsidR="00FC325A" w:rsidRPr="008F6CC1" w:rsidRDefault="00902775" w:rsidP="00132BDA">
            <w:pPr>
              <w:pStyle w:val="TableParagraph"/>
              <w:ind w:left="90"/>
              <w:jc w:val="center"/>
              <w:rPr>
                <w:sz w:val="24"/>
                <w:szCs w:val="24"/>
              </w:rPr>
            </w:pPr>
            <w:r w:rsidRPr="008F6CC1">
              <w:rPr>
                <w:sz w:val="24"/>
                <w:szCs w:val="24"/>
              </w:rPr>
              <w:t>III</w:t>
            </w:r>
          </w:p>
        </w:tc>
        <w:tc>
          <w:tcPr>
            <w:tcW w:w="839" w:type="dxa"/>
          </w:tcPr>
          <w:p w14:paraId="44C1182C" w14:textId="77777777" w:rsidR="00FC325A" w:rsidRPr="008F6CC1" w:rsidRDefault="00902775" w:rsidP="00132BDA">
            <w:pPr>
              <w:pStyle w:val="TableParagraph"/>
              <w:ind w:left="90"/>
              <w:jc w:val="center"/>
              <w:rPr>
                <w:sz w:val="24"/>
                <w:szCs w:val="24"/>
              </w:rPr>
            </w:pPr>
            <w:r w:rsidRPr="008F6CC1">
              <w:rPr>
                <w:sz w:val="24"/>
                <w:szCs w:val="24"/>
              </w:rPr>
              <w:t>IX</w:t>
            </w:r>
          </w:p>
        </w:tc>
      </w:tr>
      <w:tr w:rsidR="00FC325A" w:rsidRPr="008F6CC1" w14:paraId="256036DE" w14:textId="77777777" w:rsidTr="00380FE8">
        <w:trPr>
          <w:trHeight w:val="288"/>
        </w:trPr>
        <w:tc>
          <w:tcPr>
            <w:tcW w:w="533" w:type="dxa"/>
          </w:tcPr>
          <w:p w14:paraId="446ACB70" w14:textId="77777777" w:rsidR="00FC325A" w:rsidRPr="008F6CC1" w:rsidRDefault="00902775" w:rsidP="00132BDA">
            <w:pPr>
              <w:pStyle w:val="TableParagraph"/>
              <w:spacing w:before="3"/>
              <w:ind w:left="90"/>
              <w:rPr>
                <w:sz w:val="24"/>
                <w:szCs w:val="24"/>
              </w:rPr>
            </w:pPr>
            <w:r w:rsidRPr="008F6CC1">
              <w:rPr>
                <w:spacing w:val="-5"/>
                <w:sz w:val="24"/>
                <w:szCs w:val="24"/>
              </w:rPr>
              <w:t>4.</w:t>
            </w:r>
          </w:p>
        </w:tc>
        <w:tc>
          <w:tcPr>
            <w:tcW w:w="5563" w:type="dxa"/>
          </w:tcPr>
          <w:p w14:paraId="500B6F3D" w14:textId="77777777" w:rsidR="00FC325A" w:rsidRPr="008F6CC1" w:rsidRDefault="00902775" w:rsidP="00132BDA">
            <w:pPr>
              <w:pStyle w:val="TableParagraph"/>
              <w:spacing w:before="3"/>
              <w:ind w:left="90"/>
              <w:rPr>
                <w:sz w:val="24"/>
                <w:szCs w:val="24"/>
              </w:rPr>
            </w:pPr>
            <w:r w:rsidRPr="008F6CC1">
              <w:rPr>
                <w:sz w:val="24"/>
                <w:szCs w:val="24"/>
              </w:rPr>
              <w:t>Lack</w:t>
            </w:r>
            <w:r w:rsidRPr="008F6CC1">
              <w:rPr>
                <w:spacing w:val="-8"/>
                <w:sz w:val="24"/>
                <w:szCs w:val="24"/>
              </w:rPr>
              <w:t xml:space="preserve"> </w:t>
            </w:r>
            <w:r w:rsidRPr="008F6CC1">
              <w:rPr>
                <w:sz w:val="24"/>
                <w:szCs w:val="24"/>
              </w:rPr>
              <w:t>of</w:t>
            </w:r>
            <w:r w:rsidRPr="008F6CC1">
              <w:rPr>
                <w:spacing w:val="-7"/>
                <w:sz w:val="24"/>
                <w:szCs w:val="24"/>
              </w:rPr>
              <w:t xml:space="preserve"> </w:t>
            </w:r>
            <w:r w:rsidRPr="008F6CC1">
              <w:rPr>
                <w:sz w:val="24"/>
                <w:szCs w:val="24"/>
              </w:rPr>
              <w:t>access</w:t>
            </w:r>
            <w:r w:rsidRPr="008F6CC1">
              <w:rPr>
                <w:spacing w:val="-9"/>
                <w:sz w:val="24"/>
                <w:szCs w:val="24"/>
              </w:rPr>
              <w:t xml:space="preserve"> </w:t>
            </w:r>
            <w:r w:rsidRPr="008F6CC1">
              <w:rPr>
                <w:sz w:val="24"/>
                <w:szCs w:val="24"/>
              </w:rPr>
              <w:t>to</w:t>
            </w:r>
            <w:r w:rsidRPr="008F6CC1">
              <w:rPr>
                <w:spacing w:val="-9"/>
                <w:sz w:val="24"/>
                <w:szCs w:val="24"/>
              </w:rPr>
              <w:t xml:space="preserve"> </w:t>
            </w:r>
            <w:r w:rsidRPr="008F6CC1">
              <w:rPr>
                <w:sz w:val="24"/>
                <w:szCs w:val="24"/>
              </w:rPr>
              <w:t>institutional</w:t>
            </w:r>
            <w:r w:rsidRPr="008F6CC1">
              <w:rPr>
                <w:spacing w:val="-3"/>
                <w:sz w:val="24"/>
                <w:szCs w:val="24"/>
              </w:rPr>
              <w:t xml:space="preserve"> </w:t>
            </w:r>
            <w:r w:rsidRPr="008F6CC1">
              <w:rPr>
                <w:spacing w:val="-2"/>
                <w:sz w:val="24"/>
                <w:szCs w:val="24"/>
              </w:rPr>
              <w:t>credits.</w:t>
            </w:r>
          </w:p>
        </w:tc>
        <w:tc>
          <w:tcPr>
            <w:tcW w:w="1014" w:type="dxa"/>
            <w:vAlign w:val="bottom"/>
          </w:tcPr>
          <w:p w14:paraId="61B7520C"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11698.87</w:t>
            </w:r>
          </w:p>
        </w:tc>
        <w:tc>
          <w:tcPr>
            <w:tcW w:w="827" w:type="dxa"/>
            <w:vAlign w:val="bottom"/>
          </w:tcPr>
          <w:p w14:paraId="50D37CDC"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32.50</w:t>
            </w:r>
          </w:p>
        </w:tc>
        <w:tc>
          <w:tcPr>
            <w:tcW w:w="839" w:type="dxa"/>
          </w:tcPr>
          <w:p w14:paraId="5C69F057" w14:textId="77777777" w:rsidR="00FC325A" w:rsidRPr="008F6CC1" w:rsidRDefault="00902775" w:rsidP="00132BDA">
            <w:pPr>
              <w:pStyle w:val="TableParagraph"/>
              <w:ind w:left="90"/>
              <w:jc w:val="center"/>
              <w:rPr>
                <w:sz w:val="24"/>
                <w:szCs w:val="24"/>
              </w:rPr>
            </w:pPr>
            <w:r w:rsidRPr="008F6CC1">
              <w:rPr>
                <w:sz w:val="24"/>
                <w:szCs w:val="24"/>
              </w:rPr>
              <w:t>IV</w:t>
            </w:r>
          </w:p>
        </w:tc>
        <w:tc>
          <w:tcPr>
            <w:tcW w:w="839" w:type="dxa"/>
          </w:tcPr>
          <w:p w14:paraId="67363370" w14:textId="77777777" w:rsidR="00FC325A" w:rsidRPr="008F6CC1" w:rsidRDefault="00902775" w:rsidP="00132BDA">
            <w:pPr>
              <w:pStyle w:val="TableParagraph"/>
              <w:ind w:left="90"/>
              <w:jc w:val="center"/>
              <w:rPr>
                <w:sz w:val="24"/>
                <w:szCs w:val="24"/>
              </w:rPr>
            </w:pPr>
            <w:r w:rsidRPr="008F6CC1">
              <w:rPr>
                <w:sz w:val="24"/>
                <w:szCs w:val="24"/>
              </w:rPr>
              <w:t>XVIII</w:t>
            </w:r>
          </w:p>
        </w:tc>
      </w:tr>
      <w:tr w:rsidR="00FC325A" w:rsidRPr="008F6CC1" w14:paraId="34F7A25D" w14:textId="77777777" w:rsidTr="00380FE8">
        <w:trPr>
          <w:trHeight w:val="288"/>
        </w:trPr>
        <w:tc>
          <w:tcPr>
            <w:tcW w:w="533" w:type="dxa"/>
          </w:tcPr>
          <w:p w14:paraId="77259AB1" w14:textId="77777777" w:rsidR="00FC325A" w:rsidRPr="008F6CC1" w:rsidRDefault="00902775" w:rsidP="00132BDA">
            <w:pPr>
              <w:pStyle w:val="TableParagraph"/>
              <w:spacing w:before="1"/>
              <w:ind w:left="90"/>
              <w:rPr>
                <w:sz w:val="24"/>
                <w:szCs w:val="24"/>
              </w:rPr>
            </w:pPr>
            <w:r w:rsidRPr="008F6CC1">
              <w:rPr>
                <w:spacing w:val="-5"/>
                <w:sz w:val="24"/>
                <w:szCs w:val="24"/>
              </w:rPr>
              <w:t>5.</w:t>
            </w:r>
          </w:p>
        </w:tc>
        <w:tc>
          <w:tcPr>
            <w:tcW w:w="5563" w:type="dxa"/>
          </w:tcPr>
          <w:p w14:paraId="78AC7368" w14:textId="77777777" w:rsidR="00FC325A" w:rsidRPr="008F6CC1" w:rsidRDefault="00902775" w:rsidP="00132BDA">
            <w:pPr>
              <w:pStyle w:val="TableParagraph"/>
              <w:spacing w:before="1"/>
              <w:ind w:left="90"/>
              <w:rPr>
                <w:sz w:val="24"/>
                <w:szCs w:val="24"/>
              </w:rPr>
            </w:pPr>
            <w:r w:rsidRPr="008F6CC1">
              <w:rPr>
                <w:sz w:val="24"/>
                <w:szCs w:val="24"/>
              </w:rPr>
              <w:t>Poor</w:t>
            </w:r>
            <w:r w:rsidRPr="008F6CC1">
              <w:rPr>
                <w:spacing w:val="-9"/>
                <w:sz w:val="24"/>
                <w:szCs w:val="24"/>
              </w:rPr>
              <w:t xml:space="preserve"> </w:t>
            </w:r>
            <w:r w:rsidRPr="008F6CC1">
              <w:rPr>
                <w:sz w:val="24"/>
                <w:szCs w:val="24"/>
              </w:rPr>
              <w:t>disbursement</w:t>
            </w:r>
            <w:r w:rsidRPr="008F6CC1">
              <w:rPr>
                <w:spacing w:val="-6"/>
                <w:sz w:val="24"/>
                <w:szCs w:val="24"/>
              </w:rPr>
              <w:t xml:space="preserve"> </w:t>
            </w:r>
            <w:r w:rsidRPr="008F6CC1">
              <w:rPr>
                <w:sz w:val="24"/>
                <w:szCs w:val="24"/>
              </w:rPr>
              <w:t>of</w:t>
            </w:r>
            <w:r w:rsidRPr="008F6CC1">
              <w:rPr>
                <w:spacing w:val="-7"/>
                <w:sz w:val="24"/>
                <w:szCs w:val="24"/>
              </w:rPr>
              <w:t xml:space="preserve"> </w:t>
            </w:r>
            <w:r w:rsidRPr="008F6CC1">
              <w:rPr>
                <w:sz w:val="24"/>
                <w:szCs w:val="24"/>
              </w:rPr>
              <w:t>claims</w:t>
            </w:r>
            <w:r w:rsidRPr="008F6CC1">
              <w:rPr>
                <w:spacing w:val="-8"/>
                <w:sz w:val="24"/>
                <w:szCs w:val="24"/>
              </w:rPr>
              <w:t xml:space="preserve"> </w:t>
            </w:r>
            <w:r w:rsidRPr="008F6CC1">
              <w:rPr>
                <w:sz w:val="24"/>
                <w:szCs w:val="24"/>
              </w:rPr>
              <w:t>under</w:t>
            </w:r>
            <w:r w:rsidRPr="008F6CC1">
              <w:rPr>
                <w:spacing w:val="-7"/>
                <w:sz w:val="24"/>
                <w:szCs w:val="24"/>
              </w:rPr>
              <w:t xml:space="preserve"> </w:t>
            </w:r>
            <w:r w:rsidRPr="008F6CC1">
              <w:rPr>
                <w:sz w:val="24"/>
                <w:szCs w:val="24"/>
              </w:rPr>
              <w:t>crop</w:t>
            </w:r>
            <w:r w:rsidRPr="008F6CC1">
              <w:rPr>
                <w:spacing w:val="-9"/>
                <w:sz w:val="24"/>
                <w:szCs w:val="24"/>
              </w:rPr>
              <w:t xml:space="preserve"> </w:t>
            </w:r>
            <w:r w:rsidRPr="008F6CC1">
              <w:rPr>
                <w:sz w:val="24"/>
                <w:szCs w:val="24"/>
              </w:rPr>
              <w:t>insurance</w:t>
            </w:r>
            <w:r w:rsidRPr="008F6CC1">
              <w:rPr>
                <w:spacing w:val="-5"/>
                <w:sz w:val="24"/>
                <w:szCs w:val="24"/>
              </w:rPr>
              <w:t xml:space="preserve"> </w:t>
            </w:r>
            <w:r w:rsidRPr="008F6CC1">
              <w:rPr>
                <w:spacing w:val="-2"/>
                <w:sz w:val="24"/>
                <w:szCs w:val="24"/>
              </w:rPr>
              <w:t>schemes</w:t>
            </w:r>
          </w:p>
        </w:tc>
        <w:tc>
          <w:tcPr>
            <w:tcW w:w="1014" w:type="dxa"/>
            <w:vAlign w:val="bottom"/>
          </w:tcPr>
          <w:p w14:paraId="0AD44768"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8413.38</w:t>
            </w:r>
          </w:p>
        </w:tc>
        <w:tc>
          <w:tcPr>
            <w:tcW w:w="827" w:type="dxa"/>
            <w:vAlign w:val="bottom"/>
          </w:tcPr>
          <w:p w14:paraId="0CC4268B" w14:textId="77777777" w:rsidR="00FC325A" w:rsidRPr="008F6CC1" w:rsidRDefault="00902775" w:rsidP="00132BDA">
            <w:pPr>
              <w:spacing w:line="480" w:lineRule="auto"/>
              <w:ind w:left="90"/>
              <w:jc w:val="center"/>
              <w:rPr>
                <w:color w:val="000000"/>
                <w:sz w:val="24"/>
                <w:szCs w:val="24"/>
              </w:rPr>
            </w:pPr>
            <w:r w:rsidRPr="008F6CC1">
              <w:rPr>
                <w:color w:val="000000"/>
                <w:sz w:val="24"/>
                <w:szCs w:val="24"/>
              </w:rPr>
              <w:t>23.37</w:t>
            </w:r>
          </w:p>
        </w:tc>
        <w:tc>
          <w:tcPr>
            <w:tcW w:w="839" w:type="dxa"/>
          </w:tcPr>
          <w:p w14:paraId="5C075A17" w14:textId="77777777" w:rsidR="00FC325A" w:rsidRPr="008F6CC1" w:rsidRDefault="00902775" w:rsidP="00132BDA">
            <w:pPr>
              <w:pStyle w:val="TableParagraph"/>
              <w:ind w:left="90"/>
              <w:jc w:val="center"/>
              <w:rPr>
                <w:sz w:val="24"/>
                <w:szCs w:val="24"/>
              </w:rPr>
            </w:pPr>
            <w:r w:rsidRPr="008F6CC1">
              <w:rPr>
                <w:sz w:val="24"/>
                <w:szCs w:val="24"/>
              </w:rPr>
              <w:t>V</w:t>
            </w:r>
          </w:p>
        </w:tc>
        <w:tc>
          <w:tcPr>
            <w:tcW w:w="839" w:type="dxa"/>
          </w:tcPr>
          <w:p w14:paraId="21181C05" w14:textId="77777777" w:rsidR="00FC325A" w:rsidRPr="008F6CC1" w:rsidRDefault="00902775" w:rsidP="00132BDA">
            <w:pPr>
              <w:pStyle w:val="TableParagraph"/>
              <w:ind w:left="90"/>
              <w:jc w:val="center"/>
              <w:rPr>
                <w:sz w:val="24"/>
                <w:szCs w:val="24"/>
              </w:rPr>
            </w:pPr>
            <w:r w:rsidRPr="008F6CC1">
              <w:rPr>
                <w:sz w:val="24"/>
                <w:szCs w:val="24"/>
              </w:rPr>
              <w:t>XX</w:t>
            </w:r>
          </w:p>
        </w:tc>
      </w:tr>
    </w:tbl>
    <w:p w14:paraId="297FC861" w14:textId="77777777" w:rsidR="00FC325A" w:rsidRPr="008F6CC1" w:rsidRDefault="00FC325A">
      <w:pPr>
        <w:rPr>
          <w:sz w:val="24"/>
          <w:szCs w:val="24"/>
        </w:rPr>
      </w:pPr>
    </w:p>
    <w:p w14:paraId="63948C14" w14:textId="77777777" w:rsidR="00380FE8" w:rsidRPr="008F6CC1" w:rsidRDefault="00902775" w:rsidP="00380FE8">
      <w:pPr>
        <w:tabs>
          <w:tab w:val="left" w:pos="1080"/>
        </w:tabs>
        <w:spacing w:before="240"/>
        <w:rPr>
          <w:b/>
          <w:sz w:val="24"/>
          <w:szCs w:val="24"/>
        </w:rPr>
      </w:pPr>
      <w:r w:rsidRPr="008F6CC1">
        <w:rPr>
          <w:b/>
          <w:sz w:val="24"/>
          <w:szCs w:val="24"/>
        </w:rPr>
        <w:t>Conclusion;</w:t>
      </w:r>
    </w:p>
    <w:p w14:paraId="27F0389B" w14:textId="0E11FFF1" w:rsidR="007C1AFF" w:rsidRPr="008F6CC1" w:rsidRDefault="007C1AFF" w:rsidP="00380FE8">
      <w:pPr>
        <w:tabs>
          <w:tab w:val="left" w:pos="1080"/>
        </w:tabs>
        <w:spacing w:before="240" w:line="360" w:lineRule="auto"/>
        <w:jc w:val="both"/>
        <w:rPr>
          <w:b/>
          <w:sz w:val="24"/>
          <w:szCs w:val="24"/>
        </w:rPr>
      </w:pPr>
      <w:r w:rsidRPr="008F6CC1">
        <w:rPr>
          <w:sz w:val="24"/>
          <w:szCs w:val="24"/>
        </w:rPr>
        <w:t xml:space="preserve">This study, conducted in the Central Plain Zone of Uttar Pradesh, clearly identifies the primary constraints that farmers face in adapting to climate change. The findings, derived from the Garrett's Mean Score analysis of data from 360 respondents, reveal that </w:t>
      </w:r>
      <w:r w:rsidRPr="008F6CC1">
        <w:rPr>
          <w:bCs/>
          <w:sz w:val="24"/>
          <w:szCs w:val="24"/>
        </w:rPr>
        <w:t>institutional and policy-based</w:t>
      </w:r>
      <w:r w:rsidRPr="008F6CC1">
        <w:rPr>
          <w:b/>
          <w:bCs/>
          <w:sz w:val="24"/>
          <w:szCs w:val="24"/>
        </w:rPr>
        <w:t xml:space="preserve"> </w:t>
      </w:r>
      <w:r w:rsidRPr="008F6CC1">
        <w:rPr>
          <w:bCs/>
          <w:sz w:val="24"/>
          <w:szCs w:val="24"/>
        </w:rPr>
        <w:t>constraints</w:t>
      </w:r>
      <w:r w:rsidRPr="008F6CC1">
        <w:rPr>
          <w:sz w:val="24"/>
          <w:szCs w:val="24"/>
        </w:rPr>
        <w:t xml:space="preserve"> are the most significant barriers, particularly the </w:t>
      </w:r>
      <w:r w:rsidRPr="008F6CC1">
        <w:rPr>
          <w:bCs/>
          <w:sz w:val="24"/>
          <w:szCs w:val="24"/>
        </w:rPr>
        <w:t>lack of specialized training programs</w:t>
      </w:r>
      <w:r w:rsidRPr="008F6CC1">
        <w:rPr>
          <w:sz w:val="24"/>
          <w:szCs w:val="24"/>
        </w:rPr>
        <w:t xml:space="preserve"> (GMS: 91.28) and </w:t>
      </w:r>
      <w:r w:rsidRPr="008F6CC1">
        <w:rPr>
          <w:bCs/>
          <w:sz w:val="24"/>
          <w:szCs w:val="24"/>
        </w:rPr>
        <w:t>inadequate extension support</w:t>
      </w:r>
      <w:r w:rsidRPr="008F6CC1">
        <w:rPr>
          <w:sz w:val="24"/>
          <w:szCs w:val="24"/>
        </w:rPr>
        <w:t xml:space="preserve"> (GMS: 66.80). This is followed closely by </w:t>
      </w:r>
      <w:r w:rsidRPr="008F6CC1">
        <w:rPr>
          <w:bCs/>
          <w:sz w:val="24"/>
          <w:szCs w:val="24"/>
        </w:rPr>
        <w:t>resource-based constraints</w:t>
      </w:r>
      <w:r w:rsidRPr="008F6CC1">
        <w:rPr>
          <w:sz w:val="24"/>
          <w:szCs w:val="24"/>
        </w:rPr>
        <w:t xml:space="preserve">, with </w:t>
      </w:r>
      <w:r w:rsidRPr="008F6CC1">
        <w:rPr>
          <w:bCs/>
          <w:sz w:val="24"/>
          <w:szCs w:val="24"/>
        </w:rPr>
        <w:t>inadequate water resources</w:t>
      </w:r>
      <w:r w:rsidRPr="008F6CC1">
        <w:rPr>
          <w:sz w:val="24"/>
          <w:szCs w:val="24"/>
        </w:rPr>
        <w:t xml:space="preserve"> (GMS: 86.06) being the second most critical challenge overall. </w:t>
      </w:r>
      <w:r w:rsidRPr="008F6CC1">
        <w:rPr>
          <w:bCs/>
          <w:sz w:val="24"/>
          <w:szCs w:val="24"/>
        </w:rPr>
        <w:t>Technical constraints</w:t>
      </w:r>
      <w:r w:rsidRPr="008F6CC1">
        <w:rPr>
          <w:sz w:val="24"/>
          <w:szCs w:val="24"/>
        </w:rPr>
        <w:t xml:space="preserve"> also play a crucial role, with the most pressing issues being a </w:t>
      </w:r>
      <w:r w:rsidRPr="008F6CC1">
        <w:rPr>
          <w:bCs/>
          <w:sz w:val="24"/>
          <w:szCs w:val="24"/>
        </w:rPr>
        <w:t>lack of</w:t>
      </w:r>
      <w:r w:rsidRPr="008F6CC1">
        <w:rPr>
          <w:b/>
          <w:bCs/>
          <w:sz w:val="24"/>
          <w:szCs w:val="24"/>
        </w:rPr>
        <w:t xml:space="preserve"> </w:t>
      </w:r>
      <w:r w:rsidRPr="008F6CC1">
        <w:rPr>
          <w:bCs/>
          <w:sz w:val="24"/>
          <w:szCs w:val="24"/>
        </w:rPr>
        <w:t>awareness about climate change adaptation</w:t>
      </w:r>
      <w:r w:rsidRPr="008F6CC1">
        <w:rPr>
          <w:sz w:val="24"/>
          <w:szCs w:val="24"/>
        </w:rPr>
        <w:t xml:space="preserve"> (GMS: 80.82) and the </w:t>
      </w:r>
      <w:r w:rsidRPr="008F6CC1">
        <w:rPr>
          <w:bCs/>
          <w:sz w:val="24"/>
          <w:szCs w:val="24"/>
        </w:rPr>
        <w:t>low reliability of weather forecasting services</w:t>
      </w:r>
      <w:r w:rsidRPr="008F6CC1">
        <w:rPr>
          <w:sz w:val="24"/>
          <w:szCs w:val="24"/>
        </w:rPr>
        <w:t xml:space="preserve"> (GMS: 55.45). Finally, </w:t>
      </w:r>
      <w:r w:rsidRPr="008F6CC1">
        <w:rPr>
          <w:bCs/>
          <w:sz w:val="24"/>
          <w:szCs w:val="24"/>
        </w:rPr>
        <w:t>socio-economic constraints</w:t>
      </w:r>
      <w:r w:rsidRPr="008F6CC1">
        <w:rPr>
          <w:sz w:val="24"/>
          <w:szCs w:val="24"/>
        </w:rPr>
        <w:t xml:space="preserve"> like a </w:t>
      </w:r>
      <w:r w:rsidRPr="008F6CC1">
        <w:rPr>
          <w:bCs/>
          <w:sz w:val="24"/>
          <w:szCs w:val="24"/>
        </w:rPr>
        <w:t>lack of trust</w:t>
      </w:r>
      <w:r w:rsidRPr="008F6CC1">
        <w:rPr>
          <w:sz w:val="24"/>
          <w:szCs w:val="24"/>
        </w:rPr>
        <w:t xml:space="preserve"> (GMS: 70.38) and the </w:t>
      </w:r>
      <w:r w:rsidRPr="008F6CC1">
        <w:rPr>
          <w:bCs/>
          <w:sz w:val="24"/>
          <w:szCs w:val="24"/>
        </w:rPr>
        <w:t>inability to take risks</w:t>
      </w:r>
      <w:r w:rsidRPr="008F6CC1">
        <w:rPr>
          <w:sz w:val="24"/>
          <w:szCs w:val="24"/>
        </w:rPr>
        <w:t xml:space="preserve"> (GMS: 67.35) further compound the challenges.</w:t>
      </w:r>
    </w:p>
    <w:p w14:paraId="64842BC6" w14:textId="2AB703DC" w:rsidR="00380FE8" w:rsidRDefault="007C1AFF" w:rsidP="008F6CC1">
      <w:pPr>
        <w:widowControl/>
        <w:autoSpaceDE/>
        <w:autoSpaceDN/>
        <w:spacing w:before="100" w:beforeAutospacing="1" w:after="100" w:afterAutospacing="1" w:line="360" w:lineRule="auto"/>
        <w:ind w:right="4"/>
        <w:jc w:val="both"/>
        <w:rPr>
          <w:sz w:val="24"/>
          <w:szCs w:val="24"/>
        </w:rPr>
      </w:pPr>
      <w:r w:rsidRPr="008F6CC1">
        <w:rPr>
          <w:sz w:val="24"/>
          <w:szCs w:val="24"/>
        </w:rPr>
        <w:lastRenderedPageBreak/>
        <w:t>In light of these findings, it is essential for both government and non-government organizations to prioritize and strengthen institutional support systems. This includes developing and implementing specialized training programs, ensuring effective extension services, and improving the accessibility and reliability of climate-related information. By addressing these key constraints, policymakers can foster a more conducive environment for sustainable development and resilience in the agricultural sector of the Central Plain Zone</w:t>
      </w:r>
    </w:p>
    <w:p w14:paraId="68C9BBE3" w14:textId="77777777" w:rsidR="00D931E6" w:rsidRPr="00D931E6" w:rsidRDefault="00D931E6" w:rsidP="00D931E6">
      <w:pPr>
        <w:widowControl/>
        <w:autoSpaceDE/>
        <w:autoSpaceDN/>
        <w:spacing w:before="100" w:beforeAutospacing="1" w:after="100" w:afterAutospacing="1" w:line="360" w:lineRule="auto"/>
        <w:ind w:right="4"/>
        <w:jc w:val="both"/>
        <w:rPr>
          <w:sz w:val="24"/>
          <w:szCs w:val="24"/>
        </w:rPr>
      </w:pPr>
      <w:r w:rsidRPr="00D931E6">
        <w:rPr>
          <w:sz w:val="24"/>
          <w:szCs w:val="24"/>
        </w:rPr>
        <w:t>Disclaimer (Artificial intelligence)</w:t>
      </w:r>
    </w:p>
    <w:p w14:paraId="1E39EA4E" w14:textId="77777777" w:rsidR="00D931E6" w:rsidRPr="00D931E6" w:rsidRDefault="00D931E6" w:rsidP="00D931E6">
      <w:pPr>
        <w:widowControl/>
        <w:autoSpaceDE/>
        <w:autoSpaceDN/>
        <w:spacing w:before="100" w:beforeAutospacing="1" w:after="100" w:afterAutospacing="1" w:line="360" w:lineRule="auto"/>
        <w:ind w:right="4"/>
        <w:jc w:val="both"/>
        <w:rPr>
          <w:sz w:val="24"/>
          <w:szCs w:val="24"/>
        </w:rPr>
      </w:pPr>
      <w:r w:rsidRPr="00D931E6">
        <w:rPr>
          <w:sz w:val="24"/>
          <w:szCs w:val="24"/>
        </w:rPr>
        <w:t xml:space="preserve">Option 1: </w:t>
      </w:r>
    </w:p>
    <w:p w14:paraId="2EDE68F6" w14:textId="77777777" w:rsidR="00D931E6" w:rsidRPr="00D931E6" w:rsidRDefault="00D931E6" w:rsidP="00D931E6">
      <w:pPr>
        <w:widowControl/>
        <w:autoSpaceDE/>
        <w:autoSpaceDN/>
        <w:spacing w:before="100" w:beforeAutospacing="1" w:after="100" w:afterAutospacing="1" w:line="360" w:lineRule="auto"/>
        <w:ind w:right="4"/>
        <w:jc w:val="both"/>
        <w:rPr>
          <w:sz w:val="24"/>
          <w:szCs w:val="24"/>
        </w:rPr>
      </w:pPr>
      <w:r w:rsidRPr="00D931E6">
        <w:rPr>
          <w:sz w:val="24"/>
          <w:szCs w:val="24"/>
        </w:rPr>
        <w:t>Author(s) hereby declare that NO generative AI technologies such as Large Language Models (</w:t>
      </w:r>
      <w:proofErr w:type="spellStart"/>
      <w:r w:rsidRPr="00D931E6">
        <w:rPr>
          <w:sz w:val="24"/>
          <w:szCs w:val="24"/>
        </w:rPr>
        <w:t>ChatGPT</w:t>
      </w:r>
      <w:proofErr w:type="spellEnd"/>
      <w:r w:rsidRPr="00D931E6">
        <w:rPr>
          <w:sz w:val="24"/>
          <w:szCs w:val="24"/>
        </w:rPr>
        <w:t xml:space="preserve">, COPILOT, etc.) and text-to-image generators have been used during the writing or editing of this manuscript. </w:t>
      </w:r>
    </w:p>
    <w:p w14:paraId="256D68CE" w14:textId="77777777" w:rsidR="00D931E6" w:rsidRPr="00D931E6" w:rsidRDefault="00D931E6" w:rsidP="00D931E6">
      <w:pPr>
        <w:widowControl/>
        <w:autoSpaceDE/>
        <w:autoSpaceDN/>
        <w:spacing w:before="100" w:beforeAutospacing="1" w:after="100" w:afterAutospacing="1" w:line="360" w:lineRule="auto"/>
        <w:ind w:right="4"/>
        <w:jc w:val="both"/>
        <w:rPr>
          <w:sz w:val="24"/>
          <w:szCs w:val="24"/>
        </w:rPr>
      </w:pPr>
      <w:r w:rsidRPr="00D931E6">
        <w:rPr>
          <w:sz w:val="24"/>
          <w:szCs w:val="24"/>
        </w:rPr>
        <w:t xml:space="preserve">Option 2: </w:t>
      </w:r>
    </w:p>
    <w:p w14:paraId="715A6C97" w14:textId="77777777" w:rsidR="00D931E6" w:rsidRPr="00D931E6" w:rsidRDefault="00D931E6" w:rsidP="00D931E6">
      <w:pPr>
        <w:widowControl/>
        <w:autoSpaceDE/>
        <w:autoSpaceDN/>
        <w:spacing w:before="100" w:beforeAutospacing="1" w:after="100" w:afterAutospacing="1" w:line="360" w:lineRule="auto"/>
        <w:ind w:right="4"/>
        <w:jc w:val="both"/>
        <w:rPr>
          <w:sz w:val="24"/>
          <w:szCs w:val="24"/>
        </w:rPr>
      </w:pPr>
      <w:r w:rsidRPr="00D931E6">
        <w:rPr>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04E12E" w14:textId="77777777" w:rsidR="00D931E6" w:rsidRPr="00D931E6" w:rsidRDefault="00D931E6" w:rsidP="00D931E6">
      <w:pPr>
        <w:widowControl/>
        <w:autoSpaceDE/>
        <w:autoSpaceDN/>
        <w:spacing w:before="100" w:beforeAutospacing="1" w:after="100" w:afterAutospacing="1" w:line="360" w:lineRule="auto"/>
        <w:ind w:right="4"/>
        <w:jc w:val="both"/>
        <w:rPr>
          <w:sz w:val="24"/>
          <w:szCs w:val="24"/>
        </w:rPr>
      </w:pPr>
      <w:r w:rsidRPr="00D931E6">
        <w:rPr>
          <w:sz w:val="24"/>
          <w:szCs w:val="24"/>
        </w:rPr>
        <w:t>Details of the AI usage are given below:</w:t>
      </w:r>
    </w:p>
    <w:p w14:paraId="173F7329" w14:textId="77777777" w:rsidR="00D931E6" w:rsidRPr="00D931E6" w:rsidRDefault="00D931E6" w:rsidP="00D931E6">
      <w:pPr>
        <w:widowControl/>
        <w:autoSpaceDE/>
        <w:autoSpaceDN/>
        <w:spacing w:before="100" w:beforeAutospacing="1" w:after="100" w:afterAutospacing="1" w:line="360" w:lineRule="auto"/>
        <w:ind w:right="4"/>
        <w:jc w:val="both"/>
        <w:rPr>
          <w:sz w:val="24"/>
          <w:szCs w:val="24"/>
        </w:rPr>
      </w:pPr>
      <w:r w:rsidRPr="00D931E6">
        <w:rPr>
          <w:sz w:val="24"/>
          <w:szCs w:val="24"/>
        </w:rPr>
        <w:t>1.</w:t>
      </w:r>
    </w:p>
    <w:p w14:paraId="7831B060" w14:textId="77777777" w:rsidR="00D931E6" w:rsidRPr="00D931E6" w:rsidRDefault="00D931E6" w:rsidP="00D931E6">
      <w:pPr>
        <w:widowControl/>
        <w:autoSpaceDE/>
        <w:autoSpaceDN/>
        <w:spacing w:before="100" w:beforeAutospacing="1" w:after="100" w:afterAutospacing="1" w:line="360" w:lineRule="auto"/>
        <w:ind w:right="4"/>
        <w:jc w:val="both"/>
        <w:rPr>
          <w:sz w:val="24"/>
          <w:szCs w:val="24"/>
        </w:rPr>
      </w:pPr>
      <w:r w:rsidRPr="00D931E6">
        <w:rPr>
          <w:sz w:val="24"/>
          <w:szCs w:val="24"/>
        </w:rPr>
        <w:t>2.</w:t>
      </w:r>
    </w:p>
    <w:p w14:paraId="2A16399C" w14:textId="254853D4" w:rsidR="00C83803" w:rsidRPr="008F6CC1" w:rsidRDefault="00D931E6" w:rsidP="00D931E6">
      <w:pPr>
        <w:widowControl/>
        <w:autoSpaceDE/>
        <w:autoSpaceDN/>
        <w:spacing w:before="100" w:beforeAutospacing="1" w:after="100" w:afterAutospacing="1" w:line="360" w:lineRule="auto"/>
        <w:ind w:right="4"/>
        <w:jc w:val="both"/>
        <w:rPr>
          <w:sz w:val="24"/>
          <w:szCs w:val="24"/>
        </w:rPr>
      </w:pPr>
      <w:r w:rsidRPr="00D931E6">
        <w:rPr>
          <w:sz w:val="24"/>
          <w:szCs w:val="24"/>
        </w:rPr>
        <w:t>3.</w:t>
      </w:r>
    </w:p>
    <w:p w14:paraId="4A6B1568" w14:textId="5069D99F" w:rsidR="007C1AFF" w:rsidRPr="008F6CC1" w:rsidRDefault="007C1AFF" w:rsidP="00A61651">
      <w:pPr>
        <w:rPr>
          <w:b/>
          <w:sz w:val="24"/>
          <w:szCs w:val="24"/>
        </w:rPr>
      </w:pPr>
      <w:r w:rsidRPr="008F6CC1">
        <w:rPr>
          <w:b/>
          <w:sz w:val="24"/>
          <w:szCs w:val="24"/>
        </w:rPr>
        <w:t>References</w:t>
      </w:r>
    </w:p>
    <w:p w14:paraId="0921084F" w14:textId="77777777" w:rsidR="00FB49D3" w:rsidRPr="008F6CC1" w:rsidRDefault="00FB49D3" w:rsidP="00132BDA">
      <w:pPr>
        <w:ind w:left="720"/>
        <w:rPr>
          <w:b/>
          <w:sz w:val="24"/>
          <w:szCs w:val="24"/>
        </w:rPr>
      </w:pPr>
    </w:p>
    <w:p w14:paraId="1DA20D99" w14:textId="77777777" w:rsidR="00381BCA" w:rsidRPr="008F6CC1" w:rsidRDefault="00381BCA" w:rsidP="0013314B">
      <w:pPr>
        <w:pStyle w:val="ListParagraph"/>
        <w:numPr>
          <w:ilvl w:val="0"/>
          <w:numId w:val="5"/>
        </w:numPr>
        <w:spacing w:line="360" w:lineRule="auto"/>
        <w:ind w:left="284"/>
        <w:jc w:val="both"/>
        <w:rPr>
          <w:sz w:val="24"/>
          <w:szCs w:val="24"/>
        </w:rPr>
      </w:pPr>
      <w:r w:rsidRPr="008F6CC1">
        <w:rPr>
          <w:sz w:val="24"/>
          <w:szCs w:val="24"/>
        </w:rPr>
        <w:t>Agarwal, A. (2008). The role of local institutions in adaptation to climate change: Report submitted to the World Bank, Washington, DC.</w:t>
      </w:r>
    </w:p>
    <w:p w14:paraId="6CF05602" w14:textId="77777777" w:rsidR="00381BCA" w:rsidRPr="008F6CC1" w:rsidRDefault="00381BCA" w:rsidP="0013314B">
      <w:pPr>
        <w:pStyle w:val="ListParagraph"/>
        <w:numPr>
          <w:ilvl w:val="0"/>
          <w:numId w:val="5"/>
        </w:numPr>
        <w:spacing w:line="360" w:lineRule="auto"/>
        <w:ind w:left="284"/>
        <w:jc w:val="both"/>
        <w:rPr>
          <w:sz w:val="24"/>
          <w:szCs w:val="24"/>
        </w:rPr>
      </w:pPr>
      <w:r w:rsidRPr="008F6CC1">
        <w:rPr>
          <w:sz w:val="24"/>
          <w:szCs w:val="24"/>
        </w:rPr>
        <w:t xml:space="preserve">Aggarwal, P.K., Singh, A.K., Samra, J.S., Singh, G., </w:t>
      </w:r>
      <w:proofErr w:type="spellStart"/>
      <w:r w:rsidRPr="008F6CC1">
        <w:rPr>
          <w:sz w:val="24"/>
          <w:szCs w:val="24"/>
        </w:rPr>
        <w:t>Gogoi</w:t>
      </w:r>
      <w:proofErr w:type="spellEnd"/>
      <w:r w:rsidRPr="008F6CC1">
        <w:rPr>
          <w:sz w:val="24"/>
          <w:szCs w:val="24"/>
        </w:rPr>
        <w:t xml:space="preserve">, A.K., Rao, G.G.S.N., </w:t>
      </w:r>
      <w:r w:rsidRPr="008F6CC1">
        <w:rPr>
          <w:sz w:val="24"/>
          <w:szCs w:val="24"/>
        </w:rPr>
        <w:lastRenderedPageBreak/>
        <w:t xml:space="preserve">Ramakrishna, Y.S., 2009. Introduction. In: Aggarwal, P.K. (Ed.), Global climate change and </w:t>
      </w:r>
      <w:proofErr w:type="spellStart"/>
      <w:r w:rsidRPr="008F6CC1">
        <w:rPr>
          <w:sz w:val="24"/>
          <w:szCs w:val="24"/>
        </w:rPr>
        <w:t>indian</w:t>
      </w:r>
      <w:proofErr w:type="spellEnd"/>
      <w:r w:rsidRPr="008F6CC1">
        <w:rPr>
          <w:sz w:val="24"/>
          <w:szCs w:val="24"/>
        </w:rPr>
        <w:t xml:space="preserve"> agriculture. New Delhi: ICAR. p. 1–5.</w:t>
      </w:r>
    </w:p>
    <w:p w14:paraId="5B208A1A" w14:textId="77777777" w:rsidR="00381BCA" w:rsidRPr="008F6CC1" w:rsidRDefault="00381BCA" w:rsidP="0013314B">
      <w:pPr>
        <w:pStyle w:val="ListParagraph"/>
        <w:numPr>
          <w:ilvl w:val="0"/>
          <w:numId w:val="5"/>
        </w:numPr>
        <w:spacing w:line="360" w:lineRule="auto"/>
        <w:ind w:left="284"/>
        <w:jc w:val="both"/>
        <w:rPr>
          <w:sz w:val="24"/>
          <w:szCs w:val="24"/>
        </w:rPr>
      </w:pPr>
      <w:r w:rsidRPr="008F6CC1">
        <w:rPr>
          <w:sz w:val="24"/>
          <w:szCs w:val="24"/>
        </w:rPr>
        <w:t>Economic survey report, GOI, 2024-25:245-259</w:t>
      </w:r>
    </w:p>
    <w:p w14:paraId="0A5EFF8F" w14:textId="77777777" w:rsidR="00381BCA" w:rsidRPr="008F6CC1" w:rsidRDefault="00381BCA" w:rsidP="0013314B">
      <w:pPr>
        <w:pStyle w:val="ListParagraph"/>
        <w:numPr>
          <w:ilvl w:val="0"/>
          <w:numId w:val="5"/>
        </w:numPr>
        <w:spacing w:line="360" w:lineRule="auto"/>
        <w:ind w:left="284"/>
        <w:jc w:val="both"/>
        <w:rPr>
          <w:b/>
          <w:sz w:val="24"/>
          <w:szCs w:val="24"/>
        </w:rPr>
      </w:pPr>
      <w:r w:rsidRPr="008F6CC1">
        <w:rPr>
          <w:color w:val="222222"/>
          <w:sz w:val="24"/>
          <w:szCs w:val="24"/>
          <w:shd w:val="clear" w:color="auto" w:fill="FFFFFF"/>
        </w:rPr>
        <w:t xml:space="preserve">Fischer, E. M., &amp; </w:t>
      </w:r>
      <w:proofErr w:type="spellStart"/>
      <w:r w:rsidRPr="008F6CC1">
        <w:rPr>
          <w:color w:val="222222"/>
          <w:sz w:val="24"/>
          <w:szCs w:val="24"/>
          <w:shd w:val="clear" w:color="auto" w:fill="FFFFFF"/>
        </w:rPr>
        <w:t>Knutti</w:t>
      </w:r>
      <w:proofErr w:type="spellEnd"/>
      <w:r w:rsidRPr="008F6CC1">
        <w:rPr>
          <w:color w:val="222222"/>
          <w:sz w:val="24"/>
          <w:szCs w:val="24"/>
          <w:shd w:val="clear" w:color="auto" w:fill="FFFFFF"/>
        </w:rPr>
        <w:t>, R. (2015). Anthropogenic contribution to global occurrence of heavy-precipitation and high-temperature extremes. </w:t>
      </w:r>
      <w:r w:rsidRPr="008F6CC1">
        <w:rPr>
          <w:i/>
          <w:iCs/>
          <w:color w:val="222222"/>
          <w:sz w:val="24"/>
          <w:szCs w:val="24"/>
          <w:shd w:val="clear" w:color="auto" w:fill="FFFFFF"/>
        </w:rPr>
        <w:t>Nature climate change</w:t>
      </w:r>
      <w:r w:rsidRPr="008F6CC1">
        <w:rPr>
          <w:color w:val="222222"/>
          <w:sz w:val="24"/>
          <w:szCs w:val="24"/>
          <w:shd w:val="clear" w:color="auto" w:fill="FFFFFF"/>
        </w:rPr>
        <w:t>, </w:t>
      </w:r>
      <w:r w:rsidRPr="008F6CC1">
        <w:rPr>
          <w:i/>
          <w:iCs/>
          <w:color w:val="222222"/>
          <w:sz w:val="24"/>
          <w:szCs w:val="24"/>
          <w:shd w:val="clear" w:color="auto" w:fill="FFFFFF"/>
        </w:rPr>
        <w:t>5</w:t>
      </w:r>
      <w:r w:rsidRPr="008F6CC1">
        <w:rPr>
          <w:color w:val="222222"/>
          <w:sz w:val="24"/>
          <w:szCs w:val="24"/>
          <w:shd w:val="clear" w:color="auto" w:fill="FFFFFF"/>
        </w:rPr>
        <w:t>(6), 560-564.</w:t>
      </w:r>
    </w:p>
    <w:p w14:paraId="797ECAF1" w14:textId="77777777" w:rsidR="00381BCA" w:rsidRDefault="00381BCA" w:rsidP="0013314B">
      <w:pPr>
        <w:pStyle w:val="ListParagraph"/>
        <w:numPr>
          <w:ilvl w:val="0"/>
          <w:numId w:val="5"/>
        </w:numPr>
        <w:spacing w:line="360" w:lineRule="auto"/>
        <w:ind w:left="284"/>
        <w:jc w:val="both"/>
        <w:rPr>
          <w:sz w:val="24"/>
          <w:szCs w:val="24"/>
        </w:rPr>
      </w:pPr>
      <w:proofErr w:type="spellStart"/>
      <w:r w:rsidRPr="003932B7">
        <w:rPr>
          <w:sz w:val="24"/>
          <w:szCs w:val="24"/>
        </w:rPr>
        <w:t>Garai</w:t>
      </w:r>
      <w:proofErr w:type="spellEnd"/>
      <w:r w:rsidRPr="003932B7">
        <w:rPr>
          <w:sz w:val="24"/>
          <w:szCs w:val="24"/>
        </w:rPr>
        <w:t xml:space="preserve">, S., </w:t>
      </w:r>
      <w:proofErr w:type="spellStart"/>
      <w:r w:rsidRPr="003932B7">
        <w:rPr>
          <w:sz w:val="24"/>
          <w:szCs w:val="24"/>
        </w:rPr>
        <w:t>Veldandi</w:t>
      </w:r>
      <w:proofErr w:type="spellEnd"/>
      <w:r w:rsidRPr="003932B7">
        <w:rPr>
          <w:sz w:val="24"/>
          <w:szCs w:val="24"/>
        </w:rPr>
        <w:t xml:space="preserve">, A., Pavan, P., </w:t>
      </w:r>
      <w:proofErr w:type="spellStart"/>
      <w:r w:rsidRPr="003932B7">
        <w:rPr>
          <w:sz w:val="24"/>
          <w:szCs w:val="24"/>
        </w:rPr>
        <w:t>Zade</w:t>
      </w:r>
      <w:proofErr w:type="spellEnd"/>
      <w:r w:rsidRPr="003932B7">
        <w:rPr>
          <w:sz w:val="24"/>
          <w:szCs w:val="24"/>
        </w:rPr>
        <w:t xml:space="preserve">, S., </w:t>
      </w:r>
      <w:proofErr w:type="spellStart"/>
      <w:r w:rsidRPr="003932B7">
        <w:rPr>
          <w:sz w:val="24"/>
          <w:szCs w:val="24"/>
        </w:rPr>
        <w:t>Panja</w:t>
      </w:r>
      <w:proofErr w:type="spellEnd"/>
      <w:r w:rsidRPr="003932B7">
        <w:rPr>
          <w:sz w:val="24"/>
          <w:szCs w:val="24"/>
        </w:rPr>
        <w:t xml:space="preserve">, A., Singh, A., &amp; </w:t>
      </w:r>
      <w:proofErr w:type="spellStart"/>
      <w:r w:rsidRPr="003932B7">
        <w:rPr>
          <w:sz w:val="24"/>
          <w:szCs w:val="24"/>
        </w:rPr>
        <w:t>Chandel</w:t>
      </w:r>
      <w:proofErr w:type="spellEnd"/>
      <w:r w:rsidRPr="003932B7">
        <w:rPr>
          <w:sz w:val="24"/>
          <w:szCs w:val="24"/>
        </w:rPr>
        <w:t>, S. M. Use of Garrett Ranking to Prioritize Adaptation Strategies to Climate Change.</w:t>
      </w:r>
    </w:p>
    <w:p w14:paraId="103C7005" w14:textId="77777777" w:rsidR="00381BCA" w:rsidRPr="008F6CC1" w:rsidRDefault="00381BCA" w:rsidP="0013314B">
      <w:pPr>
        <w:pStyle w:val="ListParagraph"/>
        <w:numPr>
          <w:ilvl w:val="0"/>
          <w:numId w:val="5"/>
        </w:numPr>
        <w:spacing w:line="360" w:lineRule="auto"/>
        <w:ind w:left="284"/>
        <w:jc w:val="both"/>
        <w:rPr>
          <w:sz w:val="24"/>
          <w:szCs w:val="24"/>
        </w:rPr>
      </w:pPr>
      <w:r w:rsidRPr="008F6CC1">
        <w:rPr>
          <w:sz w:val="24"/>
          <w:szCs w:val="24"/>
        </w:rPr>
        <w:t xml:space="preserve">Intergovernmental Panel on Climate Change. (2007). </w:t>
      </w:r>
      <w:r w:rsidRPr="008F6CC1">
        <w:rPr>
          <w:rStyle w:val="Emphasis"/>
          <w:sz w:val="24"/>
          <w:szCs w:val="24"/>
        </w:rPr>
        <w:t>Climate change 2007: Fourth assessment report of the Intergovernmental Panel on Climate Change</w:t>
      </w:r>
      <w:r w:rsidRPr="008F6CC1">
        <w:rPr>
          <w:sz w:val="24"/>
          <w:szCs w:val="24"/>
        </w:rPr>
        <w:t>. Cambridge University Press.</w:t>
      </w:r>
    </w:p>
    <w:p w14:paraId="79A23C04" w14:textId="77777777" w:rsidR="00381BCA" w:rsidRPr="008F6CC1" w:rsidRDefault="00381BCA" w:rsidP="0013314B">
      <w:pPr>
        <w:pStyle w:val="ListParagraph"/>
        <w:numPr>
          <w:ilvl w:val="0"/>
          <w:numId w:val="5"/>
        </w:numPr>
        <w:spacing w:line="360" w:lineRule="auto"/>
        <w:ind w:left="284"/>
        <w:jc w:val="both"/>
        <w:rPr>
          <w:sz w:val="24"/>
          <w:szCs w:val="24"/>
        </w:rPr>
      </w:pPr>
      <w:r w:rsidRPr="008F6CC1">
        <w:rPr>
          <w:sz w:val="24"/>
          <w:szCs w:val="24"/>
        </w:rPr>
        <w:t xml:space="preserve">Parry, M.L., </w:t>
      </w:r>
      <w:proofErr w:type="spellStart"/>
      <w:r w:rsidRPr="008F6CC1">
        <w:rPr>
          <w:sz w:val="24"/>
          <w:szCs w:val="24"/>
        </w:rPr>
        <w:t>Canziani</w:t>
      </w:r>
      <w:proofErr w:type="spellEnd"/>
      <w:r w:rsidRPr="008F6CC1">
        <w:rPr>
          <w:sz w:val="24"/>
          <w:szCs w:val="24"/>
        </w:rPr>
        <w:t xml:space="preserve">, O.F., </w:t>
      </w:r>
      <w:proofErr w:type="spellStart"/>
      <w:r w:rsidRPr="008F6CC1">
        <w:rPr>
          <w:sz w:val="24"/>
          <w:szCs w:val="24"/>
        </w:rPr>
        <w:t>Palutiko</w:t>
      </w:r>
      <w:proofErr w:type="spellEnd"/>
      <w:r w:rsidRPr="008F6CC1">
        <w:rPr>
          <w:sz w:val="24"/>
          <w:szCs w:val="24"/>
        </w:rPr>
        <w:t>, O.F., Van, J.P., Linden, P.J., Hanson, C.E., 2007. Contribution of working group II to the third assessment report of IPCC. Cambridge: Cambridge University Press.</w:t>
      </w:r>
    </w:p>
    <w:p w14:paraId="5FE55B3D" w14:textId="77777777" w:rsidR="00381BCA" w:rsidRPr="008F6CC1" w:rsidRDefault="00381BCA" w:rsidP="0013314B">
      <w:pPr>
        <w:pStyle w:val="ListParagraph"/>
        <w:numPr>
          <w:ilvl w:val="0"/>
          <w:numId w:val="5"/>
        </w:numPr>
        <w:spacing w:line="360" w:lineRule="auto"/>
        <w:ind w:left="284"/>
        <w:jc w:val="both"/>
        <w:rPr>
          <w:sz w:val="24"/>
          <w:szCs w:val="24"/>
        </w:rPr>
      </w:pPr>
      <w:proofErr w:type="spellStart"/>
      <w:r w:rsidRPr="00381BCA">
        <w:rPr>
          <w:sz w:val="24"/>
          <w:szCs w:val="24"/>
        </w:rPr>
        <w:t>Pokiya</w:t>
      </w:r>
      <w:proofErr w:type="spellEnd"/>
      <w:r w:rsidRPr="00381BCA">
        <w:rPr>
          <w:sz w:val="24"/>
          <w:szCs w:val="24"/>
        </w:rPr>
        <w:t xml:space="preserve">, N. J., Swaminathan, B., &amp; </w:t>
      </w:r>
      <w:proofErr w:type="spellStart"/>
      <w:r w:rsidRPr="00381BCA">
        <w:rPr>
          <w:sz w:val="24"/>
          <w:szCs w:val="24"/>
        </w:rPr>
        <w:t>Vekariya</w:t>
      </w:r>
      <w:proofErr w:type="spellEnd"/>
      <w:r w:rsidRPr="00381BCA">
        <w:rPr>
          <w:sz w:val="24"/>
          <w:szCs w:val="24"/>
        </w:rPr>
        <w:t>, D. J. (2024). Constraints faced by farmers in adapting to climate change. </w:t>
      </w:r>
      <w:r w:rsidRPr="00381BCA">
        <w:rPr>
          <w:i/>
          <w:iCs/>
          <w:sz w:val="24"/>
          <w:szCs w:val="24"/>
        </w:rPr>
        <w:t>Gujarat Journal of Extension Education</w:t>
      </w:r>
      <w:r w:rsidRPr="00381BCA">
        <w:rPr>
          <w:sz w:val="24"/>
          <w:szCs w:val="24"/>
        </w:rPr>
        <w:t>, </w:t>
      </w:r>
      <w:r w:rsidRPr="00381BCA">
        <w:rPr>
          <w:i/>
          <w:iCs/>
          <w:sz w:val="24"/>
          <w:szCs w:val="24"/>
        </w:rPr>
        <w:t>37</w:t>
      </w:r>
      <w:r w:rsidRPr="00381BCA">
        <w:rPr>
          <w:sz w:val="24"/>
          <w:szCs w:val="24"/>
        </w:rPr>
        <w:t>(1), 120-124.</w:t>
      </w:r>
    </w:p>
    <w:p w14:paraId="7CEA21AD" w14:textId="77777777" w:rsidR="00381BCA" w:rsidRDefault="00381BCA" w:rsidP="0013314B">
      <w:pPr>
        <w:pStyle w:val="ListParagraph"/>
        <w:numPr>
          <w:ilvl w:val="0"/>
          <w:numId w:val="5"/>
        </w:numPr>
        <w:spacing w:line="360" w:lineRule="auto"/>
        <w:ind w:left="284"/>
        <w:jc w:val="both"/>
        <w:rPr>
          <w:sz w:val="24"/>
          <w:szCs w:val="24"/>
        </w:rPr>
      </w:pPr>
      <w:proofErr w:type="spellStart"/>
      <w:r w:rsidRPr="003932B7">
        <w:rPr>
          <w:sz w:val="24"/>
          <w:szCs w:val="24"/>
        </w:rPr>
        <w:t>Satishkumar</w:t>
      </w:r>
      <w:proofErr w:type="spellEnd"/>
      <w:r w:rsidRPr="003932B7">
        <w:rPr>
          <w:sz w:val="24"/>
          <w:szCs w:val="24"/>
        </w:rPr>
        <w:t xml:space="preserve">, N., </w:t>
      </w:r>
      <w:proofErr w:type="spellStart"/>
      <w:r w:rsidRPr="003932B7">
        <w:rPr>
          <w:sz w:val="24"/>
          <w:szCs w:val="24"/>
        </w:rPr>
        <w:t>Tevari</w:t>
      </w:r>
      <w:proofErr w:type="spellEnd"/>
      <w:r w:rsidRPr="003932B7">
        <w:rPr>
          <w:sz w:val="24"/>
          <w:szCs w:val="24"/>
        </w:rPr>
        <w:t>, P., &amp; Singh, A. (2013). A study on constraints faced by farmers in adapting to climate change in rainfed agriculture. </w:t>
      </w:r>
      <w:r w:rsidRPr="003932B7">
        <w:rPr>
          <w:i/>
          <w:iCs/>
          <w:sz w:val="24"/>
          <w:szCs w:val="24"/>
        </w:rPr>
        <w:t>Journal of Human Ecology</w:t>
      </w:r>
      <w:r w:rsidRPr="003932B7">
        <w:rPr>
          <w:sz w:val="24"/>
          <w:szCs w:val="24"/>
        </w:rPr>
        <w:t>, </w:t>
      </w:r>
      <w:r w:rsidRPr="003932B7">
        <w:rPr>
          <w:i/>
          <w:iCs/>
          <w:sz w:val="24"/>
          <w:szCs w:val="24"/>
        </w:rPr>
        <w:t>44</w:t>
      </w:r>
      <w:r w:rsidRPr="003932B7">
        <w:rPr>
          <w:sz w:val="24"/>
          <w:szCs w:val="24"/>
        </w:rPr>
        <w:t>(1), 23-28.</w:t>
      </w:r>
    </w:p>
    <w:p w14:paraId="3D1AE6FA" w14:textId="77777777" w:rsidR="00381BCA" w:rsidRPr="008F6CC1" w:rsidRDefault="00381BCA" w:rsidP="0013314B">
      <w:pPr>
        <w:pStyle w:val="ListParagraph"/>
        <w:numPr>
          <w:ilvl w:val="0"/>
          <w:numId w:val="5"/>
        </w:numPr>
        <w:spacing w:line="360" w:lineRule="auto"/>
        <w:ind w:left="284"/>
        <w:jc w:val="both"/>
        <w:rPr>
          <w:sz w:val="24"/>
          <w:szCs w:val="24"/>
        </w:rPr>
      </w:pPr>
      <w:r w:rsidRPr="008F6CC1">
        <w:rPr>
          <w:color w:val="222222"/>
          <w:sz w:val="24"/>
          <w:szCs w:val="24"/>
          <w:shd w:val="clear" w:color="auto" w:fill="FFFFFF"/>
        </w:rPr>
        <w:t>Singh, A. K., Arora, S., Verma, C. L., Singh, A., Kiran, R., Jha, S. K., ... &amp; Singh, R. K. (2023). Farmers perception to climate change under sodic environment of Uttar Pradesh. </w:t>
      </w:r>
      <w:r w:rsidRPr="008F6CC1">
        <w:rPr>
          <w:i/>
          <w:iCs/>
          <w:color w:val="222222"/>
          <w:sz w:val="24"/>
          <w:szCs w:val="24"/>
          <w:shd w:val="clear" w:color="auto" w:fill="FFFFFF"/>
        </w:rPr>
        <w:t>Journal of Natural Resource Conservation and Management</w:t>
      </w:r>
      <w:r w:rsidRPr="008F6CC1">
        <w:rPr>
          <w:color w:val="222222"/>
          <w:sz w:val="24"/>
          <w:szCs w:val="24"/>
          <w:shd w:val="clear" w:color="auto" w:fill="FFFFFF"/>
        </w:rPr>
        <w:t>, </w:t>
      </w:r>
      <w:r w:rsidRPr="008F6CC1">
        <w:rPr>
          <w:i/>
          <w:iCs/>
          <w:color w:val="222222"/>
          <w:sz w:val="24"/>
          <w:szCs w:val="24"/>
          <w:shd w:val="clear" w:color="auto" w:fill="FFFFFF"/>
        </w:rPr>
        <w:t>4</w:t>
      </w:r>
      <w:r w:rsidRPr="008F6CC1">
        <w:rPr>
          <w:color w:val="222222"/>
          <w:sz w:val="24"/>
          <w:szCs w:val="24"/>
          <w:shd w:val="clear" w:color="auto" w:fill="FFFFFF"/>
        </w:rPr>
        <w:t>(1), 100-106.</w:t>
      </w:r>
    </w:p>
    <w:p w14:paraId="4C1BEBD9" w14:textId="77777777" w:rsidR="00381BCA" w:rsidRPr="008F6CC1" w:rsidRDefault="00381BCA" w:rsidP="0013314B">
      <w:pPr>
        <w:pStyle w:val="ListParagraph"/>
        <w:numPr>
          <w:ilvl w:val="0"/>
          <w:numId w:val="5"/>
        </w:numPr>
        <w:spacing w:line="360" w:lineRule="auto"/>
        <w:ind w:left="284"/>
        <w:jc w:val="both"/>
        <w:rPr>
          <w:sz w:val="24"/>
          <w:szCs w:val="24"/>
        </w:rPr>
      </w:pPr>
      <w:r w:rsidRPr="008F6CC1">
        <w:rPr>
          <w:color w:val="222222"/>
          <w:sz w:val="24"/>
          <w:szCs w:val="24"/>
          <w:shd w:val="clear" w:color="auto" w:fill="FFFFFF"/>
        </w:rPr>
        <w:t xml:space="preserve">Singh, Y. P., Mishra, V. K., Bharadwaj, A. K., Arora, S., Singh, A. K., Singh, S., ... &amp; </w:t>
      </w:r>
      <w:proofErr w:type="spellStart"/>
      <w:r w:rsidRPr="008F6CC1">
        <w:rPr>
          <w:color w:val="222222"/>
          <w:sz w:val="24"/>
          <w:szCs w:val="24"/>
          <w:shd w:val="clear" w:color="auto" w:fill="FFFFFF"/>
        </w:rPr>
        <w:t>Haefele</w:t>
      </w:r>
      <w:proofErr w:type="spellEnd"/>
      <w:r w:rsidRPr="008F6CC1">
        <w:rPr>
          <w:color w:val="222222"/>
          <w:sz w:val="24"/>
          <w:szCs w:val="24"/>
          <w:shd w:val="clear" w:color="auto" w:fill="FFFFFF"/>
        </w:rPr>
        <w:t xml:space="preserve">, S. M. (2019). Synergy of reduced gypsum and </w:t>
      </w:r>
      <w:proofErr w:type="spellStart"/>
      <w:r w:rsidRPr="008F6CC1">
        <w:rPr>
          <w:color w:val="222222"/>
          <w:sz w:val="24"/>
          <w:szCs w:val="24"/>
          <w:shd w:val="clear" w:color="auto" w:fill="FFFFFF"/>
        </w:rPr>
        <w:t>pressmud</w:t>
      </w:r>
      <w:proofErr w:type="spellEnd"/>
      <w:r w:rsidRPr="008F6CC1">
        <w:rPr>
          <w:color w:val="222222"/>
          <w:sz w:val="24"/>
          <w:szCs w:val="24"/>
          <w:shd w:val="clear" w:color="auto" w:fill="FFFFFF"/>
        </w:rPr>
        <w:t>–a cost effective approach for sustainable reclamation of degraded sodic lands. </w:t>
      </w:r>
      <w:r w:rsidRPr="008F6CC1">
        <w:rPr>
          <w:i/>
          <w:iCs/>
          <w:color w:val="222222"/>
          <w:sz w:val="24"/>
          <w:szCs w:val="24"/>
          <w:shd w:val="clear" w:color="auto" w:fill="FFFFFF"/>
        </w:rPr>
        <w:t>Indian Journal of Agricultural Sciences</w:t>
      </w:r>
      <w:r w:rsidRPr="008F6CC1">
        <w:rPr>
          <w:color w:val="222222"/>
          <w:sz w:val="24"/>
          <w:szCs w:val="24"/>
          <w:shd w:val="clear" w:color="auto" w:fill="FFFFFF"/>
        </w:rPr>
        <w:t>, </w:t>
      </w:r>
      <w:r w:rsidRPr="008F6CC1">
        <w:rPr>
          <w:i/>
          <w:iCs/>
          <w:color w:val="222222"/>
          <w:sz w:val="24"/>
          <w:szCs w:val="24"/>
          <w:shd w:val="clear" w:color="auto" w:fill="FFFFFF"/>
        </w:rPr>
        <w:t>89</w:t>
      </w:r>
      <w:r w:rsidRPr="008F6CC1">
        <w:rPr>
          <w:color w:val="222222"/>
          <w:sz w:val="24"/>
          <w:szCs w:val="24"/>
          <w:shd w:val="clear" w:color="auto" w:fill="FFFFFF"/>
        </w:rPr>
        <w:t>(6).</w:t>
      </w:r>
    </w:p>
    <w:p w14:paraId="6633B44E" w14:textId="77777777" w:rsidR="00381BCA" w:rsidRDefault="00381BCA" w:rsidP="0013314B">
      <w:pPr>
        <w:pStyle w:val="ListParagraph"/>
        <w:numPr>
          <w:ilvl w:val="0"/>
          <w:numId w:val="5"/>
        </w:numPr>
        <w:spacing w:line="360" w:lineRule="auto"/>
        <w:ind w:left="284"/>
        <w:jc w:val="both"/>
        <w:rPr>
          <w:sz w:val="24"/>
          <w:szCs w:val="24"/>
        </w:rPr>
      </w:pPr>
      <w:r w:rsidRPr="00720BE8">
        <w:rPr>
          <w:sz w:val="24"/>
          <w:szCs w:val="24"/>
        </w:rPr>
        <w:t xml:space="preserve">Solomon, S., Qin, D., Manning, M., Chen, Z., Marquis, M., </w:t>
      </w:r>
      <w:proofErr w:type="spellStart"/>
      <w:r w:rsidRPr="00720BE8">
        <w:rPr>
          <w:sz w:val="24"/>
          <w:szCs w:val="24"/>
        </w:rPr>
        <w:t>Averyt</w:t>
      </w:r>
      <w:proofErr w:type="spellEnd"/>
      <w:r w:rsidRPr="00720BE8">
        <w:rPr>
          <w:sz w:val="24"/>
          <w:szCs w:val="24"/>
        </w:rPr>
        <w:t>, K., ... &amp; Miller, H. (2007). IPCC fourth assessment report (AR4). </w:t>
      </w:r>
      <w:r w:rsidRPr="00720BE8">
        <w:rPr>
          <w:i/>
          <w:iCs/>
          <w:sz w:val="24"/>
          <w:szCs w:val="24"/>
        </w:rPr>
        <w:t>Climate change</w:t>
      </w:r>
      <w:r w:rsidRPr="00720BE8">
        <w:rPr>
          <w:sz w:val="24"/>
          <w:szCs w:val="24"/>
        </w:rPr>
        <w:t>, </w:t>
      </w:r>
      <w:r w:rsidRPr="00720BE8">
        <w:rPr>
          <w:i/>
          <w:iCs/>
          <w:sz w:val="24"/>
          <w:szCs w:val="24"/>
        </w:rPr>
        <w:t>374</w:t>
      </w:r>
      <w:r w:rsidRPr="00720BE8">
        <w:rPr>
          <w:sz w:val="24"/>
          <w:szCs w:val="24"/>
        </w:rPr>
        <w:t>.</w:t>
      </w:r>
    </w:p>
    <w:p w14:paraId="6898F152" w14:textId="77777777" w:rsidR="00381BCA" w:rsidRPr="008F6CC1" w:rsidRDefault="00381BCA" w:rsidP="0013314B">
      <w:pPr>
        <w:pStyle w:val="ListParagraph"/>
        <w:numPr>
          <w:ilvl w:val="0"/>
          <w:numId w:val="5"/>
        </w:numPr>
        <w:spacing w:line="360" w:lineRule="auto"/>
        <w:ind w:left="284"/>
        <w:jc w:val="both"/>
        <w:rPr>
          <w:sz w:val="24"/>
          <w:szCs w:val="24"/>
        </w:rPr>
      </w:pPr>
      <w:proofErr w:type="spellStart"/>
      <w:r w:rsidRPr="008F6CC1">
        <w:rPr>
          <w:sz w:val="24"/>
          <w:szCs w:val="24"/>
        </w:rPr>
        <w:t>Tajpara</w:t>
      </w:r>
      <w:proofErr w:type="spellEnd"/>
      <w:r w:rsidRPr="008F6CC1">
        <w:rPr>
          <w:sz w:val="24"/>
          <w:szCs w:val="24"/>
        </w:rPr>
        <w:t xml:space="preserve">, M. M., </w:t>
      </w:r>
      <w:proofErr w:type="spellStart"/>
      <w:r w:rsidRPr="008F6CC1">
        <w:rPr>
          <w:sz w:val="24"/>
          <w:szCs w:val="24"/>
        </w:rPr>
        <w:t>Kalariya</w:t>
      </w:r>
      <w:proofErr w:type="spellEnd"/>
      <w:r w:rsidRPr="008F6CC1">
        <w:rPr>
          <w:sz w:val="24"/>
          <w:szCs w:val="24"/>
        </w:rPr>
        <w:t xml:space="preserve">, B. N., &amp; </w:t>
      </w:r>
      <w:proofErr w:type="spellStart"/>
      <w:r w:rsidRPr="008F6CC1">
        <w:rPr>
          <w:sz w:val="24"/>
          <w:szCs w:val="24"/>
        </w:rPr>
        <w:t>Dabhi</w:t>
      </w:r>
      <w:proofErr w:type="spellEnd"/>
      <w:r w:rsidRPr="008F6CC1">
        <w:rPr>
          <w:sz w:val="24"/>
          <w:szCs w:val="24"/>
        </w:rPr>
        <w:t xml:space="preserve">, V. H. (2020). Application of climate resilient technologies in NICRA village of </w:t>
      </w:r>
      <w:proofErr w:type="spellStart"/>
      <w:r w:rsidRPr="008F6CC1">
        <w:rPr>
          <w:sz w:val="24"/>
          <w:szCs w:val="24"/>
        </w:rPr>
        <w:t>Rafia</w:t>
      </w:r>
      <w:proofErr w:type="spellEnd"/>
      <w:r w:rsidRPr="008F6CC1">
        <w:rPr>
          <w:sz w:val="24"/>
          <w:szCs w:val="24"/>
        </w:rPr>
        <w:t xml:space="preserve">. </w:t>
      </w:r>
      <w:r w:rsidRPr="008F6CC1">
        <w:rPr>
          <w:rStyle w:val="Emphasis"/>
          <w:sz w:val="24"/>
          <w:szCs w:val="24"/>
        </w:rPr>
        <w:t>Gujarat Journal of Extension Education, 31</w:t>
      </w:r>
      <w:r w:rsidRPr="008F6CC1">
        <w:rPr>
          <w:sz w:val="24"/>
          <w:szCs w:val="24"/>
        </w:rPr>
        <w:t>(1), 136–140.</w:t>
      </w:r>
    </w:p>
    <w:p w14:paraId="4E6EC096" w14:textId="77777777" w:rsidR="00381BCA" w:rsidRPr="008F6CC1" w:rsidRDefault="00381BCA" w:rsidP="0013314B">
      <w:pPr>
        <w:pStyle w:val="ListParagraph"/>
        <w:numPr>
          <w:ilvl w:val="0"/>
          <w:numId w:val="5"/>
        </w:numPr>
        <w:spacing w:line="360" w:lineRule="auto"/>
        <w:ind w:left="284"/>
        <w:jc w:val="both"/>
        <w:rPr>
          <w:sz w:val="24"/>
          <w:szCs w:val="24"/>
        </w:rPr>
      </w:pPr>
      <w:proofErr w:type="spellStart"/>
      <w:r w:rsidRPr="008F6CC1">
        <w:rPr>
          <w:sz w:val="24"/>
          <w:szCs w:val="24"/>
        </w:rPr>
        <w:t>Yerugula</w:t>
      </w:r>
      <w:proofErr w:type="spellEnd"/>
      <w:r w:rsidRPr="008F6CC1">
        <w:rPr>
          <w:sz w:val="24"/>
          <w:szCs w:val="24"/>
        </w:rPr>
        <w:t xml:space="preserve">, V. H., &amp; </w:t>
      </w:r>
      <w:proofErr w:type="spellStart"/>
      <w:r w:rsidRPr="008F6CC1">
        <w:rPr>
          <w:sz w:val="24"/>
          <w:szCs w:val="24"/>
        </w:rPr>
        <w:t>Nabrathi</w:t>
      </w:r>
      <w:proofErr w:type="spellEnd"/>
      <w:r w:rsidRPr="008F6CC1">
        <w:rPr>
          <w:sz w:val="24"/>
          <w:szCs w:val="24"/>
        </w:rPr>
        <w:t xml:space="preserve">, S. (2021). Adoption of climate resilient technologies by farmers. </w:t>
      </w:r>
      <w:r w:rsidRPr="008F6CC1">
        <w:rPr>
          <w:rStyle w:val="Emphasis"/>
          <w:sz w:val="24"/>
          <w:szCs w:val="24"/>
        </w:rPr>
        <w:t>Gujarat Journal of Extension Education, 32</w:t>
      </w:r>
      <w:r w:rsidRPr="008F6CC1">
        <w:rPr>
          <w:sz w:val="24"/>
          <w:szCs w:val="24"/>
        </w:rPr>
        <w:t>(1), 49–52.</w:t>
      </w:r>
    </w:p>
    <w:p w14:paraId="09DF269E" w14:textId="77777777" w:rsidR="00381BCA" w:rsidRDefault="00381BCA" w:rsidP="0013314B">
      <w:pPr>
        <w:pStyle w:val="ListParagraph"/>
        <w:numPr>
          <w:ilvl w:val="0"/>
          <w:numId w:val="5"/>
        </w:numPr>
        <w:spacing w:line="360" w:lineRule="auto"/>
        <w:ind w:left="284"/>
        <w:jc w:val="both"/>
        <w:rPr>
          <w:sz w:val="24"/>
          <w:szCs w:val="24"/>
        </w:rPr>
      </w:pPr>
      <w:r w:rsidRPr="008F6CC1">
        <w:rPr>
          <w:sz w:val="24"/>
          <w:szCs w:val="24"/>
        </w:rPr>
        <w:lastRenderedPageBreak/>
        <w:t xml:space="preserve">Ziervogel, G.; </w:t>
      </w:r>
      <w:proofErr w:type="spellStart"/>
      <w:r w:rsidRPr="008F6CC1">
        <w:rPr>
          <w:sz w:val="24"/>
          <w:szCs w:val="24"/>
        </w:rPr>
        <w:t>Bharwani</w:t>
      </w:r>
      <w:proofErr w:type="spellEnd"/>
      <w:r w:rsidRPr="008F6CC1">
        <w:rPr>
          <w:sz w:val="24"/>
          <w:szCs w:val="24"/>
        </w:rPr>
        <w:t>, S.; Downing, T.E. (2006). Adapting to climate variability: pumpkins, people and pumps. Natural Resource Forum, 30(1): 294–305</w:t>
      </w:r>
      <w:r>
        <w:rPr>
          <w:sz w:val="24"/>
          <w:szCs w:val="24"/>
        </w:rPr>
        <w:t>.</w:t>
      </w:r>
    </w:p>
    <w:sectPr w:rsidR="00381BCA" w:rsidSect="00132B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DF74B" w14:textId="77777777" w:rsidR="008A43FC" w:rsidRDefault="008A43FC">
      <w:r>
        <w:separator/>
      </w:r>
    </w:p>
  </w:endnote>
  <w:endnote w:type="continuationSeparator" w:id="0">
    <w:p w14:paraId="3AFC0C65" w14:textId="77777777" w:rsidR="008A43FC" w:rsidRDefault="008A4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3AB6E" w14:textId="77777777" w:rsidR="008A43FC" w:rsidRDefault="008A43FC">
      <w:r>
        <w:separator/>
      </w:r>
    </w:p>
  </w:footnote>
  <w:footnote w:type="continuationSeparator" w:id="0">
    <w:p w14:paraId="2791A7FF" w14:textId="77777777" w:rsidR="008A43FC" w:rsidRDefault="008A4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B623B"/>
    <w:multiLevelType w:val="multilevel"/>
    <w:tmpl w:val="0A6B623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654A37"/>
    <w:multiLevelType w:val="hybridMultilevel"/>
    <w:tmpl w:val="ACF6F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966FE4"/>
    <w:multiLevelType w:val="hybridMultilevel"/>
    <w:tmpl w:val="2918CDD6"/>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4B00559"/>
    <w:multiLevelType w:val="multilevel"/>
    <w:tmpl w:val="64B00559"/>
    <w:lvl w:ilvl="0">
      <w:start w:val="1"/>
      <w:numFmt w:val="upperLetter"/>
      <w:lvlText w:val="%1."/>
      <w:lvlJc w:val="left"/>
      <w:pPr>
        <w:ind w:left="189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676896"/>
    <w:multiLevelType w:val="hybridMultilevel"/>
    <w:tmpl w:val="39640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157"/>
    <w:rsid w:val="0000251B"/>
    <w:rsid w:val="000505BB"/>
    <w:rsid w:val="00104AD9"/>
    <w:rsid w:val="00125B86"/>
    <w:rsid w:val="00132BDA"/>
    <w:rsid w:val="0013314B"/>
    <w:rsid w:val="00172910"/>
    <w:rsid w:val="001924FE"/>
    <w:rsid w:val="001A0384"/>
    <w:rsid w:val="001D0D4B"/>
    <w:rsid w:val="002A56B5"/>
    <w:rsid w:val="002D7E49"/>
    <w:rsid w:val="002F40E7"/>
    <w:rsid w:val="0031411B"/>
    <w:rsid w:val="00357C0B"/>
    <w:rsid w:val="00380FE8"/>
    <w:rsid w:val="00381BCA"/>
    <w:rsid w:val="003932B7"/>
    <w:rsid w:val="003973BA"/>
    <w:rsid w:val="003A610D"/>
    <w:rsid w:val="003A7A3A"/>
    <w:rsid w:val="003C0497"/>
    <w:rsid w:val="003D7E56"/>
    <w:rsid w:val="003E3457"/>
    <w:rsid w:val="00481FED"/>
    <w:rsid w:val="00486B42"/>
    <w:rsid w:val="00517FDA"/>
    <w:rsid w:val="005A5197"/>
    <w:rsid w:val="005C0D4D"/>
    <w:rsid w:val="005F2F2C"/>
    <w:rsid w:val="00603E9A"/>
    <w:rsid w:val="00624741"/>
    <w:rsid w:val="00666208"/>
    <w:rsid w:val="006B6754"/>
    <w:rsid w:val="00720BE8"/>
    <w:rsid w:val="007317D5"/>
    <w:rsid w:val="00731BD5"/>
    <w:rsid w:val="00735940"/>
    <w:rsid w:val="0074348F"/>
    <w:rsid w:val="00782FAD"/>
    <w:rsid w:val="007C0A32"/>
    <w:rsid w:val="007C1AFF"/>
    <w:rsid w:val="007D3EFB"/>
    <w:rsid w:val="007D4B6A"/>
    <w:rsid w:val="0080713D"/>
    <w:rsid w:val="00835778"/>
    <w:rsid w:val="00885579"/>
    <w:rsid w:val="008A43FC"/>
    <w:rsid w:val="008B07C1"/>
    <w:rsid w:val="008D412C"/>
    <w:rsid w:val="008F6CC1"/>
    <w:rsid w:val="00902775"/>
    <w:rsid w:val="009466BB"/>
    <w:rsid w:val="00960EF0"/>
    <w:rsid w:val="00964792"/>
    <w:rsid w:val="0098732B"/>
    <w:rsid w:val="00995CAB"/>
    <w:rsid w:val="009C4A52"/>
    <w:rsid w:val="009D5708"/>
    <w:rsid w:val="00A039DE"/>
    <w:rsid w:val="00A47301"/>
    <w:rsid w:val="00A54298"/>
    <w:rsid w:val="00A56062"/>
    <w:rsid w:val="00A61651"/>
    <w:rsid w:val="00A66577"/>
    <w:rsid w:val="00A920B1"/>
    <w:rsid w:val="00A93234"/>
    <w:rsid w:val="00AD136D"/>
    <w:rsid w:val="00B12881"/>
    <w:rsid w:val="00B15E3F"/>
    <w:rsid w:val="00B64566"/>
    <w:rsid w:val="00BA1178"/>
    <w:rsid w:val="00BD0351"/>
    <w:rsid w:val="00BF3B81"/>
    <w:rsid w:val="00C01A22"/>
    <w:rsid w:val="00C32157"/>
    <w:rsid w:val="00C32DA6"/>
    <w:rsid w:val="00C83504"/>
    <w:rsid w:val="00C83803"/>
    <w:rsid w:val="00C978EE"/>
    <w:rsid w:val="00CC4C80"/>
    <w:rsid w:val="00CE22DD"/>
    <w:rsid w:val="00D04FFA"/>
    <w:rsid w:val="00D57A9C"/>
    <w:rsid w:val="00D72452"/>
    <w:rsid w:val="00D908D2"/>
    <w:rsid w:val="00D931E6"/>
    <w:rsid w:val="00D95AB8"/>
    <w:rsid w:val="00DB2A98"/>
    <w:rsid w:val="00DE04D3"/>
    <w:rsid w:val="00DE1A98"/>
    <w:rsid w:val="00E02972"/>
    <w:rsid w:val="00E7225F"/>
    <w:rsid w:val="00E83C62"/>
    <w:rsid w:val="00E866D4"/>
    <w:rsid w:val="00EE6C76"/>
    <w:rsid w:val="00EF7894"/>
    <w:rsid w:val="00F12569"/>
    <w:rsid w:val="00F151F0"/>
    <w:rsid w:val="00F41673"/>
    <w:rsid w:val="00F47A86"/>
    <w:rsid w:val="00F74643"/>
    <w:rsid w:val="00F758CF"/>
    <w:rsid w:val="00FB49D3"/>
    <w:rsid w:val="00FC325A"/>
    <w:rsid w:val="00FE571C"/>
    <w:rsid w:val="73CF6DE9"/>
    <w:rsid w:val="77945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89F7"/>
  <w15:docId w15:val="{7E843352-DC49-48D1-9D49-DF1BB468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qFormat/>
    <w:pPr>
      <w:widowControl/>
      <w:autoSpaceDE/>
      <w:autoSpaceDN/>
      <w:spacing w:before="100" w:beforeAutospacing="1" w:after="100" w:afterAutospacing="1"/>
    </w:pPr>
    <w:rPr>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1"/>
    <w:qFormat/>
    <w:pPr>
      <w:ind w:left="787" w:hanging="427"/>
    </w:pPr>
  </w:style>
  <w:style w:type="paragraph" w:customStyle="1" w:styleId="TableParagraph">
    <w:name w:val="Table Paragraph"/>
    <w:basedOn w:val="Normal"/>
    <w:uiPriority w:val="1"/>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mbin">
    <w:name w:val="mbin"/>
    <w:basedOn w:val="DefaultParagraphFont"/>
    <w:qFormat/>
  </w:style>
  <w:style w:type="character" w:customStyle="1" w:styleId="mopen">
    <w:name w:val="mopen"/>
    <w:basedOn w:val="DefaultParagraphFont"/>
    <w:qFormat/>
  </w:style>
  <w:style w:type="character" w:customStyle="1" w:styleId="mclose">
    <w:name w:val="mclose"/>
    <w:basedOn w:val="DefaultParagraphFont"/>
    <w:qFormat/>
  </w:style>
  <w:style w:type="character" w:customStyle="1" w:styleId="vlist-s">
    <w:name w:val="vlist-s"/>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38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A94BE-B64A-4EC0-AC25-18E41D3C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10</Pages>
  <Words>3041</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Shivam Singh</dc:creator>
  <cp:lastModifiedBy>SDI 1183</cp:lastModifiedBy>
  <cp:revision>50</cp:revision>
  <dcterms:created xsi:type="dcterms:W3CDTF">2025-09-03T20:17:00Z</dcterms:created>
  <dcterms:modified xsi:type="dcterms:W3CDTF">2025-09-23T13:13:00Z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E025CA017DAA4672A849D14ECB01DC93_12</vt:lpwstr>
  </property>
</Properties>
</file>