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8DA" w:rsidRPr="00072519" w:rsidRDefault="003B28DA" w:rsidP="003B28DA">
      <w:pPr>
        <w:spacing w:after="0" w:line="240" w:lineRule="auto"/>
        <w:rPr>
          <w:rFonts w:ascii="Times New Roman" w:hAnsi="Times New Roman" w:cs="Times New Roman"/>
          <w:b/>
          <w:bCs/>
        </w:rPr>
      </w:pPr>
      <w:proofErr w:type="spellStart"/>
      <w:r w:rsidRPr="00072519">
        <w:rPr>
          <w:rFonts w:ascii="Times New Roman" w:hAnsi="Times New Roman" w:cs="Times New Roman"/>
          <w:b/>
          <w:bCs/>
        </w:rPr>
        <w:t>Phytochemical</w:t>
      </w:r>
      <w:proofErr w:type="spellEnd"/>
      <w:r w:rsidRPr="00072519">
        <w:rPr>
          <w:rFonts w:ascii="Times New Roman" w:hAnsi="Times New Roman" w:cs="Times New Roman"/>
          <w:b/>
          <w:bCs/>
        </w:rPr>
        <w:t xml:space="preserve"> </w:t>
      </w:r>
      <w:r w:rsidR="00BB5FEE" w:rsidRPr="00072519">
        <w:rPr>
          <w:rFonts w:ascii="Times New Roman" w:hAnsi="Times New Roman" w:cs="Times New Roman"/>
          <w:b/>
          <w:bCs/>
        </w:rPr>
        <w:t>an</w:t>
      </w:r>
      <w:r w:rsidRPr="00072519">
        <w:rPr>
          <w:rFonts w:ascii="Times New Roman" w:hAnsi="Times New Roman" w:cs="Times New Roman"/>
          <w:b/>
          <w:bCs/>
        </w:rPr>
        <w:t xml:space="preserve">d Antioxidant Evaluations of </w:t>
      </w:r>
      <w:proofErr w:type="spellStart"/>
      <w:r w:rsidRPr="00072519">
        <w:rPr>
          <w:rFonts w:ascii="Times New Roman" w:hAnsi="Times New Roman" w:cs="Times New Roman"/>
          <w:b/>
          <w:bCs/>
          <w:i/>
        </w:rPr>
        <w:t>Chromolaena</w:t>
      </w:r>
      <w:proofErr w:type="spellEnd"/>
      <w:r w:rsidRPr="00072519">
        <w:rPr>
          <w:rFonts w:ascii="Times New Roman" w:hAnsi="Times New Roman" w:cs="Times New Roman"/>
          <w:b/>
          <w:bCs/>
          <w:i/>
        </w:rPr>
        <w:t xml:space="preserve"> </w:t>
      </w:r>
      <w:proofErr w:type="spellStart"/>
      <w:r w:rsidRPr="00072519">
        <w:rPr>
          <w:rFonts w:ascii="Times New Roman" w:hAnsi="Times New Roman" w:cs="Times New Roman"/>
          <w:b/>
          <w:bCs/>
          <w:i/>
        </w:rPr>
        <w:t>odorata</w:t>
      </w:r>
      <w:proofErr w:type="spellEnd"/>
      <w:r w:rsidRPr="00072519">
        <w:rPr>
          <w:rFonts w:ascii="Times New Roman" w:hAnsi="Times New Roman" w:cs="Times New Roman"/>
          <w:b/>
          <w:bCs/>
        </w:rPr>
        <w:t xml:space="preserve"> and </w:t>
      </w:r>
      <w:proofErr w:type="spellStart"/>
      <w:r w:rsidRPr="00072519">
        <w:rPr>
          <w:rFonts w:ascii="Times New Roman" w:hAnsi="Times New Roman" w:cs="Times New Roman"/>
          <w:b/>
          <w:bCs/>
          <w:i/>
        </w:rPr>
        <w:t>Huntaria</w:t>
      </w:r>
      <w:proofErr w:type="spellEnd"/>
      <w:r w:rsidRPr="00072519">
        <w:rPr>
          <w:rFonts w:ascii="Times New Roman" w:hAnsi="Times New Roman" w:cs="Times New Roman"/>
          <w:b/>
          <w:bCs/>
          <w:i/>
        </w:rPr>
        <w:t xml:space="preserve"> </w:t>
      </w:r>
      <w:proofErr w:type="spellStart"/>
      <w:r w:rsidRPr="00072519">
        <w:rPr>
          <w:rFonts w:ascii="Times New Roman" w:hAnsi="Times New Roman" w:cs="Times New Roman"/>
          <w:b/>
          <w:bCs/>
          <w:i/>
        </w:rPr>
        <w:t>umbellata</w:t>
      </w:r>
      <w:proofErr w:type="spellEnd"/>
    </w:p>
    <w:p w:rsidR="003B28DA" w:rsidRPr="00072519" w:rsidRDefault="003B28DA" w:rsidP="003B28DA">
      <w:pPr>
        <w:spacing w:after="0" w:line="240" w:lineRule="auto"/>
        <w:jc w:val="center"/>
        <w:rPr>
          <w:rFonts w:ascii="Times New Roman" w:hAnsi="Times New Roman" w:cs="Times New Roman"/>
          <w:b/>
          <w:bCs/>
        </w:rPr>
      </w:pPr>
    </w:p>
    <w:p w:rsidR="003B28DA" w:rsidRDefault="003B28DA" w:rsidP="003B28DA">
      <w:pPr>
        <w:spacing w:line="240" w:lineRule="auto"/>
        <w:rPr>
          <w:rFonts w:ascii="Times New Roman" w:hAnsi="Times New Roman" w:cs="Times New Roman"/>
        </w:rPr>
      </w:pPr>
    </w:p>
    <w:p w:rsidR="00805645" w:rsidRPr="00072519" w:rsidRDefault="00805645" w:rsidP="003B28DA">
      <w:pPr>
        <w:spacing w:line="240" w:lineRule="auto"/>
        <w:rPr>
          <w:rFonts w:ascii="Times New Roman" w:hAnsi="Times New Roman" w:cs="Times New Roman"/>
        </w:rPr>
      </w:pPr>
    </w:p>
    <w:p w:rsidR="003B28DA" w:rsidRPr="00072519" w:rsidRDefault="003B28DA" w:rsidP="003B28DA">
      <w:pPr>
        <w:spacing w:line="240" w:lineRule="auto"/>
        <w:rPr>
          <w:rFonts w:ascii="Times New Roman" w:hAnsi="Times New Roman" w:cs="Times New Roman"/>
          <w:b/>
        </w:rPr>
      </w:pPr>
      <w:r w:rsidRPr="002C0C0A">
        <w:rPr>
          <w:rFonts w:ascii="Times New Roman" w:hAnsi="Times New Roman" w:cs="Times New Roman"/>
          <w:b/>
        </w:rPr>
        <w:t>Abstract</w:t>
      </w:r>
    </w:p>
    <w:p w:rsidR="00A47919" w:rsidRDefault="00717FF0" w:rsidP="00A47919">
      <w:pPr>
        <w:spacing w:after="0" w:line="240" w:lineRule="auto"/>
        <w:jc w:val="both"/>
        <w:rPr>
          <w:rFonts w:ascii="Times New Roman" w:hAnsi="Times New Roman" w:cs="Times New Roman"/>
        </w:rPr>
      </w:pPr>
      <w:r w:rsidRPr="00717FF0">
        <w:rPr>
          <w:rFonts w:ascii="Times New Roman" w:hAnsi="Times New Roman" w:cs="Times New Roman"/>
        </w:rPr>
        <w:t>This study intended to substantiate or otherwise</w:t>
      </w:r>
      <w:r w:rsidR="003A4684">
        <w:rPr>
          <w:rFonts w:ascii="Times New Roman" w:hAnsi="Times New Roman" w:cs="Times New Roman"/>
        </w:rPr>
        <w:t xml:space="preserve"> validate</w:t>
      </w:r>
      <w:r w:rsidR="000919E8">
        <w:rPr>
          <w:rFonts w:ascii="Times New Roman" w:hAnsi="Times New Roman" w:cs="Times New Roman"/>
        </w:rPr>
        <w:t xml:space="preserve"> the potency and efficacy</w:t>
      </w:r>
      <w:r w:rsidRPr="00717FF0">
        <w:rPr>
          <w:rFonts w:ascii="Times New Roman" w:hAnsi="Times New Roman" w:cs="Times New Roman"/>
        </w:rPr>
        <w:t xml:space="preserve"> of </w:t>
      </w:r>
      <w:proofErr w:type="spellStart"/>
      <w:r w:rsidR="001B29FE" w:rsidRPr="001B29FE">
        <w:rPr>
          <w:rFonts w:ascii="Times New Roman" w:hAnsi="Times New Roman" w:cs="Times New Roman"/>
          <w:i/>
        </w:rPr>
        <w:t>Chromolaena</w:t>
      </w:r>
      <w:proofErr w:type="spellEnd"/>
      <w:r w:rsidR="001B29FE" w:rsidRPr="001B29FE">
        <w:rPr>
          <w:rFonts w:ascii="Times New Roman" w:hAnsi="Times New Roman" w:cs="Times New Roman"/>
          <w:i/>
        </w:rPr>
        <w:t xml:space="preserve"> </w:t>
      </w:r>
      <w:proofErr w:type="spellStart"/>
      <w:r w:rsidR="001B29FE" w:rsidRPr="001B29FE">
        <w:rPr>
          <w:rFonts w:ascii="Times New Roman" w:hAnsi="Times New Roman" w:cs="Times New Roman"/>
          <w:i/>
        </w:rPr>
        <w:t>odorata</w:t>
      </w:r>
      <w:proofErr w:type="spellEnd"/>
      <w:r w:rsidRPr="00717FF0">
        <w:rPr>
          <w:rFonts w:ascii="Times New Roman" w:hAnsi="Times New Roman" w:cs="Times New Roman"/>
        </w:rPr>
        <w:t xml:space="preserve"> and </w:t>
      </w:r>
      <w:proofErr w:type="spellStart"/>
      <w:r w:rsidRPr="00717FF0">
        <w:rPr>
          <w:rFonts w:ascii="Times New Roman" w:hAnsi="Times New Roman" w:cs="Times New Roman"/>
          <w:i/>
        </w:rPr>
        <w:t>Huntaria</w:t>
      </w:r>
      <w:proofErr w:type="spellEnd"/>
      <w:r w:rsidRPr="00717FF0">
        <w:rPr>
          <w:rFonts w:ascii="Times New Roman" w:hAnsi="Times New Roman" w:cs="Times New Roman"/>
          <w:i/>
        </w:rPr>
        <w:t xml:space="preserve"> </w:t>
      </w:r>
      <w:proofErr w:type="spellStart"/>
      <w:r w:rsidRPr="00717FF0">
        <w:rPr>
          <w:rFonts w:ascii="Times New Roman" w:hAnsi="Times New Roman" w:cs="Times New Roman"/>
          <w:i/>
        </w:rPr>
        <w:t>umbellata</w:t>
      </w:r>
      <w:proofErr w:type="spellEnd"/>
      <w:r w:rsidRPr="00717FF0">
        <w:rPr>
          <w:rFonts w:ascii="Times New Roman" w:hAnsi="Times New Roman" w:cs="Times New Roman"/>
        </w:rPr>
        <w:t xml:space="preserve">, using both </w:t>
      </w:r>
      <w:r w:rsidR="001B29FE" w:rsidRPr="001B29FE">
        <w:rPr>
          <w:rFonts w:ascii="Times New Roman" w:hAnsi="Times New Roman" w:cs="Times New Roman"/>
          <w:i/>
        </w:rPr>
        <w:t>in vitro</w:t>
      </w:r>
      <w:r w:rsidRPr="00717FF0">
        <w:rPr>
          <w:rFonts w:ascii="Times New Roman" w:hAnsi="Times New Roman" w:cs="Times New Roman"/>
        </w:rPr>
        <w:t xml:space="preserve"> and </w:t>
      </w:r>
      <w:r w:rsidR="001B29FE" w:rsidRPr="001B29FE">
        <w:rPr>
          <w:rFonts w:ascii="Times New Roman" w:hAnsi="Times New Roman" w:cs="Times New Roman"/>
          <w:i/>
        </w:rPr>
        <w:t>in vivo</w:t>
      </w:r>
      <w:r w:rsidRPr="00717FF0">
        <w:rPr>
          <w:rFonts w:ascii="Times New Roman" w:hAnsi="Times New Roman" w:cs="Times New Roman"/>
        </w:rPr>
        <w:t xml:space="preserve"> standards. </w:t>
      </w:r>
      <w:r w:rsidR="00A47919" w:rsidRPr="00A47919">
        <w:rPr>
          <w:rFonts w:ascii="Times New Roman" w:hAnsi="Times New Roman" w:cs="Times New Roman"/>
        </w:rPr>
        <w:t xml:space="preserve">Natural antioxidants found in various medicinal plants protect against the detrimental effects of oxidative stress. These are </w:t>
      </w:r>
      <w:proofErr w:type="spellStart"/>
      <w:r w:rsidR="00A47919" w:rsidRPr="00A47919">
        <w:rPr>
          <w:rFonts w:ascii="Times New Roman" w:hAnsi="Times New Roman" w:cs="Times New Roman"/>
        </w:rPr>
        <w:t>polyphenols</w:t>
      </w:r>
      <w:proofErr w:type="spellEnd"/>
      <w:r w:rsidR="00A47919" w:rsidRPr="00A47919">
        <w:rPr>
          <w:rFonts w:ascii="Times New Roman" w:hAnsi="Times New Roman" w:cs="Times New Roman"/>
        </w:rPr>
        <w:t xml:space="preserve"> and </w:t>
      </w:r>
      <w:proofErr w:type="spellStart"/>
      <w:r w:rsidR="00A47919" w:rsidRPr="00A47919">
        <w:rPr>
          <w:rFonts w:ascii="Times New Roman" w:hAnsi="Times New Roman" w:cs="Times New Roman"/>
        </w:rPr>
        <w:t>flavonoids</w:t>
      </w:r>
      <w:proofErr w:type="spellEnd"/>
      <w:r w:rsidR="00A47919" w:rsidRPr="00A47919">
        <w:rPr>
          <w:rFonts w:ascii="Times New Roman" w:hAnsi="Times New Roman" w:cs="Times New Roman"/>
        </w:rPr>
        <w:t xml:space="preserve">, which function as free radical scavengers, lower oxidative stress, and serve as an </w:t>
      </w:r>
      <w:r w:rsidR="00F06B25">
        <w:rPr>
          <w:rFonts w:ascii="Times New Roman" w:hAnsi="Times New Roman" w:cs="Times New Roman"/>
        </w:rPr>
        <w:t>alternative</w:t>
      </w:r>
      <w:r w:rsidR="00A47919" w:rsidRPr="00A47919">
        <w:rPr>
          <w:rFonts w:ascii="Times New Roman" w:hAnsi="Times New Roman" w:cs="Times New Roman"/>
        </w:rPr>
        <w:t xml:space="preserve"> treatment for various diseases affecting humans. The crude extracts of the plants were obtained through cold maceration. Qualitative </w:t>
      </w:r>
      <w:proofErr w:type="spellStart"/>
      <w:r w:rsidR="00A47919" w:rsidRPr="00A47919">
        <w:rPr>
          <w:rFonts w:ascii="Times New Roman" w:hAnsi="Times New Roman" w:cs="Times New Roman"/>
        </w:rPr>
        <w:t>phytochemical</w:t>
      </w:r>
      <w:proofErr w:type="spellEnd"/>
      <w:r w:rsidR="00A47919" w:rsidRPr="00A47919">
        <w:rPr>
          <w:rFonts w:ascii="Times New Roman" w:hAnsi="Times New Roman" w:cs="Times New Roman"/>
        </w:rPr>
        <w:t xml:space="preserve"> screening, followed by quantitative </w:t>
      </w:r>
      <w:proofErr w:type="spellStart"/>
      <w:r w:rsidR="00A47919" w:rsidRPr="00A47919">
        <w:rPr>
          <w:rFonts w:ascii="Times New Roman" w:hAnsi="Times New Roman" w:cs="Times New Roman"/>
        </w:rPr>
        <w:t>phytochemical</w:t>
      </w:r>
      <w:proofErr w:type="spellEnd"/>
      <w:r w:rsidR="00A47919" w:rsidRPr="00A47919">
        <w:rPr>
          <w:rFonts w:ascii="Times New Roman" w:hAnsi="Times New Roman" w:cs="Times New Roman"/>
        </w:rPr>
        <w:t xml:space="preserve"> screening of requisite </w:t>
      </w:r>
      <w:proofErr w:type="spellStart"/>
      <w:r w:rsidR="00A47919" w:rsidRPr="00A47919">
        <w:rPr>
          <w:rFonts w:ascii="Times New Roman" w:hAnsi="Times New Roman" w:cs="Times New Roman"/>
        </w:rPr>
        <w:t>phytochemical</w:t>
      </w:r>
      <w:proofErr w:type="spellEnd"/>
      <w:r w:rsidR="00A47919" w:rsidRPr="00A47919">
        <w:rPr>
          <w:rFonts w:ascii="Times New Roman" w:hAnsi="Times New Roman" w:cs="Times New Roman"/>
        </w:rPr>
        <w:t xml:space="preserve"> (alkaloids, </w:t>
      </w:r>
      <w:proofErr w:type="spellStart"/>
      <w:r w:rsidR="00A47919" w:rsidRPr="00A47919">
        <w:rPr>
          <w:rFonts w:ascii="Times New Roman" w:hAnsi="Times New Roman" w:cs="Times New Roman"/>
        </w:rPr>
        <w:t>flavonoids</w:t>
      </w:r>
      <w:proofErr w:type="spellEnd"/>
      <w:r w:rsidR="00A47919" w:rsidRPr="00A47919">
        <w:rPr>
          <w:rFonts w:ascii="Times New Roman" w:hAnsi="Times New Roman" w:cs="Times New Roman"/>
        </w:rPr>
        <w:t xml:space="preserve">, tannins and </w:t>
      </w:r>
      <w:proofErr w:type="spellStart"/>
      <w:r w:rsidR="00A47919" w:rsidRPr="00A47919">
        <w:rPr>
          <w:rFonts w:ascii="Times New Roman" w:hAnsi="Times New Roman" w:cs="Times New Roman"/>
        </w:rPr>
        <w:t>saponnins</w:t>
      </w:r>
      <w:proofErr w:type="spellEnd"/>
      <w:r w:rsidR="00A47919" w:rsidRPr="00A47919">
        <w:rPr>
          <w:rFonts w:ascii="Times New Roman" w:hAnsi="Times New Roman" w:cs="Times New Roman"/>
        </w:rPr>
        <w:t>) were carried out</w:t>
      </w:r>
      <w:r w:rsidR="009833A1">
        <w:rPr>
          <w:rFonts w:ascii="Times New Roman" w:hAnsi="Times New Roman" w:cs="Times New Roman"/>
        </w:rPr>
        <w:t>.</w:t>
      </w:r>
      <w:r w:rsidR="00EC4BDC">
        <w:rPr>
          <w:rFonts w:ascii="Times New Roman" w:hAnsi="Times New Roman" w:cs="Times New Roman"/>
        </w:rPr>
        <w:t xml:space="preserve"> </w:t>
      </w:r>
      <w:r w:rsidR="001B29FE" w:rsidRPr="001B29FE">
        <w:rPr>
          <w:rFonts w:ascii="Times New Roman" w:hAnsi="Times New Roman" w:cs="Times New Roman"/>
          <w:i/>
        </w:rPr>
        <w:t>In vitro</w:t>
      </w:r>
      <w:r w:rsidR="00A47919" w:rsidRPr="00A47919">
        <w:rPr>
          <w:rFonts w:ascii="Times New Roman" w:hAnsi="Times New Roman" w:cs="Times New Roman"/>
        </w:rPr>
        <w:t xml:space="preserve"> (DPPH and FRAP) and </w:t>
      </w:r>
      <w:r w:rsidR="001B29FE" w:rsidRPr="001B29FE">
        <w:rPr>
          <w:rFonts w:ascii="Times New Roman" w:hAnsi="Times New Roman" w:cs="Times New Roman"/>
          <w:i/>
        </w:rPr>
        <w:t>in vivo</w:t>
      </w:r>
      <w:r w:rsidR="00A47919" w:rsidRPr="00A47919">
        <w:rPr>
          <w:rFonts w:ascii="Times New Roman" w:hAnsi="Times New Roman" w:cs="Times New Roman"/>
        </w:rPr>
        <w:t xml:space="preserve"> (MDA, SOD, and CAT) assays were evaluated</w:t>
      </w:r>
      <w:r w:rsidR="009833A1">
        <w:rPr>
          <w:rFonts w:ascii="Times New Roman" w:hAnsi="Times New Roman" w:cs="Times New Roman"/>
        </w:rPr>
        <w:t>, as well as</w:t>
      </w:r>
      <w:r w:rsidR="00A47919" w:rsidRPr="00A47919">
        <w:rPr>
          <w:rFonts w:ascii="Times New Roman" w:hAnsi="Times New Roman" w:cs="Times New Roman"/>
        </w:rPr>
        <w:t xml:space="preserve"> to assess the antioxidant profile of the plant extracts. </w:t>
      </w:r>
      <w:proofErr w:type="spellStart"/>
      <w:r w:rsidR="00A47919" w:rsidRPr="00A47919">
        <w:rPr>
          <w:rFonts w:ascii="Times New Roman" w:hAnsi="Times New Roman" w:cs="Times New Roman"/>
        </w:rPr>
        <w:t>Phytochemical</w:t>
      </w:r>
      <w:proofErr w:type="spellEnd"/>
      <w:r w:rsidR="00A47919" w:rsidRPr="00A47919">
        <w:rPr>
          <w:rFonts w:ascii="Times New Roman" w:hAnsi="Times New Roman" w:cs="Times New Roman"/>
        </w:rPr>
        <w:t xml:space="preserve"> screening showed the presence of alkaloids, </w:t>
      </w:r>
      <w:proofErr w:type="spellStart"/>
      <w:r w:rsidR="00A47919" w:rsidRPr="00A47919">
        <w:rPr>
          <w:rFonts w:ascii="Times New Roman" w:hAnsi="Times New Roman" w:cs="Times New Roman"/>
        </w:rPr>
        <w:t>flavonoids</w:t>
      </w:r>
      <w:proofErr w:type="spellEnd"/>
      <w:r w:rsidR="00A47919" w:rsidRPr="00A47919">
        <w:rPr>
          <w:rFonts w:ascii="Times New Roman" w:hAnsi="Times New Roman" w:cs="Times New Roman"/>
        </w:rPr>
        <w:t xml:space="preserve">, </w:t>
      </w:r>
      <w:proofErr w:type="spellStart"/>
      <w:r w:rsidR="00A47919" w:rsidRPr="00A47919">
        <w:rPr>
          <w:rFonts w:ascii="Times New Roman" w:hAnsi="Times New Roman" w:cs="Times New Roman"/>
        </w:rPr>
        <w:t>saponins</w:t>
      </w:r>
      <w:proofErr w:type="spellEnd"/>
      <w:r w:rsidR="00A47919" w:rsidRPr="00A47919">
        <w:rPr>
          <w:rFonts w:ascii="Times New Roman" w:hAnsi="Times New Roman" w:cs="Times New Roman"/>
        </w:rPr>
        <w:t xml:space="preserve">, tannins and glycosides in the ethanol extracts of leaves of </w:t>
      </w:r>
      <w:proofErr w:type="spellStart"/>
      <w:r w:rsidR="001B29FE" w:rsidRPr="001B29FE">
        <w:rPr>
          <w:rFonts w:ascii="Times New Roman" w:hAnsi="Times New Roman" w:cs="Times New Roman"/>
          <w:i/>
        </w:rPr>
        <w:t>Chromolaena</w:t>
      </w:r>
      <w:proofErr w:type="spellEnd"/>
      <w:r w:rsidR="001B29FE" w:rsidRPr="001B29FE">
        <w:rPr>
          <w:rFonts w:ascii="Times New Roman" w:hAnsi="Times New Roman" w:cs="Times New Roman"/>
          <w:i/>
        </w:rPr>
        <w:t xml:space="preserve"> </w:t>
      </w:r>
      <w:proofErr w:type="spellStart"/>
      <w:r w:rsidR="001B29FE" w:rsidRPr="001B29FE">
        <w:rPr>
          <w:rFonts w:ascii="Times New Roman" w:hAnsi="Times New Roman" w:cs="Times New Roman"/>
          <w:i/>
        </w:rPr>
        <w:t>odorata</w:t>
      </w:r>
      <w:proofErr w:type="spellEnd"/>
      <w:r w:rsidR="00A47919" w:rsidRPr="00A47919">
        <w:rPr>
          <w:rFonts w:ascii="Times New Roman" w:hAnsi="Times New Roman" w:cs="Times New Roman"/>
        </w:rPr>
        <w:t xml:space="preserve"> and seeds </w:t>
      </w:r>
      <w:proofErr w:type="spellStart"/>
      <w:r w:rsidR="001B29FE" w:rsidRPr="001B29FE">
        <w:rPr>
          <w:rFonts w:ascii="Times New Roman" w:hAnsi="Times New Roman" w:cs="Times New Roman"/>
          <w:i/>
        </w:rPr>
        <w:t>Hunteria</w:t>
      </w:r>
      <w:proofErr w:type="spellEnd"/>
      <w:r w:rsidR="001B29FE" w:rsidRPr="001B29FE">
        <w:rPr>
          <w:rFonts w:ascii="Times New Roman" w:hAnsi="Times New Roman" w:cs="Times New Roman"/>
          <w:i/>
        </w:rPr>
        <w:t xml:space="preserve"> </w:t>
      </w:r>
      <w:proofErr w:type="spellStart"/>
      <w:r w:rsidR="001B29FE" w:rsidRPr="001B29FE">
        <w:rPr>
          <w:rFonts w:ascii="Times New Roman" w:hAnsi="Times New Roman" w:cs="Times New Roman"/>
          <w:i/>
        </w:rPr>
        <w:t>umbellata</w:t>
      </w:r>
      <w:proofErr w:type="spellEnd"/>
      <w:r w:rsidR="00A47919" w:rsidRPr="00A47919">
        <w:rPr>
          <w:rFonts w:ascii="Times New Roman" w:hAnsi="Times New Roman" w:cs="Times New Roman"/>
        </w:rPr>
        <w:t xml:space="preserve">.  The plant extracts demonstrated promising free radical scavenging activities and good ferric reducing antioxidant potential in a concentration-dependent manner. Percentage inhibition of ethanol leaves extracts and seeds extract of </w:t>
      </w:r>
      <w:proofErr w:type="spellStart"/>
      <w:r w:rsidR="001B29FE" w:rsidRPr="001B29FE">
        <w:rPr>
          <w:rFonts w:ascii="Times New Roman" w:hAnsi="Times New Roman" w:cs="Times New Roman"/>
          <w:i/>
        </w:rPr>
        <w:t>Chromolaena</w:t>
      </w:r>
      <w:proofErr w:type="spellEnd"/>
      <w:r w:rsidR="001B29FE" w:rsidRPr="001B29FE">
        <w:rPr>
          <w:rFonts w:ascii="Times New Roman" w:hAnsi="Times New Roman" w:cs="Times New Roman"/>
          <w:i/>
        </w:rPr>
        <w:t xml:space="preserve"> </w:t>
      </w:r>
      <w:proofErr w:type="spellStart"/>
      <w:r w:rsidR="001B29FE" w:rsidRPr="001B29FE">
        <w:rPr>
          <w:rFonts w:ascii="Times New Roman" w:hAnsi="Times New Roman" w:cs="Times New Roman"/>
          <w:i/>
        </w:rPr>
        <w:t>odorata</w:t>
      </w:r>
      <w:proofErr w:type="spellEnd"/>
      <w:r w:rsidR="00A47919" w:rsidRPr="00A47919">
        <w:rPr>
          <w:rFonts w:ascii="Times New Roman" w:hAnsi="Times New Roman" w:cs="Times New Roman"/>
        </w:rPr>
        <w:t xml:space="preserve"> and </w:t>
      </w:r>
      <w:proofErr w:type="spellStart"/>
      <w:r w:rsidR="001B29FE" w:rsidRPr="001B29FE">
        <w:rPr>
          <w:rFonts w:ascii="Times New Roman" w:hAnsi="Times New Roman" w:cs="Times New Roman"/>
          <w:i/>
        </w:rPr>
        <w:t>Hunteria</w:t>
      </w:r>
      <w:proofErr w:type="spellEnd"/>
      <w:r w:rsidR="001B29FE" w:rsidRPr="001B29FE">
        <w:rPr>
          <w:rFonts w:ascii="Times New Roman" w:hAnsi="Times New Roman" w:cs="Times New Roman"/>
          <w:i/>
        </w:rPr>
        <w:t xml:space="preserve"> </w:t>
      </w:r>
      <w:proofErr w:type="spellStart"/>
      <w:r w:rsidR="001B29FE" w:rsidRPr="001B29FE">
        <w:rPr>
          <w:rFonts w:ascii="Times New Roman" w:hAnsi="Times New Roman" w:cs="Times New Roman"/>
          <w:i/>
        </w:rPr>
        <w:t>umbellata</w:t>
      </w:r>
      <w:proofErr w:type="spellEnd"/>
      <w:r w:rsidR="00A47919" w:rsidRPr="00A47919">
        <w:rPr>
          <w:rFonts w:ascii="Times New Roman" w:hAnsi="Times New Roman" w:cs="Times New Roman"/>
        </w:rPr>
        <w:t xml:space="preserve"> in DPPH scavenging activity study were mean inhibition of 88.89 ± 0.26% and 77.19 ± 0.49% respectively. </w:t>
      </w:r>
      <w:proofErr w:type="gramStart"/>
      <w:r w:rsidR="00A47919" w:rsidRPr="00A47919">
        <w:rPr>
          <w:rFonts w:ascii="Times New Roman" w:hAnsi="Times New Roman" w:cs="Times New Roman"/>
        </w:rPr>
        <w:t xml:space="preserve">Where </w:t>
      </w:r>
      <w:r w:rsidR="001B29FE" w:rsidRPr="001B29FE">
        <w:rPr>
          <w:rFonts w:ascii="Times New Roman" w:hAnsi="Times New Roman" w:cs="Times New Roman"/>
          <w:i/>
        </w:rPr>
        <w:t xml:space="preserve">C. </w:t>
      </w:r>
      <w:proofErr w:type="spellStart"/>
      <w:r w:rsidR="001B29FE" w:rsidRPr="001B29FE">
        <w:rPr>
          <w:rFonts w:ascii="Times New Roman" w:hAnsi="Times New Roman" w:cs="Times New Roman"/>
          <w:i/>
        </w:rPr>
        <w:t>odorata</w:t>
      </w:r>
      <w:proofErr w:type="spellEnd"/>
      <w:r w:rsidR="00A47919" w:rsidRPr="00A47919">
        <w:rPr>
          <w:rFonts w:ascii="Times New Roman" w:hAnsi="Times New Roman" w:cs="Times New Roman"/>
        </w:rPr>
        <w:t xml:space="preserve"> gave the highest inhibition activity.</w:t>
      </w:r>
      <w:proofErr w:type="gramEnd"/>
      <w:r w:rsidR="00A47919" w:rsidRPr="00A47919">
        <w:rPr>
          <w:rFonts w:ascii="Times New Roman" w:hAnsi="Times New Roman" w:cs="Times New Roman"/>
        </w:rPr>
        <w:t xml:space="preserve"> In FRAP’S </w:t>
      </w:r>
      <w:r w:rsidR="001B29FE" w:rsidRPr="001B29FE">
        <w:rPr>
          <w:rFonts w:ascii="Times New Roman" w:hAnsi="Times New Roman" w:cs="Times New Roman"/>
          <w:i/>
        </w:rPr>
        <w:t xml:space="preserve">C. </w:t>
      </w:r>
      <w:proofErr w:type="spellStart"/>
      <w:r w:rsidR="001B29FE" w:rsidRPr="001B29FE">
        <w:rPr>
          <w:rFonts w:ascii="Times New Roman" w:hAnsi="Times New Roman" w:cs="Times New Roman"/>
          <w:i/>
        </w:rPr>
        <w:t>Odorata</w:t>
      </w:r>
      <w:proofErr w:type="spellEnd"/>
      <w:r w:rsidR="00A47919" w:rsidRPr="00A47919">
        <w:rPr>
          <w:rFonts w:ascii="Times New Roman" w:hAnsi="Times New Roman" w:cs="Times New Roman"/>
        </w:rPr>
        <w:t xml:space="preserve"> gave the highest inhibition activity with mean inhibition of 90.16 ± 0.76%   whereas </w:t>
      </w:r>
      <w:proofErr w:type="spellStart"/>
      <w:r w:rsidR="00A47919" w:rsidRPr="00F3713D">
        <w:rPr>
          <w:rFonts w:ascii="Times New Roman" w:hAnsi="Times New Roman" w:cs="Times New Roman"/>
          <w:i/>
        </w:rPr>
        <w:t>H.umbellata</w:t>
      </w:r>
      <w:proofErr w:type="spellEnd"/>
      <w:r w:rsidR="00A47919" w:rsidRPr="00A47919">
        <w:rPr>
          <w:rFonts w:ascii="Times New Roman" w:hAnsi="Times New Roman" w:cs="Times New Roman"/>
        </w:rPr>
        <w:t xml:space="preserve"> gave the mean inhibition of (79.89 ± 0.18).  In the </w:t>
      </w:r>
      <w:r w:rsidR="001B29FE" w:rsidRPr="001B29FE">
        <w:rPr>
          <w:rFonts w:ascii="Times New Roman" w:hAnsi="Times New Roman" w:cs="Times New Roman"/>
          <w:i/>
        </w:rPr>
        <w:t>in vivo</w:t>
      </w:r>
      <w:r w:rsidR="00A47919" w:rsidRPr="00A47919">
        <w:rPr>
          <w:rFonts w:ascii="Times New Roman" w:hAnsi="Times New Roman" w:cs="Times New Roman"/>
        </w:rPr>
        <w:t xml:space="preserve"> antioxidant studies following different indices (MDA, SOD </w:t>
      </w:r>
      <w:r w:rsidR="005F32D9">
        <w:rPr>
          <w:rFonts w:ascii="Times New Roman" w:hAnsi="Times New Roman" w:cs="Times New Roman"/>
        </w:rPr>
        <w:t>&amp;</w:t>
      </w:r>
      <w:r w:rsidR="005F32D9" w:rsidRPr="00A47919">
        <w:rPr>
          <w:rFonts w:ascii="Times New Roman" w:hAnsi="Times New Roman" w:cs="Times New Roman"/>
        </w:rPr>
        <w:t xml:space="preserve"> </w:t>
      </w:r>
      <w:r w:rsidR="00A47919" w:rsidRPr="00A47919">
        <w:rPr>
          <w:rFonts w:ascii="Times New Roman" w:hAnsi="Times New Roman" w:cs="Times New Roman"/>
        </w:rPr>
        <w:t xml:space="preserve">CAT), the results were </w:t>
      </w:r>
      <w:r w:rsidR="00974DC9">
        <w:rPr>
          <w:rFonts w:ascii="Times New Roman" w:hAnsi="Times New Roman" w:cs="Times New Roman"/>
        </w:rPr>
        <w:t>dose dependent</w:t>
      </w:r>
      <w:r w:rsidR="00A47919" w:rsidRPr="00A47919">
        <w:rPr>
          <w:rFonts w:ascii="Times New Roman" w:hAnsi="Times New Roman" w:cs="Times New Roman"/>
        </w:rPr>
        <w:t xml:space="preserve">. The extract 500 mg/kg of </w:t>
      </w:r>
      <w:proofErr w:type="spellStart"/>
      <w:r w:rsidR="001B29FE" w:rsidRPr="001B29FE">
        <w:rPr>
          <w:rFonts w:ascii="Times New Roman" w:hAnsi="Times New Roman" w:cs="Times New Roman"/>
          <w:i/>
        </w:rPr>
        <w:t>Chromolaena</w:t>
      </w:r>
      <w:proofErr w:type="spellEnd"/>
      <w:r w:rsidR="001B29FE" w:rsidRPr="001B29FE">
        <w:rPr>
          <w:rFonts w:ascii="Times New Roman" w:hAnsi="Times New Roman" w:cs="Times New Roman"/>
          <w:i/>
        </w:rPr>
        <w:t xml:space="preserve"> </w:t>
      </w:r>
      <w:proofErr w:type="spellStart"/>
      <w:r w:rsidR="001B29FE" w:rsidRPr="001B29FE">
        <w:rPr>
          <w:rFonts w:ascii="Times New Roman" w:hAnsi="Times New Roman" w:cs="Times New Roman"/>
          <w:i/>
        </w:rPr>
        <w:t>odorata</w:t>
      </w:r>
      <w:proofErr w:type="spellEnd"/>
      <w:r w:rsidR="00A47919" w:rsidRPr="00A47919">
        <w:rPr>
          <w:rFonts w:ascii="Times New Roman" w:hAnsi="Times New Roman" w:cs="Times New Roman"/>
        </w:rPr>
        <w:t xml:space="preserve"> gave the best results across the board (MDA = 2.12±0.04*a), (SOD = 10.43±0.28* a) and (106.33 ± 0.34*a). </w:t>
      </w:r>
      <w:r w:rsidR="00974DC9">
        <w:rPr>
          <w:rFonts w:ascii="Times New Roman" w:hAnsi="Times New Roman" w:cs="Times New Roman"/>
        </w:rPr>
        <w:t>The present</w:t>
      </w:r>
      <w:r w:rsidR="00974DC9" w:rsidRPr="00A47919">
        <w:rPr>
          <w:rFonts w:ascii="Times New Roman" w:hAnsi="Times New Roman" w:cs="Times New Roman"/>
        </w:rPr>
        <w:t xml:space="preserve"> </w:t>
      </w:r>
      <w:r w:rsidR="00A47919" w:rsidRPr="00A47919">
        <w:rPr>
          <w:rFonts w:ascii="Times New Roman" w:hAnsi="Times New Roman" w:cs="Times New Roman"/>
        </w:rPr>
        <w:t xml:space="preserve">study </w:t>
      </w:r>
      <w:proofErr w:type="gramStart"/>
      <w:r w:rsidR="00A47919" w:rsidRPr="00A47919">
        <w:rPr>
          <w:rFonts w:ascii="Times New Roman" w:hAnsi="Times New Roman" w:cs="Times New Roman"/>
        </w:rPr>
        <w:t>demonstrated</w:t>
      </w:r>
      <w:proofErr w:type="gramEnd"/>
      <w:r w:rsidR="00A47919" w:rsidRPr="00A47919">
        <w:rPr>
          <w:rFonts w:ascii="Times New Roman" w:hAnsi="Times New Roman" w:cs="Times New Roman"/>
        </w:rPr>
        <w:t xml:space="preserve"> that </w:t>
      </w:r>
      <w:proofErr w:type="spellStart"/>
      <w:r w:rsidR="001B29FE" w:rsidRPr="001B29FE">
        <w:rPr>
          <w:rFonts w:ascii="Times New Roman" w:hAnsi="Times New Roman" w:cs="Times New Roman"/>
          <w:i/>
        </w:rPr>
        <w:t>Chromolaena</w:t>
      </w:r>
      <w:proofErr w:type="spellEnd"/>
      <w:r w:rsidR="001B29FE" w:rsidRPr="001B29FE">
        <w:rPr>
          <w:rFonts w:ascii="Times New Roman" w:hAnsi="Times New Roman" w:cs="Times New Roman"/>
          <w:i/>
        </w:rPr>
        <w:t xml:space="preserve"> </w:t>
      </w:r>
      <w:proofErr w:type="spellStart"/>
      <w:r w:rsidR="001B29FE" w:rsidRPr="001B29FE">
        <w:rPr>
          <w:rFonts w:ascii="Times New Roman" w:hAnsi="Times New Roman" w:cs="Times New Roman"/>
          <w:i/>
        </w:rPr>
        <w:t>odorata</w:t>
      </w:r>
      <w:proofErr w:type="spellEnd"/>
      <w:r w:rsidR="00A47919" w:rsidRPr="00A47919">
        <w:rPr>
          <w:rFonts w:ascii="Times New Roman" w:hAnsi="Times New Roman" w:cs="Times New Roman"/>
        </w:rPr>
        <w:t xml:space="preserve"> leaf is more potent than the seeds of </w:t>
      </w:r>
      <w:proofErr w:type="spellStart"/>
      <w:r w:rsidR="001B29FE" w:rsidRPr="001B29FE">
        <w:rPr>
          <w:rFonts w:ascii="Times New Roman" w:hAnsi="Times New Roman" w:cs="Times New Roman"/>
          <w:i/>
        </w:rPr>
        <w:t>Hunteria</w:t>
      </w:r>
      <w:proofErr w:type="spellEnd"/>
      <w:r w:rsidR="001B29FE" w:rsidRPr="001B29FE">
        <w:rPr>
          <w:rFonts w:ascii="Times New Roman" w:hAnsi="Times New Roman" w:cs="Times New Roman"/>
          <w:i/>
        </w:rPr>
        <w:t xml:space="preserve"> </w:t>
      </w:r>
      <w:proofErr w:type="spellStart"/>
      <w:r w:rsidR="001B29FE" w:rsidRPr="001B29FE">
        <w:rPr>
          <w:rFonts w:ascii="Times New Roman" w:hAnsi="Times New Roman" w:cs="Times New Roman"/>
          <w:i/>
        </w:rPr>
        <w:t>umbellata</w:t>
      </w:r>
      <w:proofErr w:type="spellEnd"/>
      <w:r w:rsidR="00A47919" w:rsidRPr="00A47919">
        <w:rPr>
          <w:rFonts w:ascii="Times New Roman" w:hAnsi="Times New Roman" w:cs="Times New Roman"/>
        </w:rPr>
        <w:t xml:space="preserve"> </w:t>
      </w:r>
      <w:r w:rsidR="00974DC9">
        <w:rPr>
          <w:rFonts w:ascii="Times New Roman" w:hAnsi="Times New Roman" w:cs="Times New Roman"/>
        </w:rPr>
        <w:t>regarding</w:t>
      </w:r>
      <w:r w:rsidR="00A47919" w:rsidRPr="00A47919">
        <w:rPr>
          <w:rFonts w:ascii="Times New Roman" w:hAnsi="Times New Roman" w:cs="Times New Roman"/>
        </w:rPr>
        <w:t xml:space="preserve"> its </w:t>
      </w:r>
      <w:proofErr w:type="spellStart"/>
      <w:r w:rsidR="00A47919" w:rsidRPr="00A47919">
        <w:rPr>
          <w:rFonts w:ascii="Times New Roman" w:hAnsi="Times New Roman" w:cs="Times New Roman"/>
        </w:rPr>
        <w:t>phytochemical</w:t>
      </w:r>
      <w:proofErr w:type="spellEnd"/>
      <w:r w:rsidR="00A47919" w:rsidRPr="00A47919">
        <w:rPr>
          <w:rFonts w:ascii="Times New Roman" w:hAnsi="Times New Roman" w:cs="Times New Roman"/>
        </w:rPr>
        <w:t xml:space="preserve"> content and antioxidant activity. The antioxidant </w:t>
      </w:r>
      <w:proofErr w:type="spellStart"/>
      <w:r w:rsidR="00A47919" w:rsidRPr="00A47919">
        <w:rPr>
          <w:rFonts w:ascii="Times New Roman" w:hAnsi="Times New Roman" w:cs="Times New Roman"/>
        </w:rPr>
        <w:t>phytochemicals</w:t>
      </w:r>
      <w:proofErr w:type="spellEnd"/>
      <w:r w:rsidR="00A47919" w:rsidRPr="00A47919">
        <w:rPr>
          <w:rFonts w:ascii="Times New Roman" w:hAnsi="Times New Roman" w:cs="Times New Roman"/>
        </w:rPr>
        <w:t xml:space="preserve"> found in abundance in the plant extracts supported their antioxidant property. </w:t>
      </w:r>
    </w:p>
    <w:p w:rsidR="00F3713D" w:rsidRPr="00A47919" w:rsidRDefault="00F3713D" w:rsidP="00A47919">
      <w:pPr>
        <w:spacing w:after="0" w:line="240" w:lineRule="auto"/>
        <w:jc w:val="both"/>
        <w:rPr>
          <w:rFonts w:ascii="Times New Roman" w:hAnsi="Times New Roman" w:cs="Times New Roman"/>
        </w:rPr>
      </w:pPr>
    </w:p>
    <w:p w:rsidR="00F3713D" w:rsidRDefault="00A47919" w:rsidP="00A47919">
      <w:pPr>
        <w:spacing w:after="0" w:line="240" w:lineRule="auto"/>
        <w:jc w:val="both"/>
        <w:rPr>
          <w:rFonts w:ascii="Times New Roman" w:hAnsi="Times New Roman" w:cs="Times New Roman"/>
        </w:rPr>
      </w:pPr>
      <w:r w:rsidRPr="00A47919">
        <w:rPr>
          <w:rFonts w:ascii="Times New Roman" w:hAnsi="Times New Roman" w:cs="Times New Roman"/>
        </w:rPr>
        <w:t xml:space="preserve">Keywords: </w:t>
      </w:r>
      <w:proofErr w:type="spellStart"/>
      <w:r w:rsidRPr="00F3713D">
        <w:rPr>
          <w:rFonts w:ascii="Times New Roman" w:hAnsi="Times New Roman" w:cs="Times New Roman"/>
        </w:rPr>
        <w:t>Phytochemical</w:t>
      </w:r>
      <w:proofErr w:type="spellEnd"/>
      <w:r w:rsidRPr="00F3713D">
        <w:rPr>
          <w:rFonts w:ascii="Times New Roman" w:hAnsi="Times New Roman" w:cs="Times New Roman"/>
        </w:rPr>
        <w:t xml:space="preserve">, antioxidant, </w:t>
      </w:r>
      <w:proofErr w:type="spellStart"/>
      <w:r w:rsidRPr="00F3713D">
        <w:rPr>
          <w:rFonts w:ascii="Times New Roman" w:hAnsi="Times New Roman" w:cs="Times New Roman"/>
          <w:i/>
        </w:rPr>
        <w:t>Chromolaena</w:t>
      </w:r>
      <w:proofErr w:type="spellEnd"/>
      <w:r w:rsidRPr="00F3713D">
        <w:rPr>
          <w:rFonts w:ascii="Times New Roman" w:hAnsi="Times New Roman" w:cs="Times New Roman"/>
          <w:i/>
        </w:rPr>
        <w:t xml:space="preserve"> </w:t>
      </w:r>
      <w:proofErr w:type="spellStart"/>
      <w:r w:rsidRPr="00F3713D">
        <w:rPr>
          <w:rFonts w:ascii="Times New Roman" w:hAnsi="Times New Roman" w:cs="Times New Roman"/>
          <w:i/>
        </w:rPr>
        <w:t>odorata</w:t>
      </w:r>
      <w:proofErr w:type="spellEnd"/>
      <w:r w:rsidRPr="00F3713D">
        <w:rPr>
          <w:rFonts w:ascii="Times New Roman" w:hAnsi="Times New Roman" w:cs="Times New Roman"/>
        </w:rPr>
        <w:t xml:space="preserve">, </w:t>
      </w:r>
      <w:proofErr w:type="spellStart"/>
      <w:r w:rsidR="00F3713D" w:rsidRPr="00F3713D">
        <w:rPr>
          <w:rFonts w:ascii="Times New Roman" w:hAnsi="Times New Roman" w:cs="Times New Roman"/>
          <w:i/>
        </w:rPr>
        <w:t>Hunteria</w:t>
      </w:r>
      <w:proofErr w:type="spellEnd"/>
      <w:r w:rsidR="00F3713D" w:rsidRPr="00F3713D">
        <w:rPr>
          <w:rFonts w:ascii="Times New Roman" w:hAnsi="Times New Roman" w:cs="Times New Roman"/>
          <w:i/>
        </w:rPr>
        <w:t xml:space="preserve"> </w:t>
      </w:r>
      <w:proofErr w:type="spellStart"/>
      <w:r w:rsidR="00F3713D" w:rsidRPr="00F3713D">
        <w:rPr>
          <w:rFonts w:ascii="Times New Roman" w:hAnsi="Times New Roman" w:cs="Times New Roman"/>
          <w:i/>
        </w:rPr>
        <w:t>umbella</w:t>
      </w:r>
      <w:r w:rsidRPr="00F3713D">
        <w:rPr>
          <w:rFonts w:ascii="Times New Roman" w:hAnsi="Times New Roman" w:cs="Times New Roman"/>
          <w:i/>
        </w:rPr>
        <w:t>ta</w:t>
      </w:r>
      <w:proofErr w:type="spellEnd"/>
      <w:r w:rsidRPr="00F3713D">
        <w:rPr>
          <w:rFonts w:ascii="Times New Roman" w:hAnsi="Times New Roman" w:cs="Times New Roman"/>
        </w:rPr>
        <w:t>, in vitro, in vivo, acute toxicity, oxidative stress</w:t>
      </w:r>
      <w:r w:rsidRPr="00A47919">
        <w:rPr>
          <w:rFonts w:ascii="Times New Roman" w:hAnsi="Times New Roman" w:cs="Times New Roman"/>
        </w:rPr>
        <w:t>.</w:t>
      </w:r>
      <w:r w:rsidR="009833A1">
        <w:rPr>
          <w:rFonts w:ascii="Times New Roman" w:hAnsi="Times New Roman" w:cs="Times New Roman"/>
        </w:rPr>
        <w:t xml:space="preserve"> </w:t>
      </w:r>
    </w:p>
    <w:p w:rsidR="00F3713D" w:rsidRDefault="00F3713D">
      <w:pPr>
        <w:rPr>
          <w:rFonts w:ascii="Times New Roman" w:hAnsi="Times New Roman" w:cs="Times New Roman"/>
        </w:rPr>
      </w:pPr>
      <w:r>
        <w:rPr>
          <w:rFonts w:ascii="Times New Roman" w:hAnsi="Times New Roman" w:cs="Times New Roman"/>
        </w:rPr>
        <w:br w:type="page"/>
      </w:r>
    </w:p>
    <w:p w:rsidR="003B28DA" w:rsidRDefault="003B28DA" w:rsidP="00A47919">
      <w:pPr>
        <w:spacing w:after="0" w:line="240" w:lineRule="auto"/>
        <w:jc w:val="both"/>
        <w:rPr>
          <w:rFonts w:ascii="Times New Roman" w:hAnsi="Times New Roman" w:cs="Times New Roman"/>
          <w:b/>
        </w:rPr>
      </w:pPr>
      <w:r>
        <w:rPr>
          <w:rFonts w:ascii="Times New Roman" w:hAnsi="Times New Roman" w:cs="Times New Roman"/>
          <w:b/>
        </w:rPr>
        <w:lastRenderedPageBreak/>
        <w:t>I</w:t>
      </w:r>
      <w:r w:rsidRPr="002C0C0A">
        <w:rPr>
          <w:rFonts w:ascii="Times New Roman" w:hAnsi="Times New Roman" w:cs="Times New Roman"/>
          <w:b/>
        </w:rPr>
        <w:t>ntroduction</w:t>
      </w:r>
    </w:p>
    <w:p w:rsidR="009833A1" w:rsidRPr="002C0C0A" w:rsidRDefault="009833A1" w:rsidP="00A47919">
      <w:pPr>
        <w:spacing w:after="0" w:line="240" w:lineRule="auto"/>
        <w:jc w:val="both"/>
        <w:rPr>
          <w:rFonts w:ascii="Times New Roman" w:hAnsi="Times New Roman" w:cs="Times New Roman"/>
          <w:b/>
        </w:rPr>
      </w:pPr>
    </w:p>
    <w:p w:rsidR="00550C8D" w:rsidRPr="00550C8D" w:rsidRDefault="00550C8D" w:rsidP="00550C8D">
      <w:pPr>
        <w:spacing w:after="0" w:line="240" w:lineRule="auto"/>
        <w:jc w:val="both"/>
        <w:rPr>
          <w:rFonts w:ascii="Times New Roman" w:hAnsi="Times New Roman" w:cs="Times New Roman"/>
        </w:rPr>
      </w:pPr>
      <w:r w:rsidRPr="00550C8D">
        <w:rPr>
          <w:rFonts w:ascii="Times New Roman" w:hAnsi="Times New Roman" w:cs="Times New Roman"/>
        </w:rPr>
        <w:t>Plants were judiciously used by ancient men to cure and treat a variety of ailments and diseases long before the advent of western science and the manufacturing of drugs. This knowledge was passed down from generation to generation, and today, these plants and their therapeutic actions are referred to by a variety of names, which includes “homeopathic remedies,” “alternative therapies,” and “folk medicines,” to mention a few.</w:t>
      </w:r>
    </w:p>
    <w:p w:rsidR="00550C8D" w:rsidRPr="00550C8D" w:rsidRDefault="00550C8D" w:rsidP="00550C8D">
      <w:pPr>
        <w:spacing w:after="0" w:line="240" w:lineRule="auto"/>
        <w:jc w:val="both"/>
        <w:rPr>
          <w:rFonts w:ascii="Times New Roman" w:hAnsi="Times New Roman" w:cs="Times New Roman"/>
        </w:rPr>
      </w:pPr>
      <w:r w:rsidRPr="00550C8D">
        <w:rPr>
          <w:rFonts w:ascii="Times New Roman" w:hAnsi="Times New Roman" w:cs="Times New Roman"/>
        </w:rPr>
        <w:t xml:space="preserve">The demerits and complications of allopathic medicines have led to an exponential increase in the development of herbal drugs globally. Nowadays, the scientific community is very interested in screening medicinal plants for new therapies. Medicinal plants have been found to contain numerous </w:t>
      </w:r>
      <w:proofErr w:type="spellStart"/>
      <w:r w:rsidRPr="00550C8D">
        <w:rPr>
          <w:rFonts w:ascii="Times New Roman" w:hAnsi="Times New Roman" w:cs="Times New Roman"/>
        </w:rPr>
        <w:t>phytochemicals</w:t>
      </w:r>
      <w:proofErr w:type="spellEnd"/>
      <w:r w:rsidRPr="00550C8D">
        <w:rPr>
          <w:rFonts w:ascii="Times New Roman" w:hAnsi="Times New Roman" w:cs="Times New Roman"/>
        </w:rPr>
        <w:t xml:space="preserve"> with biological activity potential that play a restorative role in protecting humans from various diseases and complications, and that is why they are used by a large percentage of the population. The use of medicinal plants is quite well known among the indigenous population in the region.</w:t>
      </w:r>
    </w:p>
    <w:p w:rsidR="00550C8D" w:rsidRPr="00550C8D" w:rsidRDefault="00550C8D" w:rsidP="00550C8D">
      <w:pPr>
        <w:spacing w:after="0" w:line="240" w:lineRule="auto"/>
        <w:jc w:val="both"/>
        <w:rPr>
          <w:rFonts w:ascii="Times New Roman" w:hAnsi="Times New Roman" w:cs="Times New Roman"/>
        </w:rPr>
      </w:pPr>
      <w:r w:rsidRPr="00550C8D">
        <w:rPr>
          <w:rFonts w:ascii="Times New Roman" w:hAnsi="Times New Roman" w:cs="Times New Roman"/>
        </w:rPr>
        <w:t xml:space="preserve">Today, a significant number of drugs are developed from plants that are effective against a variety of diseases, which involves isolating the active compound from the specific medicinal plant and further modifying it. Herbal medicine has been used for healing throughout history. Plants and plant products are used in folk medicines in all cultures. Traditional medicine is becoming more main-stream as advances in analysis and quality control as well as advances in clinical research, demonstrate the value of traditional medicine in disease treatment and prevention Kraft, (2009).  Therapies that improve the quality of life, prevent diseases, and address issues which mainstream medicine does not successfully treat, are the main focus of alternative medicine Blackman, (2008). Traditional medical systems, both structured and unstructured (herbal medicine), are beneficial to indigenous peoples in developed countries by utilizing medicinal plants as raw materials Bannerman, (1979); </w:t>
      </w:r>
      <w:proofErr w:type="spellStart"/>
      <w:r w:rsidRPr="00550C8D">
        <w:rPr>
          <w:rFonts w:ascii="Times New Roman" w:hAnsi="Times New Roman" w:cs="Times New Roman"/>
        </w:rPr>
        <w:t>Rastogi</w:t>
      </w:r>
      <w:proofErr w:type="spellEnd"/>
      <w:r w:rsidRPr="00550C8D">
        <w:rPr>
          <w:rFonts w:ascii="Times New Roman" w:hAnsi="Times New Roman" w:cs="Times New Roman"/>
        </w:rPr>
        <w:t xml:space="preserve"> &amp; </w:t>
      </w:r>
      <w:proofErr w:type="spellStart"/>
      <w:r w:rsidRPr="00550C8D">
        <w:rPr>
          <w:rFonts w:ascii="Times New Roman" w:hAnsi="Times New Roman" w:cs="Times New Roman"/>
        </w:rPr>
        <w:t>Dhawan</w:t>
      </w:r>
      <w:proofErr w:type="spellEnd"/>
      <w:r w:rsidRPr="00550C8D">
        <w:rPr>
          <w:rFonts w:ascii="Times New Roman" w:hAnsi="Times New Roman" w:cs="Times New Roman"/>
        </w:rPr>
        <w:t>, (1982).</w:t>
      </w:r>
      <w:bookmarkStart w:id="0" w:name="_Hlk74029271"/>
    </w:p>
    <w:p w:rsidR="00550C8D" w:rsidRPr="00550C8D" w:rsidRDefault="00550C8D" w:rsidP="00550C8D">
      <w:pPr>
        <w:spacing w:after="0" w:line="240" w:lineRule="auto"/>
        <w:jc w:val="both"/>
        <w:rPr>
          <w:rFonts w:ascii="Times New Roman" w:hAnsi="Times New Roman" w:cs="Times New Roman"/>
        </w:rPr>
      </w:pPr>
      <w:r w:rsidRPr="00550C8D">
        <w:rPr>
          <w:rFonts w:ascii="Times New Roman" w:hAnsi="Times New Roman" w:cs="Times New Roman"/>
        </w:rPr>
        <w:t xml:space="preserve">The World Health Organization estimated in the year 2002 that about 80 percent of the world's population would depend on herbal medicine for some of their primary health care. </w:t>
      </w:r>
    </w:p>
    <w:p w:rsidR="00615635" w:rsidRPr="00615635" w:rsidRDefault="00550C8D" w:rsidP="00615635">
      <w:pPr>
        <w:spacing w:after="0" w:line="240" w:lineRule="auto"/>
        <w:jc w:val="both"/>
        <w:rPr>
          <w:rFonts w:ascii="Times New Roman" w:hAnsi="Times New Roman" w:cs="Times New Roman"/>
        </w:rPr>
      </w:pPr>
      <w:r w:rsidRPr="00550C8D">
        <w:rPr>
          <w:rFonts w:ascii="Times New Roman" w:hAnsi="Times New Roman" w:cs="Times New Roman"/>
        </w:rPr>
        <w:t>A similar percentage of the people of Nigeria are reported to use traditional health care (</w:t>
      </w:r>
      <w:proofErr w:type="spellStart"/>
      <w:r w:rsidRPr="00550C8D">
        <w:rPr>
          <w:rFonts w:ascii="Times New Roman" w:hAnsi="Times New Roman" w:cs="Times New Roman"/>
        </w:rPr>
        <w:t>Sofowora</w:t>
      </w:r>
      <w:proofErr w:type="spellEnd"/>
      <w:r w:rsidRPr="00550C8D">
        <w:rPr>
          <w:rFonts w:ascii="Times New Roman" w:hAnsi="Times New Roman" w:cs="Times New Roman"/>
        </w:rPr>
        <w:t xml:space="preserve">, 1991; </w:t>
      </w:r>
      <w:proofErr w:type="spellStart"/>
      <w:r w:rsidRPr="00550C8D">
        <w:rPr>
          <w:rFonts w:ascii="Times New Roman" w:hAnsi="Times New Roman" w:cs="Times New Roman"/>
        </w:rPr>
        <w:t>Ajibesin</w:t>
      </w:r>
      <w:proofErr w:type="spellEnd"/>
      <w:r w:rsidRPr="00550C8D">
        <w:rPr>
          <w:rFonts w:ascii="Times New Roman" w:hAnsi="Times New Roman" w:cs="Times New Roman"/>
        </w:rPr>
        <w:t xml:space="preserve"> et al., 2008). In the light of the new or tough and challenging conditions which modern medicine could not address and the total care approach of traditional medicine, traditional medicine is gaining prominence. In rich nations, more and more patients rely on preventive or palliative medicine. In France, complementary medicines have been used at least once for 75% of the population. 77% of pain clinics in Germany provide acupuncture and USD 2.3 million in the UK is spent in supplementary and alternative medicine.  In the United States, public dissatisfaction with prescription drug prices, combined with a desire to return to natural or organic remedies, has caused a spike on use of herbal medicine (</w:t>
      </w:r>
      <w:proofErr w:type="spellStart"/>
      <w:r w:rsidRPr="00550C8D">
        <w:rPr>
          <w:rFonts w:ascii="Times New Roman" w:hAnsi="Times New Roman" w:cs="Times New Roman"/>
        </w:rPr>
        <w:t>Moquin</w:t>
      </w:r>
      <w:proofErr w:type="spellEnd"/>
      <w:r w:rsidRPr="00550C8D">
        <w:rPr>
          <w:rFonts w:ascii="Times New Roman" w:hAnsi="Times New Roman" w:cs="Times New Roman"/>
        </w:rPr>
        <w:t xml:space="preserve"> et al., 2009). The world demand in herbal medicine is estimated at around 60 million USD (NNMDA, 2006). Many alternate treatment therapies are used in many parts of the world like herbal medicines (</w:t>
      </w:r>
      <w:proofErr w:type="spellStart"/>
      <w:r w:rsidRPr="00550C8D">
        <w:rPr>
          <w:rFonts w:ascii="Times New Roman" w:hAnsi="Times New Roman" w:cs="Times New Roman"/>
        </w:rPr>
        <w:t>Kathi</w:t>
      </w:r>
      <w:proofErr w:type="spellEnd"/>
      <w:r w:rsidRPr="00550C8D">
        <w:rPr>
          <w:rFonts w:ascii="Times New Roman" w:hAnsi="Times New Roman" w:cs="Times New Roman"/>
        </w:rPr>
        <w:t xml:space="preserve"> et al., 2008)</w:t>
      </w:r>
      <w:proofErr w:type="gramStart"/>
      <w:r w:rsidRPr="00550C8D">
        <w:rPr>
          <w:rFonts w:ascii="Times New Roman" w:hAnsi="Times New Roman" w:cs="Times New Roman"/>
        </w:rPr>
        <w:t>.</w:t>
      </w:r>
      <w:r w:rsidR="00F71FA1" w:rsidRPr="00F71FA1">
        <w:rPr>
          <w:rFonts w:ascii="Times New Roman" w:hAnsi="Times New Roman" w:cs="Times New Roman"/>
        </w:rPr>
        <w:t>.</w:t>
      </w:r>
      <w:proofErr w:type="gramEnd"/>
      <w:r w:rsidR="00F71FA1" w:rsidRPr="00F71FA1">
        <w:rPr>
          <w:rFonts w:ascii="Times New Roman" w:hAnsi="Times New Roman" w:cs="Times New Roman"/>
        </w:rPr>
        <w:t xml:space="preserve"> </w:t>
      </w:r>
      <w:r w:rsidRPr="00550C8D">
        <w:rPr>
          <w:rFonts w:ascii="Times New Roman" w:hAnsi="Times New Roman" w:cs="Times New Roman"/>
        </w:rPr>
        <w:t>Herbal medicine is widely used throughout the world, including among Nigerians. Natural medicine use has been documented in adults (Eisenberg et al., 1993)</w:t>
      </w:r>
      <w:proofErr w:type="gramStart"/>
      <w:r w:rsidRPr="00550C8D">
        <w:rPr>
          <w:rFonts w:ascii="Times New Roman" w:hAnsi="Times New Roman" w:cs="Times New Roman"/>
        </w:rPr>
        <w:t>,</w:t>
      </w:r>
      <w:proofErr w:type="gramEnd"/>
      <w:r w:rsidRPr="00550C8D">
        <w:rPr>
          <w:rFonts w:ascii="Times New Roman" w:hAnsi="Times New Roman" w:cs="Times New Roman"/>
        </w:rPr>
        <w:t xml:space="preserve"> Traditional medicine is typically passed down orally through the community, family, or individuals. However, such information is scarcely available.</w:t>
      </w:r>
      <w:r w:rsidR="00F71FA1" w:rsidRPr="00F71FA1">
        <w:rPr>
          <w:rFonts w:ascii="Times New Roman" w:hAnsi="Times New Roman" w:cs="Times New Roman"/>
        </w:rPr>
        <w:t xml:space="preserve"> </w:t>
      </w:r>
    </w:p>
    <w:p w:rsidR="00615635" w:rsidRPr="00615635" w:rsidRDefault="00615635" w:rsidP="00615635">
      <w:pPr>
        <w:spacing w:after="0" w:line="240" w:lineRule="auto"/>
        <w:jc w:val="both"/>
        <w:rPr>
          <w:rFonts w:ascii="Times New Roman" w:hAnsi="Times New Roman" w:cs="Times New Roman"/>
        </w:rPr>
      </w:pPr>
      <w:r w:rsidRPr="00615635">
        <w:rPr>
          <w:rFonts w:ascii="Times New Roman" w:hAnsi="Times New Roman" w:cs="Times New Roman"/>
        </w:rPr>
        <w:t xml:space="preserve">Despite the importance of biodiversity and the present focus on herbal medicine both domestically and internationally, many nations, notably in Africa, still lack adequate data on what biological resources they have, where they are found, and how they might be </w:t>
      </w:r>
      <w:proofErr w:type="spellStart"/>
      <w:r w:rsidRPr="00615635">
        <w:rPr>
          <w:rFonts w:ascii="Times New Roman" w:hAnsi="Times New Roman" w:cs="Times New Roman"/>
        </w:rPr>
        <w:t>utilised</w:t>
      </w:r>
      <w:proofErr w:type="spellEnd"/>
      <w:r w:rsidRPr="00615635">
        <w:rPr>
          <w:rFonts w:ascii="Times New Roman" w:hAnsi="Times New Roman" w:cs="Times New Roman"/>
        </w:rPr>
        <w:t xml:space="preserve">. Many of these biological types have been claimed to have significant natural activities via experiences passed down through generations, and are used in local traditional medicine. </w:t>
      </w:r>
      <w:proofErr w:type="spellStart"/>
      <w:r w:rsidRPr="00615635">
        <w:rPr>
          <w:rFonts w:ascii="Times New Roman" w:hAnsi="Times New Roman" w:cs="Times New Roman"/>
        </w:rPr>
        <w:t>Ethnobotanical</w:t>
      </w:r>
      <w:proofErr w:type="spellEnd"/>
      <w:r w:rsidRPr="00615635">
        <w:rPr>
          <w:rFonts w:ascii="Times New Roman" w:hAnsi="Times New Roman" w:cs="Times New Roman"/>
        </w:rPr>
        <w:t xml:space="preserve"> assertions triggered the isolation of chemical compounds, according to a review of scientific literature, and a total of 122 compounds were isolated. For the same or equivalent </w:t>
      </w:r>
      <w:proofErr w:type="spellStart"/>
      <w:r w:rsidRPr="00615635">
        <w:rPr>
          <w:rFonts w:ascii="Times New Roman" w:hAnsi="Times New Roman" w:cs="Times New Roman"/>
        </w:rPr>
        <w:t>ethnomedicinal</w:t>
      </w:r>
      <w:proofErr w:type="spellEnd"/>
      <w:r w:rsidRPr="00615635">
        <w:rPr>
          <w:rFonts w:ascii="Times New Roman" w:hAnsi="Times New Roman" w:cs="Times New Roman"/>
        </w:rPr>
        <w:t xml:space="preserve"> aims, 80 percent of those substances were employed.</w:t>
      </w:r>
    </w:p>
    <w:p w:rsidR="00615635" w:rsidRPr="00615635" w:rsidRDefault="00615635" w:rsidP="00615635">
      <w:pPr>
        <w:spacing w:after="0" w:line="240" w:lineRule="auto"/>
        <w:jc w:val="both"/>
        <w:rPr>
          <w:rFonts w:ascii="Times New Roman" w:hAnsi="Times New Roman" w:cs="Times New Roman"/>
        </w:rPr>
      </w:pPr>
      <w:r w:rsidRPr="00615635">
        <w:rPr>
          <w:rFonts w:ascii="Times New Roman" w:hAnsi="Times New Roman" w:cs="Times New Roman"/>
        </w:rPr>
        <w:t xml:space="preserve">These are 94 plant species' compounds (Farnsworth et al., 1985). The current issue is that in Nigeria and other developing countries, the indigenous knowledge of plant use is held by older generations and traditional healers. However, as a result of deaths and other unforeseen events, the number of guardians has dropped. The younger generations are uninterested in traditional medicine as a result of urbanization and technological advancement and if nothing is done, this knowledge will almost certainly vanish. </w:t>
      </w:r>
      <w:r w:rsidRPr="00615635">
        <w:rPr>
          <w:rFonts w:ascii="Times New Roman" w:hAnsi="Times New Roman" w:cs="Times New Roman"/>
        </w:rPr>
        <w:lastRenderedPageBreak/>
        <w:t>Secrecy, superstition, and a lack of sufficient records have all contributed to the loss of herbal medicine's history.</w:t>
      </w:r>
    </w:p>
    <w:p w:rsidR="00615635" w:rsidRPr="00615635" w:rsidRDefault="00615635" w:rsidP="00615635">
      <w:pPr>
        <w:spacing w:after="0" w:line="240" w:lineRule="auto"/>
        <w:jc w:val="both"/>
        <w:rPr>
          <w:rFonts w:ascii="Times New Roman" w:hAnsi="Times New Roman" w:cs="Times New Roman"/>
        </w:rPr>
      </w:pPr>
      <w:r w:rsidRPr="00615635">
        <w:rPr>
          <w:rFonts w:ascii="Times New Roman" w:hAnsi="Times New Roman" w:cs="Times New Roman"/>
        </w:rPr>
        <w:t>In this regard, the value of natural products can be determined by the rate at which new chemical entities with a wide structural diversity are introduced, including as templates for semi-synthetic and synthetic changes; and the number of diseases treated or prevented by these substances, as well as how frequently they are used. There has been renewed interest in the necessity for traditional medical information in plant research in recent decades (Newman and Crag, 2007).</w:t>
      </w:r>
    </w:p>
    <w:p w:rsidR="00615635" w:rsidRPr="00615635" w:rsidRDefault="00615635" w:rsidP="00615635">
      <w:pPr>
        <w:spacing w:after="0" w:line="240" w:lineRule="auto"/>
        <w:jc w:val="both"/>
        <w:rPr>
          <w:rFonts w:ascii="Times New Roman" w:hAnsi="Times New Roman" w:cs="Times New Roman"/>
        </w:rPr>
      </w:pPr>
      <w:r w:rsidRPr="00615635">
        <w:rPr>
          <w:rFonts w:ascii="Times New Roman" w:hAnsi="Times New Roman" w:cs="Times New Roman"/>
        </w:rPr>
        <w:t xml:space="preserve">Lack of therapeutic needs, notable diversity of both chemical and biological activities of secondary metabolites, the utility of novel bioactive natural compounds such as biochemistry samples, and the fact that natural product chemistry research has become a major source of interest in recent years as structural features and progress in resolving demand for complex natural product supply, characterize these active constituents. Mr. Clark (1996). Folk medicine has long been used as a foundation for the treatment of a variety of ailments in both developed and developing nations, and its importance is well a Although traditional medical specialists are not fully recognized and relegated in Nigeria, the current study reveals the antioxidant capacity of medicinal plants, allowing plants to play an important part in the health care </w:t>
      </w:r>
      <w:proofErr w:type="spellStart"/>
      <w:r w:rsidRPr="00615635">
        <w:rPr>
          <w:rFonts w:ascii="Times New Roman" w:hAnsi="Times New Roman" w:cs="Times New Roman"/>
        </w:rPr>
        <w:t>sector.cknowledged</w:t>
      </w:r>
      <w:proofErr w:type="spellEnd"/>
      <w:r w:rsidRPr="00615635">
        <w:rPr>
          <w:rFonts w:ascii="Times New Roman" w:hAnsi="Times New Roman" w:cs="Times New Roman"/>
        </w:rPr>
        <w:t>.</w:t>
      </w:r>
    </w:p>
    <w:p w:rsidR="00615635" w:rsidRPr="00615635" w:rsidRDefault="00615635" w:rsidP="00615635">
      <w:pPr>
        <w:spacing w:after="0" w:line="240" w:lineRule="auto"/>
        <w:jc w:val="both"/>
        <w:rPr>
          <w:rFonts w:ascii="Times New Roman" w:hAnsi="Times New Roman" w:cs="Times New Roman"/>
        </w:rPr>
      </w:pPr>
      <w:r w:rsidRPr="00615635">
        <w:rPr>
          <w:rFonts w:ascii="Times New Roman" w:hAnsi="Times New Roman" w:cs="Times New Roman"/>
        </w:rPr>
        <w:t>Although traditional medical specialists are not fully recognized and relegated in Nigeria, the current study highlights the antioxidant potential of medicinal plants, allowing plants to play an important role in the health care sector. Also, to investigate and discover distinct characteristics that could be used as markers for identifying crude drugs in their fresh and dried forms, as well as to help reduce the effects of adulteration of these natural drugs with low-grade materials in order to meet the growing demand for their supply.</w:t>
      </w:r>
    </w:p>
    <w:p w:rsidR="00025587" w:rsidRPr="00025587" w:rsidRDefault="00615635" w:rsidP="00025587">
      <w:pPr>
        <w:spacing w:after="0" w:line="240" w:lineRule="auto"/>
        <w:jc w:val="both"/>
        <w:rPr>
          <w:rFonts w:ascii="Times New Roman" w:hAnsi="Times New Roman" w:cs="Times New Roman"/>
          <w:color w:val="000000"/>
        </w:rPr>
      </w:pPr>
      <w:r w:rsidRPr="00615635">
        <w:rPr>
          <w:rFonts w:ascii="Times New Roman" w:hAnsi="Times New Roman" w:cs="Times New Roman"/>
        </w:rPr>
        <w:t xml:space="preserve">In some parts of Nigeria, it is known as the </w:t>
      </w:r>
      <w:proofErr w:type="spellStart"/>
      <w:r w:rsidRPr="00615635">
        <w:rPr>
          <w:rFonts w:ascii="Times New Roman" w:hAnsi="Times New Roman" w:cs="Times New Roman"/>
        </w:rPr>
        <w:t>Awolowo</w:t>
      </w:r>
      <w:proofErr w:type="spellEnd"/>
      <w:r w:rsidRPr="00615635">
        <w:rPr>
          <w:rFonts w:ascii="Times New Roman" w:hAnsi="Times New Roman" w:cs="Times New Roman"/>
        </w:rPr>
        <w:t xml:space="preserve"> leaf (</w:t>
      </w:r>
      <w:proofErr w:type="spellStart"/>
      <w:r w:rsidRPr="00615635">
        <w:rPr>
          <w:rFonts w:ascii="Times New Roman" w:hAnsi="Times New Roman" w:cs="Times New Roman"/>
        </w:rPr>
        <w:t>Ewuro</w:t>
      </w:r>
      <w:proofErr w:type="spellEnd"/>
      <w:r w:rsidRPr="00615635">
        <w:rPr>
          <w:rFonts w:ascii="Times New Roman" w:hAnsi="Times New Roman" w:cs="Times New Roman"/>
        </w:rPr>
        <w:t xml:space="preserve">, </w:t>
      </w:r>
      <w:proofErr w:type="spellStart"/>
      <w:r w:rsidRPr="00615635">
        <w:rPr>
          <w:rFonts w:ascii="Times New Roman" w:hAnsi="Times New Roman" w:cs="Times New Roman"/>
        </w:rPr>
        <w:t>Awolowo</w:t>
      </w:r>
      <w:proofErr w:type="spellEnd"/>
      <w:r w:rsidRPr="00615635">
        <w:rPr>
          <w:rFonts w:ascii="Times New Roman" w:hAnsi="Times New Roman" w:cs="Times New Roman"/>
        </w:rPr>
        <w:t xml:space="preserve">). Despite its noxious reputation as an invasive plant, Eupatorium </w:t>
      </w:r>
      <w:proofErr w:type="spellStart"/>
      <w:r w:rsidRPr="00615635">
        <w:rPr>
          <w:rFonts w:ascii="Times New Roman" w:hAnsi="Times New Roman" w:cs="Times New Roman"/>
        </w:rPr>
        <w:t>odoratum</w:t>
      </w:r>
      <w:proofErr w:type="spellEnd"/>
      <w:r w:rsidRPr="00615635">
        <w:rPr>
          <w:rFonts w:ascii="Times New Roman" w:hAnsi="Times New Roman" w:cs="Times New Roman"/>
        </w:rPr>
        <w:t xml:space="preserve"> has been used for a variety of purposes. Because of its antimicrobial characteristics, E. </w:t>
      </w:r>
      <w:proofErr w:type="spellStart"/>
      <w:r w:rsidRPr="00615635">
        <w:rPr>
          <w:rFonts w:ascii="Times New Roman" w:hAnsi="Times New Roman" w:cs="Times New Roman"/>
        </w:rPr>
        <w:t>odoratum</w:t>
      </w:r>
      <w:proofErr w:type="spellEnd"/>
      <w:r w:rsidRPr="00615635">
        <w:rPr>
          <w:rFonts w:ascii="Times New Roman" w:hAnsi="Times New Roman" w:cs="Times New Roman"/>
        </w:rPr>
        <w:t xml:space="preserve"> is used as a local disinfectant and wound therapy agent. Anti-inflammatory action has been shown to be an effective treatment for diarrhea, malaria, toothaches, diabetes, hair issues, and dysentery </w:t>
      </w:r>
      <w:proofErr w:type="spellStart"/>
      <w:r w:rsidRPr="00615635">
        <w:rPr>
          <w:rFonts w:ascii="Times New Roman" w:hAnsi="Times New Roman" w:cs="Times New Roman"/>
        </w:rPr>
        <w:t>Owoleye</w:t>
      </w:r>
      <w:proofErr w:type="spellEnd"/>
      <w:r w:rsidRPr="00615635">
        <w:rPr>
          <w:rFonts w:ascii="Times New Roman" w:hAnsi="Times New Roman" w:cs="Times New Roman"/>
        </w:rPr>
        <w:t xml:space="preserve"> et al., (2005); </w:t>
      </w:r>
      <w:proofErr w:type="spellStart"/>
      <w:r w:rsidRPr="00615635">
        <w:rPr>
          <w:rFonts w:ascii="Times New Roman" w:hAnsi="Times New Roman" w:cs="Times New Roman"/>
        </w:rPr>
        <w:t>Anyasor</w:t>
      </w:r>
      <w:proofErr w:type="spellEnd"/>
      <w:r w:rsidRPr="00615635">
        <w:rPr>
          <w:rFonts w:ascii="Times New Roman" w:hAnsi="Times New Roman" w:cs="Times New Roman"/>
        </w:rPr>
        <w:t xml:space="preserve"> et al., (2011); </w:t>
      </w:r>
      <w:proofErr w:type="spellStart"/>
      <w:r w:rsidRPr="00615635">
        <w:rPr>
          <w:rFonts w:ascii="Times New Roman" w:hAnsi="Times New Roman" w:cs="Times New Roman"/>
        </w:rPr>
        <w:t>Vaisakh</w:t>
      </w:r>
      <w:proofErr w:type="spellEnd"/>
      <w:r w:rsidRPr="00615635">
        <w:rPr>
          <w:rFonts w:ascii="Times New Roman" w:hAnsi="Times New Roman" w:cs="Times New Roman"/>
        </w:rPr>
        <w:t xml:space="preserve"> and </w:t>
      </w:r>
      <w:proofErr w:type="spellStart"/>
      <w:r w:rsidRPr="00615635">
        <w:rPr>
          <w:rFonts w:ascii="Times New Roman" w:hAnsi="Times New Roman" w:cs="Times New Roman"/>
        </w:rPr>
        <w:t>Pandey</w:t>
      </w:r>
      <w:proofErr w:type="spellEnd"/>
      <w:r w:rsidRPr="00615635">
        <w:rPr>
          <w:rFonts w:ascii="Times New Roman" w:hAnsi="Times New Roman" w:cs="Times New Roman"/>
        </w:rPr>
        <w:t>, (2012).</w:t>
      </w:r>
      <w:bookmarkEnd w:id="0"/>
      <w:r w:rsidR="00F71FA1" w:rsidRPr="00F71FA1">
        <w:rPr>
          <w:rFonts w:ascii="Times New Roman" w:hAnsi="Times New Roman" w:cs="Times New Roman"/>
          <w:color w:val="000000"/>
        </w:rPr>
        <w:t>.</w:t>
      </w:r>
      <w:r w:rsidRPr="00615635">
        <w:t xml:space="preserve"> </w:t>
      </w:r>
      <w:proofErr w:type="spellStart"/>
      <w:proofErr w:type="gramStart"/>
      <w:r w:rsidRPr="00615635">
        <w:rPr>
          <w:rFonts w:ascii="Times New Roman" w:hAnsi="Times New Roman" w:cs="Times New Roman"/>
          <w:color w:val="000000"/>
        </w:rPr>
        <w:t>Ibegbulam</w:t>
      </w:r>
      <w:proofErr w:type="spellEnd"/>
      <w:r w:rsidRPr="00615635">
        <w:rPr>
          <w:rFonts w:ascii="Times New Roman" w:hAnsi="Times New Roman" w:cs="Times New Roman"/>
          <w:color w:val="000000"/>
        </w:rPr>
        <w:t xml:space="preserve"> et al., (2011).</w:t>
      </w:r>
      <w:proofErr w:type="gramEnd"/>
      <w:r w:rsidRPr="00615635">
        <w:rPr>
          <w:rFonts w:ascii="Times New Roman" w:hAnsi="Times New Roman" w:cs="Times New Roman"/>
          <w:color w:val="000000"/>
        </w:rPr>
        <w:t xml:space="preserve">   </w:t>
      </w:r>
      <w:proofErr w:type="gramStart"/>
      <w:r w:rsidRPr="00615635">
        <w:rPr>
          <w:rFonts w:ascii="Times New Roman" w:hAnsi="Times New Roman" w:cs="Times New Roman"/>
          <w:color w:val="000000"/>
        </w:rPr>
        <w:t>discovered</w:t>
      </w:r>
      <w:proofErr w:type="gramEnd"/>
      <w:r w:rsidRPr="00615635">
        <w:rPr>
          <w:rFonts w:ascii="Times New Roman" w:hAnsi="Times New Roman" w:cs="Times New Roman"/>
          <w:color w:val="000000"/>
        </w:rPr>
        <w:t xml:space="preserve"> this E. and </w:t>
      </w:r>
      <w:proofErr w:type="spellStart"/>
      <w:r w:rsidRPr="00615635">
        <w:rPr>
          <w:rFonts w:ascii="Times New Roman" w:hAnsi="Times New Roman" w:cs="Times New Roman"/>
          <w:color w:val="000000"/>
        </w:rPr>
        <w:t>Rak</w:t>
      </w:r>
      <w:proofErr w:type="spellEnd"/>
      <w:r w:rsidRPr="00615635">
        <w:rPr>
          <w:rFonts w:ascii="Times New Roman" w:hAnsi="Times New Roman" w:cs="Times New Roman"/>
          <w:color w:val="000000"/>
        </w:rPr>
        <w:t xml:space="preserve"> et al., (2012). </w:t>
      </w:r>
      <w:proofErr w:type="gramStart"/>
      <w:r w:rsidRPr="00615635">
        <w:rPr>
          <w:rFonts w:ascii="Times New Roman" w:hAnsi="Times New Roman" w:cs="Times New Roman"/>
          <w:color w:val="000000"/>
        </w:rPr>
        <w:t>proved</w:t>
      </w:r>
      <w:proofErr w:type="gramEnd"/>
      <w:r w:rsidRPr="00615635">
        <w:rPr>
          <w:rFonts w:ascii="Times New Roman" w:hAnsi="Times New Roman" w:cs="Times New Roman"/>
          <w:color w:val="000000"/>
        </w:rPr>
        <w:t xml:space="preserve"> the application of E. </w:t>
      </w:r>
      <w:proofErr w:type="spellStart"/>
      <w:r w:rsidRPr="00615635">
        <w:rPr>
          <w:rFonts w:ascii="Times New Roman" w:hAnsi="Times New Roman" w:cs="Times New Roman"/>
          <w:color w:val="000000"/>
        </w:rPr>
        <w:t>odoratum</w:t>
      </w:r>
      <w:proofErr w:type="spellEnd"/>
      <w:r w:rsidRPr="00615635">
        <w:rPr>
          <w:rFonts w:ascii="Times New Roman" w:hAnsi="Times New Roman" w:cs="Times New Roman"/>
          <w:color w:val="000000"/>
        </w:rPr>
        <w:t xml:space="preserve"> as an aluminum alloy inhibitor. The absorbed oil can be successfully degraded by Eupatorium </w:t>
      </w:r>
      <w:proofErr w:type="spellStart"/>
      <w:r w:rsidRPr="00615635">
        <w:rPr>
          <w:rFonts w:ascii="Times New Roman" w:hAnsi="Times New Roman" w:cs="Times New Roman"/>
          <w:color w:val="000000"/>
        </w:rPr>
        <w:t>odoratum</w:t>
      </w:r>
      <w:proofErr w:type="spellEnd"/>
      <w:r w:rsidRPr="00615635">
        <w:rPr>
          <w:rFonts w:ascii="Times New Roman" w:hAnsi="Times New Roman" w:cs="Times New Roman"/>
          <w:color w:val="000000"/>
        </w:rPr>
        <w:t xml:space="preserve"> and certain bacterial strains. That means Eupatorium </w:t>
      </w:r>
      <w:proofErr w:type="spellStart"/>
      <w:r w:rsidRPr="00615635">
        <w:rPr>
          <w:rFonts w:ascii="Times New Roman" w:hAnsi="Times New Roman" w:cs="Times New Roman"/>
          <w:color w:val="000000"/>
        </w:rPr>
        <w:t>odoratum</w:t>
      </w:r>
      <w:proofErr w:type="spellEnd"/>
      <w:r w:rsidRPr="00615635">
        <w:rPr>
          <w:rFonts w:ascii="Times New Roman" w:hAnsi="Times New Roman" w:cs="Times New Roman"/>
          <w:color w:val="000000"/>
        </w:rPr>
        <w:t xml:space="preserve"> can be employed in soil remediation</w:t>
      </w:r>
      <w:r>
        <w:rPr>
          <w:rFonts w:ascii="Times New Roman" w:hAnsi="Times New Roman" w:cs="Times New Roman"/>
          <w:color w:val="000000"/>
        </w:rPr>
        <w:t>.</w:t>
      </w:r>
      <w:r w:rsidR="00F71FA1" w:rsidRPr="00F71FA1">
        <w:rPr>
          <w:rFonts w:ascii="Times New Roman" w:hAnsi="Times New Roman" w:cs="Times New Roman"/>
          <w:color w:val="000000"/>
        </w:rPr>
        <w:t xml:space="preserve"> </w:t>
      </w:r>
    </w:p>
    <w:p w:rsidR="00025587" w:rsidRPr="00025587" w:rsidRDefault="00025587" w:rsidP="00025587">
      <w:pPr>
        <w:spacing w:after="0" w:line="240" w:lineRule="auto"/>
        <w:jc w:val="both"/>
        <w:rPr>
          <w:rFonts w:ascii="Times New Roman" w:hAnsi="Times New Roman" w:cs="Times New Roman"/>
          <w:color w:val="000000"/>
        </w:rPr>
      </w:pPr>
      <w:r w:rsidRPr="00025587">
        <w:rPr>
          <w:rFonts w:ascii="Times New Roman" w:hAnsi="Times New Roman" w:cs="Times New Roman"/>
          <w:color w:val="000000"/>
        </w:rPr>
        <w:t xml:space="preserve">Both traditional and modern medications are made from plants. These plants have proven to be extremely valuable, with almost 80% of rural people relying on them for primary health care </w:t>
      </w:r>
      <w:proofErr w:type="spellStart"/>
      <w:r w:rsidRPr="00025587">
        <w:rPr>
          <w:rFonts w:ascii="Times New Roman" w:hAnsi="Times New Roman" w:cs="Times New Roman"/>
          <w:color w:val="000000"/>
        </w:rPr>
        <w:t>Akinyemi</w:t>
      </w:r>
      <w:proofErr w:type="spellEnd"/>
      <w:r w:rsidRPr="00025587">
        <w:rPr>
          <w:rFonts w:ascii="Times New Roman" w:hAnsi="Times New Roman" w:cs="Times New Roman"/>
          <w:color w:val="000000"/>
        </w:rPr>
        <w:t>, (2000). Plants have been utilized as a medicine for various diseases since ancient times, and people on all continents, particularly in Africa, have followed this ancient custom. Despite tremendous breakthroughs in synthetic and hybrid biomedicine in the twenty-first century, plants are still responsible for more than 25% of prescribed medicines in industrialized countries Newman et al., (2000).</w:t>
      </w:r>
    </w:p>
    <w:p w:rsidR="00025587" w:rsidRPr="00025587" w:rsidRDefault="00025587" w:rsidP="00025587">
      <w:pPr>
        <w:spacing w:after="0" w:line="240" w:lineRule="auto"/>
        <w:jc w:val="both"/>
        <w:rPr>
          <w:rFonts w:ascii="Times New Roman" w:hAnsi="Times New Roman" w:cs="Times New Roman"/>
          <w:color w:val="000000"/>
        </w:rPr>
      </w:pPr>
      <w:proofErr w:type="spellStart"/>
      <w:r w:rsidRPr="00025587">
        <w:rPr>
          <w:rFonts w:ascii="Times New Roman" w:hAnsi="Times New Roman" w:cs="Times New Roman"/>
          <w:color w:val="000000"/>
        </w:rPr>
        <w:t>Ethnomedicinal</w:t>
      </w:r>
      <w:proofErr w:type="spellEnd"/>
      <w:r w:rsidRPr="00025587">
        <w:rPr>
          <w:rFonts w:ascii="Times New Roman" w:hAnsi="Times New Roman" w:cs="Times New Roman"/>
          <w:color w:val="000000"/>
        </w:rPr>
        <w:t xml:space="preserve"> plants are continuously being researched Kirby, (1996). New drugs are sometimes unaffordable in developing nations, particularly in West Africa. As a result, up to 80% of the population consumes medicinal plants as a cure Kirby, (1996; </w:t>
      </w:r>
      <w:proofErr w:type="spellStart"/>
      <w:r w:rsidRPr="00025587">
        <w:rPr>
          <w:rFonts w:ascii="Times New Roman" w:hAnsi="Times New Roman" w:cs="Times New Roman"/>
          <w:color w:val="000000"/>
        </w:rPr>
        <w:t>Hostellmann</w:t>
      </w:r>
      <w:proofErr w:type="spellEnd"/>
      <w:r w:rsidRPr="00025587">
        <w:rPr>
          <w:rFonts w:ascii="Times New Roman" w:hAnsi="Times New Roman" w:cs="Times New Roman"/>
          <w:color w:val="000000"/>
        </w:rPr>
        <w:t xml:space="preserve"> &amp; Marston, (2002). Herbal therapy is a safe and effective treatment for infections and disorders that has been used for centuries.</w:t>
      </w:r>
    </w:p>
    <w:p w:rsidR="00025587" w:rsidRPr="00025587" w:rsidRDefault="00025587" w:rsidP="00025587">
      <w:pPr>
        <w:spacing w:after="0" w:line="240" w:lineRule="auto"/>
        <w:jc w:val="both"/>
        <w:rPr>
          <w:rFonts w:ascii="Times New Roman" w:hAnsi="Times New Roman" w:cs="Times New Roman"/>
          <w:color w:val="000000"/>
        </w:rPr>
      </w:pPr>
      <w:r w:rsidRPr="00025587">
        <w:rPr>
          <w:rFonts w:ascii="Times New Roman" w:hAnsi="Times New Roman" w:cs="Times New Roman"/>
          <w:color w:val="000000"/>
        </w:rPr>
        <w:t xml:space="preserve">Plant species' therapeutic powers are mostly attributable to the presence of diverse complex compounds with varying compositions in secondary metabolism </w:t>
      </w:r>
      <w:proofErr w:type="spellStart"/>
      <w:r w:rsidRPr="00025587">
        <w:rPr>
          <w:rFonts w:ascii="Times New Roman" w:hAnsi="Times New Roman" w:cs="Times New Roman"/>
          <w:color w:val="000000"/>
        </w:rPr>
        <w:t>Karthikeyan</w:t>
      </w:r>
      <w:proofErr w:type="spellEnd"/>
      <w:r w:rsidRPr="00025587">
        <w:rPr>
          <w:rFonts w:ascii="Times New Roman" w:hAnsi="Times New Roman" w:cs="Times New Roman"/>
          <w:color w:val="000000"/>
        </w:rPr>
        <w:t xml:space="preserve"> et al., (2009; </w:t>
      </w:r>
      <w:proofErr w:type="spellStart"/>
      <w:r w:rsidRPr="00025587">
        <w:rPr>
          <w:rFonts w:ascii="Times New Roman" w:hAnsi="Times New Roman" w:cs="Times New Roman"/>
          <w:color w:val="000000"/>
        </w:rPr>
        <w:t>Lozoya</w:t>
      </w:r>
      <w:proofErr w:type="spellEnd"/>
      <w:r w:rsidRPr="00025587">
        <w:rPr>
          <w:rFonts w:ascii="Times New Roman" w:hAnsi="Times New Roman" w:cs="Times New Roman"/>
          <w:color w:val="000000"/>
        </w:rPr>
        <w:t xml:space="preserve"> et al., 1989). Medicinal plants are a vast commercial group of plants that provide the basic raw materials for indigenous medications (</w:t>
      </w:r>
      <w:proofErr w:type="spellStart"/>
      <w:r w:rsidRPr="00025587">
        <w:rPr>
          <w:rFonts w:ascii="Times New Roman" w:hAnsi="Times New Roman" w:cs="Times New Roman"/>
          <w:color w:val="000000"/>
        </w:rPr>
        <w:t>Aiyelaagbe</w:t>
      </w:r>
      <w:proofErr w:type="spellEnd"/>
      <w:r w:rsidRPr="00025587">
        <w:rPr>
          <w:rFonts w:ascii="Times New Roman" w:hAnsi="Times New Roman" w:cs="Times New Roman"/>
          <w:color w:val="000000"/>
        </w:rPr>
        <w:t xml:space="preserve"> et al., (2001); </w:t>
      </w:r>
      <w:proofErr w:type="spellStart"/>
      <w:r w:rsidRPr="00025587">
        <w:rPr>
          <w:rFonts w:ascii="Times New Roman" w:hAnsi="Times New Roman" w:cs="Times New Roman"/>
          <w:color w:val="000000"/>
        </w:rPr>
        <w:t>Augusti</w:t>
      </w:r>
      <w:proofErr w:type="spellEnd"/>
      <w:r w:rsidRPr="00025587">
        <w:rPr>
          <w:rFonts w:ascii="Times New Roman" w:hAnsi="Times New Roman" w:cs="Times New Roman"/>
          <w:color w:val="000000"/>
        </w:rPr>
        <w:t>, (1996).</w:t>
      </w:r>
    </w:p>
    <w:p w:rsidR="00025587" w:rsidRPr="00025587" w:rsidRDefault="00025587" w:rsidP="00025587">
      <w:pPr>
        <w:spacing w:after="0" w:line="240" w:lineRule="auto"/>
        <w:jc w:val="both"/>
        <w:rPr>
          <w:rFonts w:ascii="Times New Roman" w:hAnsi="Times New Roman" w:cs="Times New Roman"/>
          <w:color w:val="000000"/>
        </w:rPr>
      </w:pPr>
      <w:bookmarkStart w:id="1" w:name="_GoBack"/>
      <w:bookmarkEnd w:id="1"/>
      <w:r w:rsidRPr="00025587">
        <w:rPr>
          <w:rFonts w:ascii="Times New Roman" w:hAnsi="Times New Roman" w:cs="Times New Roman"/>
          <w:color w:val="000000"/>
        </w:rPr>
        <w:t xml:space="preserve">People have been looking for medications in nature since the dawn of time in order to find relief for their ailments. The use of therapeutic plants, like the use of animals, began instinctively </w:t>
      </w:r>
      <w:proofErr w:type="spellStart"/>
      <w:r w:rsidRPr="00025587">
        <w:rPr>
          <w:rFonts w:ascii="Times New Roman" w:hAnsi="Times New Roman" w:cs="Times New Roman"/>
          <w:color w:val="000000"/>
        </w:rPr>
        <w:t>Stojanoski</w:t>
      </w:r>
      <w:proofErr w:type="spellEnd"/>
      <w:r w:rsidRPr="00025587">
        <w:rPr>
          <w:rFonts w:ascii="Times New Roman" w:hAnsi="Times New Roman" w:cs="Times New Roman"/>
          <w:color w:val="000000"/>
        </w:rPr>
        <w:t>, (1999).</w:t>
      </w:r>
    </w:p>
    <w:p w:rsidR="00025587" w:rsidRPr="00025587" w:rsidRDefault="00025587" w:rsidP="00025587">
      <w:pPr>
        <w:spacing w:after="0" w:line="240" w:lineRule="auto"/>
        <w:jc w:val="both"/>
        <w:rPr>
          <w:rFonts w:ascii="Times New Roman" w:hAnsi="Times New Roman" w:cs="Times New Roman"/>
          <w:color w:val="000000"/>
        </w:rPr>
      </w:pPr>
      <w:r w:rsidRPr="00025587">
        <w:rPr>
          <w:rFonts w:ascii="Times New Roman" w:hAnsi="Times New Roman" w:cs="Times New Roman"/>
          <w:color w:val="000000"/>
        </w:rPr>
        <w:t xml:space="preserve">Everything was based on knowledge because information on the causes of ailments, as well as which plants and how they could be utilized to treat them, was lacking at the time. In identifying the reasons for the use of particular medicinal herbs for the management of certain diseases over time, the usage of </w:t>
      </w:r>
      <w:r w:rsidRPr="00025587">
        <w:rPr>
          <w:rFonts w:ascii="Times New Roman" w:hAnsi="Times New Roman" w:cs="Times New Roman"/>
          <w:color w:val="000000"/>
        </w:rPr>
        <w:lastRenderedPageBreak/>
        <w:t>medicinal herbs has steadily moved away from the empirical framework and toward explanatory facts Kelly, (2009).</w:t>
      </w:r>
    </w:p>
    <w:p w:rsidR="00025587" w:rsidRPr="00025587" w:rsidRDefault="00025587" w:rsidP="00025587">
      <w:pPr>
        <w:spacing w:after="0" w:line="240" w:lineRule="auto"/>
        <w:jc w:val="both"/>
        <w:rPr>
          <w:rFonts w:ascii="Times New Roman" w:hAnsi="Times New Roman" w:cs="Times New Roman"/>
          <w:color w:val="000000"/>
        </w:rPr>
      </w:pPr>
      <w:r w:rsidRPr="00025587">
        <w:rPr>
          <w:rFonts w:ascii="Times New Roman" w:hAnsi="Times New Roman" w:cs="Times New Roman"/>
          <w:color w:val="000000"/>
        </w:rPr>
        <w:t>Natural remedies, on the other hand, are becoming more popular due to the decreased effectiveness and probable adverse effects of conventional ones. The World Health Organization (WHO) defines herbal medicines as "the combination of all knowledge and practice, whether explained or not, used for the diagnosis, prevention, and elimination of physical, psychological, and social disparities and is based solely on feasible and observational experience passed down from generation to generation, whether orally or in writing." Traditional medicine can also be defined as a strong blend of cutting-edge medical knowledge and decades of experience.</w:t>
      </w:r>
    </w:p>
    <w:p w:rsidR="00025587" w:rsidRPr="00025587" w:rsidRDefault="00025587" w:rsidP="00025587">
      <w:pPr>
        <w:spacing w:after="0" w:line="240" w:lineRule="auto"/>
        <w:jc w:val="both"/>
        <w:rPr>
          <w:rFonts w:ascii="Times New Roman" w:hAnsi="Times New Roman" w:cs="Times New Roman"/>
          <w:color w:val="000000"/>
        </w:rPr>
      </w:pPr>
      <w:r w:rsidRPr="00025587">
        <w:rPr>
          <w:rFonts w:ascii="Times New Roman" w:hAnsi="Times New Roman" w:cs="Times New Roman"/>
          <w:color w:val="000000"/>
        </w:rPr>
        <w:t>Plants' therapeutic properties and the provision of disease and ailment cures are crucial to the health of countless people across Africa. The WHO has selected traditional medicine as one of the most effective ways for reaching global complete health coverage. Many remedies are generated from the knowledge of tropical forest people, and there will undoubtedly be more in the future. This alone is a compelling cause to participate in all initiatives linked to tropical forest conservation and development.</w:t>
      </w:r>
    </w:p>
    <w:p w:rsidR="00025587" w:rsidRPr="00025587" w:rsidRDefault="00025587" w:rsidP="00025587">
      <w:pPr>
        <w:spacing w:after="0" w:line="240" w:lineRule="auto"/>
        <w:jc w:val="both"/>
        <w:rPr>
          <w:rFonts w:ascii="Times New Roman" w:hAnsi="Times New Roman" w:cs="Times New Roman"/>
          <w:color w:val="000000"/>
        </w:rPr>
      </w:pPr>
      <w:r w:rsidRPr="00025587">
        <w:rPr>
          <w:rFonts w:ascii="Times New Roman" w:hAnsi="Times New Roman" w:cs="Times New Roman"/>
          <w:color w:val="000000"/>
        </w:rPr>
        <w:t>Plant medications account for up to 25% of total drugs in established countries such as the United States, whereas agricultural plant drugs account for up to 80% of total drugs in fast-growing developed countries such as China and India. As a result, medicinal plants have a far larger economic value in countries like India than they do elsewhere. These countries provide two-thirds of the plants used in contemporary medical systems, and rural health systems rely on indigenous medical systems. More than 80,000 medicinal plant species exist among the world's 200,000 species. The native world population's usage of traditional healers in various treatments cannot be overstated.</w:t>
      </w:r>
    </w:p>
    <w:p w:rsidR="00025587" w:rsidRPr="00025587" w:rsidRDefault="00025587" w:rsidP="00025587">
      <w:pPr>
        <w:spacing w:after="0" w:line="240" w:lineRule="auto"/>
        <w:jc w:val="both"/>
        <w:rPr>
          <w:rFonts w:ascii="Times New Roman" w:hAnsi="Times New Roman" w:cs="Times New Roman"/>
          <w:color w:val="000000"/>
        </w:rPr>
      </w:pPr>
      <w:r w:rsidRPr="00025587">
        <w:rPr>
          <w:rFonts w:ascii="Times New Roman" w:hAnsi="Times New Roman" w:cs="Times New Roman"/>
          <w:color w:val="000000"/>
        </w:rPr>
        <w:t>According to the World Health Organization (WHO), up to 80% of people worldwide rely on traditional medicine to address their main health requirements. The majority are the weakest links in the medicinal plant supply chain Khan, (2002).</w:t>
      </w:r>
    </w:p>
    <w:p w:rsidR="00025587" w:rsidRPr="00025587" w:rsidRDefault="00025587" w:rsidP="00025587">
      <w:pPr>
        <w:spacing w:after="0" w:line="240" w:lineRule="auto"/>
        <w:jc w:val="both"/>
        <w:rPr>
          <w:rFonts w:ascii="Times New Roman" w:hAnsi="Times New Roman" w:cs="Times New Roman"/>
          <w:color w:val="000000"/>
        </w:rPr>
      </w:pPr>
      <w:r w:rsidRPr="00025587">
        <w:rPr>
          <w:rFonts w:ascii="Times New Roman" w:hAnsi="Times New Roman" w:cs="Times New Roman"/>
          <w:color w:val="000000"/>
        </w:rPr>
        <w:t xml:space="preserve">It is envisaged that a large knowledge of plant usage in locations where plant use is still essential would accrue </w:t>
      </w:r>
      <w:proofErr w:type="spellStart"/>
      <w:r w:rsidRPr="00025587">
        <w:rPr>
          <w:rFonts w:ascii="Times New Roman" w:hAnsi="Times New Roman" w:cs="Times New Roman"/>
          <w:color w:val="000000"/>
        </w:rPr>
        <w:t>Diallo</w:t>
      </w:r>
      <w:proofErr w:type="spellEnd"/>
      <w:r w:rsidRPr="00025587">
        <w:rPr>
          <w:rFonts w:ascii="Times New Roman" w:hAnsi="Times New Roman" w:cs="Times New Roman"/>
          <w:color w:val="000000"/>
        </w:rPr>
        <w:t xml:space="preserve"> et al., (1999). Plant-based and derivative-based therapeutic medicines account for 25% of all medicinal products in developed countries Principe, (1991). Over the last ten years, traditional medicines have become a worldwide concern. Many indigenous tribes in many underdeveloped nations rely on medicinal plants to address their health needs.</w:t>
      </w:r>
    </w:p>
    <w:p w:rsidR="00025587" w:rsidRPr="00025587" w:rsidRDefault="00025587" w:rsidP="00025587">
      <w:pPr>
        <w:spacing w:after="0" w:line="240" w:lineRule="auto"/>
        <w:jc w:val="both"/>
        <w:rPr>
          <w:rFonts w:ascii="Times New Roman" w:hAnsi="Times New Roman" w:cs="Times New Roman"/>
          <w:color w:val="000000"/>
        </w:rPr>
      </w:pPr>
      <w:r w:rsidRPr="00025587">
        <w:rPr>
          <w:rFonts w:ascii="Times New Roman" w:hAnsi="Times New Roman" w:cs="Times New Roman"/>
          <w:color w:val="000000"/>
        </w:rPr>
        <w:t xml:space="preserve">Botanically derived medicines, plants, and plants, according to Lewis &amp; Elvin-Lewis (2003), have been utilized by humanity from the dawn of civilization, as they are thought to have had a therapeutic function in human cultures throughout history and prehistory Connie and King, (2003). In tropical and subtropical locations, the majority of plants are used in various ways for medicine, food, clothing, and shelter. However, as a result of technology and civilization, plant medicinal </w:t>
      </w:r>
      <w:proofErr w:type="gramStart"/>
      <w:r w:rsidRPr="00025587">
        <w:rPr>
          <w:rFonts w:ascii="Times New Roman" w:hAnsi="Times New Roman" w:cs="Times New Roman"/>
          <w:color w:val="000000"/>
        </w:rPr>
        <w:t>usage are</w:t>
      </w:r>
      <w:proofErr w:type="gramEnd"/>
      <w:r w:rsidRPr="00025587">
        <w:rPr>
          <w:rFonts w:ascii="Times New Roman" w:hAnsi="Times New Roman" w:cs="Times New Roman"/>
          <w:color w:val="000000"/>
        </w:rPr>
        <w:t xml:space="preserve"> dwindling among the current generation of people Cox, (2005). This highly regarded healing skill of using medicinal plants to treat diseases is also heavily impacted by religious beliefs, which the next generation has little desire to understand </w:t>
      </w:r>
      <w:proofErr w:type="spellStart"/>
      <w:r w:rsidRPr="00025587">
        <w:rPr>
          <w:rFonts w:ascii="Times New Roman" w:hAnsi="Times New Roman" w:cs="Times New Roman"/>
          <w:color w:val="000000"/>
        </w:rPr>
        <w:t>Trease</w:t>
      </w:r>
      <w:proofErr w:type="spellEnd"/>
      <w:r w:rsidRPr="00025587">
        <w:rPr>
          <w:rFonts w:ascii="Times New Roman" w:hAnsi="Times New Roman" w:cs="Times New Roman"/>
          <w:color w:val="000000"/>
        </w:rPr>
        <w:t xml:space="preserve"> and Evans, (1989); </w:t>
      </w:r>
      <w:proofErr w:type="spellStart"/>
      <w:r w:rsidRPr="00025587">
        <w:rPr>
          <w:rFonts w:ascii="Times New Roman" w:hAnsi="Times New Roman" w:cs="Times New Roman"/>
          <w:color w:val="000000"/>
        </w:rPr>
        <w:t>Wambebe</w:t>
      </w:r>
      <w:proofErr w:type="spellEnd"/>
      <w:r w:rsidRPr="00025587">
        <w:rPr>
          <w:rFonts w:ascii="Times New Roman" w:hAnsi="Times New Roman" w:cs="Times New Roman"/>
          <w:color w:val="000000"/>
        </w:rPr>
        <w:t>, (1999).</w:t>
      </w:r>
    </w:p>
    <w:p w:rsidR="00025587" w:rsidRPr="00025587" w:rsidRDefault="00025587" w:rsidP="00025587">
      <w:pPr>
        <w:spacing w:after="0" w:line="240" w:lineRule="auto"/>
        <w:jc w:val="both"/>
        <w:rPr>
          <w:rFonts w:ascii="Times New Roman" w:hAnsi="Times New Roman" w:cs="Times New Roman"/>
          <w:color w:val="000000"/>
        </w:rPr>
      </w:pPr>
      <w:r w:rsidRPr="00025587">
        <w:rPr>
          <w:rFonts w:ascii="Times New Roman" w:hAnsi="Times New Roman" w:cs="Times New Roman"/>
          <w:color w:val="000000"/>
        </w:rPr>
        <w:t xml:space="preserve">Various </w:t>
      </w:r>
      <w:proofErr w:type="spellStart"/>
      <w:r w:rsidRPr="00025587">
        <w:rPr>
          <w:rFonts w:ascii="Times New Roman" w:hAnsi="Times New Roman" w:cs="Times New Roman"/>
          <w:color w:val="000000"/>
        </w:rPr>
        <w:t>pharmacognostic</w:t>
      </w:r>
      <w:proofErr w:type="spellEnd"/>
      <w:r w:rsidRPr="00025587">
        <w:rPr>
          <w:rFonts w:ascii="Times New Roman" w:hAnsi="Times New Roman" w:cs="Times New Roman"/>
          <w:color w:val="000000"/>
        </w:rPr>
        <w:t xml:space="preserve"> investigations on medicinal plants have been conducted all around the world </w:t>
      </w:r>
      <w:proofErr w:type="spellStart"/>
      <w:r w:rsidRPr="00025587">
        <w:rPr>
          <w:rFonts w:ascii="Times New Roman" w:hAnsi="Times New Roman" w:cs="Times New Roman"/>
          <w:color w:val="000000"/>
        </w:rPr>
        <w:t>Ekpendu</w:t>
      </w:r>
      <w:proofErr w:type="spellEnd"/>
      <w:r w:rsidRPr="00025587">
        <w:rPr>
          <w:rFonts w:ascii="Times New Roman" w:hAnsi="Times New Roman" w:cs="Times New Roman"/>
          <w:color w:val="000000"/>
        </w:rPr>
        <w:t xml:space="preserve"> et al., (1998); </w:t>
      </w:r>
      <w:proofErr w:type="spellStart"/>
      <w:r w:rsidRPr="00025587">
        <w:rPr>
          <w:rFonts w:ascii="Times New Roman" w:hAnsi="Times New Roman" w:cs="Times New Roman"/>
          <w:color w:val="000000"/>
        </w:rPr>
        <w:t>Balansard</w:t>
      </w:r>
      <w:proofErr w:type="spellEnd"/>
      <w:r w:rsidRPr="00025587">
        <w:rPr>
          <w:rFonts w:ascii="Times New Roman" w:hAnsi="Times New Roman" w:cs="Times New Roman"/>
          <w:color w:val="000000"/>
        </w:rPr>
        <w:t xml:space="preserve"> and </w:t>
      </w:r>
      <w:proofErr w:type="spellStart"/>
      <w:r w:rsidRPr="00025587">
        <w:rPr>
          <w:rFonts w:ascii="Times New Roman" w:hAnsi="Times New Roman" w:cs="Times New Roman"/>
          <w:color w:val="000000"/>
        </w:rPr>
        <w:t>Timon</w:t>
      </w:r>
      <w:proofErr w:type="spellEnd"/>
      <w:r w:rsidRPr="00025587">
        <w:rPr>
          <w:rFonts w:ascii="Times New Roman" w:hAnsi="Times New Roman" w:cs="Times New Roman"/>
          <w:color w:val="000000"/>
        </w:rPr>
        <w:t xml:space="preserve">, (2000); Singh and Singh, (2001); Wang et al., (2002); Cox, (2005); Kumar et al.,( 2005); Pei, (2005). However, there is virtually little information about </w:t>
      </w:r>
      <w:proofErr w:type="spellStart"/>
      <w:r w:rsidRPr="00025587">
        <w:rPr>
          <w:rFonts w:ascii="Times New Roman" w:hAnsi="Times New Roman" w:cs="Times New Roman"/>
          <w:color w:val="000000"/>
        </w:rPr>
        <w:t>ethnobotanical</w:t>
      </w:r>
      <w:proofErr w:type="spellEnd"/>
      <w:r w:rsidRPr="00025587">
        <w:rPr>
          <w:rFonts w:ascii="Times New Roman" w:hAnsi="Times New Roman" w:cs="Times New Roman"/>
          <w:color w:val="000000"/>
        </w:rPr>
        <w:t xml:space="preserve"> studies in Nigeria Gill, (1992); </w:t>
      </w:r>
      <w:proofErr w:type="spellStart"/>
      <w:r w:rsidRPr="00025587">
        <w:rPr>
          <w:rFonts w:ascii="Times New Roman" w:hAnsi="Times New Roman" w:cs="Times New Roman"/>
          <w:color w:val="000000"/>
        </w:rPr>
        <w:t>Sofowora</w:t>
      </w:r>
      <w:proofErr w:type="spellEnd"/>
      <w:r w:rsidRPr="00025587">
        <w:rPr>
          <w:rFonts w:ascii="Times New Roman" w:hAnsi="Times New Roman" w:cs="Times New Roman"/>
          <w:color w:val="000000"/>
        </w:rPr>
        <w:t xml:space="preserve">, (1993); </w:t>
      </w:r>
      <w:proofErr w:type="spellStart"/>
      <w:r w:rsidRPr="00025587">
        <w:rPr>
          <w:rFonts w:ascii="Times New Roman" w:hAnsi="Times New Roman" w:cs="Times New Roman"/>
          <w:color w:val="000000"/>
        </w:rPr>
        <w:t>Igoli</w:t>
      </w:r>
      <w:proofErr w:type="spellEnd"/>
      <w:r w:rsidRPr="00025587">
        <w:rPr>
          <w:rFonts w:ascii="Times New Roman" w:hAnsi="Times New Roman" w:cs="Times New Roman"/>
          <w:color w:val="000000"/>
        </w:rPr>
        <w:t xml:space="preserve"> et al., (1999). This highly regarded healing skill of using medicinal plants to treat diseases is also heavily affected by religious beliefs, and the current generation has no desire to learn about it </w:t>
      </w:r>
      <w:proofErr w:type="spellStart"/>
      <w:r w:rsidRPr="00025587">
        <w:rPr>
          <w:rFonts w:ascii="Times New Roman" w:hAnsi="Times New Roman" w:cs="Times New Roman"/>
          <w:color w:val="000000"/>
        </w:rPr>
        <w:t>Trease</w:t>
      </w:r>
      <w:proofErr w:type="spellEnd"/>
      <w:r w:rsidRPr="00025587">
        <w:rPr>
          <w:rFonts w:ascii="Times New Roman" w:hAnsi="Times New Roman" w:cs="Times New Roman"/>
          <w:color w:val="000000"/>
        </w:rPr>
        <w:t xml:space="preserve"> and Evans, (1989); </w:t>
      </w:r>
      <w:proofErr w:type="spellStart"/>
      <w:r w:rsidRPr="00025587">
        <w:rPr>
          <w:rFonts w:ascii="Times New Roman" w:hAnsi="Times New Roman" w:cs="Times New Roman"/>
          <w:color w:val="000000"/>
        </w:rPr>
        <w:t>Wambebe</w:t>
      </w:r>
      <w:proofErr w:type="spellEnd"/>
      <w:r w:rsidRPr="00025587">
        <w:rPr>
          <w:rFonts w:ascii="Times New Roman" w:hAnsi="Times New Roman" w:cs="Times New Roman"/>
          <w:color w:val="000000"/>
        </w:rPr>
        <w:t>, (1999).</w:t>
      </w:r>
    </w:p>
    <w:p w:rsidR="003B28DA" w:rsidRPr="007D2C52" w:rsidRDefault="00025587" w:rsidP="00025587">
      <w:pPr>
        <w:spacing w:after="0" w:line="240" w:lineRule="auto"/>
        <w:jc w:val="both"/>
        <w:rPr>
          <w:rFonts w:ascii="Times New Roman" w:hAnsi="Times New Roman" w:cs="Times New Roman"/>
          <w:bCs/>
          <w:i/>
        </w:rPr>
      </w:pPr>
      <w:r w:rsidRPr="00025587">
        <w:rPr>
          <w:rFonts w:ascii="Times New Roman" w:hAnsi="Times New Roman" w:cs="Times New Roman"/>
          <w:color w:val="000000"/>
        </w:rPr>
        <w:t xml:space="preserve">Various </w:t>
      </w:r>
      <w:proofErr w:type="spellStart"/>
      <w:r w:rsidRPr="00025587">
        <w:rPr>
          <w:rFonts w:ascii="Times New Roman" w:hAnsi="Times New Roman" w:cs="Times New Roman"/>
          <w:color w:val="000000"/>
        </w:rPr>
        <w:t>pharmacognostic</w:t>
      </w:r>
      <w:proofErr w:type="spellEnd"/>
      <w:r w:rsidRPr="00025587">
        <w:rPr>
          <w:rFonts w:ascii="Times New Roman" w:hAnsi="Times New Roman" w:cs="Times New Roman"/>
          <w:color w:val="000000"/>
        </w:rPr>
        <w:t xml:space="preserve"> investigations on medicinal plants have been conducted all around the world </w:t>
      </w:r>
      <w:proofErr w:type="spellStart"/>
      <w:r w:rsidRPr="00025587">
        <w:rPr>
          <w:rFonts w:ascii="Times New Roman" w:hAnsi="Times New Roman" w:cs="Times New Roman"/>
          <w:color w:val="000000"/>
        </w:rPr>
        <w:t>Ekpendu</w:t>
      </w:r>
      <w:proofErr w:type="spellEnd"/>
      <w:r w:rsidRPr="00025587">
        <w:rPr>
          <w:rFonts w:ascii="Times New Roman" w:hAnsi="Times New Roman" w:cs="Times New Roman"/>
          <w:color w:val="000000"/>
        </w:rPr>
        <w:t xml:space="preserve"> et al., (1998); </w:t>
      </w:r>
      <w:proofErr w:type="spellStart"/>
      <w:r w:rsidRPr="00025587">
        <w:rPr>
          <w:rFonts w:ascii="Times New Roman" w:hAnsi="Times New Roman" w:cs="Times New Roman"/>
          <w:color w:val="000000"/>
        </w:rPr>
        <w:t>Balansard</w:t>
      </w:r>
      <w:proofErr w:type="spellEnd"/>
      <w:r w:rsidRPr="00025587">
        <w:rPr>
          <w:rFonts w:ascii="Times New Roman" w:hAnsi="Times New Roman" w:cs="Times New Roman"/>
          <w:color w:val="000000"/>
        </w:rPr>
        <w:t xml:space="preserve"> and </w:t>
      </w:r>
      <w:proofErr w:type="spellStart"/>
      <w:r w:rsidRPr="00025587">
        <w:rPr>
          <w:rFonts w:ascii="Times New Roman" w:hAnsi="Times New Roman" w:cs="Times New Roman"/>
          <w:color w:val="000000"/>
        </w:rPr>
        <w:t>Timon</w:t>
      </w:r>
      <w:proofErr w:type="spellEnd"/>
      <w:r w:rsidRPr="00025587">
        <w:rPr>
          <w:rFonts w:ascii="Times New Roman" w:hAnsi="Times New Roman" w:cs="Times New Roman"/>
          <w:color w:val="000000"/>
        </w:rPr>
        <w:t xml:space="preserve">, (2000); Singh and Singh, (2001); Wang et al., (2002); Cox, (2005); Kumar et al., (2005); Pei, (2005). However, there is virtually little information on the subject in </w:t>
      </w:r>
      <w:proofErr w:type="spellStart"/>
      <w:r w:rsidRPr="00025587">
        <w:rPr>
          <w:rFonts w:ascii="Times New Roman" w:hAnsi="Times New Roman" w:cs="Times New Roman"/>
          <w:color w:val="000000"/>
        </w:rPr>
        <w:t>Nigeria.</w:t>
      </w:r>
      <w:r w:rsidR="00F71FA1" w:rsidRPr="00F71FA1">
        <w:rPr>
          <w:rFonts w:ascii="Times New Roman" w:hAnsi="Times New Roman" w:cs="Times New Roman"/>
        </w:rPr>
        <w:t>However</w:t>
      </w:r>
      <w:proofErr w:type="spellEnd"/>
      <w:r w:rsidR="00F71FA1" w:rsidRPr="00F71FA1">
        <w:rPr>
          <w:rFonts w:ascii="Times New Roman" w:hAnsi="Times New Roman" w:cs="Times New Roman"/>
        </w:rPr>
        <w:t xml:space="preserve">, very little information has been documented in Nigeria on scientific research, and there is a need to accelerate our research and discovery to </w:t>
      </w:r>
      <w:r w:rsidR="003E7DF2">
        <w:rPr>
          <w:rFonts w:ascii="Times New Roman" w:hAnsi="Times New Roman" w:cs="Times New Roman"/>
        </w:rPr>
        <w:t>provide</w:t>
      </w:r>
      <w:r w:rsidR="003E7DF2" w:rsidRPr="00F71FA1">
        <w:rPr>
          <w:rFonts w:ascii="Times New Roman" w:hAnsi="Times New Roman" w:cs="Times New Roman"/>
        </w:rPr>
        <w:t xml:space="preserve"> </w:t>
      </w:r>
      <w:r w:rsidR="00F71FA1" w:rsidRPr="00F71FA1">
        <w:rPr>
          <w:rFonts w:ascii="Times New Roman" w:hAnsi="Times New Roman" w:cs="Times New Roman"/>
        </w:rPr>
        <w:t xml:space="preserve">more information. Therefore, the present study aims to determine the efficacy of </w:t>
      </w:r>
      <w:proofErr w:type="spellStart"/>
      <w:r w:rsidR="001B29FE" w:rsidRPr="001B29FE">
        <w:rPr>
          <w:rFonts w:ascii="Times New Roman" w:hAnsi="Times New Roman" w:cs="Times New Roman"/>
          <w:i/>
        </w:rPr>
        <w:t>Chromolaena</w:t>
      </w:r>
      <w:proofErr w:type="spellEnd"/>
      <w:r w:rsidR="001B29FE" w:rsidRPr="001B29FE">
        <w:rPr>
          <w:rFonts w:ascii="Times New Roman" w:hAnsi="Times New Roman" w:cs="Times New Roman"/>
          <w:i/>
        </w:rPr>
        <w:t xml:space="preserve"> </w:t>
      </w:r>
      <w:proofErr w:type="spellStart"/>
      <w:r w:rsidR="001B29FE" w:rsidRPr="001B29FE">
        <w:rPr>
          <w:rFonts w:ascii="Times New Roman" w:hAnsi="Times New Roman" w:cs="Times New Roman"/>
          <w:i/>
        </w:rPr>
        <w:t>odorata</w:t>
      </w:r>
      <w:proofErr w:type="spellEnd"/>
      <w:r w:rsidR="00F71FA1" w:rsidRPr="00F71FA1">
        <w:rPr>
          <w:rFonts w:ascii="Times New Roman" w:hAnsi="Times New Roman" w:cs="Times New Roman"/>
        </w:rPr>
        <w:t xml:space="preserve"> and </w:t>
      </w:r>
      <w:proofErr w:type="spellStart"/>
      <w:r w:rsidR="001B29FE" w:rsidRPr="001B29FE">
        <w:rPr>
          <w:rFonts w:ascii="Times New Roman" w:hAnsi="Times New Roman" w:cs="Times New Roman"/>
          <w:i/>
        </w:rPr>
        <w:t>Huntaria</w:t>
      </w:r>
      <w:proofErr w:type="spellEnd"/>
      <w:r w:rsidR="001B29FE" w:rsidRPr="001B29FE">
        <w:rPr>
          <w:rFonts w:ascii="Times New Roman" w:hAnsi="Times New Roman" w:cs="Times New Roman"/>
          <w:i/>
        </w:rPr>
        <w:t xml:space="preserve"> </w:t>
      </w:r>
      <w:proofErr w:type="spellStart"/>
      <w:r w:rsidR="001B29FE" w:rsidRPr="001B29FE">
        <w:rPr>
          <w:rFonts w:ascii="Times New Roman" w:hAnsi="Times New Roman" w:cs="Times New Roman"/>
          <w:i/>
        </w:rPr>
        <w:t>umbellata</w:t>
      </w:r>
      <w:proofErr w:type="spellEnd"/>
      <w:r w:rsidR="00F71FA1" w:rsidRPr="00F71FA1">
        <w:rPr>
          <w:rFonts w:ascii="Times New Roman" w:hAnsi="Times New Roman" w:cs="Times New Roman"/>
        </w:rPr>
        <w:t xml:space="preserve"> as we investigate the </w:t>
      </w:r>
      <w:proofErr w:type="spellStart"/>
      <w:r w:rsidR="00F71FA1" w:rsidRPr="00F71FA1">
        <w:rPr>
          <w:rFonts w:ascii="Times New Roman" w:hAnsi="Times New Roman" w:cs="Times New Roman"/>
        </w:rPr>
        <w:t>phytochemical</w:t>
      </w:r>
      <w:proofErr w:type="spellEnd"/>
      <w:r w:rsidR="00F71FA1" w:rsidRPr="00F71FA1">
        <w:rPr>
          <w:rFonts w:ascii="Times New Roman" w:hAnsi="Times New Roman" w:cs="Times New Roman"/>
        </w:rPr>
        <w:t xml:space="preserve"> constituents, the antioxidant of </w:t>
      </w:r>
      <w:proofErr w:type="spellStart"/>
      <w:r w:rsidR="001B29FE" w:rsidRPr="001B29FE">
        <w:rPr>
          <w:rFonts w:ascii="Times New Roman" w:hAnsi="Times New Roman" w:cs="Times New Roman"/>
          <w:i/>
        </w:rPr>
        <w:t>Chromolaena</w:t>
      </w:r>
      <w:proofErr w:type="spellEnd"/>
      <w:r w:rsidR="001B29FE" w:rsidRPr="001B29FE">
        <w:rPr>
          <w:rFonts w:ascii="Times New Roman" w:hAnsi="Times New Roman" w:cs="Times New Roman"/>
          <w:i/>
        </w:rPr>
        <w:t xml:space="preserve"> </w:t>
      </w:r>
      <w:proofErr w:type="spellStart"/>
      <w:r w:rsidR="001B29FE" w:rsidRPr="001B29FE">
        <w:rPr>
          <w:rFonts w:ascii="Times New Roman" w:hAnsi="Times New Roman" w:cs="Times New Roman"/>
          <w:i/>
        </w:rPr>
        <w:t>odorata</w:t>
      </w:r>
      <w:proofErr w:type="spellEnd"/>
      <w:r w:rsidR="001B29FE" w:rsidRPr="001B29FE">
        <w:rPr>
          <w:rFonts w:ascii="Times New Roman" w:hAnsi="Times New Roman" w:cs="Times New Roman"/>
          <w:i/>
        </w:rPr>
        <w:t>.</w:t>
      </w:r>
    </w:p>
    <w:p w:rsidR="00F71FA1" w:rsidRDefault="00F71FA1" w:rsidP="003B28DA">
      <w:pPr>
        <w:spacing w:after="0" w:line="240" w:lineRule="auto"/>
        <w:jc w:val="both"/>
        <w:rPr>
          <w:rFonts w:ascii="Times New Roman" w:hAnsi="Times New Roman" w:cs="Times New Roman"/>
          <w:b/>
          <w:bCs/>
        </w:rPr>
      </w:pPr>
    </w:p>
    <w:p w:rsidR="00545842" w:rsidRDefault="00545842">
      <w:pPr>
        <w:rPr>
          <w:rFonts w:ascii="Times New Roman" w:hAnsi="Times New Roman" w:cs="Times New Roman"/>
          <w:b/>
          <w:bCs/>
        </w:rPr>
      </w:pPr>
      <w:r>
        <w:rPr>
          <w:rFonts w:ascii="Times New Roman" w:hAnsi="Times New Roman" w:cs="Times New Roman"/>
          <w:b/>
          <w:bCs/>
        </w:rPr>
        <w:lastRenderedPageBreak/>
        <w:br w:type="page"/>
      </w:r>
    </w:p>
    <w:p w:rsidR="003B28DA" w:rsidRDefault="003B28DA" w:rsidP="003B28DA">
      <w:pPr>
        <w:spacing w:after="0" w:line="240" w:lineRule="auto"/>
        <w:jc w:val="both"/>
        <w:rPr>
          <w:rFonts w:ascii="Times New Roman" w:hAnsi="Times New Roman" w:cs="Times New Roman"/>
          <w:b/>
          <w:bCs/>
        </w:rPr>
      </w:pPr>
      <w:r w:rsidRPr="002C0C0A">
        <w:rPr>
          <w:rFonts w:ascii="Times New Roman" w:hAnsi="Times New Roman" w:cs="Times New Roman"/>
          <w:b/>
          <w:bCs/>
        </w:rPr>
        <w:lastRenderedPageBreak/>
        <w:t>Materials and Methods</w:t>
      </w:r>
    </w:p>
    <w:p w:rsidR="00545842" w:rsidRPr="00072519" w:rsidRDefault="00545842" w:rsidP="003B28DA">
      <w:pPr>
        <w:spacing w:after="0" w:line="240" w:lineRule="auto"/>
        <w:jc w:val="both"/>
        <w:rPr>
          <w:rFonts w:ascii="Times New Roman" w:hAnsi="Times New Roman" w:cs="Times New Roman"/>
          <w:b/>
          <w:bCs/>
        </w:rPr>
      </w:pPr>
    </w:p>
    <w:p w:rsidR="008E6234" w:rsidRDefault="001B29FE" w:rsidP="008E6234">
      <w:pPr>
        <w:autoSpaceDE w:val="0"/>
        <w:autoSpaceDN w:val="0"/>
        <w:adjustRightInd w:val="0"/>
        <w:spacing w:after="0" w:line="240" w:lineRule="auto"/>
        <w:jc w:val="both"/>
        <w:rPr>
          <w:rFonts w:ascii="Times New Roman" w:hAnsi="Times New Roman" w:cs="Times New Roman"/>
          <w:b/>
          <w:bCs/>
        </w:rPr>
      </w:pPr>
      <w:r w:rsidRPr="001B29FE">
        <w:rPr>
          <w:rFonts w:ascii="Times New Roman" w:hAnsi="Times New Roman" w:cs="Times New Roman"/>
          <w:b/>
          <w:bCs/>
        </w:rPr>
        <w:t>Plant Materials</w:t>
      </w:r>
    </w:p>
    <w:p w:rsidR="00545842" w:rsidRPr="008E6234" w:rsidRDefault="00545842" w:rsidP="008E6234">
      <w:pPr>
        <w:autoSpaceDE w:val="0"/>
        <w:autoSpaceDN w:val="0"/>
        <w:adjustRightInd w:val="0"/>
        <w:spacing w:after="0" w:line="240" w:lineRule="auto"/>
        <w:jc w:val="both"/>
        <w:rPr>
          <w:rFonts w:ascii="Times New Roman" w:hAnsi="Times New Roman" w:cs="Times New Roman"/>
          <w:b/>
          <w:bCs/>
        </w:rPr>
      </w:pPr>
    </w:p>
    <w:p w:rsidR="00A21AC1" w:rsidRDefault="008E6234" w:rsidP="008E6234">
      <w:pPr>
        <w:autoSpaceDE w:val="0"/>
        <w:autoSpaceDN w:val="0"/>
        <w:adjustRightInd w:val="0"/>
        <w:spacing w:after="0" w:line="240" w:lineRule="auto"/>
        <w:jc w:val="both"/>
        <w:rPr>
          <w:rFonts w:ascii="Times New Roman" w:hAnsi="Times New Roman" w:cs="Times New Roman"/>
          <w:bCs/>
        </w:rPr>
      </w:pPr>
      <w:proofErr w:type="spellStart"/>
      <w:proofErr w:type="gramStart"/>
      <w:r w:rsidRPr="008E6234">
        <w:rPr>
          <w:rFonts w:ascii="Times New Roman" w:hAnsi="Times New Roman" w:cs="Times New Roman"/>
          <w:bCs/>
        </w:rPr>
        <w:t>Chromolaena</w:t>
      </w:r>
      <w:proofErr w:type="spellEnd"/>
      <w:r w:rsidRPr="008E6234">
        <w:rPr>
          <w:rFonts w:ascii="Times New Roman" w:hAnsi="Times New Roman" w:cs="Times New Roman"/>
          <w:bCs/>
        </w:rPr>
        <w:t xml:space="preserve"> </w:t>
      </w:r>
      <w:proofErr w:type="spellStart"/>
      <w:r w:rsidRPr="008E6234">
        <w:rPr>
          <w:rFonts w:ascii="Times New Roman" w:hAnsi="Times New Roman" w:cs="Times New Roman"/>
          <w:bCs/>
        </w:rPr>
        <w:t>odorata</w:t>
      </w:r>
      <w:proofErr w:type="spellEnd"/>
      <w:r w:rsidRPr="008E6234">
        <w:rPr>
          <w:rFonts w:ascii="Times New Roman" w:hAnsi="Times New Roman" w:cs="Times New Roman"/>
          <w:bCs/>
        </w:rPr>
        <w:t xml:space="preserve"> (L.)</w:t>
      </w:r>
      <w:proofErr w:type="gramEnd"/>
      <w:r w:rsidRPr="008E6234">
        <w:rPr>
          <w:rFonts w:ascii="Times New Roman" w:hAnsi="Times New Roman" w:cs="Times New Roman"/>
          <w:bCs/>
        </w:rPr>
        <w:t xml:space="preserve"> </w:t>
      </w:r>
      <w:proofErr w:type="gramStart"/>
      <w:r w:rsidRPr="008E6234">
        <w:rPr>
          <w:rFonts w:ascii="Times New Roman" w:hAnsi="Times New Roman" w:cs="Times New Roman"/>
          <w:bCs/>
        </w:rPr>
        <w:t>R.M. King &amp; H. Rob.</w:t>
      </w:r>
      <w:proofErr w:type="gramEnd"/>
      <w:r w:rsidRPr="008E6234">
        <w:rPr>
          <w:rFonts w:ascii="Times New Roman" w:hAnsi="Times New Roman" w:cs="Times New Roman"/>
          <w:bCs/>
        </w:rPr>
        <w:t xml:space="preserve"> </w:t>
      </w:r>
      <w:proofErr w:type="gramStart"/>
      <w:r w:rsidRPr="008E6234">
        <w:rPr>
          <w:rFonts w:ascii="Times New Roman" w:hAnsi="Times New Roman" w:cs="Times New Roman"/>
          <w:bCs/>
        </w:rPr>
        <w:t>(</w:t>
      </w:r>
      <w:proofErr w:type="spellStart"/>
      <w:r w:rsidRPr="008E6234">
        <w:rPr>
          <w:rFonts w:ascii="Times New Roman" w:hAnsi="Times New Roman" w:cs="Times New Roman"/>
          <w:bCs/>
        </w:rPr>
        <w:t>Asteraceae</w:t>
      </w:r>
      <w:proofErr w:type="spellEnd"/>
      <w:r w:rsidRPr="008E6234">
        <w:rPr>
          <w:rFonts w:ascii="Times New Roman" w:hAnsi="Times New Roman" w:cs="Times New Roman"/>
          <w:bCs/>
        </w:rPr>
        <w:t>) in sub-Saharan Africa, commonly known as “</w:t>
      </w:r>
      <w:proofErr w:type="spellStart"/>
      <w:r w:rsidRPr="008E6234">
        <w:rPr>
          <w:rFonts w:ascii="Times New Roman" w:hAnsi="Times New Roman" w:cs="Times New Roman"/>
          <w:bCs/>
        </w:rPr>
        <w:t>Awolowo</w:t>
      </w:r>
      <w:proofErr w:type="spellEnd"/>
      <w:r w:rsidRPr="008E6234">
        <w:rPr>
          <w:rFonts w:ascii="Times New Roman" w:hAnsi="Times New Roman" w:cs="Times New Roman"/>
          <w:bCs/>
        </w:rPr>
        <w:t xml:space="preserve">” or “Siam Weed,” and </w:t>
      </w:r>
      <w:proofErr w:type="spellStart"/>
      <w:r w:rsidRPr="008E6234">
        <w:rPr>
          <w:rFonts w:ascii="Times New Roman" w:hAnsi="Times New Roman" w:cs="Times New Roman"/>
          <w:bCs/>
        </w:rPr>
        <w:t>Hunteria</w:t>
      </w:r>
      <w:proofErr w:type="spellEnd"/>
      <w:r w:rsidRPr="008E6234">
        <w:rPr>
          <w:rFonts w:ascii="Times New Roman" w:hAnsi="Times New Roman" w:cs="Times New Roman"/>
          <w:bCs/>
        </w:rPr>
        <w:t xml:space="preserve"> </w:t>
      </w:r>
      <w:proofErr w:type="spellStart"/>
      <w:r w:rsidRPr="008E6234">
        <w:rPr>
          <w:rFonts w:ascii="Times New Roman" w:hAnsi="Times New Roman" w:cs="Times New Roman"/>
          <w:bCs/>
        </w:rPr>
        <w:t>umbellata</w:t>
      </w:r>
      <w:proofErr w:type="spellEnd"/>
      <w:r w:rsidRPr="008E6234">
        <w:rPr>
          <w:rFonts w:ascii="Times New Roman" w:hAnsi="Times New Roman" w:cs="Times New Roman"/>
          <w:bCs/>
        </w:rPr>
        <w:t xml:space="preserve">, (K. </w:t>
      </w:r>
      <w:proofErr w:type="spellStart"/>
      <w:r w:rsidRPr="008E6234">
        <w:rPr>
          <w:rFonts w:ascii="Times New Roman" w:hAnsi="Times New Roman" w:cs="Times New Roman"/>
          <w:bCs/>
        </w:rPr>
        <w:t>Schum</w:t>
      </w:r>
      <w:proofErr w:type="spellEnd"/>
      <w:r w:rsidRPr="008E6234">
        <w:rPr>
          <w:rFonts w:ascii="Times New Roman" w:hAnsi="Times New Roman" w:cs="Times New Roman"/>
          <w:bCs/>
        </w:rPr>
        <w:t>.)</w:t>
      </w:r>
      <w:proofErr w:type="gramEnd"/>
      <w:r w:rsidRPr="008E6234">
        <w:rPr>
          <w:rFonts w:ascii="Times New Roman" w:hAnsi="Times New Roman" w:cs="Times New Roman"/>
          <w:bCs/>
        </w:rPr>
        <w:t xml:space="preserve"> </w:t>
      </w:r>
      <w:proofErr w:type="spellStart"/>
      <w:r w:rsidRPr="008E6234">
        <w:rPr>
          <w:rFonts w:ascii="Times New Roman" w:hAnsi="Times New Roman" w:cs="Times New Roman"/>
          <w:bCs/>
        </w:rPr>
        <w:t>Hallier</w:t>
      </w:r>
      <w:proofErr w:type="spellEnd"/>
      <w:r w:rsidRPr="008E6234">
        <w:rPr>
          <w:rFonts w:ascii="Times New Roman" w:hAnsi="Times New Roman" w:cs="Times New Roman"/>
          <w:bCs/>
        </w:rPr>
        <w:t xml:space="preserve"> f. (family: </w:t>
      </w:r>
      <w:proofErr w:type="spellStart"/>
      <w:r w:rsidRPr="008E6234">
        <w:rPr>
          <w:rFonts w:ascii="Times New Roman" w:hAnsi="Times New Roman" w:cs="Times New Roman"/>
          <w:bCs/>
        </w:rPr>
        <w:t>Apocynaceae</w:t>
      </w:r>
      <w:proofErr w:type="spellEnd"/>
      <w:r w:rsidRPr="008E6234">
        <w:rPr>
          <w:rFonts w:ascii="Times New Roman" w:hAnsi="Times New Roman" w:cs="Times New Roman"/>
          <w:bCs/>
        </w:rPr>
        <w:t>) was collected from the Botanical Garden University of Ibadan, Oyo state, identified and authenticated by Prof</w:t>
      </w:r>
      <w:proofErr w:type="gramStart"/>
      <w:r w:rsidRPr="008E6234">
        <w:rPr>
          <w:rFonts w:ascii="Times New Roman" w:hAnsi="Times New Roman" w:cs="Times New Roman"/>
          <w:bCs/>
        </w:rPr>
        <w:t>..</w:t>
      </w:r>
      <w:proofErr w:type="gramEnd"/>
      <w:r w:rsidRPr="008E6234">
        <w:rPr>
          <w:rFonts w:ascii="Times New Roman" w:hAnsi="Times New Roman" w:cs="Times New Roman"/>
          <w:bCs/>
        </w:rPr>
        <w:t xml:space="preserve"> G.E. </w:t>
      </w:r>
      <w:proofErr w:type="spellStart"/>
      <w:r w:rsidRPr="008E6234">
        <w:rPr>
          <w:rFonts w:ascii="Times New Roman" w:hAnsi="Times New Roman" w:cs="Times New Roman"/>
          <w:bCs/>
        </w:rPr>
        <w:t>Osuagwu</w:t>
      </w:r>
      <w:proofErr w:type="spellEnd"/>
      <w:r w:rsidRPr="008E6234">
        <w:rPr>
          <w:rFonts w:ascii="Times New Roman" w:hAnsi="Times New Roman" w:cs="Times New Roman"/>
          <w:bCs/>
        </w:rPr>
        <w:t xml:space="preserve">, a known Professor of Plant Physiology in the Department of Plant Science and Biotechnology Michael </w:t>
      </w:r>
      <w:proofErr w:type="spellStart"/>
      <w:r w:rsidRPr="008E6234">
        <w:rPr>
          <w:rFonts w:ascii="Times New Roman" w:hAnsi="Times New Roman" w:cs="Times New Roman"/>
          <w:bCs/>
        </w:rPr>
        <w:t>Okpara</w:t>
      </w:r>
      <w:proofErr w:type="spellEnd"/>
      <w:r w:rsidRPr="008E6234">
        <w:rPr>
          <w:rFonts w:ascii="Times New Roman" w:hAnsi="Times New Roman" w:cs="Times New Roman"/>
          <w:bCs/>
        </w:rPr>
        <w:t xml:space="preserve"> University of Agriculture, </w:t>
      </w:r>
      <w:proofErr w:type="spellStart"/>
      <w:r w:rsidRPr="008E6234">
        <w:rPr>
          <w:rFonts w:ascii="Times New Roman" w:hAnsi="Times New Roman" w:cs="Times New Roman"/>
          <w:bCs/>
        </w:rPr>
        <w:t>Umudike</w:t>
      </w:r>
      <w:proofErr w:type="spellEnd"/>
      <w:r w:rsidRPr="008E6234">
        <w:rPr>
          <w:rFonts w:ascii="Times New Roman" w:hAnsi="Times New Roman" w:cs="Times New Roman"/>
          <w:bCs/>
        </w:rPr>
        <w:t xml:space="preserve">, </w:t>
      </w:r>
      <w:proofErr w:type="spellStart"/>
      <w:r w:rsidRPr="008E6234">
        <w:rPr>
          <w:rFonts w:ascii="Times New Roman" w:hAnsi="Times New Roman" w:cs="Times New Roman"/>
          <w:bCs/>
        </w:rPr>
        <w:t>Abia</w:t>
      </w:r>
      <w:proofErr w:type="spellEnd"/>
      <w:r w:rsidRPr="008E6234">
        <w:rPr>
          <w:rFonts w:ascii="Times New Roman" w:hAnsi="Times New Roman" w:cs="Times New Roman"/>
          <w:bCs/>
        </w:rPr>
        <w:t xml:space="preserve"> State, Nigeria, and was dried at room temperature.</w:t>
      </w:r>
    </w:p>
    <w:p w:rsidR="00A21AC1" w:rsidRDefault="00A21AC1" w:rsidP="008E6234">
      <w:pPr>
        <w:autoSpaceDE w:val="0"/>
        <w:autoSpaceDN w:val="0"/>
        <w:adjustRightInd w:val="0"/>
        <w:spacing w:after="0" w:line="240" w:lineRule="auto"/>
        <w:jc w:val="both"/>
        <w:rPr>
          <w:rFonts w:ascii="Times New Roman" w:hAnsi="Times New Roman" w:cs="Times New Roman"/>
          <w:bCs/>
        </w:rPr>
      </w:pPr>
    </w:p>
    <w:p w:rsidR="008E6234" w:rsidRDefault="001B29FE" w:rsidP="008E6234">
      <w:pPr>
        <w:autoSpaceDE w:val="0"/>
        <w:autoSpaceDN w:val="0"/>
        <w:adjustRightInd w:val="0"/>
        <w:spacing w:after="0" w:line="240" w:lineRule="auto"/>
        <w:jc w:val="both"/>
        <w:rPr>
          <w:rFonts w:ascii="Times New Roman" w:hAnsi="Times New Roman" w:cs="Times New Roman"/>
          <w:b/>
          <w:bCs/>
        </w:rPr>
      </w:pPr>
      <w:r w:rsidRPr="001B29FE">
        <w:rPr>
          <w:rFonts w:ascii="Times New Roman" w:hAnsi="Times New Roman" w:cs="Times New Roman"/>
          <w:b/>
          <w:bCs/>
        </w:rPr>
        <w:t>Apparatus and equipment:</w:t>
      </w:r>
    </w:p>
    <w:p w:rsidR="00A21AC1" w:rsidRPr="008E6234" w:rsidRDefault="00A21AC1" w:rsidP="008E6234">
      <w:pPr>
        <w:autoSpaceDE w:val="0"/>
        <w:autoSpaceDN w:val="0"/>
        <w:adjustRightInd w:val="0"/>
        <w:spacing w:after="0" w:line="240" w:lineRule="auto"/>
        <w:jc w:val="both"/>
        <w:rPr>
          <w:rFonts w:ascii="Times New Roman" w:hAnsi="Times New Roman" w:cs="Times New Roman"/>
          <w:b/>
          <w:bCs/>
        </w:rPr>
      </w:pPr>
    </w:p>
    <w:p w:rsidR="00545842" w:rsidRDefault="008E6234" w:rsidP="008E6234">
      <w:pPr>
        <w:autoSpaceDE w:val="0"/>
        <w:autoSpaceDN w:val="0"/>
        <w:adjustRightInd w:val="0"/>
        <w:spacing w:after="0" w:line="240" w:lineRule="auto"/>
        <w:jc w:val="both"/>
        <w:rPr>
          <w:rFonts w:ascii="Times New Roman" w:hAnsi="Times New Roman" w:cs="Times New Roman"/>
          <w:bCs/>
        </w:rPr>
      </w:pPr>
      <w:r w:rsidRPr="008E6234">
        <w:rPr>
          <w:rFonts w:ascii="Times New Roman" w:hAnsi="Times New Roman" w:cs="Times New Roman"/>
          <w:bCs/>
        </w:rPr>
        <w:t xml:space="preserve">The apparatus and equipment’s used in this study are of analytical grade. They include; Spectrophotometer (B. Bran Scientific &amp;Instrument Company, England), </w:t>
      </w:r>
      <w:proofErr w:type="spellStart"/>
      <w:r w:rsidRPr="008E6234">
        <w:rPr>
          <w:rFonts w:ascii="Times New Roman" w:hAnsi="Times New Roman" w:cs="Times New Roman"/>
          <w:bCs/>
        </w:rPr>
        <w:t>Appendoff</w:t>
      </w:r>
      <w:proofErr w:type="spellEnd"/>
      <w:r w:rsidRPr="008E6234">
        <w:rPr>
          <w:rFonts w:ascii="Times New Roman" w:hAnsi="Times New Roman" w:cs="Times New Roman"/>
          <w:bCs/>
        </w:rPr>
        <w:t xml:space="preserve"> tube, Glass column, flasks, beakers, test tubes, measuring cylinders, rotary evaporator, Analytical Weighing Balance (</w:t>
      </w:r>
      <w:proofErr w:type="spellStart"/>
      <w:r w:rsidRPr="008E6234">
        <w:rPr>
          <w:rFonts w:ascii="Times New Roman" w:hAnsi="Times New Roman" w:cs="Times New Roman"/>
          <w:bCs/>
        </w:rPr>
        <w:t>Metler</w:t>
      </w:r>
      <w:proofErr w:type="spellEnd"/>
      <w:r w:rsidRPr="008E6234">
        <w:rPr>
          <w:rFonts w:ascii="Times New Roman" w:hAnsi="Times New Roman" w:cs="Times New Roman"/>
          <w:bCs/>
        </w:rPr>
        <w:t xml:space="preserve"> H30, Switzerland), Spectrophotometer (B. Bran Scientific &amp;Instrument Company, England), Water Bath (</w:t>
      </w:r>
      <w:proofErr w:type="spellStart"/>
      <w:r w:rsidRPr="008E6234">
        <w:rPr>
          <w:rFonts w:ascii="Times New Roman" w:hAnsi="Times New Roman" w:cs="Times New Roman"/>
          <w:bCs/>
        </w:rPr>
        <w:t>Techmel</w:t>
      </w:r>
      <w:proofErr w:type="spellEnd"/>
      <w:r w:rsidRPr="008E6234">
        <w:rPr>
          <w:rFonts w:ascii="Times New Roman" w:hAnsi="Times New Roman" w:cs="Times New Roman"/>
          <w:bCs/>
        </w:rPr>
        <w:t xml:space="preserve"> &amp; </w:t>
      </w:r>
      <w:proofErr w:type="spellStart"/>
      <w:r w:rsidRPr="008E6234">
        <w:rPr>
          <w:rFonts w:ascii="Times New Roman" w:hAnsi="Times New Roman" w:cs="Times New Roman"/>
          <w:bCs/>
        </w:rPr>
        <w:t>Techmel</w:t>
      </w:r>
      <w:proofErr w:type="spellEnd"/>
      <w:r w:rsidRPr="008E6234">
        <w:rPr>
          <w:rFonts w:ascii="Times New Roman" w:hAnsi="Times New Roman" w:cs="Times New Roman"/>
          <w:bCs/>
        </w:rPr>
        <w:t xml:space="preserve">, Texas, </w:t>
      </w:r>
      <w:r w:rsidRPr="003D6274">
        <w:rPr>
          <w:rFonts w:ascii="Times New Roman" w:hAnsi="Times New Roman" w:cs="Times New Roman"/>
          <w:bCs/>
        </w:rPr>
        <w:t xml:space="preserve">USA), and </w:t>
      </w:r>
      <w:proofErr w:type="spellStart"/>
      <w:r w:rsidRPr="003D6274">
        <w:rPr>
          <w:rFonts w:ascii="Times New Roman" w:hAnsi="Times New Roman" w:cs="Times New Roman"/>
          <w:bCs/>
        </w:rPr>
        <w:t>Micropippete</w:t>
      </w:r>
      <w:proofErr w:type="spellEnd"/>
      <w:r w:rsidRPr="003D6274">
        <w:rPr>
          <w:rFonts w:ascii="Times New Roman" w:hAnsi="Times New Roman" w:cs="Times New Roman"/>
          <w:bCs/>
        </w:rPr>
        <w:t xml:space="preserve"> (</w:t>
      </w:r>
      <w:proofErr w:type="spellStart"/>
      <w:r w:rsidRPr="003D6274">
        <w:rPr>
          <w:rFonts w:ascii="Times New Roman" w:hAnsi="Times New Roman" w:cs="Times New Roman"/>
          <w:bCs/>
        </w:rPr>
        <w:t>Finnipipette</w:t>
      </w:r>
      <w:proofErr w:type="spellEnd"/>
      <w:r w:rsidRPr="003D6274">
        <w:rPr>
          <w:rFonts w:ascii="Times New Roman" w:hAnsi="Times New Roman" w:cs="Times New Roman"/>
          <w:bCs/>
        </w:rPr>
        <w:t xml:space="preserve">® </w:t>
      </w:r>
      <w:proofErr w:type="spellStart"/>
      <w:r w:rsidRPr="003D6274">
        <w:rPr>
          <w:rFonts w:ascii="Times New Roman" w:hAnsi="Times New Roman" w:cs="Times New Roman"/>
          <w:bCs/>
        </w:rPr>
        <w:t>Labsystems</w:t>
      </w:r>
      <w:proofErr w:type="spellEnd"/>
      <w:r w:rsidRPr="003D6274">
        <w:rPr>
          <w:rFonts w:ascii="Times New Roman" w:hAnsi="Times New Roman" w:cs="Times New Roman"/>
          <w:bCs/>
        </w:rPr>
        <w:t>, Finland) beakers, test tubes, measuring cylinders, rotary evaporator, Analytical Weighing Balance (</w:t>
      </w:r>
      <w:proofErr w:type="spellStart"/>
      <w:r w:rsidRPr="003D6274">
        <w:rPr>
          <w:rFonts w:ascii="Times New Roman" w:hAnsi="Times New Roman" w:cs="Times New Roman"/>
          <w:bCs/>
        </w:rPr>
        <w:t>Metler</w:t>
      </w:r>
      <w:proofErr w:type="spellEnd"/>
      <w:r w:rsidRPr="003D6274">
        <w:rPr>
          <w:rFonts w:ascii="Times New Roman" w:hAnsi="Times New Roman" w:cs="Times New Roman"/>
          <w:bCs/>
        </w:rPr>
        <w:t xml:space="preserve"> H30, Switzerland), Water Bath (</w:t>
      </w:r>
      <w:proofErr w:type="spellStart"/>
      <w:r w:rsidRPr="003D6274">
        <w:rPr>
          <w:rFonts w:ascii="Times New Roman" w:hAnsi="Times New Roman" w:cs="Times New Roman"/>
          <w:bCs/>
        </w:rPr>
        <w:t>Techmel</w:t>
      </w:r>
      <w:proofErr w:type="spellEnd"/>
      <w:r w:rsidRPr="003D6274">
        <w:rPr>
          <w:rFonts w:ascii="Times New Roman" w:hAnsi="Times New Roman" w:cs="Times New Roman"/>
          <w:bCs/>
        </w:rPr>
        <w:t xml:space="preserve"> &amp; </w:t>
      </w:r>
      <w:proofErr w:type="spellStart"/>
      <w:r w:rsidRPr="003D6274">
        <w:rPr>
          <w:rFonts w:ascii="Times New Roman" w:hAnsi="Times New Roman" w:cs="Times New Roman"/>
          <w:bCs/>
        </w:rPr>
        <w:t>Techmel</w:t>
      </w:r>
      <w:proofErr w:type="spellEnd"/>
      <w:r w:rsidRPr="003D6274">
        <w:rPr>
          <w:rFonts w:ascii="Times New Roman" w:hAnsi="Times New Roman" w:cs="Times New Roman"/>
          <w:bCs/>
        </w:rPr>
        <w:t xml:space="preserve">, Texas, USA), National Blender (Japan), and </w:t>
      </w:r>
      <w:proofErr w:type="spellStart"/>
      <w:r w:rsidRPr="003D6274">
        <w:rPr>
          <w:rFonts w:ascii="Times New Roman" w:hAnsi="Times New Roman" w:cs="Times New Roman"/>
          <w:bCs/>
        </w:rPr>
        <w:t>Micropippete</w:t>
      </w:r>
      <w:proofErr w:type="spellEnd"/>
      <w:r w:rsidRPr="003D6274">
        <w:rPr>
          <w:rFonts w:ascii="Times New Roman" w:hAnsi="Times New Roman" w:cs="Times New Roman"/>
          <w:bCs/>
        </w:rPr>
        <w:t xml:space="preserve"> (</w:t>
      </w:r>
      <w:proofErr w:type="spellStart"/>
      <w:r w:rsidRPr="003D6274">
        <w:rPr>
          <w:rFonts w:ascii="Times New Roman" w:hAnsi="Times New Roman" w:cs="Times New Roman"/>
          <w:bCs/>
        </w:rPr>
        <w:t>Finnipipette</w:t>
      </w:r>
      <w:proofErr w:type="spellEnd"/>
      <w:r w:rsidRPr="003D6274">
        <w:rPr>
          <w:rFonts w:ascii="Times New Roman" w:hAnsi="Times New Roman" w:cs="Times New Roman"/>
          <w:bCs/>
        </w:rPr>
        <w:t xml:space="preserve">® </w:t>
      </w:r>
      <w:proofErr w:type="spellStart"/>
      <w:r w:rsidRPr="003D6274">
        <w:rPr>
          <w:rFonts w:ascii="Times New Roman" w:hAnsi="Times New Roman" w:cs="Times New Roman"/>
          <w:bCs/>
        </w:rPr>
        <w:t>Labsystems</w:t>
      </w:r>
      <w:proofErr w:type="spellEnd"/>
      <w:r w:rsidRPr="003D6274">
        <w:rPr>
          <w:rFonts w:ascii="Times New Roman" w:hAnsi="Times New Roman" w:cs="Times New Roman"/>
          <w:bCs/>
        </w:rPr>
        <w:t>, Finland)</w:t>
      </w:r>
    </w:p>
    <w:p w:rsidR="00545842" w:rsidRDefault="00545842" w:rsidP="008E6234">
      <w:pPr>
        <w:autoSpaceDE w:val="0"/>
        <w:autoSpaceDN w:val="0"/>
        <w:adjustRightInd w:val="0"/>
        <w:spacing w:after="0" w:line="240" w:lineRule="auto"/>
        <w:jc w:val="both"/>
        <w:rPr>
          <w:rFonts w:ascii="Times New Roman" w:hAnsi="Times New Roman" w:cs="Times New Roman"/>
          <w:bCs/>
        </w:rPr>
      </w:pPr>
    </w:p>
    <w:p w:rsidR="008E6234" w:rsidRDefault="00545842" w:rsidP="008E6234">
      <w:pPr>
        <w:autoSpaceDE w:val="0"/>
        <w:autoSpaceDN w:val="0"/>
        <w:adjustRightInd w:val="0"/>
        <w:spacing w:after="0" w:line="240" w:lineRule="auto"/>
        <w:jc w:val="both"/>
        <w:rPr>
          <w:rFonts w:ascii="Times New Roman" w:hAnsi="Times New Roman" w:cs="Times New Roman"/>
          <w:b/>
        </w:rPr>
      </w:pPr>
      <w:r w:rsidRPr="00545842">
        <w:rPr>
          <w:rFonts w:ascii="Times New Roman" w:hAnsi="Times New Roman" w:cs="Times New Roman"/>
          <w:b/>
        </w:rPr>
        <w:t>Reagents and chemicals</w:t>
      </w:r>
    </w:p>
    <w:p w:rsidR="00545842" w:rsidRPr="008E6234" w:rsidRDefault="00545842" w:rsidP="008E6234">
      <w:pPr>
        <w:autoSpaceDE w:val="0"/>
        <w:autoSpaceDN w:val="0"/>
        <w:adjustRightInd w:val="0"/>
        <w:spacing w:after="0" w:line="240" w:lineRule="auto"/>
        <w:jc w:val="both"/>
        <w:rPr>
          <w:rFonts w:ascii="Times New Roman" w:hAnsi="Times New Roman" w:cs="Times New Roman"/>
          <w:b/>
        </w:rPr>
      </w:pPr>
    </w:p>
    <w:p w:rsidR="00A21AC1" w:rsidRDefault="008E6234" w:rsidP="003B28DA">
      <w:pPr>
        <w:autoSpaceDE w:val="0"/>
        <w:autoSpaceDN w:val="0"/>
        <w:adjustRightInd w:val="0"/>
        <w:spacing w:after="0" w:line="240" w:lineRule="auto"/>
        <w:jc w:val="both"/>
        <w:rPr>
          <w:rFonts w:ascii="Times New Roman" w:hAnsi="Times New Roman" w:cs="Times New Roman"/>
        </w:rPr>
      </w:pPr>
      <w:r w:rsidRPr="008E6234">
        <w:rPr>
          <w:rFonts w:ascii="Times New Roman" w:hAnsi="Times New Roman" w:cs="Times New Roman"/>
        </w:rPr>
        <w:t>The following chemicals, reagents and drugs were used: EDTA container, micro-</w:t>
      </w:r>
      <w:proofErr w:type="spellStart"/>
      <w:r w:rsidRPr="008E6234">
        <w:rPr>
          <w:rFonts w:ascii="Times New Roman" w:hAnsi="Times New Roman" w:cs="Times New Roman"/>
        </w:rPr>
        <w:t>hematocrit</w:t>
      </w:r>
      <w:proofErr w:type="spellEnd"/>
      <w:r w:rsidRPr="008E6234">
        <w:rPr>
          <w:rFonts w:ascii="Times New Roman" w:hAnsi="Times New Roman" w:cs="Times New Roman"/>
        </w:rPr>
        <w:t xml:space="preserve"> centrifuge, Superoxide Dismutase test protocol (India), </w:t>
      </w:r>
      <w:proofErr w:type="spellStart"/>
      <w:r w:rsidRPr="008E6234">
        <w:rPr>
          <w:rFonts w:ascii="Times New Roman" w:hAnsi="Times New Roman" w:cs="Times New Roman"/>
        </w:rPr>
        <w:t>ThioBarbituric</w:t>
      </w:r>
      <w:proofErr w:type="spellEnd"/>
      <w:r w:rsidRPr="008E6234">
        <w:rPr>
          <w:rFonts w:ascii="Times New Roman" w:hAnsi="Times New Roman" w:cs="Times New Roman"/>
        </w:rPr>
        <w:t xml:space="preserve"> Acid Reactants test protocol (India).</w:t>
      </w:r>
    </w:p>
    <w:p w:rsidR="003726B9" w:rsidRDefault="003726B9" w:rsidP="003B28DA">
      <w:pPr>
        <w:autoSpaceDE w:val="0"/>
        <w:autoSpaceDN w:val="0"/>
        <w:adjustRightInd w:val="0"/>
        <w:spacing w:after="0" w:line="240" w:lineRule="auto"/>
        <w:jc w:val="both"/>
        <w:rPr>
          <w:rFonts w:ascii="Times New Roman" w:hAnsi="Times New Roman" w:cs="Times New Roman"/>
          <w:b/>
          <w:color w:val="000000" w:themeColor="text1"/>
        </w:rPr>
      </w:pPr>
    </w:p>
    <w:p w:rsidR="008E6234" w:rsidRDefault="001B29FE" w:rsidP="008E6234">
      <w:pPr>
        <w:autoSpaceDE w:val="0"/>
        <w:autoSpaceDN w:val="0"/>
        <w:adjustRightInd w:val="0"/>
        <w:spacing w:after="0" w:line="240" w:lineRule="auto"/>
        <w:jc w:val="both"/>
        <w:rPr>
          <w:rFonts w:ascii="Times New Roman" w:hAnsi="Times New Roman" w:cs="Times New Roman"/>
          <w:b/>
          <w:color w:val="000000" w:themeColor="text1"/>
        </w:rPr>
      </w:pPr>
      <w:r w:rsidRPr="001B29FE">
        <w:rPr>
          <w:rFonts w:ascii="Times New Roman" w:hAnsi="Times New Roman" w:cs="Times New Roman"/>
          <w:b/>
          <w:color w:val="000000" w:themeColor="text1"/>
        </w:rPr>
        <w:t>Preparation of Plant Material</w:t>
      </w:r>
    </w:p>
    <w:p w:rsidR="00A21AC1" w:rsidRPr="00A21AC1" w:rsidRDefault="00A21AC1" w:rsidP="008E6234">
      <w:pPr>
        <w:autoSpaceDE w:val="0"/>
        <w:autoSpaceDN w:val="0"/>
        <w:adjustRightInd w:val="0"/>
        <w:spacing w:after="0" w:line="240" w:lineRule="auto"/>
        <w:jc w:val="both"/>
        <w:rPr>
          <w:rFonts w:ascii="Times New Roman" w:hAnsi="Times New Roman" w:cs="Times New Roman"/>
          <w:b/>
          <w:color w:val="000000" w:themeColor="text1"/>
        </w:rPr>
      </w:pPr>
    </w:p>
    <w:p w:rsidR="00A21AC1" w:rsidRDefault="008E6234" w:rsidP="008E6234">
      <w:pPr>
        <w:autoSpaceDE w:val="0"/>
        <w:autoSpaceDN w:val="0"/>
        <w:adjustRightInd w:val="0"/>
        <w:spacing w:after="0" w:line="240" w:lineRule="auto"/>
        <w:jc w:val="both"/>
        <w:rPr>
          <w:rFonts w:ascii="Times New Roman" w:hAnsi="Times New Roman" w:cs="Times New Roman"/>
          <w:color w:val="000000" w:themeColor="text1"/>
        </w:rPr>
      </w:pPr>
      <w:r w:rsidRPr="008E6234">
        <w:rPr>
          <w:rFonts w:ascii="Times New Roman" w:hAnsi="Times New Roman" w:cs="Times New Roman"/>
          <w:color w:val="000000" w:themeColor="text1"/>
        </w:rPr>
        <w:t>To eliminate dust and undesirable particles, the leaves were immersed in water. They were air-dried for two weeks at room temperature. The dried leaves were crushed and sieved to control particle size using an analytical milling machine. It was then placed in an airtight container for further examination Bruce et al., (2016).</w:t>
      </w:r>
    </w:p>
    <w:p w:rsidR="003B28DA" w:rsidRDefault="003B28DA" w:rsidP="008E6234">
      <w:pPr>
        <w:autoSpaceDE w:val="0"/>
        <w:autoSpaceDN w:val="0"/>
        <w:adjustRightInd w:val="0"/>
        <w:spacing w:after="0" w:line="240" w:lineRule="auto"/>
        <w:jc w:val="both"/>
        <w:rPr>
          <w:rFonts w:ascii="Times New Roman" w:hAnsi="Times New Roman" w:cs="Times New Roman"/>
          <w:b/>
        </w:rPr>
      </w:pPr>
    </w:p>
    <w:p w:rsidR="00A21AC1" w:rsidRDefault="001B29FE" w:rsidP="008E6234">
      <w:pPr>
        <w:autoSpaceDE w:val="0"/>
        <w:autoSpaceDN w:val="0"/>
        <w:adjustRightInd w:val="0"/>
        <w:spacing w:after="0" w:line="240" w:lineRule="auto"/>
        <w:jc w:val="both"/>
        <w:rPr>
          <w:rFonts w:ascii="Times New Roman" w:eastAsiaTheme="minorEastAsia" w:hAnsi="Times New Roman" w:cs="Times New Roman"/>
          <w:b/>
          <w:bCs/>
        </w:rPr>
      </w:pPr>
      <w:r w:rsidRPr="001B29FE">
        <w:rPr>
          <w:rFonts w:ascii="Times New Roman" w:eastAsiaTheme="minorEastAsia" w:hAnsi="Times New Roman" w:cs="Times New Roman"/>
          <w:b/>
          <w:bCs/>
        </w:rPr>
        <w:t>Extraction</w:t>
      </w:r>
    </w:p>
    <w:p w:rsidR="00A21AC1" w:rsidRPr="00A21AC1" w:rsidRDefault="00A21AC1" w:rsidP="008E6234">
      <w:pPr>
        <w:autoSpaceDE w:val="0"/>
        <w:autoSpaceDN w:val="0"/>
        <w:adjustRightInd w:val="0"/>
        <w:spacing w:after="0" w:line="240" w:lineRule="auto"/>
        <w:jc w:val="both"/>
        <w:rPr>
          <w:rFonts w:ascii="Times New Roman" w:eastAsiaTheme="minorEastAsia" w:hAnsi="Times New Roman" w:cs="Times New Roman"/>
          <w:b/>
          <w:bCs/>
        </w:rPr>
      </w:pPr>
    </w:p>
    <w:p w:rsidR="00000000" w:rsidRDefault="008E6234">
      <w:pPr>
        <w:spacing w:line="240" w:lineRule="auto"/>
        <w:jc w:val="both"/>
        <w:rPr>
          <w:rFonts w:ascii="Times New Roman" w:eastAsiaTheme="minorEastAsia" w:hAnsi="Times New Roman" w:cs="Times New Roman"/>
          <w:bCs/>
        </w:rPr>
      </w:pPr>
      <w:r w:rsidRPr="008E6234">
        <w:rPr>
          <w:rFonts w:ascii="Times New Roman" w:eastAsiaTheme="minorEastAsia" w:hAnsi="Times New Roman" w:cs="Times New Roman"/>
          <w:bCs/>
        </w:rPr>
        <w:t xml:space="preserve">A quantity (600 g) of the powdered leaves was extracted using ethanol (2500 ml) with occasional stirring for 72 h by cold maceration. The mixture was sieved using a porcelain cloth and filtered with filter paper. The filtrate was dried in </w:t>
      </w:r>
      <w:proofErr w:type="spellStart"/>
      <w:r w:rsidRPr="008E6234">
        <w:rPr>
          <w:rFonts w:ascii="Times New Roman" w:eastAsiaTheme="minorEastAsia" w:hAnsi="Times New Roman" w:cs="Times New Roman"/>
          <w:bCs/>
        </w:rPr>
        <w:t>vacuo</w:t>
      </w:r>
      <w:proofErr w:type="spellEnd"/>
      <w:r w:rsidRPr="008E6234">
        <w:rPr>
          <w:rFonts w:ascii="Times New Roman" w:eastAsiaTheme="minorEastAsia" w:hAnsi="Times New Roman" w:cs="Times New Roman"/>
          <w:bCs/>
        </w:rPr>
        <w:t xml:space="preserve"> at 40°C. The extract was stored in a refrigerator for use (</w:t>
      </w:r>
      <w:proofErr w:type="spellStart"/>
      <w:r w:rsidRPr="008E6234">
        <w:rPr>
          <w:rFonts w:ascii="Times New Roman" w:eastAsiaTheme="minorEastAsia" w:hAnsi="Times New Roman" w:cs="Times New Roman"/>
          <w:bCs/>
        </w:rPr>
        <w:t>Onyegbule</w:t>
      </w:r>
      <w:proofErr w:type="spellEnd"/>
      <w:r w:rsidRPr="008E6234">
        <w:rPr>
          <w:rFonts w:ascii="Times New Roman" w:eastAsiaTheme="minorEastAsia" w:hAnsi="Times New Roman" w:cs="Times New Roman"/>
          <w:bCs/>
        </w:rPr>
        <w:t xml:space="preserve"> et al., 2019).</w:t>
      </w:r>
      <w:r w:rsidR="00A21AC1">
        <w:rPr>
          <w:rFonts w:ascii="Times New Roman" w:eastAsiaTheme="minorEastAsia" w:hAnsi="Times New Roman" w:cs="Times New Roman"/>
          <w:bCs/>
        </w:rPr>
        <w:t xml:space="preserve"> </w:t>
      </w:r>
    </w:p>
    <w:p w:rsidR="00000000" w:rsidRDefault="001B29FE">
      <w:pPr>
        <w:spacing w:after="0" w:line="240" w:lineRule="auto"/>
        <w:jc w:val="both"/>
        <w:rPr>
          <w:rFonts w:ascii="Times New Roman" w:hAnsi="Times New Roman" w:cs="Times New Roman"/>
          <w:b/>
        </w:rPr>
      </w:pPr>
      <w:r w:rsidRPr="001B29FE">
        <w:rPr>
          <w:rFonts w:ascii="Times New Roman" w:hAnsi="Times New Roman" w:cs="Times New Roman"/>
          <w:b/>
        </w:rPr>
        <w:t>Animals</w:t>
      </w:r>
    </w:p>
    <w:p w:rsidR="00000000" w:rsidRDefault="00850591">
      <w:pPr>
        <w:spacing w:after="0" w:line="240" w:lineRule="auto"/>
        <w:jc w:val="both"/>
        <w:rPr>
          <w:rFonts w:ascii="Times New Roman" w:hAnsi="Times New Roman" w:cs="Times New Roman"/>
          <w:b/>
        </w:rPr>
      </w:pPr>
    </w:p>
    <w:p w:rsidR="00000000" w:rsidRDefault="008E6234">
      <w:pPr>
        <w:spacing w:line="240" w:lineRule="auto"/>
        <w:jc w:val="both"/>
        <w:rPr>
          <w:rFonts w:ascii="Times New Roman" w:hAnsi="Times New Roman" w:cs="Times New Roman"/>
        </w:rPr>
      </w:pPr>
      <w:r w:rsidRPr="00545842">
        <w:rPr>
          <w:rFonts w:ascii="Times New Roman" w:hAnsi="Times New Roman" w:cs="Times New Roman"/>
        </w:rPr>
        <w:t>A total of t</w:t>
      </w:r>
      <w:r w:rsidRPr="008E6234">
        <w:rPr>
          <w:rFonts w:ascii="Times New Roman" w:hAnsi="Times New Roman" w:cs="Times New Roman"/>
        </w:rPr>
        <w:t xml:space="preserve">hirty three (33) male albino mice, (between 20- 35g) were purchased from the Laboratory Animal Facility of the Department of Veterinary, Physiology and Pharmacology, University of Nigeria, </w:t>
      </w:r>
      <w:proofErr w:type="spellStart"/>
      <w:r w:rsidRPr="008E6234">
        <w:rPr>
          <w:rFonts w:ascii="Times New Roman" w:hAnsi="Times New Roman" w:cs="Times New Roman"/>
        </w:rPr>
        <w:t>Nsukka</w:t>
      </w:r>
      <w:proofErr w:type="spellEnd"/>
      <w:r w:rsidRPr="008E6234">
        <w:rPr>
          <w:rFonts w:ascii="Times New Roman" w:hAnsi="Times New Roman" w:cs="Times New Roman"/>
        </w:rPr>
        <w:t xml:space="preserve"> and transferred to the animal House of the Department of Pharmacology and Toxicology, </w:t>
      </w:r>
      <w:proofErr w:type="spellStart"/>
      <w:r w:rsidRPr="008E6234">
        <w:rPr>
          <w:rFonts w:ascii="Times New Roman" w:hAnsi="Times New Roman" w:cs="Times New Roman"/>
        </w:rPr>
        <w:t>Nnamdi</w:t>
      </w:r>
      <w:proofErr w:type="spellEnd"/>
      <w:r w:rsidRPr="008E6234">
        <w:rPr>
          <w:rFonts w:ascii="Times New Roman" w:hAnsi="Times New Roman" w:cs="Times New Roman"/>
        </w:rPr>
        <w:t xml:space="preserve"> </w:t>
      </w:r>
      <w:proofErr w:type="spellStart"/>
      <w:r w:rsidRPr="008E6234">
        <w:rPr>
          <w:rFonts w:ascii="Times New Roman" w:hAnsi="Times New Roman" w:cs="Times New Roman"/>
        </w:rPr>
        <w:t>Azikiwe</w:t>
      </w:r>
      <w:proofErr w:type="spellEnd"/>
      <w:r w:rsidRPr="008E6234">
        <w:rPr>
          <w:rFonts w:ascii="Times New Roman" w:hAnsi="Times New Roman" w:cs="Times New Roman"/>
        </w:rPr>
        <w:t xml:space="preserve"> University, </w:t>
      </w:r>
      <w:proofErr w:type="spellStart"/>
      <w:r w:rsidRPr="008E6234">
        <w:rPr>
          <w:rFonts w:ascii="Times New Roman" w:hAnsi="Times New Roman" w:cs="Times New Roman"/>
        </w:rPr>
        <w:t>Agulu</w:t>
      </w:r>
      <w:proofErr w:type="spellEnd"/>
      <w:r w:rsidRPr="008E6234">
        <w:rPr>
          <w:rFonts w:ascii="Times New Roman" w:hAnsi="Times New Roman" w:cs="Times New Roman"/>
        </w:rPr>
        <w:t xml:space="preserve"> Campus where the animals were used for the experiment. They were housed in clean metal cages, supplied with </w:t>
      </w:r>
      <w:proofErr w:type="spellStart"/>
      <w:r w:rsidRPr="008E6234">
        <w:rPr>
          <w:rFonts w:ascii="Times New Roman" w:hAnsi="Times New Roman" w:cs="Times New Roman"/>
        </w:rPr>
        <w:t>pelleted</w:t>
      </w:r>
      <w:proofErr w:type="spellEnd"/>
      <w:r w:rsidRPr="008E6234">
        <w:rPr>
          <w:rFonts w:ascii="Times New Roman" w:hAnsi="Times New Roman" w:cs="Times New Roman"/>
        </w:rPr>
        <w:t xml:space="preserve"> feed and water and handled in compliance with the National Institute of Health Guidelines for care and use of laboratory animals 8th edition (2011). </w:t>
      </w:r>
    </w:p>
    <w:p w:rsidR="003B28DA" w:rsidRPr="00072519" w:rsidRDefault="003B28DA" w:rsidP="003B28DA">
      <w:pPr>
        <w:spacing w:after="0" w:line="240" w:lineRule="auto"/>
        <w:jc w:val="both"/>
        <w:rPr>
          <w:rFonts w:ascii="Times New Roman" w:hAnsi="Times New Roman" w:cs="Times New Roman"/>
        </w:rPr>
      </w:pPr>
    </w:p>
    <w:p w:rsidR="008E6234" w:rsidRPr="00A21AC1" w:rsidRDefault="001B29FE" w:rsidP="008E6234">
      <w:pPr>
        <w:spacing w:after="0" w:line="240" w:lineRule="auto"/>
        <w:jc w:val="both"/>
        <w:rPr>
          <w:rFonts w:ascii="Times New Roman" w:hAnsi="Times New Roman" w:cs="Times New Roman"/>
          <w:b/>
        </w:rPr>
      </w:pPr>
      <w:r w:rsidRPr="001B29FE">
        <w:rPr>
          <w:rFonts w:ascii="Times New Roman" w:hAnsi="Times New Roman" w:cs="Times New Roman"/>
          <w:b/>
        </w:rPr>
        <w:lastRenderedPageBreak/>
        <w:t xml:space="preserve">Qualitative </w:t>
      </w:r>
      <w:proofErr w:type="spellStart"/>
      <w:r w:rsidRPr="001B29FE">
        <w:rPr>
          <w:rFonts w:ascii="Times New Roman" w:hAnsi="Times New Roman" w:cs="Times New Roman"/>
          <w:b/>
        </w:rPr>
        <w:t>phytochemical</w:t>
      </w:r>
      <w:proofErr w:type="spellEnd"/>
      <w:r w:rsidRPr="001B29FE">
        <w:rPr>
          <w:rFonts w:ascii="Times New Roman" w:hAnsi="Times New Roman" w:cs="Times New Roman"/>
          <w:b/>
        </w:rPr>
        <w:t xml:space="preserve"> screening</w:t>
      </w:r>
    </w:p>
    <w:p w:rsidR="00A21AC1" w:rsidRPr="008E6234" w:rsidRDefault="00A21AC1" w:rsidP="008E6234">
      <w:pPr>
        <w:spacing w:after="0" w:line="240" w:lineRule="auto"/>
        <w:jc w:val="both"/>
        <w:rPr>
          <w:rFonts w:ascii="Times New Roman" w:hAnsi="Times New Roman" w:cs="Times New Roman"/>
        </w:rPr>
      </w:pPr>
    </w:p>
    <w:p w:rsidR="00A21AC1" w:rsidRDefault="008E6234" w:rsidP="003B28DA">
      <w:pPr>
        <w:spacing w:after="0" w:line="240" w:lineRule="auto"/>
        <w:jc w:val="both"/>
        <w:rPr>
          <w:rFonts w:ascii="Times New Roman" w:hAnsi="Times New Roman" w:cs="Times New Roman"/>
        </w:rPr>
      </w:pPr>
      <w:r w:rsidRPr="008E6234">
        <w:rPr>
          <w:rFonts w:ascii="Times New Roman" w:hAnsi="Times New Roman" w:cs="Times New Roman"/>
        </w:rPr>
        <w:t xml:space="preserve">The </w:t>
      </w:r>
      <w:proofErr w:type="spellStart"/>
      <w:r w:rsidRPr="008E6234">
        <w:rPr>
          <w:rFonts w:ascii="Times New Roman" w:hAnsi="Times New Roman" w:cs="Times New Roman"/>
        </w:rPr>
        <w:t>pplants’crude</w:t>
      </w:r>
      <w:proofErr w:type="spellEnd"/>
      <w:r w:rsidRPr="008E6234">
        <w:rPr>
          <w:rFonts w:ascii="Times New Roman" w:hAnsi="Times New Roman" w:cs="Times New Roman"/>
        </w:rPr>
        <w:t xml:space="preserve"> extracts were tested for the presence of Alkaloids, </w:t>
      </w:r>
      <w:proofErr w:type="spellStart"/>
      <w:r w:rsidRPr="008E6234">
        <w:rPr>
          <w:rFonts w:ascii="Times New Roman" w:hAnsi="Times New Roman" w:cs="Times New Roman"/>
        </w:rPr>
        <w:t>Saponins</w:t>
      </w:r>
      <w:proofErr w:type="spellEnd"/>
      <w:r w:rsidRPr="008E6234">
        <w:rPr>
          <w:rFonts w:ascii="Times New Roman" w:hAnsi="Times New Roman" w:cs="Times New Roman"/>
        </w:rPr>
        <w:t xml:space="preserve">, Tannins, </w:t>
      </w:r>
      <w:proofErr w:type="spellStart"/>
      <w:r w:rsidRPr="008E6234">
        <w:rPr>
          <w:rFonts w:ascii="Times New Roman" w:hAnsi="Times New Roman" w:cs="Times New Roman"/>
        </w:rPr>
        <w:t>Flavonoids</w:t>
      </w:r>
      <w:proofErr w:type="spellEnd"/>
      <w:r w:rsidRPr="008E6234">
        <w:rPr>
          <w:rFonts w:ascii="Times New Roman" w:hAnsi="Times New Roman" w:cs="Times New Roman"/>
        </w:rPr>
        <w:t xml:space="preserve">, Steroids, </w:t>
      </w:r>
      <w:proofErr w:type="spellStart"/>
      <w:r w:rsidRPr="008E6234">
        <w:rPr>
          <w:rFonts w:ascii="Times New Roman" w:hAnsi="Times New Roman" w:cs="Times New Roman"/>
        </w:rPr>
        <w:t>Terpenoids</w:t>
      </w:r>
      <w:proofErr w:type="spellEnd"/>
      <w:r w:rsidRPr="008E6234">
        <w:rPr>
          <w:rFonts w:ascii="Times New Roman" w:hAnsi="Times New Roman" w:cs="Times New Roman"/>
        </w:rPr>
        <w:t xml:space="preserve">, Phenol, Reducing sugars and Glycosides using standard methods (Evans, 2002). </w:t>
      </w:r>
    </w:p>
    <w:p w:rsidR="003B28DA" w:rsidRPr="00072519" w:rsidRDefault="003B28DA" w:rsidP="003B28DA">
      <w:pPr>
        <w:spacing w:after="0" w:line="240" w:lineRule="auto"/>
        <w:jc w:val="both"/>
        <w:rPr>
          <w:rFonts w:ascii="Times New Roman" w:hAnsi="Times New Roman" w:cs="Times New Roman"/>
          <w:b/>
        </w:rPr>
      </w:pPr>
    </w:p>
    <w:p w:rsidR="008E6234" w:rsidRDefault="001B29FE" w:rsidP="008E6234">
      <w:pPr>
        <w:spacing w:after="0" w:line="240" w:lineRule="auto"/>
        <w:jc w:val="both"/>
        <w:rPr>
          <w:rFonts w:ascii="Times New Roman" w:hAnsi="Times New Roman" w:cs="Times New Roman"/>
          <w:b/>
        </w:rPr>
      </w:pPr>
      <w:r w:rsidRPr="001B29FE">
        <w:rPr>
          <w:rFonts w:ascii="Times New Roman" w:hAnsi="Times New Roman" w:cs="Times New Roman"/>
          <w:b/>
        </w:rPr>
        <w:t>Test for alkaloids</w:t>
      </w:r>
    </w:p>
    <w:p w:rsidR="00A21AC1" w:rsidRPr="00A21AC1" w:rsidRDefault="00A21AC1" w:rsidP="008E6234">
      <w:pPr>
        <w:spacing w:after="0" w:line="240" w:lineRule="auto"/>
        <w:jc w:val="both"/>
        <w:rPr>
          <w:rFonts w:ascii="Times New Roman" w:hAnsi="Times New Roman" w:cs="Times New Roman"/>
          <w:b/>
        </w:rPr>
      </w:pPr>
    </w:p>
    <w:p w:rsidR="003726B9" w:rsidRDefault="008E6234" w:rsidP="003B28DA">
      <w:pPr>
        <w:spacing w:after="0" w:line="240" w:lineRule="auto"/>
        <w:jc w:val="both"/>
        <w:rPr>
          <w:rFonts w:ascii="Times New Roman" w:hAnsi="Times New Roman" w:cs="Times New Roman"/>
          <w:b/>
        </w:rPr>
      </w:pPr>
      <w:r w:rsidRPr="008E6234">
        <w:rPr>
          <w:rFonts w:ascii="Times New Roman" w:hAnsi="Times New Roman" w:cs="Times New Roman"/>
        </w:rPr>
        <w:t xml:space="preserve">A 30 % </w:t>
      </w:r>
      <w:proofErr w:type="spellStart"/>
      <w:r w:rsidRPr="008E6234">
        <w:rPr>
          <w:rFonts w:ascii="Times New Roman" w:hAnsi="Times New Roman" w:cs="Times New Roman"/>
        </w:rPr>
        <w:t>sulphuric</w:t>
      </w:r>
      <w:proofErr w:type="spellEnd"/>
      <w:r w:rsidRPr="008E6234">
        <w:rPr>
          <w:rFonts w:ascii="Times New Roman" w:hAnsi="Times New Roman" w:cs="Times New Roman"/>
        </w:rPr>
        <w:t xml:space="preserve"> acid (20 ml) in 50% ethanol was added to 2 g of the extract and heated on boiling water for 10 minutes, cooled and filtered. A 2 ml filtrate was tested with a few drops of Mayer’s reagent (potassium mercuric iodide solution, 1 %). The remaining filtrate was placed in 100 ml </w:t>
      </w:r>
      <w:proofErr w:type="spellStart"/>
      <w:r w:rsidRPr="008E6234">
        <w:rPr>
          <w:rFonts w:ascii="Times New Roman" w:hAnsi="Times New Roman" w:cs="Times New Roman"/>
        </w:rPr>
        <w:t>separatory</w:t>
      </w:r>
      <w:proofErr w:type="spellEnd"/>
      <w:r w:rsidRPr="008E6234">
        <w:rPr>
          <w:rFonts w:ascii="Times New Roman" w:hAnsi="Times New Roman" w:cs="Times New Roman"/>
        </w:rPr>
        <w:t xml:space="preserve"> funnel and made alkaline with dilute ammonia solution. The aqueous alkaline solution was separated and the extract was tested with few drops of Mayer’s, Wagner’s, </w:t>
      </w:r>
      <w:proofErr w:type="spellStart"/>
      <w:r w:rsidRPr="008E6234">
        <w:rPr>
          <w:rFonts w:ascii="Times New Roman" w:hAnsi="Times New Roman" w:cs="Times New Roman"/>
        </w:rPr>
        <w:t>Dragendoff’s</w:t>
      </w:r>
      <w:proofErr w:type="spellEnd"/>
      <w:r w:rsidRPr="008E6234">
        <w:rPr>
          <w:rFonts w:ascii="Times New Roman" w:hAnsi="Times New Roman" w:cs="Times New Roman"/>
        </w:rPr>
        <w:t xml:space="preserve"> reagent and Picric acid solution</w:t>
      </w:r>
    </w:p>
    <w:p w:rsidR="008E6234" w:rsidRPr="008E6234" w:rsidRDefault="008E6234" w:rsidP="008E6234">
      <w:pPr>
        <w:spacing w:after="0" w:line="240" w:lineRule="auto"/>
        <w:jc w:val="both"/>
        <w:rPr>
          <w:rFonts w:ascii="Times New Roman" w:hAnsi="Times New Roman" w:cs="Times New Roman"/>
        </w:rPr>
      </w:pPr>
      <w:r w:rsidRPr="008E6234">
        <w:rPr>
          <w:rFonts w:ascii="Times New Roman" w:hAnsi="Times New Roman" w:cs="Times New Roman"/>
        </w:rPr>
        <w:t xml:space="preserve">Test for </w:t>
      </w:r>
      <w:proofErr w:type="spellStart"/>
      <w:r w:rsidRPr="008E6234">
        <w:rPr>
          <w:rFonts w:ascii="Times New Roman" w:hAnsi="Times New Roman" w:cs="Times New Roman"/>
        </w:rPr>
        <w:t>saponins</w:t>
      </w:r>
      <w:proofErr w:type="spellEnd"/>
      <w:r w:rsidRPr="008E6234">
        <w:rPr>
          <w:rFonts w:ascii="Times New Roman" w:hAnsi="Times New Roman" w:cs="Times New Roman"/>
        </w:rPr>
        <w:t xml:space="preserve">  </w:t>
      </w:r>
    </w:p>
    <w:p w:rsidR="00A21AC1" w:rsidRDefault="008E6234" w:rsidP="003B28DA">
      <w:pPr>
        <w:spacing w:after="0" w:line="240" w:lineRule="auto"/>
        <w:jc w:val="both"/>
        <w:rPr>
          <w:rFonts w:ascii="Times New Roman" w:hAnsi="Times New Roman" w:cs="Times New Roman"/>
        </w:rPr>
      </w:pPr>
      <w:proofErr w:type="gramStart"/>
      <w:r w:rsidRPr="008E6234">
        <w:rPr>
          <w:rFonts w:ascii="Times New Roman" w:hAnsi="Times New Roman" w:cs="Times New Roman"/>
        </w:rPr>
        <w:t>A 20</w:t>
      </w:r>
      <w:proofErr w:type="gramEnd"/>
      <w:r w:rsidRPr="008E6234">
        <w:rPr>
          <w:rFonts w:ascii="Times New Roman" w:hAnsi="Times New Roman" w:cs="Times New Roman"/>
        </w:rPr>
        <w:t xml:space="preserve"> ml distilled water was added to 0.25 g of the extract and boiled on a hot water bath for two minutes. The mixture was filtered while hot and allowed to cool and the filtrate used for the following test</w:t>
      </w:r>
      <w:r w:rsidR="00A21AC1">
        <w:rPr>
          <w:rFonts w:ascii="Times New Roman" w:hAnsi="Times New Roman" w:cs="Times New Roman"/>
        </w:rPr>
        <w:t>.</w:t>
      </w:r>
    </w:p>
    <w:p w:rsidR="00A21AC1" w:rsidRDefault="00A21AC1" w:rsidP="003B28DA">
      <w:pPr>
        <w:spacing w:after="0" w:line="240" w:lineRule="auto"/>
        <w:jc w:val="both"/>
        <w:rPr>
          <w:rFonts w:ascii="Times New Roman" w:hAnsi="Times New Roman" w:cs="Times New Roman"/>
        </w:rPr>
      </w:pPr>
    </w:p>
    <w:p w:rsidR="003B28DA" w:rsidRPr="00072519" w:rsidRDefault="003B28DA" w:rsidP="003B28DA">
      <w:pPr>
        <w:spacing w:after="0" w:line="240" w:lineRule="auto"/>
        <w:jc w:val="both"/>
        <w:rPr>
          <w:rFonts w:ascii="Times New Roman" w:hAnsi="Times New Roman" w:cs="Times New Roman"/>
          <w:b/>
        </w:rPr>
      </w:pPr>
    </w:p>
    <w:p w:rsidR="008E6234" w:rsidRPr="00A21AC1" w:rsidRDefault="001B29FE" w:rsidP="008E6234">
      <w:pPr>
        <w:spacing w:after="0" w:line="240" w:lineRule="auto"/>
        <w:jc w:val="both"/>
        <w:rPr>
          <w:rFonts w:ascii="Times New Roman" w:hAnsi="Times New Roman" w:cs="Times New Roman"/>
          <w:b/>
        </w:rPr>
      </w:pPr>
      <w:r w:rsidRPr="001B29FE">
        <w:rPr>
          <w:rFonts w:ascii="Times New Roman" w:hAnsi="Times New Roman" w:cs="Times New Roman"/>
          <w:b/>
        </w:rPr>
        <w:t>Emulsion test</w:t>
      </w:r>
    </w:p>
    <w:p w:rsidR="00A21AC1" w:rsidRPr="008E6234" w:rsidRDefault="00A21AC1" w:rsidP="008E6234">
      <w:pPr>
        <w:spacing w:after="0" w:line="240" w:lineRule="auto"/>
        <w:jc w:val="both"/>
        <w:rPr>
          <w:rFonts w:ascii="Times New Roman" w:hAnsi="Times New Roman" w:cs="Times New Roman"/>
        </w:rPr>
      </w:pPr>
    </w:p>
    <w:p w:rsidR="003B28DA" w:rsidRDefault="008E6234" w:rsidP="003B28DA">
      <w:pPr>
        <w:spacing w:line="240" w:lineRule="auto"/>
        <w:rPr>
          <w:rFonts w:ascii="Times New Roman" w:eastAsiaTheme="minorEastAsia" w:hAnsi="Times New Roman" w:cs="Times New Roman"/>
          <w:b/>
          <w:bCs/>
        </w:rPr>
      </w:pPr>
      <w:r w:rsidRPr="008E6234">
        <w:rPr>
          <w:rFonts w:ascii="Times New Roman" w:hAnsi="Times New Roman" w:cs="Times New Roman"/>
        </w:rPr>
        <w:t>A 5 ml filtrate was diluted with 15 ml distilled water and shaken vigorously</w:t>
      </w:r>
      <w:r w:rsidRPr="008E6234" w:rsidDel="008E6234">
        <w:rPr>
          <w:rFonts w:ascii="Times New Roman" w:hAnsi="Times New Roman" w:cs="Times New Roman"/>
        </w:rPr>
        <w:t xml:space="preserve"> </w:t>
      </w:r>
    </w:p>
    <w:p w:rsidR="008E6234" w:rsidRPr="00A21AC1" w:rsidRDefault="001B29FE" w:rsidP="008E6234">
      <w:pPr>
        <w:spacing w:line="240" w:lineRule="auto"/>
        <w:rPr>
          <w:rFonts w:ascii="Times New Roman" w:eastAsiaTheme="minorEastAsia" w:hAnsi="Times New Roman" w:cs="Times New Roman"/>
          <w:b/>
          <w:bCs/>
        </w:rPr>
      </w:pPr>
      <w:r w:rsidRPr="001B29FE">
        <w:rPr>
          <w:rFonts w:ascii="Times New Roman" w:eastAsiaTheme="minorEastAsia" w:hAnsi="Times New Roman" w:cs="Times New Roman"/>
          <w:b/>
          <w:bCs/>
        </w:rPr>
        <w:t>Test for tannins</w:t>
      </w:r>
    </w:p>
    <w:p w:rsidR="008E6234" w:rsidRPr="008E6234" w:rsidRDefault="008E6234" w:rsidP="008E6234">
      <w:pPr>
        <w:autoSpaceDE w:val="0"/>
        <w:autoSpaceDN w:val="0"/>
        <w:adjustRightInd w:val="0"/>
        <w:spacing w:after="0" w:line="240" w:lineRule="auto"/>
        <w:jc w:val="both"/>
        <w:rPr>
          <w:rFonts w:ascii="Times New Roman" w:hAnsi="Times New Roman" w:cs="Times New Roman"/>
          <w:b/>
        </w:rPr>
      </w:pPr>
      <w:r w:rsidRPr="008E6234">
        <w:rPr>
          <w:rFonts w:ascii="Times New Roman" w:eastAsiaTheme="minorEastAsia" w:hAnsi="Times New Roman" w:cs="Times New Roman"/>
          <w:bCs/>
        </w:rPr>
        <w:t xml:space="preserve">A 1 g of the leaf powder was boiled with 20 ml of water, filtered and used for the following </w:t>
      </w:r>
      <w:proofErr w:type="spellStart"/>
      <w:r w:rsidRPr="008E6234">
        <w:rPr>
          <w:rFonts w:ascii="Times New Roman" w:eastAsiaTheme="minorEastAsia" w:hAnsi="Times New Roman" w:cs="Times New Roman"/>
          <w:bCs/>
        </w:rPr>
        <w:t>test</w:t>
      </w:r>
      <w:proofErr w:type="gramStart"/>
      <w:r w:rsidRPr="008E6234">
        <w:rPr>
          <w:rFonts w:ascii="Times New Roman" w:eastAsiaTheme="minorEastAsia" w:hAnsi="Times New Roman" w:cs="Times New Roman"/>
          <w:bCs/>
        </w:rPr>
        <w:t>:</w:t>
      </w:r>
      <w:r w:rsidRPr="008E6234">
        <w:rPr>
          <w:rFonts w:ascii="Times New Roman" w:hAnsi="Times New Roman" w:cs="Times New Roman"/>
          <w:b/>
        </w:rPr>
        <w:t>Ferric</w:t>
      </w:r>
      <w:proofErr w:type="spellEnd"/>
      <w:proofErr w:type="gramEnd"/>
      <w:r w:rsidRPr="008E6234">
        <w:rPr>
          <w:rFonts w:ascii="Times New Roman" w:hAnsi="Times New Roman" w:cs="Times New Roman"/>
          <w:b/>
        </w:rPr>
        <w:t xml:space="preserve"> chloride test: </w:t>
      </w:r>
    </w:p>
    <w:p w:rsidR="008E6234" w:rsidRPr="008E6234" w:rsidRDefault="008E6234" w:rsidP="008E6234">
      <w:pPr>
        <w:spacing w:line="240" w:lineRule="auto"/>
        <w:jc w:val="both"/>
        <w:rPr>
          <w:rFonts w:ascii="Times New Roman" w:hAnsi="Times New Roman" w:cs="Times New Roman"/>
          <w:b/>
        </w:rPr>
      </w:pPr>
      <w:r w:rsidRPr="008E6234">
        <w:rPr>
          <w:rFonts w:ascii="Times New Roman" w:hAnsi="Times New Roman" w:cs="Times New Roman"/>
          <w:b/>
        </w:rPr>
        <w:t xml:space="preserve">To 3 ml of the filtrate, 2 drops of Ferric Chloride were added. A greenish-black precipitate indicated the presence of </w:t>
      </w:r>
      <w:proofErr w:type="spellStart"/>
      <w:r w:rsidRPr="008E6234">
        <w:rPr>
          <w:rFonts w:ascii="Times New Roman" w:hAnsi="Times New Roman" w:cs="Times New Roman"/>
          <w:b/>
        </w:rPr>
        <w:t>tannins.</w:t>
      </w:r>
      <w:r w:rsidR="001B29FE" w:rsidRPr="001B29FE">
        <w:rPr>
          <w:rFonts w:ascii="Times New Roman" w:hAnsi="Times New Roman" w:cs="Times New Roman"/>
          <w:b/>
        </w:rPr>
        <w:t>Test</w:t>
      </w:r>
      <w:proofErr w:type="spellEnd"/>
      <w:r w:rsidR="001B29FE" w:rsidRPr="001B29FE">
        <w:rPr>
          <w:rFonts w:ascii="Times New Roman" w:hAnsi="Times New Roman" w:cs="Times New Roman"/>
          <w:b/>
        </w:rPr>
        <w:t xml:space="preserve"> for </w:t>
      </w:r>
      <w:proofErr w:type="spellStart"/>
      <w:r w:rsidR="001B29FE" w:rsidRPr="001B29FE">
        <w:rPr>
          <w:rFonts w:ascii="Times New Roman" w:hAnsi="Times New Roman" w:cs="Times New Roman"/>
          <w:b/>
        </w:rPr>
        <w:t>flavonoids</w:t>
      </w:r>
      <w:proofErr w:type="spellEnd"/>
    </w:p>
    <w:p w:rsidR="003726B9" w:rsidRDefault="008E6234" w:rsidP="003B28DA">
      <w:pPr>
        <w:spacing w:line="240" w:lineRule="auto"/>
        <w:jc w:val="both"/>
        <w:rPr>
          <w:rFonts w:ascii="Times New Roman" w:hAnsi="Times New Roman" w:cs="Times New Roman"/>
          <w:b/>
        </w:rPr>
      </w:pPr>
      <w:r w:rsidRPr="008E6234">
        <w:rPr>
          <w:rFonts w:ascii="Times New Roman" w:hAnsi="Times New Roman" w:cs="Times New Roman"/>
        </w:rPr>
        <w:t>A 10 ml ethyl acetate was added to 0.2 g of the extract and heated on a water bath for 3 minutes. The mixture was cooled, filtered, and used for the following tests</w:t>
      </w:r>
      <w:r w:rsidRPr="008E6234" w:rsidDel="008E6234">
        <w:rPr>
          <w:rFonts w:ascii="Times New Roman" w:hAnsi="Times New Roman" w:cs="Times New Roman"/>
        </w:rPr>
        <w:t xml:space="preserve"> </w:t>
      </w:r>
    </w:p>
    <w:p w:rsidR="008E6234" w:rsidRDefault="008E6234">
      <w:pPr>
        <w:rPr>
          <w:rFonts w:ascii="Times New Roman" w:hAnsi="Times New Roman" w:cs="Times New Roman"/>
          <w:b/>
        </w:rPr>
      </w:pPr>
      <w:r>
        <w:rPr>
          <w:rFonts w:ascii="Times New Roman" w:hAnsi="Times New Roman" w:cs="Times New Roman"/>
          <w:b/>
        </w:rPr>
        <w:br w:type="page"/>
      </w:r>
    </w:p>
    <w:p w:rsidR="008E6234" w:rsidRPr="008E6234" w:rsidRDefault="008E6234" w:rsidP="008E6234">
      <w:pPr>
        <w:rPr>
          <w:rFonts w:ascii="Times New Roman" w:hAnsi="Times New Roman" w:cs="Times New Roman"/>
          <w:b/>
        </w:rPr>
      </w:pPr>
      <w:r w:rsidRPr="008E6234">
        <w:rPr>
          <w:rFonts w:ascii="Times New Roman" w:hAnsi="Times New Roman" w:cs="Times New Roman"/>
          <w:b/>
        </w:rPr>
        <w:lastRenderedPageBreak/>
        <w:t>Ammonium test</w:t>
      </w:r>
    </w:p>
    <w:p w:rsidR="008E6234" w:rsidRDefault="001B29FE" w:rsidP="008E6234">
      <w:pPr>
        <w:rPr>
          <w:rFonts w:ascii="Times New Roman" w:hAnsi="Times New Roman" w:cs="Times New Roman"/>
        </w:rPr>
      </w:pPr>
      <w:r w:rsidRPr="001B29FE">
        <w:rPr>
          <w:rFonts w:ascii="Times New Roman" w:hAnsi="Times New Roman" w:cs="Times New Roman"/>
        </w:rPr>
        <w:t xml:space="preserve">A 4 ml filtrate was shaken with 1 ml of dilute ammonia solution. The layers were allowed to separate and the yellow </w:t>
      </w:r>
      <w:proofErr w:type="spellStart"/>
      <w:r w:rsidRPr="001B29FE">
        <w:rPr>
          <w:rFonts w:ascii="Times New Roman" w:hAnsi="Times New Roman" w:cs="Times New Roman"/>
        </w:rPr>
        <w:t>colour</w:t>
      </w:r>
      <w:proofErr w:type="spellEnd"/>
      <w:r w:rsidRPr="001B29FE">
        <w:rPr>
          <w:rFonts w:ascii="Times New Roman" w:hAnsi="Times New Roman" w:cs="Times New Roman"/>
        </w:rPr>
        <w:t xml:space="preserve"> in the </w:t>
      </w:r>
      <w:proofErr w:type="spellStart"/>
      <w:r w:rsidRPr="001B29FE">
        <w:rPr>
          <w:rFonts w:ascii="Times New Roman" w:hAnsi="Times New Roman" w:cs="Times New Roman"/>
        </w:rPr>
        <w:t>ammoniacal</w:t>
      </w:r>
      <w:proofErr w:type="spellEnd"/>
      <w:r w:rsidRPr="001B29FE">
        <w:rPr>
          <w:rFonts w:ascii="Times New Roman" w:hAnsi="Times New Roman" w:cs="Times New Roman"/>
        </w:rPr>
        <w:t xml:space="preserve"> layer indicated the presence of </w:t>
      </w:r>
      <w:proofErr w:type="spellStart"/>
      <w:r w:rsidRPr="001B29FE">
        <w:rPr>
          <w:rFonts w:ascii="Times New Roman" w:hAnsi="Times New Roman" w:cs="Times New Roman"/>
        </w:rPr>
        <w:t>flavonoid</w:t>
      </w:r>
      <w:proofErr w:type="spellEnd"/>
      <w:r w:rsidRPr="001B29FE">
        <w:rPr>
          <w:rFonts w:ascii="Times New Roman" w:hAnsi="Times New Roman" w:cs="Times New Roman"/>
        </w:rPr>
        <w:t xml:space="preserve">. 3.4.9 1% </w:t>
      </w:r>
      <w:proofErr w:type="spellStart"/>
      <w:r w:rsidRPr="001B29FE">
        <w:rPr>
          <w:rFonts w:ascii="Times New Roman" w:hAnsi="Times New Roman" w:cs="Times New Roman"/>
        </w:rPr>
        <w:t>Aluminium</w:t>
      </w:r>
      <w:proofErr w:type="spellEnd"/>
      <w:r w:rsidRPr="001B29FE">
        <w:rPr>
          <w:rFonts w:ascii="Times New Roman" w:hAnsi="Times New Roman" w:cs="Times New Roman"/>
        </w:rPr>
        <w:t xml:space="preserve"> chloride test: A 4 ml filtrate was shaken with 1 ml of 1 % Ammonium Chloride solution. The layers were allowed to separate. The yellow </w:t>
      </w:r>
      <w:proofErr w:type="spellStart"/>
      <w:r w:rsidRPr="001B29FE">
        <w:rPr>
          <w:rFonts w:ascii="Times New Roman" w:hAnsi="Times New Roman" w:cs="Times New Roman"/>
        </w:rPr>
        <w:t>colour</w:t>
      </w:r>
      <w:proofErr w:type="spellEnd"/>
      <w:r w:rsidRPr="001B29FE">
        <w:rPr>
          <w:rFonts w:ascii="Times New Roman" w:hAnsi="Times New Roman" w:cs="Times New Roman"/>
        </w:rPr>
        <w:t xml:space="preserve"> in the aluminum chloride layer indicates the presence of </w:t>
      </w:r>
      <w:proofErr w:type="spellStart"/>
      <w:r w:rsidRPr="001B29FE">
        <w:rPr>
          <w:rFonts w:ascii="Times New Roman" w:hAnsi="Times New Roman" w:cs="Times New Roman"/>
        </w:rPr>
        <w:t>flavonoids</w:t>
      </w:r>
      <w:proofErr w:type="spellEnd"/>
      <w:r w:rsidRPr="001B29FE">
        <w:rPr>
          <w:rFonts w:ascii="Times New Roman" w:hAnsi="Times New Roman" w:cs="Times New Roman"/>
        </w:rPr>
        <w:t>.</w:t>
      </w:r>
    </w:p>
    <w:p w:rsidR="007D7486" w:rsidRPr="007D7486" w:rsidRDefault="001B29FE" w:rsidP="007D7486">
      <w:pPr>
        <w:rPr>
          <w:rFonts w:ascii="Times New Roman" w:hAnsi="Times New Roman" w:cs="Times New Roman"/>
          <w:b/>
        </w:rPr>
      </w:pPr>
      <w:r w:rsidRPr="001B29FE">
        <w:rPr>
          <w:rFonts w:ascii="Times New Roman" w:hAnsi="Times New Roman" w:cs="Times New Roman"/>
          <w:b/>
        </w:rPr>
        <w:t xml:space="preserve">Test for </w:t>
      </w:r>
      <w:r w:rsidR="007D7486" w:rsidRPr="007D7486">
        <w:rPr>
          <w:rFonts w:ascii="Times New Roman" w:hAnsi="Times New Roman" w:cs="Times New Roman"/>
          <w:b/>
        </w:rPr>
        <w:t xml:space="preserve">Steroids and </w:t>
      </w:r>
      <w:proofErr w:type="spellStart"/>
      <w:r w:rsidR="007D7486" w:rsidRPr="007D7486">
        <w:rPr>
          <w:rFonts w:ascii="Times New Roman" w:hAnsi="Times New Roman" w:cs="Times New Roman"/>
          <w:b/>
        </w:rPr>
        <w:t>Terpenoids</w:t>
      </w:r>
      <w:proofErr w:type="spellEnd"/>
    </w:p>
    <w:p w:rsidR="007D7486" w:rsidRDefault="007D7486" w:rsidP="007D7486">
      <w:pPr>
        <w:rPr>
          <w:rFonts w:ascii="Times New Roman" w:hAnsi="Times New Roman" w:cs="Times New Roman"/>
        </w:rPr>
      </w:pPr>
      <w:r w:rsidRPr="007D7486">
        <w:rPr>
          <w:rFonts w:ascii="Times New Roman" w:hAnsi="Times New Roman" w:cs="Times New Roman"/>
        </w:rPr>
        <w:t xml:space="preserve">A 9 ml ethanol was added to 1 g of the ethanol crude extract, it was refluxed for a few minutes and filtered. The filtrate was concentrated on a boiling water bath. A 5 ml of hot distilled water was added to the concentrated solution, the mixture was allowed to stand for one hour and the waxy matter filtered. The filtrate was extracted with 2.5 ml of chloroform using separating funnel. To 0.5 ml chloroform extract in a test tube, 1 ml of concentrated H2SO4 was carefully added to form a lower layer with a formation of reddish-brown interface indicates the presence of steroids. While chloroform (0.5 ml) was evaporated to dryness on the water bath and heated with 3 ml of concentrated </w:t>
      </w:r>
      <w:proofErr w:type="spellStart"/>
      <w:r w:rsidRPr="007D7486">
        <w:rPr>
          <w:rFonts w:ascii="Times New Roman" w:hAnsi="Times New Roman" w:cs="Times New Roman"/>
        </w:rPr>
        <w:t>sulphuric</w:t>
      </w:r>
      <w:proofErr w:type="spellEnd"/>
      <w:r w:rsidRPr="007D7486">
        <w:rPr>
          <w:rFonts w:ascii="Times New Roman" w:hAnsi="Times New Roman" w:cs="Times New Roman"/>
        </w:rPr>
        <w:t xml:space="preserve"> acid for 10 minutes on the water bath. The Grey </w:t>
      </w:r>
      <w:proofErr w:type="spellStart"/>
      <w:r w:rsidRPr="007D7486">
        <w:rPr>
          <w:rFonts w:ascii="Times New Roman" w:hAnsi="Times New Roman" w:cs="Times New Roman"/>
        </w:rPr>
        <w:t>colour</w:t>
      </w:r>
      <w:proofErr w:type="spellEnd"/>
      <w:r w:rsidRPr="007D7486">
        <w:rPr>
          <w:rFonts w:ascii="Times New Roman" w:hAnsi="Times New Roman" w:cs="Times New Roman"/>
        </w:rPr>
        <w:t xml:space="preserve"> indicates the presence of </w:t>
      </w:r>
      <w:proofErr w:type="spellStart"/>
      <w:r w:rsidR="00C56972">
        <w:rPr>
          <w:rFonts w:ascii="Times New Roman" w:hAnsi="Times New Roman" w:cs="Times New Roman"/>
        </w:rPr>
        <w:t>Terpenoids</w:t>
      </w:r>
      <w:proofErr w:type="spellEnd"/>
    </w:p>
    <w:p w:rsidR="00C56972" w:rsidRPr="00C56972" w:rsidRDefault="001B29FE" w:rsidP="00C56972">
      <w:pPr>
        <w:rPr>
          <w:rFonts w:ascii="Times New Roman" w:hAnsi="Times New Roman" w:cs="Times New Roman"/>
          <w:b/>
        </w:rPr>
      </w:pPr>
      <w:r w:rsidRPr="001B29FE">
        <w:rPr>
          <w:rFonts w:ascii="Times New Roman" w:hAnsi="Times New Roman" w:cs="Times New Roman"/>
          <w:b/>
        </w:rPr>
        <w:t>Test for glycosides</w:t>
      </w:r>
    </w:p>
    <w:p w:rsidR="00C56972" w:rsidRDefault="00C56972" w:rsidP="00C56972">
      <w:pPr>
        <w:rPr>
          <w:rFonts w:ascii="Times New Roman" w:hAnsi="Times New Roman" w:cs="Times New Roman"/>
        </w:rPr>
      </w:pPr>
      <w:r w:rsidRPr="00C56972">
        <w:rPr>
          <w:rFonts w:ascii="Times New Roman" w:hAnsi="Times New Roman" w:cs="Times New Roman"/>
        </w:rPr>
        <w:t xml:space="preserve">A 5 ml alcoholic extract was taken in 1 ml of water in a test tube and 2 drops of aqueous </w:t>
      </w:r>
      <w:proofErr w:type="spellStart"/>
      <w:r w:rsidRPr="00C56972">
        <w:rPr>
          <w:rFonts w:ascii="Times New Roman" w:hAnsi="Times New Roman" w:cs="Times New Roman"/>
        </w:rPr>
        <w:t>NaOH</w:t>
      </w:r>
      <w:proofErr w:type="spellEnd"/>
      <w:r w:rsidRPr="00C56972">
        <w:rPr>
          <w:rFonts w:ascii="Times New Roman" w:hAnsi="Times New Roman" w:cs="Times New Roman"/>
        </w:rPr>
        <w:t xml:space="preserve"> were added. A yellow </w:t>
      </w:r>
      <w:proofErr w:type="spellStart"/>
      <w:r w:rsidRPr="00C56972">
        <w:rPr>
          <w:rFonts w:ascii="Times New Roman" w:hAnsi="Times New Roman" w:cs="Times New Roman"/>
        </w:rPr>
        <w:t>colouration</w:t>
      </w:r>
      <w:proofErr w:type="spellEnd"/>
      <w:r w:rsidRPr="00C56972">
        <w:rPr>
          <w:rFonts w:ascii="Times New Roman" w:hAnsi="Times New Roman" w:cs="Times New Roman"/>
        </w:rPr>
        <w:t xml:space="preserve"> indicated the presence of glycosides</w:t>
      </w:r>
    </w:p>
    <w:p w:rsidR="00C56972" w:rsidRPr="00C56972" w:rsidRDefault="001B29FE" w:rsidP="00C56972">
      <w:pPr>
        <w:rPr>
          <w:rFonts w:ascii="Times New Roman" w:hAnsi="Times New Roman" w:cs="Times New Roman"/>
          <w:b/>
        </w:rPr>
      </w:pPr>
      <w:r w:rsidRPr="001B29FE">
        <w:rPr>
          <w:rFonts w:ascii="Times New Roman" w:hAnsi="Times New Roman" w:cs="Times New Roman"/>
          <w:b/>
        </w:rPr>
        <w:t xml:space="preserve">Test for </w:t>
      </w:r>
      <w:proofErr w:type="gramStart"/>
      <w:r w:rsidR="00C56972" w:rsidRPr="00C56972">
        <w:rPr>
          <w:rFonts w:ascii="Times New Roman" w:hAnsi="Times New Roman" w:cs="Times New Roman"/>
          <w:b/>
        </w:rPr>
        <w:t>R</w:t>
      </w:r>
      <w:r w:rsidRPr="001B29FE">
        <w:rPr>
          <w:rFonts w:ascii="Times New Roman" w:hAnsi="Times New Roman" w:cs="Times New Roman"/>
          <w:b/>
        </w:rPr>
        <w:t>educing</w:t>
      </w:r>
      <w:proofErr w:type="gramEnd"/>
      <w:r w:rsidRPr="001B29FE">
        <w:rPr>
          <w:rFonts w:ascii="Times New Roman" w:hAnsi="Times New Roman" w:cs="Times New Roman"/>
          <w:b/>
        </w:rPr>
        <w:t xml:space="preserve"> sugars</w:t>
      </w:r>
    </w:p>
    <w:p w:rsidR="00C56972" w:rsidRPr="008E6234" w:rsidRDefault="00C56972" w:rsidP="00C56972">
      <w:pPr>
        <w:rPr>
          <w:rFonts w:ascii="Times New Roman" w:hAnsi="Times New Roman" w:cs="Times New Roman"/>
        </w:rPr>
      </w:pPr>
      <w:r w:rsidRPr="00C56972">
        <w:rPr>
          <w:rFonts w:ascii="Times New Roman" w:hAnsi="Times New Roman" w:cs="Times New Roman"/>
        </w:rPr>
        <w:t>A 0.5 g of the leaf powdered sample was dissolved in distilled water and filtered. The filtrate was heated with 5 ml of equal volumes of Fehling’s solution A and B. Formation of a red precipitate of cuprous oxide is an indication of the presence of reducing sugars</w:t>
      </w:r>
    </w:p>
    <w:p w:rsidR="00C56972" w:rsidRPr="00C56972" w:rsidRDefault="001B29FE" w:rsidP="00C56972">
      <w:pPr>
        <w:rPr>
          <w:rFonts w:ascii="Times New Roman" w:hAnsi="Times New Roman" w:cs="Times New Roman"/>
          <w:b/>
        </w:rPr>
      </w:pPr>
      <w:r w:rsidRPr="001B29FE">
        <w:rPr>
          <w:rFonts w:ascii="Times New Roman" w:hAnsi="Times New Roman" w:cs="Times New Roman"/>
          <w:b/>
        </w:rPr>
        <w:t xml:space="preserve">Test for </w:t>
      </w:r>
      <w:r w:rsidR="00C56972" w:rsidRPr="00C56972">
        <w:rPr>
          <w:rFonts w:ascii="Times New Roman" w:hAnsi="Times New Roman" w:cs="Times New Roman"/>
          <w:b/>
        </w:rPr>
        <w:t>P</w:t>
      </w:r>
      <w:r w:rsidRPr="001B29FE">
        <w:rPr>
          <w:rFonts w:ascii="Times New Roman" w:hAnsi="Times New Roman" w:cs="Times New Roman"/>
          <w:b/>
        </w:rPr>
        <w:t>roteins</w:t>
      </w:r>
    </w:p>
    <w:p w:rsidR="008E6234" w:rsidRPr="00C56972" w:rsidRDefault="00C56972" w:rsidP="00C56972">
      <w:pPr>
        <w:rPr>
          <w:rFonts w:ascii="Times New Roman" w:hAnsi="Times New Roman" w:cs="Times New Roman"/>
        </w:rPr>
      </w:pPr>
      <w:proofErr w:type="spellStart"/>
      <w:r w:rsidRPr="00C56972">
        <w:rPr>
          <w:rFonts w:ascii="Times New Roman" w:hAnsi="Times New Roman" w:cs="Times New Roman"/>
        </w:rPr>
        <w:t>Xanthoproteic</w:t>
      </w:r>
      <w:proofErr w:type="spellEnd"/>
      <w:r w:rsidRPr="00C56972">
        <w:rPr>
          <w:rFonts w:ascii="Times New Roman" w:hAnsi="Times New Roman" w:cs="Times New Roman"/>
        </w:rPr>
        <w:t xml:space="preserve"> reaction test: A 5 ml volume filtrate was obtained from boiling 2 g of the powdered plant was heated with 2 drops of concentrated nitric acid; Yellow </w:t>
      </w:r>
      <w:proofErr w:type="spellStart"/>
      <w:r w:rsidRPr="00C56972">
        <w:rPr>
          <w:rFonts w:ascii="Times New Roman" w:hAnsi="Times New Roman" w:cs="Times New Roman"/>
        </w:rPr>
        <w:t>colour</w:t>
      </w:r>
      <w:proofErr w:type="spellEnd"/>
      <w:r w:rsidRPr="00C56972">
        <w:rPr>
          <w:rFonts w:ascii="Times New Roman" w:hAnsi="Times New Roman" w:cs="Times New Roman"/>
        </w:rPr>
        <w:t xml:space="preserve"> changes to orange on the addition of alkali indicates the presence of protein.</w:t>
      </w:r>
    </w:p>
    <w:p w:rsidR="00C56972" w:rsidRPr="00C56972" w:rsidRDefault="00C56972" w:rsidP="00C56972">
      <w:pPr>
        <w:spacing w:line="240" w:lineRule="auto"/>
        <w:jc w:val="both"/>
        <w:rPr>
          <w:rFonts w:ascii="Times New Roman" w:hAnsi="Times New Roman" w:cs="Times New Roman"/>
          <w:b/>
        </w:rPr>
      </w:pPr>
      <w:r w:rsidRPr="00C56972">
        <w:rPr>
          <w:rFonts w:ascii="Times New Roman" w:hAnsi="Times New Roman" w:cs="Times New Roman"/>
          <w:b/>
        </w:rPr>
        <w:t xml:space="preserve">Quantitative </w:t>
      </w:r>
      <w:proofErr w:type="spellStart"/>
      <w:r w:rsidRPr="00C56972">
        <w:rPr>
          <w:rFonts w:ascii="Times New Roman" w:hAnsi="Times New Roman" w:cs="Times New Roman"/>
          <w:b/>
        </w:rPr>
        <w:t>phytochemical</w:t>
      </w:r>
      <w:proofErr w:type="spellEnd"/>
      <w:r w:rsidRPr="00C56972">
        <w:rPr>
          <w:rFonts w:ascii="Times New Roman" w:hAnsi="Times New Roman" w:cs="Times New Roman"/>
          <w:b/>
        </w:rPr>
        <w:t xml:space="preserve"> analysis   </w:t>
      </w:r>
    </w:p>
    <w:p w:rsidR="00C56972" w:rsidRDefault="001B29FE" w:rsidP="00C56972">
      <w:pPr>
        <w:spacing w:line="240" w:lineRule="auto"/>
        <w:jc w:val="both"/>
        <w:rPr>
          <w:rFonts w:ascii="Times New Roman" w:hAnsi="Times New Roman" w:cs="Times New Roman"/>
          <w:b/>
        </w:rPr>
      </w:pPr>
      <w:r w:rsidRPr="001B29FE">
        <w:rPr>
          <w:rFonts w:ascii="Times New Roman" w:hAnsi="Times New Roman" w:cs="Times New Roman"/>
        </w:rPr>
        <w:t xml:space="preserve">The coarse powder of the plant material was tested to determine the quantity of Alkaloids, </w:t>
      </w:r>
      <w:proofErr w:type="spellStart"/>
      <w:r w:rsidRPr="001B29FE">
        <w:rPr>
          <w:rFonts w:ascii="Times New Roman" w:hAnsi="Times New Roman" w:cs="Times New Roman"/>
        </w:rPr>
        <w:t>Flavonoids</w:t>
      </w:r>
      <w:proofErr w:type="spellEnd"/>
      <w:r w:rsidRPr="001B29FE">
        <w:rPr>
          <w:rFonts w:ascii="Times New Roman" w:hAnsi="Times New Roman" w:cs="Times New Roman"/>
        </w:rPr>
        <w:t xml:space="preserve">, </w:t>
      </w:r>
      <w:proofErr w:type="spellStart"/>
      <w:r w:rsidRPr="001B29FE">
        <w:rPr>
          <w:rFonts w:ascii="Times New Roman" w:hAnsi="Times New Roman" w:cs="Times New Roman"/>
        </w:rPr>
        <w:t>Saponins</w:t>
      </w:r>
      <w:proofErr w:type="spellEnd"/>
      <w:r w:rsidRPr="001B29FE">
        <w:rPr>
          <w:rFonts w:ascii="Times New Roman" w:hAnsi="Times New Roman" w:cs="Times New Roman"/>
        </w:rPr>
        <w:t xml:space="preserve">, Tannins, resent, using the following methods by </w:t>
      </w:r>
      <w:proofErr w:type="spellStart"/>
      <w:r w:rsidRPr="001B29FE">
        <w:rPr>
          <w:rFonts w:ascii="Times New Roman" w:hAnsi="Times New Roman" w:cs="Times New Roman"/>
        </w:rPr>
        <w:t>Edeoga</w:t>
      </w:r>
      <w:proofErr w:type="spellEnd"/>
      <w:r w:rsidRPr="001B29FE">
        <w:rPr>
          <w:rFonts w:ascii="Times New Roman" w:hAnsi="Times New Roman" w:cs="Times New Roman"/>
        </w:rPr>
        <w:t xml:space="preserve"> and </w:t>
      </w:r>
      <w:proofErr w:type="spellStart"/>
      <w:r w:rsidRPr="001B29FE">
        <w:rPr>
          <w:rFonts w:ascii="Times New Roman" w:hAnsi="Times New Roman" w:cs="Times New Roman"/>
        </w:rPr>
        <w:t>Gomina</w:t>
      </w:r>
      <w:proofErr w:type="spellEnd"/>
      <w:r w:rsidRPr="001B29FE">
        <w:rPr>
          <w:rFonts w:ascii="Times New Roman" w:hAnsi="Times New Roman" w:cs="Times New Roman"/>
        </w:rPr>
        <w:t>, 2000</w:t>
      </w:r>
      <w:r w:rsidR="00C56972" w:rsidRPr="00C56972">
        <w:rPr>
          <w:rFonts w:ascii="Times New Roman" w:hAnsi="Times New Roman" w:cs="Times New Roman"/>
          <w:b/>
        </w:rPr>
        <w:t>.</w:t>
      </w:r>
    </w:p>
    <w:p w:rsidR="00C56972" w:rsidRPr="00C56972" w:rsidRDefault="00C56972" w:rsidP="00C56972">
      <w:pPr>
        <w:spacing w:line="240" w:lineRule="auto"/>
        <w:jc w:val="both"/>
        <w:rPr>
          <w:rFonts w:ascii="Times New Roman" w:hAnsi="Times New Roman" w:cs="Times New Roman"/>
          <w:b/>
        </w:rPr>
      </w:pPr>
      <w:r w:rsidRPr="00C56972">
        <w:rPr>
          <w:rFonts w:ascii="Times New Roman" w:hAnsi="Times New Roman" w:cs="Times New Roman"/>
          <w:b/>
        </w:rPr>
        <w:t>Alkaloid determination</w:t>
      </w:r>
    </w:p>
    <w:p w:rsidR="00C56972" w:rsidRDefault="001B29FE" w:rsidP="00C56972">
      <w:pPr>
        <w:spacing w:line="240" w:lineRule="auto"/>
        <w:jc w:val="both"/>
        <w:rPr>
          <w:rFonts w:ascii="Times New Roman" w:hAnsi="Times New Roman" w:cs="Times New Roman"/>
        </w:rPr>
      </w:pPr>
      <w:r w:rsidRPr="001B29FE">
        <w:rPr>
          <w:rFonts w:ascii="Times New Roman" w:hAnsi="Times New Roman" w:cs="Times New Roman"/>
        </w:rPr>
        <w:t>A 5 g of powdered sample was placed into a 250 ml beaker and 200 ml of 10 % acetic acid in ethanol added. It was covered and allowed to stand for 2 hours. The extract was filtered and concentrated to one-quarter of the original volume. 2 drops of concentrated ammonium hydroxide were added to the extract until the precipitation was complete. The whole solution was allowed to settle and the precipitate formed was collected and washed with dilute ammonium hydroxide and then filtered. The residue was then dried, weighed and expressed as the alkaloids.</w:t>
      </w:r>
    </w:p>
    <w:p w:rsidR="00C56972" w:rsidRPr="00C56972" w:rsidRDefault="001B29FE" w:rsidP="00C56972">
      <w:pPr>
        <w:tabs>
          <w:tab w:val="left" w:pos="2410"/>
        </w:tabs>
        <w:spacing w:line="240" w:lineRule="auto"/>
        <w:jc w:val="both"/>
        <w:rPr>
          <w:rFonts w:ascii="Times New Roman" w:hAnsi="Times New Roman" w:cs="Times New Roman"/>
          <w:b/>
        </w:rPr>
      </w:pPr>
      <w:proofErr w:type="spellStart"/>
      <w:r w:rsidRPr="001B29FE">
        <w:rPr>
          <w:rFonts w:ascii="Times New Roman" w:hAnsi="Times New Roman" w:cs="Times New Roman"/>
          <w:b/>
        </w:rPr>
        <w:t>Flavonoid</w:t>
      </w:r>
      <w:proofErr w:type="spellEnd"/>
      <w:r w:rsidRPr="001B29FE">
        <w:rPr>
          <w:rFonts w:ascii="Times New Roman" w:hAnsi="Times New Roman" w:cs="Times New Roman"/>
          <w:b/>
        </w:rPr>
        <w:t xml:space="preserve"> determination</w:t>
      </w:r>
    </w:p>
    <w:p w:rsidR="00C56972" w:rsidRPr="00C56972" w:rsidRDefault="00C56972" w:rsidP="00C56972">
      <w:pPr>
        <w:spacing w:line="240" w:lineRule="auto"/>
        <w:jc w:val="both"/>
        <w:rPr>
          <w:rFonts w:ascii="Times New Roman" w:hAnsi="Times New Roman" w:cs="Times New Roman"/>
        </w:rPr>
      </w:pPr>
      <w:r w:rsidRPr="00C56972">
        <w:rPr>
          <w:rFonts w:ascii="Times New Roman" w:hAnsi="Times New Roman" w:cs="Times New Roman"/>
        </w:rPr>
        <w:t xml:space="preserve">The content of the total </w:t>
      </w:r>
      <w:proofErr w:type="spellStart"/>
      <w:r w:rsidRPr="00C56972">
        <w:rPr>
          <w:rFonts w:ascii="Times New Roman" w:hAnsi="Times New Roman" w:cs="Times New Roman"/>
        </w:rPr>
        <w:t>flavonoid</w:t>
      </w:r>
      <w:proofErr w:type="spellEnd"/>
      <w:r w:rsidRPr="00C56972">
        <w:rPr>
          <w:rFonts w:ascii="Times New Roman" w:hAnsi="Times New Roman" w:cs="Times New Roman"/>
        </w:rPr>
        <w:t xml:space="preserve"> was calculated as the </w:t>
      </w:r>
      <w:proofErr w:type="spellStart"/>
      <w:r w:rsidRPr="00C56972">
        <w:rPr>
          <w:rFonts w:ascii="Times New Roman" w:hAnsi="Times New Roman" w:cs="Times New Roman"/>
        </w:rPr>
        <w:t>quercetin</w:t>
      </w:r>
      <w:proofErr w:type="spellEnd"/>
      <w:r w:rsidRPr="00C56972">
        <w:rPr>
          <w:rFonts w:ascii="Times New Roman" w:hAnsi="Times New Roman" w:cs="Times New Roman"/>
        </w:rPr>
        <w:t xml:space="preserve"> type. A 1 g of the material was extracted with methanol. A 20 ml of acetone, 2 ml of 25 % HCL and 1 ml of 0.5% </w:t>
      </w:r>
      <w:proofErr w:type="spellStart"/>
      <w:r w:rsidRPr="00C56972">
        <w:rPr>
          <w:rFonts w:ascii="Times New Roman" w:hAnsi="Times New Roman" w:cs="Times New Roman"/>
        </w:rPr>
        <w:t>hexamethyl</w:t>
      </w:r>
      <w:proofErr w:type="spellEnd"/>
      <w:r w:rsidRPr="00C56972">
        <w:rPr>
          <w:rFonts w:ascii="Times New Roman" w:hAnsi="Times New Roman" w:cs="Times New Roman"/>
        </w:rPr>
        <w:t xml:space="preserve"> </w:t>
      </w:r>
      <w:proofErr w:type="spellStart"/>
      <w:r w:rsidRPr="00C56972">
        <w:rPr>
          <w:rFonts w:ascii="Times New Roman" w:hAnsi="Times New Roman" w:cs="Times New Roman"/>
        </w:rPr>
        <w:t>metretamine</w:t>
      </w:r>
      <w:proofErr w:type="spellEnd"/>
      <w:r w:rsidRPr="00C56972">
        <w:rPr>
          <w:rFonts w:ascii="Times New Roman" w:hAnsi="Times New Roman" w:cs="Times New Roman"/>
        </w:rPr>
        <w:t xml:space="preserve"> to 25 </w:t>
      </w:r>
      <w:r w:rsidRPr="00C56972">
        <w:rPr>
          <w:rFonts w:ascii="Times New Roman" w:hAnsi="Times New Roman" w:cs="Times New Roman"/>
        </w:rPr>
        <w:lastRenderedPageBreak/>
        <w:t xml:space="preserve">ml of the extract and refluxed at 56 </w:t>
      </w:r>
      <w:proofErr w:type="spellStart"/>
      <w:r w:rsidRPr="00C56972">
        <w:rPr>
          <w:rFonts w:ascii="Times New Roman" w:hAnsi="Times New Roman" w:cs="Times New Roman"/>
        </w:rPr>
        <w:t>oC</w:t>
      </w:r>
      <w:proofErr w:type="spellEnd"/>
      <w:r w:rsidRPr="00C56972">
        <w:rPr>
          <w:rFonts w:ascii="Times New Roman" w:hAnsi="Times New Roman" w:cs="Times New Roman"/>
        </w:rPr>
        <w:t xml:space="preserve"> for 30 minutes. The extract was filtered and re-extracted twice with 20 ml of acetone (basic sample solution, BSS).  A 20 ml of BSS was mixed with 20 ml of the water and then extracted with ethyl acetate (first with 15 ml and then three times with 10 ml), after which the ethyl acetate extracts were rinsed with water and then filtered and made up to 50 ml with ethyl acetate (S1). To 10 ml of S1, 0.5 ml of 0.5 % solution of sodium citrate and 2 ml of AlCl3 (prepared by dissolving 2 g of AlCl3 in 100 ml of 5 % acetic acid in methanol) were added. The solution was made up to 25 ml with 5 % </w:t>
      </w:r>
      <w:proofErr w:type="spellStart"/>
      <w:r w:rsidRPr="00C56972">
        <w:rPr>
          <w:rFonts w:ascii="Times New Roman" w:hAnsi="Times New Roman" w:cs="Times New Roman"/>
        </w:rPr>
        <w:t>methanolic</w:t>
      </w:r>
      <w:proofErr w:type="spellEnd"/>
      <w:r w:rsidRPr="00C56972">
        <w:rPr>
          <w:rFonts w:ascii="Times New Roman" w:hAnsi="Times New Roman" w:cs="Times New Roman"/>
        </w:rPr>
        <w:t xml:space="preserve"> solution of acetic acid (sample solution, SS). The same procedure was performed with blank sample solution but without AlCl3. After 45 minutes, the yellow solutions were filtered and the absorbance was read at 425 nm, then the content of total </w:t>
      </w:r>
      <w:proofErr w:type="spellStart"/>
      <w:r w:rsidRPr="00C56972">
        <w:rPr>
          <w:rFonts w:ascii="Times New Roman" w:hAnsi="Times New Roman" w:cs="Times New Roman"/>
        </w:rPr>
        <w:t>flavonoids</w:t>
      </w:r>
      <w:proofErr w:type="spellEnd"/>
      <w:r w:rsidRPr="00C56972">
        <w:rPr>
          <w:rFonts w:ascii="Times New Roman" w:hAnsi="Times New Roman" w:cs="Times New Roman"/>
        </w:rPr>
        <w:t xml:space="preserve"> was evaluated upon three independent analyses. The yield was calculated as </w:t>
      </w:r>
      <w:proofErr w:type="spellStart"/>
      <w:r w:rsidRPr="00C56972">
        <w:rPr>
          <w:rFonts w:ascii="Times New Roman" w:hAnsi="Times New Roman" w:cs="Times New Roman"/>
        </w:rPr>
        <w:t>quercetin</w:t>
      </w:r>
      <w:proofErr w:type="spellEnd"/>
      <w:r w:rsidRPr="00C56972">
        <w:rPr>
          <w:rFonts w:ascii="Times New Roman" w:hAnsi="Times New Roman" w:cs="Times New Roman"/>
        </w:rPr>
        <w:t xml:space="preserve"> percent using the following expression:</w:t>
      </w:r>
    </w:p>
    <w:p w:rsidR="00C56972" w:rsidRPr="00C56972" w:rsidRDefault="00C56972" w:rsidP="00C56972">
      <w:pPr>
        <w:spacing w:line="240" w:lineRule="auto"/>
        <w:jc w:val="both"/>
        <w:rPr>
          <w:rFonts w:ascii="Times New Roman" w:hAnsi="Times New Roman" w:cs="Times New Roman"/>
        </w:rPr>
      </w:pPr>
      <w:r w:rsidRPr="00C56972">
        <w:rPr>
          <w:rFonts w:ascii="Times New Roman" w:hAnsi="Times New Roman" w:cs="Times New Roman"/>
        </w:rPr>
        <w:t xml:space="preserve">    </w:t>
      </w:r>
      <w:proofErr w:type="gramStart"/>
      <w:r w:rsidRPr="00C56972">
        <w:rPr>
          <w:rFonts w:ascii="Times New Roman" w:hAnsi="Times New Roman" w:cs="Times New Roman"/>
        </w:rPr>
        <w:t>g</w:t>
      </w:r>
      <w:proofErr w:type="gramEnd"/>
      <w:r w:rsidRPr="00C56972">
        <w:rPr>
          <w:rFonts w:ascii="Times New Roman" w:hAnsi="Times New Roman" w:cs="Times New Roman"/>
        </w:rPr>
        <w:t>% = A x 0.772 / b</w:t>
      </w:r>
    </w:p>
    <w:p w:rsidR="00C56972" w:rsidRDefault="00C56972" w:rsidP="00C56972">
      <w:pPr>
        <w:spacing w:line="240" w:lineRule="auto"/>
        <w:jc w:val="both"/>
        <w:rPr>
          <w:rFonts w:ascii="Times New Roman" w:hAnsi="Times New Roman" w:cs="Times New Roman"/>
        </w:rPr>
      </w:pPr>
      <w:r w:rsidRPr="00C56972">
        <w:rPr>
          <w:rFonts w:ascii="Times New Roman" w:hAnsi="Times New Roman" w:cs="Times New Roman"/>
        </w:rPr>
        <w:t>Where A is absorbance and b represents the mass of dry powdered sample in grams.</w:t>
      </w:r>
    </w:p>
    <w:p w:rsidR="00C56972" w:rsidRPr="00C56972" w:rsidRDefault="001B29FE" w:rsidP="00C56972">
      <w:pPr>
        <w:spacing w:line="240" w:lineRule="auto"/>
        <w:jc w:val="both"/>
        <w:rPr>
          <w:rFonts w:ascii="Times New Roman" w:hAnsi="Times New Roman" w:cs="Times New Roman"/>
          <w:b/>
        </w:rPr>
      </w:pPr>
      <w:proofErr w:type="spellStart"/>
      <w:r w:rsidRPr="001B29FE">
        <w:rPr>
          <w:rFonts w:ascii="Times New Roman" w:hAnsi="Times New Roman" w:cs="Times New Roman"/>
          <w:b/>
        </w:rPr>
        <w:t>Saponin</w:t>
      </w:r>
      <w:proofErr w:type="spellEnd"/>
      <w:r w:rsidRPr="001B29FE">
        <w:rPr>
          <w:rFonts w:ascii="Times New Roman" w:hAnsi="Times New Roman" w:cs="Times New Roman"/>
          <w:b/>
        </w:rPr>
        <w:t xml:space="preserve"> determination</w:t>
      </w:r>
    </w:p>
    <w:p w:rsidR="00C56972" w:rsidRDefault="00C56972" w:rsidP="00C56972">
      <w:pPr>
        <w:spacing w:line="240" w:lineRule="auto"/>
        <w:jc w:val="both"/>
        <w:rPr>
          <w:rFonts w:ascii="Times New Roman" w:hAnsi="Times New Roman" w:cs="Times New Roman"/>
        </w:rPr>
      </w:pPr>
      <w:r w:rsidRPr="00C56972">
        <w:rPr>
          <w:rFonts w:ascii="Times New Roman" w:hAnsi="Times New Roman" w:cs="Times New Roman"/>
        </w:rPr>
        <w:t xml:space="preserve">A 20 g of powdered sample in a conical flask, 100 ml of 20 % ethanol was added and heated over a hot water bath for four hours with continuous stirring at 55 </w:t>
      </w:r>
      <w:proofErr w:type="spellStart"/>
      <w:r w:rsidRPr="00C56972">
        <w:rPr>
          <w:rFonts w:ascii="Times New Roman" w:hAnsi="Times New Roman" w:cs="Times New Roman"/>
        </w:rPr>
        <w:t>oC.</w:t>
      </w:r>
      <w:proofErr w:type="spellEnd"/>
      <w:r w:rsidRPr="00C56972">
        <w:rPr>
          <w:rFonts w:ascii="Times New Roman" w:hAnsi="Times New Roman" w:cs="Times New Roman"/>
        </w:rPr>
        <w:t xml:space="preserve"> The mixture was filtered and the residue was re-extracted with 200 ml of 20 % ethanol. The extracts were combined and concentrated to 40 ml over a water bath at 90 </w:t>
      </w:r>
      <w:proofErr w:type="spellStart"/>
      <w:r w:rsidRPr="00C56972">
        <w:rPr>
          <w:rFonts w:ascii="Times New Roman" w:hAnsi="Times New Roman" w:cs="Times New Roman"/>
        </w:rPr>
        <w:t>oC.</w:t>
      </w:r>
      <w:proofErr w:type="spellEnd"/>
      <w:r w:rsidRPr="00C56972">
        <w:rPr>
          <w:rFonts w:ascii="Times New Roman" w:hAnsi="Times New Roman" w:cs="Times New Roman"/>
        </w:rPr>
        <w:t xml:space="preserve"> The concentrate was transferred into a 250 ml separating funnel and extracted twice with 20 ml diethyl ether and shaken vigorously. The ether layer was discarded and the aqueous layer was retained. To the aqueous layer, 60 ml of </w:t>
      </w:r>
      <w:proofErr w:type="spellStart"/>
      <w:r w:rsidRPr="00C56972">
        <w:rPr>
          <w:rFonts w:ascii="Times New Roman" w:hAnsi="Times New Roman" w:cs="Times New Roman"/>
        </w:rPr>
        <w:t>butanol</w:t>
      </w:r>
      <w:proofErr w:type="spellEnd"/>
      <w:r w:rsidRPr="00C56972">
        <w:rPr>
          <w:rFonts w:ascii="Times New Roman" w:hAnsi="Times New Roman" w:cs="Times New Roman"/>
        </w:rPr>
        <w:t xml:space="preserve"> was added. The </w:t>
      </w:r>
      <w:proofErr w:type="spellStart"/>
      <w:r w:rsidRPr="00C56972">
        <w:rPr>
          <w:rFonts w:ascii="Times New Roman" w:hAnsi="Times New Roman" w:cs="Times New Roman"/>
        </w:rPr>
        <w:t>butanol</w:t>
      </w:r>
      <w:proofErr w:type="spellEnd"/>
      <w:r w:rsidRPr="00C56972">
        <w:rPr>
          <w:rFonts w:ascii="Times New Roman" w:hAnsi="Times New Roman" w:cs="Times New Roman"/>
        </w:rPr>
        <w:t xml:space="preserve"> extract was washed twice with 10 ml of 5 % aqueous sodium chloride. The remaining solution was heated on a water bath and after </w:t>
      </w:r>
      <w:proofErr w:type="gramStart"/>
      <w:r w:rsidRPr="00C56972">
        <w:rPr>
          <w:rFonts w:ascii="Times New Roman" w:hAnsi="Times New Roman" w:cs="Times New Roman"/>
        </w:rPr>
        <w:t>evaporation,</w:t>
      </w:r>
      <w:proofErr w:type="gramEnd"/>
      <w:r w:rsidRPr="00C56972">
        <w:rPr>
          <w:rFonts w:ascii="Times New Roman" w:hAnsi="Times New Roman" w:cs="Times New Roman"/>
        </w:rPr>
        <w:t xml:space="preserve"> it was dried in the oven at 40 </w:t>
      </w:r>
      <w:proofErr w:type="spellStart"/>
      <w:r w:rsidRPr="00C56972">
        <w:rPr>
          <w:rFonts w:ascii="Times New Roman" w:hAnsi="Times New Roman" w:cs="Times New Roman"/>
        </w:rPr>
        <w:t>oC</w:t>
      </w:r>
      <w:proofErr w:type="spellEnd"/>
      <w:r w:rsidRPr="00C56972">
        <w:rPr>
          <w:rFonts w:ascii="Times New Roman" w:hAnsi="Times New Roman" w:cs="Times New Roman"/>
        </w:rPr>
        <w:t xml:space="preserve"> to a constant weight. The </w:t>
      </w:r>
      <w:proofErr w:type="spellStart"/>
      <w:r w:rsidRPr="00C56972">
        <w:rPr>
          <w:rFonts w:ascii="Times New Roman" w:hAnsi="Times New Roman" w:cs="Times New Roman"/>
        </w:rPr>
        <w:t>saponin</w:t>
      </w:r>
      <w:proofErr w:type="spellEnd"/>
      <w:r w:rsidRPr="00C56972">
        <w:rPr>
          <w:rFonts w:ascii="Times New Roman" w:hAnsi="Times New Roman" w:cs="Times New Roman"/>
        </w:rPr>
        <w:t xml:space="preserve"> content was calculated as the percentage of the initial weight of the sample taken.</w:t>
      </w:r>
    </w:p>
    <w:p w:rsidR="00C56972" w:rsidRPr="00C56972" w:rsidRDefault="001B29FE" w:rsidP="00C56972">
      <w:pPr>
        <w:spacing w:line="240" w:lineRule="auto"/>
        <w:jc w:val="both"/>
        <w:rPr>
          <w:rFonts w:ascii="Times New Roman" w:hAnsi="Times New Roman" w:cs="Times New Roman"/>
          <w:b/>
        </w:rPr>
      </w:pPr>
      <w:r w:rsidRPr="001B29FE">
        <w:rPr>
          <w:rFonts w:ascii="Times New Roman" w:hAnsi="Times New Roman" w:cs="Times New Roman"/>
          <w:b/>
        </w:rPr>
        <w:t>Tannin determination</w:t>
      </w:r>
    </w:p>
    <w:p w:rsidR="00C56972" w:rsidRDefault="00C56972" w:rsidP="00C56972">
      <w:pPr>
        <w:spacing w:line="240" w:lineRule="auto"/>
        <w:jc w:val="both"/>
        <w:rPr>
          <w:rFonts w:ascii="Times New Roman" w:hAnsi="Times New Roman" w:cs="Times New Roman"/>
        </w:rPr>
      </w:pPr>
      <w:r w:rsidRPr="00C56972">
        <w:rPr>
          <w:rFonts w:ascii="Times New Roman" w:hAnsi="Times New Roman" w:cs="Times New Roman"/>
        </w:rPr>
        <w:t xml:space="preserve">A 500 mg of the powdered sample was weighed into a 50 ml plastic bottle. A 50 ml of distilled water was added and shaken for one hour in a mechanical shaker. This was filtered into a 50 ml volumetric flask and made up to the mark. Then 5 ml of the filtrate was pipette out into a test tube and mixed with 2 ml of 0.1 M </w:t>
      </w:r>
      <w:proofErr w:type="spellStart"/>
      <w:r w:rsidRPr="00C56972">
        <w:rPr>
          <w:rFonts w:ascii="Times New Roman" w:hAnsi="Times New Roman" w:cs="Times New Roman"/>
        </w:rPr>
        <w:t>FeCl</w:t>
      </w:r>
      <w:proofErr w:type="spellEnd"/>
      <w:r w:rsidRPr="00C56972">
        <w:rPr>
          <w:rFonts w:ascii="Times New Roman" w:hAnsi="Times New Roman" w:cs="Times New Roman"/>
        </w:rPr>
        <w:t xml:space="preserve"> in 0.1 N HCL and 0.008 M potassium </w:t>
      </w:r>
      <w:proofErr w:type="spellStart"/>
      <w:r w:rsidRPr="00C56972">
        <w:rPr>
          <w:rFonts w:ascii="Times New Roman" w:hAnsi="Times New Roman" w:cs="Times New Roman"/>
        </w:rPr>
        <w:t>ferrocyanide</w:t>
      </w:r>
      <w:proofErr w:type="spellEnd"/>
      <w:r w:rsidRPr="00C56972">
        <w:rPr>
          <w:rFonts w:ascii="Times New Roman" w:hAnsi="Times New Roman" w:cs="Times New Roman"/>
        </w:rPr>
        <w:t>. The absorbance was measured at 120 nm within ten minutes.</w:t>
      </w:r>
    </w:p>
    <w:p w:rsidR="00C56972" w:rsidRDefault="001B29FE" w:rsidP="00C56972">
      <w:pPr>
        <w:spacing w:line="240" w:lineRule="auto"/>
        <w:jc w:val="both"/>
        <w:rPr>
          <w:rFonts w:ascii="Times New Roman" w:hAnsi="Times New Roman" w:cs="Times New Roman"/>
          <w:b/>
        </w:rPr>
      </w:pPr>
      <w:r w:rsidRPr="001B29FE">
        <w:rPr>
          <w:rFonts w:ascii="Times New Roman" w:hAnsi="Times New Roman" w:cs="Times New Roman"/>
          <w:b/>
        </w:rPr>
        <w:t xml:space="preserve">Median </w:t>
      </w:r>
      <w:r w:rsidR="003954E9" w:rsidRPr="003954E9">
        <w:rPr>
          <w:rFonts w:ascii="Times New Roman" w:hAnsi="Times New Roman" w:cs="Times New Roman"/>
          <w:b/>
        </w:rPr>
        <w:t xml:space="preserve">Lethal Dose Evaluation </w:t>
      </w:r>
      <w:r w:rsidRPr="001B29FE">
        <w:rPr>
          <w:rFonts w:ascii="Times New Roman" w:hAnsi="Times New Roman" w:cs="Times New Roman"/>
          <w:b/>
        </w:rPr>
        <w:t>(Acute toxicity)</w:t>
      </w:r>
    </w:p>
    <w:p w:rsidR="003954E9" w:rsidRPr="003954E9" w:rsidRDefault="003954E9" w:rsidP="003954E9">
      <w:pPr>
        <w:spacing w:line="240" w:lineRule="auto"/>
        <w:jc w:val="both"/>
        <w:rPr>
          <w:rFonts w:ascii="Times New Roman" w:hAnsi="Times New Roman" w:cs="Times New Roman"/>
          <w:b/>
        </w:rPr>
      </w:pPr>
      <w:r w:rsidRPr="003954E9">
        <w:rPr>
          <w:rFonts w:ascii="Times New Roman" w:hAnsi="Times New Roman" w:cs="Times New Roman"/>
          <w:b/>
        </w:rPr>
        <w:t xml:space="preserve">Determination of LD50 of the extracts, as described by </w:t>
      </w:r>
      <w:proofErr w:type="spellStart"/>
      <w:r w:rsidRPr="003954E9">
        <w:rPr>
          <w:rFonts w:ascii="Times New Roman" w:hAnsi="Times New Roman" w:cs="Times New Roman"/>
          <w:b/>
        </w:rPr>
        <w:t>Lorke’s</w:t>
      </w:r>
      <w:proofErr w:type="spellEnd"/>
      <w:r w:rsidRPr="003954E9">
        <w:rPr>
          <w:rFonts w:ascii="Times New Roman" w:hAnsi="Times New Roman" w:cs="Times New Roman"/>
          <w:b/>
        </w:rPr>
        <w:t xml:space="preserve"> 1983</w:t>
      </w:r>
    </w:p>
    <w:p w:rsidR="003954E9" w:rsidRPr="003954E9" w:rsidRDefault="001B29FE" w:rsidP="003954E9">
      <w:pPr>
        <w:spacing w:line="240" w:lineRule="auto"/>
        <w:jc w:val="both"/>
        <w:rPr>
          <w:rFonts w:ascii="Times New Roman" w:hAnsi="Times New Roman" w:cs="Times New Roman"/>
        </w:rPr>
      </w:pPr>
      <w:r w:rsidRPr="001B29FE">
        <w:rPr>
          <w:rFonts w:ascii="Times New Roman" w:hAnsi="Times New Roman" w:cs="Times New Roman"/>
        </w:rPr>
        <w:t>Phase 1: Nine adult albino mice were weighed, marked and randomized into three groups of three mice each. 10 mg/kg, 100 mg/kg and 1000 mg/kg of the extract were administered to groups 1, 2 and 3 respectively. The mice were then observed for 24 h for signs of toxicity as well as mortality.</w:t>
      </w:r>
    </w:p>
    <w:p w:rsidR="003954E9" w:rsidRPr="003954E9" w:rsidRDefault="001B29FE" w:rsidP="003954E9">
      <w:pPr>
        <w:spacing w:line="240" w:lineRule="auto"/>
        <w:jc w:val="both"/>
        <w:rPr>
          <w:rFonts w:ascii="Times New Roman" w:hAnsi="Times New Roman" w:cs="Times New Roman"/>
        </w:rPr>
      </w:pPr>
      <w:r w:rsidRPr="001B29FE">
        <w:rPr>
          <w:rFonts w:ascii="Times New Roman" w:hAnsi="Times New Roman" w:cs="Times New Roman"/>
        </w:rPr>
        <w:t xml:space="preserve">Phase 2: Four adult albino mice were used in this phase, randomized into four groups. Each of them were weighed and marked. Dose selection was based on the result obtained in phase 1. Observation for obvious toxicity and death were recorded accordingly. </w:t>
      </w:r>
    </w:p>
    <w:p w:rsidR="003954E9" w:rsidRPr="003954E9" w:rsidRDefault="001B29FE" w:rsidP="003954E9">
      <w:pPr>
        <w:spacing w:line="240" w:lineRule="auto"/>
        <w:jc w:val="both"/>
        <w:rPr>
          <w:rFonts w:ascii="Times New Roman" w:hAnsi="Times New Roman" w:cs="Times New Roman"/>
        </w:rPr>
      </w:pPr>
      <w:r w:rsidRPr="001B29FE">
        <w:rPr>
          <w:rFonts w:ascii="Times New Roman" w:hAnsi="Times New Roman" w:cs="Times New Roman"/>
        </w:rPr>
        <w:t>The LD50 was calculated in the formula below (</w:t>
      </w:r>
      <w:proofErr w:type="spellStart"/>
      <w:r w:rsidRPr="001B29FE">
        <w:rPr>
          <w:rFonts w:ascii="Times New Roman" w:hAnsi="Times New Roman" w:cs="Times New Roman"/>
        </w:rPr>
        <w:t>Lorke’s</w:t>
      </w:r>
      <w:proofErr w:type="spellEnd"/>
      <w:r w:rsidRPr="001B29FE">
        <w:rPr>
          <w:rFonts w:ascii="Times New Roman" w:hAnsi="Times New Roman" w:cs="Times New Roman"/>
        </w:rPr>
        <w:t>, 1983).</w:t>
      </w:r>
    </w:p>
    <w:p w:rsidR="003954E9" w:rsidRPr="003954E9" w:rsidRDefault="001B29FE" w:rsidP="003954E9">
      <w:pPr>
        <w:spacing w:line="240" w:lineRule="auto"/>
        <w:jc w:val="both"/>
        <w:rPr>
          <w:rFonts w:ascii="Times New Roman" w:hAnsi="Times New Roman" w:cs="Times New Roman"/>
        </w:rPr>
      </w:pPr>
      <w:proofErr w:type="gramStart"/>
      <w:r w:rsidRPr="001B29FE">
        <w:rPr>
          <w:rFonts w:ascii="Times New Roman" w:hAnsi="Times New Roman" w:cs="Times New Roman"/>
        </w:rPr>
        <w:t>3.6.2  LD50</w:t>
      </w:r>
      <w:proofErr w:type="gramEnd"/>
      <w:r w:rsidRPr="001B29FE">
        <w:rPr>
          <w:rFonts w:ascii="Times New Roman" w:hAnsi="Times New Roman" w:cs="Times New Roman"/>
        </w:rPr>
        <w:t>= √(D0x D100 ) -</w:t>
      </w:r>
      <w:r w:rsidRPr="001B29FE">
        <w:rPr>
          <w:rFonts w:ascii="Times New Roman" w:hAnsi="Times New Roman" w:cs="Times New Roman"/>
        </w:rPr>
        <w:tab/>
      </w:r>
      <w:r w:rsidRPr="001B29FE">
        <w:rPr>
          <w:rFonts w:ascii="Times New Roman" w:hAnsi="Times New Roman" w:cs="Times New Roman"/>
        </w:rPr>
        <w:tab/>
        <w:t>-</w:t>
      </w:r>
      <w:r w:rsidRPr="001B29FE">
        <w:rPr>
          <w:rFonts w:ascii="Times New Roman" w:hAnsi="Times New Roman" w:cs="Times New Roman"/>
        </w:rPr>
        <w:tab/>
        <w:t>-</w:t>
      </w:r>
      <w:r w:rsidRPr="001B29FE">
        <w:rPr>
          <w:rFonts w:ascii="Times New Roman" w:hAnsi="Times New Roman" w:cs="Times New Roman"/>
        </w:rPr>
        <w:tab/>
        <w:t>-</w:t>
      </w:r>
      <w:r w:rsidRPr="001B29FE">
        <w:rPr>
          <w:rFonts w:ascii="Times New Roman" w:hAnsi="Times New Roman" w:cs="Times New Roman"/>
        </w:rPr>
        <w:tab/>
        <w:t>-</w:t>
      </w:r>
      <w:r w:rsidRPr="001B29FE">
        <w:rPr>
          <w:rFonts w:ascii="Times New Roman" w:hAnsi="Times New Roman" w:cs="Times New Roman"/>
        </w:rPr>
        <w:tab/>
        <w:t>- equation 1</w:t>
      </w:r>
    </w:p>
    <w:p w:rsidR="003954E9" w:rsidRPr="003954E9" w:rsidRDefault="001B29FE" w:rsidP="003954E9">
      <w:pPr>
        <w:spacing w:line="240" w:lineRule="auto"/>
        <w:jc w:val="both"/>
        <w:rPr>
          <w:rFonts w:ascii="Times New Roman" w:hAnsi="Times New Roman" w:cs="Times New Roman"/>
        </w:rPr>
      </w:pPr>
      <w:r w:rsidRPr="001B29FE">
        <w:rPr>
          <w:rFonts w:ascii="Times New Roman" w:hAnsi="Times New Roman" w:cs="Times New Roman"/>
        </w:rPr>
        <w:tab/>
        <w:t>D0 = Highest dose that gave no mortality,</w:t>
      </w:r>
    </w:p>
    <w:p w:rsidR="003954E9" w:rsidRDefault="001B29FE" w:rsidP="003954E9">
      <w:pPr>
        <w:spacing w:line="240" w:lineRule="auto"/>
        <w:jc w:val="both"/>
        <w:rPr>
          <w:rFonts w:ascii="Times New Roman" w:hAnsi="Times New Roman" w:cs="Times New Roman"/>
        </w:rPr>
      </w:pPr>
      <w:r w:rsidRPr="001B29FE">
        <w:rPr>
          <w:rFonts w:ascii="Times New Roman" w:hAnsi="Times New Roman" w:cs="Times New Roman"/>
        </w:rPr>
        <w:tab/>
        <w:t>D100= Lowest dose that produced mortality.</w:t>
      </w:r>
    </w:p>
    <w:p w:rsidR="003954E9" w:rsidRDefault="003954E9">
      <w:pPr>
        <w:rPr>
          <w:rFonts w:ascii="Times New Roman" w:hAnsi="Times New Roman" w:cs="Times New Roman"/>
          <w:b/>
        </w:rPr>
      </w:pPr>
      <w:r>
        <w:rPr>
          <w:rFonts w:ascii="Times New Roman" w:hAnsi="Times New Roman" w:cs="Times New Roman"/>
          <w:b/>
        </w:rPr>
        <w:br w:type="page"/>
      </w:r>
    </w:p>
    <w:p w:rsidR="003954E9" w:rsidRPr="003954E9" w:rsidRDefault="001B29FE" w:rsidP="003954E9">
      <w:pPr>
        <w:spacing w:line="240" w:lineRule="auto"/>
        <w:jc w:val="both"/>
        <w:rPr>
          <w:rFonts w:ascii="Times New Roman" w:hAnsi="Times New Roman" w:cs="Times New Roman"/>
          <w:b/>
        </w:rPr>
      </w:pPr>
      <w:r w:rsidRPr="001B29FE">
        <w:rPr>
          <w:rFonts w:ascii="Times New Roman" w:hAnsi="Times New Roman" w:cs="Times New Roman"/>
          <w:b/>
        </w:rPr>
        <w:lastRenderedPageBreak/>
        <w:t>Dosage selection:</w:t>
      </w:r>
    </w:p>
    <w:p w:rsidR="003954E9" w:rsidRDefault="003954E9" w:rsidP="003954E9">
      <w:pPr>
        <w:spacing w:line="240" w:lineRule="auto"/>
        <w:jc w:val="both"/>
        <w:rPr>
          <w:rFonts w:ascii="Times New Roman" w:hAnsi="Times New Roman" w:cs="Times New Roman"/>
        </w:rPr>
      </w:pPr>
      <w:r w:rsidRPr="003954E9">
        <w:rPr>
          <w:rFonts w:ascii="Times New Roman" w:hAnsi="Times New Roman" w:cs="Times New Roman"/>
        </w:rPr>
        <w:t xml:space="preserve">The dosage of extract administered to animals was determined from 1/5th, 1/10th, and 1/20th of the estimated LD50 as described by </w:t>
      </w:r>
      <w:proofErr w:type="spellStart"/>
      <w:r w:rsidRPr="003954E9">
        <w:rPr>
          <w:rFonts w:ascii="Times New Roman" w:hAnsi="Times New Roman" w:cs="Times New Roman"/>
        </w:rPr>
        <w:t>Neharkar</w:t>
      </w:r>
      <w:proofErr w:type="spellEnd"/>
      <w:r w:rsidRPr="003954E9">
        <w:rPr>
          <w:rFonts w:ascii="Times New Roman" w:hAnsi="Times New Roman" w:cs="Times New Roman"/>
        </w:rPr>
        <w:t xml:space="preserve"> and </w:t>
      </w:r>
      <w:proofErr w:type="spellStart"/>
      <w:r w:rsidRPr="003954E9">
        <w:rPr>
          <w:rFonts w:ascii="Times New Roman" w:hAnsi="Times New Roman" w:cs="Times New Roman"/>
        </w:rPr>
        <w:t>Galkwad</w:t>
      </w:r>
      <w:proofErr w:type="spellEnd"/>
      <w:r w:rsidRPr="003954E9">
        <w:rPr>
          <w:rFonts w:ascii="Times New Roman" w:hAnsi="Times New Roman" w:cs="Times New Roman"/>
        </w:rPr>
        <w:t xml:space="preserve"> (2011).</w:t>
      </w:r>
    </w:p>
    <w:p w:rsidR="00663EBE" w:rsidRPr="00663EBE" w:rsidRDefault="001B29FE" w:rsidP="00663EBE">
      <w:pPr>
        <w:spacing w:line="240" w:lineRule="auto"/>
        <w:jc w:val="both"/>
        <w:rPr>
          <w:rFonts w:ascii="Times New Roman" w:hAnsi="Times New Roman" w:cs="Times New Roman"/>
          <w:b/>
        </w:rPr>
      </w:pPr>
      <w:r w:rsidRPr="001B29FE">
        <w:rPr>
          <w:rFonts w:ascii="Times New Roman" w:hAnsi="Times New Roman" w:cs="Times New Roman"/>
          <w:b/>
        </w:rPr>
        <w:t xml:space="preserve">Antioxidant activity assays FRAP (Ferric Reducing Antioxidant Power) ASSAY </w:t>
      </w:r>
    </w:p>
    <w:p w:rsidR="00663EBE" w:rsidRPr="00663EBE" w:rsidRDefault="00663EBE" w:rsidP="00663EBE">
      <w:pPr>
        <w:spacing w:line="240" w:lineRule="auto"/>
        <w:jc w:val="both"/>
        <w:rPr>
          <w:rFonts w:ascii="Times New Roman" w:hAnsi="Times New Roman" w:cs="Times New Roman"/>
        </w:rPr>
      </w:pPr>
      <w:r w:rsidRPr="00663EBE">
        <w:rPr>
          <w:rFonts w:ascii="Times New Roman" w:hAnsi="Times New Roman" w:cs="Times New Roman"/>
        </w:rPr>
        <w:t xml:space="preserve">The antioxidant activity of the plant extracts was estimated using </w:t>
      </w:r>
      <w:proofErr w:type="gramStart"/>
      <w:r w:rsidRPr="00663EBE">
        <w:rPr>
          <w:rFonts w:ascii="Times New Roman" w:hAnsi="Times New Roman" w:cs="Times New Roman"/>
        </w:rPr>
        <w:t>FRAP</w:t>
      </w:r>
      <w:proofErr w:type="gramEnd"/>
      <w:r w:rsidRPr="00663EBE">
        <w:rPr>
          <w:rFonts w:ascii="Times New Roman" w:hAnsi="Times New Roman" w:cs="Times New Roman"/>
        </w:rPr>
        <w:t xml:space="preserve"> (</w:t>
      </w:r>
      <w:proofErr w:type="spellStart"/>
      <w:r w:rsidRPr="00663EBE">
        <w:rPr>
          <w:rFonts w:ascii="Times New Roman" w:hAnsi="Times New Roman" w:cs="Times New Roman"/>
        </w:rPr>
        <w:t>Sutharsingh</w:t>
      </w:r>
      <w:proofErr w:type="spellEnd"/>
      <w:r w:rsidRPr="00663EBE">
        <w:rPr>
          <w:rFonts w:ascii="Times New Roman" w:hAnsi="Times New Roman" w:cs="Times New Roman"/>
        </w:rPr>
        <w:t xml:space="preserve"> et al., 2011) with minor modifications. A stock solution of the extracts and standard ascorbic acid (≥99.0 %, Merck®) were prepared in the concentration of 10 mg/ml. In the ferric reducing antioxidant power assay, 1 ml of test sample of both </w:t>
      </w:r>
      <w:r>
        <w:rPr>
          <w:rFonts w:ascii="Times New Roman" w:hAnsi="Times New Roman" w:cs="Times New Roman"/>
        </w:rPr>
        <w:t>extracts</w:t>
      </w:r>
      <w:r w:rsidRPr="00663EBE">
        <w:rPr>
          <w:rFonts w:ascii="Times New Roman" w:hAnsi="Times New Roman" w:cs="Times New Roman"/>
        </w:rPr>
        <w:t xml:space="preserve"> in different </w:t>
      </w:r>
      <w:r>
        <w:rPr>
          <w:rFonts w:ascii="Times New Roman" w:hAnsi="Times New Roman" w:cs="Times New Roman"/>
        </w:rPr>
        <w:t>concentrations</w:t>
      </w:r>
      <w:r w:rsidRPr="00663EBE">
        <w:rPr>
          <w:rFonts w:ascii="Times New Roman" w:hAnsi="Times New Roman" w:cs="Times New Roman"/>
        </w:rPr>
        <w:t xml:space="preserve"> was mixed with 1 ml of 0.2 M sodium phosphate buffer (pH 6.6) and 1 ml of 1 % potassium </w:t>
      </w:r>
      <w:proofErr w:type="spellStart"/>
      <w:r w:rsidRPr="00663EBE">
        <w:rPr>
          <w:rFonts w:ascii="Times New Roman" w:hAnsi="Times New Roman" w:cs="Times New Roman"/>
        </w:rPr>
        <w:t>ferricyanide</w:t>
      </w:r>
      <w:proofErr w:type="spellEnd"/>
      <w:r w:rsidRPr="00663EBE">
        <w:rPr>
          <w:rFonts w:ascii="Times New Roman" w:hAnsi="Times New Roman" w:cs="Times New Roman"/>
        </w:rPr>
        <w:t xml:space="preserve"> in separate test tubes. The reaction mixtures were incubated in a temperature-controlled water bath at 50oC for 20 min followed by addition of 1 ml of 10 % </w:t>
      </w:r>
      <w:proofErr w:type="spellStart"/>
      <w:r w:rsidRPr="00663EBE">
        <w:rPr>
          <w:rFonts w:ascii="Times New Roman" w:hAnsi="Times New Roman" w:cs="Times New Roman"/>
        </w:rPr>
        <w:t>trichloroacetic</w:t>
      </w:r>
      <w:proofErr w:type="spellEnd"/>
      <w:r w:rsidRPr="00663EBE">
        <w:rPr>
          <w:rFonts w:ascii="Times New Roman" w:hAnsi="Times New Roman" w:cs="Times New Roman"/>
        </w:rPr>
        <w:t xml:space="preserve"> acid (≥99.0 %, Merck®). The mixtures were then centrifuged for 10 min at room temperature. The supernatant obtained (1 ml) was added to 1 ml of distilled water in a test tube and 0.2 ml of 0.1 % FeCl3 (≥99.99%, Merck®) also added. The blank was prepared in the same manner as the samples except that the extract was replaced by distilled water. The absorbance of the reaction mixture was measured at 700 nm. The reducing power was expressed as an increase in A700 after blank subtraction.</w:t>
      </w:r>
    </w:p>
    <w:p w:rsidR="00663EBE" w:rsidRPr="00663EBE" w:rsidRDefault="00663EBE" w:rsidP="00663EBE">
      <w:pPr>
        <w:spacing w:line="240" w:lineRule="auto"/>
        <w:jc w:val="both"/>
        <w:rPr>
          <w:rFonts w:ascii="Times New Roman" w:hAnsi="Times New Roman" w:cs="Times New Roman"/>
          <w:b/>
        </w:rPr>
      </w:pPr>
      <w:r w:rsidRPr="00663EBE">
        <w:rPr>
          <w:rFonts w:ascii="Times New Roman" w:hAnsi="Times New Roman" w:cs="Times New Roman"/>
          <w:b/>
        </w:rPr>
        <w:t>DPPH (2, 2’-diphenyl-1-picrylhydrazyl) assay</w:t>
      </w:r>
    </w:p>
    <w:p w:rsidR="00663EBE" w:rsidRPr="00663EBE" w:rsidRDefault="001B29FE" w:rsidP="00663EBE">
      <w:pPr>
        <w:spacing w:line="240" w:lineRule="auto"/>
        <w:jc w:val="both"/>
        <w:rPr>
          <w:rFonts w:ascii="Times New Roman" w:hAnsi="Times New Roman" w:cs="Times New Roman"/>
        </w:rPr>
      </w:pPr>
      <w:r w:rsidRPr="001B29FE">
        <w:rPr>
          <w:rFonts w:ascii="Times New Roman" w:hAnsi="Times New Roman" w:cs="Times New Roman"/>
        </w:rPr>
        <w:t xml:space="preserve">The antioxidant activity of the plant extracts was also estimated using the DPPH radical scavenging </w:t>
      </w:r>
      <w:proofErr w:type="spellStart"/>
      <w:r w:rsidRPr="001B29FE">
        <w:rPr>
          <w:rFonts w:ascii="Times New Roman" w:hAnsi="Times New Roman" w:cs="Times New Roman"/>
        </w:rPr>
        <w:t>Sutharsingh</w:t>
      </w:r>
      <w:proofErr w:type="spellEnd"/>
      <w:r w:rsidRPr="001B29FE">
        <w:rPr>
          <w:rFonts w:ascii="Times New Roman" w:hAnsi="Times New Roman" w:cs="Times New Roman"/>
        </w:rPr>
        <w:t xml:space="preserve"> et al., (2011) with little modifications. DPPH solution (0.04% w/v) was prepared in 95% ethanol (≥99.8%, Merck®). A stock solution of the extracts and standard ascorbic acid were prepared in the concentration of 10 mg/ml. From stock solution 2ml, 4ml, 6ml, 8ml and 10ml of this solution was taken in five test tubes respectively. The final volume of each test tube was made up to 10 ml to give concentrations of 20 mg/ml, 40 mg/ml, 60 mg/ml, 80 mg/ml and 100 mg/ml respectively. Then, 2 ml of freshly prepared DPPH solution (0.04% w/v) was added to each of these test tubes. The reaction mixture was incubated in the dark for 15 min and thereafter the optical density was recorded against the blank at 523 nm. For the blank, 2 ml of DPPH solution in ethanol was mixed with 10 ml of ethanol and the optical density of the solution recorded after 30 min. The decrease in optical density of DPPH on addition of test samples in relation to the control was used to calculate the antioxidant activity, as percentage inhibition (% IP) of DPPH radical.</w:t>
      </w:r>
    </w:p>
    <w:p w:rsidR="00BA04F0" w:rsidRDefault="001B29FE" w:rsidP="003B28DA">
      <w:pPr>
        <w:spacing w:line="240" w:lineRule="auto"/>
        <w:jc w:val="both"/>
        <w:rPr>
          <w:rFonts w:ascii="Times New Roman" w:hAnsi="Times New Roman" w:cs="Times New Roman"/>
          <w:b/>
        </w:rPr>
      </w:pPr>
      <w:r w:rsidRPr="001B29FE">
        <w:rPr>
          <w:rFonts w:ascii="Times New Roman" w:hAnsi="Times New Roman" w:cs="Times New Roman"/>
          <w:b/>
        </w:rPr>
        <w:t>Experimental design</w:t>
      </w:r>
    </w:p>
    <w:p w:rsidR="00BA04F0" w:rsidRPr="00BA04F0" w:rsidRDefault="00BA04F0" w:rsidP="003B28DA">
      <w:pPr>
        <w:spacing w:line="240" w:lineRule="auto"/>
        <w:jc w:val="both"/>
        <w:rPr>
          <w:rFonts w:ascii="Times New Roman" w:hAnsi="Times New Roman" w:cs="Times New Roman"/>
          <w:b/>
        </w:rPr>
      </w:pPr>
      <w:proofErr w:type="gramStart"/>
      <w:r w:rsidRPr="00BA04F0">
        <w:rPr>
          <w:rFonts w:ascii="Times New Roman" w:hAnsi="Times New Roman" w:cs="Times New Roman"/>
          <w:b/>
        </w:rPr>
        <w:t xml:space="preserve">Comparative studies on crude extract and the various fraction of </w:t>
      </w:r>
      <w:proofErr w:type="spellStart"/>
      <w:r w:rsidRPr="00BA04F0">
        <w:rPr>
          <w:rFonts w:ascii="Times New Roman" w:hAnsi="Times New Roman" w:cs="Times New Roman"/>
          <w:b/>
        </w:rPr>
        <w:t>Chromolaena</w:t>
      </w:r>
      <w:proofErr w:type="spellEnd"/>
      <w:r w:rsidRPr="00BA04F0">
        <w:rPr>
          <w:rFonts w:ascii="Times New Roman" w:hAnsi="Times New Roman" w:cs="Times New Roman"/>
          <w:b/>
        </w:rPr>
        <w:t xml:space="preserve"> </w:t>
      </w:r>
      <w:proofErr w:type="spellStart"/>
      <w:r w:rsidRPr="00BA04F0">
        <w:rPr>
          <w:rFonts w:ascii="Times New Roman" w:hAnsi="Times New Roman" w:cs="Times New Roman"/>
          <w:b/>
        </w:rPr>
        <w:t>odorata</w:t>
      </w:r>
      <w:proofErr w:type="spellEnd"/>
      <w:r w:rsidR="001B29FE" w:rsidRPr="001B29FE">
        <w:rPr>
          <w:rFonts w:ascii="Times New Roman" w:hAnsi="Times New Roman" w:cs="Times New Roman"/>
          <w:b/>
        </w:rPr>
        <w:t>.</w:t>
      </w:r>
      <w:proofErr w:type="gramEnd"/>
    </w:p>
    <w:p w:rsidR="00BA04F0" w:rsidRPr="00740F68" w:rsidRDefault="00BA04F0" w:rsidP="00BA04F0">
      <w:pPr>
        <w:autoSpaceDE w:val="0"/>
        <w:autoSpaceDN w:val="0"/>
        <w:adjustRightInd w:val="0"/>
        <w:spacing w:after="0" w:line="480" w:lineRule="auto"/>
        <w:jc w:val="both"/>
        <w:rPr>
          <w:rFonts w:ascii="Times New Roman" w:hAnsi="Times New Roman"/>
          <w:sz w:val="26"/>
          <w:szCs w:val="26"/>
        </w:rPr>
      </w:pPr>
      <w:r w:rsidRPr="00740F68">
        <w:rPr>
          <w:rFonts w:ascii="Times New Roman" w:hAnsi="Times New Roman"/>
          <w:sz w:val="26"/>
          <w:szCs w:val="26"/>
        </w:rPr>
        <w:t>20 laboratory mice were randomized into 5 groups of 5 mice each as follows:</w:t>
      </w:r>
    </w:p>
    <w:p w:rsidR="00BA04F0" w:rsidRPr="003D6274" w:rsidRDefault="001B29FE" w:rsidP="00BA04F0">
      <w:pPr>
        <w:autoSpaceDE w:val="0"/>
        <w:autoSpaceDN w:val="0"/>
        <w:adjustRightInd w:val="0"/>
        <w:spacing w:after="0" w:line="480" w:lineRule="auto"/>
        <w:jc w:val="both"/>
        <w:rPr>
          <w:rFonts w:ascii="Times New Roman" w:hAnsi="Times New Roman"/>
          <w:b/>
        </w:rPr>
      </w:pPr>
      <w:r w:rsidRPr="001B29FE">
        <w:rPr>
          <w:rFonts w:ascii="Times New Roman" w:hAnsi="Times New Roman"/>
          <w:b/>
        </w:rPr>
        <w:t xml:space="preserve">Table </w:t>
      </w:r>
      <w:r w:rsidR="005757FA">
        <w:rPr>
          <w:rFonts w:ascii="Times New Roman" w:hAnsi="Times New Roman"/>
          <w:b/>
        </w:rPr>
        <w:t>A</w:t>
      </w:r>
      <w:r w:rsidRPr="001B29FE">
        <w:rPr>
          <w:rFonts w:ascii="Times New Roman" w:hAnsi="Times New Roman"/>
          <w:b/>
        </w:rPr>
        <w:t>: Various groups and treatment received</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2268"/>
        <w:gridCol w:w="3544"/>
        <w:gridCol w:w="2268"/>
      </w:tblGrid>
      <w:tr w:rsidR="00BA04F0" w:rsidRPr="003D6274" w:rsidTr="00BA04F0">
        <w:trPr>
          <w:trHeight w:val="413"/>
        </w:trPr>
        <w:tc>
          <w:tcPr>
            <w:tcW w:w="1418" w:type="dxa"/>
            <w:shd w:val="clear" w:color="auto" w:fill="auto"/>
          </w:tcPr>
          <w:p w:rsidR="00BA04F0" w:rsidRPr="003D6274" w:rsidRDefault="001B29FE" w:rsidP="00BA04F0">
            <w:pPr>
              <w:autoSpaceDE w:val="0"/>
              <w:autoSpaceDN w:val="0"/>
              <w:adjustRightInd w:val="0"/>
              <w:spacing w:after="0" w:line="240" w:lineRule="auto"/>
              <w:jc w:val="both"/>
              <w:rPr>
                <w:rFonts w:ascii="Times New Roman" w:hAnsi="Times New Roman"/>
                <w:b/>
              </w:rPr>
            </w:pPr>
            <w:r w:rsidRPr="001B29FE">
              <w:rPr>
                <w:rFonts w:ascii="Times New Roman" w:hAnsi="Times New Roman"/>
                <w:b/>
              </w:rPr>
              <w:t>GROUPS</w:t>
            </w:r>
          </w:p>
        </w:tc>
        <w:tc>
          <w:tcPr>
            <w:tcW w:w="2268" w:type="dxa"/>
            <w:shd w:val="clear" w:color="auto" w:fill="auto"/>
          </w:tcPr>
          <w:p w:rsidR="00BA04F0" w:rsidRPr="003D6274" w:rsidRDefault="001B29FE" w:rsidP="00BA04F0">
            <w:pPr>
              <w:autoSpaceDE w:val="0"/>
              <w:autoSpaceDN w:val="0"/>
              <w:adjustRightInd w:val="0"/>
              <w:spacing w:after="0" w:line="240" w:lineRule="auto"/>
              <w:jc w:val="both"/>
              <w:rPr>
                <w:rFonts w:ascii="Times New Roman" w:hAnsi="Times New Roman"/>
                <w:b/>
              </w:rPr>
            </w:pPr>
            <w:r w:rsidRPr="001B29FE">
              <w:rPr>
                <w:rFonts w:ascii="Times New Roman" w:hAnsi="Times New Roman"/>
                <w:b/>
              </w:rPr>
              <w:t>MICE CONDITION</w:t>
            </w:r>
          </w:p>
        </w:tc>
        <w:tc>
          <w:tcPr>
            <w:tcW w:w="3544" w:type="dxa"/>
            <w:shd w:val="clear" w:color="auto" w:fill="auto"/>
          </w:tcPr>
          <w:p w:rsidR="00BA04F0" w:rsidRPr="003D6274" w:rsidRDefault="001B29FE" w:rsidP="00BA04F0">
            <w:pPr>
              <w:autoSpaceDE w:val="0"/>
              <w:autoSpaceDN w:val="0"/>
              <w:adjustRightInd w:val="0"/>
              <w:spacing w:after="0" w:line="240" w:lineRule="auto"/>
              <w:jc w:val="both"/>
              <w:rPr>
                <w:rFonts w:ascii="Times New Roman" w:hAnsi="Times New Roman"/>
                <w:b/>
              </w:rPr>
            </w:pPr>
            <w:r w:rsidRPr="001B29FE">
              <w:rPr>
                <w:rFonts w:ascii="Times New Roman" w:hAnsi="Times New Roman"/>
                <w:b/>
              </w:rPr>
              <w:t>TREATMENTS</w:t>
            </w:r>
          </w:p>
        </w:tc>
        <w:tc>
          <w:tcPr>
            <w:tcW w:w="2268" w:type="dxa"/>
            <w:shd w:val="clear" w:color="auto" w:fill="auto"/>
          </w:tcPr>
          <w:p w:rsidR="00BA04F0" w:rsidRPr="003D6274" w:rsidRDefault="001B29FE" w:rsidP="00BA04F0">
            <w:pPr>
              <w:autoSpaceDE w:val="0"/>
              <w:autoSpaceDN w:val="0"/>
              <w:adjustRightInd w:val="0"/>
              <w:spacing w:after="0" w:line="240" w:lineRule="auto"/>
              <w:jc w:val="both"/>
              <w:rPr>
                <w:rFonts w:ascii="Times New Roman" w:hAnsi="Times New Roman"/>
                <w:b/>
              </w:rPr>
            </w:pPr>
            <w:r w:rsidRPr="001B29FE">
              <w:rPr>
                <w:rFonts w:ascii="Times New Roman" w:hAnsi="Times New Roman"/>
                <w:b/>
              </w:rPr>
              <w:t>DOSE (MG/KG)</w:t>
            </w:r>
          </w:p>
        </w:tc>
      </w:tr>
      <w:tr w:rsidR="00BA04F0" w:rsidRPr="003D6274" w:rsidTr="00BA04F0">
        <w:trPr>
          <w:trHeight w:val="334"/>
        </w:trPr>
        <w:tc>
          <w:tcPr>
            <w:tcW w:w="1418" w:type="dxa"/>
            <w:shd w:val="clear" w:color="auto" w:fill="auto"/>
          </w:tcPr>
          <w:p w:rsidR="00BA04F0" w:rsidRPr="003D6274" w:rsidRDefault="001B29FE" w:rsidP="00BA04F0">
            <w:pPr>
              <w:autoSpaceDE w:val="0"/>
              <w:autoSpaceDN w:val="0"/>
              <w:adjustRightInd w:val="0"/>
              <w:spacing w:after="0" w:line="240" w:lineRule="auto"/>
              <w:jc w:val="both"/>
              <w:rPr>
                <w:rFonts w:ascii="Times New Roman" w:hAnsi="Times New Roman"/>
              </w:rPr>
            </w:pPr>
            <w:r w:rsidRPr="001B29FE">
              <w:rPr>
                <w:rFonts w:ascii="Times New Roman" w:hAnsi="Times New Roman"/>
              </w:rPr>
              <w:t>GROUP 1</w:t>
            </w:r>
          </w:p>
        </w:tc>
        <w:tc>
          <w:tcPr>
            <w:tcW w:w="2268" w:type="dxa"/>
            <w:shd w:val="clear" w:color="auto" w:fill="auto"/>
          </w:tcPr>
          <w:p w:rsidR="00BA04F0" w:rsidRPr="003D6274" w:rsidRDefault="001B29FE" w:rsidP="00BA04F0">
            <w:pPr>
              <w:autoSpaceDE w:val="0"/>
              <w:autoSpaceDN w:val="0"/>
              <w:adjustRightInd w:val="0"/>
              <w:spacing w:after="0" w:line="240" w:lineRule="auto"/>
              <w:jc w:val="both"/>
              <w:rPr>
                <w:rFonts w:ascii="Times New Roman" w:hAnsi="Times New Roman"/>
              </w:rPr>
            </w:pPr>
            <w:r w:rsidRPr="001B29FE">
              <w:rPr>
                <w:rFonts w:ascii="Times New Roman" w:hAnsi="Times New Roman"/>
              </w:rPr>
              <w:t>Normal control</w:t>
            </w:r>
          </w:p>
        </w:tc>
        <w:tc>
          <w:tcPr>
            <w:tcW w:w="3544" w:type="dxa"/>
            <w:shd w:val="clear" w:color="auto" w:fill="auto"/>
          </w:tcPr>
          <w:p w:rsidR="00BA04F0" w:rsidRPr="003D6274" w:rsidRDefault="001B29FE" w:rsidP="00BA04F0">
            <w:pPr>
              <w:autoSpaceDE w:val="0"/>
              <w:autoSpaceDN w:val="0"/>
              <w:adjustRightInd w:val="0"/>
              <w:spacing w:after="0" w:line="240" w:lineRule="auto"/>
              <w:jc w:val="both"/>
              <w:rPr>
                <w:rFonts w:ascii="Times New Roman" w:hAnsi="Times New Roman"/>
              </w:rPr>
            </w:pPr>
            <w:r w:rsidRPr="001B29FE">
              <w:rPr>
                <w:rFonts w:ascii="Times New Roman" w:hAnsi="Times New Roman"/>
              </w:rPr>
              <w:t>Distilled H</w:t>
            </w:r>
            <w:r w:rsidRPr="001B29FE">
              <w:rPr>
                <w:rFonts w:ascii="Times New Roman" w:hAnsi="Times New Roman"/>
                <w:vertAlign w:val="subscript"/>
              </w:rPr>
              <w:t>2</w:t>
            </w:r>
            <w:r w:rsidRPr="001B29FE">
              <w:rPr>
                <w:rFonts w:ascii="Times New Roman" w:hAnsi="Times New Roman"/>
              </w:rPr>
              <w:t>O</w:t>
            </w:r>
          </w:p>
        </w:tc>
        <w:tc>
          <w:tcPr>
            <w:tcW w:w="2268" w:type="dxa"/>
            <w:shd w:val="clear" w:color="auto" w:fill="auto"/>
          </w:tcPr>
          <w:p w:rsidR="00000000" w:rsidRDefault="001B29FE">
            <w:pPr>
              <w:spacing w:after="0" w:line="240" w:lineRule="auto"/>
              <w:rPr>
                <w:rFonts w:ascii="Times New Roman" w:hAnsi="Times New Roman"/>
              </w:rPr>
            </w:pPr>
            <w:r w:rsidRPr="001B29FE">
              <w:rPr>
                <w:rFonts w:ascii="Times New Roman" w:hAnsi="Times New Roman"/>
              </w:rPr>
              <w:t>10ml/kg</w:t>
            </w:r>
          </w:p>
        </w:tc>
      </w:tr>
      <w:tr w:rsidR="00BA04F0" w:rsidRPr="003D6274" w:rsidTr="00BA04F0">
        <w:trPr>
          <w:trHeight w:val="413"/>
        </w:trPr>
        <w:tc>
          <w:tcPr>
            <w:tcW w:w="1418" w:type="dxa"/>
            <w:shd w:val="clear" w:color="auto" w:fill="auto"/>
          </w:tcPr>
          <w:p w:rsidR="00BA04F0" w:rsidRPr="003D6274" w:rsidRDefault="001B29FE" w:rsidP="00BA04F0">
            <w:pPr>
              <w:autoSpaceDE w:val="0"/>
              <w:autoSpaceDN w:val="0"/>
              <w:adjustRightInd w:val="0"/>
              <w:spacing w:after="0" w:line="240" w:lineRule="auto"/>
              <w:jc w:val="both"/>
              <w:rPr>
                <w:rFonts w:ascii="Times New Roman" w:hAnsi="Times New Roman"/>
              </w:rPr>
            </w:pPr>
            <w:r w:rsidRPr="001B29FE">
              <w:rPr>
                <w:rFonts w:ascii="Times New Roman" w:hAnsi="Times New Roman"/>
              </w:rPr>
              <w:t>GROUP 2</w:t>
            </w:r>
          </w:p>
        </w:tc>
        <w:tc>
          <w:tcPr>
            <w:tcW w:w="2268" w:type="dxa"/>
            <w:shd w:val="clear" w:color="auto" w:fill="auto"/>
          </w:tcPr>
          <w:p w:rsidR="00BA04F0" w:rsidRPr="003D6274" w:rsidRDefault="001B29FE" w:rsidP="00BA04F0">
            <w:pPr>
              <w:autoSpaceDE w:val="0"/>
              <w:autoSpaceDN w:val="0"/>
              <w:adjustRightInd w:val="0"/>
              <w:spacing w:after="0" w:line="240" w:lineRule="auto"/>
              <w:jc w:val="both"/>
              <w:rPr>
                <w:rFonts w:ascii="Times New Roman" w:hAnsi="Times New Roman"/>
              </w:rPr>
            </w:pPr>
            <w:r w:rsidRPr="001B29FE">
              <w:rPr>
                <w:rFonts w:ascii="Times New Roman" w:hAnsi="Times New Roman"/>
              </w:rPr>
              <w:t>Negative control</w:t>
            </w:r>
          </w:p>
        </w:tc>
        <w:tc>
          <w:tcPr>
            <w:tcW w:w="3544" w:type="dxa"/>
            <w:shd w:val="clear" w:color="auto" w:fill="auto"/>
          </w:tcPr>
          <w:p w:rsidR="00BA04F0" w:rsidRPr="003D6274" w:rsidRDefault="001B29FE" w:rsidP="00BA04F0">
            <w:pPr>
              <w:autoSpaceDE w:val="0"/>
              <w:autoSpaceDN w:val="0"/>
              <w:adjustRightInd w:val="0"/>
              <w:spacing w:after="0" w:line="240" w:lineRule="auto"/>
              <w:jc w:val="both"/>
              <w:rPr>
                <w:rFonts w:ascii="Times New Roman" w:hAnsi="Times New Roman"/>
              </w:rPr>
            </w:pPr>
            <w:r w:rsidRPr="001B29FE">
              <w:rPr>
                <w:rFonts w:ascii="Times New Roman" w:hAnsi="Times New Roman"/>
              </w:rPr>
              <w:t xml:space="preserve">Sodium chloride diet </w:t>
            </w:r>
          </w:p>
        </w:tc>
        <w:tc>
          <w:tcPr>
            <w:tcW w:w="2268" w:type="dxa"/>
            <w:shd w:val="clear" w:color="auto" w:fill="auto"/>
          </w:tcPr>
          <w:p w:rsidR="00BA04F0" w:rsidRPr="003D6274" w:rsidRDefault="001B29FE" w:rsidP="00BA04F0">
            <w:pPr>
              <w:spacing w:after="0" w:line="240" w:lineRule="auto"/>
              <w:rPr>
                <w:rFonts w:ascii="Times New Roman" w:hAnsi="Times New Roman"/>
              </w:rPr>
            </w:pPr>
            <w:r w:rsidRPr="001B29FE">
              <w:rPr>
                <w:rFonts w:ascii="Times New Roman" w:hAnsi="Times New Roman"/>
              </w:rPr>
              <w:t>16</w:t>
            </w:r>
            <w:r w:rsidRPr="001B29FE">
              <w:rPr>
                <w:rFonts w:ascii="Times New Roman" w:hAnsi="Times New Roman"/>
                <w:lang w:val="ig-NG"/>
              </w:rPr>
              <w:t xml:space="preserve"> </w:t>
            </w:r>
            <w:r w:rsidRPr="001B29FE">
              <w:rPr>
                <w:rFonts w:ascii="Times New Roman" w:hAnsi="Times New Roman"/>
              </w:rPr>
              <w:t>% salt diet only</w:t>
            </w:r>
          </w:p>
        </w:tc>
      </w:tr>
      <w:tr w:rsidR="00BA04F0" w:rsidRPr="003D6274" w:rsidTr="00BA04F0">
        <w:trPr>
          <w:trHeight w:val="413"/>
        </w:trPr>
        <w:tc>
          <w:tcPr>
            <w:tcW w:w="1418" w:type="dxa"/>
            <w:shd w:val="clear" w:color="auto" w:fill="auto"/>
          </w:tcPr>
          <w:p w:rsidR="00BA04F0" w:rsidRPr="003D6274" w:rsidRDefault="001B29FE" w:rsidP="00BA04F0">
            <w:pPr>
              <w:autoSpaceDE w:val="0"/>
              <w:autoSpaceDN w:val="0"/>
              <w:adjustRightInd w:val="0"/>
              <w:spacing w:after="0" w:line="240" w:lineRule="auto"/>
              <w:jc w:val="both"/>
              <w:rPr>
                <w:rFonts w:ascii="Times New Roman" w:hAnsi="Times New Roman"/>
              </w:rPr>
            </w:pPr>
            <w:r w:rsidRPr="001B29FE">
              <w:rPr>
                <w:rFonts w:ascii="Times New Roman" w:hAnsi="Times New Roman"/>
              </w:rPr>
              <w:t>GROUP 3</w:t>
            </w:r>
          </w:p>
        </w:tc>
        <w:tc>
          <w:tcPr>
            <w:tcW w:w="2268" w:type="dxa"/>
            <w:shd w:val="clear" w:color="auto" w:fill="auto"/>
          </w:tcPr>
          <w:p w:rsidR="00BA04F0" w:rsidRPr="003D6274" w:rsidRDefault="001B29FE" w:rsidP="00BA04F0">
            <w:pPr>
              <w:autoSpaceDE w:val="0"/>
              <w:autoSpaceDN w:val="0"/>
              <w:adjustRightInd w:val="0"/>
              <w:spacing w:after="0" w:line="240" w:lineRule="auto"/>
              <w:jc w:val="both"/>
              <w:rPr>
                <w:rFonts w:ascii="Times New Roman" w:hAnsi="Times New Roman"/>
              </w:rPr>
            </w:pPr>
            <w:r w:rsidRPr="001B29FE">
              <w:rPr>
                <w:rFonts w:ascii="Times New Roman" w:hAnsi="Times New Roman"/>
              </w:rPr>
              <w:t>Positive Control</w:t>
            </w:r>
          </w:p>
        </w:tc>
        <w:tc>
          <w:tcPr>
            <w:tcW w:w="3544" w:type="dxa"/>
            <w:shd w:val="clear" w:color="auto" w:fill="auto"/>
          </w:tcPr>
          <w:p w:rsidR="00BA04F0" w:rsidRPr="003D6274" w:rsidRDefault="001B29FE" w:rsidP="00BA04F0">
            <w:pPr>
              <w:autoSpaceDE w:val="0"/>
              <w:autoSpaceDN w:val="0"/>
              <w:adjustRightInd w:val="0"/>
              <w:spacing w:after="0" w:line="240" w:lineRule="auto"/>
              <w:jc w:val="both"/>
              <w:rPr>
                <w:rFonts w:ascii="Times New Roman" w:hAnsi="Times New Roman"/>
              </w:rPr>
            </w:pPr>
            <w:proofErr w:type="spellStart"/>
            <w:r w:rsidRPr="001B29FE">
              <w:rPr>
                <w:rFonts w:ascii="Times New Roman" w:hAnsi="Times New Roman"/>
              </w:rPr>
              <w:t>Silymarin</w:t>
            </w:r>
            <w:proofErr w:type="spellEnd"/>
            <w:r w:rsidRPr="001B29FE">
              <w:rPr>
                <w:rFonts w:ascii="Times New Roman" w:hAnsi="Times New Roman"/>
              </w:rPr>
              <w:t xml:space="preserve"> + 16% salt diet </w:t>
            </w:r>
          </w:p>
        </w:tc>
        <w:tc>
          <w:tcPr>
            <w:tcW w:w="2268" w:type="dxa"/>
            <w:shd w:val="clear" w:color="auto" w:fill="auto"/>
          </w:tcPr>
          <w:p w:rsidR="00000000" w:rsidRDefault="001B29FE">
            <w:pPr>
              <w:spacing w:after="0" w:line="240" w:lineRule="auto"/>
              <w:rPr>
                <w:rFonts w:ascii="Times New Roman" w:hAnsi="Times New Roman"/>
              </w:rPr>
            </w:pPr>
            <w:r w:rsidRPr="001B29FE">
              <w:rPr>
                <w:rFonts w:ascii="Times New Roman" w:hAnsi="Times New Roman"/>
              </w:rPr>
              <w:t>100</w:t>
            </w:r>
            <w:r w:rsidRPr="001B29FE">
              <w:rPr>
                <w:rFonts w:ascii="Times New Roman" w:hAnsi="Times New Roman"/>
                <w:lang w:val="ig-NG"/>
              </w:rPr>
              <w:t xml:space="preserve"> </w:t>
            </w:r>
            <w:r w:rsidRPr="001B29FE">
              <w:rPr>
                <w:rFonts w:ascii="Times New Roman" w:hAnsi="Times New Roman"/>
              </w:rPr>
              <w:t>mg/kg</w:t>
            </w:r>
          </w:p>
        </w:tc>
      </w:tr>
      <w:tr w:rsidR="00BA04F0" w:rsidRPr="003D6274" w:rsidTr="00BA04F0">
        <w:trPr>
          <w:trHeight w:val="431"/>
        </w:trPr>
        <w:tc>
          <w:tcPr>
            <w:tcW w:w="1418" w:type="dxa"/>
            <w:shd w:val="clear" w:color="auto" w:fill="auto"/>
          </w:tcPr>
          <w:p w:rsidR="00BA04F0" w:rsidRPr="003D6274" w:rsidRDefault="001B29FE" w:rsidP="00BA04F0">
            <w:pPr>
              <w:autoSpaceDE w:val="0"/>
              <w:autoSpaceDN w:val="0"/>
              <w:adjustRightInd w:val="0"/>
              <w:spacing w:after="0" w:line="240" w:lineRule="auto"/>
              <w:jc w:val="both"/>
              <w:rPr>
                <w:rFonts w:ascii="Times New Roman" w:hAnsi="Times New Roman"/>
              </w:rPr>
            </w:pPr>
            <w:r w:rsidRPr="001B29FE">
              <w:rPr>
                <w:rFonts w:ascii="Times New Roman" w:hAnsi="Times New Roman"/>
              </w:rPr>
              <w:t>GROUP 4</w:t>
            </w:r>
          </w:p>
        </w:tc>
        <w:tc>
          <w:tcPr>
            <w:tcW w:w="2268" w:type="dxa"/>
            <w:shd w:val="clear" w:color="auto" w:fill="auto"/>
          </w:tcPr>
          <w:p w:rsidR="00BA04F0" w:rsidRPr="003D6274" w:rsidRDefault="001B29FE" w:rsidP="00BA04F0">
            <w:pPr>
              <w:autoSpaceDE w:val="0"/>
              <w:autoSpaceDN w:val="0"/>
              <w:adjustRightInd w:val="0"/>
              <w:spacing w:after="0" w:line="240" w:lineRule="auto"/>
              <w:jc w:val="both"/>
              <w:rPr>
                <w:rFonts w:ascii="Times New Roman" w:hAnsi="Times New Roman"/>
              </w:rPr>
            </w:pPr>
            <w:r w:rsidRPr="001B29FE">
              <w:rPr>
                <w:rFonts w:ascii="Times New Roman" w:hAnsi="Times New Roman"/>
              </w:rPr>
              <w:t>Small dose</w:t>
            </w:r>
          </w:p>
        </w:tc>
        <w:tc>
          <w:tcPr>
            <w:tcW w:w="3544" w:type="dxa"/>
            <w:shd w:val="clear" w:color="auto" w:fill="auto"/>
          </w:tcPr>
          <w:p w:rsidR="00BA04F0" w:rsidRPr="003D6274" w:rsidRDefault="001B29FE" w:rsidP="00BA04F0">
            <w:pPr>
              <w:autoSpaceDE w:val="0"/>
              <w:autoSpaceDN w:val="0"/>
              <w:adjustRightInd w:val="0"/>
              <w:spacing w:after="0" w:line="240" w:lineRule="auto"/>
              <w:jc w:val="both"/>
              <w:rPr>
                <w:rFonts w:ascii="Times New Roman" w:hAnsi="Times New Roman"/>
              </w:rPr>
            </w:pPr>
            <w:r w:rsidRPr="001B29FE">
              <w:rPr>
                <w:rFonts w:ascii="Times New Roman" w:hAnsi="Times New Roman"/>
              </w:rPr>
              <w:t>Extract + 16</w:t>
            </w:r>
            <w:r w:rsidRPr="001B29FE">
              <w:rPr>
                <w:rFonts w:ascii="Times New Roman" w:hAnsi="Times New Roman"/>
                <w:lang w:val="ig-NG"/>
              </w:rPr>
              <w:t xml:space="preserve"> </w:t>
            </w:r>
            <w:r w:rsidRPr="001B29FE">
              <w:rPr>
                <w:rFonts w:ascii="Times New Roman" w:hAnsi="Times New Roman"/>
              </w:rPr>
              <w:t>% salt diet</w:t>
            </w:r>
          </w:p>
        </w:tc>
        <w:tc>
          <w:tcPr>
            <w:tcW w:w="2268" w:type="dxa"/>
            <w:shd w:val="clear" w:color="auto" w:fill="auto"/>
          </w:tcPr>
          <w:p w:rsidR="00000000" w:rsidRDefault="001B29FE">
            <w:pPr>
              <w:spacing w:after="0" w:line="240" w:lineRule="auto"/>
              <w:rPr>
                <w:rFonts w:ascii="Times New Roman" w:hAnsi="Times New Roman"/>
              </w:rPr>
            </w:pPr>
            <w:r w:rsidRPr="001B29FE">
              <w:rPr>
                <w:rFonts w:ascii="Times New Roman" w:hAnsi="Times New Roman"/>
              </w:rPr>
              <w:t>100</w:t>
            </w:r>
            <w:r w:rsidRPr="001B29FE">
              <w:rPr>
                <w:rFonts w:ascii="Times New Roman" w:hAnsi="Times New Roman"/>
                <w:lang w:val="ig-NG"/>
              </w:rPr>
              <w:t xml:space="preserve"> </w:t>
            </w:r>
            <w:r w:rsidRPr="001B29FE">
              <w:rPr>
                <w:rFonts w:ascii="Times New Roman" w:hAnsi="Times New Roman"/>
              </w:rPr>
              <w:t>mg/kg</w:t>
            </w:r>
          </w:p>
        </w:tc>
      </w:tr>
      <w:tr w:rsidR="00BA04F0" w:rsidRPr="003D6274" w:rsidTr="00BA04F0">
        <w:trPr>
          <w:trHeight w:val="413"/>
        </w:trPr>
        <w:tc>
          <w:tcPr>
            <w:tcW w:w="1418" w:type="dxa"/>
            <w:shd w:val="clear" w:color="auto" w:fill="auto"/>
          </w:tcPr>
          <w:p w:rsidR="00BA04F0" w:rsidRPr="003D6274" w:rsidRDefault="001B29FE" w:rsidP="00BA04F0">
            <w:pPr>
              <w:autoSpaceDE w:val="0"/>
              <w:autoSpaceDN w:val="0"/>
              <w:adjustRightInd w:val="0"/>
              <w:spacing w:after="0" w:line="240" w:lineRule="auto"/>
              <w:jc w:val="both"/>
              <w:rPr>
                <w:rFonts w:ascii="Times New Roman" w:hAnsi="Times New Roman"/>
              </w:rPr>
            </w:pPr>
            <w:r w:rsidRPr="001B29FE">
              <w:rPr>
                <w:rFonts w:ascii="Times New Roman" w:hAnsi="Times New Roman"/>
              </w:rPr>
              <w:t>GROUP 5</w:t>
            </w:r>
          </w:p>
        </w:tc>
        <w:tc>
          <w:tcPr>
            <w:tcW w:w="2268" w:type="dxa"/>
            <w:shd w:val="clear" w:color="auto" w:fill="auto"/>
          </w:tcPr>
          <w:p w:rsidR="00BA04F0" w:rsidRPr="003D6274" w:rsidRDefault="001B29FE" w:rsidP="00BA04F0">
            <w:pPr>
              <w:autoSpaceDE w:val="0"/>
              <w:autoSpaceDN w:val="0"/>
              <w:adjustRightInd w:val="0"/>
              <w:spacing w:after="0" w:line="240" w:lineRule="auto"/>
              <w:jc w:val="both"/>
              <w:rPr>
                <w:rFonts w:ascii="Times New Roman" w:hAnsi="Times New Roman"/>
              </w:rPr>
            </w:pPr>
            <w:r w:rsidRPr="001B29FE">
              <w:rPr>
                <w:rFonts w:ascii="Times New Roman" w:hAnsi="Times New Roman"/>
              </w:rPr>
              <w:t>Medium dose</w:t>
            </w:r>
          </w:p>
        </w:tc>
        <w:tc>
          <w:tcPr>
            <w:tcW w:w="3544" w:type="dxa"/>
            <w:shd w:val="clear" w:color="auto" w:fill="auto"/>
          </w:tcPr>
          <w:p w:rsidR="00BA04F0" w:rsidRPr="003D6274" w:rsidRDefault="001B29FE" w:rsidP="00BA04F0">
            <w:pPr>
              <w:spacing w:after="0" w:line="240" w:lineRule="auto"/>
              <w:rPr>
                <w:rFonts w:ascii="Times New Roman" w:hAnsi="Times New Roman"/>
              </w:rPr>
            </w:pPr>
            <w:r w:rsidRPr="001B29FE">
              <w:rPr>
                <w:rFonts w:ascii="Times New Roman" w:hAnsi="Times New Roman"/>
              </w:rPr>
              <w:t>Extract + 16</w:t>
            </w:r>
            <w:r w:rsidRPr="001B29FE">
              <w:rPr>
                <w:rFonts w:ascii="Times New Roman" w:hAnsi="Times New Roman"/>
                <w:lang w:val="ig-NG"/>
              </w:rPr>
              <w:t xml:space="preserve"> </w:t>
            </w:r>
            <w:r w:rsidRPr="001B29FE">
              <w:rPr>
                <w:rFonts w:ascii="Times New Roman" w:hAnsi="Times New Roman"/>
              </w:rPr>
              <w:t>% salt diet</w:t>
            </w:r>
          </w:p>
        </w:tc>
        <w:tc>
          <w:tcPr>
            <w:tcW w:w="2268" w:type="dxa"/>
            <w:shd w:val="clear" w:color="auto" w:fill="auto"/>
          </w:tcPr>
          <w:p w:rsidR="00BA04F0" w:rsidRPr="003D6274" w:rsidRDefault="001B29FE" w:rsidP="00BA04F0">
            <w:pPr>
              <w:autoSpaceDE w:val="0"/>
              <w:autoSpaceDN w:val="0"/>
              <w:adjustRightInd w:val="0"/>
              <w:spacing w:after="0" w:line="240" w:lineRule="auto"/>
              <w:jc w:val="both"/>
              <w:rPr>
                <w:rFonts w:ascii="Times New Roman" w:hAnsi="Times New Roman"/>
              </w:rPr>
            </w:pPr>
            <w:r w:rsidRPr="001B29FE">
              <w:rPr>
                <w:rFonts w:ascii="Times New Roman" w:hAnsi="Times New Roman"/>
              </w:rPr>
              <w:t>250</w:t>
            </w:r>
            <w:r w:rsidRPr="001B29FE">
              <w:rPr>
                <w:rFonts w:ascii="Times New Roman" w:hAnsi="Times New Roman"/>
                <w:lang w:val="ig-NG"/>
              </w:rPr>
              <w:t xml:space="preserve"> </w:t>
            </w:r>
            <w:r w:rsidRPr="001B29FE">
              <w:rPr>
                <w:rFonts w:ascii="Times New Roman" w:hAnsi="Times New Roman"/>
              </w:rPr>
              <w:t>mg/kg</w:t>
            </w:r>
          </w:p>
        </w:tc>
      </w:tr>
      <w:tr w:rsidR="00BA04F0" w:rsidRPr="003D6274" w:rsidTr="00BA04F0">
        <w:trPr>
          <w:trHeight w:val="413"/>
        </w:trPr>
        <w:tc>
          <w:tcPr>
            <w:tcW w:w="1418" w:type="dxa"/>
            <w:shd w:val="clear" w:color="auto" w:fill="auto"/>
          </w:tcPr>
          <w:p w:rsidR="00BA04F0" w:rsidRPr="003D6274" w:rsidRDefault="001B29FE" w:rsidP="00BA04F0">
            <w:pPr>
              <w:autoSpaceDE w:val="0"/>
              <w:autoSpaceDN w:val="0"/>
              <w:adjustRightInd w:val="0"/>
              <w:spacing w:after="0" w:line="240" w:lineRule="auto"/>
              <w:jc w:val="both"/>
              <w:rPr>
                <w:rFonts w:ascii="Times New Roman" w:hAnsi="Times New Roman"/>
              </w:rPr>
            </w:pPr>
            <w:r w:rsidRPr="001B29FE">
              <w:rPr>
                <w:rFonts w:ascii="Times New Roman" w:hAnsi="Times New Roman"/>
              </w:rPr>
              <w:lastRenderedPageBreak/>
              <w:t>GROUP 6</w:t>
            </w:r>
          </w:p>
        </w:tc>
        <w:tc>
          <w:tcPr>
            <w:tcW w:w="2268" w:type="dxa"/>
            <w:shd w:val="clear" w:color="auto" w:fill="auto"/>
          </w:tcPr>
          <w:p w:rsidR="00BA04F0" w:rsidRPr="003D6274" w:rsidRDefault="001B29FE" w:rsidP="00BA04F0">
            <w:pPr>
              <w:autoSpaceDE w:val="0"/>
              <w:autoSpaceDN w:val="0"/>
              <w:adjustRightInd w:val="0"/>
              <w:spacing w:after="0" w:line="240" w:lineRule="auto"/>
              <w:jc w:val="both"/>
              <w:rPr>
                <w:rFonts w:ascii="Times New Roman" w:hAnsi="Times New Roman"/>
              </w:rPr>
            </w:pPr>
            <w:r w:rsidRPr="001B29FE">
              <w:rPr>
                <w:rFonts w:ascii="Times New Roman" w:hAnsi="Times New Roman"/>
              </w:rPr>
              <w:t>High dose</w:t>
            </w:r>
          </w:p>
        </w:tc>
        <w:tc>
          <w:tcPr>
            <w:tcW w:w="3544" w:type="dxa"/>
            <w:shd w:val="clear" w:color="auto" w:fill="auto"/>
          </w:tcPr>
          <w:p w:rsidR="00BA04F0" w:rsidRPr="003D6274" w:rsidRDefault="001B29FE" w:rsidP="00BA04F0">
            <w:pPr>
              <w:autoSpaceDE w:val="0"/>
              <w:autoSpaceDN w:val="0"/>
              <w:adjustRightInd w:val="0"/>
              <w:spacing w:after="0" w:line="240" w:lineRule="auto"/>
              <w:jc w:val="both"/>
              <w:rPr>
                <w:rFonts w:ascii="Times New Roman" w:hAnsi="Times New Roman"/>
              </w:rPr>
            </w:pPr>
            <w:r w:rsidRPr="001B29FE">
              <w:rPr>
                <w:rFonts w:ascii="Times New Roman" w:hAnsi="Times New Roman"/>
              </w:rPr>
              <w:t>Extract + 16</w:t>
            </w:r>
            <w:r w:rsidRPr="001B29FE">
              <w:rPr>
                <w:rFonts w:ascii="Times New Roman" w:hAnsi="Times New Roman"/>
                <w:lang w:val="ig-NG"/>
              </w:rPr>
              <w:t xml:space="preserve"> </w:t>
            </w:r>
            <w:r w:rsidRPr="001B29FE">
              <w:rPr>
                <w:rFonts w:ascii="Times New Roman" w:hAnsi="Times New Roman"/>
              </w:rPr>
              <w:t>% salt diet</w:t>
            </w:r>
          </w:p>
        </w:tc>
        <w:tc>
          <w:tcPr>
            <w:tcW w:w="2268" w:type="dxa"/>
            <w:shd w:val="clear" w:color="auto" w:fill="auto"/>
          </w:tcPr>
          <w:p w:rsidR="00BA04F0" w:rsidRPr="003D6274" w:rsidRDefault="001B29FE" w:rsidP="00BA04F0">
            <w:pPr>
              <w:autoSpaceDE w:val="0"/>
              <w:autoSpaceDN w:val="0"/>
              <w:adjustRightInd w:val="0"/>
              <w:spacing w:after="0" w:line="240" w:lineRule="auto"/>
              <w:jc w:val="both"/>
              <w:rPr>
                <w:rFonts w:ascii="Times New Roman" w:hAnsi="Times New Roman"/>
              </w:rPr>
            </w:pPr>
            <w:r w:rsidRPr="001B29FE">
              <w:rPr>
                <w:rFonts w:ascii="Times New Roman" w:hAnsi="Times New Roman"/>
              </w:rPr>
              <w:t>500</w:t>
            </w:r>
            <w:r w:rsidRPr="001B29FE">
              <w:rPr>
                <w:rFonts w:ascii="Times New Roman" w:hAnsi="Times New Roman"/>
                <w:lang w:val="ig-NG"/>
              </w:rPr>
              <w:t xml:space="preserve"> </w:t>
            </w:r>
            <w:r w:rsidRPr="001B29FE">
              <w:rPr>
                <w:rFonts w:ascii="Times New Roman" w:hAnsi="Times New Roman"/>
              </w:rPr>
              <w:t>mg/kg</w:t>
            </w:r>
          </w:p>
        </w:tc>
      </w:tr>
    </w:tbl>
    <w:p w:rsidR="003B28DA" w:rsidRDefault="003B28DA" w:rsidP="003B28DA">
      <w:pPr>
        <w:spacing w:after="0" w:line="240" w:lineRule="auto"/>
        <w:jc w:val="both"/>
        <w:rPr>
          <w:rFonts w:ascii="Times New Roman" w:hAnsi="Times New Roman" w:cs="Times New Roman"/>
          <w:b/>
        </w:rPr>
      </w:pPr>
      <w:r w:rsidRPr="00072519">
        <w:rPr>
          <w:rFonts w:ascii="Times New Roman" w:hAnsi="Times New Roman" w:cs="Times New Roman"/>
          <w:b/>
        </w:rPr>
        <w:t xml:space="preserve">Biochemical </w:t>
      </w:r>
      <w:r w:rsidRPr="002C0C0A">
        <w:rPr>
          <w:rFonts w:ascii="Times New Roman" w:hAnsi="Times New Roman" w:cs="Times New Roman"/>
          <w:b/>
        </w:rPr>
        <w:t>Assays</w:t>
      </w:r>
      <w:r w:rsidRPr="00072519">
        <w:rPr>
          <w:rFonts w:ascii="Times New Roman" w:hAnsi="Times New Roman" w:cs="Times New Roman"/>
          <w:b/>
        </w:rPr>
        <w:t xml:space="preserve"> of Markers of Oxidative Stress</w:t>
      </w:r>
    </w:p>
    <w:p w:rsidR="00545842" w:rsidRPr="00072519" w:rsidRDefault="00545842" w:rsidP="003B28DA">
      <w:pPr>
        <w:spacing w:after="0" w:line="240" w:lineRule="auto"/>
        <w:jc w:val="both"/>
        <w:rPr>
          <w:rFonts w:ascii="Times New Roman" w:hAnsi="Times New Roman" w:cs="Times New Roman"/>
          <w:b/>
        </w:rPr>
      </w:pPr>
    </w:p>
    <w:p w:rsidR="003B28DA" w:rsidRPr="002C0C0A" w:rsidRDefault="007D2C52" w:rsidP="003B28DA">
      <w:pPr>
        <w:autoSpaceDE w:val="0"/>
        <w:autoSpaceDN w:val="0"/>
        <w:adjustRightInd w:val="0"/>
        <w:spacing w:after="0" w:line="240" w:lineRule="auto"/>
        <w:rPr>
          <w:rFonts w:ascii="Times New Roman" w:hAnsi="Times New Roman" w:cs="Times New Roman"/>
          <w:color w:val="000000"/>
        </w:rPr>
      </w:pPr>
      <w:proofErr w:type="spellStart"/>
      <w:r w:rsidRPr="007D2C52">
        <w:rPr>
          <w:rFonts w:ascii="Times New Roman" w:hAnsi="Times New Roman" w:cs="Times New Roman"/>
        </w:rPr>
        <w:t>Melondiadehyde</w:t>
      </w:r>
      <w:proofErr w:type="spellEnd"/>
      <w:r>
        <w:rPr>
          <w:rFonts w:ascii="Times New Roman" w:hAnsi="Times New Roman" w:cs="Times New Roman"/>
        </w:rPr>
        <w:t xml:space="preserve"> (</w:t>
      </w:r>
      <w:r w:rsidR="003B28DA" w:rsidRPr="00072519">
        <w:rPr>
          <w:rFonts w:ascii="Times New Roman" w:hAnsi="Times New Roman" w:cs="Times New Roman"/>
        </w:rPr>
        <w:t>MDA</w:t>
      </w:r>
      <w:r>
        <w:rPr>
          <w:rFonts w:ascii="Times New Roman" w:hAnsi="Times New Roman" w:cs="Times New Roman"/>
        </w:rPr>
        <w:t>)</w:t>
      </w:r>
      <w:r w:rsidR="003B28DA" w:rsidRPr="00072519">
        <w:rPr>
          <w:rFonts w:ascii="Times New Roman" w:hAnsi="Times New Roman" w:cs="Times New Roman"/>
        </w:rPr>
        <w:t xml:space="preserve"> content was determined according to the earlier method reported by </w:t>
      </w:r>
      <w:proofErr w:type="spellStart"/>
      <w:r w:rsidR="003B28DA" w:rsidRPr="00072519">
        <w:rPr>
          <w:rFonts w:ascii="Times New Roman" w:hAnsi="Times New Roman" w:cs="Times New Roman"/>
        </w:rPr>
        <w:t>Aydin</w:t>
      </w:r>
      <w:proofErr w:type="spellEnd"/>
      <w:r w:rsidR="003B28DA" w:rsidRPr="00072519">
        <w:rPr>
          <w:rFonts w:ascii="Times New Roman" w:hAnsi="Times New Roman" w:cs="Times New Roman"/>
        </w:rPr>
        <w:t xml:space="preserve"> </w:t>
      </w:r>
      <w:r w:rsidR="003B28DA" w:rsidRPr="002C0C0A">
        <w:rPr>
          <w:rFonts w:ascii="Times New Roman" w:hAnsi="Times New Roman" w:cs="Times New Roman"/>
        </w:rPr>
        <w:t>(</w:t>
      </w:r>
      <w:r w:rsidR="003B28DA" w:rsidRPr="00072519">
        <w:rPr>
          <w:rFonts w:ascii="Times New Roman" w:hAnsi="Times New Roman" w:cs="Times New Roman"/>
        </w:rPr>
        <w:t>2011</w:t>
      </w:r>
      <w:r w:rsidR="003B28DA" w:rsidRPr="002C0C0A">
        <w:rPr>
          <w:rFonts w:ascii="Times New Roman" w:hAnsi="Times New Roman" w:cs="Times New Roman"/>
        </w:rPr>
        <w:t>)</w:t>
      </w:r>
      <w:r w:rsidR="003B28DA" w:rsidRPr="00072519">
        <w:rPr>
          <w:rFonts w:ascii="Times New Roman" w:hAnsi="Times New Roman" w:cs="Times New Roman"/>
        </w:rPr>
        <w:t xml:space="preserve">. </w:t>
      </w:r>
      <w:proofErr w:type="spellStart"/>
      <w:r w:rsidR="00A21AC1">
        <w:rPr>
          <w:rFonts w:ascii="Times New Roman" w:hAnsi="Times New Roman" w:cs="Times New Roman"/>
        </w:rPr>
        <w:t>Catalase</w:t>
      </w:r>
      <w:proofErr w:type="spellEnd"/>
      <w:r w:rsidR="00A21AC1">
        <w:rPr>
          <w:rFonts w:ascii="Times New Roman" w:hAnsi="Times New Roman" w:cs="Times New Roman"/>
        </w:rPr>
        <w:t xml:space="preserve"> (</w:t>
      </w:r>
      <w:r w:rsidR="003B28DA" w:rsidRPr="00072519">
        <w:rPr>
          <w:rFonts w:ascii="Times New Roman" w:hAnsi="Times New Roman" w:cs="Times New Roman"/>
        </w:rPr>
        <w:t>CAT</w:t>
      </w:r>
      <w:r w:rsidR="00A21AC1">
        <w:rPr>
          <w:rFonts w:ascii="Times New Roman" w:hAnsi="Times New Roman" w:cs="Times New Roman"/>
        </w:rPr>
        <w:t>)</w:t>
      </w:r>
      <w:r w:rsidR="003B28DA" w:rsidRPr="00072519">
        <w:rPr>
          <w:rFonts w:ascii="Times New Roman" w:hAnsi="Times New Roman" w:cs="Times New Roman"/>
        </w:rPr>
        <w:t xml:space="preserve"> activity was assayed from the rate of decomposition of H</w:t>
      </w:r>
      <w:r w:rsidR="003B28DA" w:rsidRPr="00072519">
        <w:rPr>
          <w:rFonts w:ascii="Times New Roman" w:hAnsi="Times New Roman" w:cs="Times New Roman"/>
          <w:vertAlign w:val="subscript"/>
        </w:rPr>
        <w:t>2</w:t>
      </w:r>
      <w:r w:rsidR="003B28DA" w:rsidRPr="00072519">
        <w:rPr>
          <w:rFonts w:ascii="Times New Roman" w:hAnsi="Times New Roman" w:cs="Times New Roman"/>
        </w:rPr>
        <w:t>O</w:t>
      </w:r>
      <w:r w:rsidR="003B28DA" w:rsidRPr="00072519">
        <w:rPr>
          <w:rFonts w:ascii="Times New Roman" w:hAnsi="Times New Roman" w:cs="Times New Roman"/>
          <w:vertAlign w:val="subscript"/>
        </w:rPr>
        <w:t>2</w:t>
      </w:r>
      <w:r w:rsidR="003B28DA" w:rsidRPr="00072519">
        <w:rPr>
          <w:rFonts w:ascii="Times New Roman" w:hAnsi="Times New Roman" w:cs="Times New Roman"/>
        </w:rPr>
        <w:t xml:space="preserve"> by the method of </w:t>
      </w:r>
      <w:proofErr w:type="spellStart"/>
      <w:r w:rsidR="003B28DA" w:rsidRPr="00072519">
        <w:rPr>
          <w:rFonts w:ascii="Times New Roman" w:hAnsi="Times New Roman" w:cs="Times New Roman"/>
        </w:rPr>
        <w:t>Sinha</w:t>
      </w:r>
      <w:proofErr w:type="spellEnd"/>
      <w:r w:rsidR="003B28DA" w:rsidRPr="00072519">
        <w:rPr>
          <w:rFonts w:ascii="Times New Roman" w:hAnsi="Times New Roman" w:cs="Times New Roman"/>
        </w:rPr>
        <w:t xml:space="preserve"> </w:t>
      </w:r>
      <w:r w:rsidR="003B28DA" w:rsidRPr="002C0C0A">
        <w:rPr>
          <w:rFonts w:ascii="Times New Roman" w:hAnsi="Times New Roman" w:cs="Times New Roman"/>
        </w:rPr>
        <w:t>(</w:t>
      </w:r>
      <w:r w:rsidR="003B28DA" w:rsidRPr="00072519">
        <w:rPr>
          <w:rFonts w:ascii="Times New Roman" w:hAnsi="Times New Roman" w:cs="Times New Roman"/>
        </w:rPr>
        <w:t>1972</w:t>
      </w:r>
      <w:r w:rsidR="0027278A">
        <w:rPr>
          <w:rFonts w:ascii="Times New Roman" w:hAnsi="Times New Roman" w:cs="Times New Roman"/>
        </w:rPr>
        <w:t xml:space="preserve">). </w:t>
      </w:r>
      <w:r w:rsidR="00A21AC1">
        <w:rPr>
          <w:rFonts w:ascii="Times New Roman" w:hAnsi="Times New Roman" w:cs="Times New Roman"/>
        </w:rPr>
        <w:t>Superoxide dismutase (</w:t>
      </w:r>
      <w:r w:rsidR="003B28DA" w:rsidRPr="00072519">
        <w:rPr>
          <w:rFonts w:ascii="Times New Roman" w:hAnsi="Times New Roman" w:cs="Times New Roman"/>
        </w:rPr>
        <w:t>SOD</w:t>
      </w:r>
      <w:r w:rsidR="00A21AC1">
        <w:rPr>
          <w:rFonts w:ascii="Times New Roman" w:hAnsi="Times New Roman" w:cs="Times New Roman"/>
        </w:rPr>
        <w:t>)</w:t>
      </w:r>
      <w:r w:rsidR="003B28DA" w:rsidRPr="00072519">
        <w:rPr>
          <w:rFonts w:ascii="Times New Roman" w:hAnsi="Times New Roman" w:cs="Times New Roman"/>
        </w:rPr>
        <w:t xml:space="preserve"> activity was estimated using the method previously reported by (</w:t>
      </w:r>
      <w:proofErr w:type="spellStart"/>
      <w:r w:rsidR="003B28DA" w:rsidRPr="00072519">
        <w:rPr>
          <w:rFonts w:ascii="Times New Roman" w:hAnsi="Times New Roman" w:cs="Times New Roman"/>
        </w:rPr>
        <w:t>Assady</w:t>
      </w:r>
      <w:proofErr w:type="spellEnd"/>
      <w:r w:rsidR="003B28DA" w:rsidRPr="00072519">
        <w:rPr>
          <w:rFonts w:ascii="Times New Roman" w:hAnsi="Times New Roman" w:cs="Times New Roman"/>
        </w:rPr>
        <w:t xml:space="preserve"> </w:t>
      </w:r>
      <w:r w:rsidR="003B28DA" w:rsidRPr="00072519">
        <w:rPr>
          <w:rFonts w:ascii="Times New Roman" w:hAnsi="Times New Roman" w:cs="Times New Roman"/>
          <w:i/>
        </w:rPr>
        <w:t>et al</w:t>
      </w:r>
      <w:r w:rsidR="003B28DA" w:rsidRPr="00072519">
        <w:rPr>
          <w:rFonts w:ascii="Times New Roman" w:hAnsi="Times New Roman" w:cs="Times New Roman"/>
        </w:rPr>
        <w:t xml:space="preserve">., 2011). </w:t>
      </w:r>
    </w:p>
    <w:p w:rsidR="003B28DA" w:rsidRDefault="003B28DA" w:rsidP="003B28DA">
      <w:pPr>
        <w:autoSpaceDE w:val="0"/>
        <w:autoSpaceDN w:val="0"/>
        <w:adjustRightInd w:val="0"/>
        <w:spacing w:after="0" w:line="240" w:lineRule="auto"/>
        <w:rPr>
          <w:rFonts w:ascii="Times New Roman" w:hAnsi="Times New Roman" w:cs="Times New Roman"/>
          <w:b/>
        </w:rPr>
      </w:pPr>
    </w:p>
    <w:p w:rsidR="003B28DA" w:rsidRPr="00072519" w:rsidRDefault="003B28DA" w:rsidP="003B28DA">
      <w:pPr>
        <w:autoSpaceDE w:val="0"/>
        <w:autoSpaceDN w:val="0"/>
        <w:adjustRightInd w:val="0"/>
        <w:spacing w:after="0" w:line="240" w:lineRule="auto"/>
        <w:rPr>
          <w:rFonts w:ascii="Times New Roman" w:hAnsi="Times New Roman" w:cs="Times New Roman"/>
          <w:color w:val="000000"/>
        </w:rPr>
      </w:pPr>
      <w:r w:rsidRPr="00072519">
        <w:rPr>
          <w:rFonts w:ascii="Times New Roman" w:hAnsi="Times New Roman" w:cs="Times New Roman"/>
          <w:b/>
        </w:rPr>
        <w:t>Statistical analysis:</w:t>
      </w:r>
    </w:p>
    <w:p w:rsidR="00545842" w:rsidRDefault="00545842" w:rsidP="003B28DA">
      <w:pPr>
        <w:autoSpaceDE w:val="0"/>
        <w:autoSpaceDN w:val="0"/>
        <w:adjustRightInd w:val="0"/>
        <w:spacing w:after="0" w:line="240" w:lineRule="auto"/>
        <w:jc w:val="both"/>
        <w:rPr>
          <w:rFonts w:ascii="Times New Roman" w:hAnsi="Times New Roman" w:cs="Times New Roman"/>
        </w:rPr>
      </w:pPr>
    </w:p>
    <w:p w:rsidR="003B28DA" w:rsidRPr="00072519" w:rsidRDefault="003B28DA" w:rsidP="003B28DA">
      <w:pPr>
        <w:autoSpaceDE w:val="0"/>
        <w:autoSpaceDN w:val="0"/>
        <w:adjustRightInd w:val="0"/>
        <w:spacing w:after="0" w:line="240" w:lineRule="auto"/>
        <w:jc w:val="both"/>
        <w:rPr>
          <w:rFonts w:ascii="Times New Roman" w:hAnsi="Times New Roman" w:cs="Times New Roman"/>
        </w:rPr>
      </w:pPr>
      <w:r w:rsidRPr="00072519">
        <w:rPr>
          <w:rFonts w:ascii="Times New Roman" w:hAnsi="Times New Roman" w:cs="Times New Roman"/>
        </w:rPr>
        <w:t xml:space="preserve">Data obtained from the study were analyzed using Statistical Package for Social Sciences (SPSS-20). Results were presented as mean ± Standard error of </w:t>
      </w:r>
      <w:r>
        <w:rPr>
          <w:rFonts w:ascii="Times New Roman" w:hAnsi="Times New Roman" w:cs="Times New Roman"/>
        </w:rPr>
        <w:t xml:space="preserve">the </w:t>
      </w:r>
      <w:r w:rsidRPr="00072519">
        <w:rPr>
          <w:rFonts w:ascii="Times New Roman" w:hAnsi="Times New Roman" w:cs="Times New Roman"/>
        </w:rPr>
        <w:t>mean (SEM).</w:t>
      </w:r>
    </w:p>
    <w:p w:rsidR="003B28DA" w:rsidRDefault="003B28DA" w:rsidP="003B28DA">
      <w:pPr>
        <w:autoSpaceDE w:val="0"/>
        <w:autoSpaceDN w:val="0"/>
        <w:adjustRightInd w:val="0"/>
        <w:spacing w:after="0" w:line="240" w:lineRule="auto"/>
        <w:rPr>
          <w:rFonts w:ascii="Times New Roman" w:hAnsi="Times New Roman" w:cs="Times New Roman"/>
          <w:b/>
          <w:color w:val="000000"/>
        </w:rPr>
      </w:pPr>
    </w:p>
    <w:p w:rsidR="00DE7646" w:rsidRDefault="00DE7646">
      <w:pPr>
        <w:rPr>
          <w:rFonts w:ascii="Times New Roman" w:hAnsi="Times New Roman" w:cs="Times New Roman"/>
          <w:b/>
          <w:color w:val="000000"/>
        </w:rPr>
      </w:pPr>
      <w:r>
        <w:rPr>
          <w:rFonts w:ascii="Times New Roman" w:hAnsi="Times New Roman" w:cs="Times New Roman"/>
          <w:b/>
          <w:color w:val="000000"/>
        </w:rPr>
        <w:br w:type="page"/>
      </w:r>
    </w:p>
    <w:p w:rsidR="003B28DA" w:rsidRPr="00072519" w:rsidRDefault="003B28DA" w:rsidP="003B28DA">
      <w:pPr>
        <w:autoSpaceDE w:val="0"/>
        <w:autoSpaceDN w:val="0"/>
        <w:adjustRightInd w:val="0"/>
        <w:spacing w:after="0" w:line="240" w:lineRule="auto"/>
        <w:rPr>
          <w:rFonts w:ascii="Times New Roman" w:hAnsi="Times New Roman" w:cs="Times New Roman"/>
          <w:b/>
          <w:color w:val="000000"/>
        </w:rPr>
      </w:pPr>
      <w:r w:rsidRPr="002C0C0A">
        <w:rPr>
          <w:rFonts w:ascii="Times New Roman" w:hAnsi="Times New Roman" w:cs="Times New Roman"/>
          <w:b/>
          <w:color w:val="000000"/>
        </w:rPr>
        <w:lastRenderedPageBreak/>
        <w:t>Results</w:t>
      </w:r>
    </w:p>
    <w:p w:rsidR="00545842" w:rsidRDefault="00545842" w:rsidP="003B28DA">
      <w:pPr>
        <w:spacing w:line="240" w:lineRule="auto"/>
        <w:jc w:val="both"/>
        <w:rPr>
          <w:rFonts w:ascii="Times New Roman" w:hAnsi="Times New Roman" w:cs="Times New Roman"/>
          <w:b/>
          <w:bCs/>
        </w:rPr>
      </w:pPr>
    </w:p>
    <w:p w:rsidR="00000000" w:rsidRDefault="003B28DA">
      <w:pPr>
        <w:spacing w:after="0" w:line="240" w:lineRule="auto"/>
        <w:jc w:val="both"/>
        <w:rPr>
          <w:rFonts w:ascii="Times New Roman" w:hAnsi="Times New Roman" w:cs="Times New Roman"/>
          <w:b/>
          <w:bCs/>
        </w:rPr>
      </w:pPr>
      <w:proofErr w:type="spellStart"/>
      <w:r w:rsidRPr="00072519">
        <w:rPr>
          <w:rFonts w:ascii="Times New Roman" w:hAnsi="Times New Roman" w:cs="Times New Roman"/>
          <w:b/>
          <w:bCs/>
        </w:rPr>
        <w:t>Phytochemical</w:t>
      </w:r>
      <w:proofErr w:type="spellEnd"/>
      <w:r w:rsidRPr="00072519">
        <w:rPr>
          <w:rFonts w:ascii="Times New Roman" w:hAnsi="Times New Roman" w:cs="Times New Roman"/>
          <w:b/>
          <w:bCs/>
        </w:rPr>
        <w:t xml:space="preserve"> Result</w:t>
      </w:r>
    </w:p>
    <w:p w:rsidR="00000000" w:rsidRDefault="00850591">
      <w:pPr>
        <w:spacing w:after="0" w:line="240" w:lineRule="auto"/>
        <w:jc w:val="both"/>
        <w:rPr>
          <w:rFonts w:ascii="Times New Roman" w:hAnsi="Times New Roman" w:cs="Times New Roman"/>
          <w:b/>
          <w:bCs/>
        </w:rPr>
      </w:pPr>
    </w:p>
    <w:p w:rsidR="00000000" w:rsidRDefault="003B28DA">
      <w:pPr>
        <w:tabs>
          <w:tab w:val="left" w:pos="8359"/>
        </w:tabs>
        <w:spacing w:after="0" w:line="240" w:lineRule="auto"/>
        <w:jc w:val="both"/>
        <w:rPr>
          <w:rFonts w:ascii="Times New Roman" w:hAnsi="Times New Roman" w:cs="Times New Roman"/>
          <w:bCs/>
        </w:rPr>
      </w:pPr>
      <w:r w:rsidRPr="00072519">
        <w:rPr>
          <w:rFonts w:ascii="Times New Roman" w:hAnsi="Times New Roman" w:cs="Times New Roman"/>
          <w:bCs/>
        </w:rPr>
        <w:t xml:space="preserve">The </w:t>
      </w:r>
      <w:proofErr w:type="spellStart"/>
      <w:r w:rsidRPr="00072519">
        <w:rPr>
          <w:rFonts w:ascii="Times New Roman" w:hAnsi="Times New Roman" w:cs="Times New Roman"/>
          <w:bCs/>
        </w:rPr>
        <w:t>phytochemical</w:t>
      </w:r>
      <w:proofErr w:type="spellEnd"/>
      <w:r w:rsidRPr="00072519">
        <w:rPr>
          <w:rFonts w:ascii="Times New Roman" w:hAnsi="Times New Roman" w:cs="Times New Roman"/>
          <w:bCs/>
        </w:rPr>
        <w:t xml:space="preserve"> screening show</w:t>
      </w:r>
      <w:r w:rsidRPr="002C0C0A">
        <w:rPr>
          <w:rFonts w:ascii="Times New Roman" w:hAnsi="Times New Roman" w:cs="Times New Roman"/>
          <w:bCs/>
        </w:rPr>
        <w:t>ed</w:t>
      </w:r>
      <w:r w:rsidRPr="00072519">
        <w:rPr>
          <w:rFonts w:ascii="Times New Roman" w:hAnsi="Times New Roman" w:cs="Times New Roman"/>
          <w:bCs/>
        </w:rPr>
        <w:t xml:space="preserve"> that the ethanol leave extract of </w:t>
      </w:r>
      <w:proofErr w:type="spellStart"/>
      <w:r w:rsidRPr="002C0C0A">
        <w:rPr>
          <w:rFonts w:ascii="Times New Roman" w:hAnsi="Times New Roman" w:cs="Times New Roman"/>
          <w:bCs/>
          <w:i/>
        </w:rPr>
        <w:t>Chromolaena</w:t>
      </w:r>
      <w:proofErr w:type="spellEnd"/>
      <w:r w:rsidRPr="002C0C0A">
        <w:rPr>
          <w:rFonts w:ascii="Times New Roman" w:hAnsi="Times New Roman" w:cs="Times New Roman"/>
          <w:bCs/>
          <w:i/>
        </w:rPr>
        <w:t xml:space="preserve"> </w:t>
      </w:r>
      <w:proofErr w:type="spellStart"/>
      <w:r w:rsidRPr="002C0C0A">
        <w:rPr>
          <w:rFonts w:ascii="Times New Roman" w:hAnsi="Times New Roman" w:cs="Times New Roman"/>
          <w:bCs/>
          <w:i/>
        </w:rPr>
        <w:t>odorata</w:t>
      </w:r>
      <w:proofErr w:type="spellEnd"/>
      <w:r w:rsidRPr="002C0C0A">
        <w:rPr>
          <w:rFonts w:ascii="Times New Roman" w:hAnsi="Times New Roman" w:cs="Times New Roman"/>
          <w:bCs/>
        </w:rPr>
        <w:t xml:space="preserve"> </w:t>
      </w:r>
      <w:r w:rsidRPr="00072519">
        <w:rPr>
          <w:rFonts w:ascii="Times New Roman" w:hAnsi="Times New Roman" w:cs="Times New Roman"/>
          <w:bCs/>
        </w:rPr>
        <w:t>con</w:t>
      </w:r>
      <w:r>
        <w:rPr>
          <w:rFonts w:ascii="Times New Roman" w:hAnsi="Times New Roman" w:cs="Times New Roman"/>
          <w:bCs/>
        </w:rPr>
        <w:t xml:space="preserve">tains </w:t>
      </w:r>
      <w:proofErr w:type="spellStart"/>
      <w:r>
        <w:rPr>
          <w:rFonts w:ascii="Times New Roman" w:hAnsi="Times New Roman" w:cs="Times New Roman"/>
          <w:bCs/>
        </w:rPr>
        <w:t>phytoconstituents</w:t>
      </w:r>
      <w:proofErr w:type="spellEnd"/>
      <w:r>
        <w:rPr>
          <w:rFonts w:ascii="Times New Roman" w:hAnsi="Times New Roman" w:cs="Times New Roman"/>
          <w:bCs/>
        </w:rPr>
        <w:t xml:space="preserve"> as listed </w:t>
      </w:r>
      <w:r w:rsidRPr="00072519">
        <w:rPr>
          <w:rFonts w:ascii="Times New Roman" w:hAnsi="Times New Roman" w:cs="Times New Roman"/>
          <w:bCs/>
        </w:rPr>
        <w:t>in the table below</w:t>
      </w:r>
      <w:r>
        <w:rPr>
          <w:rFonts w:ascii="Times New Roman" w:hAnsi="Times New Roman" w:cs="Times New Roman"/>
          <w:bCs/>
        </w:rPr>
        <w:t>.</w:t>
      </w:r>
    </w:p>
    <w:p w:rsidR="00000000" w:rsidRDefault="00850591">
      <w:pPr>
        <w:tabs>
          <w:tab w:val="left" w:pos="8359"/>
        </w:tabs>
        <w:spacing w:after="0" w:line="240" w:lineRule="auto"/>
        <w:jc w:val="both"/>
        <w:rPr>
          <w:rFonts w:ascii="Times New Roman" w:hAnsi="Times New Roman" w:cs="Times New Roman"/>
          <w:bCs/>
        </w:rPr>
      </w:pPr>
    </w:p>
    <w:p w:rsidR="003B28DA" w:rsidRPr="00072519" w:rsidRDefault="0047457E" w:rsidP="003B28DA">
      <w:pPr>
        <w:tabs>
          <w:tab w:val="left" w:pos="8359"/>
        </w:tabs>
        <w:spacing w:line="240" w:lineRule="auto"/>
        <w:jc w:val="both"/>
        <w:rPr>
          <w:rFonts w:ascii="Times New Roman" w:hAnsi="Times New Roman" w:cs="Times New Roman"/>
          <w:b/>
        </w:rPr>
      </w:pPr>
      <w:r>
        <w:rPr>
          <w:rFonts w:ascii="Times New Roman" w:hAnsi="Times New Roman" w:cs="Times New Roman"/>
          <w:b/>
          <w:bCs/>
        </w:rPr>
        <w:t xml:space="preserve">Table 1:  </w:t>
      </w:r>
      <w:r w:rsidR="003B28DA">
        <w:rPr>
          <w:rFonts w:ascii="Times New Roman" w:hAnsi="Times New Roman" w:cs="Times New Roman"/>
          <w:b/>
          <w:bCs/>
        </w:rPr>
        <w:t xml:space="preserve">The </w:t>
      </w:r>
      <w:proofErr w:type="spellStart"/>
      <w:r w:rsidR="003B28DA">
        <w:rPr>
          <w:rFonts w:ascii="Times New Roman" w:hAnsi="Times New Roman" w:cs="Times New Roman"/>
          <w:b/>
          <w:bCs/>
        </w:rPr>
        <w:t>phytochemical</w:t>
      </w:r>
      <w:proofErr w:type="spellEnd"/>
      <w:r w:rsidR="003B28DA">
        <w:rPr>
          <w:rFonts w:ascii="Times New Roman" w:hAnsi="Times New Roman" w:cs="Times New Roman"/>
          <w:b/>
          <w:bCs/>
        </w:rPr>
        <w:t xml:space="preserve"> result</w:t>
      </w:r>
      <w:r w:rsidR="003B28DA" w:rsidRPr="00072519">
        <w:rPr>
          <w:rFonts w:ascii="Times New Roman" w:hAnsi="Times New Roman" w:cs="Times New Roman"/>
          <w:b/>
          <w:bCs/>
        </w:rPr>
        <w:t xml:space="preserve"> </w:t>
      </w:r>
      <w:r w:rsidR="003B28DA" w:rsidRPr="00293838">
        <w:rPr>
          <w:rFonts w:ascii="Times New Roman" w:hAnsi="Times New Roman" w:cs="Times New Roman"/>
          <w:b/>
          <w:bCs/>
        </w:rPr>
        <w:t>of</w:t>
      </w:r>
      <w:r w:rsidR="003B28DA" w:rsidRPr="00072519">
        <w:rPr>
          <w:rFonts w:ascii="Times New Roman" w:hAnsi="Times New Roman" w:cs="Times New Roman"/>
          <w:b/>
          <w:bCs/>
        </w:rPr>
        <w:t xml:space="preserve"> the ethanol lea</w:t>
      </w:r>
      <w:r w:rsidR="003B28DA">
        <w:rPr>
          <w:rFonts w:ascii="Times New Roman" w:hAnsi="Times New Roman" w:cs="Times New Roman"/>
          <w:b/>
          <w:bCs/>
        </w:rPr>
        <w:t>f e</w:t>
      </w:r>
      <w:r w:rsidR="003B28DA" w:rsidRPr="00072519">
        <w:rPr>
          <w:rFonts w:ascii="Times New Roman" w:hAnsi="Times New Roman" w:cs="Times New Roman"/>
          <w:b/>
          <w:bCs/>
        </w:rPr>
        <w:t xml:space="preserve">xtract of </w:t>
      </w:r>
      <w:proofErr w:type="spellStart"/>
      <w:r w:rsidR="003B28DA" w:rsidRPr="00293838">
        <w:rPr>
          <w:rFonts w:ascii="Times New Roman" w:hAnsi="Times New Roman" w:cs="Times New Roman"/>
          <w:b/>
          <w:bCs/>
          <w:i/>
        </w:rPr>
        <w:t>Chromolaena</w:t>
      </w:r>
      <w:proofErr w:type="spellEnd"/>
      <w:r w:rsidR="003B28DA" w:rsidRPr="00293838">
        <w:rPr>
          <w:rFonts w:ascii="Times New Roman" w:hAnsi="Times New Roman" w:cs="Times New Roman"/>
          <w:b/>
          <w:bCs/>
          <w:i/>
        </w:rPr>
        <w:t xml:space="preserve"> </w:t>
      </w:r>
      <w:proofErr w:type="spellStart"/>
      <w:r w:rsidR="003B28DA" w:rsidRPr="00293838">
        <w:rPr>
          <w:rFonts w:ascii="Times New Roman" w:hAnsi="Times New Roman" w:cs="Times New Roman"/>
          <w:b/>
          <w:bCs/>
          <w:i/>
        </w:rPr>
        <w:t>odorata</w:t>
      </w:r>
      <w:proofErr w:type="spellEnd"/>
      <w:r w:rsidR="003B28DA" w:rsidRPr="00293838">
        <w:rPr>
          <w:rFonts w:ascii="Times New Roman" w:hAnsi="Times New Roman" w:cs="Times New Roman"/>
          <w:b/>
          <w:bCs/>
        </w:rPr>
        <w:t xml:space="preserve"> </w:t>
      </w:r>
    </w:p>
    <w:tbl>
      <w:tblPr>
        <w:tblStyle w:val="TableGrid"/>
        <w:tblW w:w="5000" w:type="pct"/>
        <w:tblLook w:val="04A0"/>
      </w:tblPr>
      <w:tblGrid>
        <w:gridCol w:w="1340"/>
        <w:gridCol w:w="4501"/>
        <w:gridCol w:w="3735"/>
      </w:tblGrid>
      <w:tr w:rsidR="003B28DA" w:rsidRPr="002C0C0A" w:rsidTr="00DD69EB">
        <w:trPr>
          <w:trHeight w:val="458"/>
        </w:trPr>
        <w:tc>
          <w:tcPr>
            <w:tcW w:w="700" w:type="pct"/>
          </w:tcPr>
          <w:p w:rsidR="003B28DA" w:rsidRPr="00072519" w:rsidRDefault="003B28DA" w:rsidP="005735D1">
            <w:pPr>
              <w:rPr>
                <w:rFonts w:ascii="Times New Roman" w:hAnsi="Times New Roman" w:cs="Times New Roman"/>
                <w:b/>
              </w:rPr>
            </w:pPr>
            <w:r w:rsidRPr="00072519">
              <w:rPr>
                <w:rFonts w:ascii="Times New Roman" w:hAnsi="Times New Roman" w:cs="Times New Roman"/>
                <w:b/>
              </w:rPr>
              <w:t>S/N</w:t>
            </w:r>
          </w:p>
        </w:tc>
        <w:tc>
          <w:tcPr>
            <w:tcW w:w="2350" w:type="pct"/>
          </w:tcPr>
          <w:p w:rsidR="003B28DA" w:rsidRPr="00072519" w:rsidRDefault="003B28DA" w:rsidP="005735D1">
            <w:pPr>
              <w:rPr>
                <w:rFonts w:ascii="Times New Roman" w:hAnsi="Times New Roman" w:cs="Times New Roman"/>
                <w:b/>
              </w:rPr>
            </w:pPr>
            <w:proofErr w:type="spellStart"/>
            <w:r w:rsidRPr="00072519">
              <w:rPr>
                <w:rFonts w:ascii="Times New Roman" w:hAnsi="Times New Roman" w:cs="Times New Roman"/>
                <w:b/>
              </w:rPr>
              <w:t>Phytochemical</w:t>
            </w:r>
            <w:proofErr w:type="spellEnd"/>
          </w:p>
        </w:tc>
        <w:tc>
          <w:tcPr>
            <w:tcW w:w="1950" w:type="pct"/>
          </w:tcPr>
          <w:p w:rsidR="003B28DA" w:rsidRPr="00072519" w:rsidRDefault="003B28DA" w:rsidP="005735D1">
            <w:pPr>
              <w:rPr>
                <w:rFonts w:ascii="Times New Roman" w:hAnsi="Times New Roman" w:cs="Times New Roman"/>
                <w:b/>
              </w:rPr>
            </w:pPr>
            <w:r w:rsidRPr="00072519">
              <w:rPr>
                <w:rFonts w:ascii="Times New Roman" w:hAnsi="Times New Roman" w:cs="Times New Roman"/>
                <w:b/>
              </w:rPr>
              <w:t>Crude extract</w:t>
            </w:r>
          </w:p>
        </w:tc>
      </w:tr>
      <w:tr w:rsidR="003B28DA" w:rsidRPr="002C0C0A" w:rsidTr="00DD69EB">
        <w:trPr>
          <w:trHeight w:val="311"/>
        </w:trPr>
        <w:tc>
          <w:tcPr>
            <w:tcW w:w="70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1</w:t>
            </w:r>
          </w:p>
        </w:tc>
        <w:tc>
          <w:tcPr>
            <w:tcW w:w="235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 xml:space="preserve"> Alkaloids</w:t>
            </w:r>
          </w:p>
        </w:tc>
        <w:tc>
          <w:tcPr>
            <w:tcW w:w="195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w:t>
            </w:r>
          </w:p>
        </w:tc>
      </w:tr>
      <w:tr w:rsidR="003B28DA" w:rsidRPr="002C0C0A" w:rsidTr="00DD69EB">
        <w:trPr>
          <w:trHeight w:val="311"/>
        </w:trPr>
        <w:tc>
          <w:tcPr>
            <w:tcW w:w="70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2</w:t>
            </w:r>
          </w:p>
        </w:tc>
        <w:tc>
          <w:tcPr>
            <w:tcW w:w="2350" w:type="pct"/>
          </w:tcPr>
          <w:p w:rsidR="003B28DA" w:rsidRPr="00072519" w:rsidRDefault="003B28DA" w:rsidP="005735D1">
            <w:pPr>
              <w:rPr>
                <w:rFonts w:ascii="Times New Roman" w:hAnsi="Times New Roman" w:cs="Times New Roman"/>
              </w:rPr>
            </w:pPr>
            <w:proofErr w:type="spellStart"/>
            <w:r w:rsidRPr="00072519">
              <w:rPr>
                <w:rFonts w:ascii="Times New Roman" w:hAnsi="Times New Roman" w:cs="Times New Roman"/>
              </w:rPr>
              <w:t>Saponins</w:t>
            </w:r>
            <w:proofErr w:type="spellEnd"/>
            <w:r w:rsidRPr="00072519">
              <w:rPr>
                <w:rFonts w:ascii="Times New Roman" w:hAnsi="Times New Roman" w:cs="Times New Roman"/>
              </w:rPr>
              <w:t xml:space="preserve"> </w:t>
            </w:r>
          </w:p>
        </w:tc>
        <w:tc>
          <w:tcPr>
            <w:tcW w:w="1950" w:type="pct"/>
          </w:tcPr>
          <w:p w:rsidR="003B28DA" w:rsidRPr="00072519" w:rsidRDefault="003B28DA" w:rsidP="005735D1">
            <w:pPr>
              <w:rPr>
                <w:rFonts w:ascii="Times New Roman" w:hAnsi="Times New Roman" w:cs="Times New Roman"/>
                <w:color w:val="FF0000"/>
              </w:rPr>
            </w:pPr>
            <w:r w:rsidRPr="007C3FC1">
              <w:rPr>
                <w:rFonts w:ascii="Times New Roman" w:hAnsi="Times New Roman" w:cs="Times New Roman"/>
              </w:rPr>
              <w:t>+</w:t>
            </w:r>
          </w:p>
        </w:tc>
      </w:tr>
      <w:tr w:rsidR="003B28DA" w:rsidRPr="002C0C0A" w:rsidTr="00DD69EB">
        <w:trPr>
          <w:trHeight w:val="311"/>
        </w:trPr>
        <w:tc>
          <w:tcPr>
            <w:tcW w:w="70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3</w:t>
            </w:r>
          </w:p>
        </w:tc>
        <w:tc>
          <w:tcPr>
            <w:tcW w:w="235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 xml:space="preserve">Tannins </w:t>
            </w:r>
          </w:p>
        </w:tc>
        <w:tc>
          <w:tcPr>
            <w:tcW w:w="195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w:t>
            </w:r>
          </w:p>
        </w:tc>
      </w:tr>
      <w:tr w:rsidR="003B28DA" w:rsidRPr="002C0C0A" w:rsidTr="00DD69EB">
        <w:trPr>
          <w:trHeight w:val="311"/>
        </w:trPr>
        <w:tc>
          <w:tcPr>
            <w:tcW w:w="70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4</w:t>
            </w:r>
          </w:p>
        </w:tc>
        <w:tc>
          <w:tcPr>
            <w:tcW w:w="2350" w:type="pct"/>
          </w:tcPr>
          <w:p w:rsidR="003B28DA" w:rsidRPr="00072519" w:rsidRDefault="003B28DA" w:rsidP="005735D1">
            <w:pPr>
              <w:rPr>
                <w:rFonts w:ascii="Times New Roman" w:hAnsi="Times New Roman" w:cs="Times New Roman"/>
              </w:rPr>
            </w:pPr>
            <w:proofErr w:type="spellStart"/>
            <w:r w:rsidRPr="00072519">
              <w:rPr>
                <w:rFonts w:ascii="Times New Roman" w:hAnsi="Times New Roman" w:cs="Times New Roman"/>
              </w:rPr>
              <w:t>Flavonoids</w:t>
            </w:r>
            <w:proofErr w:type="spellEnd"/>
          </w:p>
        </w:tc>
        <w:tc>
          <w:tcPr>
            <w:tcW w:w="195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w:t>
            </w:r>
          </w:p>
        </w:tc>
      </w:tr>
      <w:tr w:rsidR="003B28DA" w:rsidRPr="002C0C0A" w:rsidTr="00DD69EB">
        <w:trPr>
          <w:trHeight w:val="311"/>
        </w:trPr>
        <w:tc>
          <w:tcPr>
            <w:tcW w:w="70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5</w:t>
            </w:r>
          </w:p>
        </w:tc>
        <w:tc>
          <w:tcPr>
            <w:tcW w:w="235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Steroids</w:t>
            </w:r>
          </w:p>
        </w:tc>
        <w:tc>
          <w:tcPr>
            <w:tcW w:w="195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w:t>
            </w:r>
          </w:p>
        </w:tc>
      </w:tr>
      <w:tr w:rsidR="003B28DA" w:rsidRPr="002C0C0A" w:rsidTr="00DD69EB">
        <w:trPr>
          <w:trHeight w:val="326"/>
        </w:trPr>
        <w:tc>
          <w:tcPr>
            <w:tcW w:w="70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6</w:t>
            </w:r>
          </w:p>
        </w:tc>
        <w:tc>
          <w:tcPr>
            <w:tcW w:w="2350" w:type="pct"/>
          </w:tcPr>
          <w:p w:rsidR="003B28DA" w:rsidRPr="00072519" w:rsidRDefault="003B28DA" w:rsidP="005735D1">
            <w:pPr>
              <w:rPr>
                <w:rFonts w:ascii="Times New Roman" w:hAnsi="Times New Roman" w:cs="Times New Roman"/>
              </w:rPr>
            </w:pPr>
            <w:proofErr w:type="spellStart"/>
            <w:r w:rsidRPr="00072519">
              <w:rPr>
                <w:rFonts w:ascii="Times New Roman" w:hAnsi="Times New Roman" w:cs="Times New Roman"/>
              </w:rPr>
              <w:t>Terpenoids</w:t>
            </w:r>
            <w:proofErr w:type="spellEnd"/>
            <w:r w:rsidRPr="00072519">
              <w:rPr>
                <w:rFonts w:ascii="Times New Roman" w:hAnsi="Times New Roman" w:cs="Times New Roman"/>
              </w:rPr>
              <w:t xml:space="preserve"> </w:t>
            </w:r>
          </w:p>
        </w:tc>
        <w:tc>
          <w:tcPr>
            <w:tcW w:w="195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w:t>
            </w:r>
          </w:p>
        </w:tc>
      </w:tr>
      <w:tr w:rsidR="003B28DA" w:rsidRPr="002C0C0A" w:rsidTr="00DD69EB">
        <w:trPr>
          <w:trHeight w:val="311"/>
        </w:trPr>
        <w:tc>
          <w:tcPr>
            <w:tcW w:w="70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7</w:t>
            </w:r>
          </w:p>
        </w:tc>
        <w:tc>
          <w:tcPr>
            <w:tcW w:w="235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Cardiac glycosides</w:t>
            </w:r>
          </w:p>
        </w:tc>
        <w:tc>
          <w:tcPr>
            <w:tcW w:w="195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w:t>
            </w:r>
          </w:p>
        </w:tc>
      </w:tr>
      <w:tr w:rsidR="003B28DA" w:rsidRPr="002C0C0A" w:rsidTr="00DD69EB">
        <w:trPr>
          <w:trHeight w:val="311"/>
        </w:trPr>
        <w:tc>
          <w:tcPr>
            <w:tcW w:w="70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8</w:t>
            </w:r>
          </w:p>
        </w:tc>
        <w:tc>
          <w:tcPr>
            <w:tcW w:w="235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Proteins</w:t>
            </w:r>
          </w:p>
        </w:tc>
        <w:tc>
          <w:tcPr>
            <w:tcW w:w="195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w:t>
            </w:r>
          </w:p>
        </w:tc>
      </w:tr>
      <w:tr w:rsidR="003B28DA" w:rsidRPr="002C0C0A" w:rsidTr="00DD69EB">
        <w:trPr>
          <w:trHeight w:val="267"/>
        </w:trPr>
        <w:tc>
          <w:tcPr>
            <w:tcW w:w="70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9</w:t>
            </w:r>
          </w:p>
        </w:tc>
        <w:tc>
          <w:tcPr>
            <w:tcW w:w="235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 xml:space="preserve">Fats and oils </w:t>
            </w:r>
          </w:p>
        </w:tc>
        <w:tc>
          <w:tcPr>
            <w:tcW w:w="195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w:t>
            </w:r>
          </w:p>
        </w:tc>
      </w:tr>
      <w:tr w:rsidR="003B28DA" w:rsidRPr="002C0C0A" w:rsidTr="00DD69EB">
        <w:trPr>
          <w:trHeight w:val="267"/>
        </w:trPr>
        <w:tc>
          <w:tcPr>
            <w:tcW w:w="70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10</w:t>
            </w:r>
          </w:p>
        </w:tc>
        <w:tc>
          <w:tcPr>
            <w:tcW w:w="235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Reducing Sugars</w:t>
            </w:r>
          </w:p>
        </w:tc>
        <w:tc>
          <w:tcPr>
            <w:tcW w:w="1950" w:type="pct"/>
          </w:tcPr>
          <w:p w:rsidR="003B28DA" w:rsidRPr="00072519" w:rsidRDefault="003B28DA" w:rsidP="005735D1">
            <w:pPr>
              <w:rPr>
                <w:rFonts w:ascii="Times New Roman" w:hAnsi="Times New Roman" w:cs="Times New Roman"/>
              </w:rPr>
            </w:pPr>
            <w:r w:rsidRPr="00072519">
              <w:rPr>
                <w:rFonts w:ascii="Times New Roman" w:hAnsi="Times New Roman" w:cs="Times New Roman"/>
              </w:rPr>
              <w:t>++</w:t>
            </w:r>
          </w:p>
        </w:tc>
      </w:tr>
    </w:tbl>
    <w:p w:rsidR="003B28DA" w:rsidRPr="00072519" w:rsidRDefault="003B28DA" w:rsidP="003B28DA">
      <w:pPr>
        <w:autoSpaceDE w:val="0"/>
        <w:autoSpaceDN w:val="0"/>
        <w:adjustRightInd w:val="0"/>
        <w:spacing w:after="0" w:line="240" w:lineRule="auto"/>
        <w:rPr>
          <w:rFonts w:ascii="Times New Roman" w:hAnsi="Times New Roman" w:cs="Times New Roman"/>
        </w:rPr>
      </w:pPr>
    </w:p>
    <w:p w:rsidR="003B28DA" w:rsidRPr="00072519" w:rsidRDefault="003B28DA" w:rsidP="003B28DA">
      <w:pPr>
        <w:autoSpaceDE w:val="0"/>
        <w:autoSpaceDN w:val="0"/>
        <w:adjustRightInd w:val="0"/>
        <w:spacing w:after="0" w:line="240" w:lineRule="auto"/>
        <w:rPr>
          <w:rFonts w:ascii="Times New Roman" w:hAnsi="Times New Roman" w:cs="Times New Roman"/>
        </w:rPr>
      </w:pPr>
      <w:r w:rsidRPr="00072519">
        <w:rPr>
          <w:rFonts w:ascii="Times New Roman" w:hAnsi="Times New Roman" w:cs="Times New Roman"/>
        </w:rPr>
        <w:t>(-): Not Present</w:t>
      </w:r>
    </w:p>
    <w:p w:rsidR="003B28DA" w:rsidRPr="00072519" w:rsidRDefault="003B28DA" w:rsidP="003B28DA">
      <w:pPr>
        <w:autoSpaceDE w:val="0"/>
        <w:autoSpaceDN w:val="0"/>
        <w:adjustRightInd w:val="0"/>
        <w:spacing w:after="0" w:line="240" w:lineRule="auto"/>
        <w:rPr>
          <w:rFonts w:ascii="Times New Roman" w:hAnsi="Times New Roman" w:cs="Times New Roman"/>
        </w:rPr>
      </w:pPr>
      <w:r w:rsidRPr="00072519">
        <w:rPr>
          <w:rFonts w:ascii="Times New Roman" w:hAnsi="Times New Roman" w:cs="Times New Roman"/>
        </w:rPr>
        <w:t>(+): Present in small concentration</w:t>
      </w:r>
    </w:p>
    <w:p w:rsidR="003B28DA" w:rsidRPr="00072519" w:rsidRDefault="003B28DA" w:rsidP="003B28DA">
      <w:pPr>
        <w:spacing w:line="240" w:lineRule="auto"/>
        <w:rPr>
          <w:rFonts w:ascii="Times New Roman" w:hAnsi="Times New Roman" w:cs="Times New Roman"/>
        </w:rPr>
      </w:pPr>
      <w:r w:rsidRPr="00072519">
        <w:rPr>
          <w:rFonts w:ascii="Times New Roman" w:hAnsi="Times New Roman" w:cs="Times New Roman"/>
        </w:rPr>
        <w:t>(++): Present in moderately high concentration</w:t>
      </w:r>
    </w:p>
    <w:p w:rsidR="00000000" w:rsidRDefault="003B28DA">
      <w:pPr>
        <w:spacing w:after="0" w:line="240" w:lineRule="auto"/>
        <w:rPr>
          <w:rFonts w:ascii="Times New Roman" w:hAnsi="Times New Roman" w:cs="Times New Roman"/>
        </w:rPr>
      </w:pPr>
      <w:r w:rsidRPr="00072519">
        <w:rPr>
          <w:rFonts w:ascii="Times New Roman" w:hAnsi="Times New Roman" w:cs="Times New Roman"/>
        </w:rPr>
        <w:t>(+++): Present in high concentration</w:t>
      </w:r>
    </w:p>
    <w:p w:rsidR="00000000" w:rsidRDefault="00850591">
      <w:pPr>
        <w:spacing w:after="0" w:line="240" w:lineRule="auto"/>
        <w:rPr>
          <w:rFonts w:ascii="Times New Roman" w:hAnsi="Times New Roman" w:cs="Times New Roman"/>
        </w:rPr>
      </w:pPr>
    </w:p>
    <w:p w:rsidR="00000000" w:rsidRDefault="003B28DA">
      <w:pPr>
        <w:spacing w:after="0" w:line="240" w:lineRule="auto"/>
        <w:rPr>
          <w:rFonts w:ascii="Times New Roman" w:hAnsi="Times New Roman" w:cs="Times New Roman"/>
          <w:b/>
          <w:bCs/>
        </w:rPr>
      </w:pPr>
      <w:r w:rsidRPr="00072519">
        <w:rPr>
          <w:rFonts w:ascii="Times New Roman" w:hAnsi="Times New Roman" w:cs="Times New Roman"/>
          <w:b/>
        </w:rPr>
        <w:t xml:space="preserve">Percentage </w:t>
      </w:r>
      <w:proofErr w:type="spellStart"/>
      <w:r w:rsidRPr="00072519">
        <w:rPr>
          <w:rFonts w:ascii="Times New Roman" w:hAnsi="Times New Roman" w:cs="Times New Roman"/>
          <w:b/>
        </w:rPr>
        <w:t>Phytochemical</w:t>
      </w:r>
      <w:proofErr w:type="spellEnd"/>
      <w:r w:rsidRPr="00072519">
        <w:rPr>
          <w:rFonts w:ascii="Times New Roman" w:hAnsi="Times New Roman" w:cs="Times New Roman"/>
          <w:b/>
        </w:rPr>
        <w:t xml:space="preserve"> content of </w:t>
      </w:r>
      <w:proofErr w:type="spellStart"/>
      <w:r w:rsidRPr="00293838">
        <w:rPr>
          <w:rFonts w:ascii="Times New Roman" w:hAnsi="Times New Roman" w:cs="Times New Roman"/>
          <w:b/>
          <w:bCs/>
          <w:i/>
        </w:rPr>
        <w:t>Chromolaena</w:t>
      </w:r>
      <w:proofErr w:type="spellEnd"/>
      <w:r w:rsidRPr="00293838">
        <w:rPr>
          <w:rFonts w:ascii="Times New Roman" w:hAnsi="Times New Roman" w:cs="Times New Roman"/>
          <w:b/>
          <w:bCs/>
          <w:i/>
        </w:rPr>
        <w:t xml:space="preserve"> </w:t>
      </w:r>
      <w:proofErr w:type="spellStart"/>
      <w:r w:rsidRPr="00293838">
        <w:rPr>
          <w:rFonts w:ascii="Times New Roman" w:hAnsi="Times New Roman" w:cs="Times New Roman"/>
          <w:b/>
          <w:bCs/>
          <w:i/>
        </w:rPr>
        <w:t>odorata</w:t>
      </w:r>
      <w:proofErr w:type="spellEnd"/>
      <w:r>
        <w:rPr>
          <w:rFonts w:ascii="Times New Roman" w:hAnsi="Times New Roman" w:cs="Times New Roman"/>
          <w:b/>
          <w:bCs/>
        </w:rPr>
        <w:t xml:space="preserve"> </w:t>
      </w:r>
    </w:p>
    <w:p w:rsidR="00000000" w:rsidRDefault="00850591">
      <w:pPr>
        <w:spacing w:after="0" w:line="240" w:lineRule="auto"/>
        <w:rPr>
          <w:rFonts w:ascii="Times New Roman" w:hAnsi="Times New Roman" w:cs="Times New Roman"/>
          <w:b/>
        </w:rPr>
      </w:pPr>
    </w:p>
    <w:p w:rsidR="003B28DA" w:rsidRPr="00072519" w:rsidRDefault="003B28DA" w:rsidP="003B28DA">
      <w:pPr>
        <w:spacing w:line="240" w:lineRule="auto"/>
        <w:rPr>
          <w:rFonts w:ascii="Times New Roman" w:hAnsi="Times New Roman" w:cs="Times New Roman"/>
          <w:b/>
        </w:rPr>
      </w:pPr>
      <w:proofErr w:type="gramStart"/>
      <w:r w:rsidRPr="00072519">
        <w:rPr>
          <w:rFonts w:ascii="Times New Roman" w:hAnsi="Times New Roman" w:cs="Times New Roman"/>
          <w:b/>
        </w:rPr>
        <w:t xml:space="preserve">Table </w:t>
      </w:r>
      <w:r w:rsidR="0047457E">
        <w:rPr>
          <w:rFonts w:ascii="Times New Roman" w:hAnsi="Times New Roman" w:cs="Times New Roman"/>
          <w:b/>
        </w:rPr>
        <w:t>2.</w:t>
      </w:r>
      <w:proofErr w:type="gramEnd"/>
      <w:r w:rsidR="0047457E">
        <w:rPr>
          <w:rFonts w:ascii="Times New Roman" w:hAnsi="Times New Roman" w:cs="Times New Roman"/>
          <w:b/>
        </w:rPr>
        <w:t xml:space="preserve"> S</w:t>
      </w:r>
      <w:r w:rsidRPr="00072519">
        <w:rPr>
          <w:rFonts w:ascii="Times New Roman" w:hAnsi="Times New Roman" w:cs="Times New Roman"/>
          <w:b/>
        </w:rPr>
        <w:t xml:space="preserve">howing Percentage </w:t>
      </w:r>
      <w:proofErr w:type="spellStart"/>
      <w:r w:rsidRPr="00072519">
        <w:rPr>
          <w:rFonts w:ascii="Times New Roman" w:hAnsi="Times New Roman" w:cs="Times New Roman"/>
          <w:b/>
        </w:rPr>
        <w:t>Phytochemical</w:t>
      </w:r>
      <w:proofErr w:type="spellEnd"/>
      <w:r w:rsidRPr="00072519">
        <w:rPr>
          <w:rFonts w:ascii="Times New Roman" w:hAnsi="Times New Roman" w:cs="Times New Roman"/>
          <w:b/>
        </w:rPr>
        <w:t xml:space="preserve"> content of </w:t>
      </w:r>
      <w:proofErr w:type="spellStart"/>
      <w:r w:rsidRPr="00293838">
        <w:rPr>
          <w:rFonts w:ascii="Times New Roman" w:hAnsi="Times New Roman" w:cs="Times New Roman"/>
          <w:b/>
          <w:bCs/>
          <w:i/>
        </w:rPr>
        <w:t>Chromolaena</w:t>
      </w:r>
      <w:proofErr w:type="spellEnd"/>
      <w:r w:rsidRPr="00293838">
        <w:rPr>
          <w:rFonts w:ascii="Times New Roman" w:hAnsi="Times New Roman" w:cs="Times New Roman"/>
          <w:b/>
          <w:bCs/>
          <w:i/>
        </w:rPr>
        <w:t xml:space="preserve"> </w:t>
      </w:r>
      <w:proofErr w:type="spellStart"/>
      <w:r w:rsidRPr="00293838">
        <w:rPr>
          <w:rFonts w:ascii="Times New Roman" w:hAnsi="Times New Roman" w:cs="Times New Roman"/>
          <w:b/>
          <w:bCs/>
          <w:i/>
        </w:rPr>
        <w:t>odorata</w:t>
      </w:r>
      <w:proofErr w:type="spellEnd"/>
      <w:r w:rsidRPr="002C0C0A">
        <w:rPr>
          <w:rFonts w:ascii="Times New Roman" w:hAnsi="Times New Roman" w:cs="Times New Roman"/>
          <w:bCs/>
        </w:rPr>
        <w:t xml:space="preserve"> </w:t>
      </w:r>
    </w:p>
    <w:tbl>
      <w:tblPr>
        <w:tblStyle w:val="TableGrid"/>
        <w:tblW w:w="0" w:type="auto"/>
        <w:tblInd w:w="198" w:type="dxa"/>
        <w:tblLook w:val="04A0"/>
      </w:tblPr>
      <w:tblGrid>
        <w:gridCol w:w="4590"/>
        <w:gridCol w:w="4680"/>
      </w:tblGrid>
      <w:tr w:rsidR="003B28DA" w:rsidRPr="002C0C0A" w:rsidTr="005735D1">
        <w:tc>
          <w:tcPr>
            <w:tcW w:w="4590" w:type="dxa"/>
          </w:tcPr>
          <w:p w:rsidR="003B28DA" w:rsidRPr="00072519" w:rsidRDefault="003B28DA" w:rsidP="005735D1">
            <w:pPr>
              <w:rPr>
                <w:rFonts w:ascii="Times New Roman" w:hAnsi="Times New Roman" w:cs="Times New Roman"/>
                <w:b/>
              </w:rPr>
            </w:pPr>
            <w:r w:rsidRPr="002C0C0A">
              <w:rPr>
                <w:rFonts w:ascii="Times New Roman" w:hAnsi="Times New Roman" w:cs="Times New Roman"/>
                <w:b/>
              </w:rPr>
              <w:t>Parameters</w:t>
            </w:r>
          </w:p>
        </w:tc>
        <w:tc>
          <w:tcPr>
            <w:tcW w:w="4680" w:type="dxa"/>
          </w:tcPr>
          <w:p w:rsidR="003B28DA" w:rsidRPr="00072519" w:rsidRDefault="003B28DA" w:rsidP="005735D1">
            <w:pPr>
              <w:rPr>
                <w:rFonts w:ascii="Times New Roman" w:hAnsi="Times New Roman" w:cs="Times New Roman"/>
                <w:b/>
              </w:rPr>
            </w:pPr>
            <w:r w:rsidRPr="002C0C0A">
              <w:rPr>
                <w:rFonts w:ascii="Times New Roman" w:hAnsi="Times New Roman" w:cs="Times New Roman"/>
                <w:b/>
              </w:rPr>
              <w:t xml:space="preserve">% </w:t>
            </w:r>
            <w:proofErr w:type="spellStart"/>
            <w:r w:rsidRPr="002C0C0A">
              <w:rPr>
                <w:rFonts w:ascii="Times New Roman" w:hAnsi="Times New Roman" w:cs="Times New Roman"/>
                <w:b/>
              </w:rPr>
              <w:t>Phytochemical</w:t>
            </w:r>
            <w:proofErr w:type="spellEnd"/>
            <w:r w:rsidRPr="002C0C0A">
              <w:rPr>
                <w:rFonts w:ascii="Times New Roman" w:hAnsi="Times New Roman" w:cs="Times New Roman"/>
                <w:b/>
              </w:rPr>
              <w:t xml:space="preserve"> Compound</w:t>
            </w:r>
          </w:p>
        </w:tc>
      </w:tr>
      <w:tr w:rsidR="003B28DA" w:rsidRPr="002C0C0A" w:rsidTr="005735D1">
        <w:tc>
          <w:tcPr>
            <w:tcW w:w="459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Alkaloids</w:t>
            </w:r>
          </w:p>
        </w:tc>
        <w:tc>
          <w:tcPr>
            <w:tcW w:w="468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5.2</w:t>
            </w:r>
          </w:p>
        </w:tc>
      </w:tr>
      <w:tr w:rsidR="003B28DA" w:rsidRPr="002C0C0A" w:rsidTr="005735D1">
        <w:tc>
          <w:tcPr>
            <w:tcW w:w="4590" w:type="dxa"/>
          </w:tcPr>
          <w:p w:rsidR="003B28DA" w:rsidRPr="00072519" w:rsidRDefault="003B28DA" w:rsidP="005735D1">
            <w:pPr>
              <w:rPr>
                <w:rFonts w:ascii="Times New Roman" w:hAnsi="Times New Roman" w:cs="Times New Roman"/>
              </w:rPr>
            </w:pPr>
            <w:proofErr w:type="spellStart"/>
            <w:r w:rsidRPr="00072519">
              <w:rPr>
                <w:rFonts w:ascii="Times New Roman" w:hAnsi="Times New Roman" w:cs="Times New Roman"/>
              </w:rPr>
              <w:t>Saponin</w:t>
            </w:r>
            <w:r w:rsidRPr="002C0C0A">
              <w:rPr>
                <w:rFonts w:ascii="Times New Roman" w:hAnsi="Times New Roman" w:cs="Times New Roman"/>
              </w:rPr>
              <w:t>s</w:t>
            </w:r>
            <w:proofErr w:type="spellEnd"/>
          </w:p>
        </w:tc>
        <w:tc>
          <w:tcPr>
            <w:tcW w:w="4680" w:type="dxa"/>
          </w:tcPr>
          <w:p w:rsidR="003B28DA" w:rsidRPr="00072519" w:rsidRDefault="007C3FC1" w:rsidP="005735D1">
            <w:pPr>
              <w:rPr>
                <w:rFonts w:ascii="Times New Roman" w:hAnsi="Times New Roman" w:cs="Times New Roman"/>
              </w:rPr>
            </w:pPr>
            <w:r>
              <w:rPr>
                <w:rFonts w:ascii="Times New Roman" w:hAnsi="Times New Roman" w:cs="Times New Roman"/>
              </w:rPr>
              <w:t>8.1</w:t>
            </w:r>
          </w:p>
        </w:tc>
      </w:tr>
      <w:tr w:rsidR="003B28DA" w:rsidRPr="002C0C0A" w:rsidTr="005735D1">
        <w:tc>
          <w:tcPr>
            <w:tcW w:w="459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Tannin</w:t>
            </w:r>
            <w:r w:rsidRPr="002C0C0A">
              <w:rPr>
                <w:rFonts w:ascii="Times New Roman" w:hAnsi="Times New Roman" w:cs="Times New Roman"/>
              </w:rPr>
              <w:t>s</w:t>
            </w:r>
          </w:p>
        </w:tc>
        <w:tc>
          <w:tcPr>
            <w:tcW w:w="4680" w:type="dxa"/>
          </w:tcPr>
          <w:p w:rsidR="003B28DA" w:rsidRPr="00072519" w:rsidRDefault="007C3FC1" w:rsidP="005735D1">
            <w:pPr>
              <w:rPr>
                <w:rFonts w:ascii="Times New Roman" w:hAnsi="Times New Roman" w:cs="Times New Roman"/>
              </w:rPr>
            </w:pPr>
            <w:r>
              <w:rPr>
                <w:rFonts w:ascii="Times New Roman" w:hAnsi="Times New Roman" w:cs="Times New Roman"/>
              </w:rPr>
              <w:t>7.0</w:t>
            </w:r>
          </w:p>
        </w:tc>
      </w:tr>
      <w:tr w:rsidR="003B28DA" w:rsidRPr="002C0C0A" w:rsidTr="005735D1">
        <w:tc>
          <w:tcPr>
            <w:tcW w:w="4590" w:type="dxa"/>
          </w:tcPr>
          <w:p w:rsidR="003B28DA" w:rsidRPr="00072519" w:rsidRDefault="003B28DA" w:rsidP="005735D1">
            <w:pPr>
              <w:rPr>
                <w:rFonts w:ascii="Times New Roman" w:hAnsi="Times New Roman" w:cs="Times New Roman"/>
              </w:rPr>
            </w:pPr>
            <w:proofErr w:type="spellStart"/>
            <w:r w:rsidRPr="00072519">
              <w:rPr>
                <w:rFonts w:ascii="Times New Roman" w:hAnsi="Times New Roman" w:cs="Times New Roman"/>
              </w:rPr>
              <w:t>Flavonoid</w:t>
            </w:r>
            <w:r w:rsidRPr="002C0C0A">
              <w:rPr>
                <w:rFonts w:ascii="Times New Roman" w:hAnsi="Times New Roman" w:cs="Times New Roman"/>
              </w:rPr>
              <w:t>s</w:t>
            </w:r>
            <w:proofErr w:type="spellEnd"/>
          </w:p>
        </w:tc>
        <w:tc>
          <w:tcPr>
            <w:tcW w:w="468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4.2</w:t>
            </w:r>
          </w:p>
        </w:tc>
      </w:tr>
    </w:tbl>
    <w:p w:rsidR="00000000" w:rsidRDefault="00850591">
      <w:pPr>
        <w:spacing w:after="0" w:line="240" w:lineRule="auto"/>
        <w:jc w:val="both"/>
        <w:rPr>
          <w:rFonts w:ascii="Times New Roman" w:hAnsi="Times New Roman" w:cs="Times New Roman"/>
          <w:bCs/>
        </w:rPr>
      </w:pPr>
    </w:p>
    <w:p w:rsidR="00000000" w:rsidRDefault="003B28DA">
      <w:pPr>
        <w:spacing w:after="0" w:line="240" w:lineRule="auto"/>
        <w:jc w:val="both"/>
        <w:rPr>
          <w:rFonts w:ascii="Times New Roman" w:hAnsi="Times New Roman" w:cs="Times New Roman"/>
          <w:b/>
        </w:rPr>
      </w:pPr>
      <w:r w:rsidRPr="00072519">
        <w:rPr>
          <w:rFonts w:ascii="Times New Roman" w:hAnsi="Times New Roman" w:cs="Times New Roman"/>
          <w:bCs/>
        </w:rPr>
        <w:t xml:space="preserve">The </w:t>
      </w:r>
      <w:proofErr w:type="spellStart"/>
      <w:r w:rsidRPr="00072519">
        <w:rPr>
          <w:rFonts w:ascii="Times New Roman" w:hAnsi="Times New Roman" w:cs="Times New Roman"/>
          <w:bCs/>
        </w:rPr>
        <w:t>phytochemical</w:t>
      </w:r>
      <w:proofErr w:type="spellEnd"/>
      <w:r w:rsidRPr="00072519">
        <w:rPr>
          <w:rFonts w:ascii="Times New Roman" w:hAnsi="Times New Roman" w:cs="Times New Roman"/>
          <w:bCs/>
        </w:rPr>
        <w:t xml:space="preserve"> screening show</w:t>
      </w:r>
      <w:r>
        <w:rPr>
          <w:rFonts w:ascii="Times New Roman" w:hAnsi="Times New Roman" w:cs="Times New Roman"/>
          <w:bCs/>
        </w:rPr>
        <w:t>ed</w:t>
      </w:r>
      <w:r w:rsidRPr="00072519">
        <w:rPr>
          <w:rFonts w:ascii="Times New Roman" w:hAnsi="Times New Roman" w:cs="Times New Roman"/>
          <w:bCs/>
        </w:rPr>
        <w:t xml:space="preserve"> that the ethanol leave extract of </w:t>
      </w:r>
      <w:proofErr w:type="spellStart"/>
      <w:r w:rsidRPr="002C0C0A">
        <w:rPr>
          <w:rFonts w:ascii="Times New Roman" w:hAnsi="Times New Roman" w:cs="Times New Roman"/>
          <w:bCs/>
          <w:i/>
        </w:rPr>
        <w:t>Huntaria</w:t>
      </w:r>
      <w:proofErr w:type="spellEnd"/>
      <w:r w:rsidRPr="002C0C0A">
        <w:rPr>
          <w:rFonts w:ascii="Times New Roman" w:hAnsi="Times New Roman" w:cs="Times New Roman"/>
          <w:bCs/>
          <w:i/>
        </w:rPr>
        <w:t xml:space="preserve"> </w:t>
      </w:r>
      <w:proofErr w:type="spellStart"/>
      <w:r w:rsidRPr="002C0C0A">
        <w:rPr>
          <w:rFonts w:ascii="Times New Roman" w:hAnsi="Times New Roman" w:cs="Times New Roman"/>
          <w:bCs/>
          <w:i/>
        </w:rPr>
        <w:t>umbellata</w:t>
      </w:r>
      <w:proofErr w:type="spellEnd"/>
      <w:r w:rsidRPr="002C0C0A">
        <w:rPr>
          <w:rFonts w:ascii="Times New Roman" w:hAnsi="Times New Roman" w:cs="Times New Roman"/>
          <w:bCs/>
        </w:rPr>
        <w:t xml:space="preserve"> </w:t>
      </w:r>
      <w:r w:rsidRPr="00072519">
        <w:rPr>
          <w:rFonts w:ascii="Times New Roman" w:hAnsi="Times New Roman" w:cs="Times New Roman"/>
          <w:bCs/>
        </w:rPr>
        <w:t xml:space="preserve">contains </w:t>
      </w:r>
      <w:proofErr w:type="spellStart"/>
      <w:r w:rsidRPr="00072519">
        <w:rPr>
          <w:rFonts w:ascii="Times New Roman" w:hAnsi="Times New Roman" w:cs="Times New Roman"/>
          <w:bCs/>
        </w:rPr>
        <w:t>phytoconstituents</w:t>
      </w:r>
      <w:proofErr w:type="spellEnd"/>
      <w:r w:rsidRPr="00072519">
        <w:rPr>
          <w:rFonts w:ascii="Times New Roman" w:hAnsi="Times New Roman" w:cs="Times New Roman"/>
          <w:bCs/>
        </w:rPr>
        <w:t xml:space="preserve"> as list</w:t>
      </w:r>
      <w:r>
        <w:rPr>
          <w:rFonts w:ascii="Times New Roman" w:hAnsi="Times New Roman" w:cs="Times New Roman"/>
          <w:bCs/>
        </w:rPr>
        <w:t>ed</w:t>
      </w:r>
      <w:r w:rsidRPr="00072519">
        <w:rPr>
          <w:rFonts w:ascii="Times New Roman" w:hAnsi="Times New Roman" w:cs="Times New Roman"/>
          <w:bCs/>
        </w:rPr>
        <w:t xml:space="preserve"> in the table below</w:t>
      </w:r>
      <w:r w:rsidRPr="00072519">
        <w:rPr>
          <w:rFonts w:ascii="Times New Roman" w:hAnsi="Times New Roman" w:cs="Times New Roman"/>
          <w:b/>
        </w:rPr>
        <w:t>.</w:t>
      </w:r>
    </w:p>
    <w:p w:rsidR="003B28DA" w:rsidRDefault="003B28DA" w:rsidP="003B28DA">
      <w:pPr>
        <w:spacing w:line="240" w:lineRule="auto"/>
        <w:jc w:val="both"/>
        <w:rPr>
          <w:rFonts w:ascii="Times New Roman" w:hAnsi="Times New Roman" w:cs="Times New Roman"/>
          <w:b/>
          <w:bCs/>
        </w:rPr>
      </w:pPr>
    </w:p>
    <w:p w:rsidR="00DE7646" w:rsidRDefault="00DE7646">
      <w:pPr>
        <w:rPr>
          <w:rFonts w:ascii="Times New Roman" w:hAnsi="Times New Roman" w:cs="Times New Roman"/>
          <w:b/>
          <w:bCs/>
        </w:rPr>
      </w:pPr>
      <w:r>
        <w:rPr>
          <w:rFonts w:ascii="Times New Roman" w:hAnsi="Times New Roman" w:cs="Times New Roman"/>
          <w:b/>
          <w:bCs/>
        </w:rPr>
        <w:br w:type="page"/>
      </w:r>
    </w:p>
    <w:p w:rsidR="003B28DA" w:rsidRPr="00072519" w:rsidRDefault="0047457E" w:rsidP="003B28DA">
      <w:pPr>
        <w:spacing w:line="240" w:lineRule="auto"/>
        <w:jc w:val="both"/>
        <w:rPr>
          <w:rFonts w:ascii="Times New Roman" w:hAnsi="Times New Roman" w:cs="Times New Roman"/>
          <w:b/>
        </w:rPr>
      </w:pPr>
      <w:proofErr w:type="gramStart"/>
      <w:r>
        <w:rPr>
          <w:rFonts w:ascii="Times New Roman" w:hAnsi="Times New Roman" w:cs="Times New Roman"/>
          <w:b/>
          <w:bCs/>
        </w:rPr>
        <w:lastRenderedPageBreak/>
        <w:t>Table 3.</w:t>
      </w:r>
      <w:proofErr w:type="gramEnd"/>
      <w:r>
        <w:rPr>
          <w:rFonts w:ascii="Times New Roman" w:hAnsi="Times New Roman" w:cs="Times New Roman"/>
          <w:b/>
          <w:bCs/>
        </w:rPr>
        <w:t xml:space="preserve"> Showing t</w:t>
      </w:r>
      <w:r w:rsidR="003B28DA" w:rsidRPr="00072519">
        <w:rPr>
          <w:rFonts w:ascii="Times New Roman" w:hAnsi="Times New Roman" w:cs="Times New Roman"/>
          <w:b/>
          <w:bCs/>
        </w:rPr>
        <w:t xml:space="preserve">he </w:t>
      </w:r>
      <w:proofErr w:type="spellStart"/>
      <w:r w:rsidR="003B28DA" w:rsidRPr="00072519">
        <w:rPr>
          <w:rFonts w:ascii="Times New Roman" w:hAnsi="Times New Roman" w:cs="Times New Roman"/>
          <w:b/>
          <w:bCs/>
        </w:rPr>
        <w:t>phytochemical</w:t>
      </w:r>
      <w:proofErr w:type="spellEnd"/>
      <w:r w:rsidR="003B28DA" w:rsidRPr="00072519">
        <w:rPr>
          <w:rFonts w:ascii="Times New Roman" w:hAnsi="Times New Roman" w:cs="Times New Roman"/>
          <w:b/>
          <w:bCs/>
        </w:rPr>
        <w:t xml:space="preserve"> screening </w:t>
      </w:r>
      <w:r w:rsidR="003B28DA" w:rsidRPr="00293838">
        <w:rPr>
          <w:rFonts w:ascii="Times New Roman" w:hAnsi="Times New Roman" w:cs="Times New Roman"/>
          <w:b/>
          <w:bCs/>
        </w:rPr>
        <w:t>result of</w:t>
      </w:r>
      <w:r w:rsidR="003B28DA">
        <w:rPr>
          <w:rFonts w:ascii="Times New Roman" w:hAnsi="Times New Roman" w:cs="Times New Roman"/>
          <w:b/>
          <w:bCs/>
        </w:rPr>
        <w:t xml:space="preserve"> the ethanol leaf</w:t>
      </w:r>
      <w:r w:rsidR="003B28DA" w:rsidRPr="00072519">
        <w:rPr>
          <w:rFonts w:ascii="Times New Roman" w:hAnsi="Times New Roman" w:cs="Times New Roman"/>
          <w:b/>
          <w:bCs/>
        </w:rPr>
        <w:t xml:space="preserve"> extract of </w:t>
      </w:r>
      <w:proofErr w:type="spellStart"/>
      <w:r w:rsidR="003B28DA" w:rsidRPr="00293838">
        <w:rPr>
          <w:rFonts w:ascii="Times New Roman" w:hAnsi="Times New Roman" w:cs="Times New Roman"/>
          <w:b/>
          <w:bCs/>
          <w:i/>
        </w:rPr>
        <w:t>Huntaria</w:t>
      </w:r>
      <w:proofErr w:type="spellEnd"/>
      <w:r w:rsidR="003B28DA" w:rsidRPr="00293838">
        <w:rPr>
          <w:rFonts w:ascii="Times New Roman" w:hAnsi="Times New Roman" w:cs="Times New Roman"/>
          <w:b/>
          <w:bCs/>
          <w:i/>
        </w:rPr>
        <w:t xml:space="preserve"> </w:t>
      </w:r>
      <w:proofErr w:type="spellStart"/>
      <w:r w:rsidR="003B28DA" w:rsidRPr="00293838">
        <w:rPr>
          <w:rFonts w:ascii="Times New Roman" w:hAnsi="Times New Roman" w:cs="Times New Roman"/>
          <w:b/>
          <w:bCs/>
          <w:i/>
        </w:rPr>
        <w:t>umbellata</w:t>
      </w:r>
      <w:proofErr w:type="spellEnd"/>
      <w:r w:rsidR="003B28DA" w:rsidRPr="00293838">
        <w:rPr>
          <w:rFonts w:ascii="Times New Roman" w:hAnsi="Times New Roman" w:cs="Times New Roman"/>
          <w:b/>
          <w:bCs/>
        </w:rPr>
        <w:t xml:space="preserve"> </w:t>
      </w:r>
    </w:p>
    <w:tbl>
      <w:tblPr>
        <w:tblStyle w:val="TableGrid"/>
        <w:tblW w:w="9270" w:type="dxa"/>
        <w:tblInd w:w="198" w:type="dxa"/>
        <w:tblLook w:val="04A0"/>
      </w:tblPr>
      <w:tblGrid>
        <w:gridCol w:w="1170"/>
        <w:gridCol w:w="4230"/>
        <w:gridCol w:w="3870"/>
      </w:tblGrid>
      <w:tr w:rsidR="003B28DA" w:rsidRPr="002C0C0A" w:rsidTr="005735D1">
        <w:trPr>
          <w:trHeight w:val="467"/>
        </w:trPr>
        <w:tc>
          <w:tcPr>
            <w:tcW w:w="1170" w:type="dxa"/>
          </w:tcPr>
          <w:p w:rsidR="003B28DA" w:rsidRPr="00072519" w:rsidRDefault="003B28DA" w:rsidP="005735D1">
            <w:pPr>
              <w:rPr>
                <w:rFonts w:ascii="Times New Roman" w:hAnsi="Times New Roman" w:cs="Times New Roman"/>
                <w:b/>
              </w:rPr>
            </w:pPr>
            <w:r w:rsidRPr="00072519">
              <w:rPr>
                <w:rFonts w:ascii="Times New Roman" w:hAnsi="Times New Roman" w:cs="Times New Roman"/>
                <w:b/>
              </w:rPr>
              <w:t>S/N</w:t>
            </w:r>
          </w:p>
        </w:tc>
        <w:tc>
          <w:tcPr>
            <w:tcW w:w="4230" w:type="dxa"/>
          </w:tcPr>
          <w:p w:rsidR="003B28DA" w:rsidRPr="00072519" w:rsidRDefault="003B28DA" w:rsidP="005735D1">
            <w:pPr>
              <w:rPr>
                <w:rFonts w:ascii="Times New Roman" w:hAnsi="Times New Roman" w:cs="Times New Roman"/>
                <w:b/>
              </w:rPr>
            </w:pPr>
            <w:proofErr w:type="spellStart"/>
            <w:r w:rsidRPr="00072519">
              <w:rPr>
                <w:rFonts w:ascii="Times New Roman" w:hAnsi="Times New Roman" w:cs="Times New Roman"/>
                <w:b/>
              </w:rPr>
              <w:t>Phytochemical</w:t>
            </w:r>
            <w:proofErr w:type="spellEnd"/>
          </w:p>
        </w:tc>
        <w:tc>
          <w:tcPr>
            <w:tcW w:w="3870" w:type="dxa"/>
          </w:tcPr>
          <w:p w:rsidR="003B28DA" w:rsidRPr="00072519" w:rsidRDefault="003B28DA" w:rsidP="005735D1">
            <w:pPr>
              <w:rPr>
                <w:rFonts w:ascii="Times New Roman" w:hAnsi="Times New Roman" w:cs="Times New Roman"/>
                <w:b/>
              </w:rPr>
            </w:pPr>
            <w:r w:rsidRPr="00072519">
              <w:rPr>
                <w:rFonts w:ascii="Times New Roman" w:hAnsi="Times New Roman" w:cs="Times New Roman"/>
                <w:b/>
              </w:rPr>
              <w:t>Crude extract</w:t>
            </w:r>
          </w:p>
        </w:tc>
      </w:tr>
      <w:tr w:rsidR="003B28DA" w:rsidRPr="002C0C0A" w:rsidTr="005735D1">
        <w:trPr>
          <w:trHeight w:val="311"/>
        </w:trPr>
        <w:tc>
          <w:tcPr>
            <w:tcW w:w="117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1</w:t>
            </w:r>
          </w:p>
        </w:tc>
        <w:tc>
          <w:tcPr>
            <w:tcW w:w="423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 xml:space="preserve"> Alkaloids</w:t>
            </w:r>
          </w:p>
        </w:tc>
        <w:tc>
          <w:tcPr>
            <w:tcW w:w="387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w:t>
            </w:r>
          </w:p>
        </w:tc>
      </w:tr>
      <w:tr w:rsidR="003B28DA" w:rsidRPr="002C0C0A" w:rsidTr="005735D1">
        <w:trPr>
          <w:trHeight w:val="311"/>
        </w:trPr>
        <w:tc>
          <w:tcPr>
            <w:tcW w:w="117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2</w:t>
            </w:r>
          </w:p>
        </w:tc>
        <w:tc>
          <w:tcPr>
            <w:tcW w:w="4230" w:type="dxa"/>
          </w:tcPr>
          <w:p w:rsidR="003B28DA" w:rsidRPr="00072519" w:rsidRDefault="003B28DA" w:rsidP="005735D1">
            <w:pPr>
              <w:rPr>
                <w:rFonts w:ascii="Times New Roman" w:hAnsi="Times New Roman" w:cs="Times New Roman"/>
              </w:rPr>
            </w:pPr>
            <w:proofErr w:type="spellStart"/>
            <w:r w:rsidRPr="00072519">
              <w:rPr>
                <w:rFonts w:ascii="Times New Roman" w:hAnsi="Times New Roman" w:cs="Times New Roman"/>
              </w:rPr>
              <w:t>Saponins</w:t>
            </w:r>
            <w:proofErr w:type="spellEnd"/>
            <w:r w:rsidRPr="00072519">
              <w:rPr>
                <w:rFonts w:ascii="Times New Roman" w:hAnsi="Times New Roman" w:cs="Times New Roman"/>
              </w:rPr>
              <w:t xml:space="preserve"> </w:t>
            </w:r>
          </w:p>
        </w:tc>
        <w:tc>
          <w:tcPr>
            <w:tcW w:w="387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w:t>
            </w:r>
            <w:r w:rsidRPr="003B28DA">
              <w:rPr>
                <w:rFonts w:ascii="Times New Roman" w:hAnsi="Times New Roman" w:cs="Times New Roman"/>
              </w:rPr>
              <w:t>+</w:t>
            </w:r>
          </w:p>
        </w:tc>
      </w:tr>
      <w:tr w:rsidR="003B28DA" w:rsidRPr="002C0C0A" w:rsidTr="005735D1">
        <w:trPr>
          <w:trHeight w:val="311"/>
        </w:trPr>
        <w:tc>
          <w:tcPr>
            <w:tcW w:w="117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3</w:t>
            </w:r>
          </w:p>
        </w:tc>
        <w:tc>
          <w:tcPr>
            <w:tcW w:w="423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 xml:space="preserve">Tannins </w:t>
            </w:r>
          </w:p>
        </w:tc>
        <w:tc>
          <w:tcPr>
            <w:tcW w:w="387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w:t>
            </w:r>
          </w:p>
        </w:tc>
      </w:tr>
      <w:tr w:rsidR="003B28DA" w:rsidRPr="002C0C0A" w:rsidTr="005735D1">
        <w:trPr>
          <w:trHeight w:val="311"/>
        </w:trPr>
        <w:tc>
          <w:tcPr>
            <w:tcW w:w="117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4</w:t>
            </w:r>
          </w:p>
        </w:tc>
        <w:tc>
          <w:tcPr>
            <w:tcW w:w="4230" w:type="dxa"/>
          </w:tcPr>
          <w:p w:rsidR="003B28DA" w:rsidRPr="00072519" w:rsidRDefault="003B28DA" w:rsidP="005735D1">
            <w:pPr>
              <w:rPr>
                <w:rFonts w:ascii="Times New Roman" w:hAnsi="Times New Roman" w:cs="Times New Roman"/>
              </w:rPr>
            </w:pPr>
            <w:proofErr w:type="spellStart"/>
            <w:r w:rsidRPr="00072519">
              <w:rPr>
                <w:rFonts w:ascii="Times New Roman" w:hAnsi="Times New Roman" w:cs="Times New Roman"/>
              </w:rPr>
              <w:t>Flavonoids</w:t>
            </w:r>
            <w:proofErr w:type="spellEnd"/>
          </w:p>
        </w:tc>
        <w:tc>
          <w:tcPr>
            <w:tcW w:w="387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w:t>
            </w:r>
          </w:p>
        </w:tc>
      </w:tr>
      <w:tr w:rsidR="003B28DA" w:rsidRPr="002C0C0A" w:rsidTr="005735D1">
        <w:trPr>
          <w:trHeight w:val="311"/>
        </w:trPr>
        <w:tc>
          <w:tcPr>
            <w:tcW w:w="117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5</w:t>
            </w:r>
          </w:p>
        </w:tc>
        <w:tc>
          <w:tcPr>
            <w:tcW w:w="423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Steroids</w:t>
            </w:r>
          </w:p>
        </w:tc>
        <w:tc>
          <w:tcPr>
            <w:tcW w:w="387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w:t>
            </w:r>
          </w:p>
        </w:tc>
      </w:tr>
      <w:tr w:rsidR="003B28DA" w:rsidRPr="002C0C0A" w:rsidTr="005735D1">
        <w:trPr>
          <w:trHeight w:val="326"/>
        </w:trPr>
        <w:tc>
          <w:tcPr>
            <w:tcW w:w="117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6</w:t>
            </w:r>
          </w:p>
        </w:tc>
        <w:tc>
          <w:tcPr>
            <w:tcW w:w="4230" w:type="dxa"/>
          </w:tcPr>
          <w:p w:rsidR="003B28DA" w:rsidRPr="00072519" w:rsidRDefault="003B28DA" w:rsidP="005735D1">
            <w:pPr>
              <w:rPr>
                <w:rFonts w:ascii="Times New Roman" w:hAnsi="Times New Roman" w:cs="Times New Roman"/>
              </w:rPr>
            </w:pPr>
            <w:proofErr w:type="spellStart"/>
            <w:r w:rsidRPr="00072519">
              <w:rPr>
                <w:rFonts w:ascii="Times New Roman" w:hAnsi="Times New Roman" w:cs="Times New Roman"/>
              </w:rPr>
              <w:t>Terpenoids</w:t>
            </w:r>
            <w:proofErr w:type="spellEnd"/>
            <w:r w:rsidRPr="00072519">
              <w:rPr>
                <w:rFonts w:ascii="Times New Roman" w:hAnsi="Times New Roman" w:cs="Times New Roman"/>
              </w:rPr>
              <w:t xml:space="preserve"> </w:t>
            </w:r>
          </w:p>
        </w:tc>
        <w:tc>
          <w:tcPr>
            <w:tcW w:w="387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w:t>
            </w:r>
          </w:p>
        </w:tc>
      </w:tr>
      <w:tr w:rsidR="003B28DA" w:rsidRPr="002C0C0A" w:rsidTr="005735D1">
        <w:trPr>
          <w:trHeight w:val="311"/>
        </w:trPr>
        <w:tc>
          <w:tcPr>
            <w:tcW w:w="117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7</w:t>
            </w:r>
          </w:p>
        </w:tc>
        <w:tc>
          <w:tcPr>
            <w:tcW w:w="423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Cardiac glycosides</w:t>
            </w:r>
          </w:p>
        </w:tc>
        <w:tc>
          <w:tcPr>
            <w:tcW w:w="387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w:t>
            </w:r>
          </w:p>
        </w:tc>
      </w:tr>
      <w:tr w:rsidR="003B28DA" w:rsidRPr="002C0C0A" w:rsidTr="005735D1">
        <w:trPr>
          <w:trHeight w:val="311"/>
        </w:trPr>
        <w:tc>
          <w:tcPr>
            <w:tcW w:w="117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8</w:t>
            </w:r>
          </w:p>
        </w:tc>
        <w:tc>
          <w:tcPr>
            <w:tcW w:w="423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Proteins</w:t>
            </w:r>
          </w:p>
        </w:tc>
        <w:tc>
          <w:tcPr>
            <w:tcW w:w="387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w:t>
            </w:r>
          </w:p>
        </w:tc>
      </w:tr>
      <w:tr w:rsidR="003B28DA" w:rsidRPr="002C0C0A" w:rsidTr="005735D1">
        <w:trPr>
          <w:trHeight w:val="267"/>
        </w:trPr>
        <w:tc>
          <w:tcPr>
            <w:tcW w:w="117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9</w:t>
            </w:r>
          </w:p>
        </w:tc>
        <w:tc>
          <w:tcPr>
            <w:tcW w:w="423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 xml:space="preserve">Fats and oils </w:t>
            </w:r>
          </w:p>
        </w:tc>
        <w:tc>
          <w:tcPr>
            <w:tcW w:w="387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w:t>
            </w:r>
          </w:p>
        </w:tc>
      </w:tr>
      <w:tr w:rsidR="003B28DA" w:rsidRPr="002C0C0A" w:rsidTr="005735D1">
        <w:trPr>
          <w:trHeight w:val="267"/>
        </w:trPr>
        <w:tc>
          <w:tcPr>
            <w:tcW w:w="117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10</w:t>
            </w:r>
          </w:p>
        </w:tc>
        <w:tc>
          <w:tcPr>
            <w:tcW w:w="423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Reducing Sugars</w:t>
            </w:r>
          </w:p>
        </w:tc>
        <w:tc>
          <w:tcPr>
            <w:tcW w:w="3870"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w:t>
            </w:r>
          </w:p>
        </w:tc>
      </w:tr>
    </w:tbl>
    <w:p w:rsidR="003B28DA" w:rsidRPr="00072519" w:rsidRDefault="003B28DA" w:rsidP="003B28DA">
      <w:pPr>
        <w:autoSpaceDE w:val="0"/>
        <w:autoSpaceDN w:val="0"/>
        <w:adjustRightInd w:val="0"/>
        <w:spacing w:after="0" w:line="240" w:lineRule="auto"/>
        <w:rPr>
          <w:rFonts w:ascii="Times New Roman" w:hAnsi="Times New Roman" w:cs="Times New Roman"/>
        </w:rPr>
      </w:pPr>
      <w:r w:rsidRPr="00072519">
        <w:rPr>
          <w:rFonts w:ascii="Times New Roman" w:hAnsi="Times New Roman" w:cs="Times New Roman"/>
        </w:rPr>
        <w:t>(-): Not Present</w:t>
      </w:r>
    </w:p>
    <w:p w:rsidR="003B28DA" w:rsidRPr="00072519" w:rsidRDefault="003B28DA" w:rsidP="003B28DA">
      <w:pPr>
        <w:autoSpaceDE w:val="0"/>
        <w:autoSpaceDN w:val="0"/>
        <w:adjustRightInd w:val="0"/>
        <w:spacing w:after="0" w:line="240" w:lineRule="auto"/>
        <w:rPr>
          <w:rFonts w:ascii="Times New Roman" w:hAnsi="Times New Roman" w:cs="Times New Roman"/>
        </w:rPr>
      </w:pPr>
      <w:r w:rsidRPr="00072519">
        <w:rPr>
          <w:rFonts w:ascii="Times New Roman" w:hAnsi="Times New Roman" w:cs="Times New Roman"/>
        </w:rPr>
        <w:t>(+): Present in small concentration</w:t>
      </w:r>
    </w:p>
    <w:p w:rsidR="003B28DA" w:rsidRPr="00072519" w:rsidRDefault="003B28DA" w:rsidP="003B28DA">
      <w:pPr>
        <w:spacing w:line="240" w:lineRule="auto"/>
        <w:rPr>
          <w:rFonts w:ascii="Times New Roman" w:hAnsi="Times New Roman" w:cs="Times New Roman"/>
        </w:rPr>
      </w:pPr>
      <w:r w:rsidRPr="00072519">
        <w:rPr>
          <w:rFonts w:ascii="Times New Roman" w:hAnsi="Times New Roman" w:cs="Times New Roman"/>
        </w:rPr>
        <w:t>(++): Present in moderately high concentration</w:t>
      </w:r>
    </w:p>
    <w:p w:rsidR="00000000" w:rsidRDefault="003B28DA">
      <w:pPr>
        <w:spacing w:after="0" w:line="240" w:lineRule="auto"/>
        <w:rPr>
          <w:rFonts w:ascii="Times New Roman" w:hAnsi="Times New Roman" w:cs="Times New Roman"/>
        </w:rPr>
      </w:pPr>
      <w:r w:rsidRPr="00072519">
        <w:rPr>
          <w:rFonts w:ascii="Times New Roman" w:hAnsi="Times New Roman" w:cs="Times New Roman"/>
        </w:rPr>
        <w:t>(+++): Present in high concentration</w:t>
      </w:r>
    </w:p>
    <w:p w:rsidR="00000000" w:rsidRDefault="00850591">
      <w:pPr>
        <w:spacing w:after="0" w:line="240" w:lineRule="auto"/>
        <w:rPr>
          <w:rFonts w:ascii="Times New Roman" w:hAnsi="Times New Roman" w:cs="Times New Roman"/>
        </w:rPr>
      </w:pPr>
    </w:p>
    <w:p w:rsidR="00000000" w:rsidRDefault="003B28DA">
      <w:pPr>
        <w:spacing w:after="0" w:line="240" w:lineRule="auto"/>
        <w:rPr>
          <w:rFonts w:ascii="Times New Roman" w:hAnsi="Times New Roman" w:cs="Times New Roman"/>
          <w:b/>
        </w:rPr>
      </w:pPr>
      <w:r w:rsidRPr="00072519">
        <w:rPr>
          <w:rFonts w:ascii="Times New Roman" w:hAnsi="Times New Roman" w:cs="Times New Roman"/>
          <w:b/>
        </w:rPr>
        <w:t>Proximate analysis</w:t>
      </w:r>
    </w:p>
    <w:p w:rsidR="00545842" w:rsidRDefault="00545842" w:rsidP="003B28DA">
      <w:pPr>
        <w:spacing w:line="240" w:lineRule="auto"/>
        <w:jc w:val="both"/>
        <w:rPr>
          <w:rFonts w:ascii="Times New Roman" w:hAnsi="Times New Roman" w:cs="Times New Roman"/>
          <w:b/>
        </w:rPr>
      </w:pPr>
    </w:p>
    <w:p w:rsidR="003B28DA" w:rsidRPr="00072519" w:rsidRDefault="003B28DA" w:rsidP="003B28DA">
      <w:pPr>
        <w:spacing w:line="240" w:lineRule="auto"/>
        <w:jc w:val="both"/>
        <w:rPr>
          <w:rFonts w:ascii="Times New Roman" w:hAnsi="Times New Roman" w:cs="Times New Roman"/>
          <w:b/>
        </w:rPr>
      </w:pPr>
      <w:proofErr w:type="gramStart"/>
      <w:r w:rsidRPr="00072519">
        <w:rPr>
          <w:rFonts w:ascii="Times New Roman" w:hAnsi="Times New Roman" w:cs="Times New Roman"/>
          <w:b/>
        </w:rPr>
        <w:t>Table</w:t>
      </w:r>
      <w:r w:rsidR="0047457E">
        <w:rPr>
          <w:rFonts w:ascii="Times New Roman" w:hAnsi="Times New Roman" w:cs="Times New Roman"/>
          <w:b/>
        </w:rPr>
        <w:t xml:space="preserve"> 4.</w:t>
      </w:r>
      <w:proofErr w:type="gramEnd"/>
      <w:r w:rsidR="0047457E">
        <w:rPr>
          <w:rFonts w:ascii="Times New Roman" w:hAnsi="Times New Roman" w:cs="Times New Roman"/>
          <w:b/>
        </w:rPr>
        <w:t xml:space="preserve"> S</w:t>
      </w:r>
      <w:r w:rsidRPr="00072519">
        <w:rPr>
          <w:rFonts w:ascii="Times New Roman" w:hAnsi="Times New Roman" w:cs="Times New Roman"/>
          <w:b/>
        </w:rPr>
        <w:t xml:space="preserve">howing Proximate analysis of </w:t>
      </w:r>
      <w:proofErr w:type="spellStart"/>
      <w:r w:rsidR="0047457E" w:rsidRPr="002C0C0A">
        <w:rPr>
          <w:rFonts w:ascii="Times New Roman" w:hAnsi="Times New Roman" w:cs="Times New Roman"/>
          <w:b/>
          <w:bCs/>
          <w:i/>
        </w:rPr>
        <w:t>Hunteria</w:t>
      </w:r>
      <w:proofErr w:type="spellEnd"/>
      <w:r w:rsidRPr="002C0C0A">
        <w:rPr>
          <w:rFonts w:ascii="Times New Roman" w:hAnsi="Times New Roman" w:cs="Times New Roman"/>
          <w:b/>
          <w:bCs/>
          <w:i/>
        </w:rPr>
        <w:t xml:space="preserve"> </w:t>
      </w:r>
      <w:proofErr w:type="spellStart"/>
      <w:proofErr w:type="gramStart"/>
      <w:r w:rsidRPr="002C0C0A">
        <w:rPr>
          <w:rFonts w:ascii="Times New Roman" w:hAnsi="Times New Roman" w:cs="Times New Roman"/>
          <w:b/>
          <w:bCs/>
          <w:i/>
        </w:rPr>
        <w:t>umbellata</w:t>
      </w:r>
      <w:proofErr w:type="spellEnd"/>
      <w:r w:rsidR="007C3FC1">
        <w:rPr>
          <w:rFonts w:ascii="Times New Roman" w:hAnsi="Times New Roman" w:cs="Times New Roman"/>
          <w:b/>
          <w:i/>
        </w:rPr>
        <w:t xml:space="preserve"> </w:t>
      </w:r>
      <w:r w:rsidRPr="00072519">
        <w:rPr>
          <w:rFonts w:ascii="Times New Roman" w:hAnsi="Times New Roman" w:cs="Times New Roman"/>
          <w:b/>
          <w:i/>
        </w:rPr>
        <w:t xml:space="preserve"> </w:t>
      </w:r>
      <w:r w:rsidRPr="00072519">
        <w:rPr>
          <w:rFonts w:ascii="Times New Roman" w:hAnsi="Times New Roman" w:cs="Times New Roman"/>
          <w:b/>
        </w:rPr>
        <w:t>leaves</w:t>
      </w:r>
      <w:proofErr w:type="gramEnd"/>
    </w:p>
    <w:tbl>
      <w:tblPr>
        <w:tblStyle w:val="TableGrid"/>
        <w:tblW w:w="0" w:type="auto"/>
        <w:tblLook w:val="04A0"/>
      </w:tblPr>
      <w:tblGrid>
        <w:gridCol w:w="4675"/>
        <w:gridCol w:w="4675"/>
      </w:tblGrid>
      <w:tr w:rsidR="003B28DA" w:rsidRPr="002C0C0A" w:rsidTr="005735D1">
        <w:tc>
          <w:tcPr>
            <w:tcW w:w="4675" w:type="dxa"/>
          </w:tcPr>
          <w:p w:rsidR="003B28DA" w:rsidRPr="00072519" w:rsidRDefault="003B28DA" w:rsidP="005735D1">
            <w:pPr>
              <w:rPr>
                <w:rFonts w:ascii="Times New Roman" w:hAnsi="Times New Roman" w:cs="Times New Roman"/>
                <w:b/>
                <w:noProof/>
              </w:rPr>
            </w:pPr>
            <w:r w:rsidRPr="002C0C0A">
              <w:rPr>
                <w:rFonts w:ascii="Times New Roman" w:hAnsi="Times New Roman" w:cs="Times New Roman"/>
                <w:b/>
              </w:rPr>
              <w:t>Parameter</w:t>
            </w:r>
          </w:p>
        </w:tc>
        <w:tc>
          <w:tcPr>
            <w:tcW w:w="4675" w:type="dxa"/>
          </w:tcPr>
          <w:p w:rsidR="003B28DA" w:rsidRPr="00072519" w:rsidRDefault="003B28DA" w:rsidP="005735D1">
            <w:pPr>
              <w:rPr>
                <w:rFonts w:ascii="Times New Roman" w:hAnsi="Times New Roman" w:cs="Times New Roman"/>
                <w:b/>
                <w:noProof/>
              </w:rPr>
            </w:pPr>
            <w:r w:rsidRPr="002C0C0A">
              <w:rPr>
                <w:rFonts w:ascii="Times New Roman" w:hAnsi="Times New Roman" w:cs="Times New Roman"/>
                <w:b/>
              </w:rPr>
              <w:t xml:space="preserve">% </w:t>
            </w:r>
            <w:r w:rsidRPr="002C0C0A">
              <w:rPr>
                <w:rFonts w:ascii="Times New Roman" w:hAnsi="Times New Roman" w:cs="Times New Roman"/>
                <w:b/>
                <w:noProof/>
              </w:rPr>
              <w:t xml:space="preserve">       Composition</w:t>
            </w:r>
          </w:p>
        </w:tc>
      </w:tr>
      <w:tr w:rsidR="003B28DA" w:rsidRPr="002C0C0A" w:rsidTr="005735D1">
        <w:tc>
          <w:tcPr>
            <w:tcW w:w="4675"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Alkaloids</w:t>
            </w:r>
          </w:p>
        </w:tc>
        <w:tc>
          <w:tcPr>
            <w:tcW w:w="4675"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2.4</w:t>
            </w:r>
          </w:p>
        </w:tc>
      </w:tr>
      <w:tr w:rsidR="003B28DA" w:rsidRPr="002C0C0A" w:rsidTr="005735D1">
        <w:tc>
          <w:tcPr>
            <w:tcW w:w="4675" w:type="dxa"/>
          </w:tcPr>
          <w:p w:rsidR="003B28DA" w:rsidRPr="00072519" w:rsidRDefault="003B28DA" w:rsidP="005735D1">
            <w:pPr>
              <w:rPr>
                <w:rFonts w:ascii="Times New Roman" w:hAnsi="Times New Roman" w:cs="Times New Roman"/>
              </w:rPr>
            </w:pPr>
            <w:proofErr w:type="spellStart"/>
            <w:r w:rsidRPr="00072519">
              <w:rPr>
                <w:rFonts w:ascii="Times New Roman" w:hAnsi="Times New Roman" w:cs="Times New Roman"/>
              </w:rPr>
              <w:t>Saponin</w:t>
            </w:r>
            <w:r>
              <w:rPr>
                <w:rFonts w:ascii="Times New Roman" w:hAnsi="Times New Roman" w:cs="Times New Roman"/>
              </w:rPr>
              <w:t>s</w:t>
            </w:r>
            <w:proofErr w:type="spellEnd"/>
          </w:p>
        </w:tc>
        <w:tc>
          <w:tcPr>
            <w:tcW w:w="4675"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5.1</w:t>
            </w:r>
          </w:p>
        </w:tc>
      </w:tr>
      <w:tr w:rsidR="003B28DA" w:rsidRPr="002C0C0A" w:rsidTr="005735D1">
        <w:tc>
          <w:tcPr>
            <w:tcW w:w="4675"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Tannin</w:t>
            </w:r>
            <w:r>
              <w:rPr>
                <w:rFonts w:ascii="Times New Roman" w:hAnsi="Times New Roman" w:cs="Times New Roman"/>
              </w:rPr>
              <w:t>s</w:t>
            </w:r>
          </w:p>
        </w:tc>
        <w:tc>
          <w:tcPr>
            <w:tcW w:w="4675"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1.7</w:t>
            </w:r>
          </w:p>
        </w:tc>
      </w:tr>
      <w:tr w:rsidR="003B28DA" w:rsidRPr="002C0C0A" w:rsidTr="005735D1">
        <w:tc>
          <w:tcPr>
            <w:tcW w:w="4675" w:type="dxa"/>
          </w:tcPr>
          <w:p w:rsidR="003B28DA" w:rsidRPr="00072519" w:rsidRDefault="003B28DA" w:rsidP="005735D1">
            <w:pPr>
              <w:rPr>
                <w:rFonts w:ascii="Times New Roman" w:hAnsi="Times New Roman" w:cs="Times New Roman"/>
              </w:rPr>
            </w:pPr>
            <w:proofErr w:type="spellStart"/>
            <w:r w:rsidRPr="00072519">
              <w:rPr>
                <w:rFonts w:ascii="Times New Roman" w:hAnsi="Times New Roman" w:cs="Times New Roman"/>
              </w:rPr>
              <w:t>Flavonoid</w:t>
            </w:r>
            <w:proofErr w:type="spellEnd"/>
          </w:p>
        </w:tc>
        <w:tc>
          <w:tcPr>
            <w:tcW w:w="4675" w:type="dxa"/>
          </w:tcPr>
          <w:p w:rsidR="003B28DA" w:rsidRPr="00072519" w:rsidRDefault="003B28DA" w:rsidP="005735D1">
            <w:pPr>
              <w:rPr>
                <w:rFonts w:ascii="Times New Roman" w:hAnsi="Times New Roman" w:cs="Times New Roman"/>
              </w:rPr>
            </w:pPr>
            <w:r w:rsidRPr="00072519">
              <w:rPr>
                <w:rFonts w:ascii="Times New Roman" w:hAnsi="Times New Roman" w:cs="Times New Roman"/>
              </w:rPr>
              <w:t>5.4</w:t>
            </w:r>
          </w:p>
        </w:tc>
      </w:tr>
    </w:tbl>
    <w:p w:rsidR="007D2C52" w:rsidRDefault="007D2C52" w:rsidP="003B28DA">
      <w:pPr>
        <w:spacing w:after="0" w:line="240" w:lineRule="auto"/>
        <w:jc w:val="both"/>
        <w:rPr>
          <w:rFonts w:ascii="Times New Roman" w:hAnsi="Times New Roman" w:cs="Times New Roman"/>
          <w:b/>
          <w:i/>
        </w:rPr>
      </w:pPr>
    </w:p>
    <w:p w:rsidR="003B28DA" w:rsidRPr="00072519" w:rsidRDefault="003B28DA" w:rsidP="003B28DA">
      <w:pPr>
        <w:spacing w:after="0" w:line="240" w:lineRule="auto"/>
        <w:jc w:val="both"/>
        <w:rPr>
          <w:rFonts w:ascii="Times New Roman" w:hAnsi="Times New Roman" w:cs="Times New Roman"/>
          <w:b/>
        </w:rPr>
      </w:pPr>
      <w:r w:rsidRPr="00072519">
        <w:rPr>
          <w:rFonts w:ascii="Times New Roman" w:hAnsi="Times New Roman" w:cs="Times New Roman"/>
          <w:b/>
          <w:i/>
        </w:rPr>
        <w:t>In vitro</w:t>
      </w:r>
      <w:r>
        <w:rPr>
          <w:rFonts w:ascii="Times New Roman" w:hAnsi="Times New Roman" w:cs="Times New Roman"/>
          <w:b/>
        </w:rPr>
        <w:t xml:space="preserve"> anti</w:t>
      </w:r>
      <w:r w:rsidRPr="00072519">
        <w:rPr>
          <w:rFonts w:ascii="Times New Roman" w:hAnsi="Times New Roman" w:cs="Times New Roman"/>
          <w:b/>
        </w:rPr>
        <w:t>oxidant activit</w:t>
      </w:r>
      <w:r w:rsidRPr="002C0C0A">
        <w:rPr>
          <w:rFonts w:ascii="Times New Roman" w:hAnsi="Times New Roman" w:cs="Times New Roman"/>
          <w:b/>
        </w:rPr>
        <w:t>y</w:t>
      </w:r>
    </w:p>
    <w:p w:rsidR="003B28DA" w:rsidRPr="00545842" w:rsidRDefault="001B29FE" w:rsidP="003B28DA">
      <w:pPr>
        <w:spacing w:after="0" w:line="240" w:lineRule="auto"/>
        <w:jc w:val="both"/>
        <w:rPr>
          <w:rFonts w:ascii="Times New Roman" w:hAnsi="Times New Roman" w:cs="Times New Roman"/>
        </w:rPr>
      </w:pPr>
      <w:r w:rsidRPr="001B29FE">
        <w:rPr>
          <w:rFonts w:ascii="Times New Roman" w:hAnsi="Times New Roman" w:cs="Times New Roman"/>
        </w:rPr>
        <w:t xml:space="preserve">The results of various antioxidant activities studied are shown in Tables </w:t>
      </w:r>
      <w:r w:rsidR="00545842">
        <w:rPr>
          <w:rFonts w:ascii="Times New Roman" w:hAnsi="Times New Roman" w:cs="Times New Roman"/>
        </w:rPr>
        <w:t>5</w:t>
      </w:r>
      <w:r w:rsidRPr="001B29FE">
        <w:rPr>
          <w:rFonts w:ascii="Times New Roman" w:hAnsi="Times New Roman" w:cs="Times New Roman"/>
        </w:rPr>
        <w:t xml:space="preserve"> and </w:t>
      </w:r>
      <w:r w:rsidR="00545842">
        <w:rPr>
          <w:rFonts w:ascii="Times New Roman" w:hAnsi="Times New Roman" w:cs="Times New Roman"/>
        </w:rPr>
        <w:t>6</w:t>
      </w:r>
      <w:r w:rsidRPr="001B29FE">
        <w:rPr>
          <w:rFonts w:ascii="Times New Roman" w:hAnsi="Times New Roman" w:cs="Times New Roman"/>
        </w:rPr>
        <w:t xml:space="preserve">. The values of the various antioxidant activities ranged from 20mg/ml - 100mg/ml. </w:t>
      </w:r>
      <w:proofErr w:type="spellStart"/>
      <w:r w:rsidRPr="001B29FE">
        <w:rPr>
          <w:rFonts w:ascii="Times New Roman" w:hAnsi="Times New Roman" w:cs="Times New Roman"/>
          <w:i/>
        </w:rPr>
        <w:t>Chromolaena</w:t>
      </w:r>
      <w:proofErr w:type="spellEnd"/>
      <w:r w:rsidRPr="001B29FE">
        <w:rPr>
          <w:rFonts w:ascii="Times New Roman" w:hAnsi="Times New Roman" w:cs="Times New Roman"/>
          <w:i/>
        </w:rPr>
        <w:t xml:space="preserve"> </w:t>
      </w:r>
      <w:proofErr w:type="spellStart"/>
      <w:r w:rsidRPr="001B29FE">
        <w:rPr>
          <w:rFonts w:ascii="Times New Roman" w:hAnsi="Times New Roman" w:cs="Times New Roman"/>
          <w:i/>
        </w:rPr>
        <w:t>odorata</w:t>
      </w:r>
      <w:proofErr w:type="spellEnd"/>
      <w:r w:rsidRPr="001B29FE">
        <w:rPr>
          <w:rFonts w:ascii="Times New Roman" w:hAnsi="Times New Roman" w:cs="Times New Roman"/>
        </w:rPr>
        <w:t xml:space="preserve"> ethanol leaf extract has (88.96 ± 0.26%) at 100 mg/ml as the highest activity and the lowest activity was recorded at 20 mg/ml (18.52 ± 0.52%) for the leaf </w:t>
      </w:r>
      <w:r w:rsidRPr="001B29FE">
        <w:rPr>
          <w:rFonts w:ascii="Times New Roman" w:hAnsi="Times New Roman" w:cs="Times New Roman"/>
          <w:i/>
        </w:rPr>
        <w:t xml:space="preserve">and </w:t>
      </w:r>
      <w:proofErr w:type="spellStart"/>
      <w:r w:rsidRPr="001B29FE">
        <w:rPr>
          <w:rFonts w:ascii="Times New Roman" w:hAnsi="Times New Roman" w:cs="Times New Roman"/>
          <w:i/>
        </w:rPr>
        <w:t>Hunteria</w:t>
      </w:r>
      <w:proofErr w:type="spellEnd"/>
      <w:r w:rsidRPr="001B29FE">
        <w:rPr>
          <w:rFonts w:ascii="Times New Roman" w:hAnsi="Times New Roman" w:cs="Times New Roman"/>
          <w:i/>
        </w:rPr>
        <w:t xml:space="preserve"> </w:t>
      </w:r>
      <w:proofErr w:type="spellStart"/>
      <w:r w:rsidRPr="001B29FE">
        <w:rPr>
          <w:rFonts w:ascii="Times New Roman" w:hAnsi="Times New Roman" w:cs="Times New Roman"/>
          <w:i/>
        </w:rPr>
        <w:t>umbellata</w:t>
      </w:r>
      <w:proofErr w:type="spellEnd"/>
      <w:r w:rsidRPr="001B29FE">
        <w:rPr>
          <w:rFonts w:ascii="Times New Roman" w:hAnsi="Times New Roman" w:cs="Times New Roman"/>
        </w:rPr>
        <w:t xml:space="preserve"> ethanol seed extract has (77.19 ± 0.49%) at 100mg/ml as the highest activity, and lowest activity was recorded (15.77 ± 0.34%) at 20mg/ml  in FRAP assay in (Table </w:t>
      </w:r>
      <w:r w:rsidR="005757FA">
        <w:rPr>
          <w:rFonts w:ascii="Times New Roman" w:hAnsi="Times New Roman" w:cs="Times New Roman"/>
        </w:rPr>
        <w:t>5</w:t>
      </w:r>
      <w:r w:rsidRPr="001B29FE">
        <w:rPr>
          <w:rFonts w:ascii="Times New Roman" w:hAnsi="Times New Roman" w:cs="Times New Roman"/>
        </w:rPr>
        <w:t xml:space="preserve">). </w:t>
      </w:r>
      <w:proofErr w:type="spellStart"/>
      <w:r w:rsidRPr="001B29FE">
        <w:rPr>
          <w:rFonts w:ascii="Times New Roman" w:hAnsi="Times New Roman" w:cs="Times New Roman"/>
          <w:i/>
        </w:rPr>
        <w:t>Chromolaena</w:t>
      </w:r>
      <w:proofErr w:type="spellEnd"/>
      <w:r w:rsidRPr="001B29FE">
        <w:rPr>
          <w:rFonts w:ascii="Times New Roman" w:hAnsi="Times New Roman" w:cs="Times New Roman"/>
          <w:i/>
        </w:rPr>
        <w:t xml:space="preserve"> </w:t>
      </w:r>
      <w:proofErr w:type="spellStart"/>
      <w:r w:rsidRPr="001B29FE">
        <w:rPr>
          <w:rFonts w:ascii="Times New Roman" w:hAnsi="Times New Roman" w:cs="Times New Roman"/>
          <w:i/>
        </w:rPr>
        <w:t>odorata</w:t>
      </w:r>
      <w:proofErr w:type="spellEnd"/>
      <w:r w:rsidRPr="001B29FE">
        <w:rPr>
          <w:rFonts w:ascii="Times New Roman" w:hAnsi="Times New Roman" w:cs="Times New Roman"/>
        </w:rPr>
        <w:t xml:space="preserve"> ethanol leaf extract at 100 mg/ml showed best percentage DPPH scavenging activity with (90.16 ± 0.76%)  and the lowest activity was recorded at 20 mg/ml (61.21 ± 2.36%), whereas, </w:t>
      </w:r>
      <w:proofErr w:type="spellStart"/>
      <w:r w:rsidRPr="001B29FE">
        <w:rPr>
          <w:rFonts w:ascii="Times New Roman" w:hAnsi="Times New Roman" w:cs="Times New Roman"/>
        </w:rPr>
        <w:t>Hunteria</w:t>
      </w:r>
      <w:proofErr w:type="spellEnd"/>
      <w:r w:rsidRPr="001B29FE">
        <w:rPr>
          <w:rFonts w:ascii="Times New Roman" w:hAnsi="Times New Roman" w:cs="Times New Roman"/>
        </w:rPr>
        <w:t xml:space="preserve"> </w:t>
      </w:r>
      <w:proofErr w:type="spellStart"/>
      <w:r w:rsidRPr="001B29FE">
        <w:rPr>
          <w:rFonts w:ascii="Times New Roman" w:hAnsi="Times New Roman" w:cs="Times New Roman"/>
        </w:rPr>
        <w:t>umbellata</w:t>
      </w:r>
      <w:proofErr w:type="spellEnd"/>
      <w:r w:rsidRPr="001B29FE">
        <w:rPr>
          <w:rFonts w:ascii="Times New Roman" w:hAnsi="Times New Roman" w:cs="Times New Roman"/>
        </w:rPr>
        <w:t xml:space="preserve"> ethanol seed extract has (79.89± 0.18% ) at 100mg/ml as the highest activity and (45.77 ± 0.32%)   </w:t>
      </w:r>
      <w:proofErr w:type="gramStart"/>
      <w:r w:rsidRPr="001B29FE">
        <w:rPr>
          <w:rFonts w:ascii="Times New Roman" w:hAnsi="Times New Roman" w:cs="Times New Roman"/>
        </w:rPr>
        <w:t xml:space="preserve">(Table </w:t>
      </w:r>
      <w:r w:rsidR="005757FA">
        <w:rPr>
          <w:rFonts w:ascii="Times New Roman" w:hAnsi="Times New Roman" w:cs="Times New Roman"/>
        </w:rPr>
        <w:t>6</w:t>
      </w:r>
      <w:r w:rsidRPr="001B29FE">
        <w:rPr>
          <w:rFonts w:ascii="Times New Roman" w:hAnsi="Times New Roman" w:cs="Times New Roman"/>
        </w:rPr>
        <w:t>) in DPPH assay.</w:t>
      </w:r>
      <w:proofErr w:type="gramEnd"/>
      <w:r w:rsidRPr="001B29FE">
        <w:rPr>
          <w:rFonts w:ascii="Times New Roman" w:hAnsi="Times New Roman" w:cs="Times New Roman"/>
        </w:rPr>
        <w:t xml:space="preserve"> </w:t>
      </w:r>
      <w:r>
        <w:rPr>
          <w:rFonts w:ascii="Times New Roman" w:hAnsi="Times New Roman" w:cs="Times New Roman"/>
        </w:rPr>
        <w:t xml:space="preserve">. </w:t>
      </w:r>
    </w:p>
    <w:p w:rsidR="003B28DA" w:rsidRPr="00545842" w:rsidRDefault="003B28DA" w:rsidP="003B28DA">
      <w:pPr>
        <w:spacing w:after="0" w:line="240" w:lineRule="auto"/>
        <w:jc w:val="both"/>
        <w:rPr>
          <w:rFonts w:ascii="Times New Roman" w:hAnsi="Times New Roman" w:cs="Times New Roman"/>
        </w:rPr>
      </w:pPr>
    </w:p>
    <w:p w:rsidR="003B28DA" w:rsidRPr="00072519" w:rsidRDefault="003B28DA" w:rsidP="003B28DA">
      <w:pPr>
        <w:spacing w:after="0" w:line="240" w:lineRule="auto"/>
        <w:jc w:val="both"/>
        <w:rPr>
          <w:rFonts w:ascii="Times New Roman" w:hAnsi="Times New Roman" w:cs="Times New Roman"/>
          <w:b/>
        </w:rPr>
      </w:pPr>
      <w:proofErr w:type="gramStart"/>
      <w:r w:rsidRPr="00072519">
        <w:rPr>
          <w:rFonts w:ascii="Times New Roman" w:hAnsi="Times New Roman" w:cs="Times New Roman"/>
          <w:b/>
        </w:rPr>
        <w:t xml:space="preserve">Table </w:t>
      </w:r>
      <w:r w:rsidR="0047457E">
        <w:rPr>
          <w:rFonts w:ascii="Times New Roman" w:hAnsi="Times New Roman" w:cs="Times New Roman"/>
          <w:b/>
        </w:rPr>
        <w:t>5.</w:t>
      </w:r>
      <w:proofErr w:type="gramEnd"/>
      <w:r w:rsidR="0047457E">
        <w:rPr>
          <w:rFonts w:ascii="Times New Roman" w:hAnsi="Times New Roman" w:cs="Times New Roman"/>
          <w:b/>
        </w:rPr>
        <w:t xml:space="preserve"> S</w:t>
      </w:r>
      <w:r w:rsidRPr="00072519">
        <w:rPr>
          <w:rFonts w:ascii="Times New Roman" w:hAnsi="Times New Roman" w:cs="Times New Roman"/>
          <w:b/>
        </w:rPr>
        <w:t xml:space="preserve">howing Antioxidant Activity (% Inhibitions) of the Ethanol Extracts in </w:t>
      </w:r>
      <w:r>
        <w:rPr>
          <w:rFonts w:ascii="Times New Roman" w:hAnsi="Times New Roman" w:cs="Times New Roman"/>
          <w:b/>
        </w:rPr>
        <w:t>DPPH</w:t>
      </w:r>
      <w:r w:rsidRPr="00072519">
        <w:rPr>
          <w:rFonts w:ascii="Times New Roman" w:hAnsi="Times New Roman" w:cs="Times New Roman"/>
          <w:b/>
        </w:rPr>
        <w:t xml:space="preserve"> Assay</w:t>
      </w:r>
    </w:p>
    <w:tbl>
      <w:tblPr>
        <w:tblStyle w:val="TableGrid"/>
        <w:tblW w:w="0" w:type="auto"/>
        <w:tblLook w:val="04A0"/>
      </w:tblPr>
      <w:tblGrid>
        <w:gridCol w:w="1596"/>
        <w:gridCol w:w="1596"/>
        <w:gridCol w:w="1596"/>
        <w:gridCol w:w="1596"/>
        <w:gridCol w:w="1596"/>
        <w:gridCol w:w="1596"/>
      </w:tblGrid>
      <w:tr w:rsidR="003B28DA" w:rsidRPr="00796CA1" w:rsidTr="005735D1">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b/>
              </w:rPr>
              <w:t xml:space="preserve">Plant (extracts) </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b/>
              </w:rPr>
              <w:t xml:space="preserve">20 mg/ml </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b/>
              </w:rPr>
              <w:t xml:space="preserve">40mg/ml </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b/>
              </w:rPr>
              <w:t xml:space="preserve">60mg/ml </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b/>
              </w:rPr>
              <w:t xml:space="preserve">80mg/ml </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b/>
              </w:rPr>
              <w:t xml:space="preserve">100mg/ml </w:t>
            </w:r>
          </w:p>
        </w:tc>
      </w:tr>
      <w:tr w:rsidR="003B28DA" w:rsidRPr="00796CA1" w:rsidTr="005735D1">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b/>
              </w:rPr>
              <w:t>Ascorbic Acid</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 xml:space="preserve">73.17 ± 1.81 </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 xml:space="preserve">79.17 ± 0.54 </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 xml:space="preserve">81.22 ± 1.29 </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 xml:space="preserve">89.74 ± 0.33 </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100.09 ± 0.42</w:t>
            </w:r>
          </w:p>
        </w:tc>
      </w:tr>
      <w:tr w:rsidR="003B28DA" w:rsidRPr="00796CA1" w:rsidTr="005735D1">
        <w:tc>
          <w:tcPr>
            <w:tcW w:w="1596" w:type="dxa"/>
          </w:tcPr>
          <w:p w:rsidR="003B28DA" w:rsidRPr="00796CA1" w:rsidRDefault="00701ECD" w:rsidP="005735D1">
            <w:pPr>
              <w:jc w:val="both"/>
              <w:rPr>
                <w:rFonts w:ascii="Times New Roman" w:hAnsi="Times New Roman" w:cs="Times New Roman"/>
                <w:b/>
                <w:i/>
              </w:rPr>
            </w:pPr>
            <w:r>
              <w:rPr>
                <w:rFonts w:ascii="Times New Roman" w:hAnsi="Times New Roman" w:cs="Times New Roman"/>
                <w:b/>
                <w:i/>
              </w:rPr>
              <w:t xml:space="preserve">C. </w:t>
            </w:r>
            <w:proofErr w:type="spellStart"/>
            <w:r>
              <w:rPr>
                <w:rFonts w:ascii="Times New Roman" w:hAnsi="Times New Roman" w:cs="Times New Roman"/>
                <w:b/>
                <w:i/>
              </w:rPr>
              <w:t>odorata</w:t>
            </w:r>
            <w:proofErr w:type="spellEnd"/>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 xml:space="preserve">45.77 ± 0.32 </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 xml:space="preserve">50.14 ± 0.51 </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 xml:space="preserve">63.63 ± 1.33 </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 xml:space="preserve">69.90±0.23 </w:t>
            </w:r>
          </w:p>
        </w:tc>
        <w:tc>
          <w:tcPr>
            <w:tcW w:w="1596" w:type="dxa"/>
          </w:tcPr>
          <w:p w:rsidR="003B28DA" w:rsidRPr="00796CA1" w:rsidRDefault="003B28DA" w:rsidP="005735D1">
            <w:pPr>
              <w:rPr>
                <w:rFonts w:ascii="Times New Roman" w:hAnsi="Times New Roman" w:cs="Times New Roman"/>
                <w:b/>
              </w:rPr>
            </w:pPr>
            <w:r w:rsidRPr="00796CA1">
              <w:rPr>
                <w:rFonts w:ascii="Times New Roman" w:hAnsi="Times New Roman" w:cs="Times New Roman"/>
              </w:rPr>
              <w:t xml:space="preserve">79.89 ± 0.18 </w:t>
            </w:r>
          </w:p>
        </w:tc>
      </w:tr>
      <w:tr w:rsidR="003B28DA" w:rsidRPr="00796CA1" w:rsidTr="005735D1">
        <w:tc>
          <w:tcPr>
            <w:tcW w:w="1596" w:type="dxa"/>
          </w:tcPr>
          <w:p w:rsidR="003B28DA" w:rsidRPr="00796CA1" w:rsidRDefault="00701ECD" w:rsidP="005735D1">
            <w:pPr>
              <w:jc w:val="both"/>
              <w:rPr>
                <w:rFonts w:ascii="Times New Roman" w:hAnsi="Times New Roman" w:cs="Times New Roman"/>
                <w:b/>
                <w:i/>
              </w:rPr>
            </w:pPr>
            <w:r>
              <w:rPr>
                <w:rFonts w:ascii="Times New Roman" w:hAnsi="Times New Roman" w:cs="Times New Roman"/>
                <w:b/>
                <w:i/>
              </w:rPr>
              <w:t xml:space="preserve">H. </w:t>
            </w:r>
            <w:proofErr w:type="spellStart"/>
            <w:r>
              <w:rPr>
                <w:rFonts w:ascii="Times New Roman" w:hAnsi="Times New Roman" w:cs="Times New Roman"/>
                <w:b/>
                <w:i/>
              </w:rPr>
              <w:t>umbellata</w:t>
            </w:r>
            <w:proofErr w:type="spellEnd"/>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61.21 ± 2.36</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78.00 ± 0.52</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80.91 ± 0.65</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87.99 ± 0.25</w:t>
            </w:r>
          </w:p>
        </w:tc>
        <w:tc>
          <w:tcPr>
            <w:tcW w:w="1596" w:type="dxa"/>
          </w:tcPr>
          <w:p w:rsidR="003B28DA" w:rsidRPr="00796CA1" w:rsidRDefault="003B28DA" w:rsidP="005735D1">
            <w:pPr>
              <w:jc w:val="both"/>
              <w:rPr>
                <w:rFonts w:ascii="Times New Roman" w:hAnsi="Times New Roman" w:cs="Times New Roman"/>
                <w:b/>
              </w:rPr>
            </w:pPr>
            <w:r w:rsidRPr="00796CA1">
              <w:rPr>
                <w:rFonts w:ascii="Times New Roman" w:hAnsi="Times New Roman" w:cs="Times New Roman"/>
              </w:rPr>
              <w:t>90.16 ± 0.76</w:t>
            </w:r>
          </w:p>
        </w:tc>
      </w:tr>
    </w:tbl>
    <w:p w:rsidR="00F06B25" w:rsidRDefault="00F06B25" w:rsidP="003B28DA">
      <w:pPr>
        <w:spacing w:after="0" w:line="240" w:lineRule="auto"/>
        <w:jc w:val="both"/>
        <w:rPr>
          <w:rFonts w:ascii="Times New Roman" w:hAnsi="Times New Roman" w:cs="Times New Roman"/>
          <w:b/>
        </w:rPr>
      </w:pPr>
    </w:p>
    <w:p w:rsidR="00F06B25" w:rsidRDefault="00F06B25" w:rsidP="003B28DA">
      <w:pPr>
        <w:spacing w:after="0" w:line="240" w:lineRule="auto"/>
        <w:jc w:val="both"/>
        <w:rPr>
          <w:rFonts w:ascii="Times New Roman" w:hAnsi="Times New Roman" w:cs="Times New Roman"/>
          <w:b/>
        </w:rPr>
      </w:pPr>
    </w:p>
    <w:p w:rsidR="00F06B25" w:rsidRDefault="00F06B25" w:rsidP="003B28DA">
      <w:pPr>
        <w:spacing w:after="0" w:line="240" w:lineRule="auto"/>
        <w:jc w:val="both"/>
        <w:rPr>
          <w:rFonts w:ascii="Times New Roman" w:hAnsi="Times New Roman" w:cs="Times New Roman"/>
          <w:b/>
        </w:rPr>
      </w:pPr>
    </w:p>
    <w:p w:rsidR="00F06B25" w:rsidRDefault="00F06B25" w:rsidP="003B28DA">
      <w:pPr>
        <w:spacing w:after="0" w:line="240" w:lineRule="auto"/>
        <w:jc w:val="both"/>
        <w:rPr>
          <w:rFonts w:ascii="Times New Roman" w:hAnsi="Times New Roman" w:cs="Times New Roman"/>
          <w:b/>
        </w:rPr>
      </w:pPr>
    </w:p>
    <w:p w:rsidR="00F06B25" w:rsidRDefault="00F06B25" w:rsidP="003B28DA">
      <w:pPr>
        <w:spacing w:after="0" w:line="240" w:lineRule="auto"/>
        <w:jc w:val="both"/>
        <w:rPr>
          <w:rFonts w:ascii="Times New Roman" w:hAnsi="Times New Roman" w:cs="Times New Roman"/>
          <w:b/>
        </w:rPr>
      </w:pPr>
    </w:p>
    <w:p w:rsidR="00F06B25" w:rsidRDefault="00F06B25" w:rsidP="003B28DA">
      <w:pPr>
        <w:spacing w:after="0" w:line="240" w:lineRule="auto"/>
        <w:jc w:val="both"/>
        <w:rPr>
          <w:rFonts w:ascii="Times New Roman" w:hAnsi="Times New Roman" w:cs="Times New Roman"/>
          <w:b/>
        </w:rPr>
      </w:pPr>
    </w:p>
    <w:p w:rsidR="003B28DA" w:rsidRPr="00072519" w:rsidRDefault="003B28DA" w:rsidP="003B28DA">
      <w:pPr>
        <w:spacing w:after="0" w:line="240" w:lineRule="auto"/>
        <w:jc w:val="both"/>
        <w:rPr>
          <w:rFonts w:ascii="Times New Roman" w:hAnsi="Times New Roman" w:cs="Times New Roman"/>
          <w:b/>
        </w:rPr>
      </w:pPr>
      <w:proofErr w:type="gramStart"/>
      <w:r w:rsidRPr="00072519">
        <w:rPr>
          <w:rFonts w:ascii="Times New Roman" w:hAnsi="Times New Roman" w:cs="Times New Roman"/>
          <w:b/>
        </w:rPr>
        <w:t xml:space="preserve">Table </w:t>
      </w:r>
      <w:r w:rsidR="0047457E">
        <w:rPr>
          <w:rFonts w:ascii="Times New Roman" w:hAnsi="Times New Roman" w:cs="Times New Roman"/>
          <w:b/>
        </w:rPr>
        <w:t>6.</w:t>
      </w:r>
      <w:proofErr w:type="gramEnd"/>
      <w:r w:rsidR="0047457E">
        <w:rPr>
          <w:rFonts w:ascii="Times New Roman" w:hAnsi="Times New Roman" w:cs="Times New Roman"/>
          <w:b/>
        </w:rPr>
        <w:t xml:space="preserve"> S</w:t>
      </w:r>
      <w:r w:rsidRPr="00072519">
        <w:rPr>
          <w:rFonts w:ascii="Times New Roman" w:hAnsi="Times New Roman" w:cs="Times New Roman"/>
          <w:b/>
        </w:rPr>
        <w:t>howing Antioxidant Activity (% Inhibitions) of the Ethanol Extracts in FRAP Assay</w:t>
      </w:r>
    </w:p>
    <w:tbl>
      <w:tblPr>
        <w:tblStyle w:val="TableGrid"/>
        <w:tblpPr w:leftFromText="180" w:rightFromText="180" w:vertAnchor="text" w:horzAnchor="margin" w:tblpY="250"/>
        <w:tblW w:w="0" w:type="auto"/>
        <w:tblLook w:val="04A0"/>
      </w:tblPr>
      <w:tblGrid>
        <w:gridCol w:w="1563"/>
        <w:gridCol w:w="1544"/>
        <w:gridCol w:w="1559"/>
        <w:gridCol w:w="1559"/>
        <w:gridCol w:w="1559"/>
        <w:gridCol w:w="1566"/>
      </w:tblGrid>
      <w:tr w:rsidR="00F06B25" w:rsidRPr="00796CA1" w:rsidTr="00F06B25">
        <w:tc>
          <w:tcPr>
            <w:tcW w:w="1563" w:type="dxa"/>
          </w:tcPr>
          <w:p w:rsidR="00F06B25" w:rsidRPr="00796CA1" w:rsidRDefault="00F06B25" w:rsidP="00F06B25">
            <w:pPr>
              <w:jc w:val="both"/>
              <w:rPr>
                <w:rFonts w:ascii="Times New Roman" w:hAnsi="Times New Roman" w:cs="Times New Roman"/>
                <w:b/>
              </w:rPr>
            </w:pPr>
            <w:r w:rsidRPr="00796CA1">
              <w:rPr>
                <w:rFonts w:ascii="Times New Roman" w:hAnsi="Times New Roman" w:cs="Times New Roman"/>
                <w:b/>
              </w:rPr>
              <w:t xml:space="preserve">Plant (extracts) </w:t>
            </w:r>
          </w:p>
        </w:tc>
        <w:tc>
          <w:tcPr>
            <w:tcW w:w="1544" w:type="dxa"/>
          </w:tcPr>
          <w:p w:rsidR="00F06B25" w:rsidRPr="00796CA1" w:rsidRDefault="00F06B25" w:rsidP="00F06B25">
            <w:pPr>
              <w:jc w:val="both"/>
              <w:rPr>
                <w:rFonts w:ascii="Times New Roman" w:hAnsi="Times New Roman" w:cs="Times New Roman"/>
                <w:b/>
              </w:rPr>
            </w:pPr>
            <w:r w:rsidRPr="00796CA1">
              <w:rPr>
                <w:rFonts w:ascii="Times New Roman" w:hAnsi="Times New Roman" w:cs="Times New Roman"/>
                <w:b/>
              </w:rPr>
              <w:t xml:space="preserve">20 mg/ml </w:t>
            </w:r>
          </w:p>
        </w:tc>
        <w:tc>
          <w:tcPr>
            <w:tcW w:w="1559" w:type="dxa"/>
          </w:tcPr>
          <w:p w:rsidR="00F06B25" w:rsidRPr="00796CA1" w:rsidRDefault="00F06B25" w:rsidP="00F06B25">
            <w:pPr>
              <w:jc w:val="both"/>
              <w:rPr>
                <w:rFonts w:ascii="Times New Roman" w:hAnsi="Times New Roman" w:cs="Times New Roman"/>
                <w:b/>
              </w:rPr>
            </w:pPr>
            <w:r w:rsidRPr="00796CA1">
              <w:rPr>
                <w:rFonts w:ascii="Times New Roman" w:hAnsi="Times New Roman" w:cs="Times New Roman"/>
                <w:b/>
              </w:rPr>
              <w:t xml:space="preserve">40mg/ml </w:t>
            </w:r>
          </w:p>
        </w:tc>
        <w:tc>
          <w:tcPr>
            <w:tcW w:w="1559" w:type="dxa"/>
          </w:tcPr>
          <w:p w:rsidR="00F06B25" w:rsidRPr="00796CA1" w:rsidRDefault="00F06B25" w:rsidP="00F06B25">
            <w:pPr>
              <w:jc w:val="both"/>
              <w:rPr>
                <w:rFonts w:ascii="Times New Roman" w:hAnsi="Times New Roman" w:cs="Times New Roman"/>
                <w:b/>
              </w:rPr>
            </w:pPr>
            <w:r w:rsidRPr="00796CA1">
              <w:rPr>
                <w:rFonts w:ascii="Times New Roman" w:hAnsi="Times New Roman" w:cs="Times New Roman"/>
                <w:b/>
              </w:rPr>
              <w:t xml:space="preserve">60mg/ml </w:t>
            </w:r>
          </w:p>
        </w:tc>
        <w:tc>
          <w:tcPr>
            <w:tcW w:w="1559" w:type="dxa"/>
          </w:tcPr>
          <w:p w:rsidR="00F06B25" w:rsidRPr="00796CA1" w:rsidRDefault="00F06B25" w:rsidP="00F06B25">
            <w:pPr>
              <w:jc w:val="both"/>
              <w:rPr>
                <w:rFonts w:ascii="Times New Roman" w:hAnsi="Times New Roman" w:cs="Times New Roman"/>
                <w:b/>
              </w:rPr>
            </w:pPr>
            <w:r w:rsidRPr="00796CA1">
              <w:rPr>
                <w:rFonts w:ascii="Times New Roman" w:hAnsi="Times New Roman" w:cs="Times New Roman"/>
                <w:b/>
              </w:rPr>
              <w:t xml:space="preserve">80mg/ml </w:t>
            </w:r>
          </w:p>
        </w:tc>
        <w:tc>
          <w:tcPr>
            <w:tcW w:w="1566" w:type="dxa"/>
          </w:tcPr>
          <w:p w:rsidR="00F06B25" w:rsidRPr="00796CA1" w:rsidRDefault="00F06B25" w:rsidP="00F06B25">
            <w:pPr>
              <w:jc w:val="both"/>
              <w:rPr>
                <w:rFonts w:ascii="Times New Roman" w:hAnsi="Times New Roman" w:cs="Times New Roman"/>
                <w:b/>
              </w:rPr>
            </w:pPr>
            <w:r w:rsidRPr="00796CA1">
              <w:rPr>
                <w:rFonts w:ascii="Times New Roman" w:hAnsi="Times New Roman" w:cs="Times New Roman"/>
                <w:b/>
              </w:rPr>
              <w:t xml:space="preserve">100mg/ml </w:t>
            </w:r>
          </w:p>
        </w:tc>
      </w:tr>
      <w:tr w:rsidR="00F06B25" w:rsidRPr="00796CA1" w:rsidTr="00F06B25">
        <w:tc>
          <w:tcPr>
            <w:tcW w:w="1563" w:type="dxa"/>
          </w:tcPr>
          <w:p w:rsidR="00F06B25" w:rsidRPr="00796CA1" w:rsidRDefault="00F06B25" w:rsidP="00F06B25">
            <w:pPr>
              <w:jc w:val="both"/>
              <w:rPr>
                <w:rFonts w:ascii="Times New Roman" w:hAnsi="Times New Roman" w:cs="Times New Roman"/>
                <w:b/>
              </w:rPr>
            </w:pPr>
            <w:r w:rsidRPr="00796CA1">
              <w:rPr>
                <w:rFonts w:ascii="Times New Roman" w:hAnsi="Times New Roman" w:cs="Times New Roman"/>
                <w:b/>
              </w:rPr>
              <w:t>Ascorbic Acid</w:t>
            </w:r>
          </w:p>
        </w:tc>
        <w:tc>
          <w:tcPr>
            <w:tcW w:w="1544" w:type="dxa"/>
          </w:tcPr>
          <w:p w:rsidR="00F06B25" w:rsidRPr="00796CA1" w:rsidRDefault="00F06B25" w:rsidP="00F06B25">
            <w:pPr>
              <w:jc w:val="both"/>
              <w:rPr>
                <w:rFonts w:ascii="Times New Roman" w:hAnsi="Times New Roman" w:cs="Times New Roman"/>
                <w:b/>
              </w:rPr>
            </w:pPr>
            <w:r w:rsidRPr="00796CA1">
              <w:rPr>
                <w:rFonts w:ascii="Times New Roman" w:hAnsi="Times New Roman" w:cs="Times New Roman"/>
              </w:rPr>
              <w:t xml:space="preserve">21.90 ± 2.12 </w:t>
            </w:r>
          </w:p>
        </w:tc>
        <w:tc>
          <w:tcPr>
            <w:tcW w:w="1559" w:type="dxa"/>
          </w:tcPr>
          <w:p w:rsidR="00F06B25" w:rsidRPr="00796CA1" w:rsidRDefault="00F06B25" w:rsidP="00F06B25">
            <w:pPr>
              <w:jc w:val="both"/>
              <w:rPr>
                <w:rFonts w:ascii="Times New Roman" w:hAnsi="Times New Roman" w:cs="Times New Roman"/>
                <w:b/>
              </w:rPr>
            </w:pPr>
            <w:r w:rsidRPr="00796CA1">
              <w:rPr>
                <w:rFonts w:ascii="Times New Roman" w:hAnsi="Times New Roman" w:cs="Times New Roman"/>
              </w:rPr>
              <w:t xml:space="preserve">35.87 ± 0.32 </w:t>
            </w:r>
          </w:p>
        </w:tc>
        <w:tc>
          <w:tcPr>
            <w:tcW w:w="1559" w:type="dxa"/>
          </w:tcPr>
          <w:p w:rsidR="00F06B25" w:rsidRPr="00796CA1" w:rsidRDefault="00F06B25" w:rsidP="00F06B25">
            <w:pPr>
              <w:jc w:val="both"/>
              <w:rPr>
                <w:rFonts w:ascii="Times New Roman" w:hAnsi="Times New Roman" w:cs="Times New Roman"/>
                <w:b/>
              </w:rPr>
            </w:pPr>
            <w:r w:rsidRPr="00796CA1">
              <w:rPr>
                <w:rFonts w:ascii="Times New Roman" w:hAnsi="Times New Roman" w:cs="Times New Roman"/>
              </w:rPr>
              <w:t xml:space="preserve">48.67 ± 0.44 </w:t>
            </w:r>
          </w:p>
        </w:tc>
        <w:tc>
          <w:tcPr>
            <w:tcW w:w="1559" w:type="dxa"/>
          </w:tcPr>
          <w:p w:rsidR="00F06B25" w:rsidRPr="00796CA1" w:rsidRDefault="00F06B25" w:rsidP="00F06B25">
            <w:pPr>
              <w:jc w:val="both"/>
              <w:rPr>
                <w:rFonts w:ascii="Times New Roman" w:hAnsi="Times New Roman" w:cs="Times New Roman"/>
                <w:b/>
              </w:rPr>
            </w:pPr>
            <w:r w:rsidRPr="00796CA1">
              <w:rPr>
                <w:rFonts w:ascii="Times New Roman" w:hAnsi="Times New Roman" w:cs="Times New Roman"/>
              </w:rPr>
              <w:t xml:space="preserve">68.88 ± 0.56 </w:t>
            </w:r>
          </w:p>
        </w:tc>
        <w:tc>
          <w:tcPr>
            <w:tcW w:w="1566" w:type="dxa"/>
          </w:tcPr>
          <w:p w:rsidR="00F06B25" w:rsidRPr="00796CA1" w:rsidRDefault="00F06B25" w:rsidP="00F06B25">
            <w:pPr>
              <w:jc w:val="both"/>
              <w:rPr>
                <w:rFonts w:ascii="Times New Roman" w:hAnsi="Times New Roman" w:cs="Times New Roman"/>
                <w:b/>
              </w:rPr>
            </w:pPr>
            <w:r w:rsidRPr="00796CA1">
              <w:rPr>
                <w:rFonts w:ascii="Times New Roman" w:hAnsi="Times New Roman" w:cs="Times New Roman"/>
              </w:rPr>
              <w:t xml:space="preserve">90.07 ± 0.33 </w:t>
            </w:r>
          </w:p>
        </w:tc>
      </w:tr>
      <w:tr w:rsidR="00F06B25" w:rsidRPr="00796CA1" w:rsidTr="00F06B25">
        <w:tc>
          <w:tcPr>
            <w:tcW w:w="1563" w:type="dxa"/>
          </w:tcPr>
          <w:p w:rsidR="00F06B25" w:rsidRPr="00796CA1" w:rsidRDefault="00F06B25" w:rsidP="00F06B25">
            <w:pPr>
              <w:jc w:val="both"/>
              <w:rPr>
                <w:rFonts w:ascii="Times New Roman" w:hAnsi="Times New Roman" w:cs="Times New Roman"/>
                <w:b/>
                <w:i/>
              </w:rPr>
            </w:pPr>
            <w:r>
              <w:rPr>
                <w:rFonts w:ascii="Times New Roman" w:hAnsi="Times New Roman" w:cs="Times New Roman"/>
                <w:b/>
                <w:i/>
              </w:rPr>
              <w:t xml:space="preserve">C. </w:t>
            </w:r>
            <w:proofErr w:type="spellStart"/>
            <w:r>
              <w:rPr>
                <w:rFonts w:ascii="Times New Roman" w:hAnsi="Times New Roman" w:cs="Times New Roman"/>
                <w:b/>
                <w:i/>
              </w:rPr>
              <w:t>odorata</w:t>
            </w:r>
            <w:proofErr w:type="spellEnd"/>
          </w:p>
        </w:tc>
        <w:tc>
          <w:tcPr>
            <w:tcW w:w="1544" w:type="dxa"/>
          </w:tcPr>
          <w:p w:rsidR="00F06B25" w:rsidRPr="00796CA1" w:rsidRDefault="00F06B25" w:rsidP="00F06B25">
            <w:pPr>
              <w:jc w:val="both"/>
              <w:rPr>
                <w:rFonts w:ascii="Times New Roman" w:hAnsi="Times New Roman" w:cs="Times New Roman"/>
                <w:b/>
              </w:rPr>
            </w:pPr>
            <w:r w:rsidRPr="00796CA1">
              <w:rPr>
                <w:rFonts w:ascii="Times New Roman" w:hAnsi="Times New Roman" w:cs="Times New Roman"/>
              </w:rPr>
              <w:t xml:space="preserve">15.77 ± 0.34 </w:t>
            </w:r>
          </w:p>
        </w:tc>
        <w:tc>
          <w:tcPr>
            <w:tcW w:w="1559" w:type="dxa"/>
          </w:tcPr>
          <w:p w:rsidR="00F06B25" w:rsidRPr="00796CA1" w:rsidRDefault="00F06B25" w:rsidP="00F06B25">
            <w:pPr>
              <w:jc w:val="both"/>
              <w:rPr>
                <w:rFonts w:ascii="Times New Roman" w:hAnsi="Times New Roman" w:cs="Times New Roman"/>
                <w:b/>
              </w:rPr>
            </w:pPr>
            <w:r w:rsidRPr="00796CA1">
              <w:rPr>
                <w:rFonts w:ascii="Times New Roman" w:hAnsi="Times New Roman" w:cs="Times New Roman"/>
              </w:rPr>
              <w:t xml:space="preserve">27.16 ± 0.44 </w:t>
            </w:r>
          </w:p>
        </w:tc>
        <w:tc>
          <w:tcPr>
            <w:tcW w:w="1559" w:type="dxa"/>
          </w:tcPr>
          <w:p w:rsidR="00F06B25" w:rsidRPr="00796CA1" w:rsidRDefault="00F06B25" w:rsidP="00F06B25">
            <w:pPr>
              <w:jc w:val="both"/>
              <w:rPr>
                <w:rFonts w:ascii="Times New Roman" w:hAnsi="Times New Roman" w:cs="Times New Roman"/>
                <w:b/>
              </w:rPr>
            </w:pPr>
            <w:r w:rsidRPr="00796CA1">
              <w:rPr>
                <w:rFonts w:ascii="Times New Roman" w:hAnsi="Times New Roman" w:cs="Times New Roman"/>
              </w:rPr>
              <w:t xml:space="preserve">47.54 ± 0.66 </w:t>
            </w:r>
          </w:p>
        </w:tc>
        <w:tc>
          <w:tcPr>
            <w:tcW w:w="1559" w:type="dxa"/>
          </w:tcPr>
          <w:p w:rsidR="00F06B25" w:rsidRPr="00796CA1" w:rsidRDefault="00F06B25" w:rsidP="00F06B25">
            <w:pPr>
              <w:jc w:val="both"/>
              <w:rPr>
                <w:rFonts w:ascii="Times New Roman" w:hAnsi="Times New Roman" w:cs="Times New Roman"/>
                <w:b/>
              </w:rPr>
            </w:pPr>
            <w:r w:rsidRPr="00796CA1">
              <w:rPr>
                <w:rFonts w:ascii="Times New Roman" w:hAnsi="Times New Roman" w:cs="Times New Roman"/>
              </w:rPr>
              <w:t xml:space="preserve">59.39 ± 1.87 </w:t>
            </w:r>
          </w:p>
        </w:tc>
        <w:tc>
          <w:tcPr>
            <w:tcW w:w="1566" w:type="dxa"/>
          </w:tcPr>
          <w:p w:rsidR="00F06B25" w:rsidRPr="00796CA1" w:rsidRDefault="00F06B25" w:rsidP="00F06B25">
            <w:pPr>
              <w:jc w:val="both"/>
              <w:rPr>
                <w:rFonts w:ascii="Times New Roman" w:hAnsi="Times New Roman" w:cs="Times New Roman"/>
                <w:b/>
              </w:rPr>
            </w:pPr>
            <w:r w:rsidRPr="00796CA1">
              <w:rPr>
                <w:rFonts w:ascii="Times New Roman" w:hAnsi="Times New Roman" w:cs="Times New Roman"/>
              </w:rPr>
              <w:t xml:space="preserve">77.19 ± 0.49 </w:t>
            </w:r>
          </w:p>
        </w:tc>
      </w:tr>
      <w:tr w:rsidR="00F06B25" w:rsidRPr="00796CA1" w:rsidTr="00F06B25">
        <w:tc>
          <w:tcPr>
            <w:tcW w:w="1563" w:type="dxa"/>
          </w:tcPr>
          <w:p w:rsidR="00F06B25" w:rsidRPr="00796CA1" w:rsidRDefault="00F06B25" w:rsidP="00F06B25">
            <w:pPr>
              <w:jc w:val="both"/>
              <w:rPr>
                <w:rFonts w:ascii="Times New Roman" w:hAnsi="Times New Roman" w:cs="Times New Roman"/>
                <w:b/>
                <w:i/>
              </w:rPr>
            </w:pPr>
            <w:r>
              <w:rPr>
                <w:rFonts w:ascii="Times New Roman" w:hAnsi="Times New Roman" w:cs="Times New Roman"/>
                <w:b/>
                <w:i/>
              </w:rPr>
              <w:t xml:space="preserve">H. </w:t>
            </w:r>
            <w:proofErr w:type="spellStart"/>
            <w:r>
              <w:rPr>
                <w:rFonts w:ascii="Times New Roman" w:hAnsi="Times New Roman" w:cs="Times New Roman"/>
                <w:b/>
                <w:i/>
              </w:rPr>
              <w:t>umbellata</w:t>
            </w:r>
            <w:proofErr w:type="spellEnd"/>
          </w:p>
        </w:tc>
        <w:tc>
          <w:tcPr>
            <w:tcW w:w="1544" w:type="dxa"/>
          </w:tcPr>
          <w:p w:rsidR="00F06B25" w:rsidRPr="00796CA1" w:rsidRDefault="00F06B25" w:rsidP="00F06B25">
            <w:pPr>
              <w:jc w:val="both"/>
              <w:rPr>
                <w:rFonts w:ascii="Times New Roman" w:hAnsi="Times New Roman" w:cs="Times New Roman"/>
                <w:b/>
              </w:rPr>
            </w:pPr>
            <w:r w:rsidRPr="00796CA1">
              <w:rPr>
                <w:rFonts w:ascii="Times New Roman" w:hAnsi="Times New Roman" w:cs="Times New Roman"/>
              </w:rPr>
              <w:t>18.52 ± 0.52</w:t>
            </w:r>
          </w:p>
        </w:tc>
        <w:tc>
          <w:tcPr>
            <w:tcW w:w="1559" w:type="dxa"/>
          </w:tcPr>
          <w:p w:rsidR="00F06B25" w:rsidRPr="00796CA1" w:rsidRDefault="00F06B25" w:rsidP="00F06B25">
            <w:pPr>
              <w:jc w:val="both"/>
              <w:rPr>
                <w:rFonts w:ascii="Times New Roman" w:hAnsi="Times New Roman" w:cs="Times New Roman"/>
                <w:b/>
              </w:rPr>
            </w:pPr>
            <w:r w:rsidRPr="00796CA1">
              <w:rPr>
                <w:rFonts w:ascii="Times New Roman" w:hAnsi="Times New Roman" w:cs="Times New Roman"/>
              </w:rPr>
              <w:t>29.16 ± 0.36</w:t>
            </w:r>
          </w:p>
        </w:tc>
        <w:tc>
          <w:tcPr>
            <w:tcW w:w="1559" w:type="dxa"/>
          </w:tcPr>
          <w:p w:rsidR="00F06B25" w:rsidRPr="00796CA1" w:rsidRDefault="00F06B25" w:rsidP="00F06B25">
            <w:pPr>
              <w:jc w:val="both"/>
              <w:rPr>
                <w:rFonts w:ascii="Times New Roman" w:hAnsi="Times New Roman" w:cs="Times New Roman"/>
                <w:b/>
              </w:rPr>
            </w:pPr>
            <w:r w:rsidRPr="00796CA1">
              <w:rPr>
                <w:rFonts w:ascii="Times New Roman" w:hAnsi="Times New Roman" w:cs="Times New Roman"/>
              </w:rPr>
              <w:t>56.18 ± 1.42</w:t>
            </w:r>
          </w:p>
        </w:tc>
        <w:tc>
          <w:tcPr>
            <w:tcW w:w="1559" w:type="dxa"/>
          </w:tcPr>
          <w:p w:rsidR="00F06B25" w:rsidRPr="00796CA1" w:rsidRDefault="00F06B25" w:rsidP="00F06B25">
            <w:pPr>
              <w:jc w:val="both"/>
              <w:rPr>
                <w:rFonts w:ascii="Times New Roman" w:hAnsi="Times New Roman" w:cs="Times New Roman"/>
                <w:b/>
              </w:rPr>
            </w:pPr>
            <w:r w:rsidRPr="00796CA1">
              <w:rPr>
                <w:rFonts w:ascii="Times New Roman" w:hAnsi="Times New Roman" w:cs="Times New Roman"/>
              </w:rPr>
              <w:t>67.65 ± 0.61</w:t>
            </w:r>
          </w:p>
        </w:tc>
        <w:tc>
          <w:tcPr>
            <w:tcW w:w="1566" w:type="dxa"/>
          </w:tcPr>
          <w:p w:rsidR="00F06B25" w:rsidRPr="00796CA1" w:rsidRDefault="00F06B25" w:rsidP="00F06B25">
            <w:pPr>
              <w:jc w:val="both"/>
              <w:rPr>
                <w:rFonts w:ascii="Times New Roman" w:hAnsi="Times New Roman" w:cs="Times New Roman"/>
                <w:b/>
              </w:rPr>
            </w:pPr>
            <w:r w:rsidRPr="00796CA1">
              <w:rPr>
                <w:rFonts w:ascii="Times New Roman" w:hAnsi="Times New Roman" w:cs="Times New Roman"/>
              </w:rPr>
              <w:t>88.96 ± 0.26</w:t>
            </w:r>
          </w:p>
        </w:tc>
      </w:tr>
    </w:tbl>
    <w:p w:rsidR="00F06B25" w:rsidRDefault="00F06B25" w:rsidP="003B28DA">
      <w:pPr>
        <w:spacing w:after="0" w:line="240" w:lineRule="auto"/>
        <w:jc w:val="both"/>
        <w:rPr>
          <w:rFonts w:ascii="Times New Roman" w:hAnsi="Times New Roman" w:cs="Times New Roman"/>
        </w:rPr>
      </w:pPr>
    </w:p>
    <w:p w:rsidR="003B28DA" w:rsidRPr="00072519" w:rsidRDefault="003B28DA" w:rsidP="003B28DA">
      <w:pPr>
        <w:spacing w:after="0" w:line="240" w:lineRule="auto"/>
        <w:jc w:val="both"/>
        <w:rPr>
          <w:rFonts w:ascii="Times New Roman" w:hAnsi="Times New Roman" w:cs="Times New Roman"/>
        </w:rPr>
      </w:pPr>
      <w:r w:rsidRPr="00072519">
        <w:rPr>
          <w:rFonts w:ascii="Times New Roman" w:hAnsi="Times New Roman" w:cs="Times New Roman"/>
        </w:rPr>
        <w:t xml:space="preserve">Results are mean ± SEM for three determinations </w:t>
      </w:r>
    </w:p>
    <w:p w:rsidR="00F06B25" w:rsidRDefault="00F06B25" w:rsidP="003B28DA">
      <w:pPr>
        <w:spacing w:after="0" w:line="240" w:lineRule="auto"/>
        <w:jc w:val="both"/>
        <w:rPr>
          <w:rFonts w:ascii="Times New Roman" w:hAnsi="Times New Roman" w:cs="Times New Roman"/>
          <w:b/>
        </w:rPr>
      </w:pPr>
    </w:p>
    <w:p w:rsidR="003B28DA" w:rsidRPr="00072519" w:rsidRDefault="003B28DA" w:rsidP="003B28DA">
      <w:pPr>
        <w:spacing w:after="0" w:line="240" w:lineRule="auto"/>
        <w:jc w:val="both"/>
        <w:rPr>
          <w:rFonts w:ascii="Times New Roman" w:hAnsi="Times New Roman" w:cs="Times New Roman"/>
          <w:b/>
        </w:rPr>
      </w:pPr>
      <w:r w:rsidRPr="00072519">
        <w:rPr>
          <w:rFonts w:ascii="Times New Roman" w:hAnsi="Times New Roman" w:cs="Times New Roman"/>
          <w:b/>
        </w:rPr>
        <w:t xml:space="preserve">Effects of </w:t>
      </w:r>
      <w:r w:rsidRPr="00293838">
        <w:rPr>
          <w:rFonts w:ascii="Times New Roman" w:hAnsi="Times New Roman" w:cs="Times New Roman"/>
          <w:b/>
        </w:rPr>
        <w:t>extracts</w:t>
      </w:r>
      <w:r w:rsidRPr="00072519">
        <w:rPr>
          <w:rFonts w:ascii="Times New Roman" w:hAnsi="Times New Roman" w:cs="Times New Roman"/>
          <w:b/>
        </w:rPr>
        <w:t xml:space="preserve"> on serum biochemical markers of oxidative stress</w:t>
      </w:r>
    </w:p>
    <w:p w:rsidR="00545842" w:rsidRDefault="00545842" w:rsidP="003B28DA">
      <w:pPr>
        <w:spacing w:after="0" w:line="240" w:lineRule="auto"/>
        <w:jc w:val="both"/>
        <w:rPr>
          <w:rFonts w:ascii="Times New Roman" w:hAnsi="Times New Roman" w:cs="Times New Roman"/>
        </w:rPr>
      </w:pPr>
      <w:r w:rsidRPr="00545842">
        <w:rPr>
          <w:rFonts w:ascii="Times New Roman" w:hAnsi="Times New Roman" w:cs="Times New Roman"/>
        </w:rPr>
        <w:t xml:space="preserve">The results of the effects of </w:t>
      </w:r>
      <w:proofErr w:type="spellStart"/>
      <w:r w:rsidRPr="00545842">
        <w:rPr>
          <w:rFonts w:ascii="Times New Roman" w:hAnsi="Times New Roman" w:cs="Times New Roman"/>
        </w:rPr>
        <w:t>Chromolaena</w:t>
      </w:r>
      <w:proofErr w:type="spellEnd"/>
      <w:r w:rsidRPr="00545842">
        <w:rPr>
          <w:rFonts w:ascii="Times New Roman" w:hAnsi="Times New Roman" w:cs="Times New Roman"/>
        </w:rPr>
        <w:t xml:space="preserve"> </w:t>
      </w:r>
      <w:proofErr w:type="spellStart"/>
      <w:r w:rsidRPr="00545842">
        <w:rPr>
          <w:rFonts w:ascii="Times New Roman" w:hAnsi="Times New Roman" w:cs="Times New Roman"/>
        </w:rPr>
        <w:t>Odorata</w:t>
      </w:r>
      <w:proofErr w:type="spellEnd"/>
      <w:r w:rsidRPr="00545842">
        <w:rPr>
          <w:rFonts w:ascii="Times New Roman" w:hAnsi="Times New Roman" w:cs="Times New Roman"/>
        </w:rPr>
        <w:t xml:space="preserve"> extract on serum </w:t>
      </w:r>
      <w:proofErr w:type="spellStart"/>
      <w:r w:rsidRPr="00545842">
        <w:rPr>
          <w:rFonts w:ascii="Times New Roman" w:hAnsi="Times New Roman" w:cs="Times New Roman"/>
        </w:rPr>
        <w:t>malondialdehyde</w:t>
      </w:r>
      <w:proofErr w:type="spellEnd"/>
      <w:r w:rsidRPr="00545842">
        <w:rPr>
          <w:rFonts w:ascii="Times New Roman" w:hAnsi="Times New Roman" w:cs="Times New Roman"/>
        </w:rPr>
        <w:t xml:space="preserve"> (MDA), superoxide dismutase (SOD), and </w:t>
      </w:r>
      <w:proofErr w:type="spellStart"/>
      <w:r w:rsidRPr="00545842">
        <w:rPr>
          <w:rFonts w:ascii="Times New Roman" w:hAnsi="Times New Roman" w:cs="Times New Roman"/>
        </w:rPr>
        <w:t>catalase</w:t>
      </w:r>
      <w:proofErr w:type="spellEnd"/>
      <w:r w:rsidRPr="00545842">
        <w:rPr>
          <w:rFonts w:ascii="Times New Roman" w:hAnsi="Times New Roman" w:cs="Times New Roman"/>
        </w:rPr>
        <w:t xml:space="preserve"> (CAT) are presented in table </w:t>
      </w:r>
      <w:r w:rsidR="005757FA">
        <w:rPr>
          <w:rFonts w:ascii="Times New Roman" w:hAnsi="Times New Roman" w:cs="Times New Roman"/>
        </w:rPr>
        <w:t>7</w:t>
      </w:r>
      <w:r w:rsidRPr="00545842">
        <w:rPr>
          <w:rFonts w:ascii="Times New Roman" w:hAnsi="Times New Roman" w:cs="Times New Roman"/>
        </w:rPr>
        <w:t>.  There were significant (p˂0.05) increases in serum levels of MDA and decreased levels of serum SOD and CAT in the sodium chloride-induced group when compared to the normal untreated group. Treatment with standard drug (</w:t>
      </w:r>
      <w:proofErr w:type="spellStart"/>
      <w:r w:rsidRPr="00545842">
        <w:rPr>
          <w:rFonts w:ascii="Times New Roman" w:hAnsi="Times New Roman" w:cs="Times New Roman"/>
        </w:rPr>
        <w:t>Silymarin</w:t>
      </w:r>
      <w:proofErr w:type="spellEnd"/>
      <w:r w:rsidRPr="00545842">
        <w:rPr>
          <w:rFonts w:ascii="Times New Roman" w:hAnsi="Times New Roman" w:cs="Times New Roman"/>
        </w:rPr>
        <w:t xml:space="preserve"> 100 mg/kg) and the crude extract (100 250 and 500 mg/kg) significantly (p˂ 0.05) elevated the serum levels of SOD, CAT and decreased the serum level of MDA towards normal when compared to induced untreated group.</w:t>
      </w:r>
    </w:p>
    <w:p w:rsidR="003B28DA" w:rsidRPr="00072519" w:rsidRDefault="003B28DA" w:rsidP="003B28DA">
      <w:pPr>
        <w:spacing w:after="0" w:line="240" w:lineRule="auto"/>
        <w:jc w:val="both"/>
        <w:rPr>
          <w:rFonts w:ascii="Times New Roman" w:hAnsi="Times New Roman" w:cs="Times New Roman"/>
        </w:rPr>
      </w:pPr>
    </w:p>
    <w:p w:rsidR="003B28DA" w:rsidRPr="00072519" w:rsidRDefault="0047457E" w:rsidP="003B28DA">
      <w:pPr>
        <w:spacing w:after="0" w:line="240" w:lineRule="auto"/>
        <w:rPr>
          <w:rFonts w:ascii="Times New Roman" w:hAnsi="Times New Roman" w:cs="Times New Roman"/>
          <w:b/>
        </w:rPr>
      </w:pPr>
      <w:proofErr w:type="gramStart"/>
      <w:r>
        <w:rPr>
          <w:rFonts w:ascii="Times New Roman" w:hAnsi="Times New Roman" w:cs="Times New Roman"/>
          <w:b/>
        </w:rPr>
        <w:t>Table 7.</w:t>
      </w:r>
      <w:proofErr w:type="gramEnd"/>
      <w:r>
        <w:rPr>
          <w:rFonts w:ascii="Times New Roman" w:hAnsi="Times New Roman" w:cs="Times New Roman"/>
          <w:b/>
        </w:rPr>
        <w:t xml:space="preserve"> S</w:t>
      </w:r>
      <w:r w:rsidR="003B28DA" w:rsidRPr="00072519">
        <w:rPr>
          <w:rFonts w:ascii="Times New Roman" w:hAnsi="Times New Roman" w:cs="Times New Roman"/>
          <w:b/>
        </w:rPr>
        <w:t xml:space="preserve">howing Effects of   </w:t>
      </w:r>
      <w:r w:rsidR="00F10587">
        <w:rPr>
          <w:rFonts w:ascii="Times New Roman" w:hAnsi="Times New Roman" w:cs="Times New Roman"/>
          <w:b/>
          <w:i/>
        </w:rPr>
        <w:t xml:space="preserve">C. </w:t>
      </w:r>
      <w:proofErr w:type="spellStart"/>
      <w:r w:rsidR="00F10587">
        <w:rPr>
          <w:rFonts w:ascii="Times New Roman" w:hAnsi="Times New Roman" w:cs="Times New Roman"/>
          <w:b/>
          <w:i/>
        </w:rPr>
        <w:t>odorata</w:t>
      </w:r>
      <w:proofErr w:type="spellEnd"/>
      <w:r w:rsidR="00F10587">
        <w:rPr>
          <w:rFonts w:ascii="Times New Roman" w:hAnsi="Times New Roman" w:cs="Times New Roman"/>
          <w:b/>
          <w:i/>
        </w:rPr>
        <w:t xml:space="preserve"> </w:t>
      </w:r>
      <w:r w:rsidR="003B28DA" w:rsidRPr="00072519">
        <w:rPr>
          <w:rFonts w:ascii="Times New Roman" w:hAnsi="Times New Roman" w:cs="Times New Roman"/>
          <w:b/>
        </w:rPr>
        <w:t>extract on serum biochemical markers of oxidative stress.</w:t>
      </w:r>
    </w:p>
    <w:tbl>
      <w:tblPr>
        <w:tblStyle w:val="TableGridLight1"/>
        <w:tblW w:w="7923" w:type="dxa"/>
        <w:tblLook w:val="04A0"/>
      </w:tblPr>
      <w:tblGrid>
        <w:gridCol w:w="2377"/>
        <w:gridCol w:w="1945"/>
        <w:gridCol w:w="1869"/>
        <w:gridCol w:w="1732"/>
      </w:tblGrid>
      <w:tr w:rsidR="003B28DA" w:rsidRPr="002C0C0A" w:rsidTr="005735D1">
        <w:trPr>
          <w:trHeight w:val="818"/>
        </w:trPr>
        <w:tc>
          <w:tcPr>
            <w:tcW w:w="2377" w:type="dxa"/>
          </w:tcPr>
          <w:p w:rsidR="003B28DA" w:rsidRPr="00072519" w:rsidRDefault="003B28DA" w:rsidP="005735D1">
            <w:pPr>
              <w:jc w:val="center"/>
              <w:rPr>
                <w:rFonts w:ascii="Times New Roman" w:hAnsi="Times New Roman" w:cs="Times New Roman"/>
                <w:b/>
              </w:rPr>
            </w:pPr>
            <w:r w:rsidRPr="00072519">
              <w:rPr>
                <w:rFonts w:ascii="Times New Roman" w:hAnsi="Times New Roman" w:cs="Times New Roman"/>
                <w:b/>
              </w:rPr>
              <w:t>Treatment</w:t>
            </w:r>
          </w:p>
          <w:p w:rsidR="003B28DA" w:rsidRPr="00072519" w:rsidRDefault="003B28DA" w:rsidP="005735D1">
            <w:pPr>
              <w:jc w:val="center"/>
              <w:rPr>
                <w:rFonts w:ascii="Times New Roman" w:hAnsi="Times New Roman" w:cs="Times New Roman"/>
                <w:b/>
              </w:rPr>
            </w:pPr>
            <w:r w:rsidRPr="00072519">
              <w:rPr>
                <w:rFonts w:ascii="Times New Roman" w:hAnsi="Times New Roman" w:cs="Times New Roman"/>
                <w:b/>
              </w:rPr>
              <w:t>(mg/kg)</w:t>
            </w:r>
          </w:p>
        </w:tc>
        <w:tc>
          <w:tcPr>
            <w:tcW w:w="1945" w:type="dxa"/>
          </w:tcPr>
          <w:p w:rsidR="003B28DA" w:rsidRPr="00072519" w:rsidRDefault="003B28DA" w:rsidP="005735D1">
            <w:pPr>
              <w:jc w:val="center"/>
              <w:rPr>
                <w:rFonts w:ascii="Times New Roman" w:hAnsi="Times New Roman" w:cs="Times New Roman"/>
                <w:b/>
              </w:rPr>
            </w:pPr>
            <w:r w:rsidRPr="00072519">
              <w:rPr>
                <w:rFonts w:ascii="Times New Roman" w:hAnsi="Times New Roman" w:cs="Times New Roman"/>
                <w:b/>
              </w:rPr>
              <w:t>MDA</w:t>
            </w:r>
          </w:p>
          <w:p w:rsidR="003B28DA" w:rsidRPr="00072519" w:rsidRDefault="003B28DA" w:rsidP="005735D1">
            <w:pPr>
              <w:jc w:val="center"/>
              <w:rPr>
                <w:rFonts w:ascii="Times New Roman" w:hAnsi="Times New Roman" w:cs="Times New Roman"/>
                <w:b/>
              </w:rPr>
            </w:pPr>
            <w:r w:rsidRPr="00072519">
              <w:rPr>
                <w:rFonts w:ascii="Times New Roman" w:hAnsi="Times New Roman" w:cs="Times New Roman"/>
                <w:b/>
              </w:rPr>
              <w:t>(</w:t>
            </w:r>
            <w:proofErr w:type="spellStart"/>
            <w:r w:rsidRPr="00072519">
              <w:rPr>
                <w:rFonts w:ascii="Times New Roman" w:hAnsi="Times New Roman" w:cs="Times New Roman"/>
                <w:b/>
              </w:rPr>
              <w:t>mmol</w:t>
            </w:r>
            <w:proofErr w:type="spellEnd"/>
            <w:r w:rsidRPr="00072519">
              <w:rPr>
                <w:rFonts w:ascii="Times New Roman" w:hAnsi="Times New Roman" w:cs="Times New Roman"/>
                <w:b/>
              </w:rPr>
              <w:t>/ml)</w:t>
            </w:r>
          </w:p>
        </w:tc>
        <w:tc>
          <w:tcPr>
            <w:tcW w:w="1869" w:type="dxa"/>
          </w:tcPr>
          <w:p w:rsidR="003B28DA" w:rsidRPr="00072519" w:rsidRDefault="003B28DA" w:rsidP="005735D1">
            <w:pPr>
              <w:jc w:val="center"/>
              <w:rPr>
                <w:rFonts w:ascii="Times New Roman" w:hAnsi="Times New Roman" w:cs="Times New Roman"/>
                <w:b/>
              </w:rPr>
            </w:pPr>
            <w:r w:rsidRPr="00072519">
              <w:rPr>
                <w:rFonts w:ascii="Times New Roman" w:hAnsi="Times New Roman" w:cs="Times New Roman"/>
                <w:b/>
              </w:rPr>
              <w:t>SOD</w:t>
            </w:r>
          </w:p>
          <w:p w:rsidR="003B28DA" w:rsidRPr="00072519" w:rsidRDefault="003B28DA" w:rsidP="005735D1">
            <w:pPr>
              <w:jc w:val="center"/>
              <w:rPr>
                <w:rFonts w:ascii="Times New Roman" w:hAnsi="Times New Roman" w:cs="Times New Roman"/>
                <w:b/>
              </w:rPr>
            </w:pPr>
            <w:r w:rsidRPr="00072519">
              <w:rPr>
                <w:rFonts w:ascii="Times New Roman" w:hAnsi="Times New Roman" w:cs="Times New Roman"/>
                <w:b/>
              </w:rPr>
              <w:t>(U/ml)</w:t>
            </w:r>
          </w:p>
        </w:tc>
        <w:tc>
          <w:tcPr>
            <w:tcW w:w="1732" w:type="dxa"/>
          </w:tcPr>
          <w:p w:rsidR="003B28DA" w:rsidRPr="00072519" w:rsidRDefault="003B28DA" w:rsidP="005735D1">
            <w:pPr>
              <w:jc w:val="center"/>
              <w:rPr>
                <w:rFonts w:ascii="Times New Roman" w:hAnsi="Times New Roman" w:cs="Times New Roman"/>
                <w:b/>
              </w:rPr>
            </w:pPr>
            <w:r w:rsidRPr="00072519">
              <w:rPr>
                <w:rFonts w:ascii="Times New Roman" w:hAnsi="Times New Roman" w:cs="Times New Roman"/>
                <w:b/>
              </w:rPr>
              <w:t>CAT</w:t>
            </w:r>
          </w:p>
          <w:p w:rsidR="003B28DA" w:rsidRPr="00072519" w:rsidRDefault="003B28DA" w:rsidP="005735D1">
            <w:pPr>
              <w:jc w:val="center"/>
              <w:rPr>
                <w:rFonts w:ascii="Times New Roman" w:hAnsi="Times New Roman" w:cs="Times New Roman"/>
                <w:b/>
              </w:rPr>
            </w:pPr>
            <w:r w:rsidRPr="00072519">
              <w:rPr>
                <w:rFonts w:ascii="Times New Roman" w:hAnsi="Times New Roman" w:cs="Times New Roman"/>
                <w:b/>
              </w:rPr>
              <w:t>(</w:t>
            </w:r>
            <w:proofErr w:type="spellStart"/>
            <w:r w:rsidRPr="00072519">
              <w:rPr>
                <w:rFonts w:ascii="Times New Roman" w:hAnsi="Times New Roman" w:cs="Times New Roman"/>
                <w:b/>
              </w:rPr>
              <w:t>ug</w:t>
            </w:r>
            <w:proofErr w:type="spellEnd"/>
            <w:r w:rsidRPr="00072519">
              <w:rPr>
                <w:rFonts w:ascii="Times New Roman" w:hAnsi="Times New Roman" w:cs="Times New Roman"/>
                <w:b/>
              </w:rPr>
              <w:t>/mg)</w:t>
            </w:r>
          </w:p>
        </w:tc>
      </w:tr>
      <w:tr w:rsidR="003B28DA" w:rsidRPr="002C0C0A" w:rsidTr="003B28DA">
        <w:trPr>
          <w:trHeight w:val="255"/>
        </w:trPr>
        <w:tc>
          <w:tcPr>
            <w:tcW w:w="2377" w:type="dxa"/>
          </w:tcPr>
          <w:p w:rsidR="003B28DA" w:rsidRPr="00072519" w:rsidRDefault="003B28DA" w:rsidP="003B28DA">
            <w:pPr>
              <w:jc w:val="center"/>
              <w:rPr>
                <w:rFonts w:ascii="Times New Roman" w:hAnsi="Times New Roman" w:cs="Times New Roman"/>
              </w:rPr>
            </w:pPr>
            <w:r w:rsidRPr="00072519">
              <w:rPr>
                <w:rFonts w:ascii="Times New Roman" w:hAnsi="Times New Roman" w:cs="Times New Roman"/>
              </w:rPr>
              <w:t>Normal control</w:t>
            </w:r>
          </w:p>
        </w:tc>
        <w:tc>
          <w:tcPr>
            <w:tcW w:w="1945" w:type="dxa"/>
          </w:tcPr>
          <w:p w:rsidR="003B28DA" w:rsidRPr="00072519" w:rsidRDefault="003B28DA" w:rsidP="005735D1">
            <w:pPr>
              <w:jc w:val="center"/>
              <w:rPr>
                <w:rFonts w:ascii="Times New Roman" w:hAnsi="Times New Roman" w:cs="Times New Roman"/>
              </w:rPr>
            </w:pPr>
            <w:r w:rsidRPr="00072519">
              <w:rPr>
                <w:rFonts w:ascii="Times New Roman" w:hAnsi="Times New Roman" w:cs="Times New Roman"/>
              </w:rPr>
              <w:t>2.21±0.03</w:t>
            </w:r>
          </w:p>
        </w:tc>
        <w:tc>
          <w:tcPr>
            <w:tcW w:w="1869" w:type="dxa"/>
          </w:tcPr>
          <w:p w:rsidR="003B28DA" w:rsidRPr="00072519" w:rsidRDefault="003B28DA" w:rsidP="005735D1">
            <w:pPr>
              <w:jc w:val="center"/>
              <w:rPr>
                <w:rFonts w:ascii="Times New Roman" w:hAnsi="Times New Roman" w:cs="Times New Roman"/>
              </w:rPr>
            </w:pPr>
            <w:r w:rsidRPr="00072519">
              <w:rPr>
                <w:rFonts w:ascii="Times New Roman" w:hAnsi="Times New Roman" w:cs="Times New Roman"/>
              </w:rPr>
              <w:t>10.19±0.01</w:t>
            </w:r>
          </w:p>
        </w:tc>
        <w:tc>
          <w:tcPr>
            <w:tcW w:w="1732" w:type="dxa"/>
          </w:tcPr>
          <w:p w:rsidR="003B28DA" w:rsidRPr="00072519" w:rsidRDefault="003B28DA" w:rsidP="005735D1">
            <w:pPr>
              <w:jc w:val="center"/>
              <w:rPr>
                <w:rFonts w:ascii="Times New Roman" w:hAnsi="Times New Roman" w:cs="Times New Roman"/>
              </w:rPr>
            </w:pPr>
            <w:r w:rsidRPr="00072519">
              <w:rPr>
                <w:rFonts w:ascii="Times New Roman" w:hAnsi="Times New Roman" w:cs="Times New Roman"/>
              </w:rPr>
              <w:t>106.00 ±0.76</w:t>
            </w:r>
          </w:p>
        </w:tc>
      </w:tr>
      <w:tr w:rsidR="003B28DA" w:rsidRPr="002C0C0A" w:rsidTr="005735D1">
        <w:trPr>
          <w:trHeight w:val="203"/>
        </w:trPr>
        <w:tc>
          <w:tcPr>
            <w:tcW w:w="2377" w:type="dxa"/>
          </w:tcPr>
          <w:p w:rsidR="003B28DA" w:rsidRPr="00072519" w:rsidRDefault="003B28DA" w:rsidP="003B28DA">
            <w:pPr>
              <w:jc w:val="center"/>
              <w:rPr>
                <w:rFonts w:ascii="Times New Roman" w:hAnsi="Times New Roman" w:cs="Times New Roman"/>
              </w:rPr>
            </w:pPr>
            <w:r w:rsidRPr="00072519">
              <w:rPr>
                <w:rFonts w:ascii="Times New Roman" w:hAnsi="Times New Roman" w:cs="Times New Roman"/>
              </w:rPr>
              <w:t>Induced  control</w:t>
            </w:r>
          </w:p>
        </w:tc>
        <w:tc>
          <w:tcPr>
            <w:tcW w:w="1945" w:type="dxa"/>
          </w:tcPr>
          <w:p w:rsidR="003B28DA" w:rsidRPr="00072519" w:rsidRDefault="003B28DA" w:rsidP="005735D1">
            <w:pPr>
              <w:jc w:val="center"/>
              <w:rPr>
                <w:rFonts w:ascii="Times New Roman" w:hAnsi="Times New Roman" w:cs="Times New Roman"/>
              </w:rPr>
            </w:pPr>
            <w:r w:rsidRPr="00072519">
              <w:rPr>
                <w:rFonts w:ascii="Times New Roman" w:hAnsi="Times New Roman" w:cs="Times New Roman"/>
              </w:rPr>
              <w:t>7.74 ±0.65*</w:t>
            </w:r>
          </w:p>
        </w:tc>
        <w:tc>
          <w:tcPr>
            <w:tcW w:w="1869" w:type="dxa"/>
          </w:tcPr>
          <w:p w:rsidR="003B28DA" w:rsidRPr="00072519" w:rsidRDefault="003B28DA" w:rsidP="005735D1">
            <w:pPr>
              <w:jc w:val="center"/>
              <w:rPr>
                <w:rFonts w:ascii="Times New Roman" w:hAnsi="Times New Roman" w:cs="Times New Roman"/>
              </w:rPr>
            </w:pPr>
            <w:r w:rsidRPr="00072519">
              <w:rPr>
                <w:rFonts w:ascii="Times New Roman" w:hAnsi="Times New Roman" w:cs="Times New Roman"/>
              </w:rPr>
              <w:t>3.89±0.01</w:t>
            </w:r>
          </w:p>
        </w:tc>
        <w:tc>
          <w:tcPr>
            <w:tcW w:w="1732" w:type="dxa"/>
          </w:tcPr>
          <w:p w:rsidR="003B28DA" w:rsidRPr="00072519" w:rsidRDefault="003B28DA" w:rsidP="005735D1">
            <w:pPr>
              <w:jc w:val="center"/>
              <w:rPr>
                <w:rFonts w:ascii="Times New Roman" w:hAnsi="Times New Roman" w:cs="Times New Roman"/>
              </w:rPr>
            </w:pPr>
            <w:r w:rsidRPr="00072519">
              <w:rPr>
                <w:rFonts w:ascii="Times New Roman" w:hAnsi="Times New Roman" w:cs="Times New Roman"/>
              </w:rPr>
              <w:t>51.35±0.91*</w:t>
            </w:r>
          </w:p>
        </w:tc>
      </w:tr>
      <w:tr w:rsidR="003B28DA" w:rsidRPr="002C0C0A" w:rsidTr="005735D1">
        <w:trPr>
          <w:trHeight w:val="217"/>
        </w:trPr>
        <w:tc>
          <w:tcPr>
            <w:tcW w:w="2377" w:type="dxa"/>
          </w:tcPr>
          <w:p w:rsidR="003B28DA" w:rsidRPr="00072519" w:rsidRDefault="003B28DA" w:rsidP="003B28DA">
            <w:pPr>
              <w:jc w:val="center"/>
              <w:rPr>
                <w:rFonts w:ascii="Times New Roman" w:hAnsi="Times New Roman" w:cs="Times New Roman"/>
              </w:rPr>
            </w:pPr>
            <w:r w:rsidRPr="00072519">
              <w:rPr>
                <w:rFonts w:ascii="Times New Roman" w:hAnsi="Times New Roman" w:cs="Times New Roman"/>
              </w:rPr>
              <w:t>Silymarin,100</w:t>
            </w:r>
          </w:p>
        </w:tc>
        <w:tc>
          <w:tcPr>
            <w:tcW w:w="1945" w:type="dxa"/>
          </w:tcPr>
          <w:p w:rsidR="003B28DA" w:rsidRPr="00072519" w:rsidRDefault="003B28DA" w:rsidP="005735D1">
            <w:pPr>
              <w:jc w:val="center"/>
              <w:rPr>
                <w:rFonts w:ascii="Times New Roman" w:hAnsi="Times New Roman" w:cs="Times New Roman"/>
              </w:rPr>
            </w:pPr>
            <w:r w:rsidRPr="00072519">
              <w:rPr>
                <w:rFonts w:ascii="Times New Roman" w:hAnsi="Times New Roman" w:cs="Times New Roman"/>
              </w:rPr>
              <w:t>2.22± 0.06*</w:t>
            </w:r>
          </w:p>
        </w:tc>
        <w:tc>
          <w:tcPr>
            <w:tcW w:w="1869" w:type="dxa"/>
          </w:tcPr>
          <w:p w:rsidR="003B28DA" w:rsidRPr="00072519" w:rsidRDefault="003B28DA" w:rsidP="005735D1">
            <w:pPr>
              <w:jc w:val="center"/>
              <w:rPr>
                <w:rFonts w:ascii="Times New Roman" w:hAnsi="Times New Roman" w:cs="Times New Roman"/>
              </w:rPr>
            </w:pPr>
            <w:r w:rsidRPr="00072519">
              <w:rPr>
                <w:rFonts w:ascii="Times New Roman" w:hAnsi="Times New Roman" w:cs="Times New Roman"/>
              </w:rPr>
              <w:t>9.87± 0.34</w:t>
            </w:r>
            <w:r w:rsidRPr="00072519">
              <w:rPr>
                <w:rFonts w:ascii="Times New Roman" w:hAnsi="Times New Roman" w:cs="Times New Roman"/>
                <w:vertAlign w:val="superscript"/>
              </w:rPr>
              <w:t>a</w:t>
            </w:r>
          </w:p>
        </w:tc>
        <w:tc>
          <w:tcPr>
            <w:tcW w:w="1732" w:type="dxa"/>
          </w:tcPr>
          <w:p w:rsidR="003B28DA" w:rsidRPr="00072519" w:rsidRDefault="003B28DA" w:rsidP="005735D1">
            <w:pPr>
              <w:jc w:val="center"/>
              <w:rPr>
                <w:rFonts w:ascii="Times New Roman" w:hAnsi="Times New Roman" w:cs="Times New Roman"/>
              </w:rPr>
            </w:pPr>
            <w:r w:rsidRPr="00072519">
              <w:rPr>
                <w:rFonts w:ascii="Times New Roman" w:hAnsi="Times New Roman" w:cs="Times New Roman"/>
              </w:rPr>
              <w:t>105.09±3.12*</w:t>
            </w:r>
          </w:p>
        </w:tc>
      </w:tr>
      <w:tr w:rsidR="003B28DA" w:rsidRPr="002C0C0A" w:rsidTr="005735D1">
        <w:trPr>
          <w:trHeight w:val="125"/>
        </w:trPr>
        <w:tc>
          <w:tcPr>
            <w:tcW w:w="2377" w:type="dxa"/>
          </w:tcPr>
          <w:p w:rsidR="003B28DA" w:rsidRPr="00072519" w:rsidRDefault="003B28DA" w:rsidP="003B28DA">
            <w:pPr>
              <w:jc w:val="center"/>
              <w:rPr>
                <w:rFonts w:ascii="Times New Roman" w:hAnsi="Times New Roman" w:cs="Times New Roman"/>
              </w:rPr>
            </w:pPr>
            <w:r w:rsidRPr="00072519">
              <w:rPr>
                <w:rFonts w:ascii="Times New Roman" w:hAnsi="Times New Roman" w:cs="Times New Roman"/>
              </w:rPr>
              <w:t>Extract, 100</w:t>
            </w:r>
          </w:p>
        </w:tc>
        <w:tc>
          <w:tcPr>
            <w:tcW w:w="1945" w:type="dxa"/>
          </w:tcPr>
          <w:p w:rsidR="003B28DA" w:rsidRPr="00072519" w:rsidRDefault="003B28DA" w:rsidP="005735D1">
            <w:pPr>
              <w:jc w:val="center"/>
              <w:rPr>
                <w:rFonts w:ascii="Times New Roman" w:hAnsi="Times New Roman" w:cs="Times New Roman"/>
                <w:vertAlign w:val="superscript"/>
              </w:rPr>
            </w:pPr>
            <w:r w:rsidRPr="00072519">
              <w:rPr>
                <w:rFonts w:ascii="Times New Roman" w:hAnsi="Times New Roman" w:cs="Times New Roman"/>
              </w:rPr>
              <w:t>3.87± 0.16*</w:t>
            </w:r>
            <w:r w:rsidRPr="00072519">
              <w:rPr>
                <w:rFonts w:ascii="Times New Roman" w:hAnsi="Times New Roman" w:cs="Times New Roman"/>
                <w:vertAlign w:val="superscript"/>
              </w:rPr>
              <w:t>a</w:t>
            </w:r>
          </w:p>
        </w:tc>
        <w:tc>
          <w:tcPr>
            <w:tcW w:w="1869" w:type="dxa"/>
          </w:tcPr>
          <w:p w:rsidR="003B28DA" w:rsidRPr="00072519" w:rsidRDefault="003B28DA" w:rsidP="005735D1">
            <w:pPr>
              <w:jc w:val="center"/>
              <w:rPr>
                <w:rFonts w:ascii="Times New Roman" w:hAnsi="Times New Roman" w:cs="Times New Roman"/>
              </w:rPr>
            </w:pPr>
            <w:r w:rsidRPr="00072519">
              <w:rPr>
                <w:rFonts w:ascii="Times New Roman" w:hAnsi="Times New Roman" w:cs="Times New Roman"/>
              </w:rPr>
              <w:t>4.92±0.20</w:t>
            </w:r>
          </w:p>
        </w:tc>
        <w:tc>
          <w:tcPr>
            <w:tcW w:w="1732" w:type="dxa"/>
          </w:tcPr>
          <w:p w:rsidR="003B28DA" w:rsidRPr="00072519" w:rsidRDefault="003B28DA" w:rsidP="005735D1">
            <w:pPr>
              <w:jc w:val="center"/>
              <w:rPr>
                <w:rFonts w:ascii="Times New Roman" w:hAnsi="Times New Roman" w:cs="Times New Roman"/>
              </w:rPr>
            </w:pPr>
            <w:r w:rsidRPr="00072519">
              <w:rPr>
                <w:rFonts w:ascii="Times New Roman" w:hAnsi="Times New Roman" w:cs="Times New Roman"/>
              </w:rPr>
              <w:t>89.66 ± 2.00</w:t>
            </w:r>
          </w:p>
        </w:tc>
      </w:tr>
      <w:tr w:rsidR="003B28DA" w:rsidRPr="002C0C0A" w:rsidTr="003B28DA">
        <w:trPr>
          <w:trHeight w:val="341"/>
        </w:trPr>
        <w:tc>
          <w:tcPr>
            <w:tcW w:w="2377" w:type="dxa"/>
          </w:tcPr>
          <w:p w:rsidR="003B28DA" w:rsidRPr="00072519" w:rsidRDefault="003B28DA" w:rsidP="003B28DA">
            <w:pPr>
              <w:jc w:val="center"/>
              <w:rPr>
                <w:rFonts w:ascii="Times New Roman" w:hAnsi="Times New Roman" w:cs="Times New Roman"/>
              </w:rPr>
            </w:pPr>
            <w:r w:rsidRPr="00072519">
              <w:rPr>
                <w:rFonts w:ascii="Times New Roman" w:hAnsi="Times New Roman" w:cs="Times New Roman"/>
              </w:rPr>
              <w:t>Extract, 250</w:t>
            </w:r>
          </w:p>
        </w:tc>
        <w:tc>
          <w:tcPr>
            <w:tcW w:w="1945" w:type="dxa"/>
          </w:tcPr>
          <w:p w:rsidR="003B28DA" w:rsidRPr="00072519" w:rsidRDefault="003B28DA" w:rsidP="005735D1">
            <w:pPr>
              <w:jc w:val="center"/>
              <w:rPr>
                <w:rFonts w:ascii="Times New Roman" w:hAnsi="Times New Roman" w:cs="Times New Roman"/>
                <w:vertAlign w:val="superscript"/>
              </w:rPr>
            </w:pPr>
            <w:r w:rsidRPr="00072519">
              <w:rPr>
                <w:rFonts w:ascii="Times New Roman" w:hAnsi="Times New Roman" w:cs="Times New Roman"/>
              </w:rPr>
              <w:t>2.99± 0.06*</w:t>
            </w:r>
            <w:r w:rsidRPr="00072519">
              <w:rPr>
                <w:rFonts w:ascii="Times New Roman" w:hAnsi="Times New Roman" w:cs="Times New Roman"/>
                <w:vertAlign w:val="superscript"/>
              </w:rPr>
              <w:t>a</w:t>
            </w:r>
          </w:p>
        </w:tc>
        <w:tc>
          <w:tcPr>
            <w:tcW w:w="1869" w:type="dxa"/>
          </w:tcPr>
          <w:p w:rsidR="003B28DA" w:rsidRPr="00072519" w:rsidRDefault="003B28DA" w:rsidP="005735D1">
            <w:pPr>
              <w:jc w:val="center"/>
              <w:rPr>
                <w:rFonts w:ascii="Times New Roman" w:hAnsi="Times New Roman" w:cs="Times New Roman"/>
              </w:rPr>
            </w:pPr>
            <w:r w:rsidRPr="00072519">
              <w:rPr>
                <w:rFonts w:ascii="Times New Roman" w:hAnsi="Times New Roman" w:cs="Times New Roman"/>
              </w:rPr>
              <w:t>9.77±0.56*</w:t>
            </w:r>
          </w:p>
        </w:tc>
        <w:tc>
          <w:tcPr>
            <w:tcW w:w="1732" w:type="dxa"/>
          </w:tcPr>
          <w:p w:rsidR="003B28DA" w:rsidRPr="00072519" w:rsidRDefault="003B28DA" w:rsidP="005735D1">
            <w:pPr>
              <w:jc w:val="center"/>
              <w:rPr>
                <w:rFonts w:ascii="Times New Roman" w:hAnsi="Times New Roman" w:cs="Times New Roman"/>
              </w:rPr>
            </w:pPr>
            <w:r w:rsidRPr="00072519">
              <w:rPr>
                <w:rFonts w:ascii="Times New Roman" w:hAnsi="Times New Roman" w:cs="Times New Roman"/>
              </w:rPr>
              <w:t>100.34±0.04*</w:t>
            </w:r>
            <w:r w:rsidRPr="00072519">
              <w:rPr>
                <w:rFonts w:ascii="Times New Roman" w:hAnsi="Times New Roman" w:cs="Times New Roman"/>
                <w:vertAlign w:val="superscript"/>
              </w:rPr>
              <w:t>a</w:t>
            </w:r>
          </w:p>
        </w:tc>
      </w:tr>
      <w:tr w:rsidR="003B28DA" w:rsidRPr="002C0C0A" w:rsidTr="005735D1">
        <w:trPr>
          <w:trHeight w:val="217"/>
        </w:trPr>
        <w:tc>
          <w:tcPr>
            <w:tcW w:w="2377" w:type="dxa"/>
          </w:tcPr>
          <w:p w:rsidR="003B28DA" w:rsidRPr="00072519" w:rsidRDefault="003B28DA" w:rsidP="003B28DA">
            <w:pPr>
              <w:jc w:val="center"/>
              <w:rPr>
                <w:rFonts w:ascii="Times New Roman" w:hAnsi="Times New Roman" w:cs="Times New Roman"/>
              </w:rPr>
            </w:pPr>
            <w:r w:rsidRPr="00072519">
              <w:rPr>
                <w:rFonts w:ascii="Times New Roman" w:hAnsi="Times New Roman" w:cs="Times New Roman"/>
              </w:rPr>
              <w:t>Extract, 500</w:t>
            </w:r>
          </w:p>
        </w:tc>
        <w:tc>
          <w:tcPr>
            <w:tcW w:w="1945" w:type="dxa"/>
          </w:tcPr>
          <w:p w:rsidR="003B28DA" w:rsidRPr="00072519" w:rsidRDefault="003B28DA" w:rsidP="005735D1">
            <w:pPr>
              <w:jc w:val="center"/>
              <w:rPr>
                <w:rFonts w:ascii="Times New Roman" w:hAnsi="Times New Roman" w:cs="Times New Roman"/>
                <w:vertAlign w:val="superscript"/>
              </w:rPr>
            </w:pPr>
            <w:r w:rsidRPr="00072519">
              <w:rPr>
                <w:rFonts w:ascii="Times New Roman" w:hAnsi="Times New Roman" w:cs="Times New Roman"/>
              </w:rPr>
              <w:t>2.12±0.04*</w:t>
            </w:r>
            <w:r w:rsidRPr="00072519">
              <w:rPr>
                <w:rFonts w:ascii="Times New Roman" w:hAnsi="Times New Roman" w:cs="Times New Roman"/>
                <w:vertAlign w:val="superscript"/>
              </w:rPr>
              <w:t>a</w:t>
            </w:r>
          </w:p>
        </w:tc>
        <w:tc>
          <w:tcPr>
            <w:tcW w:w="1869" w:type="dxa"/>
          </w:tcPr>
          <w:p w:rsidR="003B28DA" w:rsidRPr="00072519" w:rsidRDefault="003B28DA" w:rsidP="005735D1">
            <w:pPr>
              <w:jc w:val="center"/>
              <w:rPr>
                <w:rFonts w:ascii="Times New Roman" w:hAnsi="Times New Roman" w:cs="Times New Roman"/>
              </w:rPr>
            </w:pPr>
            <w:r w:rsidRPr="00072519">
              <w:rPr>
                <w:rFonts w:ascii="Times New Roman" w:hAnsi="Times New Roman" w:cs="Times New Roman"/>
              </w:rPr>
              <w:t>10.43±0.28*</w:t>
            </w:r>
            <w:r w:rsidRPr="00072519">
              <w:rPr>
                <w:rFonts w:ascii="Times New Roman" w:hAnsi="Times New Roman" w:cs="Times New Roman"/>
                <w:vertAlign w:val="superscript"/>
              </w:rPr>
              <w:t xml:space="preserve"> a</w:t>
            </w:r>
          </w:p>
        </w:tc>
        <w:tc>
          <w:tcPr>
            <w:tcW w:w="1732" w:type="dxa"/>
          </w:tcPr>
          <w:p w:rsidR="003B28DA" w:rsidRPr="00072519" w:rsidRDefault="003B28DA" w:rsidP="005735D1">
            <w:pPr>
              <w:jc w:val="center"/>
              <w:rPr>
                <w:rFonts w:ascii="Times New Roman" w:hAnsi="Times New Roman" w:cs="Times New Roman"/>
              </w:rPr>
            </w:pPr>
            <w:r w:rsidRPr="00072519">
              <w:rPr>
                <w:rFonts w:ascii="Times New Roman" w:hAnsi="Times New Roman" w:cs="Times New Roman"/>
              </w:rPr>
              <w:t>106.33 ±0.34*</w:t>
            </w:r>
            <w:r w:rsidRPr="00072519">
              <w:rPr>
                <w:rFonts w:ascii="Times New Roman" w:hAnsi="Times New Roman" w:cs="Times New Roman"/>
                <w:vertAlign w:val="superscript"/>
              </w:rPr>
              <w:t>a</w:t>
            </w:r>
          </w:p>
        </w:tc>
      </w:tr>
    </w:tbl>
    <w:p w:rsidR="003B28DA" w:rsidRPr="00072519" w:rsidRDefault="003B28DA" w:rsidP="003B28DA">
      <w:pPr>
        <w:pStyle w:val="NoSpacing"/>
        <w:jc w:val="both"/>
        <w:rPr>
          <w:rFonts w:ascii="Times New Roman" w:hAnsi="Times New Roman" w:cs="Times New Roman"/>
          <w:b/>
        </w:rPr>
      </w:pPr>
      <w:r w:rsidRPr="00072519">
        <w:rPr>
          <w:rFonts w:ascii="Times New Roman" w:hAnsi="Times New Roman" w:cs="Times New Roman"/>
          <w:b/>
        </w:rPr>
        <w:t xml:space="preserve">Values are presented as mean ± Standard error of </w:t>
      </w:r>
      <w:r>
        <w:rPr>
          <w:rFonts w:ascii="Times New Roman" w:hAnsi="Times New Roman" w:cs="Times New Roman"/>
          <w:b/>
        </w:rPr>
        <w:t xml:space="preserve">the </w:t>
      </w:r>
      <w:r w:rsidRPr="00072519">
        <w:rPr>
          <w:rFonts w:ascii="Times New Roman" w:hAnsi="Times New Roman" w:cs="Times New Roman"/>
          <w:b/>
        </w:rPr>
        <w:t xml:space="preserve">mean (SEM). n= 6; *P&lt;0.05: Significantly different from groups 1 (Negative Control). </w:t>
      </w:r>
      <w:proofErr w:type="spellStart"/>
      <w:proofErr w:type="gramStart"/>
      <w:r w:rsidRPr="00072519">
        <w:rPr>
          <w:rFonts w:ascii="Times New Roman" w:hAnsi="Times New Roman" w:cs="Times New Roman"/>
          <w:b/>
          <w:vertAlign w:val="superscript"/>
        </w:rPr>
        <w:t>a</w:t>
      </w:r>
      <w:r w:rsidRPr="00072519">
        <w:rPr>
          <w:rFonts w:ascii="Times New Roman" w:hAnsi="Times New Roman" w:cs="Times New Roman"/>
          <w:b/>
        </w:rPr>
        <w:t>P</w:t>
      </w:r>
      <w:proofErr w:type="spellEnd"/>
      <w:r w:rsidRPr="00072519">
        <w:rPr>
          <w:rFonts w:ascii="Times New Roman" w:hAnsi="Times New Roman" w:cs="Times New Roman"/>
          <w:b/>
        </w:rPr>
        <w:t>&lt;</w:t>
      </w:r>
      <w:proofErr w:type="gramEnd"/>
      <w:r w:rsidRPr="00072519">
        <w:rPr>
          <w:rFonts w:ascii="Times New Roman" w:hAnsi="Times New Roman" w:cs="Times New Roman"/>
          <w:b/>
        </w:rPr>
        <w:t xml:space="preserve">0.05: Significantly different from </w:t>
      </w:r>
      <w:r>
        <w:rPr>
          <w:rFonts w:ascii="Times New Roman" w:hAnsi="Times New Roman" w:cs="Times New Roman"/>
          <w:b/>
        </w:rPr>
        <w:t>group</w:t>
      </w:r>
      <w:r w:rsidRPr="00072519">
        <w:rPr>
          <w:rFonts w:ascii="Times New Roman" w:hAnsi="Times New Roman" w:cs="Times New Roman"/>
          <w:b/>
        </w:rPr>
        <w:t xml:space="preserve"> 2 (Positive control).</w:t>
      </w:r>
    </w:p>
    <w:p w:rsidR="003B28DA" w:rsidRPr="00072519" w:rsidRDefault="003B28DA" w:rsidP="003B28DA">
      <w:pPr>
        <w:spacing w:line="240" w:lineRule="auto"/>
        <w:rPr>
          <w:rFonts w:ascii="Times New Roman" w:hAnsi="Times New Roman" w:cs="Times New Roman"/>
        </w:rPr>
      </w:pPr>
    </w:p>
    <w:p w:rsidR="003B28DA" w:rsidRPr="00072519" w:rsidRDefault="003B28DA" w:rsidP="003B28DA">
      <w:pPr>
        <w:autoSpaceDE w:val="0"/>
        <w:autoSpaceDN w:val="0"/>
        <w:adjustRightInd w:val="0"/>
        <w:spacing w:after="0" w:line="240" w:lineRule="auto"/>
        <w:rPr>
          <w:rFonts w:ascii="Times New Roman" w:hAnsi="Times New Roman" w:cs="Times New Roman"/>
          <w:color w:val="000000"/>
        </w:rPr>
      </w:pPr>
      <w:r w:rsidRPr="00072519">
        <w:rPr>
          <w:rFonts w:ascii="Times New Roman" w:hAnsi="Times New Roman" w:cs="Times New Roman"/>
          <w:noProof/>
        </w:rPr>
        <w:lastRenderedPageBreak/>
        <w:drawing>
          <wp:inline distT="0" distB="0" distL="0" distR="0">
            <wp:extent cx="5572664" cy="5534025"/>
            <wp:effectExtent l="0" t="0" r="9525" b="9525"/>
            <wp:docPr id="14"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B28DA" w:rsidRPr="00072519" w:rsidRDefault="003B28DA" w:rsidP="003B28DA">
      <w:pPr>
        <w:autoSpaceDE w:val="0"/>
        <w:autoSpaceDN w:val="0"/>
        <w:adjustRightInd w:val="0"/>
        <w:spacing w:after="0" w:line="240" w:lineRule="auto"/>
        <w:rPr>
          <w:rFonts w:ascii="Times New Roman" w:hAnsi="Times New Roman" w:cs="Times New Roman"/>
          <w:color w:val="000000"/>
        </w:rPr>
      </w:pPr>
      <w:proofErr w:type="gramStart"/>
      <w:r w:rsidRPr="00072519">
        <w:rPr>
          <w:rFonts w:ascii="Times New Roman" w:hAnsi="Times New Roman" w:cs="Times New Roman"/>
          <w:color w:val="000000"/>
        </w:rPr>
        <w:t>Fig</w:t>
      </w:r>
      <w:r>
        <w:rPr>
          <w:rFonts w:ascii="Times New Roman" w:hAnsi="Times New Roman" w:cs="Times New Roman"/>
          <w:color w:val="000000"/>
        </w:rPr>
        <w:t>ure 1.</w:t>
      </w:r>
      <w:proofErr w:type="gramEnd"/>
      <w:r>
        <w:rPr>
          <w:rFonts w:ascii="Times New Roman" w:hAnsi="Times New Roman" w:cs="Times New Roman"/>
          <w:color w:val="000000"/>
        </w:rPr>
        <w:t xml:space="preserve"> </w:t>
      </w:r>
      <w:r w:rsidRPr="00072519">
        <w:rPr>
          <w:rFonts w:ascii="Times New Roman" w:hAnsi="Times New Roman" w:cs="Times New Roman"/>
          <w:b/>
        </w:rPr>
        <w:t xml:space="preserve">Effects of </w:t>
      </w:r>
      <w:proofErr w:type="spellStart"/>
      <w:r>
        <w:rPr>
          <w:rFonts w:ascii="Times New Roman" w:hAnsi="Times New Roman" w:cs="Times New Roman"/>
          <w:b/>
          <w:i/>
        </w:rPr>
        <w:t>Chromolaena</w:t>
      </w:r>
      <w:proofErr w:type="spellEnd"/>
      <w:r>
        <w:rPr>
          <w:rFonts w:ascii="Times New Roman" w:hAnsi="Times New Roman" w:cs="Times New Roman"/>
          <w:b/>
          <w:i/>
        </w:rPr>
        <w:t xml:space="preserve"> </w:t>
      </w:r>
      <w:proofErr w:type="spellStart"/>
      <w:r>
        <w:rPr>
          <w:rFonts w:ascii="Times New Roman" w:hAnsi="Times New Roman" w:cs="Times New Roman"/>
          <w:b/>
          <w:i/>
        </w:rPr>
        <w:t>odorata</w:t>
      </w:r>
      <w:proofErr w:type="spellEnd"/>
      <w:r w:rsidRPr="00072519">
        <w:rPr>
          <w:rFonts w:ascii="Times New Roman" w:hAnsi="Times New Roman" w:cs="Times New Roman"/>
          <w:b/>
          <w:i/>
        </w:rPr>
        <w:t xml:space="preserve"> </w:t>
      </w:r>
      <w:r w:rsidRPr="00072519">
        <w:rPr>
          <w:rFonts w:ascii="Times New Roman" w:hAnsi="Times New Roman" w:cs="Times New Roman"/>
          <w:b/>
        </w:rPr>
        <w:t>extract on Antioxidant parameters</w:t>
      </w:r>
    </w:p>
    <w:p w:rsidR="003B28DA" w:rsidRDefault="003B28DA" w:rsidP="003B28DA">
      <w:pPr>
        <w:autoSpaceDE w:val="0"/>
        <w:autoSpaceDN w:val="0"/>
        <w:adjustRightInd w:val="0"/>
        <w:spacing w:after="0" w:line="240" w:lineRule="auto"/>
        <w:rPr>
          <w:rFonts w:ascii="Times New Roman" w:hAnsi="Times New Roman" w:cs="Times New Roman"/>
          <w:b/>
          <w:color w:val="000000"/>
        </w:rPr>
      </w:pPr>
    </w:p>
    <w:p w:rsidR="003B28DA" w:rsidRPr="00072519" w:rsidRDefault="003B28DA" w:rsidP="003B28DA">
      <w:pPr>
        <w:autoSpaceDE w:val="0"/>
        <w:autoSpaceDN w:val="0"/>
        <w:adjustRightInd w:val="0"/>
        <w:spacing w:after="0" w:line="240" w:lineRule="auto"/>
        <w:rPr>
          <w:rFonts w:ascii="Times New Roman" w:hAnsi="Times New Roman" w:cs="Times New Roman"/>
          <w:b/>
          <w:color w:val="000000"/>
        </w:rPr>
      </w:pPr>
      <w:r w:rsidRPr="002C0C0A">
        <w:rPr>
          <w:rFonts w:ascii="Times New Roman" w:hAnsi="Times New Roman" w:cs="Times New Roman"/>
          <w:b/>
          <w:color w:val="000000"/>
        </w:rPr>
        <w:t xml:space="preserve">Discussions </w:t>
      </w:r>
    </w:p>
    <w:p w:rsidR="00D315F1" w:rsidRPr="00D315F1" w:rsidRDefault="004D292F" w:rsidP="00D315F1">
      <w:pPr>
        <w:spacing w:after="0" w:line="240" w:lineRule="auto"/>
        <w:jc w:val="both"/>
        <w:rPr>
          <w:rFonts w:ascii="Times New Roman" w:hAnsi="Times New Roman" w:cs="Times New Roman"/>
          <w:shd w:val="clear" w:color="auto" w:fill="FFFFFF"/>
        </w:rPr>
      </w:pPr>
      <w:r w:rsidRPr="004D292F">
        <w:rPr>
          <w:rFonts w:ascii="Times New Roman" w:hAnsi="Times New Roman" w:cs="Times New Roman"/>
          <w:shd w:val="clear" w:color="auto" w:fill="FFFFFF"/>
        </w:rPr>
        <w:t xml:space="preserve">The present investigation reveals that some of the characteristics obtained from the </w:t>
      </w:r>
      <w:r>
        <w:rPr>
          <w:rFonts w:ascii="Times New Roman" w:hAnsi="Times New Roman" w:cs="Times New Roman"/>
          <w:shd w:val="clear" w:color="auto" w:fill="FFFFFF"/>
        </w:rPr>
        <w:t xml:space="preserve">antioxidant </w:t>
      </w:r>
      <w:r w:rsidRPr="004D292F">
        <w:rPr>
          <w:rFonts w:ascii="Times New Roman" w:hAnsi="Times New Roman" w:cs="Times New Roman"/>
          <w:shd w:val="clear" w:color="auto" w:fill="FFFFFF"/>
        </w:rPr>
        <w:t xml:space="preserve">and </w:t>
      </w:r>
      <w:proofErr w:type="spellStart"/>
      <w:r w:rsidRPr="004D292F">
        <w:rPr>
          <w:rFonts w:ascii="Times New Roman" w:hAnsi="Times New Roman" w:cs="Times New Roman"/>
          <w:shd w:val="clear" w:color="auto" w:fill="FFFFFF"/>
        </w:rPr>
        <w:t>phytochemical</w:t>
      </w:r>
      <w:proofErr w:type="spellEnd"/>
      <w:r w:rsidRPr="004D292F">
        <w:rPr>
          <w:rFonts w:ascii="Times New Roman" w:hAnsi="Times New Roman" w:cs="Times New Roman"/>
          <w:shd w:val="clear" w:color="auto" w:fill="FFFFFF"/>
        </w:rPr>
        <w:t xml:space="preserve"> studies, </w:t>
      </w:r>
      <w:r>
        <w:rPr>
          <w:rFonts w:ascii="Times New Roman" w:hAnsi="Times New Roman" w:cs="Times New Roman"/>
          <w:shd w:val="clear" w:color="auto" w:fill="FFFFFF"/>
        </w:rPr>
        <w:t xml:space="preserve">were </w:t>
      </w:r>
      <w:r w:rsidRPr="004D292F">
        <w:rPr>
          <w:rFonts w:ascii="Times New Roman" w:hAnsi="Times New Roman" w:cs="Times New Roman"/>
          <w:shd w:val="clear" w:color="auto" w:fill="FFFFFF"/>
        </w:rPr>
        <w:t xml:space="preserve">very distinct and they can be used as a marker for the identification of the crude drugs in its fresh as well as dried form obtained from the leaf </w:t>
      </w:r>
      <w:proofErr w:type="spellStart"/>
      <w:r w:rsidRPr="004D292F">
        <w:rPr>
          <w:rFonts w:ascii="Times New Roman" w:hAnsi="Times New Roman" w:cs="Times New Roman"/>
          <w:shd w:val="clear" w:color="auto" w:fill="FFFFFF"/>
        </w:rPr>
        <w:t>the</w:t>
      </w:r>
      <w:proofErr w:type="spellEnd"/>
      <w:r w:rsidRPr="004D292F">
        <w:rPr>
          <w:rFonts w:ascii="Times New Roman" w:hAnsi="Times New Roman" w:cs="Times New Roman"/>
          <w:shd w:val="clear" w:color="auto" w:fill="FFFFFF"/>
        </w:rPr>
        <w:t xml:space="preserve">, seed of the plant </w:t>
      </w:r>
      <w:proofErr w:type="spellStart"/>
      <w:r w:rsidR="001B29FE" w:rsidRPr="001B29FE">
        <w:rPr>
          <w:rFonts w:ascii="Times New Roman" w:hAnsi="Times New Roman" w:cs="Times New Roman"/>
          <w:i/>
          <w:shd w:val="clear" w:color="auto" w:fill="FFFFFF"/>
        </w:rPr>
        <w:t>Chromolaena</w:t>
      </w:r>
      <w:proofErr w:type="spellEnd"/>
      <w:r w:rsidR="001B29FE" w:rsidRPr="001B29FE">
        <w:rPr>
          <w:rFonts w:ascii="Times New Roman" w:hAnsi="Times New Roman" w:cs="Times New Roman"/>
          <w:i/>
          <w:shd w:val="clear" w:color="auto" w:fill="FFFFFF"/>
        </w:rPr>
        <w:t xml:space="preserve"> </w:t>
      </w:r>
      <w:proofErr w:type="spellStart"/>
      <w:r w:rsidR="001B29FE" w:rsidRPr="001B29FE">
        <w:rPr>
          <w:rFonts w:ascii="Times New Roman" w:hAnsi="Times New Roman" w:cs="Times New Roman"/>
          <w:i/>
          <w:shd w:val="clear" w:color="auto" w:fill="FFFFFF"/>
        </w:rPr>
        <w:t>odorata</w:t>
      </w:r>
      <w:proofErr w:type="spellEnd"/>
      <w:r w:rsidRPr="004D292F">
        <w:rPr>
          <w:rFonts w:ascii="Times New Roman" w:hAnsi="Times New Roman" w:cs="Times New Roman"/>
          <w:shd w:val="clear" w:color="auto" w:fill="FFFFFF"/>
        </w:rPr>
        <w:t xml:space="preserve"> and </w:t>
      </w:r>
      <w:proofErr w:type="spellStart"/>
      <w:r w:rsidR="001B29FE" w:rsidRPr="001B29FE">
        <w:rPr>
          <w:rFonts w:ascii="Times New Roman" w:hAnsi="Times New Roman" w:cs="Times New Roman"/>
          <w:i/>
          <w:shd w:val="clear" w:color="auto" w:fill="FFFFFF"/>
        </w:rPr>
        <w:t>Hunteria</w:t>
      </w:r>
      <w:proofErr w:type="spellEnd"/>
      <w:r w:rsidR="001B29FE" w:rsidRPr="001B29FE">
        <w:rPr>
          <w:rFonts w:ascii="Times New Roman" w:hAnsi="Times New Roman" w:cs="Times New Roman"/>
          <w:i/>
          <w:shd w:val="clear" w:color="auto" w:fill="FFFFFF"/>
        </w:rPr>
        <w:t xml:space="preserve"> </w:t>
      </w:r>
      <w:proofErr w:type="spellStart"/>
      <w:r w:rsidR="001B29FE" w:rsidRPr="001B29FE">
        <w:rPr>
          <w:rFonts w:ascii="Times New Roman" w:hAnsi="Times New Roman" w:cs="Times New Roman"/>
          <w:i/>
          <w:shd w:val="clear" w:color="auto" w:fill="FFFFFF"/>
        </w:rPr>
        <w:t>umbellata</w:t>
      </w:r>
      <w:proofErr w:type="spellEnd"/>
      <w:r>
        <w:rPr>
          <w:rFonts w:ascii="Times New Roman" w:hAnsi="Times New Roman" w:cs="Times New Roman"/>
          <w:shd w:val="clear" w:color="auto" w:fill="FFFFFF"/>
        </w:rPr>
        <w:t>.</w:t>
      </w:r>
      <w:r w:rsidR="00D315F1" w:rsidRPr="00D315F1">
        <w:rPr>
          <w:rFonts w:ascii="Times New Roman" w:hAnsi="Times New Roman" w:cs="Times New Roman"/>
          <w:shd w:val="clear" w:color="auto" w:fill="FFFFFF"/>
        </w:rPr>
        <w:t xml:space="preserve"> There are numerous </w:t>
      </w:r>
      <w:proofErr w:type="spellStart"/>
      <w:r w:rsidR="00D315F1" w:rsidRPr="00D315F1">
        <w:rPr>
          <w:rFonts w:ascii="Times New Roman" w:hAnsi="Times New Roman" w:cs="Times New Roman"/>
          <w:shd w:val="clear" w:color="auto" w:fill="FFFFFF"/>
        </w:rPr>
        <w:t>phytochemical</w:t>
      </w:r>
      <w:proofErr w:type="spellEnd"/>
      <w:r w:rsidR="00D315F1" w:rsidRPr="00D315F1">
        <w:rPr>
          <w:rFonts w:ascii="Times New Roman" w:hAnsi="Times New Roman" w:cs="Times New Roman"/>
          <w:shd w:val="clear" w:color="auto" w:fill="FFFFFF"/>
        </w:rPr>
        <w:t xml:space="preserve"> constituents present in plants, many of which are biologically active compounds and are responsible for exhibiting diverse pharmacological activities. Preliminary </w:t>
      </w:r>
      <w:proofErr w:type="spellStart"/>
      <w:r w:rsidR="00D315F1" w:rsidRPr="00D315F1">
        <w:rPr>
          <w:rFonts w:ascii="Times New Roman" w:hAnsi="Times New Roman" w:cs="Times New Roman"/>
          <w:shd w:val="clear" w:color="auto" w:fill="FFFFFF"/>
        </w:rPr>
        <w:t>phytochemical</w:t>
      </w:r>
      <w:proofErr w:type="spellEnd"/>
      <w:r w:rsidR="00D315F1" w:rsidRPr="00D315F1">
        <w:rPr>
          <w:rFonts w:ascii="Times New Roman" w:hAnsi="Times New Roman" w:cs="Times New Roman"/>
          <w:shd w:val="clear" w:color="auto" w:fill="FFFFFF"/>
        </w:rPr>
        <w:t xml:space="preserve"> screening is helpful in the prediction o</w:t>
      </w:r>
      <w:r w:rsidR="00F10587">
        <w:rPr>
          <w:rFonts w:ascii="Times New Roman" w:hAnsi="Times New Roman" w:cs="Times New Roman"/>
          <w:shd w:val="clear" w:color="auto" w:fill="FFFFFF"/>
        </w:rPr>
        <w:t xml:space="preserve">f the nature of crude drugs and </w:t>
      </w:r>
      <w:r w:rsidR="00D315F1" w:rsidRPr="00D315F1">
        <w:rPr>
          <w:rFonts w:ascii="Times New Roman" w:hAnsi="Times New Roman" w:cs="Times New Roman"/>
          <w:shd w:val="clear" w:color="auto" w:fill="FFFFFF"/>
        </w:rPr>
        <w:t xml:space="preserve">also valuable for the detection of </w:t>
      </w:r>
      <w:proofErr w:type="spellStart"/>
      <w:r w:rsidR="00D315F1" w:rsidRPr="00D315F1">
        <w:rPr>
          <w:rFonts w:ascii="Times New Roman" w:hAnsi="Times New Roman" w:cs="Times New Roman"/>
          <w:shd w:val="clear" w:color="auto" w:fill="FFFFFF"/>
        </w:rPr>
        <w:t>phytoconstituents</w:t>
      </w:r>
      <w:proofErr w:type="spellEnd"/>
      <w:r w:rsidR="00D315F1" w:rsidRPr="00D315F1">
        <w:rPr>
          <w:rFonts w:ascii="Times New Roman" w:hAnsi="Times New Roman" w:cs="Times New Roman"/>
          <w:shd w:val="clear" w:color="auto" w:fill="FFFFFF"/>
        </w:rPr>
        <w:t xml:space="preserve"> present in them. The important </w:t>
      </w:r>
      <w:proofErr w:type="spellStart"/>
      <w:r w:rsidR="00D315F1" w:rsidRPr="00D315F1">
        <w:rPr>
          <w:rFonts w:ascii="Times New Roman" w:hAnsi="Times New Roman" w:cs="Times New Roman"/>
          <w:shd w:val="clear" w:color="auto" w:fill="FFFFFF"/>
        </w:rPr>
        <w:t>phytochemical</w:t>
      </w:r>
      <w:proofErr w:type="spellEnd"/>
      <w:r w:rsidR="00D315F1" w:rsidRPr="00D315F1">
        <w:rPr>
          <w:rFonts w:ascii="Times New Roman" w:hAnsi="Times New Roman" w:cs="Times New Roman"/>
          <w:shd w:val="clear" w:color="auto" w:fill="FFFFFF"/>
        </w:rPr>
        <w:t xml:space="preserve"> groups detected from the leaf and seeds of these investigated plants are alkaloids, </w:t>
      </w:r>
      <w:proofErr w:type="spellStart"/>
      <w:r w:rsidR="00D315F1" w:rsidRPr="00D315F1">
        <w:rPr>
          <w:rFonts w:ascii="Times New Roman" w:hAnsi="Times New Roman" w:cs="Times New Roman"/>
          <w:shd w:val="clear" w:color="auto" w:fill="FFFFFF"/>
        </w:rPr>
        <w:t>anthraquinones</w:t>
      </w:r>
      <w:proofErr w:type="spellEnd"/>
      <w:r w:rsidR="00D315F1" w:rsidRPr="00D315F1">
        <w:rPr>
          <w:rFonts w:ascii="Times New Roman" w:hAnsi="Times New Roman" w:cs="Times New Roman"/>
          <w:shd w:val="clear" w:color="auto" w:fill="FFFFFF"/>
        </w:rPr>
        <w:t xml:space="preserve">, </w:t>
      </w:r>
      <w:proofErr w:type="spellStart"/>
      <w:r w:rsidR="00D315F1" w:rsidRPr="00D315F1">
        <w:rPr>
          <w:rFonts w:ascii="Times New Roman" w:hAnsi="Times New Roman" w:cs="Times New Roman"/>
          <w:shd w:val="clear" w:color="auto" w:fill="FFFFFF"/>
        </w:rPr>
        <w:t>phenolics</w:t>
      </w:r>
      <w:proofErr w:type="spellEnd"/>
      <w:r w:rsidR="00D315F1" w:rsidRPr="00D315F1">
        <w:rPr>
          <w:rFonts w:ascii="Times New Roman" w:hAnsi="Times New Roman" w:cs="Times New Roman"/>
          <w:shd w:val="clear" w:color="auto" w:fill="FFFFFF"/>
        </w:rPr>
        <w:t xml:space="preserve">, </w:t>
      </w:r>
      <w:proofErr w:type="spellStart"/>
      <w:r w:rsidR="00D315F1" w:rsidRPr="00D315F1">
        <w:rPr>
          <w:rFonts w:ascii="Times New Roman" w:hAnsi="Times New Roman" w:cs="Times New Roman"/>
          <w:shd w:val="clear" w:color="auto" w:fill="FFFFFF"/>
        </w:rPr>
        <w:t>saponins</w:t>
      </w:r>
      <w:proofErr w:type="spellEnd"/>
      <w:r w:rsidR="00D315F1" w:rsidRPr="00D315F1">
        <w:rPr>
          <w:rFonts w:ascii="Times New Roman" w:hAnsi="Times New Roman" w:cs="Times New Roman"/>
          <w:shd w:val="clear" w:color="auto" w:fill="FFFFFF"/>
        </w:rPr>
        <w:t>, tannins, glycosides, etc.</w:t>
      </w:r>
    </w:p>
    <w:p w:rsidR="00D315F1" w:rsidRPr="00D315F1" w:rsidRDefault="00D315F1" w:rsidP="00D315F1">
      <w:pPr>
        <w:spacing w:after="0" w:line="240" w:lineRule="auto"/>
        <w:jc w:val="both"/>
        <w:rPr>
          <w:rFonts w:ascii="Times New Roman" w:hAnsi="Times New Roman" w:cs="Times New Roman"/>
          <w:shd w:val="clear" w:color="auto" w:fill="FFFFFF"/>
        </w:rPr>
      </w:pPr>
      <w:r w:rsidRPr="00D315F1">
        <w:rPr>
          <w:rFonts w:ascii="Times New Roman" w:hAnsi="Times New Roman" w:cs="Times New Roman"/>
          <w:shd w:val="clear" w:color="auto" w:fill="FFFFFF"/>
        </w:rPr>
        <w:t xml:space="preserve">The presence of such vital </w:t>
      </w:r>
      <w:proofErr w:type="spellStart"/>
      <w:r w:rsidRPr="00D315F1">
        <w:rPr>
          <w:rFonts w:ascii="Times New Roman" w:hAnsi="Times New Roman" w:cs="Times New Roman"/>
          <w:shd w:val="clear" w:color="auto" w:fill="FFFFFF"/>
        </w:rPr>
        <w:t>phytochemical</w:t>
      </w:r>
      <w:proofErr w:type="spellEnd"/>
      <w:r w:rsidRPr="00D315F1">
        <w:rPr>
          <w:rFonts w:ascii="Times New Roman" w:hAnsi="Times New Roman" w:cs="Times New Roman"/>
          <w:shd w:val="clear" w:color="auto" w:fill="FFFFFF"/>
        </w:rPr>
        <w:t xml:space="preserve"> groups in two different parts of these medicinal plants indicates their therapeutic properties. Also, it validates to some extent the wide range of </w:t>
      </w:r>
      <w:proofErr w:type="spellStart"/>
      <w:r w:rsidRPr="00D315F1">
        <w:rPr>
          <w:rFonts w:ascii="Times New Roman" w:hAnsi="Times New Roman" w:cs="Times New Roman"/>
          <w:shd w:val="clear" w:color="auto" w:fill="FFFFFF"/>
        </w:rPr>
        <w:t>ethnomedicinal</w:t>
      </w:r>
      <w:proofErr w:type="spellEnd"/>
      <w:r w:rsidRPr="00D315F1">
        <w:rPr>
          <w:rFonts w:ascii="Times New Roman" w:hAnsi="Times New Roman" w:cs="Times New Roman"/>
          <w:shd w:val="clear" w:color="auto" w:fill="FFFFFF"/>
        </w:rPr>
        <w:t xml:space="preserve"> uses of </w:t>
      </w:r>
      <w:proofErr w:type="gramStart"/>
      <w:r w:rsidRPr="00D315F1">
        <w:rPr>
          <w:rFonts w:ascii="Times New Roman" w:hAnsi="Times New Roman" w:cs="Times New Roman"/>
          <w:shd w:val="clear" w:color="auto" w:fill="FFFFFF"/>
        </w:rPr>
        <w:t>this investigated medicinal plant</w:t>
      </w:r>
      <w:r w:rsidR="004D292F">
        <w:rPr>
          <w:rFonts w:ascii="Times New Roman" w:hAnsi="Times New Roman" w:cs="Times New Roman"/>
          <w:shd w:val="clear" w:color="auto" w:fill="FFFFFF"/>
        </w:rPr>
        <w:t>s</w:t>
      </w:r>
      <w:proofErr w:type="gramEnd"/>
      <w:r w:rsidRPr="00D315F1">
        <w:rPr>
          <w:rFonts w:ascii="Times New Roman" w:hAnsi="Times New Roman" w:cs="Times New Roman"/>
          <w:shd w:val="clear" w:color="auto" w:fill="FFFFFF"/>
        </w:rPr>
        <w:t xml:space="preserve">. Among all the secondary metabolites found in plants, </w:t>
      </w:r>
      <w:proofErr w:type="spellStart"/>
      <w:r w:rsidRPr="00D315F1">
        <w:rPr>
          <w:rFonts w:ascii="Times New Roman" w:hAnsi="Times New Roman" w:cs="Times New Roman"/>
          <w:shd w:val="clear" w:color="auto" w:fill="FFFFFF"/>
        </w:rPr>
        <w:t>phenolics</w:t>
      </w:r>
      <w:proofErr w:type="spellEnd"/>
      <w:r w:rsidRPr="00D315F1">
        <w:rPr>
          <w:rFonts w:ascii="Times New Roman" w:hAnsi="Times New Roman" w:cs="Times New Roman"/>
          <w:shd w:val="clear" w:color="auto" w:fill="FFFFFF"/>
        </w:rPr>
        <w:t xml:space="preserve"> are one of the major therapeutically significant </w:t>
      </w:r>
      <w:proofErr w:type="spellStart"/>
      <w:r w:rsidRPr="00D315F1">
        <w:rPr>
          <w:rFonts w:ascii="Times New Roman" w:hAnsi="Times New Roman" w:cs="Times New Roman"/>
          <w:shd w:val="clear" w:color="auto" w:fill="FFFFFF"/>
        </w:rPr>
        <w:t>phytochemical</w:t>
      </w:r>
      <w:proofErr w:type="spellEnd"/>
      <w:r w:rsidRPr="00D315F1">
        <w:rPr>
          <w:rFonts w:ascii="Times New Roman" w:hAnsi="Times New Roman" w:cs="Times New Roman"/>
          <w:shd w:val="clear" w:color="auto" w:fill="FFFFFF"/>
        </w:rPr>
        <w:t xml:space="preserve"> groups. Plants have diverse </w:t>
      </w:r>
      <w:proofErr w:type="spellStart"/>
      <w:r w:rsidRPr="00D315F1">
        <w:rPr>
          <w:rFonts w:ascii="Times New Roman" w:hAnsi="Times New Roman" w:cs="Times New Roman"/>
          <w:shd w:val="clear" w:color="auto" w:fill="FFFFFF"/>
        </w:rPr>
        <w:t>phenolic</w:t>
      </w:r>
      <w:proofErr w:type="spellEnd"/>
      <w:r w:rsidRPr="00D315F1">
        <w:rPr>
          <w:rFonts w:ascii="Times New Roman" w:hAnsi="Times New Roman" w:cs="Times New Roman"/>
          <w:shd w:val="clear" w:color="auto" w:fill="FFFFFF"/>
        </w:rPr>
        <w:t xml:space="preserve"> compounds, </w:t>
      </w:r>
      <w:r w:rsidRPr="00D315F1">
        <w:rPr>
          <w:rFonts w:ascii="Times New Roman" w:hAnsi="Times New Roman" w:cs="Times New Roman"/>
          <w:shd w:val="clear" w:color="auto" w:fill="FFFFFF"/>
        </w:rPr>
        <w:lastRenderedPageBreak/>
        <w:t xml:space="preserve">such as simple </w:t>
      </w:r>
      <w:proofErr w:type="spellStart"/>
      <w:r w:rsidRPr="00D315F1">
        <w:rPr>
          <w:rFonts w:ascii="Times New Roman" w:hAnsi="Times New Roman" w:cs="Times New Roman"/>
          <w:shd w:val="clear" w:color="auto" w:fill="FFFFFF"/>
        </w:rPr>
        <w:t>phenolics</w:t>
      </w:r>
      <w:proofErr w:type="spellEnd"/>
      <w:r w:rsidRPr="00D315F1">
        <w:rPr>
          <w:rFonts w:ascii="Times New Roman" w:hAnsi="Times New Roman" w:cs="Times New Roman"/>
          <w:shd w:val="clear" w:color="auto" w:fill="FFFFFF"/>
        </w:rPr>
        <w:t xml:space="preserve">, </w:t>
      </w:r>
      <w:proofErr w:type="spellStart"/>
      <w:r w:rsidRPr="00D315F1">
        <w:rPr>
          <w:rFonts w:ascii="Times New Roman" w:hAnsi="Times New Roman" w:cs="Times New Roman"/>
          <w:shd w:val="clear" w:color="auto" w:fill="FFFFFF"/>
        </w:rPr>
        <w:t>phenolic</w:t>
      </w:r>
      <w:proofErr w:type="spellEnd"/>
      <w:r w:rsidRPr="00D315F1">
        <w:rPr>
          <w:rFonts w:ascii="Times New Roman" w:hAnsi="Times New Roman" w:cs="Times New Roman"/>
          <w:shd w:val="clear" w:color="auto" w:fill="FFFFFF"/>
        </w:rPr>
        <w:t xml:space="preserve"> acids, </w:t>
      </w:r>
      <w:proofErr w:type="spellStart"/>
      <w:r w:rsidRPr="00D315F1">
        <w:rPr>
          <w:rFonts w:ascii="Times New Roman" w:hAnsi="Times New Roman" w:cs="Times New Roman"/>
          <w:shd w:val="clear" w:color="auto" w:fill="FFFFFF"/>
        </w:rPr>
        <w:t>anthocyanins</w:t>
      </w:r>
      <w:proofErr w:type="spellEnd"/>
      <w:r w:rsidRPr="00D315F1">
        <w:rPr>
          <w:rFonts w:ascii="Times New Roman" w:hAnsi="Times New Roman" w:cs="Times New Roman"/>
          <w:shd w:val="clear" w:color="auto" w:fill="FFFFFF"/>
        </w:rPr>
        <w:t xml:space="preserve">, </w:t>
      </w:r>
      <w:proofErr w:type="spellStart"/>
      <w:r w:rsidRPr="00D315F1">
        <w:rPr>
          <w:rFonts w:ascii="Times New Roman" w:hAnsi="Times New Roman" w:cs="Times New Roman"/>
          <w:shd w:val="clear" w:color="auto" w:fill="FFFFFF"/>
        </w:rPr>
        <w:t>hydroxycinnamic</w:t>
      </w:r>
      <w:proofErr w:type="spellEnd"/>
      <w:r w:rsidRPr="00D315F1">
        <w:rPr>
          <w:rFonts w:ascii="Times New Roman" w:hAnsi="Times New Roman" w:cs="Times New Roman"/>
          <w:shd w:val="clear" w:color="auto" w:fill="FFFFFF"/>
        </w:rPr>
        <w:t xml:space="preserve"> acid derivatives and </w:t>
      </w:r>
      <w:proofErr w:type="spellStart"/>
      <w:r w:rsidRPr="00D315F1">
        <w:rPr>
          <w:rFonts w:ascii="Times New Roman" w:hAnsi="Times New Roman" w:cs="Times New Roman"/>
          <w:shd w:val="clear" w:color="auto" w:fill="FFFFFF"/>
        </w:rPr>
        <w:t>flavonoids</w:t>
      </w:r>
      <w:proofErr w:type="spellEnd"/>
      <w:r w:rsidRPr="00D315F1">
        <w:rPr>
          <w:rFonts w:ascii="Times New Roman" w:hAnsi="Times New Roman" w:cs="Times New Roman"/>
          <w:shd w:val="clear" w:color="auto" w:fill="FFFFFF"/>
        </w:rPr>
        <w:t xml:space="preserve">. These </w:t>
      </w:r>
      <w:proofErr w:type="spellStart"/>
      <w:r w:rsidRPr="00D315F1">
        <w:rPr>
          <w:rFonts w:ascii="Times New Roman" w:hAnsi="Times New Roman" w:cs="Times New Roman"/>
          <w:shd w:val="clear" w:color="auto" w:fill="FFFFFF"/>
        </w:rPr>
        <w:t>phenolic</w:t>
      </w:r>
      <w:proofErr w:type="spellEnd"/>
      <w:r w:rsidRPr="00D315F1">
        <w:rPr>
          <w:rFonts w:ascii="Times New Roman" w:hAnsi="Times New Roman" w:cs="Times New Roman"/>
          <w:shd w:val="clear" w:color="auto" w:fill="FFFFFF"/>
        </w:rPr>
        <w:t xml:space="preserve"> classes have gained extensive attention because of their wide range of physiological functions, including free radical scavenging, anti-mutagenic, anti-carcinogenic and anti-inflammatory effects (</w:t>
      </w:r>
      <w:proofErr w:type="spellStart"/>
      <w:r w:rsidRPr="007C3FC1">
        <w:rPr>
          <w:rFonts w:ascii="Times New Roman" w:hAnsi="Times New Roman" w:cs="Times New Roman"/>
          <w:shd w:val="clear" w:color="auto" w:fill="FFFFFF"/>
        </w:rPr>
        <w:t>Manthey</w:t>
      </w:r>
      <w:proofErr w:type="spellEnd"/>
      <w:r w:rsidRPr="007C3FC1">
        <w:rPr>
          <w:rFonts w:ascii="Times New Roman" w:hAnsi="Times New Roman" w:cs="Times New Roman"/>
          <w:shd w:val="clear" w:color="auto" w:fill="FFFFFF"/>
        </w:rPr>
        <w:t>,</w:t>
      </w:r>
      <w:r w:rsidR="00AD4DC5">
        <w:rPr>
          <w:rFonts w:ascii="Times New Roman" w:hAnsi="Times New Roman" w:cs="Times New Roman"/>
          <w:shd w:val="clear" w:color="auto" w:fill="FFFFFF"/>
        </w:rPr>
        <w:t xml:space="preserve"> </w:t>
      </w:r>
      <w:r w:rsidRPr="007C3FC1">
        <w:rPr>
          <w:rFonts w:ascii="Times New Roman" w:hAnsi="Times New Roman" w:cs="Times New Roman"/>
          <w:shd w:val="clear" w:color="auto" w:fill="FFFFFF"/>
        </w:rPr>
        <w:t>2000</w:t>
      </w:r>
      <w:r w:rsidRPr="00D315F1">
        <w:rPr>
          <w:rFonts w:ascii="Times New Roman" w:hAnsi="Times New Roman" w:cs="Times New Roman"/>
          <w:shd w:val="clear" w:color="auto" w:fill="FFFFFF"/>
        </w:rPr>
        <w:t xml:space="preserve">; </w:t>
      </w:r>
      <w:proofErr w:type="spellStart"/>
      <w:r w:rsidRPr="00D315F1">
        <w:rPr>
          <w:rFonts w:ascii="Times New Roman" w:hAnsi="Times New Roman" w:cs="Times New Roman"/>
          <w:shd w:val="clear" w:color="auto" w:fill="FFFFFF"/>
        </w:rPr>
        <w:t>Bandoniene</w:t>
      </w:r>
      <w:proofErr w:type="spellEnd"/>
      <w:r w:rsidRPr="00D315F1">
        <w:rPr>
          <w:rFonts w:ascii="Times New Roman" w:hAnsi="Times New Roman" w:cs="Times New Roman"/>
          <w:shd w:val="clear" w:color="auto" w:fill="FFFFFF"/>
        </w:rPr>
        <w:t xml:space="preserve">, </w:t>
      </w:r>
      <w:proofErr w:type="gramStart"/>
      <w:r w:rsidRPr="00D315F1">
        <w:rPr>
          <w:rFonts w:ascii="Times New Roman" w:hAnsi="Times New Roman" w:cs="Times New Roman"/>
          <w:shd w:val="clear" w:color="auto" w:fill="FFFFFF"/>
        </w:rPr>
        <w:t xml:space="preserve">&amp;  </w:t>
      </w:r>
      <w:proofErr w:type="spellStart"/>
      <w:r w:rsidRPr="00D315F1">
        <w:rPr>
          <w:rFonts w:ascii="Times New Roman" w:hAnsi="Times New Roman" w:cs="Times New Roman"/>
          <w:shd w:val="clear" w:color="auto" w:fill="FFFFFF"/>
        </w:rPr>
        <w:t>Murkovi</w:t>
      </w:r>
      <w:proofErr w:type="spellEnd"/>
      <w:proofErr w:type="gramEnd"/>
      <w:r w:rsidRPr="00D315F1">
        <w:rPr>
          <w:rFonts w:ascii="Times New Roman" w:hAnsi="Times New Roman" w:cs="Times New Roman"/>
          <w:shd w:val="clear" w:color="auto" w:fill="FFFFFF"/>
        </w:rPr>
        <w:t>,</w:t>
      </w:r>
      <w:r w:rsidR="00AD4DC5">
        <w:rPr>
          <w:rFonts w:ascii="Times New Roman" w:hAnsi="Times New Roman" w:cs="Times New Roman"/>
          <w:shd w:val="clear" w:color="auto" w:fill="FFFFFF"/>
        </w:rPr>
        <w:t xml:space="preserve"> </w:t>
      </w:r>
      <w:r w:rsidRPr="00D315F1">
        <w:rPr>
          <w:rFonts w:ascii="Times New Roman" w:hAnsi="Times New Roman" w:cs="Times New Roman"/>
          <w:shd w:val="clear" w:color="auto" w:fill="FFFFFF"/>
        </w:rPr>
        <w:t>2002).</w:t>
      </w:r>
      <w:r w:rsidR="00AD4DC5">
        <w:rPr>
          <w:rFonts w:ascii="Times New Roman" w:hAnsi="Times New Roman" w:cs="Times New Roman"/>
          <w:shd w:val="clear" w:color="auto" w:fill="FFFFFF"/>
        </w:rPr>
        <w:t xml:space="preserve"> </w:t>
      </w:r>
    </w:p>
    <w:p w:rsidR="00D315F1" w:rsidRPr="00D315F1" w:rsidRDefault="00D315F1" w:rsidP="00D315F1">
      <w:pPr>
        <w:spacing w:after="0" w:line="240" w:lineRule="auto"/>
        <w:jc w:val="both"/>
        <w:rPr>
          <w:rFonts w:ascii="Times New Roman" w:hAnsi="Times New Roman" w:cs="Times New Roman"/>
          <w:shd w:val="clear" w:color="auto" w:fill="FFFFFF"/>
        </w:rPr>
      </w:pPr>
      <w:proofErr w:type="spellStart"/>
      <w:r w:rsidRPr="00D315F1">
        <w:rPr>
          <w:rFonts w:ascii="Times New Roman" w:hAnsi="Times New Roman" w:cs="Times New Roman"/>
          <w:shd w:val="clear" w:color="auto" w:fill="FFFFFF"/>
        </w:rPr>
        <w:t>Researches</w:t>
      </w:r>
      <w:proofErr w:type="spellEnd"/>
      <w:r w:rsidRPr="00D315F1">
        <w:rPr>
          <w:rFonts w:ascii="Times New Roman" w:hAnsi="Times New Roman" w:cs="Times New Roman"/>
          <w:shd w:val="clear" w:color="auto" w:fill="FFFFFF"/>
        </w:rPr>
        <w:t xml:space="preserve"> have confirmed that the antioxidant activity of </w:t>
      </w:r>
      <w:proofErr w:type="spellStart"/>
      <w:r w:rsidRPr="00D315F1">
        <w:rPr>
          <w:rFonts w:ascii="Times New Roman" w:hAnsi="Times New Roman" w:cs="Times New Roman"/>
          <w:shd w:val="clear" w:color="auto" w:fill="FFFFFF"/>
        </w:rPr>
        <w:t>phenolic</w:t>
      </w:r>
      <w:proofErr w:type="spellEnd"/>
      <w:r w:rsidRPr="00D315F1">
        <w:rPr>
          <w:rFonts w:ascii="Times New Roman" w:hAnsi="Times New Roman" w:cs="Times New Roman"/>
          <w:shd w:val="clear" w:color="auto" w:fill="FFFFFF"/>
        </w:rPr>
        <w:t xml:space="preserve"> compounds is mainly due to their </w:t>
      </w:r>
      <w:proofErr w:type="spellStart"/>
      <w:r w:rsidRPr="00D315F1">
        <w:rPr>
          <w:rFonts w:ascii="Times New Roman" w:hAnsi="Times New Roman" w:cs="Times New Roman"/>
          <w:shd w:val="clear" w:color="auto" w:fill="FFFFFF"/>
        </w:rPr>
        <w:t>redox</w:t>
      </w:r>
      <w:proofErr w:type="spellEnd"/>
      <w:r w:rsidRPr="00D315F1">
        <w:rPr>
          <w:rFonts w:ascii="Times New Roman" w:hAnsi="Times New Roman" w:cs="Times New Roman"/>
          <w:shd w:val="clear" w:color="auto" w:fill="FFFFFF"/>
        </w:rPr>
        <w:t xml:space="preserve"> potential, hydrogen donating and singlet oxygen quenching properties (</w:t>
      </w:r>
      <w:proofErr w:type="spellStart"/>
      <w:r w:rsidR="00AD4DC5" w:rsidRPr="00AD4DC5">
        <w:rPr>
          <w:rFonts w:ascii="Times New Roman" w:hAnsi="Times New Roman" w:cs="Times New Roman"/>
          <w:shd w:val="clear" w:color="auto" w:fill="FFFFFF"/>
        </w:rPr>
        <w:t>Rao</w:t>
      </w:r>
      <w:proofErr w:type="spellEnd"/>
      <w:r w:rsidR="00AD4DC5">
        <w:rPr>
          <w:rFonts w:ascii="Times New Roman" w:hAnsi="Times New Roman" w:cs="Times New Roman"/>
          <w:shd w:val="clear" w:color="auto" w:fill="FFFFFF"/>
        </w:rPr>
        <w:t xml:space="preserve"> </w:t>
      </w:r>
      <w:r w:rsidR="001B29FE" w:rsidRPr="001B29FE">
        <w:rPr>
          <w:rFonts w:ascii="Times New Roman" w:hAnsi="Times New Roman" w:cs="Times New Roman"/>
          <w:i/>
          <w:shd w:val="clear" w:color="auto" w:fill="FFFFFF"/>
        </w:rPr>
        <w:t>et al.,</w:t>
      </w:r>
      <w:r w:rsidRPr="00D315F1">
        <w:rPr>
          <w:rFonts w:ascii="Times New Roman" w:hAnsi="Times New Roman" w:cs="Times New Roman"/>
          <w:shd w:val="clear" w:color="auto" w:fill="FFFFFF"/>
        </w:rPr>
        <w:t xml:space="preserve"> 2010). It is also well established that </w:t>
      </w:r>
      <w:proofErr w:type="spellStart"/>
      <w:r w:rsidRPr="00D315F1">
        <w:rPr>
          <w:rFonts w:ascii="Times New Roman" w:hAnsi="Times New Roman" w:cs="Times New Roman"/>
          <w:shd w:val="clear" w:color="auto" w:fill="FFFFFF"/>
        </w:rPr>
        <w:t>phenolics</w:t>
      </w:r>
      <w:proofErr w:type="spellEnd"/>
      <w:r w:rsidRPr="00D315F1">
        <w:rPr>
          <w:rFonts w:ascii="Times New Roman" w:hAnsi="Times New Roman" w:cs="Times New Roman"/>
          <w:shd w:val="clear" w:color="auto" w:fill="FFFFFF"/>
        </w:rPr>
        <w:t xml:space="preserve">, </w:t>
      </w:r>
      <w:proofErr w:type="spellStart"/>
      <w:r w:rsidRPr="00D315F1">
        <w:rPr>
          <w:rFonts w:ascii="Times New Roman" w:hAnsi="Times New Roman" w:cs="Times New Roman"/>
          <w:shd w:val="clear" w:color="auto" w:fill="FFFFFF"/>
        </w:rPr>
        <w:t>flavonoids</w:t>
      </w:r>
      <w:proofErr w:type="spellEnd"/>
      <w:r w:rsidRPr="00D315F1">
        <w:rPr>
          <w:rFonts w:ascii="Times New Roman" w:hAnsi="Times New Roman" w:cs="Times New Roman"/>
          <w:shd w:val="clear" w:color="auto" w:fill="FFFFFF"/>
        </w:rPr>
        <w:t xml:space="preserve"> and tannins are very effective against various types of inflammation, wounds and body pain (</w:t>
      </w:r>
      <w:proofErr w:type="spellStart"/>
      <w:r w:rsidRPr="00D315F1">
        <w:rPr>
          <w:rFonts w:ascii="Times New Roman" w:hAnsi="Times New Roman" w:cs="Times New Roman"/>
          <w:shd w:val="clear" w:color="auto" w:fill="FFFFFF"/>
        </w:rPr>
        <w:t>Adedapo</w:t>
      </w:r>
      <w:proofErr w:type="spellEnd"/>
      <w:r w:rsidRPr="00D315F1">
        <w:rPr>
          <w:rFonts w:ascii="Times New Roman" w:hAnsi="Times New Roman" w:cs="Times New Roman"/>
          <w:shd w:val="clear" w:color="auto" w:fill="FFFFFF"/>
        </w:rPr>
        <w:t xml:space="preserve"> </w:t>
      </w:r>
      <w:r w:rsidR="001B29FE" w:rsidRPr="001B29FE">
        <w:rPr>
          <w:rFonts w:ascii="Times New Roman" w:hAnsi="Times New Roman" w:cs="Times New Roman"/>
          <w:i/>
          <w:shd w:val="clear" w:color="auto" w:fill="FFFFFF"/>
        </w:rPr>
        <w:t>et al.,</w:t>
      </w:r>
      <w:r w:rsidRPr="00D315F1">
        <w:rPr>
          <w:rFonts w:ascii="Times New Roman" w:hAnsi="Times New Roman" w:cs="Times New Roman"/>
          <w:shd w:val="clear" w:color="auto" w:fill="FFFFFF"/>
        </w:rPr>
        <w:t xml:space="preserve"> 2008, &amp; Alia </w:t>
      </w:r>
      <w:r w:rsidR="001B29FE" w:rsidRPr="001B29FE">
        <w:rPr>
          <w:rFonts w:ascii="Times New Roman" w:hAnsi="Times New Roman" w:cs="Times New Roman"/>
          <w:i/>
          <w:shd w:val="clear" w:color="auto" w:fill="FFFFFF"/>
        </w:rPr>
        <w:t>et al.,</w:t>
      </w:r>
      <w:r w:rsidRPr="00D315F1">
        <w:rPr>
          <w:rFonts w:ascii="Times New Roman" w:hAnsi="Times New Roman" w:cs="Times New Roman"/>
          <w:shd w:val="clear" w:color="auto" w:fill="FFFFFF"/>
        </w:rPr>
        <w:t xml:space="preserve"> 2003). The presence of a good amount of these therapeutically active compounds also highlights the prospect that this plant is an effective anti-inflammatory drug source. Here antioxidant activities of the ethanol extracts of selected plant parts were assessed using the DPPH, FRAP and CAT assay, which are the most widely used methods for estimation of antioxidant activity of </w:t>
      </w:r>
      <w:proofErr w:type="spellStart"/>
      <w:r w:rsidRPr="00D315F1">
        <w:rPr>
          <w:rFonts w:ascii="Times New Roman" w:hAnsi="Times New Roman" w:cs="Times New Roman"/>
          <w:shd w:val="clear" w:color="auto" w:fill="FFFFFF"/>
        </w:rPr>
        <w:t>phytochemicals</w:t>
      </w:r>
      <w:proofErr w:type="spellEnd"/>
      <w:r w:rsidRPr="00D315F1">
        <w:rPr>
          <w:rFonts w:ascii="Times New Roman" w:hAnsi="Times New Roman" w:cs="Times New Roman"/>
          <w:shd w:val="clear" w:color="auto" w:fill="FFFFFF"/>
        </w:rPr>
        <w:t>.</w:t>
      </w:r>
      <w:r>
        <w:rPr>
          <w:rFonts w:ascii="Times New Roman" w:hAnsi="Times New Roman" w:cs="Times New Roman"/>
          <w:shd w:val="clear" w:color="auto" w:fill="FFFFFF"/>
        </w:rPr>
        <w:t xml:space="preserve"> </w:t>
      </w:r>
      <w:r w:rsidRPr="00D315F1">
        <w:rPr>
          <w:rFonts w:ascii="Times New Roman" w:hAnsi="Times New Roman" w:cs="Times New Roman"/>
          <w:shd w:val="clear" w:color="auto" w:fill="FFFFFF"/>
        </w:rPr>
        <w:t xml:space="preserve">Plant extracts rich in </w:t>
      </w:r>
      <w:proofErr w:type="spellStart"/>
      <w:r w:rsidRPr="00D315F1">
        <w:rPr>
          <w:rFonts w:ascii="Times New Roman" w:hAnsi="Times New Roman" w:cs="Times New Roman"/>
          <w:shd w:val="clear" w:color="auto" w:fill="FFFFFF"/>
        </w:rPr>
        <w:t>phenolics</w:t>
      </w:r>
      <w:proofErr w:type="spellEnd"/>
      <w:r w:rsidRPr="00D315F1">
        <w:rPr>
          <w:rFonts w:ascii="Times New Roman" w:hAnsi="Times New Roman" w:cs="Times New Roman"/>
          <w:shd w:val="clear" w:color="auto" w:fill="FFFFFF"/>
        </w:rPr>
        <w:t xml:space="preserve">, and other antioxidant </w:t>
      </w:r>
      <w:proofErr w:type="spellStart"/>
      <w:r w:rsidRPr="00D315F1">
        <w:rPr>
          <w:rFonts w:ascii="Times New Roman" w:hAnsi="Times New Roman" w:cs="Times New Roman"/>
          <w:shd w:val="clear" w:color="auto" w:fill="FFFFFF"/>
        </w:rPr>
        <w:t>phytochemicals</w:t>
      </w:r>
      <w:proofErr w:type="spellEnd"/>
      <w:r w:rsidRPr="00D315F1">
        <w:rPr>
          <w:rFonts w:ascii="Times New Roman" w:hAnsi="Times New Roman" w:cs="Times New Roman"/>
          <w:shd w:val="clear" w:color="auto" w:fill="FFFFFF"/>
        </w:rPr>
        <w:t xml:space="preserve"> exhibited significantly high percentage inhibition properties. Here in DPPH radical scavenging assay, </w:t>
      </w:r>
      <w:r w:rsidR="001B29FE" w:rsidRPr="001B29FE">
        <w:rPr>
          <w:rFonts w:ascii="Times New Roman" w:hAnsi="Times New Roman" w:cs="Times New Roman"/>
          <w:i/>
          <w:shd w:val="clear" w:color="auto" w:fill="FFFFFF"/>
        </w:rPr>
        <w:t xml:space="preserve">C. </w:t>
      </w:r>
      <w:proofErr w:type="spellStart"/>
      <w:r w:rsidR="001B29FE" w:rsidRPr="001B29FE">
        <w:rPr>
          <w:rFonts w:ascii="Times New Roman" w:hAnsi="Times New Roman" w:cs="Times New Roman"/>
          <w:i/>
          <w:shd w:val="clear" w:color="auto" w:fill="FFFFFF"/>
        </w:rPr>
        <w:t>odorata</w:t>
      </w:r>
      <w:proofErr w:type="spellEnd"/>
      <w:r w:rsidRPr="00D315F1">
        <w:rPr>
          <w:rFonts w:ascii="Times New Roman" w:hAnsi="Times New Roman" w:cs="Times New Roman"/>
          <w:shd w:val="clear" w:color="auto" w:fill="FFFFFF"/>
        </w:rPr>
        <w:t xml:space="preserve"> leaf showed the most increased percentage </w:t>
      </w:r>
      <w:proofErr w:type="spellStart"/>
      <w:r w:rsidR="003A4684" w:rsidRPr="00D315F1">
        <w:rPr>
          <w:rFonts w:ascii="Times New Roman" w:hAnsi="Times New Roman" w:cs="Times New Roman"/>
          <w:shd w:val="clear" w:color="auto" w:fill="FFFFFF"/>
        </w:rPr>
        <w:t>Rao</w:t>
      </w:r>
      <w:proofErr w:type="spellEnd"/>
      <w:r w:rsidR="003A4684" w:rsidRPr="00D315F1">
        <w:rPr>
          <w:rFonts w:ascii="Times New Roman" w:hAnsi="Times New Roman" w:cs="Times New Roman"/>
          <w:shd w:val="clear" w:color="auto" w:fill="FFFFFF"/>
        </w:rPr>
        <w:t xml:space="preserve"> </w:t>
      </w:r>
      <w:r w:rsidRPr="00D315F1">
        <w:rPr>
          <w:rFonts w:ascii="Times New Roman" w:hAnsi="Times New Roman" w:cs="Times New Roman"/>
          <w:shd w:val="clear" w:color="auto" w:fill="FFFFFF"/>
        </w:rPr>
        <w:t xml:space="preserve">inhibition activities (88.96 ± 0.26%) than other plant parts investigated (for seed percentage inhibition value is 77.19 ± 0.49%, and In FRAP radical scavenging activity study, percentage inhibition value shows the same trend, that is, </w:t>
      </w:r>
      <w:r w:rsidR="001B29FE" w:rsidRPr="001B29FE">
        <w:rPr>
          <w:rFonts w:ascii="Times New Roman" w:hAnsi="Times New Roman" w:cs="Times New Roman"/>
          <w:i/>
          <w:shd w:val="clear" w:color="auto" w:fill="FFFFFF"/>
        </w:rPr>
        <w:t xml:space="preserve">C. </w:t>
      </w:r>
      <w:proofErr w:type="spellStart"/>
      <w:r w:rsidR="001B29FE" w:rsidRPr="001B29FE">
        <w:rPr>
          <w:rFonts w:ascii="Times New Roman" w:hAnsi="Times New Roman" w:cs="Times New Roman"/>
          <w:i/>
          <w:shd w:val="clear" w:color="auto" w:fill="FFFFFF"/>
        </w:rPr>
        <w:t>odorata</w:t>
      </w:r>
      <w:proofErr w:type="spellEnd"/>
      <w:r w:rsidRPr="00D315F1">
        <w:rPr>
          <w:rFonts w:ascii="Times New Roman" w:hAnsi="Times New Roman" w:cs="Times New Roman"/>
          <w:shd w:val="clear" w:color="auto" w:fill="FFFFFF"/>
        </w:rPr>
        <w:t xml:space="preserve"> again showed the highest value (90.16 ± 0.76) than other plant parts studied. Moreover, all the plant parts investigated showed variable % inhibition activity value due to unequal distribution of antioxidant molecules such as </w:t>
      </w:r>
      <w:proofErr w:type="spellStart"/>
      <w:r w:rsidRPr="00D315F1">
        <w:rPr>
          <w:rFonts w:ascii="Times New Roman" w:hAnsi="Times New Roman" w:cs="Times New Roman"/>
          <w:shd w:val="clear" w:color="auto" w:fill="FFFFFF"/>
        </w:rPr>
        <w:t>phenolics</w:t>
      </w:r>
      <w:proofErr w:type="spellEnd"/>
      <w:r w:rsidRPr="00D315F1">
        <w:rPr>
          <w:rFonts w:ascii="Times New Roman" w:hAnsi="Times New Roman" w:cs="Times New Roman"/>
          <w:shd w:val="clear" w:color="auto" w:fill="FFFFFF"/>
        </w:rPr>
        <w:t xml:space="preserve">, </w:t>
      </w:r>
      <w:proofErr w:type="spellStart"/>
      <w:r w:rsidRPr="00D315F1">
        <w:rPr>
          <w:rFonts w:ascii="Times New Roman" w:hAnsi="Times New Roman" w:cs="Times New Roman"/>
          <w:shd w:val="clear" w:color="auto" w:fill="FFFFFF"/>
        </w:rPr>
        <w:t>flavonoids</w:t>
      </w:r>
      <w:proofErr w:type="spellEnd"/>
      <w:r w:rsidRPr="00D315F1">
        <w:rPr>
          <w:rFonts w:ascii="Times New Roman" w:hAnsi="Times New Roman" w:cs="Times New Roman"/>
          <w:shd w:val="clear" w:color="auto" w:fill="FFFFFF"/>
        </w:rPr>
        <w:t xml:space="preserve">, etc., identified in those plant parts of this medicinal plant. Based on the results obtained here in this study, it was discovered that the ethanol extracts of </w:t>
      </w:r>
      <w:r w:rsidR="001B29FE" w:rsidRPr="001B29FE">
        <w:rPr>
          <w:rFonts w:ascii="Times New Roman" w:hAnsi="Times New Roman" w:cs="Times New Roman"/>
          <w:i/>
          <w:shd w:val="clear" w:color="auto" w:fill="FFFFFF"/>
        </w:rPr>
        <w:t xml:space="preserve">C. </w:t>
      </w:r>
      <w:proofErr w:type="spellStart"/>
      <w:r w:rsidR="001B29FE" w:rsidRPr="001B29FE">
        <w:rPr>
          <w:rFonts w:ascii="Times New Roman" w:hAnsi="Times New Roman" w:cs="Times New Roman"/>
          <w:i/>
          <w:shd w:val="clear" w:color="auto" w:fill="FFFFFF"/>
        </w:rPr>
        <w:t>odorata</w:t>
      </w:r>
      <w:proofErr w:type="spellEnd"/>
      <w:r w:rsidRPr="00D315F1">
        <w:rPr>
          <w:rFonts w:ascii="Times New Roman" w:hAnsi="Times New Roman" w:cs="Times New Roman"/>
          <w:shd w:val="clear" w:color="auto" w:fill="FFFFFF"/>
        </w:rPr>
        <w:t xml:space="preserve"> showed more excellent antioxidant activity in all the three methods employed here than the antioxidant activity recorded in the </w:t>
      </w:r>
      <w:r w:rsidR="001B29FE" w:rsidRPr="001B29FE">
        <w:rPr>
          <w:rFonts w:ascii="Times New Roman" w:hAnsi="Times New Roman" w:cs="Times New Roman"/>
          <w:i/>
          <w:shd w:val="clear" w:color="auto" w:fill="FFFFFF"/>
        </w:rPr>
        <w:t xml:space="preserve">H. </w:t>
      </w:r>
      <w:proofErr w:type="spellStart"/>
      <w:r w:rsidR="001B29FE" w:rsidRPr="001B29FE">
        <w:rPr>
          <w:rFonts w:ascii="Times New Roman" w:hAnsi="Times New Roman" w:cs="Times New Roman"/>
          <w:i/>
          <w:shd w:val="clear" w:color="auto" w:fill="FFFFFF"/>
        </w:rPr>
        <w:t>umbellata</w:t>
      </w:r>
      <w:proofErr w:type="spellEnd"/>
      <w:r w:rsidRPr="00D315F1">
        <w:rPr>
          <w:rFonts w:ascii="Times New Roman" w:hAnsi="Times New Roman" w:cs="Times New Roman"/>
          <w:shd w:val="clear" w:color="auto" w:fill="FFFFFF"/>
        </w:rPr>
        <w:t xml:space="preserve"> part.</w:t>
      </w:r>
      <w:r>
        <w:rPr>
          <w:rFonts w:ascii="Times New Roman" w:hAnsi="Times New Roman" w:cs="Times New Roman"/>
          <w:shd w:val="clear" w:color="auto" w:fill="FFFFFF"/>
        </w:rPr>
        <w:t xml:space="preserve"> </w:t>
      </w:r>
      <w:r w:rsidRPr="00D315F1">
        <w:rPr>
          <w:rFonts w:ascii="Times New Roman" w:hAnsi="Times New Roman" w:cs="Times New Roman"/>
          <w:shd w:val="clear" w:color="auto" w:fill="FFFFFF"/>
        </w:rPr>
        <w:t xml:space="preserve">This higher antioxidant activity of C. </w:t>
      </w:r>
      <w:proofErr w:type="spellStart"/>
      <w:r w:rsidRPr="00D315F1">
        <w:rPr>
          <w:rFonts w:ascii="Times New Roman" w:hAnsi="Times New Roman" w:cs="Times New Roman"/>
          <w:shd w:val="clear" w:color="auto" w:fill="FFFFFF"/>
        </w:rPr>
        <w:t>odorata</w:t>
      </w:r>
      <w:proofErr w:type="spellEnd"/>
      <w:r w:rsidRPr="00D315F1">
        <w:rPr>
          <w:rFonts w:ascii="Times New Roman" w:hAnsi="Times New Roman" w:cs="Times New Roman"/>
          <w:shd w:val="clear" w:color="auto" w:fill="FFFFFF"/>
        </w:rPr>
        <w:t xml:space="preserve"> is correlated with its higher contents of </w:t>
      </w:r>
      <w:proofErr w:type="spellStart"/>
      <w:r w:rsidRPr="00D315F1">
        <w:rPr>
          <w:rFonts w:ascii="Times New Roman" w:hAnsi="Times New Roman" w:cs="Times New Roman"/>
          <w:shd w:val="clear" w:color="auto" w:fill="FFFFFF"/>
        </w:rPr>
        <w:t>phenolics</w:t>
      </w:r>
      <w:proofErr w:type="spellEnd"/>
      <w:r w:rsidRPr="00D315F1">
        <w:rPr>
          <w:rFonts w:ascii="Times New Roman" w:hAnsi="Times New Roman" w:cs="Times New Roman"/>
          <w:shd w:val="clear" w:color="auto" w:fill="FFFFFF"/>
        </w:rPr>
        <w:t xml:space="preserve">, </w:t>
      </w:r>
      <w:proofErr w:type="spellStart"/>
      <w:r w:rsidRPr="00D315F1">
        <w:rPr>
          <w:rFonts w:ascii="Times New Roman" w:hAnsi="Times New Roman" w:cs="Times New Roman"/>
          <w:shd w:val="clear" w:color="auto" w:fill="FFFFFF"/>
        </w:rPr>
        <w:t>flavonoids</w:t>
      </w:r>
      <w:proofErr w:type="spellEnd"/>
      <w:r w:rsidRPr="00D315F1">
        <w:rPr>
          <w:rFonts w:ascii="Times New Roman" w:hAnsi="Times New Roman" w:cs="Times New Roman"/>
          <w:shd w:val="clear" w:color="auto" w:fill="FFFFFF"/>
        </w:rPr>
        <w:t xml:space="preserve"> and tannins estimated. The scavenging compounds act synergistically, which enhances the free-radical quenching activity by several folds (</w:t>
      </w:r>
      <w:proofErr w:type="spellStart"/>
      <w:r w:rsidRPr="00D315F1">
        <w:rPr>
          <w:rFonts w:ascii="Times New Roman" w:hAnsi="Times New Roman" w:cs="Times New Roman"/>
          <w:shd w:val="clear" w:color="auto" w:fill="FFFFFF"/>
        </w:rPr>
        <w:t>Banerjee</w:t>
      </w:r>
      <w:proofErr w:type="spellEnd"/>
      <w:r w:rsidRPr="00D315F1">
        <w:rPr>
          <w:rFonts w:ascii="Times New Roman" w:hAnsi="Times New Roman" w:cs="Times New Roman"/>
          <w:shd w:val="clear" w:color="auto" w:fill="FFFFFF"/>
        </w:rPr>
        <w:t xml:space="preserve">, &amp; </w:t>
      </w:r>
      <w:proofErr w:type="spellStart"/>
      <w:r w:rsidRPr="00D315F1">
        <w:rPr>
          <w:rFonts w:ascii="Times New Roman" w:hAnsi="Times New Roman" w:cs="Times New Roman"/>
          <w:shd w:val="clear" w:color="auto" w:fill="FFFFFF"/>
        </w:rPr>
        <w:t>Bonde</w:t>
      </w:r>
      <w:proofErr w:type="spellEnd"/>
      <w:r w:rsidRPr="00D315F1">
        <w:rPr>
          <w:rFonts w:ascii="Times New Roman" w:hAnsi="Times New Roman" w:cs="Times New Roman"/>
          <w:shd w:val="clear" w:color="auto" w:fill="FFFFFF"/>
        </w:rPr>
        <w:t xml:space="preserve"> 2011, </w:t>
      </w:r>
      <w:proofErr w:type="spellStart"/>
      <w:r w:rsidRPr="00D315F1">
        <w:rPr>
          <w:rFonts w:ascii="Times New Roman" w:hAnsi="Times New Roman" w:cs="Times New Roman"/>
          <w:shd w:val="clear" w:color="auto" w:fill="FFFFFF"/>
        </w:rPr>
        <w:t>Rao</w:t>
      </w:r>
      <w:proofErr w:type="spellEnd"/>
      <w:r w:rsidRPr="00D315F1">
        <w:rPr>
          <w:rFonts w:ascii="Times New Roman" w:hAnsi="Times New Roman" w:cs="Times New Roman"/>
          <w:shd w:val="clear" w:color="auto" w:fill="FFFFFF"/>
        </w:rPr>
        <w:t xml:space="preserve"> </w:t>
      </w:r>
      <w:r w:rsidR="001B29FE" w:rsidRPr="001B29FE">
        <w:rPr>
          <w:rFonts w:ascii="Times New Roman" w:hAnsi="Times New Roman" w:cs="Times New Roman"/>
          <w:i/>
          <w:shd w:val="clear" w:color="auto" w:fill="FFFFFF"/>
        </w:rPr>
        <w:t>et al.,</w:t>
      </w:r>
      <w:r w:rsidRPr="00D315F1">
        <w:rPr>
          <w:rFonts w:ascii="Times New Roman" w:hAnsi="Times New Roman" w:cs="Times New Roman"/>
          <w:shd w:val="clear" w:color="auto" w:fill="FFFFFF"/>
        </w:rPr>
        <w:t xml:space="preserve"> 2010). The compounds of different </w:t>
      </w:r>
      <w:proofErr w:type="spellStart"/>
      <w:r w:rsidRPr="00D315F1">
        <w:rPr>
          <w:rFonts w:ascii="Times New Roman" w:hAnsi="Times New Roman" w:cs="Times New Roman"/>
          <w:shd w:val="clear" w:color="auto" w:fill="FFFFFF"/>
        </w:rPr>
        <w:t>phenolic</w:t>
      </w:r>
      <w:proofErr w:type="spellEnd"/>
      <w:r w:rsidRPr="00D315F1">
        <w:rPr>
          <w:rFonts w:ascii="Times New Roman" w:hAnsi="Times New Roman" w:cs="Times New Roman"/>
          <w:shd w:val="clear" w:color="auto" w:fill="FFFFFF"/>
        </w:rPr>
        <w:t xml:space="preserve"> groups have functional groups, including hydroxyls, responsible for their radical scavenging activity. This result confirms the importance of other groups of </w:t>
      </w:r>
      <w:proofErr w:type="spellStart"/>
      <w:r w:rsidRPr="00D315F1">
        <w:rPr>
          <w:rFonts w:ascii="Times New Roman" w:hAnsi="Times New Roman" w:cs="Times New Roman"/>
          <w:shd w:val="clear" w:color="auto" w:fill="FFFFFF"/>
        </w:rPr>
        <w:t>phenolics</w:t>
      </w:r>
      <w:proofErr w:type="spellEnd"/>
      <w:r w:rsidRPr="00D315F1">
        <w:rPr>
          <w:rFonts w:ascii="Times New Roman" w:hAnsi="Times New Roman" w:cs="Times New Roman"/>
          <w:shd w:val="clear" w:color="auto" w:fill="FFFFFF"/>
        </w:rPr>
        <w:t xml:space="preserve"> as the potential antioxidant agents (</w:t>
      </w:r>
      <w:proofErr w:type="spellStart"/>
      <w:r w:rsidRPr="00BB4FEA">
        <w:rPr>
          <w:rFonts w:ascii="Times New Roman" w:hAnsi="Times New Roman" w:cs="Times New Roman"/>
          <w:shd w:val="clear" w:color="auto" w:fill="FFFFFF"/>
        </w:rPr>
        <w:t>Adedapo</w:t>
      </w:r>
      <w:proofErr w:type="spellEnd"/>
      <w:r w:rsidRPr="00D315F1">
        <w:rPr>
          <w:rFonts w:ascii="Times New Roman" w:hAnsi="Times New Roman" w:cs="Times New Roman"/>
          <w:shd w:val="clear" w:color="auto" w:fill="FFFFFF"/>
        </w:rPr>
        <w:t xml:space="preserve"> </w:t>
      </w:r>
      <w:r w:rsidR="001B29FE" w:rsidRPr="001B29FE">
        <w:rPr>
          <w:rFonts w:ascii="Times New Roman" w:hAnsi="Times New Roman" w:cs="Times New Roman"/>
          <w:i/>
          <w:shd w:val="clear" w:color="auto" w:fill="FFFFFF"/>
        </w:rPr>
        <w:t>et al.,</w:t>
      </w:r>
      <w:r w:rsidRPr="00D315F1">
        <w:rPr>
          <w:rFonts w:ascii="Times New Roman" w:hAnsi="Times New Roman" w:cs="Times New Roman"/>
          <w:shd w:val="clear" w:color="auto" w:fill="FFFFFF"/>
        </w:rPr>
        <w:t xml:space="preserve"> 2008, Alia </w:t>
      </w:r>
      <w:r w:rsidR="001B29FE" w:rsidRPr="001B29FE">
        <w:rPr>
          <w:rFonts w:ascii="Times New Roman" w:hAnsi="Times New Roman" w:cs="Times New Roman"/>
          <w:i/>
          <w:shd w:val="clear" w:color="auto" w:fill="FFFFFF"/>
        </w:rPr>
        <w:t>et</w:t>
      </w:r>
      <w:r w:rsidRPr="00D315F1">
        <w:rPr>
          <w:rFonts w:ascii="Times New Roman" w:hAnsi="Times New Roman" w:cs="Times New Roman"/>
          <w:shd w:val="clear" w:color="auto" w:fill="FFFFFF"/>
        </w:rPr>
        <w:t xml:space="preserve"> </w:t>
      </w:r>
      <w:r w:rsidR="001B29FE" w:rsidRPr="001B29FE">
        <w:rPr>
          <w:rFonts w:ascii="Times New Roman" w:hAnsi="Times New Roman" w:cs="Times New Roman"/>
          <w:i/>
          <w:shd w:val="clear" w:color="auto" w:fill="FFFFFF"/>
        </w:rPr>
        <w:t>al.,</w:t>
      </w:r>
      <w:r w:rsidRPr="00D315F1">
        <w:rPr>
          <w:rFonts w:ascii="Times New Roman" w:hAnsi="Times New Roman" w:cs="Times New Roman"/>
          <w:shd w:val="clear" w:color="auto" w:fill="FFFFFF"/>
        </w:rPr>
        <w:t xml:space="preserve"> 2003, </w:t>
      </w:r>
      <w:proofErr w:type="spellStart"/>
      <w:r w:rsidRPr="00D315F1">
        <w:rPr>
          <w:rFonts w:ascii="Times New Roman" w:hAnsi="Times New Roman" w:cs="Times New Roman"/>
          <w:shd w:val="clear" w:color="auto" w:fill="FFFFFF"/>
        </w:rPr>
        <w:t>Osawa</w:t>
      </w:r>
      <w:proofErr w:type="spellEnd"/>
      <w:r w:rsidRPr="00D315F1">
        <w:rPr>
          <w:rFonts w:ascii="Times New Roman" w:hAnsi="Times New Roman" w:cs="Times New Roman"/>
          <w:shd w:val="clear" w:color="auto" w:fill="FFFFFF"/>
        </w:rPr>
        <w:t xml:space="preserve"> </w:t>
      </w:r>
      <w:r w:rsidR="001B29FE" w:rsidRPr="001B29FE">
        <w:rPr>
          <w:rFonts w:ascii="Times New Roman" w:hAnsi="Times New Roman" w:cs="Times New Roman"/>
          <w:i/>
          <w:shd w:val="clear" w:color="auto" w:fill="FFFFFF"/>
        </w:rPr>
        <w:t>et al.,</w:t>
      </w:r>
      <w:r w:rsidRPr="00D315F1">
        <w:rPr>
          <w:rFonts w:ascii="Times New Roman" w:hAnsi="Times New Roman" w:cs="Times New Roman"/>
          <w:shd w:val="clear" w:color="auto" w:fill="FFFFFF"/>
        </w:rPr>
        <w:t xml:space="preserve"> 1994). Antioxidant activity of </w:t>
      </w:r>
      <w:r w:rsidR="001B29FE" w:rsidRPr="001B29FE">
        <w:rPr>
          <w:rFonts w:ascii="Times New Roman" w:hAnsi="Times New Roman" w:cs="Times New Roman"/>
          <w:i/>
          <w:shd w:val="clear" w:color="auto" w:fill="FFFFFF"/>
        </w:rPr>
        <w:t xml:space="preserve">C. </w:t>
      </w:r>
      <w:proofErr w:type="spellStart"/>
      <w:r w:rsidR="001B29FE" w:rsidRPr="001B29FE">
        <w:rPr>
          <w:rFonts w:ascii="Times New Roman" w:hAnsi="Times New Roman" w:cs="Times New Roman"/>
          <w:i/>
          <w:shd w:val="clear" w:color="auto" w:fill="FFFFFF"/>
        </w:rPr>
        <w:t>odorata</w:t>
      </w:r>
      <w:proofErr w:type="spellEnd"/>
      <w:r w:rsidRPr="00D315F1">
        <w:rPr>
          <w:rFonts w:ascii="Times New Roman" w:hAnsi="Times New Roman" w:cs="Times New Roman"/>
          <w:shd w:val="clear" w:color="auto" w:fill="FFFFFF"/>
        </w:rPr>
        <w:t xml:space="preserve"> leaf is nicely correlated with the total </w:t>
      </w:r>
      <w:proofErr w:type="spellStart"/>
      <w:r w:rsidRPr="00D315F1">
        <w:rPr>
          <w:rFonts w:ascii="Times New Roman" w:hAnsi="Times New Roman" w:cs="Times New Roman"/>
          <w:shd w:val="clear" w:color="auto" w:fill="FFFFFF"/>
        </w:rPr>
        <w:t>phenolic</w:t>
      </w:r>
      <w:proofErr w:type="spellEnd"/>
      <w:r w:rsidRPr="00D315F1">
        <w:rPr>
          <w:rFonts w:ascii="Times New Roman" w:hAnsi="Times New Roman" w:cs="Times New Roman"/>
          <w:shd w:val="clear" w:color="auto" w:fill="FFFFFF"/>
        </w:rPr>
        <w:t xml:space="preserve">, total </w:t>
      </w:r>
      <w:proofErr w:type="spellStart"/>
      <w:r w:rsidRPr="00D315F1">
        <w:rPr>
          <w:rFonts w:ascii="Times New Roman" w:hAnsi="Times New Roman" w:cs="Times New Roman"/>
          <w:shd w:val="clear" w:color="auto" w:fill="FFFFFF"/>
        </w:rPr>
        <w:t>flavonoid</w:t>
      </w:r>
      <w:proofErr w:type="spellEnd"/>
      <w:r w:rsidRPr="00D315F1">
        <w:rPr>
          <w:rFonts w:ascii="Times New Roman" w:hAnsi="Times New Roman" w:cs="Times New Roman"/>
          <w:shd w:val="clear" w:color="auto" w:fill="FFFFFF"/>
        </w:rPr>
        <w:t xml:space="preserve"> and total tannin contents of the seed of </w:t>
      </w:r>
      <w:r w:rsidR="001B29FE" w:rsidRPr="001B29FE">
        <w:rPr>
          <w:rFonts w:ascii="Times New Roman" w:hAnsi="Times New Roman" w:cs="Times New Roman"/>
          <w:i/>
          <w:shd w:val="clear" w:color="auto" w:fill="FFFFFF"/>
        </w:rPr>
        <w:t xml:space="preserve">H. </w:t>
      </w:r>
      <w:proofErr w:type="spellStart"/>
      <w:r w:rsidR="001B29FE" w:rsidRPr="001B29FE">
        <w:rPr>
          <w:rFonts w:ascii="Times New Roman" w:hAnsi="Times New Roman" w:cs="Times New Roman"/>
          <w:i/>
          <w:shd w:val="clear" w:color="auto" w:fill="FFFFFF"/>
        </w:rPr>
        <w:t>umbellata</w:t>
      </w:r>
      <w:proofErr w:type="spellEnd"/>
      <w:r w:rsidRPr="00D315F1">
        <w:rPr>
          <w:rFonts w:ascii="Times New Roman" w:hAnsi="Times New Roman" w:cs="Times New Roman"/>
          <w:shd w:val="clear" w:color="auto" w:fill="FFFFFF"/>
        </w:rPr>
        <w:t xml:space="preserve">, which illustrate the species as a potent source of antioxidant substances and simultaneously encourages the scientific world to investigate novel antioxidants and therapeutically active natural products. However, the results confirmed that </w:t>
      </w:r>
      <w:proofErr w:type="spellStart"/>
      <w:r w:rsidR="001B29FE" w:rsidRPr="001B29FE">
        <w:rPr>
          <w:rFonts w:ascii="Times New Roman" w:hAnsi="Times New Roman" w:cs="Times New Roman"/>
          <w:i/>
          <w:shd w:val="clear" w:color="auto" w:fill="FFFFFF"/>
        </w:rPr>
        <w:t>Chromolaena</w:t>
      </w:r>
      <w:proofErr w:type="spellEnd"/>
      <w:r w:rsidR="001B29FE" w:rsidRPr="001B29FE">
        <w:rPr>
          <w:rFonts w:ascii="Times New Roman" w:hAnsi="Times New Roman" w:cs="Times New Roman"/>
          <w:i/>
          <w:shd w:val="clear" w:color="auto" w:fill="FFFFFF"/>
        </w:rPr>
        <w:t xml:space="preserve"> </w:t>
      </w:r>
      <w:proofErr w:type="spellStart"/>
      <w:r w:rsidR="001B29FE" w:rsidRPr="001B29FE">
        <w:rPr>
          <w:rFonts w:ascii="Times New Roman" w:hAnsi="Times New Roman" w:cs="Times New Roman"/>
          <w:i/>
          <w:shd w:val="clear" w:color="auto" w:fill="FFFFFF"/>
        </w:rPr>
        <w:t>odorata</w:t>
      </w:r>
      <w:proofErr w:type="spellEnd"/>
      <w:r w:rsidRPr="00D315F1">
        <w:rPr>
          <w:rFonts w:ascii="Times New Roman" w:hAnsi="Times New Roman" w:cs="Times New Roman"/>
          <w:shd w:val="clear" w:color="auto" w:fill="FFFFFF"/>
        </w:rPr>
        <w:t xml:space="preserve"> is more potent regarding its </w:t>
      </w:r>
      <w:proofErr w:type="spellStart"/>
      <w:r w:rsidRPr="00D315F1">
        <w:rPr>
          <w:rFonts w:ascii="Times New Roman" w:hAnsi="Times New Roman" w:cs="Times New Roman"/>
          <w:shd w:val="clear" w:color="auto" w:fill="FFFFFF"/>
        </w:rPr>
        <w:t>phytochemical</w:t>
      </w:r>
      <w:proofErr w:type="spellEnd"/>
      <w:r w:rsidRPr="00D315F1">
        <w:rPr>
          <w:rFonts w:ascii="Times New Roman" w:hAnsi="Times New Roman" w:cs="Times New Roman"/>
          <w:shd w:val="clear" w:color="auto" w:fill="FFFFFF"/>
        </w:rPr>
        <w:t xml:space="preserve"> content and antioxidant activity than </w:t>
      </w:r>
      <w:proofErr w:type="spellStart"/>
      <w:r w:rsidR="001B29FE" w:rsidRPr="001B29FE">
        <w:rPr>
          <w:rFonts w:ascii="Times New Roman" w:hAnsi="Times New Roman" w:cs="Times New Roman"/>
          <w:i/>
          <w:shd w:val="clear" w:color="auto" w:fill="FFFFFF"/>
        </w:rPr>
        <w:t>Hunteria</w:t>
      </w:r>
      <w:proofErr w:type="spellEnd"/>
      <w:r w:rsidR="001B29FE" w:rsidRPr="001B29FE">
        <w:rPr>
          <w:rFonts w:ascii="Times New Roman" w:hAnsi="Times New Roman" w:cs="Times New Roman"/>
          <w:i/>
          <w:shd w:val="clear" w:color="auto" w:fill="FFFFFF"/>
        </w:rPr>
        <w:t xml:space="preserve"> </w:t>
      </w:r>
      <w:proofErr w:type="spellStart"/>
      <w:r w:rsidR="001B29FE" w:rsidRPr="001B29FE">
        <w:rPr>
          <w:rFonts w:ascii="Times New Roman" w:hAnsi="Times New Roman" w:cs="Times New Roman"/>
          <w:i/>
          <w:shd w:val="clear" w:color="auto" w:fill="FFFFFF"/>
        </w:rPr>
        <w:t>umbellata</w:t>
      </w:r>
      <w:proofErr w:type="spellEnd"/>
      <w:r w:rsidRPr="00D315F1">
        <w:rPr>
          <w:rFonts w:ascii="Times New Roman" w:hAnsi="Times New Roman" w:cs="Times New Roman"/>
          <w:shd w:val="clear" w:color="auto" w:fill="FFFFFF"/>
        </w:rPr>
        <w:t>.</w:t>
      </w:r>
    </w:p>
    <w:p w:rsidR="003B28DA" w:rsidRPr="00072519" w:rsidRDefault="00D315F1" w:rsidP="00D315F1">
      <w:pPr>
        <w:spacing w:after="0" w:line="240" w:lineRule="auto"/>
        <w:jc w:val="both"/>
        <w:rPr>
          <w:rFonts w:ascii="Times New Roman" w:hAnsi="Times New Roman" w:cs="Times New Roman"/>
        </w:rPr>
      </w:pPr>
      <w:r w:rsidRPr="00D315F1">
        <w:rPr>
          <w:rFonts w:ascii="Times New Roman" w:hAnsi="Times New Roman" w:cs="Times New Roman"/>
          <w:shd w:val="clear" w:color="auto" w:fill="FFFFFF"/>
        </w:rPr>
        <w:t xml:space="preserve">Further scientific studies of these two shrubs, especially the leaf and seeds, are highly recommended to standardize noble antioxidant </w:t>
      </w:r>
      <w:proofErr w:type="spellStart"/>
      <w:r w:rsidRPr="00D315F1">
        <w:rPr>
          <w:rFonts w:ascii="Times New Roman" w:hAnsi="Times New Roman" w:cs="Times New Roman"/>
          <w:shd w:val="clear" w:color="auto" w:fill="FFFFFF"/>
        </w:rPr>
        <w:t>phytochemicals</w:t>
      </w:r>
      <w:proofErr w:type="spellEnd"/>
      <w:r w:rsidRPr="00D315F1">
        <w:rPr>
          <w:rFonts w:ascii="Times New Roman" w:hAnsi="Times New Roman" w:cs="Times New Roman"/>
          <w:shd w:val="clear" w:color="auto" w:fill="FFFFFF"/>
        </w:rPr>
        <w:t xml:space="preserve">. The </w:t>
      </w:r>
      <w:proofErr w:type="spellStart"/>
      <w:r w:rsidRPr="00D315F1">
        <w:rPr>
          <w:rFonts w:ascii="Times New Roman" w:hAnsi="Times New Roman" w:cs="Times New Roman"/>
          <w:shd w:val="clear" w:color="auto" w:fill="FFFFFF"/>
        </w:rPr>
        <w:t>pharmacognostic</w:t>
      </w:r>
      <w:proofErr w:type="spellEnd"/>
      <w:r w:rsidRPr="00D315F1">
        <w:rPr>
          <w:rFonts w:ascii="Times New Roman" w:hAnsi="Times New Roman" w:cs="Times New Roman"/>
          <w:shd w:val="clear" w:color="auto" w:fill="FFFFFF"/>
        </w:rPr>
        <w:t xml:space="preserve"> characters obtained through this study will be used as markers to correctly identify the crude drugs obtained from the leaf and the seed of </w:t>
      </w:r>
      <w:proofErr w:type="spellStart"/>
      <w:r w:rsidRPr="00D315F1">
        <w:rPr>
          <w:rFonts w:ascii="Times New Roman" w:hAnsi="Times New Roman" w:cs="Times New Roman"/>
          <w:shd w:val="clear" w:color="auto" w:fill="FFFFFF"/>
        </w:rPr>
        <w:t>chromolaena</w:t>
      </w:r>
      <w:proofErr w:type="spellEnd"/>
      <w:r w:rsidRPr="00D315F1">
        <w:rPr>
          <w:rFonts w:ascii="Times New Roman" w:hAnsi="Times New Roman" w:cs="Times New Roman"/>
          <w:shd w:val="clear" w:color="auto" w:fill="FFFFFF"/>
        </w:rPr>
        <w:t xml:space="preserve"> </w:t>
      </w:r>
      <w:proofErr w:type="spellStart"/>
      <w:r w:rsidRPr="00D315F1">
        <w:rPr>
          <w:rFonts w:ascii="Times New Roman" w:hAnsi="Times New Roman" w:cs="Times New Roman"/>
          <w:shd w:val="clear" w:color="auto" w:fill="FFFFFF"/>
        </w:rPr>
        <w:t>odorata</w:t>
      </w:r>
      <w:proofErr w:type="spellEnd"/>
      <w:r w:rsidRPr="00D315F1">
        <w:rPr>
          <w:rFonts w:ascii="Times New Roman" w:hAnsi="Times New Roman" w:cs="Times New Roman"/>
          <w:shd w:val="clear" w:color="auto" w:fill="FFFFFF"/>
        </w:rPr>
        <w:t xml:space="preserve"> and </w:t>
      </w:r>
      <w:proofErr w:type="spellStart"/>
      <w:r w:rsidRPr="00D315F1">
        <w:rPr>
          <w:rFonts w:ascii="Times New Roman" w:hAnsi="Times New Roman" w:cs="Times New Roman"/>
          <w:shd w:val="clear" w:color="auto" w:fill="FFFFFF"/>
        </w:rPr>
        <w:t>Hunteria</w:t>
      </w:r>
      <w:proofErr w:type="spellEnd"/>
      <w:r w:rsidRPr="00D315F1">
        <w:rPr>
          <w:rFonts w:ascii="Times New Roman" w:hAnsi="Times New Roman" w:cs="Times New Roman"/>
          <w:shd w:val="clear" w:color="auto" w:fill="FFFFFF"/>
        </w:rPr>
        <w:t xml:space="preserve"> </w:t>
      </w:r>
      <w:proofErr w:type="spellStart"/>
      <w:r w:rsidRPr="00D315F1">
        <w:rPr>
          <w:rFonts w:ascii="Times New Roman" w:hAnsi="Times New Roman" w:cs="Times New Roman"/>
          <w:shd w:val="clear" w:color="auto" w:fill="FFFFFF"/>
        </w:rPr>
        <w:t>umbellata</w:t>
      </w:r>
      <w:proofErr w:type="spellEnd"/>
      <w:r w:rsidRPr="00D315F1">
        <w:rPr>
          <w:rFonts w:ascii="Times New Roman" w:hAnsi="Times New Roman" w:cs="Times New Roman"/>
          <w:shd w:val="clear" w:color="auto" w:fill="FFFFFF"/>
        </w:rPr>
        <w:t>. They will also be helpful in the detection of its adulterants.</w:t>
      </w:r>
    </w:p>
    <w:p w:rsidR="003B28DA" w:rsidRPr="00072519" w:rsidRDefault="003B28DA" w:rsidP="003B28DA">
      <w:pPr>
        <w:autoSpaceDE w:val="0"/>
        <w:autoSpaceDN w:val="0"/>
        <w:adjustRightInd w:val="0"/>
        <w:spacing w:after="0" w:line="240" w:lineRule="auto"/>
        <w:jc w:val="both"/>
        <w:rPr>
          <w:rFonts w:ascii="Times New Roman" w:hAnsi="Times New Roman" w:cs="Times New Roman"/>
          <w:b/>
          <w:color w:val="000000"/>
        </w:rPr>
      </w:pPr>
      <w:r w:rsidRPr="002C0C0A">
        <w:rPr>
          <w:rFonts w:ascii="Times New Roman" w:hAnsi="Times New Roman" w:cs="Times New Roman"/>
          <w:b/>
          <w:color w:val="000000"/>
        </w:rPr>
        <w:t>Conclusion</w:t>
      </w:r>
    </w:p>
    <w:p w:rsidR="003B28DA" w:rsidRDefault="00D315F1" w:rsidP="00D315F1">
      <w:pPr>
        <w:autoSpaceDE w:val="0"/>
        <w:autoSpaceDN w:val="0"/>
        <w:adjustRightInd w:val="0"/>
        <w:spacing w:after="0" w:line="240" w:lineRule="auto"/>
        <w:jc w:val="both"/>
        <w:rPr>
          <w:rFonts w:ascii="Times New Roman" w:hAnsi="Times New Roman" w:cs="Times New Roman"/>
          <w:color w:val="000000"/>
        </w:rPr>
      </w:pPr>
      <w:r w:rsidRPr="00D315F1">
        <w:rPr>
          <w:rFonts w:ascii="Times New Roman" w:hAnsi="Times New Roman" w:cs="Times New Roman"/>
          <w:color w:val="000000"/>
        </w:rPr>
        <w:t xml:space="preserve">This study shows that ethanol extracts of </w:t>
      </w:r>
      <w:proofErr w:type="spellStart"/>
      <w:r w:rsidRPr="00F10587">
        <w:rPr>
          <w:rFonts w:ascii="Times New Roman" w:hAnsi="Times New Roman" w:cs="Times New Roman"/>
          <w:i/>
          <w:color w:val="000000"/>
        </w:rPr>
        <w:t>Chromolaena</w:t>
      </w:r>
      <w:proofErr w:type="spellEnd"/>
      <w:r w:rsidRPr="00F10587">
        <w:rPr>
          <w:rFonts w:ascii="Times New Roman" w:hAnsi="Times New Roman" w:cs="Times New Roman"/>
          <w:i/>
          <w:color w:val="000000"/>
        </w:rPr>
        <w:t xml:space="preserve"> </w:t>
      </w:r>
      <w:proofErr w:type="spellStart"/>
      <w:r w:rsidRPr="00F10587">
        <w:rPr>
          <w:rFonts w:ascii="Times New Roman" w:hAnsi="Times New Roman" w:cs="Times New Roman"/>
          <w:i/>
          <w:color w:val="000000"/>
        </w:rPr>
        <w:t>odorata</w:t>
      </w:r>
      <w:proofErr w:type="spellEnd"/>
      <w:r w:rsidRPr="00D315F1">
        <w:rPr>
          <w:rFonts w:ascii="Times New Roman" w:hAnsi="Times New Roman" w:cs="Times New Roman"/>
          <w:color w:val="000000"/>
        </w:rPr>
        <w:t xml:space="preserve"> and </w:t>
      </w:r>
      <w:proofErr w:type="spellStart"/>
      <w:r w:rsidRPr="00F10587">
        <w:rPr>
          <w:rFonts w:ascii="Times New Roman" w:hAnsi="Times New Roman" w:cs="Times New Roman"/>
          <w:i/>
          <w:color w:val="000000"/>
        </w:rPr>
        <w:t>Hunteria</w:t>
      </w:r>
      <w:proofErr w:type="spellEnd"/>
      <w:r w:rsidRPr="00F10587">
        <w:rPr>
          <w:rFonts w:ascii="Times New Roman" w:hAnsi="Times New Roman" w:cs="Times New Roman"/>
          <w:i/>
          <w:color w:val="000000"/>
        </w:rPr>
        <w:t xml:space="preserve"> </w:t>
      </w:r>
      <w:proofErr w:type="spellStart"/>
      <w:r w:rsidRPr="00F10587">
        <w:rPr>
          <w:rFonts w:ascii="Times New Roman" w:hAnsi="Times New Roman" w:cs="Times New Roman"/>
          <w:i/>
          <w:color w:val="000000"/>
        </w:rPr>
        <w:t>Umbellata</w:t>
      </w:r>
      <w:proofErr w:type="spellEnd"/>
      <w:r w:rsidRPr="00D315F1">
        <w:rPr>
          <w:rFonts w:ascii="Times New Roman" w:hAnsi="Times New Roman" w:cs="Times New Roman"/>
          <w:color w:val="000000"/>
        </w:rPr>
        <w:t xml:space="preserve"> show high antioxidant activity. The data affirm that both extracts are good antioxidants for plants. This implies that traditional healers using aqueous or ethanol solvents to extract C. </w:t>
      </w:r>
      <w:proofErr w:type="spellStart"/>
      <w:r w:rsidRPr="00D315F1">
        <w:rPr>
          <w:rFonts w:ascii="Times New Roman" w:hAnsi="Times New Roman" w:cs="Times New Roman"/>
          <w:color w:val="000000"/>
        </w:rPr>
        <w:t>odorata</w:t>
      </w:r>
      <w:proofErr w:type="spellEnd"/>
      <w:r w:rsidRPr="00D315F1">
        <w:rPr>
          <w:rFonts w:ascii="Times New Roman" w:hAnsi="Times New Roman" w:cs="Times New Roman"/>
          <w:color w:val="000000"/>
        </w:rPr>
        <w:t xml:space="preserve"> leaf and H. </w:t>
      </w:r>
      <w:proofErr w:type="spellStart"/>
      <w:r w:rsidRPr="00D315F1">
        <w:rPr>
          <w:rFonts w:ascii="Times New Roman" w:hAnsi="Times New Roman" w:cs="Times New Roman"/>
          <w:color w:val="000000"/>
        </w:rPr>
        <w:t>umbellata</w:t>
      </w:r>
      <w:proofErr w:type="spellEnd"/>
      <w:r w:rsidRPr="00D315F1">
        <w:rPr>
          <w:rFonts w:ascii="Times New Roman" w:hAnsi="Times New Roman" w:cs="Times New Roman"/>
          <w:color w:val="000000"/>
        </w:rPr>
        <w:t xml:space="preserve"> seed would pull good antioxidants from the plant, which will help combat diseases caused by free radicals. Based on data generated from this study, one could explore the potential application of these extracts in total cancer therapy.</w:t>
      </w:r>
    </w:p>
    <w:p w:rsidR="00C51E34" w:rsidRDefault="00C51E34" w:rsidP="00D315F1">
      <w:pPr>
        <w:autoSpaceDE w:val="0"/>
        <w:autoSpaceDN w:val="0"/>
        <w:adjustRightInd w:val="0"/>
        <w:spacing w:after="0" w:line="240" w:lineRule="auto"/>
        <w:jc w:val="both"/>
        <w:rPr>
          <w:rFonts w:ascii="Times New Roman" w:hAnsi="Times New Roman" w:cs="Times New Roman"/>
          <w:color w:val="000000"/>
        </w:rPr>
      </w:pPr>
    </w:p>
    <w:p w:rsidR="004D292F" w:rsidRDefault="004D292F">
      <w:pPr>
        <w:rPr>
          <w:rFonts w:ascii="Times New Roman" w:hAnsi="Times New Roman" w:cs="Times New Roman"/>
          <w:color w:val="000000"/>
          <w:highlight w:val="yellow"/>
        </w:rPr>
      </w:pPr>
      <w:r>
        <w:rPr>
          <w:rFonts w:ascii="Times New Roman" w:hAnsi="Times New Roman" w:cs="Times New Roman"/>
          <w:color w:val="000000"/>
          <w:highlight w:val="yellow"/>
        </w:rPr>
        <w:br w:type="page"/>
      </w:r>
    </w:p>
    <w:p w:rsidR="004A5B84" w:rsidRPr="004A5B84" w:rsidRDefault="004A5B84" w:rsidP="004A5B84">
      <w:pPr>
        <w:autoSpaceDE w:val="0"/>
        <w:autoSpaceDN w:val="0"/>
        <w:adjustRightInd w:val="0"/>
        <w:spacing w:after="0" w:line="240" w:lineRule="auto"/>
        <w:rPr>
          <w:rFonts w:ascii="Times New Roman" w:hAnsi="Times New Roman" w:cs="Times New Roman"/>
          <w:color w:val="000000"/>
          <w:highlight w:val="yellow"/>
        </w:rPr>
      </w:pPr>
      <w:r w:rsidRPr="004A5B84">
        <w:rPr>
          <w:rFonts w:ascii="Times New Roman" w:hAnsi="Times New Roman" w:cs="Times New Roman"/>
          <w:color w:val="000000"/>
          <w:highlight w:val="yellow"/>
        </w:rPr>
        <w:lastRenderedPageBreak/>
        <w:t>NOTE:</w:t>
      </w:r>
    </w:p>
    <w:p w:rsidR="004A5B84" w:rsidRPr="004A5B84" w:rsidRDefault="004A5B84" w:rsidP="004A5B84">
      <w:pPr>
        <w:autoSpaceDE w:val="0"/>
        <w:autoSpaceDN w:val="0"/>
        <w:adjustRightInd w:val="0"/>
        <w:spacing w:after="0" w:line="240" w:lineRule="auto"/>
        <w:rPr>
          <w:rFonts w:ascii="Times New Roman" w:hAnsi="Times New Roman" w:cs="Times New Roman"/>
          <w:color w:val="000000"/>
          <w:highlight w:val="yellow"/>
        </w:rPr>
      </w:pPr>
    </w:p>
    <w:p w:rsidR="004A5B84" w:rsidRPr="004A5B84" w:rsidRDefault="004A5B84" w:rsidP="004A5B84">
      <w:pPr>
        <w:autoSpaceDE w:val="0"/>
        <w:autoSpaceDN w:val="0"/>
        <w:adjustRightInd w:val="0"/>
        <w:spacing w:after="0" w:line="240" w:lineRule="auto"/>
        <w:rPr>
          <w:rFonts w:ascii="Times New Roman" w:hAnsi="Times New Roman" w:cs="Times New Roman"/>
          <w:color w:val="000000"/>
        </w:rPr>
      </w:pPr>
      <w:r w:rsidRPr="004A5B84">
        <w:rPr>
          <w:rFonts w:ascii="Times New Roman" w:hAnsi="Times New Roman" w:cs="Times New Roman"/>
          <w:color w:val="000000"/>
          <w:highlight w:val="yellow"/>
        </w:rPr>
        <w:t>The study highlights the efficacy of "</w:t>
      </w:r>
      <w:r w:rsidR="00DC21D7">
        <w:rPr>
          <w:rFonts w:ascii="Times New Roman" w:hAnsi="Times New Roman" w:cs="Times New Roman"/>
          <w:color w:val="000000"/>
          <w:highlight w:val="yellow"/>
        </w:rPr>
        <w:t>herbal medicine</w:t>
      </w:r>
      <w:r w:rsidRPr="004A5B84">
        <w:rPr>
          <w:rFonts w:ascii="Times New Roman" w:hAnsi="Times New Roman" w:cs="Times New Roman"/>
          <w:color w:val="000000"/>
          <w:highlight w:val="yellow"/>
        </w:rPr>
        <w:t>" which is an ancient tradition, used in some parts of India. This ancient concept should be carefully evaluated in the light of modern medical science and can be utilized partially if found suitable.</w:t>
      </w:r>
    </w:p>
    <w:p w:rsidR="00D315F1" w:rsidRPr="00072519" w:rsidRDefault="00D315F1" w:rsidP="003B28DA">
      <w:pPr>
        <w:autoSpaceDE w:val="0"/>
        <w:autoSpaceDN w:val="0"/>
        <w:adjustRightInd w:val="0"/>
        <w:spacing w:after="0" w:line="240" w:lineRule="auto"/>
        <w:rPr>
          <w:rFonts w:ascii="Times New Roman" w:hAnsi="Times New Roman" w:cs="Times New Roman"/>
          <w:color w:val="000000"/>
        </w:rPr>
      </w:pPr>
    </w:p>
    <w:p w:rsidR="00D315F1" w:rsidRDefault="00D315F1" w:rsidP="003B28DA">
      <w:pPr>
        <w:autoSpaceDE w:val="0"/>
        <w:autoSpaceDN w:val="0"/>
        <w:adjustRightInd w:val="0"/>
        <w:spacing w:after="0" w:line="240" w:lineRule="auto"/>
        <w:rPr>
          <w:rFonts w:ascii="Times New Roman" w:hAnsi="Times New Roman" w:cs="Times New Roman"/>
          <w:b/>
          <w:color w:val="000000"/>
        </w:rPr>
      </w:pPr>
    </w:p>
    <w:p w:rsidR="00E65DF9" w:rsidRPr="00E65DF9" w:rsidRDefault="00E65DF9" w:rsidP="00E65DF9">
      <w:pPr>
        <w:autoSpaceDE w:val="0"/>
        <w:autoSpaceDN w:val="0"/>
        <w:adjustRightInd w:val="0"/>
        <w:spacing w:after="0" w:line="240" w:lineRule="auto"/>
        <w:rPr>
          <w:rFonts w:ascii="Times New Roman" w:hAnsi="Times New Roman" w:cs="Times New Roman"/>
          <w:color w:val="000000"/>
          <w:highlight w:val="yellow"/>
        </w:rPr>
      </w:pPr>
      <w:r w:rsidRPr="00E65DF9">
        <w:rPr>
          <w:rFonts w:ascii="Times New Roman" w:hAnsi="Times New Roman" w:cs="Times New Roman"/>
          <w:color w:val="000000"/>
          <w:highlight w:val="yellow"/>
        </w:rPr>
        <w:t>COMPETING INTERESTS DISCLAIMER:</w:t>
      </w:r>
    </w:p>
    <w:p w:rsidR="00E65DF9" w:rsidRPr="00E65DF9" w:rsidRDefault="00E65DF9" w:rsidP="00E65DF9">
      <w:pPr>
        <w:autoSpaceDE w:val="0"/>
        <w:autoSpaceDN w:val="0"/>
        <w:adjustRightInd w:val="0"/>
        <w:spacing w:after="0" w:line="240" w:lineRule="auto"/>
        <w:rPr>
          <w:rFonts w:ascii="Times New Roman" w:hAnsi="Times New Roman" w:cs="Times New Roman"/>
          <w:color w:val="000000"/>
          <w:highlight w:val="yellow"/>
        </w:rPr>
      </w:pPr>
    </w:p>
    <w:p w:rsidR="00E65DF9" w:rsidRPr="00E65DF9" w:rsidRDefault="00E65DF9" w:rsidP="00E65DF9">
      <w:pPr>
        <w:autoSpaceDE w:val="0"/>
        <w:autoSpaceDN w:val="0"/>
        <w:adjustRightInd w:val="0"/>
        <w:spacing w:after="0" w:line="240" w:lineRule="auto"/>
        <w:rPr>
          <w:rFonts w:ascii="Times New Roman" w:hAnsi="Times New Roman" w:cs="Times New Roman"/>
          <w:color w:val="000000"/>
        </w:rPr>
      </w:pPr>
      <w:r w:rsidRPr="00E65DF9">
        <w:rPr>
          <w:rFonts w:ascii="Times New Roman" w:hAnsi="Times New Roman" w:cs="Times New Roman"/>
          <w:color w:val="000000"/>
          <w:highlight w:val="yellow"/>
        </w:rPr>
        <w:t>Authors have declared that no competing interests exist. The products used for this research are commonly and predominantly use products in our area of research and country. There is absolutely no conflict of interest between the authors and producers of the products because we do not intend to use these products as an avenue for any litigation but for the advancement of knowledge. Also, the research was not funded by the producing company rather it was funded by personal efforts of the authors.</w:t>
      </w:r>
    </w:p>
    <w:p w:rsidR="00E65DF9" w:rsidRPr="00E65DF9" w:rsidRDefault="00E65DF9" w:rsidP="00E65DF9">
      <w:pPr>
        <w:autoSpaceDE w:val="0"/>
        <w:autoSpaceDN w:val="0"/>
        <w:adjustRightInd w:val="0"/>
        <w:spacing w:after="0" w:line="240" w:lineRule="auto"/>
        <w:rPr>
          <w:rFonts w:ascii="Times New Roman" w:hAnsi="Times New Roman" w:cs="Times New Roman"/>
          <w:b/>
          <w:color w:val="000000"/>
        </w:rPr>
      </w:pPr>
    </w:p>
    <w:p w:rsidR="00E65DF9" w:rsidRPr="00E65DF9" w:rsidRDefault="00E65DF9" w:rsidP="00E65DF9">
      <w:pPr>
        <w:autoSpaceDE w:val="0"/>
        <w:autoSpaceDN w:val="0"/>
        <w:adjustRightInd w:val="0"/>
        <w:spacing w:after="0" w:line="240" w:lineRule="auto"/>
        <w:rPr>
          <w:rFonts w:ascii="Times New Roman" w:hAnsi="Times New Roman" w:cs="Times New Roman"/>
          <w:b/>
          <w:color w:val="000000"/>
        </w:rPr>
      </w:pPr>
    </w:p>
    <w:p w:rsidR="00E65DF9" w:rsidRDefault="00E65DF9" w:rsidP="003B28DA">
      <w:pPr>
        <w:autoSpaceDE w:val="0"/>
        <w:autoSpaceDN w:val="0"/>
        <w:adjustRightInd w:val="0"/>
        <w:spacing w:after="0" w:line="240" w:lineRule="auto"/>
        <w:rPr>
          <w:rFonts w:ascii="Times New Roman" w:hAnsi="Times New Roman" w:cs="Times New Roman"/>
          <w:b/>
          <w:color w:val="000000"/>
        </w:rPr>
      </w:pPr>
    </w:p>
    <w:p w:rsidR="00D315F1" w:rsidRDefault="00D315F1" w:rsidP="003B28DA">
      <w:pPr>
        <w:autoSpaceDE w:val="0"/>
        <w:autoSpaceDN w:val="0"/>
        <w:adjustRightInd w:val="0"/>
        <w:spacing w:after="0" w:line="240" w:lineRule="auto"/>
        <w:rPr>
          <w:rFonts w:ascii="Times New Roman" w:hAnsi="Times New Roman" w:cs="Times New Roman"/>
          <w:b/>
          <w:color w:val="000000"/>
        </w:rPr>
      </w:pPr>
    </w:p>
    <w:p w:rsidR="00D315F1" w:rsidRDefault="00D315F1" w:rsidP="003B28DA">
      <w:pPr>
        <w:autoSpaceDE w:val="0"/>
        <w:autoSpaceDN w:val="0"/>
        <w:adjustRightInd w:val="0"/>
        <w:spacing w:after="0" w:line="240" w:lineRule="auto"/>
        <w:rPr>
          <w:rFonts w:ascii="Times New Roman" w:hAnsi="Times New Roman" w:cs="Times New Roman"/>
          <w:b/>
          <w:color w:val="000000"/>
        </w:rPr>
      </w:pPr>
    </w:p>
    <w:p w:rsidR="00D315F1" w:rsidRDefault="00D315F1" w:rsidP="003B28DA">
      <w:pPr>
        <w:autoSpaceDE w:val="0"/>
        <w:autoSpaceDN w:val="0"/>
        <w:adjustRightInd w:val="0"/>
        <w:spacing w:after="0" w:line="240" w:lineRule="auto"/>
        <w:rPr>
          <w:rFonts w:ascii="Times New Roman" w:hAnsi="Times New Roman" w:cs="Times New Roman"/>
          <w:b/>
          <w:color w:val="000000"/>
        </w:rPr>
      </w:pPr>
    </w:p>
    <w:p w:rsidR="00D315F1" w:rsidRDefault="00D315F1" w:rsidP="003B28DA">
      <w:pPr>
        <w:autoSpaceDE w:val="0"/>
        <w:autoSpaceDN w:val="0"/>
        <w:adjustRightInd w:val="0"/>
        <w:spacing w:after="0" w:line="240" w:lineRule="auto"/>
        <w:rPr>
          <w:rFonts w:ascii="Times New Roman" w:hAnsi="Times New Roman" w:cs="Times New Roman"/>
          <w:b/>
          <w:color w:val="000000"/>
        </w:rPr>
      </w:pPr>
    </w:p>
    <w:p w:rsidR="00D315F1" w:rsidRDefault="00D315F1" w:rsidP="003B28DA">
      <w:pPr>
        <w:autoSpaceDE w:val="0"/>
        <w:autoSpaceDN w:val="0"/>
        <w:adjustRightInd w:val="0"/>
        <w:spacing w:after="0" w:line="240" w:lineRule="auto"/>
        <w:rPr>
          <w:rFonts w:ascii="Times New Roman" w:hAnsi="Times New Roman" w:cs="Times New Roman"/>
          <w:b/>
          <w:color w:val="000000"/>
        </w:rPr>
      </w:pPr>
    </w:p>
    <w:p w:rsidR="00D315F1" w:rsidRDefault="00D315F1" w:rsidP="003B28DA">
      <w:pPr>
        <w:autoSpaceDE w:val="0"/>
        <w:autoSpaceDN w:val="0"/>
        <w:adjustRightInd w:val="0"/>
        <w:spacing w:after="0" w:line="240" w:lineRule="auto"/>
        <w:rPr>
          <w:rFonts w:ascii="Times New Roman" w:hAnsi="Times New Roman" w:cs="Times New Roman"/>
          <w:b/>
          <w:color w:val="000000"/>
        </w:rPr>
      </w:pPr>
    </w:p>
    <w:p w:rsidR="00D315F1" w:rsidRDefault="00D315F1" w:rsidP="003B28DA">
      <w:pPr>
        <w:autoSpaceDE w:val="0"/>
        <w:autoSpaceDN w:val="0"/>
        <w:adjustRightInd w:val="0"/>
        <w:spacing w:after="0" w:line="240" w:lineRule="auto"/>
        <w:rPr>
          <w:rFonts w:ascii="Times New Roman" w:hAnsi="Times New Roman" w:cs="Times New Roman"/>
          <w:b/>
          <w:color w:val="000000"/>
        </w:rPr>
      </w:pPr>
    </w:p>
    <w:p w:rsidR="003B28DA" w:rsidRDefault="003B28DA" w:rsidP="003B28DA">
      <w:pPr>
        <w:autoSpaceDE w:val="0"/>
        <w:autoSpaceDN w:val="0"/>
        <w:adjustRightInd w:val="0"/>
        <w:spacing w:after="0" w:line="240" w:lineRule="auto"/>
        <w:rPr>
          <w:rFonts w:ascii="Times New Roman" w:hAnsi="Times New Roman" w:cs="Times New Roman"/>
          <w:b/>
          <w:color w:val="000000"/>
        </w:rPr>
      </w:pPr>
      <w:r w:rsidRPr="002C0C0A">
        <w:rPr>
          <w:rFonts w:ascii="Times New Roman" w:hAnsi="Times New Roman" w:cs="Times New Roman"/>
          <w:b/>
          <w:color w:val="000000"/>
        </w:rPr>
        <w:t>References</w:t>
      </w:r>
    </w:p>
    <w:p w:rsidR="003A4684" w:rsidRDefault="003A4684" w:rsidP="003A4684">
      <w:pPr>
        <w:ind w:left="426" w:hanging="426"/>
        <w:jc w:val="both"/>
        <w:rPr>
          <w:rFonts w:ascii="Times New Roman" w:eastAsia="Times New Roman" w:hAnsi="Times New Roman" w:cs="Times New Roman"/>
          <w:color w:val="333333"/>
          <w:sz w:val="24"/>
          <w:szCs w:val="24"/>
        </w:rPr>
      </w:pPr>
      <w:proofErr w:type="spellStart"/>
      <w:proofErr w:type="gramStart"/>
      <w:r w:rsidRPr="00905919">
        <w:rPr>
          <w:rFonts w:ascii="Times New Roman" w:eastAsia="Times New Roman" w:hAnsi="Times New Roman" w:cs="Times New Roman"/>
          <w:color w:val="333333"/>
          <w:sz w:val="24"/>
          <w:szCs w:val="24"/>
        </w:rPr>
        <w:t>Adedapo</w:t>
      </w:r>
      <w:proofErr w:type="spellEnd"/>
      <w:r>
        <w:rPr>
          <w:rFonts w:ascii="Times New Roman" w:eastAsia="Times New Roman" w:hAnsi="Times New Roman" w:cs="Times New Roman"/>
          <w:color w:val="333333"/>
          <w:sz w:val="24"/>
          <w:szCs w:val="24"/>
        </w:rPr>
        <w:t xml:space="preserve">, A.A. </w:t>
      </w:r>
      <w:proofErr w:type="spellStart"/>
      <w:r>
        <w:rPr>
          <w:rFonts w:ascii="Times New Roman" w:eastAsia="Times New Roman" w:hAnsi="Times New Roman" w:cs="Times New Roman"/>
          <w:color w:val="333333"/>
          <w:sz w:val="24"/>
          <w:szCs w:val="24"/>
        </w:rPr>
        <w:t>Jimoh</w:t>
      </w:r>
      <w:proofErr w:type="spellEnd"/>
      <w:r>
        <w:rPr>
          <w:rFonts w:ascii="Times New Roman" w:eastAsia="Times New Roman" w:hAnsi="Times New Roman" w:cs="Times New Roman"/>
          <w:color w:val="333333"/>
          <w:sz w:val="24"/>
          <w:szCs w:val="24"/>
        </w:rPr>
        <w:t xml:space="preserve"> F.O. </w:t>
      </w:r>
      <w:proofErr w:type="spellStart"/>
      <w:r w:rsidRPr="00943E28">
        <w:rPr>
          <w:rFonts w:ascii="Times New Roman" w:eastAsia="Times New Roman" w:hAnsi="Times New Roman" w:cs="Times New Roman"/>
          <w:color w:val="333333"/>
          <w:sz w:val="24"/>
          <w:szCs w:val="24"/>
        </w:rPr>
        <w:t>Koduru</w:t>
      </w:r>
      <w:proofErr w:type="spellEnd"/>
      <w:r>
        <w:rPr>
          <w:rFonts w:ascii="Times New Roman" w:eastAsia="Times New Roman" w:hAnsi="Times New Roman" w:cs="Times New Roman"/>
          <w:color w:val="333333"/>
          <w:sz w:val="24"/>
          <w:szCs w:val="24"/>
        </w:rPr>
        <w:t xml:space="preserve">, S. </w:t>
      </w:r>
      <w:proofErr w:type="spellStart"/>
      <w:r w:rsidRPr="00943E28">
        <w:rPr>
          <w:rFonts w:ascii="Times New Roman" w:eastAsia="Times New Roman" w:hAnsi="Times New Roman" w:cs="Times New Roman"/>
          <w:color w:val="333333"/>
          <w:sz w:val="24"/>
          <w:szCs w:val="24"/>
        </w:rPr>
        <w:t>Afolayan</w:t>
      </w:r>
      <w:proofErr w:type="spellEnd"/>
      <w:r>
        <w:rPr>
          <w:rFonts w:ascii="Times New Roman" w:eastAsia="Times New Roman" w:hAnsi="Times New Roman" w:cs="Times New Roman"/>
          <w:color w:val="333333"/>
          <w:sz w:val="24"/>
          <w:szCs w:val="24"/>
        </w:rPr>
        <w:t xml:space="preserve"> J.A and </w:t>
      </w:r>
      <w:proofErr w:type="spellStart"/>
      <w:r w:rsidRPr="00943E28">
        <w:rPr>
          <w:rFonts w:ascii="Times New Roman" w:eastAsia="Times New Roman" w:hAnsi="Times New Roman" w:cs="Times New Roman"/>
          <w:color w:val="333333"/>
          <w:sz w:val="24"/>
          <w:szCs w:val="24"/>
        </w:rPr>
        <w:t>Masika</w:t>
      </w:r>
      <w:proofErr w:type="spellEnd"/>
      <w:r>
        <w:rPr>
          <w:rFonts w:ascii="Times New Roman" w:eastAsia="Times New Roman" w:hAnsi="Times New Roman" w:cs="Times New Roman"/>
          <w:color w:val="333333"/>
          <w:sz w:val="24"/>
          <w:szCs w:val="24"/>
        </w:rPr>
        <w:t>, P.A (2008).</w:t>
      </w:r>
      <w:proofErr w:type="gramEnd"/>
      <w:r>
        <w:rPr>
          <w:rFonts w:ascii="Times New Roman" w:eastAsia="Times New Roman" w:hAnsi="Times New Roman" w:cs="Times New Roman"/>
          <w:color w:val="333333"/>
          <w:sz w:val="24"/>
          <w:szCs w:val="24"/>
        </w:rPr>
        <w:t xml:space="preserve"> </w:t>
      </w:r>
      <w:r w:rsidRPr="00943E28">
        <w:rPr>
          <w:rFonts w:ascii="Times New Roman" w:eastAsia="Times New Roman" w:hAnsi="Times New Roman" w:cs="Times New Roman"/>
          <w:color w:val="333333"/>
          <w:sz w:val="24"/>
          <w:szCs w:val="24"/>
        </w:rPr>
        <w:t>Antibacterial and antioxidant properties of the methanol extracts</w:t>
      </w:r>
      <w:r>
        <w:rPr>
          <w:rFonts w:ascii="Times New Roman" w:eastAsia="Times New Roman" w:hAnsi="Times New Roman" w:cs="Times New Roman"/>
          <w:color w:val="333333"/>
          <w:sz w:val="24"/>
          <w:szCs w:val="24"/>
        </w:rPr>
        <w:t xml:space="preserve"> </w:t>
      </w:r>
      <w:r w:rsidRPr="00943E28">
        <w:rPr>
          <w:rFonts w:ascii="Times New Roman" w:eastAsia="Times New Roman" w:hAnsi="Times New Roman" w:cs="Times New Roman"/>
          <w:color w:val="333333"/>
          <w:sz w:val="24"/>
          <w:szCs w:val="24"/>
        </w:rPr>
        <w:t xml:space="preserve">of the leaves and stems of </w:t>
      </w:r>
      <w:proofErr w:type="spellStart"/>
      <w:r w:rsidRPr="00943E28">
        <w:rPr>
          <w:rFonts w:ascii="Times New Roman" w:eastAsia="Times New Roman" w:hAnsi="Times New Roman" w:cs="Times New Roman"/>
          <w:color w:val="333333"/>
          <w:sz w:val="24"/>
          <w:szCs w:val="24"/>
        </w:rPr>
        <w:t>Calpurnia</w:t>
      </w:r>
      <w:proofErr w:type="spellEnd"/>
      <w:r w:rsidRPr="00943E28">
        <w:rPr>
          <w:rFonts w:ascii="Times New Roman" w:eastAsia="Times New Roman" w:hAnsi="Times New Roman" w:cs="Times New Roman"/>
          <w:color w:val="333333"/>
          <w:sz w:val="24"/>
          <w:szCs w:val="24"/>
        </w:rPr>
        <w:t xml:space="preserve"> </w:t>
      </w:r>
      <w:proofErr w:type="spellStart"/>
      <w:r w:rsidRPr="00943E28">
        <w:rPr>
          <w:rFonts w:ascii="Times New Roman" w:eastAsia="Times New Roman" w:hAnsi="Times New Roman" w:cs="Times New Roman"/>
          <w:color w:val="333333"/>
          <w:sz w:val="24"/>
          <w:szCs w:val="24"/>
        </w:rPr>
        <w:t>aurea</w:t>
      </w:r>
      <w:proofErr w:type="spellEnd"/>
      <w:r>
        <w:rPr>
          <w:rFonts w:ascii="Times New Roman" w:eastAsia="Times New Roman" w:hAnsi="Times New Roman" w:cs="Times New Roman"/>
          <w:color w:val="333333"/>
          <w:sz w:val="24"/>
          <w:szCs w:val="24"/>
        </w:rPr>
        <w:t xml:space="preserve">. </w:t>
      </w:r>
      <w:proofErr w:type="gramStart"/>
      <w:r w:rsidRPr="00943E28">
        <w:rPr>
          <w:rFonts w:ascii="Times New Roman" w:eastAsia="Times New Roman" w:hAnsi="Times New Roman" w:cs="Times New Roman"/>
          <w:color w:val="333333"/>
          <w:sz w:val="24"/>
          <w:szCs w:val="24"/>
        </w:rPr>
        <w:t>doi:</w:t>
      </w:r>
      <w:proofErr w:type="gramEnd"/>
      <w:r w:rsidRPr="00943E28">
        <w:rPr>
          <w:rFonts w:ascii="Times New Roman" w:eastAsia="Times New Roman" w:hAnsi="Times New Roman" w:cs="Times New Roman"/>
          <w:color w:val="333333"/>
          <w:sz w:val="24"/>
          <w:szCs w:val="24"/>
        </w:rPr>
        <w:t>10.1186/1472-6882-8-53</w:t>
      </w:r>
      <w:r>
        <w:rPr>
          <w:rFonts w:ascii="Times New Roman" w:eastAsia="Times New Roman" w:hAnsi="Times New Roman" w:cs="Times New Roman"/>
          <w:color w:val="333333"/>
          <w:sz w:val="24"/>
          <w:szCs w:val="24"/>
        </w:rPr>
        <w:t xml:space="preserve">  </w:t>
      </w:r>
    </w:p>
    <w:p w:rsidR="003A4684" w:rsidRDefault="003A4684" w:rsidP="003A4684">
      <w:pPr>
        <w:ind w:left="426" w:hanging="426"/>
        <w:jc w:val="both"/>
        <w:rPr>
          <w:rFonts w:ascii="Times New Roman" w:eastAsia="Times New Roman" w:hAnsi="Times New Roman" w:cs="Times New Roman"/>
          <w:color w:val="333333"/>
          <w:sz w:val="24"/>
          <w:szCs w:val="24"/>
        </w:rPr>
      </w:pPr>
      <w:proofErr w:type="spellStart"/>
      <w:r w:rsidRPr="007C3F82">
        <w:rPr>
          <w:rFonts w:ascii="Times New Roman" w:eastAsia="Times New Roman" w:hAnsi="Times New Roman" w:cs="Times New Roman"/>
          <w:color w:val="333333"/>
          <w:sz w:val="24"/>
          <w:szCs w:val="24"/>
        </w:rPr>
        <w:t>Aiyelaagbe</w:t>
      </w:r>
      <w:proofErr w:type="spellEnd"/>
      <w:r w:rsidRPr="007C3F82">
        <w:rPr>
          <w:rFonts w:ascii="Times New Roman" w:eastAsia="Times New Roman" w:hAnsi="Times New Roman" w:cs="Times New Roman"/>
          <w:color w:val="333333"/>
          <w:sz w:val="24"/>
          <w:szCs w:val="24"/>
        </w:rPr>
        <w:t xml:space="preserve"> O (2001). </w:t>
      </w:r>
      <w:proofErr w:type="gramStart"/>
      <w:r w:rsidRPr="007C3F82">
        <w:rPr>
          <w:rFonts w:ascii="Times New Roman" w:eastAsia="Times New Roman" w:hAnsi="Times New Roman" w:cs="Times New Roman"/>
          <w:color w:val="333333"/>
          <w:sz w:val="24"/>
          <w:szCs w:val="24"/>
        </w:rPr>
        <w:t xml:space="preserve">Antibacterial activity of </w:t>
      </w:r>
      <w:proofErr w:type="spellStart"/>
      <w:r w:rsidRPr="007C3F82">
        <w:rPr>
          <w:rFonts w:ascii="Times New Roman" w:eastAsia="Times New Roman" w:hAnsi="Times New Roman" w:cs="Times New Roman"/>
          <w:color w:val="333333"/>
          <w:sz w:val="24"/>
          <w:szCs w:val="24"/>
        </w:rPr>
        <w:t>Jatropa</w:t>
      </w:r>
      <w:proofErr w:type="spellEnd"/>
      <w:r w:rsidRPr="007C3F82">
        <w:rPr>
          <w:rFonts w:ascii="Times New Roman" w:eastAsia="Times New Roman" w:hAnsi="Times New Roman" w:cs="Times New Roman"/>
          <w:color w:val="333333"/>
          <w:sz w:val="24"/>
          <w:szCs w:val="24"/>
        </w:rPr>
        <w:t xml:space="preserve"> </w:t>
      </w:r>
      <w:proofErr w:type="spellStart"/>
      <w:r w:rsidRPr="007C3F82">
        <w:rPr>
          <w:rFonts w:ascii="Times New Roman" w:eastAsia="Times New Roman" w:hAnsi="Times New Roman" w:cs="Times New Roman"/>
          <w:color w:val="333333"/>
          <w:sz w:val="24"/>
          <w:szCs w:val="24"/>
        </w:rPr>
        <w:t>multifida</w:t>
      </w:r>
      <w:proofErr w:type="spellEnd"/>
      <w:r w:rsidRPr="007C3F82">
        <w:rPr>
          <w:rFonts w:ascii="Times New Roman" w:eastAsia="Times New Roman" w:hAnsi="Times New Roman" w:cs="Times New Roman"/>
          <w:color w:val="333333"/>
          <w:sz w:val="24"/>
          <w:szCs w:val="24"/>
        </w:rPr>
        <w:t xml:space="preserve"> roots.</w:t>
      </w:r>
      <w:proofErr w:type="gramEnd"/>
      <w:r w:rsidRPr="007C3F82">
        <w:rPr>
          <w:rFonts w:ascii="Times New Roman" w:eastAsia="Times New Roman" w:hAnsi="Times New Roman" w:cs="Times New Roman"/>
          <w:color w:val="333333"/>
          <w:sz w:val="24"/>
          <w:szCs w:val="24"/>
        </w:rPr>
        <w:t xml:space="preserve"> J.</w:t>
      </w:r>
      <w:r>
        <w:rPr>
          <w:rFonts w:ascii="Times New Roman" w:eastAsia="Times New Roman" w:hAnsi="Times New Roman" w:cs="Times New Roman"/>
          <w:color w:val="333333"/>
          <w:sz w:val="24"/>
          <w:szCs w:val="24"/>
        </w:rPr>
        <w:t xml:space="preserve"> </w:t>
      </w:r>
      <w:r w:rsidRPr="007C3F82">
        <w:rPr>
          <w:rFonts w:ascii="Times New Roman" w:eastAsia="Times New Roman" w:hAnsi="Times New Roman" w:cs="Times New Roman"/>
          <w:color w:val="333333"/>
          <w:sz w:val="24"/>
          <w:szCs w:val="24"/>
        </w:rPr>
        <w:t>Fit. 72(5): 544-546.</w:t>
      </w:r>
    </w:p>
    <w:p w:rsidR="003A4684" w:rsidRDefault="003A4684" w:rsidP="003A4684">
      <w:pPr>
        <w:ind w:left="426" w:hanging="426"/>
        <w:jc w:val="both"/>
        <w:rPr>
          <w:rFonts w:ascii="Times New Roman" w:eastAsia="Times New Roman" w:hAnsi="Times New Roman" w:cs="Times New Roman"/>
          <w:color w:val="333333"/>
          <w:sz w:val="24"/>
          <w:szCs w:val="24"/>
        </w:rPr>
      </w:pPr>
      <w:r w:rsidRPr="00905919">
        <w:rPr>
          <w:rFonts w:ascii="Times New Roman" w:eastAsia="Times New Roman" w:hAnsi="Times New Roman" w:cs="Times New Roman"/>
          <w:color w:val="333333"/>
          <w:sz w:val="24"/>
          <w:szCs w:val="24"/>
        </w:rPr>
        <w:t xml:space="preserve">Alia, M., </w:t>
      </w:r>
      <w:proofErr w:type="spellStart"/>
      <w:r w:rsidRPr="00905919">
        <w:rPr>
          <w:rFonts w:ascii="Times New Roman" w:eastAsia="Times New Roman" w:hAnsi="Times New Roman" w:cs="Times New Roman"/>
          <w:color w:val="333333"/>
          <w:sz w:val="24"/>
          <w:szCs w:val="24"/>
        </w:rPr>
        <w:t>Horcajo</w:t>
      </w:r>
      <w:proofErr w:type="spellEnd"/>
      <w:r w:rsidRPr="00905919">
        <w:rPr>
          <w:rFonts w:ascii="Times New Roman" w:eastAsia="Times New Roman" w:hAnsi="Times New Roman" w:cs="Times New Roman"/>
          <w:color w:val="333333"/>
          <w:sz w:val="24"/>
          <w:szCs w:val="24"/>
        </w:rPr>
        <w:t xml:space="preserve">, </w:t>
      </w:r>
      <w:proofErr w:type="spellStart"/>
      <w:r w:rsidRPr="00905919">
        <w:rPr>
          <w:rFonts w:ascii="Times New Roman" w:eastAsia="Times New Roman" w:hAnsi="Times New Roman" w:cs="Times New Roman"/>
          <w:color w:val="333333"/>
          <w:sz w:val="24"/>
          <w:szCs w:val="24"/>
        </w:rPr>
        <w:t>C.</w:t>
      </w:r>
      <w:proofErr w:type="gramStart"/>
      <w:r w:rsidRPr="00905919">
        <w:rPr>
          <w:rFonts w:ascii="Times New Roman" w:eastAsia="Times New Roman" w:hAnsi="Times New Roman" w:cs="Times New Roman"/>
          <w:color w:val="333333"/>
          <w:sz w:val="24"/>
          <w:szCs w:val="24"/>
        </w:rPr>
        <w:t>,Bravo</w:t>
      </w:r>
      <w:proofErr w:type="spellEnd"/>
      <w:proofErr w:type="gramEnd"/>
      <w:r w:rsidRPr="00905919">
        <w:rPr>
          <w:rFonts w:ascii="Times New Roman" w:eastAsia="Times New Roman" w:hAnsi="Times New Roman" w:cs="Times New Roman"/>
          <w:color w:val="333333"/>
          <w:sz w:val="24"/>
          <w:szCs w:val="24"/>
        </w:rPr>
        <w:t xml:space="preserve">, L. and Goya, L. 2003. </w:t>
      </w:r>
      <w:proofErr w:type="gramStart"/>
      <w:r w:rsidRPr="00905919">
        <w:rPr>
          <w:rFonts w:ascii="Times New Roman" w:eastAsia="Times New Roman" w:hAnsi="Times New Roman" w:cs="Times New Roman"/>
          <w:color w:val="333333"/>
          <w:sz w:val="24"/>
          <w:szCs w:val="24"/>
        </w:rPr>
        <w:t>Effect of</w:t>
      </w:r>
      <w:r>
        <w:rPr>
          <w:rFonts w:ascii="Times New Roman" w:eastAsia="Times New Roman" w:hAnsi="Times New Roman" w:cs="Times New Roman"/>
          <w:color w:val="333333"/>
          <w:sz w:val="24"/>
          <w:szCs w:val="24"/>
        </w:rPr>
        <w:t xml:space="preserve"> </w:t>
      </w:r>
      <w:r w:rsidRPr="00905919">
        <w:rPr>
          <w:rFonts w:ascii="Times New Roman" w:eastAsia="Times New Roman" w:hAnsi="Times New Roman" w:cs="Times New Roman"/>
          <w:color w:val="333333"/>
          <w:sz w:val="24"/>
          <w:szCs w:val="24"/>
        </w:rPr>
        <w:t>grape antioxidant dietary fiber on the total antioxidant</w:t>
      </w:r>
      <w:r>
        <w:rPr>
          <w:rFonts w:ascii="Times New Roman" w:eastAsia="Times New Roman" w:hAnsi="Times New Roman" w:cs="Times New Roman"/>
          <w:color w:val="333333"/>
          <w:sz w:val="24"/>
          <w:szCs w:val="24"/>
        </w:rPr>
        <w:t xml:space="preserve"> </w:t>
      </w:r>
      <w:proofErr w:type="spellStart"/>
      <w:r w:rsidRPr="00905919">
        <w:rPr>
          <w:rFonts w:ascii="Times New Roman" w:eastAsia="Times New Roman" w:hAnsi="Times New Roman" w:cs="Times New Roman"/>
          <w:color w:val="333333"/>
          <w:sz w:val="24"/>
          <w:szCs w:val="24"/>
        </w:rPr>
        <w:t>capacityand</w:t>
      </w:r>
      <w:proofErr w:type="spellEnd"/>
      <w:r w:rsidRPr="00905919">
        <w:rPr>
          <w:rFonts w:ascii="Times New Roman" w:eastAsia="Times New Roman" w:hAnsi="Times New Roman" w:cs="Times New Roman"/>
          <w:color w:val="333333"/>
          <w:sz w:val="24"/>
          <w:szCs w:val="24"/>
        </w:rPr>
        <w:t xml:space="preserve"> the activity of liver antioxidant enzymes</w:t>
      </w:r>
      <w:r>
        <w:rPr>
          <w:rFonts w:ascii="Times New Roman" w:eastAsia="Times New Roman" w:hAnsi="Times New Roman" w:cs="Times New Roman"/>
          <w:color w:val="333333"/>
          <w:sz w:val="24"/>
          <w:szCs w:val="24"/>
        </w:rPr>
        <w:t xml:space="preserve"> </w:t>
      </w:r>
      <w:r w:rsidRPr="00905919">
        <w:rPr>
          <w:rFonts w:ascii="Times New Roman" w:eastAsia="Times New Roman" w:hAnsi="Times New Roman" w:cs="Times New Roman"/>
          <w:color w:val="333333"/>
          <w:sz w:val="24"/>
          <w:szCs w:val="24"/>
        </w:rPr>
        <w:t>in rats.</w:t>
      </w:r>
      <w:proofErr w:type="gramEnd"/>
      <w:r w:rsidRPr="00905919">
        <w:rPr>
          <w:rFonts w:ascii="Times New Roman" w:eastAsia="Times New Roman" w:hAnsi="Times New Roman" w:cs="Times New Roman"/>
          <w:color w:val="333333"/>
          <w:sz w:val="24"/>
          <w:szCs w:val="24"/>
        </w:rPr>
        <w:t xml:space="preserve"> Nutritional Research 23:1251–1267</w:t>
      </w:r>
    </w:p>
    <w:p w:rsidR="003A4684" w:rsidRPr="002C579C" w:rsidRDefault="003A4684" w:rsidP="00C71020">
      <w:pPr>
        <w:ind w:left="426" w:hanging="426"/>
        <w:jc w:val="both"/>
        <w:rPr>
          <w:rFonts w:ascii="Times New Roman" w:eastAsia="Times New Roman" w:hAnsi="Times New Roman" w:cs="Times New Roman"/>
          <w:color w:val="333333"/>
          <w:sz w:val="24"/>
          <w:szCs w:val="24"/>
          <w:lang w:val="es-ES"/>
        </w:rPr>
      </w:pPr>
      <w:proofErr w:type="spellStart"/>
      <w:r w:rsidRPr="007C3F82">
        <w:rPr>
          <w:rFonts w:ascii="Times New Roman" w:eastAsia="Times New Roman" w:hAnsi="Times New Roman" w:cs="Times New Roman"/>
          <w:color w:val="333333"/>
          <w:sz w:val="24"/>
          <w:szCs w:val="24"/>
        </w:rPr>
        <w:t>Anyasor</w:t>
      </w:r>
      <w:proofErr w:type="spellEnd"/>
      <w:r w:rsidRPr="007C3F82">
        <w:rPr>
          <w:rFonts w:ascii="Times New Roman" w:eastAsia="Times New Roman" w:hAnsi="Times New Roman" w:cs="Times New Roman"/>
          <w:color w:val="333333"/>
          <w:sz w:val="24"/>
          <w:szCs w:val="24"/>
        </w:rPr>
        <w:t xml:space="preserve"> GN, </w:t>
      </w:r>
      <w:proofErr w:type="spellStart"/>
      <w:r w:rsidRPr="007C3F82">
        <w:rPr>
          <w:rFonts w:ascii="Times New Roman" w:eastAsia="Times New Roman" w:hAnsi="Times New Roman" w:cs="Times New Roman"/>
          <w:color w:val="333333"/>
          <w:sz w:val="24"/>
          <w:szCs w:val="24"/>
        </w:rPr>
        <w:t>Aina</w:t>
      </w:r>
      <w:proofErr w:type="spellEnd"/>
      <w:r w:rsidRPr="007C3F82">
        <w:rPr>
          <w:rFonts w:ascii="Times New Roman" w:eastAsia="Times New Roman" w:hAnsi="Times New Roman" w:cs="Times New Roman"/>
          <w:color w:val="333333"/>
          <w:sz w:val="24"/>
          <w:szCs w:val="24"/>
        </w:rPr>
        <w:t xml:space="preserve"> DA, </w:t>
      </w:r>
      <w:proofErr w:type="spellStart"/>
      <w:r w:rsidRPr="007C3F82">
        <w:rPr>
          <w:rFonts w:ascii="Times New Roman" w:eastAsia="Times New Roman" w:hAnsi="Times New Roman" w:cs="Times New Roman"/>
          <w:color w:val="333333"/>
          <w:sz w:val="24"/>
          <w:szCs w:val="24"/>
        </w:rPr>
        <w:t>Olushola</w:t>
      </w:r>
      <w:proofErr w:type="spellEnd"/>
      <w:r w:rsidRPr="007C3F82">
        <w:rPr>
          <w:rFonts w:ascii="Times New Roman" w:eastAsia="Times New Roman" w:hAnsi="Times New Roman" w:cs="Times New Roman"/>
          <w:color w:val="333333"/>
          <w:sz w:val="24"/>
          <w:szCs w:val="24"/>
        </w:rPr>
        <w:t xml:space="preserve"> M, </w:t>
      </w:r>
      <w:proofErr w:type="spellStart"/>
      <w:r w:rsidRPr="007C3F82">
        <w:rPr>
          <w:rFonts w:ascii="Times New Roman" w:eastAsia="Times New Roman" w:hAnsi="Times New Roman" w:cs="Times New Roman"/>
          <w:color w:val="333333"/>
          <w:sz w:val="24"/>
          <w:szCs w:val="24"/>
        </w:rPr>
        <w:t>Aniyikawe</w:t>
      </w:r>
      <w:proofErr w:type="spellEnd"/>
      <w:r w:rsidRPr="007C3F82">
        <w:rPr>
          <w:rFonts w:ascii="Times New Roman" w:eastAsia="Times New Roman" w:hAnsi="Times New Roman" w:cs="Times New Roman"/>
          <w:color w:val="333333"/>
          <w:sz w:val="24"/>
          <w:szCs w:val="24"/>
        </w:rPr>
        <w:t xml:space="preserve"> AF. </w:t>
      </w:r>
      <w:proofErr w:type="spellStart"/>
      <w:r w:rsidRPr="007C3F82">
        <w:rPr>
          <w:rFonts w:ascii="Times New Roman" w:eastAsia="Times New Roman" w:hAnsi="Times New Roman" w:cs="Times New Roman"/>
          <w:color w:val="333333"/>
          <w:sz w:val="24"/>
          <w:szCs w:val="24"/>
        </w:rPr>
        <w:t>Phytochemical</w:t>
      </w:r>
      <w:proofErr w:type="spellEnd"/>
      <w:r w:rsidRPr="007C3F82">
        <w:rPr>
          <w:rFonts w:ascii="Times New Roman" w:eastAsia="Times New Roman" w:hAnsi="Times New Roman" w:cs="Times New Roman"/>
          <w:color w:val="333333"/>
          <w:sz w:val="24"/>
          <w:szCs w:val="24"/>
        </w:rPr>
        <w:t xml:space="preserve"> constituents, proximate</w:t>
      </w:r>
      <w:r>
        <w:rPr>
          <w:rFonts w:ascii="Times New Roman" w:eastAsia="Times New Roman" w:hAnsi="Times New Roman" w:cs="Times New Roman"/>
          <w:color w:val="333333"/>
          <w:sz w:val="24"/>
          <w:szCs w:val="24"/>
        </w:rPr>
        <w:t xml:space="preserve"> </w:t>
      </w:r>
      <w:r w:rsidRPr="007C3F82">
        <w:rPr>
          <w:rFonts w:ascii="Times New Roman" w:eastAsia="Times New Roman" w:hAnsi="Times New Roman" w:cs="Times New Roman"/>
          <w:color w:val="333333"/>
          <w:sz w:val="24"/>
          <w:szCs w:val="24"/>
        </w:rPr>
        <w:t>analysis, antioxidants, anti‑</w:t>
      </w:r>
      <w:proofErr w:type="spellStart"/>
      <w:r w:rsidRPr="007C3F82">
        <w:rPr>
          <w:rFonts w:ascii="Times New Roman" w:eastAsia="Times New Roman" w:hAnsi="Times New Roman" w:cs="Times New Roman"/>
          <w:color w:val="333333"/>
          <w:sz w:val="24"/>
          <w:szCs w:val="24"/>
        </w:rPr>
        <w:t>bacterial</w:t>
      </w:r>
      <w:proofErr w:type="spellEnd"/>
      <w:r w:rsidRPr="007C3F82">
        <w:rPr>
          <w:rFonts w:ascii="Times New Roman" w:eastAsia="Times New Roman" w:hAnsi="Times New Roman" w:cs="Times New Roman"/>
          <w:color w:val="333333"/>
          <w:sz w:val="24"/>
          <w:szCs w:val="24"/>
        </w:rPr>
        <w:t xml:space="preserve"> and wound healing properties of leaf extracts of</w:t>
      </w:r>
      <w:r>
        <w:rPr>
          <w:rFonts w:ascii="Times New Roman" w:eastAsia="Times New Roman" w:hAnsi="Times New Roman" w:cs="Times New Roman"/>
          <w:color w:val="333333"/>
          <w:sz w:val="24"/>
          <w:szCs w:val="24"/>
        </w:rPr>
        <w:t xml:space="preserve"> </w:t>
      </w:r>
      <w:proofErr w:type="spellStart"/>
      <w:r w:rsidRPr="007C3F82">
        <w:rPr>
          <w:rFonts w:ascii="Times New Roman" w:eastAsia="Times New Roman" w:hAnsi="Times New Roman" w:cs="Times New Roman"/>
          <w:color w:val="333333"/>
          <w:sz w:val="24"/>
          <w:szCs w:val="24"/>
        </w:rPr>
        <w:t>Chromolaena</w:t>
      </w:r>
      <w:proofErr w:type="spellEnd"/>
      <w:r w:rsidRPr="007C3F82">
        <w:rPr>
          <w:rFonts w:ascii="Times New Roman" w:eastAsia="Times New Roman" w:hAnsi="Times New Roman" w:cs="Times New Roman"/>
          <w:color w:val="333333"/>
          <w:sz w:val="24"/>
          <w:szCs w:val="24"/>
        </w:rPr>
        <w:t xml:space="preserve"> </w:t>
      </w:r>
      <w:proofErr w:type="spellStart"/>
      <w:r w:rsidRPr="007C3F82">
        <w:rPr>
          <w:rFonts w:ascii="Times New Roman" w:eastAsia="Times New Roman" w:hAnsi="Times New Roman" w:cs="Times New Roman"/>
          <w:color w:val="333333"/>
          <w:sz w:val="24"/>
          <w:szCs w:val="24"/>
        </w:rPr>
        <w:t>odorata</w:t>
      </w:r>
      <w:proofErr w:type="spellEnd"/>
      <w:r w:rsidRPr="007C3F82">
        <w:rPr>
          <w:rFonts w:ascii="Times New Roman" w:eastAsia="Times New Roman" w:hAnsi="Times New Roman" w:cs="Times New Roman"/>
          <w:color w:val="333333"/>
          <w:sz w:val="24"/>
          <w:szCs w:val="24"/>
        </w:rPr>
        <w:t xml:space="preserve">. </w:t>
      </w:r>
      <w:r w:rsidRPr="002C579C">
        <w:rPr>
          <w:rFonts w:ascii="Times New Roman" w:eastAsia="Times New Roman" w:hAnsi="Times New Roman" w:cs="Times New Roman"/>
          <w:color w:val="333333"/>
          <w:sz w:val="24"/>
          <w:szCs w:val="24"/>
          <w:lang w:val="es-ES"/>
        </w:rPr>
        <w:t xml:space="preserve">Ann </w:t>
      </w:r>
      <w:proofErr w:type="spellStart"/>
      <w:r w:rsidRPr="002C579C">
        <w:rPr>
          <w:rFonts w:ascii="Times New Roman" w:eastAsia="Times New Roman" w:hAnsi="Times New Roman" w:cs="Times New Roman"/>
          <w:color w:val="333333"/>
          <w:sz w:val="24"/>
          <w:szCs w:val="24"/>
          <w:lang w:val="es-ES"/>
        </w:rPr>
        <w:t>Biol</w:t>
      </w:r>
      <w:proofErr w:type="spellEnd"/>
      <w:r w:rsidRPr="002C579C">
        <w:rPr>
          <w:rFonts w:ascii="Times New Roman" w:eastAsia="Times New Roman" w:hAnsi="Times New Roman" w:cs="Times New Roman"/>
          <w:color w:val="333333"/>
          <w:sz w:val="24"/>
          <w:szCs w:val="24"/>
          <w:lang w:val="es-ES"/>
        </w:rPr>
        <w:t xml:space="preserve"> Res 2011</w:t>
      </w:r>
      <w:proofErr w:type="gramStart"/>
      <w:r w:rsidRPr="002C579C">
        <w:rPr>
          <w:rFonts w:ascii="Times New Roman" w:eastAsia="Times New Roman" w:hAnsi="Times New Roman" w:cs="Times New Roman"/>
          <w:color w:val="333333"/>
          <w:sz w:val="24"/>
          <w:szCs w:val="24"/>
          <w:lang w:val="es-ES"/>
        </w:rPr>
        <w:t>;2:441</w:t>
      </w:r>
      <w:proofErr w:type="gramEnd"/>
      <w:r w:rsidR="00C71020">
        <w:rPr>
          <w:rFonts w:ascii="Times New Roman" w:eastAsia="Times New Roman" w:hAnsi="Times New Roman" w:cs="Times New Roman"/>
          <w:color w:val="333333"/>
          <w:sz w:val="24"/>
          <w:szCs w:val="24"/>
          <w:lang w:val="es-ES"/>
        </w:rPr>
        <w:t>-</w:t>
      </w:r>
      <w:r w:rsidRPr="002C579C">
        <w:rPr>
          <w:rFonts w:ascii="Times New Roman" w:eastAsia="Times New Roman" w:hAnsi="Times New Roman" w:cs="Times New Roman"/>
          <w:color w:val="333333"/>
          <w:sz w:val="24"/>
          <w:szCs w:val="24"/>
          <w:lang w:val="es-ES"/>
        </w:rPr>
        <w:t>51.</w:t>
      </w:r>
    </w:p>
    <w:p w:rsidR="003A4684" w:rsidRDefault="003A4684" w:rsidP="003A4684">
      <w:pPr>
        <w:ind w:left="426" w:hanging="426"/>
        <w:jc w:val="both"/>
        <w:rPr>
          <w:rFonts w:ascii="Times New Roman" w:eastAsia="Times New Roman" w:hAnsi="Times New Roman" w:cs="Times New Roman"/>
          <w:color w:val="333333"/>
          <w:sz w:val="24"/>
          <w:szCs w:val="24"/>
        </w:rPr>
      </w:pPr>
      <w:proofErr w:type="spellStart"/>
      <w:r w:rsidRPr="002C579C">
        <w:rPr>
          <w:rFonts w:ascii="Times New Roman" w:eastAsia="Times New Roman" w:hAnsi="Times New Roman" w:cs="Times New Roman"/>
          <w:color w:val="333333"/>
          <w:sz w:val="24"/>
          <w:szCs w:val="24"/>
          <w:lang w:val="es-ES"/>
        </w:rPr>
        <w:t>Assady</w:t>
      </w:r>
      <w:proofErr w:type="spellEnd"/>
      <w:r w:rsidRPr="002C579C">
        <w:rPr>
          <w:rFonts w:ascii="Times New Roman" w:eastAsia="Times New Roman" w:hAnsi="Times New Roman" w:cs="Times New Roman"/>
          <w:color w:val="333333"/>
          <w:sz w:val="24"/>
          <w:szCs w:val="24"/>
          <w:lang w:val="es-ES"/>
        </w:rPr>
        <w:t xml:space="preserve"> M, </w:t>
      </w:r>
      <w:proofErr w:type="spellStart"/>
      <w:r w:rsidRPr="002C579C">
        <w:rPr>
          <w:rFonts w:ascii="Times New Roman" w:eastAsia="Times New Roman" w:hAnsi="Times New Roman" w:cs="Times New Roman"/>
          <w:color w:val="333333"/>
          <w:sz w:val="24"/>
          <w:szCs w:val="24"/>
          <w:lang w:val="es-ES"/>
        </w:rPr>
        <w:t>Farahnak</w:t>
      </w:r>
      <w:proofErr w:type="spellEnd"/>
      <w:r w:rsidRPr="002C579C">
        <w:rPr>
          <w:rFonts w:ascii="Times New Roman" w:eastAsia="Times New Roman" w:hAnsi="Times New Roman" w:cs="Times New Roman"/>
          <w:color w:val="333333"/>
          <w:sz w:val="24"/>
          <w:szCs w:val="24"/>
          <w:lang w:val="es-ES"/>
        </w:rPr>
        <w:t xml:space="preserve"> A, </w:t>
      </w:r>
      <w:proofErr w:type="spellStart"/>
      <w:r w:rsidRPr="002C579C">
        <w:rPr>
          <w:rFonts w:ascii="Times New Roman" w:eastAsia="Times New Roman" w:hAnsi="Times New Roman" w:cs="Times New Roman"/>
          <w:color w:val="333333"/>
          <w:sz w:val="24"/>
          <w:szCs w:val="24"/>
          <w:lang w:val="es-ES"/>
        </w:rPr>
        <w:t>Golestani</w:t>
      </w:r>
      <w:proofErr w:type="spellEnd"/>
      <w:r w:rsidRPr="002C579C">
        <w:rPr>
          <w:rFonts w:ascii="Times New Roman" w:eastAsia="Times New Roman" w:hAnsi="Times New Roman" w:cs="Times New Roman"/>
          <w:color w:val="333333"/>
          <w:sz w:val="24"/>
          <w:szCs w:val="24"/>
          <w:lang w:val="es-ES"/>
        </w:rPr>
        <w:t xml:space="preserve"> A, </w:t>
      </w:r>
      <w:proofErr w:type="spellStart"/>
      <w:r w:rsidRPr="002C579C">
        <w:rPr>
          <w:rFonts w:ascii="Times New Roman" w:eastAsia="Times New Roman" w:hAnsi="Times New Roman" w:cs="Times New Roman"/>
          <w:color w:val="333333"/>
          <w:sz w:val="24"/>
          <w:szCs w:val="24"/>
          <w:lang w:val="es-ES"/>
        </w:rPr>
        <w:t>Esharghian</w:t>
      </w:r>
      <w:proofErr w:type="spellEnd"/>
      <w:r w:rsidRPr="002C579C">
        <w:rPr>
          <w:rFonts w:ascii="Times New Roman" w:eastAsia="Times New Roman" w:hAnsi="Times New Roman" w:cs="Times New Roman"/>
          <w:color w:val="333333"/>
          <w:sz w:val="24"/>
          <w:szCs w:val="24"/>
          <w:lang w:val="es-ES"/>
        </w:rPr>
        <w:t xml:space="preserve"> M </w:t>
      </w:r>
      <w:proofErr w:type="spellStart"/>
      <w:r w:rsidRPr="002C579C">
        <w:rPr>
          <w:rFonts w:ascii="Times New Roman" w:eastAsia="Times New Roman" w:hAnsi="Times New Roman" w:cs="Times New Roman"/>
          <w:color w:val="333333"/>
          <w:sz w:val="24"/>
          <w:szCs w:val="24"/>
          <w:lang w:val="es-ES"/>
        </w:rPr>
        <w:t>Iran</w:t>
      </w:r>
      <w:proofErr w:type="spellEnd"/>
      <w:r w:rsidRPr="002C579C">
        <w:rPr>
          <w:rFonts w:ascii="Times New Roman" w:eastAsia="Times New Roman" w:hAnsi="Times New Roman" w:cs="Times New Roman"/>
          <w:color w:val="333333"/>
          <w:sz w:val="24"/>
          <w:szCs w:val="24"/>
          <w:lang w:val="es-ES"/>
        </w:rPr>
        <w:t xml:space="preserve"> J </w:t>
      </w:r>
      <w:proofErr w:type="spellStart"/>
      <w:r w:rsidRPr="002C579C">
        <w:rPr>
          <w:rFonts w:ascii="Times New Roman" w:eastAsia="Times New Roman" w:hAnsi="Times New Roman" w:cs="Times New Roman"/>
          <w:color w:val="333333"/>
          <w:sz w:val="24"/>
          <w:szCs w:val="24"/>
          <w:lang w:val="es-ES"/>
        </w:rPr>
        <w:t>Parasitol</w:t>
      </w:r>
      <w:proofErr w:type="spellEnd"/>
      <w:r w:rsidRPr="002C579C">
        <w:rPr>
          <w:rFonts w:ascii="Times New Roman" w:eastAsia="Times New Roman" w:hAnsi="Times New Roman" w:cs="Times New Roman"/>
          <w:color w:val="333333"/>
          <w:sz w:val="24"/>
          <w:szCs w:val="24"/>
          <w:lang w:val="es-ES"/>
        </w:rPr>
        <w:t xml:space="preserve">. </w:t>
      </w:r>
      <w:r w:rsidRPr="001A13F9">
        <w:rPr>
          <w:rFonts w:ascii="Times New Roman" w:eastAsia="Times New Roman" w:hAnsi="Times New Roman" w:cs="Times New Roman"/>
          <w:color w:val="333333"/>
          <w:sz w:val="24"/>
          <w:szCs w:val="24"/>
        </w:rPr>
        <w:t>2011 Dec; 6(4):17-22.</w:t>
      </w:r>
      <w:r>
        <w:rPr>
          <w:rFonts w:ascii="Times New Roman" w:eastAsia="Times New Roman" w:hAnsi="Times New Roman" w:cs="Times New Roman"/>
          <w:color w:val="333333"/>
          <w:sz w:val="24"/>
          <w:szCs w:val="24"/>
        </w:rPr>
        <w:t xml:space="preserve"> </w:t>
      </w:r>
      <w:r w:rsidRPr="001A13F9">
        <w:rPr>
          <w:rFonts w:ascii="Times New Roman" w:eastAsia="Times New Roman" w:hAnsi="Times New Roman" w:cs="Times New Roman"/>
          <w:color w:val="333333"/>
          <w:sz w:val="24"/>
          <w:szCs w:val="24"/>
        </w:rPr>
        <w:t>[</w:t>
      </w:r>
      <w:proofErr w:type="spellStart"/>
      <w:r w:rsidRPr="001A13F9">
        <w:rPr>
          <w:rFonts w:ascii="Times New Roman" w:eastAsia="Times New Roman" w:hAnsi="Times New Roman" w:cs="Times New Roman"/>
          <w:color w:val="333333"/>
          <w:sz w:val="24"/>
          <w:szCs w:val="24"/>
        </w:rPr>
        <w:t>PubMed</w:t>
      </w:r>
      <w:proofErr w:type="spellEnd"/>
      <w:r w:rsidRPr="001A13F9">
        <w:rPr>
          <w:rFonts w:ascii="Times New Roman" w:eastAsia="Times New Roman" w:hAnsi="Times New Roman" w:cs="Times New Roman"/>
          <w:color w:val="333333"/>
          <w:sz w:val="24"/>
          <w:szCs w:val="24"/>
        </w:rPr>
        <w:t>] [Ref list]</w:t>
      </w:r>
      <w:r>
        <w:rPr>
          <w:rFonts w:ascii="Times New Roman" w:eastAsia="Times New Roman" w:hAnsi="Times New Roman" w:cs="Times New Roman"/>
          <w:color w:val="333333"/>
          <w:sz w:val="24"/>
          <w:szCs w:val="24"/>
        </w:rPr>
        <w:t xml:space="preserve"> </w:t>
      </w:r>
    </w:p>
    <w:p w:rsidR="003A4684" w:rsidRDefault="003A4684" w:rsidP="003A4684">
      <w:pPr>
        <w:ind w:left="426" w:hanging="426"/>
        <w:jc w:val="both"/>
        <w:rPr>
          <w:rFonts w:ascii="Times New Roman" w:eastAsia="Times New Roman" w:hAnsi="Times New Roman" w:cs="Times New Roman"/>
          <w:color w:val="333333"/>
          <w:sz w:val="24"/>
          <w:szCs w:val="24"/>
        </w:rPr>
      </w:pPr>
      <w:proofErr w:type="spellStart"/>
      <w:r w:rsidRPr="007C3F82">
        <w:rPr>
          <w:rFonts w:ascii="Times New Roman" w:eastAsia="Times New Roman" w:hAnsi="Times New Roman" w:cs="Times New Roman"/>
          <w:color w:val="333333"/>
          <w:sz w:val="24"/>
          <w:szCs w:val="24"/>
        </w:rPr>
        <w:t>Augusti</w:t>
      </w:r>
      <w:proofErr w:type="spellEnd"/>
      <w:r w:rsidRPr="007C3F82">
        <w:rPr>
          <w:rFonts w:ascii="Times New Roman" w:eastAsia="Times New Roman" w:hAnsi="Times New Roman" w:cs="Times New Roman"/>
          <w:color w:val="333333"/>
          <w:sz w:val="24"/>
          <w:szCs w:val="24"/>
        </w:rPr>
        <w:t xml:space="preserve"> KT (1996). Therapeutic values of onion and garlic. Indian J.</w:t>
      </w:r>
      <w:r>
        <w:rPr>
          <w:rFonts w:ascii="Times New Roman" w:eastAsia="Times New Roman" w:hAnsi="Times New Roman" w:cs="Times New Roman"/>
          <w:color w:val="333333"/>
          <w:sz w:val="24"/>
          <w:szCs w:val="24"/>
        </w:rPr>
        <w:t xml:space="preserve"> </w:t>
      </w:r>
      <w:r w:rsidRPr="007C3F82">
        <w:rPr>
          <w:rFonts w:ascii="Times New Roman" w:eastAsia="Times New Roman" w:hAnsi="Times New Roman" w:cs="Times New Roman"/>
          <w:color w:val="333333"/>
          <w:sz w:val="24"/>
          <w:szCs w:val="24"/>
        </w:rPr>
        <w:t>Exp. Biol. 34(3): 634-640</w:t>
      </w:r>
    </w:p>
    <w:p w:rsidR="003A4684" w:rsidRDefault="003A4684" w:rsidP="003A4684">
      <w:pPr>
        <w:ind w:left="426" w:hanging="426"/>
        <w:jc w:val="both"/>
        <w:rPr>
          <w:rFonts w:ascii="Times New Roman" w:eastAsia="Times New Roman" w:hAnsi="Times New Roman" w:cs="Times New Roman"/>
          <w:color w:val="333333"/>
          <w:sz w:val="24"/>
          <w:szCs w:val="24"/>
        </w:rPr>
      </w:pPr>
      <w:proofErr w:type="spellStart"/>
      <w:r w:rsidRPr="00F14C38">
        <w:rPr>
          <w:rFonts w:ascii="Times New Roman" w:eastAsia="Times New Roman" w:hAnsi="Times New Roman" w:cs="Times New Roman"/>
          <w:color w:val="333333"/>
          <w:sz w:val="24"/>
          <w:szCs w:val="24"/>
        </w:rPr>
        <w:t>Aydin</w:t>
      </w:r>
      <w:proofErr w:type="spellEnd"/>
      <w:r w:rsidRPr="00F14C38">
        <w:rPr>
          <w:rFonts w:ascii="Times New Roman" w:eastAsia="Times New Roman" w:hAnsi="Times New Roman" w:cs="Times New Roman"/>
          <w:color w:val="333333"/>
          <w:sz w:val="24"/>
          <w:szCs w:val="24"/>
        </w:rPr>
        <w:t xml:space="preserve">, I. (2011). </w:t>
      </w:r>
      <w:proofErr w:type="gramStart"/>
      <w:r w:rsidRPr="00F14C38">
        <w:rPr>
          <w:rFonts w:ascii="Times New Roman" w:eastAsia="Times New Roman" w:hAnsi="Times New Roman" w:cs="Times New Roman"/>
          <w:color w:val="333333"/>
          <w:sz w:val="24"/>
          <w:szCs w:val="24"/>
        </w:rPr>
        <w:t xml:space="preserve">Comparison of two methods for </w:t>
      </w:r>
      <w:proofErr w:type="spellStart"/>
      <w:r w:rsidRPr="00F14C38">
        <w:rPr>
          <w:rFonts w:ascii="Times New Roman" w:eastAsia="Times New Roman" w:hAnsi="Times New Roman" w:cs="Times New Roman"/>
          <w:color w:val="333333"/>
          <w:sz w:val="24"/>
          <w:szCs w:val="24"/>
        </w:rPr>
        <w:t>malondialdehyde</w:t>
      </w:r>
      <w:proofErr w:type="spellEnd"/>
      <w:r w:rsidRPr="00F14C38">
        <w:rPr>
          <w:rFonts w:ascii="Times New Roman" w:eastAsia="Times New Roman" w:hAnsi="Times New Roman" w:cs="Times New Roman"/>
          <w:color w:val="333333"/>
          <w:sz w:val="24"/>
          <w:szCs w:val="24"/>
        </w:rPr>
        <w:t xml:space="preserve"> Measurement.</w:t>
      </w:r>
      <w:proofErr w:type="gramEnd"/>
      <w:r w:rsidRPr="00F14C38">
        <w:rPr>
          <w:rFonts w:ascii="Times New Roman" w:eastAsia="Times New Roman" w:hAnsi="Times New Roman" w:cs="Times New Roman"/>
          <w:color w:val="333333"/>
          <w:sz w:val="24"/>
          <w:szCs w:val="24"/>
        </w:rPr>
        <w:t xml:space="preserve"> </w:t>
      </w:r>
      <w:proofErr w:type="gramStart"/>
      <w:r w:rsidRPr="00F14C38">
        <w:rPr>
          <w:rFonts w:ascii="Times New Roman" w:eastAsia="Times New Roman" w:hAnsi="Times New Roman" w:cs="Times New Roman"/>
          <w:color w:val="333333"/>
          <w:sz w:val="24"/>
          <w:szCs w:val="24"/>
        </w:rPr>
        <w:t>Journal of Comparative and Applied Medicine.</w:t>
      </w:r>
      <w:proofErr w:type="gramEnd"/>
      <w:r w:rsidRPr="00F14C38">
        <w:rPr>
          <w:rFonts w:ascii="Times New Roman" w:eastAsia="Times New Roman" w:hAnsi="Times New Roman" w:cs="Times New Roman"/>
          <w:color w:val="333333"/>
          <w:sz w:val="24"/>
          <w:szCs w:val="24"/>
        </w:rPr>
        <w:t xml:space="preserve"> 5: 10-14.</w:t>
      </w:r>
    </w:p>
    <w:p w:rsidR="003A4684" w:rsidRDefault="003A4684" w:rsidP="003A4684">
      <w:pPr>
        <w:ind w:left="426" w:hanging="426"/>
        <w:jc w:val="both"/>
        <w:rPr>
          <w:rFonts w:ascii="Times New Roman" w:eastAsia="Times New Roman" w:hAnsi="Times New Roman" w:cs="Times New Roman"/>
          <w:color w:val="333333"/>
          <w:sz w:val="24"/>
          <w:szCs w:val="24"/>
        </w:rPr>
      </w:pPr>
      <w:proofErr w:type="spellStart"/>
      <w:r w:rsidRPr="005E6D8C">
        <w:rPr>
          <w:rFonts w:ascii="Times New Roman" w:eastAsia="Times New Roman" w:hAnsi="Times New Roman" w:cs="Times New Roman"/>
          <w:color w:val="333333"/>
          <w:sz w:val="24"/>
          <w:szCs w:val="24"/>
        </w:rPr>
        <w:t>Bandoniene</w:t>
      </w:r>
      <w:proofErr w:type="spellEnd"/>
      <w:r w:rsidRPr="005E6D8C">
        <w:rPr>
          <w:rFonts w:ascii="Times New Roman" w:eastAsia="Times New Roman" w:hAnsi="Times New Roman" w:cs="Times New Roman"/>
          <w:color w:val="333333"/>
          <w:sz w:val="24"/>
          <w:szCs w:val="24"/>
        </w:rPr>
        <w:t xml:space="preserve"> D, </w:t>
      </w:r>
      <w:proofErr w:type="spellStart"/>
      <w:r w:rsidRPr="005E6D8C">
        <w:rPr>
          <w:rFonts w:ascii="Times New Roman" w:eastAsia="Times New Roman" w:hAnsi="Times New Roman" w:cs="Times New Roman"/>
          <w:color w:val="333333"/>
          <w:sz w:val="24"/>
          <w:szCs w:val="24"/>
        </w:rPr>
        <w:t>Murkovic</w:t>
      </w:r>
      <w:proofErr w:type="spellEnd"/>
      <w:r w:rsidRPr="005E6D8C">
        <w:rPr>
          <w:rFonts w:ascii="Times New Roman" w:eastAsia="Times New Roman" w:hAnsi="Times New Roman" w:cs="Times New Roman"/>
          <w:color w:val="333333"/>
          <w:sz w:val="24"/>
          <w:szCs w:val="24"/>
        </w:rPr>
        <w:t xml:space="preserve"> M</w:t>
      </w:r>
      <w:r>
        <w:rPr>
          <w:rFonts w:ascii="Times New Roman" w:eastAsia="Times New Roman" w:hAnsi="Times New Roman" w:cs="Times New Roman"/>
          <w:color w:val="333333"/>
          <w:sz w:val="24"/>
          <w:szCs w:val="24"/>
        </w:rPr>
        <w:t xml:space="preserve"> (</w:t>
      </w:r>
      <w:r w:rsidRPr="005E6D8C">
        <w:rPr>
          <w:rFonts w:ascii="Times New Roman" w:eastAsia="Times New Roman" w:hAnsi="Times New Roman" w:cs="Times New Roman"/>
          <w:color w:val="333333"/>
          <w:sz w:val="24"/>
          <w:szCs w:val="24"/>
        </w:rPr>
        <w:t>2002</w:t>
      </w:r>
      <w:r>
        <w:rPr>
          <w:rFonts w:ascii="Times New Roman" w:eastAsia="Times New Roman" w:hAnsi="Times New Roman" w:cs="Times New Roman"/>
          <w:color w:val="333333"/>
          <w:sz w:val="24"/>
          <w:szCs w:val="24"/>
        </w:rPr>
        <w:t>)</w:t>
      </w:r>
      <w:r w:rsidRPr="005E6D8C">
        <w:rPr>
          <w:rFonts w:ascii="Times New Roman" w:eastAsia="Times New Roman" w:hAnsi="Times New Roman" w:cs="Times New Roman"/>
          <w:color w:val="333333"/>
          <w:sz w:val="24"/>
          <w:szCs w:val="24"/>
        </w:rPr>
        <w:t>. The detection of radical scavenging compounds in crude extract of borage (</w:t>
      </w:r>
      <w:proofErr w:type="spellStart"/>
      <w:r w:rsidRPr="005E6D8C">
        <w:rPr>
          <w:rFonts w:ascii="Times New Roman" w:eastAsia="Times New Roman" w:hAnsi="Times New Roman" w:cs="Times New Roman"/>
          <w:color w:val="333333"/>
          <w:sz w:val="24"/>
          <w:szCs w:val="24"/>
        </w:rPr>
        <w:t>Borago</w:t>
      </w:r>
      <w:proofErr w:type="spellEnd"/>
      <w:r w:rsidRPr="005E6D8C">
        <w:rPr>
          <w:rFonts w:ascii="Times New Roman" w:eastAsia="Times New Roman" w:hAnsi="Times New Roman" w:cs="Times New Roman"/>
          <w:color w:val="333333"/>
          <w:sz w:val="24"/>
          <w:szCs w:val="24"/>
        </w:rPr>
        <w:t xml:space="preserve"> </w:t>
      </w:r>
      <w:proofErr w:type="spellStart"/>
      <w:r w:rsidRPr="005E6D8C">
        <w:rPr>
          <w:rFonts w:ascii="Times New Roman" w:eastAsia="Times New Roman" w:hAnsi="Times New Roman" w:cs="Times New Roman"/>
          <w:color w:val="333333"/>
          <w:sz w:val="24"/>
          <w:szCs w:val="24"/>
        </w:rPr>
        <w:t>officinalis</w:t>
      </w:r>
      <w:proofErr w:type="spellEnd"/>
      <w:r w:rsidRPr="005E6D8C">
        <w:rPr>
          <w:rFonts w:ascii="Times New Roman" w:eastAsia="Times New Roman" w:hAnsi="Times New Roman" w:cs="Times New Roman"/>
          <w:color w:val="333333"/>
          <w:sz w:val="24"/>
          <w:szCs w:val="24"/>
        </w:rPr>
        <w:t xml:space="preserve"> L.) by using an on-line HPLC-DPPH method. </w:t>
      </w:r>
      <w:proofErr w:type="gramStart"/>
      <w:r w:rsidRPr="005E6D8C">
        <w:rPr>
          <w:rFonts w:ascii="Times New Roman" w:eastAsia="Times New Roman" w:hAnsi="Times New Roman" w:cs="Times New Roman"/>
          <w:color w:val="333333"/>
          <w:sz w:val="24"/>
          <w:szCs w:val="24"/>
        </w:rPr>
        <w:t xml:space="preserve">J </w:t>
      </w:r>
      <w:proofErr w:type="spellStart"/>
      <w:r w:rsidRPr="005E6D8C">
        <w:rPr>
          <w:rFonts w:ascii="Times New Roman" w:eastAsia="Times New Roman" w:hAnsi="Times New Roman" w:cs="Times New Roman"/>
          <w:color w:val="333333"/>
          <w:sz w:val="24"/>
          <w:szCs w:val="24"/>
        </w:rPr>
        <w:lastRenderedPageBreak/>
        <w:t>Biochem</w:t>
      </w:r>
      <w:proofErr w:type="spellEnd"/>
      <w:r w:rsidRPr="005E6D8C">
        <w:rPr>
          <w:rFonts w:ascii="Times New Roman" w:eastAsia="Times New Roman" w:hAnsi="Times New Roman" w:cs="Times New Roman"/>
          <w:color w:val="333333"/>
          <w:sz w:val="24"/>
          <w:szCs w:val="24"/>
        </w:rPr>
        <w:t xml:space="preserve"> </w:t>
      </w:r>
      <w:proofErr w:type="spellStart"/>
      <w:r w:rsidRPr="005E6D8C">
        <w:rPr>
          <w:rFonts w:ascii="Times New Roman" w:eastAsia="Times New Roman" w:hAnsi="Times New Roman" w:cs="Times New Roman"/>
          <w:color w:val="333333"/>
          <w:sz w:val="24"/>
          <w:szCs w:val="24"/>
        </w:rPr>
        <w:t>Biophys</w:t>
      </w:r>
      <w:proofErr w:type="spellEnd"/>
      <w:r w:rsidRPr="005E6D8C">
        <w:rPr>
          <w:rFonts w:ascii="Times New Roman" w:eastAsia="Times New Roman" w:hAnsi="Times New Roman" w:cs="Times New Roman"/>
          <w:color w:val="333333"/>
          <w:sz w:val="24"/>
          <w:szCs w:val="24"/>
        </w:rPr>
        <w:t xml:space="preserve"> Methods.</w:t>
      </w:r>
      <w:proofErr w:type="gramEnd"/>
      <w:r w:rsidRPr="005E6D8C">
        <w:rPr>
          <w:rFonts w:ascii="Times New Roman" w:eastAsia="Times New Roman" w:hAnsi="Times New Roman" w:cs="Times New Roman"/>
          <w:color w:val="333333"/>
          <w:sz w:val="24"/>
          <w:szCs w:val="24"/>
        </w:rPr>
        <w:t xml:space="preserve"> 53(1-3):45-9. </w:t>
      </w:r>
      <w:r>
        <w:rPr>
          <w:rFonts w:ascii="Times New Roman" w:eastAsia="Times New Roman" w:hAnsi="Times New Roman" w:cs="Times New Roman"/>
          <w:color w:val="333333"/>
          <w:sz w:val="24"/>
          <w:szCs w:val="24"/>
        </w:rPr>
        <w:t xml:space="preserve"> </w:t>
      </w:r>
      <w:proofErr w:type="spellStart"/>
      <w:proofErr w:type="gramStart"/>
      <w:r w:rsidRPr="005E6D8C">
        <w:rPr>
          <w:rFonts w:ascii="Times New Roman" w:eastAsia="Times New Roman" w:hAnsi="Times New Roman" w:cs="Times New Roman"/>
          <w:color w:val="333333"/>
          <w:sz w:val="24"/>
          <w:szCs w:val="24"/>
        </w:rPr>
        <w:t>doi</w:t>
      </w:r>
      <w:proofErr w:type="spellEnd"/>
      <w:proofErr w:type="gramEnd"/>
      <w:r w:rsidRPr="005E6D8C">
        <w:rPr>
          <w:rFonts w:ascii="Times New Roman" w:eastAsia="Times New Roman" w:hAnsi="Times New Roman" w:cs="Times New Roman"/>
          <w:color w:val="333333"/>
          <w:sz w:val="24"/>
          <w:szCs w:val="24"/>
        </w:rPr>
        <w:t>: 10.1016/s0165-022x(02)00091-x. PMID: 12406585.</w:t>
      </w:r>
      <w:r>
        <w:rPr>
          <w:rFonts w:ascii="Times New Roman" w:eastAsia="Times New Roman" w:hAnsi="Times New Roman" w:cs="Times New Roman"/>
          <w:color w:val="333333"/>
          <w:sz w:val="24"/>
          <w:szCs w:val="24"/>
        </w:rPr>
        <w:t xml:space="preserve">  </w:t>
      </w:r>
    </w:p>
    <w:p w:rsidR="003A4684" w:rsidRPr="00562B0E" w:rsidRDefault="003A4684" w:rsidP="003A4684">
      <w:pPr>
        <w:ind w:left="426" w:hanging="426"/>
        <w:jc w:val="both"/>
        <w:rPr>
          <w:rFonts w:ascii="Times New Roman" w:eastAsia="Times New Roman" w:hAnsi="Times New Roman" w:cs="Times New Roman"/>
          <w:color w:val="333333"/>
          <w:sz w:val="24"/>
          <w:szCs w:val="24"/>
        </w:rPr>
      </w:pPr>
      <w:r w:rsidRPr="00562B0E">
        <w:rPr>
          <w:rFonts w:ascii="Times New Roman" w:eastAsia="Times New Roman" w:hAnsi="Times New Roman" w:cs="Times New Roman"/>
          <w:color w:val="333333"/>
          <w:sz w:val="24"/>
          <w:szCs w:val="24"/>
        </w:rPr>
        <w:t xml:space="preserve">Bannerman RHO. (1979). Acupuncture: The WHO view. </w:t>
      </w:r>
      <w:proofErr w:type="gramStart"/>
      <w:r w:rsidRPr="00562B0E">
        <w:rPr>
          <w:rFonts w:ascii="Times New Roman" w:eastAsia="Times New Roman" w:hAnsi="Times New Roman" w:cs="Times New Roman"/>
          <w:color w:val="333333"/>
          <w:sz w:val="24"/>
          <w:szCs w:val="24"/>
        </w:rPr>
        <w:t>World Health Magazine.</w:t>
      </w:r>
      <w:proofErr w:type="gramEnd"/>
      <w:r w:rsidRPr="00562B0E">
        <w:rPr>
          <w:rFonts w:ascii="Times New Roman" w:eastAsia="Times New Roman" w:hAnsi="Times New Roman" w:cs="Times New Roman"/>
          <w:color w:val="333333"/>
          <w:sz w:val="24"/>
          <w:szCs w:val="24"/>
        </w:rPr>
        <w:t xml:space="preserve"> </w:t>
      </w:r>
      <w:proofErr w:type="gramStart"/>
      <w:r w:rsidRPr="00562B0E">
        <w:rPr>
          <w:rFonts w:ascii="Times New Roman" w:eastAsia="Times New Roman" w:hAnsi="Times New Roman" w:cs="Times New Roman"/>
          <w:color w:val="333333"/>
          <w:sz w:val="24"/>
          <w:szCs w:val="24"/>
        </w:rPr>
        <w:t>24–29.</w:t>
      </w:r>
      <w:proofErr w:type="gramEnd"/>
      <w:r w:rsidRPr="00562B0E">
        <w:rPr>
          <w:rFonts w:ascii="Times New Roman" w:eastAsia="Times New Roman" w:hAnsi="Times New Roman" w:cs="Times New Roman"/>
          <w:color w:val="333333"/>
          <w:sz w:val="24"/>
          <w:szCs w:val="24"/>
        </w:rPr>
        <w:t xml:space="preserve"> [Google Scholar]</w:t>
      </w:r>
    </w:p>
    <w:p w:rsidR="003A4684" w:rsidRPr="00562B0E" w:rsidRDefault="003A4684" w:rsidP="003A4684">
      <w:pPr>
        <w:ind w:left="426" w:hanging="426"/>
        <w:jc w:val="both"/>
        <w:rPr>
          <w:rFonts w:ascii="Times New Roman" w:eastAsia="Times New Roman" w:hAnsi="Times New Roman" w:cs="Times New Roman"/>
          <w:color w:val="333333"/>
          <w:sz w:val="24"/>
          <w:szCs w:val="24"/>
        </w:rPr>
      </w:pPr>
      <w:r w:rsidRPr="00562B0E">
        <w:rPr>
          <w:rFonts w:ascii="Times New Roman" w:eastAsia="Times New Roman" w:hAnsi="Times New Roman" w:cs="Times New Roman"/>
          <w:color w:val="333333"/>
          <w:sz w:val="24"/>
          <w:szCs w:val="24"/>
        </w:rPr>
        <w:t>Blackman MR</w:t>
      </w:r>
      <w:r w:rsidRPr="00F2681F">
        <w:rPr>
          <w:rFonts w:ascii="Times New Roman" w:eastAsia="Times New Roman" w:hAnsi="Times New Roman" w:cs="Times New Roman"/>
          <w:color w:val="333333"/>
          <w:sz w:val="24"/>
          <w:szCs w:val="24"/>
        </w:rPr>
        <w:t>. </w:t>
      </w:r>
      <w:r w:rsidRPr="00562B0E">
        <w:rPr>
          <w:rFonts w:ascii="Times New Roman" w:eastAsia="Times New Roman" w:hAnsi="Times New Roman" w:cs="Times New Roman"/>
          <w:color w:val="333333"/>
          <w:sz w:val="24"/>
          <w:szCs w:val="24"/>
        </w:rPr>
        <w:t>(2008)</w:t>
      </w:r>
      <w:r w:rsidRPr="00F2681F">
        <w:rPr>
          <w:rFonts w:ascii="Times New Roman" w:eastAsia="Times New Roman" w:hAnsi="Times New Roman" w:cs="Times New Roman"/>
          <w:color w:val="333333"/>
          <w:sz w:val="24"/>
          <w:szCs w:val="24"/>
        </w:rPr>
        <w:t xml:space="preserve">. </w:t>
      </w:r>
      <w:proofErr w:type="gramStart"/>
      <w:r w:rsidRPr="00F2681F">
        <w:rPr>
          <w:rFonts w:ascii="Times New Roman" w:eastAsia="Times New Roman" w:hAnsi="Times New Roman" w:cs="Times New Roman"/>
          <w:color w:val="333333"/>
          <w:sz w:val="24"/>
          <w:szCs w:val="24"/>
        </w:rPr>
        <w:t>Alternative Medicine and Endocrinology.</w:t>
      </w:r>
      <w:proofErr w:type="gramEnd"/>
      <w:r w:rsidRPr="00F2681F">
        <w:rPr>
          <w:rFonts w:ascii="Times New Roman" w:eastAsia="Times New Roman" w:hAnsi="Times New Roman" w:cs="Times New Roman"/>
          <w:color w:val="333333"/>
          <w:sz w:val="24"/>
          <w:szCs w:val="24"/>
        </w:rPr>
        <w:t xml:space="preserve"> A paper presented at the American Society of Clinical Endocrinologists 17th Annual Meeting and Clinical Congress. </w:t>
      </w:r>
      <w:r w:rsidRPr="00562B0E">
        <w:rPr>
          <w:rFonts w:ascii="Times New Roman" w:eastAsia="Times New Roman" w:hAnsi="Times New Roman" w:cs="Times New Roman"/>
          <w:color w:val="333333"/>
          <w:sz w:val="24"/>
          <w:szCs w:val="24"/>
        </w:rPr>
        <w:t>Orlando, Fla</w:t>
      </w:r>
      <w:r w:rsidRPr="00F2681F">
        <w:rPr>
          <w:rFonts w:ascii="Times New Roman" w:eastAsia="Times New Roman" w:hAnsi="Times New Roman" w:cs="Times New Roman"/>
          <w:color w:val="333333"/>
          <w:sz w:val="24"/>
          <w:szCs w:val="24"/>
        </w:rPr>
        <w:t>.</w:t>
      </w:r>
      <w:r w:rsidRPr="00562B0E">
        <w:rPr>
          <w:rFonts w:ascii="Times New Roman" w:eastAsia="Times New Roman" w:hAnsi="Times New Roman" w:cs="Times New Roman"/>
          <w:color w:val="333333"/>
          <w:sz w:val="24"/>
          <w:szCs w:val="24"/>
        </w:rPr>
        <w:t> </w:t>
      </w:r>
      <w:hyperlink r:id="rId9" w:tgtFrame="_blank" w:history="1">
        <w:r w:rsidRPr="00562B0E">
          <w:rPr>
            <w:rFonts w:ascii="Times New Roman" w:eastAsia="Times New Roman" w:hAnsi="Times New Roman" w:cs="Times New Roman"/>
            <w:color w:val="10147E"/>
            <w:sz w:val="24"/>
            <w:szCs w:val="24"/>
            <w:u w:val="single"/>
          </w:rPr>
          <w:t>[Google Scholar]</w:t>
        </w:r>
      </w:hyperlink>
      <w:r w:rsidRPr="00562B0E">
        <w:rPr>
          <w:rFonts w:ascii="Times New Roman" w:eastAsia="Times New Roman" w:hAnsi="Times New Roman" w:cs="Times New Roman"/>
          <w:color w:val="333333"/>
          <w:sz w:val="24"/>
          <w:szCs w:val="24"/>
        </w:rPr>
        <w:t xml:space="preserve"> </w:t>
      </w:r>
    </w:p>
    <w:p w:rsidR="003A4684" w:rsidRDefault="003A4684" w:rsidP="003A4684">
      <w:pPr>
        <w:ind w:left="426" w:hanging="426"/>
        <w:jc w:val="both"/>
        <w:rPr>
          <w:rFonts w:ascii="Times New Roman" w:eastAsia="Times New Roman" w:hAnsi="Times New Roman" w:cs="Times New Roman"/>
          <w:color w:val="333333"/>
          <w:sz w:val="24"/>
          <w:szCs w:val="24"/>
        </w:rPr>
      </w:pPr>
      <w:proofErr w:type="gramStart"/>
      <w:r w:rsidRPr="001D52F4">
        <w:rPr>
          <w:rFonts w:ascii="Times New Roman" w:eastAsia="Times New Roman" w:hAnsi="Times New Roman" w:cs="Times New Roman"/>
          <w:color w:val="333333"/>
          <w:sz w:val="24"/>
          <w:szCs w:val="24"/>
        </w:rPr>
        <w:t>Cox, P. A. 2005.</w:t>
      </w:r>
      <w:proofErr w:type="gramEnd"/>
      <w:r w:rsidRPr="001D52F4">
        <w:rPr>
          <w:rFonts w:ascii="Times New Roman" w:eastAsia="Times New Roman" w:hAnsi="Times New Roman" w:cs="Times New Roman"/>
          <w:color w:val="333333"/>
          <w:sz w:val="24"/>
          <w:szCs w:val="24"/>
        </w:rPr>
        <w:t xml:space="preserve"> The seven pillars of </w:t>
      </w:r>
      <w:proofErr w:type="spellStart"/>
      <w:r w:rsidRPr="001D52F4">
        <w:rPr>
          <w:rFonts w:ascii="Times New Roman" w:eastAsia="Times New Roman" w:hAnsi="Times New Roman" w:cs="Times New Roman"/>
          <w:color w:val="333333"/>
          <w:sz w:val="24"/>
          <w:szCs w:val="24"/>
        </w:rPr>
        <w:t>ethnomedical</w:t>
      </w:r>
      <w:proofErr w:type="spellEnd"/>
      <w:r w:rsidRPr="001D52F4">
        <w:rPr>
          <w:rFonts w:ascii="Times New Roman" w:eastAsia="Times New Roman" w:hAnsi="Times New Roman" w:cs="Times New Roman"/>
          <w:color w:val="333333"/>
          <w:sz w:val="24"/>
          <w:szCs w:val="24"/>
        </w:rPr>
        <w:t xml:space="preserve"> wisdom. </w:t>
      </w:r>
      <w:proofErr w:type="spellStart"/>
      <w:r w:rsidRPr="001D52F4">
        <w:rPr>
          <w:rFonts w:ascii="Times New Roman" w:eastAsia="Times New Roman" w:hAnsi="Times New Roman" w:cs="Times New Roman"/>
          <w:color w:val="333333"/>
          <w:sz w:val="24"/>
          <w:szCs w:val="24"/>
        </w:rPr>
        <w:t>Ethnobotany</w:t>
      </w:r>
      <w:proofErr w:type="spellEnd"/>
      <w:r w:rsidRPr="001D52F4">
        <w:rPr>
          <w:rFonts w:ascii="Times New Roman" w:eastAsia="Times New Roman" w:hAnsi="Times New Roman" w:cs="Times New Roman"/>
          <w:color w:val="333333"/>
          <w:sz w:val="24"/>
          <w:szCs w:val="24"/>
        </w:rPr>
        <w:t>, 17, 24-34</w:t>
      </w:r>
    </w:p>
    <w:p w:rsidR="003A4684" w:rsidRDefault="003A4684" w:rsidP="003A4684">
      <w:pPr>
        <w:ind w:left="426" w:hanging="426"/>
        <w:jc w:val="both"/>
        <w:rPr>
          <w:rFonts w:ascii="Times New Roman" w:eastAsia="Times New Roman" w:hAnsi="Times New Roman" w:cs="Times New Roman"/>
          <w:color w:val="333333"/>
          <w:sz w:val="24"/>
          <w:szCs w:val="24"/>
        </w:rPr>
      </w:pPr>
      <w:proofErr w:type="spellStart"/>
      <w:r w:rsidRPr="004C2167">
        <w:rPr>
          <w:rFonts w:ascii="Times New Roman" w:eastAsia="Times New Roman" w:hAnsi="Times New Roman" w:cs="Times New Roman"/>
          <w:color w:val="333333"/>
          <w:sz w:val="24"/>
          <w:szCs w:val="24"/>
        </w:rPr>
        <w:t>Diallo</w:t>
      </w:r>
      <w:proofErr w:type="spellEnd"/>
      <w:r w:rsidRPr="004C2167">
        <w:rPr>
          <w:rFonts w:ascii="Times New Roman" w:eastAsia="Times New Roman" w:hAnsi="Times New Roman" w:cs="Times New Roman"/>
          <w:color w:val="333333"/>
          <w:sz w:val="24"/>
          <w:szCs w:val="24"/>
        </w:rPr>
        <w:t xml:space="preserve"> D, </w:t>
      </w:r>
      <w:proofErr w:type="spellStart"/>
      <w:r w:rsidRPr="004C2167">
        <w:rPr>
          <w:rFonts w:ascii="Times New Roman" w:eastAsia="Times New Roman" w:hAnsi="Times New Roman" w:cs="Times New Roman"/>
          <w:color w:val="333333"/>
          <w:sz w:val="24"/>
          <w:szCs w:val="24"/>
        </w:rPr>
        <w:t>Hveem</w:t>
      </w:r>
      <w:proofErr w:type="spellEnd"/>
      <w:r w:rsidRPr="004C2167">
        <w:rPr>
          <w:rFonts w:ascii="Times New Roman" w:eastAsia="Times New Roman" w:hAnsi="Times New Roman" w:cs="Times New Roman"/>
          <w:color w:val="333333"/>
          <w:sz w:val="24"/>
          <w:szCs w:val="24"/>
        </w:rPr>
        <w:t xml:space="preserve"> B, </w:t>
      </w:r>
      <w:proofErr w:type="spellStart"/>
      <w:r w:rsidRPr="004C2167">
        <w:rPr>
          <w:rFonts w:ascii="Times New Roman" w:eastAsia="Times New Roman" w:hAnsi="Times New Roman" w:cs="Times New Roman"/>
          <w:color w:val="333333"/>
          <w:sz w:val="24"/>
          <w:szCs w:val="24"/>
        </w:rPr>
        <w:t>Mahmoud</w:t>
      </w:r>
      <w:proofErr w:type="spellEnd"/>
      <w:r w:rsidRPr="004C2167">
        <w:rPr>
          <w:rFonts w:ascii="Times New Roman" w:eastAsia="Times New Roman" w:hAnsi="Times New Roman" w:cs="Times New Roman"/>
          <w:color w:val="333333"/>
          <w:sz w:val="24"/>
          <w:szCs w:val="24"/>
        </w:rPr>
        <w:t xml:space="preserve"> MA, Berge G, Paulsen BS, </w:t>
      </w:r>
      <w:proofErr w:type="spellStart"/>
      <w:r w:rsidRPr="004C2167">
        <w:rPr>
          <w:rFonts w:ascii="Times New Roman" w:eastAsia="Times New Roman" w:hAnsi="Times New Roman" w:cs="Times New Roman"/>
          <w:color w:val="333333"/>
          <w:sz w:val="24"/>
          <w:szCs w:val="24"/>
        </w:rPr>
        <w:t>Maiga</w:t>
      </w:r>
      <w:proofErr w:type="spellEnd"/>
      <w:r w:rsidRPr="004C2167">
        <w:rPr>
          <w:rFonts w:ascii="Times New Roman" w:eastAsia="Times New Roman" w:hAnsi="Times New Roman" w:cs="Times New Roman"/>
          <w:color w:val="333333"/>
          <w:sz w:val="24"/>
          <w:szCs w:val="24"/>
        </w:rPr>
        <w:t xml:space="preserve"> A (1999). </w:t>
      </w:r>
      <w:proofErr w:type="gramStart"/>
      <w:r w:rsidRPr="004C2167">
        <w:rPr>
          <w:rFonts w:ascii="Times New Roman" w:eastAsia="Times New Roman" w:hAnsi="Times New Roman" w:cs="Times New Roman"/>
          <w:color w:val="333333"/>
          <w:sz w:val="24"/>
          <w:szCs w:val="24"/>
        </w:rPr>
        <w:t xml:space="preserve">An </w:t>
      </w:r>
      <w:proofErr w:type="spellStart"/>
      <w:r w:rsidRPr="004C2167">
        <w:rPr>
          <w:rFonts w:ascii="Times New Roman" w:eastAsia="Times New Roman" w:hAnsi="Times New Roman" w:cs="Times New Roman"/>
          <w:color w:val="333333"/>
          <w:sz w:val="24"/>
          <w:szCs w:val="24"/>
        </w:rPr>
        <w:t>ethnobotanical</w:t>
      </w:r>
      <w:proofErr w:type="spellEnd"/>
      <w:r>
        <w:rPr>
          <w:rFonts w:ascii="Times New Roman" w:eastAsia="Times New Roman" w:hAnsi="Times New Roman" w:cs="Times New Roman"/>
          <w:color w:val="333333"/>
          <w:sz w:val="24"/>
          <w:szCs w:val="24"/>
        </w:rPr>
        <w:t xml:space="preserve"> </w:t>
      </w:r>
      <w:r w:rsidRPr="004C2167">
        <w:rPr>
          <w:rFonts w:ascii="Times New Roman" w:eastAsia="Times New Roman" w:hAnsi="Times New Roman" w:cs="Times New Roman"/>
          <w:color w:val="333333"/>
          <w:sz w:val="24"/>
          <w:szCs w:val="24"/>
        </w:rPr>
        <w:t xml:space="preserve">survey of herbal drugs of </w:t>
      </w:r>
      <w:proofErr w:type="spellStart"/>
      <w:r w:rsidRPr="004C2167">
        <w:rPr>
          <w:rFonts w:ascii="Times New Roman" w:eastAsia="Times New Roman" w:hAnsi="Times New Roman" w:cs="Times New Roman"/>
          <w:color w:val="333333"/>
          <w:sz w:val="24"/>
          <w:szCs w:val="24"/>
        </w:rPr>
        <w:t>Gourma</w:t>
      </w:r>
      <w:proofErr w:type="spellEnd"/>
      <w:r w:rsidRPr="004C2167">
        <w:rPr>
          <w:rFonts w:ascii="Times New Roman" w:eastAsia="Times New Roman" w:hAnsi="Times New Roman" w:cs="Times New Roman"/>
          <w:color w:val="333333"/>
          <w:sz w:val="24"/>
          <w:szCs w:val="24"/>
        </w:rPr>
        <w:t xml:space="preserve"> district, Mali.</w:t>
      </w:r>
      <w:proofErr w:type="gramEnd"/>
      <w:r w:rsidRPr="004C2167">
        <w:rPr>
          <w:rFonts w:ascii="Times New Roman" w:eastAsia="Times New Roman" w:hAnsi="Times New Roman" w:cs="Times New Roman"/>
          <w:color w:val="333333"/>
          <w:sz w:val="24"/>
          <w:szCs w:val="24"/>
        </w:rPr>
        <w:t xml:space="preserve"> Pharmaceutical Biology, 37:80-91.</w:t>
      </w:r>
    </w:p>
    <w:p w:rsidR="003A4684" w:rsidRDefault="003A4684" w:rsidP="003A4684">
      <w:pPr>
        <w:ind w:left="426" w:hanging="426"/>
        <w:jc w:val="both"/>
        <w:rPr>
          <w:rFonts w:ascii="Times New Roman" w:eastAsia="Times New Roman" w:hAnsi="Times New Roman" w:cs="Times New Roman"/>
          <w:color w:val="333333"/>
          <w:sz w:val="24"/>
          <w:szCs w:val="24"/>
        </w:rPr>
      </w:pPr>
      <w:proofErr w:type="spellStart"/>
      <w:r w:rsidRPr="009F6DDF">
        <w:rPr>
          <w:rFonts w:ascii="Times New Roman" w:eastAsia="Times New Roman" w:hAnsi="Times New Roman" w:cs="Times New Roman"/>
          <w:color w:val="333333"/>
          <w:sz w:val="24"/>
          <w:szCs w:val="24"/>
        </w:rPr>
        <w:t>Edeoga</w:t>
      </w:r>
      <w:proofErr w:type="spellEnd"/>
      <w:r w:rsidRPr="009F6DDF">
        <w:rPr>
          <w:rFonts w:ascii="Times New Roman" w:eastAsia="Times New Roman" w:hAnsi="Times New Roman" w:cs="Times New Roman"/>
          <w:color w:val="333333"/>
          <w:sz w:val="24"/>
          <w:szCs w:val="24"/>
        </w:rPr>
        <w:t xml:space="preserve"> HO, </w:t>
      </w:r>
      <w:proofErr w:type="spellStart"/>
      <w:r w:rsidRPr="009F6DDF">
        <w:rPr>
          <w:rFonts w:ascii="Times New Roman" w:eastAsia="Times New Roman" w:hAnsi="Times New Roman" w:cs="Times New Roman"/>
          <w:color w:val="333333"/>
          <w:sz w:val="24"/>
          <w:szCs w:val="24"/>
        </w:rPr>
        <w:t>Gomina</w:t>
      </w:r>
      <w:proofErr w:type="spellEnd"/>
      <w:r w:rsidRPr="009F6DDF">
        <w:rPr>
          <w:rFonts w:ascii="Times New Roman" w:eastAsia="Times New Roman" w:hAnsi="Times New Roman" w:cs="Times New Roman"/>
          <w:color w:val="333333"/>
          <w:sz w:val="24"/>
          <w:szCs w:val="24"/>
        </w:rPr>
        <w:t xml:space="preserve"> A</w:t>
      </w:r>
      <w:r>
        <w:rPr>
          <w:rFonts w:ascii="Times New Roman" w:eastAsia="Times New Roman" w:hAnsi="Times New Roman" w:cs="Times New Roman"/>
          <w:color w:val="333333"/>
          <w:sz w:val="24"/>
          <w:szCs w:val="24"/>
        </w:rPr>
        <w:t xml:space="preserve"> (</w:t>
      </w:r>
      <w:r w:rsidRPr="009F6DDF">
        <w:rPr>
          <w:rFonts w:ascii="Times New Roman" w:eastAsia="Times New Roman" w:hAnsi="Times New Roman" w:cs="Times New Roman"/>
          <w:color w:val="333333"/>
          <w:sz w:val="24"/>
          <w:szCs w:val="24"/>
        </w:rPr>
        <w:t>2000</w:t>
      </w:r>
      <w:r>
        <w:rPr>
          <w:rFonts w:ascii="Times New Roman" w:eastAsia="Times New Roman" w:hAnsi="Times New Roman" w:cs="Times New Roman"/>
          <w:color w:val="333333"/>
          <w:sz w:val="24"/>
          <w:szCs w:val="24"/>
        </w:rPr>
        <w:t>)</w:t>
      </w:r>
      <w:r w:rsidRPr="009F6DDF">
        <w:rPr>
          <w:rFonts w:ascii="Times New Roman" w:eastAsia="Times New Roman" w:hAnsi="Times New Roman" w:cs="Times New Roman"/>
          <w:color w:val="333333"/>
          <w:sz w:val="24"/>
          <w:szCs w:val="24"/>
        </w:rPr>
        <w:t>. Nutritional values of some nonconventional leafy vegetables of Nigeria. J Econ Taxonomic Bot.</w:t>
      </w:r>
      <w:r>
        <w:rPr>
          <w:rFonts w:ascii="Times New Roman" w:eastAsia="Times New Roman" w:hAnsi="Times New Roman" w:cs="Times New Roman"/>
          <w:color w:val="333333"/>
          <w:sz w:val="24"/>
          <w:szCs w:val="24"/>
        </w:rPr>
        <w:t xml:space="preserve"> </w:t>
      </w:r>
      <w:r w:rsidRPr="009F6DDF">
        <w:rPr>
          <w:rFonts w:ascii="Times New Roman" w:eastAsia="Times New Roman" w:hAnsi="Times New Roman" w:cs="Times New Roman"/>
          <w:color w:val="333333"/>
          <w:sz w:val="24"/>
          <w:szCs w:val="24"/>
        </w:rPr>
        <w:t>24:7–13. [Google Scholar]</w:t>
      </w:r>
    </w:p>
    <w:p w:rsidR="003A4684" w:rsidRDefault="003A4684" w:rsidP="003A4684">
      <w:pPr>
        <w:ind w:left="426" w:hanging="426"/>
        <w:jc w:val="both"/>
        <w:rPr>
          <w:rFonts w:ascii="Times New Roman" w:eastAsia="Times New Roman" w:hAnsi="Times New Roman" w:cs="Times New Roman"/>
          <w:color w:val="333333"/>
          <w:sz w:val="24"/>
          <w:szCs w:val="24"/>
        </w:rPr>
      </w:pPr>
      <w:r w:rsidRPr="009D3B1A">
        <w:rPr>
          <w:rFonts w:ascii="Times New Roman" w:eastAsia="Times New Roman" w:hAnsi="Times New Roman" w:cs="Times New Roman"/>
          <w:color w:val="333333"/>
          <w:sz w:val="24"/>
          <w:szCs w:val="24"/>
          <w:lang w:val="de-DE"/>
        </w:rPr>
        <w:t xml:space="preserve">Eisenberg DM, Kessler RC, Foster C, Norlock FE, Calkins DR,Delbanco TL. </w:t>
      </w:r>
      <w:r w:rsidRPr="00562B0E">
        <w:rPr>
          <w:rFonts w:ascii="Times New Roman" w:eastAsia="Times New Roman" w:hAnsi="Times New Roman" w:cs="Times New Roman"/>
          <w:color w:val="333333"/>
          <w:sz w:val="24"/>
          <w:szCs w:val="24"/>
        </w:rPr>
        <w:t xml:space="preserve">(1993). Unconventional medicine in the United States: prevalence, costs, and patterns of use. N </w:t>
      </w:r>
      <w:proofErr w:type="spellStart"/>
      <w:r w:rsidRPr="00562B0E">
        <w:rPr>
          <w:rFonts w:ascii="Times New Roman" w:eastAsia="Times New Roman" w:hAnsi="Times New Roman" w:cs="Times New Roman"/>
          <w:color w:val="333333"/>
          <w:sz w:val="24"/>
          <w:szCs w:val="24"/>
        </w:rPr>
        <w:t>Engl</w:t>
      </w:r>
      <w:proofErr w:type="spellEnd"/>
      <w:r w:rsidRPr="00562B0E">
        <w:rPr>
          <w:rFonts w:ascii="Times New Roman" w:eastAsia="Times New Roman" w:hAnsi="Times New Roman" w:cs="Times New Roman"/>
          <w:color w:val="333333"/>
          <w:sz w:val="24"/>
          <w:szCs w:val="24"/>
        </w:rPr>
        <w:t xml:space="preserve"> J Med. 328(4):246 –252</w:t>
      </w:r>
    </w:p>
    <w:p w:rsidR="003A4684" w:rsidRDefault="003A4684" w:rsidP="003A4684">
      <w:pPr>
        <w:ind w:left="426" w:hanging="426"/>
        <w:jc w:val="both"/>
        <w:rPr>
          <w:rFonts w:ascii="Times New Roman" w:eastAsia="Times New Roman" w:hAnsi="Times New Roman" w:cs="Times New Roman"/>
          <w:color w:val="333333"/>
          <w:sz w:val="24"/>
          <w:szCs w:val="24"/>
        </w:rPr>
      </w:pPr>
      <w:r w:rsidRPr="001D52F4">
        <w:rPr>
          <w:rFonts w:ascii="Times New Roman" w:eastAsia="Times New Roman" w:hAnsi="Times New Roman" w:cs="Times New Roman"/>
          <w:color w:val="333333"/>
          <w:sz w:val="24"/>
          <w:szCs w:val="24"/>
        </w:rPr>
        <w:t xml:space="preserve">Evans W.C. (2002). </w:t>
      </w:r>
      <w:proofErr w:type="spellStart"/>
      <w:r w:rsidRPr="001D52F4">
        <w:rPr>
          <w:rFonts w:ascii="Times New Roman" w:eastAsia="Times New Roman" w:hAnsi="Times New Roman" w:cs="Times New Roman"/>
          <w:color w:val="333333"/>
          <w:sz w:val="24"/>
          <w:szCs w:val="24"/>
        </w:rPr>
        <w:t>Trease</w:t>
      </w:r>
      <w:proofErr w:type="spellEnd"/>
      <w:r w:rsidRPr="001D52F4">
        <w:rPr>
          <w:rFonts w:ascii="Times New Roman" w:eastAsia="Times New Roman" w:hAnsi="Times New Roman" w:cs="Times New Roman"/>
          <w:color w:val="333333"/>
          <w:sz w:val="24"/>
          <w:szCs w:val="24"/>
        </w:rPr>
        <w:t xml:space="preserve"> and Evans </w:t>
      </w:r>
      <w:proofErr w:type="spellStart"/>
      <w:r w:rsidRPr="001D52F4">
        <w:rPr>
          <w:rFonts w:ascii="Times New Roman" w:eastAsia="Times New Roman" w:hAnsi="Times New Roman" w:cs="Times New Roman"/>
          <w:color w:val="333333"/>
          <w:sz w:val="24"/>
          <w:szCs w:val="24"/>
        </w:rPr>
        <w:t>Pharmacognosy</w:t>
      </w:r>
      <w:proofErr w:type="spellEnd"/>
      <w:r w:rsidRPr="001D52F4">
        <w:rPr>
          <w:rFonts w:ascii="Times New Roman" w:eastAsia="Times New Roman" w:hAnsi="Times New Roman" w:cs="Times New Roman"/>
          <w:color w:val="333333"/>
          <w:sz w:val="24"/>
          <w:szCs w:val="24"/>
        </w:rPr>
        <w:t>; WB Saunders    Ltd. London 32, 33, 95 - 99, 512, 547</w:t>
      </w:r>
    </w:p>
    <w:p w:rsidR="003A4684" w:rsidRDefault="003A4684" w:rsidP="003A4684">
      <w:pPr>
        <w:ind w:left="426" w:hanging="426"/>
        <w:jc w:val="both"/>
        <w:rPr>
          <w:rFonts w:ascii="Times New Roman" w:eastAsia="Times New Roman" w:hAnsi="Times New Roman" w:cs="Times New Roman"/>
          <w:color w:val="333333"/>
          <w:sz w:val="24"/>
          <w:szCs w:val="24"/>
        </w:rPr>
      </w:pPr>
      <w:proofErr w:type="spellStart"/>
      <w:proofErr w:type="gramStart"/>
      <w:r w:rsidRPr="00AE06F5">
        <w:rPr>
          <w:rFonts w:ascii="Times New Roman" w:eastAsia="Times New Roman" w:hAnsi="Times New Roman" w:cs="Times New Roman"/>
          <w:color w:val="333333"/>
          <w:sz w:val="24"/>
          <w:szCs w:val="24"/>
        </w:rPr>
        <w:t>Fakeye</w:t>
      </w:r>
      <w:proofErr w:type="spellEnd"/>
      <w:r w:rsidRPr="00AE06F5">
        <w:rPr>
          <w:rFonts w:ascii="Times New Roman" w:eastAsia="Times New Roman" w:hAnsi="Times New Roman" w:cs="Times New Roman"/>
          <w:color w:val="333333"/>
          <w:sz w:val="24"/>
          <w:szCs w:val="24"/>
        </w:rPr>
        <w:t xml:space="preserve"> TO, </w:t>
      </w:r>
      <w:proofErr w:type="spellStart"/>
      <w:r w:rsidRPr="00AE06F5">
        <w:rPr>
          <w:rFonts w:ascii="Times New Roman" w:eastAsia="Times New Roman" w:hAnsi="Times New Roman" w:cs="Times New Roman"/>
          <w:color w:val="333333"/>
          <w:sz w:val="24"/>
          <w:szCs w:val="24"/>
        </w:rPr>
        <w:t>Tijani</w:t>
      </w:r>
      <w:proofErr w:type="spellEnd"/>
      <w:r w:rsidRPr="00AE06F5">
        <w:rPr>
          <w:rFonts w:ascii="Times New Roman" w:eastAsia="Times New Roman" w:hAnsi="Times New Roman" w:cs="Times New Roman"/>
          <w:color w:val="333333"/>
          <w:sz w:val="24"/>
          <w:szCs w:val="24"/>
        </w:rPr>
        <w:t xml:space="preserve"> A, </w:t>
      </w:r>
      <w:proofErr w:type="spellStart"/>
      <w:r w:rsidRPr="00AE06F5">
        <w:rPr>
          <w:rFonts w:ascii="Times New Roman" w:eastAsia="Times New Roman" w:hAnsi="Times New Roman" w:cs="Times New Roman"/>
          <w:color w:val="333333"/>
          <w:sz w:val="24"/>
          <w:szCs w:val="24"/>
        </w:rPr>
        <w:t>Adebisi</w:t>
      </w:r>
      <w:proofErr w:type="spellEnd"/>
      <w:r w:rsidRPr="00AE06F5">
        <w:rPr>
          <w:rFonts w:ascii="Times New Roman" w:eastAsia="Times New Roman" w:hAnsi="Times New Roman" w:cs="Times New Roman"/>
          <w:color w:val="333333"/>
          <w:sz w:val="24"/>
          <w:szCs w:val="24"/>
        </w:rPr>
        <w:t xml:space="preserve"> O</w:t>
      </w:r>
      <w:r>
        <w:rPr>
          <w:rFonts w:ascii="Times New Roman" w:eastAsia="Times New Roman" w:hAnsi="Times New Roman" w:cs="Times New Roman"/>
          <w:color w:val="333333"/>
          <w:sz w:val="24"/>
          <w:szCs w:val="24"/>
        </w:rPr>
        <w:t xml:space="preserve"> (2007).</w:t>
      </w:r>
      <w:proofErr w:type="gramEnd"/>
      <w:r w:rsidRPr="00AE06F5">
        <w:rPr>
          <w:rFonts w:ascii="Times New Roman" w:eastAsia="Times New Roman" w:hAnsi="Times New Roman" w:cs="Times New Roman"/>
          <w:color w:val="333333"/>
          <w:sz w:val="24"/>
          <w:szCs w:val="24"/>
        </w:rPr>
        <w:t xml:space="preserve"> </w:t>
      </w:r>
      <w:proofErr w:type="gramStart"/>
      <w:r w:rsidRPr="00AE06F5">
        <w:rPr>
          <w:rFonts w:ascii="Times New Roman" w:eastAsia="Times New Roman" w:hAnsi="Times New Roman" w:cs="Times New Roman"/>
          <w:color w:val="333333"/>
          <w:sz w:val="24"/>
          <w:szCs w:val="24"/>
        </w:rPr>
        <w:t>A</w:t>
      </w:r>
      <w:r>
        <w:rPr>
          <w:rFonts w:ascii="Times New Roman" w:eastAsia="Times New Roman" w:hAnsi="Times New Roman" w:cs="Times New Roman"/>
          <w:color w:val="333333"/>
          <w:sz w:val="24"/>
          <w:szCs w:val="24"/>
        </w:rPr>
        <w:t xml:space="preserve"> </w:t>
      </w:r>
      <w:r w:rsidRPr="00AE06F5">
        <w:rPr>
          <w:rFonts w:ascii="Times New Roman" w:eastAsia="Times New Roman" w:hAnsi="Times New Roman" w:cs="Times New Roman"/>
          <w:color w:val="333333"/>
          <w:sz w:val="24"/>
          <w:szCs w:val="24"/>
        </w:rPr>
        <w:t xml:space="preserve">survey of the use of herbs </w:t>
      </w:r>
      <w:proofErr w:type="spellStart"/>
      <w:r w:rsidRPr="00AE06F5">
        <w:rPr>
          <w:rFonts w:ascii="Times New Roman" w:eastAsia="Times New Roman" w:hAnsi="Times New Roman" w:cs="Times New Roman"/>
          <w:color w:val="333333"/>
          <w:sz w:val="24"/>
          <w:szCs w:val="24"/>
        </w:rPr>
        <w:t>amongpatients</w:t>
      </w:r>
      <w:proofErr w:type="spellEnd"/>
      <w:r w:rsidRPr="00AE06F5">
        <w:rPr>
          <w:rFonts w:ascii="Times New Roman" w:eastAsia="Times New Roman" w:hAnsi="Times New Roman" w:cs="Times New Roman"/>
          <w:color w:val="333333"/>
          <w:sz w:val="24"/>
          <w:szCs w:val="24"/>
        </w:rPr>
        <w:t xml:space="preserve"> attending secondary-level</w:t>
      </w:r>
      <w:r>
        <w:rPr>
          <w:rFonts w:ascii="Times New Roman" w:eastAsia="Times New Roman" w:hAnsi="Times New Roman" w:cs="Times New Roman"/>
          <w:color w:val="333333"/>
          <w:sz w:val="24"/>
          <w:szCs w:val="24"/>
        </w:rPr>
        <w:t xml:space="preserve"> </w:t>
      </w:r>
      <w:r w:rsidRPr="00AE06F5">
        <w:rPr>
          <w:rFonts w:ascii="Times New Roman" w:eastAsia="Times New Roman" w:hAnsi="Times New Roman" w:cs="Times New Roman"/>
          <w:color w:val="333333"/>
          <w:sz w:val="24"/>
          <w:szCs w:val="24"/>
        </w:rPr>
        <w:t xml:space="preserve">health care facilities in Southwest- </w:t>
      </w:r>
      <w:proofErr w:type="spellStart"/>
      <w:r w:rsidRPr="00AE06F5">
        <w:rPr>
          <w:rFonts w:ascii="Times New Roman" w:eastAsia="Times New Roman" w:hAnsi="Times New Roman" w:cs="Times New Roman"/>
          <w:color w:val="333333"/>
          <w:sz w:val="24"/>
          <w:szCs w:val="24"/>
        </w:rPr>
        <w:t>ern</w:t>
      </w:r>
      <w:proofErr w:type="spellEnd"/>
      <w:r w:rsidRPr="00AE06F5">
        <w:rPr>
          <w:rFonts w:ascii="Times New Roman" w:eastAsia="Times New Roman" w:hAnsi="Times New Roman" w:cs="Times New Roman"/>
          <w:color w:val="333333"/>
          <w:sz w:val="24"/>
          <w:szCs w:val="24"/>
        </w:rPr>
        <w:t xml:space="preserve"> Nigeria.</w:t>
      </w:r>
      <w:proofErr w:type="gramEnd"/>
      <w:r w:rsidRPr="00AE06F5">
        <w:rPr>
          <w:rFonts w:ascii="Times New Roman" w:eastAsia="Times New Roman" w:hAnsi="Times New Roman" w:cs="Times New Roman"/>
          <w:color w:val="333333"/>
          <w:sz w:val="24"/>
          <w:szCs w:val="24"/>
        </w:rPr>
        <w:t xml:space="preserve"> </w:t>
      </w:r>
      <w:proofErr w:type="gramStart"/>
      <w:r w:rsidRPr="00AE06F5">
        <w:rPr>
          <w:rFonts w:ascii="Times New Roman" w:eastAsia="Times New Roman" w:hAnsi="Times New Roman" w:cs="Times New Roman"/>
          <w:color w:val="333333"/>
          <w:sz w:val="24"/>
          <w:szCs w:val="24"/>
        </w:rPr>
        <w:t xml:space="preserve">J Herb </w:t>
      </w:r>
      <w:proofErr w:type="spellStart"/>
      <w:r w:rsidRPr="00AE06F5">
        <w:rPr>
          <w:rFonts w:ascii="Times New Roman" w:eastAsia="Times New Roman" w:hAnsi="Times New Roman" w:cs="Times New Roman"/>
          <w:color w:val="333333"/>
          <w:sz w:val="24"/>
          <w:szCs w:val="24"/>
        </w:rPr>
        <w:t>Pharmacother</w:t>
      </w:r>
      <w:proofErr w:type="spellEnd"/>
      <w:r w:rsidRPr="00AE06F5">
        <w:rPr>
          <w:rFonts w:ascii="Times New Roman" w:eastAsia="Times New Roman" w:hAnsi="Times New Roman" w:cs="Times New Roman"/>
          <w:color w:val="333333"/>
          <w:sz w:val="24"/>
          <w:szCs w:val="24"/>
        </w:rPr>
        <w:t>.</w:t>
      </w:r>
      <w:proofErr w:type="gramEnd"/>
      <w:r w:rsidRPr="00AE06F5">
        <w:rPr>
          <w:rFonts w:ascii="Times New Roman" w:eastAsia="Times New Roman" w:hAnsi="Times New Roman" w:cs="Times New Roman"/>
          <w:color w:val="333333"/>
          <w:sz w:val="24"/>
          <w:szCs w:val="24"/>
        </w:rPr>
        <w:t xml:space="preserve"> 7:213–227</w:t>
      </w:r>
    </w:p>
    <w:p w:rsidR="003A4684" w:rsidRDefault="003A4684" w:rsidP="003A4684">
      <w:pPr>
        <w:ind w:left="426" w:hanging="426"/>
        <w:jc w:val="both"/>
        <w:rPr>
          <w:rFonts w:ascii="Times New Roman" w:eastAsia="Times New Roman" w:hAnsi="Times New Roman" w:cs="Times New Roman"/>
          <w:color w:val="333333"/>
          <w:sz w:val="24"/>
          <w:szCs w:val="24"/>
        </w:rPr>
      </w:pPr>
      <w:proofErr w:type="spellStart"/>
      <w:r w:rsidRPr="007C3F82">
        <w:rPr>
          <w:rFonts w:ascii="Times New Roman" w:eastAsia="Times New Roman" w:hAnsi="Times New Roman" w:cs="Times New Roman"/>
          <w:color w:val="333333"/>
          <w:sz w:val="24"/>
          <w:szCs w:val="24"/>
        </w:rPr>
        <w:t>Karthikeyan</w:t>
      </w:r>
      <w:proofErr w:type="spellEnd"/>
      <w:r w:rsidRPr="007C3F82">
        <w:rPr>
          <w:rFonts w:ascii="Times New Roman" w:eastAsia="Times New Roman" w:hAnsi="Times New Roman" w:cs="Times New Roman"/>
          <w:color w:val="333333"/>
          <w:sz w:val="24"/>
          <w:szCs w:val="24"/>
        </w:rPr>
        <w:t xml:space="preserve"> A, V </w:t>
      </w:r>
      <w:proofErr w:type="spellStart"/>
      <w:r w:rsidRPr="007C3F82">
        <w:rPr>
          <w:rFonts w:ascii="Times New Roman" w:eastAsia="Times New Roman" w:hAnsi="Times New Roman" w:cs="Times New Roman"/>
          <w:color w:val="333333"/>
          <w:sz w:val="24"/>
          <w:szCs w:val="24"/>
        </w:rPr>
        <w:t>Shanthi</w:t>
      </w:r>
      <w:proofErr w:type="spellEnd"/>
      <w:r w:rsidRPr="007C3F82">
        <w:rPr>
          <w:rFonts w:ascii="Times New Roman" w:eastAsia="Times New Roman" w:hAnsi="Times New Roman" w:cs="Times New Roman"/>
          <w:color w:val="333333"/>
          <w:sz w:val="24"/>
          <w:szCs w:val="24"/>
        </w:rPr>
        <w:t xml:space="preserve"> and </w:t>
      </w:r>
      <w:proofErr w:type="gramStart"/>
      <w:r w:rsidRPr="007C3F82">
        <w:rPr>
          <w:rFonts w:ascii="Times New Roman" w:eastAsia="Times New Roman" w:hAnsi="Times New Roman" w:cs="Times New Roman"/>
          <w:color w:val="333333"/>
          <w:sz w:val="24"/>
          <w:szCs w:val="24"/>
        </w:rPr>
        <w:t>A</w:t>
      </w:r>
      <w:proofErr w:type="gramEnd"/>
      <w:r w:rsidRPr="007C3F82">
        <w:rPr>
          <w:rFonts w:ascii="Times New Roman" w:eastAsia="Times New Roman" w:hAnsi="Times New Roman" w:cs="Times New Roman"/>
          <w:color w:val="333333"/>
          <w:sz w:val="24"/>
          <w:szCs w:val="24"/>
        </w:rPr>
        <w:t xml:space="preserve"> </w:t>
      </w:r>
      <w:proofErr w:type="spellStart"/>
      <w:r w:rsidRPr="007C3F82">
        <w:rPr>
          <w:rFonts w:ascii="Times New Roman" w:eastAsia="Times New Roman" w:hAnsi="Times New Roman" w:cs="Times New Roman"/>
          <w:color w:val="333333"/>
          <w:sz w:val="24"/>
          <w:szCs w:val="24"/>
        </w:rPr>
        <w:t>Nagasathaya</w:t>
      </w:r>
      <w:proofErr w:type="spellEnd"/>
      <w:r w:rsidRPr="007C3F82">
        <w:rPr>
          <w:rFonts w:ascii="Times New Roman" w:eastAsia="Times New Roman" w:hAnsi="Times New Roman" w:cs="Times New Roman"/>
          <w:color w:val="333333"/>
          <w:sz w:val="24"/>
          <w:szCs w:val="24"/>
        </w:rPr>
        <w:t xml:space="preserve">. 2009. “Preliminary </w:t>
      </w:r>
      <w:proofErr w:type="spellStart"/>
      <w:r w:rsidRPr="007C3F82">
        <w:rPr>
          <w:rFonts w:ascii="Times New Roman" w:eastAsia="Times New Roman" w:hAnsi="Times New Roman" w:cs="Times New Roman"/>
          <w:color w:val="333333"/>
          <w:sz w:val="24"/>
          <w:szCs w:val="24"/>
        </w:rPr>
        <w:t>phytochemical</w:t>
      </w:r>
      <w:proofErr w:type="spellEnd"/>
      <w:r>
        <w:rPr>
          <w:rFonts w:ascii="Times New Roman" w:eastAsia="Times New Roman" w:hAnsi="Times New Roman" w:cs="Times New Roman"/>
          <w:color w:val="333333"/>
          <w:sz w:val="24"/>
          <w:szCs w:val="24"/>
        </w:rPr>
        <w:t xml:space="preserve"> </w:t>
      </w:r>
      <w:r w:rsidRPr="007C3F82">
        <w:rPr>
          <w:rFonts w:ascii="Times New Roman" w:eastAsia="Times New Roman" w:hAnsi="Times New Roman" w:cs="Times New Roman"/>
          <w:color w:val="333333"/>
          <w:sz w:val="24"/>
          <w:szCs w:val="24"/>
        </w:rPr>
        <w:t xml:space="preserve">and antibacterial screening of crude extract of the leaf of </w:t>
      </w:r>
      <w:proofErr w:type="spellStart"/>
      <w:r w:rsidRPr="007C3F82">
        <w:rPr>
          <w:rFonts w:ascii="Times New Roman" w:eastAsia="Times New Roman" w:hAnsi="Times New Roman" w:cs="Times New Roman"/>
          <w:color w:val="333333"/>
          <w:sz w:val="24"/>
          <w:szCs w:val="24"/>
        </w:rPr>
        <w:t>Adhatoda</w:t>
      </w:r>
      <w:proofErr w:type="spellEnd"/>
      <w:r w:rsidRPr="007C3F82">
        <w:rPr>
          <w:rFonts w:ascii="Times New Roman" w:eastAsia="Times New Roman" w:hAnsi="Times New Roman" w:cs="Times New Roman"/>
          <w:color w:val="333333"/>
          <w:sz w:val="24"/>
          <w:szCs w:val="24"/>
        </w:rPr>
        <w:t xml:space="preserve"> </w:t>
      </w:r>
      <w:proofErr w:type="spellStart"/>
      <w:r w:rsidRPr="007C3F82">
        <w:rPr>
          <w:rFonts w:ascii="Times New Roman" w:eastAsia="Times New Roman" w:hAnsi="Times New Roman" w:cs="Times New Roman"/>
          <w:color w:val="333333"/>
          <w:sz w:val="24"/>
          <w:szCs w:val="24"/>
        </w:rPr>
        <w:t>vasica</w:t>
      </w:r>
      <w:proofErr w:type="spellEnd"/>
      <w:r w:rsidRPr="007C3F82">
        <w:rPr>
          <w:rFonts w:ascii="Times New Roman" w:eastAsia="Times New Roman" w:hAnsi="Times New Roman" w:cs="Times New Roman"/>
          <w:color w:val="333333"/>
          <w:sz w:val="24"/>
          <w:szCs w:val="24"/>
        </w:rPr>
        <w:t xml:space="preserve">”. </w:t>
      </w:r>
      <w:proofErr w:type="spellStart"/>
      <w:r w:rsidRPr="007C3F82">
        <w:rPr>
          <w:rFonts w:ascii="Times New Roman" w:eastAsia="Times New Roman" w:hAnsi="Times New Roman" w:cs="Times New Roman"/>
          <w:color w:val="333333"/>
          <w:sz w:val="24"/>
          <w:szCs w:val="24"/>
        </w:rPr>
        <w:t>Int</w:t>
      </w:r>
      <w:proofErr w:type="spellEnd"/>
      <w:r w:rsidRPr="007C3F82">
        <w:rPr>
          <w:rFonts w:ascii="Times New Roman" w:eastAsia="Times New Roman" w:hAnsi="Times New Roman" w:cs="Times New Roman"/>
          <w:color w:val="333333"/>
          <w:sz w:val="24"/>
          <w:szCs w:val="24"/>
        </w:rPr>
        <w:t xml:space="preserve"> J</w:t>
      </w:r>
      <w:r>
        <w:rPr>
          <w:rFonts w:ascii="Times New Roman" w:eastAsia="Times New Roman" w:hAnsi="Times New Roman" w:cs="Times New Roman"/>
          <w:color w:val="333333"/>
          <w:sz w:val="24"/>
          <w:szCs w:val="24"/>
        </w:rPr>
        <w:t xml:space="preserve"> Green </w:t>
      </w:r>
      <w:proofErr w:type="spellStart"/>
      <w:r>
        <w:rPr>
          <w:rFonts w:ascii="Times New Roman" w:eastAsia="Times New Roman" w:hAnsi="Times New Roman" w:cs="Times New Roman"/>
          <w:color w:val="333333"/>
          <w:sz w:val="24"/>
          <w:szCs w:val="24"/>
        </w:rPr>
        <w:t>Pharm</w:t>
      </w:r>
      <w:proofErr w:type="spellEnd"/>
      <w:r>
        <w:rPr>
          <w:rFonts w:ascii="Times New Roman" w:eastAsia="Times New Roman" w:hAnsi="Times New Roman" w:cs="Times New Roman"/>
          <w:color w:val="333333"/>
          <w:sz w:val="24"/>
          <w:szCs w:val="24"/>
        </w:rPr>
        <w:t>; 3: 78-80</w:t>
      </w:r>
    </w:p>
    <w:p w:rsidR="003A4684" w:rsidRPr="00562B0E" w:rsidRDefault="003A4684" w:rsidP="003A4684">
      <w:pPr>
        <w:ind w:left="426" w:hanging="426"/>
        <w:jc w:val="both"/>
        <w:rPr>
          <w:rFonts w:ascii="Times New Roman" w:eastAsia="Times New Roman" w:hAnsi="Times New Roman" w:cs="Times New Roman"/>
          <w:color w:val="333333"/>
          <w:sz w:val="24"/>
          <w:szCs w:val="24"/>
        </w:rPr>
      </w:pPr>
      <w:proofErr w:type="spellStart"/>
      <w:proofErr w:type="gramStart"/>
      <w:r w:rsidRPr="00562B0E">
        <w:rPr>
          <w:rFonts w:ascii="Times New Roman" w:eastAsia="Times New Roman" w:hAnsi="Times New Roman" w:cs="Times New Roman"/>
          <w:color w:val="333333"/>
          <w:sz w:val="24"/>
          <w:szCs w:val="24"/>
        </w:rPr>
        <w:t>Kathi</w:t>
      </w:r>
      <w:proofErr w:type="spellEnd"/>
      <w:r w:rsidRPr="00562B0E">
        <w:rPr>
          <w:rFonts w:ascii="Times New Roman" w:eastAsia="Times New Roman" w:hAnsi="Times New Roman" w:cs="Times New Roman"/>
          <w:color w:val="333333"/>
          <w:sz w:val="24"/>
          <w:szCs w:val="24"/>
        </w:rPr>
        <w:t xml:space="preserve"> J. Kemper, </w:t>
      </w:r>
      <w:proofErr w:type="spellStart"/>
      <w:r w:rsidRPr="00562B0E">
        <w:rPr>
          <w:rFonts w:ascii="Times New Roman" w:eastAsia="Times New Roman" w:hAnsi="Times New Roman" w:cs="Times New Roman"/>
          <w:color w:val="333333"/>
          <w:sz w:val="24"/>
          <w:szCs w:val="24"/>
        </w:rPr>
        <w:t>Sunita</w:t>
      </w:r>
      <w:proofErr w:type="spellEnd"/>
      <w:r w:rsidRPr="00562B0E">
        <w:rPr>
          <w:rFonts w:ascii="Times New Roman" w:eastAsia="Times New Roman" w:hAnsi="Times New Roman" w:cs="Times New Roman"/>
          <w:color w:val="333333"/>
          <w:sz w:val="24"/>
          <w:szCs w:val="24"/>
        </w:rPr>
        <w:t xml:space="preserve"> </w:t>
      </w:r>
      <w:proofErr w:type="spellStart"/>
      <w:r w:rsidRPr="00562B0E">
        <w:rPr>
          <w:rFonts w:ascii="Times New Roman" w:eastAsia="Times New Roman" w:hAnsi="Times New Roman" w:cs="Times New Roman"/>
          <w:color w:val="333333"/>
          <w:sz w:val="24"/>
          <w:szCs w:val="24"/>
        </w:rPr>
        <w:t>Vohra</w:t>
      </w:r>
      <w:proofErr w:type="spellEnd"/>
      <w:r w:rsidRPr="00562B0E">
        <w:rPr>
          <w:rFonts w:ascii="Times New Roman" w:eastAsia="Times New Roman" w:hAnsi="Times New Roman" w:cs="Times New Roman"/>
          <w:color w:val="333333"/>
          <w:sz w:val="24"/>
          <w:szCs w:val="24"/>
        </w:rPr>
        <w:t xml:space="preserve"> and Richard Walls, (2008).</w:t>
      </w:r>
      <w:proofErr w:type="gramEnd"/>
      <w:r w:rsidRPr="00562B0E">
        <w:rPr>
          <w:rFonts w:ascii="Times New Roman" w:eastAsia="Times New Roman" w:hAnsi="Times New Roman" w:cs="Times New Roman"/>
          <w:color w:val="333333"/>
          <w:sz w:val="24"/>
          <w:szCs w:val="24"/>
        </w:rPr>
        <w:t xml:space="preserve"> </w:t>
      </w:r>
      <w:proofErr w:type="gramStart"/>
      <w:r w:rsidRPr="00562B0E">
        <w:rPr>
          <w:rFonts w:ascii="Times New Roman" w:eastAsia="Times New Roman" w:hAnsi="Times New Roman" w:cs="Times New Roman"/>
          <w:color w:val="333333"/>
          <w:sz w:val="24"/>
          <w:szCs w:val="24"/>
        </w:rPr>
        <w:t>The Use of Complementary and Alternative Medicine in Pediatrics.</w:t>
      </w:r>
      <w:proofErr w:type="gramEnd"/>
      <w:r w:rsidRPr="00562B0E">
        <w:rPr>
          <w:rFonts w:ascii="Times New Roman" w:eastAsia="Times New Roman" w:hAnsi="Times New Roman" w:cs="Times New Roman"/>
          <w:color w:val="333333"/>
          <w:sz w:val="24"/>
          <w:szCs w:val="24"/>
        </w:rPr>
        <w:t xml:space="preserve"> 122</w:t>
      </w:r>
      <w:proofErr w:type="gramStart"/>
      <w:r w:rsidRPr="00562B0E">
        <w:rPr>
          <w:rFonts w:ascii="Times New Roman" w:eastAsia="Times New Roman" w:hAnsi="Times New Roman" w:cs="Times New Roman"/>
          <w:color w:val="333333"/>
          <w:sz w:val="24"/>
          <w:szCs w:val="24"/>
        </w:rPr>
        <w:t>;1374</w:t>
      </w:r>
      <w:proofErr w:type="gramEnd"/>
    </w:p>
    <w:p w:rsidR="003A4684" w:rsidRDefault="003A4684" w:rsidP="003A4684">
      <w:pPr>
        <w:ind w:left="426" w:hanging="426"/>
        <w:jc w:val="both"/>
        <w:rPr>
          <w:rFonts w:ascii="Times New Roman" w:eastAsia="Times New Roman" w:hAnsi="Times New Roman" w:cs="Times New Roman"/>
          <w:color w:val="333333"/>
          <w:sz w:val="24"/>
          <w:szCs w:val="24"/>
        </w:rPr>
      </w:pPr>
      <w:proofErr w:type="gramStart"/>
      <w:r w:rsidRPr="00301D7D">
        <w:rPr>
          <w:rFonts w:ascii="Times New Roman" w:eastAsia="Times New Roman" w:hAnsi="Times New Roman" w:cs="Times New Roman"/>
          <w:color w:val="333333"/>
          <w:sz w:val="24"/>
          <w:szCs w:val="24"/>
        </w:rPr>
        <w:t>Khan AU (2002).</w:t>
      </w:r>
      <w:proofErr w:type="gramEnd"/>
      <w:r w:rsidRPr="00301D7D">
        <w:rPr>
          <w:rFonts w:ascii="Times New Roman" w:eastAsia="Times New Roman" w:hAnsi="Times New Roman" w:cs="Times New Roman"/>
          <w:color w:val="333333"/>
          <w:sz w:val="24"/>
          <w:szCs w:val="24"/>
        </w:rPr>
        <w:t xml:space="preserve"> </w:t>
      </w:r>
      <w:proofErr w:type="gramStart"/>
      <w:r w:rsidRPr="00301D7D">
        <w:rPr>
          <w:rFonts w:ascii="Times New Roman" w:eastAsia="Times New Roman" w:hAnsi="Times New Roman" w:cs="Times New Roman"/>
          <w:color w:val="333333"/>
          <w:sz w:val="24"/>
          <w:szCs w:val="24"/>
        </w:rPr>
        <w:t>History of decline and present status of natural tropical thorn forest in Punjab.</w:t>
      </w:r>
      <w:proofErr w:type="gramEnd"/>
      <w:r>
        <w:rPr>
          <w:rFonts w:ascii="Times New Roman" w:eastAsia="Times New Roman" w:hAnsi="Times New Roman" w:cs="Times New Roman"/>
          <w:color w:val="333333"/>
          <w:sz w:val="24"/>
          <w:szCs w:val="24"/>
        </w:rPr>
        <w:t xml:space="preserve"> </w:t>
      </w:r>
      <w:r w:rsidRPr="00301D7D">
        <w:rPr>
          <w:rFonts w:ascii="Times New Roman" w:eastAsia="Times New Roman" w:hAnsi="Times New Roman" w:cs="Times New Roman"/>
          <w:color w:val="333333"/>
          <w:sz w:val="24"/>
          <w:szCs w:val="24"/>
        </w:rPr>
        <w:t>Pakistan Biolo</w:t>
      </w:r>
      <w:r>
        <w:rPr>
          <w:rFonts w:ascii="Times New Roman" w:eastAsia="Times New Roman" w:hAnsi="Times New Roman" w:cs="Times New Roman"/>
          <w:color w:val="333333"/>
          <w:sz w:val="24"/>
          <w:szCs w:val="24"/>
        </w:rPr>
        <w:t>gical Conservation, 63:210-250.</w:t>
      </w:r>
    </w:p>
    <w:p w:rsidR="003A4684" w:rsidRPr="00562B0E" w:rsidRDefault="003A4684" w:rsidP="003A4684">
      <w:pPr>
        <w:ind w:left="426" w:hanging="426"/>
        <w:jc w:val="both"/>
        <w:rPr>
          <w:rFonts w:ascii="Times New Roman" w:eastAsia="Times New Roman" w:hAnsi="Times New Roman" w:cs="Times New Roman"/>
          <w:color w:val="333333"/>
          <w:sz w:val="24"/>
          <w:szCs w:val="24"/>
        </w:rPr>
      </w:pPr>
      <w:proofErr w:type="gramStart"/>
      <w:r w:rsidRPr="00F2681F">
        <w:rPr>
          <w:rFonts w:ascii="Times New Roman" w:eastAsia="Times New Roman" w:hAnsi="Times New Roman" w:cs="Times New Roman"/>
          <w:color w:val="333333"/>
          <w:sz w:val="24"/>
          <w:szCs w:val="24"/>
        </w:rPr>
        <w:t>Kraft K. (2009).</w:t>
      </w:r>
      <w:proofErr w:type="gramEnd"/>
      <w:r w:rsidRPr="00F2681F">
        <w:rPr>
          <w:rFonts w:ascii="Times New Roman" w:eastAsia="Times New Roman" w:hAnsi="Times New Roman" w:cs="Times New Roman"/>
          <w:color w:val="333333"/>
          <w:sz w:val="24"/>
          <w:szCs w:val="24"/>
        </w:rPr>
        <w:t xml:space="preserve"> Complementary/Alternative Medicine in the context of prevention of disease and maintenance of health. </w:t>
      </w:r>
      <w:proofErr w:type="spellStart"/>
      <w:r w:rsidRPr="00F2681F">
        <w:rPr>
          <w:rFonts w:ascii="Times New Roman" w:eastAsia="Times New Roman" w:hAnsi="Times New Roman" w:cs="Times New Roman"/>
          <w:color w:val="333333"/>
          <w:sz w:val="24"/>
          <w:szCs w:val="24"/>
        </w:rPr>
        <w:t>Prev</w:t>
      </w:r>
      <w:proofErr w:type="spellEnd"/>
      <w:r w:rsidRPr="00F2681F">
        <w:rPr>
          <w:rFonts w:ascii="Times New Roman" w:eastAsia="Times New Roman" w:hAnsi="Times New Roman" w:cs="Times New Roman"/>
          <w:color w:val="333333"/>
          <w:sz w:val="24"/>
          <w:szCs w:val="24"/>
        </w:rPr>
        <w:t xml:space="preserve"> Med, 49, 88–92. </w:t>
      </w:r>
      <w:hyperlink r:id="rId10" w:tgtFrame="_blank" w:history="1">
        <w:r w:rsidRPr="00F2681F">
          <w:rPr>
            <w:rFonts w:ascii="Times New Roman" w:eastAsia="Times New Roman" w:hAnsi="Times New Roman" w:cs="Times New Roman"/>
            <w:color w:val="10147E"/>
            <w:sz w:val="24"/>
            <w:szCs w:val="24"/>
            <w:u w:val="single"/>
          </w:rPr>
          <w:t>[</w:t>
        </w:r>
        <w:proofErr w:type="spellStart"/>
        <w:r w:rsidRPr="00F2681F">
          <w:rPr>
            <w:rFonts w:ascii="Times New Roman" w:eastAsia="Times New Roman" w:hAnsi="Times New Roman" w:cs="Times New Roman"/>
            <w:color w:val="10147E"/>
            <w:sz w:val="24"/>
            <w:szCs w:val="24"/>
            <w:u w:val="single"/>
          </w:rPr>
          <w:t>Crossref</w:t>
        </w:r>
        <w:proofErr w:type="spellEnd"/>
        <w:r w:rsidRPr="00F2681F">
          <w:rPr>
            <w:rFonts w:ascii="Times New Roman" w:eastAsia="Times New Roman" w:hAnsi="Times New Roman" w:cs="Times New Roman"/>
            <w:color w:val="10147E"/>
            <w:sz w:val="24"/>
            <w:szCs w:val="24"/>
            <w:u w:val="single"/>
          </w:rPr>
          <w:t>]</w:t>
        </w:r>
      </w:hyperlink>
      <w:r w:rsidRPr="00F2681F">
        <w:rPr>
          <w:rFonts w:ascii="Times New Roman" w:eastAsia="Times New Roman" w:hAnsi="Times New Roman" w:cs="Times New Roman"/>
          <w:color w:val="333333"/>
          <w:sz w:val="24"/>
          <w:szCs w:val="24"/>
        </w:rPr>
        <w:t>, </w:t>
      </w:r>
      <w:hyperlink r:id="rId11" w:tgtFrame="_blank" w:history="1">
        <w:r w:rsidRPr="00F2681F">
          <w:rPr>
            <w:rFonts w:ascii="Times New Roman" w:eastAsia="Times New Roman" w:hAnsi="Times New Roman" w:cs="Times New Roman"/>
            <w:color w:val="10147E"/>
            <w:sz w:val="24"/>
            <w:szCs w:val="24"/>
            <w:u w:val="single"/>
          </w:rPr>
          <w:t>[</w:t>
        </w:r>
        <w:proofErr w:type="spellStart"/>
        <w:r w:rsidRPr="00F2681F">
          <w:rPr>
            <w:rFonts w:ascii="Times New Roman" w:eastAsia="Times New Roman" w:hAnsi="Times New Roman" w:cs="Times New Roman"/>
            <w:color w:val="10147E"/>
            <w:sz w:val="24"/>
            <w:szCs w:val="24"/>
            <w:u w:val="single"/>
          </w:rPr>
          <w:t>PubMed</w:t>
        </w:r>
        <w:proofErr w:type="spellEnd"/>
        <w:r w:rsidRPr="00F2681F">
          <w:rPr>
            <w:rFonts w:ascii="Times New Roman" w:eastAsia="Times New Roman" w:hAnsi="Times New Roman" w:cs="Times New Roman"/>
            <w:color w:val="10147E"/>
            <w:sz w:val="24"/>
            <w:szCs w:val="24"/>
            <w:u w:val="single"/>
          </w:rPr>
          <w:t>]</w:t>
        </w:r>
      </w:hyperlink>
      <w:r w:rsidRPr="00F2681F">
        <w:rPr>
          <w:rFonts w:ascii="Times New Roman" w:eastAsia="Times New Roman" w:hAnsi="Times New Roman" w:cs="Times New Roman"/>
          <w:color w:val="333333"/>
          <w:sz w:val="24"/>
          <w:szCs w:val="24"/>
        </w:rPr>
        <w:t>, </w:t>
      </w:r>
      <w:hyperlink r:id="rId12" w:tgtFrame="_blank" w:history="1">
        <w:r w:rsidRPr="00562B0E">
          <w:rPr>
            <w:rFonts w:ascii="Times New Roman" w:eastAsia="Times New Roman" w:hAnsi="Times New Roman" w:cs="Times New Roman"/>
            <w:color w:val="10147E"/>
            <w:sz w:val="24"/>
            <w:szCs w:val="24"/>
            <w:u w:val="single"/>
          </w:rPr>
          <w:t>[Web of Science ®]</w:t>
        </w:r>
      </w:hyperlink>
      <w:r w:rsidRPr="00562B0E">
        <w:rPr>
          <w:rFonts w:ascii="Times New Roman" w:eastAsia="Times New Roman" w:hAnsi="Times New Roman" w:cs="Times New Roman"/>
          <w:color w:val="333333"/>
          <w:sz w:val="24"/>
          <w:szCs w:val="24"/>
        </w:rPr>
        <w:t>, </w:t>
      </w:r>
      <w:hyperlink r:id="rId13" w:tgtFrame="_blank" w:history="1">
        <w:r w:rsidRPr="00562B0E">
          <w:rPr>
            <w:rFonts w:ascii="Times New Roman" w:eastAsia="Times New Roman" w:hAnsi="Times New Roman" w:cs="Times New Roman"/>
            <w:color w:val="10147E"/>
            <w:sz w:val="24"/>
            <w:szCs w:val="24"/>
            <w:u w:val="single"/>
          </w:rPr>
          <w:t>[Google Scholar]</w:t>
        </w:r>
      </w:hyperlink>
    </w:p>
    <w:p w:rsidR="003A4684" w:rsidRDefault="003A4684" w:rsidP="003A4684">
      <w:pPr>
        <w:ind w:left="426" w:hanging="426"/>
        <w:jc w:val="both"/>
        <w:rPr>
          <w:rFonts w:ascii="Times New Roman" w:eastAsia="Times New Roman" w:hAnsi="Times New Roman" w:cs="Times New Roman"/>
          <w:color w:val="333333"/>
          <w:sz w:val="24"/>
          <w:szCs w:val="24"/>
        </w:rPr>
      </w:pPr>
      <w:proofErr w:type="gramStart"/>
      <w:r w:rsidRPr="001D52F4">
        <w:rPr>
          <w:rFonts w:ascii="Times New Roman" w:eastAsia="Times New Roman" w:hAnsi="Times New Roman" w:cs="Times New Roman"/>
          <w:color w:val="333333"/>
          <w:sz w:val="24"/>
          <w:szCs w:val="24"/>
        </w:rPr>
        <w:t>Lewis, W. H. &amp; Elvin-Lewis, M. P. (2003).</w:t>
      </w:r>
      <w:proofErr w:type="gramEnd"/>
      <w:r w:rsidRPr="001D52F4">
        <w:rPr>
          <w:rFonts w:ascii="Times New Roman" w:eastAsia="Times New Roman" w:hAnsi="Times New Roman" w:cs="Times New Roman"/>
          <w:color w:val="333333"/>
          <w:sz w:val="24"/>
          <w:szCs w:val="24"/>
        </w:rPr>
        <w:t xml:space="preserve"> Medical Botany: Plants Affecting Human Health, John Wiley and</w:t>
      </w:r>
      <w:r>
        <w:rPr>
          <w:rFonts w:ascii="Times New Roman" w:eastAsia="Times New Roman" w:hAnsi="Times New Roman" w:cs="Times New Roman"/>
          <w:color w:val="333333"/>
          <w:sz w:val="24"/>
          <w:szCs w:val="24"/>
        </w:rPr>
        <w:t xml:space="preserve"> </w:t>
      </w:r>
      <w:r w:rsidRPr="001D52F4">
        <w:rPr>
          <w:rFonts w:ascii="Times New Roman" w:eastAsia="Times New Roman" w:hAnsi="Times New Roman" w:cs="Times New Roman"/>
          <w:color w:val="333333"/>
          <w:sz w:val="24"/>
          <w:szCs w:val="24"/>
        </w:rPr>
        <w:t>Sons, 2nd Edition, New York, 812pp</w:t>
      </w:r>
    </w:p>
    <w:p w:rsidR="003A4684" w:rsidRDefault="003A4684" w:rsidP="003A4684">
      <w:pPr>
        <w:ind w:left="426" w:hanging="426"/>
        <w:jc w:val="both"/>
        <w:rPr>
          <w:rFonts w:ascii="Times New Roman" w:eastAsia="Times New Roman" w:hAnsi="Times New Roman" w:cs="Times New Roman"/>
          <w:color w:val="333333"/>
          <w:sz w:val="24"/>
          <w:szCs w:val="24"/>
        </w:rPr>
      </w:pPr>
      <w:proofErr w:type="gramStart"/>
      <w:r w:rsidRPr="004C2167">
        <w:rPr>
          <w:rFonts w:ascii="Times New Roman" w:eastAsia="Times New Roman" w:hAnsi="Times New Roman" w:cs="Times New Roman"/>
          <w:color w:val="333333"/>
          <w:sz w:val="24"/>
          <w:szCs w:val="24"/>
        </w:rPr>
        <w:t>Lewis, W. H., &amp; Elvin-Lewis, M. P. F. (2003).</w:t>
      </w:r>
      <w:proofErr w:type="gramEnd"/>
      <w:r w:rsidRPr="004C2167">
        <w:rPr>
          <w:rFonts w:ascii="Times New Roman" w:eastAsia="Times New Roman" w:hAnsi="Times New Roman" w:cs="Times New Roman"/>
          <w:color w:val="333333"/>
          <w:sz w:val="24"/>
          <w:szCs w:val="24"/>
        </w:rPr>
        <w:t xml:space="preserve"> Medical botany: plants affecting human health. 2nd ed. Hoboken, N.J.: J. Wiley.</w:t>
      </w:r>
    </w:p>
    <w:p w:rsidR="003A4684" w:rsidRDefault="003A4684" w:rsidP="003A4684">
      <w:pPr>
        <w:ind w:left="426" w:hanging="426"/>
        <w:jc w:val="both"/>
        <w:rPr>
          <w:rFonts w:ascii="Times New Roman" w:eastAsia="Times New Roman" w:hAnsi="Times New Roman" w:cs="Times New Roman"/>
          <w:color w:val="333333"/>
          <w:sz w:val="24"/>
          <w:szCs w:val="24"/>
        </w:rPr>
      </w:pPr>
      <w:proofErr w:type="spellStart"/>
      <w:r w:rsidRPr="00A53444">
        <w:rPr>
          <w:rFonts w:ascii="Times New Roman" w:eastAsia="Times New Roman" w:hAnsi="Times New Roman" w:cs="Times New Roman"/>
          <w:color w:val="333333"/>
          <w:sz w:val="24"/>
          <w:szCs w:val="24"/>
        </w:rPr>
        <w:lastRenderedPageBreak/>
        <w:t>Lorke</w:t>
      </w:r>
      <w:proofErr w:type="spellEnd"/>
      <w:r w:rsidRPr="00A53444">
        <w:rPr>
          <w:rFonts w:ascii="Times New Roman" w:eastAsia="Times New Roman" w:hAnsi="Times New Roman" w:cs="Times New Roman"/>
          <w:color w:val="333333"/>
          <w:sz w:val="24"/>
          <w:szCs w:val="24"/>
        </w:rPr>
        <w:t xml:space="preserve"> D</w:t>
      </w:r>
      <w:r>
        <w:rPr>
          <w:rFonts w:ascii="Times New Roman" w:eastAsia="Times New Roman" w:hAnsi="Times New Roman" w:cs="Times New Roman"/>
          <w:color w:val="333333"/>
          <w:sz w:val="24"/>
          <w:szCs w:val="24"/>
        </w:rPr>
        <w:t xml:space="preserve"> (</w:t>
      </w:r>
      <w:r w:rsidRPr="00A53444">
        <w:rPr>
          <w:rFonts w:ascii="Times New Roman" w:eastAsia="Times New Roman" w:hAnsi="Times New Roman" w:cs="Times New Roman"/>
          <w:color w:val="333333"/>
          <w:sz w:val="24"/>
          <w:szCs w:val="24"/>
        </w:rPr>
        <w:t>1983</w:t>
      </w:r>
      <w:r>
        <w:rPr>
          <w:rFonts w:ascii="Times New Roman" w:eastAsia="Times New Roman" w:hAnsi="Times New Roman" w:cs="Times New Roman"/>
          <w:color w:val="333333"/>
          <w:sz w:val="24"/>
          <w:szCs w:val="24"/>
        </w:rPr>
        <w:t>)</w:t>
      </w:r>
      <w:r w:rsidRPr="00A53444">
        <w:rPr>
          <w:rFonts w:ascii="Times New Roman" w:eastAsia="Times New Roman" w:hAnsi="Times New Roman" w:cs="Times New Roman"/>
          <w:color w:val="333333"/>
          <w:sz w:val="24"/>
          <w:szCs w:val="24"/>
        </w:rPr>
        <w:t xml:space="preserve">. </w:t>
      </w:r>
      <w:proofErr w:type="gramStart"/>
      <w:r w:rsidRPr="00A53444">
        <w:rPr>
          <w:rFonts w:ascii="Times New Roman" w:eastAsia="Times New Roman" w:hAnsi="Times New Roman" w:cs="Times New Roman"/>
          <w:color w:val="333333"/>
          <w:sz w:val="24"/>
          <w:szCs w:val="24"/>
        </w:rPr>
        <w:t>A new approach to practical acute toxicity testing.</w:t>
      </w:r>
      <w:proofErr w:type="gramEnd"/>
      <w:r w:rsidRPr="00A53444">
        <w:rPr>
          <w:rFonts w:ascii="Times New Roman" w:eastAsia="Times New Roman" w:hAnsi="Times New Roman" w:cs="Times New Roman"/>
          <w:color w:val="333333"/>
          <w:sz w:val="24"/>
          <w:szCs w:val="24"/>
        </w:rPr>
        <w:t xml:space="preserve"> </w:t>
      </w:r>
      <w:proofErr w:type="gramStart"/>
      <w:r w:rsidRPr="00A53444">
        <w:rPr>
          <w:rFonts w:ascii="Times New Roman" w:eastAsia="Times New Roman" w:hAnsi="Times New Roman" w:cs="Times New Roman"/>
          <w:color w:val="333333"/>
          <w:sz w:val="24"/>
          <w:szCs w:val="24"/>
        </w:rPr>
        <w:t xml:space="preserve">Arch </w:t>
      </w:r>
      <w:proofErr w:type="spellStart"/>
      <w:r w:rsidRPr="00A53444">
        <w:rPr>
          <w:rFonts w:ascii="Times New Roman" w:eastAsia="Times New Roman" w:hAnsi="Times New Roman" w:cs="Times New Roman"/>
          <w:color w:val="333333"/>
          <w:sz w:val="24"/>
          <w:szCs w:val="24"/>
        </w:rPr>
        <w:t>Toxicol</w:t>
      </w:r>
      <w:proofErr w:type="spellEnd"/>
      <w:r w:rsidRPr="00A53444">
        <w:rPr>
          <w:rFonts w:ascii="Times New Roman" w:eastAsia="Times New Roman" w:hAnsi="Times New Roman" w:cs="Times New Roman"/>
          <w:color w:val="333333"/>
          <w:sz w:val="24"/>
          <w:szCs w:val="24"/>
        </w:rPr>
        <w:t>.</w:t>
      </w:r>
      <w:proofErr w:type="gramEnd"/>
      <w:r w:rsidRPr="00A53444">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Dec. </w:t>
      </w:r>
      <w:r w:rsidRPr="00A53444">
        <w:rPr>
          <w:rFonts w:ascii="Times New Roman" w:eastAsia="Times New Roman" w:hAnsi="Times New Roman" w:cs="Times New Roman"/>
          <w:color w:val="333333"/>
          <w:sz w:val="24"/>
          <w:szCs w:val="24"/>
        </w:rPr>
        <w:t xml:space="preserve">54(4):275-87. </w:t>
      </w:r>
      <w:proofErr w:type="spellStart"/>
      <w:proofErr w:type="gramStart"/>
      <w:r w:rsidRPr="00A53444">
        <w:rPr>
          <w:rFonts w:ascii="Times New Roman" w:eastAsia="Times New Roman" w:hAnsi="Times New Roman" w:cs="Times New Roman"/>
          <w:color w:val="333333"/>
          <w:sz w:val="24"/>
          <w:szCs w:val="24"/>
        </w:rPr>
        <w:t>doi</w:t>
      </w:r>
      <w:proofErr w:type="spellEnd"/>
      <w:proofErr w:type="gramEnd"/>
      <w:r w:rsidRPr="00A53444">
        <w:rPr>
          <w:rFonts w:ascii="Times New Roman" w:eastAsia="Times New Roman" w:hAnsi="Times New Roman" w:cs="Times New Roman"/>
          <w:color w:val="333333"/>
          <w:sz w:val="24"/>
          <w:szCs w:val="24"/>
        </w:rPr>
        <w:t>: 10.1007/BF01234480. PMID: 6667118.</w:t>
      </w:r>
    </w:p>
    <w:p w:rsidR="003A4684" w:rsidRDefault="003A4684" w:rsidP="003A4684">
      <w:pPr>
        <w:ind w:left="426" w:hanging="426"/>
        <w:jc w:val="both"/>
        <w:rPr>
          <w:rFonts w:ascii="Times New Roman" w:eastAsia="Times New Roman" w:hAnsi="Times New Roman" w:cs="Times New Roman"/>
          <w:color w:val="333333"/>
          <w:sz w:val="24"/>
          <w:szCs w:val="24"/>
        </w:rPr>
      </w:pPr>
      <w:proofErr w:type="spellStart"/>
      <w:r w:rsidRPr="005E6D8C">
        <w:rPr>
          <w:rFonts w:ascii="Times New Roman" w:eastAsia="Times New Roman" w:hAnsi="Times New Roman" w:cs="Times New Roman"/>
          <w:color w:val="333333"/>
          <w:sz w:val="24"/>
          <w:szCs w:val="24"/>
        </w:rPr>
        <w:t>Manthey</w:t>
      </w:r>
      <w:proofErr w:type="spellEnd"/>
      <w:r w:rsidRPr="005E6D8C">
        <w:rPr>
          <w:rFonts w:ascii="Times New Roman" w:eastAsia="Times New Roman" w:hAnsi="Times New Roman" w:cs="Times New Roman"/>
          <w:color w:val="333333"/>
          <w:sz w:val="24"/>
          <w:szCs w:val="24"/>
        </w:rPr>
        <w:t xml:space="preserve">, J.A., 2000. </w:t>
      </w:r>
      <w:proofErr w:type="gramStart"/>
      <w:r w:rsidRPr="005E6D8C">
        <w:rPr>
          <w:rFonts w:ascii="Times New Roman" w:eastAsia="Times New Roman" w:hAnsi="Times New Roman" w:cs="Times New Roman"/>
          <w:color w:val="333333"/>
          <w:sz w:val="24"/>
          <w:szCs w:val="24"/>
        </w:rPr>
        <w:t xml:space="preserve">Biological properties of </w:t>
      </w:r>
      <w:proofErr w:type="spellStart"/>
      <w:r w:rsidRPr="005E6D8C">
        <w:rPr>
          <w:rFonts w:ascii="Times New Roman" w:eastAsia="Times New Roman" w:hAnsi="Times New Roman" w:cs="Times New Roman"/>
          <w:color w:val="333333"/>
          <w:sz w:val="24"/>
          <w:szCs w:val="24"/>
        </w:rPr>
        <w:t>flavonoids</w:t>
      </w:r>
      <w:proofErr w:type="spellEnd"/>
      <w:r w:rsidRPr="005E6D8C">
        <w:rPr>
          <w:rFonts w:ascii="Times New Roman" w:eastAsia="Times New Roman" w:hAnsi="Times New Roman" w:cs="Times New Roman"/>
          <w:color w:val="333333"/>
          <w:sz w:val="24"/>
          <w:szCs w:val="24"/>
        </w:rPr>
        <w:t xml:space="preserve"> pertaining to inflammation.</w:t>
      </w:r>
      <w:proofErr w:type="gramEnd"/>
      <w:r w:rsidRPr="005E6D8C">
        <w:rPr>
          <w:rFonts w:ascii="Times New Roman" w:eastAsia="Times New Roman" w:hAnsi="Times New Roman" w:cs="Times New Roman"/>
          <w:color w:val="333333"/>
          <w:sz w:val="24"/>
          <w:szCs w:val="24"/>
        </w:rPr>
        <w:t xml:space="preserve"> Microcirculation, 7: S29-S34.</w:t>
      </w:r>
    </w:p>
    <w:p w:rsidR="003A4684" w:rsidRPr="00562B0E" w:rsidRDefault="003A4684" w:rsidP="003A4684">
      <w:pPr>
        <w:ind w:left="426" w:hanging="426"/>
        <w:jc w:val="both"/>
        <w:rPr>
          <w:rFonts w:ascii="Times New Roman" w:eastAsia="Times New Roman" w:hAnsi="Times New Roman" w:cs="Times New Roman"/>
          <w:color w:val="333333"/>
          <w:sz w:val="24"/>
          <w:szCs w:val="24"/>
        </w:rPr>
      </w:pPr>
      <w:proofErr w:type="spellStart"/>
      <w:proofErr w:type="gramStart"/>
      <w:r w:rsidRPr="00562B0E">
        <w:rPr>
          <w:rFonts w:ascii="Times New Roman" w:eastAsia="Times New Roman" w:hAnsi="Times New Roman" w:cs="Times New Roman"/>
          <w:color w:val="333333"/>
          <w:sz w:val="24"/>
          <w:szCs w:val="24"/>
        </w:rPr>
        <w:t>Moquin</w:t>
      </w:r>
      <w:proofErr w:type="spellEnd"/>
      <w:r w:rsidRPr="00562B0E">
        <w:rPr>
          <w:rFonts w:ascii="Times New Roman" w:eastAsia="Times New Roman" w:hAnsi="Times New Roman" w:cs="Times New Roman"/>
          <w:color w:val="333333"/>
          <w:sz w:val="24"/>
          <w:szCs w:val="24"/>
        </w:rPr>
        <w:t xml:space="preserve"> B, Blackman MR, </w:t>
      </w:r>
      <w:proofErr w:type="spellStart"/>
      <w:r w:rsidRPr="00562B0E">
        <w:rPr>
          <w:rFonts w:ascii="Times New Roman" w:eastAsia="Times New Roman" w:hAnsi="Times New Roman" w:cs="Times New Roman"/>
          <w:color w:val="333333"/>
          <w:sz w:val="24"/>
          <w:szCs w:val="24"/>
        </w:rPr>
        <w:t>Mitty</w:t>
      </w:r>
      <w:proofErr w:type="spellEnd"/>
      <w:r w:rsidRPr="00562B0E">
        <w:rPr>
          <w:rFonts w:ascii="Times New Roman" w:eastAsia="Times New Roman" w:hAnsi="Times New Roman" w:cs="Times New Roman"/>
          <w:color w:val="333333"/>
          <w:sz w:val="24"/>
          <w:szCs w:val="24"/>
        </w:rPr>
        <w:t xml:space="preserve"> E, Flores S. (2009).</w:t>
      </w:r>
      <w:proofErr w:type="gramEnd"/>
      <w:r w:rsidRPr="00562B0E">
        <w:rPr>
          <w:rFonts w:ascii="Times New Roman" w:eastAsia="Times New Roman" w:hAnsi="Times New Roman" w:cs="Times New Roman"/>
          <w:color w:val="333333"/>
          <w:sz w:val="24"/>
          <w:szCs w:val="24"/>
        </w:rPr>
        <w:t xml:space="preserve"> </w:t>
      </w:r>
      <w:proofErr w:type="gramStart"/>
      <w:r w:rsidRPr="00562B0E">
        <w:rPr>
          <w:rFonts w:ascii="Times New Roman" w:eastAsia="Times New Roman" w:hAnsi="Times New Roman" w:cs="Times New Roman"/>
          <w:color w:val="333333"/>
          <w:sz w:val="24"/>
          <w:szCs w:val="24"/>
        </w:rPr>
        <w:t>Complementary and alternative medicine (CAM).</w:t>
      </w:r>
      <w:proofErr w:type="gramEnd"/>
      <w:r w:rsidRPr="00562B0E">
        <w:rPr>
          <w:rFonts w:ascii="Times New Roman" w:eastAsia="Times New Roman" w:hAnsi="Times New Roman" w:cs="Times New Roman"/>
          <w:color w:val="333333"/>
          <w:sz w:val="24"/>
          <w:szCs w:val="24"/>
        </w:rPr>
        <w:t xml:space="preserve"> </w:t>
      </w:r>
      <w:proofErr w:type="spellStart"/>
      <w:r w:rsidRPr="00562B0E">
        <w:rPr>
          <w:rFonts w:ascii="Times New Roman" w:eastAsia="Times New Roman" w:hAnsi="Times New Roman" w:cs="Times New Roman"/>
          <w:color w:val="333333"/>
          <w:sz w:val="24"/>
          <w:szCs w:val="24"/>
        </w:rPr>
        <w:t>Geriatr</w:t>
      </w:r>
      <w:proofErr w:type="spellEnd"/>
      <w:r w:rsidRPr="00562B0E">
        <w:rPr>
          <w:rFonts w:ascii="Times New Roman" w:eastAsia="Times New Roman" w:hAnsi="Times New Roman" w:cs="Times New Roman"/>
          <w:color w:val="333333"/>
          <w:sz w:val="24"/>
          <w:szCs w:val="24"/>
        </w:rPr>
        <w:t xml:space="preserve"> </w:t>
      </w:r>
      <w:proofErr w:type="spellStart"/>
      <w:r w:rsidRPr="00562B0E">
        <w:rPr>
          <w:rFonts w:ascii="Times New Roman" w:eastAsia="Times New Roman" w:hAnsi="Times New Roman" w:cs="Times New Roman"/>
          <w:color w:val="333333"/>
          <w:sz w:val="24"/>
          <w:szCs w:val="24"/>
        </w:rPr>
        <w:t>Nurs</w:t>
      </w:r>
      <w:proofErr w:type="spellEnd"/>
      <w:r w:rsidRPr="00562B0E">
        <w:rPr>
          <w:rFonts w:ascii="Times New Roman" w:eastAsia="Times New Roman" w:hAnsi="Times New Roman" w:cs="Times New Roman"/>
          <w:color w:val="333333"/>
          <w:sz w:val="24"/>
          <w:szCs w:val="24"/>
        </w:rPr>
        <w:t xml:space="preserve">, 30, 196–203.  [Google Scholar]   </w:t>
      </w:r>
    </w:p>
    <w:p w:rsidR="003A4684" w:rsidRDefault="003A4684" w:rsidP="003A4684">
      <w:pPr>
        <w:ind w:left="426" w:hanging="426"/>
        <w:jc w:val="both"/>
        <w:rPr>
          <w:rFonts w:ascii="Times New Roman" w:eastAsia="Times New Roman" w:hAnsi="Times New Roman" w:cs="Times New Roman"/>
          <w:color w:val="333333"/>
          <w:sz w:val="24"/>
          <w:szCs w:val="24"/>
        </w:rPr>
      </w:pPr>
      <w:proofErr w:type="spellStart"/>
      <w:proofErr w:type="gramStart"/>
      <w:r>
        <w:rPr>
          <w:rFonts w:ascii="Times New Roman" w:eastAsia="Times New Roman" w:hAnsi="Times New Roman" w:cs="Times New Roman"/>
          <w:color w:val="333333"/>
          <w:sz w:val="24"/>
          <w:szCs w:val="24"/>
        </w:rPr>
        <w:t>Neharkar</w:t>
      </w:r>
      <w:proofErr w:type="spellEnd"/>
      <w:r>
        <w:rPr>
          <w:rFonts w:ascii="Times New Roman" w:eastAsia="Times New Roman" w:hAnsi="Times New Roman" w:cs="Times New Roman"/>
          <w:color w:val="333333"/>
          <w:sz w:val="24"/>
          <w:szCs w:val="24"/>
        </w:rPr>
        <w:t xml:space="preserve">, V.S. </w:t>
      </w:r>
      <w:r w:rsidRPr="00A53444">
        <w:rPr>
          <w:rFonts w:ascii="Times New Roman" w:eastAsia="Times New Roman" w:hAnsi="Times New Roman" w:cs="Times New Roman"/>
          <w:color w:val="333333"/>
          <w:sz w:val="24"/>
          <w:szCs w:val="24"/>
        </w:rPr>
        <w:t xml:space="preserve">and </w:t>
      </w:r>
      <w:proofErr w:type="spellStart"/>
      <w:r>
        <w:rPr>
          <w:rFonts w:ascii="Times New Roman" w:eastAsia="Times New Roman" w:hAnsi="Times New Roman" w:cs="Times New Roman"/>
          <w:color w:val="333333"/>
          <w:sz w:val="24"/>
          <w:szCs w:val="24"/>
        </w:rPr>
        <w:t>Gaikad</w:t>
      </w:r>
      <w:proofErr w:type="spellEnd"/>
      <w:r>
        <w:rPr>
          <w:rFonts w:ascii="Times New Roman" w:eastAsia="Times New Roman" w:hAnsi="Times New Roman" w:cs="Times New Roman"/>
          <w:color w:val="333333"/>
          <w:sz w:val="24"/>
          <w:szCs w:val="24"/>
        </w:rPr>
        <w:t>,</w:t>
      </w:r>
      <w:r w:rsidRPr="00A53444">
        <w:rPr>
          <w:rFonts w:ascii="Times New Roman" w:eastAsia="Times New Roman" w:hAnsi="Times New Roman" w:cs="Times New Roman"/>
          <w:color w:val="333333"/>
          <w:sz w:val="24"/>
          <w:szCs w:val="24"/>
        </w:rPr>
        <w:t xml:space="preserve"> K.G. (2011).</w:t>
      </w:r>
      <w:proofErr w:type="gramEnd"/>
      <w:r w:rsidRPr="00A53444">
        <w:rPr>
          <w:rFonts w:ascii="Times New Roman" w:eastAsia="Times New Roman" w:hAnsi="Times New Roman" w:cs="Times New Roman"/>
          <w:color w:val="333333"/>
          <w:sz w:val="24"/>
          <w:szCs w:val="24"/>
        </w:rPr>
        <w:t xml:space="preserve"> </w:t>
      </w:r>
      <w:proofErr w:type="spellStart"/>
      <w:r w:rsidRPr="00A53444">
        <w:rPr>
          <w:rFonts w:ascii="Times New Roman" w:eastAsia="Times New Roman" w:hAnsi="Times New Roman" w:cs="Times New Roman"/>
          <w:color w:val="333333"/>
          <w:sz w:val="24"/>
          <w:szCs w:val="24"/>
        </w:rPr>
        <w:t>Hepatoprotecti</w:t>
      </w:r>
      <w:r>
        <w:rPr>
          <w:rFonts w:ascii="Times New Roman" w:eastAsia="Times New Roman" w:hAnsi="Times New Roman" w:cs="Times New Roman"/>
          <w:color w:val="333333"/>
          <w:sz w:val="24"/>
          <w:szCs w:val="24"/>
        </w:rPr>
        <w:t>ve</w:t>
      </w:r>
      <w:proofErr w:type="spellEnd"/>
      <w:r>
        <w:rPr>
          <w:rFonts w:ascii="Times New Roman" w:eastAsia="Times New Roman" w:hAnsi="Times New Roman" w:cs="Times New Roman"/>
          <w:color w:val="333333"/>
          <w:sz w:val="24"/>
          <w:szCs w:val="24"/>
        </w:rPr>
        <w:t xml:space="preserve"> activity of Cassia    </w:t>
      </w:r>
      <w:proofErr w:type="spellStart"/>
      <w:r>
        <w:rPr>
          <w:rFonts w:ascii="Times New Roman" w:eastAsia="Times New Roman" w:hAnsi="Times New Roman" w:cs="Times New Roman"/>
          <w:color w:val="333333"/>
          <w:sz w:val="24"/>
          <w:szCs w:val="24"/>
        </w:rPr>
        <w:t>alata</w:t>
      </w:r>
      <w:proofErr w:type="spellEnd"/>
      <w:r>
        <w:rPr>
          <w:rFonts w:ascii="Times New Roman" w:eastAsia="Times New Roman" w:hAnsi="Times New Roman" w:cs="Times New Roman"/>
          <w:color w:val="333333"/>
          <w:sz w:val="24"/>
          <w:szCs w:val="24"/>
        </w:rPr>
        <w:t xml:space="preserve"> </w:t>
      </w:r>
      <w:r w:rsidRPr="00A53444">
        <w:rPr>
          <w:rFonts w:ascii="Times New Roman" w:eastAsia="Times New Roman" w:hAnsi="Times New Roman" w:cs="Times New Roman"/>
          <w:color w:val="333333"/>
          <w:sz w:val="24"/>
          <w:szCs w:val="24"/>
        </w:rPr>
        <w:t>(</w:t>
      </w:r>
      <w:proofErr w:type="spellStart"/>
      <w:r w:rsidRPr="00A53444">
        <w:rPr>
          <w:rFonts w:ascii="Times New Roman" w:eastAsia="Times New Roman" w:hAnsi="Times New Roman" w:cs="Times New Roman"/>
          <w:color w:val="333333"/>
          <w:sz w:val="24"/>
          <w:szCs w:val="24"/>
        </w:rPr>
        <w:t>linn</w:t>
      </w:r>
      <w:proofErr w:type="spellEnd"/>
      <w:r w:rsidRPr="00A53444">
        <w:rPr>
          <w:rFonts w:ascii="Times New Roman" w:eastAsia="Times New Roman" w:hAnsi="Times New Roman" w:cs="Times New Roman"/>
          <w:color w:val="333333"/>
          <w:sz w:val="24"/>
          <w:szCs w:val="24"/>
        </w:rPr>
        <w:t xml:space="preserve">) leaves </w:t>
      </w:r>
      <w:r>
        <w:rPr>
          <w:rFonts w:ascii="Times New Roman" w:eastAsia="Times New Roman" w:hAnsi="Times New Roman" w:cs="Times New Roman"/>
          <w:color w:val="333333"/>
          <w:sz w:val="24"/>
          <w:szCs w:val="24"/>
        </w:rPr>
        <w:t xml:space="preserve">against </w:t>
      </w:r>
      <w:proofErr w:type="spellStart"/>
      <w:r>
        <w:rPr>
          <w:rFonts w:ascii="Times New Roman" w:eastAsia="Times New Roman" w:hAnsi="Times New Roman" w:cs="Times New Roman"/>
          <w:color w:val="333333"/>
          <w:sz w:val="24"/>
          <w:szCs w:val="24"/>
        </w:rPr>
        <w:t>paracetamol</w:t>
      </w:r>
      <w:proofErr w:type="spellEnd"/>
      <w:r>
        <w:rPr>
          <w:rFonts w:ascii="Times New Roman" w:eastAsia="Times New Roman" w:hAnsi="Times New Roman" w:cs="Times New Roman"/>
          <w:color w:val="333333"/>
          <w:sz w:val="24"/>
          <w:szCs w:val="24"/>
        </w:rPr>
        <w:t xml:space="preserve"> induced</w:t>
      </w:r>
      <w:r w:rsidRPr="00A53444">
        <w:rPr>
          <w:rFonts w:ascii="Times New Roman" w:eastAsia="Times New Roman" w:hAnsi="Times New Roman" w:cs="Times New Roman"/>
          <w:color w:val="333333"/>
          <w:sz w:val="24"/>
          <w:szCs w:val="24"/>
        </w:rPr>
        <w:t xml:space="preserve"> hepat</w:t>
      </w:r>
      <w:r>
        <w:rPr>
          <w:rFonts w:ascii="Times New Roman" w:eastAsia="Times New Roman" w:hAnsi="Times New Roman" w:cs="Times New Roman"/>
          <w:color w:val="333333"/>
          <w:sz w:val="24"/>
          <w:szCs w:val="24"/>
        </w:rPr>
        <w:t xml:space="preserve">ic injury in rats.  Research Journal of Pharmaceutical, </w:t>
      </w:r>
      <w:proofErr w:type="gramStart"/>
      <w:r w:rsidRPr="00A53444">
        <w:rPr>
          <w:rFonts w:ascii="Times New Roman" w:eastAsia="Times New Roman" w:hAnsi="Times New Roman" w:cs="Times New Roman"/>
          <w:color w:val="333333"/>
          <w:sz w:val="24"/>
          <w:szCs w:val="24"/>
        </w:rPr>
        <w:t>Biological  and</w:t>
      </w:r>
      <w:proofErr w:type="gramEnd"/>
      <w:r w:rsidRPr="00A53444">
        <w:rPr>
          <w:rFonts w:ascii="Times New Roman" w:eastAsia="Times New Roman" w:hAnsi="Times New Roman" w:cs="Times New Roman"/>
          <w:color w:val="333333"/>
          <w:sz w:val="24"/>
          <w:szCs w:val="24"/>
        </w:rPr>
        <w:t xml:space="preserve"> Chemical Sciences. 2(1):783-788.</w:t>
      </w:r>
    </w:p>
    <w:p w:rsidR="003A4684" w:rsidRDefault="003A4684" w:rsidP="003A4684">
      <w:pPr>
        <w:ind w:left="426" w:hanging="426"/>
        <w:jc w:val="both"/>
        <w:rPr>
          <w:rFonts w:ascii="Arial" w:eastAsia="Times New Roman" w:hAnsi="Arial" w:cs="Arial"/>
          <w:color w:val="333333"/>
          <w:sz w:val="24"/>
          <w:szCs w:val="24"/>
        </w:rPr>
      </w:pPr>
      <w:r w:rsidRPr="00DC0B66">
        <w:rPr>
          <w:rFonts w:ascii="Times New Roman" w:eastAsia="Times New Roman" w:hAnsi="Times New Roman" w:cs="Times New Roman"/>
          <w:color w:val="333333"/>
          <w:sz w:val="24"/>
          <w:szCs w:val="24"/>
        </w:rPr>
        <w:t xml:space="preserve">Newman DJ, </w:t>
      </w:r>
      <w:proofErr w:type="spellStart"/>
      <w:r w:rsidRPr="00DC0B66">
        <w:rPr>
          <w:rFonts w:ascii="Times New Roman" w:eastAsia="Times New Roman" w:hAnsi="Times New Roman" w:cs="Times New Roman"/>
          <w:color w:val="333333"/>
          <w:sz w:val="24"/>
          <w:szCs w:val="24"/>
        </w:rPr>
        <w:t>Cragg</w:t>
      </w:r>
      <w:proofErr w:type="spellEnd"/>
      <w:r w:rsidRPr="00DC0B66">
        <w:rPr>
          <w:rFonts w:ascii="Times New Roman" w:eastAsia="Times New Roman" w:hAnsi="Times New Roman" w:cs="Times New Roman"/>
          <w:color w:val="333333"/>
          <w:sz w:val="24"/>
          <w:szCs w:val="24"/>
        </w:rPr>
        <w:t xml:space="preserve"> GM, </w:t>
      </w:r>
      <w:proofErr w:type="spellStart"/>
      <w:r w:rsidRPr="00DC0B66">
        <w:rPr>
          <w:rFonts w:ascii="Times New Roman" w:eastAsia="Times New Roman" w:hAnsi="Times New Roman" w:cs="Times New Roman"/>
          <w:color w:val="333333"/>
          <w:sz w:val="24"/>
          <w:szCs w:val="24"/>
        </w:rPr>
        <w:t>Snader</w:t>
      </w:r>
      <w:proofErr w:type="spellEnd"/>
      <w:r w:rsidRPr="00DC0B66">
        <w:rPr>
          <w:rFonts w:ascii="Times New Roman" w:eastAsia="Times New Roman" w:hAnsi="Times New Roman" w:cs="Times New Roman"/>
          <w:color w:val="333333"/>
          <w:sz w:val="24"/>
          <w:szCs w:val="24"/>
        </w:rPr>
        <w:t xml:space="preserve"> KM (2000). </w:t>
      </w:r>
      <w:proofErr w:type="gramStart"/>
      <w:r w:rsidRPr="00DC0B66">
        <w:rPr>
          <w:rFonts w:ascii="Times New Roman" w:eastAsia="Times New Roman" w:hAnsi="Times New Roman" w:cs="Times New Roman"/>
          <w:color w:val="333333"/>
          <w:sz w:val="24"/>
          <w:szCs w:val="24"/>
        </w:rPr>
        <w:t>The influence of natural products upon drug discovery.</w:t>
      </w:r>
      <w:proofErr w:type="gramEnd"/>
      <w:r w:rsidRPr="00DC0B66">
        <w:rPr>
          <w:rFonts w:ascii="Times New Roman" w:eastAsia="Times New Roman" w:hAnsi="Times New Roman" w:cs="Times New Roman"/>
          <w:color w:val="333333"/>
          <w:sz w:val="24"/>
          <w:szCs w:val="24"/>
        </w:rPr>
        <w:t xml:space="preserve"> Nat Prod Rep. 17(3):215-34. </w:t>
      </w:r>
      <w:proofErr w:type="spellStart"/>
      <w:proofErr w:type="gramStart"/>
      <w:r w:rsidRPr="00DC0B66">
        <w:rPr>
          <w:rFonts w:ascii="Times New Roman" w:eastAsia="Times New Roman" w:hAnsi="Times New Roman" w:cs="Times New Roman"/>
          <w:color w:val="333333"/>
          <w:sz w:val="24"/>
          <w:szCs w:val="24"/>
        </w:rPr>
        <w:t>doi</w:t>
      </w:r>
      <w:proofErr w:type="spellEnd"/>
      <w:proofErr w:type="gramEnd"/>
      <w:r w:rsidRPr="00DC0B66">
        <w:rPr>
          <w:rFonts w:ascii="Times New Roman" w:eastAsia="Times New Roman" w:hAnsi="Times New Roman" w:cs="Times New Roman"/>
          <w:color w:val="333333"/>
          <w:sz w:val="24"/>
          <w:szCs w:val="24"/>
        </w:rPr>
        <w:t>: 10.1039/a902202c. PMID: 10888010</w:t>
      </w:r>
      <w:r w:rsidRPr="00C01B31">
        <w:rPr>
          <w:rFonts w:ascii="Arial" w:eastAsia="Times New Roman" w:hAnsi="Arial" w:cs="Arial"/>
          <w:color w:val="333333"/>
          <w:sz w:val="24"/>
          <w:szCs w:val="24"/>
        </w:rPr>
        <w:t>.</w:t>
      </w:r>
    </w:p>
    <w:p w:rsidR="003A4684" w:rsidRPr="00562B0E" w:rsidRDefault="003A4684" w:rsidP="003A4684">
      <w:pPr>
        <w:ind w:left="426" w:hanging="426"/>
        <w:jc w:val="both"/>
        <w:rPr>
          <w:rFonts w:ascii="Times New Roman" w:eastAsia="Times New Roman" w:hAnsi="Times New Roman" w:cs="Times New Roman"/>
          <w:color w:val="333333"/>
          <w:sz w:val="24"/>
          <w:szCs w:val="24"/>
        </w:rPr>
      </w:pPr>
      <w:r w:rsidRPr="00562B0E">
        <w:rPr>
          <w:rFonts w:ascii="Times New Roman" w:eastAsia="Times New Roman" w:hAnsi="Times New Roman" w:cs="Times New Roman"/>
          <w:color w:val="333333"/>
          <w:sz w:val="24"/>
          <w:szCs w:val="24"/>
        </w:rPr>
        <w:t>Nigerian Natural Medicine Development Agency (NNMDA) (2006). Medicinal Plants of Nigeria: South-West, Nigeria, Vol. 1. Lagos, Nigeria: NNMDA. [Google Scholar]</w:t>
      </w:r>
    </w:p>
    <w:p w:rsidR="003A4684" w:rsidRDefault="003A4684" w:rsidP="003A4684">
      <w:pPr>
        <w:ind w:left="426" w:hanging="426"/>
        <w:jc w:val="both"/>
        <w:rPr>
          <w:rFonts w:ascii="Times New Roman" w:eastAsia="Times New Roman" w:hAnsi="Times New Roman" w:cs="Times New Roman"/>
          <w:color w:val="333333"/>
          <w:sz w:val="24"/>
          <w:szCs w:val="24"/>
        </w:rPr>
      </w:pPr>
      <w:proofErr w:type="spellStart"/>
      <w:proofErr w:type="gramStart"/>
      <w:r w:rsidRPr="00C4512A">
        <w:rPr>
          <w:rFonts w:ascii="Times New Roman" w:eastAsia="Times New Roman" w:hAnsi="Times New Roman" w:cs="Times New Roman"/>
          <w:color w:val="333333"/>
          <w:sz w:val="24"/>
          <w:szCs w:val="24"/>
        </w:rPr>
        <w:t>Oreagba</w:t>
      </w:r>
      <w:proofErr w:type="spellEnd"/>
      <w:r w:rsidRPr="00C4512A">
        <w:rPr>
          <w:rFonts w:ascii="Times New Roman" w:eastAsia="Times New Roman" w:hAnsi="Times New Roman" w:cs="Times New Roman"/>
          <w:color w:val="333333"/>
          <w:sz w:val="24"/>
          <w:szCs w:val="24"/>
        </w:rPr>
        <w:t xml:space="preserve"> IA, </w:t>
      </w:r>
      <w:proofErr w:type="spellStart"/>
      <w:r w:rsidRPr="00C4512A">
        <w:rPr>
          <w:rFonts w:ascii="Times New Roman" w:eastAsia="Times New Roman" w:hAnsi="Times New Roman" w:cs="Times New Roman"/>
          <w:color w:val="333333"/>
          <w:sz w:val="24"/>
          <w:szCs w:val="24"/>
        </w:rPr>
        <w:t>Oshikoya</w:t>
      </w:r>
      <w:proofErr w:type="spellEnd"/>
      <w:r w:rsidRPr="00C4512A">
        <w:rPr>
          <w:rFonts w:ascii="Times New Roman" w:eastAsia="Times New Roman" w:hAnsi="Times New Roman" w:cs="Times New Roman"/>
          <w:color w:val="333333"/>
          <w:sz w:val="24"/>
          <w:szCs w:val="24"/>
        </w:rPr>
        <w:t xml:space="preserve"> KA and</w:t>
      </w:r>
      <w:r>
        <w:rPr>
          <w:rFonts w:ascii="Times New Roman" w:eastAsia="Times New Roman" w:hAnsi="Times New Roman" w:cs="Times New Roman"/>
          <w:color w:val="333333"/>
          <w:sz w:val="24"/>
          <w:szCs w:val="24"/>
        </w:rPr>
        <w:t xml:space="preserve"> </w:t>
      </w:r>
      <w:proofErr w:type="spellStart"/>
      <w:r w:rsidRPr="00C4512A">
        <w:rPr>
          <w:rFonts w:ascii="Times New Roman" w:eastAsia="Times New Roman" w:hAnsi="Times New Roman" w:cs="Times New Roman"/>
          <w:color w:val="333333"/>
          <w:sz w:val="24"/>
          <w:szCs w:val="24"/>
        </w:rPr>
        <w:t>Amachree</w:t>
      </w:r>
      <w:proofErr w:type="spellEnd"/>
      <w:r>
        <w:rPr>
          <w:rFonts w:ascii="Times New Roman" w:eastAsia="Times New Roman" w:hAnsi="Times New Roman" w:cs="Times New Roman"/>
          <w:color w:val="333333"/>
          <w:sz w:val="24"/>
          <w:szCs w:val="24"/>
        </w:rPr>
        <w:t xml:space="preserve"> M (</w:t>
      </w:r>
      <w:r w:rsidRPr="00C4512A">
        <w:rPr>
          <w:rFonts w:ascii="Times New Roman" w:eastAsia="Times New Roman" w:hAnsi="Times New Roman" w:cs="Times New Roman"/>
          <w:color w:val="333333"/>
          <w:sz w:val="24"/>
          <w:szCs w:val="24"/>
        </w:rPr>
        <w:t>2011</w:t>
      </w:r>
      <w:r>
        <w:rPr>
          <w:rFonts w:ascii="Times New Roman" w:eastAsia="Times New Roman" w:hAnsi="Times New Roman" w:cs="Times New Roman"/>
          <w:color w:val="333333"/>
          <w:sz w:val="24"/>
          <w:szCs w:val="24"/>
        </w:rPr>
        <w:t>)</w:t>
      </w:r>
      <w:r w:rsidRPr="00C4512A">
        <w:rPr>
          <w:rFonts w:ascii="Times New Roman" w:eastAsia="Times New Roman" w:hAnsi="Times New Roman" w:cs="Times New Roman"/>
          <w:color w:val="333333"/>
          <w:sz w:val="24"/>
          <w:szCs w:val="24"/>
        </w:rPr>
        <w:t>.</w:t>
      </w:r>
      <w:proofErr w:type="gramEnd"/>
      <w:r w:rsidRPr="00C4512A">
        <w:rPr>
          <w:rFonts w:ascii="Times New Roman" w:eastAsia="Times New Roman" w:hAnsi="Times New Roman" w:cs="Times New Roman"/>
          <w:color w:val="333333"/>
          <w:sz w:val="24"/>
          <w:szCs w:val="24"/>
        </w:rPr>
        <w:t xml:space="preserve"> </w:t>
      </w:r>
      <w:proofErr w:type="gramStart"/>
      <w:r w:rsidRPr="00C4512A">
        <w:rPr>
          <w:rFonts w:ascii="Times New Roman" w:eastAsia="Times New Roman" w:hAnsi="Times New Roman" w:cs="Times New Roman"/>
          <w:color w:val="333333"/>
          <w:sz w:val="24"/>
          <w:szCs w:val="24"/>
        </w:rPr>
        <w:t>Herbal medicine use</w:t>
      </w:r>
      <w:r>
        <w:rPr>
          <w:rFonts w:ascii="Times New Roman" w:eastAsia="Times New Roman" w:hAnsi="Times New Roman" w:cs="Times New Roman"/>
          <w:color w:val="333333"/>
          <w:sz w:val="24"/>
          <w:szCs w:val="24"/>
        </w:rPr>
        <w:t xml:space="preserve"> </w:t>
      </w:r>
      <w:r w:rsidRPr="00C4512A">
        <w:rPr>
          <w:rFonts w:ascii="Times New Roman" w:eastAsia="Times New Roman" w:hAnsi="Times New Roman" w:cs="Times New Roman"/>
          <w:color w:val="333333"/>
          <w:sz w:val="24"/>
          <w:szCs w:val="24"/>
        </w:rPr>
        <w:t>among urban residents in Lagos,</w:t>
      </w:r>
      <w:r>
        <w:rPr>
          <w:rFonts w:ascii="Times New Roman" w:eastAsia="Times New Roman" w:hAnsi="Times New Roman" w:cs="Times New Roman"/>
          <w:color w:val="333333"/>
          <w:sz w:val="24"/>
          <w:szCs w:val="24"/>
        </w:rPr>
        <w:t xml:space="preserve"> </w:t>
      </w:r>
      <w:r w:rsidRPr="00C4512A">
        <w:rPr>
          <w:rFonts w:ascii="Times New Roman" w:eastAsia="Times New Roman" w:hAnsi="Times New Roman" w:cs="Times New Roman"/>
          <w:color w:val="333333"/>
          <w:sz w:val="24"/>
          <w:szCs w:val="24"/>
        </w:rPr>
        <w:t>Nigeria.</w:t>
      </w:r>
      <w:proofErr w:type="gramEnd"/>
      <w:r w:rsidRPr="00C4512A">
        <w:rPr>
          <w:rFonts w:ascii="Times New Roman" w:eastAsia="Times New Roman" w:hAnsi="Times New Roman" w:cs="Times New Roman"/>
          <w:color w:val="333333"/>
          <w:sz w:val="24"/>
          <w:szCs w:val="24"/>
        </w:rPr>
        <w:t xml:space="preserve"> BMC Complement </w:t>
      </w:r>
      <w:proofErr w:type="spellStart"/>
      <w:r w:rsidRPr="00C4512A">
        <w:rPr>
          <w:rFonts w:ascii="Times New Roman" w:eastAsia="Times New Roman" w:hAnsi="Times New Roman" w:cs="Times New Roman"/>
          <w:color w:val="333333"/>
          <w:sz w:val="24"/>
          <w:szCs w:val="24"/>
        </w:rPr>
        <w:t>Altern</w:t>
      </w:r>
      <w:proofErr w:type="spellEnd"/>
      <w:r>
        <w:rPr>
          <w:rFonts w:ascii="Times New Roman" w:eastAsia="Times New Roman" w:hAnsi="Times New Roman" w:cs="Times New Roman"/>
          <w:color w:val="333333"/>
          <w:sz w:val="24"/>
          <w:szCs w:val="24"/>
        </w:rPr>
        <w:t xml:space="preserve"> </w:t>
      </w:r>
      <w:r w:rsidRPr="00C4512A">
        <w:rPr>
          <w:rFonts w:ascii="Times New Roman" w:eastAsia="Times New Roman" w:hAnsi="Times New Roman" w:cs="Times New Roman"/>
          <w:color w:val="333333"/>
          <w:sz w:val="24"/>
          <w:szCs w:val="24"/>
        </w:rPr>
        <w:t>Med, 11:117</w:t>
      </w:r>
    </w:p>
    <w:p w:rsidR="003A4684" w:rsidRDefault="003A4684" w:rsidP="003A4684">
      <w:pPr>
        <w:ind w:left="426" w:hanging="426"/>
        <w:jc w:val="both"/>
        <w:rPr>
          <w:rFonts w:ascii="Times New Roman" w:eastAsia="Times New Roman" w:hAnsi="Times New Roman" w:cs="Times New Roman"/>
          <w:color w:val="333333"/>
          <w:sz w:val="24"/>
          <w:szCs w:val="24"/>
        </w:rPr>
      </w:pPr>
      <w:proofErr w:type="spellStart"/>
      <w:proofErr w:type="gramStart"/>
      <w:r w:rsidRPr="005E6D8C">
        <w:rPr>
          <w:rFonts w:ascii="Times New Roman" w:eastAsia="Times New Roman" w:hAnsi="Times New Roman" w:cs="Times New Roman"/>
          <w:color w:val="333333"/>
          <w:sz w:val="24"/>
          <w:szCs w:val="24"/>
        </w:rPr>
        <w:t>Osawa</w:t>
      </w:r>
      <w:proofErr w:type="spellEnd"/>
      <w:r w:rsidRPr="005E6D8C">
        <w:rPr>
          <w:rFonts w:ascii="Times New Roman" w:eastAsia="Times New Roman" w:hAnsi="Times New Roman" w:cs="Times New Roman"/>
          <w:color w:val="333333"/>
          <w:sz w:val="24"/>
          <w:szCs w:val="24"/>
        </w:rPr>
        <w:t xml:space="preserve">, T., T. </w:t>
      </w:r>
      <w:proofErr w:type="spellStart"/>
      <w:r w:rsidRPr="005E6D8C">
        <w:rPr>
          <w:rFonts w:ascii="Times New Roman" w:eastAsia="Times New Roman" w:hAnsi="Times New Roman" w:cs="Times New Roman"/>
          <w:color w:val="333333"/>
          <w:sz w:val="24"/>
          <w:szCs w:val="24"/>
        </w:rPr>
        <w:t>Tsuda</w:t>
      </w:r>
      <w:proofErr w:type="spellEnd"/>
      <w:r w:rsidRPr="005E6D8C">
        <w:rPr>
          <w:rFonts w:ascii="Times New Roman" w:eastAsia="Times New Roman" w:hAnsi="Times New Roman" w:cs="Times New Roman"/>
          <w:color w:val="333333"/>
          <w:sz w:val="24"/>
          <w:szCs w:val="24"/>
        </w:rPr>
        <w:t xml:space="preserve">, M. Watanabe, K. </w:t>
      </w:r>
      <w:proofErr w:type="spellStart"/>
      <w:r w:rsidRPr="005E6D8C">
        <w:rPr>
          <w:rFonts w:ascii="Times New Roman" w:eastAsia="Times New Roman" w:hAnsi="Times New Roman" w:cs="Times New Roman"/>
          <w:color w:val="333333"/>
          <w:sz w:val="24"/>
          <w:szCs w:val="24"/>
        </w:rPr>
        <w:t>Oshima</w:t>
      </w:r>
      <w:proofErr w:type="spellEnd"/>
      <w:r w:rsidRPr="005E6D8C">
        <w:rPr>
          <w:rFonts w:ascii="Times New Roman" w:eastAsia="Times New Roman" w:hAnsi="Times New Roman" w:cs="Times New Roman"/>
          <w:color w:val="333333"/>
          <w:sz w:val="24"/>
          <w:szCs w:val="24"/>
        </w:rPr>
        <w:t xml:space="preserve"> and A. Yamamoto, </w:t>
      </w:r>
      <w:r>
        <w:rPr>
          <w:rFonts w:ascii="Times New Roman" w:eastAsia="Times New Roman" w:hAnsi="Times New Roman" w:cs="Times New Roman"/>
          <w:color w:val="333333"/>
          <w:sz w:val="24"/>
          <w:szCs w:val="24"/>
        </w:rPr>
        <w:t>(</w:t>
      </w:r>
      <w:r w:rsidRPr="005E6D8C">
        <w:rPr>
          <w:rFonts w:ascii="Times New Roman" w:eastAsia="Times New Roman" w:hAnsi="Times New Roman" w:cs="Times New Roman"/>
          <w:color w:val="333333"/>
          <w:sz w:val="24"/>
          <w:szCs w:val="24"/>
        </w:rPr>
        <w:t>1994</w:t>
      </w:r>
      <w:r>
        <w:rPr>
          <w:rFonts w:ascii="Times New Roman" w:eastAsia="Times New Roman" w:hAnsi="Times New Roman" w:cs="Times New Roman"/>
          <w:color w:val="333333"/>
          <w:sz w:val="24"/>
          <w:szCs w:val="24"/>
        </w:rPr>
        <w:t>)</w:t>
      </w:r>
      <w:r w:rsidRPr="005E6D8C">
        <w:rPr>
          <w:rFonts w:ascii="Times New Roman" w:eastAsia="Times New Roman" w:hAnsi="Times New Roman" w:cs="Times New Roman"/>
          <w:color w:val="333333"/>
          <w:sz w:val="24"/>
          <w:szCs w:val="24"/>
        </w:rPr>
        <w:t>.</w:t>
      </w:r>
      <w:proofErr w:type="gramEnd"/>
      <w:r>
        <w:rPr>
          <w:rFonts w:ascii="Times New Roman" w:eastAsia="Times New Roman" w:hAnsi="Times New Roman" w:cs="Times New Roman"/>
          <w:color w:val="333333"/>
          <w:sz w:val="24"/>
          <w:szCs w:val="24"/>
        </w:rPr>
        <w:t xml:space="preserve"> </w:t>
      </w:r>
      <w:proofErr w:type="spellStart"/>
      <w:r w:rsidRPr="005E6D8C">
        <w:rPr>
          <w:rFonts w:ascii="Times New Roman" w:eastAsia="Times New Roman" w:hAnsi="Times New Roman" w:cs="Times New Roman"/>
          <w:color w:val="333333"/>
          <w:sz w:val="24"/>
          <w:szCs w:val="24"/>
        </w:rPr>
        <w:t>Antioxidative</w:t>
      </w:r>
      <w:proofErr w:type="spellEnd"/>
      <w:r w:rsidRPr="005E6D8C">
        <w:rPr>
          <w:rFonts w:ascii="Times New Roman" w:eastAsia="Times New Roman" w:hAnsi="Times New Roman" w:cs="Times New Roman"/>
          <w:color w:val="333333"/>
          <w:sz w:val="24"/>
          <w:szCs w:val="24"/>
        </w:rPr>
        <w:t xml:space="preserve"> components isolated from the seeds of tamarind</w:t>
      </w:r>
      <w:r>
        <w:rPr>
          <w:rFonts w:ascii="Times New Roman" w:eastAsia="Times New Roman" w:hAnsi="Times New Roman" w:cs="Times New Roman"/>
          <w:color w:val="333333"/>
          <w:sz w:val="24"/>
          <w:szCs w:val="24"/>
        </w:rPr>
        <w:t xml:space="preserve"> </w:t>
      </w:r>
      <w:r w:rsidRPr="005E6D8C">
        <w:rPr>
          <w:rFonts w:ascii="Times New Roman" w:eastAsia="Times New Roman" w:hAnsi="Times New Roman" w:cs="Times New Roman"/>
          <w:color w:val="333333"/>
          <w:sz w:val="24"/>
          <w:szCs w:val="24"/>
        </w:rPr>
        <w:t>(</w:t>
      </w:r>
      <w:proofErr w:type="spellStart"/>
      <w:r w:rsidRPr="005E6D8C">
        <w:rPr>
          <w:rFonts w:ascii="Times New Roman" w:eastAsia="Times New Roman" w:hAnsi="Times New Roman" w:cs="Times New Roman"/>
          <w:color w:val="333333"/>
          <w:sz w:val="24"/>
          <w:szCs w:val="24"/>
        </w:rPr>
        <w:t>Tamarindus</w:t>
      </w:r>
      <w:proofErr w:type="spellEnd"/>
      <w:r w:rsidRPr="005E6D8C">
        <w:rPr>
          <w:rFonts w:ascii="Times New Roman" w:eastAsia="Times New Roman" w:hAnsi="Times New Roman" w:cs="Times New Roman"/>
          <w:color w:val="333333"/>
          <w:sz w:val="24"/>
          <w:szCs w:val="24"/>
        </w:rPr>
        <w:t xml:space="preserve"> </w:t>
      </w:r>
      <w:proofErr w:type="spellStart"/>
      <w:r w:rsidRPr="005E6D8C">
        <w:rPr>
          <w:rFonts w:ascii="Times New Roman" w:eastAsia="Times New Roman" w:hAnsi="Times New Roman" w:cs="Times New Roman"/>
          <w:color w:val="333333"/>
          <w:sz w:val="24"/>
          <w:szCs w:val="24"/>
        </w:rPr>
        <w:t>indica</w:t>
      </w:r>
      <w:proofErr w:type="spellEnd"/>
      <w:r w:rsidRPr="005E6D8C">
        <w:rPr>
          <w:rFonts w:ascii="Times New Roman" w:eastAsia="Times New Roman" w:hAnsi="Times New Roman" w:cs="Times New Roman"/>
          <w:color w:val="333333"/>
          <w:sz w:val="24"/>
          <w:szCs w:val="24"/>
        </w:rPr>
        <w:t xml:space="preserve"> L.). J. A</w:t>
      </w:r>
      <w:r>
        <w:rPr>
          <w:rFonts w:ascii="Times New Roman" w:eastAsia="Times New Roman" w:hAnsi="Times New Roman" w:cs="Times New Roman"/>
          <w:color w:val="333333"/>
          <w:sz w:val="24"/>
          <w:szCs w:val="24"/>
        </w:rPr>
        <w:t>gric. Food Chem., 42: 2671–2674</w:t>
      </w:r>
    </w:p>
    <w:p w:rsidR="003A4684" w:rsidRDefault="003A4684" w:rsidP="003A4684">
      <w:pPr>
        <w:ind w:left="426" w:hanging="426"/>
        <w:jc w:val="both"/>
        <w:rPr>
          <w:rFonts w:ascii="Times New Roman" w:eastAsia="Times New Roman" w:hAnsi="Times New Roman" w:cs="Times New Roman"/>
          <w:color w:val="333333"/>
          <w:sz w:val="24"/>
          <w:szCs w:val="24"/>
        </w:rPr>
      </w:pPr>
      <w:proofErr w:type="spellStart"/>
      <w:r w:rsidRPr="00DC0B66">
        <w:rPr>
          <w:rFonts w:ascii="Times New Roman" w:eastAsia="Times New Roman" w:hAnsi="Times New Roman" w:cs="Times New Roman"/>
          <w:color w:val="333333"/>
          <w:sz w:val="24"/>
          <w:szCs w:val="24"/>
        </w:rPr>
        <w:t>Owoyele</w:t>
      </w:r>
      <w:proofErr w:type="spellEnd"/>
      <w:r w:rsidRPr="00DC0B66">
        <w:rPr>
          <w:rFonts w:ascii="Times New Roman" w:eastAsia="Times New Roman" w:hAnsi="Times New Roman" w:cs="Times New Roman"/>
          <w:color w:val="333333"/>
          <w:sz w:val="24"/>
          <w:szCs w:val="24"/>
        </w:rPr>
        <w:t xml:space="preserve"> VB, </w:t>
      </w:r>
      <w:proofErr w:type="spellStart"/>
      <w:r w:rsidRPr="00DC0B66">
        <w:rPr>
          <w:rFonts w:ascii="Times New Roman" w:eastAsia="Times New Roman" w:hAnsi="Times New Roman" w:cs="Times New Roman"/>
          <w:color w:val="333333"/>
          <w:sz w:val="24"/>
          <w:szCs w:val="24"/>
        </w:rPr>
        <w:t>Adediji</w:t>
      </w:r>
      <w:proofErr w:type="spellEnd"/>
      <w:r w:rsidRPr="00DC0B66">
        <w:rPr>
          <w:rFonts w:ascii="Times New Roman" w:eastAsia="Times New Roman" w:hAnsi="Times New Roman" w:cs="Times New Roman"/>
          <w:color w:val="333333"/>
          <w:sz w:val="24"/>
          <w:szCs w:val="24"/>
        </w:rPr>
        <w:t xml:space="preserve"> JO, </w:t>
      </w:r>
      <w:proofErr w:type="spellStart"/>
      <w:r w:rsidRPr="00DC0B66">
        <w:rPr>
          <w:rFonts w:ascii="Times New Roman" w:eastAsia="Times New Roman" w:hAnsi="Times New Roman" w:cs="Times New Roman"/>
          <w:color w:val="333333"/>
          <w:sz w:val="24"/>
          <w:szCs w:val="24"/>
        </w:rPr>
        <w:t>Soladoye</w:t>
      </w:r>
      <w:proofErr w:type="spellEnd"/>
      <w:r w:rsidRPr="00DC0B66">
        <w:rPr>
          <w:rFonts w:ascii="Times New Roman" w:eastAsia="Times New Roman" w:hAnsi="Times New Roman" w:cs="Times New Roman"/>
          <w:color w:val="333333"/>
          <w:sz w:val="24"/>
          <w:szCs w:val="24"/>
        </w:rPr>
        <w:t xml:space="preserve"> AO</w:t>
      </w:r>
      <w:r>
        <w:rPr>
          <w:rFonts w:ascii="Times New Roman" w:eastAsia="Times New Roman" w:hAnsi="Times New Roman" w:cs="Times New Roman"/>
          <w:color w:val="333333"/>
          <w:sz w:val="24"/>
          <w:szCs w:val="24"/>
        </w:rPr>
        <w:t xml:space="preserve"> (</w:t>
      </w:r>
      <w:r w:rsidRPr="00DC0B66">
        <w:rPr>
          <w:rFonts w:ascii="Times New Roman" w:eastAsia="Times New Roman" w:hAnsi="Times New Roman" w:cs="Times New Roman"/>
          <w:color w:val="333333"/>
          <w:sz w:val="24"/>
          <w:szCs w:val="24"/>
        </w:rPr>
        <w:t>2005</w:t>
      </w:r>
      <w:r>
        <w:rPr>
          <w:rFonts w:ascii="Times New Roman" w:eastAsia="Times New Roman" w:hAnsi="Times New Roman" w:cs="Times New Roman"/>
          <w:color w:val="333333"/>
          <w:sz w:val="24"/>
          <w:szCs w:val="24"/>
        </w:rPr>
        <w:t>)</w:t>
      </w:r>
      <w:r w:rsidRPr="00DC0B66">
        <w:rPr>
          <w:rFonts w:ascii="Times New Roman" w:eastAsia="Times New Roman" w:hAnsi="Times New Roman" w:cs="Times New Roman"/>
          <w:color w:val="333333"/>
          <w:sz w:val="24"/>
          <w:szCs w:val="24"/>
        </w:rPr>
        <w:t xml:space="preserve">. Anti-inflammatory activity of aqueous leaf extract of </w:t>
      </w:r>
      <w:proofErr w:type="spellStart"/>
      <w:r w:rsidRPr="00DC0B66">
        <w:rPr>
          <w:rFonts w:ascii="Times New Roman" w:eastAsia="Times New Roman" w:hAnsi="Times New Roman" w:cs="Times New Roman"/>
          <w:color w:val="333333"/>
          <w:sz w:val="24"/>
          <w:szCs w:val="24"/>
        </w:rPr>
        <w:t>Chromolaena</w:t>
      </w:r>
      <w:proofErr w:type="spellEnd"/>
      <w:r w:rsidRPr="00DC0B66">
        <w:rPr>
          <w:rFonts w:ascii="Times New Roman" w:eastAsia="Times New Roman" w:hAnsi="Times New Roman" w:cs="Times New Roman"/>
          <w:color w:val="333333"/>
          <w:sz w:val="24"/>
          <w:szCs w:val="24"/>
        </w:rPr>
        <w:t xml:space="preserve"> </w:t>
      </w:r>
      <w:proofErr w:type="spellStart"/>
      <w:r w:rsidRPr="00DC0B66">
        <w:rPr>
          <w:rFonts w:ascii="Times New Roman" w:eastAsia="Times New Roman" w:hAnsi="Times New Roman" w:cs="Times New Roman"/>
          <w:color w:val="333333"/>
          <w:sz w:val="24"/>
          <w:szCs w:val="24"/>
        </w:rPr>
        <w:t>odorata</w:t>
      </w:r>
      <w:proofErr w:type="spellEnd"/>
      <w:r w:rsidRPr="00DC0B66">
        <w:rPr>
          <w:rFonts w:ascii="Times New Roman" w:eastAsia="Times New Roman" w:hAnsi="Times New Roman" w:cs="Times New Roman"/>
          <w:color w:val="333333"/>
          <w:sz w:val="24"/>
          <w:szCs w:val="24"/>
        </w:rPr>
        <w:t xml:space="preserve">. </w:t>
      </w:r>
      <w:proofErr w:type="spellStart"/>
      <w:proofErr w:type="gramStart"/>
      <w:r w:rsidRPr="00DC0B66">
        <w:rPr>
          <w:rFonts w:ascii="Times New Roman" w:eastAsia="Times New Roman" w:hAnsi="Times New Roman" w:cs="Times New Roman"/>
          <w:color w:val="333333"/>
          <w:sz w:val="24"/>
          <w:szCs w:val="24"/>
        </w:rPr>
        <w:t>Inflammopharmacology</w:t>
      </w:r>
      <w:proofErr w:type="spellEnd"/>
      <w:r w:rsidRPr="00DC0B66">
        <w:rPr>
          <w:rFonts w:ascii="Times New Roman" w:eastAsia="Times New Roman" w:hAnsi="Times New Roman" w:cs="Times New Roman"/>
          <w:color w:val="333333"/>
          <w:sz w:val="24"/>
          <w:szCs w:val="24"/>
        </w:rPr>
        <w:t>.</w:t>
      </w:r>
      <w:proofErr w:type="gramEnd"/>
      <w:r>
        <w:rPr>
          <w:rFonts w:ascii="Times New Roman" w:eastAsia="Times New Roman" w:hAnsi="Times New Roman" w:cs="Times New Roman"/>
          <w:color w:val="333333"/>
          <w:sz w:val="24"/>
          <w:szCs w:val="24"/>
        </w:rPr>
        <w:t xml:space="preserve"> </w:t>
      </w:r>
      <w:r w:rsidRPr="00DC0B66">
        <w:rPr>
          <w:rFonts w:ascii="Times New Roman" w:eastAsia="Times New Roman" w:hAnsi="Times New Roman" w:cs="Times New Roman"/>
          <w:color w:val="333333"/>
          <w:sz w:val="24"/>
          <w:szCs w:val="24"/>
        </w:rPr>
        <w:t xml:space="preserve">13(5-6):479-84. </w:t>
      </w:r>
      <w:proofErr w:type="spellStart"/>
      <w:proofErr w:type="gramStart"/>
      <w:r w:rsidRPr="00DC0B66">
        <w:rPr>
          <w:rFonts w:ascii="Times New Roman" w:eastAsia="Times New Roman" w:hAnsi="Times New Roman" w:cs="Times New Roman"/>
          <w:color w:val="333333"/>
          <w:sz w:val="24"/>
          <w:szCs w:val="24"/>
        </w:rPr>
        <w:t>doi</w:t>
      </w:r>
      <w:proofErr w:type="spellEnd"/>
      <w:proofErr w:type="gramEnd"/>
      <w:r w:rsidRPr="00DC0B66">
        <w:rPr>
          <w:rFonts w:ascii="Times New Roman" w:eastAsia="Times New Roman" w:hAnsi="Times New Roman" w:cs="Times New Roman"/>
          <w:color w:val="333333"/>
          <w:sz w:val="24"/>
          <w:szCs w:val="24"/>
        </w:rPr>
        <w:t>: 10.1163/156856005774649386. PMID: 16280100.</w:t>
      </w:r>
    </w:p>
    <w:p w:rsidR="003A4684" w:rsidRDefault="003A4684" w:rsidP="003A4684">
      <w:pPr>
        <w:ind w:left="426" w:hanging="426"/>
        <w:jc w:val="both"/>
        <w:rPr>
          <w:rFonts w:ascii="Times New Roman" w:eastAsia="Times New Roman" w:hAnsi="Times New Roman" w:cs="Times New Roman"/>
          <w:color w:val="333333"/>
          <w:sz w:val="24"/>
          <w:szCs w:val="24"/>
        </w:rPr>
      </w:pPr>
      <w:r w:rsidRPr="004C2167">
        <w:rPr>
          <w:rFonts w:ascii="Times New Roman" w:eastAsia="Times New Roman" w:hAnsi="Times New Roman" w:cs="Times New Roman"/>
          <w:color w:val="333333"/>
          <w:sz w:val="24"/>
          <w:szCs w:val="24"/>
        </w:rPr>
        <w:t xml:space="preserve">Principe, P.P. </w:t>
      </w:r>
      <w:r>
        <w:rPr>
          <w:rFonts w:ascii="Times New Roman" w:eastAsia="Times New Roman" w:hAnsi="Times New Roman" w:cs="Times New Roman"/>
          <w:color w:val="333333"/>
          <w:sz w:val="24"/>
          <w:szCs w:val="24"/>
        </w:rPr>
        <w:t>(</w:t>
      </w:r>
      <w:r w:rsidRPr="004C2167">
        <w:rPr>
          <w:rFonts w:ascii="Times New Roman" w:eastAsia="Times New Roman" w:hAnsi="Times New Roman" w:cs="Times New Roman"/>
          <w:color w:val="333333"/>
          <w:sz w:val="24"/>
          <w:szCs w:val="24"/>
        </w:rPr>
        <w:t>1991</w:t>
      </w:r>
      <w:r>
        <w:rPr>
          <w:rFonts w:ascii="Times New Roman" w:eastAsia="Times New Roman" w:hAnsi="Times New Roman" w:cs="Times New Roman"/>
          <w:color w:val="333333"/>
          <w:sz w:val="24"/>
          <w:szCs w:val="24"/>
        </w:rPr>
        <w:t>)</w:t>
      </w:r>
      <w:r w:rsidRPr="004C2167">
        <w:rPr>
          <w:rFonts w:ascii="Times New Roman" w:eastAsia="Times New Roman" w:hAnsi="Times New Roman" w:cs="Times New Roman"/>
          <w:color w:val="333333"/>
          <w:sz w:val="24"/>
          <w:szCs w:val="24"/>
        </w:rPr>
        <w:t xml:space="preserve">. </w:t>
      </w:r>
      <w:proofErr w:type="gramStart"/>
      <w:r w:rsidRPr="004C2167">
        <w:rPr>
          <w:rFonts w:ascii="Times New Roman" w:eastAsia="Times New Roman" w:hAnsi="Times New Roman" w:cs="Times New Roman"/>
          <w:color w:val="333333"/>
          <w:sz w:val="24"/>
          <w:szCs w:val="24"/>
        </w:rPr>
        <w:t>Valuing the Biodiversity of Medicinal Plants.</w:t>
      </w:r>
      <w:proofErr w:type="gramEnd"/>
      <w:r w:rsidRPr="004C2167">
        <w:rPr>
          <w:rFonts w:ascii="Times New Roman" w:eastAsia="Times New Roman" w:hAnsi="Times New Roman" w:cs="Times New Roman"/>
          <w:color w:val="333333"/>
          <w:sz w:val="24"/>
          <w:szCs w:val="24"/>
        </w:rPr>
        <w:t xml:space="preserve"> In: </w:t>
      </w:r>
      <w:proofErr w:type="spellStart"/>
      <w:r w:rsidRPr="004C2167">
        <w:rPr>
          <w:rFonts w:ascii="Times New Roman" w:eastAsia="Times New Roman" w:hAnsi="Times New Roman" w:cs="Times New Roman"/>
          <w:color w:val="333333"/>
          <w:sz w:val="24"/>
          <w:szCs w:val="24"/>
        </w:rPr>
        <w:t>Akerele</w:t>
      </w:r>
      <w:proofErr w:type="spellEnd"/>
      <w:r w:rsidRPr="004C2167">
        <w:rPr>
          <w:rFonts w:ascii="Times New Roman" w:eastAsia="Times New Roman" w:hAnsi="Times New Roman" w:cs="Times New Roman"/>
          <w:color w:val="333333"/>
          <w:sz w:val="24"/>
          <w:szCs w:val="24"/>
        </w:rPr>
        <w:t xml:space="preserve"> O., Heywood V. and</w:t>
      </w:r>
      <w:r>
        <w:rPr>
          <w:rFonts w:ascii="Times New Roman" w:eastAsia="Times New Roman" w:hAnsi="Times New Roman" w:cs="Times New Roman"/>
          <w:color w:val="333333"/>
          <w:sz w:val="24"/>
          <w:szCs w:val="24"/>
        </w:rPr>
        <w:t xml:space="preserve"> </w:t>
      </w:r>
      <w:r w:rsidRPr="004C2167">
        <w:rPr>
          <w:rFonts w:ascii="Times New Roman" w:eastAsia="Times New Roman" w:hAnsi="Times New Roman" w:cs="Times New Roman"/>
          <w:color w:val="333333"/>
          <w:sz w:val="24"/>
          <w:szCs w:val="24"/>
        </w:rPr>
        <w:t>Synge H. (</w:t>
      </w:r>
      <w:proofErr w:type="spellStart"/>
      <w:r w:rsidRPr="004C2167">
        <w:rPr>
          <w:rFonts w:ascii="Times New Roman" w:eastAsia="Times New Roman" w:hAnsi="Times New Roman" w:cs="Times New Roman"/>
          <w:color w:val="333333"/>
          <w:sz w:val="24"/>
          <w:szCs w:val="24"/>
        </w:rPr>
        <w:t>Eds</w:t>
      </w:r>
      <w:proofErr w:type="spellEnd"/>
      <w:r w:rsidRPr="004C2167">
        <w:rPr>
          <w:rFonts w:ascii="Times New Roman" w:eastAsia="Times New Roman" w:hAnsi="Times New Roman" w:cs="Times New Roman"/>
          <w:color w:val="333333"/>
          <w:sz w:val="24"/>
          <w:szCs w:val="24"/>
        </w:rPr>
        <w:t>) Conservation of Medicinal Plants. Cambridge University Press, Cambridge.</w:t>
      </w:r>
    </w:p>
    <w:p w:rsidR="003A4684" w:rsidRPr="005E6D8C" w:rsidRDefault="003A4684" w:rsidP="003A4684">
      <w:pPr>
        <w:ind w:left="426" w:hanging="426"/>
        <w:jc w:val="both"/>
        <w:rPr>
          <w:rFonts w:ascii="Times New Roman" w:eastAsia="Times New Roman" w:hAnsi="Times New Roman" w:cs="Times New Roman"/>
          <w:color w:val="333333"/>
          <w:sz w:val="24"/>
          <w:szCs w:val="24"/>
        </w:rPr>
      </w:pPr>
      <w:proofErr w:type="spellStart"/>
      <w:r w:rsidRPr="005E6D8C">
        <w:rPr>
          <w:rFonts w:ascii="Times New Roman" w:eastAsia="Times New Roman" w:hAnsi="Times New Roman" w:cs="Times New Roman"/>
          <w:color w:val="333333"/>
          <w:sz w:val="24"/>
          <w:szCs w:val="24"/>
        </w:rPr>
        <w:t>Rao</w:t>
      </w:r>
      <w:proofErr w:type="spellEnd"/>
      <w:r w:rsidRPr="005E6D8C">
        <w:rPr>
          <w:rFonts w:ascii="Times New Roman" w:eastAsia="Times New Roman" w:hAnsi="Times New Roman" w:cs="Times New Roman"/>
          <w:color w:val="333333"/>
          <w:sz w:val="24"/>
          <w:szCs w:val="24"/>
        </w:rPr>
        <w:t xml:space="preserve"> AV, Sung MK. “</w:t>
      </w:r>
      <w:proofErr w:type="spellStart"/>
      <w:r w:rsidRPr="005E6D8C">
        <w:rPr>
          <w:rFonts w:ascii="Times New Roman" w:eastAsia="Times New Roman" w:hAnsi="Times New Roman" w:cs="Times New Roman"/>
          <w:color w:val="333333"/>
          <w:sz w:val="24"/>
          <w:szCs w:val="24"/>
        </w:rPr>
        <w:t>Saponins</w:t>
      </w:r>
      <w:proofErr w:type="spellEnd"/>
      <w:r w:rsidRPr="005E6D8C">
        <w:rPr>
          <w:rFonts w:ascii="Times New Roman" w:eastAsia="Times New Roman" w:hAnsi="Times New Roman" w:cs="Times New Roman"/>
          <w:color w:val="333333"/>
          <w:sz w:val="24"/>
          <w:szCs w:val="24"/>
        </w:rPr>
        <w:t xml:space="preserve"> as </w:t>
      </w:r>
      <w:proofErr w:type="spellStart"/>
      <w:r w:rsidRPr="005E6D8C">
        <w:rPr>
          <w:rFonts w:ascii="Times New Roman" w:eastAsia="Times New Roman" w:hAnsi="Times New Roman" w:cs="Times New Roman"/>
          <w:color w:val="333333"/>
          <w:sz w:val="24"/>
          <w:szCs w:val="24"/>
        </w:rPr>
        <w:t>Anticarcinogens</w:t>
      </w:r>
      <w:proofErr w:type="spellEnd"/>
      <w:r w:rsidRPr="005E6D8C">
        <w:rPr>
          <w:rFonts w:ascii="Times New Roman" w:eastAsia="Times New Roman" w:hAnsi="Times New Roman" w:cs="Times New Roman"/>
          <w:color w:val="333333"/>
          <w:sz w:val="24"/>
          <w:szCs w:val="24"/>
        </w:rPr>
        <w:t>,” Journal of Nutrition. 1995</w:t>
      </w:r>
      <w:proofErr w:type="gramStart"/>
      <w:r w:rsidRPr="005E6D8C">
        <w:rPr>
          <w:rFonts w:ascii="Times New Roman" w:eastAsia="Times New Roman" w:hAnsi="Times New Roman" w:cs="Times New Roman"/>
          <w:color w:val="333333"/>
          <w:sz w:val="24"/>
          <w:szCs w:val="24"/>
        </w:rPr>
        <w:t>;125</w:t>
      </w:r>
      <w:proofErr w:type="gramEnd"/>
      <w:r w:rsidRPr="005E6D8C">
        <w:rPr>
          <w:rFonts w:ascii="Times New Roman" w:eastAsia="Times New Roman" w:hAnsi="Times New Roman" w:cs="Times New Roman"/>
          <w:color w:val="333333"/>
          <w:sz w:val="24"/>
          <w:szCs w:val="24"/>
        </w:rPr>
        <w:t>(3):171-23</w:t>
      </w:r>
    </w:p>
    <w:p w:rsidR="003A4684" w:rsidRPr="00562B0E" w:rsidRDefault="003A4684" w:rsidP="003A4684">
      <w:pPr>
        <w:ind w:left="426" w:hanging="426"/>
        <w:jc w:val="both"/>
        <w:rPr>
          <w:rFonts w:ascii="Times New Roman" w:eastAsia="Times New Roman" w:hAnsi="Times New Roman" w:cs="Times New Roman"/>
          <w:color w:val="333333"/>
          <w:sz w:val="24"/>
          <w:szCs w:val="24"/>
        </w:rPr>
      </w:pPr>
      <w:proofErr w:type="spellStart"/>
      <w:r w:rsidRPr="00562B0E">
        <w:rPr>
          <w:rFonts w:ascii="Times New Roman" w:eastAsia="Times New Roman" w:hAnsi="Times New Roman" w:cs="Times New Roman"/>
          <w:color w:val="333333"/>
          <w:sz w:val="24"/>
          <w:szCs w:val="24"/>
        </w:rPr>
        <w:t>Rastogi</w:t>
      </w:r>
      <w:proofErr w:type="spellEnd"/>
      <w:r w:rsidRPr="00562B0E">
        <w:rPr>
          <w:rFonts w:ascii="Times New Roman" w:eastAsia="Times New Roman" w:hAnsi="Times New Roman" w:cs="Times New Roman"/>
          <w:color w:val="333333"/>
          <w:sz w:val="24"/>
          <w:szCs w:val="24"/>
        </w:rPr>
        <w:t xml:space="preserve"> RP, </w:t>
      </w:r>
      <w:proofErr w:type="spellStart"/>
      <w:r w:rsidRPr="00562B0E">
        <w:rPr>
          <w:rFonts w:ascii="Times New Roman" w:eastAsia="Times New Roman" w:hAnsi="Times New Roman" w:cs="Times New Roman"/>
          <w:color w:val="333333"/>
          <w:sz w:val="24"/>
          <w:szCs w:val="24"/>
        </w:rPr>
        <w:t>Dhawan</w:t>
      </w:r>
      <w:proofErr w:type="spellEnd"/>
      <w:r w:rsidRPr="00562B0E">
        <w:rPr>
          <w:rFonts w:ascii="Times New Roman" w:eastAsia="Times New Roman" w:hAnsi="Times New Roman" w:cs="Times New Roman"/>
          <w:color w:val="333333"/>
          <w:sz w:val="24"/>
          <w:szCs w:val="24"/>
        </w:rPr>
        <w:t xml:space="preserve"> BN. (1982). </w:t>
      </w:r>
      <w:proofErr w:type="gramStart"/>
      <w:r w:rsidRPr="00562B0E">
        <w:rPr>
          <w:rFonts w:ascii="Times New Roman" w:eastAsia="Times New Roman" w:hAnsi="Times New Roman" w:cs="Times New Roman"/>
          <w:color w:val="333333"/>
          <w:sz w:val="24"/>
          <w:szCs w:val="24"/>
        </w:rPr>
        <w:t xml:space="preserve">Research on medicinal plants at the Central Drug Research Institute, </w:t>
      </w:r>
      <w:proofErr w:type="spellStart"/>
      <w:r w:rsidRPr="00562B0E">
        <w:rPr>
          <w:rFonts w:ascii="Times New Roman" w:eastAsia="Times New Roman" w:hAnsi="Times New Roman" w:cs="Times New Roman"/>
          <w:color w:val="333333"/>
          <w:sz w:val="24"/>
          <w:szCs w:val="24"/>
        </w:rPr>
        <w:t>Lucknow</w:t>
      </w:r>
      <w:proofErr w:type="spellEnd"/>
      <w:r w:rsidRPr="00562B0E">
        <w:rPr>
          <w:rFonts w:ascii="Times New Roman" w:eastAsia="Times New Roman" w:hAnsi="Times New Roman" w:cs="Times New Roman"/>
          <w:color w:val="333333"/>
          <w:sz w:val="24"/>
          <w:szCs w:val="24"/>
        </w:rPr>
        <w:t xml:space="preserve"> (India).</w:t>
      </w:r>
      <w:proofErr w:type="gramEnd"/>
      <w:r w:rsidRPr="00562B0E">
        <w:rPr>
          <w:rFonts w:ascii="Times New Roman" w:eastAsia="Times New Roman" w:hAnsi="Times New Roman" w:cs="Times New Roman"/>
          <w:color w:val="333333"/>
          <w:sz w:val="24"/>
          <w:szCs w:val="24"/>
        </w:rPr>
        <w:t xml:space="preserve"> Indian J Med Res, 76 </w:t>
      </w:r>
      <w:proofErr w:type="spellStart"/>
      <w:r w:rsidRPr="00562B0E">
        <w:rPr>
          <w:rFonts w:ascii="Times New Roman" w:eastAsia="Times New Roman" w:hAnsi="Times New Roman" w:cs="Times New Roman"/>
          <w:color w:val="333333"/>
          <w:sz w:val="24"/>
          <w:szCs w:val="24"/>
        </w:rPr>
        <w:t>Suppl</w:t>
      </w:r>
      <w:proofErr w:type="spellEnd"/>
      <w:r w:rsidRPr="00562B0E">
        <w:rPr>
          <w:rFonts w:ascii="Times New Roman" w:eastAsia="Times New Roman" w:hAnsi="Times New Roman" w:cs="Times New Roman"/>
          <w:color w:val="333333"/>
          <w:sz w:val="24"/>
          <w:szCs w:val="24"/>
        </w:rPr>
        <w:t>, 27–45. [Google Scholar]</w:t>
      </w:r>
    </w:p>
    <w:p w:rsidR="003A4684" w:rsidRDefault="003A4684" w:rsidP="003A4684">
      <w:pPr>
        <w:ind w:left="426" w:hanging="426"/>
        <w:jc w:val="both"/>
        <w:rPr>
          <w:rFonts w:ascii="Times New Roman" w:eastAsia="Times New Roman" w:hAnsi="Times New Roman" w:cs="Times New Roman"/>
          <w:color w:val="333333"/>
          <w:sz w:val="24"/>
          <w:szCs w:val="24"/>
        </w:rPr>
      </w:pPr>
      <w:proofErr w:type="spellStart"/>
      <w:r w:rsidRPr="005E6D8C">
        <w:rPr>
          <w:rFonts w:ascii="Times New Roman" w:eastAsia="Times New Roman" w:hAnsi="Times New Roman" w:cs="Times New Roman"/>
          <w:color w:val="333333"/>
          <w:sz w:val="24"/>
          <w:szCs w:val="24"/>
        </w:rPr>
        <w:t>Ravikumar</w:t>
      </w:r>
      <w:proofErr w:type="spellEnd"/>
      <w:r w:rsidRPr="005E6D8C">
        <w:rPr>
          <w:rFonts w:ascii="Times New Roman" w:eastAsia="Times New Roman" w:hAnsi="Times New Roman" w:cs="Times New Roman"/>
          <w:color w:val="333333"/>
          <w:sz w:val="24"/>
          <w:szCs w:val="24"/>
        </w:rPr>
        <w:t xml:space="preserve"> S, </w:t>
      </w:r>
      <w:proofErr w:type="spellStart"/>
      <w:r w:rsidRPr="005E6D8C">
        <w:rPr>
          <w:rFonts w:ascii="Times New Roman" w:eastAsia="Times New Roman" w:hAnsi="Times New Roman" w:cs="Times New Roman"/>
          <w:color w:val="333333"/>
          <w:sz w:val="24"/>
          <w:szCs w:val="24"/>
        </w:rPr>
        <w:t>Uthiraselvam</w:t>
      </w:r>
      <w:proofErr w:type="spellEnd"/>
      <w:r w:rsidRPr="005E6D8C">
        <w:rPr>
          <w:rFonts w:ascii="Times New Roman" w:eastAsia="Times New Roman" w:hAnsi="Times New Roman" w:cs="Times New Roman"/>
          <w:color w:val="333333"/>
          <w:sz w:val="24"/>
          <w:szCs w:val="24"/>
        </w:rPr>
        <w:t xml:space="preserve"> M, </w:t>
      </w:r>
      <w:proofErr w:type="spellStart"/>
      <w:r w:rsidRPr="005E6D8C">
        <w:rPr>
          <w:rFonts w:ascii="Times New Roman" w:eastAsia="Times New Roman" w:hAnsi="Times New Roman" w:cs="Times New Roman"/>
          <w:color w:val="333333"/>
          <w:sz w:val="24"/>
          <w:szCs w:val="24"/>
        </w:rPr>
        <w:t>Natarajan</w:t>
      </w:r>
      <w:proofErr w:type="spellEnd"/>
      <w:r w:rsidRPr="005E6D8C">
        <w:rPr>
          <w:rFonts w:ascii="Times New Roman" w:eastAsia="Times New Roman" w:hAnsi="Times New Roman" w:cs="Times New Roman"/>
          <w:color w:val="333333"/>
          <w:sz w:val="24"/>
          <w:szCs w:val="24"/>
        </w:rPr>
        <w:t xml:space="preserve"> K, </w:t>
      </w:r>
      <w:proofErr w:type="spellStart"/>
      <w:r w:rsidRPr="005E6D8C">
        <w:rPr>
          <w:rFonts w:ascii="Times New Roman" w:eastAsia="Times New Roman" w:hAnsi="Times New Roman" w:cs="Times New Roman"/>
          <w:color w:val="333333"/>
          <w:sz w:val="24"/>
          <w:szCs w:val="24"/>
        </w:rPr>
        <w:t>Babuselvam</w:t>
      </w:r>
      <w:proofErr w:type="spellEnd"/>
      <w:r w:rsidRPr="005E6D8C">
        <w:rPr>
          <w:rFonts w:ascii="Times New Roman" w:eastAsia="Times New Roman" w:hAnsi="Times New Roman" w:cs="Times New Roman"/>
          <w:color w:val="333333"/>
          <w:sz w:val="24"/>
          <w:szCs w:val="24"/>
        </w:rPr>
        <w:t xml:space="preserve"> M, </w:t>
      </w:r>
      <w:proofErr w:type="spellStart"/>
      <w:r w:rsidRPr="005E6D8C">
        <w:rPr>
          <w:rFonts w:ascii="Times New Roman" w:eastAsia="Times New Roman" w:hAnsi="Times New Roman" w:cs="Times New Roman"/>
          <w:color w:val="333333"/>
          <w:sz w:val="24"/>
          <w:szCs w:val="24"/>
        </w:rPr>
        <w:t>Rajabudeen</w:t>
      </w:r>
      <w:proofErr w:type="spellEnd"/>
      <w:r w:rsidRPr="005E6D8C">
        <w:rPr>
          <w:rFonts w:ascii="Times New Roman" w:eastAsia="Times New Roman" w:hAnsi="Times New Roman" w:cs="Times New Roman"/>
          <w:color w:val="333333"/>
          <w:sz w:val="24"/>
          <w:szCs w:val="24"/>
        </w:rPr>
        <w:t xml:space="preserve"> E. Studies on the </w:t>
      </w:r>
      <w:proofErr w:type="spellStart"/>
      <w:r w:rsidRPr="005E6D8C">
        <w:rPr>
          <w:rFonts w:ascii="Times New Roman" w:eastAsia="Times New Roman" w:hAnsi="Times New Roman" w:cs="Times New Roman"/>
          <w:color w:val="333333"/>
          <w:sz w:val="24"/>
          <w:szCs w:val="24"/>
        </w:rPr>
        <w:t>pharmacognostic</w:t>
      </w:r>
      <w:proofErr w:type="spellEnd"/>
      <w:r w:rsidRPr="005E6D8C">
        <w:rPr>
          <w:rFonts w:ascii="Times New Roman" w:eastAsia="Times New Roman" w:hAnsi="Times New Roman" w:cs="Times New Roman"/>
          <w:color w:val="333333"/>
          <w:sz w:val="24"/>
          <w:szCs w:val="24"/>
        </w:rPr>
        <w:t xml:space="preserve"> properties of </w:t>
      </w:r>
      <w:proofErr w:type="spellStart"/>
      <w:r w:rsidRPr="005E6D8C">
        <w:rPr>
          <w:rFonts w:ascii="Times New Roman" w:eastAsia="Times New Roman" w:hAnsi="Times New Roman" w:cs="Times New Roman"/>
          <w:color w:val="333333"/>
          <w:sz w:val="24"/>
          <w:szCs w:val="24"/>
        </w:rPr>
        <w:t>Cordia</w:t>
      </w:r>
      <w:proofErr w:type="spellEnd"/>
      <w:r w:rsidRPr="005E6D8C">
        <w:rPr>
          <w:rFonts w:ascii="Times New Roman" w:eastAsia="Times New Roman" w:hAnsi="Times New Roman" w:cs="Times New Roman"/>
          <w:color w:val="333333"/>
          <w:sz w:val="24"/>
          <w:szCs w:val="24"/>
        </w:rPr>
        <w:t xml:space="preserve"> </w:t>
      </w:r>
      <w:proofErr w:type="spellStart"/>
      <w:r w:rsidRPr="005E6D8C">
        <w:rPr>
          <w:rFonts w:ascii="Times New Roman" w:eastAsia="Times New Roman" w:hAnsi="Times New Roman" w:cs="Times New Roman"/>
          <w:color w:val="333333"/>
          <w:sz w:val="24"/>
          <w:szCs w:val="24"/>
        </w:rPr>
        <w:t>obliqua</w:t>
      </w:r>
      <w:proofErr w:type="spellEnd"/>
      <w:r w:rsidRPr="005E6D8C">
        <w:rPr>
          <w:rFonts w:ascii="Times New Roman" w:eastAsia="Times New Roman" w:hAnsi="Times New Roman" w:cs="Times New Roman"/>
          <w:color w:val="333333"/>
          <w:sz w:val="24"/>
          <w:szCs w:val="24"/>
        </w:rPr>
        <w:t xml:space="preserve"> </w:t>
      </w:r>
      <w:proofErr w:type="spellStart"/>
      <w:r w:rsidRPr="005E6D8C">
        <w:rPr>
          <w:rFonts w:ascii="Times New Roman" w:eastAsia="Times New Roman" w:hAnsi="Times New Roman" w:cs="Times New Roman"/>
          <w:color w:val="333333"/>
          <w:sz w:val="24"/>
          <w:szCs w:val="24"/>
        </w:rPr>
        <w:t>Willd</w:t>
      </w:r>
      <w:proofErr w:type="spellEnd"/>
      <w:r w:rsidRPr="005E6D8C">
        <w:rPr>
          <w:rFonts w:ascii="Times New Roman" w:eastAsia="Times New Roman" w:hAnsi="Times New Roman" w:cs="Times New Roman"/>
          <w:color w:val="333333"/>
          <w:sz w:val="24"/>
          <w:szCs w:val="24"/>
        </w:rPr>
        <w:t>. International Journal of Pharmaceutic</w:t>
      </w:r>
      <w:r>
        <w:rPr>
          <w:rFonts w:ascii="Times New Roman" w:eastAsia="Times New Roman" w:hAnsi="Times New Roman" w:cs="Times New Roman"/>
          <w:color w:val="333333"/>
          <w:sz w:val="24"/>
          <w:szCs w:val="24"/>
        </w:rPr>
        <w:t xml:space="preserve">al research and </w:t>
      </w:r>
      <w:proofErr w:type="spellStart"/>
      <w:r>
        <w:rPr>
          <w:rFonts w:ascii="Times New Roman" w:eastAsia="Times New Roman" w:hAnsi="Times New Roman" w:cs="Times New Roman"/>
          <w:color w:val="333333"/>
          <w:sz w:val="24"/>
          <w:szCs w:val="24"/>
        </w:rPr>
        <w:t>Develoment</w:t>
      </w:r>
      <w:proofErr w:type="spellEnd"/>
      <w:r>
        <w:rPr>
          <w:rFonts w:ascii="Times New Roman" w:eastAsia="Times New Roman" w:hAnsi="Times New Roman" w:cs="Times New Roman"/>
          <w:color w:val="333333"/>
          <w:sz w:val="24"/>
          <w:szCs w:val="24"/>
        </w:rPr>
        <w:t xml:space="preserve"> 2011 </w:t>
      </w:r>
      <w:r w:rsidRPr="005E6D8C">
        <w:rPr>
          <w:rFonts w:ascii="Times New Roman" w:eastAsia="Times New Roman" w:hAnsi="Times New Roman" w:cs="Times New Roman"/>
          <w:color w:val="333333"/>
          <w:sz w:val="24"/>
          <w:szCs w:val="24"/>
        </w:rPr>
        <w:t>3(2):180-184.</w:t>
      </w:r>
    </w:p>
    <w:p w:rsidR="003A4684" w:rsidRDefault="003A4684" w:rsidP="003A4684">
      <w:pPr>
        <w:ind w:left="426" w:hanging="426"/>
        <w:jc w:val="both"/>
        <w:rPr>
          <w:rFonts w:ascii="Times New Roman" w:eastAsia="Times New Roman" w:hAnsi="Times New Roman" w:cs="Times New Roman"/>
          <w:color w:val="333333"/>
          <w:sz w:val="24"/>
          <w:szCs w:val="24"/>
        </w:rPr>
      </w:pPr>
      <w:proofErr w:type="spellStart"/>
      <w:r w:rsidRPr="0088428C">
        <w:rPr>
          <w:rFonts w:ascii="Times New Roman" w:eastAsia="Times New Roman" w:hAnsi="Times New Roman" w:cs="Times New Roman"/>
          <w:color w:val="333333"/>
          <w:sz w:val="24"/>
          <w:szCs w:val="24"/>
        </w:rPr>
        <w:t>Sinha</w:t>
      </w:r>
      <w:proofErr w:type="spellEnd"/>
      <w:r w:rsidRPr="0088428C">
        <w:rPr>
          <w:rFonts w:ascii="Times New Roman" w:eastAsia="Times New Roman" w:hAnsi="Times New Roman" w:cs="Times New Roman"/>
          <w:color w:val="333333"/>
          <w:sz w:val="24"/>
          <w:szCs w:val="24"/>
        </w:rPr>
        <w:t xml:space="preserve">, K.A. (1972) Colorimetric Assay of </w:t>
      </w:r>
      <w:proofErr w:type="spellStart"/>
      <w:r w:rsidRPr="0088428C">
        <w:rPr>
          <w:rFonts w:ascii="Times New Roman" w:eastAsia="Times New Roman" w:hAnsi="Times New Roman" w:cs="Times New Roman"/>
          <w:color w:val="333333"/>
          <w:sz w:val="24"/>
          <w:szCs w:val="24"/>
        </w:rPr>
        <w:t>Catalase</w:t>
      </w:r>
      <w:proofErr w:type="spellEnd"/>
      <w:r w:rsidRPr="0088428C">
        <w:rPr>
          <w:rFonts w:ascii="Times New Roman" w:eastAsia="Times New Roman" w:hAnsi="Times New Roman" w:cs="Times New Roman"/>
          <w:color w:val="333333"/>
          <w:sz w:val="24"/>
          <w:szCs w:val="24"/>
        </w:rPr>
        <w:t>. Analytical Biochemistry, 47, 389-394.</w:t>
      </w:r>
      <w:r>
        <w:rPr>
          <w:rFonts w:ascii="Times New Roman" w:eastAsia="Times New Roman" w:hAnsi="Times New Roman" w:cs="Times New Roman"/>
          <w:color w:val="333333"/>
          <w:sz w:val="24"/>
          <w:szCs w:val="24"/>
        </w:rPr>
        <w:t xml:space="preserve"> </w:t>
      </w:r>
      <w:hyperlink r:id="rId14" w:history="1">
        <w:r w:rsidRPr="00FE02A0">
          <w:rPr>
            <w:rStyle w:val="Hyperlink"/>
            <w:rFonts w:ascii="Times New Roman" w:eastAsia="Times New Roman" w:hAnsi="Times New Roman" w:cs="Times New Roman"/>
            <w:sz w:val="24"/>
            <w:szCs w:val="24"/>
          </w:rPr>
          <w:t>http://dx.doi.org/10.1016/0003-2697(72)90132-7</w:t>
        </w:r>
      </w:hyperlink>
    </w:p>
    <w:p w:rsidR="003A4684" w:rsidRPr="001A13F9" w:rsidRDefault="003A4684" w:rsidP="003A4684">
      <w:pPr>
        <w:ind w:left="426" w:hanging="426"/>
        <w:jc w:val="both"/>
        <w:rPr>
          <w:rFonts w:ascii="Times New Roman" w:eastAsia="Times New Roman" w:hAnsi="Times New Roman" w:cs="Times New Roman"/>
          <w:color w:val="333333"/>
          <w:sz w:val="24"/>
          <w:szCs w:val="24"/>
        </w:rPr>
      </w:pPr>
      <w:proofErr w:type="gramStart"/>
      <w:r w:rsidRPr="001A13F9">
        <w:rPr>
          <w:rFonts w:ascii="Times New Roman" w:eastAsia="Times New Roman" w:hAnsi="Times New Roman" w:cs="Times New Roman"/>
          <w:color w:val="333333"/>
          <w:sz w:val="24"/>
          <w:szCs w:val="24"/>
        </w:rPr>
        <w:t xml:space="preserve">Superoxide Dismutase (SOD) Enzyme Activity Assay in </w:t>
      </w:r>
      <w:proofErr w:type="spellStart"/>
      <w:r w:rsidRPr="001A13F9">
        <w:rPr>
          <w:rFonts w:ascii="Times New Roman" w:eastAsia="Times New Roman" w:hAnsi="Times New Roman" w:cs="Times New Roman"/>
          <w:color w:val="333333"/>
          <w:sz w:val="24"/>
          <w:szCs w:val="24"/>
        </w:rPr>
        <w:t>Fasciola</w:t>
      </w:r>
      <w:proofErr w:type="spellEnd"/>
      <w:r w:rsidRPr="001A13F9">
        <w:rPr>
          <w:rFonts w:ascii="Times New Roman" w:eastAsia="Times New Roman" w:hAnsi="Times New Roman" w:cs="Times New Roman"/>
          <w:color w:val="333333"/>
          <w:sz w:val="24"/>
          <w:szCs w:val="24"/>
        </w:rPr>
        <w:t xml:space="preserve"> spp. Parasites and Liver Tissue Extract.</w:t>
      </w:r>
      <w:proofErr w:type="gramEnd"/>
    </w:p>
    <w:p w:rsidR="003A4684" w:rsidRDefault="003A4684" w:rsidP="003A4684">
      <w:pPr>
        <w:ind w:left="426" w:hanging="426"/>
        <w:jc w:val="both"/>
        <w:rPr>
          <w:rFonts w:ascii="Times New Roman" w:eastAsia="Times New Roman" w:hAnsi="Times New Roman" w:cs="Times New Roman"/>
          <w:color w:val="333333"/>
          <w:sz w:val="24"/>
          <w:szCs w:val="24"/>
        </w:rPr>
      </w:pPr>
      <w:proofErr w:type="spellStart"/>
      <w:proofErr w:type="gramStart"/>
      <w:r w:rsidRPr="00A53444">
        <w:rPr>
          <w:rFonts w:ascii="Times New Roman" w:eastAsia="Times New Roman" w:hAnsi="Times New Roman" w:cs="Times New Roman"/>
          <w:color w:val="333333"/>
          <w:sz w:val="24"/>
          <w:szCs w:val="24"/>
        </w:rPr>
        <w:lastRenderedPageBreak/>
        <w:t>Sutharsingh</w:t>
      </w:r>
      <w:proofErr w:type="spellEnd"/>
      <w:r w:rsidRPr="00A53444">
        <w:rPr>
          <w:rFonts w:ascii="Times New Roman" w:eastAsia="Times New Roman" w:hAnsi="Times New Roman" w:cs="Times New Roman"/>
          <w:color w:val="333333"/>
          <w:sz w:val="24"/>
          <w:szCs w:val="24"/>
        </w:rPr>
        <w:t xml:space="preserve">, R &amp; </w:t>
      </w:r>
      <w:proofErr w:type="spellStart"/>
      <w:r w:rsidRPr="00A53444">
        <w:rPr>
          <w:rFonts w:ascii="Times New Roman" w:eastAsia="Times New Roman" w:hAnsi="Times New Roman" w:cs="Times New Roman"/>
          <w:color w:val="333333"/>
          <w:sz w:val="24"/>
          <w:szCs w:val="24"/>
        </w:rPr>
        <w:t>Kavimani</w:t>
      </w:r>
      <w:proofErr w:type="spellEnd"/>
      <w:r w:rsidRPr="00A53444">
        <w:rPr>
          <w:rFonts w:ascii="Times New Roman" w:eastAsia="Times New Roman" w:hAnsi="Times New Roman" w:cs="Times New Roman"/>
          <w:color w:val="333333"/>
          <w:sz w:val="24"/>
          <w:szCs w:val="24"/>
        </w:rPr>
        <w:t xml:space="preserve">, S. &amp; </w:t>
      </w:r>
      <w:proofErr w:type="spellStart"/>
      <w:r w:rsidRPr="00A53444">
        <w:rPr>
          <w:rFonts w:ascii="Times New Roman" w:eastAsia="Times New Roman" w:hAnsi="Times New Roman" w:cs="Times New Roman"/>
          <w:color w:val="333333"/>
          <w:sz w:val="24"/>
          <w:szCs w:val="24"/>
        </w:rPr>
        <w:t>Jayakar</w:t>
      </w:r>
      <w:proofErr w:type="spellEnd"/>
      <w:r w:rsidRPr="00A53444">
        <w:rPr>
          <w:rFonts w:ascii="Times New Roman" w:eastAsia="Times New Roman" w:hAnsi="Times New Roman" w:cs="Times New Roman"/>
          <w:color w:val="333333"/>
          <w:sz w:val="24"/>
          <w:szCs w:val="24"/>
        </w:rPr>
        <w:t xml:space="preserve">, </w:t>
      </w:r>
      <w:proofErr w:type="spellStart"/>
      <w:r w:rsidRPr="00A53444">
        <w:rPr>
          <w:rFonts w:ascii="Times New Roman" w:eastAsia="Times New Roman" w:hAnsi="Times New Roman" w:cs="Times New Roman"/>
          <w:color w:val="333333"/>
          <w:sz w:val="24"/>
          <w:szCs w:val="24"/>
        </w:rPr>
        <w:t>Balasundaram</w:t>
      </w:r>
      <w:proofErr w:type="spellEnd"/>
      <w:r w:rsidRPr="00A53444">
        <w:rPr>
          <w:rFonts w:ascii="Times New Roman" w:eastAsia="Times New Roman" w:hAnsi="Times New Roman" w:cs="Times New Roman"/>
          <w:color w:val="333333"/>
          <w:sz w:val="24"/>
          <w:szCs w:val="24"/>
        </w:rPr>
        <w:t xml:space="preserve"> &amp; </w:t>
      </w:r>
      <w:proofErr w:type="spellStart"/>
      <w:r w:rsidRPr="00A53444">
        <w:rPr>
          <w:rFonts w:ascii="Times New Roman" w:eastAsia="Times New Roman" w:hAnsi="Times New Roman" w:cs="Times New Roman"/>
          <w:color w:val="333333"/>
          <w:sz w:val="24"/>
          <w:szCs w:val="24"/>
        </w:rPr>
        <w:t>Uvarani</w:t>
      </w:r>
      <w:proofErr w:type="spellEnd"/>
      <w:r w:rsidRPr="00A53444">
        <w:rPr>
          <w:rFonts w:ascii="Times New Roman" w:eastAsia="Times New Roman" w:hAnsi="Times New Roman" w:cs="Times New Roman"/>
          <w:color w:val="333333"/>
          <w:sz w:val="24"/>
          <w:szCs w:val="24"/>
        </w:rPr>
        <w:t xml:space="preserve">, M &amp; </w:t>
      </w:r>
      <w:proofErr w:type="spellStart"/>
      <w:r w:rsidRPr="00A53444">
        <w:rPr>
          <w:rFonts w:ascii="Times New Roman" w:eastAsia="Times New Roman" w:hAnsi="Times New Roman" w:cs="Times New Roman"/>
          <w:color w:val="333333"/>
          <w:sz w:val="24"/>
          <w:szCs w:val="24"/>
        </w:rPr>
        <w:t>Thangathirupathi</w:t>
      </w:r>
      <w:proofErr w:type="spellEnd"/>
      <w:r w:rsidRPr="00A53444">
        <w:rPr>
          <w:rFonts w:ascii="Times New Roman" w:eastAsia="Times New Roman" w:hAnsi="Times New Roman" w:cs="Times New Roman"/>
          <w:color w:val="333333"/>
          <w:sz w:val="24"/>
          <w:szCs w:val="24"/>
        </w:rPr>
        <w:t>, A. (2012).</w:t>
      </w:r>
      <w:proofErr w:type="gramEnd"/>
      <w:r w:rsidRPr="00A53444">
        <w:rPr>
          <w:rFonts w:ascii="Times New Roman" w:eastAsia="Times New Roman" w:hAnsi="Times New Roman" w:cs="Times New Roman"/>
          <w:color w:val="333333"/>
          <w:sz w:val="24"/>
          <w:szCs w:val="24"/>
        </w:rPr>
        <w:t xml:space="preserve"> </w:t>
      </w:r>
      <w:proofErr w:type="spellStart"/>
      <w:proofErr w:type="gramStart"/>
      <w:r w:rsidRPr="00A53444">
        <w:rPr>
          <w:rFonts w:ascii="Times New Roman" w:eastAsia="Times New Roman" w:hAnsi="Times New Roman" w:cs="Times New Roman"/>
          <w:color w:val="333333"/>
          <w:sz w:val="24"/>
          <w:szCs w:val="24"/>
        </w:rPr>
        <w:t>Quantitive</w:t>
      </w:r>
      <w:proofErr w:type="spellEnd"/>
      <w:r w:rsidRPr="00A53444">
        <w:rPr>
          <w:rFonts w:ascii="Times New Roman" w:eastAsia="Times New Roman" w:hAnsi="Times New Roman" w:cs="Times New Roman"/>
          <w:color w:val="333333"/>
          <w:sz w:val="24"/>
          <w:szCs w:val="24"/>
        </w:rPr>
        <w:t xml:space="preserve"> </w:t>
      </w:r>
      <w:proofErr w:type="spellStart"/>
      <w:r w:rsidRPr="00A53444">
        <w:rPr>
          <w:rFonts w:ascii="Times New Roman" w:eastAsia="Times New Roman" w:hAnsi="Times New Roman" w:cs="Times New Roman"/>
          <w:color w:val="333333"/>
          <w:sz w:val="24"/>
          <w:szCs w:val="24"/>
        </w:rPr>
        <w:t>phytochemical</w:t>
      </w:r>
      <w:proofErr w:type="spellEnd"/>
      <w:r w:rsidRPr="00A53444">
        <w:rPr>
          <w:rFonts w:ascii="Times New Roman" w:eastAsia="Times New Roman" w:hAnsi="Times New Roman" w:cs="Times New Roman"/>
          <w:color w:val="333333"/>
          <w:sz w:val="24"/>
          <w:szCs w:val="24"/>
        </w:rPr>
        <w:t xml:space="preserve"> estimation and Antioxidant studies on aerial parts of </w:t>
      </w:r>
      <w:proofErr w:type="spellStart"/>
      <w:r w:rsidRPr="00A53444">
        <w:rPr>
          <w:rFonts w:ascii="Times New Roman" w:eastAsia="Times New Roman" w:hAnsi="Times New Roman" w:cs="Times New Roman"/>
          <w:color w:val="333333"/>
          <w:sz w:val="24"/>
          <w:szCs w:val="24"/>
        </w:rPr>
        <w:t>naravelia</w:t>
      </w:r>
      <w:proofErr w:type="spellEnd"/>
      <w:r w:rsidRPr="00A53444">
        <w:rPr>
          <w:rFonts w:ascii="Times New Roman" w:eastAsia="Times New Roman" w:hAnsi="Times New Roman" w:cs="Times New Roman"/>
          <w:color w:val="333333"/>
          <w:sz w:val="24"/>
          <w:szCs w:val="24"/>
        </w:rPr>
        <w:t xml:space="preserve"> </w:t>
      </w:r>
      <w:proofErr w:type="spellStart"/>
      <w:r w:rsidRPr="00A53444">
        <w:rPr>
          <w:rFonts w:ascii="Times New Roman" w:eastAsia="Times New Roman" w:hAnsi="Times New Roman" w:cs="Times New Roman"/>
          <w:color w:val="333333"/>
          <w:sz w:val="24"/>
          <w:szCs w:val="24"/>
        </w:rPr>
        <w:t>Zeylanica</w:t>
      </w:r>
      <w:proofErr w:type="spellEnd"/>
      <w:r w:rsidRPr="00A53444">
        <w:rPr>
          <w:rFonts w:ascii="Times New Roman" w:eastAsia="Times New Roman" w:hAnsi="Times New Roman" w:cs="Times New Roman"/>
          <w:color w:val="333333"/>
          <w:sz w:val="24"/>
          <w:szCs w:val="24"/>
        </w:rPr>
        <w:t xml:space="preserve"> dc.</w:t>
      </w:r>
      <w:proofErr w:type="gramEnd"/>
      <w:r w:rsidRPr="00A53444">
        <w:rPr>
          <w:rFonts w:ascii="Times New Roman" w:eastAsia="Times New Roman" w:hAnsi="Times New Roman" w:cs="Times New Roman"/>
          <w:color w:val="333333"/>
          <w:sz w:val="24"/>
          <w:szCs w:val="24"/>
        </w:rPr>
        <w:t xml:space="preserve"> Int. J. Pharm. </w:t>
      </w:r>
      <w:r>
        <w:rPr>
          <w:rFonts w:ascii="Times New Roman" w:eastAsia="Times New Roman" w:hAnsi="Times New Roman" w:cs="Times New Roman"/>
          <w:color w:val="333333"/>
          <w:sz w:val="24"/>
          <w:szCs w:val="24"/>
        </w:rPr>
        <w:t xml:space="preserve">Stud. </w:t>
      </w:r>
      <w:proofErr w:type="gramStart"/>
      <w:r>
        <w:rPr>
          <w:rFonts w:ascii="Times New Roman" w:eastAsia="Times New Roman" w:hAnsi="Times New Roman" w:cs="Times New Roman"/>
          <w:color w:val="333333"/>
          <w:sz w:val="24"/>
          <w:szCs w:val="24"/>
        </w:rPr>
        <w:t>Res..</w:t>
      </w:r>
      <w:proofErr w:type="gramEnd"/>
      <w:r w:rsidRPr="00A53444">
        <w:rPr>
          <w:rFonts w:ascii="Times New Roman" w:eastAsia="Times New Roman" w:hAnsi="Times New Roman" w:cs="Times New Roman"/>
          <w:color w:val="333333"/>
          <w:sz w:val="24"/>
          <w:szCs w:val="24"/>
        </w:rPr>
        <w:t>2.</w:t>
      </w:r>
    </w:p>
    <w:p w:rsidR="003A4684" w:rsidRPr="001D52F4" w:rsidRDefault="003A4684" w:rsidP="003A4684">
      <w:pPr>
        <w:ind w:left="426" w:hanging="426"/>
        <w:jc w:val="both"/>
        <w:rPr>
          <w:rFonts w:ascii="Times New Roman" w:eastAsia="Times New Roman" w:hAnsi="Times New Roman" w:cs="Times New Roman"/>
          <w:color w:val="333333"/>
          <w:sz w:val="24"/>
          <w:szCs w:val="24"/>
        </w:rPr>
      </w:pPr>
      <w:proofErr w:type="spellStart"/>
      <w:proofErr w:type="gramStart"/>
      <w:r w:rsidRPr="001D52F4">
        <w:rPr>
          <w:rFonts w:ascii="Times New Roman" w:eastAsia="Times New Roman" w:hAnsi="Times New Roman" w:cs="Times New Roman"/>
          <w:color w:val="333333"/>
          <w:sz w:val="24"/>
          <w:szCs w:val="24"/>
        </w:rPr>
        <w:t>Trease</w:t>
      </w:r>
      <w:proofErr w:type="spellEnd"/>
      <w:r w:rsidRPr="001D52F4">
        <w:rPr>
          <w:rFonts w:ascii="Times New Roman" w:eastAsia="Times New Roman" w:hAnsi="Times New Roman" w:cs="Times New Roman"/>
          <w:color w:val="333333"/>
          <w:sz w:val="24"/>
          <w:szCs w:val="24"/>
        </w:rPr>
        <w:t>, A. &amp; Evans, H. (1989).</w:t>
      </w:r>
      <w:proofErr w:type="gramEnd"/>
      <w:r w:rsidRPr="001D52F4">
        <w:rPr>
          <w:rFonts w:ascii="Times New Roman" w:eastAsia="Times New Roman" w:hAnsi="Times New Roman" w:cs="Times New Roman"/>
          <w:color w:val="333333"/>
          <w:sz w:val="24"/>
          <w:szCs w:val="24"/>
        </w:rPr>
        <w:t xml:space="preserve"> </w:t>
      </w:r>
      <w:proofErr w:type="spellStart"/>
      <w:proofErr w:type="gramStart"/>
      <w:r w:rsidRPr="001D52F4">
        <w:rPr>
          <w:rFonts w:ascii="Times New Roman" w:eastAsia="Times New Roman" w:hAnsi="Times New Roman" w:cs="Times New Roman"/>
          <w:color w:val="333333"/>
          <w:sz w:val="24"/>
          <w:szCs w:val="24"/>
        </w:rPr>
        <w:t>Pharmacognosy</w:t>
      </w:r>
      <w:proofErr w:type="spellEnd"/>
      <w:r w:rsidRPr="001D52F4">
        <w:rPr>
          <w:rFonts w:ascii="Times New Roman" w:eastAsia="Times New Roman" w:hAnsi="Times New Roman" w:cs="Times New Roman"/>
          <w:color w:val="333333"/>
          <w:sz w:val="24"/>
          <w:szCs w:val="24"/>
        </w:rPr>
        <w:t>.</w:t>
      </w:r>
      <w:proofErr w:type="gramEnd"/>
      <w:r w:rsidRPr="001D52F4">
        <w:rPr>
          <w:rFonts w:ascii="Times New Roman" w:eastAsia="Times New Roman" w:hAnsi="Times New Roman" w:cs="Times New Roman"/>
          <w:color w:val="333333"/>
          <w:sz w:val="24"/>
          <w:szCs w:val="24"/>
        </w:rPr>
        <w:t xml:space="preserve"> </w:t>
      </w:r>
      <w:proofErr w:type="spellStart"/>
      <w:r w:rsidRPr="001D52F4">
        <w:rPr>
          <w:rFonts w:ascii="Times New Roman" w:eastAsia="Times New Roman" w:hAnsi="Times New Roman" w:cs="Times New Roman"/>
          <w:color w:val="333333"/>
          <w:sz w:val="24"/>
          <w:szCs w:val="24"/>
        </w:rPr>
        <w:t>Bailliere</w:t>
      </w:r>
      <w:proofErr w:type="spellEnd"/>
      <w:r w:rsidRPr="001D52F4">
        <w:rPr>
          <w:rFonts w:ascii="Times New Roman" w:eastAsia="Times New Roman" w:hAnsi="Times New Roman" w:cs="Times New Roman"/>
          <w:color w:val="333333"/>
          <w:sz w:val="24"/>
          <w:szCs w:val="24"/>
        </w:rPr>
        <w:t xml:space="preserve"> </w:t>
      </w:r>
      <w:proofErr w:type="spellStart"/>
      <w:r w:rsidRPr="001D52F4">
        <w:rPr>
          <w:rFonts w:ascii="Times New Roman" w:eastAsia="Times New Roman" w:hAnsi="Times New Roman" w:cs="Times New Roman"/>
          <w:color w:val="333333"/>
          <w:sz w:val="24"/>
          <w:szCs w:val="24"/>
        </w:rPr>
        <w:t>Tindall</w:t>
      </w:r>
      <w:proofErr w:type="spellEnd"/>
      <w:r w:rsidRPr="001D52F4">
        <w:rPr>
          <w:rFonts w:ascii="Times New Roman" w:eastAsia="Times New Roman" w:hAnsi="Times New Roman" w:cs="Times New Roman"/>
          <w:color w:val="333333"/>
          <w:sz w:val="24"/>
          <w:szCs w:val="24"/>
        </w:rPr>
        <w:t>, London. 832.</w:t>
      </w:r>
    </w:p>
    <w:p w:rsidR="003A4684" w:rsidRDefault="003A4684" w:rsidP="003A4684">
      <w:pPr>
        <w:ind w:left="426" w:hanging="426"/>
        <w:jc w:val="both"/>
        <w:rPr>
          <w:rFonts w:ascii="Times New Roman" w:eastAsia="Times New Roman" w:hAnsi="Times New Roman" w:cs="Times New Roman"/>
          <w:color w:val="333333"/>
          <w:sz w:val="24"/>
          <w:szCs w:val="24"/>
        </w:rPr>
      </w:pPr>
      <w:proofErr w:type="spellStart"/>
      <w:r w:rsidRPr="007C3F82">
        <w:rPr>
          <w:rFonts w:ascii="Times New Roman" w:eastAsia="Times New Roman" w:hAnsi="Times New Roman" w:cs="Times New Roman"/>
          <w:color w:val="333333"/>
          <w:sz w:val="24"/>
          <w:szCs w:val="24"/>
        </w:rPr>
        <w:t>Vaisakh</w:t>
      </w:r>
      <w:proofErr w:type="spellEnd"/>
      <w:r w:rsidRPr="007C3F82">
        <w:rPr>
          <w:rFonts w:ascii="Times New Roman" w:eastAsia="Times New Roman" w:hAnsi="Times New Roman" w:cs="Times New Roman"/>
          <w:color w:val="333333"/>
          <w:sz w:val="24"/>
          <w:szCs w:val="24"/>
        </w:rPr>
        <w:t xml:space="preserve"> MN, </w:t>
      </w:r>
      <w:proofErr w:type="spellStart"/>
      <w:r w:rsidRPr="007C3F82">
        <w:rPr>
          <w:rFonts w:ascii="Times New Roman" w:eastAsia="Times New Roman" w:hAnsi="Times New Roman" w:cs="Times New Roman"/>
          <w:color w:val="333333"/>
          <w:sz w:val="24"/>
          <w:szCs w:val="24"/>
        </w:rPr>
        <w:t>Pandey</w:t>
      </w:r>
      <w:proofErr w:type="spellEnd"/>
      <w:r w:rsidRPr="007C3F82">
        <w:rPr>
          <w:rFonts w:ascii="Times New Roman" w:eastAsia="Times New Roman" w:hAnsi="Times New Roman" w:cs="Times New Roman"/>
          <w:color w:val="333333"/>
          <w:sz w:val="24"/>
          <w:szCs w:val="24"/>
        </w:rPr>
        <w:t xml:space="preserve"> A. The invasive weed with healing properties: A review on </w:t>
      </w:r>
      <w:proofErr w:type="spellStart"/>
      <w:r w:rsidRPr="007C3F82">
        <w:rPr>
          <w:rFonts w:ascii="Times New Roman" w:eastAsia="Times New Roman" w:hAnsi="Times New Roman" w:cs="Times New Roman"/>
          <w:color w:val="333333"/>
          <w:sz w:val="24"/>
          <w:szCs w:val="24"/>
        </w:rPr>
        <w:t>Chromolaena</w:t>
      </w:r>
      <w:proofErr w:type="spellEnd"/>
      <w:r>
        <w:rPr>
          <w:rFonts w:ascii="Times New Roman" w:eastAsia="Times New Roman" w:hAnsi="Times New Roman" w:cs="Times New Roman"/>
          <w:color w:val="333333"/>
          <w:sz w:val="24"/>
          <w:szCs w:val="24"/>
        </w:rPr>
        <w:t xml:space="preserve"> </w:t>
      </w:r>
      <w:proofErr w:type="spellStart"/>
      <w:r w:rsidRPr="007C3F82">
        <w:rPr>
          <w:rFonts w:ascii="Times New Roman" w:eastAsia="Times New Roman" w:hAnsi="Times New Roman" w:cs="Times New Roman"/>
          <w:color w:val="333333"/>
          <w:sz w:val="24"/>
          <w:szCs w:val="24"/>
        </w:rPr>
        <w:t>odorata</w:t>
      </w:r>
      <w:proofErr w:type="spellEnd"/>
      <w:r w:rsidRPr="007C3F82">
        <w:rPr>
          <w:rFonts w:ascii="Times New Roman" w:eastAsia="Times New Roman" w:hAnsi="Times New Roman" w:cs="Times New Roman"/>
          <w:color w:val="333333"/>
          <w:sz w:val="24"/>
          <w:szCs w:val="24"/>
        </w:rPr>
        <w:t xml:space="preserve">. </w:t>
      </w:r>
      <w:proofErr w:type="spellStart"/>
      <w:r w:rsidRPr="007C3F82">
        <w:rPr>
          <w:rFonts w:ascii="Times New Roman" w:eastAsia="Times New Roman" w:hAnsi="Times New Roman" w:cs="Times New Roman"/>
          <w:color w:val="333333"/>
          <w:sz w:val="24"/>
          <w:szCs w:val="24"/>
        </w:rPr>
        <w:t>Int</w:t>
      </w:r>
      <w:proofErr w:type="spellEnd"/>
      <w:r w:rsidRPr="007C3F82">
        <w:rPr>
          <w:rFonts w:ascii="Times New Roman" w:eastAsia="Times New Roman" w:hAnsi="Times New Roman" w:cs="Times New Roman"/>
          <w:color w:val="333333"/>
          <w:sz w:val="24"/>
          <w:szCs w:val="24"/>
        </w:rPr>
        <w:t xml:space="preserve"> J </w:t>
      </w:r>
      <w:proofErr w:type="spellStart"/>
      <w:r w:rsidRPr="007C3F82">
        <w:rPr>
          <w:rFonts w:ascii="Times New Roman" w:eastAsia="Times New Roman" w:hAnsi="Times New Roman" w:cs="Times New Roman"/>
          <w:color w:val="333333"/>
          <w:sz w:val="24"/>
          <w:szCs w:val="24"/>
        </w:rPr>
        <w:t>Pharm</w:t>
      </w:r>
      <w:proofErr w:type="spellEnd"/>
      <w:r w:rsidRPr="007C3F82">
        <w:rPr>
          <w:rFonts w:ascii="Times New Roman" w:eastAsia="Times New Roman" w:hAnsi="Times New Roman" w:cs="Times New Roman"/>
          <w:color w:val="333333"/>
          <w:sz w:val="24"/>
          <w:szCs w:val="24"/>
        </w:rPr>
        <w:t xml:space="preserve"> </w:t>
      </w:r>
      <w:proofErr w:type="spellStart"/>
      <w:r w:rsidRPr="007C3F82">
        <w:rPr>
          <w:rFonts w:ascii="Times New Roman" w:eastAsia="Times New Roman" w:hAnsi="Times New Roman" w:cs="Times New Roman"/>
          <w:color w:val="333333"/>
          <w:sz w:val="24"/>
          <w:szCs w:val="24"/>
        </w:rPr>
        <w:t>Sci</w:t>
      </w:r>
      <w:proofErr w:type="spellEnd"/>
      <w:r w:rsidRPr="007C3F82">
        <w:rPr>
          <w:rFonts w:ascii="Times New Roman" w:eastAsia="Times New Roman" w:hAnsi="Times New Roman" w:cs="Times New Roman"/>
          <w:color w:val="333333"/>
          <w:sz w:val="24"/>
          <w:szCs w:val="24"/>
        </w:rPr>
        <w:t xml:space="preserve"> Res 2012</w:t>
      </w:r>
      <w:proofErr w:type="gramStart"/>
      <w:r w:rsidRPr="007C3F82">
        <w:rPr>
          <w:rFonts w:ascii="Times New Roman" w:eastAsia="Times New Roman" w:hAnsi="Times New Roman" w:cs="Times New Roman"/>
          <w:color w:val="333333"/>
          <w:sz w:val="24"/>
          <w:szCs w:val="24"/>
        </w:rPr>
        <w:t>;3:80</w:t>
      </w:r>
      <w:proofErr w:type="gramEnd"/>
      <w:r w:rsidRPr="007C3F82">
        <w:rPr>
          <w:rFonts w:ascii="Times New Roman" w:eastAsia="Times New Roman" w:hAnsi="Times New Roman" w:cs="Times New Roman"/>
          <w:color w:val="333333"/>
          <w:sz w:val="24"/>
          <w:szCs w:val="24"/>
        </w:rPr>
        <w:t>‑3.</w:t>
      </w:r>
    </w:p>
    <w:p w:rsidR="003A4684" w:rsidRPr="00562B0E" w:rsidRDefault="003A4684" w:rsidP="003A4684">
      <w:pPr>
        <w:ind w:left="426" w:hanging="426"/>
        <w:jc w:val="both"/>
        <w:rPr>
          <w:rFonts w:ascii="Times New Roman" w:eastAsia="Times New Roman" w:hAnsi="Times New Roman" w:cs="Times New Roman"/>
          <w:color w:val="333333"/>
          <w:sz w:val="24"/>
          <w:szCs w:val="24"/>
        </w:rPr>
      </w:pPr>
      <w:proofErr w:type="spellStart"/>
      <w:r w:rsidRPr="00C4512A">
        <w:rPr>
          <w:rFonts w:ascii="Times New Roman" w:eastAsia="Times New Roman" w:hAnsi="Times New Roman" w:cs="Times New Roman"/>
          <w:color w:val="333333"/>
          <w:sz w:val="24"/>
          <w:szCs w:val="24"/>
        </w:rPr>
        <w:t>Vishwakarma</w:t>
      </w:r>
      <w:proofErr w:type="spellEnd"/>
      <w:r w:rsidRPr="00C4512A">
        <w:rPr>
          <w:rFonts w:ascii="Times New Roman" w:eastAsia="Times New Roman" w:hAnsi="Times New Roman" w:cs="Times New Roman"/>
          <w:color w:val="333333"/>
          <w:sz w:val="24"/>
          <w:szCs w:val="24"/>
        </w:rPr>
        <w:t xml:space="preserve">, A.P., </w:t>
      </w:r>
      <w:proofErr w:type="spellStart"/>
      <w:r w:rsidRPr="00C4512A">
        <w:rPr>
          <w:rFonts w:ascii="Times New Roman" w:eastAsia="Times New Roman" w:hAnsi="Times New Roman" w:cs="Times New Roman"/>
          <w:color w:val="333333"/>
          <w:sz w:val="24"/>
          <w:szCs w:val="24"/>
        </w:rPr>
        <w:t>Vishwe</w:t>
      </w:r>
      <w:proofErr w:type="spellEnd"/>
      <w:r w:rsidRPr="00C4512A">
        <w:rPr>
          <w:rFonts w:ascii="Times New Roman" w:eastAsia="Times New Roman" w:hAnsi="Times New Roman" w:cs="Times New Roman"/>
          <w:color w:val="333333"/>
          <w:sz w:val="24"/>
          <w:szCs w:val="24"/>
        </w:rPr>
        <w:t xml:space="preserve">, A., </w:t>
      </w:r>
      <w:proofErr w:type="spellStart"/>
      <w:r w:rsidRPr="00C4512A">
        <w:rPr>
          <w:rFonts w:ascii="Times New Roman" w:eastAsia="Times New Roman" w:hAnsi="Times New Roman" w:cs="Times New Roman"/>
          <w:color w:val="333333"/>
          <w:sz w:val="24"/>
          <w:szCs w:val="24"/>
        </w:rPr>
        <w:t>Sahu</w:t>
      </w:r>
      <w:proofErr w:type="spellEnd"/>
      <w:r w:rsidRPr="00C4512A">
        <w:rPr>
          <w:rFonts w:ascii="Times New Roman" w:eastAsia="Times New Roman" w:hAnsi="Times New Roman" w:cs="Times New Roman"/>
          <w:color w:val="333333"/>
          <w:sz w:val="24"/>
          <w:szCs w:val="24"/>
        </w:rPr>
        <w:t xml:space="preserve">, P. and </w:t>
      </w:r>
      <w:proofErr w:type="spellStart"/>
      <w:r w:rsidRPr="00C4512A">
        <w:rPr>
          <w:rFonts w:ascii="Times New Roman" w:eastAsia="Times New Roman" w:hAnsi="Times New Roman" w:cs="Times New Roman"/>
          <w:color w:val="333333"/>
          <w:sz w:val="24"/>
          <w:szCs w:val="24"/>
        </w:rPr>
        <w:t>Chaurasiya</w:t>
      </w:r>
      <w:proofErr w:type="spellEnd"/>
      <w:r w:rsidRPr="00C4512A">
        <w:rPr>
          <w:rFonts w:ascii="Times New Roman" w:eastAsia="Times New Roman" w:hAnsi="Times New Roman" w:cs="Times New Roman"/>
          <w:color w:val="333333"/>
          <w:sz w:val="24"/>
          <w:szCs w:val="24"/>
        </w:rPr>
        <w:t xml:space="preserve">, A. (2013) Magical Remedies of </w:t>
      </w:r>
      <w:proofErr w:type="spellStart"/>
      <w:r w:rsidRPr="00C4512A">
        <w:rPr>
          <w:rFonts w:ascii="Times New Roman" w:eastAsia="Times New Roman" w:hAnsi="Times New Roman" w:cs="Times New Roman"/>
          <w:color w:val="333333"/>
          <w:sz w:val="24"/>
          <w:szCs w:val="24"/>
        </w:rPr>
        <w:t>Terminalia</w:t>
      </w:r>
      <w:proofErr w:type="spellEnd"/>
      <w:r w:rsidRPr="00C4512A">
        <w:rPr>
          <w:rFonts w:ascii="Times New Roman" w:eastAsia="Times New Roman" w:hAnsi="Times New Roman" w:cs="Times New Roman"/>
          <w:color w:val="333333"/>
          <w:sz w:val="24"/>
          <w:szCs w:val="24"/>
        </w:rPr>
        <w:t xml:space="preserve"> </w:t>
      </w:r>
      <w:proofErr w:type="spellStart"/>
      <w:proofErr w:type="gramStart"/>
      <w:r w:rsidRPr="00C4512A">
        <w:rPr>
          <w:rFonts w:ascii="Times New Roman" w:eastAsia="Times New Roman" w:hAnsi="Times New Roman" w:cs="Times New Roman"/>
          <w:color w:val="333333"/>
          <w:sz w:val="24"/>
          <w:szCs w:val="24"/>
        </w:rPr>
        <w:t>arjuna</w:t>
      </w:r>
      <w:proofErr w:type="spellEnd"/>
      <w:proofErr w:type="gramEnd"/>
      <w:r w:rsidRPr="00C4512A">
        <w:rPr>
          <w:rFonts w:ascii="Times New Roman" w:eastAsia="Times New Roman" w:hAnsi="Times New Roman" w:cs="Times New Roman"/>
          <w:color w:val="333333"/>
          <w:sz w:val="24"/>
          <w:szCs w:val="24"/>
        </w:rPr>
        <w:t xml:space="preserve"> (ROXB.). International Journal of Pharmaceutical Archive, 2, 189-201.</w:t>
      </w:r>
    </w:p>
    <w:p w:rsidR="003A4684" w:rsidRDefault="003A4684" w:rsidP="003A4684">
      <w:pPr>
        <w:ind w:left="426" w:hanging="426"/>
        <w:jc w:val="both"/>
        <w:rPr>
          <w:rFonts w:ascii="Times New Roman" w:eastAsia="Times New Roman" w:hAnsi="Times New Roman" w:cs="Times New Roman"/>
          <w:color w:val="333333"/>
          <w:sz w:val="24"/>
          <w:szCs w:val="24"/>
        </w:rPr>
      </w:pPr>
      <w:proofErr w:type="spellStart"/>
      <w:r w:rsidRPr="001D52F4">
        <w:rPr>
          <w:rFonts w:ascii="Times New Roman" w:eastAsia="Times New Roman" w:hAnsi="Times New Roman" w:cs="Times New Roman"/>
          <w:color w:val="333333"/>
          <w:sz w:val="24"/>
          <w:szCs w:val="24"/>
        </w:rPr>
        <w:t>Wambebe</w:t>
      </w:r>
      <w:proofErr w:type="spellEnd"/>
      <w:r w:rsidRPr="001D52F4">
        <w:rPr>
          <w:rFonts w:ascii="Times New Roman" w:eastAsia="Times New Roman" w:hAnsi="Times New Roman" w:cs="Times New Roman"/>
          <w:color w:val="333333"/>
          <w:sz w:val="24"/>
          <w:szCs w:val="24"/>
        </w:rPr>
        <w:t xml:space="preserve"> C, </w:t>
      </w:r>
      <w:r>
        <w:rPr>
          <w:rFonts w:ascii="Times New Roman" w:eastAsia="Times New Roman" w:hAnsi="Times New Roman" w:cs="Times New Roman"/>
          <w:color w:val="333333"/>
          <w:sz w:val="24"/>
          <w:szCs w:val="24"/>
        </w:rPr>
        <w:t>(</w:t>
      </w:r>
      <w:r w:rsidRPr="001D52F4">
        <w:rPr>
          <w:rFonts w:ascii="Times New Roman" w:eastAsia="Times New Roman" w:hAnsi="Times New Roman" w:cs="Times New Roman"/>
          <w:color w:val="333333"/>
          <w:sz w:val="24"/>
          <w:szCs w:val="24"/>
        </w:rPr>
        <w:t>1999</w:t>
      </w:r>
      <w:r>
        <w:rPr>
          <w:rFonts w:ascii="Times New Roman" w:eastAsia="Times New Roman" w:hAnsi="Times New Roman" w:cs="Times New Roman"/>
          <w:color w:val="333333"/>
          <w:sz w:val="24"/>
          <w:szCs w:val="24"/>
        </w:rPr>
        <w:t>)</w:t>
      </w:r>
      <w:r w:rsidRPr="001D52F4">
        <w:rPr>
          <w:rFonts w:ascii="Times New Roman" w:eastAsia="Times New Roman" w:hAnsi="Times New Roman" w:cs="Times New Roman"/>
          <w:color w:val="333333"/>
          <w:sz w:val="24"/>
          <w:szCs w:val="24"/>
        </w:rPr>
        <w:t>. Role of Chemistry in the discovery of useful Plants – Derived Drugs, The Delta Chemist, 1(1), 21–24</w:t>
      </w:r>
    </w:p>
    <w:p w:rsidR="003A4684" w:rsidRPr="00562B0E" w:rsidRDefault="003A4684" w:rsidP="003A4684">
      <w:pPr>
        <w:ind w:left="426" w:hanging="426"/>
        <w:jc w:val="both"/>
        <w:rPr>
          <w:rFonts w:ascii="Times New Roman" w:eastAsia="Times New Roman" w:hAnsi="Times New Roman" w:cs="Times New Roman"/>
          <w:color w:val="333333"/>
          <w:sz w:val="24"/>
          <w:szCs w:val="24"/>
        </w:rPr>
      </w:pPr>
      <w:proofErr w:type="gramStart"/>
      <w:r w:rsidRPr="00562B0E">
        <w:rPr>
          <w:rFonts w:ascii="Times New Roman" w:eastAsia="Times New Roman" w:hAnsi="Times New Roman" w:cs="Times New Roman"/>
          <w:color w:val="333333"/>
          <w:sz w:val="24"/>
          <w:szCs w:val="24"/>
        </w:rPr>
        <w:t>World Health Organization (2002).</w:t>
      </w:r>
      <w:proofErr w:type="gramEnd"/>
      <w:r w:rsidRPr="00562B0E">
        <w:rPr>
          <w:rFonts w:ascii="Times New Roman" w:eastAsia="Times New Roman" w:hAnsi="Times New Roman" w:cs="Times New Roman"/>
          <w:color w:val="333333"/>
          <w:sz w:val="24"/>
          <w:szCs w:val="24"/>
        </w:rPr>
        <w:t xml:space="preserve"> WHO launches the first global strategy on traditional and alternative medicine </w:t>
      </w:r>
      <w:proofErr w:type="gramStart"/>
      <w:r w:rsidRPr="00562B0E">
        <w:rPr>
          <w:rFonts w:ascii="Times New Roman" w:eastAsia="Times New Roman" w:hAnsi="Times New Roman" w:cs="Times New Roman"/>
          <w:color w:val="333333"/>
          <w:sz w:val="24"/>
          <w:szCs w:val="24"/>
        </w:rPr>
        <w:t>strategy.</w:t>
      </w:r>
      <w:proofErr w:type="gramEnd"/>
      <w:r w:rsidRPr="00562B0E">
        <w:rPr>
          <w:rFonts w:ascii="Times New Roman" w:eastAsia="Times New Roman" w:hAnsi="Times New Roman" w:cs="Times New Roman"/>
          <w:color w:val="333333"/>
          <w:sz w:val="24"/>
          <w:szCs w:val="24"/>
        </w:rPr>
        <w:t xml:space="preserve"> Available at: </w:t>
      </w:r>
      <w:hyperlink r:id="rId15" w:history="1">
        <w:r w:rsidRPr="00562B0E">
          <w:rPr>
            <w:rStyle w:val="Hyperlink"/>
            <w:rFonts w:ascii="Times New Roman" w:eastAsia="Times New Roman" w:hAnsi="Times New Roman" w:cs="Times New Roman"/>
            <w:sz w:val="24"/>
            <w:szCs w:val="24"/>
          </w:rPr>
          <w:t>http://who.int/medicines/organization/trm/orgtrmmain.shtml</w:t>
        </w:r>
      </w:hyperlink>
      <w:r w:rsidRPr="00562B0E">
        <w:rPr>
          <w:rFonts w:ascii="Times New Roman" w:eastAsia="Times New Roman" w:hAnsi="Times New Roman" w:cs="Times New Roman"/>
          <w:color w:val="333333"/>
          <w:sz w:val="24"/>
          <w:szCs w:val="24"/>
        </w:rPr>
        <w:t>.  Accessed on 18 June 2011. [Google Scholar]</w:t>
      </w:r>
    </w:p>
    <w:p w:rsidR="003A4684" w:rsidRPr="003A4684" w:rsidRDefault="003A4684" w:rsidP="003A4684">
      <w:pPr>
        <w:ind w:left="426" w:hanging="426"/>
        <w:jc w:val="both"/>
        <w:rPr>
          <w:rFonts w:ascii="Times New Roman" w:hAnsi="Times New Roman" w:cs="Times New Roman"/>
          <w:color w:val="000000"/>
        </w:rPr>
      </w:pPr>
      <w:proofErr w:type="spellStart"/>
      <w:r w:rsidRPr="00AE06F5">
        <w:rPr>
          <w:rFonts w:ascii="Times New Roman" w:eastAsia="Times New Roman" w:hAnsi="Times New Roman" w:cs="Times New Roman"/>
          <w:color w:val="333333"/>
          <w:sz w:val="24"/>
          <w:szCs w:val="24"/>
        </w:rPr>
        <w:t>Yusuff</w:t>
      </w:r>
      <w:proofErr w:type="spellEnd"/>
      <w:r w:rsidRPr="00AE06F5">
        <w:rPr>
          <w:rFonts w:ascii="Times New Roman" w:eastAsia="Times New Roman" w:hAnsi="Times New Roman" w:cs="Times New Roman"/>
          <w:color w:val="333333"/>
          <w:sz w:val="24"/>
          <w:szCs w:val="24"/>
        </w:rPr>
        <w:t xml:space="preserve"> KB, </w:t>
      </w:r>
      <w:proofErr w:type="spellStart"/>
      <w:r w:rsidRPr="00AE06F5">
        <w:rPr>
          <w:rFonts w:ascii="Times New Roman" w:eastAsia="Times New Roman" w:hAnsi="Times New Roman" w:cs="Times New Roman"/>
          <w:color w:val="333333"/>
          <w:sz w:val="24"/>
          <w:szCs w:val="24"/>
        </w:rPr>
        <w:t>Tayo</w:t>
      </w:r>
      <w:proofErr w:type="spellEnd"/>
      <w:r w:rsidRPr="00AE06F5">
        <w:rPr>
          <w:rFonts w:ascii="Times New Roman" w:eastAsia="Times New Roman" w:hAnsi="Times New Roman" w:cs="Times New Roman"/>
          <w:color w:val="333333"/>
          <w:sz w:val="24"/>
          <w:szCs w:val="24"/>
        </w:rPr>
        <w:t xml:space="preserve"> F</w:t>
      </w:r>
      <w:r>
        <w:rPr>
          <w:rFonts w:ascii="Times New Roman" w:eastAsia="Times New Roman" w:hAnsi="Times New Roman" w:cs="Times New Roman"/>
          <w:color w:val="333333"/>
          <w:sz w:val="24"/>
          <w:szCs w:val="24"/>
        </w:rPr>
        <w:t xml:space="preserve"> (</w:t>
      </w:r>
      <w:r w:rsidRPr="00AE06F5">
        <w:rPr>
          <w:rFonts w:ascii="Times New Roman" w:eastAsia="Times New Roman" w:hAnsi="Times New Roman" w:cs="Times New Roman"/>
          <w:color w:val="333333"/>
          <w:sz w:val="24"/>
          <w:szCs w:val="24"/>
        </w:rPr>
        <w:t>2011</w:t>
      </w:r>
      <w:r>
        <w:rPr>
          <w:rFonts w:ascii="Times New Roman" w:eastAsia="Times New Roman" w:hAnsi="Times New Roman" w:cs="Times New Roman"/>
          <w:color w:val="333333"/>
          <w:sz w:val="24"/>
          <w:szCs w:val="24"/>
        </w:rPr>
        <w:t>).</w:t>
      </w:r>
      <w:r w:rsidRPr="00AE06F5">
        <w:rPr>
          <w:rFonts w:ascii="Times New Roman" w:eastAsia="Times New Roman" w:hAnsi="Times New Roman" w:cs="Times New Roman"/>
          <w:color w:val="333333"/>
          <w:sz w:val="24"/>
          <w:szCs w:val="24"/>
        </w:rPr>
        <w:t xml:space="preserve"> Frequency,</w:t>
      </w:r>
      <w:r>
        <w:rPr>
          <w:rFonts w:ascii="Times New Roman" w:eastAsia="Times New Roman" w:hAnsi="Times New Roman" w:cs="Times New Roman"/>
          <w:color w:val="333333"/>
          <w:sz w:val="24"/>
          <w:szCs w:val="24"/>
        </w:rPr>
        <w:t xml:space="preserve"> </w:t>
      </w:r>
      <w:r w:rsidRPr="00AE06F5">
        <w:rPr>
          <w:rFonts w:ascii="Times New Roman" w:eastAsia="Times New Roman" w:hAnsi="Times New Roman" w:cs="Times New Roman"/>
          <w:color w:val="333333"/>
          <w:sz w:val="24"/>
          <w:szCs w:val="24"/>
        </w:rPr>
        <w:t>types and severity of medication</w:t>
      </w:r>
      <w:r>
        <w:rPr>
          <w:rFonts w:ascii="Times New Roman" w:eastAsia="Times New Roman" w:hAnsi="Times New Roman" w:cs="Times New Roman"/>
          <w:color w:val="333333"/>
          <w:sz w:val="24"/>
          <w:szCs w:val="24"/>
        </w:rPr>
        <w:t xml:space="preserve"> </w:t>
      </w:r>
      <w:r w:rsidRPr="00AE06F5">
        <w:rPr>
          <w:rFonts w:ascii="Times New Roman" w:eastAsia="Times New Roman" w:hAnsi="Times New Roman" w:cs="Times New Roman"/>
          <w:color w:val="333333"/>
          <w:sz w:val="24"/>
          <w:szCs w:val="24"/>
        </w:rPr>
        <w:t xml:space="preserve">use-related problems among medical outpatients in Nigeria. </w:t>
      </w:r>
      <w:proofErr w:type="spellStart"/>
      <w:r w:rsidRPr="00AE06F5">
        <w:rPr>
          <w:rFonts w:ascii="Times New Roman" w:eastAsia="Times New Roman" w:hAnsi="Times New Roman" w:cs="Times New Roman"/>
          <w:color w:val="333333"/>
          <w:sz w:val="24"/>
          <w:szCs w:val="24"/>
        </w:rPr>
        <w:t>Int</w:t>
      </w:r>
      <w:proofErr w:type="spellEnd"/>
      <w:r w:rsidRPr="00AE06F5">
        <w:rPr>
          <w:rFonts w:ascii="Times New Roman" w:eastAsia="Times New Roman" w:hAnsi="Times New Roman" w:cs="Times New Roman"/>
          <w:color w:val="333333"/>
          <w:sz w:val="24"/>
          <w:szCs w:val="24"/>
        </w:rPr>
        <w:t xml:space="preserve"> J</w:t>
      </w:r>
      <w:r>
        <w:rPr>
          <w:rFonts w:ascii="Times New Roman" w:eastAsia="Times New Roman" w:hAnsi="Times New Roman" w:cs="Times New Roman"/>
          <w:color w:val="333333"/>
          <w:sz w:val="24"/>
          <w:szCs w:val="24"/>
        </w:rPr>
        <w:t xml:space="preserve"> </w:t>
      </w:r>
      <w:proofErr w:type="spellStart"/>
      <w:r w:rsidRPr="00AE06F5">
        <w:rPr>
          <w:rFonts w:ascii="Times New Roman" w:eastAsia="Times New Roman" w:hAnsi="Times New Roman" w:cs="Times New Roman"/>
          <w:color w:val="333333"/>
          <w:sz w:val="24"/>
          <w:szCs w:val="24"/>
        </w:rPr>
        <w:t>Clin</w:t>
      </w:r>
      <w:proofErr w:type="spellEnd"/>
      <w:r w:rsidRPr="00AE06F5">
        <w:rPr>
          <w:rFonts w:ascii="Times New Roman" w:eastAsia="Times New Roman" w:hAnsi="Times New Roman" w:cs="Times New Roman"/>
          <w:color w:val="333333"/>
          <w:sz w:val="24"/>
          <w:szCs w:val="24"/>
        </w:rPr>
        <w:t xml:space="preserve"> </w:t>
      </w:r>
      <w:proofErr w:type="spellStart"/>
      <w:r w:rsidRPr="00AE06F5">
        <w:rPr>
          <w:rFonts w:ascii="Times New Roman" w:eastAsia="Times New Roman" w:hAnsi="Times New Roman" w:cs="Times New Roman"/>
          <w:color w:val="333333"/>
          <w:sz w:val="24"/>
          <w:szCs w:val="24"/>
        </w:rPr>
        <w:t>Pharm</w:t>
      </w:r>
      <w:proofErr w:type="spellEnd"/>
      <w:r w:rsidRPr="00AE06F5">
        <w:rPr>
          <w:rFonts w:ascii="Times New Roman" w:eastAsia="Times New Roman" w:hAnsi="Times New Roman" w:cs="Times New Roman"/>
          <w:color w:val="333333"/>
          <w:sz w:val="24"/>
          <w:szCs w:val="24"/>
        </w:rPr>
        <w:t>, 33:558–564</w:t>
      </w:r>
    </w:p>
    <w:sectPr w:rsidR="003A4684" w:rsidRPr="003A4684" w:rsidSect="00A40046">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A72B58" w15:done="0"/>
  <w15:commentEx w15:paraId="6436C8A7" w15:done="0"/>
  <w15:commentEx w15:paraId="24BC87E9" w15:done="0"/>
  <w15:commentEx w15:paraId="6FB6B5EE" w15:done="0"/>
  <w15:commentEx w15:paraId="4F6E65D1" w15:done="0"/>
  <w15:commentEx w15:paraId="5944F497" w15:done="0"/>
  <w15:commentEx w15:paraId="456833C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591" w:rsidRDefault="00850591" w:rsidP="0047457E">
      <w:pPr>
        <w:spacing w:after="0" w:line="240" w:lineRule="auto"/>
      </w:pPr>
      <w:r>
        <w:separator/>
      </w:r>
    </w:p>
  </w:endnote>
  <w:endnote w:type="continuationSeparator" w:id="0">
    <w:p w:rsidR="00850591" w:rsidRDefault="00850591" w:rsidP="004745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4F0" w:rsidRDefault="00BA04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307028"/>
      <w:docPartObj>
        <w:docPartGallery w:val="Page Numbers (Bottom of Page)"/>
        <w:docPartUnique/>
      </w:docPartObj>
    </w:sdtPr>
    <w:sdtEndPr>
      <w:rPr>
        <w:noProof/>
      </w:rPr>
    </w:sdtEndPr>
    <w:sdtContent>
      <w:p w:rsidR="00BA04F0" w:rsidRDefault="001B29FE">
        <w:pPr>
          <w:pStyle w:val="Footer"/>
          <w:jc w:val="center"/>
        </w:pPr>
        <w:r>
          <w:fldChar w:fldCharType="begin"/>
        </w:r>
        <w:r w:rsidR="00BA04F0">
          <w:instrText xml:space="preserve"> PAGE   \* MERGEFORMAT </w:instrText>
        </w:r>
        <w:r>
          <w:fldChar w:fldCharType="separate"/>
        </w:r>
        <w:r w:rsidR="005757FA">
          <w:rPr>
            <w:noProof/>
          </w:rPr>
          <w:t>1</w:t>
        </w:r>
        <w:r>
          <w:rPr>
            <w:noProof/>
          </w:rPr>
          <w:fldChar w:fldCharType="end"/>
        </w:r>
      </w:p>
    </w:sdtContent>
  </w:sdt>
  <w:p w:rsidR="00BA04F0" w:rsidRDefault="00BA04F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4F0" w:rsidRDefault="00BA04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591" w:rsidRDefault="00850591" w:rsidP="0047457E">
      <w:pPr>
        <w:spacing w:after="0" w:line="240" w:lineRule="auto"/>
      </w:pPr>
      <w:r>
        <w:separator/>
      </w:r>
    </w:p>
  </w:footnote>
  <w:footnote w:type="continuationSeparator" w:id="0">
    <w:p w:rsidR="00850591" w:rsidRDefault="00850591" w:rsidP="004745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4F0" w:rsidRDefault="001B29F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67402" o:spid="_x0000_s2050" type="#_x0000_t136" style="position:absolute;margin-left:0;margin-top:0;width:555.6pt;height:104.1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4F0" w:rsidRDefault="001B29F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67403" o:spid="_x0000_s2051" type="#_x0000_t136" style="position:absolute;margin-left:0;margin-top:0;width:555.6pt;height:104.1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4F0" w:rsidRDefault="001B29F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67401" o:spid="_x0000_s2049"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205CA"/>
    <w:multiLevelType w:val="multilevel"/>
    <w:tmpl w:val="8CDC6656"/>
    <w:lvl w:ilvl="0">
      <w:start w:val="2"/>
      <w:numFmt w:val="decimal"/>
      <w:lvlText w:val="%1"/>
      <w:lvlJc w:val="left"/>
      <w:pPr>
        <w:ind w:left="465" w:hanging="465"/>
      </w:pPr>
      <w:rPr>
        <w:rFonts w:hint="default"/>
      </w:rPr>
    </w:lvl>
    <w:lvl w:ilvl="1">
      <w:start w:val="3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2AE43A4D"/>
    <w:multiLevelType w:val="multilevel"/>
    <w:tmpl w:val="09624202"/>
    <w:lvl w:ilvl="0">
      <w:start w:val="2"/>
      <w:numFmt w:val="decimal"/>
      <w:lvlText w:val="%1"/>
      <w:lvlJc w:val="left"/>
      <w:pPr>
        <w:ind w:left="480" w:hanging="480"/>
      </w:pPr>
      <w:rPr>
        <w:rFonts w:hint="default"/>
        <w:b/>
        <w:bCs/>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D105E90"/>
    <w:multiLevelType w:val="multilevel"/>
    <w:tmpl w:val="F93054FA"/>
    <w:lvl w:ilvl="0">
      <w:start w:val="2"/>
      <w:numFmt w:val="decimal"/>
      <w:lvlText w:val="%1"/>
      <w:lvlJc w:val="left"/>
      <w:pPr>
        <w:ind w:left="465" w:hanging="465"/>
      </w:pPr>
      <w:rPr>
        <w:rFonts w:hint="default"/>
      </w:rPr>
    </w:lvl>
    <w:lvl w:ilvl="1">
      <w:start w:val="3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40036C6F"/>
    <w:multiLevelType w:val="multilevel"/>
    <w:tmpl w:val="595A2B2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B854F51"/>
    <w:multiLevelType w:val="hybridMultilevel"/>
    <w:tmpl w:val="3C84220A"/>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5">
    <w:nsid w:val="628A121A"/>
    <w:multiLevelType w:val="multilevel"/>
    <w:tmpl w:val="617AE280"/>
    <w:lvl w:ilvl="0">
      <w:start w:val="1"/>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nsid w:val="6DD559D2"/>
    <w:multiLevelType w:val="hybridMultilevel"/>
    <w:tmpl w:val="2AEA96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6"/>
  </w:num>
  <w:num w:numId="5">
    <w:abstractNumId w:val="1"/>
  </w:num>
  <w:num w:numId="6">
    <w:abstractNumId w:val="0"/>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uckyEze">
    <w15:presenceInfo w15:providerId="Windows Live" w15:userId="603e80c081cb89b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3B28DA"/>
    <w:rsid w:val="00025587"/>
    <w:rsid w:val="000919E8"/>
    <w:rsid w:val="00092ABA"/>
    <w:rsid w:val="000C7469"/>
    <w:rsid w:val="001018A3"/>
    <w:rsid w:val="001B29FE"/>
    <w:rsid w:val="001F0453"/>
    <w:rsid w:val="002253AB"/>
    <w:rsid w:val="0027278A"/>
    <w:rsid w:val="002C579C"/>
    <w:rsid w:val="00304251"/>
    <w:rsid w:val="003726B9"/>
    <w:rsid w:val="00390B85"/>
    <w:rsid w:val="003954E9"/>
    <w:rsid w:val="003A4684"/>
    <w:rsid w:val="003B28DA"/>
    <w:rsid w:val="003D6274"/>
    <w:rsid w:val="003E7DF2"/>
    <w:rsid w:val="004523E2"/>
    <w:rsid w:val="00464B72"/>
    <w:rsid w:val="0047457E"/>
    <w:rsid w:val="004A5B84"/>
    <w:rsid w:val="004D292F"/>
    <w:rsid w:val="00545842"/>
    <w:rsid w:val="00550C8D"/>
    <w:rsid w:val="005735D1"/>
    <w:rsid w:val="005757FA"/>
    <w:rsid w:val="005F32D9"/>
    <w:rsid w:val="00615635"/>
    <w:rsid w:val="00637B72"/>
    <w:rsid w:val="00663EBE"/>
    <w:rsid w:val="00675B7E"/>
    <w:rsid w:val="006C08B1"/>
    <w:rsid w:val="006E5C0C"/>
    <w:rsid w:val="006F1342"/>
    <w:rsid w:val="00700F56"/>
    <w:rsid w:val="00701ECD"/>
    <w:rsid w:val="00717FF0"/>
    <w:rsid w:val="0072084D"/>
    <w:rsid w:val="0079140A"/>
    <w:rsid w:val="00792ADC"/>
    <w:rsid w:val="007C3FC1"/>
    <w:rsid w:val="007D2C52"/>
    <w:rsid w:val="007D7486"/>
    <w:rsid w:val="00805645"/>
    <w:rsid w:val="0081098B"/>
    <w:rsid w:val="00850591"/>
    <w:rsid w:val="00876992"/>
    <w:rsid w:val="008B4968"/>
    <w:rsid w:val="008E6234"/>
    <w:rsid w:val="008F0F25"/>
    <w:rsid w:val="00900475"/>
    <w:rsid w:val="009117FA"/>
    <w:rsid w:val="00974DC9"/>
    <w:rsid w:val="009833A1"/>
    <w:rsid w:val="00995B1E"/>
    <w:rsid w:val="009D3B1A"/>
    <w:rsid w:val="00A21AC1"/>
    <w:rsid w:val="00A3381D"/>
    <w:rsid w:val="00A40046"/>
    <w:rsid w:val="00A47919"/>
    <w:rsid w:val="00AC2118"/>
    <w:rsid w:val="00AD0859"/>
    <w:rsid w:val="00AD4DC5"/>
    <w:rsid w:val="00B414F2"/>
    <w:rsid w:val="00BA04F0"/>
    <w:rsid w:val="00BB4FEA"/>
    <w:rsid w:val="00BB5FEE"/>
    <w:rsid w:val="00C241EB"/>
    <w:rsid w:val="00C51E34"/>
    <w:rsid w:val="00C56972"/>
    <w:rsid w:val="00C71020"/>
    <w:rsid w:val="00CB3B68"/>
    <w:rsid w:val="00D315F1"/>
    <w:rsid w:val="00D704BF"/>
    <w:rsid w:val="00DC21D7"/>
    <w:rsid w:val="00DD69EB"/>
    <w:rsid w:val="00DE7646"/>
    <w:rsid w:val="00DF6B34"/>
    <w:rsid w:val="00E206DC"/>
    <w:rsid w:val="00E26F75"/>
    <w:rsid w:val="00E65DF9"/>
    <w:rsid w:val="00E904C4"/>
    <w:rsid w:val="00EC4BDC"/>
    <w:rsid w:val="00EE6206"/>
    <w:rsid w:val="00F06878"/>
    <w:rsid w:val="00F06B25"/>
    <w:rsid w:val="00F10587"/>
    <w:rsid w:val="00F3713D"/>
    <w:rsid w:val="00F71F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8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8DA"/>
    <w:pPr>
      <w:ind w:left="720"/>
      <w:contextualSpacing/>
    </w:pPr>
  </w:style>
  <w:style w:type="table" w:styleId="TableGrid">
    <w:name w:val="Table Grid"/>
    <w:basedOn w:val="TableNormal"/>
    <w:uiPriority w:val="59"/>
    <w:rsid w:val="003B28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B28DA"/>
    <w:pPr>
      <w:spacing w:after="0" w:line="240" w:lineRule="auto"/>
    </w:pPr>
    <w:rPr>
      <w:rFonts w:eastAsiaTheme="minorEastAsia"/>
    </w:rPr>
  </w:style>
  <w:style w:type="table" w:customStyle="1" w:styleId="TableGridLight1">
    <w:name w:val="Table Grid Light1"/>
    <w:basedOn w:val="TableNormal"/>
    <w:uiPriority w:val="40"/>
    <w:rsid w:val="003B28DA"/>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Hyperlink">
    <w:name w:val="Hyperlink"/>
    <w:basedOn w:val="DefaultParagraphFont"/>
    <w:uiPriority w:val="99"/>
    <w:unhideWhenUsed/>
    <w:rsid w:val="003B28DA"/>
    <w:rPr>
      <w:color w:val="0000FF"/>
      <w:u w:val="single"/>
    </w:rPr>
  </w:style>
  <w:style w:type="paragraph" w:customStyle="1" w:styleId="Default">
    <w:name w:val="Default"/>
    <w:rsid w:val="003B28DA"/>
    <w:pPr>
      <w:autoSpaceDE w:val="0"/>
      <w:autoSpaceDN w:val="0"/>
      <w:adjustRightInd w:val="0"/>
      <w:spacing w:after="0" w:line="240" w:lineRule="auto"/>
    </w:pPr>
    <w:rPr>
      <w:rFonts w:ascii="Times New Roman" w:hAnsi="Times New Roman" w:cs="Times New Roman"/>
      <w:color w:val="000000"/>
      <w:sz w:val="24"/>
      <w:szCs w:val="24"/>
    </w:rPr>
  </w:style>
  <w:style w:type="character" w:styleId="HTMLCite">
    <w:name w:val="HTML Cite"/>
    <w:basedOn w:val="DefaultParagraphFont"/>
    <w:uiPriority w:val="99"/>
    <w:semiHidden/>
    <w:unhideWhenUsed/>
    <w:rsid w:val="003B28DA"/>
    <w:rPr>
      <w:i/>
      <w:iCs/>
    </w:rPr>
  </w:style>
  <w:style w:type="paragraph" w:styleId="BalloonText">
    <w:name w:val="Balloon Text"/>
    <w:basedOn w:val="Normal"/>
    <w:link w:val="BalloonTextChar"/>
    <w:uiPriority w:val="99"/>
    <w:semiHidden/>
    <w:unhideWhenUsed/>
    <w:rsid w:val="003B28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8DA"/>
    <w:rPr>
      <w:rFonts w:ascii="Tahoma" w:hAnsi="Tahoma" w:cs="Tahoma"/>
      <w:sz w:val="16"/>
      <w:szCs w:val="16"/>
    </w:rPr>
  </w:style>
  <w:style w:type="character" w:styleId="CommentReference">
    <w:name w:val="annotation reference"/>
    <w:basedOn w:val="DefaultParagraphFont"/>
    <w:uiPriority w:val="99"/>
    <w:semiHidden/>
    <w:unhideWhenUsed/>
    <w:rsid w:val="003B28DA"/>
    <w:rPr>
      <w:sz w:val="16"/>
      <w:szCs w:val="16"/>
    </w:rPr>
  </w:style>
  <w:style w:type="paragraph" w:styleId="CommentText">
    <w:name w:val="annotation text"/>
    <w:basedOn w:val="Normal"/>
    <w:link w:val="CommentTextChar"/>
    <w:uiPriority w:val="99"/>
    <w:semiHidden/>
    <w:unhideWhenUsed/>
    <w:rsid w:val="003B28DA"/>
    <w:pPr>
      <w:spacing w:line="240" w:lineRule="auto"/>
    </w:pPr>
    <w:rPr>
      <w:sz w:val="20"/>
      <w:szCs w:val="20"/>
    </w:rPr>
  </w:style>
  <w:style w:type="character" w:customStyle="1" w:styleId="CommentTextChar">
    <w:name w:val="Comment Text Char"/>
    <w:basedOn w:val="DefaultParagraphFont"/>
    <w:link w:val="CommentText"/>
    <w:uiPriority w:val="99"/>
    <w:semiHidden/>
    <w:rsid w:val="003B28DA"/>
    <w:rPr>
      <w:sz w:val="20"/>
      <w:szCs w:val="20"/>
    </w:rPr>
  </w:style>
  <w:style w:type="paragraph" w:styleId="CommentSubject">
    <w:name w:val="annotation subject"/>
    <w:basedOn w:val="CommentText"/>
    <w:next w:val="CommentText"/>
    <w:link w:val="CommentSubjectChar"/>
    <w:uiPriority w:val="99"/>
    <w:semiHidden/>
    <w:unhideWhenUsed/>
    <w:rsid w:val="003B28DA"/>
    <w:rPr>
      <w:b/>
      <w:bCs/>
    </w:rPr>
  </w:style>
  <w:style w:type="character" w:customStyle="1" w:styleId="CommentSubjectChar">
    <w:name w:val="Comment Subject Char"/>
    <w:basedOn w:val="CommentTextChar"/>
    <w:link w:val="CommentSubject"/>
    <w:uiPriority w:val="99"/>
    <w:semiHidden/>
    <w:rsid w:val="003B28DA"/>
    <w:rPr>
      <w:b/>
      <w:bCs/>
      <w:sz w:val="20"/>
      <w:szCs w:val="20"/>
    </w:rPr>
  </w:style>
  <w:style w:type="paragraph" w:styleId="Revision">
    <w:name w:val="Revision"/>
    <w:hidden/>
    <w:uiPriority w:val="99"/>
    <w:semiHidden/>
    <w:rsid w:val="003B28DA"/>
    <w:pPr>
      <w:spacing w:after="0" w:line="240" w:lineRule="auto"/>
    </w:pPr>
  </w:style>
  <w:style w:type="paragraph" w:styleId="Header">
    <w:name w:val="header"/>
    <w:basedOn w:val="Normal"/>
    <w:link w:val="HeaderChar"/>
    <w:uiPriority w:val="99"/>
    <w:unhideWhenUsed/>
    <w:rsid w:val="00474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57E"/>
  </w:style>
  <w:style w:type="paragraph" w:styleId="Footer">
    <w:name w:val="footer"/>
    <w:basedOn w:val="Normal"/>
    <w:link w:val="FooterChar"/>
    <w:uiPriority w:val="99"/>
    <w:unhideWhenUsed/>
    <w:rsid w:val="00474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57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cholar.google.com/scholar_lookup?hl=en&amp;volume=49&amp;publication_year=%282009%29&amp;pages=88-92&amp;author=K+Kraft&amp;title=Complementary%2FAlternative+Medicine+in+the+context+of+prevention+of+disease+and+maintenance+of+health"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tandfonline.com/servlet/linkout?suffix=CIT0049&amp;dbid=128&amp;doi=10.3109%2F13880209.2012.661740&amp;key=000270562200004" TargetMode="External"/><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ndfonline.com/servlet/linkout?suffix=CIT0049&amp;dbid=8&amp;doi=10.3109%2F13880209.2012.661740&amp;key=19465045" TargetMode="External"/><Relationship Id="rId5" Type="http://schemas.openxmlformats.org/officeDocument/2006/relationships/webSettings" Target="webSettings.xml"/><Relationship Id="rId15" Type="http://schemas.openxmlformats.org/officeDocument/2006/relationships/hyperlink" Target="http://who.int/medicines/organization/trm/orgtrmmain.shtml" TargetMode="External"/><Relationship Id="rId23" Type="http://schemas.openxmlformats.org/officeDocument/2006/relationships/theme" Target="theme/theme1.xml"/><Relationship Id="rId10" Type="http://schemas.openxmlformats.org/officeDocument/2006/relationships/hyperlink" Target="https://www.tandfonline.com/servlet/linkout?suffix=CIT0049&amp;dbid=16&amp;doi=10.3109%2F13880209.2012.661740&amp;key=10.1016%2Fj.ypmed.2009.05.003"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cholar.google.com/scholar_lookup?hl=en&amp;publication_year=%282008%29&amp;author=MR+Blackman&amp;title=Alternative+Medicine+and+Endocrinology.+A+paper+presented+at+the+American+Society+of+Clinical+Endocrinologists+17th+Annual+Meeting+and+Clinical+Congress" TargetMode="External"/><Relationship Id="rId14" Type="http://schemas.openxmlformats.org/officeDocument/2006/relationships/hyperlink" Target="http://dx.doi.org/10.1016/0003-2697(72)90132-7"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OMOIRRI%20MOSES%20BACK%20UP\AGULU\lucky%20project\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Treatment</a:t>
            </a:r>
          </a:p>
        </c:rich>
      </c:tx>
      <c:layout>
        <c:manualLayout>
          <c:xMode val="edge"/>
          <c:yMode val="edge"/>
          <c:x val="0.79599087789079315"/>
          <c:y val="0.3671830177854285"/>
        </c:manualLayout>
      </c:layout>
      <c:spPr>
        <a:noFill/>
        <a:ln>
          <a:noFill/>
        </a:ln>
        <a:effectLst/>
      </c:spPr>
    </c:title>
    <c:plotArea>
      <c:layout>
        <c:manualLayout>
          <c:layoutTarget val="inner"/>
          <c:xMode val="edge"/>
          <c:yMode val="edge"/>
          <c:x val="0.11335424097628885"/>
          <c:y val="6.9053356282271994E-2"/>
          <c:w val="0.70481817977880967"/>
          <c:h val="0.82904576686950526"/>
        </c:manualLayout>
      </c:layout>
      <c:barChart>
        <c:barDir val="col"/>
        <c:grouping val="clustered"/>
        <c:ser>
          <c:idx val="0"/>
          <c:order val="0"/>
          <c:tx>
            <c:strRef>
              <c:f>Sheet3!$A$4</c:f>
              <c:strCache>
                <c:ptCount val="1"/>
                <c:pt idx="0">
                  <c:v>Normal control</c:v>
                </c:pt>
              </c:strCache>
            </c:strRef>
          </c:tx>
          <c:spPr>
            <a:solidFill>
              <a:schemeClr val="accent1"/>
            </a:solidFill>
            <a:ln>
              <a:noFill/>
            </a:ln>
            <a:effectLst/>
          </c:spPr>
          <c:errBars>
            <c:errBarType val="both"/>
            <c:errValType val="percentage"/>
            <c:val val="5"/>
            <c:spPr>
              <a:noFill/>
              <a:ln w="9525" cap="flat" cmpd="sng" algn="ctr">
                <a:solidFill>
                  <a:schemeClr val="tx1">
                    <a:lumMod val="65000"/>
                    <a:lumOff val="35000"/>
                  </a:schemeClr>
                </a:solidFill>
                <a:round/>
              </a:ln>
              <a:effectLst/>
            </c:spPr>
          </c:errBars>
          <c:cat>
            <c:strRef>
              <c:f>Sheet3!$B$3:$D$3</c:f>
              <c:strCache>
                <c:ptCount val="3"/>
                <c:pt idx="0">
                  <c:v>MDA(mmol/ml)</c:v>
                </c:pt>
                <c:pt idx="1">
                  <c:v>SOD (U/ml)</c:v>
                </c:pt>
                <c:pt idx="2">
                  <c:v>CAT (ug/mg)</c:v>
                </c:pt>
              </c:strCache>
            </c:strRef>
          </c:cat>
          <c:val>
            <c:numRef>
              <c:f>Sheet3!$B$4:$D$4</c:f>
              <c:numCache>
                <c:formatCode>General</c:formatCode>
                <c:ptCount val="3"/>
                <c:pt idx="0">
                  <c:v>2.21</c:v>
                </c:pt>
                <c:pt idx="1">
                  <c:v>10.19</c:v>
                </c:pt>
                <c:pt idx="2">
                  <c:v>106</c:v>
                </c:pt>
              </c:numCache>
            </c:numRef>
          </c:val>
          <c:extLst xmlns:c16r2="http://schemas.microsoft.com/office/drawing/2015/06/chart">
            <c:ext xmlns:c16="http://schemas.microsoft.com/office/drawing/2014/chart" uri="{C3380CC4-5D6E-409C-BE32-E72D297353CC}">
              <c16:uniqueId val="{00000000-291A-4961-8E50-A40107D94E63}"/>
            </c:ext>
          </c:extLst>
        </c:ser>
        <c:ser>
          <c:idx val="1"/>
          <c:order val="1"/>
          <c:tx>
            <c:strRef>
              <c:f>Sheet3!$A$5</c:f>
              <c:strCache>
                <c:ptCount val="1"/>
                <c:pt idx="0">
                  <c:v>Induced  control</c:v>
                </c:pt>
              </c:strCache>
            </c:strRef>
          </c:tx>
          <c:spPr>
            <a:solidFill>
              <a:schemeClr val="accent2"/>
            </a:solidFill>
            <a:ln>
              <a:noFill/>
            </a:ln>
            <a:effectLst/>
          </c:spPr>
          <c:errBars>
            <c:errBarType val="both"/>
            <c:errValType val="percentage"/>
            <c:val val="5"/>
            <c:spPr>
              <a:noFill/>
              <a:ln w="9525" cap="flat" cmpd="sng" algn="ctr">
                <a:solidFill>
                  <a:schemeClr val="tx1">
                    <a:lumMod val="65000"/>
                    <a:lumOff val="35000"/>
                  </a:schemeClr>
                </a:solidFill>
                <a:round/>
              </a:ln>
              <a:effectLst/>
            </c:spPr>
          </c:errBars>
          <c:cat>
            <c:strRef>
              <c:f>Sheet3!$B$3:$D$3</c:f>
              <c:strCache>
                <c:ptCount val="3"/>
                <c:pt idx="0">
                  <c:v>MDA(mmol/ml)</c:v>
                </c:pt>
                <c:pt idx="1">
                  <c:v>SOD (U/ml)</c:v>
                </c:pt>
                <c:pt idx="2">
                  <c:v>CAT (ug/mg)</c:v>
                </c:pt>
              </c:strCache>
            </c:strRef>
          </c:cat>
          <c:val>
            <c:numRef>
              <c:f>Sheet3!$B$5:$D$5</c:f>
              <c:numCache>
                <c:formatCode>General</c:formatCode>
                <c:ptCount val="3"/>
                <c:pt idx="0">
                  <c:v>7.74</c:v>
                </c:pt>
                <c:pt idx="1">
                  <c:v>3.8899999999999997</c:v>
                </c:pt>
                <c:pt idx="2">
                  <c:v>51.349999999999994</c:v>
                </c:pt>
              </c:numCache>
            </c:numRef>
          </c:val>
          <c:extLst xmlns:c16r2="http://schemas.microsoft.com/office/drawing/2015/06/chart">
            <c:ext xmlns:c16="http://schemas.microsoft.com/office/drawing/2014/chart" uri="{C3380CC4-5D6E-409C-BE32-E72D297353CC}">
              <c16:uniqueId val="{00000001-291A-4961-8E50-A40107D94E63}"/>
            </c:ext>
          </c:extLst>
        </c:ser>
        <c:ser>
          <c:idx val="2"/>
          <c:order val="2"/>
          <c:tx>
            <c:strRef>
              <c:f>Sheet3!$A$6</c:f>
              <c:strCache>
                <c:ptCount val="1"/>
                <c:pt idx="0">
                  <c:v>Ascorbic acid,100</c:v>
                </c:pt>
              </c:strCache>
            </c:strRef>
          </c:tx>
          <c:spPr>
            <a:solidFill>
              <a:schemeClr val="accent3"/>
            </a:solidFill>
            <a:ln>
              <a:noFill/>
            </a:ln>
            <a:effectLst/>
          </c:spPr>
          <c:errBars>
            <c:errBarType val="both"/>
            <c:errValType val="percentage"/>
            <c:val val="5"/>
            <c:spPr>
              <a:noFill/>
              <a:ln w="9525" cap="flat" cmpd="sng" algn="ctr">
                <a:solidFill>
                  <a:schemeClr val="tx1">
                    <a:lumMod val="65000"/>
                    <a:lumOff val="35000"/>
                  </a:schemeClr>
                </a:solidFill>
                <a:round/>
              </a:ln>
              <a:effectLst/>
            </c:spPr>
          </c:errBars>
          <c:cat>
            <c:strRef>
              <c:f>Sheet3!$B$3:$D$3</c:f>
              <c:strCache>
                <c:ptCount val="3"/>
                <c:pt idx="0">
                  <c:v>MDA(mmol/ml)</c:v>
                </c:pt>
                <c:pt idx="1">
                  <c:v>SOD (U/ml)</c:v>
                </c:pt>
                <c:pt idx="2">
                  <c:v>CAT (ug/mg)</c:v>
                </c:pt>
              </c:strCache>
            </c:strRef>
          </c:cat>
          <c:val>
            <c:numRef>
              <c:f>Sheet3!$B$6:$D$6</c:f>
              <c:numCache>
                <c:formatCode>General</c:formatCode>
                <c:ptCount val="3"/>
                <c:pt idx="0">
                  <c:v>2.2200000000000002</c:v>
                </c:pt>
                <c:pt idx="1">
                  <c:v>9.8700000000000028</c:v>
                </c:pt>
                <c:pt idx="2">
                  <c:v>105.09</c:v>
                </c:pt>
              </c:numCache>
            </c:numRef>
          </c:val>
          <c:extLst xmlns:c16r2="http://schemas.microsoft.com/office/drawing/2015/06/chart">
            <c:ext xmlns:c16="http://schemas.microsoft.com/office/drawing/2014/chart" uri="{C3380CC4-5D6E-409C-BE32-E72D297353CC}">
              <c16:uniqueId val="{00000002-291A-4961-8E50-A40107D94E63}"/>
            </c:ext>
          </c:extLst>
        </c:ser>
        <c:ser>
          <c:idx val="3"/>
          <c:order val="3"/>
          <c:tx>
            <c:strRef>
              <c:f>Sheet3!$A$7</c:f>
              <c:strCache>
                <c:ptCount val="1"/>
                <c:pt idx="0">
                  <c:v>Extract, 100</c:v>
                </c:pt>
              </c:strCache>
            </c:strRef>
          </c:tx>
          <c:spPr>
            <a:solidFill>
              <a:schemeClr val="accent4"/>
            </a:solidFill>
            <a:ln>
              <a:noFill/>
            </a:ln>
            <a:effectLst/>
          </c:spPr>
          <c:errBars>
            <c:errBarType val="both"/>
            <c:errValType val="percentage"/>
            <c:val val="5"/>
            <c:spPr>
              <a:noFill/>
              <a:ln w="9525" cap="flat" cmpd="sng" algn="ctr">
                <a:solidFill>
                  <a:schemeClr val="tx1">
                    <a:lumMod val="65000"/>
                    <a:lumOff val="35000"/>
                  </a:schemeClr>
                </a:solidFill>
                <a:round/>
              </a:ln>
              <a:effectLst/>
            </c:spPr>
          </c:errBars>
          <c:cat>
            <c:strRef>
              <c:f>Sheet3!$B$3:$D$3</c:f>
              <c:strCache>
                <c:ptCount val="3"/>
                <c:pt idx="0">
                  <c:v>MDA(mmol/ml)</c:v>
                </c:pt>
                <c:pt idx="1">
                  <c:v>SOD (U/ml)</c:v>
                </c:pt>
                <c:pt idx="2">
                  <c:v>CAT (ug/mg)</c:v>
                </c:pt>
              </c:strCache>
            </c:strRef>
          </c:cat>
          <c:val>
            <c:numRef>
              <c:f>Sheet3!$B$7:$D$7</c:f>
              <c:numCache>
                <c:formatCode>General</c:formatCode>
                <c:ptCount val="3"/>
                <c:pt idx="0">
                  <c:v>3.8699999999999997</c:v>
                </c:pt>
                <c:pt idx="1">
                  <c:v>4.92</c:v>
                </c:pt>
                <c:pt idx="2">
                  <c:v>89.66</c:v>
                </c:pt>
              </c:numCache>
            </c:numRef>
          </c:val>
          <c:extLst xmlns:c16r2="http://schemas.microsoft.com/office/drawing/2015/06/chart">
            <c:ext xmlns:c16="http://schemas.microsoft.com/office/drawing/2014/chart" uri="{C3380CC4-5D6E-409C-BE32-E72D297353CC}">
              <c16:uniqueId val="{00000003-291A-4961-8E50-A40107D94E63}"/>
            </c:ext>
          </c:extLst>
        </c:ser>
        <c:ser>
          <c:idx val="4"/>
          <c:order val="4"/>
          <c:tx>
            <c:strRef>
              <c:f>Sheet3!$A$8</c:f>
              <c:strCache>
                <c:ptCount val="1"/>
                <c:pt idx="0">
                  <c:v>Extract, 250</c:v>
                </c:pt>
              </c:strCache>
            </c:strRef>
          </c:tx>
          <c:spPr>
            <a:solidFill>
              <a:schemeClr val="accent5"/>
            </a:solidFill>
            <a:ln>
              <a:noFill/>
            </a:ln>
            <a:effectLst/>
          </c:spPr>
          <c:errBars>
            <c:errBarType val="both"/>
            <c:errValType val="percentage"/>
            <c:val val="5"/>
            <c:spPr>
              <a:noFill/>
              <a:ln w="9525" cap="flat" cmpd="sng" algn="ctr">
                <a:solidFill>
                  <a:schemeClr val="tx1">
                    <a:lumMod val="65000"/>
                    <a:lumOff val="35000"/>
                  </a:schemeClr>
                </a:solidFill>
                <a:round/>
              </a:ln>
              <a:effectLst/>
            </c:spPr>
          </c:errBars>
          <c:cat>
            <c:strRef>
              <c:f>Sheet3!$B$3:$D$3</c:f>
              <c:strCache>
                <c:ptCount val="3"/>
                <c:pt idx="0">
                  <c:v>MDA(mmol/ml)</c:v>
                </c:pt>
                <c:pt idx="1">
                  <c:v>SOD (U/ml)</c:v>
                </c:pt>
                <c:pt idx="2">
                  <c:v>CAT (ug/mg)</c:v>
                </c:pt>
              </c:strCache>
            </c:strRef>
          </c:cat>
          <c:val>
            <c:numRef>
              <c:f>Sheet3!$B$8:$D$8</c:f>
              <c:numCache>
                <c:formatCode>General</c:formatCode>
                <c:ptCount val="3"/>
                <c:pt idx="0">
                  <c:v>2.9899999999999998</c:v>
                </c:pt>
                <c:pt idx="1">
                  <c:v>9.77</c:v>
                </c:pt>
                <c:pt idx="2">
                  <c:v>100.34</c:v>
                </c:pt>
              </c:numCache>
            </c:numRef>
          </c:val>
          <c:extLst xmlns:c16r2="http://schemas.microsoft.com/office/drawing/2015/06/chart">
            <c:ext xmlns:c16="http://schemas.microsoft.com/office/drawing/2014/chart" uri="{C3380CC4-5D6E-409C-BE32-E72D297353CC}">
              <c16:uniqueId val="{00000004-291A-4961-8E50-A40107D94E63}"/>
            </c:ext>
          </c:extLst>
        </c:ser>
        <c:ser>
          <c:idx val="5"/>
          <c:order val="5"/>
          <c:tx>
            <c:strRef>
              <c:f>Sheet3!$A$9</c:f>
              <c:strCache>
                <c:ptCount val="1"/>
                <c:pt idx="0">
                  <c:v>Extract, 500</c:v>
                </c:pt>
              </c:strCache>
            </c:strRef>
          </c:tx>
          <c:spPr>
            <a:solidFill>
              <a:schemeClr val="accent6"/>
            </a:solidFill>
            <a:ln>
              <a:noFill/>
            </a:ln>
            <a:effectLst/>
          </c:spPr>
          <c:errBars>
            <c:errBarType val="both"/>
            <c:errValType val="percentage"/>
            <c:val val="5"/>
            <c:spPr>
              <a:noFill/>
              <a:ln w="9525" cap="flat" cmpd="sng" algn="ctr">
                <a:solidFill>
                  <a:schemeClr val="tx1">
                    <a:lumMod val="65000"/>
                    <a:lumOff val="35000"/>
                  </a:schemeClr>
                </a:solidFill>
                <a:round/>
              </a:ln>
              <a:effectLst/>
            </c:spPr>
          </c:errBars>
          <c:cat>
            <c:strRef>
              <c:f>Sheet3!$B$3:$D$3</c:f>
              <c:strCache>
                <c:ptCount val="3"/>
                <c:pt idx="0">
                  <c:v>MDA(mmol/ml)</c:v>
                </c:pt>
                <c:pt idx="1">
                  <c:v>SOD (U/ml)</c:v>
                </c:pt>
                <c:pt idx="2">
                  <c:v>CAT (ug/mg)</c:v>
                </c:pt>
              </c:strCache>
            </c:strRef>
          </c:cat>
          <c:val>
            <c:numRef>
              <c:f>Sheet3!$B$9:$D$9</c:f>
              <c:numCache>
                <c:formatCode>General</c:formatCode>
                <c:ptCount val="3"/>
                <c:pt idx="0">
                  <c:v>2.12</c:v>
                </c:pt>
                <c:pt idx="1">
                  <c:v>10.43</c:v>
                </c:pt>
                <c:pt idx="2">
                  <c:v>106.33</c:v>
                </c:pt>
              </c:numCache>
            </c:numRef>
          </c:val>
          <c:extLst xmlns:c16r2="http://schemas.microsoft.com/office/drawing/2015/06/chart">
            <c:ext xmlns:c16="http://schemas.microsoft.com/office/drawing/2014/chart" uri="{C3380CC4-5D6E-409C-BE32-E72D297353CC}">
              <c16:uniqueId val="{00000005-291A-4961-8E50-A40107D94E63}"/>
            </c:ext>
          </c:extLst>
        </c:ser>
        <c:axId val="106702336"/>
        <c:axId val="110256512"/>
      </c:barChart>
      <c:catAx>
        <c:axId val="106702336"/>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Antioxidant</a:t>
                </a:r>
                <a:r>
                  <a:rPr lang="en-US" baseline="0"/>
                  <a:t> Parameters</a:t>
                </a:r>
                <a:endParaRPr lang="en-US"/>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256512"/>
        <c:crosses val="autoZero"/>
        <c:auto val="1"/>
        <c:lblAlgn val="ctr"/>
        <c:lblOffset val="100"/>
      </c:catAx>
      <c:valAx>
        <c:axId val="110256512"/>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400"/>
                  <a:t>Mean o</a:t>
                </a:r>
                <a:r>
                  <a:rPr lang="en-US" sz="1400" baseline="0"/>
                  <a:t>f Antioxidant</a:t>
                </a:r>
                <a:endParaRPr lang="en-US" sz="1400"/>
              </a:p>
            </c:rich>
          </c:tx>
          <c:spPr>
            <a:noFill/>
            <a:ln>
              <a:noFill/>
            </a:ln>
            <a:effectLst/>
          </c:spPr>
        </c:title>
        <c:numFmt formatCode="General" sourceLinked="1"/>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702336"/>
        <c:crosses val="autoZero"/>
        <c:crossBetween val="between"/>
      </c:valAx>
      <c:spPr>
        <a:noFill/>
        <a:ln>
          <a:noFill/>
        </a:ln>
        <a:effectLst/>
      </c:spPr>
    </c:plotArea>
    <c:legend>
      <c:legendPos val="r"/>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CCAEF-DE12-4FEA-B29F-5705C4AF5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20</Pages>
  <Words>7541</Words>
  <Characters>42986</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UNISA</Company>
  <LinksUpToDate>false</LinksUpToDate>
  <CharactersWithSpaces>50427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LuckyEze</dc:creator>
  <cp:lastModifiedBy>Editor-2</cp:lastModifiedBy>
  <cp:revision>13</cp:revision>
  <dcterms:created xsi:type="dcterms:W3CDTF">2022-02-18T09:19:00Z</dcterms:created>
  <dcterms:modified xsi:type="dcterms:W3CDTF">2022-02-21T08:15:00Z</dcterms:modified>
</cp:coreProperties>
</file>