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130D84" w14:textId="51BB7B4D" w:rsidR="00D02A0F" w:rsidRPr="00D02A0F" w:rsidRDefault="00D02A0F" w:rsidP="00D02A0F">
      <w:pPr>
        <w:spacing w:after="0" w:line="480" w:lineRule="auto"/>
        <w:rPr>
          <w:rFonts w:ascii="Times New Roman" w:hAnsi="Times New Roman" w:cs="Times New Roman"/>
          <w:b/>
          <w:sz w:val="24"/>
          <w:szCs w:val="24"/>
          <w:u w:val="single"/>
          <w:lang w:val="en-GB"/>
        </w:rPr>
      </w:pPr>
      <w:r w:rsidRPr="00D02A0F">
        <w:rPr>
          <w:rFonts w:ascii="Times New Roman" w:hAnsi="Times New Roman" w:cs="Times New Roman"/>
          <w:b/>
          <w:sz w:val="24"/>
          <w:szCs w:val="24"/>
          <w:u w:val="single"/>
          <w:lang w:val="en-GB"/>
        </w:rPr>
        <w:t>Original Research Article</w:t>
      </w:r>
    </w:p>
    <w:p w14:paraId="3C78B773" w14:textId="4FCB0887" w:rsidR="007548B0" w:rsidRDefault="00204DB9" w:rsidP="0017550B">
      <w:pPr>
        <w:spacing w:after="0" w:line="480" w:lineRule="auto"/>
        <w:jc w:val="center"/>
        <w:rPr>
          <w:rFonts w:ascii="Times New Roman" w:hAnsi="Times New Roman" w:cs="Times New Roman"/>
          <w:b/>
          <w:sz w:val="24"/>
          <w:szCs w:val="24"/>
          <w:lang w:val="en-GB"/>
        </w:rPr>
      </w:pPr>
      <w:r w:rsidRPr="00204DB9">
        <w:rPr>
          <w:rFonts w:ascii="Times New Roman" w:hAnsi="Times New Roman" w:cs="Times New Roman"/>
          <w:b/>
          <w:sz w:val="24"/>
          <w:szCs w:val="24"/>
          <w:lang w:val="en-GB"/>
        </w:rPr>
        <w:t>COMPARATIVE ANALYSIS OF SIGNAL LATENCY ON 4G NETWORK IN KARU SITE ABUJA, NIGERIA</w:t>
      </w:r>
      <w:r w:rsidR="00163514" w:rsidRPr="00357C8B">
        <w:rPr>
          <w:rFonts w:ascii="Times New Roman" w:hAnsi="Times New Roman" w:cs="Times New Roman"/>
          <w:b/>
          <w:sz w:val="24"/>
          <w:szCs w:val="24"/>
          <w:lang w:val="en-GB"/>
        </w:rPr>
        <w:t xml:space="preserve"> </w:t>
      </w:r>
    </w:p>
    <w:p w14:paraId="17FAEAA0" w14:textId="77777777" w:rsidR="008B363F" w:rsidRDefault="008B363F" w:rsidP="008B363F">
      <w:pPr>
        <w:jc w:val="center"/>
        <w:rPr>
          <w:rFonts w:ascii="Times New Roman" w:hAnsi="Times New Roman" w:cs="Times New Roman"/>
          <w:sz w:val="24"/>
          <w:szCs w:val="24"/>
        </w:rPr>
      </w:pPr>
    </w:p>
    <w:p w14:paraId="1007A7F6" w14:textId="77777777" w:rsidR="008B363F" w:rsidRPr="00BE5813" w:rsidRDefault="008B363F" w:rsidP="008B363F">
      <w:pPr>
        <w:spacing w:after="0" w:line="240" w:lineRule="auto"/>
        <w:jc w:val="center"/>
        <w:rPr>
          <w:rFonts w:ascii="Times New Roman" w:hAnsi="Times New Roman" w:cs="Times New Roman"/>
        </w:rPr>
      </w:pPr>
      <w:r w:rsidRPr="00BE5813">
        <w:rPr>
          <w:rFonts w:ascii="Times New Roman" w:hAnsi="Times New Roman" w:cs="Times New Roman"/>
          <w:b/>
        </w:rPr>
        <w:t>ABSTRACT</w:t>
      </w:r>
    </w:p>
    <w:p w14:paraId="10C345D0" w14:textId="27EF8DE1" w:rsidR="008B363F" w:rsidRPr="00BE5813" w:rsidRDefault="008B363F" w:rsidP="008B363F">
      <w:pPr>
        <w:spacing w:after="0" w:line="240" w:lineRule="auto"/>
        <w:jc w:val="both"/>
        <w:rPr>
          <w:rFonts w:ascii="Times New Roman" w:eastAsia="Times New Roman" w:hAnsi="Times New Roman" w:cs="Times New Roman"/>
          <w:lang w:eastAsia="en-GB"/>
        </w:rPr>
      </w:pPr>
      <w:r w:rsidRPr="00BE5813">
        <w:rPr>
          <w:rFonts w:ascii="Times New Roman" w:eastAsia="Times New Roman" w:hAnsi="Times New Roman" w:cs="Times New Roman"/>
          <w:lang w:eastAsia="en-GB"/>
        </w:rPr>
        <w:t xml:space="preserve">Despite the advantages of 4G network the challenges of dynamic nature of wireless channels, interference from other users and devices, high latency, and ever-increasing demand for higher data rates and seamless connectivity are still common. This study carried out a comparative analysis of network latency on 4G network in </w:t>
      </w:r>
      <w:proofErr w:type="spellStart"/>
      <w:r w:rsidRPr="00BE5813">
        <w:rPr>
          <w:rFonts w:ascii="Times New Roman" w:eastAsia="Times New Roman" w:hAnsi="Times New Roman" w:cs="Times New Roman"/>
          <w:lang w:eastAsia="en-GB"/>
        </w:rPr>
        <w:t>Karu</w:t>
      </w:r>
      <w:proofErr w:type="spellEnd"/>
      <w:r w:rsidRPr="00BE5813">
        <w:rPr>
          <w:rFonts w:ascii="Times New Roman" w:eastAsia="Times New Roman" w:hAnsi="Times New Roman" w:cs="Times New Roman"/>
          <w:lang w:eastAsia="en-GB"/>
        </w:rPr>
        <w:t xml:space="preserve"> site Abuja, Nigeria. Using the speed test </w:t>
      </w:r>
      <w:proofErr w:type="spellStart"/>
      <w:r w:rsidRPr="00BE5813">
        <w:rPr>
          <w:rFonts w:ascii="Times New Roman" w:eastAsia="Times New Roman" w:hAnsi="Times New Roman" w:cs="Times New Roman"/>
          <w:lang w:eastAsia="en-GB"/>
        </w:rPr>
        <w:t>ooakla</w:t>
      </w:r>
      <w:proofErr w:type="spellEnd"/>
      <w:r w:rsidRPr="00BE5813">
        <w:rPr>
          <w:rFonts w:ascii="Times New Roman" w:eastAsia="Times New Roman" w:hAnsi="Times New Roman" w:cs="Times New Roman"/>
          <w:lang w:eastAsia="en-GB"/>
        </w:rPr>
        <w:t xml:space="preserve"> application the latency and jitter across the residential, commercial, and educational </w:t>
      </w:r>
      <w:r w:rsidRPr="00011FE5">
        <w:rPr>
          <w:rFonts w:ascii="Times New Roman" w:eastAsia="Times New Roman" w:hAnsi="Times New Roman" w:cs="Times New Roman"/>
          <w:highlight w:val="yellow"/>
          <w:lang w:eastAsia="en-GB"/>
        </w:rPr>
        <w:t xml:space="preserve">zones were recorded every 2 hours from 6am to 8pm </w:t>
      </w:r>
      <w:r w:rsidR="00B36D6F">
        <w:rPr>
          <w:rFonts w:ascii="Times New Roman" w:eastAsia="Times New Roman" w:hAnsi="Times New Roman" w:cs="Times New Roman"/>
          <w:highlight w:val="yellow"/>
          <w:lang w:eastAsia="en-GB"/>
        </w:rPr>
        <w:t>for complete one month (April</w:t>
      </w:r>
      <w:r w:rsidR="00011FE5" w:rsidRPr="00011FE5">
        <w:rPr>
          <w:rFonts w:ascii="Times New Roman" w:eastAsia="Times New Roman" w:hAnsi="Times New Roman" w:cs="Times New Roman"/>
          <w:highlight w:val="yellow"/>
          <w:lang w:eastAsia="en-GB"/>
        </w:rPr>
        <w:t xml:space="preserve"> 2025) </w:t>
      </w:r>
      <w:r w:rsidRPr="00011FE5">
        <w:rPr>
          <w:rFonts w:ascii="Times New Roman" w:eastAsia="Times New Roman" w:hAnsi="Times New Roman" w:cs="Times New Roman"/>
          <w:highlight w:val="yellow"/>
          <w:lang w:eastAsia="en-GB"/>
        </w:rPr>
        <w:t xml:space="preserve">at each zones within </w:t>
      </w:r>
      <w:proofErr w:type="spellStart"/>
      <w:r w:rsidRPr="00011FE5">
        <w:rPr>
          <w:rFonts w:ascii="Times New Roman" w:eastAsia="Times New Roman" w:hAnsi="Times New Roman" w:cs="Times New Roman"/>
          <w:highlight w:val="yellow"/>
          <w:lang w:eastAsia="en-GB"/>
        </w:rPr>
        <w:t>Karu</w:t>
      </w:r>
      <w:proofErr w:type="spellEnd"/>
      <w:r w:rsidRPr="00011FE5">
        <w:rPr>
          <w:rFonts w:ascii="Times New Roman" w:eastAsia="Times New Roman" w:hAnsi="Times New Roman" w:cs="Times New Roman"/>
          <w:highlight w:val="yellow"/>
          <w:lang w:eastAsia="en-GB"/>
        </w:rPr>
        <w:t xml:space="preserve"> site FCT Abuja. </w:t>
      </w:r>
      <w:r w:rsidR="00011FE5" w:rsidRPr="00011FE5">
        <w:rPr>
          <w:rFonts w:ascii="Times New Roman" w:eastAsia="Times New Roman" w:hAnsi="Times New Roman" w:cs="Times New Roman"/>
          <w:highlight w:val="yellow"/>
          <w:lang w:eastAsia="en-GB"/>
        </w:rPr>
        <w:t>The round-trip time (RTT) for data packets sent to and from a server was analyzed.</w:t>
      </w:r>
      <w:r w:rsidR="00011FE5">
        <w:rPr>
          <w:rFonts w:ascii="Times New Roman" w:eastAsia="Times New Roman" w:hAnsi="Times New Roman" w:cs="Times New Roman"/>
          <w:lang w:eastAsia="en-GB"/>
        </w:rPr>
        <w:t xml:space="preserve"> </w:t>
      </w:r>
      <w:r w:rsidRPr="00BE5813">
        <w:rPr>
          <w:rFonts w:ascii="Times New Roman" w:eastAsia="Times New Roman" w:hAnsi="Times New Roman" w:cs="Times New Roman"/>
          <w:lang w:eastAsia="en-GB"/>
        </w:rPr>
        <w:t xml:space="preserve">Result shows significant variability of network latency across zones. The mean latency for the residential zone was 41.4ms, while that of commercial zone was 40.8ms and that of educational zone was 55.9ms. </w:t>
      </w:r>
      <w:r w:rsidR="008A4DD3" w:rsidRPr="008A4DD3">
        <w:rPr>
          <w:rFonts w:ascii="Times New Roman" w:eastAsia="Times New Roman" w:hAnsi="Times New Roman" w:cs="Times New Roman"/>
          <w:highlight w:val="yellow"/>
          <w:lang w:eastAsia="en-GB"/>
        </w:rPr>
        <w:t>Standard deviation of 6.4 for residential and commercial zones and 7.5 for educational zone.</w:t>
      </w:r>
      <w:r w:rsidR="008A4DD3">
        <w:rPr>
          <w:rFonts w:ascii="Times New Roman" w:eastAsia="Times New Roman" w:hAnsi="Times New Roman" w:cs="Times New Roman"/>
          <w:lang w:eastAsia="en-GB"/>
        </w:rPr>
        <w:t xml:space="preserve"> </w:t>
      </w:r>
      <w:r w:rsidRPr="00BE5813">
        <w:rPr>
          <w:rFonts w:ascii="Times New Roman" w:eastAsia="Times New Roman" w:hAnsi="Times New Roman" w:cs="Times New Roman"/>
          <w:lang w:eastAsia="en-GB"/>
        </w:rPr>
        <w:t xml:space="preserve">This implies heightened network congestion due to high user density and under-optimized infrastructure at the educational and residential areas. </w:t>
      </w:r>
      <w:r w:rsidRPr="00C64A82">
        <w:rPr>
          <w:rFonts w:ascii="Times New Roman" w:eastAsia="Times New Roman" w:hAnsi="Times New Roman" w:cs="Times New Roman"/>
          <w:highlight w:val="yellow"/>
          <w:lang w:eastAsia="en-GB"/>
        </w:rPr>
        <w:t xml:space="preserve">Therefore, it is important for network engineers and service providers to focus </w:t>
      </w:r>
      <w:r w:rsidRPr="002E04D7">
        <w:rPr>
          <w:rFonts w:ascii="Times New Roman" w:eastAsia="Times New Roman" w:hAnsi="Times New Roman" w:cs="Times New Roman"/>
          <w:highlight w:val="yellow"/>
          <w:lang w:eastAsia="en-GB"/>
        </w:rPr>
        <w:t xml:space="preserve">on </w:t>
      </w:r>
      <w:r w:rsidR="002E04D7" w:rsidRPr="002E04D7">
        <w:rPr>
          <w:rFonts w:ascii="Times New Roman" w:eastAsia="Times New Roman" w:hAnsi="Times New Roman" w:cs="Times New Roman"/>
          <w:highlight w:val="yellow"/>
          <w:lang w:eastAsia="en-GB"/>
        </w:rPr>
        <w:t xml:space="preserve">dynamic resource allocation in high-density user environments, </w:t>
      </w:r>
      <w:r w:rsidRPr="002E04D7">
        <w:rPr>
          <w:rFonts w:ascii="Times New Roman" w:eastAsia="Times New Roman" w:hAnsi="Times New Roman" w:cs="Times New Roman"/>
          <w:highlight w:val="yellow"/>
          <w:lang w:eastAsia="en-GB"/>
        </w:rPr>
        <w:t>in</w:t>
      </w:r>
      <w:r w:rsidRPr="00C64A82">
        <w:rPr>
          <w:rFonts w:ascii="Times New Roman" w:eastAsia="Times New Roman" w:hAnsi="Times New Roman" w:cs="Times New Roman"/>
          <w:highlight w:val="yellow"/>
          <w:lang w:eastAsia="en-GB"/>
        </w:rPr>
        <w:t>frastructural efficiency</w:t>
      </w:r>
      <w:r w:rsidR="00C64A82" w:rsidRPr="00C64A82">
        <w:rPr>
          <w:rFonts w:ascii="Times New Roman" w:eastAsia="Times New Roman" w:hAnsi="Times New Roman" w:cs="Times New Roman"/>
          <w:highlight w:val="yellow"/>
          <w:lang w:eastAsia="en-GB"/>
        </w:rPr>
        <w:t>, bandwidth allocation</w:t>
      </w:r>
      <w:r w:rsidRPr="00C64A82">
        <w:rPr>
          <w:rFonts w:ascii="Times New Roman" w:eastAsia="Times New Roman" w:hAnsi="Times New Roman" w:cs="Times New Roman"/>
          <w:highlight w:val="yellow"/>
          <w:lang w:eastAsia="en-GB"/>
        </w:rPr>
        <w:t xml:space="preserve"> and user dynamics to address congestion and temporal demand fluctuations for improving 4G network quality and user experience.</w:t>
      </w:r>
      <w:r w:rsidRPr="00BE5813">
        <w:rPr>
          <w:rFonts w:ascii="Times New Roman" w:eastAsia="Times New Roman" w:hAnsi="Times New Roman" w:cs="Times New Roman"/>
          <w:lang w:eastAsia="en-GB"/>
        </w:rPr>
        <w:t xml:space="preserve"> </w:t>
      </w:r>
    </w:p>
    <w:p w14:paraId="2E59EDF1" w14:textId="77777777" w:rsidR="008B363F" w:rsidRPr="00BE5813" w:rsidRDefault="008B363F" w:rsidP="008B363F">
      <w:pPr>
        <w:spacing w:after="0" w:line="240" w:lineRule="auto"/>
        <w:jc w:val="both"/>
        <w:rPr>
          <w:rFonts w:ascii="Times New Roman" w:eastAsia="Times New Roman" w:hAnsi="Times New Roman" w:cs="Times New Roman"/>
          <w:lang w:eastAsia="en-GB"/>
        </w:rPr>
      </w:pPr>
    </w:p>
    <w:p w14:paraId="4B0A04ED" w14:textId="77777777" w:rsidR="008B363F" w:rsidRPr="00BE5813" w:rsidRDefault="008B363F" w:rsidP="008B363F">
      <w:pPr>
        <w:spacing w:after="0" w:line="240" w:lineRule="auto"/>
        <w:jc w:val="both"/>
        <w:rPr>
          <w:rFonts w:ascii="Times New Roman" w:eastAsiaTheme="majorEastAsia" w:hAnsi="Times New Roman" w:cs="Times New Roman"/>
          <w:bCs/>
        </w:rPr>
      </w:pPr>
      <w:r w:rsidRPr="00BE5813">
        <w:rPr>
          <w:rFonts w:ascii="Times New Roman" w:eastAsia="Times New Roman" w:hAnsi="Times New Roman" w:cs="Times New Roman"/>
          <w:lang w:eastAsia="en-GB"/>
        </w:rPr>
        <w:t xml:space="preserve">Keyword:  </w:t>
      </w:r>
      <w:r w:rsidRPr="00BE5813">
        <w:rPr>
          <w:rFonts w:ascii="Times New Roman" w:eastAsiaTheme="majorEastAsia" w:hAnsi="Times New Roman" w:cs="Times New Roman"/>
          <w:bCs/>
        </w:rPr>
        <w:t>Signal latency, jitter, uplink, downlink, speed test app, round-trip time,</w:t>
      </w:r>
    </w:p>
    <w:p w14:paraId="5A6BD1C9" w14:textId="77777777" w:rsidR="008B363F" w:rsidRPr="00BE5813" w:rsidRDefault="008B363F" w:rsidP="008B363F">
      <w:pPr>
        <w:spacing w:after="0" w:line="240" w:lineRule="auto"/>
        <w:jc w:val="both"/>
        <w:rPr>
          <w:rFonts w:ascii="Times New Roman" w:eastAsiaTheme="majorEastAsia" w:hAnsi="Times New Roman" w:cs="Times New Roman"/>
          <w:bCs/>
        </w:rPr>
      </w:pPr>
    </w:p>
    <w:p w14:paraId="755BF61D" w14:textId="77777777" w:rsidR="008B363F" w:rsidRPr="00BE5813" w:rsidRDefault="008B363F" w:rsidP="008B363F">
      <w:pPr>
        <w:tabs>
          <w:tab w:val="left" w:pos="3135"/>
        </w:tabs>
        <w:spacing w:after="0" w:line="360" w:lineRule="auto"/>
        <w:jc w:val="both"/>
        <w:rPr>
          <w:rFonts w:ascii="Times New Roman" w:eastAsiaTheme="majorEastAsia" w:hAnsi="Times New Roman" w:cs="Times New Roman"/>
          <w:b/>
          <w:bCs/>
        </w:rPr>
      </w:pPr>
      <w:r w:rsidRPr="00BE5813">
        <w:rPr>
          <w:rFonts w:ascii="Times New Roman" w:eastAsiaTheme="majorEastAsia" w:hAnsi="Times New Roman" w:cs="Times New Roman"/>
          <w:b/>
          <w:bCs/>
        </w:rPr>
        <w:t>1. Introduction</w:t>
      </w:r>
    </w:p>
    <w:p w14:paraId="63FDBE87" w14:textId="5F9ABA3A" w:rsidR="008B363F" w:rsidRPr="00BE5813" w:rsidRDefault="008B363F" w:rsidP="008B363F">
      <w:pPr>
        <w:spacing w:line="360" w:lineRule="auto"/>
        <w:jc w:val="both"/>
        <w:rPr>
          <w:rFonts w:ascii="Times New Roman" w:hAnsi="Times New Roman" w:cs="Times New Roman"/>
          <w:color w:val="0D0D0D"/>
          <w:shd w:val="clear" w:color="auto" w:fill="FFFFFF"/>
        </w:rPr>
      </w:pPr>
      <w:r w:rsidRPr="00BE5813">
        <w:rPr>
          <w:rFonts w:ascii="Times New Roman" w:hAnsi="Times New Roman" w:cs="Times New Roman"/>
          <w:color w:val="0D0D0D"/>
          <w:shd w:val="clear" w:color="auto" w:fill="FFFFFF"/>
        </w:rPr>
        <w:t>In the fast-evolving landscape of telecommunications, the advent of 4G networks represents a significant milestone, promising high levels of data speed, capacity, and reliability</w:t>
      </w:r>
      <w:r>
        <w:rPr>
          <w:rFonts w:ascii="Times New Roman" w:hAnsi="Times New Roman" w:cs="Times New Roman"/>
          <w:color w:val="0D0D0D"/>
          <w:shd w:val="clear" w:color="auto" w:fill="FFFFFF"/>
        </w:rPr>
        <w:t xml:space="preserve"> (Agarwal &amp; Agarwal, 2014; </w:t>
      </w:r>
      <w:r w:rsidR="00B157FD" w:rsidRPr="00B157FD">
        <w:rPr>
          <w:rFonts w:ascii="Times New Roman" w:hAnsi="Times New Roman" w:cs="Times New Roman"/>
          <w:color w:val="0D0D0D"/>
          <w:highlight w:val="yellow"/>
          <w:shd w:val="clear" w:color="auto" w:fill="FFFFFF"/>
        </w:rPr>
        <w:t xml:space="preserve">Okafor </w:t>
      </w:r>
      <w:r w:rsidR="00B157FD" w:rsidRPr="00B157FD">
        <w:rPr>
          <w:rFonts w:ascii="Times New Roman" w:hAnsi="Times New Roman" w:cs="Times New Roman"/>
          <w:i/>
          <w:color w:val="0D0D0D"/>
          <w:highlight w:val="yellow"/>
          <w:shd w:val="clear" w:color="auto" w:fill="FFFFFF"/>
        </w:rPr>
        <w:t>et al.,</w:t>
      </w:r>
      <w:r w:rsidR="00B157FD" w:rsidRPr="00B157FD">
        <w:rPr>
          <w:rFonts w:ascii="Times New Roman" w:hAnsi="Times New Roman" w:cs="Times New Roman"/>
          <w:color w:val="0D0D0D"/>
          <w:highlight w:val="yellow"/>
          <w:shd w:val="clear" w:color="auto" w:fill="FFFFFF"/>
        </w:rPr>
        <w:t xml:space="preserve"> 2023</w:t>
      </w:r>
      <w:r w:rsidRPr="00B157FD">
        <w:rPr>
          <w:rFonts w:ascii="Times New Roman" w:hAnsi="Times New Roman" w:cs="Times New Roman"/>
          <w:color w:val="0D0D0D"/>
          <w:highlight w:val="yellow"/>
          <w:shd w:val="clear" w:color="auto" w:fill="FFFFFF"/>
        </w:rPr>
        <w:t>)</w:t>
      </w:r>
      <w:r w:rsidRPr="00763D25">
        <w:rPr>
          <w:rFonts w:ascii="Times New Roman" w:hAnsi="Times New Roman" w:cs="Times New Roman"/>
          <w:color w:val="0D0D0D"/>
          <w:highlight w:val="yellow"/>
          <w:shd w:val="clear" w:color="auto" w:fill="FFFFFF"/>
        </w:rPr>
        <w:t>.</w:t>
      </w:r>
      <w:r w:rsidRPr="00BE5813">
        <w:rPr>
          <w:rFonts w:ascii="Times New Roman" w:hAnsi="Times New Roman" w:cs="Times New Roman"/>
          <w:color w:val="0D0D0D"/>
          <w:shd w:val="clear" w:color="auto" w:fill="FFFFFF"/>
        </w:rPr>
        <w:t xml:space="preserve"> However, as the demand for high-quality, uninterrupted connectivity continues to soar, so do the challenges associated with ensuring robust communication in 4G networks. One critical aspect in addressing these challenges lies in the development of advanced signal processing techniques tailored specifically for 4G networks</w:t>
      </w:r>
      <w:r>
        <w:rPr>
          <w:rFonts w:ascii="Times New Roman" w:hAnsi="Times New Roman" w:cs="Times New Roman"/>
          <w:color w:val="0D0D0D"/>
          <w:shd w:val="clear" w:color="auto" w:fill="FFFFFF"/>
        </w:rPr>
        <w:t xml:space="preserve"> (Yadav, 2017</w:t>
      </w:r>
      <w:r w:rsidR="00022D47">
        <w:rPr>
          <w:rFonts w:ascii="Times New Roman" w:hAnsi="Times New Roman" w:cs="Times New Roman"/>
          <w:color w:val="0D0D0D"/>
          <w:shd w:val="clear" w:color="auto" w:fill="FFFFFF"/>
        </w:rPr>
        <w:t xml:space="preserve">; </w:t>
      </w:r>
      <w:r w:rsidR="00022D47" w:rsidRPr="00022D47">
        <w:rPr>
          <w:rFonts w:ascii="Times New Roman" w:hAnsi="Times New Roman" w:cs="Times New Roman"/>
          <w:color w:val="0D0D0D"/>
          <w:highlight w:val="yellow"/>
          <w:shd w:val="clear" w:color="auto" w:fill="FFFFFF"/>
        </w:rPr>
        <w:t xml:space="preserve">Kumar </w:t>
      </w:r>
      <w:r w:rsidR="00022D47" w:rsidRPr="00022D47">
        <w:rPr>
          <w:rFonts w:ascii="Times New Roman" w:hAnsi="Times New Roman" w:cs="Times New Roman"/>
          <w:i/>
          <w:color w:val="0D0D0D"/>
          <w:highlight w:val="yellow"/>
          <w:shd w:val="clear" w:color="auto" w:fill="FFFFFF"/>
        </w:rPr>
        <w:t>et al.,</w:t>
      </w:r>
      <w:r w:rsidR="00022D47" w:rsidRPr="00022D47">
        <w:rPr>
          <w:rFonts w:ascii="Times New Roman" w:hAnsi="Times New Roman" w:cs="Times New Roman"/>
          <w:color w:val="0D0D0D"/>
          <w:highlight w:val="yellow"/>
          <w:shd w:val="clear" w:color="auto" w:fill="FFFFFF"/>
        </w:rPr>
        <w:t xml:space="preserve"> 2024</w:t>
      </w:r>
      <w:r>
        <w:rPr>
          <w:rFonts w:ascii="Times New Roman" w:hAnsi="Times New Roman" w:cs="Times New Roman"/>
          <w:color w:val="0D0D0D"/>
          <w:shd w:val="clear" w:color="auto" w:fill="FFFFFF"/>
        </w:rPr>
        <w:t>)</w:t>
      </w:r>
      <w:r w:rsidRPr="00BE5813">
        <w:rPr>
          <w:rFonts w:ascii="Times New Roman" w:hAnsi="Times New Roman" w:cs="Times New Roman"/>
          <w:color w:val="0D0D0D"/>
          <w:shd w:val="clear" w:color="auto" w:fill="FFFFFF"/>
        </w:rPr>
        <w:t>. This sets the stage for understanding the importance of advanced signal processing in achieving robust communication in 4G networks, delving into the key motivations, challenges, and research objectives</w:t>
      </w:r>
      <w:r>
        <w:rPr>
          <w:rFonts w:ascii="Times New Roman" w:hAnsi="Times New Roman" w:cs="Times New Roman"/>
          <w:color w:val="0D0D0D"/>
          <w:shd w:val="clear" w:color="auto" w:fill="FFFFFF"/>
        </w:rPr>
        <w:t xml:space="preserve"> (</w:t>
      </w:r>
      <w:r w:rsidR="00022D47" w:rsidRPr="00022D47">
        <w:rPr>
          <w:rFonts w:ascii="Times New Roman" w:hAnsi="Times New Roman" w:cs="Times New Roman"/>
          <w:color w:val="0D0D0D"/>
          <w:highlight w:val="yellow"/>
          <w:shd w:val="clear" w:color="auto" w:fill="FFFFFF"/>
        </w:rPr>
        <w:t xml:space="preserve">Kumar </w:t>
      </w:r>
      <w:r w:rsidR="00022D47" w:rsidRPr="00022D47">
        <w:rPr>
          <w:rFonts w:ascii="Times New Roman" w:hAnsi="Times New Roman" w:cs="Times New Roman"/>
          <w:i/>
          <w:color w:val="0D0D0D"/>
          <w:highlight w:val="yellow"/>
          <w:shd w:val="clear" w:color="auto" w:fill="FFFFFF"/>
        </w:rPr>
        <w:t>et al.,</w:t>
      </w:r>
      <w:r w:rsidR="00022D47" w:rsidRPr="00022D47">
        <w:rPr>
          <w:rFonts w:ascii="Times New Roman" w:hAnsi="Times New Roman" w:cs="Times New Roman"/>
          <w:color w:val="0D0D0D"/>
          <w:highlight w:val="yellow"/>
          <w:shd w:val="clear" w:color="auto" w:fill="FFFFFF"/>
        </w:rPr>
        <w:t xml:space="preserve"> 2024</w:t>
      </w:r>
      <w:r>
        <w:rPr>
          <w:rFonts w:ascii="Times New Roman" w:hAnsi="Times New Roman" w:cs="Times New Roman"/>
          <w:color w:val="0D0D0D"/>
          <w:shd w:val="clear" w:color="auto" w:fill="FFFFFF"/>
        </w:rPr>
        <w:t>)</w:t>
      </w:r>
      <w:r w:rsidRPr="00BE5813">
        <w:rPr>
          <w:rFonts w:ascii="Times New Roman" w:hAnsi="Times New Roman" w:cs="Times New Roman"/>
          <w:color w:val="0D0D0D"/>
          <w:shd w:val="clear" w:color="auto" w:fill="FFFFFF"/>
        </w:rPr>
        <w:t>. The journey of communication networks has been marked by a series of transformative leaps, from the early analog systems of 1G to the digital revolution of 2G and the broadband capabilities of 3G. With each generation, there have been remarkable advancements in data speed, capacity and functionality</w:t>
      </w:r>
      <w:r>
        <w:rPr>
          <w:rFonts w:ascii="Times New Roman" w:hAnsi="Times New Roman" w:cs="Times New Roman"/>
          <w:color w:val="0D0D0D"/>
          <w:shd w:val="clear" w:color="auto" w:fill="FFFFFF"/>
        </w:rPr>
        <w:t xml:space="preserve"> (</w:t>
      </w:r>
      <w:r w:rsidR="001C6292" w:rsidRPr="001C6292">
        <w:rPr>
          <w:rFonts w:ascii="Times New Roman" w:hAnsi="Times New Roman" w:cs="Times New Roman"/>
          <w:color w:val="0D0D0D"/>
          <w:highlight w:val="yellow"/>
          <w:shd w:val="clear" w:color="auto" w:fill="FFFFFF"/>
        </w:rPr>
        <w:t xml:space="preserve">Kumar </w:t>
      </w:r>
      <w:r w:rsidR="001C6292" w:rsidRPr="001C6292">
        <w:rPr>
          <w:rFonts w:ascii="Times New Roman" w:hAnsi="Times New Roman" w:cs="Times New Roman"/>
          <w:i/>
          <w:color w:val="0D0D0D"/>
          <w:highlight w:val="yellow"/>
          <w:shd w:val="clear" w:color="auto" w:fill="FFFFFF"/>
        </w:rPr>
        <w:t>et al.,</w:t>
      </w:r>
      <w:r w:rsidR="001C6292">
        <w:rPr>
          <w:rFonts w:ascii="Times New Roman" w:hAnsi="Times New Roman" w:cs="Times New Roman"/>
          <w:color w:val="0D0D0D"/>
          <w:highlight w:val="yellow"/>
          <w:shd w:val="clear" w:color="auto" w:fill="FFFFFF"/>
        </w:rPr>
        <w:t xml:space="preserve"> 2019; </w:t>
      </w:r>
      <w:proofErr w:type="spellStart"/>
      <w:r w:rsidR="00F577FB" w:rsidRPr="00F577FB">
        <w:rPr>
          <w:rFonts w:ascii="Times New Roman" w:hAnsi="Times New Roman" w:cs="Times New Roman"/>
          <w:color w:val="0D0D0D"/>
          <w:highlight w:val="yellow"/>
          <w:shd w:val="clear" w:color="auto" w:fill="FFFFFF"/>
        </w:rPr>
        <w:t>Slalmi</w:t>
      </w:r>
      <w:proofErr w:type="spellEnd"/>
      <w:r w:rsidRPr="00F577FB">
        <w:rPr>
          <w:rFonts w:ascii="Times New Roman" w:hAnsi="Times New Roman" w:cs="Times New Roman"/>
          <w:color w:val="0D0D0D"/>
          <w:highlight w:val="yellow"/>
          <w:shd w:val="clear" w:color="auto" w:fill="FFFFFF"/>
        </w:rPr>
        <w:t xml:space="preserve"> </w:t>
      </w:r>
      <w:r w:rsidRPr="00F577FB">
        <w:rPr>
          <w:rFonts w:ascii="Times New Roman" w:hAnsi="Times New Roman" w:cs="Times New Roman"/>
          <w:i/>
          <w:color w:val="0D0D0D"/>
          <w:highlight w:val="yellow"/>
          <w:shd w:val="clear" w:color="auto" w:fill="FFFFFF"/>
        </w:rPr>
        <w:t>et al.,</w:t>
      </w:r>
      <w:r w:rsidR="00F577FB" w:rsidRPr="00F577FB">
        <w:rPr>
          <w:rFonts w:ascii="Times New Roman" w:hAnsi="Times New Roman" w:cs="Times New Roman"/>
          <w:color w:val="0D0D0D"/>
          <w:highlight w:val="yellow"/>
          <w:shd w:val="clear" w:color="auto" w:fill="FFFFFF"/>
        </w:rPr>
        <w:t xml:space="preserve"> 2020</w:t>
      </w:r>
      <w:r>
        <w:rPr>
          <w:rFonts w:ascii="Times New Roman" w:hAnsi="Times New Roman" w:cs="Times New Roman"/>
          <w:color w:val="0D0D0D"/>
          <w:shd w:val="clear" w:color="auto" w:fill="FFFFFF"/>
        </w:rPr>
        <w:t>)</w:t>
      </w:r>
      <w:r w:rsidRPr="00BE5813">
        <w:rPr>
          <w:rFonts w:ascii="Times New Roman" w:hAnsi="Times New Roman" w:cs="Times New Roman"/>
          <w:color w:val="0D0D0D"/>
          <w:shd w:val="clear" w:color="auto" w:fill="FFFFFF"/>
        </w:rPr>
        <w:t xml:space="preserve">. </w:t>
      </w:r>
    </w:p>
    <w:p w14:paraId="188334F6" w14:textId="7443A947" w:rsidR="008B363F" w:rsidRPr="00745C36" w:rsidRDefault="008B363F" w:rsidP="008B363F">
      <w:pPr>
        <w:spacing w:line="360" w:lineRule="auto"/>
        <w:jc w:val="both"/>
        <w:rPr>
          <w:rFonts w:ascii="Times New Roman" w:hAnsi="Times New Roman" w:cs="Times New Roman"/>
          <w:color w:val="0D0D0D"/>
          <w:shd w:val="clear" w:color="auto" w:fill="FFFFFF"/>
        </w:rPr>
      </w:pPr>
      <w:r w:rsidRPr="00B36D6F">
        <w:rPr>
          <w:rFonts w:ascii="Times New Roman" w:hAnsi="Times New Roman" w:cs="Times New Roman"/>
          <w:color w:val="0D0D0D"/>
          <w:highlight w:val="yellow"/>
          <w:shd w:val="clear" w:color="auto" w:fill="FFFFFF"/>
        </w:rPr>
        <w:t xml:space="preserve">The emergence of 4G technology </w:t>
      </w:r>
      <w:r w:rsidR="00B36D6F" w:rsidRPr="00B36D6F">
        <w:rPr>
          <w:rFonts w:ascii="Times New Roman" w:hAnsi="Times New Roman" w:cs="Times New Roman"/>
          <w:color w:val="0D0D0D"/>
          <w:highlight w:val="yellow"/>
          <w:shd w:val="clear" w:color="auto" w:fill="FFFFFF"/>
        </w:rPr>
        <w:t>has been a success, culminating in faster, more reliable mobile internet that enabled new services and applications</w:t>
      </w:r>
      <w:r w:rsidRPr="00B36D6F">
        <w:rPr>
          <w:rFonts w:ascii="Times New Roman" w:hAnsi="Times New Roman" w:cs="Times New Roman"/>
          <w:color w:val="0D0D0D"/>
          <w:highlight w:val="yellow"/>
          <w:shd w:val="clear" w:color="auto" w:fill="FFFFFF"/>
        </w:rPr>
        <w:t>, offering unprecedented levels o</w:t>
      </w:r>
      <w:r w:rsidRPr="00745C36">
        <w:rPr>
          <w:rFonts w:ascii="Times New Roman" w:hAnsi="Times New Roman" w:cs="Times New Roman"/>
          <w:color w:val="0D0D0D"/>
          <w:shd w:val="clear" w:color="auto" w:fill="FFFFFF"/>
        </w:rPr>
        <w:t xml:space="preserve">f performance and efficiency. 4G networks, based on technologies such as LTE (Long-Term Evolution) and WiMAX (Worldwide </w:t>
      </w:r>
      <w:r w:rsidRPr="00745C36">
        <w:rPr>
          <w:rFonts w:ascii="Times New Roman" w:hAnsi="Times New Roman" w:cs="Times New Roman"/>
          <w:color w:val="0D0D0D"/>
          <w:shd w:val="clear" w:color="auto" w:fill="FFFFFF"/>
        </w:rPr>
        <w:lastRenderedPageBreak/>
        <w:t>Interoperability for Microwave Access), promise data rates up to several hundred m</w:t>
      </w:r>
      <w:r>
        <w:rPr>
          <w:rFonts w:ascii="Times New Roman" w:hAnsi="Times New Roman" w:cs="Times New Roman"/>
          <w:color w:val="0D0D0D"/>
          <w:shd w:val="clear" w:color="auto" w:fill="FFFFFF"/>
        </w:rPr>
        <w:t>egabits per second, low latency</w:t>
      </w:r>
      <w:r w:rsidRPr="00745C36">
        <w:rPr>
          <w:rFonts w:ascii="Times New Roman" w:hAnsi="Times New Roman" w:cs="Times New Roman"/>
          <w:color w:val="0D0D0D"/>
          <w:shd w:val="clear" w:color="auto" w:fill="FFFFFF"/>
        </w:rPr>
        <w:t xml:space="preserve"> and seamless mobility, making them the backbone of modern communication systems</w:t>
      </w:r>
      <w:r w:rsidR="00B93642">
        <w:rPr>
          <w:rFonts w:ascii="Times New Roman" w:hAnsi="Times New Roman" w:cs="Times New Roman"/>
          <w:color w:val="0D0D0D"/>
          <w:shd w:val="clear" w:color="auto" w:fill="FFFFFF"/>
        </w:rPr>
        <w:t xml:space="preserve"> (</w:t>
      </w:r>
      <w:proofErr w:type="spellStart"/>
      <w:r w:rsidR="001C6292" w:rsidRPr="001C6292">
        <w:rPr>
          <w:rFonts w:ascii="Times New Roman" w:hAnsi="Times New Roman" w:cs="Times New Roman"/>
          <w:color w:val="0D0D0D"/>
          <w:highlight w:val="yellow"/>
          <w:shd w:val="clear" w:color="auto" w:fill="FFFFFF"/>
        </w:rPr>
        <w:t>Pandiaraj</w:t>
      </w:r>
      <w:proofErr w:type="spellEnd"/>
      <w:r w:rsidR="001C6292" w:rsidRPr="001C6292">
        <w:rPr>
          <w:rFonts w:ascii="Times New Roman" w:hAnsi="Times New Roman" w:cs="Times New Roman"/>
          <w:color w:val="0D0D0D"/>
          <w:highlight w:val="yellow"/>
          <w:shd w:val="clear" w:color="auto" w:fill="FFFFFF"/>
        </w:rPr>
        <w:t xml:space="preserve">, </w:t>
      </w:r>
      <w:r w:rsidR="001C6292" w:rsidRPr="00342C02">
        <w:rPr>
          <w:rFonts w:ascii="Times New Roman" w:hAnsi="Times New Roman" w:cs="Times New Roman"/>
          <w:color w:val="0D0D0D"/>
          <w:highlight w:val="yellow"/>
          <w:shd w:val="clear" w:color="auto" w:fill="FFFFFF"/>
        </w:rPr>
        <w:t xml:space="preserve">2013; </w:t>
      </w:r>
      <w:proofErr w:type="spellStart"/>
      <w:r w:rsidR="00342C02" w:rsidRPr="00342C02">
        <w:rPr>
          <w:rFonts w:ascii="Times New Roman" w:hAnsi="Times New Roman" w:cs="Times New Roman"/>
          <w:color w:val="0D0D0D"/>
          <w:highlight w:val="yellow"/>
          <w:shd w:val="clear" w:color="auto" w:fill="FFFFFF"/>
        </w:rPr>
        <w:t>Akintoye</w:t>
      </w:r>
      <w:proofErr w:type="spellEnd"/>
      <w:r w:rsidR="00342C02" w:rsidRPr="00342C02">
        <w:rPr>
          <w:rFonts w:ascii="Times New Roman" w:hAnsi="Times New Roman" w:cs="Times New Roman"/>
          <w:color w:val="0D0D0D"/>
          <w:highlight w:val="yellow"/>
          <w:shd w:val="clear" w:color="auto" w:fill="FFFFFF"/>
        </w:rPr>
        <w:t xml:space="preserve">, 2013; </w:t>
      </w:r>
      <w:r w:rsidR="00B93642" w:rsidRPr="00342C02">
        <w:rPr>
          <w:rFonts w:ascii="Times New Roman" w:hAnsi="Times New Roman" w:cs="Times New Roman"/>
          <w:color w:val="0D0D0D"/>
          <w:highlight w:val="yellow"/>
          <w:shd w:val="clear" w:color="auto" w:fill="FFFFFF"/>
        </w:rPr>
        <w:t xml:space="preserve">Fan </w:t>
      </w:r>
      <w:r w:rsidR="00B93642" w:rsidRPr="001C6292">
        <w:rPr>
          <w:rFonts w:ascii="Times New Roman" w:hAnsi="Times New Roman" w:cs="Times New Roman"/>
          <w:color w:val="0D0D0D"/>
          <w:highlight w:val="yellow"/>
          <w:shd w:val="clear" w:color="auto" w:fill="FFFFFF"/>
        </w:rPr>
        <w:t xml:space="preserve">&amp; </w:t>
      </w:r>
      <w:proofErr w:type="spellStart"/>
      <w:r w:rsidR="00B93642" w:rsidRPr="001C6292">
        <w:rPr>
          <w:rFonts w:ascii="Times New Roman" w:hAnsi="Times New Roman" w:cs="Times New Roman"/>
          <w:color w:val="0D0D0D"/>
          <w:highlight w:val="yellow"/>
          <w:shd w:val="clear" w:color="auto" w:fill="FFFFFF"/>
        </w:rPr>
        <w:t>Huo</w:t>
      </w:r>
      <w:proofErr w:type="spellEnd"/>
      <w:r w:rsidR="00B93642" w:rsidRPr="001C6292">
        <w:rPr>
          <w:rFonts w:ascii="Times New Roman" w:hAnsi="Times New Roman" w:cs="Times New Roman"/>
          <w:color w:val="0D0D0D"/>
          <w:highlight w:val="yellow"/>
          <w:shd w:val="clear" w:color="auto" w:fill="FFFFFF"/>
        </w:rPr>
        <w:t>, 2021</w:t>
      </w:r>
      <w:r w:rsidRPr="001C6292">
        <w:rPr>
          <w:rFonts w:ascii="Times New Roman" w:hAnsi="Times New Roman" w:cs="Times New Roman"/>
          <w:color w:val="0D0D0D"/>
          <w:highlight w:val="yellow"/>
          <w:shd w:val="clear" w:color="auto" w:fill="FFFFFF"/>
        </w:rPr>
        <w:t xml:space="preserve">; </w:t>
      </w:r>
      <w:r w:rsidR="00B157FD" w:rsidRPr="001C6292">
        <w:rPr>
          <w:rFonts w:ascii="Times New Roman" w:hAnsi="Times New Roman" w:cs="Times New Roman"/>
          <w:color w:val="0D0D0D"/>
          <w:highlight w:val="yellow"/>
          <w:shd w:val="clear" w:color="auto" w:fill="FFFFFF"/>
        </w:rPr>
        <w:t>O</w:t>
      </w:r>
      <w:r w:rsidR="00B157FD" w:rsidRPr="00B157FD">
        <w:rPr>
          <w:rFonts w:ascii="Times New Roman" w:hAnsi="Times New Roman" w:cs="Times New Roman"/>
          <w:color w:val="0D0D0D"/>
          <w:highlight w:val="yellow"/>
          <w:shd w:val="clear" w:color="auto" w:fill="FFFFFF"/>
        </w:rPr>
        <w:t xml:space="preserve">kafor </w:t>
      </w:r>
      <w:r w:rsidR="00B157FD" w:rsidRPr="00B157FD">
        <w:rPr>
          <w:rFonts w:ascii="Times New Roman" w:hAnsi="Times New Roman" w:cs="Times New Roman"/>
          <w:i/>
          <w:color w:val="0D0D0D"/>
          <w:highlight w:val="yellow"/>
          <w:shd w:val="clear" w:color="auto" w:fill="FFFFFF"/>
        </w:rPr>
        <w:t>et al.,</w:t>
      </w:r>
      <w:r w:rsidR="00B157FD" w:rsidRPr="00B157FD">
        <w:rPr>
          <w:rFonts w:ascii="Times New Roman" w:hAnsi="Times New Roman" w:cs="Times New Roman"/>
          <w:color w:val="0D0D0D"/>
          <w:highlight w:val="yellow"/>
          <w:shd w:val="clear" w:color="auto" w:fill="FFFFFF"/>
        </w:rPr>
        <w:t xml:space="preserve"> 2023</w:t>
      </w:r>
      <w:r>
        <w:rPr>
          <w:rFonts w:ascii="Times New Roman" w:hAnsi="Times New Roman" w:cs="Times New Roman"/>
          <w:color w:val="0D0D0D"/>
          <w:shd w:val="clear" w:color="auto" w:fill="FFFFFF"/>
        </w:rPr>
        <w:t>)</w:t>
      </w:r>
      <w:r w:rsidRPr="00745C36">
        <w:rPr>
          <w:rFonts w:ascii="Times New Roman" w:hAnsi="Times New Roman" w:cs="Times New Roman"/>
          <w:color w:val="0D0D0D"/>
          <w:shd w:val="clear" w:color="auto" w:fill="FFFFFF"/>
        </w:rPr>
        <w:t>. Signal processing serves as the backbone of modern communication systems, encompassing a wide range of techniques aimed at en</w:t>
      </w:r>
      <w:r>
        <w:rPr>
          <w:rFonts w:ascii="Times New Roman" w:hAnsi="Times New Roman" w:cs="Times New Roman"/>
          <w:color w:val="0D0D0D"/>
          <w:shd w:val="clear" w:color="auto" w:fill="FFFFFF"/>
        </w:rPr>
        <w:t>hancing the quality, efficiency</w:t>
      </w:r>
      <w:r w:rsidRPr="00745C36">
        <w:rPr>
          <w:rFonts w:ascii="Times New Roman" w:hAnsi="Times New Roman" w:cs="Times New Roman"/>
          <w:color w:val="0D0D0D"/>
          <w:shd w:val="clear" w:color="auto" w:fill="FFFFFF"/>
        </w:rPr>
        <w:t xml:space="preserve"> and reliability of transmitted signals. In the context of 4G networks, signal processing plays a pivotal role in addressing the aforementioned challenges and optimizing network performance. By intelligently processing incoming signals, it becomes possible to mitigate the effects of channel impairments, reduce interference, improve spectral efficiency, and enhance overall system resilience (Li &amp; Seshadri, 2011</w:t>
      </w:r>
      <w:r w:rsidR="00B93642">
        <w:rPr>
          <w:rFonts w:ascii="Times New Roman" w:hAnsi="Times New Roman" w:cs="Times New Roman"/>
          <w:color w:val="0D0D0D"/>
          <w:shd w:val="clear" w:color="auto" w:fill="FFFFFF"/>
        </w:rPr>
        <w:t>; Rappaport, 2010</w:t>
      </w:r>
      <w:r w:rsidRPr="00745C36">
        <w:rPr>
          <w:rFonts w:ascii="Times New Roman" w:hAnsi="Times New Roman" w:cs="Times New Roman"/>
          <w:color w:val="0D0D0D"/>
          <w:shd w:val="clear" w:color="auto" w:fill="FFFFFF"/>
        </w:rPr>
        <w:t xml:space="preserve">). </w:t>
      </w:r>
      <w:r w:rsidR="003A3021" w:rsidRPr="003A3021">
        <w:rPr>
          <w:rFonts w:ascii="Times New Roman" w:hAnsi="Times New Roman" w:cs="Times New Roman"/>
          <w:color w:val="0D0D0D"/>
          <w:highlight w:val="yellow"/>
          <w:shd w:val="clear" w:color="auto" w:fill="FFFFFF"/>
        </w:rPr>
        <w:t xml:space="preserve">However, as reported by </w:t>
      </w:r>
      <w:proofErr w:type="spellStart"/>
      <w:r w:rsidR="003A3021" w:rsidRPr="003A3021">
        <w:rPr>
          <w:rFonts w:ascii="Times New Roman" w:hAnsi="Times New Roman" w:cs="Times New Roman"/>
          <w:color w:val="0D0D0D"/>
          <w:highlight w:val="yellow"/>
          <w:shd w:val="clear" w:color="auto" w:fill="FFFFFF"/>
        </w:rPr>
        <w:t>Slalmi</w:t>
      </w:r>
      <w:proofErr w:type="spellEnd"/>
      <w:r w:rsidR="003A3021" w:rsidRPr="003A3021">
        <w:rPr>
          <w:rFonts w:ascii="Times New Roman" w:hAnsi="Times New Roman" w:cs="Times New Roman"/>
          <w:color w:val="0D0D0D"/>
          <w:highlight w:val="yellow"/>
          <w:shd w:val="clear" w:color="auto" w:fill="FFFFFF"/>
        </w:rPr>
        <w:t xml:space="preserve"> </w:t>
      </w:r>
      <w:r w:rsidR="003A3021" w:rsidRPr="003A3021">
        <w:rPr>
          <w:rFonts w:ascii="Times New Roman" w:hAnsi="Times New Roman" w:cs="Times New Roman"/>
          <w:i/>
          <w:color w:val="0D0D0D"/>
          <w:highlight w:val="yellow"/>
          <w:shd w:val="clear" w:color="auto" w:fill="FFFFFF"/>
        </w:rPr>
        <w:t>et al.</w:t>
      </w:r>
      <w:r w:rsidR="003A3021" w:rsidRPr="003A3021">
        <w:rPr>
          <w:rFonts w:ascii="Times New Roman" w:hAnsi="Times New Roman" w:cs="Times New Roman"/>
          <w:color w:val="0D0D0D"/>
          <w:highlight w:val="yellow"/>
          <w:shd w:val="clear" w:color="auto" w:fill="FFFFFF"/>
        </w:rPr>
        <w:t xml:space="preserve"> (2020), the 4G specifications are designed for smartphones and not for critical network services</w:t>
      </w:r>
      <w:r w:rsidRPr="003A3021">
        <w:rPr>
          <w:rFonts w:ascii="Times New Roman" w:hAnsi="Times New Roman" w:cs="Times New Roman"/>
          <w:color w:val="0D0D0D"/>
          <w:highlight w:val="yellow"/>
          <w:shd w:val="clear" w:color="auto" w:fill="FFFFFF"/>
        </w:rPr>
        <w:t>.</w:t>
      </w:r>
    </w:p>
    <w:p w14:paraId="7C9374C4" w14:textId="1F1591A5" w:rsidR="008B363F" w:rsidRDefault="008B363F" w:rsidP="008B363F">
      <w:pPr>
        <w:spacing w:line="360" w:lineRule="auto"/>
        <w:jc w:val="both"/>
        <w:rPr>
          <w:rFonts w:ascii="Times New Roman" w:hAnsi="Times New Roman" w:cs="Times New Roman"/>
          <w:color w:val="0D0D0D"/>
          <w:shd w:val="clear" w:color="auto" w:fill="FFFFFF"/>
        </w:rPr>
      </w:pPr>
      <w:r w:rsidRPr="00745C36">
        <w:rPr>
          <w:rFonts w:ascii="Times New Roman" w:hAnsi="Times New Roman" w:cs="Times New Roman"/>
          <w:color w:val="0D0D0D"/>
          <w:shd w:val="clear" w:color="auto" w:fill="FFFFFF"/>
        </w:rPr>
        <w:t>Despite their many advantages, 4G networks face a myriad of challenges that threaten to compromise their performance and reliability. These challenges stem from various factors, including the dynamic nature of wireless channels, interference from other users and devices, high latency, the ever-increasing demand for higher data rates and seamless connectivity</w:t>
      </w:r>
      <w:r>
        <w:rPr>
          <w:rFonts w:ascii="Times New Roman" w:hAnsi="Times New Roman" w:cs="Times New Roman"/>
          <w:color w:val="0D0D0D"/>
          <w:shd w:val="clear" w:color="auto" w:fill="FFFFFF"/>
        </w:rPr>
        <w:t xml:space="preserve"> (</w:t>
      </w:r>
      <w:r w:rsidR="00907949" w:rsidRPr="00907949">
        <w:rPr>
          <w:rFonts w:ascii="Times New Roman" w:hAnsi="Times New Roman" w:cs="Times New Roman"/>
          <w:color w:val="0D0D0D"/>
          <w:highlight w:val="yellow"/>
          <w:shd w:val="clear" w:color="auto" w:fill="FFFFFF"/>
        </w:rPr>
        <w:t xml:space="preserve">Smith </w:t>
      </w:r>
      <w:r w:rsidR="00907949" w:rsidRPr="00907949">
        <w:rPr>
          <w:rFonts w:ascii="Times New Roman" w:hAnsi="Times New Roman" w:cs="Times New Roman"/>
          <w:i/>
          <w:color w:val="0D0D0D"/>
          <w:highlight w:val="yellow"/>
          <w:shd w:val="clear" w:color="auto" w:fill="FFFFFF"/>
        </w:rPr>
        <w:t>et al.,</w:t>
      </w:r>
      <w:r w:rsidR="00907949" w:rsidRPr="00907949">
        <w:rPr>
          <w:rFonts w:ascii="Times New Roman" w:hAnsi="Times New Roman" w:cs="Times New Roman"/>
          <w:color w:val="0D0D0D"/>
          <w:highlight w:val="yellow"/>
          <w:shd w:val="clear" w:color="auto" w:fill="FFFFFF"/>
        </w:rPr>
        <w:t xml:space="preserve"> 2022</w:t>
      </w:r>
      <w:r w:rsidRPr="00907949">
        <w:rPr>
          <w:rFonts w:ascii="Times New Roman" w:hAnsi="Times New Roman" w:cs="Times New Roman"/>
          <w:color w:val="0D0D0D"/>
          <w:highlight w:val="yellow"/>
          <w:shd w:val="clear" w:color="auto" w:fill="FFFFFF"/>
        </w:rPr>
        <w:t xml:space="preserve">; </w:t>
      </w:r>
      <w:proofErr w:type="spellStart"/>
      <w:r w:rsidR="003F35D1" w:rsidRPr="00907949">
        <w:rPr>
          <w:rFonts w:ascii="Times New Roman" w:hAnsi="Times New Roman" w:cs="Times New Roman"/>
          <w:color w:val="0D0D0D"/>
          <w:highlight w:val="yellow"/>
          <w:shd w:val="clear" w:color="auto" w:fill="FFFFFF"/>
        </w:rPr>
        <w:t>Turchet</w:t>
      </w:r>
      <w:proofErr w:type="spellEnd"/>
      <w:r w:rsidR="003F35D1" w:rsidRPr="00907949">
        <w:rPr>
          <w:rFonts w:ascii="Times New Roman" w:hAnsi="Times New Roman" w:cs="Times New Roman"/>
          <w:color w:val="0D0D0D"/>
          <w:highlight w:val="yellow"/>
          <w:shd w:val="clear" w:color="auto" w:fill="FFFFFF"/>
        </w:rPr>
        <w:t xml:space="preserve"> &amp; </w:t>
      </w:r>
      <w:proofErr w:type="spellStart"/>
      <w:r w:rsidR="003F35D1" w:rsidRPr="00907949">
        <w:rPr>
          <w:rFonts w:ascii="Times New Roman" w:hAnsi="Times New Roman" w:cs="Times New Roman"/>
          <w:color w:val="0D0D0D"/>
          <w:highlight w:val="yellow"/>
          <w:shd w:val="clear" w:color="auto" w:fill="FFFFFF"/>
        </w:rPr>
        <w:t>Casari</w:t>
      </w:r>
      <w:proofErr w:type="spellEnd"/>
      <w:r w:rsidR="003F35D1" w:rsidRPr="00907949">
        <w:rPr>
          <w:rFonts w:ascii="Times New Roman" w:hAnsi="Times New Roman" w:cs="Times New Roman"/>
          <w:color w:val="0D0D0D"/>
          <w:highlight w:val="yellow"/>
          <w:shd w:val="clear" w:color="auto" w:fill="FFFFFF"/>
        </w:rPr>
        <w:t>, 2023</w:t>
      </w:r>
      <w:r w:rsidRPr="00907949">
        <w:rPr>
          <w:rFonts w:ascii="Times New Roman" w:hAnsi="Times New Roman" w:cs="Times New Roman"/>
          <w:color w:val="0D0D0D"/>
          <w:highlight w:val="yellow"/>
          <w:shd w:val="clear" w:color="auto" w:fill="FFFFFF"/>
        </w:rPr>
        <w:t xml:space="preserve">; </w:t>
      </w:r>
      <w:proofErr w:type="spellStart"/>
      <w:r w:rsidR="00907949" w:rsidRPr="00907949">
        <w:rPr>
          <w:rFonts w:ascii="Times New Roman" w:hAnsi="Times New Roman" w:cs="Times New Roman"/>
          <w:color w:val="0D0D0D"/>
          <w:highlight w:val="yellow"/>
          <w:shd w:val="clear" w:color="auto" w:fill="FFFFFF"/>
        </w:rPr>
        <w:t>Akintoye</w:t>
      </w:r>
      <w:proofErr w:type="spellEnd"/>
      <w:r w:rsidR="00907949" w:rsidRPr="00907949">
        <w:rPr>
          <w:rFonts w:ascii="Times New Roman" w:hAnsi="Times New Roman" w:cs="Times New Roman"/>
          <w:color w:val="0D0D0D"/>
          <w:highlight w:val="yellow"/>
          <w:shd w:val="clear" w:color="auto" w:fill="FFFFFF"/>
        </w:rPr>
        <w:t>, 2013</w:t>
      </w:r>
      <w:r>
        <w:rPr>
          <w:rFonts w:ascii="Times New Roman" w:hAnsi="Times New Roman" w:cs="Times New Roman"/>
          <w:color w:val="0D0D0D"/>
          <w:shd w:val="clear" w:color="auto" w:fill="FFFFFF"/>
        </w:rPr>
        <w:t>)</w:t>
      </w:r>
      <w:r w:rsidRPr="00745C36">
        <w:rPr>
          <w:rFonts w:ascii="Times New Roman" w:hAnsi="Times New Roman" w:cs="Times New Roman"/>
          <w:color w:val="0D0D0D"/>
          <w:shd w:val="clear" w:color="auto" w:fill="FFFFFF"/>
        </w:rPr>
        <w:t>. Additionally, the proliferation of multimedia applications, IoT (Internet of Things) devices, and smart infrastructure further exacerbates the complexity of 4G networks, necessitating robust solutions to ensure uninterrupted communi</w:t>
      </w:r>
      <w:r>
        <w:rPr>
          <w:rFonts w:ascii="Times New Roman" w:hAnsi="Times New Roman" w:cs="Times New Roman"/>
          <w:color w:val="0D0D0D"/>
          <w:shd w:val="clear" w:color="auto" w:fill="FFFFFF"/>
        </w:rPr>
        <w:t>cation under diverse conditions (</w:t>
      </w:r>
      <w:r w:rsidR="001C6292" w:rsidRPr="001C6292">
        <w:rPr>
          <w:rFonts w:ascii="Times New Roman" w:hAnsi="Times New Roman" w:cs="Times New Roman"/>
          <w:color w:val="0D0D0D"/>
          <w:highlight w:val="yellow"/>
          <w:shd w:val="clear" w:color="auto" w:fill="FFFFFF"/>
        </w:rPr>
        <w:t xml:space="preserve">Martin </w:t>
      </w:r>
      <w:r w:rsidR="001C6292" w:rsidRPr="001C6292">
        <w:rPr>
          <w:rFonts w:ascii="Times New Roman" w:hAnsi="Times New Roman" w:cs="Times New Roman"/>
          <w:i/>
          <w:color w:val="0D0D0D"/>
          <w:highlight w:val="yellow"/>
          <w:shd w:val="clear" w:color="auto" w:fill="FFFFFF"/>
        </w:rPr>
        <w:t>et al.,</w:t>
      </w:r>
      <w:r w:rsidR="001C6292" w:rsidRPr="001C6292">
        <w:rPr>
          <w:rFonts w:ascii="Times New Roman" w:hAnsi="Times New Roman" w:cs="Times New Roman"/>
          <w:color w:val="0D0D0D"/>
          <w:highlight w:val="yellow"/>
          <w:shd w:val="clear" w:color="auto" w:fill="FFFFFF"/>
        </w:rPr>
        <w:t xml:space="preserve"> </w:t>
      </w:r>
      <w:r w:rsidR="001C6292" w:rsidRPr="00220AB2">
        <w:rPr>
          <w:rFonts w:ascii="Times New Roman" w:hAnsi="Times New Roman" w:cs="Times New Roman"/>
          <w:color w:val="0D0D0D"/>
          <w:highlight w:val="yellow"/>
          <w:shd w:val="clear" w:color="auto" w:fill="FFFFFF"/>
        </w:rPr>
        <w:t>2011</w:t>
      </w:r>
      <w:r w:rsidRPr="00220AB2">
        <w:rPr>
          <w:rFonts w:ascii="Times New Roman" w:hAnsi="Times New Roman" w:cs="Times New Roman"/>
          <w:color w:val="0D0D0D"/>
          <w:highlight w:val="yellow"/>
          <w:shd w:val="clear" w:color="auto" w:fill="FFFFFF"/>
        </w:rPr>
        <w:t xml:space="preserve">; </w:t>
      </w:r>
      <w:proofErr w:type="spellStart"/>
      <w:r w:rsidR="00220AB2" w:rsidRPr="00220AB2">
        <w:rPr>
          <w:rFonts w:ascii="Times New Roman" w:hAnsi="Times New Roman" w:cs="Times New Roman"/>
          <w:color w:val="0D0D0D"/>
          <w:highlight w:val="yellow"/>
          <w:shd w:val="clear" w:color="auto" w:fill="FFFFFF"/>
        </w:rPr>
        <w:t>Slalmi</w:t>
      </w:r>
      <w:proofErr w:type="spellEnd"/>
      <w:r w:rsidR="00220AB2" w:rsidRPr="00220AB2">
        <w:rPr>
          <w:rFonts w:ascii="Times New Roman" w:hAnsi="Times New Roman" w:cs="Times New Roman"/>
          <w:color w:val="0D0D0D"/>
          <w:highlight w:val="yellow"/>
          <w:shd w:val="clear" w:color="auto" w:fill="FFFFFF"/>
        </w:rPr>
        <w:t xml:space="preserve"> </w:t>
      </w:r>
      <w:r w:rsidR="00220AB2" w:rsidRPr="00220AB2">
        <w:rPr>
          <w:rFonts w:ascii="Times New Roman" w:hAnsi="Times New Roman" w:cs="Times New Roman"/>
          <w:i/>
          <w:color w:val="0D0D0D"/>
          <w:highlight w:val="yellow"/>
          <w:shd w:val="clear" w:color="auto" w:fill="FFFFFF"/>
        </w:rPr>
        <w:t>et al.,</w:t>
      </w:r>
      <w:r w:rsidR="00220AB2" w:rsidRPr="00220AB2">
        <w:rPr>
          <w:rFonts w:ascii="Times New Roman" w:hAnsi="Times New Roman" w:cs="Times New Roman"/>
          <w:color w:val="0D0D0D"/>
          <w:highlight w:val="yellow"/>
          <w:shd w:val="clear" w:color="auto" w:fill="FFFFFF"/>
        </w:rPr>
        <w:t xml:space="preserve"> 2020; </w:t>
      </w:r>
      <w:proofErr w:type="spellStart"/>
      <w:r w:rsidR="003E461E" w:rsidRPr="00220AB2">
        <w:rPr>
          <w:rFonts w:ascii="Times New Roman" w:hAnsi="Times New Roman" w:cs="Times New Roman"/>
          <w:color w:val="0D0D0D"/>
          <w:highlight w:val="yellow"/>
          <w:shd w:val="clear" w:color="auto" w:fill="FFFFFF"/>
        </w:rPr>
        <w:t>Harahap</w:t>
      </w:r>
      <w:proofErr w:type="spellEnd"/>
      <w:r w:rsidR="003E461E" w:rsidRPr="00220AB2">
        <w:rPr>
          <w:rFonts w:ascii="Times New Roman" w:hAnsi="Times New Roman" w:cs="Times New Roman"/>
          <w:color w:val="0D0D0D"/>
          <w:highlight w:val="yellow"/>
          <w:shd w:val="clear" w:color="auto" w:fill="FFFFFF"/>
        </w:rPr>
        <w:t xml:space="preserve"> </w:t>
      </w:r>
      <w:r w:rsidR="003E461E" w:rsidRPr="003E461E">
        <w:rPr>
          <w:rFonts w:ascii="Times New Roman" w:hAnsi="Times New Roman" w:cs="Times New Roman"/>
          <w:i/>
          <w:color w:val="0D0D0D"/>
          <w:highlight w:val="yellow"/>
          <w:shd w:val="clear" w:color="auto" w:fill="FFFFFF"/>
        </w:rPr>
        <w:t>et al.,</w:t>
      </w:r>
      <w:r w:rsidR="003E461E" w:rsidRPr="003E461E">
        <w:rPr>
          <w:rFonts w:ascii="Times New Roman" w:hAnsi="Times New Roman" w:cs="Times New Roman"/>
          <w:color w:val="0D0D0D"/>
          <w:highlight w:val="yellow"/>
          <w:shd w:val="clear" w:color="auto" w:fill="FFFFFF"/>
        </w:rPr>
        <w:t xml:space="preserve"> 2021</w:t>
      </w:r>
      <w:r w:rsidRPr="003E461E">
        <w:rPr>
          <w:rFonts w:ascii="Times New Roman" w:hAnsi="Times New Roman" w:cs="Times New Roman"/>
          <w:color w:val="0D0D0D"/>
          <w:highlight w:val="yellow"/>
          <w:shd w:val="clear" w:color="auto" w:fill="FFFFFF"/>
        </w:rPr>
        <w:t>).</w:t>
      </w:r>
      <w:r>
        <w:rPr>
          <w:rFonts w:ascii="Times New Roman" w:hAnsi="Times New Roman" w:cs="Times New Roman"/>
          <w:color w:val="0D0D0D"/>
          <w:shd w:val="clear" w:color="auto" w:fill="FFFFFF"/>
        </w:rPr>
        <w:t xml:space="preserve"> </w:t>
      </w:r>
      <w:r w:rsidR="003A3021" w:rsidRPr="002A76A3">
        <w:rPr>
          <w:rFonts w:ascii="Times New Roman" w:hAnsi="Times New Roman" w:cs="Times New Roman"/>
          <w:color w:val="0D0D0D"/>
          <w:highlight w:val="yellow"/>
          <w:shd w:val="clear" w:color="auto" w:fill="FFFFFF"/>
        </w:rPr>
        <w:t xml:space="preserve">In the case of Nigeria, majority of the population are still using </w:t>
      </w:r>
      <w:r w:rsidR="002A76A3" w:rsidRPr="002A76A3">
        <w:rPr>
          <w:rFonts w:ascii="Times New Roman" w:hAnsi="Times New Roman" w:cs="Times New Roman"/>
          <w:color w:val="0D0D0D"/>
          <w:highlight w:val="yellow"/>
          <w:shd w:val="clear" w:color="auto" w:fill="FFFFFF"/>
        </w:rPr>
        <w:t xml:space="preserve">3G and </w:t>
      </w:r>
      <w:r w:rsidR="003A3021" w:rsidRPr="002A76A3">
        <w:rPr>
          <w:rFonts w:ascii="Times New Roman" w:hAnsi="Times New Roman" w:cs="Times New Roman"/>
          <w:color w:val="0D0D0D"/>
          <w:highlight w:val="yellow"/>
          <w:shd w:val="clear" w:color="auto" w:fill="FFFFFF"/>
        </w:rPr>
        <w:t xml:space="preserve">4G as 5G has not been fully deployed. </w:t>
      </w:r>
      <w:r w:rsidR="002A76A3" w:rsidRPr="002A76A3">
        <w:rPr>
          <w:rFonts w:ascii="Times New Roman" w:hAnsi="Times New Roman" w:cs="Times New Roman"/>
          <w:color w:val="0D0D0D"/>
          <w:highlight w:val="yellow"/>
          <w:shd w:val="clear" w:color="auto" w:fill="FFFFFF"/>
        </w:rPr>
        <w:t xml:space="preserve">Despite efforts by telecommunication companies to expand coverage, </w:t>
      </w:r>
      <w:r w:rsidR="003A3021" w:rsidRPr="002A76A3">
        <w:rPr>
          <w:rFonts w:ascii="Times New Roman" w:hAnsi="Times New Roman" w:cs="Times New Roman"/>
          <w:color w:val="0D0D0D"/>
          <w:highlight w:val="yellow"/>
          <w:shd w:val="clear" w:color="auto" w:fill="FFFFFF"/>
        </w:rPr>
        <w:t>5G is only available in few urban areas</w:t>
      </w:r>
      <w:r w:rsidR="002A76A3" w:rsidRPr="002A76A3">
        <w:rPr>
          <w:rFonts w:ascii="Times New Roman" w:hAnsi="Times New Roman" w:cs="Times New Roman"/>
          <w:color w:val="0D0D0D"/>
          <w:highlight w:val="yellow"/>
          <w:shd w:val="clear" w:color="auto" w:fill="FFFFFF"/>
        </w:rPr>
        <w:t xml:space="preserve"> due to inadequate infrastructure development</w:t>
      </w:r>
      <w:r w:rsidR="002A76A3" w:rsidRPr="002A76A3">
        <w:rPr>
          <w:highlight w:val="yellow"/>
        </w:rPr>
        <w:t xml:space="preserve"> and </w:t>
      </w:r>
      <w:r w:rsidR="002A76A3" w:rsidRPr="002A76A3">
        <w:rPr>
          <w:rFonts w:ascii="Times New Roman" w:hAnsi="Times New Roman" w:cs="Times New Roman"/>
          <w:color w:val="0D0D0D"/>
          <w:highlight w:val="yellow"/>
          <w:shd w:val="clear" w:color="auto" w:fill="FFFFFF"/>
        </w:rPr>
        <w:t>significant gaps in service remain, affecting the daily lives of population (</w:t>
      </w:r>
      <w:proofErr w:type="spellStart"/>
      <w:r w:rsidR="002A76A3" w:rsidRPr="002A76A3">
        <w:rPr>
          <w:rFonts w:ascii="Times New Roman" w:hAnsi="Times New Roman" w:cs="Times New Roman"/>
          <w:color w:val="0D0D0D"/>
          <w:highlight w:val="yellow"/>
          <w:shd w:val="clear" w:color="auto" w:fill="FFFFFF"/>
        </w:rPr>
        <w:t>Emeruwa</w:t>
      </w:r>
      <w:proofErr w:type="spellEnd"/>
      <w:r w:rsidR="002A76A3" w:rsidRPr="002A76A3">
        <w:rPr>
          <w:rFonts w:ascii="Times New Roman" w:hAnsi="Times New Roman" w:cs="Times New Roman"/>
          <w:color w:val="0D0D0D"/>
          <w:highlight w:val="yellow"/>
          <w:shd w:val="clear" w:color="auto" w:fill="FFFFFF"/>
        </w:rPr>
        <w:t xml:space="preserve">, 2015; Yusuf </w:t>
      </w:r>
      <w:r w:rsidR="002A76A3" w:rsidRPr="002A76A3">
        <w:rPr>
          <w:rFonts w:ascii="Times New Roman" w:hAnsi="Times New Roman" w:cs="Times New Roman"/>
          <w:i/>
          <w:color w:val="0D0D0D"/>
          <w:highlight w:val="yellow"/>
          <w:shd w:val="clear" w:color="auto" w:fill="FFFFFF"/>
        </w:rPr>
        <w:t>et al.,</w:t>
      </w:r>
      <w:r w:rsidR="002A76A3" w:rsidRPr="002A76A3">
        <w:rPr>
          <w:rFonts w:ascii="Times New Roman" w:hAnsi="Times New Roman" w:cs="Times New Roman"/>
          <w:color w:val="0D0D0D"/>
          <w:highlight w:val="yellow"/>
          <w:shd w:val="clear" w:color="auto" w:fill="FFFFFF"/>
        </w:rPr>
        <w:t xml:space="preserve"> 2024)</w:t>
      </w:r>
      <w:r w:rsidR="003A3021" w:rsidRPr="002A76A3">
        <w:rPr>
          <w:rFonts w:ascii="Times New Roman" w:hAnsi="Times New Roman" w:cs="Times New Roman"/>
          <w:color w:val="0D0D0D"/>
          <w:highlight w:val="yellow"/>
          <w:shd w:val="clear" w:color="auto" w:fill="FFFFFF"/>
        </w:rPr>
        <w:t>.</w:t>
      </w:r>
      <w:r w:rsidR="003A3021">
        <w:rPr>
          <w:rFonts w:ascii="Times New Roman" w:hAnsi="Times New Roman" w:cs="Times New Roman"/>
          <w:color w:val="0D0D0D"/>
          <w:shd w:val="clear" w:color="auto" w:fill="FFFFFF"/>
        </w:rPr>
        <w:t xml:space="preserve"> </w:t>
      </w:r>
      <w:r w:rsidRPr="00745C36">
        <w:rPr>
          <w:rFonts w:ascii="Times New Roman" w:hAnsi="Times New Roman" w:cs="Times New Roman"/>
        </w:rPr>
        <w:t>The finding of this research is expected to have vast importan</w:t>
      </w:r>
      <w:r>
        <w:rPr>
          <w:rFonts w:ascii="Times New Roman" w:hAnsi="Times New Roman" w:cs="Times New Roman"/>
        </w:rPr>
        <w:t>ce for 4G</w:t>
      </w:r>
      <w:r w:rsidRPr="00745C36">
        <w:rPr>
          <w:rFonts w:ascii="Times New Roman" w:hAnsi="Times New Roman" w:cs="Times New Roman"/>
        </w:rPr>
        <w:t xml:space="preserve"> communication network. The research thereby enhances the efficacy of communication, thereby meeting modern communication network. </w:t>
      </w:r>
      <w:r w:rsidRPr="00745C36">
        <w:rPr>
          <w:rFonts w:ascii="Times New Roman" w:hAnsi="Times New Roman" w:cs="Times New Roman"/>
          <w:color w:val="0D0D0D"/>
          <w:shd w:val="clear" w:color="auto" w:fill="FFFFFF"/>
        </w:rPr>
        <w:t xml:space="preserve">The </w:t>
      </w:r>
      <w:r>
        <w:rPr>
          <w:rFonts w:ascii="Times New Roman" w:hAnsi="Times New Roman" w:cs="Times New Roman"/>
          <w:color w:val="0D0D0D"/>
          <w:shd w:val="clear" w:color="auto" w:fill="FFFFFF"/>
        </w:rPr>
        <w:t>study will provide a guide for network engineers on areas that may requires upgrading network infrastructure and optimization for fair network distribution.</w:t>
      </w:r>
    </w:p>
    <w:p w14:paraId="3FF37445" w14:textId="77777777" w:rsidR="008B363F" w:rsidRPr="003151D0" w:rsidRDefault="008B363F" w:rsidP="008B363F">
      <w:pPr>
        <w:tabs>
          <w:tab w:val="left" w:pos="3435"/>
        </w:tabs>
        <w:spacing w:line="360" w:lineRule="auto"/>
        <w:jc w:val="both"/>
        <w:rPr>
          <w:rFonts w:ascii="Times New Roman" w:hAnsi="Times New Roman" w:cs="Times New Roman"/>
          <w:color w:val="0D0D0D"/>
          <w:shd w:val="clear" w:color="auto" w:fill="FFFFFF"/>
        </w:rPr>
      </w:pPr>
      <w:r w:rsidRPr="003151D0">
        <w:rPr>
          <w:rFonts w:ascii="Times New Roman" w:hAnsi="Times New Roman" w:cs="Times New Roman"/>
          <w:b/>
        </w:rPr>
        <w:t>Materials and Methods</w:t>
      </w:r>
    </w:p>
    <w:p w14:paraId="79C058A6" w14:textId="77777777" w:rsidR="008B363F" w:rsidRPr="00745C36" w:rsidRDefault="008B363F" w:rsidP="008B363F">
      <w:pPr>
        <w:tabs>
          <w:tab w:val="left" w:pos="3435"/>
        </w:tabs>
        <w:spacing w:line="360" w:lineRule="auto"/>
        <w:jc w:val="both"/>
        <w:rPr>
          <w:rFonts w:ascii="Times New Roman" w:hAnsi="Times New Roman" w:cs="Times New Roman"/>
        </w:rPr>
      </w:pPr>
      <w:r w:rsidRPr="00745C36">
        <w:rPr>
          <w:rFonts w:ascii="Times New Roman" w:hAnsi="Times New Roman" w:cs="Times New Roman"/>
        </w:rPr>
        <w:t xml:space="preserve">The </w:t>
      </w:r>
      <w:r>
        <w:rPr>
          <w:rFonts w:ascii="Times New Roman" w:hAnsi="Times New Roman" w:cs="Times New Roman"/>
        </w:rPr>
        <w:t>materials used for this study includes 4G mother board</w:t>
      </w:r>
      <w:r w:rsidRPr="00207A33">
        <w:t xml:space="preserve"> </w:t>
      </w:r>
      <w:r w:rsidRPr="00207A33">
        <w:rPr>
          <w:rFonts w:ascii="Times New Roman" w:hAnsi="Times New Roman" w:cs="Times New Roman"/>
        </w:rPr>
        <w:t>4000mAh phone</w:t>
      </w:r>
      <w:r>
        <w:rPr>
          <w:rFonts w:ascii="Times New Roman" w:hAnsi="Times New Roman" w:cs="Times New Roman"/>
        </w:rPr>
        <w:t xml:space="preserve"> used as instrument for data collection, </w:t>
      </w:r>
      <w:r w:rsidRPr="00207A33">
        <w:rPr>
          <w:rFonts w:ascii="Times New Roman" w:hAnsi="Times New Roman" w:cs="Times New Roman"/>
        </w:rPr>
        <w:t>Network latency testing tool</w:t>
      </w:r>
      <w:r>
        <w:rPr>
          <w:rFonts w:ascii="Times New Roman" w:hAnsi="Times New Roman" w:cs="Times New Roman"/>
        </w:rPr>
        <w:t xml:space="preserve"> (</w:t>
      </w:r>
      <w:r w:rsidRPr="00207A33">
        <w:rPr>
          <w:rFonts w:ascii="Times New Roman" w:hAnsi="Times New Roman" w:cs="Times New Roman"/>
        </w:rPr>
        <w:t>Speed</w:t>
      </w:r>
      <w:r>
        <w:rPr>
          <w:rFonts w:ascii="Times New Roman" w:hAnsi="Times New Roman" w:cs="Times New Roman"/>
        </w:rPr>
        <w:t xml:space="preserve"> </w:t>
      </w:r>
      <w:r w:rsidRPr="00207A33">
        <w:rPr>
          <w:rFonts w:ascii="Times New Roman" w:hAnsi="Times New Roman" w:cs="Times New Roman"/>
        </w:rPr>
        <w:t xml:space="preserve">test by </w:t>
      </w:r>
      <w:proofErr w:type="spellStart"/>
      <w:r w:rsidRPr="00207A33">
        <w:rPr>
          <w:rFonts w:ascii="Times New Roman" w:hAnsi="Times New Roman" w:cs="Times New Roman"/>
        </w:rPr>
        <w:t>Ookla</w:t>
      </w:r>
      <w:proofErr w:type="spellEnd"/>
      <w:r>
        <w:rPr>
          <w:rFonts w:ascii="Times New Roman" w:hAnsi="Times New Roman" w:cs="Times New Roman"/>
        </w:rPr>
        <w:t>) used to measure network latency a</w:t>
      </w:r>
      <w:r w:rsidRPr="00207A33">
        <w:rPr>
          <w:rFonts w:ascii="Times New Roman" w:hAnsi="Times New Roman" w:cs="Times New Roman"/>
        </w:rPr>
        <w:t>t various times</w:t>
      </w:r>
      <w:r>
        <w:rPr>
          <w:rFonts w:ascii="Times New Roman" w:hAnsi="Times New Roman" w:cs="Times New Roman"/>
        </w:rPr>
        <w:t xml:space="preserve"> intervals, </w:t>
      </w:r>
      <w:r w:rsidRPr="00207A33">
        <w:rPr>
          <w:rFonts w:ascii="Times New Roman" w:hAnsi="Times New Roman" w:cs="Times New Roman"/>
        </w:rPr>
        <w:t>Power bank</w:t>
      </w:r>
      <w:r>
        <w:rPr>
          <w:rFonts w:ascii="Times New Roman" w:hAnsi="Times New Roman" w:cs="Times New Roman"/>
        </w:rPr>
        <w:t xml:space="preserve"> (20000mAh)</w:t>
      </w:r>
      <w:r w:rsidRPr="00207A33">
        <w:t xml:space="preserve"> </w:t>
      </w:r>
      <w:r>
        <w:t xml:space="preserve">used to </w:t>
      </w:r>
      <w:r>
        <w:rPr>
          <w:rFonts w:ascii="Times New Roman" w:hAnsi="Times New Roman" w:cs="Times New Roman"/>
        </w:rPr>
        <w:t>ensure device stay charged t</w:t>
      </w:r>
      <w:r w:rsidRPr="00207A33">
        <w:rPr>
          <w:rFonts w:ascii="Times New Roman" w:hAnsi="Times New Roman" w:cs="Times New Roman"/>
        </w:rPr>
        <w:t>hroughout the study</w:t>
      </w:r>
      <w:r>
        <w:rPr>
          <w:rFonts w:ascii="Times New Roman" w:hAnsi="Times New Roman" w:cs="Times New Roman"/>
        </w:rPr>
        <w:t xml:space="preserve"> period,</w:t>
      </w:r>
      <w:r w:rsidRPr="00AF36C3">
        <w:t xml:space="preserve"> </w:t>
      </w:r>
      <w:r w:rsidRPr="00AF36C3">
        <w:rPr>
          <w:rFonts w:ascii="Times New Roman" w:hAnsi="Times New Roman" w:cs="Times New Roman"/>
        </w:rPr>
        <w:t>GPS logging device</w:t>
      </w:r>
      <w:r>
        <w:rPr>
          <w:rFonts w:ascii="Times New Roman" w:hAnsi="Times New Roman" w:cs="Times New Roman"/>
        </w:rPr>
        <w:t xml:space="preserve"> (</w:t>
      </w:r>
      <w:r w:rsidRPr="00AF36C3">
        <w:rPr>
          <w:rFonts w:ascii="Times New Roman" w:hAnsi="Times New Roman" w:cs="Times New Roman"/>
        </w:rPr>
        <w:t>Geo tracker</w:t>
      </w:r>
      <w:r>
        <w:rPr>
          <w:rFonts w:ascii="Times New Roman" w:hAnsi="Times New Roman" w:cs="Times New Roman"/>
        </w:rPr>
        <w:t>) used</w:t>
      </w:r>
      <w:r w:rsidRPr="00AF36C3">
        <w:t xml:space="preserve"> </w:t>
      </w:r>
      <w:r w:rsidRPr="00AF36C3">
        <w:rPr>
          <w:rFonts w:ascii="Times New Roman" w:hAnsi="Times New Roman" w:cs="Times New Roman"/>
        </w:rPr>
        <w:t>t</w:t>
      </w:r>
      <w:r>
        <w:rPr>
          <w:rFonts w:ascii="Times New Roman" w:hAnsi="Times New Roman" w:cs="Times New Roman"/>
        </w:rPr>
        <w:t>o ensure accurate geographical mapping of the d</w:t>
      </w:r>
      <w:r w:rsidRPr="00AF36C3">
        <w:rPr>
          <w:rFonts w:ascii="Times New Roman" w:hAnsi="Times New Roman" w:cs="Times New Roman"/>
        </w:rPr>
        <w:t>ata</w:t>
      </w:r>
      <w:r>
        <w:rPr>
          <w:rFonts w:ascii="Times New Roman" w:hAnsi="Times New Roman" w:cs="Times New Roman"/>
        </w:rPr>
        <w:t>, Data collection s</w:t>
      </w:r>
      <w:r w:rsidRPr="00AF36C3">
        <w:rPr>
          <w:rFonts w:ascii="Times New Roman" w:hAnsi="Times New Roman" w:cs="Times New Roman"/>
        </w:rPr>
        <w:t>heet</w:t>
      </w:r>
      <w:r>
        <w:rPr>
          <w:rFonts w:ascii="Times New Roman" w:hAnsi="Times New Roman" w:cs="Times New Roman"/>
        </w:rPr>
        <w:t xml:space="preserve"> used </w:t>
      </w:r>
      <w:r w:rsidRPr="00AF36C3">
        <w:rPr>
          <w:rFonts w:ascii="Times New Roman" w:hAnsi="Times New Roman" w:cs="Times New Roman"/>
        </w:rPr>
        <w:t>to record test results and device usage patterns</w:t>
      </w:r>
      <w:r>
        <w:rPr>
          <w:rFonts w:ascii="Times New Roman" w:hAnsi="Times New Roman" w:cs="Times New Roman"/>
        </w:rPr>
        <w:t xml:space="preserve">, and </w:t>
      </w:r>
      <w:r w:rsidRPr="00AF36C3">
        <w:rPr>
          <w:rFonts w:ascii="Times New Roman" w:hAnsi="Times New Roman" w:cs="Times New Roman"/>
        </w:rPr>
        <w:t>HP Elite Book computer</w:t>
      </w:r>
      <w:r>
        <w:rPr>
          <w:rFonts w:ascii="Times New Roman" w:hAnsi="Times New Roman" w:cs="Times New Roman"/>
        </w:rPr>
        <w:t xml:space="preserve"> used</w:t>
      </w:r>
      <w:r w:rsidRPr="00AF36C3">
        <w:t xml:space="preserve"> </w:t>
      </w:r>
      <w:r w:rsidRPr="00AF36C3">
        <w:rPr>
          <w:rFonts w:ascii="Times New Roman" w:hAnsi="Times New Roman" w:cs="Times New Roman"/>
        </w:rPr>
        <w:t>to analyze the collected Data</w:t>
      </w:r>
      <w:r>
        <w:rPr>
          <w:rFonts w:ascii="Times New Roman" w:hAnsi="Times New Roman" w:cs="Times New Roman"/>
        </w:rPr>
        <w:t>.</w:t>
      </w:r>
    </w:p>
    <w:p w14:paraId="6315D37C" w14:textId="77777777" w:rsidR="008B363F" w:rsidRPr="00415817" w:rsidRDefault="008B363F" w:rsidP="008B363F">
      <w:pPr>
        <w:tabs>
          <w:tab w:val="left" w:pos="3435"/>
        </w:tabs>
        <w:spacing w:line="360" w:lineRule="auto"/>
        <w:jc w:val="both"/>
        <w:rPr>
          <w:rFonts w:ascii="Times New Roman" w:hAnsi="Times New Roman" w:cs="Times New Roman"/>
          <w:b/>
        </w:rPr>
      </w:pPr>
      <w:r w:rsidRPr="00415817">
        <w:rPr>
          <w:rFonts w:ascii="Times New Roman" w:hAnsi="Times New Roman" w:cs="Times New Roman"/>
          <w:b/>
        </w:rPr>
        <w:lastRenderedPageBreak/>
        <w:t>Study Area</w:t>
      </w:r>
    </w:p>
    <w:p w14:paraId="575F2D90" w14:textId="77777777" w:rsidR="008B363F" w:rsidRDefault="008B363F" w:rsidP="008B363F">
      <w:pPr>
        <w:tabs>
          <w:tab w:val="left" w:pos="3435"/>
        </w:tabs>
        <w:spacing w:line="360" w:lineRule="auto"/>
        <w:jc w:val="both"/>
        <w:rPr>
          <w:rFonts w:ascii="Times New Roman" w:hAnsi="Times New Roman" w:cs="Times New Roman"/>
        </w:rPr>
      </w:pPr>
      <w:proofErr w:type="spellStart"/>
      <w:r w:rsidRPr="00415817">
        <w:rPr>
          <w:rFonts w:ascii="Times New Roman" w:hAnsi="Times New Roman" w:cs="Times New Roman"/>
        </w:rPr>
        <w:t>Karu</w:t>
      </w:r>
      <w:proofErr w:type="spellEnd"/>
      <w:r w:rsidRPr="00415817">
        <w:rPr>
          <w:rFonts w:ascii="Times New Roman" w:hAnsi="Times New Roman" w:cs="Times New Roman"/>
        </w:rPr>
        <w:t xml:space="preserve">, located in the northeastern part of the Federal Capital Territory (FCT) Abuja, serves as an ideal study area for testing improvements in battery capacity and latency in the 4G network due to its unique blend of urban and suburban characteristics. As one of the rapidly developing areas within the FCT, </w:t>
      </w:r>
      <w:proofErr w:type="spellStart"/>
      <w:r w:rsidRPr="00415817">
        <w:rPr>
          <w:rFonts w:ascii="Times New Roman" w:hAnsi="Times New Roman" w:cs="Times New Roman"/>
        </w:rPr>
        <w:t>Karu</w:t>
      </w:r>
      <w:proofErr w:type="spellEnd"/>
      <w:r w:rsidRPr="00415817">
        <w:rPr>
          <w:rFonts w:ascii="Times New Roman" w:hAnsi="Times New Roman" w:cs="Times New Roman"/>
        </w:rPr>
        <w:t xml:space="preserve"> encompasses a diverse demographic profile that includes residential neighborhoods, commercial establishments, and educational institutions. This diversity provides a comprehensive setting for evaluating 4G network performance across different user scenarios. The area is characterized by a mix of high-density housing complexes and more spacious residential zones, ensuring varied data collection points. Additionally, </w:t>
      </w:r>
      <w:proofErr w:type="spellStart"/>
      <w:r w:rsidRPr="00415817">
        <w:rPr>
          <w:rFonts w:ascii="Times New Roman" w:hAnsi="Times New Roman" w:cs="Times New Roman"/>
        </w:rPr>
        <w:t>Karu's</w:t>
      </w:r>
      <w:proofErr w:type="spellEnd"/>
      <w:r w:rsidRPr="00415817">
        <w:rPr>
          <w:rFonts w:ascii="Times New Roman" w:hAnsi="Times New Roman" w:cs="Times New Roman"/>
        </w:rPr>
        <w:t xml:space="preserve"> proximity to Abuja's central business district makes it a critical node for network providers aiming to optimize service delivery. The presence of numerous small businesses, schools, and markets offers a wide range of environments to assess how 4G network improvements can affect battery life and latency in real-world applications. The infrastructure in </w:t>
      </w:r>
      <w:proofErr w:type="spellStart"/>
      <w:r w:rsidRPr="00415817">
        <w:rPr>
          <w:rFonts w:ascii="Times New Roman" w:hAnsi="Times New Roman" w:cs="Times New Roman"/>
        </w:rPr>
        <w:t>Karu</w:t>
      </w:r>
      <w:proofErr w:type="spellEnd"/>
      <w:r w:rsidRPr="00415817">
        <w:rPr>
          <w:rFonts w:ascii="Times New Roman" w:hAnsi="Times New Roman" w:cs="Times New Roman"/>
        </w:rPr>
        <w:t xml:space="preserve">, including modern roads and connectivity facilities, further supports detailed and reliable data collection. This area's dynamic socio-economic environment and strategic importance within Abuja's metropolitan framework make it a representative and valuable location for this study. The map </w:t>
      </w:r>
      <w:r>
        <w:rPr>
          <w:rFonts w:ascii="Times New Roman" w:hAnsi="Times New Roman" w:cs="Times New Roman"/>
        </w:rPr>
        <w:t xml:space="preserve">of FCT Abuja </w:t>
      </w:r>
      <w:r w:rsidRPr="00415817">
        <w:rPr>
          <w:rFonts w:ascii="Times New Roman" w:hAnsi="Times New Roman" w:cs="Times New Roman"/>
        </w:rPr>
        <w:t xml:space="preserve">showing the location of </w:t>
      </w:r>
      <w:proofErr w:type="spellStart"/>
      <w:r w:rsidRPr="00415817">
        <w:rPr>
          <w:rFonts w:ascii="Times New Roman" w:hAnsi="Times New Roman" w:cs="Times New Roman"/>
        </w:rPr>
        <w:t>Karu</w:t>
      </w:r>
      <w:proofErr w:type="spellEnd"/>
      <w:r w:rsidRPr="00415817">
        <w:rPr>
          <w:rFonts w:ascii="Times New Roman" w:hAnsi="Times New Roman" w:cs="Times New Roman"/>
        </w:rPr>
        <w:t xml:space="preserve"> </w:t>
      </w:r>
      <w:r>
        <w:rPr>
          <w:rFonts w:ascii="Times New Roman" w:hAnsi="Times New Roman" w:cs="Times New Roman"/>
        </w:rPr>
        <w:t>is shown in Figure 1.</w:t>
      </w:r>
    </w:p>
    <w:p w14:paraId="7963CE44" w14:textId="77777777" w:rsidR="008B363F" w:rsidRDefault="008B363F" w:rsidP="008B363F">
      <w:pPr>
        <w:tabs>
          <w:tab w:val="left" w:pos="3435"/>
        </w:tabs>
        <w:spacing w:after="0" w:line="360" w:lineRule="auto"/>
        <w:jc w:val="both"/>
        <w:rPr>
          <w:rFonts w:ascii="Times New Roman" w:hAnsi="Times New Roman" w:cs="Times New Roman"/>
        </w:rPr>
      </w:pPr>
      <w:r>
        <w:rPr>
          <w:rFonts w:ascii="Times New Roman" w:hAnsi="Times New Roman" w:cs="Times New Roman"/>
          <w:noProof/>
        </w:rPr>
        <w:drawing>
          <wp:inline distT="0" distB="0" distL="0" distR="0" wp14:anchorId="5D187E09" wp14:editId="0FA81968">
            <wp:extent cx="3467100" cy="286637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79410" cy="2876551"/>
                    </a:xfrm>
                    <a:prstGeom prst="rect">
                      <a:avLst/>
                    </a:prstGeom>
                    <a:noFill/>
                  </pic:spPr>
                </pic:pic>
              </a:graphicData>
            </a:graphic>
          </wp:inline>
        </w:drawing>
      </w:r>
    </w:p>
    <w:p w14:paraId="04ED088F" w14:textId="77777777" w:rsidR="008B363F" w:rsidRPr="00CC1E87" w:rsidRDefault="008B363F" w:rsidP="008B363F">
      <w:pPr>
        <w:tabs>
          <w:tab w:val="left" w:pos="3435"/>
        </w:tabs>
        <w:spacing w:line="360" w:lineRule="auto"/>
        <w:jc w:val="both"/>
        <w:rPr>
          <w:rFonts w:ascii="Times New Roman" w:hAnsi="Times New Roman" w:cs="Times New Roman"/>
          <w:sz w:val="20"/>
          <w:szCs w:val="20"/>
        </w:rPr>
      </w:pPr>
      <w:r>
        <w:rPr>
          <w:rFonts w:ascii="Times New Roman" w:hAnsi="Times New Roman" w:cs="Times New Roman"/>
          <w:sz w:val="20"/>
          <w:szCs w:val="20"/>
        </w:rPr>
        <w:t>Figure 1</w:t>
      </w:r>
      <w:r w:rsidRPr="00CC1E87">
        <w:rPr>
          <w:rFonts w:ascii="Times New Roman" w:hAnsi="Times New Roman" w:cs="Times New Roman"/>
          <w:sz w:val="20"/>
          <w:szCs w:val="20"/>
        </w:rPr>
        <w:t xml:space="preserve">:  Map of Abuja (FCT) Showing </w:t>
      </w:r>
      <w:proofErr w:type="spellStart"/>
      <w:r w:rsidRPr="00CC1E87">
        <w:rPr>
          <w:rFonts w:ascii="Times New Roman" w:hAnsi="Times New Roman" w:cs="Times New Roman"/>
          <w:sz w:val="20"/>
          <w:szCs w:val="20"/>
        </w:rPr>
        <w:t>Karu</w:t>
      </w:r>
      <w:proofErr w:type="spellEnd"/>
      <w:r w:rsidRPr="00CC1E87">
        <w:rPr>
          <w:rFonts w:ascii="Times New Roman" w:hAnsi="Times New Roman" w:cs="Times New Roman"/>
          <w:sz w:val="20"/>
          <w:szCs w:val="20"/>
        </w:rPr>
        <w:t xml:space="preserve"> (Ibrahim </w:t>
      </w:r>
      <w:r w:rsidRPr="00CC1E87">
        <w:rPr>
          <w:rFonts w:ascii="Times New Roman" w:hAnsi="Times New Roman" w:cs="Times New Roman"/>
          <w:i/>
          <w:sz w:val="20"/>
          <w:szCs w:val="20"/>
        </w:rPr>
        <w:t>et al.,</w:t>
      </w:r>
      <w:r w:rsidRPr="00CC1E87">
        <w:rPr>
          <w:rFonts w:ascii="Times New Roman" w:hAnsi="Times New Roman" w:cs="Times New Roman"/>
          <w:sz w:val="20"/>
          <w:szCs w:val="20"/>
        </w:rPr>
        <w:t xml:space="preserve"> 2022)</w:t>
      </w:r>
    </w:p>
    <w:p w14:paraId="146E0130" w14:textId="77777777" w:rsidR="008B363F" w:rsidRPr="00415817" w:rsidRDefault="008B363F" w:rsidP="008B363F">
      <w:pPr>
        <w:tabs>
          <w:tab w:val="left" w:pos="3435"/>
        </w:tabs>
        <w:spacing w:line="360" w:lineRule="auto"/>
        <w:jc w:val="both"/>
        <w:rPr>
          <w:rFonts w:ascii="Times New Roman" w:hAnsi="Times New Roman" w:cs="Times New Roman"/>
          <w:b/>
        </w:rPr>
      </w:pPr>
      <w:r w:rsidRPr="00415817">
        <w:rPr>
          <w:rFonts w:ascii="Times New Roman" w:hAnsi="Times New Roman" w:cs="Times New Roman"/>
          <w:b/>
        </w:rPr>
        <w:t>Method of Data Collection</w:t>
      </w:r>
    </w:p>
    <w:p w14:paraId="38845D11" w14:textId="07FE96B5" w:rsidR="00617799" w:rsidRPr="00617799" w:rsidRDefault="008B363F" w:rsidP="008B363F">
      <w:pPr>
        <w:tabs>
          <w:tab w:val="left" w:pos="3435"/>
        </w:tabs>
        <w:spacing w:line="360" w:lineRule="auto"/>
        <w:jc w:val="both"/>
        <w:rPr>
          <w:rFonts w:ascii="Times New Roman" w:hAnsi="Times New Roman" w:cs="Times New Roman"/>
          <w:highlight w:val="yellow"/>
        </w:rPr>
      </w:pPr>
      <w:r w:rsidRPr="009F1027">
        <w:rPr>
          <w:rFonts w:ascii="Times New Roman" w:hAnsi="Times New Roman" w:cs="Times New Roman"/>
        </w:rPr>
        <w:t>The application speed</w:t>
      </w:r>
      <w:r>
        <w:rPr>
          <w:rFonts w:ascii="Times New Roman" w:hAnsi="Times New Roman" w:cs="Times New Roman"/>
        </w:rPr>
        <w:t xml:space="preserve"> </w:t>
      </w:r>
      <w:r w:rsidRPr="009F1027">
        <w:rPr>
          <w:rFonts w:ascii="Times New Roman" w:hAnsi="Times New Roman" w:cs="Times New Roman"/>
        </w:rPr>
        <w:t xml:space="preserve">test </w:t>
      </w:r>
      <w:proofErr w:type="spellStart"/>
      <w:r w:rsidRPr="009F1027">
        <w:rPr>
          <w:rFonts w:ascii="Times New Roman" w:hAnsi="Times New Roman" w:cs="Times New Roman"/>
        </w:rPr>
        <w:t>ooakla</w:t>
      </w:r>
      <w:proofErr w:type="spellEnd"/>
      <w:r w:rsidRPr="009F1027">
        <w:rPr>
          <w:rFonts w:ascii="Times New Roman" w:hAnsi="Times New Roman" w:cs="Times New Roman"/>
        </w:rPr>
        <w:t xml:space="preserve"> </w:t>
      </w:r>
      <w:r>
        <w:rPr>
          <w:rFonts w:ascii="Times New Roman" w:hAnsi="Times New Roman" w:cs="Times New Roman"/>
        </w:rPr>
        <w:t xml:space="preserve">was </w:t>
      </w:r>
      <w:r w:rsidRPr="009F1027">
        <w:rPr>
          <w:rFonts w:ascii="Times New Roman" w:hAnsi="Times New Roman" w:cs="Times New Roman"/>
        </w:rPr>
        <w:t xml:space="preserve">downloaded into a 4G enhanced phone or motherboard. The device was used to collect data on latency at three different locations in </w:t>
      </w:r>
      <w:proofErr w:type="spellStart"/>
      <w:r w:rsidRPr="009F1027">
        <w:rPr>
          <w:rFonts w:ascii="Times New Roman" w:hAnsi="Times New Roman" w:cs="Times New Roman"/>
        </w:rPr>
        <w:t>Karu</w:t>
      </w:r>
      <w:proofErr w:type="spellEnd"/>
      <w:r w:rsidRPr="009F1027">
        <w:rPr>
          <w:rFonts w:ascii="Times New Roman" w:hAnsi="Times New Roman" w:cs="Times New Roman"/>
        </w:rPr>
        <w:t xml:space="preserve"> site Abuja including educational, </w:t>
      </w:r>
      <w:r w:rsidRPr="009F1027">
        <w:rPr>
          <w:rFonts w:ascii="Times New Roman" w:hAnsi="Times New Roman" w:cs="Times New Roman"/>
        </w:rPr>
        <w:lastRenderedPageBreak/>
        <w:t xml:space="preserve">commercial and residential areas from 6am to 8pm at two hours’ time interval. </w:t>
      </w:r>
      <w:r w:rsidR="00FD189A" w:rsidRPr="00FD189A">
        <w:rPr>
          <w:rFonts w:ascii="Times New Roman" w:hAnsi="Times New Roman" w:cs="Times New Roman"/>
          <w:highlight w:val="yellow"/>
        </w:rPr>
        <w:t>Measurements was carried out concurrently in the 3 locations for one month (April, 2025) using research assistance who were trained on how to use the APP. Three readings were taken at each time interval and the mean value was recorded</w:t>
      </w:r>
      <w:r w:rsidR="00FD189A">
        <w:rPr>
          <w:rFonts w:ascii="Times New Roman" w:hAnsi="Times New Roman" w:cs="Times New Roman"/>
        </w:rPr>
        <w:t xml:space="preserve">.  </w:t>
      </w:r>
      <w:r>
        <w:rPr>
          <w:rFonts w:ascii="Times New Roman" w:hAnsi="Times New Roman" w:cs="Times New Roman"/>
        </w:rPr>
        <w:t xml:space="preserve">The </w:t>
      </w:r>
      <w:r w:rsidRPr="00D63046">
        <w:rPr>
          <w:rFonts w:ascii="Times New Roman" w:hAnsi="Times New Roman" w:cs="Times New Roman"/>
        </w:rPr>
        <w:t xml:space="preserve">speed test apps on </w:t>
      </w:r>
      <w:r>
        <w:rPr>
          <w:rFonts w:ascii="Times New Roman" w:hAnsi="Times New Roman" w:cs="Times New Roman"/>
        </w:rPr>
        <w:t>the mobile device</w:t>
      </w:r>
      <w:r w:rsidRPr="00D63046">
        <w:rPr>
          <w:rFonts w:ascii="Times New Roman" w:hAnsi="Times New Roman" w:cs="Times New Roman"/>
        </w:rPr>
        <w:t xml:space="preserve"> measure</w:t>
      </w:r>
      <w:r>
        <w:rPr>
          <w:rFonts w:ascii="Times New Roman" w:hAnsi="Times New Roman" w:cs="Times New Roman"/>
        </w:rPr>
        <w:t>d</w:t>
      </w:r>
      <w:r w:rsidRPr="00D63046">
        <w:rPr>
          <w:rFonts w:ascii="Times New Roman" w:hAnsi="Times New Roman" w:cs="Times New Roman"/>
        </w:rPr>
        <w:t xml:space="preserve"> </w:t>
      </w:r>
      <w:r w:rsidRPr="00617799">
        <w:rPr>
          <w:rFonts w:ascii="Times New Roman" w:hAnsi="Times New Roman" w:cs="Times New Roman"/>
          <w:highlight w:val="yellow"/>
        </w:rPr>
        <w:t>the</w:t>
      </w:r>
      <w:r w:rsidR="00617799" w:rsidRPr="00617799">
        <w:rPr>
          <w:rFonts w:ascii="Times New Roman" w:hAnsi="Times New Roman" w:cs="Times New Roman"/>
          <w:highlight w:val="yellow"/>
        </w:rPr>
        <w:t xml:space="preserve"> ping/</w:t>
      </w:r>
      <w:r w:rsidRPr="00617799">
        <w:rPr>
          <w:rFonts w:ascii="Times New Roman" w:hAnsi="Times New Roman" w:cs="Times New Roman"/>
          <w:highlight w:val="yellow"/>
        </w:rPr>
        <w:t xml:space="preserve"> </w:t>
      </w:r>
      <w:r w:rsidR="00617799" w:rsidRPr="00617799">
        <w:rPr>
          <w:rFonts w:ascii="Times New Roman" w:hAnsi="Times New Roman" w:cs="Times New Roman"/>
          <w:highlight w:val="yellow"/>
        </w:rPr>
        <w:t xml:space="preserve">latency, which is the </w:t>
      </w:r>
      <w:r w:rsidRPr="00617799">
        <w:rPr>
          <w:rFonts w:ascii="Times New Roman" w:hAnsi="Times New Roman" w:cs="Times New Roman"/>
          <w:highlight w:val="yellow"/>
        </w:rPr>
        <w:t>round-trip time (RTT) for data packets sent to and from a server</w:t>
      </w:r>
      <w:r w:rsidR="00617799" w:rsidRPr="00617799">
        <w:rPr>
          <w:rFonts w:ascii="Times New Roman" w:hAnsi="Times New Roman" w:cs="Times New Roman"/>
          <w:highlight w:val="yellow"/>
        </w:rPr>
        <w:t>, jitter, upload speed and download speed</w:t>
      </w:r>
      <w:r w:rsidRPr="00617799">
        <w:rPr>
          <w:rFonts w:ascii="Times New Roman" w:hAnsi="Times New Roman" w:cs="Times New Roman"/>
          <w:highlight w:val="yellow"/>
        </w:rPr>
        <w:t>.</w:t>
      </w:r>
      <w:r w:rsidRPr="00D63046">
        <w:rPr>
          <w:rFonts w:ascii="Times New Roman" w:hAnsi="Times New Roman" w:cs="Times New Roman"/>
        </w:rPr>
        <w:t xml:space="preserve"> </w:t>
      </w:r>
      <w:r w:rsidR="00617799" w:rsidRPr="00E60953">
        <w:rPr>
          <w:rFonts w:ascii="Times New Roman" w:hAnsi="Times New Roman" w:cs="Times New Roman"/>
          <w:highlight w:val="yellow"/>
        </w:rPr>
        <w:t>The result was recorded on a data collection sheet and the mean value for the month for each o</w:t>
      </w:r>
      <w:r w:rsidR="00617799" w:rsidRPr="00617799">
        <w:rPr>
          <w:rFonts w:ascii="Times New Roman" w:hAnsi="Times New Roman" w:cs="Times New Roman"/>
          <w:highlight w:val="yellow"/>
        </w:rPr>
        <w:t xml:space="preserve">f the three different locations were used for analysis. </w:t>
      </w:r>
      <w:r w:rsidR="00617799" w:rsidRPr="00617799">
        <w:rPr>
          <w:rFonts w:ascii="Times New Roman" w:eastAsia="Times New Roman" w:hAnsi="Times New Roman" w:cs="Times New Roman"/>
          <w:highlight w:val="yellow"/>
          <w:lang w:val="en-GB" w:eastAsia="en-GB"/>
        </w:rPr>
        <w:t xml:space="preserve">Lower numbers indicate better latency. </w:t>
      </w:r>
      <w:r w:rsidR="00617799" w:rsidRPr="00617799">
        <w:rPr>
          <w:rFonts w:ascii="Times New Roman" w:hAnsi="Times New Roman" w:cs="Times New Roman"/>
          <w:highlight w:val="yellow"/>
        </w:rPr>
        <w:t xml:space="preserve">The </w:t>
      </w:r>
    </w:p>
    <w:p w14:paraId="5B303A7E" w14:textId="7F813C8B" w:rsidR="008B363F" w:rsidRPr="00E61B28" w:rsidRDefault="00617799" w:rsidP="008B363F">
      <w:pPr>
        <w:tabs>
          <w:tab w:val="left" w:pos="3435"/>
        </w:tabs>
        <w:spacing w:line="360" w:lineRule="auto"/>
        <w:jc w:val="both"/>
        <w:rPr>
          <w:rFonts w:ascii="Times New Roman" w:eastAsia="Times New Roman" w:hAnsi="Times New Roman" w:cs="Times New Roman"/>
          <w:lang w:val="en-GB" w:eastAsia="en-GB"/>
        </w:rPr>
      </w:pPr>
      <w:r w:rsidRPr="00617799">
        <w:rPr>
          <w:rFonts w:ascii="Times New Roman" w:hAnsi="Times New Roman" w:cs="Times New Roman"/>
          <w:b/>
          <w:highlight w:val="yellow"/>
        </w:rPr>
        <w:t>Round Trip Time:</w:t>
      </w:r>
      <w:r w:rsidRPr="00617799">
        <w:rPr>
          <w:rFonts w:ascii="Times New Roman" w:hAnsi="Times New Roman" w:cs="Times New Roman"/>
          <w:highlight w:val="yellow"/>
        </w:rPr>
        <w:t xml:space="preserve"> This </w:t>
      </w:r>
      <w:r w:rsidR="008B363F" w:rsidRPr="00617799">
        <w:rPr>
          <w:rFonts w:ascii="Times New Roman" w:hAnsi="Times New Roman" w:cs="Times New Roman"/>
          <w:highlight w:val="yellow"/>
        </w:rPr>
        <w:t>indicates how long it takes for data to travel from the device to a server and back</w:t>
      </w:r>
      <w:r w:rsidR="00A4403D" w:rsidRPr="00617799">
        <w:rPr>
          <w:rFonts w:ascii="Times New Roman" w:hAnsi="Times New Roman" w:cs="Times New Roman"/>
          <w:highlight w:val="yellow"/>
        </w:rPr>
        <w:t xml:space="preserve"> (Wylie-Green &amp;</w:t>
      </w:r>
      <w:r w:rsidR="00A4403D" w:rsidRPr="00617799">
        <w:rPr>
          <w:highlight w:val="yellow"/>
        </w:rPr>
        <w:t xml:space="preserve"> </w:t>
      </w:r>
      <w:proofErr w:type="spellStart"/>
      <w:r w:rsidR="00D569A7" w:rsidRPr="00617799">
        <w:rPr>
          <w:rFonts w:ascii="Times New Roman" w:hAnsi="Times New Roman" w:cs="Times New Roman"/>
          <w:highlight w:val="yellow"/>
        </w:rPr>
        <w:t>Svensson</w:t>
      </w:r>
      <w:proofErr w:type="spellEnd"/>
      <w:r w:rsidR="00D569A7" w:rsidRPr="00617799">
        <w:rPr>
          <w:rFonts w:ascii="Times New Roman" w:hAnsi="Times New Roman" w:cs="Times New Roman"/>
          <w:highlight w:val="yellow"/>
        </w:rPr>
        <w:t>,</w:t>
      </w:r>
      <w:r w:rsidR="00A4403D" w:rsidRPr="00617799">
        <w:rPr>
          <w:rFonts w:ascii="Times New Roman" w:hAnsi="Times New Roman" w:cs="Times New Roman"/>
          <w:highlight w:val="yellow"/>
        </w:rPr>
        <w:t xml:space="preserve"> 2010</w:t>
      </w:r>
      <w:r w:rsidR="00D569A7" w:rsidRPr="00617799">
        <w:rPr>
          <w:rFonts w:ascii="Times New Roman" w:hAnsi="Times New Roman" w:cs="Times New Roman"/>
          <w:highlight w:val="yellow"/>
        </w:rPr>
        <w:t>;</w:t>
      </w:r>
      <w:r w:rsidR="00D569A7" w:rsidRPr="00617799">
        <w:rPr>
          <w:highlight w:val="yellow"/>
        </w:rPr>
        <w:t xml:space="preserve"> </w:t>
      </w:r>
      <w:r w:rsidR="00D569A7" w:rsidRPr="00617799">
        <w:rPr>
          <w:rFonts w:ascii="Times New Roman" w:hAnsi="Times New Roman" w:cs="Times New Roman"/>
          <w:highlight w:val="yellow"/>
        </w:rPr>
        <w:t xml:space="preserve">Xu &amp; </w:t>
      </w:r>
      <w:proofErr w:type="spellStart"/>
      <w:r w:rsidR="00D569A7" w:rsidRPr="00617799">
        <w:rPr>
          <w:rFonts w:ascii="Times New Roman" w:hAnsi="Times New Roman" w:cs="Times New Roman"/>
          <w:highlight w:val="yellow"/>
        </w:rPr>
        <w:t>Fischione</w:t>
      </w:r>
      <w:proofErr w:type="spellEnd"/>
      <w:r w:rsidR="00D569A7" w:rsidRPr="00617799">
        <w:rPr>
          <w:rFonts w:ascii="Times New Roman" w:hAnsi="Times New Roman" w:cs="Times New Roman"/>
          <w:highlight w:val="yellow"/>
        </w:rPr>
        <w:t>, 2012</w:t>
      </w:r>
      <w:r w:rsidR="00A4403D" w:rsidRPr="00617799">
        <w:rPr>
          <w:rFonts w:ascii="Times New Roman" w:hAnsi="Times New Roman" w:cs="Times New Roman"/>
          <w:highlight w:val="yellow"/>
        </w:rPr>
        <w:t>)</w:t>
      </w:r>
      <w:r w:rsidR="008B363F" w:rsidRPr="00617799">
        <w:rPr>
          <w:rFonts w:ascii="Times New Roman" w:hAnsi="Times New Roman" w:cs="Times New Roman"/>
          <w:highlight w:val="yellow"/>
        </w:rPr>
        <w:t xml:space="preserve">. </w:t>
      </w:r>
      <w:r w:rsidR="008B363F" w:rsidRPr="00617799">
        <w:rPr>
          <w:rFonts w:ascii="Times New Roman" w:eastAsia="Times New Roman" w:hAnsi="Times New Roman" w:cs="Times New Roman"/>
          <w:highlight w:val="yellow"/>
          <w:lang w:val="en-GB" w:eastAsia="en-GB"/>
        </w:rPr>
        <w:t>The practical formula used by speed test is given as:</w:t>
      </w:r>
    </w:p>
    <w:p w14:paraId="6440EC7B" w14:textId="77777777" w:rsidR="008B363F" w:rsidRPr="00E61B28" w:rsidRDefault="008B363F" w:rsidP="008B363F">
      <w:pPr>
        <w:spacing w:before="100" w:beforeAutospacing="1" w:after="100" w:afterAutospacing="1" w:line="360" w:lineRule="auto"/>
        <w:jc w:val="both"/>
        <w:rPr>
          <w:rFonts w:ascii="Times New Roman" w:eastAsia="Times New Roman" w:hAnsi="Times New Roman" w:cs="Times New Roman"/>
          <w:lang w:val="en-GB" w:eastAsia="en-GB"/>
        </w:rPr>
      </w:pPr>
      <w:r w:rsidRPr="00E61B28">
        <w:rPr>
          <w:rFonts w:ascii="Times New Roman" w:eastAsia="Times New Roman" w:hAnsi="Times New Roman" w:cs="Times New Roman"/>
          <w:lang w:val="en-GB" w:eastAsia="en-GB"/>
        </w:rPr>
        <w:t>RTT = Receive Time - Send Time</w:t>
      </w:r>
      <w:r w:rsidRPr="00E61B28">
        <w:rPr>
          <w:rFonts w:ascii="Times New Roman" w:eastAsia="Times New Roman" w:hAnsi="Times New Roman" w:cs="Times New Roman"/>
          <w:lang w:val="en-GB" w:eastAsia="en-GB"/>
        </w:rPr>
        <w:tab/>
      </w:r>
      <w:r w:rsidRPr="00E61B28">
        <w:rPr>
          <w:rFonts w:ascii="Times New Roman" w:eastAsia="Times New Roman" w:hAnsi="Times New Roman" w:cs="Times New Roman"/>
          <w:lang w:val="en-GB" w:eastAsia="en-GB"/>
        </w:rPr>
        <w:tab/>
      </w:r>
      <w:r w:rsidRPr="00E61B28">
        <w:rPr>
          <w:rFonts w:ascii="Times New Roman" w:eastAsia="Times New Roman" w:hAnsi="Times New Roman" w:cs="Times New Roman"/>
          <w:lang w:val="en-GB" w:eastAsia="en-GB"/>
        </w:rPr>
        <w:tab/>
      </w:r>
      <w:r w:rsidRPr="00E61B28">
        <w:rPr>
          <w:rFonts w:ascii="Times New Roman" w:eastAsia="Times New Roman" w:hAnsi="Times New Roman" w:cs="Times New Roman"/>
          <w:lang w:val="en-GB" w:eastAsia="en-GB"/>
        </w:rPr>
        <w:tab/>
      </w:r>
      <w:r w:rsidRPr="00E61B28">
        <w:rPr>
          <w:rFonts w:ascii="Times New Roman" w:eastAsia="Times New Roman" w:hAnsi="Times New Roman" w:cs="Times New Roman"/>
          <w:lang w:val="en-GB" w:eastAsia="en-GB"/>
        </w:rPr>
        <w:tab/>
      </w:r>
      <w:r w:rsidRPr="00E61B28">
        <w:rPr>
          <w:rFonts w:ascii="Times New Roman" w:eastAsia="Times New Roman" w:hAnsi="Times New Roman" w:cs="Times New Roman"/>
          <w:lang w:val="en-GB" w:eastAsia="en-GB"/>
        </w:rPr>
        <w:tab/>
      </w:r>
      <w:r w:rsidRPr="00E61B28">
        <w:rPr>
          <w:rFonts w:ascii="Times New Roman" w:eastAsia="Times New Roman" w:hAnsi="Times New Roman" w:cs="Times New Roman"/>
          <w:lang w:val="en-GB" w:eastAsia="en-GB"/>
        </w:rPr>
        <w:tab/>
      </w:r>
      <w:r w:rsidRPr="00E61B28">
        <w:rPr>
          <w:rFonts w:ascii="Times New Roman" w:eastAsia="Times New Roman" w:hAnsi="Times New Roman" w:cs="Times New Roman"/>
          <w:lang w:val="en-GB" w:eastAsia="en-GB"/>
        </w:rPr>
        <w:tab/>
        <w:t>(1)</w:t>
      </w:r>
    </w:p>
    <w:p w14:paraId="29BD1C6D" w14:textId="77777777" w:rsidR="008B363F" w:rsidRDefault="008B363F" w:rsidP="008B363F">
      <w:pPr>
        <w:spacing w:before="100" w:beforeAutospacing="1" w:after="100" w:afterAutospacing="1" w:line="360" w:lineRule="auto"/>
        <w:jc w:val="both"/>
        <w:rPr>
          <w:rFonts w:ascii="Times New Roman" w:eastAsia="Times New Roman" w:hAnsi="Times New Roman" w:cs="Times New Roman"/>
          <w:lang w:val="en-GB" w:eastAsia="en-GB"/>
        </w:rPr>
      </w:pPr>
      <w:r w:rsidRPr="00E61B28">
        <w:rPr>
          <w:rFonts w:ascii="Times New Roman" w:eastAsia="Times New Roman" w:hAnsi="Times New Roman" w:cs="Times New Roman"/>
          <w:lang w:val="en-GB" w:eastAsia="en-GB"/>
        </w:rPr>
        <w:t>A more theoretical calc</w:t>
      </w:r>
      <w:r>
        <w:rPr>
          <w:rFonts w:ascii="Times New Roman" w:eastAsia="Times New Roman" w:hAnsi="Times New Roman" w:cs="Times New Roman"/>
          <w:lang w:val="en-GB" w:eastAsia="en-GB"/>
        </w:rPr>
        <w:t>ulation for one-way latency is given as</w:t>
      </w:r>
      <w:r w:rsidRPr="00E61B28">
        <w:rPr>
          <w:rFonts w:ascii="Times New Roman" w:eastAsia="Times New Roman" w:hAnsi="Times New Roman" w:cs="Times New Roman"/>
          <w:lang w:val="en-GB" w:eastAsia="en-GB"/>
        </w:rPr>
        <w:t xml:space="preserve">: </w:t>
      </w:r>
    </w:p>
    <w:p w14:paraId="56F85118" w14:textId="77777777" w:rsidR="008B363F" w:rsidRPr="00E61B28" w:rsidRDefault="008B363F" w:rsidP="008B363F">
      <w:pPr>
        <w:spacing w:before="100" w:beforeAutospacing="1" w:after="100" w:afterAutospacing="1" w:line="360" w:lineRule="auto"/>
        <w:jc w:val="both"/>
        <w:rPr>
          <w:rFonts w:ascii="Times New Roman" w:eastAsia="Times New Roman" w:hAnsi="Times New Roman" w:cs="Times New Roman"/>
          <w:lang w:val="en-GB" w:eastAsia="en-GB"/>
        </w:rPr>
      </w:pPr>
      <m:oMath>
        <m:r>
          <w:rPr>
            <w:rFonts w:ascii="Cambria Math" w:eastAsia="Times New Roman" w:hAnsi="Cambria Math" w:cs="Times New Roman"/>
            <w:lang w:val="en-GB" w:eastAsia="en-GB"/>
          </w:rPr>
          <m:t>Latency=</m:t>
        </m:r>
        <m:f>
          <m:fPr>
            <m:ctrlPr>
              <w:rPr>
                <w:rFonts w:ascii="Cambria Math" w:eastAsia="Times New Roman" w:hAnsi="Cambria Math" w:cs="Times New Roman"/>
                <w:i/>
                <w:lang w:val="en-GB" w:eastAsia="en-GB"/>
              </w:rPr>
            </m:ctrlPr>
          </m:fPr>
          <m:num>
            <m:r>
              <w:rPr>
                <w:rFonts w:ascii="Cambria Math" w:eastAsia="Times New Roman" w:hAnsi="Cambria Math" w:cs="Times New Roman"/>
                <w:lang w:val="en-GB" w:eastAsia="en-GB"/>
              </w:rPr>
              <m:t>Distance</m:t>
            </m:r>
          </m:num>
          <m:den>
            <m:r>
              <w:rPr>
                <w:rFonts w:ascii="Cambria Math" w:eastAsia="Times New Roman" w:hAnsi="Cambria Math" w:cs="Times New Roman"/>
                <w:lang w:val="en-GB" w:eastAsia="en-GB"/>
              </w:rPr>
              <m:t>Propagation Speed</m:t>
            </m:r>
          </m:den>
        </m:f>
      </m:oMath>
      <w:r>
        <w:rPr>
          <w:rFonts w:ascii="Times New Roman" w:eastAsia="Times New Roman" w:hAnsi="Times New Roman" w:cs="Times New Roman"/>
          <w:lang w:val="en-GB" w:eastAsia="en-GB"/>
        </w:rPr>
        <w:t xml:space="preserve"> </w:t>
      </w:r>
      <w:r>
        <w:rPr>
          <w:rFonts w:ascii="Times New Roman" w:eastAsia="Times New Roman" w:hAnsi="Times New Roman" w:cs="Times New Roman"/>
          <w:lang w:val="en-GB" w:eastAsia="en-GB"/>
        </w:rPr>
        <w:tab/>
      </w:r>
      <w:r w:rsidRPr="00E61B28">
        <w:rPr>
          <w:rFonts w:ascii="Times New Roman" w:eastAsia="Times New Roman" w:hAnsi="Times New Roman" w:cs="Times New Roman"/>
          <w:lang w:val="en-GB" w:eastAsia="en-GB"/>
        </w:rPr>
        <w:tab/>
      </w:r>
      <w:r w:rsidRPr="00E61B28">
        <w:rPr>
          <w:rFonts w:ascii="Times New Roman" w:eastAsia="Times New Roman" w:hAnsi="Times New Roman" w:cs="Times New Roman"/>
          <w:lang w:val="en-GB" w:eastAsia="en-GB"/>
        </w:rPr>
        <w:tab/>
      </w:r>
      <w:r w:rsidRPr="00E61B28">
        <w:rPr>
          <w:rFonts w:ascii="Times New Roman" w:eastAsia="Times New Roman" w:hAnsi="Times New Roman" w:cs="Times New Roman"/>
          <w:lang w:val="en-GB" w:eastAsia="en-GB"/>
        </w:rPr>
        <w:tab/>
      </w:r>
      <w:r w:rsidRPr="00E61B28">
        <w:rPr>
          <w:rFonts w:ascii="Times New Roman" w:eastAsia="Times New Roman" w:hAnsi="Times New Roman" w:cs="Times New Roman"/>
          <w:lang w:val="en-GB" w:eastAsia="en-GB"/>
        </w:rPr>
        <w:tab/>
      </w:r>
      <w:r w:rsidRPr="00E61B28">
        <w:rPr>
          <w:rFonts w:ascii="Times New Roman" w:eastAsia="Times New Roman" w:hAnsi="Times New Roman" w:cs="Times New Roman"/>
          <w:lang w:val="en-GB" w:eastAsia="en-GB"/>
        </w:rPr>
        <w:tab/>
      </w:r>
      <w:r w:rsidRPr="00E61B28">
        <w:rPr>
          <w:rFonts w:ascii="Times New Roman" w:eastAsia="Times New Roman" w:hAnsi="Times New Roman" w:cs="Times New Roman"/>
          <w:lang w:val="en-GB" w:eastAsia="en-GB"/>
        </w:rPr>
        <w:tab/>
      </w:r>
      <w:r w:rsidRPr="00E61B28">
        <w:rPr>
          <w:rFonts w:ascii="Times New Roman" w:eastAsia="Times New Roman" w:hAnsi="Times New Roman" w:cs="Times New Roman"/>
          <w:lang w:val="en-GB" w:eastAsia="en-GB"/>
        </w:rPr>
        <w:tab/>
      </w:r>
      <w:r w:rsidRPr="00E61B28">
        <w:rPr>
          <w:rFonts w:ascii="Times New Roman" w:eastAsia="Times New Roman" w:hAnsi="Times New Roman" w:cs="Times New Roman"/>
          <w:lang w:val="en-GB" w:eastAsia="en-GB"/>
        </w:rPr>
        <w:tab/>
        <w:t xml:space="preserve">(2) </w:t>
      </w:r>
    </w:p>
    <w:p w14:paraId="0F4BFB36" w14:textId="77777777" w:rsidR="008B363F" w:rsidRPr="00E61B28" w:rsidRDefault="008B363F" w:rsidP="008B363F">
      <w:pPr>
        <w:spacing w:before="100" w:beforeAutospacing="1" w:after="100" w:afterAutospacing="1" w:line="360" w:lineRule="auto"/>
        <w:jc w:val="both"/>
        <w:rPr>
          <w:rFonts w:ascii="Times New Roman" w:eastAsia="Times New Roman" w:hAnsi="Times New Roman" w:cs="Times New Roman"/>
          <w:lang w:val="en-GB" w:eastAsia="en-GB"/>
        </w:rPr>
      </w:pPr>
      <w:r w:rsidRPr="00E61B28">
        <w:rPr>
          <w:rFonts w:ascii="Times New Roman" w:eastAsia="Times New Roman" w:hAnsi="Times New Roman" w:cs="Times New Roman"/>
          <w:lang w:val="en-GB" w:eastAsia="en-GB"/>
        </w:rPr>
        <w:t xml:space="preserve">Which for round-trip time (RTT), it is given as: </w:t>
      </w:r>
    </w:p>
    <w:p w14:paraId="70F0F2E6" w14:textId="77777777" w:rsidR="008B363F" w:rsidRPr="00E61B28" w:rsidRDefault="008B363F" w:rsidP="008B363F">
      <w:pPr>
        <w:spacing w:before="100" w:beforeAutospacing="1" w:after="100" w:afterAutospacing="1" w:line="360" w:lineRule="auto"/>
        <w:jc w:val="both"/>
        <w:rPr>
          <w:rFonts w:ascii="Times New Roman" w:eastAsia="Times New Roman" w:hAnsi="Times New Roman" w:cs="Times New Roman"/>
          <w:lang w:val="en-GB" w:eastAsia="en-GB"/>
        </w:rPr>
      </w:pPr>
      <w:r w:rsidRPr="00E61B28">
        <w:rPr>
          <w:rFonts w:ascii="Times New Roman" w:eastAsia="Times New Roman" w:hAnsi="Times New Roman" w:cs="Times New Roman"/>
          <w:lang w:val="en-GB" w:eastAsia="en-GB"/>
        </w:rPr>
        <w:t>RTT = 2 x One-Way Latency</w:t>
      </w:r>
      <w:r w:rsidRPr="00E61B28">
        <w:rPr>
          <w:rFonts w:ascii="Times New Roman" w:eastAsia="Times New Roman" w:hAnsi="Times New Roman" w:cs="Times New Roman"/>
          <w:lang w:val="en-GB" w:eastAsia="en-GB"/>
        </w:rPr>
        <w:tab/>
      </w:r>
      <w:r w:rsidRPr="00E61B28">
        <w:rPr>
          <w:rFonts w:ascii="Times New Roman" w:eastAsia="Times New Roman" w:hAnsi="Times New Roman" w:cs="Times New Roman"/>
          <w:lang w:val="en-GB" w:eastAsia="en-GB"/>
        </w:rPr>
        <w:tab/>
      </w:r>
      <w:r w:rsidRPr="00E61B28">
        <w:rPr>
          <w:rFonts w:ascii="Times New Roman" w:eastAsia="Times New Roman" w:hAnsi="Times New Roman" w:cs="Times New Roman"/>
          <w:lang w:val="en-GB" w:eastAsia="en-GB"/>
        </w:rPr>
        <w:tab/>
      </w:r>
      <w:r w:rsidRPr="00E61B28">
        <w:rPr>
          <w:rFonts w:ascii="Times New Roman" w:eastAsia="Times New Roman" w:hAnsi="Times New Roman" w:cs="Times New Roman"/>
          <w:lang w:val="en-GB" w:eastAsia="en-GB"/>
        </w:rPr>
        <w:tab/>
      </w:r>
      <w:r w:rsidRPr="00E61B28">
        <w:rPr>
          <w:rFonts w:ascii="Times New Roman" w:eastAsia="Times New Roman" w:hAnsi="Times New Roman" w:cs="Times New Roman"/>
          <w:lang w:val="en-GB" w:eastAsia="en-GB"/>
        </w:rPr>
        <w:tab/>
      </w:r>
      <w:r w:rsidRPr="00E61B28">
        <w:rPr>
          <w:rFonts w:ascii="Times New Roman" w:eastAsia="Times New Roman" w:hAnsi="Times New Roman" w:cs="Times New Roman"/>
          <w:lang w:val="en-GB" w:eastAsia="en-GB"/>
        </w:rPr>
        <w:tab/>
      </w:r>
      <w:r w:rsidRPr="00E61B28">
        <w:rPr>
          <w:rFonts w:ascii="Times New Roman" w:eastAsia="Times New Roman" w:hAnsi="Times New Roman" w:cs="Times New Roman"/>
          <w:lang w:val="en-GB" w:eastAsia="en-GB"/>
        </w:rPr>
        <w:tab/>
      </w:r>
      <w:r w:rsidRPr="00E61B28">
        <w:rPr>
          <w:rFonts w:ascii="Times New Roman" w:eastAsia="Times New Roman" w:hAnsi="Times New Roman" w:cs="Times New Roman"/>
          <w:lang w:val="en-GB" w:eastAsia="en-GB"/>
        </w:rPr>
        <w:tab/>
      </w:r>
      <w:r w:rsidRPr="00E61B28">
        <w:rPr>
          <w:rFonts w:ascii="Times New Roman" w:eastAsia="Times New Roman" w:hAnsi="Times New Roman" w:cs="Times New Roman"/>
          <w:lang w:val="en-GB" w:eastAsia="en-GB"/>
        </w:rPr>
        <w:tab/>
        <w:t>(3)</w:t>
      </w:r>
    </w:p>
    <w:p w14:paraId="68DF0649" w14:textId="61E60692" w:rsidR="00617799" w:rsidRDefault="008B363F" w:rsidP="008B363F">
      <w:pPr>
        <w:tabs>
          <w:tab w:val="left" w:pos="3435"/>
        </w:tabs>
        <w:spacing w:line="360" w:lineRule="auto"/>
        <w:jc w:val="both"/>
        <w:rPr>
          <w:rFonts w:ascii="Times New Roman" w:hAnsi="Times New Roman" w:cs="Times New Roman"/>
        </w:rPr>
      </w:pPr>
      <w:r w:rsidRPr="00E61B28">
        <w:rPr>
          <w:rFonts w:ascii="Times New Roman" w:eastAsia="Times New Roman" w:hAnsi="Times New Roman" w:cs="Times New Roman"/>
          <w:lang w:val="en-GB" w:eastAsia="en-GB"/>
        </w:rPr>
        <w:t xml:space="preserve">The practical formula </w:t>
      </w:r>
      <w:r>
        <w:rPr>
          <w:rFonts w:ascii="Times New Roman" w:eastAsia="Times New Roman" w:hAnsi="Times New Roman" w:cs="Times New Roman"/>
          <w:lang w:val="en-GB" w:eastAsia="en-GB"/>
        </w:rPr>
        <w:t xml:space="preserve">using the speed test app </w:t>
      </w:r>
      <w:r w:rsidRPr="00E61B28">
        <w:rPr>
          <w:rFonts w:ascii="Times New Roman" w:eastAsia="Times New Roman" w:hAnsi="Times New Roman" w:cs="Times New Roman"/>
          <w:lang w:val="en-GB" w:eastAsia="en-GB"/>
        </w:rPr>
        <w:t>was used for this study because</w:t>
      </w:r>
      <w:r w:rsidRPr="00E61B28">
        <w:rPr>
          <w:rFonts w:ascii="Calibri" w:eastAsia="Calibri" w:hAnsi="Calibri" w:cs="Times New Roman"/>
        </w:rPr>
        <w:t xml:space="preserve"> </w:t>
      </w:r>
      <w:r w:rsidRPr="00E61B28">
        <w:rPr>
          <w:rFonts w:ascii="Times New Roman" w:eastAsia="Times New Roman" w:hAnsi="Times New Roman" w:cs="Times New Roman"/>
          <w:lang w:val="en-GB" w:eastAsia="en-GB"/>
        </w:rPr>
        <w:t xml:space="preserve">network latency is most accurately and practically measured using </w:t>
      </w:r>
      <w:r>
        <w:rPr>
          <w:rFonts w:ascii="Times New Roman" w:eastAsia="Times New Roman" w:hAnsi="Times New Roman" w:cs="Times New Roman"/>
          <w:lang w:val="en-GB" w:eastAsia="en-GB"/>
        </w:rPr>
        <w:t>such tools as</w:t>
      </w:r>
      <w:r w:rsidRPr="00E61B28">
        <w:rPr>
          <w:rFonts w:ascii="Times New Roman" w:eastAsia="Times New Roman" w:hAnsi="Times New Roman" w:cs="Times New Roman"/>
          <w:lang w:val="en-GB" w:eastAsia="en-GB"/>
        </w:rPr>
        <w:t xml:space="preserve"> ping or speed test app. This is because real-world latency includes many factors beyond just distance and speed that can add up to the latency, such as, time spent by network devices (routers, switches) to process the data, time a packet spends waiting in queues at network devices due to congestion, time taken to push all the bits of the packet onto the link, and time taken to put the bits onto the wire, which depends on packet size and link speed</w:t>
      </w:r>
      <w:r>
        <w:rPr>
          <w:rFonts w:ascii="Times New Roman" w:eastAsia="Times New Roman" w:hAnsi="Times New Roman" w:cs="Times New Roman"/>
          <w:lang w:val="en-GB" w:eastAsia="en-GB"/>
        </w:rPr>
        <w:t xml:space="preserve"> (</w:t>
      </w:r>
      <w:proofErr w:type="spellStart"/>
      <w:r>
        <w:rPr>
          <w:rFonts w:ascii="Times New Roman" w:eastAsia="Times New Roman" w:hAnsi="Times New Roman" w:cs="Times New Roman"/>
          <w:lang w:val="en-GB" w:eastAsia="en-GB"/>
        </w:rPr>
        <w:t>Cirelly</w:t>
      </w:r>
      <w:proofErr w:type="spellEnd"/>
      <w:r>
        <w:rPr>
          <w:rFonts w:ascii="Times New Roman" w:eastAsia="Times New Roman" w:hAnsi="Times New Roman" w:cs="Times New Roman"/>
          <w:lang w:val="en-GB" w:eastAsia="en-GB"/>
        </w:rPr>
        <w:t xml:space="preserve">, </w:t>
      </w:r>
      <w:r w:rsidRPr="00E97E31">
        <w:rPr>
          <w:rFonts w:ascii="Times New Roman" w:eastAsia="Times New Roman" w:hAnsi="Times New Roman" w:cs="Times New Roman"/>
          <w:lang w:val="en-GB" w:eastAsia="en-GB"/>
        </w:rPr>
        <w:t>2025</w:t>
      </w:r>
      <w:r>
        <w:rPr>
          <w:rFonts w:ascii="Times New Roman" w:eastAsia="Times New Roman" w:hAnsi="Times New Roman" w:cs="Times New Roman"/>
          <w:lang w:val="en-GB" w:eastAsia="en-GB"/>
        </w:rPr>
        <w:t>)</w:t>
      </w:r>
      <w:r w:rsidRPr="00E61B28">
        <w:rPr>
          <w:rFonts w:ascii="Times New Roman" w:eastAsia="Times New Roman" w:hAnsi="Times New Roman" w:cs="Times New Roman"/>
          <w:lang w:val="en-GB" w:eastAsia="en-GB"/>
        </w:rPr>
        <w:t>.</w:t>
      </w:r>
      <w:r>
        <w:rPr>
          <w:rFonts w:ascii="Times New Roman" w:hAnsi="Times New Roman" w:cs="Times New Roman"/>
        </w:rPr>
        <w:t xml:space="preserve"> </w:t>
      </w:r>
      <w:r w:rsidR="00B723E4" w:rsidRPr="00B723E4">
        <w:rPr>
          <w:rFonts w:ascii="Times New Roman" w:hAnsi="Times New Roman" w:cs="Times New Roman"/>
          <w:highlight w:val="yellow"/>
        </w:rPr>
        <w:t xml:space="preserve">A sample of the speed test APP by </w:t>
      </w:r>
      <w:proofErr w:type="spellStart"/>
      <w:r w:rsidR="00B723E4" w:rsidRPr="00B723E4">
        <w:rPr>
          <w:rFonts w:ascii="Times New Roman" w:hAnsi="Times New Roman" w:cs="Times New Roman"/>
          <w:highlight w:val="yellow"/>
        </w:rPr>
        <w:t>ooakla</w:t>
      </w:r>
      <w:proofErr w:type="spellEnd"/>
      <w:r w:rsidR="00B723E4" w:rsidRPr="00B723E4">
        <w:rPr>
          <w:rFonts w:ascii="Times New Roman" w:hAnsi="Times New Roman" w:cs="Times New Roman"/>
          <w:highlight w:val="yellow"/>
        </w:rPr>
        <w:t xml:space="preserve"> is shown in Figure 2.</w:t>
      </w:r>
    </w:p>
    <w:p w14:paraId="227F2F6B" w14:textId="2A5FB426" w:rsidR="00B723E4" w:rsidRDefault="00B723E4" w:rsidP="00B723E4">
      <w:pPr>
        <w:tabs>
          <w:tab w:val="left" w:pos="3435"/>
        </w:tabs>
        <w:spacing w:after="0" w:line="360" w:lineRule="auto"/>
        <w:jc w:val="both"/>
        <w:rPr>
          <w:rFonts w:ascii="Times New Roman" w:hAnsi="Times New Roman" w:cs="Times New Roman"/>
        </w:rPr>
      </w:pPr>
      <w:r w:rsidRPr="00B723E4">
        <w:rPr>
          <w:rFonts w:ascii="Times New Roman" w:hAnsi="Times New Roman" w:cs="Times New Roman"/>
          <w:noProof/>
        </w:rPr>
        <w:lastRenderedPageBreak/>
        <w:drawing>
          <wp:inline distT="0" distB="0" distL="0" distR="0" wp14:anchorId="57F50A12" wp14:editId="70550C4A">
            <wp:extent cx="1657350" cy="3057525"/>
            <wp:effectExtent l="0" t="0" r="0" b="9525"/>
            <wp:docPr id="4" name="Picture 4" descr="C:\Users\hp\Desktop\NSUK MSc and PGD class notes\Journals\New unpublished and ready\Completed work manuscripts\Victor Igomoh\First Review\Imag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NSUK MSc and PGD class notes\Journals\New unpublished and ready\Completed work manuscripts\Victor Igomoh\First Review\Image 2.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1737" cy="3084067"/>
                    </a:xfrm>
                    <a:prstGeom prst="rect">
                      <a:avLst/>
                    </a:prstGeom>
                    <a:noFill/>
                    <a:ln>
                      <a:noFill/>
                    </a:ln>
                  </pic:spPr>
                </pic:pic>
              </a:graphicData>
            </a:graphic>
          </wp:inline>
        </w:drawing>
      </w:r>
    </w:p>
    <w:p w14:paraId="09C56214" w14:textId="5096E7C1" w:rsidR="00B723E4" w:rsidRDefault="00B723E4" w:rsidP="008B363F">
      <w:pPr>
        <w:tabs>
          <w:tab w:val="left" w:pos="3435"/>
        </w:tabs>
        <w:spacing w:line="360" w:lineRule="auto"/>
        <w:jc w:val="both"/>
        <w:rPr>
          <w:rFonts w:ascii="Times New Roman" w:hAnsi="Times New Roman" w:cs="Times New Roman"/>
        </w:rPr>
      </w:pPr>
      <w:r w:rsidRPr="00B723E4">
        <w:rPr>
          <w:rFonts w:ascii="Times New Roman" w:hAnsi="Times New Roman" w:cs="Times New Roman"/>
          <w:highlight w:val="yellow"/>
        </w:rPr>
        <w:t>Figure 2: Speed</w:t>
      </w:r>
      <w:r>
        <w:rPr>
          <w:rFonts w:ascii="Times New Roman" w:hAnsi="Times New Roman" w:cs="Times New Roman"/>
          <w:highlight w:val="yellow"/>
        </w:rPr>
        <w:t xml:space="preserve"> </w:t>
      </w:r>
      <w:r w:rsidRPr="00B723E4">
        <w:rPr>
          <w:rFonts w:ascii="Times New Roman" w:hAnsi="Times New Roman" w:cs="Times New Roman"/>
          <w:highlight w:val="yellow"/>
        </w:rPr>
        <w:t xml:space="preserve">test App by </w:t>
      </w:r>
      <w:proofErr w:type="spellStart"/>
      <w:r w:rsidRPr="00B723E4">
        <w:rPr>
          <w:rFonts w:ascii="Times New Roman" w:hAnsi="Times New Roman" w:cs="Times New Roman"/>
          <w:highlight w:val="yellow"/>
        </w:rPr>
        <w:t>Ookla</w:t>
      </w:r>
      <w:proofErr w:type="spellEnd"/>
    </w:p>
    <w:p w14:paraId="66A348CE" w14:textId="0E1D32BC" w:rsidR="008B363F" w:rsidRDefault="00617799" w:rsidP="008B363F">
      <w:pPr>
        <w:tabs>
          <w:tab w:val="left" w:pos="3435"/>
        </w:tabs>
        <w:spacing w:line="360" w:lineRule="auto"/>
        <w:jc w:val="both"/>
        <w:rPr>
          <w:rFonts w:ascii="Times New Roman" w:hAnsi="Times New Roman" w:cs="Times New Roman"/>
        </w:rPr>
      </w:pPr>
      <w:r w:rsidRPr="00270B29">
        <w:rPr>
          <w:rFonts w:ascii="Times New Roman" w:hAnsi="Times New Roman" w:cs="Times New Roman"/>
          <w:b/>
          <w:highlight w:val="yellow"/>
        </w:rPr>
        <w:t>Jitter:</w:t>
      </w:r>
      <w:r w:rsidRPr="00270B29">
        <w:rPr>
          <w:rFonts w:ascii="Times New Roman" w:hAnsi="Times New Roman" w:cs="Times New Roman"/>
          <w:highlight w:val="yellow"/>
        </w:rPr>
        <w:t xml:space="preserve"> </w:t>
      </w:r>
      <w:r w:rsidR="00270B29" w:rsidRPr="00270B29">
        <w:rPr>
          <w:rFonts w:ascii="Times New Roman" w:hAnsi="Times New Roman" w:cs="Times New Roman"/>
          <w:highlight w:val="yellow"/>
        </w:rPr>
        <w:t xml:space="preserve">This is the variation in ping/ latency </w:t>
      </w:r>
      <w:r w:rsidR="007C328D">
        <w:rPr>
          <w:rFonts w:ascii="Times New Roman" w:hAnsi="Times New Roman" w:cs="Times New Roman"/>
          <w:highlight w:val="yellow"/>
        </w:rPr>
        <w:t xml:space="preserve">across a network </w:t>
      </w:r>
      <w:r w:rsidR="00270B29" w:rsidRPr="00270B29">
        <w:rPr>
          <w:rFonts w:ascii="Times New Roman" w:hAnsi="Times New Roman" w:cs="Times New Roman"/>
          <w:highlight w:val="yellow"/>
        </w:rPr>
        <w:t>over time; it measures the inconsistency of the arrival time of data packets measured in milliseconds (</w:t>
      </w:r>
      <w:proofErr w:type="spellStart"/>
      <w:r w:rsidR="00270B29" w:rsidRPr="00270B29">
        <w:rPr>
          <w:rFonts w:ascii="Times New Roman" w:hAnsi="Times New Roman" w:cs="Times New Roman"/>
          <w:highlight w:val="yellow"/>
        </w:rPr>
        <w:t>ms</w:t>
      </w:r>
      <w:proofErr w:type="spellEnd"/>
      <w:r w:rsidR="00270B29" w:rsidRPr="00B929E1">
        <w:rPr>
          <w:rFonts w:ascii="Times New Roman" w:hAnsi="Times New Roman" w:cs="Times New Roman"/>
          <w:highlight w:val="yellow"/>
        </w:rPr>
        <w:t xml:space="preserve">). </w:t>
      </w:r>
      <w:r w:rsidR="007C328D" w:rsidRPr="00B929E1">
        <w:rPr>
          <w:rFonts w:ascii="Times New Roman" w:hAnsi="Times New Roman" w:cs="Times New Roman"/>
          <w:highlight w:val="yellow"/>
        </w:rPr>
        <w:t>It occurs when the delay between data packet deliveries fluctuates, causing packets to arrive at their destination out of order</w:t>
      </w:r>
      <w:r w:rsidR="00B929E1" w:rsidRPr="00B929E1">
        <w:rPr>
          <w:rFonts w:ascii="Times New Roman" w:hAnsi="Times New Roman" w:cs="Times New Roman"/>
          <w:highlight w:val="yellow"/>
        </w:rPr>
        <w:t>.</w:t>
      </w:r>
      <w:r w:rsidR="007C328D" w:rsidRPr="00B929E1">
        <w:rPr>
          <w:rFonts w:ascii="Times New Roman" w:hAnsi="Times New Roman" w:cs="Times New Roman"/>
          <w:highlight w:val="yellow"/>
        </w:rPr>
        <w:t xml:space="preserve"> </w:t>
      </w:r>
      <w:r w:rsidR="00270B29" w:rsidRPr="00270B29">
        <w:rPr>
          <w:rFonts w:ascii="Times New Roman" w:hAnsi="Times New Roman" w:cs="Times New Roman"/>
          <w:highlight w:val="yellow"/>
        </w:rPr>
        <w:t xml:space="preserve">High jitter means your connection is unstable and can cause data packets to arrive at irregular intervals resulting in issues like </w:t>
      </w:r>
      <w:proofErr w:type="spellStart"/>
      <w:r w:rsidR="00B929E1">
        <w:rPr>
          <w:rFonts w:ascii="Times New Roman" w:hAnsi="Times New Roman" w:cs="Times New Roman"/>
          <w:highlight w:val="yellow"/>
        </w:rPr>
        <w:t>pixe</w:t>
      </w:r>
      <w:r w:rsidR="00B929E1" w:rsidRPr="00B929E1">
        <w:rPr>
          <w:rFonts w:ascii="Times New Roman" w:hAnsi="Times New Roman" w:cs="Times New Roman"/>
          <w:highlight w:val="yellow"/>
        </w:rPr>
        <w:t>lation</w:t>
      </w:r>
      <w:proofErr w:type="spellEnd"/>
      <w:r w:rsidR="00B929E1" w:rsidRPr="00B929E1">
        <w:rPr>
          <w:rFonts w:ascii="Times New Roman" w:hAnsi="Times New Roman" w:cs="Times New Roman"/>
          <w:highlight w:val="yellow"/>
        </w:rPr>
        <w:t xml:space="preserve"> and buffering video</w:t>
      </w:r>
      <w:r w:rsidR="00270B29" w:rsidRPr="00B929E1">
        <w:rPr>
          <w:rFonts w:ascii="Times New Roman" w:hAnsi="Times New Roman" w:cs="Times New Roman"/>
          <w:highlight w:val="yellow"/>
        </w:rPr>
        <w:t xml:space="preserve">, </w:t>
      </w:r>
      <w:r w:rsidR="00B929E1" w:rsidRPr="00B929E1">
        <w:rPr>
          <w:rFonts w:ascii="Times New Roman" w:hAnsi="Times New Roman" w:cs="Times New Roman"/>
          <w:highlight w:val="yellow"/>
        </w:rPr>
        <w:t xml:space="preserve">stuttering audio, </w:t>
      </w:r>
      <w:r w:rsidR="00270B29" w:rsidRPr="00B929E1">
        <w:rPr>
          <w:rFonts w:ascii="Times New Roman" w:hAnsi="Times New Roman" w:cs="Times New Roman"/>
          <w:highlight w:val="yellow"/>
        </w:rPr>
        <w:t xml:space="preserve">choppy </w:t>
      </w:r>
      <w:r w:rsidR="00270B29" w:rsidRPr="00270B29">
        <w:rPr>
          <w:rFonts w:ascii="Times New Roman" w:hAnsi="Times New Roman" w:cs="Times New Roman"/>
          <w:highlight w:val="yellow"/>
        </w:rPr>
        <w:t xml:space="preserve">video or </w:t>
      </w:r>
      <w:r w:rsidR="00270B29" w:rsidRPr="00B929E1">
        <w:rPr>
          <w:rFonts w:ascii="Times New Roman" w:hAnsi="Times New Roman" w:cs="Times New Roman"/>
          <w:highlight w:val="yellow"/>
        </w:rPr>
        <w:t xml:space="preserve">audio, </w:t>
      </w:r>
      <w:r w:rsidR="00B929E1" w:rsidRPr="00B929E1">
        <w:rPr>
          <w:rFonts w:ascii="Times New Roman" w:hAnsi="Times New Roman" w:cs="Times New Roman"/>
          <w:highlight w:val="yellow"/>
        </w:rPr>
        <w:t xml:space="preserve">distorted voice calls </w:t>
      </w:r>
      <w:r w:rsidR="00270B29" w:rsidRPr="00270B29">
        <w:rPr>
          <w:rFonts w:ascii="Times New Roman" w:hAnsi="Times New Roman" w:cs="Times New Roman"/>
          <w:highlight w:val="yellow"/>
        </w:rPr>
        <w:t xml:space="preserve">and lag in games, even if your average ping is </w:t>
      </w:r>
      <w:r w:rsidR="00270B29" w:rsidRPr="007C328D">
        <w:rPr>
          <w:rFonts w:ascii="Times New Roman" w:hAnsi="Times New Roman" w:cs="Times New Roman"/>
          <w:highlight w:val="yellow"/>
        </w:rPr>
        <w:t>low</w:t>
      </w:r>
      <w:r w:rsidR="007C328D" w:rsidRPr="007C328D">
        <w:rPr>
          <w:highlight w:val="yellow"/>
        </w:rPr>
        <w:t xml:space="preserve"> (</w:t>
      </w:r>
      <w:r w:rsidR="007C328D" w:rsidRPr="007C328D">
        <w:rPr>
          <w:rFonts w:ascii="Times New Roman" w:hAnsi="Times New Roman" w:cs="Times New Roman"/>
          <w:highlight w:val="yellow"/>
        </w:rPr>
        <w:t>Uberuaga-Rodgers, 2024</w:t>
      </w:r>
      <w:r w:rsidR="00E2425A">
        <w:rPr>
          <w:rFonts w:ascii="Times New Roman" w:hAnsi="Times New Roman" w:cs="Times New Roman"/>
          <w:highlight w:val="yellow"/>
        </w:rPr>
        <w:t>; Zoom, 2025</w:t>
      </w:r>
      <w:r w:rsidR="007C328D" w:rsidRPr="007C328D">
        <w:rPr>
          <w:rFonts w:ascii="Times New Roman" w:hAnsi="Times New Roman" w:cs="Times New Roman"/>
          <w:highlight w:val="yellow"/>
        </w:rPr>
        <w:t>)</w:t>
      </w:r>
      <w:r w:rsidR="00270B29" w:rsidRPr="007C328D">
        <w:rPr>
          <w:rFonts w:ascii="Times New Roman" w:hAnsi="Times New Roman" w:cs="Times New Roman"/>
          <w:highlight w:val="yellow"/>
        </w:rPr>
        <w:t>.</w:t>
      </w:r>
      <w:r w:rsidR="00270B29">
        <w:rPr>
          <w:rFonts w:ascii="Times New Roman" w:hAnsi="Times New Roman" w:cs="Times New Roman"/>
        </w:rPr>
        <w:t xml:space="preserve"> </w:t>
      </w:r>
      <w:r w:rsidR="008B363F">
        <w:rPr>
          <w:rFonts w:ascii="Times New Roman" w:hAnsi="Times New Roman" w:cs="Times New Roman"/>
        </w:rPr>
        <w:t>The acceptable values of latency and jitter for application specific are shown in Table 1.</w:t>
      </w:r>
    </w:p>
    <w:p w14:paraId="2281287F" w14:textId="5DAF8E43" w:rsidR="00732E5D" w:rsidRPr="001D07D1" w:rsidRDefault="00732E5D" w:rsidP="008B363F">
      <w:pPr>
        <w:tabs>
          <w:tab w:val="left" w:pos="3435"/>
        </w:tabs>
        <w:spacing w:line="360" w:lineRule="auto"/>
        <w:jc w:val="both"/>
        <w:rPr>
          <w:rFonts w:ascii="Times New Roman" w:hAnsi="Times New Roman" w:cs="Times New Roman"/>
          <w:highlight w:val="yellow"/>
        </w:rPr>
      </w:pPr>
      <w:r w:rsidRPr="001D07D1">
        <w:rPr>
          <w:rFonts w:ascii="Times New Roman" w:hAnsi="Times New Roman" w:cs="Times New Roman"/>
          <w:b/>
          <w:highlight w:val="yellow"/>
        </w:rPr>
        <w:t>Standard Deviation:</w:t>
      </w:r>
      <w:r w:rsidRPr="001D07D1">
        <w:rPr>
          <w:highlight w:val="yellow"/>
        </w:rPr>
        <w:t xml:space="preserve"> </w:t>
      </w:r>
      <w:r w:rsidR="001D07D1" w:rsidRPr="001D07D1">
        <w:rPr>
          <w:rFonts w:ascii="Times New Roman" w:hAnsi="Times New Roman" w:cs="Times New Roman"/>
          <w:highlight w:val="yellow"/>
        </w:rPr>
        <w:t>this s</w:t>
      </w:r>
      <w:r w:rsidRPr="001D07D1">
        <w:rPr>
          <w:rFonts w:ascii="Times New Roman" w:hAnsi="Times New Roman" w:cs="Times New Roman"/>
          <w:highlight w:val="yellow"/>
        </w:rPr>
        <w:t>hows how much the values in a dataset are spread out from their mean value. A low standard deviation means the data points are clustered closely around the mean, while a high standard deviation indicates the data is more spread out</w:t>
      </w:r>
      <w:r w:rsidR="001D07D1" w:rsidRPr="001D07D1">
        <w:rPr>
          <w:rFonts w:ascii="Times New Roman" w:hAnsi="Times New Roman" w:cs="Times New Roman"/>
          <w:highlight w:val="yellow"/>
        </w:rPr>
        <w:t xml:space="preserve"> (Laerd </w:t>
      </w:r>
      <w:r w:rsidR="001D07D1" w:rsidRPr="001853BA">
        <w:rPr>
          <w:rFonts w:ascii="Times New Roman" w:hAnsi="Times New Roman" w:cs="Times New Roman"/>
          <w:highlight w:val="yellow"/>
        </w:rPr>
        <w:t>Statistics,</w:t>
      </w:r>
      <w:r w:rsidR="00C076D5" w:rsidRPr="001853BA">
        <w:rPr>
          <w:rFonts w:ascii="Times New Roman" w:hAnsi="Times New Roman" w:cs="Times New Roman"/>
          <w:highlight w:val="yellow"/>
        </w:rPr>
        <w:t xml:space="preserve"> 2018</w:t>
      </w:r>
      <w:r w:rsidR="001853BA" w:rsidRPr="001853BA">
        <w:rPr>
          <w:rFonts w:ascii="Times New Roman" w:hAnsi="Times New Roman" w:cs="Times New Roman"/>
          <w:highlight w:val="yellow"/>
        </w:rPr>
        <w:t>; Hargrave, 2025</w:t>
      </w:r>
      <w:r w:rsidR="001D07D1" w:rsidRPr="001853BA">
        <w:rPr>
          <w:rFonts w:ascii="Times New Roman" w:hAnsi="Times New Roman" w:cs="Times New Roman"/>
          <w:highlight w:val="yellow"/>
        </w:rPr>
        <w:t>)</w:t>
      </w:r>
      <w:r w:rsidRPr="001853BA">
        <w:rPr>
          <w:rFonts w:ascii="Times New Roman" w:hAnsi="Times New Roman" w:cs="Times New Roman"/>
          <w:highlight w:val="yellow"/>
        </w:rPr>
        <w:t>.</w:t>
      </w:r>
      <w:r w:rsidR="001D07D1" w:rsidRPr="001853BA">
        <w:rPr>
          <w:highlight w:val="yellow"/>
        </w:rPr>
        <w:t xml:space="preserve"> </w:t>
      </w:r>
      <w:r w:rsidR="001D07D1" w:rsidRPr="001853BA">
        <w:rPr>
          <w:rFonts w:ascii="Times New Roman" w:hAnsi="Times New Roman" w:cs="Times New Roman"/>
          <w:highlight w:val="yellow"/>
        </w:rPr>
        <w:t xml:space="preserve">The sample </w:t>
      </w:r>
      <w:r w:rsidR="001D07D1" w:rsidRPr="001D07D1">
        <w:rPr>
          <w:rFonts w:ascii="Times New Roman" w:hAnsi="Times New Roman" w:cs="Times New Roman"/>
          <w:highlight w:val="yellow"/>
        </w:rPr>
        <w:t>standard deviation formula is:</w:t>
      </w:r>
    </w:p>
    <w:p w14:paraId="095604F8" w14:textId="641267ED" w:rsidR="001D07D1" w:rsidRPr="001D07D1" w:rsidRDefault="001D07D1" w:rsidP="001D07D1">
      <w:pPr>
        <w:spacing w:after="160" w:line="259" w:lineRule="auto"/>
        <w:rPr>
          <w:rFonts w:ascii="Calibri" w:eastAsia="Times New Roman" w:hAnsi="Calibri" w:cs="Times New Roman"/>
          <w:highlight w:val="yellow"/>
        </w:rPr>
      </w:pPr>
      <m:oMath>
        <m:r>
          <w:rPr>
            <w:rFonts w:ascii="Cambria Math" w:eastAsia="Calibri" w:hAnsi="Cambria Math" w:cs="Times New Roman"/>
            <w:highlight w:val="yellow"/>
          </w:rPr>
          <m:t>S=</m:t>
        </m:r>
        <m:rad>
          <m:radPr>
            <m:degHide m:val="1"/>
            <m:ctrlPr>
              <w:rPr>
                <w:rFonts w:ascii="Cambria Math" w:eastAsia="Calibri" w:hAnsi="Cambria Math" w:cs="Times New Roman"/>
                <w:i/>
                <w:highlight w:val="yellow"/>
              </w:rPr>
            </m:ctrlPr>
          </m:radPr>
          <m:deg/>
          <m:e>
            <m:f>
              <m:fPr>
                <m:ctrlPr>
                  <w:rPr>
                    <w:rFonts w:ascii="Cambria Math" w:eastAsia="Calibri" w:hAnsi="Cambria Math" w:cs="Times New Roman"/>
                    <w:i/>
                    <w:highlight w:val="yellow"/>
                  </w:rPr>
                </m:ctrlPr>
              </m:fPr>
              <m:num>
                <m:nary>
                  <m:naryPr>
                    <m:chr m:val="∑"/>
                    <m:limLoc m:val="undOvr"/>
                    <m:subHide m:val="1"/>
                    <m:supHide m:val="1"/>
                    <m:ctrlPr>
                      <w:rPr>
                        <w:rFonts w:ascii="Cambria Math" w:eastAsia="Calibri" w:hAnsi="Cambria Math" w:cs="Times New Roman"/>
                        <w:i/>
                        <w:highlight w:val="yellow"/>
                      </w:rPr>
                    </m:ctrlPr>
                  </m:naryPr>
                  <m:sub/>
                  <m:sup/>
                  <m:e>
                    <m:sSup>
                      <m:sSupPr>
                        <m:ctrlPr>
                          <w:rPr>
                            <w:rFonts w:ascii="Cambria Math" w:eastAsia="Calibri" w:hAnsi="Cambria Math" w:cs="Times New Roman"/>
                            <w:i/>
                            <w:highlight w:val="yellow"/>
                          </w:rPr>
                        </m:ctrlPr>
                      </m:sSupPr>
                      <m:e>
                        <m:d>
                          <m:dPr>
                            <m:ctrlPr>
                              <w:rPr>
                                <w:rFonts w:ascii="Cambria Math" w:eastAsia="Calibri" w:hAnsi="Cambria Math" w:cs="Times New Roman"/>
                                <w:i/>
                                <w:highlight w:val="yellow"/>
                              </w:rPr>
                            </m:ctrlPr>
                          </m:dPr>
                          <m:e>
                            <m:r>
                              <w:rPr>
                                <w:rFonts w:ascii="Cambria Math" w:eastAsia="Calibri" w:hAnsi="Cambria Math" w:cs="Times New Roman"/>
                                <w:highlight w:val="yellow"/>
                              </w:rPr>
                              <m:t>X-</m:t>
                            </m:r>
                            <m:acc>
                              <m:accPr>
                                <m:chr m:val="̅"/>
                                <m:ctrlPr>
                                  <w:rPr>
                                    <w:rFonts w:ascii="Cambria Math" w:eastAsia="Calibri" w:hAnsi="Cambria Math" w:cs="Times New Roman"/>
                                    <w:i/>
                                    <w:highlight w:val="yellow"/>
                                  </w:rPr>
                                </m:ctrlPr>
                              </m:accPr>
                              <m:e>
                                <m:r>
                                  <w:rPr>
                                    <w:rFonts w:ascii="Cambria Math" w:eastAsia="Calibri" w:hAnsi="Cambria Math" w:cs="Times New Roman"/>
                                    <w:highlight w:val="yellow"/>
                                  </w:rPr>
                                  <m:t>X</m:t>
                                </m:r>
                              </m:e>
                            </m:acc>
                          </m:e>
                        </m:d>
                      </m:e>
                      <m:sup>
                        <m:r>
                          <w:rPr>
                            <w:rFonts w:ascii="Cambria Math" w:eastAsia="Calibri" w:hAnsi="Cambria Math" w:cs="Times New Roman"/>
                            <w:highlight w:val="yellow"/>
                          </w:rPr>
                          <m:t>2</m:t>
                        </m:r>
                      </m:sup>
                    </m:sSup>
                  </m:e>
                </m:nary>
              </m:num>
              <m:den>
                <m:r>
                  <w:rPr>
                    <w:rFonts w:ascii="Cambria Math" w:eastAsia="Calibri" w:hAnsi="Cambria Math" w:cs="Times New Roman"/>
                    <w:highlight w:val="yellow"/>
                  </w:rPr>
                  <m:t>n-1</m:t>
                </m:r>
              </m:den>
            </m:f>
          </m:e>
        </m:rad>
      </m:oMath>
      <w:r w:rsidRPr="001D07D1">
        <w:rPr>
          <w:rFonts w:ascii="Calibri" w:eastAsia="Times New Roman" w:hAnsi="Calibri" w:cs="Times New Roman"/>
          <w:highlight w:val="yellow"/>
        </w:rPr>
        <w:t xml:space="preserve"> </w:t>
      </w:r>
      <w:r w:rsidRPr="001D07D1">
        <w:rPr>
          <w:rFonts w:ascii="Calibri" w:eastAsia="Times New Roman" w:hAnsi="Calibri" w:cs="Times New Roman"/>
          <w:highlight w:val="yellow"/>
        </w:rPr>
        <w:tab/>
      </w:r>
      <w:r w:rsidRPr="001D07D1">
        <w:rPr>
          <w:rFonts w:ascii="Calibri" w:eastAsia="Times New Roman" w:hAnsi="Calibri" w:cs="Times New Roman"/>
          <w:highlight w:val="yellow"/>
        </w:rPr>
        <w:tab/>
      </w:r>
      <w:r w:rsidRPr="001D07D1">
        <w:rPr>
          <w:rFonts w:ascii="Calibri" w:eastAsia="Times New Roman" w:hAnsi="Calibri" w:cs="Times New Roman"/>
          <w:highlight w:val="yellow"/>
        </w:rPr>
        <w:tab/>
      </w:r>
      <w:r w:rsidRPr="001D07D1">
        <w:rPr>
          <w:rFonts w:ascii="Calibri" w:eastAsia="Times New Roman" w:hAnsi="Calibri" w:cs="Times New Roman"/>
          <w:highlight w:val="yellow"/>
        </w:rPr>
        <w:tab/>
      </w:r>
      <w:r w:rsidRPr="001D07D1">
        <w:rPr>
          <w:rFonts w:ascii="Calibri" w:eastAsia="Times New Roman" w:hAnsi="Calibri" w:cs="Times New Roman"/>
          <w:highlight w:val="yellow"/>
        </w:rPr>
        <w:tab/>
      </w:r>
      <w:r w:rsidRPr="001D07D1">
        <w:rPr>
          <w:rFonts w:ascii="Calibri" w:eastAsia="Times New Roman" w:hAnsi="Calibri" w:cs="Times New Roman"/>
          <w:highlight w:val="yellow"/>
        </w:rPr>
        <w:tab/>
      </w:r>
      <w:r w:rsidRPr="001D07D1">
        <w:rPr>
          <w:rFonts w:ascii="Calibri" w:eastAsia="Times New Roman" w:hAnsi="Calibri" w:cs="Times New Roman"/>
          <w:highlight w:val="yellow"/>
        </w:rPr>
        <w:tab/>
      </w:r>
      <w:r w:rsidRPr="001D07D1">
        <w:rPr>
          <w:rFonts w:ascii="Calibri" w:eastAsia="Times New Roman" w:hAnsi="Calibri" w:cs="Times New Roman"/>
          <w:highlight w:val="yellow"/>
        </w:rPr>
        <w:tab/>
      </w:r>
      <w:r w:rsidRPr="001D07D1">
        <w:rPr>
          <w:rFonts w:ascii="Calibri" w:eastAsia="Times New Roman" w:hAnsi="Calibri" w:cs="Times New Roman"/>
          <w:highlight w:val="yellow"/>
        </w:rPr>
        <w:tab/>
      </w:r>
      <w:r w:rsidRPr="001D07D1">
        <w:rPr>
          <w:rFonts w:ascii="Calibri" w:eastAsia="Times New Roman" w:hAnsi="Calibri" w:cs="Times New Roman"/>
          <w:highlight w:val="yellow"/>
        </w:rPr>
        <w:tab/>
      </w:r>
      <w:r w:rsidRPr="001D07D1">
        <w:rPr>
          <w:rFonts w:ascii="Calibri" w:eastAsia="Times New Roman" w:hAnsi="Calibri" w:cs="Times New Roman"/>
          <w:highlight w:val="yellow"/>
        </w:rPr>
        <w:tab/>
        <w:t>(4)</w:t>
      </w:r>
    </w:p>
    <w:p w14:paraId="44096041" w14:textId="138EDD55" w:rsidR="001D07D1" w:rsidRPr="001D07D1" w:rsidRDefault="001D07D1" w:rsidP="001D07D1">
      <w:pPr>
        <w:spacing w:after="160" w:line="259" w:lineRule="auto"/>
        <w:rPr>
          <w:rFonts w:ascii="Calibri" w:eastAsia="Calibri" w:hAnsi="Calibri" w:cs="Times New Roman"/>
        </w:rPr>
      </w:pPr>
      <w:r>
        <w:rPr>
          <w:rFonts w:ascii="Calibri" w:eastAsia="Times New Roman" w:hAnsi="Calibri" w:cs="Times New Roman"/>
          <w:highlight w:val="yellow"/>
        </w:rPr>
        <w:t xml:space="preserve">where </w:t>
      </w:r>
      <w:r w:rsidRPr="001D07D1">
        <w:rPr>
          <w:rFonts w:ascii="Calibri" w:eastAsia="Times New Roman" w:hAnsi="Calibri" w:cs="Times New Roman"/>
          <w:highlight w:val="yellow"/>
        </w:rPr>
        <w:t xml:space="preserve">X is the latency value in the data distribution, </w:t>
      </w:r>
      <m:oMath>
        <m:acc>
          <m:accPr>
            <m:chr m:val="̅"/>
            <m:ctrlPr>
              <w:rPr>
                <w:rFonts w:ascii="Cambria Math" w:eastAsia="Calibri" w:hAnsi="Cambria Math" w:cs="Times New Roman"/>
                <w:i/>
                <w:highlight w:val="yellow"/>
              </w:rPr>
            </m:ctrlPr>
          </m:accPr>
          <m:e>
            <m:r>
              <w:rPr>
                <w:rFonts w:ascii="Cambria Math" w:eastAsia="Calibri" w:hAnsi="Cambria Math" w:cs="Times New Roman"/>
                <w:highlight w:val="yellow"/>
              </w:rPr>
              <m:t>X</m:t>
            </m:r>
          </m:e>
        </m:acc>
      </m:oMath>
      <w:r w:rsidRPr="001D07D1">
        <w:rPr>
          <w:rFonts w:ascii="Calibri" w:eastAsia="Times New Roman" w:hAnsi="Calibri" w:cs="Times New Roman"/>
          <w:highlight w:val="yellow"/>
        </w:rPr>
        <w:t xml:space="preserve"> is the sample mean</w:t>
      </w:r>
      <w:r>
        <w:rPr>
          <w:rFonts w:ascii="Calibri" w:eastAsia="Times New Roman" w:hAnsi="Calibri" w:cs="Times New Roman"/>
          <w:highlight w:val="yellow"/>
        </w:rPr>
        <w:t xml:space="preserve"> latency</w:t>
      </w:r>
      <w:r w:rsidRPr="001D07D1">
        <w:rPr>
          <w:rFonts w:ascii="Calibri" w:eastAsia="Times New Roman" w:hAnsi="Calibri" w:cs="Times New Roman"/>
          <w:highlight w:val="yellow"/>
        </w:rPr>
        <w:t xml:space="preserve"> and n is the total number of observations.</w:t>
      </w:r>
    </w:p>
    <w:p w14:paraId="212CEC5E" w14:textId="77777777" w:rsidR="008B363F" w:rsidRPr="00563591" w:rsidRDefault="008B363F" w:rsidP="008B363F">
      <w:pPr>
        <w:spacing w:before="100" w:beforeAutospacing="1" w:after="0" w:line="360" w:lineRule="auto"/>
        <w:rPr>
          <w:rFonts w:ascii="Times New Roman" w:eastAsia="Times New Roman" w:hAnsi="Times New Roman" w:cs="Times New Roman"/>
        </w:rPr>
      </w:pPr>
      <w:r>
        <w:rPr>
          <w:rFonts w:ascii="Times New Roman" w:eastAsia="Times New Roman" w:hAnsi="Times New Roman" w:cs="Times New Roman"/>
        </w:rPr>
        <w:t xml:space="preserve">Table 1: </w:t>
      </w:r>
      <w:r w:rsidRPr="00563591">
        <w:rPr>
          <w:rFonts w:ascii="Times New Roman" w:eastAsia="Times New Roman" w:hAnsi="Times New Roman" w:cs="Times New Roman"/>
        </w:rPr>
        <w:t>Application specific guidelines for latency and jitter</w:t>
      </w:r>
    </w:p>
    <w:tbl>
      <w:tblPr>
        <w:tblStyle w:val="TableGrid"/>
        <w:tblW w:w="0" w:type="auto"/>
        <w:tblLook w:val="04A0" w:firstRow="1" w:lastRow="0" w:firstColumn="1" w:lastColumn="0" w:noHBand="0" w:noVBand="1"/>
      </w:tblPr>
      <w:tblGrid>
        <w:gridCol w:w="4045"/>
        <w:gridCol w:w="2790"/>
        <w:gridCol w:w="2515"/>
      </w:tblGrid>
      <w:tr w:rsidR="008B363F" w:rsidRPr="00563591" w14:paraId="7280947F" w14:textId="77777777" w:rsidTr="0077664F">
        <w:tc>
          <w:tcPr>
            <w:tcW w:w="4045" w:type="dxa"/>
          </w:tcPr>
          <w:p w14:paraId="53748A58" w14:textId="77777777" w:rsidR="008B363F" w:rsidRPr="00563591" w:rsidRDefault="008B363F" w:rsidP="005F79E0">
            <w:pPr>
              <w:spacing w:before="100" w:beforeAutospacing="1" w:after="100" w:afterAutospacing="1" w:line="360" w:lineRule="auto"/>
              <w:rPr>
                <w:rFonts w:ascii="Times New Roman" w:eastAsia="Times New Roman" w:hAnsi="Times New Roman" w:cs="Times New Roman"/>
                <w:b/>
              </w:rPr>
            </w:pPr>
            <w:r w:rsidRPr="00563591">
              <w:rPr>
                <w:rFonts w:ascii="Times New Roman" w:eastAsia="Times New Roman" w:hAnsi="Times New Roman" w:cs="Times New Roman"/>
                <w:b/>
              </w:rPr>
              <w:t>Application</w:t>
            </w:r>
          </w:p>
        </w:tc>
        <w:tc>
          <w:tcPr>
            <w:tcW w:w="2790" w:type="dxa"/>
          </w:tcPr>
          <w:p w14:paraId="38EC34A6" w14:textId="77777777" w:rsidR="008B363F" w:rsidRPr="00563591" w:rsidRDefault="008B363F" w:rsidP="005F79E0">
            <w:pPr>
              <w:spacing w:before="100" w:beforeAutospacing="1" w:after="100" w:afterAutospacing="1" w:line="360" w:lineRule="auto"/>
              <w:rPr>
                <w:rFonts w:ascii="Times New Roman" w:eastAsia="Times New Roman" w:hAnsi="Times New Roman" w:cs="Times New Roman"/>
                <w:b/>
              </w:rPr>
            </w:pPr>
            <w:r w:rsidRPr="00563591">
              <w:rPr>
                <w:rFonts w:ascii="Times New Roman" w:eastAsia="Times New Roman" w:hAnsi="Times New Roman" w:cs="Times New Roman"/>
                <w:b/>
              </w:rPr>
              <w:t>Latency (</w:t>
            </w:r>
            <w:proofErr w:type="spellStart"/>
            <w:r w:rsidRPr="00563591">
              <w:rPr>
                <w:rFonts w:ascii="Times New Roman" w:eastAsia="Times New Roman" w:hAnsi="Times New Roman" w:cs="Times New Roman"/>
                <w:b/>
              </w:rPr>
              <w:t>ms</w:t>
            </w:r>
            <w:proofErr w:type="spellEnd"/>
            <w:r w:rsidRPr="00563591">
              <w:rPr>
                <w:rFonts w:ascii="Times New Roman" w:eastAsia="Times New Roman" w:hAnsi="Times New Roman" w:cs="Times New Roman"/>
                <w:b/>
              </w:rPr>
              <w:t>)</w:t>
            </w:r>
          </w:p>
        </w:tc>
        <w:tc>
          <w:tcPr>
            <w:tcW w:w="2515" w:type="dxa"/>
          </w:tcPr>
          <w:p w14:paraId="58ACA69C" w14:textId="77777777" w:rsidR="008B363F" w:rsidRPr="00563591" w:rsidRDefault="008B363F" w:rsidP="005F79E0">
            <w:pPr>
              <w:spacing w:before="100" w:beforeAutospacing="1" w:after="100" w:afterAutospacing="1" w:line="360" w:lineRule="auto"/>
              <w:rPr>
                <w:rFonts w:ascii="Times New Roman" w:eastAsia="Times New Roman" w:hAnsi="Times New Roman" w:cs="Times New Roman"/>
                <w:b/>
              </w:rPr>
            </w:pPr>
            <w:r w:rsidRPr="00563591">
              <w:rPr>
                <w:rFonts w:ascii="Times New Roman" w:eastAsia="Times New Roman" w:hAnsi="Times New Roman" w:cs="Times New Roman"/>
                <w:b/>
              </w:rPr>
              <w:t>Jitter (</w:t>
            </w:r>
            <w:proofErr w:type="spellStart"/>
            <w:r w:rsidRPr="00563591">
              <w:rPr>
                <w:rFonts w:ascii="Times New Roman" w:eastAsia="Times New Roman" w:hAnsi="Times New Roman" w:cs="Times New Roman"/>
                <w:b/>
              </w:rPr>
              <w:t>ms</w:t>
            </w:r>
            <w:proofErr w:type="spellEnd"/>
            <w:r w:rsidRPr="00563591">
              <w:rPr>
                <w:rFonts w:ascii="Times New Roman" w:eastAsia="Times New Roman" w:hAnsi="Times New Roman" w:cs="Times New Roman"/>
                <w:b/>
              </w:rPr>
              <w:t>)</w:t>
            </w:r>
          </w:p>
        </w:tc>
      </w:tr>
      <w:tr w:rsidR="008B363F" w:rsidRPr="00563591" w14:paraId="6D23E59D" w14:textId="77777777" w:rsidTr="0077664F">
        <w:tc>
          <w:tcPr>
            <w:tcW w:w="4045" w:type="dxa"/>
          </w:tcPr>
          <w:p w14:paraId="49CDC692" w14:textId="77777777" w:rsidR="008B363F" w:rsidRPr="00F13383" w:rsidRDefault="008B363F" w:rsidP="005F79E0">
            <w:pPr>
              <w:spacing w:before="100" w:beforeAutospacing="1" w:after="100" w:afterAutospacing="1" w:line="360" w:lineRule="auto"/>
              <w:rPr>
                <w:rFonts w:ascii="Times New Roman" w:eastAsia="Times New Roman" w:hAnsi="Times New Roman" w:cs="Times New Roman"/>
              </w:rPr>
            </w:pPr>
            <w:r w:rsidRPr="00F13383">
              <w:rPr>
                <w:rFonts w:ascii="Times New Roman" w:eastAsia="Times New Roman" w:hAnsi="Times New Roman" w:cs="Times New Roman"/>
              </w:rPr>
              <w:t>Ideal</w:t>
            </w:r>
          </w:p>
        </w:tc>
        <w:tc>
          <w:tcPr>
            <w:tcW w:w="2790" w:type="dxa"/>
          </w:tcPr>
          <w:p w14:paraId="7647A162" w14:textId="77777777" w:rsidR="008B363F" w:rsidRPr="00F13383" w:rsidRDefault="008B363F" w:rsidP="005F79E0">
            <w:pPr>
              <w:spacing w:before="100" w:beforeAutospacing="1" w:after="100" w:afterAutospacing="1" w:line="360" w:lineRule="auto"/>
              <w:rPr>
                <w:rFonts w:ascii="Times New Roman" w:eastAsia="Times New Roman" w:hAnsi="Times New Roman" w:cs="Times New Roman"/>
              </w:rPr>
            </w:pPr>
            <w:r>
              <w:rPr>
                <w:rFonts w:ascii="Times New Roman" w:eastAsia="Times New Roman" w:hAnsi="Times New Roman" w:cs="Times New Roman"/>
              </w:rPr>
              <w:t>0</w:t>
            </w:r>
          </w:p>
        </w:tc>
        <w:tc>
          <w:tcPr>
            <w:tcW w:w="2515" w:type="dxa"/>
          </w:tcPr>
          <w:p w14:paraId="35071E58" w14:textId="77777777" w:rsidR="008B363F" w:rsidRPr="00F13383" w:rsidRDefault="008B363F" w:rsidP="005F79E0">
            <w:pPr>
              <w:spacing w:before="100" w:beforeAutospacing="1" w:after="100" w:afterAutospacing="1" w:line="360" w:lineRule="auto"/>
              <w:rPr>
                <w:rFonts w:ascii="Times New Roman" w:eastAsia="Times New Roman" w:hAnsi="Times New Roman" w:cs="Times New Roman"/>
              </w:rPr>
            </w:pPr>
            <w:r>
              <w:rPr>
                <w:rFonts w:ascii="Times New Roman" w:eastAsia="Times New Roman" w:hAnsi="Times New Roman" w:cs="Times New Roman"/>
              </w:rPr>
              <w:t>&lt; 10</w:t>
            </w:r>
          </w:p>
        </w:tc>
      </w:tr>
      <w:tr w:rsidR="008B363F" w:rsidRPr="00563591" w14:paraId="50A1C971" w14:textId="77777777" w:rsidTr="0077664F">
        <w:tc>
          <w:tcPr>
            <w:tcW w:w="4045" w:type="dxa"/>
          </w:tcPr>
          <w:p w14:paraId="152CBB76" w14:textId="77777777" w:rsidR="008B363F" w:rsidRPr="00563591" w:rsidRDefault="008B363F" w:rsidP="005F79E0">
            <w:pPr>
              <w:spacing w:before="100" w:beforeAutospacing="1" w:after="100" w:afterAutospacing="1" w:line="360" w:lineRule="auto"/>
              <w:rPr>
                <w:rFonts w:ascii="Times New Roman" w:eastAsia="Times New Roman" w:hAnsi="Times New Roman" w:cs="Times New Roman"/>
              </w:rPr>
            </w:pPr>
            <w:r w:rsidRPr="00563591">
              <w:rPr>
                <w:rFonts w:ascii="Times New Roman" w:eastAsia="Times New Roman" w:hAnsi="Times New Roman" w:cs="Times New Roman"/>
              </w:rPr>
              <w:lastRenderedPageBreak/>
              <w:t>VoIP</w:t>
            </w:r>
          </w:p>
        </w:tc>
        <w:tc>
          <w:tcPr>
            <w:tcW w:w="2790" w:type="dxa"/>
          </w:tcPr>
          <w:p w14:paraId="7020686B" w14:textId="77777777" w:rsidR="008B363F" w:rsidRPr="00563591" w:rsidRDefault="008B363F" w:rsidP="005F79E0">
            <w:pPr>
              <w:spacing w:before="100" w:beforeAutospacing="1" w:after="100" w:afterAutospacing="1" w:line="360" w:lineRule="auto"/>
              <w:rPr>
                <w:rFonts w:ascii="Times New Roman" w:eastAsia="Times New Roman" w:hAnsi="Times New Roman" w:cs="Times New Roman"/>
              </w:rPr>
            </w:pPr>
            <w:r w:rsidRPr="00563591">
              <w:rPr>
                <w:rFonts w:ascii="Times New Roman" w:eastAsia="Times New Roman" w:hAnsi="Times New Roman" w:cs="Times New Roman"/>
              </w:rPr>
              <w:t>&lt; 150</w:t>
            </w:r>
          </w:p>
        </w:tc>
        <w:tc>
          <w:tcPr>
            <w:tcW w:w="2515" w:type="dxa"/>
          </w:tcPr>
          <w:p w14:paraId="2652C6CF" w14:textId="77777777" w:rsidR="008B363F" w:rsidRPr="00563591" w:rsidRDefault="008B363F" w:rsidP="005F79E0">
            <w:pPr>
              <w:spacing w:before="100" w:beforeAutospacing="1" w:after="100" w:afterAutospacing="1" w:line="360" w:lineRule="auto"/>
              <w:rPr>
                <w:rFonts w:ascii="Times New Roman" w:eastAsia="Times New Roman" w:hAnsi="Times New Roman" w:cs="Times New Roman"/>
              </w:rPr>
            </w:pPr>
            <w:r w:rsidRPr="00563591">
              <w:rPr>
                <w:rFonts w:ascii="Times New Roman" w:eastAsia="Times New Roman" w:hAnsi="Times New Roman" w:cs="Times New Roman"/>
              </w:rPr>
              <w:t>&lt; 30</w:t>
            </w:r>
          </w:p>
        </w:tc>
      </w:tr>
      <w:tr w:rsidR="008B363F" w:rsidRPr="00563591" w14:paraId="66035826" w14:textId="77777777" w:rsidTr="0077664F">
        <w:tc>
          <w:tcPr>
            <w:tcW w:w="4045" w:type="dxa"/>
          </w:tcPr>
          <w:p w14:paraId="69B9D083" w14:textId="77777777" w:rsidR="008B363F" w:rsidRPr="00563591" w:rsidRDefault="008B363F" w:rsidP="005F79E0">
            <w:pPr>
              <w:spacing w:before="100" w:beforeAutospacing="1" w:after="100" w:afterAutospacing="1" w:line="360" w:lineRule="auto"/>
              <w:rPr>
                <w:rFonts w:ascii="Times New Roman" w:eastAsia="Times New Roman" w:hAnsi="Times New Roman" w:cs="Times New Roman"/>
              </w:rPr>
            </w:pPr>
            <w:r w:rsidRPr="00563591">
              <w:rPr>
                <w:rFonts w:ascii="Times New Roman" w:eastAsia="Times New Roman" w:hAnsi="Times New Roman" w:cs="Times New Roman"/>
              </w:rPr>
              <w:t>Video Calls &amp; Conferencing</w:t>
            </w:r>
          </w:p>
        </w:tc>
        <w:tc>
          <w:tcPr>
            <w:tcW w:w="2790" w:type="dxa"/>
          </w:tcPr>
          <w:p w14:paraId="188110FA" w14:textId="77777777" w:rsidR="008B363F" w:rsidRPr="00563591" w:rsidRDefault="008B363F" w:rsidP="005F79E0">
            <w:pPr>
              <w:spacing w:before="100" w:beforeAutospacing="1" w:after="100" w:afterAutospacing="1" w:line="360" w:lineRule="auto"/>
              <w:rPr>
                <w:rFonts w:ascii="Times New Roman" w:eastAsia="Times New Roman" w:hAnsi="Times New Roman" w:cs="Times New Roman"/>
              </w:rPr>
            </w:pPr>
            <w:r w:rsidRPr="00563591">
              <w:rPr>
                <w:rFonts w:ascii="Times New Roman" w:eastAsia="Times New Roman" w:hAnsi="Times New Roman" w:cs="Times New Roman"/>
              </w:rPr>
              <w:t>&lt; 150</w:t>
            </w:r>
          </w:p>
        </w:tc>
        <w:tc>
          <w:tcPr>
            <w:tcW w:w="2515" w:type="dxa"/>
          </w:tcPr>
          <w:p w14:paraId="2A750310" w14:textId="77777777" w:rsidR="008B363F" w:rsidRPr="00563591" w:rsidRDefault="008B363F" w:rsidP="005F79E0">
            <w:pPr>
              <w:spacing w:before="100" w:beforeAutospacing="1" w:after="100" w:afterAutospacing="1" w:line="360" w:lineRule="auto"/>
              <w:rPr>
                <w:rFonts w:ascii="Times New Roman" w:eastAsia="Times New Roman" w:hAnsi="Times New Roman" w:cs="Times New Roman"/>
              </w:rPr>
            </w:pPr>
            <w:r w:rsidRPr="00563591">
              <w:rPr>
                <w:rFonts w:ascii="Times New Roman" w:eastAsia="Times New Roman" w:hAnsi="Times New Roman" w:cs="Times New Roman"/>
              </w:rPr>
              <w:t>&lt; 30 – 50</w:t>
            </w:r>
          </w:p>
        </w:tc>
      </w:tr>
      <w:tr w:rsidR="008B363F" w:rsidRPr="00563591" w14:paraId="15DC116C" w14:textId="77777777" w:rsidTr="0077664F">
        <w:tc>
          <w:tcPr>
            <w:tcW w:w="4045" w:type="dxa"/>
          </w:tcPr>
          <w:p w14:paraId="295993C1" w14:textId="77777777" w:rsidR="008B363F" w:rsidRPr="00563591" w:rsidRDefault="008B363F" w:rsidP="005F79E0">
            <w:pPr>
              <w:spacing w:before="100" w:beforeAutospacing="1" w:after="100" w:afterAutospacing="1" w:line="360" w:lineRule="auto"/>
              <w:rPr>
                <w:rFonts w:ascii="Times New Roman" w:eastAsia="Times New Roman" w:hAnsi="Times New Roman" w:cs="Times New Roman"/>
              </w:rPr>
            </w:pPr>
            <w:r w:rsidRPr="00563591">
              <w:rPr>
                <w:rFonts w:ascii="Times New Roman" w:eastAsia="Times New Roman" w:hAnsi="Times New Roman" w:cs="Times New Roman"/>
              </w:rPr>
              <w:t>Online Gaming</w:t>
            </w:r>
          </w:p>
        </w:tc>
        <w:tc>
          <w:tcPr>
            <w:tcW w:w="2790" w:type="dxa"/>
          </w:tcPr>
          <w:p w14:paraId="6C8626CE" w14:textId="688C4805" w:rsidR="008B363F" w:rsidRPr="00563591" w:rsidRDefault="0077664F" w:rsidP="005F79E0">
            <w:pPr>
              <w:spacing w:before="100" w:beforeAutospacing="1" w:after="100" w:afterAutospacing="1" w:line="360" w:lineRule="auto"/>
              <w:rPr>
                <w:rFonts w:ascii="Times New Roman" w:eastAsia="Times New Roman" w:hAnsi="Times New Roman" w:cs="Times New Roman"/>
              </w:rPr>
            </w:pPr>
            <w:r>
              <w:rPr>
                <w:rFonts w:ascii="Times New Roman" w:eastAsia="Times New Roman" w:hAnsi="Times New Roman" w:cs="Times New Roman"/>
              </w:rPr>
              <w:t>&lt; 5</w:t>
            </w:r>
            <w:r w:rsidR="008B363F" w:rsidRPr="00563591">
              <w:rPr>
                <w:rFonts w:ascii="Times New Roman" w:eastAsia="Times New Roman" w:hAnsi="Times New Roman" w:cs="Times New Roman"/>
              </w:rPr>
              <w:t>0</w:t>
            </w:r>
            <w:r>
              <w:rPr>
                <w:rFonts w:ascii="Times New Roman" w:eastAsia="Times New Roman" w:hAnsi="Times New Roman" w:cs="Times New Roman"/>
              </w:rPr>
              <w:t xml:space="preserve"> (ideally &lt; 20)</w:t>
            </w:r>
          </w:p>
        </w:tc>
        <w:tc>
          <w:tcPr>
            <w:tcW w:w="2515" w:type="dxa"/>
          </w:tcPr>
          <w:p w14:paraId="718BA8EA" w14:textId="77777777" w:rsidR="008B363F" w:rsidRPr="00563591" w:rsidRDefault="008B363F" w:rsidP="005F79E0">
            <w:pPr>
              <w:spacing w:before="100" w:beforeAutospacing="1" w:after="100" w:afterAutospacing="1" w:line="360" w:lineRule="auto"/>
              <w:rPr>
                <w:rFonts w:ascii="Times New Roman" w:eastAsia="Times New Roman" w:hAnsi="Times New Roman" w:cs="Times New Roman"/>
              </w:rPr>
            </w:pPr>
            <w:r w:rsidRPr="00563591">
              <w:rPr>
                <w:rFonts w:ascii="Times New Roman" w:eastAsia="Times New Roman" w:hAnsi="Times New Roman" w:cs="Times New Roman"/>
              </w:rPr>
              <w:t>&lt; 20</w:t>
            </w:r>
          </w:p>
        </w:tc>
      </w:tr>
      <w:tr w:rsidR="008B363F" w:rsidRPr="00563591" w14:paraId="2ADE6F9D" w14:textId="77777777" w:rsidTr="0077664F">
        <w:tc>
          <w:tcPr>
            <w:tcW w:w="4045" w:type="dxa"/>
          </w:tcPr>
          <w:p w14:paraId="36950BD1" w14:textId="77777777" w:rsidR="008B363F" w:rsidRPr="00563591" w:rsidRDefault="008B363F" w:rsidP="005F79E0">
            <w:pPr>
              <w:spacing w:before="100" w:beforeAutospacing="1" w:after="100" w:afterAutospacing="1" w:line="360" w:lineRule="auto"/>
              <w:rPr>
                <w:rFonts w:ascii="Times New Roman" w:eastAsia="Times New Roman" w:hAnsi="Times New Roman" w:cs="Times New Roman"/>
              </w:rPr>
            </w:pPr>
            <w:r w:rsidRPr="00563591">
              <w:rPr>
                <w:rFonts w:ascii="Times New Roman" w:eastAsia="Times New Roman" w:hAnsi="Times New Roman" w:cs="Times New Roman"/>
              </w:rPr>
              <w:t>Streaming Media</w:t>
            </w:r>
          </w:p>
        </w:tc>
        <w:tc>
          <w:tcPr>
            <w:tcW w:w="2790" w:type="dxa"/>
          </w:tcPr>
          <w:p w14:paraId="0EF31184" w14:textId="582C613F" w:rsidR="008B363F" w:rsidRPr="00563591" w:rsidRDefault="0077664F" w:rsidP="005F79E0">
            <w:pPr>
              <w:spacing w:before="100" w:beforeAutospacing="1" w:after="100" w:afterAutospacing="1" w:line="360" w:lineRule="auto"/>
              <w:rPr>
                <w:rFonts w:ascii="Times New Roman" w:eastAsia="Times New Roman" w:hAnsi="Times New Roman" w:cs="Times New Roman"/>
              </w:rPr>
            </w:pPr>
            <w:r>
              <w:rPr>
                <w:rFonts w:ascii="Times New Roman" w:eastAsia="Times New Roman" w:hAnsi="Times New Roman" w:cs="Times New Roman"/>
              </w:rPr>
              <w:t>&lt; 10</w:t>
            </w:r>
            <w:r w:rsidR="008B363F" w:rsidRPr="00563591">
              <w:rPr>
                <w:rFonts w:ascii="Times New Roman" w:eastAsia="Times New Roman" w:hAnsi="Times New Roman" w:cs="Times New Roman"/>
              </w:rPr>
              <w:t>0</w:t>
            </w:r>
          </w:p>
        </w:tc>
        <w:tc>
          <w:tcPr>
            <w:tcW w:w="2515" w:type="dxa"/>
          </w:tcPr>
          <w:p w14:paraId="1DF3BE76" w14:textId="77777777" w:rsidR="008B363F" w:rsidRPr="00563591" w:rsidRDefault="008B363F" w:rsidP="005F79E0">
            <w:pPr>
              <w:spacing w:before="100" w:beforeAutospacing="1" w:after="100" w:afterAutospacing="1" w:line="360" w:lineRule="auto"/>
              <w:rPr>
                <w:rFonts w:ascii="Times New Roman" w:eastAsia="Times New Roman" w:hAnsi="Times New Roman" w:cs="Times New Roman"/>
              </w:rPr>
            </w:pPr>
            <w:r w:rsidRPr="00563591">
              <w:rPr>
                <w:rFonts w:ascii="Times New Roman" w:eastAsia="Times New Roman" w:hAnsi="Times New Roman" w:cs="Times New Roman"/>
              </w:rPr>
              <w:t xml:space="preserve">&lt; 50 – 100 </w:t>
            </w:r>
          </w:p>
        </w:tc>
      </w:tr>
      <w:tr w:rsidR="008B363F" w:rsidRPr="00563591" w14:paraId="15D48156" w14:textId="77777777" w:rsidTr="0077664F">
        <w:tc>
          <w:tcPr>
            <w:tcW w:w="4045" w:type="dxa"/>
          </w:tcPr>
          <w:p w14:paraId="326C9D19" w14:textId="239C54E7" w:rsidR="008B363F" w:rsidRPr="00563591" w:rsidRDefault="008B363F" w:rsidP="005F79E0">
            <w:pPr>
              <w:spacing w:before="100" w:beforeAutospacing="1" w:after="100" w:afterAutospacing="1" w:line="360" w:lineRule="auto"/>
              <w:rPr>
                <w:rFonts w:ascii="Times New Roman" w:eastAsia="Times New Roman" w:hAnsi="Times New Roman" w:cs="Times New Roman"/>
              </w:rPr>
            </w:pPr>
            <w:r w:rsidRPr="00563591">
              <w:rPr>
                <w:rFonts w:ascii="Times New Roman" w:eastAsia="Times New Roman" w:hAnsi="Times New Roman" w:cs="Times New Roman"/>
              </w:rPr>
              <w:t>General Data Transfers</w:t>
            </w:r>
            <w:r w:rsidR="0077664F">
              <w:rPr>
                <w:rFonts w:ascii="Times New Roman" w:eastAsia="Times New Roman" w:hAnsi="Times New Roman" w:cs="Times New Roman"/>
              </w:rPr>
              <w:t xml:space="preserve"> or Web Browsing</w:t>
            </w:r>
          </w:p>
        </w:tc>
        <w:tc>
          <w:tcPr>
            <w:tcW w:w="2790" w:type="dxa"/>
          </w:tcPr>
          <w:p w14:paraId="0BD3915E" w14:textId="77777777" w:rsidR="008B363F" w:rsidRPr="00563591" w:rsidRDefault="008B363F" w:rsidP="005F79E0">
            <w:pPr>
              <w:spacing w:before="100" w:beforeAutospacing="1" w:after="100" w:afterAutospacing="1" w:line="360" w:lineRule="auto"/>
              <w:rPr>
                <w:rFonts w:ascii="Times New Roman" w:eastAsia="Times New Roman" w:hAnsi="Times New Roman" w:cs="Times New Roman"/>
              </w:rPr>
            </w:pPr>
            <w:r w:rsidRPr="00563591">
              <w:rPr>
                <w:rFonts w:ascii="Times New Roman" w:eastAsia="Times New Roman" w:hAnsi="Times New Roman" w:cs="Times New Roman"/>
              </w:rPr>
              <w:t>&lt; 150</w:t>
            </w:r>
          </w:p>
        </w:tc>
        <w:tc>
          <w:tcPr>
            <w:tcW w:w="2515" w:type="dxa"/>
          </w:tcPr>
          <w:p w14:paraId="4E7C68FD" w14:textId="77777777" w:rsidR="008B363F" w:rsidRPr="00563591" w:rsidRDefault="008B363F" w:rsidP="005F79E0">
            <w:pPr>
              <w:spacing w:before="100" w:beforeAutospacing="1" w:after="100" w:afterAutospacing="1" w:line="360" w:lineRule="auto"/>
              <w:rPr>
                <w:rFonts w:ascii="Times New Roman" w:eastAsia="Times New Roman" w:hAnsi="Times New Roman" w:cs="Times New Roman"/>
              </w:rPr>
            </w:pPr>
            <w:r w:rsidRPr="00563591">
              <w:rPr>
                <w:rFonts w:ascii="Times New Roman" w:eastAsia="Times New Roman" w:hAnsi="Times New Roman" w:cs="Times New Roman"/>
              </w:rPr>
              <w:t>&lt; 100</w:t>
            </w:r>
          </w:p>
        </w:tc>
      </w:tr>
    </w:tbl>
    <w:p w14:paraId="14728867" w14:textId="75286A79" w:rsidR="008B363F" w:rsidRPr="00563591" w:rsidRDefault="008B363F" w:rsidP="008B363F">
      <w:pPr>
        <w:spacing w:after="100" w:afterAutospacing="1" w:line="360" w:lineRule="auto"/>
        <w:rPr>
          <w:rFonts w:ascii="Times New Roman" w:eastAsia="Times New Roman" w:hAnsi="Times New Roman" w:cs="Times New Roman"/>
        </w:rPr>
      </w:pPr>
      <w:r w:rsidRPr="00563591">
        <w:rPr>
          <w:rFonts w:ascii="Times New Roman" w:eastAsia="Times New Roman" w:hAnsi="Times New Roman" w:cs="Times New Roman"/>
        </w:rPr>
        <w:t xml:space="preserve">(Uberuaga-Rodgers, 2024; </w:t>
      </w:r>
      <w:r w:rsidR="00E2425A" w:rsidRPr="00E2425A">
        <w:rPr>
          <w:rFonts w:ascii="Times New Roman" w:eastAsia="Times New Roman" w:hAnsi="Times New Roman" w:cs="Times New Roman"/>
        </w:rPr>
        <w:t>Zoom</w:t>
      </w:r>
      <w:r w:rsidRPr="00E2425A">
        <w:rPr>
          <w:rFonts w:ascii="Times New Roman" w:eastAsia="Times New Roman" w:hAnsi="Times New Roman" w:cs="Times New Roman"/>
        </w:rPr>
        <w:t>, 2025;</w:t>
      </w:r>
      <w:r w:rsidRPr="00E97E31">
        <w:t xml:space="preserve"> </w:t>
      </w:r>
      <w:proofErr w:type="spellStart"/>
      <w:r>
        <w:rPr>
          <w:rFonts w:ascii="Times New Roman" w:eastAsia="Times New Roman" w:hAnsi="Times New Roman" w:cs="Times New Roman"/>
        </w:rPr>
        <w:t>Cirelly</w:t>
      </w:r>
      <w:proofErr w:type="spellEnd"/>
      <w:r>
        <w:rPr>
          <w:rFonts w:ascii="Times New Roman" w:eastAsia="Times New Roman" w:hAnsi="Times New Roman" w:cs="Times New Roman"/>
        </w:rPr>
        <w:t xml:space="preserve">, </w:t>
      </w:r>
      <w:r w:rsidRPr="00E97E31">
        <w:rPr>
          <w:rFonts w:ascii="Times New Roman" w:eastAsia="Times New Roman" w:hAnsi="Times New Roman" w:cs="Times New Roman"/>
        </w:rPr>
        <w:t>2025</w:t>
      </w:r>
      <w:r w:rsidRPr="00563591">
        <w:rPr>
          <w:rFonts w:ascii="Times New Roman" w:eastAsia="Times New Roman" w:hAnsi="Times New Roman" w:cs="Times New Roman"/>
        </w:rPr>
        <w:t>)</w:t>
      </w:r>
    </w:p>
    <w:p w14:paraId="08E787D3" w14:textId="77777777" w:rsidR="008B363F" w:rsidRPr="00745C36" w:rsidRDefault="008B363F" w:rsidP="008B363F">
      <w:pPr>
        <w:tabs>
          <w:tab w:val="left" w:pos="3585"/>
        </w:tabs>
        <w:spacing w:line="360" w:lineRule="auto"/>
        <w:jc w:val="both"/>
        <w:rPr>
          <w:rFonts w:ascii="Times New Roman" w:hAnsi="Times New Roman" w:cs="Times New Roman"/>
        </w:rPr>
      </w:pPr>
      <w:r w:rsidRPr="00745C36">
        <w:rPr>
          <w:rFonts w:ascii="Times New Roman" w:hAnsi="Times New Roman" w:cs="Times New Roman"/>
          <w:b/>
        </w:rPr>
        <w:t>Result</w:t>
      </w:r>
      <w:r>
        <w:rPr>
          <w:rFonts w:ascii="Times New Roman" w:hAnsi="Times New Roman" w:cs="Times New Roman"/>
          <w:b/>
        </w:rPr>
        <w:t xml:space="preserve"> and Discussion</w:t>
      </w:r>
    </w:p>
    <w:p w14:paraId="35526A2B" w14:textId="77777777" w:rsidR="008B363F" w:rsidRPr="00745C36" w:rsidRDefault="008B363F" w:rsidP="008B363F">
      <w:pPr>
        <w:tabs>
          <w:tab w:val="left" w:pos="3585"/>
        </w:tabs>
        <w:spacing w:line="360" w:lineRule="auto"/>
        <w:jc w:val="both"/>
        <w:rPr>
          <w:rFonts w:ascii="Times New Roman" w:hAnsi="Times New Roman" w:cs="Times New Roman"/>
        </w:rPr>
      </w:pPr>
      <w:r w:rsidRPr="00745C36">
        <w:rPr>
          <w:rFonts w:ascii="Times New Roman" w:hAnsi="Times New Roman" w:cs="Times New Roman"/>
        </w:rPr>
        <w:t xml:space="preserve">The result </w:t>
      </w:r>
      <w:r>
        <w:rPr>
          <w:rFonts w:ascii="Times New Roman" w:hAnsi="Times New Roman" w:cs="Times New Roman"/>
        </w:rPr>
        <w:t xml:space="preserve">of the latency </w:t>
      </w:r>
      <w:r w:rsidRPr="00745C36">
        <w:rPr>
          <w:rFonts w:ascii="Times New Roman" w:hAnsi="Times New Roman" w:cs="Times New Roman"/>
        </w:rPr>
        <w:t xml:space="preserve">for the residential, commercial and educational zones within </w:t>
      </w:r>
      <w:proofErr w:type="spellStart"/>
      <w:r w:rsidRPr="00745C36">
        <w:rPr>
          <w:rFonts w:ascii="Times New Roman" w:hAnsi="Times New Roman" w:cs="Times New Roman"/>
        </w:rPr>
        <w:t>karu</w:t>
      </w:r>
      <w:proofErr w:type="spellEnd"/>
      <w:r w:rsidRPr="00745C36">
        <w:rPr>
          <w:rFonts w:ascii="Times New Roman" w:hAnsi="Times New Roman" w:cs="Times New Roman"/>
        </w:rPr>
        <w:t xml:space="preserve"> site are</w:t>
      </w:r>
      <w:r>
        <w:rPr>
          <w:rFonts w:ascii="Times New Roman" w:hAnsi="Times New Roman" w:cs="Times New Roman"/>
        </w:rPr>
        <w:t xml:space="preserve"> presented in Tables 2 to 4.</w:t>
      </w:r>
    </w:p>
    <w:p w14:paraId="35BFB629" w14:textId="77777777" w:rsidR="008B363F" w:rsidRPr="00745C36" w:rsidRDefault="008B363F" w:rsidP="008B363F">
      <w:pPr>
        <w:spacing w:after="0" w:line="360" w:lineRule="auto"/>
        <w:jc w:val="both"/>
        <w:rPr>
          <w:rFonts w:ascii="Times New Roman" w:eastAsiaTheme="majorEastAsia" w:hAnsi="Times New Roman" w:cs="Times New Roman"/>
          <w:bCs/>
        </w:rPr>
      </w:pPr>
      <w:r>
        <w:rPr>
          <w:rFonts w:ascii="Times New Roman" w:eastAsiaTheme="majorEastAsia" w:hAnsi="Times New Roman" w:cs="Times New Roman"/>
          <w:bCs/>
        </w:rPr>
        <w:t>Table 2</w:t>
      </w:r>
      <w:r w:rsidRPr="00745C36">
        <w:rPr>
          <w:rFonts w:ascii="Times New Roman" w:eastAsiaTheme="majorEastAsia" w:hAnsi="Times New Roman" w:cs="Times New Roman"/>
          <w:bCs/>
        </w:rPr>
        <w:t xml:space="preserve">:  Download, upload speed, ping and jitter for the residential Zone </w:t>
      </w:r>
    </w:p>
    <w:tbl>
      <w:tblPr>
        <w:tblStyle w:val="TableGrid"/>
        <w:tblW w:w="0" w:type="auto"/>
        <w:tblLook w:val="04A0" w:firstRow="1" w:lastRow="0" w:firstColumn="1" w:lastColumn="0" w:noHBand="0" w:noVBand="1"/>
      </w:tblPr>
      <w:tblGrid>
        <w:gridCol w:w="1128"/>
        <w:gridCol w:w="1027"/>
        <w:gridCol w:w="1027"/>
        <w:gridCol w:w="1030"/>
        <w:gridCol w:w="1030"/>
        <w:gridCol w:w="1027"/>
        <w:gridCol w:w="1027"/>
        <w:gridCol w:w="1027"/>
        <w:gridCol w:w="1027"/>
      </w:tblGrid>
      <w:tr w:rsidR="008B363F" w:rsidRPr="00E54BD7" w14:paraId="3476E99F" w14:textId="77777777" w:rsidTr="005F79E0">
        <w:tc>
          <w:tcPr>
            <w:tcW w:w="1128" w:type="dxa"/>
          </w:tcPr>
          <w:p w14:paraId="16BC01C3"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Time (S)</w:t>
            </w:r>
          </w:p>
        </w:tc>
        <w:tc>
          <w:tcPr>
            <w:tcW w:w="1027" w:type="dxa"/>
          </w:tcPr>
          <w:p w14:paraId="459C5887"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6am</w:t>
            </w:r>
          </w:p>
        </w:tc>
        <w:tc>
          <w:tcPr>
            <w:tcW w:w="1027" w:type="dxa"/>
          </w:tcPr>
          <w:p w14:paraId="19FCFFD9"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8am</w:t>
            </w:r>
          </w:p>
        </w:tc>
        <w:tc>
          <w:tcPr>
            <w:tcW w:w="1030" w:type="dxa"/>
          </w:tcPr>
          <w:p w14:paraId="19EFE247"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10am</w:t>
            </w:r>
          </w:p>
        </w:tc>
        <w:tc>
          <w:tcPr>
            <w:tcW w:w="1030" w:type="dxa"/>
          </w:tcPr>
          <w:p w14:paraId="22C88B59"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12am</w:t>
            </w:r>
          </w:p>
        </w:tc>
        <w:tc>
          <w:tcPr>
            <w:tcW w:w="1027" w:type="dxa"/>
          </w:tcPr>
          <w:p w14:paraId="029688BD"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2pm</w:t>
            </w:r>
          </w:p>
        </w:tc>
        <w:tc>
          <w:tcPr>
            <w:tcW w:w="1027" w:type="dxa"/>
          </w:tcPr>
          <w:p w14:paraId="64085F00"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4pm</w:t>
            </w:r>
          </w:p>
        </w:tc>
        <w:tc>
          <w:tcPr>
            <w:tcW w:w="1027" w:type="dxa"/>
          </w:tcPr>
          <w:p w14:paraId="30316084"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6pm</w:t>
            </w:r>
          </w:p>
        </w:tc>
        <w:tc>
          <w:tcPr>
            <w:tcW w:w="1027" w:type="dxa"/>
          </w:tcPr>
          <w:p w14:paraId="71506671"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8pm</w:t>
            </w:r>
          </w:p>
        </w:tc>
      </w:tr>
      <w:tr w:rsidR="008B363F" w:rsidRPr="00E54BD7" w14:paraId="355D69BC" w14:textId="77777777" w:rsidTr="005F79E0">
        <w:tc>
          <w:tcPr>
            <w:tcW w:w="1128" w:type="dxa"/>
          </w:tcPr>
          <w:p w14:paraId="50ED5A3E"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Download (mbps)</w:t>
            </w:r>
          </w:p>
        </w:tc>
        <w:tc>
          <w:tcPr>
            <w:tcW w:w="1027" w:type="dxa"/>
          </w:tcPr>
          <w:p w14:paraId="3CABE26D"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5.51</w:t>
            </w:r>
          </w:p>
        </w:tc>
        <w:tc>
          <w:tcPr>
            <w:tcW w:w="1027" w:type="dxa"/>
          </w:tcPr>
          <w:p w14:paraId="291A4AA3"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3.60</w:t>
            </w:r>
          </w:p>
        </w:tc>
        <w:tc>
          <w:tcPr>
            <w:tcW w:w="1030" w:type="dxa"/>
          </w:tcPr>
          <w:p w14:paraId="70AE1D4A"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0.90</w:t>
            </w:r>
          </w:p>
        </w:tc>
        <w:tc>
          <w:tcPr>
            <w:tcW w:w="1030" w:type="dxa"/>
          </w:tcPr>
          <w:p w14:paraId="62A6840F"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4.69</w:t>
            </w:r>
          </w:p>
        </w:tc>
        <w:tc>
          <w:tcPr>
            <w:tcW w:w="1027" w:type="dxa"/>
          </w:tcPr>
          <w:p w14:paraId="29252E1C"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3.20</w:t>
            </w:r>
          </w:p>
        </w:tc>
        <w:tc>
          <w:tcPr>
            <w:tcW w:w="1027" w:type="dxa"/>
          </w:tcPr>
          <w:p w14:paraId="1266A8EA"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1.96</w:t>
            </w:r>
          </w:p>
        </w:tc>
        <w:tc>
          <w:tcPr>
            <w:tcW w:w="1027" w:type="dxa"/>
          </w:tcPr>
          <w:p w14:paraId="076ACA17"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1.75</w:t>
            </w:r>
          </w:p>
        </w:tc>
        <w:tc>
          <w:tcPr>
            <w:tcW w:w="1027" w:type="dxa"/>
          </w:tcPr>
          <w:p w14:paraId="26D786DC"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1.25</w:t>
            </w:r>
          </w:p>
        </w:tc>
      </w:tr>
      <w:tr w:rsidR="008B363F" w:rsidRPr="00E54BD7" w14:paraId="3C1572F5" w14:textId="77777777" w:rsidTr="005F79E0">
        <w:tc>
          <w:tcPr>
            <w:tcW w:w="1128" w:type="dxa"/>
          </w:tcPr>
          <w:p w14:paraId="5BAE1388"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Upload (mbps)</w:t>
            </w:r>
          </w:p>
        </w:tc>
        <w:tc>
          <w:tcPr>
            <w:tcW w:w="1027" w:type="dxa"/>
          </w:tcPr>
          <w:p w14:paraId="40303820"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5.67</w:t>
            </w:r>
          </w:p>
        </w:tc>
        <w:tc>
          <w:tcPr>
            <w:tcW w:w="1027" w:type="dxa"/>
          </w:tcPr>
          <w:p w14:paraId="14E5F6CC"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12.6</w:t>
            </w:r>
            <w:r>
              <w:rPr>
                <w:rFonts w:ascii="Calibri" w:eastAsia="Calibri" w:hAnsi="Calibri" w:cs="Times New Roman"/>
              </w:rPr>
              <w:t>0</w:t>
            </w:r>
          </w:p>
        </w:tc>
        <w:tc>
          <w:tcPr>
            <w:tcW w:w="1030" w:type="dxa"/>
          </w:tcPr>
          <w:p w14:paraId="5539BB69"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9.16</w:t>
            </w:r>
          </w:p>
        </w:tc>
        <w:tc>
          <w:tcPr>
            <w:tcW w:w="1030" w:type="dxa"/>
          </w:tcPr>
          <w:p w14:paraId="22D79A0A"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12.50</w:t>
            </w:r>
          </w:p>
        </w:tc>
        <w:tc>
          <w:tcPr>
            <w:tcW w:w="1027" w:type="dxa"/>
          </w:tcPr>
          <w:p w14:paraId="443D44E1"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9.15</w:t>
            </w:r>
          </w:p>
        </w:tc>
        <w:tc>
          <w:tcPr>
            <w:tcW w:w="1027" w:type="dxa"/>
          </w:tcPr>
          <w:p w14:paraId="7D883E02"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8.81</w:t>
            </w:r>
          </w:p>
        </w:tc>
        <w:tc>
          <w:tcPr>
            <w:tcW w:w="1027" w:type="dxa"/>
          </w:tcPr>
          <w:p w14:paraId="6EBFBD7F"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16.50</w:t>
            </w:r>
          </w:p>
        </w:tc>
        <w:tc>
          <w:tcPr>
            <w:tcW w:w="1027" w:type="dxa"/>
          </w:tcPr>
          <w:p w14:paraId="4CD5AB32"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9.00</w:t>
            </w:r>
          </w:p>
        </w:tc>
      </w:tr>
      <w:tr w:rsidR="008B363F" w:rsidRPr="00E54BD7" w14:paraId="7C2A46E9" w14:textId="77777777" w:rsidTr="005F79E0">
        <w:tc>
          <w:tcPr>
            <w:tcW w:w="1128" w:type="dxa"/>
          </w:tcPr>
          <w:p w14:paraId="1DE7FA05"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Ping (</w:t>
            </w:r>
            <w:proofErr w:type="spellStart"/>
            <w:r w:rsidRPr="00E54BD7">
              <w:rPr>
                <w:rFonts w:ascii="Calibri" w:eastAsia="Calibri" w:hAnsi="Calibri" w:cs="Times New Roman"/>
              </w:rPr>
              <w:t>ms</w:t>
            </w:r>
            <w:proofErr w:type="spellEnd"/>
            <w:r w:rsidRPr="00E54BD7">
              <w:rPr>
                <w:rFonts w:ascii="Calibri" w:eastAsia="Calibri" w:hAnsi="Calibri" w:cs="Times New Roman"/>
              </w:rPr>
              <w:t>)</w:t>
            </w:r>
          </w:p>
        </w:tc>
        <w:tc>
          <w:tcPr>
            <w:tcW w:w="1027" w:type="dxa"/>
          </w:tcPr>
          <w:p w14:paraId="676F6390"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57</w:t>
            </w:r>
          </w:p>
        </w:tc>
        <w:tc>
          <w:tcPr>
            <w:tcW w:w="1027" w:type="dxa"/>
          </w:tcPr>
          <w:p w14:paraId="374B6BAC"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38</w:t>
            </w:r>
          </w:p>
        </w:tc>
        <w:tc>
          <w:tcPr>
            <w:tcW w:w="1030" w:type="dxa"/>
          </w:tcPr>
          <w:p w14:paraId="636E6F96"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33</w:t>
            </w:r>
          </w:p>
        </w:tc>
        <w:tc>
          <w:tcPr>
            <w:tcW w:w="1030" w:type="dxa"/>
          </w:tcPr>
          <w:p w14:paraId="1EBBBFFC"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40</w:t>
            </w:r>
          </w:p>
        </w:tc>
        <w:tc>
          <w:tcPr>
            <w:tcW w:w="1027" w:type="dxa"/>
          </w:tcPr>
          <w:p w14:paraId="23C0EF01"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35</w:t>
            </w:r>
          </w:p>
        </w:tc>
        <w:tc>
          <w:tcPr>
            <w:tcW w:w="1027" w:type="dxa"/>
          </w:tcPr>
          <w:p w14:paraId="3B9DC5A4"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38</w:t>
            </w:r>
          </w:p>
        </w:tc>
        <w:tc>
          <w:tcPr>
            <w:tcW w:w="1027" w:type="dxa"/>
          </w:tcPr>
          <w:p w14:paraId="2EB3FAF9"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44</w:t>
            </w:r>
          </w:p>
        </w:tc>
        <w:tc>
          <w:tcPr>
            <w:tcW w:w="1027" w:type="dxa"/>
          </w:tcPr>
          <w:p w14:paraId="49AFE67E"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46</w:t>
            </w:r>
          </w:p>
        </w:tc>
      </w:tr>
      <w:tr w:rsidR="008B363F" w:rsidRPr="00E54BD7" w14:paraId="56A47787" w14:textId="77777777" w:rsidTr="005F79E0">
        <w:tc>
          <w:tcPr>
            <w:tcW w:w="1128" w:type="dxa"/>
          </w:tcPr>
          <w:p w14:paraId="7CEF625C"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Jitter (</w:t>
            </w:r>
            <w:proofErr w:type="spellStart"/>
            <w:r w:rsidRPr="00E54BD7">
              <w:rPr>
                <w:rFonts w:ascii="Calibri" w:eastAsia="Calibri" w:hAnsi="Calibri" w:cs="Times New Roman"/>
              </w:rPr>
              <w:t>ms</w:t>
            </w:r>
            <w:proofErr w:type="spellEnd"/>
            <w:r w:rsidRPr="00E54BD7">
              <w:rPr>
                <w:rFonts w:ascii="Calibri" w:eastAsia="Calibri" w:hAnsi="Calibri" w:cs="Times New Roman"/>
              </w:rPr>
              <w:t>)</w:t>
            </w:r>
          </w:p>
        </w:tc>
        <w:tc>
          <w:tcPr>
            <w:tcW w:w="1027" w:type="dxa"/>
          </w:tcPr>
          <w:p w14:paraId="069D5E3C"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17</w:t>
            </w:r>
          </w:p>
        </w:tc>
        <w:tc>
          <w:tcPr>
            <w:tcW w:w="1027" w:type="dxa"/>
          </w:tcPr>
          <w:p w14:paraId="5E34CC2F"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10</w:t>
            </w:r>
          </w:p>
        </w:tc>
        <w:tc>
          <w:tcPr>
            <w:tcW w:w="1030" w:type="dxa"/>
          </w:tcPr>
          <w:p w14:paraId="2A89FD3E"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31</w:t>
            </w:r>
          </w:p>
        </w:tc>
        <w:tc>
          <w:tcPr>
            <w:tcW w:w="1030" w:type="dxa"/>
          </w:tcPr>
          <w:p w14:paraId="0AC50905"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10</w:t>
            </w:r>
          </w:p>
        </w:tc>
        <w:tc>
          <w:tcPr>
            <w:tcW w:w="1027" w:type="dxa"/>
          </w:tcPr>
          <w:p w14:paraId="43F7C1F5"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15</w:t>
            </w:r>
          </w:p>
        </w:tc>
        <w:tc>
          <w:tcPr>
            <w:tcW w:w="1027" w:type="dxa"/>
          </w:tcPr>
          <w:p w14:paraId="12D8B63D"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32</w:t>
            </w:r>
          </w:p>
        </w:tc>
        <w:tc>
          <w:tcPr>
            <w:tcW w:w="1027" w:type="dxa"/>
          </w:tcPr>
          <w:p w14:paraId="1ED3FAA9"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22</w:t>
            </w:r>
          </w:p>
        </w:tc>
        <w:tc>
          <w:tcPr>
            <w:tcW w:w="1027" w:type="dxa"/>
          </w:tcPr>
          <w:p w14:paraId="4543D739"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17</w:t>
            </w:r>
          </w:p>
        </w:tc>
      </w:tr>
    </w:tbl>
    <w:p w14:paraId="7E8A5D5E" w14:textId="77777777" w:rsidR="008B363F" w:rsidRDefault="008B363F" w:rsidP="008B363F">
      <w:pPr>
        <w:tabs>
          <w:tab w:val="left" w:pos="3585"/>
        </w:tabs>
        <w:spacing w:line="360" w:lineRule="auto"/>
        <w:rPr>
          <w:rFonts w:ascii="Times New Roman" w:hAnsi="Times New Roman" w:cs="Times New Roman"/>
        </w:rPr>
      </w:pPr>
    </w:p>
    <w:p w14:paraId="1D2CCB7F" w14:textId="77777777" w:rsidR="008B363F" w:rsidRDefault="008B363F" w:rsidP="008B363F">
      <w:pPr>
        <w:tabs>
          <w:tab w:val="left" w:pos="3585"/>
        </w:tabs>
        <w:spacing w:line="360" w:lineRule="auto"/>
        <w:jc w:val="both"/>
        <w:rPr>
          <w:rFonts w:ascii="Times New Roman" w:hAnsi="Times New Roman" w:cs="Times New Roman"/>
        </w:rPr>
      </w:pPr>
      <w:r>
        <w:rPr>
          <w:rFonts w:ascii="Times New Roman" w:hAnsi="Times New Roman" w:cs="Times New Roman"/>
        </w:rPr>
        <w:t>Table 2</w:t>
      </w:r>
      <w:r w:rsidRPr="00745C36">
        <w:rPr>
          <w:rFonts w:ascii="Times New Roman" w:hAnsi="Times New Roman" w:cs="Times New Roman"/>
        </w:rPr>
        <w:t xml:space="preserve"> shows the resu</w:t>
      </w:r>
      <w:r>
        <w:rPr>
          <w:rFonts w:ascii="Times New Roman" w:hAnsi="Times New Roman" w:cs="Times New Roman"/>
        </w:rPr>
        <w:t xml:space="preserve">lt </w:t>
      </w:r>
      <w:r w:rsidRPr="00873501">
        <w:rPr>
          <w:rFonts w:ascii="Times New Roman" w:hAnsi="Times New Roman" w:cs="Times New Roman"/>
        </w:rPr>
        <w:t xml:space="preserve">for the download, upload speed, ping and jitter for </w:t>
      </w:r>
      <w:r>
        <w:rPr>
          <w:rFonts w:ascii="Times New Roman" w:hAnsi="Times New Roman" w:cs="Times New Roman"/>
        </w:rPr>
        <w:t xml:space="preserve">residential zone </w:t>
      </w:r>
      <w:r w:rsidRPr="00873501">
        <w:rPr>
          <w:rFonts w:ascii="Times New Roman" w:hAnsi="Times New Roman" w:cs="Times New Roman"/>
        </w:rPr>
        <w:t>taking from 6am to 8pm every 2 hours interval</w:t>
      </w:r>
      <w:r>
        <w:rPr>
          <w:rFonts w:ascii="Times New Roman" w:hAnsi="Times New Roman" w:cs="Times New Roman"/>
        </w:rPr>
        <w:t>.</w:t>
      </w:r>
      <w:r w:rsidRPr="00873501">
        <w:rPr>
          <w:rFonts w:ascii="Times New Roman" w:hAnsi="Times New Roman" w:cs="Times New Roman"/>
        </w:rPr>
        <w:t xml:space="preserve"> </w:t>
      </w:r>
      <w:r>
        <w:rPr>
          <w:rFonts w:ascii="Times New Roman" w:hAnsi="Times New Roman" w:cs="Times New Roman"/>
        </w:rPr>
        <w:t>The latency was within the acceptable value throughout &lt; 150ms. Users can enjoy almost all services within the residential areas including VoIP, video calls and conferencing, streaming media and general data transfer. However, services like VoIP, video calls and conferencing, and online gaming may suffer little fluctuation due to unstable network at 10am and at 4pm especially online gaming (jitter &gt; 30)</w:t>
      </w:r>
      <w:r w:rsidRPr="00745C36">
        <w:rPr>
          <w:rFonts w:ascii="Times New Roman" w:hAnsi="Times New Roman" w:cs="Times New Roman"/>
        </w:rPr>
        <w:t>.</w:t>
      </w:r>
      <w:r>
        <w:rPr>
          <w:rFonts w:ascii="Times New Roman" w:hAnsi="Times New Roman" w:cs="Times New Roman"/>
        </w:rPr>
        <w:t xml:space="preserve"> </w:t>
      </w:r>
      <w:r w:rsidRPr="009D7663">
        <w:rPr>
          <w:rFonts w:ascii="Times New Roman" w:hAnsi="Times New Roman" w:cs="Times New Roman"/>
        </w:rPr>
        <w:t>Overall, the networ</w:t>
      </w:r>
      <w:r>
        <w:rPr>
          <w:rFonts w:ascii="Times New Roman" w:hAnsi="Times New Roman" w:cs="Times New Roman"/>
        </w:rPr>
        <w:t>k is very good at the residential</w:t>
      </w:r>
      <w:r w:rsidRPr="009D7663">
        <w:rPr>
          <w:rFonts w:ascii="Times New Roman" w:hAnsi="Times New Roman" w:cs="Times New Roman"/>
        </w:rPr>
        <w:t xml:space="preserve"> area </w:t>
      </w:r>
      <w:r>
        <w:rPr>
          <w:rFonts w:ascii="Times New Roman" w:hAnsi="Times New Roman" w:cs="Times New Roman"/>
        </w:rPr>
        <w:t>Figure 2 shows the variation in latency with time of the day for the residential zone.</w:t>
      </w:r>
    </w:p>
    <w:p w14:paraId="5A8793C9" w14:textId="77777777" w:rsidR="008B363F" w:rsidRDefault="008B363F" w:rsidP="008B363F">
      <w:pPr>
        <w:tabs>
          <w:tab w:val="left" w:pos="3585"/>
        </w:tabs>
        <w:spacing w:after="0" w:line="360" w:lineRule="auto"/>
        <w:rPr>
          <w:rFonts w:ascii="Times New Roman" w:hAnsi="Times New Roman" w:cs="Times New Roman"/>
        </w:rPr>
      </w:pPr>
      <w:r>
        <w:rPr>
          <w:noProof/>
        </w:rPr>
        <w:lastRenderedPageBreak/>
        <w:drawing>
          <wp:inline distT="0" distB="0" distL="0" distR="0" wp14:anchorId="3EE3611B" wp14:editId="341116BC">
            <wp:extent cx="4533900" cy="2257425"/>
            <wp:effectExtent l="0" t="0" r="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E3D7F42" w14:textId="77777777" w:rsidR="008B363F" w:rsidRPr="00745C36" w:rsidRDefault="008B363F" w:rsidP="008B363F">
      <w:pPr>
        <w:tabs>
          <w:tab w:val="left" w:pos="3585"/>
        </w:tabs>
        <w:spacing w:line="360" w:lineRule="auto"/>
        <w:rPr>
          <w:rFonts w:ascii="Times New Roman" w:hAnsi="Times New Roman" w:cs="Times New Roman"/>
        </w:rPr>
      </w:pPr>
      <w:r w:rsidRPr="009F1027">
        <w:rPr>
          <w:rFonts w:ascii="Times New Roman" w:hAnsi="Times New Roman" w:cs="Times New Roman"/>
        </w:rPr>
        <w:t>Figure</w:t>
      </w:r>
      <w:r>
        <w:rPr>
          <w:rFonts w:ascii="Times New Roman" w:hAnsi="Times New Roman" w:cs="Times New Roman"/>
        </w:rPr>
        <w:t xml:space="preserve"> 2</w:t>
      </w:r>
      <w:r w:rsidRPr="009F1027">
        <w:rPr>
          <w:rFonts w:ascii="Times New Roman" w:hAnsi="Times New Roman" w:cs="Times New Roman"/>
        </w:rPr>
        <w:t>:  Latency across Residential Zones</w:t>
      </w:r>
    </w:p>
    <w:p w14:paraId="3847B668" w14:textId="77777777" w:rsidR="008B363F" w:rsidRPr="00745C36" w:rsidRDefault="008B363F" w:rsidP="008B363F">
      <w:pPr>
        <w:spacing w:after="0" w:line="360" w:lineRule="auto"/>
        <w:rPr>
          <w:rFonts w:ascii="Times New Roman" w:eastAsiaTheme="majorEastAsia" w:hAnsi="Times New Roman" w:cs="Times New Roman"/>
          <w:bCs/>
        </w:rPr>
      </w:pPr>
      <w:r>
        <w:rPr>
          <w:rFonts w:ascii="Times New Roman" w:eastAsiaTheme="majorEastAsia" w:hAnsi="Times New Roman" w:cs="Times New Roman"/>
          <w:bCs/>
        </w:rPr>
        <w:t>Table 3</w:t>
      </w:r>
      <w:r w:rsidRPr="00745C36">
        <w:rPr>
          <w:rFonts w:ascii="Times New Roman" w:eastAsiaTheme="majorEastAsia" w:hAnsi="Times New Roman" w:cs="Times New Roman"/>
          <w:bCs/>
        </w:rPr>
        <w:t xml:space="preserve">: Download, upload speed, ping and jitter for the commercial zone </w:t>
      </w:r>
    </w:p>
    <w:tbl>
      <w:tblPr>
        <w:tblStyle w:val="TableGrid"/>
        <w:tblW w:w="0" w:type="auto"/>
        <w:tblLook w:val="04A0" w:firstRow="1" w:lastRow="0" w:firstColumn="1" w:lastColumn="0" w:noHBand="0" w:noVBand="1"/>
      </w:tblPr>
      <w:tblGrid>
        <w:gridCol w:w="1128"/>
        <w:gridCol w:w="1027"/>
        <w:gridCol w:w="1027"/>
        <w:gridCol w:w="1030"/>
        <w:gridCol w:w="1030"/>
        <w:gridCol w:w="1027"/>
        <w:gridCol w:w="1027"/>
        <w:gridCol w:w="1027"/>
        <w:gridCol w:w="1027"/>
      </w:tblGrid>
      <w:tr w:rsidR="008B363F" w:rsidRPr="00E54BD7" w14:paraId="64161A15" w14:textId="77777777" w:rsidTr="005F79E0">
        <w:tc>
          <w:tcPr>
            <w:tcW w:w="1128" w:type="dxa"/>
          </w:tcPr>
          <w:p w14:paraId="322D8CCC"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Time (S)</w:t>
            </w:r>
          </w:p>
        </w:tc>
        <w:tc>
          <w:tcPr>
            <w:tcW w:w="1027" w:type="dxa"/>
          </w:tcPr>
          <w:p w14:paraId="187F3FDC"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6am</w:t>
            </w:r>
          </w:p>
        </w:tc>
        <w:tc>
          <w:tcPr>
            <w:tcW w:w="1027" w:type="dxa"/>
          </w:tcPr>
          <w:p w14:paraId="64C194EA"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8am</w:t>
            </w:r>
          </w:p>
        </w:tc>
        <w:tc>
          <w:tcPr>
            <w:tcW w:w="1030" w:type="dxa"/>
          </w:tcPr>
          <w:p w14:paraId="717AC579"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10am</w:t>
            </w:r>
          </w:p>
        </w:tc>
        <w:tc>
          <w:tcPr>
            <w:tcW w:w="1030" w:type="dxa"/>
          </w:tcPr>
          <w:p w14:paraId="0DF6A573"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12am</w:t>
            </w:r>
          </w:p>
        </w:tc>
        <w:tc>
          <w:tcPr>
            <w:tcW w:w="1027" w:type="dxa"/>
          </w:tcPr>
          <w:p w14:paraId="4A35F53C"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2pm</w:t>
            </w:r>
          </w:p>
        </w:tc>
        <w:tc>
          <w:tcPr>
            <w:tcW w:w="1027" w:type="dxa"/>
          </w:tcPr>
          <w:p w14:paraId="130DCB14"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4pm</w:t>
            </w:r>
          </w:p>
        </w:tc>
        <w:tc>
          <w:tcPr>
            <w:tcW w:w="1027" w:type="dxa"/>
          </w:tcPr>
          <w:p w14:paraId="13346E4C"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6pm</w:t>
            </w:r>
          </w:p>
        </w:tc>
        <w:tc>
          <w:tcPr>
            <w:tcW w:w="1027" w:type="dxa"/>
          </w:tcPr>
          <w:p w14:paraId="5D781DA5"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8pm</w:t>
            </w:r>
          </w:p>
        </w:tc>
      </w:tr>
      <w:tr w:rsidR="008B363F" w:rsidRPr="00E54BD7" w14:paraId="642126BD" w14:textId="77777777" w:rsidTr="005F79E0">
        <w:tc>
          <w:tcPr>
            <w:tcW w:w="1128" w:type="dxa"/>
          </w:tcPr>
          <w:p w14:paraId="3EF37AFC"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Download (mbps)</w:t>
            </w:r>
          </w:p>
        </w:tc>
        <w:tc>
          <w:tcPr>
            <w:tcW w:w="1027" w:type="dxa"/>
          </w:tcPr>
          <w:p w14:paraId="1DC1E9D8"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21.4</w:t>
            </w:r>
          </w:p>
        </w:tc>
        <w:tc>
          <w:tcPr>
            <w:tcW w:w="1027" w:type="dxa"/>
          </w:tcPr>
          <w:p w14:paraId="3334C435"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16.1</w:t>
            </w:r>
            <w:r>
              <w:rPr>
                <w:rFonts w:ascii="Calibri" w:eastAsia="Calibri" w:hAnsi="Calibri" w:cs="Times New Roman"/>
              </w:rPr>
              <w:t>0</w:t>
            </w:r>
          </w:p>
        </w:tc>
        <w:tc>
          <w:tcPr>
            <w:tcW w:w="1030" w:type="dxa"/>
          </w:tcPr>
          <w:p w14:paraId="0A57FCB3"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5.03</w:t>
            </w:r>
          </w:p>
        </w:tc>
        <w:tc>
          <w:tcPr>
            <w:tcW w:w="1030" w:type="dxa"/>
          </w:tcPr>
          <w:p w14:paraId="6C861187"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42.80</w:t>
            </w:r>
          </w:p>
        </w:tc>
        <w:tc>
          <w:tcPr>
            <w:tcW w:w="1027" w:type="dxa"/>
          </w:tcPr>
          <w:p w14:paraId="6E5B5237"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35.0</w:t>
            </w:r>
            <w:r>
              <w:rPr>
                <w:rFonts w:ascii="Calibri" w:eastAsia="Calibri" w:hAnsi="Calibri" w:cs="Times New Roman"/>
              </w:rPr>
              <w:t>0</w:t>
            </w:r>
          </w:p>
        </w:tc>
        <w:tc>
          <w:tcPr>
            <w:tcW w:w="1027" w:type="dxa"/>
          </w:tcPr>
          <w:p w14:paraId="406DF0A8"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27.5</w:t>
            </w:r>
            <w:r>
              <w:rPr>
                <w:rFonts w:ascii="Calibri" w:eastAsia="Calibri" w:hAnsi="Calibri" w:cs="Times New Roman"/>
              </w:rPr>
              <w:t>0</w:t>
            </w:r>
          </w:p>
        </w:tc>
        <w:tc>
          <w:tcPr>
            <w:tcW w:w="1027" w:type="dxa"/>
          </w:tcPr>
          <w:p w14:paraId="54B62D6E"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17.70</w:t>
            </w:r>
          </w:p>
        </w:tc>
        <w:tc>
          <w:tcPr>
            <w:tcW w:w="1027" w:type="dxa"/>
          </w:tcPr>
          <w:p w14:paraId="6BF9AAFA" w14:textId="77777777" w:rsidR="008B363F" w:rsidRPr="00E54BD7" w:rsidRDefault="008B363F" w:rsidP="005F79E0">
            <w:pPr>
              <w:rPr>
                <w:rFonts w:ascii="Calibri" w:eastAsia="Calibri" w:hAnsi="Calibri" w:cs="Times New Roman"/>
              </w:rPr>
            </w:pPr>
            <w:r>
              <w:rPr>
                <w:rFonts w:ascii="Calibri" w:eastAsia="Calibri" w:hAnsi="Calibri" w:cs="Times New Roman"/>
              </w:rPr>
              <w:t>14.90</w:t>
            </w:r>
          </w:p>
        </w:tc>
      </w:tr>
      <w:tr w:rsidR="008B363F" w:rsidRPr="00E54BD7" w14:paraId="63DF5746" w14:textId="77777777" w:rsidTr="005F79E0">
        <w:tc>
          <w:tcPr>
            <w:tcW w:w="1128" w:type="dxa"/>
          </w:tcPr>
          <w:p w14:paraId="66D80C7B"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Upload (mbps)</w:t>
            </w:r>
          </w:p>
        </w:tc>
        <w:tc>
          <w:tcPr>
            <w:tcW w:w="1027" w:type="dxa"/>
          </w:tcPr>
          <w:p w14:paraId="0963B323"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28.1</w:t>
            </w:r>
            <w:r>
              <w:rPr>
                <w:rFonts w:ascii="Calibri" w:eastAsia="Calibri" w:hAnsi="Calibri" w:cs="Times New Roman"/>
              </w:rPr>
              <w:t>0</w:t>
            </w:r>
          </w:p>
        </w:tc>
        <w:tc>
          <w:tcPr>
            <w:tcW w:w="1027" w:type="dxa"/>
          </w:tcPr>
          <w:p w14:paraId="50DC0122"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21.6</w:t>
            </w:r>
            <w:r>
              <w:rPr>
                <w:rFonts w:ascii="Calibri" w:eastAsia="Calibri" w:hAnsi="Calibri" w:cs="Times New Roman"/>
              </w:rPr>
              <w:t>0</w:t>
            </w:r>
          </w:p>
        </w:tc>
        <w:tc>
          <w:tcPr>
            <w:tcW w:w="1030" w:type="dxa"/>
          </w:tcPr>
          <w:p w14:paraId="232450C4"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12.5</w:t>
            </w:r>
            <w:r>
              <w:rPr>
                <w:rFonts w:ascii="Calibri" w:eastAsia="Calibri" w:hAnsi="Calibri" w:cs="Times New Roman"/>
              </w:rPr>
              <w:t>0</w:t>
            </w:r>
          </w:p>
        </w:tc>
        <w:tc>
          <w:tcPr>
            <w:tcW w:w="1030" w:type="dxa"/>
          </w:tcPr>
          <w:p w14:paraId="433B39C2"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36.80</w:t>
            </w:r>
          </w:p>
        </w:tc>
        <w:tc>
          <w:tcPr>
            <w:tcW w:w="1027" w:type="dxa"/>
          </w:tcPr>
          <w:p w14:paraId="5223970D"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36.10</w:t>
            </w:r>
          </w:p>
        </w:tc>
        <w:tc>
          <w:tcPr>
            <w:tcW w:w="1027" w:type="dxa"/>
          </w:tcPr>
          <w:p w14:paraId="3A66A3D1"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20.10</w:t>
            </w:r>
          </w:p>
        </w:tc>
        <w:tc>
          <w:tcPr>
            <w:tcW w:w="1027" w:type="dxa"/>
          </w:tcPr>
          <w:p w14:paraId="0EA75774"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46.00</w:t>
            </w:r>
          </w:p>
        </w:tc>
        <w:tc>
          <w:tcPr>
            <w:tcW w:w="1027" w:type="dxa"/>
          </w:tcPr>
          <w:p w14:paraId="44D2BE67"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6.14</w:t>
            </w:r>
          </w:p>
        </w:tc>
      </w:tr>
      <w:tr w:rsidR="008B363F" w:rsidRPr="00E54BD7" w14:paraId="255EBDBA" w14:textId="77777777" w:rsidTr="005F79E0">
        <w:tc>
          <w:tcPr>
            <w:tcW w:w="1128" w:type="dxa"/>
          </w:tcPr>
          <w:p w14:paraId="0A23FAD0"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Ping (</w:t>
            </w:r>
            <w:proofErr w:type="spellStart"/>
            <w:r w:rsidRPr="00E54BD7">
              <w:rPr>
                <w:rFonts w:ascii="Calibri" w:eastAsia="Calibri" w:hAnsi="Calibri" w:cs="Times New Roman"/>
              </w:rPr>
              <w:t>ms</w:t>
            </w:r>
            <w:proofErr w:type="spellEnd"/>
            <w:r w:rsidRPr="00E54BD7">
              <w:rPr>
                <w:rFonts w:ascii="Calibri" w:eastAsia="Calibri" w:hAnsi="Calibri" w:cs="Times New Roman"/>
              </w:rPr>
              <w:t>)</w:t>
            </w:r>
          </w:p>
        </w:tc>
        <w:tc>
          <w:tcPr>
            <w:tcW w:w="1027" w:type="dxa"/>
          </w:tcPr>
          <w:p w14:paraId="2159C3FF"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27</w:t>
            </w:r>
          </w:p>
        </w:tc>
        <w:tc>
          <w:tcPr>
            <w:tcW w:w="1027" w:type="dxa"/>
          </w:tcPr>
          <w:p w14:paraId="0BC0DD97"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59</w:t>
            </w:r>
          </w:p>
        </w:tc>
        <w:tc>
          <w:tcPr>
            <w:tcW w:w="1030" w:type="dxa"/>
          </w:tcPr>
          <w:p w14:paraId="01019611"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40</w:t>
            </w:r>
          </w:p>
        </w:tc>
        <w:tc>
          <w:tcPr>
            <w:tcW w:w="1030" w:type="dxa"/>
          </w:tcPr>
          <w:p w14:paraId="34E6C419"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42</w:t>
            </w:r>
          </w:p>
        </w:tc>
        <w:tc>
          <w:tcPr>
            <w:tcW w:w="1027" w:type="dxa"/>
          </w:tcPr>
          <w:p w14:paraId="13FDB639"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39</w:t>
            </w:r>
          </w:p>
        </w:tc>
        <w:tc>
          <w:tcPr>
            <w:tcW w:w="1027" w:type="dxa"/>
          </w:tcPr>
          <w:p w14:paraId="07445E19"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37</w:t>
            </w:r>
          </w:p>
        </w:tc>
        <w:tc>
          <w:tcPr>
            <w:tcW w:w="1027" w:type="dxa"/>
          </w:tcPr>
          <w:p w14:paraId="64DA9572"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42</w:t>
            </w:r>
          </w:p>
        </w:tc>
        <w:tc>
          <w:tcPr>
            <w:tcW w:w="1027" w:type="dxa"/>
          </w:tcPr>
          <w:p w14:paraId="30A42CFD"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40</w:t>
            </w:r>
          </w:p>
        </w:tc>
      </w:tr>
      <w:tr w:rsidR="008B363F" w:rsidRPr="00E54BD7" w14:paraId="0CF7D7B8" w14:textId="77777777" w:rsidTr="005F79E0">
        <w:tc>
          <w:tcPr>
            <w:tcW w:w="1128" w:type="dxa"/>
          </w:tcPr>
          <w:p w14:paraId="3EA15DEA"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Jitter (</w:t>
            </w:r>
            <w:proofErr w:type="spellStart"/>
            <w:r w:rsidRPr="00E54BD7">
              <w:rPr>
                <w:rFonts w:ascii="Calibri" w:eastAsia="Calibri" w:hAnsi="Calibri" w:cs="Times New Roman"/>
              </w:rPr>
              <w:t>ms</w:t>
            </w:r>
            <w:proofErr w:type="spellEnd"/>
            <w:r w:rsidRPr="00E54BD7">
              <w:rPr>
                <w:rFonts w:ascii="Calibri" w:eastAsia="Calibri" w:hAnsi="Calibri" w:cs="Times New Roman"/>
              </w:rPr>
              <w:t>)</w:t>
            </w:r>
          </w:p>
        </w:tc>
        <w:tc>
          <w:tcPr>
            <w:tcW w:w="1027" w:type="dxa"/>
          </w:tcPr>
          <w:p w14:paraId="4F9CAF93"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5</w:t>
            </w:r>
          </w:p>
        </w:tc>
        <w:tc>
          <w:tcPr>
            <w:tcW w:w="1027" w:type="dxa"/>
          </w:tcPr>
          <w:p w14:paraId="490884E0"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75</w:t>
            </w:r>
          </w:p>
        </w:tc>
        <w:tc>
          <w:tcPr>
            <w:tcW w:w="1030" w:type="dxa"/>
          </w:tcPr>
          <w:p w14:paraId="66DE637C"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12</w:t>
            </w:r>
          </w:p>
        </w:tc>
        <w:tc>
          <w:tcPr>
            <w:tcW w:w="1030" w:type="dxa"/>
          </w:tcPr>
          <w:p w14:paraId="7C9B6B47"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9</w:t>
            </w:r>
          </w:p>
        </w:tc>
        <w:tc>
          <w:tcPr>
            <w:tcW w:w="1027" w:type="dxa"/>
          </w:tcPr>
          <w:p w14:paraId="716F7DD3"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2</w:t>
            </w:r>
          </w:p>
        </w:tc>
        <w:tc>
          <w:tcPr>
            <w:tcW w:w="1027" w:type="dxa"/>
          </w:tcPr>
          <w:p w14:paraId="5D3AEB61"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6</w:t>
            </w:r>
          </w:p>
        </w:tc>
        <w:tc>
          <w:tcPr>
            <w:tcW w:w="1027" w:type="dxa"/>
          </w:tcPr>
          <w:p w14:paraId="3864DF73"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19</w:t>
            </w:r>
          </w:p>
        </w:tc>
        <w:tc>
          <w:tcPr>
            <w:tcW w:w="1027" w:type="dxa"/>
          </w:tcPr>
          <w:p w14:paraId="10DD183F" w14:textId="77777777" w:rsidR="008B363F" w:rsidRPr="00E54BD7" w:rsidRDefault="008B363F" w:rsidP="005F79E0">
            <w:pPr>
              <w:rPr>
                <w:rFonts w:ascii="Calibri" w:eastAsia="Calibri" w:hAnsi="Calibri" w:cs="Times New Roman"/>
              </w:rPr>
            </w:pPr>
            <w:r w:rsidRPr="00E54BD7">
              <w:rPr>
                <w:rFonts w:ascii="Calibri" w:eastAsia="Calibri" w:hAnsi="Calibri" w:cs="Times New Roman"/>
              </w:rPr>
              <w:t>12</w:t>
            </w:r>
          </w:p>
        </w:tc>
      </w:tr>
    </w:tbl>
    <w:p w14:paraId="1B1B757A" w14:textId="77777777" w:rsidR="008B363F" w:rsidRPr="00745C36" w:rsidRDefault="008B363F" w:rsidP="008B363F">
      <w:pPr>
        <w:spacing w:after="0" w:line="360" w:lineRule="auto"/>
        <w:jc w:val="both"/>
        <w:rPr>
          <w:rFonts w:ascii="Times New Roman" w:eastAsiaTheme="majorEastAsia" w:hAnsi="Times New Roman" w:cs="Times New Roman"/>
          <w:bCs/>
        </w:rPr>
      </w:pPr>
    </w:p>
    <w:p w14:paraId="077695AD" w14:textId="77777777" w:rsidR="008B363F" w:rsidRDefault="008B363F" w:rsidP="008B363F">
      <w:pPr>
        <w:spacing w:line="360" w:lineRule="auto"/>
        <w:jc w:val="both"/>
        <w:rPr>
          <w:rFonts w:ascii="Times New Roman" w:eastAsiaTheme="majorEastAsia" w:hAnsi="Times New Roman" w:cs="Times New Roman"/>
          <w:bCs/>
        </w:rPr>
      </w:pPr>
      <w:r>
        <w:rPr>
          <w:rFonts w:ascii="Times New Roman" w:eastAsiaTheme="majorEastAsia" w:hAnsi="Times New Roman" w:cs="Times New Roman"/>
          <w:bCs/>
        </w:rPr>
        <w:t>Table 3</w:t>
      </w:r>
      <w:r w:rsidRPr="00745C36">
        <w:rPr>
          <w:rFonts w:ascii="Times New Roman" w:eastAsiaTheme="majorEastAsia" w:hAnsi="Times New Roman" w:cs="Times New Roman"/>
          <w:bCs/>
        </w:rPr>
        <w:t xml:space="preserve"> sh</w:t>
      </w:r>
      <w:r>
        <w:rPr>
          <w:rFonts w:ascii="Times New Roman" w:eastAsiaTheme="majorEastAsia" w:hAnsi="Times New Roman" w:cs="Times New Roman"/>
          <w:bCs/>
        </w:rPr>
        <w:t>ows the result for the download</w:t>
      </w:r>
      <w:r w:rsidRPr="00745C36">
        <w:rPr>
          <w:rFonts w:ascii="Times New Roman" w:eastAsiaTheme="majorEastAsia" w:hAnsi="Times New Roman" w:cs="Times New Roman"/>
          <w:bCs/>
        </w:rPr>
        <w:t>,</w:t>
      </w:r>
      <w:r>
        <w:rPr>
          <w:rFonts w:ascii="Times New Roman" w:eastAsiaTheme="majorEastAsia" w:hAnsi="Times New Roman" w:cs="Times New Roman"/>
          <w:bCs/>
        </w:rPr>
        <w:t xml:space="preserve"> </w:t>
      </w:r>
      <w:r w:rsidRPr="00745C36">
        <w:rPr>
          <w:rFonts w:ascii="Times New Roman" w:eastAsiaTheme="majorEastAsia" w:hAnsi="Times New Roman" w:cs="Times New Roman"/>
          <w:bCs/>
        </w:rPr>
        <w:t>upload speed, ping</w:t>
      </w:r>
      <w:r>
        <w:rPr>
          <w:rFonts w:ascii="Times New Roman" w:eastAsiaTheme="majorEastAsia" w:hAnsi="Times New Roman" w:cs="Times New Roman"/>
          <w:bCs/>
        </w:rPr>
        <w:t>/latency</w:t>
      </w:r>
      <w:r w:rsidRPr="00745C36">
        <w:rPr>
          <w:rFonts w:ascii="Times New Roman" w:eastAsiaTheme="majorEastAsia" w:hAnsi="Times New Roman" w:cs="Times New Roman"/>
          <w:bCs/>
        </w:rPr>
        <w:t xml:space="preserve"> and jitter for the commercial </w:t>
      </w:r>
      <w:r w:rsidRPr="00873501">
        <w:rPr>
          <w:rFonts w:ascii="Times New Roman" w:eastAsiaTheme="majorEastAsia" w:hAnsi="Times New Roman" w:cs="Times New Roman"/>
          <w:bCs/>
        </w:rPr>
        <w:t>zone taking from 6am to 8pm every 2 hours interval</w:t>
      </w:r>
      <w:r w:rsidRPr="00745C36">
        <w:rPr>
          <w:rFonts w:ascii="Times New Roman" w:eastAsiaTheme="majorEastAsia" w:hAnsi="Times New Roman" w:cs="Times New Roman"/>
          <w:bCs/>
        </w:rPr>
        <w:t xml:space="preserve">. </w:t>
      </w:r>
      <w:r w:rsidRPr="00592928">
        <w:rPr>
          <w:rFonts w:ascii="Times New Roman" w:eastAsiaTheme="majorEastAsia" w:hAnsi="Times New Roman" w:cs="Times New Roman"/>
          <w:bCs/>
        </w:rPr>
        <w:t>The latency was within the acceptable value throughout</w:t>
      </w:r>
      <w:r>
        <w:rPr>
          <w:rFonts w:ascii="Times New Roman" w:eastAsiaTheme="majorEastAsia" w:hAnsi="Times New Roman" w:cs="Times New Roman"/>
          <w:bCs/>
        </w:rPr>
        <w:t xml:space="preserve"> the day</w:t>
      </w:r>
      <w:r w:rsidRPr="00592928">
        <w:rPr>
          <w:rFonts w:ascii="Times New Roman" w:eastAsiaTheme="majorEastAsia" w:hAnsi="Times New Roman" w:cs="Times New Roman"/>
          <w:bCs/>
        </w:rPr>
        <w:t xml:space="preserve"> &lt; 150ms. Users can enjoy almost all services within the </w:t>
      </w:r>
      <w:r>
        <w:rPr>
          <w:rFonts w:ascii="Times New Roman" w:eastAsiaTheme="majorEastAsia" w:hAnsi="Times New Roman" w:cs="Times New Roman"/>
          <w:bCs/>
        </w:rPr>
        <w:t>commercial</w:t>
      </w:r>
      <w:r w:rsidRPr="00592928">
        <w:rPr>
          <w:rFonts w:ascii="Times New Roman" w:eastAsiaTheme="majorEastAsia" w:hAnsi="Times New Roman" w:cs="Times New Roman"/>
          <w:bCs/>
        </w:rPr>
        <w:t xml:space="preserve"> areas including VoIP, video calls and conferencing, streaming media and general data transfer. However, services like VoIP, video calls and conferencing, and</w:t>
      </w:r>
      <w:r>
        <w:rPr>
          <w:rFonts w:ascii="Times New Roman" w:eastAsiaTheme="majorEastAsia" w:hAnsi="Times New Roman" w:cs="Times New Roman"/>
          <w:bCs/>
        </w:rPr>
        <w:t xml:space="preserve"> online gaming may suffer heavy</w:t>
      </w:r>
      <w:r w:rsidRPr="00592928">
        <w:rPr>
          <w:rFonts w:ascii="Times New Roman" w:eastAsiaTheme="majorEastAsia" w:hAnsi="Times New Roman" w:cs="Times New Roman"/>
          <w:bCs/>
        </w:rPr>
        <w:t xml:space="preserve"> fluctuati</w:t>
      </w:r>
      <w:r>
        <w:rPr>
          <w:rFonts w:ascii="Times New Roman" w:eastAsiaTheme="majorEastAsia" w:hAnsi="Times New Roman" w:cs="Times New Roman"/>
          <w:bCs/>
        </w:rPr>
        <w:t>on due to unstable network at 8</w:t>
      </w:r>
      <w:r w:rsidRPr="00592928">
        <w:rPr>
          <w:rFonts w:ascii="Times New Roman" w:eastAsiaTheme="majorEastAsia" w:hAnsi="Times New Roman" w:cs="Times New Roman"/>
          <w:bCs/>
        </w:rPr>
        <w:t>am (jitter &gt; 30)</w:t>
      </w:r>
      <w:r>
        <w:rPr>
          <w:rFonts w:ascii="Times New Roman" w:eastAsiaTheme="majorEastAsia" w:hAnsi="Times New Roman" w:cs="Times New Roman"/>
          <w:bCs/>
        </w:rPr>
        <w:t xml:space="preserve">. Overall, the network is very good at the commercial area. </w:t>
      </w:r>
      <w:r w:rsidRPr="00745C36">
        <w:rPr>
          <w:rFonts w:ascii="Times New Roman" w:eastAsiaTheme="majorEastAsia" w:hAnsi="Times New Roman" w:cs="Times New Roman"/>
          <w:bCs/>
        </w:rPr>
        <w:t>These shows a decline in latency and network performance.</w:t>
      </w:r>
      <w:r>
        <w:rPr>
          <w:rFonts w:ascii="Times New Roman" w:eastAsiaTheme="majorEastAsia" w:hAnsi="Times New Roman" w:cs="Times New Roman"/>
          <w:bCs/>
        </w:rPr>
        <w:t xml:space="preserve"> Figure 3 shows the variation in latency with time of the day for the commercial zone.</w:t>
      </w:r>
    </w:p>
    <w:p w14:paraId="6B58C4D8" w14:textId="77777777" w:rsidR="008B363F" w:rsidRDefault="008B363F" w:rsidP="008B363F">
      <w:pPr>
        <w:spacing w:after="0" w:line="360" w:lineRule="auto"/>
        <w:rPr>
          <w:rFonts w:ascii="Times New Roman" w:eastAsiaTheme="majorEastAsia" w:hAnsi="Times New Roman" w:cs="Times New Roman"/>
          <w:bCs/>
        </w:rPr>
      </w:pPr>
      <w:r>
        <w:rPr>
          <w:noProof/>
        </w:rPr>
        <w:lastRenderedPageBreak/>
        <w:drawing>
          <wp:inline distT="0" distB="0" distL="0" distR="0" wp14:anchorId="0EA2008B" wp14:editId="77FB8A97">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78478BF" w14:textId="77777777" w:rsidR="008B363F" w:rsidRPr="00745C36" w:rsidRDefault="008B363F" w:rsidP="008B363F">
      <w:pPr>
        <w:spacing w:line="360" w:lineRule="auto"/>
        <w:rPr>
          <w:rFonts w:ascii="Times New Roman" w:eastAsiaTheme="majorEastAsia" w:hAnsi="Times New Roman" w:cs="Times New Roman"/>
          <w:bCs/>
        </w:rPr>
      </w:pPr>
      <w:r>
        <w:rPr>
          <w:rFonts w:ascii="Times New Roman" w:eastAsiaTheme="majorEastAsia" w:hAnsi="Times New Roman" w:cs="Times New Roman"/>
          <w:bCs/>
        </w:rPr>
        <w:t>Figure 3</w:t>
      </w:r>
      <w:r w:rsidRPr="009F1027">
        <w:rPr>
          <w:rFonts w:ascii="Times New Roman" w:eastAsiaTheme="majorEastAsia" w:hAnsi="Times New Roman" w:cs="Times New Roman"/>
          <w:bCs/>
        </w:rPr>
        <w:t xml:space="preserve">:  Latency across Commercial Zone  </w:t>
      </w:r>
    </w:p>
    <w:p w14:paraId="40190EFA" w14:textId="77777777" w:rsidR="008B363F" w:rsidRDefault="008B363F" w:rsidP="008B363F">
      <w:pPr>
        <w:spacing w:after="0" w:line="360" w:lineRule="auto"/>
        <w:rPr>
          <w:rFonts w:ascii="Times New Roman" w:eastAsiaTheme="majorEastAsia" w:hAnsi="Times New Roman" w:cs="Times New Roman"/>
          <w:bCs/>
        </w:rPr>
      </w:pPr>
      <w:r>
        <w:rPr>
          <w:rFonts w:ascii="Times New Roman" w:eastAsiaTheme="majorEastAsia" w:hAnsi="Times New Roman" w:cs="Times New Roman"/>
          <w:bCs/>
        </w:rPr>
        <w:t>Table 4</w:t>
      </w:r>
      <w:r w:rsidRPr="00745C36">
        <w:rPr>
          <w:rFonts w:ascii="Times New Roman" w:eastAsiaTheme="majorEastAsia" w:hAnsi="Times New Roman" w:cs="Times New Roman"/>
          <w:bCs/>
        </w:rPr>
        <w:t>: Download, Upload</w:t>
      </w:r>
      <w:r>
        <w:rPr>
          <w:rFonts w:ascii="Times New Roman" w:eastAsiaTheme="majorEastAsia" w:hAnsi="Times New Roman" w:cs="Times New Roman"/>
          <w:bCs/>
        </w:rPr>
        <w:t xml:space="preserve"> Speed, Ping and Jitter for the</w:t>
      </w:r>
      <w:r w:rsidRPr="00745C36">
        <w:rPr>
          <w:rFonts w:ascii="Times New Roman" w:eastAsiaTheme="majorEastAsia" w:hAnsi="Times New Roman" w:cs="Times New Roman"/>
          <w:bCs/>
        </w:rPr>
        <w:t xml:space="preserve"> Educational Zone </w:t>
      </w:r>
    </w:p>
    <w:tbl>
      <w:tblPr>
        <w:tblStyle w:val="TableGrid"/>
        <w:tblW w:w="0" w:type="auto"/>
        <w:tblLook w:val="04A0" w:firstRow="1" w:lastRow="0" w:firstColumn="1" w:lastColumn="0" w:noHBand="0" w:noVBand="1"/>
      </w:tblPr>
      <w:tblGrid>
        <w:gridCol w:w="1128"/>
        <w:gridCol w:w="1027"/>
        <w:gridCol w:w="1027"/>
        <w:gridCol w:w="1030"/>
        <w:gridCol w:w="1030"/>
        <w:gridCol w:w="1027"/>
        <w:gridCol w:w="1027"/>
        <w:gridCol w:w="1027"/>
        <w:gridCol w:w="1027"/>
      </w:tblGrid>
      <w:tr w:rsidR="008B363F" w:rsidRPr="00B53B69" w14:paraId="0AB3DB51" w14:textId="77777777" w:rsidTr="005F79E0">
        <w:tc>
          <w:tcPr>
            <w:tcW w:w="1128" w:type="dxa"/>
          </w:tcPr>
          <w:p w14:paraId="1C6073A0"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Time (S)</w:t>
            </w:r>
          </w:p>
        </w:tc>
        <w:tc>
          <w:tcPr>
            <w:tcW w:w="1027" w:type="dxa"/>
          </w:tcPr>
          <w:p w14:paraId="3B407CB2"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6am</w:t>
            </w:r>
          </w:p>
        </w:tc>
        <w:tc>
          <w:tcPr>
            <w:tcW w:w="1027" w:type="dxa"/>
          </w:tcPr>
          <w:p w14:paraId="33FC7BA7"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8am</w:t>
            </w:r>
          </w:p>
        </w:tc>
        <w:tc>
          <w:tcPr>
            <w:tcW w:w="1030" w:type="dxa"/>
          </w:tcPr>
          <w:p w14:paraId="782077FA"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10am</w:t>
            </w:r>
          </w:p>
        </w:tc>
        <w:tc>
          <w:tcPr>
            <w:tcW w:w="1030" w:type="dxa"/>
          </w:tcPr>
          <w:p w14:paraId="10A7A883"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12am</w:t>
            </w:r>
          </w:p>
        </w:tc>
        <w:tc>
          <w:tcPr>
            <w:tcW w:w="1027" w:type="dxa"/>
          </w:tcPr>
          <w:p w14:paraId="0AF85248"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2pm</w:t>
            </w:r>
          </w:p>
        </w:tc>
        <w:tc>
          <w:tcPr>
            <w:tcW w:w="1027" w:type="dxa"/>
          </w:tcPr>
          <w:p w14:paraId="73793978"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4pm</w:t>
            </w:r>
          </w:p>
        </w:tc>
        <w:tc>
          <w:tcPr>
            <w:tcW w:w="1027" w:type="dxa"/>
          </w:tcPr>
          <w:p w14:paraId="0C9E9BF8"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6pm</w:t>
            </w:r>
          </w:p>
        </w:tc>
        <w:tc>
          <w:tcPr>
            <w:tcW w:w="1027" w:type="dxa"/>
          </w:tcPr>
          <w:p w14:paraId="3BD237CF"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8pm</w:t>
            </w:r>
          </w:p>
        </w:tc>
      </w:tr>
      <w:tr w:rsidR="008B363F" w:rsidRPr="00B53B69" w14:paraId="2EB8200B" w14:textId="77777777" w:rsidTr="005F79E0">
        <w:tc>
          <w:tcPr>
            <w:tcW w:w="1128" w:type="dxa"/>
          </w:tcPr>
          <w:p w14:paraId="30F1611B"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Download (mbps)</w:t>
            </w:r>
          </w:p>
        </w:tc>
        <w:tc>
          <w:tcPr>
            <w:tcW w:w="1027" w:type="dxa"/>
          </w:tcPr>
          <w:p w14:paraId="372728DE"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16.80</w:t>
            </w:r>
          </w:p>
        </w:tc>
        <w:tc>
          <w:tcPr>
            <w:tcW w:w="1027" w:type="dxa"/>
          </w:tcPr>
          <w:p w14:paraId="7457A13D"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0.71</w:t>
            </w:r>
          </w:p>
        </w:tc>
        <w:tc>
          <w:tcPr>
            <w:tcW w:w="1030" w:type="dxa"/>
          </w:tcPr>
          <w:p w14:paraId="60D1A422"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13.40</w:t>
            </w:r>
          </w:p>
        </w:tc>
        <w:tc>
          <w:tcPr>
            <w:tcW w:w="1030" w:type="dxa"/>
          </w:tcPr>
          <w:p w14:paraId="659299AC"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0.46</w:t>
            </w:r>
          </w:p>
        </w:tc>
        <w:tc>
          <w:tcPr>
            <w:tcW w:w="1027" w:type="dxa"/>
          </w:tcPr>
          <w:p w14:paraId="441E35D9"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0.97</w:t>
            </w:r>
          </w:p>
        </w:tc>
        <w:tc>
          <w:tcPr>
            <w:tcW w:w="1027" w:type="dxa"/>
          </w:tcPr>
          <w:p w14:paraId="5604A1EB"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13.40</w:t>
            </w:r>
          </w:p>
        </w:tc>
        <w:tc>
          <w:tcPr>
            <w:tcW w:w="1027" w:type="dxa"/>
          </w:tcPr>
          <w:p w14:paraId="0AC49748"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17.00</w:t>
            </w:r>
          </w:p>
        </w:tc>
        <w:tc>
          <w:tcPr>
            <w:tcW w:w="1027" w:type="dxa"/>
          </w:tcPr>
          <w:p w14:paraId="32EC4FA4"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21.10</w:t>
            </w:r>
          </w:p>
        </w:tc>
      </w:tr>
      <w:tr w:rsidR="008B363F" w:rsidRPr="00B53B69" w14:paraId="45756AC4" w14:textId="77777777" w:rsidTr="005F79E0">
        <w:tc>
          <w:tcPr>
            <w:tcW w:w="1128" w:type="dxa"/>
          </w:tcPr>
          <w:p w14:paraId="68B21B30"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Upload (mbps)</w:t>
            </w:r>
          </w:p>
        </w:tc>
        <w:tc>
          <w:tcPr>
            <w:tcW w:w="1027" w:type="dxa"/>
          </w:tcPr>
          <w:p w14:paraId="13C9EE6F"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29.20</w:t>
            </w:r>
          </w:p>
        </w:tc>
        <w:tc>
          <w:tcPr>
            <w:tcW w:w="1027" w:type="dxa"/>
          </w:tcPr>
          <w:p w14:paraId="44CCE4AD"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9.05</w:t>
            </w:r>
          </w:p>
        </w:tc>
        <w:tc>
          <w:tcPr>
            <w:tcW w:w="1030" w:type="dxa"/>
          </w:tcPr>
          <w:p w14:paraId="036D9E36"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6.62</w:t>
            </w:r>
          </w:p>
        </w:tc>
        <w:tc>
          <w:tcPr>
            <w:tcW w:w="1030" w:type="dxa"/>
          </w:tcPr>
          <w:p w14:paraId="1F5B3D89"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0.94</w:t>
            </w:r>
          </w:p>
        </w:tc>
        <w:tc>
          <w:tcPr>
            <w:tcW w:w="1027" w:type="dxa"/>
          </w:tcPr>
          <w:p w14:paraId="0A5461ED"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3.72</w:t>
            </w:r>
          </w:p>
        </w:tc>
        <w:tc>
          <w:tcPr>
            <w:tcW w:w="1027" w:type="dxa"/>
          </w:tcPr>
          <w:p w14:paraId="623D7A91"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11.30</w:t>
            </w:r>
          </w:p>
        </w:tc>
        <w:tc>
          <w:tcPr>
            <w:tcW w:w="1027" w:type="dxa"/>
          </w:tcPr>
          <w:p w14:paraId="6B93F2BA"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26.60</w:t>
            </w:r>
          </w:p>
        </w:tc>
        <w:tc>
          <w:tcPr>
            <w:tcW w:w="1027" w:type="dxa"/>
          </w:tcPr>
          <w:p w14:paraId="25D3B28C"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19.30</w:t>
            </w:r>
          </w:p>
        </w:tc>
      </w:tr>
      <w:tr w:rsidR="008B363F" w:rsidRPr="00B53B69" w14:paraId="31928367" w14:textId="77777777" w:rsidTr="005F79E0">
        <w:tc>
          <w:tcPr>
            <w:tcW w:w="1128" w:type="dxa"/>
          </w:tcPr>
          <w:p w14:paraId="448DCD1A"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Ping (</w:t>
            </w:r>
            <w:proofErr w:type="spellStart"/>
            <w:r w:rsidRPr="00B53B69">
              <w:rPr>
                <w:rFonts w:ascii="Calibri" w:eastAsia="Calibri" w:hAnsi="Calibri" w:cs="Times New Roman"/>
              </w:rPr>
              <w:t>ms</w:t>
            </w:r>
            <w:proofErr w:type="spellEnd"/>
            <w:r w:rsidRPr="00B53B69">
              <w:rPr>
                <w:rFonts w:ascii="Calibri" w:eastAsia="Calibri" w:hAnsi="Calibri" w:cs="Times New Roman"/>
              </w:rPr>
              <w:t>)</w:t>
            </w:r>
          </w:p>
        </w:tc>
        <w:tc>
          <w:tcPr>
            <w:tcW w:w="1027" w:type="dxa"/>
          </w:tcPr>
          <w:p w14:paraId="0F022781"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34</w:t>
            </w:r>
          </w:p>
        </w:tc>
        <w:tc>
          <w:tcPr>
            <w:tcW w:w="1027" w:type="dxa"/>
          </w:tcPr>
          <w:p w14:paraId="60B23729"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106</w:t>
            </w:r>
          </w:p>
        </w:tc>
        <w:tc>
          <w:tcPr>
            <w:tcW w:w="1030" w:type="dxa"/>
          </w:tcPr>
          <w:p w14:paraId="2FFAFBAF"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39</w:t>
            </w:r>
          </w:p>
        </w:tc>
        <w:tc>
          <w:tcPr>
            <w:tcW w:w="1030" w:type="dxa"/>
          </w:tcPr>
          <w:p w14:paraId="4A962F9B"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67</w:t>
            </w:r>
          </w:p>
        </w:tc>
        <w:tc>
          <w:tcPr>
            <w:tcW w:w="1027" w:type="dxa"/>
          </w:tcPr>
          <w:p w14:paraId="7EAD2EA3"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53</w:t>
            </w:r>
          </w:p>
        </w:tc>
        <w:tc>
          <w:tcPr>
            <w:tcW w:w="1027" w:type="dxa"/>
          </w:tcPr>
          <w:p w14:paraId="54E3218B"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40</w:t>
            </w:r>
          </w:p>
        </w:tc>
        <w:tc>
          <w:tcPr>
            <w:tcW w:w="1027" w:type="dxa"/>
          </w:tcPr>
          <w:p w14:paraId="288AB4ED"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57</w:t>
            </w:r>
          </w:p>
        </w:tc>
        <w:tc>
          <w:tcPr>
            <w:tcW w:w="1027" w:type="dxa"/>
          </w:tcPr>
          <w:p w14:paraId="6C4BC35C"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51</w:t>
            </w:r>
          </w:p>
        </w:tc>
      </w:tr>
      <w:tr w:rsidR="008B363F" w:rsidRPr="00B53B69" w14:paraId="094250E7" w14:textId="77777777" w:rsidTr="005F79E0">
        <w:tc>
          <w:tcPr>
            <w:tcW w:w="1128" w:type="dxa"/>
          </w:tcPr>
          <w:p w14:paraId="5CC7DE4F"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Jitter (</w:t>
            </w:r>
            <w:proofErr w:type="spellStart"/>
            <w:r w:rsidRPr="00B53B69">
              <w:rPr>
                <w:rFonts w:ascii="Calibri" w:eastAsia="Calibri" w:hAnsi="Calibri" w:cs="Times New Roman"/>
              </w:rPr>
              <w:t>ms</w:t>
            </w:r>
            <w:proofErr w:type="spellEnd"/>
            <w:r w:rsidRPr="00B53B69">
              <w:rPr>
                <w:rFonts w:ascii="Calibri" w:eastAsia="Calibri" w:hAnsi="Calibri" w:cs="Times New Roman"/>
              </w:rPr>
              <w:t>)</w:t>
            </w:r>
          </w:p>
        </w:tc>
        <w:tc>
          <w:tcPr>
            <w:tcW w:w="1027" w:type="dxa"/>
          </w:tcPr>
          <w:p w14:paraId="7AA85902"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8</w:t>
            </w:r>
          </w:p>
        </w:tc>
        <w:tc>
          <w:tcPr>
            <w:tcW w:w="1027" w:type="dxa"/>
          </w:tcPr>
          <w:p w14:paraId="276B998A"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197</w:t>
            </w:r>
          </w:p>
        </w:tc>
        <w:tc>
          <w:tcPr>
            <w:tcW w:w="1030" w:type="dxa"/>
          </w:tcPr>
          <w:p w14:paraId="65EE07B1"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23</w:t>
            </w:r>
          </w:p>
        </w:tc>
        <w:tc>
          <w:tcPr>
            <w:tcW w:w="1030" w:type="dxa"/>
          </w:tcPr>
          <w:p w14:paraId="77A9F2DB"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65</w:t>
            </w:r>
          </w:p>
        </w:tc>
        <w:tc>
          <w:tcPr>
            <w:tcW w:w="1027" w:type="dxa"/>
          </w:tcPr>
          <w:p w14:paraId="4DD6A86E"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18</w:t>
            </w:r>
          </w:p>
        </w:tc>
        <w:tc>
          <w:tcPr>
            <w:tcW w:w="1027" w:type="dxa"/>
          </w:tcPr>
          <w:p w14:paraId="3F085AF4"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23</w:t>
            </w:r>
          </w:p>
        </w:tc>
        <w:tc>
          <w:tcPr>
            <w:tcW w:w="1027" w:type="dxa"/>
          </w:tcPr>
          <w:p w14:paraId="3E96180F"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19</w:t>
            </w:r>
          </w:p>
        </w:tc>
        <w:tc>
          <w:tcPr>
            <w:tcW w:w="1027" w:type="dxa"/>
          </w:tcPr>
          <w:p w14:paraId="1F25D3FD" w14:textId="77777777" w:rsidR="008B363F" w:rsidRPr="00B53B69" w:rsidRDefault="008B363F" w:rsidP="005F79E0">
            <w:pPr>
              <w:rPr>
                <w:rFonts w:ascii="Calibri" w:eastAsia="Calibri" w:hAnsi="Calibri" w:cs="Times New Roman"/>
              </w:rPr>
            </w:pPr>
            <w:r w:rsidRPr="00B53B69">
              <w:rPr>
                <w:rFonts w:ascii="Calibri" w:eastAsia="Calibri" w:hAnsi="Calibri" w:cs="Times New Roman"/>
              </w:rPr>
              <w:t>13</w:t>
            </w:r>
          </w:p>
        </w:tc>
      </w:tr>
    </w:tbl>
    <w:p w14:paraId="5026660A" w14:textId="77777777" w:rsidR="008B363F" w:rsidRDefault="008B363F" w:rsidP="008B363F">
      <w:pPr>
        <w:spacing w:after="0" w:line="360" w:lineRule="auto"/>
        <w:rPr>
          <w:rFonts w:ascii="Times New Roman" w:eastAsiaTheme="majorEastAsia" w:hAnsi="Times New Roman" w:cs="Times New Roman"/>
          <w:bCs/>
        </w:rPr>
      </w:pPr>
    </w:p>
    <w:p w14:paraId="6C256958" w14:textId="77777777" w:rsidR="008B363F" w:rsidRDefault="008B363F" w:rsidP="008B363F">
      <w:pPr>
        <w:spacing w:line="360" w:lineRule="auto"/>
        <w:jc w:val="both"/>
        <w:rPr>
          <w:rFonts w:ascii="Times New Roman" w:eastAsiaTheme="majorEastAsia" w:hAnsi="Times New Roman" w:cs="Times New Roman"/>
          <w:bCs/>
        </w:rPr>
      </w:pPr>
      <w:r w:rsidRPr="00745C36">
        <w:rPr>
          <w:rFonts w:ascii="Times New Roman" w:eastAsiaTheme="majorEastAsia" w:hAnsi="Times New Roman" w:cs="Times New Roman"/>
          <w:bCs/>
        </w:rPr>
        <w:t>T</w:t>
      </w:r>
      <w:r>
        <w:rPr>
          <w:rFonts w:ascii="Times New Roman" w:eastAsiaTheme="majorEastAsia" w:hAnsi="Times New Roman" w:cs="Times New Roman"/>
          <w:bCs/>
        </w:rPr>
        <w:t>able 4</w:t>
      </w:r>
      <w:r w:rsidRPr="00745C36">
        <w:rPr>
          <w:rFonts w:ascii="Times New Roman" w:eastAsiaTheme="majorEastAsia" w:hAnsi="Times New Roman" w:cs="Times New Roman"/>
          <w:bCs/>
        </w:rPr>
        <w:t xml:space="preserve"> sh</w:t>
      </w:r>
      <w:r>
        <w:rPr>
          <w:rFonts w:ascii="Times New Roman" w:eastAsiaTheme="majorEastAsia" w:hAnsi="Times New Roman" w:cs="Times New Roman"/>
          <w:bCs/>
        </w:rPr>
        <w:t>ows the result for the download</w:t>
      </w:r>
      <w:r w:rsidRPr="00745C36">
        <w:rPr>
          <w:rFonts w:ascii="Times New Roman" w:eastAsiaTheme="majorEastAsia" w:hAnsi="Times New Roman" w:cs="Times New Roman"/>
          <w:bCs/>
        </w:rPr>
        <w:t>,</w:t>
      </w:r>
      <w:r>
        <w:rPr>
          <w:rFonts w:ascii="Times New Roman" w:eastAsiaTheme="majorEastAsia" w:hAnsi="Times New Roman" w:cs="Times New Roman"/>
          <w:bCs/>
        </w:rPr>
        <w:t xml:space="preserve"> </w:t>
      </w:r>
      <w:r w:rsidRPr="00745C36">
        <w:rPr>
          <w:rFonts w:ascii="Times New Roman" w:eastAsiaTheme="majorEastAsia" w:hAnsi="Times New Roman" w:cs="Times New Roman"/>
          <w:bCs/>
        </w:rPr>
        <w:t>upload speed, ping and jitter for the educational zone</w:t>
      </w:r>
      <w:r w:rsidRPr="00873501">
        <w:rPr>
          <w:rFonts w:ascii="Times New Roman" w:eastAsiaTheme="majorEastAsia" w:hAnsi="Times New Roman" w:cs="Times New Roman"/>
          <w:bCs/>
        </w:rPr>
        <w:t xml:space="preserve"> </w:t>
      </w:r>
      <w:r w:rsidRPr="00745C36">
        <w:rPr>
          <w:rFonts w:ascii="Times New Roman" w:eastAsiaTheme="majorEastAsia" w:hAnsi="Times New Roman" w:cs="Times New Roman"/>
          <w:bCs/>
        </w:rPr>
        <w:t>taking from 6am to 8pm</w:t>
      </w:r>
      <w:r w:rsidRPr="00873501">
        <w:rPr>
          <w:rFonts w:ascii="Times New Roman" w:eastAsiaTheme="majorEastAsia" w:hAnsi="Times New Roman" w:cs="Times New Roman"/>
          <w:bCs/>
        </w:rPr>
        <w:t xml:space="preserve"> </w:t>
      </w:r>
      <w:r w:rsidRPr="00745C36">
        <w:rPr>
          <w:rFonts w:ascii="Times New Roman" w:eastAsiaTheme="majorEastAsia" w:hAnsi="Times New Roman" w:cs="Times New Roman"/>
          <w:bCs/>
        </w:rPr>
        <w:t>e</w:t>
      </w:r>
      <w:r>
        <w:rPr>
          <w:rFonts w:ascii="Times New Roman" w:eastAsiaTheme="majorEastAsia" w:hAnsi="Times New Roman" w:cs="Times New Roman"/>
          <w:bCs/>
        </w:rPr>
        <w:t>very 2 hours interval</w:t>
      </w:r>
      <w:r w:rsidRPr="00745C36">
        <w:rPr>
          <w:rFonts w:ascii="Times New Roman" w:eastAsiaTheme="majorEastAsia" w:hAnsi="Times New Roman" w:cs="Times New Roman"/>
          <w:bCs/>
        </w:rPr>
        <w:t xml:space="preserve">. </w:t>
      </w:r>
      <w:r w:rsidRPr="009D7663">
        <w:rPr>
          <w:rFonts w:ascii="Times New Roman" w:eastAsiaTheme="majorEastAsia" w:hAnsi="Times New Roman" w:cs="Times New Roman"/>
          <w:bCs/>
        </w:rPr>
        <w:t>The latency was within the acceptable value throughout the day &lt; 150ms</w:t>
      </w:r>
      <w:r>
        <w:rPr>
          <w:rFonts w:ascii="Times New Roman" w:eastAsiaTheme="majorEastAsia" w:hAnsi="Times New Roman" w:cs="Times New Roman"/>
          <w:bCs/>
        </w:rPr>
        <w:t xml:space="preserve"> except at 8am where it is very high &gt; 150ms</w:t>
      </w:r>
      <w:r w:rsidRPr="009D7663">
        <w:rPr>
          <w:rFonts w:ascii="Times New Roman" w:eastAsiaTheme="majorEastAsia" w:hAnsi="Times New Roman" w:cs="Times New Roman"/>
          <w:bCs/>
        </w:rPr>
        <w:t>. Users can enjoy almost all services within th</w:t>
      </w:r>
      <w:r>
        <w:rPr>
          <w:rFonts w:ascii="Times New Roman" w:eastAsiaTheme="majorEastAsia" w:hAnsi="Times New Roman" w:cs="Times New Roman"/>
          <w:bCs/>
        </w:rPr>
        <w:t>e educational</w:t>
      </w:r>
      <w:r w:rsidRPr="009D7663">
        <w:rPr>
          <w:rFonts w:ascii="Times New Roman" w:eastAsiaTheme="majorEastAsia" w:hAnsi="Times New Roman" w:cs="Times New Roman"/>
          <w:bCs/>
        </w:rPr>
        <w:t xml:space="preserve"> areas </w:t>
      </w:r>
      <w:r>
        <w:rPr>
          <w:rFonts w:ascii="Times New Roman" w:eastAsiaTheme="majorEastAsia" w:hAnsi="Times New Roman" w:cs="Times New Roman"/>
          <w:bCs/>
        </w:rPr>
        <w:t>except at 8am where there will be heavy delay. Also</w:t>
      </w:r>
      <w:r w:rsidRPr="009D7663">
        <w:rPr>
          <w:rFonts w:ascii="Times New Roman" w:eastAsiaTheme="majorEastAsia" w:hAnsi="Times New Roman" w:cs="Times New Roman"/>
          <w:bCs/>
        </w:rPr>
        <w:t xml:space="preserve">, </w:t>
      </w:r>
      <w:r>
        <w:rPr>
          <w:rFonts w:ascii="Times New Roman" w:eastAsiaTheme="majorEastAsia" w:hAnsi="Times New Roman" w:cs="Times New Roman"/>
          <w:bCs/>
        </w:rPr>
        <w:t>the network</w:t>
      </w:r>
      <w:r w:rsidRPr="009D7663">
        <w:rPr>
          <w:rFonts w:ascii="Times New Roman" w:eastAsiaTheme="majorEastAsia" w:hAnsi="Times New Roman" w:cs="Times New Roman"/>
          <w:bCs/>
        </w:rPr>
        <w:t xml:space="preserve"> may</w:t>
      </w:r>
      <w:r>
        <w:rPr>
          <w:rFonts w:ascii="Times New Roman" w:eastAsiaTheme="majorEastAsia" w:hAnsi="Times New Roman" w:cs="Times New Roman"/>
          <w:bCs/>
        </w:rPr>
        <w:t xml:space="preserve"> be very unstable with heavy fluctuations experienced at </w:t>
      </w:r>
      <w:r w:rsidRPr="009D7663">
        <w:rPr>
          <w:rFonts w:ascii="Times New Roman" w:eastAsiaTheme="majorEastAsia" w:hAnsi="Times New Roman" w:cs="Times New Roman"/>
          <w:bCs/>
        </w:rPr>
        <w:t>8am</w:t>
      </w:r>
      <w:r>
        <w:rPr>
          <w:rFonts w:ascii="Times New Roman" w:eastAsiaTheme="majorEastAsia" w:hAnsi="Times New Roman" w:cs="Times New Roman"/>
          <w:bCs/>
        </w:rPr>
        <w:t xml:space="preserve"> and at 12noon</w:t>
      </w:r>
      <w:r w:rsidRPr="009D7663">
        <w:rPr>
          <w:rFonts w:ascii="Times New Roman" w:eastAsiaTheme="majorEastAsia" w:hAnsi="Times New Roman" w:cs="Times New Roman"/>
          <w:bCs/>
        </w:rPr>
        <w:t xml:space="preserve"> (jitter &gt; 30). Overall, the network is </w:t>
      </w:r>
      <w:r>
        <w:rPr>
          <w:rFonts w:ascii="Times New Roman" w:eastAsiaTheme="majorEastAsia" w:hAnsi="Times New Roman" w:cs="Times New Roman"/>
          <w:bCs/>
        </w:rPr>
        <w:t>fairly good at the educational</w:t>
      </w:r>
      <w:r w:rsidRPr="009D7663">
        <w:rPr>
          <w:rFonts w:ascii="Times New Roman" w:eastAsiaTheme="majorEastAsia" w:hAnsi="Times New Roman" w:cs="Times New Roman"/>
          <w:bCs/>
        </w:rPr>
        <w:t xml:space="preserve"> area. </w:t>
      </w:r>
      <w:r>
        <w:rPr>
          <w:rFonts w:ascii="Times New Roman" w:eastAsiaTheme="majorEastAsia" w:hAnsi="Times New Roman" w:cs="Times New Roman"/>
          <w:bCs/>
        </w:rPr>
        <w:t>Figure 4 shows the variation of latency with time of the day for educational zone.</w:t>
      </w:r>
    </w:p>
    <w:p w14:paraId="72473B65" w14:textId="77777777" w:rsidR="008B363F" w:rsidRDefault="008B363F" w:rsidP="008B363F">
      <w:pPr>
        <w:spacing w:after="0" w:line="360" w:lineRule="auto"/>
        <w:rPr>
          <w:rFonts w:ascii="Times New Roman" w:eastAsiaTheme="majorEastAsia" w:hAnsi="Times New Roman" w:cs="Times New Roman"/>
          <w:bCs/>
        </w:rPr>
      </w:pPr>
      <w:r>
        <w:rPr>
          <w:noProof/>
        </w:rPr>
        <w:lastRenderedPageBreak/>
        <w:drawing>
          <wp:inline distT="0" distB="0" distL="0" distR="0" wp14:anchorId="0800C89B" wp14:editId="211C9EA1">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1BE7738" w14:textId="77777777" w:rsidR="008B363F" w:rsidRDefault="008B363F" w:rsidP="008B363F">
      <w:pPr>
        <w:spacing w:line="360" w:lineRule="auto"/>
        <w:rPr>
          <w:rFonts w:ascii="Times New Roman" w:eastAsiaTheme="majorEastAsia" w:hAnsi="Times New Roman" w:cs="Times New Roman"/>
          <w:bCs/>
        </w:rPr>
      </w:pPr>
      <w:r>
        <w:rPr>
          <w:rFonts w:ascii="Times New Roman" w:eastAsiaTheme="majorEastAsia" w:hAnsi="Times New Roman" w:cs="Times New Roman"/>
          <w:bCs/>
        </w:rPr>
        <w:t>Figure 4</w:t>
      </w:r>
      <w:r w:rsidRPr="009F1027">
        <w:rPr>
          <w:rFonts w:ascii="Times New Roman" w:eastAsiaTheme="majorEastAsia" w:hAnsi="Times New Roman" w:cs="Times New Roman"/>
          <w:bCs/>
        </w:rPr>
        <w:t>: Latency across Educational Zone</w:t>
      </w:r>
    </w:p>
    <w:p w14:paraId="72F07DFA" w14:textId="77777777" w:rsidR="008B363F" w:rsidRDefault="008B363F" w:rsidP="008B363F">
      <w:pPr>
        <w:spacing w:after="0" w:line="360" w:lineRule="auto"/>
        <w:rPr>
          <w:rFonts w:ascii="Times New Roman" w:eastAsiaTheme="majorEastAsia" w:hAnsi="Times New Roman" w:cs="Times New Roman"/>
          <w:bCs/>
        </w:rPr>
      </w:pPr>
      <w:r>
        <w:rPr>
          <w:noProof/>
        </w:rPr>
        <w:drawing>
          <wp:inline distT="0" distB="0" distL="0" distR="0" wp14:anchorId="61FE426E" wp14:editId="72475BC9">
            <wp:extent cx="4572000"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F1DC979" w14:textId="1CFF2332" w:rsidR="008B363F" w:rsidRDefault="008B363F" w:rsidP="008B363F">
      <w:pPr>
        <w:spacing w:line="360" w:lineRule="auto"/>
        <w:jc w:val="both"/>
        <w:rPr>
          <w:rFonts w:ascii="Times New Roman" w:eastAsiaTheme="majorEastAsia" w:hAnsi="Times New Roman" w:cs="Times New Roman"/>
          <w:bCs/>
        </w:rPr>
      </w:pPr>
      <w:r>
        <w:rPr>
          <w:rFonts w:ascii="Times New Roman" w:eastAsiaTheme="majorEastAsia" w:hAnsi="Times New Roman" w:cs="Times New Roman"/>
          <w:bCs/>
        </w:rPr>
        <w:t>Figure 5</w:t>
      </w:r>
      <w:r w:rsidR="00032DCF">
        <w:rPr>
          <w:rFonts w:ascii="Times New Roman" w:eastAsiaTheme="majorEastAsia" w:hAnsi="Times New Roman" w:cs="Times New Roman"/>
          <w:bCs/>
        </w:rPr>
        <w:t xml:space="preserve">: </w:t>
      </w:r>
      <w:r w:rsidR="00E464BF">
        <w:rPr>
          <w:rFonts w:ascii="Times New Roman" w:eastAsiaTheme="majorEastAsia" w:hAnsi="Times New Roman" w:cs="Times New Roman"/>
          <w:bCs/>
          <w:highlight w:val="yellow"/>
        </w:rPr>
        <w:t>C</w:t>
      </w:r>
      <w:r w:rsidR="00032DCF" w:rsidRPr="001105A5">
        <w:rPr>
          <w:rFonts w:ascii="Times New Roman" w:eastAsiaTheme="majorEastAsia" w:hAnsi="Times New Roman" w:cs="Times New Roman"/>
          <w:bCs/>
          <w:highlight w:val="yellow"/>
        </w:rPr>
        <w:t xml:space="preserve">omparison </w:t>
      </w:r>
      <w:r w:rsidR="00E464BF">
        <w:rPr>
          <w:rFonts w:ascii="Times New Roman" w:eastAsiaTheme="majorEastAsia" w:hAnsi="Times New Roman" w:cs="Times New Roman"/>
          <w:bCs/>
          <w:highlight w:val="yellow"/>
        </w:rPr>
        <w:t>of l</w:t>
      </w:r>
      <w:r w:rsidR="00E464BF" w:rsidRPr="001105A5">
        <w:rPr>
          <w:rFonts w:ascii="Times New Roman" w:eastAsiaTheme="majorEastAsia" w:hAnsi="Times New Roman" w:cs="Times New Roman"/>
          <w:bCs/>
          <w:highlight w:val="yellow"/>
        </w:rPr>
        <w:t xml:space="preserve">atency </w:t>
      </w:r>
      <w:r w:rsidR="00032DCF" w:rsidRPr="001105A5">
        <w:rPr>
          <w:rFonts w:ascii="Times New Roman" w:eastAsiaTheme="majorEastAsia" w:hAnsi="Times New Roman" w:cs="Times New Roman"/>
          <w:bCs/>
          <w:highlight w:val="yellow"/>
        </w:rPr>
        <w:t>across</w:t>
      </w:r>
      <w:r w:rsidRPr="001105A5">
        <w:rPr>
          <w:rFonts w:ascii="Times New Roman" w:eastAsiaTheme="majorEastAsia" w:hAnsi="Times New Roman" w:cs="Times New Roman"/>
          <w:bCs/>
          <w:highlight w:val="yellow"/>
        </w:rPr>
        <w:t xml:space="preserve"> residential, commercial and education zones</w:t>
      </w:r>
      <w:r w:rsidR="001105A5" w:rsidRPr="001105A5">
        <w:rPr>
          <w:rFonts w:ascii="Times New Roman" w:eastAsiaTheme="majorEastAsia" w:hAnsi="Times New Roman" w:cs="Times New Roman"/>
          <w:bCs/>
          <w:highlight w:val="yellow"/>
        </w:rPr>
        <w:t xml:space="preserve"> in </w:t>
      </w:r>
      <w:proofErr w:type="spellStart"/>
      <w:r w:rsidR="001105A5" w:rsidRPr="001105A5">
        <w:rPr>
          <w:rFonts w:ascii="Times New Roman" w:eastAsiaTheme="majorEastAsia" w:hAnsi="Times New Roman" w:cs="Times New Roman"/>
          <w:bCs/>
          <w:highlight w:val="yellow"/>
        </w:rPr>
        <w:t>Karu</w:t>
      </w:r>
      <w:proofErr w:type="spellEnd"/>
    </w:p>
    <w:p w14:paraId="04C6DEEF" w14:textId="77777777" w:rsidR="008B363F" w:rsidRDefault="008B363F" w:rsidP="008B363F">
      <w:pPr>
        <w:spacing w:line="360" w:lineRule="auto"/>
        <w:jc w:val="both"/>
        <w:rPr>
          <w:rFonts w:ascii="Times New Roman" w:eastAsiaTheme="majorEastAsia" w:hAnsi="Times New Roman" w:cs="Times New Roman"/>
          <w:bCs/>
        </w:rPr>
      </w:pPr>
      <w:r>
        <w:rPr>
          <w:rFonts w:ascii="Times New Roman" w:eastAsiaTheme="majorEastAsia" w:hAnsi="Times New Roman" w:cs="Times New Roman"/>
          <w:bCs/>
        </w:rPr>
        <w:t>Figure 5</w:t>
      </w:r>
      <w:r w:rsidRPr="007C7FC2">
        <w:rPr>
          <w:rFonts w:ascii="Times New Roman" w:eastAsiaTheme="majorEastAsia" w:hAnsi="Times New Roman" w:cs="Times New Roman"/>
          <w:bCs/>
        </w:rPr>
        <w:t xml:space="preserve"> reveals a clear temporal pattern in latency, with peak values observed during the morning and evening hours, aligning with high user activity periods. The sinusoidal trend demonstrates lower latency during off-peak hours, such as late at night and early afternoon. </w:t>
      </w:r>
      <w:r>
        <w:rPr>
          <w:rFonts w:ascii="Times New Roman" w:eastAsiaTheme="majorEastAsia" w:hAnsi="Times New Roman" w:cs="Times New Roman"/>
          <w:bCs/>
        </w:rPr>
        <w:t xml:space="preserve">Comparing the trend for the three zones, educational zone shows higher latency values compared to residential and commercial areas. </w:t>
      </w:r>
      <w:r w:rsidRPr="007C7FC2">
        <w:rPr>
          <w:rFonts w:ascii="Times New Roman" w:eastAsiaTheme="majorEastAsia" w:hAnsi="Times New Roman" w:cs="Times New Roman"/>
          <w:bCs/>
        </w:rPr>
        <w:t xml:space="preserve">These findings emphasize the impact of user demand on network performance and the necessity for adaptive traffic management systems. Implementing dynamic resource allocation strategies during peak hours could </w:t>
      </w:r>
      <w:r w:rsidRPr="007C7FC2">
        <w:rPr>
          <w:rFonts w:ascii="Times New Roman" w:eastAsiaTheme="majorEastAsia" w:hAnsi="Times New Roman" w:cs="Times New Roman"/>
          <w:bCs/>
        </w:rPr>
        <w:lastRenderedPageBreak/>
        <w:t>mitigate latency spikes, ensuring a consistent user experience throughout the day. This insight is critical for developing time-sensitive optimization protocols for 4G networks.</w:t>
      </w:r>
    </w:p>
    <w:p w14:paraId="5C631E3C" w14:textId="77777777" w:rsidR="008B363F" w:rsidRDefault="008B363F" w:rsidP="008B363F">
      <w:pPr>
        <w:spacing w:after="0" w:line="360" w:lineRule="auto"/>
        <w:jc w:val="both"/>
        <w:rPr>
          <w:rFonts w:ascii="Times New Roman" w:eastAsiaTheme="majorEastAsia" w:hAnsi="Times New Roman" w:cs="Times New Roman"/>
          <w:bCs/>
        </w:rPr>
      </w:pPr>
      <w:r>
        <w:rPr>
          <w:rFonts w:ascii="Times New Roman" w:eastAsiaTheme="majorEastAsia" w:hAnsi="Times New Roman" w:cs="Times New Roman"/>
          <w:bCs/>
        </w:rPr>
        <w:t>Table 5: Summary of l</w:t>
      </w:r>
      <w:r w:rsidRPr="00A47044">
        <w:rPr>
          <w:rFonts w:ascii="Times New Roman" w:eastAsiaTheme="majorEastAsia" w:hAnsi="Times New Roman" w:cs="Times New Roman"/>
          <w:bCs/>
        </w:rPr>
        <w:t xml:space="preserve">atency </w:t>
      </w:r>
      <w:r>
        <w:rPr>
          <w:rFonts w:ascii="Times New Roman" w:eastAsiaTheme="majorEastAsia" w:hAnsi="Times New Roman" w:cs="Times New Roman"/>
          <w:bCs/>
        </w:rPr>
        <w:t>across z</w:t>
      </w:r>
      <w:r w:rsidRPr="00A47044">
        <w:rPr>
          <w:rFonts w:ascii="Times New Roman" w:eastAsiaTheme="majorEastAsia" w:hAnsi="Times New Roman" w:cs="Times New Roman"/>
          <w:bCs/>
        </w:rPr>
        <w:t>ones</w:t>
      </w:r>
    </w:p>
    <w:tbl>
      <w:tblPr>
        <w:tblStyle w:val="LightShading1"/>
        <w:tblW w:w="9111" w:type="dxa"/>
        <w:tblLook w:val="04A0" w:firstRow="1" w:lastRow="0" w:firstColumn="1" w:lastColumn="0" w:noHBand="0" w:noVBand="1"/>
      </w:tblPr>
      <w:tblGrid>
        <w:gridCol w:w="1556"/>
        <w:gridCol w:w="1511"/>
        <w:gridCol w:w="1511"/>
        <w:gridCol w:w="1511"/>
        <w:gridCol w:w="1511"/>
        <w:gridCol w:w="1511"/>
      </w:tblGrid>
      <w:tr w:rsidR="008B363F" w:rsidRPr="00A47044" w14:paraId="4EC7880C" w14:textId="77777777" w:rsidTr="005F79E0">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556" w:type="dxa"/>
          </w:tcPr>
          <w:p w14:paraId="618BD277" w14:textId="77777777" w:rsidR="008B363F" w:rsidRPr="00A47044" w:rsidRDefault="008B363F" w:rsidP="005F79E0">
            <w:pPr>
              <w:rPr>
                <w:rFonts w:ascii="Times New Roman" w:eastAsia="Calibri" w:hAnsi="Times New Roman" w:cs="Times New Roman"/>
              </w:rPr>
            </w:pPr>
            <w:r w:rsidRPr="00A47044">
              <w:rPr>
                <w:rFonts w:ascii="Times New Roman" w:eastAsia="Calibri" w:hAnsi="Times New Roman" w:cs="Times New Roman"/>
              </w:rPr>
              <w:t>Zone</w:t>
            </w:r>
          </w:p>
        </w:tc>
        <w:tc>
          <w:tcPr>
            <w:tcW w:w="1511" w:type="dxa"/>
          </w:tcPr>
          <w:p w14:paraId="4C1603EF" w14:textId="77777777" w:rsidR="008B363F" w:rsidRPr="00A47044" w:rsidRDefault="008B363F" w:rsidP="005F79E0">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A47044">
              <w:rPr>
                <w:rFonts w:ascii="Times New Roman" w:eastAsia="Calibri" w:hAnsi="Times New Roman" w:cs="Times New Roman"/>
              </w:rPr>
              <w:t>Metric</w:t>
            </w:r>
          </w:p>
        </w:tc>
        <w:tc>
          <w:tcPr>
            <w:tcW w:w="1511" w:type="dxa"/>
          </w:tcPr>
          <w:p w14:paraId="03A1C676" w14:textId="77777777" w:rsidR="008B363F" w:rsidRPr="00A47044" w:rsidRDefault="008B363F" w:rsidP="005F79E0">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A47044">
              <w:rPr>
                <w:rFonts w:ascii="Times New Roman" w:eastAsia="Calibri" w:hAnsi="Times New Roman" w:cs="Times New Roman"/>
              </w:rPr>
              <w:t>Mean</w:t>
            </w:r>
          </w:p>
        </w:tc>
        <w:tc>
          <w:tcPr>
            <w:tcW w:w="1511" w:type="dxa"/>
          </w:tcPr>
          <w:p w14:paraId="70476026" w14:textId="77777777" w:rsidR="008B363F" w:rsidRPr="00A47044" w:rsidRDefault="008B363F" w:rsidP="005F79E0">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A47044">
              <w:rPr>
                <w:rFonts w:ascii="Times New Roman" w:eastAsia="Calibri" w:hAnsi="Times New Roman" w:cs="Times New Roman"/>
              </w:rPr>
              <w:t>Median</w:t>
            </w:r>
          </w:p>
        </w:tc>
        <w:tc>
          <w:tcPr>
            <w:tcW w:w="1511" w:type="dxa"/>
          </w:tcPr>
          <w:p w14:paraId="7D409659" w14:textId="77777777" w:rsidR="008B363F" w:rsidRPr="00A47044" w:rsidRDefault="008B363F" w:rsidP="005F79E0">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A47044">
              <w:rPr>
                <w:rFonts w:ascii="Times New Roman" w:eastAsia="Calibri" w:hAnsi="Times New Roman" w:cs="Times New Roman"/>
              </w:rPr>
              <w:t>Standard Deviation</w:t>
            </w:r>
          </w:p>
        </w:tc>
        <w:tc>
          <w:tcPr>
            <w:tcW w:w="1511" w:type="dxa"/>
          </w:tcPr>
          <w:p w14:paraId="31D4E0F9" w14:textId="77777777" w:rsidR="008B363F" w:rsidRPr="00A47044" w:rsidRDefault="008B363F" w:rsidP="005F79E0">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A47044">
              <w:rPr>
                <w:rFonts w:ascii="Times New Roman" w:eastAsia="Calibri" w:hAnsi="Times New Roman" w:cs="Times New Roman"/>
              </w:rPr>
              <w:t>Minimum</w:t>
            </w:r>
          </w:p>
        </w:tc>
      </w:tr>
      <w:tr w:rsidR="008B363F" w:rsidRPr="00A47044" w14:paraId="586C36D7" w14:textId="77777777" w:rsidTr="005F79E0">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1556" w:type="dxa"/>
            <w:shd w:val="clear" w:color="auto" w:fill="auto"/>
          </w:tcPr>
          <w:p w14:paraId="57BB1B29" w14:textId="77777777" w:rsidR="008B363F" w:rsidRPr="00A47044" w:rsidRDefault="008B363F" w:rsidP="005F79E0">
            <w:pPr>
              <w:rPr>
                <w:rFonts w:ascii="Times New Roman" w:eastAsia="Calibri" w:hAnsi="Times New Roman" w:cs="Times New Roman"/>
              </w:rPr>
            </w:pPr>
            <w:r w:rsidRPr="00A47044">
              <w:rPr>
                <w:rFonts w:ascii="Times New Roman" w:eastAsia="Calibri" w:hAnsi="Times New Roman" w:cs="Times New Roman"/>
              </w:rPr>
              <w:t>Residential</w:t>
            </w:r>
          </w:p>
        </w:tc>
        <w:tc>
          <w:tcPr>
            <w:tcW w:w="1511" w:type="dxa"/>
            <w:shd w:val="clear" w:color="auto" w:fill="auto"/>
          </w:tcPr>
          <w:p w14:paraId="400DD5D3" w14:textId="77777777" w:rsidR="008B363F" w:rsidRPr="00A47044" w:rsidRDefault="008B363F" w:rsidP="005F79E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A47044">
              <w:rPr>
                <w:rFonts w:ascii="Times New Roman" w:eastAsia="Calibri" w:hAnsi="Times New Roman" w:cs="Times New Roman"/>
              </w:rPr>
              <w:t>Latency (</w:t>
            </w:r>
            <w:proofErr w:type="spellStart"/>
            <w:r w:rsidRPr="00A47044">
              <w:rPr>
                <w:rFonts w:ascii="Times New Roman" w:eastAsia="Calibri" w:hAnsi="Times New Roman" w:cs="Times New Roman"/>
              </w:rPr>
              <w:t>ms</w:t>
            </w:r>
            <w:proofErr w:type="spellEnd"/>
            <w:r w:rsidRPr="00A47044">
              <w:rPr>
                <w:rFonts w:ascii="Times New Roman" w:eastAsia="Calibri" w:hAnsi="Times New Roman" w:cs="Times New Roman"/>
              </w:rPr>
              <w:t>)</w:t>
            </w:r>
          </w:p>
        </w:tc>
        <w:tc>
          <w:tcPr>
            <w:tcW w:w="1511" w:type="dxa"/>
            <w:shd w:val="clear" w:color="auto" w:fill="auto"/>
          </w:tcPr>
          <w:p w14:paraId="6DD0E900" w14:textId="77777777" w:rsidR="008B363F" w:rsidRPr="00A47044" w:rsidRDefault="008B363F" w:rsidP="005F79E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A47044">
              <w:rPr>
                <w:rFonts w:ascii="Times New Roman" w:eastAsia="Calibri" w:hAnsi="Times New Roman" w:cs="Times New Roman"/>
              </w:rPr>
              <w:t>41.4</w:t>
            </w:r>
          </w:p>
        </w:tc>
        <w:tc>
          <w:tcPr>
            <w:tcW w:w="1511" w:type="dxa"/>
            <w:shd w:val="clear" w:color="auto" w:fill="auto"/>
          </w:tcPr>
          <w:p w14:paraId="02878DAE" w14:textId="77777777" w:rsidR="008B363F" w:rsidRPr="00A47044" w:rsidRDefault="008B363F" w:rsidP="005F79E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A47044">
              <w:rPr>
                <w:rFonts w:ascii="Times New Roman" w:eastAsia="Calibri" w:hAnsi="Times New Roman" w:cs="Times New Roman"/>
              </w:rPr>
              <w:t>36.5</w:t>
            </w:r>
          </w:p>
        </w:tc>
        <w:tc>
          <w:tcPr>
            <w:tcW w:w="1511" w:type="dxa"/>
            <w:shd w:val="clear" w:color="auto" w:fill="auto"/>
          </w:tcPr>
          <w:p w14:paraId="2552F63F" w14:textId="77777777" w:rsidR="008B363F" w:rsidRPr="00A47044" w:rsidRDefault="008B363F" w:rsidP="005F79E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A47044">
              <w:rPr>
                <w:rFonts w:ascii="Times New Roman" w:eastAsia="Calibri" w:hAnsi="Times New Roman" w:cs="Times New Roman"/>
              </w:rPr>
              <w:t>6.4</w:t>
            </w:r>
          </w:p>
        </w:tc>
        <w:tc>
          <w:tcPr>
            <w:tcW w:w="1511" w:type="dxa"/>
            <w:shd w:val="clear" w:color="auto" w:fill="auto"/>
          </w:tcPr>
          <w:p w14:paraId="7ABDA4E7" w14:textId="77777777" w:rsidR="008B363F" w:rsidRPr="00A47044" w:rsidRDefault="008B363F" w:rsidP="005F79E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A47044">
              <w:rPr>
                <w:rFonts w:ascii="Times New Roman" w:eastAsia="Calibri" w:hAnsi="Times New Roman" w:cs="Times New Roman"/>
              </w:rPr>
              <w:t>33</w:t>
            </w:r>
          </w:p>
        </w:tc>
      </w:tr>
      <w:tr w:rsidR="008B363F" w:rsidRPr="00A47044" w14:paraId="73CCE98F" w14:textId="77777777" w:rsidTr="005F79E0">
        <w:trPr>
          <w:trHeight w:val="621"/>
        </w:trPr>
        <w:tc>
          <w:tcPr>
            <w:cnfStyle w:val="001000000000" w:firstRow="0" w:lastRow="0" w:firstColumn="1" w:lastColumn="0" w:oddVBand="0" w:evenVBand="0" w:oddHBand="0" w:evenHBand="0" w:firstRowFirstColumn="0" w:firstRowLastColumn="0" w:lastRowFirstColumn="0" w:lastRowLastColumn="0"/>
            <w:tcW w:w="1556" w:type="dxa"/>
          </w:tcPr>
          <w:p w14:paraId="4A80B8F0" w14:textId="77777777" w:rsidR="008B363F" w:rsidRPr="00A47044" w:rsidRDefault="008B363F" w:rsidP="005F79E0">
            <w:pPr>
              <w:rPr>
                <w:rFonts w:ascii="Times New Roman" w:eastAsia="Calibri" w:hAnsi="Times New Roman" w:cs="Times New Roman"/>
              </w:rPr>
            </w:pPr>
            <w:r w:rsidRPr="00A47044">
              <w:rPr>
                <w:rFonts w:ascii="Times New Roman" w:eastAsia="Calibri" w:hAnsi="Times New Roman" w:cs="Times New Roman"/>
              </w:rPr>
              <w:t>Commercial</w:t>
            </w:r>
          </w:p>
        </w:tc>
        <w:tc>
          <w:tcPr>
            <w:tcW w:w="1511" w:type="dxa"/>
          </w:tcPr>
          <w:p w14:paraId="47439911" w14:textId="77777777" w:rsidR="008B363F" w:rsidRPr="00A47044" w:rsidRDefault="008B363F" w:rsidP="005F79E0">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A47044">
              <w:rPr>
                <w:rFonts w:ascii="Times New Roman" w:eastAsia="Calibri" w:hAnsi="Times New Roman" w:cs="Times New Roman"/>
              </w:rPr>
              <w:t>Latency (</w:t>
            </w:r>
            <w:proofErr w:type="spellStart"/>
            <w:r w:rsidRPr="00A47044">
              <w:rPr>
                <w:rFonts w:ascii="Times New Roman" w:eastAsia="Calibri" w:hAnsi="Times New Roman" w:cs="Times New Roman"/>
              </w:rPr>
              <w:t>ms</w:t>
            </w:r>
            <w:proofErr w:type="spellEnd"/>
            <w:r w:rsidRPr="00A47044">
              <w:rPr>
                <w:rFonts w:ascii="Times New Roman" w:eastAsia="Calibri" w:hAnsi="Times New Roman" w:cs="Times New Roman"/>
              </w:rPr>
              <w:t>)</w:t>
            </w:r>
          </w:p>
        </w:tc>
        <w:tc>
          <w:tcPr>
            <w:tcW w:w="1511" w:type="dxa"/>
          </w:tcPr>
          <w:p w14:paraId="0753FEC4" w14:textId="77777777" w:rsidR="008B363F" w:rsidRPr="00A47044" w:rsidRDefault="008B363F" w:rsidP="005F79E0">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A47044">
              <w:rPr>
                <w:rFonts w:ascii="Times New Roman" w:eastAsia="Calibri" w:hAnsi="Times New Roman" w:cs="Times New Roman"/>
              </w:rPr>
              <w:t>40.8</w:t>
            </w:r>
          </w:p>
        </w:tc>
        <w:tc>
          <w:tcPr>
            <w:tcW w:w="1511" w:type="dxa"/>
          </w:tcPr>
          <w:p w14:paraId="3C6153A9" w14:textId="77777777" w:rsidR="008B363F" w:rsidRPr="00A47044" w:rsidRDefault="008B363F" w:rsidP="005F79E0">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A47044">
              <w:rPr>
                <w:rFonts w:ascii="Times New Roman" w:eastAsia="Calibri" w:hAnsi="Times New Roman" w:cs="Times New Roman"/>
              </w:rPr>
              <w:t>38</w:t>
            </w:r>
          </w:p>
        </w:tc>
        <w:tc>
          <w:tcPr>
            <w:tcW w:w="1511" w:type="dxa"/>
          </w:tcPr>
          <w:p w14:paraId="7CD3458B" w14:textId="77777777" w:rsidR="008B363F" w:rsidRPr="00A47044" w:rsidRDefault="008B363F" w:rsidP="005F79E0">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A47044">
              <w:rPr>
                <w:rFonts w:ascii="Times New Roman" w:eastAsia="Calibri" w:hAnsi="Times New Roman" w:cs="Times New Roman"/>
              </w:rPr>
              <w:t>6.4</w:t>
            </w:r>
          </w:p>
        </w:tc>
        <w:tc>
          <w:tcPr>
            <w:tcW w:w="1511" w:type="dxa"/>
          </w:tcPr>
          <w:p w14:paraId="501FECD1" w14:textId="77777777" w:rsidR="008B363F" w:rsidRPr="00A47044" w:rsidRDefault="008B363F" w:rsidP="005F79E0">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A47044">
              <w:rPr>
                <w:rFonts w:ascii="Times New Roman" w:eastAsia="Calibri" w:hAnsi="Times New Roman" w:cs="Times New Roman"/>
              </w:rPr>
              <w:t>27</w:t>
            </w:r>
          </w:p>
        </w:tc>
      </w:tr>
      <w:tr w:rsidR="008B363F" w:rsidRPr="00A47044" w14:paraId="75896873" w14:textId="77777777" w:rsidTr="005F79E0">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56" w:type="dxa"/>
            <w:shd w:val="clear" w:color="auto" w:fill="auto"/>
          </w:tcPr>
          <w:p w14:paraId="172918C6" w14:textId="77777777" w:rsidR="008B363F" w:rsidRPr="00A47044" w:rsidRDefault="008B363F" w:rsidP="005F79E0">
            <w:pPr>
              <w:rPr>
                <w:rFonts w:ascii="Times New Roman" w:eastAsia="Calibri" w:hAnsi="Times New Roman" w:cs="Times New Roman"/>
              </w:rPr>
            </w:pPr>
            <w:r w:rsidRPr="00A47044">
              <w:rPr>
                <w:rFonts w:ascii="Times New Roman" w:eastAsia="Calibri" w:hAnsi="Times New Roman" w:cs="Times New Roman"/>
              </w:rPr>
              <w:t>Educational</w:t>
            </w:r>
          </w:p>
        </w:tc>
        <w:tc>
          <w:tcPr>
            <w:tcW w:w="1511" w:type="dxa"/>
            <w:shd w:val="clear" w:color="auto" w:fill="auto"/>
          </w:tcPr>
          <w:p w14:paraId="1EA8274B" w14:textId="77777777" w:rsidR="008B363F" w:rsidRPr="00A47044" w:rsidRDefault="008B363F" w:rsidP="005F79E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A47044">
              <w:rPr>
                <w:rFonts w:ascii="Times New Roman" w:eastAsia="Calibri" w:hAnsi="Times New Roman" w:cs="Times New Roman"/>
              </w:rPr>
              <w:t>Latency (</w:t>
            </w:r>
            <w:proofErr w:type="spellStart"/>
            <w:r w:rsidRPr="00A47044">
              <w:rPr>
                <w:rFonts w:ascii="Times New Roman" w:eastAsia="Calibri" w:hAnsi="Times New Roman" w:cs="Times New Roman"/>
              </w:rPr>
              <w:t>ms</w:t>
            </w:r>
            <w:proofErr w:type="spellEnd"/>
            <w:r w:rsidRPr="00A47044">
              <w:rPr>
                <w:rFonts w:ascii="Times New Roman" w:eastAsia="Calibri" w:hAnsi="Times New Roman" w:cs="Times New Roman"/>
              </w:rPr>
              <w:t>)</w:t>
            </w:r>
          </w:p>
        </w:tc>
        <w:tc>
          <w:tcPr>
            <w:tcW w:w="1511" w:type="dxa"/>
            <w:shd w:val="clear" w:color="auto" w:fill="auto"/>
          </w:tcPr>
          <w:p w14:paraId="33F82709" w14:textId="77777777" w:rsidR="008B363F" w:rsidRPr="00A47044" w:rsidRDefault="008B363F" w:rsidP="005F79E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A47044">
              <w:rPr>
                <w:rFonts w:ascii="Times New Roman" w:eastAsia="Calibri" w:hAnsi="Times New Roman" w:cs="Times New Roman"/>
              </w:rPr>
              <w:t>55.9</w:t>
            </w:r>
          </w:p>
        </w:tc>
        <w:tc>
          <w:tcPr>
            <w:tcW w:w="1511" w:type="dxa"/>
            <w:shd w:val="clear" w:color="auto" w:fill="auto"/>
          </w:tcPr>
          <w:p w14:paraId="51FE665A" w14:textId="77777777" w:rsidR="008B363F" w:rsidRPr="00A47044" w:rsidRDefault="008B363F" w:rsidP="005F79E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A47044">
              <w:rPr>
                <w:rFonts w:ascii="Times New Roman" w:eastAsia="Calibri" w:hAnsi="Times New Roman" w:cs="Times New Roman"/>
              </w:rPr>
              <w:t>46.5</w:t>
            </w:r>
          </w:p>
        </w:tc>
        <w:tc>
          <w:tcPr>
            <w:tcW w:w="1511" w:type="dxa"/>
            <w:shd w:val="clear" w:color="auto" w:fill="auto"/>
          </w:tcPr>
          <w:p w14:paraId="27A95B9F" w14:textId="77777777" w:rsidR="008B363F" w:rsidRPr="00A47044" w:rsidRDefault="008B363F" w:rsidP="005F79E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A47044">
              <w:rPr>
                <w:rFonts w:ascii="Times New Roman" w:eastAsia="Calibri" w:hAnsi="Times New Roman" w:cs="Times New Roman"/>
              </w:rPr>
              <w:t>7.5</w:t>
            </w:r>
          </w:p>
        </w:tc>
        <w:tc>
          <w:tcPr>
            <w:tcW w:w="1511" w:type="dxa"/>
            <w:shd w:val="clear" w:color="auto" w:fill="auto"/>
          </w:tcPr>
          <w:p w14:paraId="272C9CD5" w14:textId="77777777" w:rsidR="008B363F" w:rsidRPr="00A47044" w:rsidRDefault="008B363F" w:rsidP="005F79E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A47044">
              <w:rPr>
                <w:rFonts w:ascii="Times New Roman" w:eastAsia="Calibri" w:hAnsi="Times New Roman" w:cs="Times New Roman"/>
              </w:rPr>
              <w:t>34</w:t>
            </w:r>
          </w:p>
        </w:tc>
      </w:tr>
    </w:tbl>
    <w:p w14:paraId="3378F226" w14:textId="77777777" w:rsidR="008B363F" w:rsidRPr="00745C36" w:rsidRDefault="008B363F" w:rsidP="008B363F">
      <w:pPr>
        <w:spacing w:after="0" w:line="360" w:lineRule="auto"/>
        <w:rPr>
          <w:rFonts w:ascii="Times New Roman" w:eastAsiaTheme="majorEastAsia" w:hAnsi="Times New Roman" w:cs="Times New Roman"/>
          <w:bCs/>
        </w:rPr>
      </w:pPr>
    </w:p>
    <w:p w14:paraId="41EE64B6" w14:textId="0278E44D" w:rsidR="008B363F" w:rsidRPr="00745C36" w:rsidRDefault="008B363F" w:rsidP="008B363F">
      <w:pPr>
        <w:tabs>
          <w:tab w:val="left" w:pos="3585"/>
        </w:tabs>
        <w:spacing w:line="360" w:lineRule="auto"/>
        <w:jc w:val="both"/>
        <w:rPr>
          <w:rFonts w:ascii="Times New Roman" w:hAnsi="Times New Roman" w:cs="Times New Roman"/>
        </w:rPr>
      </w:pPr>
      <w:r w:rsidRPr="00A47044">
        <w:rPr>
          <w:rFonts w:ascii="Times New Roman" w:hAnsi="Times New Roman" w:cs="Times New Roman"/>
        </w:rPr>
        <w:t xml:space="preserve">A detailed comparison of network latency across residential, commercial, and educational </w:t>
      </w:r>
      <w:r>
        <w:rPr>
          <w:rFonts w:ascii="Times New Roman" w:hAnsi="Times New Roman" w:cs="Times New Roman"/>
        </w:rPr>
        <w:t xml:space="preserve">zones </w:t>
      </w:r>
      <w:r w:rsidRPr="007A38F3">
        <w:rPr>
          <w:rFonts w:ascii="Times New Roman" w:hAnsi="Times New Roman" w:cs="Times New Roman"/>
        </w:rPr>
        <w:t xml:space="preserve">reveals notable variations in latency across different zones </w:t>
      </w:r>
      <w:r>
        <w:rPr>
          <w:rFonts w:ascii="Times New Roman" w:hAnsi="Times New Roman" w:cs="Times New Roman"/>
        </w:rPr>
        <w:t>as shown in Table 5</w:t>
      </w:r>
      <w:r w:rsidRPr="00A47044">
        <w:rPr>
          <w:rFonts w:ascii="Times New Roman" w:hAnsi="Times New Roman" w:cs="Times New Roman"/>
        </w:rPr>
        <w:t xml:space="preserve">. </w:t>
      </w:r>
      <w:r>
        <w:rPr>
          <w:rFonts w:ascii="Times New Roman" w:hAnsi="Times New Roman" w:cs="Times New Roman"/>
        </w:rPr>
        <w:t>Educational zones showed the w</w:t>
      </w:r>
      <w:r w:rsidRPr="00A47044">
        <w:rPr>
          <w:rFonts w:ascii="Times New Roman" w:hAnsi="Times New Roman" w:cs="Times New Roman"/>
        </w:rPr>
        <w:t>o</w:t>
      </w:r>
      <w:r>
        <w:rPr>
          <w:rFonts w:ascii="Times New Roman" w:hAnsi="Times New Roman" w:cs="Times New Roman"/>
        </w:rPr>
        <w:t>r</w:t>
      </w:r>
      <w:r w:rsidRPr="00A47044">
        <w:rPr>
          <w:rFonts w:ascii="Times New Roman" w:hAnsi="Times New Roman" w:cs="Times New Roman"/>
        </w:rPr>
        <w:t xml:space="preserve">st efficient network performance, with the highest </w:t>
      </w:r>
      <w:r>
        <w:rPr>
          <w:rFonts w:ascii="Times New Roman" w:hAnsi="Times New Roman" w:cs="Times New Roman"/>
        </w:rPr>
        <w:t xml:space="preserve">average </w:t>
      </w:r>
      <w:r w:rsidRPr="00A47044">
        <w:rPr>
          <w:rFonts w:ascii="Times New Roman" w:hAnsi="Times New Roman" w:cs="Times New Roman"/>
        </w:rPr>
        <w:t xml:space="preserve">latency (55.9 </w:t>
      </w:r>
      <w:proofErr w:type="spellStart"/>
      <w:r w:rsidRPr="00A47044">
        <w:rPr>
          <w:rFonts w:ascii="Times New Roman" w:hAnsi="Times New Roman" w:cs="Times New Roman"/>
        </w:rPr>
        <w:t>ms</w:t>
      </w:r>
      <w:proofErr w:type="spellEnd"/>
      <w:r w:rsidRPr="00A47044">
        <w:rPr>
          <w:rFonts w:ascii="Times New Roman" w:hAnsi="Times New Roman" w:cs="Times New Roman"/>
        </w:rPr>
        <w:t xml:space="preserve">) </w:t>
      </w:r>
      <w:r w:rsidRPr="007A38F3">
        <w:rPr>
          <w:rFonts w:ascii="Times New Roman" w:hAnsi="Times New Roman" w:cs="Times New Roman"/>
        </w:rPr>
        <w:t>and the greatest variability, as indicated b</w:t>
      </w:r>
      <w:r>
        <w:rPr>
          <w:rFonts w:ascii="Times New Roman" w:hAnsi="Times New Roman" w:cs="Times New Roman"/>
        </w:rPr>
        <w:t xml:space="preserve">y the larger standard deviation </w:t>
      </w:r>
      <w:r w:rsidRPr="00A47044">
        <w:rPr>
          <w:rFonts w:ascii="Times New Roman" w:hAnsi="Times New Roman" w:cs="Times New Roman"/>
        </w:rPr>
        <w:t xml:space="preserve">attributed to </w:t>
      </w:r>
      <w:r w:rsidRPr="00A01473">
        <w:rPr>
          <w:rFonts w:ascii="Times New Roman" w:hAnsi="Times New Roman" w:cs="Times New Roman"/>
        </w:rPr>
        <w:t>network congestion or longer routes</w:t>
      </w:r>
      <w:r>
        <w:rPr>
          <w:rFonts w:ascii="Times New Roman" w:hAnsi="Times New Roman" w:cs="Times New Roman"/>
        </w:rPr>
        <w:t xml:space="preserve"> and </w:t>
      </w:r>
      <w:r w:rsidRPr="00A47044">
        <w:rPr>
          <w:rFonts w:ascii="Times New Roman" w:hAnsi="Times New Roman" w:cs="Times New Roman"/>
        </w:rPr>
        <w:t xml:space="preserve">dynamic user activities. Residential zones exhibited the </w:t>
      </w:r>
      <w:r>
        <w:rPr>
          <w:rFonts w:ascii="Times New Roman" w:hAnsi="Times New Roman" w:cs="Times New Roman"/>
        </w:rPr>
        <w:t>next higher</w:t>
      </w:r>
      <w:r w:rsidRPr="00A47044">
        <w:rPr>
          <w:rFonts w:ascii="Times New Roman" w:hAnsi="Times New Roman" w:cs="Times New Roman"/>
        </w:rPr>
        <w:t xml:space="preserve"> average latency (41.4 </w:t>
      </w:r>
      <w:proofErr w:type="spellStart"/>
      <w:r w:rsidRPr="00A47044">
        <w:rPr>
          <w:rFonts w:ascii="Times New Roman" w:hAnsi="Times New Roman" w:cs="Times New Roman"/>
        </w:rPr>
        <w:t>ms</w:t>
      </w:r>
      <w:proofErr w:type="spellEnd"/>
      <w:r w:rsidRPr="00A47044">
        <w:rPr>
          <w:rFonts w:ascii="Times New Roman" w:hAnsi="Times New Roman" w:cs="Times New Roman"/>
        </w:rPr>
        <w:t xml:space="preserve">) with significant variability, as shown by the standard deviation of 6.4 </w:t>
      </w:r>
      <w:proofErr w:type="spellStart"/>
      <w:r w:rsidRPr="00A47044">
        <w:rPr>
          <w:rFonts w:ascii="Times New Roman" w:hAnsi="Times New Roman" w:cs="Times New Roman"/>
        </w:rPr>
        <w:t>ms</w:t>
      </w:r>
      <w:proofErr w:type="spellEnd"/>
      <w:r w:rsidRPr="00A47044">
        <w:rPr>
          <w:rFonts w:ascii="Times New Roman" w:hAnsi="Times New Roman" w:cs="Times New Roman"/>
        </w:rPr>
        <w:t>, reflecting challenges like higher user density and less optimized infrastructure</w:t>
      </w:r>
      <w:r w:rsidRPr="007C7FC2">
        <w:t xml:space="preserve"> </w:t>
      </w:r>
      <w:r>
        <w:t xml:space="preserve">and </w:t>
      </w:r>
      <w:r w:rsidRPr="007C7FC2">
        <w:rPr>
          <w:rFonts w:ascii="Times New Roman" w:hAnsi="Times New Roman" w:cs="Times New Roman"/>
        </w:rPr>
        <w:t>are more prone to network congestion</w:t>
      </w:r>
      <w:r w:rsidRPr="00A47044">
        <w:rPr>
          <w:rFonts w:ascii="Times New Roman" w:hAnsi="Times New Roman" w:cs="Times New Roman"/>
        </w:rPr>
        <w:t xml:space="preserve">. While, Commercial zones, having lower </w:t>
      </w:r>
      <w:r>
        <w:rPr>
          <w:rFonts w:ascii="Times New Roman" w:hAnsi="Times New Roman" w:cs="Times New Roman"/>
        </w:rPr>
        <w:t xml:space="preserve">latency (mean 40.8 </w:t>
      </w:r>
      <w:proofErr w:type="spellStart"/>
      <w:r>
        <w:rPr>
          <w:rFonts w:ascii="Times New Roman" w:hAnsi="Times New Roman" w:cs="Times New Roman"/>
        </w:rPr>
        <w:t>ms</w:t>
      </w:r>
      <w:proofErr w:type="spellEnd"/>
      <w:r>
        <w:rPr>
          <w:rFonts w:ascii="Times New Roman" w:hAnsi="Times New Roman" w:cs="Times New Roman"/>
        </w:rPr>
        <w:t>),</w:t>
      </w:r>
      <w:r w:rsidRPr="00A47044">
        <w:rPr>
          <w:rFonts w:ascii="Times New Roman" w:hAnsi="Times New Roman" w:cs="Times New Roman"/>
        </w:rPr>
        <w:t xml:space="preserve"> indicating intensive app usage and network demand typical of business environments</w:t>
      </w:r>
      <w:r w:rsidRPr="007C7FC2">
        <w:t xml:space="preserve"> </w:t>
      </w:r>
      <w:r w:rsidRPr="007C7FC2">
        <w:rPr>
          <w:rFonts w:ascii="Times New Roman" w:hAnsi="Times New Roman" w:cs="Times New Roman"/>
        </w:rPr>
        <w:t>or better infrastructure design</w:t>
      </w:r>
      <w:r w:rsidRPr="00A47044">
        <w:rPr>
          <w:rFonts w:ascii="Times New Roman" w:hAnsi="Times New Roman" w:cs="Times New Roman"/>
        </w:rPr>
        <w:t xml:space="preserve">. </w:t>
      </w:r>
      <w:r w:rsidRPr="008A4DD3">
        <w:rPr>
          <w:rFonts w:ascii="Times New Roman" w:hAnsi="Times New Roman" w:cs="Times New Roman"/>
          <w:highlight w:val="yellow"/>
        </w:rPr>
        <w:t>These results emphasize the need for targeted</w:t>
      </w:r>
      <w:r w:rsidRPr="008A4DD3">
        <w:rPr>
          <w:highlight w:val="yellow"/>
        </w:rPr>
        <w:t xml:space="preserve"> </w:t>
      </w:r>
      <w:r w:rsidRPr="008A4DD3">
        <w:rPr>
          <w:rFonts w:ascii="Times New Roman" w:hAnsi="Times New Roman" w:cs="Times New Roman"/>
          <w:highlight w:val="yellow"/>
        </w:rPr>
        <w:t>network optimization and improvements especially in educational and residential areas to address congestion and to ensure equitable service quality across all zones.</w:t>
      </w:r>
    </w:p>
    <w:p w14:paraId="719A69D7" w14:textId="77777777" w:rsidR="008B363F" w:rsidRPr="00CC1E87" w:rsidRDefault="008B363F" w:rsidP="008B363F">
      <w:pPr>
        <w:tabs>
          <w:tab w:val="left" w:pos="1020"/>
        </w:tabs>
        <w:spacing w:after="0" w:line="360" w:lineRule="auto"/>
        <w:rPr>
          <w:b/>
        </w:rPr>
      </w:pPr>
      <w:r w:rsidRPr="00CC1E87">
        <w:rPr>
          <w:b/>
        </w:rPr>
        <w:t>Discussion</w:t>
      </w:r>
    </w:p>
    <w:p w14:paraId="4BDB4122" w14:textId="5FFCE989" w:rsidR="008B363F" w:rsidRPr="00745C36" w:rsidRDefault="008B363F" w:rsidP="008B363F">
      <w:pPr>
        <w:spacing w:after="100" w:afterAutospacing="1" w:line="360" w:lineRule="auto"/>
        <w:jc w:val="both"/>
        <w:outlineLvl w:val="2"/>
        <w:rPr>
          <w:rFonts w:ascii="Times New Roman" w:eastAsia="Times New Roman" w:hAnsi="Times New Roman" w:cs="Times New Roman"/>
          <w:lang w:val="en-GB" w:eastAsia="en-GB"/>
        </w:rPr>
      </w:pPr>
      <w:r w:rsidRPr="00745C36">
        <w:rPr>
          <w:rFonts w:ascii="Times New Roman" w:eastAsia="Times New Roman" w:hAnsi="Times New Roman" w:cs="Times New Roman"/>
          <w:lang w:val="en-GB" w:eastAsia="en-GB"/>
        </w:rPr>
        <w:t>The</w:t>
      </w:r>
      <w:r>
        <w:rPr>
          <w:rFonts w:ascii="Times New Roman" w:eastAsia="Times New Roman" w:hAnsi="Times New Roman" w:cs="Times New Roman"/>
          <w:lang w:val="en-GB" w:eastAsia="en-GB"/>
        </w:rPr>
        <w:t xml:space="preserve"> trends in latency across zones</w:t>
      </w:r>
      <w:r w:rsidRPr="00745C36">
        <w:rPr>
          <w:rFonts w:ascii="Times New Roman" w:eastAsia="Times New Roman" w:hAnsi="Times New Roman" w:cs="Times New Roman"/>
          <w:lang w:val="en-GB" w:eastAsia="en-GB"/>
        </w:rPr>
        <w:t xml:space="preserve"> revealed key disparities in network performance, particularly in educational zones, which showed the highest average latency (55.9 </w:t>
      </w:r>
      <w:proofErr w:type="spellStart"/>
      <w:r w:rsidRPr="00745C36">
        <w:rPr>
          <w:rFonts w:ascii="Times New Roman" w:eastAsia="Times New Roman" w:hAnsi="Times New Roman" w:cs="Times New Roman"/>
          <w:lang w:val="en-GB" w:eastAsia="en-GB"/>
        </w:rPr>
        <w:t>ms</w:t>
      </w:r>
      <w:proofErr w:type="spellEnd"/>
      <w:r w:rsidRPr="00745C36">
        <w:rPr>
          <w:rFonts w:ascii="Times New Roman" w:eastAsia="Times New Roman" w:hAnsi="Times New Roman" w:cs="Times New Roman"/>
          <w:lang w:val="en-GB" w:eastAsia="en-GB"/>
        </w:rPr>
        <w:t>) with significant variability. This finding aligns with the work of</w:t>
      </w:r>
      <w:r w:rsidR="005945EC" w:rsidRPr="005945EC">
        <w:t xml:space="preserve"> </w:t>
      </w:r>
      <w:proofErr w:type="spellStart"/>
      <w:r w:rsidR="005945EC" w:rsidRPr="005945EC">
        <w:rPr>
          <w:rFonts w:ascii="Times New Roman" w:eastAsia="Times New Roman" w:hAnsi="Times New Roman" w:cs="Times New Roman"/>
          <w:highlight w:val="yellow"/>
          <w:lang w:val="en-GB" w:eastAsia="en-GB"/>
        </w:rPr>
        <w:t>Roettker</w:t>
      </w:r>
      <w:proofErr w:type="spellEnd"/>
      <w:r w:rsidR="005945EC" w:rsidRPr="005945EC">
        <w:rPr>
          <w:rFonts w:ascii="Times New Roman" w:eastAsia="Times New Roman" w:hAnsi="Times New Roman" w:cs="Times New Roman"/>
          <w:highlight w:val="yellow"/>
          <w:lang w:val="en-GB" w:eastAsia="en-GB"/>
        </w:rPr>
        <w:t>, (2010) and</w:t>
      </w:r>
      <w:r w:rsidRPr="005945EC">
        <w:rPr>
          <w:rFonts w:ascii="Times New Roman" w:eastAsia="Times New Roman" w:hAnsi="Times New Roman" w:cs="Times New Roman"/>
          <w:highlight w:val="yellow"/>
          <w:lang w:val="en-GB" w:eastAsia="en-GB"/>
        </w:rPr>
        <w:t xml:space="preserve"> </w:t>
      </w:r>
      <w:r w:rsidR="00623F52" w:rsidRPr="005945EC">
        <w:rPr>
          <w:rFonts w:ascii="Times New Roman" w:eastAsia="Times New Roman" w:hAnsi="Times New Roman" w:cs="Times New Roman"/>
          <w:highlight w:val="yellow"/>
          <w:lang w:val="en-GB" w:eastAsia="en-GB"/>
        </w:rPr>
        <w:t xml:space="preserve">Goswami </w:t>
      </w:r>
      <w:r w:rsidR="00623F52" w:rsidRPr="00623F52">
        <w:rPr>
          <w:rFonts w:ascii="Times New Roman" w:eastAsia="Times New Roman" w:hAnsi="Times New Roman" w:cs="Times New Roman"/>
          <w:i/>
          <w:highlight w:val="yellow"/>
          <w:lang w:val="en-GB" w:eastAsia="en-GB"/>
        </w:rPr>
        <w:t>et al.</w:t>
      </w:r>
      <w:r w:rsidR="00623F52" w:rsidRPr="00623F52">
        <w:rPr>
          <w:rFonts w:ascii="Times New Roman" w:eastAsia="Times New Roman" w:hAnsi="Times New Roman" w:cs="Times New Roman"/>
          <w:highlight w:val="yellow"/>
          <w:lang w:val="en-GB" w:eastAsia="en-GB"/>
        </w:rPr>
        <w:t xml:space="preserve"> (2025)</w:t>
      </w:r>
      <w:r w:rsidRPr="00623F52">
        <w:rPr>
          <w:rFonts w:ascii="Times New Roman" w:eastAsia="Times New Roman" w:hAnsi="Times New Roman" w:cs="Times New Roman"/>
          <w:highlight w:val="yellow"/>
          <w:lang w:val="en-GB" w:eastAsia="en-GB"/>
        </w:rPr>
        <w:t>,</w:t>
      </w:r>
      <w:r w:rsidRPr="00745C36">
        <w:rPr>
          <w:rFonts w:ascii="Times New Roman" w:eastAsia="Times New Roman" w:hAnsi="Times New Roman" w:cs="Times New Roman"/>
          <w:lang w:val="en-GB" w:eastAsia="en-GB"/>
        </w:rPr>
        <w:t xml:space="preserve"> who identified </w:t>
      </w:r>
      <w:r w:rsidRPr="005917FB">
        <w:rPr>
          <w:rFonts w:ascii="Times New Roman" w:eastAsia="Times New Roman" w:hAnsi="Times New Roman" w:cs="Times New Roman"/>
          <w:highlight w:val="yellow"/>
          <w:lang w:val="en-GB" w:eastAsia="en-GB"/>
        </w:rPr>
        <w:t>residential</w:t>
      </w:r>
      <w:r w:rsidRPr="00745C36">
        <w:rPr>
          <w:rFonts w:ascii="Times New Roman" w:eastAsia="Times New Roman" w:hAnsi="Times New Roman" w:cs="Times New Roman"/>
          <w:lang w:val="en-GB" w:eastAsia="en-GB"/>
        </w:rPr>
        <w:t xml:space="preserve"> areas as hotspots for network congestion due to high user density and sporadic traffic patterns. </w:t>
      </w:r>
      <w:r w:rsidRPr="005F2252">
        <w:rPr>
          <w:rFonts w:ascii="Times New Roman" w:eastAsia="Times New Roman" w:hAnsi="Times New Roman" w:cs="Times New Roman"/>
          <w:highlight w:val="yellow"/>
          <w:lang w:val="en-GB" w:eastAsia="en-GB"/>
        </w:rPr>
        <w:t xml:space="preserve">The variability in latency observed in these zones can be attributed to the mix of devices and activities, from high-bandwidth streaming to intermittent browsing, </w:t>
      </w:r>
      <w:r w:rsidR="005F2252" w:rsidRPr="005F2252">
        <w:rPr>
          <w:rFonts w:ascii="Times New Roman" w:eastAsia="Times New Roman" w:hAnsi="Times New Roman" w:cs="Times New Roman"/>
          <w:highlight w:val="yellow"/>
          <w:lang w:val="en-GB" w:eastAsia="en-GB"/>
        </w:rPr>
        <w:t>due to the additional trafﬁc and scheduling overhead necessary to manage additiona</w:t>
      </w:r>
      <w:r w:rsidR="005917FB">
        <w:rPr>
          <w:rFonts w:ascii="Times New Roman" w:eastAsia="Times New Roman" w:hAnsi="Times New Roman" w:cs="Times New Roman"/>
          <w:highlight w:val="yellow"/>
          <w:lang w:val="en-GB" w:eastAsia="en-GB"/>
        </w:rPr>
        <w:t>l users in education</w:t>
      </w:r>
      <w:r w:rsidR="005F2252" w:rsidRPr="005F2252">
        <w:rPr>
          <w:rFonts w:ascii="Times New Roman" w:eastAsia="Times New Roman" w:hAnsi="Times New Roman" w:cs="Times New Roman"/>
          <w:highlight w:val="yellow"/>
          <w:lang w:val="en-GB" w:eastAsia="en-GB"/>
        </w:rPr>
        <w:t xml:space="preserve">al network </w:t>
      </w:r>
      <w:r w:rsidRPr="005F2252">
        <w:rPr>
          <w:rFonts w:ascii="Times New Roman" w:eastAsia="Times New Roman" w:hAnsi="Times New Roman" w:cs="Times New Roman"/>
          <w:highlight w:val="yellow"/>
          <w:lang w:val="en-GB" w:eastAsia="en-GB"/>
        </w:rPr>
        <w:t xml:space="preserve">as also reported by </w:t>
      </w:r>
      <w:r w:rsidR="005F2252" w:rsidRPr="005F2252">
        <w:rPr>
          <w:rFonts w:ascii="Times New Roman" w:eastAsia="Times New Roman" w:hAnsi="Times New Roman" w:cs="Times New Roman"/>
          <w:highlight w:val="yellow"/>
          <w:lang w:val="en-GB" w:eastAsia="en-GB"/>
        </w:rPr>
        <w:t xml:space="preserve">Smith </w:t>
      </w:r>
      <w:r w:rsidR="005F2252" w:rsidRPr="005917FB">
        <w:rPr>
          <w:rFonts w:ascii="Times New Roman" w:eastAsia="Times New Roman" w:hAnsi="Times New Roman" w:cs="Times New Roman"/>
          <w:i/>
          <w:highlight w:val="yellow"/>
          <w:lang w:val="en-GB" w:eastAsia="en-GB"/>
        </w:rPr>
        <w:t>et al.</w:t>
      </w:r>
      <w:r w:rsidRPr="005F2252">
        <w:rPr>
          <w:rFonts w:ascii="Times New Roman" w:eastAsia="Times New Roman" w:hAnsi="Times New Roman" w:cs="Times New Roman"/>
          <w:highlight w:val="yellow"/>
          <w:lang w:val="en-GB" w:eastAsia="en-GB"/>
        </w:rPr>
        <w:t xml:space="preserve"> </w:t>
      </w:r>
      <w:r w:rsidR="005F2252" w:rsidRPr="005F2252">
        <w:rPr>
          <w:rFonts w:ascii="Times New Roman" w:eastAsia="Times New Roman" w:hAnsi="Times New Roman" w:cs="Times New Roman"/>
          <w:highlight w:val="yellow"/>
          <w:lang w:val="en-GB" w:eastAsia="en-GB"/>
        </w:rPr>
        <w:t>(2022</w:t>
      </w:r>
      <w:r w:rsidRPr="005F2252">
        <w:rPr>
          <w:rFonts w:ascii="Times New Roman" w:eastAsia="Times New Roman" w:hAnsi="Times New Roman" w:cs="Times New Roman"/>
          <w:highlight w:val="yellow"/>
          <w:lang w:val="en-GB" w:eastAsia="en-GB"/>
        </w:rPr>
        <w:t>).</w:t>
      </w:r>
      <w:r w:rsidRPr="00745C36">
        <w:rPr>
          <w:rFonts w:ascii="Times New Roman" w:eastAsia="Times New Roman" w:hAnsi="Times New Roman" w:cs="Times New Roman"/>
          <w:lang w:val="en-GB" w:eastAsia="en-GB"/>
        </w:rPr>
        <w:t xml:space="preserve"> These factors highlight the need for infrastructural upgrades, including enhanced bandwidth allocation and load-balancing technologies, to mitigate congestion in residential areas.</w:t>
      </w:r>
    </w:p>
    <w:p w14:paraId="355EA213" w14:textId="2D09AF4B" w:rsidR="008B363F" w:rsidRPr="00745C36" w:rsidRDefault="008B363F" w:rsidP="008B363F">
      <w:pPr>
        <w:spacing w:before="100" w:beforeAutospacing="1" w:after="100" w:afterAutospacing="1" w:line="360" w:lineRule="auto"/>
        <w:jc w:val="both"/>
        <w:rPr>
          <w:rFonts w:ascii="Times New Roman" w:eastAsia="Times New Roman" w:hAnsi="Times New Roman" w:cs="Times New Roman"/>
          <w:lang w:val="en-GB" w:eastAsia="en-GB"/>
        </w:rPr>
      </w:pPr>
      <w:r w:rsidRPr="00745C36">
        <w:rPr>
          <w:rFonts w:ascii="Times New Roman" w:eastAsia="Times New Roman" w:hAnsi="Times New Roman" w:cs="Times New Roman"/>
          <w:lang w:val="en-GB" w:eastAsia="en-GB"/>
        </w:rPr>
        <w:t xml:space="preserve">In contrast, the high latency (55.9 </w:t>
      </w:r>
      <w:proofErr w:type="spellStart"/>
      <w:r w:rsidRPr="00745C36">
        <w:rPr>
          <w:rFonts w:ascii="Times New Roman" w:eastAsia="Times New Roman" w:hAnsi="Times New Roman" w:cs="Times New Roman"/>
          <w:lang w:val="en-GB" w:eastAsia="en-GB"/>
        </w:rPr>
        <w:t>ms</w:t>
      </w:r>
      <w:proofErr w:type="spellEnd"/>
      <w:r w:rsidRPr="00745C36">
        <w:rPr>
          <w:rFonts w:ascii="Times New Roman" w:eastAsia="Times New Roman" w:hAnsi="Times New Roman" w:cs="Times New Roman"/>
          <w:lang w:val="en-GB" w:eastAsia="en-GB"/>
        </w:rPr>
        <w:t xml:space="preserve">) and minimal variability observed in educational zones are indicative of structured and controlled network environments, which corroborates findings by </w:t>
      </w:r>
      <w:r w:rsidR="00623F52" w:rsidRPr="00623F52">
        <w:rPr>
          <w:rFonts w:ascii="Times New Roman" w:eastAsia="Times New Roman" w:hAnsi="Times New Roman" w:cs="Times New Roman"/>
          <w:highlight w:val="yellow"/>
          <w:lang w:val="en-GB" w:eastAsia="en-GB"/>
        </w:rPr>
        <w:t xml:space="preserve">Goswami </w:t>
      </w:r>
      <w:r w:rsidR="00623F52" w:rsidRPr="00623F52">
        <w:rPr>
          <w:rFonts w:ascii="Times New Roman" w:eastAsia="Times New Roman" w:hAnsi="Times New Roman" w:cs="Times New Roman"/>
          <w:i/>
          <w:highlight w:val="yellow"/>
          <w:lang w:val="en-GB" w:eastAsia="en-GB"/>
        </w:rPr>
        <w:t>et al.</w:t>
      </w:r>
      <w:r w:rsidR="00623F52" w:rsidRPr="00623F52">
        <w:rPr>
          <w:rFonts w:ascii="Times New Roman" w:eastAsia="Times New Roman" w:hAnsi="Times New Roman" w:cs="Times New Roman"/>
          <w:highlight w:val="yellow"/>
          <w:lang w:val="en-GB" w:eastAsia="en-GB"/>
        </w:rPr>
        <w:t xml:space="preserve"> (2025</w:t>
      </w:r>
      <w:r w:rsidRPr="00623F52">
        <w:rPr>
          <w:rFonts w:ascii="Times New Roman" w:eastAsia="Times New Roman" w:hAnsi="Times New Roman" w:cs="Times New Roman"/>
          <w:highlight w:val="yellow"/>
          <w:lang w:val="en-GB" w:eastAsia="en-GB"/>
        </w:rPr>
        <w:t>).</w:t>
      </w:r>
      <w:r w:rsidRPr="00745C36">
        <w:rPr>
          <w:rFonts w:ascii="Times New Roman" w:eastAsia="Times New Roman" w:hAnsi="Times New Roman" w:cs="Times New Roman"/>
          <w:lang w:val="en-GB" w:eastAsia="en-GB"/>
        </w:rPr>
        <w:t xml:space="preserve"> </w:t>
      </w:r>
      <w:r w:rsidRPr="00745C36">
        <w:rPr>
          <w:rFonts w:ascii="Times New Roman" w:eastAsia="Times New Roman" w:hAnsi="Times New Roman" w:cs="Times New Roman"/>
          <w:lang w:val="en-GB" w:eastAsia="en-GB"/>
        </w:rPr>
        <w:lastRenderedPageBreak/>
        <w:t xml:space="preserve">The lowest latency which is the best was found in the commercial zone and was found to be 40.8ms which is very good. Their research emphasized that well-managed networks in commercial settings benefit from a predictable user base and tailored resource allocation, resulting in consistent performance. Commercial zones' superior latency metrics revealed the importance of strategic network design and traffic management, which could serve as a model for addressing challenges in residential zones. When compared to commercial areas, where latency is typically lower than residential zones but higher than educational zones </w:t>
      </w:r>
      <w:r w:rsidR="00623F52" w:rsidRPr="00623F52">
        <w:rPr>
          <w:rFonts w:ascii="Times New Roman" w:eastAsia="Times New Roman" w:hAnsi="Times New Roman" w:cs="Times New Roman"/>
          <w:highlight w:val="yellow"/>
          <w:lang w:val="en-GB" w:eastAsia="en-GB"/>
        </w:rPr>
        <w:t xml:space="preserve">Smith </w:t>
      </w:r>
      <w:r w:rsidR="00623F52" w:rsidRPr="00623F52">
        <w:rPr>
          <w:rFonts w:ascii="Times New Roman" w:eastAsia="Times New Roman" w:hAnsi="Times New Roman" w:cs="Times New Roman"/>
          <w:i/>
          <w:highlight w:val="yellow"/>
          <w:lang w:val="en-GB" w:eastAsia="en-GB"/>
        </w:rPr>
        <w:t>et al</w:t>
      </w:r>
      <w:r w:rsidR="00623F52" w:rsidRPr="00623F52">
        <w:rPr>
          <w:rFonts w:ascii="Times New Roman" w:eastAsia="Times New Roman" w:hAnsi="Times New Roman" w:cs="Times New Roman"/>
          <w:highlight w:val="yellow"/>
          <w:lang w:val="en-GB" w:eastAsia="en-GB"/>
        </w:rPr>
        <w:t>. (2022)</w:t>
      </w:r>
      <w:r w:rsidRPr="00623F52">
        <w:rPr>
          <w:rFonts w:ascii="Times New Roman" w:eastAsia="Times New Roman" w:hAnsi="Times New Roman" w:cs="Times New Roman"/>
          <w:highlight w:val="yellow"/>
          <w:lang w:val="en-GB" w:eastAsia="en-GB"/>
        </w:rPr>
        <w:t>,</w:t>
      </w:r>
      <w:r w:rsidRPr="00745C36">
        <w:rPr>
          <w:rFonts w:ascii="Times New Roman" w:eastAsia="Times New Roman" w:hAnsi="Times New Roman" w:cs="Times New Roman"/>
          <w:lang w:val="en-GB" w:eastAsia="en-GB"/>
        </w:rPr>
        <w:t xml:space="preserve"> the findings further illustrate how infrastructural efficiency and user dynamics influence network performance across different zones. These insights underline the critical need for customized network solutions that cater to the unique demands of each zone.</w:t>
      </w:r>
    </w:p>
    <w:p w14:paraId="0A7C7BE3" w14:textId="77777777" w:rsidR="008B363F" w:rsidRPr="00CC1E87" w:rsidRDefault="008B363F" w:rsidP="008B363F">
      <w:pPr>
        <w:spacing w:before="100" w:beforeAutospacing="1" w:after="0" w:line="360" w:lineRule="auto"/>
        <w:rPr>
          <w:rFonts w:ascii="Times New Roman" w:eastAsia="Times New Roman" w:hAnsi="Times New Roman" w:cs="Times New Roman"/>
          <w:b/>
          <w:lang w:val="en-GB" w:eastAsia="en-GB"/>
        </w:rPr>
      </w:pPr>
      <w:r w:rsidRPr="00CC1E87">
        <w:rPr>
          <w:rFonts w:ascii="Times New Roman" w:eastAsia="Times New Roman" w:hAnsi="Times New Roman" w:cs="Times New Roman"/>
          <w:b/>
          <w:lang w:val="en-GB" w:eastAsia="en-GB"/>
        </w:rPr>
        <w:t>Conclusion</w:t>
      </w:r>
    </w:p>
    <w:p w14:paraId="64A963CB" w14:textId="3744E594" w:rsidR="008B363F" w:rsidRDefault="008B363F" w:rsidP="008B363F">
      <w:pPr>
        <w:spacing w:after="100" w:afterAutospacing="1" w:line="360" w:lineRule="auto"/>
        <w:jc w:val="both"/>
        <w:rPr>
          <w:rFonts w:ascii="Times New Roman" w:eastAsia="Times New Roman" w:hAnsi="Times New Roman" w:cs="Times New Roman"/>
          <w:highlight w:val="yellow"/>
          <w:lang w:val="en-GB" w:eastAsia="en-GB"/>
        </w:rPr>
      </w:pPr>
      <w:r w:rsidRPr="00745C36">
        <w:rPr>
          <w:rFonts w:ascii="Times New Roman" w:eastAsia="Times New Roman" w:hAnsi="Times New Roman" w:cs="Times New Roman"/>
          <w:lang w:val="en-GB" w:eastAsia="en-GB"/>
        </w:rPr>
        <w:t xml:space="preserve">The findings highlight the challenges and variations in network performance and energy consumption across different zones, emphasizing the need for targeted optimizations. </w:t>
      </w:r>
      <w:r>
        <w:rPr>
          <w:rFonts w:ascii="Times New Roman" w:eastAsia="Times New Roman" w:hAnsi="Times New Roman" w:cs="Times New Roman"/>
          <w:lang w:val="en-GB" w:eastAsia="en-GB"/>
        </w:rPr>
        <w:t>The</w:t>
      </w:r>
      <w:r w:rsidRPr="00745C36">
        <w:rPr>
          <w:rFonts w:ascii="Times New Roman" w:eastAsia="Times New Roman" w:hAnsi="Times New Roman" w:cs="Times New Roman"/>
          <w:lang w:val="en-GB" w:eastAsia="en-GB"/>
        </w:rPr>
        <w:t xml:space="preserve"> latency in th</w:t>
      </w:r>
      <w:r>
        <w:rPr>
          <w:rFonts w:ascii="Times New Roman" w:eastAsia="Times New Roman" w:hAnsi="Times New Roman" w:cs="Times New Roman"/>
          <w:lang w:val="en-GB" w:eastAsia="en-GB"/>
        </w:rPr>
        <w:t>e research</w:t>
      </w:r>
      <w:r w:rsidRPr="00745C36">
        <w:rPr>
          <w:rFonts w:ascii="Times New Roman" w:eastAsia="Times New Roman" w:hAnsi="Times New Roman" w:cs="Times New Roman"/>
          <w:lang w:val="en-GB" w:eastAsia="en-GB"/>
        </w:rPr>
        <w:t xml:space="preserve"> was found to be fair in network delivery. The latency in residential zone is 41.4ms which is good, that of commercial zone is 40.8ms which is better while that of educationa</w:t>
      </w:r>
      <w:r>
        <w:rPr>
          <w:rFonts w:ascii="Times New Roman" w:eastAsia="Times New Roman" w:hAnsi="Times New Roman" w:cs="Times New Roman"/>
          <w:lang w:val="en-GB" w:eastAsia="en-GB"/>
        </w:rPr>
        <w:t>l zone is 55.9ms which is fair.</w:t>
      </w:r>
      <w:r w:rsidRPr="00AD3A95">
        <w:t xml:space="preserve"> </w:t>
      </w:r>
      <w:r w:rsidRPr="008D5FF7">
        <w:rPr>
          <w:rFonts w:ascii="Times New Roman" w:eastAsia="Times New Roman" w:hAnsi="Times New Roman" w:cs="Times New Roman"/>
          <w:highlight w:val="yellow"/>
          <w:lang w:val="en-GB" w:eastAsia="en-GB"/>
        </w:rPr>
        <w:t>Physical distance to the cell tower and server is a primary factor</w:t>
      </w:r>
      <w:r w:rsidR="008D5FF7">
        <w:rPr>
          <w:rFonts w:ascii="Times New Roman" w:eastAsia="Times New Roman" w:hAnsi="Times New Roman" w:cs="Times New Roman"/>
          <w:highlight w:val="yellow"/>
          <w:lang w:val="en-GB" w:eastAsia="en-GB"/>
        </w:rPr>
        <w:t xml:space="preserve"> that affect latency determined by the</w:t>
      </w:r>
      <w:r w:rsidRPr="008D5FF7">
        <w:rPr>
          <w:rFonts w:ascii="Times New Roman" w:eastAsia="Times New Roman" w:hAnsi="Times New Roman" w:cs="Times New Roman"/>
          <w:highlight w:val="yellow"/>
          <w:lang w:val="en-GB" w:eastAsia="en-GB"/>
        </w:rPr>
        <w:t xml:space="preserve"> </w:t>
      </w:r>
      <w:r w:rsidR="008D5FF7">
        <w:rPr>
          <w:rFonts w:ascii="Times New Roman" w:eastAsia="Times New Roman" w:hAnsi="Times New Roman" w:cs="Times New Roman"/>
          <w:highlight w:val="yellow"/>
          <w:lang w:val="en-GB" w:eastAsia="en-GB"/>
        </w:rPr>
        <w:t>d</w:t>
      </w:r>
      <w:r w:rsidR="008D5FF7" w:rsidRPr="008D5FF7">
        <w:rPr>
          <w:rFonts w:ascii="Times New Roman" w:eastAsia="Times New Roman" w:hAnsi="Times New Roman" w:cs="Times New Roman"/>
          <w:highlight w:val="yellow"/>
          <w:lang w:val="en-GB" w:eastAsia="en-GB"/>
        </w:rPr>
        <w:t>istance data packets have to travel i.e. how far away the device making requests is located from the servers or databases responding to those requests. The total size and load time of the page that carry heavy content, large images, or l</w:t>
      </w:r>
      <w:r w:rsidR="008D5FF7">
        <w:rPr>
          <w:rFonts w:ascii="Times New Roman" w:eastAsia="Times New Roman" w:hAnsi="Times New Roman" w:cs="Times New Roman"/>
          <w:highlight w:val="yellow"/>
          <w:lang w:val="en-GB" w:eastAsia="en-GB"/>
        </w:rPr>
        <w:t>oad content from several third-</w:t>
      </w:r>
      <w:r w:rsidR="008D5FF7" w:rsidRPr="008D5FF7">
        <w:rPr>
          <w:rFonts w:ascii="Times New Roman" w:eastAsia="Times New Roman" w:hAnsi="Times New Roman" w:cs="Times New Roman"/>
          <w:highlight w:val="yellow"/>
          <w:lang w:val="en-GB" w:eastAsia="en-GB"/>
        </w:rPr>
        <w:t>party websites may cause network congestion, as browsers need to download larger files to di</w:t>
      </w:r>
      <w:r w:rsidR="008D5FF7">
        <w:rPr>
          <w:rFonts w:ascii="Times New Roman" w:eastAsia="Times New Roman" w:hAnsi="Times New Roman" w:cs="Times New Roman"/>
          <w:highlight w:val="yellow"/>
          <w:lang w:val="en-GB" w:eastAsia="en-GB"/>
        </w:rPr>
        <w:t>splay them. End-user issues is another problem i.e.</w:t>
      </w:r>
      <w:r w:rsidR="008D5FF7" w:rsidRPr="008D5FF7">
        <w:rPr>
          <w:rFonts w:ascii="Times New Roman" w:eastAsia="Times New Roman" w:hAnsi="Times New Roman" w:cs="Times New Roman"/>
          <w:highlight w:val="yellow"/>
          <w:lang w:val="en-GB" w:eastAsia="en-GB"/>
        </w:rPr>
        <w:t xml:space="preserve"> network problems or the end-user device being low on memory or CPU cycles to respond in a reasonable time frame. Another possibility is the physical issues i.e. physical cabling such as routers, switches and </w:t>
      </w:r>
      <w:proofErr w:type="spellStart"/>
      <w:r w:rsidR="008D5FF7" w:rsidRPr="008D5FF7">
        <w:rPr>
          <w:rFonts w:ascii="Times New Roman" w:eastAsia="Times New Roman" w:hAnsi="Times New Roman" w:cs="Times New Roman"/>
          <w:highlight w:val="yellow"/>
          <w:lang w:val="en-GB" w:eastAsia="en-GB"/>
        </w:rPr>
        <w:t>WiFi</w:t>
      </w:r>
      <w:proofErr w:type="spellEnd"/>
      <w:r w:rsidR="008D5FF7" w:rsidRPr="008D5FF7">
        <w:rPr>
          <w:rFonts w:ascii="Times New Roman" w:eastAsia="Times New Roman" w:hAnsi="Times New Roman" w:cs="Times New Roman"/>
          <w:highlight w:val="yellow"/>
          <w:lang w:val="en-GB" w:eastAsia="en-GB"/>
        </w:rPr>
        <w:t xml:space="preserve"> access points. In addition, latency can be influenced by other network devices like application load balancers, security devices, firewalls and delays when accessing a stored data packet resulting in a hold up caused by intermediate devices like switches and bridges. </w:t>
      </w:r>
      <w:r w:rsidRPr="008D5FF7">
        <w:rPr>
          <w:rFonts w:ascii="Times New Roman" w:eastAsia="Times New Roman" w:hAnsi="Times New Roman" w:cs="Times New Roman"/>
          <w:highlight w:val="yellow"/>
          <w:lang w:val="en-GB" w:eastAsia="en-GB"/>
        </w:rPr>
        <w:t xml:space="preserve">Addressing network congestion and quality of the wireless link in education and residential zones, alongside adaptive resource management for temporal demand fluctuations, is crucial for improving 4G network quality and user </w:t>
      </w:r>
      <w:r w:rsidRPr="001661B2">
        <w:rPr>
          <w:rFonts w:ascii="Times New Roman" w:eastAsia="Times New Roman" w:hAnsi="Times New Roman" w:cs="Times New Roman"/>
          <w:highlight w:val="yellow"/>
          <w:lang w:val="en-GB" w:eastAsia="en-GB"/>
        </w:rPr>
        <w:t>experience.</w:t>
      </w:r>
      <w:r w:rsidR="001661B2" w:rsidRPr="001661B2">
        <w:rPr>
          <w:rFonts w:ascii="Times New Roman" w:eastAsia="Times New Roman" w:hAnsi="Times New Roman" w:cs="Times New Roman"/>
          <w:highlight w:val="yellow"/>
          <w:lang w:val="en-GB" w:eastAsia="en-GB"/>
        </w:rPr>
        <w:t xml:space="preserve"> However, further examination of the technical characteristics of the latency measurement and the influence of the environmental factors, or the work equipment was not examined in this study and is recommended for future research.</w:t>
      </w:r>
    </w:p>
    <w:p w14:paraId="69284005" w14:textId="482CF72D" w:rsidR="008740ED" w:rsidRDefault="008740ED" w:rsidP="008B363F">
      <w:pPr>
        <w:spacing w:after="100" w:afterAutospacing="1" w:line="360" w:lineRule="auto"/>
        <w:jc w:val="both"/>
        <w:rPr>
          <w:rFonts w:ascii="Times New Roman" w:eastAsia="Times New Roman" w:hAnsi="Times New Roman" w:cs="Times New Roman"/>
          <w:lang w:val="en-GB" w:eastAsia="en-GB"/>
        </w:rPr>
      </w:pPr>
    </w:p>
    <w:p w14:paraId="027372B5" w14:textId="77777777" w:rsidR="008740ED" w:rsidRDefault="008740ED" w:rsidP="008740ED">
      <w:r>
        <w:t>Disclaimer (Artificial intelligence)</w:t>
      </w:r>
    </w:p>
    <w:p w14:paraId="22042BC6" w14:textId="77777777" w:rsidR="008740ED" w:rsidRDefault="008740ED" w:rsidP="008740ED">
      <w:r>
        <w:lastRenderedPageBreak/>
        <w:t xml:space="preserve">Option 1: </w:t>
      </w:r>
    </w:p>
    <w:p w14:paraId="15101DE6" w14:textId="77777777" w:rsidR="008740ED" w:rsidRDefault="008740ED" w:rsidP="008740ED">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2657AF16" w14:textId="77777777" w:rsidR="008740ED" w:rsidRDefault="008740ED" w:rsidP="008740ED">
      <w:r>
        <w:t xml:space="preserve">Option 2: </w:t>
      </w:r>
    </w:p>
    <w:p w14:paraId="0CE4B11E" w14:textId="77777777" w:rsidR="008740ED" w:rsidRDefault="008740ED" w:rsidP="008740ED">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C6B825F" w14:textId="77777777" w:rsidR="008740ED" w:rsidRDefault="008740ED" w:rsidP="008740ED">
      <w:r>
        <w:t>Details of the AI usage are given below:</w:t>
      </w:r>
    </w:p>
    <w:p w14:paraId="03755261" w14:textId="77777777" w:rsidR="008740ED" w:rsidRDefault="008740ED" w:rsidP="008740ED">
      <w:r>
        <w:t>1.</w:t>
      </w:r>
    </w:p>
    <w:p w14:paraId="46E5FAE0" w14:textId="77777777" w:rsidR="008740ED" w:rsidRDefault="008740ED" w:rsidP="008740ED">
      <w:r>
        <w:t>2.</w:t>
      </w:r>
    </w:p>
    <w:p w14:paraId="7FD64095" w14:textId="77777777" w:rsidR="008740ED" w:rsidRPr="00D047BB" w:rsidRDefault="008740ED" w:rsidP="008740ED">
      <w:r>
        <w:t>3.</w:t>
      </w:r>
    </w:p>
    <w:p w14:paraId="597892D5" w14:textId="77777777" w:rsidR="008740ED" w:rsidRPr="0063354D" w:rsidRDefault="008740ED" w:rsidP="008740ED"/>
    <w:p w14:paraId="01A5D537" w14:textId="77777777" w:rsidR="008740ED" w:rsidRPr="00F7241A" w:rsidRDefault="008740ED" w:rsidP="008740ED"/>
    <w:p w14:paraId="001360C1" w14:textId="77777777" w:rsidR="008740ED" w:rsidRDefault="008740ED" w:rsidP="008B363F">
      <w:pPr>
        <w:spacing w:after="100" w:afterAutospacing="1" w:line="360" w:lineRule="auto"/>
        <w:jc w:val="both"/>
        <w:rPr>
          <w:rFonts w:ascii="Times New Roman" w:eastAsia="Times New Roman" w:hAnsi="Times New Roman" w:cs="Times New Roman"/>
          <w:lang w:val="en-GB" w:eastAsia="en-GB"/>
        </w:rPr>
      </w:pPr>
    </w:p>
    <w:p w14:paraId="516642A7" w14:textId="77777777" w:rsidR="008B363F" w:rsidRPr="00745C36" w:rsidRDefault="008B363F" w:rsidP="008B363F">
      <w:pPr>
        <w:spacing w:before="100" w:beforeAutospacing="1" w:after="0" w:line="360" w:lineRule="auto"/>
        <w:rPr>
          <w:rFonts w:ascii="Times New Roman" w:eastAsia="Times New Roman" w:hAnsi="Times New Roman" w:cs="Times New Roman"/>
          <w:b/>
          <w:lang w:val="en-GB" w:eastAsia="en-GB"/>
        </w:rPr>
      </w:pPr>
      <w:r w:rsidRPr="00745C36">
        <w:rPr>
          <w:rFonts w:ascii="Times New Roman" w:eastAsia="Times New Roman" w:hAnsi="Times New Roman" w:cs="Times New Roman"/>
          <w:b/>
          <w:lang w:val="en-GB" w:eastAsia="en-GB"/>
        </w:rPr>
        <w:t>References</w:t>
      </w:r>
    </w:p>
    <w:p w14:paraId="40065DCB" w14:textId="77777777" w:rsidR="008B363F" w:rsidRDefault="008B363F" w:rsidP="008B363F">
      <w:pPr>
        <w:spacing w:line="360" w:lineRule="auto"/>
        <w:ind w:left="719" w:hangingChars="327" w:hanging="719"/>
        <w:rPr>
          <w:rFonts w:ascii="Times New Roman" w:hAnsi="Times New Roman" w:cs="Times New Roman"/>
        </w:rPr>
      </w:pPr>
      <w:r w:rsidRPr="0067774F">
        <w:rPr>
          <w:rFonts w:ascii="Times New Roman" w:hAnsi="Times New Roman" w:cs="Times New Roman"/>
        </w:rPr>
        <w:t xml:space="preserve">Agarwal, A. &amp; Agarwal, K. (2014). The Next Generation Mobile Wireless Cellular Networks - 4G and Beyond. </w:t>
      </w:r>
      <w:r w:rsidRPr="0067774F">
        <w:rPr>
          <w:rFonts w:ascii="Times New Roman" w:hAnsi="Times New Roman" w:cs="Times New Roman"/>
          <w:i/>
        </w:rPr>
        <w:t xml:space="preserve">American Journal of Electrical and Electronic Engineering, </w:t>
      </w:r>
      <w:r w:rsidRPr="0067774F">
        <w:rPr>
          <w:rFonts w:ascii="Times New Roman" w:hAnsi="Times New Roman" w:cs="Times New Roman"/>
        </w:rPr>
        <w:t xml:space="preserve">2(3), 92-97. </w:t>
      </w:r>
    </w:p>
    <w:p w14:paraId="18420FB7" w14:textId="66DA22A0" w:rsidR="00907949" w:rsidRPr="0067774F" w:rsidRDefault="00907949" w:rsidP="008B363F">
      <w:pPr>
        <w:spacing w:line="360" w:lineRule="auto"/>
        <w:ind w:left="719" w:hangingChars="327" w:hanging="719"/>
        <w:rPr>
          <w:rFonts w:ascii="Times New Roman" w:hAnsi="Times New Roman" w:cs="Times New Roman"/>
        </w:rPr>
      </w:pPr>
      <w:proofErr w:type="spellStart"/>
      <w:r w:rsidRPr="00907949">
        <w:rPr>
          <w:rFonts w:ascii="Times New Roman" w:hAnsi="Times New Roman" w:cs="Times New Roman"/>
          <w:highlight w:val="yellow"/>
        </w:rPr>
        <w:t>Akintoye</w:t>
      </w:r>
      <w:proofErr w:type="spellEnd"/>
      <w:r w:rsidRPr="00907949">
        <w:rPr>
          <w:rFonts w:ascii="Times New Roman" w:hAnsi="Times New Roman" w:cs="Times New Roman"/>
          <w:highlight w:val="yellow"/>
        </w:rPr>
        <w:t xml:space="preserve">, S. B. (2013). Wireless Mobile Communication-A study of 4G Technology. </w:t>
      </w:r>
      <w:r w:rsidRPr="00907949">
        <w:rPr>
          <w:rFonts w:ascii="Times New Roman" w:hAnsi="Times New Roman" w:cs="Times New Roman"/>
          <w:i/>
          <w:highlight w:val="yellow"/>
        </w:rPr>
        <w:t>Arabian Journal of Business and Management Review (Kuwait Chapter), 2</w:t>
      </w:r>
      <w:r w:rsidRPr="00907949">
        <w:rPr>
          <w:rFonts w:ascii="Times New Roman" w:hAnsi="Times New Roman" w:cs="Times New Roman"/>
          <w:highlight w:val="yellow"/>
        </w:rPr>
        <w:t>(9), 42-52.</w:t>
      </w:r>
    </w:p>
    <w:p w14:paraId="4F48FAF4" w14:textId="2CDA5FF0" w:rsidR="008B363F" w:rsidRDefault="008B363F" w:rsidP="008B363F">
      <w:pPr>
        <w:spacing w:before="100" w:beforeAutospacing="1" w:after="100" w:afterAutospacing="1" w:line="360" w:lineRule="auto"/>
        <w:ind w:left="719" w:hangingChars="327" w:hanging="719"/>
        <w:jc w:val="both"/>
        <w:outlineLvl w:val="2"/>
        <w:rPr>
          <w:rFonts w:ascii="Times New Roman" w:eastAsia="Times New Roman" w:hAnsi="Times New Roman" w:cs="Times New Roman"/>
          <w:bCs/>
          <w:lang w:val="en-GB" w:eastAsia="en-GB"/>
        </w:rPr>
      </w:pPr>
      <w:proofErr w:type="spellStart"/>
      <w:r w:rsidRPr="0067774F">
        <w:rPr>
          <w:rFonts w:ascii="Times New Roman" w:eastAsia="Times New Roman" w:hAnsi="Times New Roman" w:cs="Times New Roman"/>
          <w:bCs/>
          <w:lang w:val="en-GB" w:eastAsia="en-GB"/>
        </w:rPr>
        <w:t>Cirelly</w:t>
      </w:r>
      <w:proofErr w:type="spellEnd"/>
      <w:r w:rsidRPr="0067774F">
        <w:rPr>
          <w:rFonts w:ascii="Times New Roman" w:eastAsia="Times New Roman" w:hAnsi="Times New Roman" w:cs="Times New Roman"/>
          <w:bCs/>
          <w:lang w:val="en-GB" w:eastAsia="en-GB"/>
        </w:rPr>
        <w:t xml:space="preserve">, J. (2025). Jitter vs Latency – What’s The Difference and Why it Matters. Message posted to “Network Management </w:t>
      </w:r>
      <w:proofErr w:type="spellStart"/>
      <w:r w:rsidRPr="0067774F">
        <w:rPr>
          <w:rFonts w:ascii="Times New Roman" w:eastAsia="Times New Roman" w:hAnsi="Times New Roman" w:cs="Times New Roman"/>
          <w:bCs/>
          <w:lang w:val="en-GB" w:eastAsia="en-GB"/>
        </w:rPr>
        <w:t>Softwares</w:t>
      </w:r>
      <w:proofErr w:type="spellEnd"/>
      <w:r w:rsidRPr="0067774F">
        <w:rPr>
          <w:rFonts w:ascii="Times New Roman" w:eastAsia="Times New Roman" w:hAnsi="Times New Roman" w:cs="Times New Roman"/>
          <w:bCs/>
          <w:lang w:val="en-GB" w:eastAsia="en-GB"/>
        </w:rPr>
        <w:t xml:space="preserve">”. Accessed on 18th Sept., 2025 from </w:t>
      </w:r>
      <w:hyperlink r:id="rId12" w:history="1">
        <w:r w:rsidR="00B93642" w:rsidRPr="007A3C68">
          <w:rPr>
            <w:rStyle w:val="Hyperlink"/>
            <w:rFonts w:ascii="Times New Roman" w:eastAsia="Times New Roman" w:hAnsi="Times New Roman" w:cs="Times New Roman"/>
            <w:bCs/>
            <w:lang w:val="en-GB" w:eastAsia="en-GB"/>
          </w:rPr>
          <w:t>https://www.networkmanagementsoftware.com/jitter-vs-latency/</w:t>
        </w:r>
      </w:hyperlink>
      <w:r w:rsidRPr="0067774F">
        <w:rPr>
          <w:rFonts w:ascii="Times New Roman" w:eastAsia="Times New Roman" w:hAnsi="Times New Roman" w:cs="Times New Roman"/>
          <w:bCs/>
          <w:lang w:val="en-GB" w:eastAsia="en-GB"/>
        </w:rPr>
        <w:t>.</w:t>
      </w:r>
    </w:p>
    <w:p w14:paraId="66FA0382" w14:textId="462A3C78" w:rsidR="00DD7549" w:rsidRDefault="00DD7549" w:rsidP="008B363F">
      <w:pPr>
        <w:spacing w:before="100" w:beforeAutospacing="1" w:after="100" w:afterAutospacing="1" w:line="360" w:lineRule="auto"/>
        <w:ind w:left="719" w:hangingChars="327" w:hanging="719"/>
        <w:jc w:val="both"/>
        <w:outlineLvl w:val="2"/>
        <w:rPr>
          <w:rFonts w:ascii="Times New Roman" w:eastAsia="Times New Roman" w:hAnsi="Times New Roman" w:cs="Times New Roman"/>
          <w:bCs/>
          <w:lang w:val="en-GB" w:eastAsia="en-GB"/>
        </w:rPr>
      </w:pPr>
      <w:proofErr w:type="spellStart"/>
      <w:r w:rsidRPr="00DD7549">
        <w:rPr>
          <w:rFonts w:ascii="Times New Roman" w:eastAsia="Times New Roman" w:hAnsi="Times New Roman" w:cs="Times New Roman"/>
          <w:bCs/>
          <w:highlight w:val="yellow"/>
          <w:lang w:val="en-GB" w:eastAsia="en-GB"/>
        </w:rPr>
        <w:t>Emeruwa</w:t>
      </w:r>
      <w:proofErr w:type="spellEnd"/>
      <w:r w:rsidRPr="00DD7549">
        <w:rPr>
          <w:rFonts w:ascii="Times New Roman" w:eastAsia="Times New Roman" w:hAnsi="Times New Roman" w:cs="Times New Roman"/>
          <w:bCs/>
          <w:highlight w:val="yellow"/>
          <w:lang w:val="en-GB" w:eastAsia="en-GB"/>
        </w:rPr>
        <w:t xml:space="preserve">, C. (2015). Comparative analysis of signal strengths of some cellular networks in Umuahia Eastern Nigeria. </w:t>
      </w:r>
      <w:r w:rsidRPr="00DD7549">
        <w:rPr>
          <w:rFonts w:ascii="Times New Roman" w:eastAsia="Times New Roman" w:hAnsi="Times New Roman" w:cs="Times New Roman"/>
          <w:bCs/>
          <w:i/>
          <w:highlight w:val="yellow"/>
          <w:lang w:val="en-GB" w:eastAsia="en-GB"/>
        </w:rPr>
        <w:t>Journal of Electronics and Communication Engineering Research, 2</w:t>
      </w:r>
      <w:r w:rsidRPr="00DD7549">
        <w:rPr>
          <w:rFonts w:ascii="Times New Roman" w:eastAsia="Times New Roman" w:hAnsi="Times New Roman" w:cs="Times New Roman"/>
          <w:bCs/>
          <w:highlight w:val="yellow"/>
          <w:lang w:val="en-GB" w:eastAsia="en-GB"/>
        </w:rPr>
        <w:t>(10), 01-05.</w:t>
      </w:r>
    </w:p>
    <w:p w14:paraId="3A39F97A" w14:textId="2C44F819" w:rsidR="00B93642" w:rsidRDefault="00B93642" w:rsidP="00B93642">
      <w:pPr>
        <w:spacing w:before="100" w:beforeAutospacing="1" w:after="100" w:afterAutospacing="1" w:line="360" w:lineRule="auto"/>
        <w:ind w:left="719" w:hangingChars="327" w:hanging="719"/>
        <w:jc w:val="both"/>
        <w:outlineLvl w:val="2"/>
        <w:rPr>
          <w:rFonts w:ascii="Times New Roman" w:eastAsia="Times New Roman" w:hAnsi="Times New Roman" w:cs="Times New Roman"/>
          <w:bCs/>
          <w:lang w:val="en-GB" w:eastAsia="en-GB"/>
        </w:rPr>
      </w:pPr>
      <w:r w:rsidRPr="00F577FB">
        <w:rPr>
          <w:rFonts w:ascii="Times New Roman" w:eastAsia="Times New Roman" w:hAnsi="Times New Roman" w:cs="Times New Roman"/>
          <w:bCs/>
          <w:highlight w:val="yellow"/>
          <w:lang w:val="en-GB" w:eastAsia="en-GB"/>
        </w:rPr>
        <w:t xml:space="preserve">Fan, X. &amp; </w:t>
      </w:r>
      <w:proofErr w:type="spellStart"/>
      <w:r w:rsidRPr="00F577FB">
        <w:rPr>
          <w:rFonts w:ascii="Times New Roman" w:eastAsia="Times New Roman" w:hAnsi="Times New Roman" w:cs="Times New Roman"/>
          <w:bCs/>
          <w:highlight w:val="yellow"/>
          <w:lang w:val="en-GB" w:eastAsia="en-GB"/>
        </w:rPr>
        <w:t>Huo</w:t>
      </w:r>
      <w:proofErr w:type="spellEnd"/>
      <w:r w:rsidRPr="00F577FB">
        <w:rPr>
          <w:rFonts w:ascii="Times New Roman" w:eastAsia="Times New Roman" w:hAnsi="Times New Roman" w:cs="Times New Roman"/>
          <w:bCs/>
          <w:highlight w:val="yellow"/>
          <w:lang w:val="en-GB" w:eastAsia="en-GB"/>
        </w:rPr>
        <w:t xml:space="preserve">, Y. (2021). An overview of low latency for wireless communications: an evolutionary perspective. </w:t>
      </w:r>
      <w:proofErr w:type="spellStart"/>
      <w:r w:rsidRPr="00F577FB">
        <w:rPr>
          <w:rFonts w:ascii="Times New Roman" w:eastAsia="Times New Roman" w:hAnsi="Times New Roman" w:cs="Times New Roman"/>
          <w:bCs/>
          <w:i/>
          <w:highlight w:val="yellow"/>
          <w:lang w:val="en-GB" w:eastAsia="en-GB"/>
        </w:rPr>
        <w:t>arXiv</w:t>
      </w:r>
      <w:proofErr w:type="spellEnd"/>
      <w:r w:rsidRPr="00F577FB">
        <w:rPr>
          <w:rFonts w:ascii="Times New Roman" w:eastAsia="Times New Roman" w:hAnsi="Times New Roman" w:cs="Times New Roman"/>
          <w:bCs/>
          <w:i/>
          <w:highlight w:val="yellow"/>
          <w:lang w:val="en-GB" w:eastAsia="en-GB"/>
        </w:rPr>
        <w:t xml:space="preserve"> preprint arXiv:2107.03484</w:t>
      </w:r>
      <w:r w:rsidRPr="00F577FB">
        <w:rPr>
          <w:rFonts w:ascii="Times New Roman" w:eastAsia="Times New Roman" w:hAnsi="Times New Roman" w:cs="Times New Roman"/>
          <w:bCs/>
          <w:highlight w:val="yellow"/>
          <w:lang w:val="en-GB" w:eastAsia="en-GB"/>
        </w:rPr>
        <w:t>.</w:t>
      </w:r>
      <w:r w:rsidRPr="00F577FB">
        <w:rPr>
          <w:highlight w:val="yellow"/>
        </w:rPr>
        <w:t xml:space="preserve"> </w:t>
      </w:r>
      <w:hyperlink r:id="rId13" w:history="1">
        <w:r w:rsidR="00623F52" w:rsidRPr="00145008">
          <w:rPr>
            <w:rStyle w:val="Hyperlink"/>
            <w:rFonts w:ascii="Times New Roman" w:eastAsia="Times New Roman" w:hAnsi="Times New Roman" w:cs="Times New Roman"/>
            <w:bCs/>
            <w:highlight w:val="yellow"/>
            <w:lang w:val="en-GB" w:eastAsia="en-GB"/>
          </w:rPr>
          <w:t>https://doi.org/10.48550/arXiv.2107.03484</w:t>
        </w:r>
      </w:hyperlink>
      <w:r w:rsidRPr="00F577FB">
        <w:rPr>
          <w:rFonts w:ascii="Times New Roman" w:eastAsia="Times New Roman" w:hAnsi="Times New Roman" w:cs="Times New Roman"/>
          <w:bCs/>
          <w:highlight w:val="yellow"/>
          <w:lang w:val="en-GB" w:eastAsia="en-GB"/>
        </w:rPr>
        <w:t>.</w:t>
      </w:r>
    </w:p>
    <w:p w14:paraId="372B6C5C" w14:textId="1ABEC7F7" w:rsidR="00623F52" w:rsidRPr="0067774F" w:rsidRDefault="00623F52" w:rsidP="00B93642">
      <w:pPr>
        <w:spacing w:before="100" w:beforeAutospacing="1" w:after="100" w:afterAutospacing="1" w:line="360" w:lineRule="auto"/>
        <w:ind w:left="719" w:hangingChars="327" w:hanging="719"/>
        <w:jc w:val="both"/>
        <w:outlineLvl w:val="2"/>
        <w:rPr>
          <w:rFonts w:ascii="Times New Roman" w:eastAsia="Times New Roman" w:hAnsi="Times New Roman" w:cs="Times New Roman"/>
          <w:bCs/>
          <w:lang w:val="en-GB" w:eastAsia="en-GB"/>
        </w:rPr>
      </w:pPr>
      <w:r w:rsidRPr="00623F52">
        <w:rPr>
          <w:rFonts w:ascii="Times New Roman" w:eastAsia="Times New Roman" w:hAnsi="Times New Roman" w:cs="Times New Roman"/>
          <w:bCs/>
          <w:highlight w:val="yellow"/>
          <w:lang w:val="en-GB" w:eastAsia="en-GB"/>
        </w:rPr>
        <w:lastRenderedPageBreak/>
        <w:t xml:space="preserve">Goswami, S., Raj, K. S., </w:t>
      </w:r>
      <w:proofErr w:type="spellStart"/>
      <w:r w:rsidRPr="00623F52">
        <w:rPr>
          <w:rFonts w:ascii="Times New Roman" w:eastAsia="Times New Roman" w:hAnsi="Times New Roman" w:cs="Times New Roman"/>
          <w:bCs/>
          <w:highlight w:val="yellow"/>
          <w:lang w:val="en-GB" w:eastAsia="en-GB"/>
        </w:rPr>
        <w:t>Durdi</w:t>
      </w:r>
      <w:proofErr w:type="spellEnd"/>
      <w:r w:rsidRPr="00623F52">
        <w:rPr>
          <w:rFonts w:ascii="Times New Roman" w:eastAsia="Times New Roman" w:hAnsi="Times New Roman" w:cs="Times New Roman"/>
          <w:bCs/>
          <w:highlight w:val="yellow"/>
          <w:lang w:val="en-GB" w:eastAsia="en-GB"/>
        </w:rPr>
        <w:t xml:space="preserve">, V. B., Naik, T. H., Sunil, M. P., Harish, K. K. &amp; Dash, S. (2025). Latency Minimization Techniques in Dense Urban 5G Mobile Networks. </w:t>
      </w:r>
      <w:r w:rsidRPr="00623F52">
        <w:rPr>
          <w:rFonts w:ascii="Times New Roman" w:eastAsia="Times New Roman" w:hAnsi="Times New Roman" w:cs="Times New Roman"/>
          <w:bCs/>
          <w:i/>
          <w:highlight w:val="yellow"/>
          <w:lang w:val="en-GB" w:eastAsia="en-GB"/>
        </w:rPr>
        <w:t>Journal of Wireless Mobile Networks, Ubiquitous Computing, and Dependable Applications (</w:t>
      </w:r>
      <w:proofErr w:type="spellStart"/>
      <w:r w:rsidRPr="00623F52">
        <w:rPr>
          <w:rFonts w:ascii="Times New Roman" w:eastAsia="Times New Roman" w:hAnsi="Times New Roman" w:cs="Times New Roman"/>
          <w:bCs/>
          <w:i/>
          <w:highlight w:val="yellow"/>
          <w:lang w:val="en-GB" w:eastAsia="en-GB"/>
        </w:rPr>
        <w:t>JoWUA</w:t>
      </w:r>
      <w:proofErr w:type="spellEnd"/>
      <w:r w:rsidRPr="00623F52">
        <w:rPr>
          <w:rFonts w:ascii="Times New Roman" w:eastAsia="Times New Roman" w:hAnsi="Times New Roman" w:cs="Times New Roman"/>
          <w:bCs/>
          <w:i/>
          <w:highlight w:val="yellow"/>
          <w:lang w:val="en-GB" w:eastAsia="en-GB"/>
        </w:rPr>
        <w:t>), 16</w:t>
      </w:r>
      <w:r w:rsidRPr="00623F52">
        <w:rPr>
          <w:rFonts w:ascii="Times New Roman" w:eastAsia="Times New Roman" w:hAnsi="Times New Roman" w:cs="Times New Roman"/>
          <w:bCs/>
          <w:highlight w:val="yellow"/>
          <w:lang w:val="en-GB" w:eastAsia="en-GB"/>
        </w:rPr>
        <w:t>(2), 154-167. DOI: 10.58346/JOWUA.2025.I2.010.</w:t>
      </w:r>
    </w:p>
    <w:p w14:paraId="077D5360" w14:textId="7D7957D0" w:rsidR="003E461E" w:rsidRDefault="003E461E" w:rsidP="008B363F">
      <w:pPr>
        <w:spacing w:line="360" w:lineRule="auto"/>
        <w:ind w:left="719" w:hangingChars="327" w:hanging="719"/>
        <w:rPr>
          <w:rFonts w:ascii="Times New Roman" w:hAnsi="Times New Roman" w:cs="Times New Roman"/>
        </w:rPr>
      </w:pPr>
      <w:proofErr w:type="spellStart"/>
      <w:r w:rsidRPr="003E461E">
        <w:rPr>
          <w:rFonts w:ascii="Times New Roman" w:hAnsi="Times New Roman" w:cs="Times New Roman"/>
          <w:highlight w:val="yellow"/>
        </w:rPr>
        <w:t>Harahap</w:t>
      </w:r>
      <w:proofErr w:type="spellEnd"/>
      <w:r w:rsidRPr="003E461E">
        <w:rPr>
          <w:rFonts w:ascii="Times New Roman" w:hAnsi="Times New Roman" w:cs="Times New Roman"/>
          <w:highlight w:val="yellow"/>
        </w:rPr>
        <w:t xml:space="preserve">, P., </w:t>
      </w:r>
      <w:proofErr w:type="spellStart"/>
      <w:r w:rsidRPr="003E461E">
        <w:rPr>
          <w:rFonts w:ascii="Times New Roman" w:hAnsi="Times New Roman" w:cs="Times New Roman"/>
          <w:highlight w:val="yellow"/>
        </w:rPr>
        <w:t>Pasaribu</w:t>
      </w:r>
      <w:proofErr w:type="spellEnd"/>
      <w:r w:rsidRPr="003E461E">
        <w:rPr>
          <w:rFonts w:ascii="Times New Roman" w:hAnsi="Times New Roman" w:cs="Times New Roman"/>
          <w:highlight w:val="yellow"/>
        </w:rPr>
        <w:t xml:space="preserve">, F. I. &amp; </w:t>
      </w:r>
      <w:proofErr w:type="spellStart"/>
      <w:r w:rsidRPr="003E461E">
        <w:rPr>
          <w:rFonts w:ascii="Times New Roman" w:hAnsi="Times New Roman" w:cs="Times New Roman"/>
          <w:highlight w:val="yellow"/>
        </w:rPr>
        <w:t>Siregar</w:t>
      </w:r>
      <w:proofErr w:type="spellEnd"/>
      <w:r w:rsidRPr="003E461E">
        <w:rPr>
          <w:rFonts w:ascii="Times New Roman" w:hAnsi="Times New Roman" w:cs="Times New Roman"/>
          <w:highlight w:val="yellow"/>
        </w:rPr>
        <w:t xml:space="preserve">, C. A. (2021, April). Network Quality Comparison 4g LTE X and Y in Campus UMSU. In </w:t>
      </w:r>
      <w:r w:rsidRPr="003E461E">
        <w:rPr>
          <w:rFonts w:ascii="Times New Roman" w:hAnsi="Times New Roman" w:cs="Times New Roman"/>
          <w:i/>
          <w:highlight w:val="yellow"/>
        </w:rPr>
        <w:t>Journal of Physics: Conference Series</w:t>
      </w:r>
      <w:r w:rsidRPr="003E461E">
        <w:rPr>
          <w:rFonts w:ascii="Times New Roman" w:hAnsi="Times New Roman" w:cs="Times New Roman"/>
          <w:highlight w:val="yellow"/>
        </w:rPr>
        <w:t xml:space="preserve"> (Vol. 1858, No. 1, p. 012010). IOP Publishing.</w:t>
      </w:r>
    </w:p>
    <w:p w14:paraId="6242723C" w14:textId="6A1A6609" w:rsidR="001853BA" w:rsidRPr="0067774F" w:rsidRDefault="001853BA" w:rsidP="008B363F">
      <w:pPr>
        <w:spacing w:line="360" w:lineRule="auto"/>
        <w:ind w:left="719" w:hangingChars="327" w:hanging="719"/>
        <w:rPr>
          <w:rFonts w:ascii="Times New Roman" w:hAnsi="Times New Roman" w:cs="Times New Roman"/>
        </w:rPr>
      </w:pPr>
      <w:r w:rsidRPr="001853BA">
        <w:rPr>
          <w:rFonts w:ascii="Times New Roman" w:hAnsi="Times New Roman" w:cs="Times New Roman"/>
          <w:highlight w:val="yellow"/>
        </w:rPr>
        <w:t>Hargrave, M. (2025, June). Standard Deviation Formula and Uses, vs. Variance. Message posted to “Investopedia”. Accessed on 12th October, 2025 from https://www.investopedia.com/terms/s/standarddeviation.asp.</w:t>
      </w:r>
    </w:p>
    <w:p w14:paraId="700297AF" w14:textId="025DF365" w:rsidR="00763D25" w:rsidRDefault="00763D25" w:rsidP="008B363F">
      <w:pPr>
        <w:spacing w:before="100" w:beforeAutospacing="1" w:after="100" w:afterAutospacing="1" w:line="360" w:lineRule="auto"/>
        <w:ind w:left="719" w:hangingChars="327" w:hanging="719"/>
        <w:jc w:val="both"/>
        <w:outlineLvl w:val="2"/>
        <w:rPr>
          <w:rFonts w:ascii="Times New Roman" w:eastAsia="Times New Roman" w:hAnsi="Times New Roman" w:cs="Times New Roman"/>
          <w:bCs/>
          <w:lang w:val="en-GB" w:eastAsia="en-GB"/>
        </w:rPr>
      </w:pPr>
      <w:r w:rsidRPr="00763D25">
        <w:rPr>
          <w:rFonts w:ascii="Times New Roman" w:eastAsia="Times New Roman" w:hAnsi="Times New Roman" w:cs="Times New Roman"/>
          <w:bCs/>
          <w:highlight w:val="yellow"/>
          <w:lang w:val="en-GB" w:eastAsia="en-GB"/>
        </w:rPr>
        <w:t xml:space="preserve">Kumar, A., Gaur, N. &amp; </w:t>
      </w:r>
      <w:proofErr w:type="spellStart"/>
      <w:r w:rsidRPr="00763D25">
        <w:rPr>
          <w:rFonts w:ascii="Times New Roman" w:eastAsia="Times New Roman" w:hAnsi="Times New Roman" w:cs="Times New Roman"/>
          <w:bCs/>
          <w:highlight w:val="yellow"/>
          <w:lang w:val="en-GB" w:eastAsia="en-GB"/>
        </w:rPr>
        <w:t>Nanthaamornphong</w:t>
      </w:r>
      <w:proofErr w:type="spellEnd"/>
      <w:r w:rsidRPr="00763D25">
        <w:rPr>
          <w:rFonts w:ascii="Times New Roman" w:eastAsia="Times New Roman" w:hAnsi="Times New Roman" w:cs="Times New Roman"/>
          <w:bCs/>
          <w:highlight w:val="yellow"/>
          <w:lang w:val="en-GB" w:eastAsia="en-GB"/>
        </w:rPr>
        <w:t xml:space="preserve">, A. (2024). Improving the latency for 5G/B5G based smart healthcare connectivity in rural area. </w:t>
      </w:r>
      <w:r w:rsidRPr="00763D25">
        <w:rPr>
          <w:rFonts w:ascii="Times New Roman" w:eastAsia="Times New Roman" w:hAnsi="Times New Roman" w:cs="Times New Roman"/>
          <w:bCs/>
          <w:i/>
          <w:highlight w:val="yellow"/>
          <w:lang w:val="en-GB" w:eastAsia="en-GB"/>
        </w:rPr>
        <w:t>Scientific Reports, 14</w:t>
      </w:r>
      <w:r w:rsidRPr="00763D25">
        <w:rPr>
          <w:rFonts w:ascii="Times New Roman" w:eastAsia="Times New Roman" w:hAnsi="Times New Roman" w:cs="Times New Roman"/>
          <w:bCs/>
          <w:highlight w:val="yellow"/>
          <w:lang w:val="en-GB" w:eastAsia="en-GB"/>
        </w:rPr>
        <w:t>(1), 6976.</w:t>
      </w:r>
    </w:p>
    <w:p w14:paraId="7EE84523" w14:textId="44907E18" w:rsidR="001C6292" w:rsidRDefault="001C6292" w:rsidP="008B363F">
      <w:pPr>
        <w:spacing w:before="100" w:beforeAutospacing="1" w:after="100" w:afterAutospacing="1" w:line="360" w:lineRule="auto"/>
        <w:ind w:left="719" w:hangingChars="327" w:hanging="719"/>
        <w:jc w:val="both"/>
        <w:outlineLvl w:val="2"/>
        <w:rPr>
          <w:rFonts w:ascii="Times New Roman" w:eastAsia="Times New Roman" w:hAnsi="Times New Roman" w:cs="Times New Roman"/>
          <w:bCs/>
          <w:lang w:val="en-GB" w:eastAsia="en-GB"/>
        </w:rPr>
      </w:pPr>
      <w:r w:rsidRPr="001C6292">
        <w:rPr>
          <w:rFonts w:ascii="Times New Roman" w:eastAsia="Times New Roman" w:hAnsi="Times New Roman" w:cs="Times New Roman"/>
          <w:bCs/>
          <w:highlight w:val="yellow"/>
          <w:lang w:val="en-GB" w:eastAsia="en-GB"/>
        </w:rPr>
        <w:t xml:space="preserve">Kumar, P. P., Kumar, S. N., </w:t>
      </w:r>
      <w:proofErr w:type="spellStart"/>
      <w:r w:rsidRPr="001C6292">
        <w:rPr>
          <w:rFonts w:ascii="Times New Roman" w:eastAsia="Times New Roman" w:hAnsi="Times New Roman" w:cs="Times New Roman"/>
          <w:bCs/>
          <w:highlight w:val="yellow"/>
          <w:lang w:val="en-GB" w:eastAsia="en-GB"/>
        </w:rPr>
        <w:t>Thirupathi</w:t>
      </w:r>
      <w:proofErr w:type="spellEnd"/>
      <w:r w:rsidRPr="001C6292">
        <w:rPr>
          <w:rFonts w:ascii="Times New Roman" w:eastAsia="Times New Roman" w:hAnsi="Times New Roman" w:cs="Times New Roman"/>
          <w:bCs/>
          <w:highlight w:val="yellow"/>
          <w:lang w:val="en-GB" w:eastAsia="en-GB"/>
        </w:rPr>
        <w:t xml:space="preserve">, V. &amp; Sandeep, C. (2019). QOS and security problems in 4G networks and QOS mechanisms offered by 4G. </w:t>
      </w:r>
      <w:r w:rsidRPr="001C6292">
        <w:rPr>
          <w:rFonts w:ascii="Times New Roman" w:eastAsia="Times New Roman" w:hAnsi="Times New Roman" w:cs="Times New Roman"/>
          <w:bCs/>
          <w:i/>
          <w:highlight w:val="yellow"/>
          <w:lang w:val="en-GB" w:eastAsia="en-GB"/>
        </w:rPr>
        <w:t>International Journal of Advanced Science and Technology, 28</w:t>
      </w:r>
      <w:r w:rsidRPr="001C6292">
        <w:rPr>
          <w:rFonts w:ascii="Times New Roman" w:eastAsia="Times New Roman" w:hAnsi="Times New Roman" w:cs="Times New Roman"/>
          <w:bCs/>
          <w:highlight w:val="yellow"/>
          <w:lang w:val="en-GB" w:eastAsia="en-GB"/>
        </w:rPr>
        <w:t>(20), 600-606.</w:t>
      </w:r>
    </w:p>
    <w:p w14:paraId="286D3C04" w14:textId="51B47172" w:rsidR="00763D25" w:rsidRDefault="00763D25" w:rsidP="008B363F">
      <w:pPr>
        <w:spacing w:before="100" w:beforeAutospacing="1" w:after="100" w:afterAutospacing="1" w:line="360" w:lineRule="auto"/>
        <w:ind w:left="719" w:hangingChars="327" w:hanging="719"/>
        <w:jc w:val="both"/>
        <w:outlineLvl w:val="2"/>
        <w:rPr>
          <w:rFonts w:ascii="Times New Roman" w:eastAsia="Times New Roman" w:hAnsi="Times New Roman" w:cs="Times New Roman"/>
          <w:bCs/>
          <w:lang w:val="en-GB" w:eastAsia="en-GB"/>
        </w:rPr>
      </w:pPr>
      <w:r w:rsidRPr="00763D25">
        <w:rPr>
          <w:rFonts w:ascii="Times New Roman" w:eastAsia="Times New Roman" w:hAnsi="Times New Roman" w:cs="Times New Roman"/>
          <w:bCs/>
          <w:lang w:val="en-GB" w:eastAsia="en-GB"/>
        </w:rPr>
        <w:t xml:space="preserve">Kurian, A. (2018). </w:t>
      </w:r>
      <w:r w:rsidRPr="00763D25">
        <w:rPr>
          <w:rFonts w:ascii="Times New Roman" w:eastAsia="Times New Roman" w:hAnsi="Times New Roman" w:cs="Times New Roman"/>
          <w:bCs/>
          <w:i/>
          <w:lang w:val="en-GB" w:eastAsia="en-GB"/>
        </w:rPr>
        <w:t>Latency analysis and reduction in a 4G network</w:t>
      </w:r>
      <w:r w:rsidRPr="00763D25">
        <w:rPr>
          <w:rFonts w:ascii="Times New Roman" w:eastAsia="Times New Roman" w:hAnsi="Times New Roman" w:cs="Times New Roman"/>
          <w:bCs/>
          <w:lang w:val="en-GB" w:eastAsia="en-GB"/>
        </w:rPr>
        <w:t>. Master’s thesis. Delft University of Technology</w:t>
      </w:r>
      <w:r>
        <w:rPr>
          <w:rFonts w:ascii="Times New Roman" w:eastAsia="Times New Roman" w:hAnsi="Times New Roman" w:cs="Times New Roman"/>
          <w:bCs/>
          <w:lang w:val="en-GB" w:eastAsia="en-GB"/>
        </w:rPr>
        <w:t>.</w:t>
      </w:r>
    </w:p>
    <w:p w14:paraId="4A49CE6A" w14:textId="62F187B5" w:rsidR="00114905" w:rsidRPr="0067774F" w:rsidRDefault="00C076D5" w:rsidP="008B363F">
      <w:pPr>
        <w:spacing w:before="100" w:beforeAutospacing="1" w:after="100" w:afterAutospacing="1" w:line="360" w:lineRule="auto"/>
        <w:ind w:left="719" w:hangingChars="327" w:hanging="719"/>
        <w:jc w:val="both"/>
        <w:outlineLvl w:val="2"/>
        <w:rPr>
          <w:rFonts w:ascii="Times New Roman" w:eastAsia="Times New Roman" w:hAnsi="Times New Roman" w:cs="Times New Roman"/>
          <w:bCs/>
          <w:lang w:val="en-GB" w:eastAsia="en-GB"/>
        </w:rPr>
      </w:pPr>
      <w:proofErr w:type="spellStart"/>
      <w:r>
        <w:rPr>
          <w:rFonts w:ascii="Times New Roman" w:eastAsia="Times New Roman" w:hAnsi="Times New Roman" w:cs="Times New Roman"/>
          <w:bCs/>
          <w:highlight w:val="yellow"/>
          <w:lang w:val="en-GB" w:eastAsia="en-GB"/>
        </w:rPr>
        <w:t>Laerd</w:t>
      </w:r>
      <w:proofErr w:type="spellEnd"/>
      <w:r>
        <w:rPr>
          <w:rFonts w:ascii="Times New Roman" w:eastAsia="Times New Roman" w:hAnsi="Times New Roman" w:cs="Times New Roman"/>
          <w:bCs/>
          <w:highlight w:val="yellow"/>
          <w:lang w:val="en-GB" w:eastAsia="en-GB"/>
        </w:rPr>
        <w:t xml:space="preserve"> Statistics (2018</w:t>
      </w:r>
      <w:r w:rsidR="00114905" w:rsidRPr="00114905">
        <w:rPr>
          <w:rFonts w:ascii="Times New Roman" w:eastAsia="Times New Roman" w:hAnsi="Times New Roman" w:cs="Times New Roman"/>
          <w:bCs/>
          <w:highlight w:val="yellow"/>
          <w:lang w:val="en-GB" w:eastAsia="en-GB"/>
        </w:rPr>
        <w:t>). Standard Deviation. Accessed on 15th October, 2025. Available at https://statistics.laerd.com/statistical-guides/measures-of-spread-standard-deviation.php.</w:t>
      </w:r>
    </w:p>
    <w:p w14:paraId="23879F68" w14:textId="77777777" w:rsidR="008B363F" w:rsidRDefault="008B363F" w:rsidP="008B363F">
      <w:pPr>
        <w:spacing w:line="360" w:lineRule="auto"/>
        <w:ind w:left="719" w:hangingChars="327" w:hanging="719"/>
        <w:rPr>
          <w:rFonts w:ascii="Times New Roman" w:hAnsi="Times New Roman" w:cs="Times New Roman"/>
        </w:rPr>
      </w:pPr>
      <w:r w:rsidRPr="0067774F">
        <w:rPr>
          <w:rFonts w:ascii="Times New Roman" w:hAnsi="Times New Roman" w:cs="Times New Roman"/>
        </w:rPr>
        <w:t xml:space="preserve">Li, Y. &amp; Seshadri, N. (2011). Orthogonal Frequency Division Multiplexing for Wireless Communications. </w:t>
      </w:r>
      <w:r w:rsidRPr="0067774F">
        <w:rPr>
          <w:rFonts w:ascii="Times New Roman" w:hAnsi="Times New Roman" w:cs="Times New Roman"/>
          <w:i/>
        </w:rPr>
        <w:t>Springer,</w:t>
      </w:r>
      <w:r w:rsidRPr="0067774F">
        <w:rPr>
          <w:rFonts w:ascii="Times New Roman" w:hAnsi="Times New Roman" w:cs="Times New Roman"/>
        </w:rPr>
        <w:t xml:space="preserve"> 2(3), 4-6.</w:t>
      </w:r>
    </w:p>
    <w:p w14:paraId="3C02572E" w14:textId="46CC9305" w:rsidR="00C213D2" w:rsidRDefault="00C213D2" w:rsidP="008B363F">
      <w:pPr>
        <w:spacing w:line="360" w:lineRule="auto"/>
        <w:ind w:left="719" w:hangingChars="327" w:hanging="719"/>
        <w:rPr>
          <w:rFonts w:ascii="Times New Roman" w:hAnsi="Times New Roman" w:cs="Times New Roman"/>
        </w:rPr>
      </w:pPr>
      <w:r w:rsidRPr="00C213D2">
        <w:rPr>
          <w:rFonts w:ascii="Times New Roman" w:hAnsi="Times New Roman" w:cs="Times New Roman"/>
          <w:highlight w:val="yellow"/>
        </w:rPr>
        <w:t xml:space="preserve">Martin, J., Amin, R., </w:t>
      </w:r>
      <w:proofErr w:type="spellStart"/>
      <w:r w:rsidRPr="00C213D2">
        <w:rPr>
          <w:rFonts w:ascii="Times New Roman" w:hAnsi="Times New Roman" w:cs="Times New Roman"/>
          <w:highlight w:val="yellow"/>
        </w:rPr>
        <w:t>Eltawil</w:t>
      </w:r>
      <w:proofErr w:type="spellEnd"/>
      <w:r w:rsidRPr="00C213D2">
        <w:rPr>
          <w:rFonts w:ascii="Times New Roman" w:hAnsi="Times New Roman" w:cs="Times New Roman"/>
          <w:highlight w:val="yellow"/>
        </w:rPr>
        <w:t xml:space="preserve">, A. &amp; </w:t>
      </w:r>
      <w:proofErr w:type="spellStart"/>
      <w:r w:rsidRPr="00C213D2">
        <w:rPr>
          <w:rFonts w:ascii="Times New Roman" w:hAnsi="Times New Roman" w:cs="Times New Roman"/>
          <w:highlight w:val="yellow"/>
        </w:rPr>
        <w:t>Hussien</w:t>
      </w:r>
      <w:proofErr w:type="spellEnd"/>
      <w:r w:rsidRPr="00C213D2">
        <w:rPr>
          <w:rFonts w:ascii="Times New Roman" w:hAnsi="Times New Roman" w:cs="Times New Roman"/>
          <w:highlight w:val="yellow"/>
        </w:rPr>
        <w:t xml:space="preserve">, A. (2011, June). Limitations of 4G wireless systems. In </w:t>
      </w:r>
      <w:r w:rsidRPr="00C213D2">
        <w:rPr>
          <w:rFonts w:ascii="Times New Roman" w:hAnsi="Times New Roman" w:cs="Times New Roman"/>
          <w:i/>
          <w:highlight w:val="yellow"/>
        </w:rPr>
        <w:t>Proceedings of Virginia Tech Wireless Symposium</w:t>
      </w:r>
      <w:r w:rsidRPr="00C213D2">
        <w:rPr>
          <w:rFonts w:ascii="Times New Roman" w:hAnsi="Times New Roman" w:cs="Times New Roman"/>
          <w:highlight w:val="yellow"/>
        </w:rPr>
        <w:t xml:space="preserve"> (Blacksburg, VA).</w:t>
      </w:r>
    </w:p>
    <w:p w14:paraId="254B9D1A" w14:textId="78F5D97A" w:rsidR="00B157FD" w:rsidRPr="0067774F" w:rsidRDefault="00B157FD" w:rsidP="008B363F">
      <w:pPr>
        <w:spacing w:line="360" w:lineRule="auto"/>
        <w:ind w:left="719" w:hangingChars="327" w:hanging="719"/>
        <w:rPr>
          <w:rFonts w:ascii="Times New Roman" w:hAnsi="Times New Roman" w:cs="Times New Roman"/>
        </w:rPr>
      </w:pPr>
      <w:r w:rsidRPr="00B157FD">
        <w:rPr>
          <w:rFonts w:ascii="Times New Roman" w:hAnsi="Times New Roman" w:cs="Times New Roman"/>
          <w:highlight w:val="yellow"/>
        </w:rPr>
        <w:t xml:space="preserve">Okafor, C. S., </w:t>
      </w:r>
      <w:proofErr w:type="spellStart"/>
      <w:r w:rsidRPr="00B157FD">
        <w:rPr>
          <w:rFonts w:ascii="Times New Roman" w:hAnsi="Times New Roman" w:cs="Times New Roman"/>
          <w:highlight w:val="yellow"/>
        </w:rPr>
        <w:t>Alagbu</w:t>
      </w:r>
      <w:proofErr w:type="spellEnd"/>
      <w:r w:rsidRPr="00B157FD">
        <w:rPr>
          <w:rFonts w:ascii="Times New Roman" w:hAnsi="Times New Roman" w:cs="Times New Roman"/>
          <w:highlight w:val="yellow"/>
        </w:rPr>
        <w:t xml:space="preserve">, E. E., </w:t>
      </w:r>
      <w:proofErr w:type="spellStart"/>
      <w:r w:rsidRPr="00B157FD">
        <w:rPr>
          <w:rFonts w:ascii="Times New Roman" w:hAnsi="Times New Roman" w:cs="Times New Roman"/>
          <w:highlight w:val="yellow"/>
        </w:rPr>
        <w:t>Onyeyili</w:t>
      </w:r>
      <w:proofErr w:type="spellEnd"/>
      <w:r w:rsidRPr="00B157FD">
        <w:rPr>
          <w:rFonts w:ascii="Times New Roman" w:hAnsi="Times New Roman" w:cs="Times New Roman"/>
          <w:highlight w:val="yellow"/>
        </w:rPr>
        <w:t xml:space="preserve">, T. I. &amp; </w:t>
      </w:r>
      <w:proofErr w:type="spellStart"/>
      <w:r w:rsidRPr="00B157FD">
        <w:rPr>
          <w:rFonts w:ascii="Times New Roman" w:hAnsi="Times New Roman" w:cs="Times New Roman"/>
          <w:highlight w:val="yellow"/>
        </w:rPr>
        <w:t>Maduka</w:t>
      </w:r>
      <w:proofErr w:type="spellEnd"/>
      <w:r w:rsidRPr="00B157FD">
        <w:rPr>
          <w:rFonts w:ascii="Times New Roman" w:hAnsi="Times New Roman" w:cs="Times New Roman"/>
          <w:highlight w:val="yellow"/>
        </w:rPr>
        <w:t xml:space="preserve">, N. C. (2023). Performance analysis and evaluation of 4G network based on handoff process. </w:t>
      </w:r>
      <w:proofErr w:type="spellStart"/>
      <w:r w:rsidRPr="00B157FD">
        <w:rPr>
          <w:rFonts w:ascii="Times New Roman" w:hAnsi="Times New Roman" w:cs="Times New Roman"/>
          <w:i/>
          <w:highlight w:val="yellow"/>
        </w:rPr>
        <w:t>Unizik</w:t>
      </w:r>
      <w:proofErr w:type="spellEnd"/>
      <w:r w:rsidRPr="00B157FD">
        <w:rPr>
          <w:rFonts w:ascii="Times New Roman" w:hAnsi="Times New Roman" w:cs="Times New Roman"/>
          <w:i/>
          <w:highlight w:val="yellow"/>
        </w:rPr>
        <w:t xml:space="preserve"> Journal of Technology, Production and Mechanical Systems, 2</w:t>
      </w:r>
      <w:r w:rsidRPr="00B157FD">
        <w:rPr>
          <w:rFonts w:ascii="Times New Roman" w:hAnsi="Times New Roman" w:cs="Times New Roman"/>
          <w:highlight w:val="yellow"/>
        </w:rPr>
        <w:t>(1), 81-88.</w:t>
      </w:r>
    </w:p>
    <w:p w14:paraId="1A3EC540" w14:textId="2DECCCA6" w:rsidR="008B363F" w:rsidRPr="0067774F" w:rsidRDefault="008B363F" w:rsidP="008B363F">
      <w:pPr>
        <w:spacing w:line="360" w:lineRule="auto"/>
        <w:ind w:left="719" w:hangingChars="327" w:hanging="719"/>
        <w:rPr>
          <w:rFonts w:ascii="Times New Roman" w:eastAsia="Times New Roman" w:hAnsi="Times New Roman" w:cs="Times New Roman"/>
          <w:i/>
          <w:color w:val="0D0D0D"/>
          <w:lang w:eastAsia="en-GB"/>
        </w:rPr>
      </w:pPr>
      <w:proofErr w:type="spellStart"/>
      <w:r w:rsidRPr="00F577FB">
        <w:rPr>
          <w:rFonts w:ascii="Times New Roman" w:hAnsi="Times New Roman" w:cs="Times New Roman"/>
          <w:highlight w:val="yellow"/>
        </w:rPr>
        <w:lastRenderedPageBreak/>
        <w:t>Pandiaraj</w:t>
      </w:r>
      <w:proofErr w:type="spellEnd"/>
      <w:r w:rsidRPr="00F577FB">
        <w:rPr>
          <w:rFonts w:ascii="Times New Roman" w:hAnsi="Times New Roman" w:cs="Times New Roman"/>
          <w:highlight w:val="yellow"/>
        </w:rPr>
        <w:t>, T. (2013). Power Control Optimization and Improving Throughput for LTE Advanced Relay Networks</w:t>
      </w:r>
      <w:r w:rsidRPr="00F577FB">
        <w:rPr>
          <w:rFonts w:ascii="Times New Roman" w:hAnsi="Times New Roman" w:cs="Times New Roman"/>
          <w:i/>
          <w:highlight w:val="yellow"/>
        </w:rPr>
        <w:t xml:space="preserve">. </w:t>
      </w:r>
      <w:r w:rsidR="00E5080D" w:rsidRPr="00F577FB">
        <w:rPr>
          <w:rFonts w:ascii="Times New Roman" w:hAnsi="Times New Roman" w:cs="Times New Roman"/>
          <w:i/>
          <w:highlight w:val="yellow"/>
        </w:rPr>
        <w:t>International Journal of Innovative Technology and Exploring Engineering</w:t>
      </w:r>
      <w:r w:rsidRPr="00F577FB">
        <w:rPr>
          <w:rFonts w:ascii="Times New Roman" w:hAnsi="Times New Roman" w:cs="Times New Roman"/>
          <w:i/>
          <w:highlight w:val="yellow"/>
        </w:rPr>
        <w:t xml:space="preserve">, </w:t>
      </w:r>
      <w:r w:rsidRPr="00F577FB">
        <w:rPr>
          <w:rFonts w:ascii="Times New Roman" w:hAnsi="Times New Roman" w:cs="Times New Roman"/>
          <w:highlight w:val="yellow"/>
        </w:rPr>
        <w:t>3(2), 86</w:t>
      </w:r>
      <w:r w:rsidR="00E5080D" w:rsidRPr="00F577FB">
        <w:rPr>
          <w:rFonts w:ascii="Times New Roman" w:hAnsi="Times New Roman" w:cs="Times New Roman"/>
          <w:highlight w:val="yellow"/>
        </w:rPr>
        <w:t>-88</w:t>
      </w:r>
      <w:r w:rsidRPr="00F577FB">
        <w:rPr>
          <w:rFonts w:ascii="Times New Roman" w:hAnsi="Times New Roman" w:cs="Times New Roman"/>
          <w:highlight w:val="yellow"/>
        </w:rPr>
        <w:t>.</w:t>
      </w:r>
    </w:p>
    <w:p w14:paraId="7521F0ED" w14:textId="1C7F9F76" w:rsidR="008B363F" w:rsidRDefault="008B363F" w:rsidP="008B363F">
      <w:pPr>
        <w:spacing w:line="360" w:lineRule="auto"/>
        <w:ind w:left="719" w:hangingChars="327" w:hanging="719"/>
        <w:rPr>
          <w:rFonts w:ascii="Times New Roman" w:hAnsi="Times New Roman" w:cs="Times New Roman"/>
        </w:rPr>
      </w:pPr>
      <w:r w:rsidRPr="00F577FB">
        <w:rPr>
          <w:rFonts w:ascii="Times New Roman" w:eastAsia="Times New Roman" w:hAnsi="Times New Roman" w:cs="Times New Roman"/>
          <w:color w:val="0D0D0D"/>
          <w:highlight w:val="yellow"/>
          <w:lang w:eastAsia="en-GB"/>
        </w:rPr>
        <w:t xml:space="preserve">Rappaport, T. S. </w:t>
      </w:r>
      <w:r w:rsidR="00B93642" w:rsidRPr="00F577FB">
        <w:rPr>
          <w:rFonts w:ascii="Times New Roman" w:eastAsia="Times New Roman" w:hAnsi="Times New Roman" w:cs="Times New Roman"/>
          <w:color w:val="0D0D0D"/>
          <w:highlight w:val="yellow"/>
          <w:lang w:eastAsia="en-GB"/>
        </w:rPr>
        <w:t>(2010</w:t>
      </w:r>
      <w:r w:rsidRPr="00F577FB">
        <w:rPr>
          <w:rFonts w:ascii="Times New Roman" w:eastAsia="Times New Roman" w:hAnsi="Times New Roman" w:cs="Times New Roman"/>
          <w:color w:val="0D0D0D"/>
          <w:highlight w:val="yellow"/>
          <w:lang w:eastAsia="en-GB"/>
        </w:rPr>
        <w:t xml:space="preserve">). </w:t>
      </w:r>
      <w:r w:rsidRPr="00F577FB">
        <w:rPr>
          <w:rFonts w:ascii="Times New Roman" w:eastAsia="Times New Roman" w:hAnsi="Times New Roman" w:cs="Times New Roman"/>
          <w:i/>
          <w:color w:val="0D0D0D"/>
          <w:highlight w:val="yellow"/>
          <w:lang w:eastAsia="en-GB"/>
        </w:rPr>
        <w:t>Wireless Communications: Principles and Practice.</w:t>
      </w:r>
      <w:r w:rsidRPr="00F577FB">
        <w:rPr>
          <w:rFonts w:ascii="Times New Roman" w:hAnsi="Times New Roman" w:cs="Times New Roman"/>
          <w:i/>
          <w:highlight w:val="yellow"/>
        </w:rPr>
        <w:t xml:space="preserve"> </w:t>
      </w:r>
      <w:r w:rsidR="00B93642" w:rsidRPr="00F577FB">
        <w:rPr>
          <w:rFonts w:ascii="Arial" w:eastAsia="Calibri" w:hAnsi="Arial" w:cs="Arial"/>
          <w:i/>
          <w:iCs/>
          <w:color w:val="222222"/>
          <w:sz w:val="20"/>
          <w:szCs w:val="20"/>
          <w:highlight w:val="yellow"/>
          <w:shd w:val="clear" w:color="auto" w:fill="FFFFFF"/>
        </w:rPr>
        <w:t>2/E</w:t>
      </w:r>
      <w:r w:rsidR="00B93642" w:rsidRPr="00F577FB">
        <w:rPr>
          <w:rFonts w:ascii="Arial" w:eastAsia="Calibri" w:hAnsi="Arial" w:cs="Arial"/>
          <w:color w:val="222222"/>
          <w:sz w:val="20"/>
          <w:szCs w:val="20"/>
          <w:highlight w:val="yellow"/>
          <w:shd w:val="clear" w:color="auto" w:fill="FFFFFF"/>
        </w:rPr>
        <w:t>. Pearson Education India</w:t>
      </w:r>
      <w:r w:rsidRPr="00F577FB">
        <w:rPr>
          <w:rFonts w:ascii="Times New Roman" w:hAnsi="Times New Roman" w:cs="Times New Roman"/>
          <w:highlight w:val="yellow"/>
        </w:rPr>
        <w:t>.</w:t>
      </w:r>
    </w:p>
    <w:p w14:paraId="340B1C7C" w14:textId="49854DA7" w:rsidR="005945EC" w:rsidRPr="0067774F" w:rsidRDefault="005945EC" w:rsidP="008B363F">
      <w:pPr>
        <w:spacing w:line="360" w:lineRule="auto"/>
        <w:ind w:left="719" w:hangingChars="327" w:hanging="719"/>
        <w:rPr>
          <w:rFonts w:ascii="Times New Roman" w:hAnsi="Times New Roman" w:cs="Times New Roman"/>
        </w:rPr>
      </w:pPr>
      <w:proofErr w:type="spellStart"/>
      <w:r w:rsidRPr="005945EC">
        <w:rPr>
          <w:rFonts w:ascii="Times New Roman" w:hAnsi="Times New Roman" w:cs="Times New Roman"/>
          <w:highlight w:val="yellow"/>
        </w:rPr>
        <w:t>Roettker</w:t>
      </w:r>
      <w:proofErr w:type="spellEnd"/>
      <w:r w:rsidRPr="005945EC">
        <w:rPr>
          <w:rFonts w:ascii="Times New Roman" w:hAnsi="Times New Roman" w:cs="Times New Roman"/>
          <w:highlight w:val="yellow"/>
        </w:rPr>
        <w:t xml:space="preserve">, R. W. (2010). </w:t>
      </w:r>
      <w:r w:rsidRPr="005945EC">
        <w:rPr>
          <w:rFonts w:ascii="Times New Roman" w:hAnsi="Times New Roman" w:cs="Times New Roman"/>
          <w:i/>
          <w:highlight w:val="yellow"/>
        </w:rPr>
        <w:t>Urban Latency: Potential in the Suburban Retail Landscape</w:t>
      </w:r>
      <w:r w:rsidRPr="005945EC">
        <w:rPr>
          <w:rFonts w:ascii="Times New Roman" w:hAnsi="Times New Roman" w:cs="Times New Roman"/>
          <w:highlight w:val="yellow"/>
        </w:rPr>
        <w:t xml:space="preserve"> [Master's thesis, University of Cincinnati]. </w:t>
      </w:r>
      <w:proofErr w:type="spellStart"/>
      <w:r w:rsidRPr="005945EC">
        <w:rPr>
          <w:rFonts w:ascii="Times New Roman" w:hAnsi="Times New Roman" w:cs="Times New Roman"/>
          <w:highlight w:val="yellow"/>
        </w:rPr>
        <w:t>OhioLINK</w:t>
      </w:r>
      <w:proofErr w:type="spellEnd"/>
      <w:r w:rsidRPr="005945EC">
        <w:rPr>
          <w:rFonts w:ascii="Times New Roman" w:hAnsi="Times New Roman" w:cs="Times New Roman"/>
          <w:highlight w:val="yellow"/>
        </w:rPr>
        <w:t xml:space="preserve"> Electronic Theses and Dissertations Center. http://rave.ohiolink.edu/etdc/view?acc_num=ucin1275666916</w:t>
      </w:r>
      <w:r>
        <w:rPr>
          <w:rFonts w:ascii="Times New Roman" w:hAnsi="Times New Roman" w:cs="Times New Roman"/>
        </w:rPr>
        <w:t>.</w:t>
      </w:r>
    </w:p>
    <w:p w14:paraId="39EDCB6C" w14:textId="21A28230" w:rsidR="003012A9" w:rsidRDefault="003012A9" w:rsidP="008B363F">
      <w:pPr>
        <w:spacing w:line="360" w:lineRule="auto"/>
        <w:ind w:left="719" w:hangingChars="327" w:hanging="719"/>
        <w:rPr>
          <w:rFonts w:ascii="Times New Roman" w:hAnsi="Times New Roman" w:cs="Times New Roman"/>
        </w:rPr>
      </w:pPr>
      <w:proofErr w:type="spellStart"/>
      <w:r w:rsidRPr="003012A9">
        <w:rPr>
          <w:rFonts w:ascii="Times New Roman" w:hAnsi="Times New Roman" w:cs="Times New Roman"/>
          <w:highlight w:val="yellow"/>
        </w:rPr>
        <w:t>Slalmi</w:t>
      </w:r>
      <w:proofErr w:type="spellEnd"/>
      <w:r w:rsidRPr="003012A9">
        <w:rPr>
          <w:rFonts w:ascii="Times New Roman" w:hAnsi="Times New Roman" w:cs="Times New Roman"/>
          <w:highlight w:val="yellow"/>
        </w:rPr>
        <w:t xml:space="preserve">, A., </w:t>
      </w:r>
      <w:proofErr w:type="spellStart"/>
      <w:r w:rsidRPr="003012A9">
        <w:rPr>
          <w:rFonts w:ascii="Times New Roman" w:hAnsi="Times New Roman" w:cs="Times New Roman"/>
          <w:highlight w:val="yellow"/>
        </w:rPr>
        <w:t>Chaibi</w:t>
      </w:r>
      <w:proofErr w:type="spellEnd"/>
      <w:r w:rsidRPr="003012A9">
        <w:rPr>
          <w:rFonts w:ascii="Times New Roman" w:hAnsi="Times New Roman" w:cs="Times New Roman"/>
          <w:highlight w:val="yellow"/>
        </w:rPr>
        <w:t xml:space="preserve">, H., </w:t>
      </w:r>
      <w:proofErr w:type="spellStart"/>
      <w:r w:rsidRPr="003012A9">
        <w:rPr>
          <w:rFonts w:ascii="Times New Roman" w:hAnsi="Times New Roman" w:cs="Times New Roman"/>
          <w:highlight w:val="yellow"/>
        </w:rPr>
        <w:t>Chehri</w:t>
      </w:r>
      <w:proofErr w:type="spellEnd"/>
      <w:r w:rsidRPr="003012A9">
        <w:rPr>
          <w:rFonts w:ascii="Times New Roman" w:hAnsi="Times New Roman" w:cs="Times New Roman"/>
          <w:highlight w:val="yellow"/>
        </w:rPr>
        <w:t xml:space="preserve">, A., </w:t>
      </w:r>
      <w:proofErr w:type="spellStart"/>
      <w:r w:rsidRPr="003012A9">
        <w:rPr>
          <w:rFonts w:ascii="Times New Roman" w:hAnsi="Times New Roman" w:cs="Times New Roman"/>
          <w:highlight w:val="yellow"/>
        </w:rPr>
        <w:t>Saadane</w:t>
      </w:r>
      <w:proofErr w:type="spellEnd"/>
      <w:r w:rsidRPr="003012A9">
        <w:rPr>
          <w:rFonts w:ascii="Times New Roman" w:hAnsi="Times New Roman" w:cs="Times New Roman"/>
          <w:highlight w:val="yellow"/>
        </w:rPr>
        <w:t xml:space="preserve">, R., Jeon, G. &amp; </w:t>
      </w:r>
      <w:proofErr w:type="spellStart"/>
      <w:r w:rsidRPr="003012A9">
        <w:rPr>
          <w:rFonts w:ascii="Times New Roman" w:hAnsi="Times New Roman" w:cs="Times New Roman"/>
          <w:highlight w:val="yellow"/>
        </w:rPr>
        <w:t>Hakem</w:t>
      </w:r>
      <w:proofErr w:type="spellEnd"/>
      <w:r w:rsidRPr="003012A9">
        <w:rPr>
          <w:rFonts w:ascii="Times New Roman" w:hAnsi="Times New Roman" w:cs="Times New Roman"/>
          <w:highlight w:val="yellow"/>
        </w:rPr>
        <w:t>, N. (2020). On the ultra-reliable and low-latency communications for tactile internet in 5G era.</w:t>
      </w:r>
      <w:r w:rsidRPr="003012A9">
        <w:rPr>
          <w:rFonts w:ascii="Times New Roman" w:hAnsi="Times New Roman" w:cs="Times New Roman"/>
          <w:i/>
          <w:highlight w:val="yellow"/>
        </w:rPr>
        <w:t xml:space="preserve"> Procedia Computer Science, 176, </w:t>
      </w:r>
      <w:r w:rsidRPr="003012A9">
        <w:rPr>
          <w:rFonts w:ascii="Times New Roman" w:hAnsi="Times New Roman" w:cs="Times New Roman"/>
          <w:highlight w:val="yellow"/>
        </w:rPr>
        <w:t>3853-3862.</w:t>
      </w:r>
    </w:p>
    <w:p w14:paraId="28799DD0" w14:textId="007D3A4C" w:rsidR="00907949" w:rsidRDefault="00907949" w:rsidP="008B363F">
      <w:pPr>
        <w:spacing w:line="360" w:lineRule="auto"/>
        <w:ind w:left="719" w:hangingChars="327" w:hanging="719"/>
        <w:rPr>
          <w:rFonts w:ascii="Times New Roman" w:hAnsi="Times New Roman" w:cs="Times New Roman"/>
        </w:rPr>
      </w:pPr>
      <w:r w:rsidRPr="00907949">
        <w:rPr>
          <w:rFonts w:ascii="Times New Roman" w:hAnsi="Times New Roman" w:cs="Times New Roman"/>
          <w:highlight w:val="yellow"/>
        </w:rPr>
        <w:t xml:space="preserve">Smith, S., </w:t>
      </w:r>
      <w:proofErr w:type="spellStart"/>
      <w:r w:rsidRPr="00907949">
        <w:rPr>
          <w:rFonts w:ascii="Times New Roman" w:hAnsi="Times New Roman" w:cs="Times New Roman"/>
          <w:highlight w:val="yellow"/>
        </w:rPr>
        <w:t>Darwhekar</w:t>
      </w:r>
      <w:proofErr w:type="spellEnd"/>
      <w:r w:rsidRPr="00907949">
        <w:rPr>
          <w:rFonts w:ascii="Times New Roman" w:hAnsi="Times New Roman" w:cs="Times New Roman"/>
          <w:highlight w:val="yellow"/>
        </w:rPr>
        <w:t xml:space="preserve">, I., Blakley, J., </w:t>
      </w:r>
      <w:proofErr w:type="spellStart"/>
      <w:r w:rsidRPr="00907949">
        <w:rPr>
          <w:rFonts w:ascii="Times New Roman" w:hAnsi="Times New Roman" w:cs="Times New Roman"/>
          <w:highlight w:val="yellow"/>
        </w:rPr>
        <w:t>Eiszler</w:t>
      </w:r>
      <w:proofErr w:type="spellEnd"/>
      <w:r w:rsidRPr="00907949">
        <w:rPr>
          <w:rFonts w:ascii="Times New Roman" w:hAnsi="Times New Roman" w:cs="Times New Roman"/>
          <w:highlight w:val="yellow"/>
        </w:rPr>
        <w:t xml:space="preserve">, T. &amp; </w:t>
      </w:r>
      <w:proofErr w:type="spellStart"/>
      <w:r w:rsidRPr="00907949">
        <w:rPr>
          <w:rFonts w:ascii="Times New Roman" w:hAnsi="Times New Roman" w:cs="Times New Roman"/>
          <w:highlight w:val="yellow"/>
        </w:rPr>
        <w:t>Harkes</w:t>
      </w:r>
      <w:proofErr w:type="spellEnd"/>
      <w:r w:rsidRPr="00907949">
        <w:rPr>
          <w:rFonts w:ascii="Times New Roman" w:hAnsi="Times New Roman" w:cs="Times New Roman"/>
          <w:highlight w:val="yellow"/>
        </w:rPr>
        <w:t xml:space="preserve">, J. (2022). </w:t>
      </w:r>
      <w:r w:rsidRPr="00907949">
        <w:rPr>
          <w:rFonts w:ascii="Times New Roman" w:hAnsi="Times New Roman" w:cs="Times New Roman"/>
          <w:i/>
          <w:highlight w:val="yellow"/>
        </w:rPr>
        <w:t>Segmenting Latency in a Private 4G LTE Network</w:t>
      </w:r>
      <w:r w:rsidRPr="00907949">
        <w:rPr>
          <w:rFonts w:ascii="Times New Roman" w:hAnsi="Times New Roman" w:cs="Times New Roman"/>
          <w:highlight w:val="yellow"/>
        </w:rPr>
        <w:t>. Tech. Rep. Technical Report CMU-CS-22-115, School of Computer Science Carnegie Mellon University.</w:t>
      </w:r>
    </w:p>
    <w:p w14:paraId="1DC62888" w14:textId="26435E99" w:rsidR="003F35D1" w:rsidRPr="003F35D1" w:rsidRDefault="003F35D1" w:rsidP="008B363F">
      <w:pPr>
        <w:spacing w:line="360" w:lineRule="auto"/>
        <w:ind w:left="719" w:hangingChars="327" w:hanging="719"/>
        <w:rPr>
          <w:rFonts w:ascii="Times New Roman" w:hAnsi="Times New Roman" w:cs="Times New Roman"/>
        </w:rPr>
      </w:pPr>
      <w:proofErr w:type="spellStart"/>
      <w:r w:rsidRPr="003F35D1">
        <w:rPr>
          <w:rFonts w:ascii="Times New Roman" w:hAnsi="Times New Roman" w:cs="Times New Roman"/>
          <w:highlight w:val="yellow"/>
        </w:rPr>
        <w:t>Turchet</w:t>
      </w:r>
      <w:proofErr w:type="spellEnd"/>
      <w:r w:rsidRPr="003F35D1">
        <w:rPr>
          <w:rFonts w:ascii="Times New Roman" w:hAnsi="Times New Roman" w:cs="Times New Roman"/>
          <w:highlight w:val="yellow"/>
        </w:rPr>
        <w:t xml:space="preserve">, L. &amp; </w:t>
      </w:r>
      <w:proofErr w:type="spellStart"/>
      <w:r w:rsidRPr="003F35D1">
        <w:rPr>
          <w:rFonts w:ascii="Times New Roman" w:hAnsi="Times New Roman" w:cs="Times New Roman"/>
          <w:highlight w:val="yellow"/>
        </w:rPr>
        <w:t>Casari</w:t>
      </w:r>
      <w:proofErr w:type="spellEnd"/>
      <w:r w:rsidRPr="003F35D1">
        <w:rPr>
          <w:rFonts w:ascii="Times New Roman" w:hAnsi="Times New Roman" w:cs="Times New Roman"/>
          <w:highlight w:val="yellow"/>
        </w:rPr>
        <w:t xml:space="preserve">, P. (2023). Latency and reliability analysis of a 5G-enabled Internet of Musical Things system. </w:t>
      </w:r>
      <w:r w:rsidRPr="003F35D1">
        <w:rPr>
          <w:rFonts w:ascii="Times New Roman" w:hAnsi="Times New Roman" w:cs="Times New Roman"/>
          <w:i/>
          <w:highlight w:val="yellow"/>
        </w:rPr>
        <w:t>IEEE Internet of Things Journal, 11</w:t>
      </w:r>
      <w:r w:rsidRPr="003F35D1">
        <w:rPr>
          <w:rFonts w:ascii="Times New Roman" w:hAnsi="Times New Roman" w:cs="Times New Roman"/>
          <w:highlight w:val="yellow"/>
        </w:rPr>
        <w:t>(1), 1228-1240.</w:t>
      </w:r>
    </w:p>
    <w:p w14:paraId="0B2D5F7D" w14:textId="1BE9BCB6" w:rsidR="008B363F" w:rsidRDefault="008B363F" w:rsidP="008B363F">
      <w:pPr>
        <w:spacing w:before="100" w:beforeAutospacing="1" w:after="100" w:afterAutospacing="1" w:line="360" w:lineRule="auto"/>
        <w:ind w:left="719" w:hangingChars="327" w:hanging="719"/>
        <w:jc w:val="both"/>
        <w:outlineLvl w:val="2"/>
        <w:rPr>
          <w:rFonts w:ascii="Times New Roman" w:eastAsia="Times New Roman" w:hAnsi="Times New Roman" w:cs="Times New Roman"/>
          <w:bCs/>
          <w:lang w:val="en-GB" w:eastAsia="en-GB"/>
        </w:rPr>
      </w:pPr>
      <w:r w:rsidRPr="0067774F">
        <w:rPr>
          <w:rFonts w:ascii="Times New Roman" w:eastAsia="Times New Roman" w:hAnsi="Times New Roman" w:cs="Times New Roman"/>
          <w:bCs/>
          <w:lang w:val="en-GB" w:eastAsia="en-GB"/>
        </w:rPr>
        <w:t>Uberuaga-Rodgers, L. (2024). Jitter vs Latency: Definitions and Differences for Better Network Performance. Message posted to “</w:t>
      </w:r>
      <w:proofErr w:type="spellStart"/>
      <w:r w:rsidRPr="0067774F">
        <w:rPr>
          <w:rFonts w:ascii="Times New Roman" w:eastAsia="Times New Roman" w:hAnsi="Times New Roman" w:cs="Times New Roman"/>
          <w:bCs/>
          <w:lang w:val="en-GB" w:eastAsia="en-GB"/>
        </w:rPr>
        <w:t>Auvik</w:t>
      </w:r>
      <w:proofErr w:type="spellEnd"/>
      <w:r w:rsidRPr="0067774F">
        <w:rPr>
          <w:rFonts w:ascii="Times New Roman" w:eastAsia="Times New Roman" w:hAnsi="Times New Roman" w:cs="Times New Roman"/>
          <w:bCs/>
          <w:lang w:val="en-GB" w:eastAsia="en-GB"/>
        </w:rPr>
        <w:t xml:space="preserve">”. Accessed on 18th Sept., 2025 from </w:t>
      </w:r>
      <w:hyperlink r:id="rId14" w:history="1">
        <w:r w:rsidR="00D569A7" w:rsidRPr="00D0115D">
          <w:rPr>
            <w:rStyle w:val="Hyperlink"/>
            <w:rFonts w:ascii="Times New Roman" w:eastAsia="Times New Roman" w:hAnsi="Times New Roman" w:cs="Times New Roman"/>
            <w:bCs/>
            <w:lang w:val="en-GB" w:eastAsia="en-GB"/>
          </w:rPr>
          <w:t>https://www.auvik.com/franklyit/blog/jitter-vs-latency</w:t>
        </w:r>
      </w:hyperlink>
      <w:r w:rsidRPr="0067774F">
        <w:rPr>
          <w:rFonts w:ascii="Times New Roman" w:eastAsia="Times New Roman" w:hAnsi="Times New Roman" w:cs="Times New Roman"/>
          <w:bCs/>
          <w:lang w:val="en-GB" w:eastAsia="en-GB"/>
        </w:rPr>
        <w:t>.</w:t>
      </w:r>
    </w:p>
    <w:p w14:paraId="5FB31E5E" w14:textId="6223F1FD" w:rsidR="00D569A7" w:rsidRPr="00D569A7" w:rsidRDefault="00D569A7" w:rsidP="00D569A7">
      <w:pPr>
        <w:spacing w:before="100" w:beforeAutospacing="1" w:after="100" w:afterAutospacing="1" w:line="360" w:lineRule="auto"/>
        <w:ind w:left="719" w:hangingChars="327" w:hanging="719"/>
        <w:jc w:val="both"/>
        <w:outlineLvl w:val="2"/>
        <w:rPr>
          <w:rFonts w:ascii="Times New Roman" w:eastAsia="Times New Roman" w:hAnsi="Times New Roman" w:cs="Times New Roman"/>
          <w:bCs/>
          <w:highlight w:val="yellow"/>
          <w:lang w:val="en-GB" w:eastAsia="en-GB"/>
        </w:rPr>
      </w:pPr>
      <w:r w:rsidRPr="00D569A7">
        <w:rPr>
          <w:rFonts w:ascii="Times New Roman" w:eastAsia="Times New Roman" w:hAnsi="Times New Roman" w:cs="Times New Roman"/>
          <w:bCs/>
          <w:highlight w:val="yellow"/>
          <w:lang w:val="en-GB" w:eastAsia="en-GB"/>
        </w:rPr>
        <w:t xml:space="preserve">Wylie-Green, M. P. &amp; </w:t>
      </w:r>
      <w:proofErr w:type="spellStart"/>
      <w:r w:rsidRPr="00D569A7">
        <w:rPr>
          <w:rFonts w:ascii="Times New Roman" w:eastAsia="Times New Roman" w:hAnsi="Times New Roman" w:cs="Times New Roman"/>
          <w:bCs/>
          <w:highlight w:val="yellow"/>
          <w:lang w:val="en-GB" w:eastAsia="en-GB"/>
        </w:rPr>
        <w:t>Svensson</w:t>
      </w:r>
      <w:proofErr w:type="spellEnd"/>
      <w:r w:rsidRPr="00D569A7">
        <w:rPr>
          <w:rFonts w:ascii="Times New Roman" w:eastAsia="Times New Roman" w:hAnsi="Times New Roman" w:cs="Times New Roman"/>
          <w:bCs/>
          <w:highlight w:val="yellow"/>
          <w:lang w:val="en-GB" w:eastAsia="en-GB"/>
        </w:rPr>
        <w:t xml:space="preserve">, T. (2010, December). Throughput, capacity, handover and latency performance in a 3GPP LTE FDD field trial. In </w:t>
      </w:r>
      <w:r w:rsidRPr="00D569A7">
        <w:rPr>
          <w:rFonts w:ascii="Times New Roman" w:eastAsia="Times New Roman" w:hAnsi="Times New Roman" w:cs="Times New Roman"/>
          <w:bCs/>
          <w:i/>
          <w:highlight w:val="yellow"/>
          <w:lang w:val="en-GB" w:eastAsia="en-GB"/>
        </w:rPr>
        <w:t xml:space="preserve">2010 IEEE Global Telecommunications Conference GLOBECOM 2010 </w:t>
      </w:r>
      <w:r w:rsidRPr="00D569A7">
        <w:rPr>
          <w:rFonts w:ascii="Times New Roman" w:eastAsia="Times New Roman" w:hAnsi="Times New Roman" w:cs="Times New Roman"/>
          <w:bCs/>
          <w:highlight w:val="yellow"/>
          <w:lang w:val="en-GB" w:eastAsia="en-GB"/>
        </w:rPr>
        <w:t>(pp. 1-6). IEEE.</w:t>
      </w:r>
    </w:p>
    <w:p w14:paraId="283CF386" w14:textId="6E49A98C" w:rsidR="00D569A7" w:rsidRPr="00605955" w:rsidRDefault="00D569A7" w:rsidP="00D569A7">
      <w:pPr>
        <w:spacing w:before="100" w:beforeAutospacing="1" w:after="100" w:afterAutospacing="1" w:line="360" w:lineRule="auto"/>
        <w:ind w:left="719" w:hangingChars="327" w:hanging="719"/>
        <w:jc w:val="both"/>
        <w:outlineLvl w:val="2"/>
        <w:rPr>
          <w:rFonts w:ascii="Times New Roman" w:eastAsia="Times New Roman" w:hAnsi="Times New Roman" w:cs="Times New Roman"/>
          <w:bCs/>
          <w:lang w:val="en-GB" w:eastAsia="en-GB"/>
        </w:rPr>
      </w:pPr>
      <w:r w:rsidRPr="00D569A7">
        <w:rPr>
          <w:rFonts w:ascii="Times New Roman" w:eastAsia="Times New Roman" w:hAnsi="Times New Roman" w:cs="Times New Roman"/>
          <w:bCs/>
          <w:highlight w:val="yellow"/>
          <w:lang w:val="en-GB" w:eastAsia="en-GB"/>
        </w:rPr>
        <w:t xml:space="preserve">Xu, Y. &amp; </w:t>
      </w:r>
      <w:proofErr w:type="spellStart"/>
      <w:r w:rsidRPr="00D569A7">
        <w:rPr>
          <w:rFonts w:ascii="Times New Roman" w:eastAsia="Times New Roman" w:hAnsi="Times New Roman" w:cs="Times New Roman"/>
          <w:bCs/>
          <w:highlight w:val="yellow"/>
          <w:lang w:val="en-GB" w:eastAsia="en-GB"/>
        </w:rPr>
        <w:t>Fischione</w:t>
      </w:r>
      <w:proofErr w:type="spellEnd"/>
      <w:r w:rsidRPr="00D569A7">
        <w:rPr>
          <w:rFonts w:ascii="Times New Roman" w:eastAsia="Times New Roman" w:hAnsi="Times New Roman" w:cs="Times New Roman"/>
          <w:bCs/>
          <w:highlight w:val="yellow"/>
          <w:lang w:val="en-GB" w:eastAsia="en-GB"/>
        </w:rPr>
        <w:t xml:space="preserve">, C. (2012, May). Real-time scheduling in LTE for smart grids. In </w:t>
      </w:r>
      <w:r w:rsidRPr="00D569A7">
        <w:rPr>
          <w:rFonts w:ascii="Times New Roman" w:eastAsia="Times New Roman" w:hAnsi="Times New Roman" w:cs="Times New Roman"/>
          <w:bCs/>
          <w:i/>
          <w:highlight w:val="yellow"/>
          <w:lang w:val="en-GB" w:eastAsia="en-GB"/>
        </w:rPr>
        <w:t>2012 5th International Symposium on Communications, Control and Signal Processing</w:t>
      </w:r>
      <w:r w:rsidRPr="00D569A7">
        <w:rPr>
          <w:rFonts w:ascii="Times New Roman" w:eastAsia="Times New Roman" w:hAnsi="Times New Roman" w:cs="Times New Roman"/>
          <w:bCs/>
          <w:highlight w:val="yellow"/>
          <w:lang w:val="en-GB" w:eastAsia="en-GB"/>
        </w:rPr>
        <w:t xml:space="preserve"> (pp. 1-6). IEEE.</w:t>
      </w:r>
    </w:p>
    <w:p w14:paraId="5040716A" w14:textId="279D7FF3" w:rsidR="00B93642" w:rsidRDefault="00B93642" w:rsidP="008B363F">
      <w:pPr>
        <w:spacing w:line="360" w:lineRule="auto"/>
        <w:ind w:left="719" w:hangingChars="327" w:hanging="719"/>
        <w:rPr>
          <w:rFonts w:ascii="Times New Roman" w:hAnsi="Times New Roman" w:cs="Times New Roman"/>
        </w:rPr>
      </w:pPr>
      <w:r w:rsidRPr="00F577FB">
        <w:rPr>
          <w:rFonts w:ascii="Times New Roman" w:hAnsi="Times New Roman" w:cs="Times New Roman"/>
          <w:highlight w:val="yellow"/>
        </w:rPr>
        <w:t xml:space="preserve">Yadav, R. (2017, March). Challenges and evolution of next generations wireless communication. In </w:t>
      </w:r>
      <w:r w:rsidRPr="00F577FB">
        <w:rPr>
          <w:rFonts w:ascii="Times New Roman" w:hAnsi="Times New Roman" w:cs="Times New Roman"/>
          <w:i/>
          <w:highlight w:val="yellow"/>
        </w:rPr>
        <w:t>Proceedings of the International Multi-Conference of Engineers and Computer Scientists</w:t>
      </w:r>
      <w:r w:rsidRPr="00F577FB">
        <w:rPr>
          <w:rFonts w:ascii="Times New Roman" w:hAnsi="Times New Roman" w:cs="Times New Roman"/>
          <w:highlight w:val="yellow"/>
        </w:rPr>
        <w:t xml:space="preserve"> (Vol. 2).</w:t>
      </w:r>
    </w:p>
    <w:p w14:paraId="142FDC4F" w14:textId="21B22D0A" w:rsidR="00DD7549" w:rsidRDefault="00DD7549" w:rsidP="008B363F">
      <w:pPr>
        <w:spacing w:line="360" w:lineRule="auto"/>
        <w:ind w:left="719" w:hangingChars="327" w:hanging="719"/>
        <w:rPr>
          <w:rFonts w:ascii="Times New Roman" w:hAnsi="Times New Roman" w:cs="Times New Roman"/>
        </w:rPr>
      </w:pPr>
      <w:r w:rsidRPr="00DD7549">
        <w:rPr>
          <w:rFonts w:ascii="Times New Roman" w:hAnsi="Times New Roman" w:cs="Times New Roman"/>
          <w:highlight w:val="yellow"/>
        </w:rPr>
        <w:lastRenderedPageBreak/>
        <w:t xml:space="preserve">Yusuf, S. D., Mohammed, K. O. &amp; </w:t>
      </w:r>
      <w:proofErr w:type="spellStart"/>
      <w:r w:rsidRPr="00DD7549">
        <w:rPr>
          <w:rFonts w:ascii="Times New Roman" w:hAnsi="Times New Roman" w:cs="Times New Roman"/>
          <w:highlight w:val="yellow"/>
        </w:rPr>
        <w:t>Loko</w:t>
      </w:r>
      <w:proofErr w:type="spellEnd"/>
      <w:r w:rsidRPr="00DD7549">
        <w:rPr>
          <w:rFonts w:ascii="Times New Roman" w:hAnsi="Times New Roman" w:cs="Times New Roman"/>
          <w:highlight w:val="yellow"/>
        </w:rPr>
        <w:t xml:space="preserve">, A. Z. (2024). Analysis of the signal strength of the key telecommunication networks in Nasarawa State, Nigeria. </w:t>
      </w:r>
      <w:r w:rsidRPr="00DD7549">
        <w:rPr>
          <w:rFonts w:ascii="Times New Roman" w:hAnsi="Times New Roman" w:cs="Times New Roman"/>
          <w:i/>
          <w:highlight w:val="yellow"/>
        </w:rPr>
        <w:t>Journal of Engineering Research and Reports, 26</w:t>
      </w:r>
      <w:r w:rsidRPr="00DD7549">
        <w:rPr>
          <w:rFonts w:ascii="Times New Roman" w:hAnsi="Times New Roman" w:cs="Times New Roman"/>
          <w:highlight w:val="yellow"/>
        </w:rPr>
        <w:t xml:space="preserve">(12), 220-230. DOI: </w:t>
      </w:r>
      <w:hyperlink r:id="rId15" w:history="1">
        <w:r w:rsidR="00E2425A" w:rsidRPr="007B10A7">
          <w:rPr>
            <w:rStyle w:val="Hyperlink"/>
            <w:rFonts w:ascii="Times New Roman" w:hAnsi="Times New Roman" w:cs="Times New Roman"/>
            <w:highlight w:val="yellow"/>
          </w:rPr>
          <w:t>https://doi.org/10.9734/jerr/2024/v26i121353</w:t>
        </w:r>
      </w:hyperlink>
      <w:r w:rsidRPr="00DD7549">
        <w:rPr>
          <w:rFonts w:ascii="Times New Roman" w:hAnsi="Times New Roman" w:cs="Times New Roman"/>
          <w:highlight w:val="yellow"/>
        </w:rPr>
        <w:t>.</w:t>
      </w:r>
    </w:p>
    <w:p w14:paraId="7D078AAC" w14:textId="1894289C" w:rsidR="00E2425A" w:rsidRDefault="00E2425A" w:rsidP="008B363F">
      <w:pPr>
        <w:spacing w:line="360" w:lineRule="auto"/>
        <w:ind w:left="719" w:hangingChars="327" w:hanging="719"/>
        <w:rPr>
          <w:rFonts w:ascii="Times New Roman" w:hAnsi="Times New Roman" w:cs="Times New Roman"/>
        </w:rPr>
      </w:pPr>
      <w:r w:rsidRPr="00E2425A">
        <w:rPr>
          <w:rFonts w:ascii="Times New Roman" w:hAnsi="Times New Roman" w:cs="Times New Roman"/>
          <w:highlight w:val="yellow"/>
        </w:rPr>
        <w:t>Zoom Blog (2025, February). What is jitter on a speed test and how do you fix it? Accessed on 20th October, 2025. Available at https://www.zoom.com/en/blog/what-is-jitter/.</w:t>
      </w:r>
    </w:p>
    <w:p w14:paraId="406AAD0B" w14:textId="16FB754F" w:rsidR="00D00C37" w:rsidRPr="00D00C37" w:rsidRDefault="00D00C37" w:rsidP="00A6646D">
      <w:pPr>
        <w:spacing w:before="100" w:beforeAutospacing="1" w:after="100" w:afterAutospacing="1" w:line="360" w:lineRule="auto"/>
        <w:rPr>
          <w:rFonts w:ascii="Times New Roman" w:eastAsia="Times New Roman" w:hAnsi="Times New Roman" w:cs="Times New Roman"/>
          <w:b/>
          <w:lang w:val="en-GB" w:eastAsia="en-GB"/>
        </w:rPr>
      </w:pPr>
      <w:r>
        <w:rPr>
          <w:rFonts w:ascii="Arial" w:hAnsi="Arial" w:cs="Arial"/>
          <w:color w:val="222222"/>
          <w:sz w:val="20"/>
          <w:szCs w:val="20"/>
          <w:shd w:val="clear" w:color="auto" w:fill="FFFFFF"/>
        </w:rPr>
        <w:t>.</w:t>
      </w:r>
    </w:p>
    <w:p w14:paraId="4901975C" w14:textId="77777777" w:rsidR="008B363F" w:rsidRPr="000840D8" w:rsidRDefault="008B363F" w:rsidP="008B363F">
      <w:pPr>
        <w:tabs>
          <w:tab w:val="left" w:pos="1020"/>
        </w:tabs>
        <w:rPr>
          <w:b/>
        </w:rPr>
      </w:pPr>
    </w:p>
    <w:p w14:paraId="7EA3D44F" w14:textId="77777777" w:rsidR="00315767" w:rsidRDefault="00315767" w:rsidP="00315767">
      <w:bookmarkStart w:id="0" w:name="_GoBack"/>
      <w:bookmarkEnd w:id="0"/>
    </w:p>
    <w:sectPr w:rsidR="00315767">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922F0C" w14:textId="77777777" w:rsidR="00234491" w:rsidRDefault="00234491" w:rsidP="0017550B">
      <w:pPr>
        <w:spacing w:after="0" w:line="240" w:lineRule="auto"/>
      </w:pPr>
      <w:r>
        <w:separator/>
      </w:r>
    </w:p>
  </w:endnote>
  <w:endnote w:type="continuationSeparator" w:id="0">
    <w:p w14:paraId="269C83B7" w14:textId="77777777" w:rsidR="00234491" w:rsidRDefault="00234491" w:rsidP="001755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4E299" w14:textId="77777777" w:rsidR="00CA620C" w:rsidRDefault="00CA62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846E8" w14:textId="77777777" w:rsidR="00CA620C" w:rsidRDefault="00CA62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36CFB" w14:textId="77777777" w:rsidR="00CA620C" w:rsidRDefault="00CA62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83364E" w14:textId="77777777" w:rsidR="00234491" w:rsidRDefault="00234491" w:rsidP="0017550B">
      <w:pPr>
        <w:spacing w:after="0" w:line="240" w:lineRule="auto"/>
      </w:pPr>
      <w:r>
        <w:separator/>
      </w:r>
    </w:p>
  </w:footnote>
  <w:footnote w:type="continuationSeparator" w:id="0">
    <w:p w14:paraId="7C9C80AE" w14:textId="77777777" w:rsidR="00234491" w:rsidRDefault="00234491" w:rsidP="001755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62EFB" w14:textId="329A17BF" w:rsidR="00CA620C" w:rsidRDefault="00234491">
    <w:pPr>
      <w:pStyle w:val="Header"/>
    </w:pPr>
    <w:r>
      <w:rPr>
        <w:noProof/>
      </w:rPr>
      <w:pict w14:anchorId="3418B3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226360"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7BED5" w14:textId="22932E03" w:rsidR="00CA620C" w:rsidRDefault="00234491">
    <w:pPr>
      <w:pStyle w:val="Header"/>
    </w:pPr>
    <w:r>
      <w:rPr>
        <w:noProof/>
      </w:rPr>
      <w:pict w14:anchorId="2290A8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226361"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3EACA" w14:textId="2D0EB3D2" w:rsidR="00CA620C" w:rsidRDefault="00234491">
    <w:pPr>
      <w:pStyle w:val="Header"/>
    </w:pPr>
    <w:r>
      <w:rPr>
        <w:noProof/>
      </w:rPr>
      <w:pict w14:anchorId="1A6197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226359"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50B"/>
    <w:rsid w:val="00002117"/>
    <w:rsid w:val="00005205"/>
    <w:rsid w:val="00011FE5"/>
    <w:rsid w:val="00017BAE"/>
    <w:rsid w:val="00022D47"/>
    <w:rsid w:val="00032DCF"/>
    <w:rsid w:val="000512E5"/>
    <w:rsid w:val="000A6D8C"/>
    <w:rsid w:val="000F74BB"/>
    <w:rsid w:val="001105A5"/>
    <w:rsid w:val="00114905"/>
    <w:rsid w:val="00115229"/>
    <w:rsid w:val="001178C8"/>
    <w:rsid w:val="00163514"/>
    <w:rsid w:val="001661B2"/>
    <w:rsid w:val="0017550B"/>
    <w:rsid w:val="00184EFA"/>
    <w:rsid w:val="001853BA"/>
    <w:rsid w:val="0019690B"/>
    <w:rsid w:val="001A6159"/>
    <w:rsid w:val="001B2BA3"/>
    <w:rsid w:val="001C6292"/>
    <w:rsid w:val="001D07D1"/>
    <w:rsid w:val="002007BA"/>
    <w:rsid w:val="00204DB9"/>
    <w:rsid w:val="00207690"/>
    <w:rsid w:val="00220AB2"/>
    <w:rsid w:val="002274F7"/>
    <w:rsid w:val="00234491"/>
    <w:rsid w:val="00270B29"/>
    <w:rsid w:val="002770DF"/>
    <w:rsid w:val="00291F5B"/>
    <w:rsid w:val="002970B3"/>
    <w:rsid w:val="002A76A3"/>
    <w:rsid w:val="002E04D7"/>
    <w:rsid w:val="002E256E"/>
    <w:rsid w:val="002F5C56"/>
    <w:rsid w:val="003012A9"/>
    <w:rsid w:val="00315767"/>
    <w:rsid w:val="00334032"/>
    <w:rsid w:val="003408F8"/>
    <w:rsid w:val="00342C02"/>
    <w:rsid w:val="00353953"/>
    <w:rsid w:val="003557E3"/>
    <w:rsid w:val="00357C8B"/>
    <w:rsid w:val="003934F9"/>
    <w:rsid w:val="003A3021"/>
    <w:rsid w:val="003E461E"/>
    <w:rsid w:val="003E5598"/>
    <w:rsid w:val="003F35D1"/>
    <w:rsid w:val="0047086E"/>
    <w:rsid w:val="004C7EAD"/>
    <w:rsid w:val="004D2869"/>
    <w:rsid w:val="004D4FDC"/>
    <w:rsid w:val="004E3A32"/>
    <w:rsid w:val="00546784"/>
    <w:rsid w:val="005549FC"/>
    <w:rsid w:val="0058252A"/>
    <w:rsid w:val="005917FB"/>
    <w:rsid w:val="005945EC"/>
    <w:rsid w:val="00597B4D"/>
    <w:rsid w:val="005E6EB7"/>
    <w:rsid w:val="005F2252"/>
    <w:rsid w:val="0060298C"/>
    <w:rsid w:val="00617799"/>
    <w:rsid w:val="00622798"/>
    <w:rsid w:val="00623F52"/>
    <w:rsid w:val="006475BE"/>
    <w:rsid w:val="006760D3"/>
    <w:rsid w:val="00697A67"/>
    <w:rsid w:val="006D1C7B"/>
    <w:rsid w:val="00727E52"/>
    <w:rsid w:val="00732E5D"/>
    <w:rsid w:val="007344C9"/>
    <w:rsid w:val="00743908"/>
    <w:rsid w:val="007548B0"/>
    <w:rsid w:val="007558B7"/>
    <w:rsid w:val="00763D25"/>
    <w:rsid w:val="0077664F"/>
    <w:rsid w:val="00785D09"/>
    <w:rsid w:val="00787207"/>
    <w:rsid w:val="007C328D"/>
    <w:rsid w:val="007D0E85"/>
    <w:rsid w:val="007E32E8"/>
    <w:rsid w:val="008125C8"/>
    <w:rsid w:val="008142CD"/>
    <w:rsid w:val="00834617"/>
    <w:rsid w:val="008353F8"/>
    <w:rsid w:val="008740ED"/>
    <w:rsid w:val="0089570E"/>
    <w:rsid w:val="008A4DD3"/>
    <w:rsid w:val="008A5D72"/>
    <w:rsid w:val="008B363F"/>
    <w:rsid w:val="008D16FE"/>
    <w:rsid w:val="008D5FF7"/>
    <w:rsid w:val="008E41AC"/>
    <w:rsid w:val="008F4E44"/>
    <w:rsid w:val="00907949"/>
    <w:rsid w:val="00920A48"/>
    <w:rsid w:val="00925A6A"/>
    <w:rsid w:val="00945B2B"/>
    <w:rsid w:val="009623F1"/>
    <w:rsid w:val="00975D46"/>
    <w:rsid w:val="00994C85"/>
    <w:rsid w:val="009B2911"/>
    <w:rsid w:val="009C10C6"/>
    <w:rsid w:val="009C6A90"/>
    <w:rsid w:val="009D7BEA"/>
    <w:rsid w:val="009E6F99"/>
    <w:rsid w:val="009F445A"/>
    <w:rsid w:val="00A15097"/>
    <w:rsid w:val="00A4403D"/>
    <w:rsid w:val="00A6646D"/>
    <w:rsid w:val="00AA5E74"/>
    <w:rsid w:val="00AE0604"/>
    <w:rsid w:val="00AF570F"/>
    <w:rsid w:val="00AF7885"/>
    <w:rsid w:val="00B157FD"/>
    <w:rsid w:val="00B25C02"/>
    <w:rsid w:val="00B36D6F"/>
    <w:rsid w:val="00B4465C"/>
    <w:rsid w:val="00B4486F"/>
    <w:rsid w:val="00B546BC"/>
    <w:rsid w:val="00B66AFB"/>
    <w:rsid w:val="00B723E4"/>
    <w:rsid w:val="00B929E1"/>
    <w:rsid w:val="00B93642"/>
    <w:rsid w:val="00BE1CA4"/>
    <w:rsid w:val="00C076D5"/>
    <w:rsid w:val="00C12463"/>
    <w:rsid w:val="00C213D2"/>
    <w:rsid w:val="00C220C0"/>
    <w:rsid w:val="00C30B47"/>
    <w:rsid w:val="00C468A7"/>
    <w:rsid w:val="00C4732E"/>
    <w:rsid w:val="00C64A82"/>
    <w:rsid w:val="00CA620C"/>
    <w:rsid w:val="00CC7691"/>
    <w:rsid w:val="00D00C37"/>
    <w:rsid w:val="00D02349"/>
    <w:rsid w:val="00D028B1"/>
    <w:rsid w:val="00D02A0F"/>
    <w:rsid w:val="00D178AC"/>
    <w:rsid w:val="00D27658"/>
    <w:rsid w:val="00D30832"/>
    <w:rsid w:val="00D52C5E"/>
    <w:rsid w:val="00D569A7"/>
    <w:rsid w:val="00DA4F56"/>
    <w:rsid w:val="00DD7549"/>
    <w:rsid w:val="00DF4787"/>
    <w:rsid w:val="00E20D64"/>
    <w:rsid w:val="00E2425A"/>
    <w:rsid w:val="00E31E58"/>
    <w:rsid w:val="00E4147A"/>
    <w:rsid w:val="00E464BF"/>
    <w:rsid w:val="00E5080D"/>
    <w:rsid w:val="00E52251"/>
    <w:rsid w:val="00E60953"/>
    <w:rsid w:val="00E92D29"/>
    <w:rsid w:val="00EA5F96"/>
    <w:rsid w:val="00EB5ACE"/>
    <w:rsid w:val="00EC456E"/>
    <w:rsid w:val="00EC61EE"/>
    <w:rsid w:val="00EC65BE"/>
    <w:rsid w:val="00F17B43"/>
    <w:rsid w:val="00F577FB"/>
    <w:rsid w:val="00FA1118"/>
    <w:rsid w:val="00FA4AAB"/>
    <w:rsid w:val="00FD189A"/>
    <w:rsid w:val="00FD70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FA577D"/>
  <w15:docId w15:val="{B25A2067-1560-428F-B47A-F1B35CAF5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55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7550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7550B"/>
    <w:rPr>
      <w:sz w:val="20"/>
      <w:szCs w:val="20"/>
    </w:rPr>
  </w:style>
  <w:style w:type="character" w:styleId="Hyperlink">
    <w:name w:val="Hyperlink"/>
    <w:basedOn w:val="DefaultParagraphFont"/>
    <w:uiPriority w:val="99"/>
    <w:unhideWhenUsed/>
    <w:rsid w:val="0019690B"/>
    <w:rPr>
      <w:color w:val="0000FF" w:themeColor="hyperlink"/>
      <w:u w:val="single"/>
    </w:rPr>
  </w:style>
  <w:style w:type="character" w:customStyle="1" w:styleId="UnresolvedMention1">
    <w:name w:val="Unresolved Mention1"/>
    <w:basedOn w:val="DefaultParagraphFont"/>
    <w:uiPriority w:val="99"/>
    <w:semiHidden/>
    <w:unhideWhenUsed/>
    <w:rsid w:val="00C468A7"/>
    <w:rPr>
      <w:color w:val="605E5C"/>
      <w:shd w:val="clear" w:color="auto" w:fill="E1DFDD"/>
    </w:rPr>
  </w:style>
  <w:style w:type="table" w:styleId="TableGrid">
    <w:name w:val="Table Grid"/>
    <w:basedOn w:val="TableNormal"/>
    <w:uiPriority w:val="39"/>
    <w:rsid w:val="008B3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8B363F"/>
    <w:pPr>
      <w:spacing w:after="0" w:line="240" w:lineRule="auto"/>
    </w:pPr>
    <w:rPr>
      <w:color w:val="000000"/>
      <w:lang w:val="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semiHidden/>
    <w:unhideWhenUsed/>
    <w:rsid w:val="008B36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D028B1"/>
    <w:pPr>
      <w:ind w:left="720"/>
      <w:contextualSpacing/>
    </w:pPr>
  </w:style>
  <w:style w:type="paragraph" w:styleId="Header">
    <w:name w:val="header"/>
    <w:basedOn w:val="Normal"/>
    <w:link w:val="HeaderChar"/>
    <w:uiPriority w:val="99"/>
    <w:unhideWhenUsed/>
    <w:rsid w:val="00CA62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620C"/>
  </w:style>
  <w:style w:type="paragraph" w:styleId="Footer">
    <w:name w:val="footer"/>
    <w:basedOn w:val="Normal"/>
    <w:link w:val="FooterChar"/>
    <w:uiPriority w:val="99"/>
    <w:unhideWhenUsed/>
    <w:rsid w:val="00CA62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62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doi.org/10.48550/arXiv.2107.03484"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2.jpeg"/><Relationship Id="rId12" Type="http://schemas.openxmlformats.org/officeDocument/2006/relationships/hyperlink" Target="https://www.networkmanagementsoftware.com/jitter-vs-latency/" TargetMode="External"/><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chart" Target="charts/chart4.xml"/><Relationship Id="rId5" Type="http://schemas.openxmlformats.org/officeDocument/2006/relationships/endnotes" Target="endnotes.xml"/><Relationship Id="rId15" Type="http://schemas.openxmlformats.org/officeDocument/2006/relationships/hyperlink" Target="https://doi.org/10.9734/jerr/2024/v26i121353" TargetMode="External"/><Relationship Id="rId23"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chart" Target="charts/chart2.xml"/><Relationship Id="rId14" Type="http://schemas.openxmlformats.org/officeDocument/2006/relationships/hyperlink" Target="https://www.auvik.com/franklyit/blog/jitter-vs-latency"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in Microsoft Word]Sheet1'!$B$1</c:f>
              <c:strCache>
                <c:ptCount val="1"/>
                <c:pt idx="0">
                  <c:v>latency</c:v>
                </c:pt>
              </c:strCache>
            </c:strRef>
          </c:tx>
          <c:invertIfNegative val="0"/>
          <c:cat>
            <c:strRef>
              <c:f>'[Chart in Microsoft Word]Sheet1'!$A$2:$A$9</c:f>
              <c:strCache>
                <c:ptCount val="8"/>
                <c:pt idx="0">
                  <c:v>6.00am</c:v>
                </c:pt>
                <c:pt idx="1">
                  <c:v>8.00am</c:v>
                </c:pt>
                <c:pt idx="2">
                  <c:v>10,00am</c:v>
                </c:pt>
                <c:pt idx="3">
                  <c:v>12.00am</c:v>
                </c:pt>
                <c:pt idx="4">
                  <c:v>2.00pm</c:v>
                </c:pt>
                <c:pt idx="5">
                  <c:v>4.00pm</c:v>
                </c:pt>
                <c:pt idx="6">
                  <c:v>6.00pm</c:v>
                </c:pt>
                <c:pt idx="7">
                  <c:v>8.00pm</c:v>
                </c:pt>
              </c:strCache>
            </c:strRef>
          </c:cat>
          <c:val>
            <c:numRef>
              <c:f>'[Chart in Microsoft Word]Sheet1'!$B$2:$B$9</c:f>
              <c:numCache>
                <c:formatCode>General</c:formatCode>
                <c:ptCount val="8"/>
                <c:pt idx="0">
                  <c:v>57</c:v>
                </c:pt>
                <c:pt idx="1">
                  <c:v>38</c:v>
                </c:pt>
                <c:pt idx="2">
                  <c:v>33</c:v>
                </c:pt>
                <c:pt idx="3">
                  <c:v>40</c:v>
                </c:pt>
                <c:pt idx="4">
                  <c:v>35</c:v>
                </c:pt>
                <c:pt idx="5">
                  <c:v>38</c:v>
                </c:pt>
                <c:pt idx="6">
                  <c:v>44</c:v>
                </c:pt>
                <c:pt idx="7">
                  <c:v>46</c:v>
                </c:pt>
              </c:numCache>
            </c:numRef>
          </c:val>
          <c:extLst>
            <c:ext xmlns:c16="http://schemas.microsoft.com/office/drawing/2014/chart" uri="{C3380CC4-5D6E-409C-BE32-E72D297353CC}">
              <c16:uniqueId val="{00000000-09DA-4F12-B90E-FFAEDAD7F0A8}"/>
            </c:ext>
          </c:extLst>
        </c:ser>
        <c:dLbls>
          <c:showLegendKey val="0"/>
          <c:showVal val="0"/>
          <c:showCatName val="0"/>
          <c:showSerName val="0"/>
          <c:showPercent val="0"/>
          <c:showBubbleSize val="0"/>
        </c:dLbls>
        <c:gapWidth val="150"/>
        <c:axId val="407525320"/>
        <c:axId val="407523360"/>
      </c:barChart>
      <c:catAx>
        <c:axId val="407525320"/>
        <c:scaling>
          <c:orientation val="minMax"/>
        </c:scaling>
        <c:delete val="0"/>
        <c:axPos val="b"/>
        <c:title>
          <c:tx>
            <c:rich>
              <a:bodyPr/>
              <a:lstStyle/>
              <a:p>
                <a:pPr>
                  <a:defRPr/>
                </a:pPr>
                <a:r>
                  <a:rPr lang="en-US"/>
                  <a:t>Time of the day</a:t>
                </a:r>
              </a:p>
            </c:rich>
          </c:tx>
          <c:overlay val="0"/>
        </c:title>
        <c:numFmt formatCode="General" sourceLinked="0"/>
        <c:majorTickMark val="out"/>
        <c:minorTickMark val="none"/>
        <c:tickLblPos val="nextTo"/>
        <c:crossAx val="407523360"/>
        <c:crosses val="autoZero"/>
        <c:auto val="1"/>
        <c:lblAlgn val="ctr"/>
        <c:lblOffset val="100"/>
        <c:noMultiLvlLbl val="0"/>
      </c:catAx>
      <c:valAx>
        <c:axId val="407523360"/>
        <c:scaling>
          <c:orientation val="minMax"/>
        </c:scaling>
        <c:delete val="0"/>
        <c:axPos val="l"/>
        <c:majorGridlines/>
        <c:title>
          <c:tx>
            <c:rich>
              <a:bodyPr/>
              <a:lstStyle/>
              <a:p>
                <a:pPr>
                  <a:defRPr/>
                </a:pPr>
                <a:r>
                  <a:rPr lang="en-US"/>
                  <a:t>Latency</a:t>
                </a:r>
                <a:r>
                  <a:rPr lang="en-US" baseline="0"/>
                  <a:t> (ms)</a:t>
                </a:r>
                <a:endParaRPr lang="en-US"/>
              </a:p>
            </c:rich>
          </c:tx>
          <c:overlay val="0"/>
        </c:title>
        <c:numFmt formatCode="General" sourceLinked="1"/>
        <c:majorTickMark val="out"/>
        <c:minorTickMark val="none"/>
        <c:tickLblPos val="nextTo"/>
        <c:crossAx val="407525320"/>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in Microsoft Word]Sheet3'!$B$1</c:f>
              <c:strCache>
                <c:ptCount val="1"/>
                <c:pt idx="0">
                  <c:v>Latency</c:v>
                </c:pt>
              </c:strCache>
            </c:strRef>
          </c:tx>
          <c:invertIfNegative val="0"/>
          <c:cat>
            <c:strRef>
              <c:f>'[Chart in Microsoft Word]Sheet3'!$A$2:$A$9</c:f>
              <c:strCache>
                <c:ptCount val="8"/>
                <c:pt idx="0">
                  <c:v>6.00am</c:v>
                </c:pt>
                <c:pt idx="1">
                  <c:v>8.00am</c:v>
                </c:pt>
                <c:pt idx="2">
                  <c:v>10.00am</c:v>
                </c:pt>
                <c:pt idx="3">
                  <c:v>12.00am</c:v>
                </c:pt>
                <c:pt idx="4">
                  <c:v>2.00pm</c:v>
                </c:pt>
                <c:pt idx="5">
                  <c:v>4.00pm</c:v>
                </c:pt>
                <c:pt idx="6">
                  <c:v>6.00pm</c:v>
                </c:pt>
                <c:pt idx="7">
                  <c:v>8.00pm</c:v>
                </c:pt>
              </c:strCache>
            </c:strRef>
          </c:cat>
          <c:val>
            <c:numRef>
              <c:f>'[Chart in Microsoft Word]Sheet3'!$B$2:$B$9</c:f>
              <c:numCache>
                <c:formatCode>General</c:formatCode>
                <c:ptCount val="8"/>
                <c:pt idx="0">
                  <c:v>27</c:v>
                </c:pt>
                <c:pt idx="1">
                  <c:v>59</c:v>
                </c:pt>
                <c:pt idx="2">
                  <c:v>40</c:v>
                </c:pt>
                <c:pt idx="3">
                  <c:v>42</c:v>
                </c:pt>
                <c:pt idx="4">
                  <c:v>39</c:v>
                </c:pt>
                <c:pt idx="5">
                  <c:v>37</c:v>
                </c:pt>
                <c:pt idx="6">
                  <c:v>42</c:v>
                </c:pt>
                <c:pt idx="7">
                  <c:v>40</c:v>
                </c:pt>
              </c:numCache>
            </c:numRef>
          </c:val>
          <c:extLst>
            <c:ext xmlns:c16="http://schemas.microsoft.com/office/drawing/2014/chart" uri="{C3380CC4-5D6E-409C-BE32-E72D297353CC}">
              <c16:uniqueId val="{00000000-9FC4-42DD-989E-2C46EEF86D97}"/>
            </c:ext>
          </c:extLst>
        </c:ser>
        <c:dLbls>
          <c:showLegendKey val="0"/>
          <c:showVal val="0"/>
          <c:showCatName val="0"/>
          <c:showSerName val="0"/>
          <c:showPercent val="0"/>
          <c:showBubbleSize val="0"/>
        </c:dLbls>
        <c:gapWidth val="150"/>
        <c:axId val="405003704"/>
        <c:axId val="405005664"/>
      </c:barChart>
      <c:catAx>
        <c:axId val="405003704"/>
        <c:scaling>
          <c:orientation val="minMax"/>
        </c:scaling>
        <c:delete val="0"/>
        <c:axPos val="b"/>
        <c:title>
          <c:tx>
            <c:rich>
              <a:bodyPr/>
              <a:lstStyle/>
              <a:p>
                <a:pPr>
                  <a:defRPr/>
                </a:pPr>
                <a:r>
                  <a:rPr lang="en-US"/>
                  <a:t>Time</a:t>
                </a:r>
                <a:r>
                  <a:rPr lang="en-US" baseline="0"/>
                  <a:t> of the day</a:t>
                </a:r>
                <a:endParaRPr lang="en-US"/>
              </a:p>
            </c:rich>
          </c:tx>
          <c:overlay val="0"/>
        </c:title>
        <c:numFmt formatCode="General" sourceLinked="0"/>
        <c:majorTickMark val="out"/>
        <c:minorTickMark val="none"/>
        <c:tickLblPos val="nextTo"/>
        <c:crossAx val="405005664"/>
        <c:crosses val="autoZero"/>
        <c:auto val="1"/>
        <c:lblAlgn val="ctr"/>
        <c:lblOffset val="100"/>
        <c:noMultiLvlLbl val="0"/>
      </c:catAx>
      <c:valAx>
        <c:axId val="405005664"/>
        <c:scaling>
          <c:orientation val="minMax"/>
        </c:scaling>
        <c:delete val="0"/>
        <c:axPos val="l"/>
        <c:majorGridlines/>
        <c:title>
          <c:tx>
            <c:rich>
              <a:bodyPr/>
              <a:lstStyle/>
              <a:p>
                <a:pPr>
                  <a:defRPr/>
                </a:pPr>
                <a:r>
                  <a:rPr lang="en-US"/>
                  <a:t>Latency</a:t>
                </a:r>
                <a:r>
                  <a:rPr lang="en-US" baseline="0"/>
                  <a:t> (ms)</a:t>
                </a:r>
                <a:endParaRPr lang="en-US"/>
              </a:p>
            </c:rich>
          </c:tx>
          <c:overlay val="0"/>
        </c:title>
        <c:numFmt formatCode="General" sourceLinked="1"/>
        <c:majorTickMark val="out"/>
        <c:minorTickMark val="none"/>
        <c:tickLblPos val="nextTo"/>
        <c:crossAx val="405003704"/>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in Microsoft Word]Sheet5'!$B$1</c:f>
              <c:strCache>
                <c:ptCount val="1"/>
                <c:pt idx="0">
                  <c:v>Latency</c:v>
                </c:pt>
              </c:strCache>
            </c:strRef>
          </c:tx>
          <c:invertIfNegative val="0"/>
          <c:cat>
            <c:strRef>
              <c:f>'[Chart in Microsoft Word]Sheet5'!$A$2:$A$9</c:f>
              <c:strCache>
                <c:ptCount val="8"/>
                <c:pt idx="0">
                  <c:v>6.00am</c:v>
                </c:pt>
                <c:pt idx="1">
                  <c:v>8.00am</c:v>
                </c:pt>
                <c:pt idx="2">
                  <c:v>10.00am</c:v>
                </c:pt>
                <c:pt idx="3">
                  <c:v>12.00am</c:v>
                </c:pt>
                <c:pt idx="4">
                  <c:v>2.00pm</c:v>
                </c:pt>
                <c:pt idx="5">
                  <c:v>4.00pm</c:v>
                </c:pt>
                <c:pt idx="6">
                  <c:v>6.00pm</c:v>
                </c:pt>
                <c:pt idx="7">
                  <c:v>8.00pm</c:v>
                </c:pt>
              </c:strCache>
            </c:strRef>
          </c:cat>
          <c:val>
            <c:numRef>
              <c:f>'[Chart in Microsoft Word]Sheet5'!$B$2:$B$9</c:f>
              <c:numCache>
                <c:formatCode>General</c:formatCode>
                <c:ptCount val="8"/>
                <c:pt idx="0">
                  <c:v>34</c:v>
                </c:pt>
                <c:pt idx="1">
                  <c:v>106</c:v>
                </c:pt>
                <c:pt idx="2">
                  <c:v>39</c:v>
                </c:pt>
                <c:pt idx="3">
                  <c:v>67</c:v>
                </c:pt>
                <c:pt idx="4">
                  <c:v>53</c:v>
                </c:pt>
                <c:pt idx="5">
                  <c:v>40</c:v>
                </c:pt>
                <c:pt idx="6">
                  <c:v>57</c:v>
                </c:pt>
                <c:pt idx="7">
                  <c:v>51</c:v>
                </c:pt>
              </c:numCache>
            </c:numRef>
          </c:val>
          <c:extLst>
            <c:ext xmlns:c16="http://schemas.microsoft.com/office/drawing/2014/chart" uri="{C3380CC4-5D6E-409C-BE32-E72D297353CC}">
              <c16:uniqueId val="{00000000-600D-4221-B98C-15924FD5E7D4}"/>
            </c:ext>
          </c:extLst>
        </c:ser>
        <c:dLbls>
          <c:showLegendKey val="0"/>
          <c:showVal val="0"/>
          <c:showCatName val="0"/>
          <c:showSerName val="0"/>
          <c:showPercent val="0"/>
          <c:showBubbleSize val="0"/>
        </c:dLbls>
        <c:gapWidth val="150"/>
        <c:axId val="405004096"/>
        <c:axId val="399069784"/>
      </c:barChart>
      <c:catAx>
        <c:axId val="405004096"/>
        <c:scaling>
          <c:orientation val="minMax"/>
        </c:scaling>
        <c:delete val="0"/>
        <c:axPos val="b"/>
        <c:title>
          <c:tx>
            <c:rich>
              <a:bodyPr/>
              <a:lstStyle/>
              <a:p>
                <a:pPr>
                  <a:defRPr/>
                </a:pPr>
                <a:r>
                  <a:rPr lang="en-US"/>
                  <a:t>Time of the day</a:t>
                </a:r>
              </a:p>
            </c:rich>
          </c:tx>
          <c:overlay val="0"/>
        </c:title>
        <c:numFmt formatCode="General" sourceLinked="0"/>
        <c:majorTickMark val="out"/>
        <c:minorTickMark val="none"/>
        <c:tickLblPos val="nextTo"/>
        <c:crossAx val="399069784"/>
        <c:crosses val="autoZero"/>
        <c:auto val="1"/>
        <c:lblAlgn val="ctr"/>
        <c:lblOffset val="100"/>
        <c:noMultiLvlLbl val="0"/>
      </c:catAx>
      <c:valAx>
        <c:axId val="399069784"/>
        <c:scaling>
          <c:orientation val="minMax"/>
        </c:scaling>
        <c:delete val="0"/>
        <c:axPos val="l"/>
        <c:majorGridlines/>
        <c:title>
          <c:tx>
            <c:rich>
              <a:bodyPr/>
              <a:lstStyle/>
              <a:p>
                <a:pPr>
                  <a:defRPr/>
                </a:pPr>
                <a:r>
                  <a:rPr lang="en-US"/>
                  <a:t>Latency</a:t>
                </a:r>
                <a:r>
                  <a:rPr lang="en-US" baseline="0"/>
                  <a:t> (ms)</a:t>
                </a:r>
                <a:endParaRPr lang="en-US"/>
              </a:p>
            </c:rich>
          </c:tx>
          <c:overlay val="0"/>
        </c:title>
        <c:numFmt formatCode="General" sourceLinked="1"/>
        <c:majorTickMark val="out"/>
        <c:minorTickMark val="none"/>
        <c:tickLblPos val="nextTo"/>
        <c:crossAx val="405004096"/>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497462817147858"/>
          <c:y val="5.1400554097404488E-2"/>
          <c:w val="0.81594203849518809"/>
          <c:h val="0.64610126859142603"/>
        </c:manualLayout>
      </c:layout>
      <c:scatterChart>
        <c:scatterStyle val="smoothMarker"/>
        <c:varyColors val="0"/>
        <c:ser>
          <c:idx val="0"/>
          <c:order val="0"/>
          <c:tx>
            <c:strRef>
              <c:f>'[Chart in Microsoft Word]Sheet8'!$I$1</c:f>
              <c:strCache>
                <c:ptCount val="1"/>
                <c:pt idx="0">
                  <c:v>residential</c:v>
                </c:pt>
              </c:strCache>
            </c:strRef>
          </c:tx>
          <c:marker>
            <c:symbol val="none"/>
          </c:marker>
          <c:xVal>
            <c:numRef>
              <c:f>'[Chart in Microsoft Word]Sheet8'!$H$2:$H$9</c:f>
              <c:numCache>
                <c:formatCode>General</c:formatCode>
                <c:ptCount val="8"/>
                <c:pt idx="0">
                  <c:v>2</c:v>
                </c:pt>
                <c:pt idx="1">
                  <c:v>4</c:v>
                </c:pt>
                <c:pt idx="2">
                  <c:v>6</c:v>
                </c:pt>
                <c:pt idx="3">
                  <c:v>8</c:v>
                </c:pt>
                <c:pt idx="4">
                  <c:v>10</c:v>
                </c:pt>
                <c:pt idx="5">
                  <c:v>12</c:v>
                </c:pt>
                <c:pt idx="6">
                  <c:v>14</c:v>
                </c:pt>
                <c:pt idx="7">
                  <c:v>16</c:v>
                </c:pt>
              </c:numCache>
            </c:numRef>
          </c:xVal>
          <c:yVal>
            <c:numRef>
              <c:f>'[Chart in Microsoft Word]Sheet8'!$I$2:$I$9</c:f>
              <c:numCache>
                <c:formatCode>General</c:formatCode>
                <c:ptCount val="8"/>
                <c:pt idx="0">
                  <c:v>57</c:v>
                </c:pt>
                <c:pt idx="1">
                  <c:v>38</c:v>
                </c:pt>
                <c:pt idx="2">
                  <c:v>33</c:v>
                </c:pt>
                <c:pt idx="3">
                  <c:v>40</c:v>
                </c:pt>
                <c:pt idx="4">
                  <c:v>35</c:v>
                </c:pt>
                <c:pt idx="5">
                  <c:v>38</c:v>
                </c:pt>
                <c:pt idx="6">
                  <c:v>44</c:v>
                </c:pt>
                <c:pt idx="7">
                  <c:v>46</c:v>
                </c:pt>
              </c:numCache>
            </c:numRef>
          </c:yVal>
          <c:smooth val="1"/>
          <c:extLst>
            <c:ext xmlns:c16="http://schemas.microsoft.com/office/drawing/2014/chart" uri="{C3380CC4-5D6E-409C-BE32-E72D297353CC}">
              <c16:uniqueId val="{00000000-1F27-4071-9DEE-48A84D80DED2}"/>
            </c:ext>
          </c:extLst>
        </c:ser>
        <c:ser>
          <c:idx val="1"/>
          <c:order val="1"/>
          <c:tx>
            <c:strRef>
              <c:f>'[Chart in Microsoft Word]Sheet8'!$J$1</c:f>
              <c:strCache>
                <c:ptCount val="1"/>
                <c:pt idx="0">
                  <c:v>commercial</c:v>
                </c:pt>
              </c:strCache>
            </c:strRef>
          </c:tx>
          <c:marker>
            <c:symbol val="none"/>
          </c:marker>
          <c:xVal>
            <c:numRef>
              <c:f>'[Chart in Microsoft Word]Sheet8'!$H$2:$H$9</c:f>
              <c:numCache>
                <c:formatCode>General</c:formatCode>
                <c:ptCount val="8"/>
                <c:pt idx="0">
                  <c:v>2</c:v>
                </c:pt>
                <c:pt idx="1">
                  <c:v>4</c:v>
                </c:pt>
                <c:pt idx="2">
                  <c:v>6</c:v>
                </c:pt>
                <c:pt idx="3">
                  <c:v>8</c:v>
                </c:pt>
                <c:pt idx="4">
                  <c:v>10</c:v>
                </c:pt>
                <c:pt idx="5">
                  <c:v>12</c:v>
                </c:pt>
                <c:pt idx="6">
                  <c:v>14</c:v>
                </c:pt>
                <c:pt idx="7">
                  <c:v>16</c:v>
                </c:pt>
              </c:numCache>
            </c:numRef>
          </c:xVal>
          <c:yVal>
            <c:numRef>
              <c:f>'[Chart in Microsoft Word]Sheet8'!$J$2:$J$9</c:f>
              <c:numCache>
                <c:formatCode>General</c:formatCode>
                <c:ptCount val="8"/>
                <c:pt idx="0">
                  <c:v>27</c:v>
                </c:pt>
                <c:pt idx="1">
                  <c:v>59</c:v>
                </c:pt>
                <c:pt idx="2">
                  <c:v>40</c:v>
                </c:pt>
                <c:pt idx="3">
                  <c:v>42</c:v>
                </c:pt>
                <c:pt idx="4">
                  <c:v>39</c:v>
                </c:pt>
                <c:pt idx="5">
                  <c:v>37</c:v>
                </c:pt>
                <c:pt idx="6">
                  <c:v>42</c:v>
                </c:pt>
                <c:pt idx="7">
                  <c:v>40</c:v>
                </c:pt>
              </c:numCache>
            </c:numRef>
          </c:yVal>
          <c:smooth val="1"/>
          <c:extLst>
            <c:ext xmlns:c16="http://schemas.microsoft.com/office/drawing/2014/chart" uri="{C3380CC4-5D6E-409C-BE32-E72D297353CC}">
              <c16:uniqueId val="{00000001-1F27-4071-9DEE-48A84D80DED2}"/>
            </c:ext>
          </c:extLst>
        </c:ser>
        <c:ser>
          <c:idx val="2"/>
          <c:order val="2"/>
          <c:tx>
            <c:strRef>
              <c:f>'[Chart in Microsoft Word]Sheet8'!$K$1</c:f>
              <c:strCache>
                <c:ptCount val="1"/>
                <c:pt idx="0">
                  <c:v>educational</c:v>
                </c:pt>
              </c:strCache>
            </c:strRef>
          </c:tx>
          <c:marker>
            <c:symbol val="none"/>
          </c:marker>
          <c:xVal>
            <c:numRef>
              <c:f>'[Chart in Microsoft Word]Sheet8'!$H$2:$H$9</c:f>
              <c:numCache>
                <c:formatCode>General</c:formatCode>
                <c:ptCount val="8"/>
                <c:pt idx="0">
                  <c:v>2</c:v>
                </c:pt>
                <c:pt idx="1">
                  <c:v>4</c:v>
                </c:pt>
                <c:pt idx="2">
                  <c:v>6</c:v>
                </c:pt>
                <c:pt idx="3">
                  <c:v>8</c:v>
                </c:pt>
                <c:pt idx="4">
                  <c:v>10</c:v>
                </c:pt>
                <c:pt idx="5">
                  <c:v>12</c:v>
                </c:pt>
                <c:pt idx="6">
                  <c:v>14</c:v>
                </c:pt>
                <c:pt idx="7">
                  <c:v>16</c:v>
                </c:pt>
              </c:numCache>
            </c:numRef>
          </c:xVal>
          <c:yVal>
            <c:numRef>
              <c:f>'[Chart in Microsoft Word]Sheet8'!$K$2:$K$9</c:f>
              <c:numCache>
                <c:formatCode>General</c:formatCode>
                <c:ptCount val="8"/>
                <c:pt idx="0">
                  <c:v>34</c:v>
                </c:pt>
                <c:pt idx="1">
                  <c:v>106</c:v>
                </c:pt>
                <c:pt idx="2">
                  <c:v>39</c:v>
                </c:pt>
                <c:pt idx="3">
                  <c:v>67</c:v>
                </c:pt>
                <c:pt idx="4">
                  <c:v>53</c:v>
                </c:pt>
                <c:pt idx="5">
                  <c:v>40</c:v>
                </c:pt>
                <c:pt idx="6">
                  <c:v>57</c:v>
                </c:pt>
                <c:pt idx="7">
                  <c:v>51</c:v>
                </c:pt>
              </c:numCache>
            </c:numRef>
          </c:yVal>
          <c:smooth val="1"/>
          <c:extLst>
            <c:ext xmlns:c16="http://schemas.microsoft.com/office/drawing/2014/chart" uri="{C3380CC4-5D6E-409C-BE32-E72D297353CC}">
              <c16:uniqueId val="{00000002-1F27-4071-9DEE-48A84D80DED2}"/>
            </c:ext>
          </c:extLst>
        </c:ser>
        <c:dLbls>
          <c:showLegendKey val="0"/>
          <c:showVal val="0"/>
          <c:showCatName val="0"/>
          <c:showSerName val="0"/>
          <c:showPercent val="0"/>
          <c:showBubbleSize val="0"/>
        </c:dLbls>
        <c:axId val="399072528"/>
        <c:axId val="406343240"/>
      </c:scatterChart>
      <c:valAx>
        <c:axId val="399072528"/>
        <c:scaling>
          <c:orientation val="minMax"/>
        </c:scaling>
        <c:delete val="0"/>
        <c:axPos val="b"/>
        <c:title>
          <c:tx>
            <c:rich>
              <a:bodyPr/>
              <a:lstStyle/>
              <a:p>
                <a:pPr>
                  <a:defRPr/>
                </a:pPr>
                <a:r>
                  <a:rPr lang="en-US"/>
                  <a:t>Time of day</a:t>
                </a:r>
              </a:p>
            </c:rich>
          </c:tx>
          <c:overlay val="0"/>
        </c:title>
        <c:numFmt formatCode="General" sourceLinked="1"/>
        <c:majorTickMark val="out"/>
        <c:minorTickMark val="none"/>
        <c:tickLblPos val="nextTo"/>
        <c:crossAx val="406343240"/>
        <c:crosses val="autoZero"/>
        <c:crossBetween val="midCat"/>
      </c:valAx>
      <c:valAx>
        <c:axId val="406343240"/>
        <c:scaling>
          <c:orientation val="minMax"/>
        </c:scaling>
        <c:delete val="0"/>
        <c:axPos val="l"/>
        <c:majorGridlines/>
        <c:title>
          <c:tx>
            <c:rich>
              <a:bodyPr/>
              <a:lstStyle/>
              <a:p>
                <a:pPr>
                  <a:defRPr/>
                </a:pPr>
                <a:r>
                  <a:rPr lang="en-US"/>
                  <a:t>Latency</a:t>
                </a:r>
                <a:r>
                  <a:rPr lang="en-US" baseline="0"/>
                  <a:t> (ms)</a:t>
                </a:r>
                <a:endParaRPr lang="en-US"/>
              </a:p>
            </c:rich>
          </c:tx>
          <c:overlay val="0"/>
        </c:title>
        <c:numFmt formatCode="General" sourceLinked="1"/>
        <c:majorTickMark val="out"/>
        <c:minorTickMark val="none"/>
        <c:tickLblPos val="nextTo"/>
        <c:crossAx val="399072528"/>
        <c:crosses val="autoZero"/>
        <c:crossBetween val="midCat"/>
      </c:valAx>
    </c:plotArea>
    <c:legend>
      <c:legendPos val="b"/>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854</TotalTime>
  <Pages>15</Pages>
  <Words>4031</Words>
  <Characters>22979</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1186</cp:lastModifiedBy>
  <cp:revision>29</cp:revision>
  <dcterms:created xsi:type="dcterms:W3CDTF">2025-10-12T12:26:00Z</dcterms:created>
  <dcterms:modified xsi:type="dcterms:W3CDTF">2025-11-01T08:16:00Z</dcterms:modified>
</cp:coreProperties>
</file>