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BF63A7" w14:textId="77777777" w:rsidR="00163BC4" w:rsidRPr="001F1573" w:rsidRDefault="00B01FA0" w:rsidP="00441B6F">
      <w:pPr>
        <w:pStyle w:val="Author"/>
        <w:spacing w:line="240" w:lineRule="auto"/>
        <w:rPr>
          <w:rFonts w:ascii="Arial" w:hAnsi="Arial" w:cs="Arial"/>
          <w:bCs/>
          <w:iCs/>
          <w:kern w:val="28"/>
          <w:sz w:val="36"/>
        </w:rPr>
      </w:pPr>
      <w:r w:rsidRPr="001F1573">
        <w:rPr>
          <w:rFonts w:ascii="Arial" w:hAnsi="Arial" w:cs="Arial"/>
          <w:bCs/>
          <w:iCs/>
          <w:kern w:val="28"/>
          <w:sz w:val="36"/>
        </w:rPr>
        <w:t>Comparing the Performance of MobileNet and AlexNet Deep Learning-Based Models for Faci</w:t>
      </w:r>
      <w:r w:rsidR="00395C20">
        <w:rPr>
          <w:rFonts w:ascii="Arial" w:hAnsi="Arial" w:cs="Arial"/>
          <w:bCs/>
          <w:iCs/>
          <w:kern w:val="28"/>
          <w:sz w:val="36"/>
        </w:rPr>
        <w:t>a</w:t>
      </w:r>
      <w:r w:rsidRPr="001F1573">
        <w:rPr>
          <w:rFonts w:ascii="Arial" w:hAnsi="Arial" w:cs="Arial"/>
          <w:bCs/>
          <w:iCs/>
          <w:kern w:val="28"/>
          <w:sz w:val="36"/>
        </w:rPr>
        <w:t>l Recog</w:t>
      </w:r>
      <w:r w:rsidR="00BB2E38">
        <w:rPr>
          <w:rFonts w:ascii="Arial" w:hAnsi="Arial" w:cs="Arial"/>
          <w:bCs/>
          <w:iCs/>
          <w:kern w:val="28"/>
          <w:sz w:val="36"/>
        </w:rPr>
        <w:t>n</w:t>
      </w:r>
      <w:r w:rsidRPr="001F1573">
        <w:rPr>
          <w:rFonts w:ascii="Arial" w:hAnsi="Arial" w:cs="Arial"/>
          <w:bCs/>
          <w:iCs/>
          <w:kern w:val="28"/>
          <w:sz w:val="36"/>
        </w:rPr>
        <w:t xml:space="preserve">ition </w:t>
      </w:r>
    </w:p>
    <w:p w14:paraId="195EB51E" w14:textId="77777777" w:rsidR="00A258C3" w:rsidRPr="001F1573" w:rsidRDefault="00A258C3" w:rsidP="00441B6F">
      <w:pPr>
        <w:pStyle w:val="Author"/>
        <w:spacing w:line="240" w:lineRule="auto"/>
        <w:jc w:val="both"/>
        <w:rPr>
          <w:rFonts w:ascii="Arial" w:hAnsi="Arial" w:cs="Arial"/>
          <w:sz w:val="36"/>
        </w:rPr>
      </w:pPr>
    </w:p>
    <w:p w14:paraId="40FB3E5C" w14:textId="22AF4A09" w:rsidR="008A7207" w:rsidRDefault="008A7207" w:rsidP="000E4549">
      <w:pPr>
        <w:pStyle w:val="NoSpacing"/>
        <w:jc w:val="center"/>
        <w:rPr>
          <w:rFonts w:ascii="Arial" w:eastAsia="SimSun" w:hAnsi="Arial"/>
          <w:i/>
          <w:sz w:val="20"/>
          <w:szCs w:val="20"/>
          <w:lang w:eastAsia="ar-SA"/>
        </w:rPr>
      </w:pPr>
    </w:p>
    <w:p w14:paraId="39B801C7" w14:textId="63290635" w:rsidR="00425F33" w:rsidRDefault="00425F33" w:rsidP="000E4549">
      <w:pPr>
        <w:pStyle w:val="NoSpacing"/>
        <w:jc w:val="center"/>
        <w:rPr>
          <w:rFonts w:ascii="Arial" w:eastAsia="SimSun" w:hAnsi="Arial"/>
          <w:i/>
          <w:sz w:val="20"/>
          <w:szCs w:val="20"/>
          <w:lang w:eastAsia="ar-SA"/>
        </w:rPr>
      </w:pPr>
    </w:p>
    <w:p w14:paraId="37E01411" w14:textId="2A6EB0D6" w:rsidR="00425F33" w:rsidRDefault="00425F33" w:rsidP="000E4549">
      <w:pPr>
        <w:pStyle w:val="NoSpacing"/>
        <w:jc w:val="center"/>
        <w:rPr>
          <w:rFonts w:ascii="Arial" w:eastAsia="SimSun" w:hAnsi="Arial"/>
          <w:i/>
          <w:sz w:val="20"/>
          <w:szCs w:val="20"/>
          <w:lang w:eastAsia="ar-SA"/>
        </w:rPr>
      </w:pPr>
    </w:p>
    <w:p w14:paraId="7382C15A" w14:textId="7A40A210" w:rsidR="00425F33" w:rsidRDefault="00425F33" w:rsidP="000E4549">
      <w:pPr>
        <w:pStyle w:val="NoSpacing"/>
        <w:jc w:val="center"/>
        <w:rPr>
          <w:rFonts w:ascii="Arial" w:eastAsia="SimSun" w:hAnsi="Arial"/>
          <w:i/>
          <w:sz w:val="20"/>
          <w:szCs w:val="20"/>
          <w:lang w:eastAsia="ar-SA"/>
        </w:rPr>
      </w:pPr>
    </w:p>
    <w:p w14:paraId="1C963022" w14:textId="48C1469E" w:rsidR="00425F33" w:rsidRDefault="00425F33" w:rsidP="000E4549">
      <w:pPr>
        <w:pStyle w:val="NoSpacing"/>
        <w:jc w:val="center"/>
        <w:rPr>
          <w:rFonts w:ascii="Arial" w:eastAsia="SimSun" w:hAnsi="Arial"/>
          <w:i/>
          <w:sz w:val="20"/>
          <w:szCs w:val="20"/>
          <w:lang w:eastAsia="ar-SA"/>
        </w:rPr>
      </w:pPr>
    </w:p>
    <w:p w14:paraId="39BEF311" w14:textId="6D7F9A94" w:rsidR="00425F33" w:rsidRDefault="00425F33" w:rsidP="000E4549">
      <w:pPr>
        <w:pStyle w:val="NoSpacing"/>
        <w:jc w:val="center"/>
        <w:rPr>
          <w:rFonts w:ascii="Arial" w:eastAsia="SimSun" w:hAnsi="Arial"/>
          <w:i/>
          <w:sz w:val="20"/>
          <w:szCs w:val="20"/>
          <w:lang w:eastAsia="ar-SA"/>
        </w:rPr>
      </w:pPr>
    </w:p>
    <w:p w14:paraId="535A23F0" w14:textId="77777777" w:rsidR="00425F33" w:rsidRPr="000E4549" w:rsidRDefault="00425F33" w:rsidP="000E4549">
      <w:pPr>
        <w:pStyle w:val="NoSpacing"/>
        <w:jc w:val="center"/>
        <w:rPr>
          <w:rFonts w:ascii="Arial" w:eastAsia="SimSun" w:hAnsi="Arial"/>
          <w:i/>
          <w:sz w:val="20"/>
          <w:szCs w:val="20"/>
          <w:lang w:eastAsia="ar-SA"/>
        </w:rPr>
      </w:pPr>
    </w:p>
    <w:p w14:paraId="2D6EFA4D" w14:textId="77777777" w:rsidR="00633614" w:rsidRDefault="00633614" w:rsidP="000E4549">
      <w:pPr>
        <w:pStyle w:val="Affiliation"/>
        <w:spacing w:after="0" w:line="240" w:lineRule="auto"/>
        <w:jc w:val="center"/>
        <w:rPr>
          <w:rFonts w:ascii="Arial" w:hAnsi="Arial" w:cs="Arial"/>
          <w:i/>
        </w:rPr>
      </w:pPr>
    </w:p>
    <w:p w14:paraId="15852D1F" w14:textId="77777777" w:rsidR="00790ADA" w:rsidRDefault="00790ADA" w:rsidP="00441B6F">
      <w:pPr>
        <w:pStyle w:val="Affiliation"/>
        <w:spacing w:after="0" w:line="240" w:lineRule="auto"/>
        <w:jc w:val="both"/>
        <w:rPr>
          <w:rFonts w:ascii="Arial" w:hAnsi="Arial" w:cs="Arial"/>
        </w:rPr>
      </w:pPr>
    </w:p>
    <w:p w14:paraId="3120CD3D" w14:textId="77777777" w:rsidR="002C57D2" w:rsidRPr="00FB3A86" w:rsidRDefault="002C57D2" w:rsidP="00441B6F">
      <w:pPr>
        <w:pStyle w:val="Affiliation"/>
        <w:spacing w:after="0" w:line="240" w:lineRule="auto"/>
        <w:jc w:val="both"/>
        <w:rPr>
          <w:rFonts w:ascii="Arial" w:hAnsi="Arial" w:cs="Arial"/>
        </w:rPr>
      </w:pPr>
    </w:p>
    <w:p w14:paraId="526E61DE" w14:textId="77777777" w:rsidR="00B01FCD" w:rsidRPr="00FB3A86" w:rsidRDefault="00CA59F1" w:rsidP="00441B6F">
      <w:pPr>
        <w:pStyle w:val="Copyright"/>
        <w:spacing w:after="0" w:line="240" w:lineRule="auto"/>
        <w:jc w:val="both"/>
        <w:rPr>
          <w:rFonts w:ascii="Arial" w:hAnsi="Arial" w:cs="Arial"/>
        </w:rPr>
        <w:sectPr w:rsidR="00B01FCD" w:rsidRPr="00FB3A86" w:rsidSect="00425F33">
          <w:headerReference w:type="even" r:id="rId8"/>
          <w:headerReference w:type="default" r:id="rId9"/>
          <w:headerReference w:type="first" r:id="rId10"/>
          <w:pgSz w:w="12240" w:h="15840" w:code="1"/>
          <w:pgMar w:top="1440" w:right="2016" w:bottom="2016" w:left="2016" w:header="720" w:footer="1296" w:gutter="0"/>
          <w:cols w:space="720"/>
          <w:docGrid w:linePitch="272"/>
        </w:sectPr>
      </w:pPr>
      <w:r>
        <w:rPr>
          <w:rFonts w:ascii="Arial" w:hAnsi="Arial" w:cs="Arial"/>
          <w:noProof/>
        </w:rPr>
        <mc:AlternateContent>
          <mc:Choice Requires="wps">
            <w:drawing>
              <wp:inline distT="0" distB="0" distL="0" distR="0" wp14:anchorId="1BACFC91" wp14:editId="5661F61B">
                <wp:extent cx="5303520" cy="635"/>
                <wp:effectExtent l="13335" t="13335" r="17145" b="15240"/>
                <wp:docPr id="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shapetype w14:anchorId="7E9B79E5"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" strokeweight="1.5pt">
                <w10:anchorlock/>
              </v:shape>
            </w:pict>
          </mc:Fallback>
        </mc:AlternateContent>
      </w:r>
      <w:r w:rsidR="00FB3A86">
        <w:rPr>
          <w:rFonts w:ascii="Arial" w:hAnsi="Arial" w:cs="Arial"/>
        </w:rPr>
        <w:t>.</w:t>
      </w:r>
    </w:p>
    <w:p w14:paraId="6FAD7124" w14:textId="588A3EA0" w:rsidR="00B01FCD"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p w14:paraId="6BDA56B4"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296529" w:rsidRPr="001E44FE" w14:paraId="713A1795" w14:textId="77777777" w:rsidTr="001E44FE">
        <w:tc>
          <w:tcPr>
            <w:tcW w:w="9576" w:type="dxa"/>
            <w:shd w:val="clear" w:color="auto" w:fill="F2F2F2"/>
          </w:tcPr>
          <w:p w14:paraId="323D357F" w14:textId="350EE33F" w:rsidR="00505F06" w:rsidRPr="00531B79" w:rsidRDefault="00DB1D6B" w:rsidP="00531B79">
            <w:pPr>
              <w:jc w:val="both"/>
              <w:rPr>
                <w:rFonts w:ascii="Times New Roman" w:hAnsi="Times New Roman"/>
              </w:rPr>
            </w:pPr>
            <w:r>
              <w:t xml:space="preserve">Increasing sophistication in deepfake manipulations, identity fraud and unauthorized access underscores the need to transition security systems to intelligent and adaptive models. Research has brought deep learning to the forefront of architectures capable of learning highly discriminative representations for facial recognition and identity verification. This study evaluates the performance of two pre-trained convolutional neural networks, MobileNet and AlexNet with the use of Transfer Learning, applied to the recognition of authorized and unauthorized individuals from a customized dataset of 1000 images obtained from 20 individuals. Multi-task Cascaded Convolutional Networks (MTCNN) were employed for face and landmark detection. TensorFlow, Keras, PyTorch deep learning frameworks and OpenCV, Python Imaging Library (PIL), and scikit-image </w:t>
            </w:r>
            <w:r w:rsidR="005051CC">
              <w:t xml:space="preserve">for </w:t>
            </w:r>
            <w:r>
              <w:rPr>
                <w:bCs/>
              </w:rPr>
              <w:t>Im</w:t>
            </w:r>
            <w:r w:rsidR="005051CC">
              <w:rPr>
                <w:bCs/>
              </w:rPr>
              <w:t>age Processing</w:t>
            </w:r>
            <w:r>
              <w:t xml:space="preserve"> written in Python were used, while the performance analysis involving training (70%), validation (k-fold, k</w:t>
            </w:r>
            <w:r w:rsidR="0080018B">
              <w:t>=10) and testing (30%) using</w:t>
            </w:r>
            <w:r>
              <w:t xml:space="preserve"> confusion matrix, accuracy, precision, recall and F1-score performance metrics was done on the different images created from original dataset. Evaluation results reveal distinct trade-offs</w:t>
            </w:r>
            <w:r w:rsidR="0080018B">
              <w:t xml:space="preserve"> between the two architectures with c</w:t>
            </w:r>
            <w:r>
              <w:t xml:space="preserve">onfusion matrices results </w:t>
            </w:r>
            <w:r w:rsidR="00685E28">
              <w:t>for AlexNet achieving</w:t>
            </w:r>
            <w:r>
              <w:t xml:space="preserve"> better per-class accuracy in certain categories (up to 99% and 97% for authorized individuals) and demonstrated stronger confidence in rejecting unauthorized users (95% and 91%). In the performance metrics results, MobileNet exhibited higher overall accuracy (83%), precision (0.85), recall (0.83), and F1-score (0.83), with better generalization across cl</w:t>
            </w:r>
            <w:r w:rsidR="00AB639F">
              <w:t>asses and fewer false positives</w:t>
            </w:r>
            <w:r>
              <w:t>. These findings indicate that while AlexNet may be preferable in high-resource environments prioritizing maximum recognition rates, MobileNet offers a more balanced trade-off between accuracy, computational efficiency and generalization, making it more suitable for real-world deployment</w:t>
            </w:r>
            <w:r w:rsidR="00AB639F" w:rsidRPr="00685E28">
              <w:rPr>
                <w:color w:val="FF0000"/>
              </w:rPr>
              <w:t xml:space="preserve"> </w:t>
            </w:r>
            <w:r w:rsidR="00AB639F" w:rsidRPr="00A24012">
              <w:t>where efficiency and reliability are critical</w:t>
            </w:r>
            <w:r>
              <w:t>. In conclusion, this comparative analysis provides insights into model behavior under customized datasets, with implications for extending similar architectures toward multimodal biometric authentication and deepfake detection involving facial, voice, and image manipulations. The findings also highlight the necessity of aligning model selection with application requirements, ensuring robust and scalable solutions in evolving security contexts.</w:t>
            </w:r>
          </w:p>
        </w:tc>
      </w:tr>
    </w:tbl>
    <w:p w14:paraId="5CA7B626" w14:textId="77777777" w:rsidR="00636EB2" w:rsidRDefault="00636EB2" w:rsidP="00441B6F">
      <w:pPr>
        <w:pStyle w:val="Body"/>
        <w:spacing w:after="0"/>
        <w:rPr>
          <w:rFonts w:ascii="Arial" w:hAnsi="Arial" w:cs="Arial"/>
          <w:i/>
        </w:rPr>
      </w:pPr>
    </w:p>
    <w:p w14:paraId="0E675B68" w14:textId="18D015D3" w:rsidR="00790ADA" w:rsidRDefault="00EF5B80" w:rsidP="00441B6F">
      <w:pPr>
        <w:pStyle w:val="Body"/>
        <w:spacing w:after="0"/>
        <w:rPr>
          <w:rFonts w:ascii="Arial" w:hAnsi="Arial" w:cs="Arial"/>
          <w:i/>
        </w:rPr>
      </w:pPr>
      <w:r>
        <w:rPr>
          <w:rFonts w:ascii="Arial" w:hAnsi="Arial" w:cs="Arial"/>
          <w:i/>
        </w:rPr>
        <w:t xml:space="preserve">Keywords: </w:t>
      </w:r>
      <w:r w:rsidRPr="00EF5B80">
        <w:rPr>
          <w:rFonts w:ascii="Arial" w:hAnsi="Arial" w:cs="Arial"/>
          <w:i/>
        </w:rPr>
        <w:t xml:space="preserve">Deep learning, Facial recognition, MobileNet, AlexNet, and </w:t>
      </w:r>
      <w:r w:rsidR="008F3452">
        <w:rPr>
          <w:rFonts w:ascii="Arial" w:hAnsi="Arial" w:cs="Arial"/>
          <w:bCs/>
          <w:i/>
          <w:lang w:val="en-GB"/>
        </w:rPr>
        <w:t>Customized data</w:t>
      </w:r>
      <w:r w:rsidRPr="00EF5B80">
        <w:rPr>
          <w:rFonts w:ascii="Arial" w:hAnsi="Arial" w:cs="Arial"/>
          <w:bCs/>
          <w:i/>
          <w:lang w:val="en-GB"/>
        </w:rPr>
        <w:t>se</w:t>
      </w:r>
      <w:r w:rsidR="008F3452">
        <w:rPr>
          <w:rFonts w:ascii="Arial" w:hAnsi="Arial" w:cs="Arial"/>
          <w:bCs/>
          <w:i/>
          <w:lang w:val="en-GB"/>
        </w:rPr>
        <w:t>t</w:t>
      </w:r>
      <w:r w:rsidRPr="00EF5B80">
        <w:rPr>
          <w:rFonts w:ascii="Arial" w:hAnsi="Arial" w:cs="Arial"/>
          <w:i/>
        </w:rPr>
        <w:t xml:space="preserve"> </w:t>
      </w:r>
    </w:p>
    <w:p w14:paraId="2BAAD514" w14:textId="77777777" w:rsidR="0024282C" w:rsidRDefault="0024282C" w:rsidP="00441B6F">
      <w:pPr>
        <w:pStyle w:val="Body"/>
        <w:spacing w:after="0"/>
        <w:rPr>
          <w:rFonts w:ascii="Arial" w:hAnsi="Arial" w:cs="Arial"/>
          <w:i/>
          <w:sz w:val="18"/>
        </w:rPr>
      </w:pPr>
    </w:p>
    <w:p w14:paraId="53BD29EB" w14:textId="77777777" w:rsidR="00505F06" w:rsidRPr="00A24E7E" w:rsidRDefault="00505F06" w:rsidP="00441B6F">
      <w:pPr>
        <w:pStyle w:val="Body"/>
        <w:spacing w:after="0"/>
        <w:rPr>
          <w:rFonts w:ascii="Arial" w:hAnsi="Arial" w:cs="Arial"/>
          <w:i/>
        </w:rPr>
      </w:pPr>
    </w:p>
    <w:p w14:paraId="1AFE0B6B" w14:textId="77777777"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p>
    <w:p w14:paraId="1F08C2B1" w14:textId="77777777" w:rsidR="00790ADA" w:rsidRPr="00FB3A86" w:rsidRDefault="00790ADA" w:rsidP="00441B6F">
      <w:pPr>
        <w:pStyle w:val="AbstHead"/>
        <w:spacing w:after="0"/>
        <w:jc w:val="both"/>
        <w:rPr>
          <w:rFonts w:ascii="Arial" w:hAnsi="Arial" w:cs="Arial"/>
        </w:rPr>
      </w:pPr>
    </w:p>
    <w:p w14:paraId="5F663E24" w14:textId="77777777" w:rsidR="008411AD" w:rsidRDefault="00003651" w:rsidP="00003651">
      <w:pPr>
        <w:pStyle w:val="Body"/>
        <w:rPr>
          <w:rFonts w:ascii="Arial" w:hAnsi="Arial" w:cs="Arial"/>
          <w:lang w:val="en-GB"/>
        </w:rPr>
      </w:pPr>
      <w:r w:rsidRPr="00A92CA1">
        <w:rPr>
          <w:rFonts w:ascii="Arial" w:hAnsi="Arial" w:cs="Arial"/>
          <w:lang w:val="en-GB"/>
        </w:rPr>
        <w:t xml:space="preserve">Facial recognition focuses on identifying and analysing individuals based on unique facial features and other distinguishable characteristics, to establish identity. </w:t>
      </w:r>
    </w:p>
    <w:p w14:paraId="49C8FFCF" w14:textId="77777777" w:rsidR="00A82CF8" w:rsidRDefault="008411AD" w:rsidP="006D7E71">
      <w:pPr>
        <w:pStyle w:val="Body"/>
        <w:rPr>
          <w:rFonts w:ascii="Arial" w:hAnsi="Arial" w:cs="Arial"/>
          <w:lang w:val="en-GB"/>
        </w:rPr>
      </w:pPr>
      <w:r>
        <w:rPr>
          <w:rFonts w:ascii="Arial" w:hAnsi="Arial" w:cs="Arial"/>
          <w:lang w:val="en-GB"/>
        </w:rPr>
        <w:t xml:space="preserve">In the </w:t>
      </w:r>
      <w:r w:rsidRPr="00A92CA1">
        <w:rPr>
          <w:rFonts w:ascii="Arial" w:hAnsi="Arial" w:cs="Arial"/>
          <w:lang w:val="en-GB"/>
        </w:rPr>
        <w:t>mid-1960s</w:t>
      </w:r>
      <w:r>
        <w:rPr>
          <w:rFonts w:ascii="Arial" w:hAnsi="Arial" w:cs="Arial"/>
          <w:lang w:val="en-GB"/>
        </w:rPr>
        <w:t xml:space="preserve">, facial recognition was </w:t>
      </w:r>
      <w:r w:rsidRPr="00A92CA1">
        <w:rPr>
          <w:rFonts w:ascii="Arial" w:hAnsi="Arial" w:cs="Arial"/>
          <w:lang w:val="en-GB"/>
        </w:rPr>
        <w:t>manually feeding in facial feature measurements into computers</w:t>
      </w:r>
      <w:r w:rsidR="00A82CF8">
        <w:rPr>
          <w:rFonts w:ascii="Arial" w:hAnsi="Arial" w:cs="Arial"/>
          <w:lang w:val="en-GB"/>
        </w:rPr>
        <w:t xml:space="preserve"> and later revolutionized in the late 1980s with the emergence of linear algebra. </w:t>
      </w:r>
    </w:p>
    <w:p w14:paraId="553F555E" w14:textId="56302A68" w:rsidR="00223A92" w:rsidRDefault="00871D0C" w:rsidP="00A92CA1">
      <w:pPr>
        <w:pStyle w:val="Body"/>
        <w:rPr>
          <w:rFonts w:ascii="Arial" w:hAnsi="Arial" w:cs="Arial"/>
          <w:lang w:val="en-GB"/>
        </w:rPr>
      </w:pPr>
      <w:r>
        <w:rPr>
          <w:rFonts w:ascii="Arial" w:hAnsi="Arial" w:cs="Arial"/>
          <w:lang w:val="en-GB"/>
        </w:rPr>
        <w:t xml:space="preserve">This advancement enabled </w:t>
      </w:r>
      <w:r w:rsidR="00054D4B">
        <w:rPr>
          <w:rFonts w:ascii="Arial" w:hAnsi="Arial" w:cs="Arial"/>
          <w:lang w:val="en-GB"/>
        </w:rPr>
        <w:t xml:space="preserve">image </w:t>
      </w:r>
      <w:r>
        <w:rPr>
          <w:rFonts w:ascii="Arial" w:hAnsi="Arial" w:cs="Arial"/>
          <w:lang w:val="en-GB"/>
        </w:rPr>
        <w:t xml:space="preserve">simplification, </w:t>
      </w:r>
      <w:r w:rsidR="00054D4B">
        <w:rPr>
          <w:rFonts w:ascii="Arial" w:hAnsi="Arial" w:cs="Arial"/>
          <w:lang w:val="en-GB"/>
        </w:rPr>
        <w:t xml:space="preserve">interpretation </w:t>
      </w:r>
      <w:r w:rsidR="00DE7DC3">
        <w:rPr>
          <w:rFonts w:ascii="Arial" w:hAnsi="Arial" w:cs="Arial"/>
          <w:lang w:val="en-GB"/>
        </w:rPr>
        <w:t xml:space="preserve">and </w:t>
      </w:r>
      <w:r w:rsidR="00DE7DC3" w:rsidRPr="00A92CA1">
        <w:rPr>
          <w:rFonts w:ascii="Arial" w:hAnsi="Arial" w:cs="Arial"/>
          <w:lang w:val="en-GB"/>
        </w:rPr>
        <w:t>manipulation without human-defined markers</w:t>
      </w:r>
      <w:r w:rsidR="005E309A">
        <w:rPr>
          <w:rFonts w:ascii="Arial" w:hAnsi="Arial" w:cs="Arial"/>
          <w:lang w:val="en-GB"/>
        </w:rPr>
        <w:t xml:space="preserve"> thus serving </w:t>
      </w:r>
      <w:r w:rsidR="009A6776">
        <w:rPr>
          <w:rFonts w:ascii="Arial" w:hAnsi="Arial" w:cs="Arial"/>
          <w:lang w:val="en-GB"/>
        </w:rPr>
        <w:t xml:space="preserve">as </w:t>
      </w:r>
      <w:r w:rsidR="006D7E71" w:rsidRPr="00A92CA1">
        <w:rPr>
          <w:rFonts w:ascii="Arial" w:hAnsi="Arial" w:cs="Arial"/>
          <w:lang w:val="en-GB"/>
        </w:rPr>
        <w:t>the foundational phase and the groundwork for future advancements in facial recognition technology</w:t>
      </w:r>
      <w:sdt>
        <w:sdtPr>
          <w:rPr>
            <w:rFonts w:ascii="Arial" w:hAnsi="Arial" w:cs="Arial"/>
            <w:lang w:val="en-GB"/>
          </w:rPr>
          <w:id w:val="-286589556"/>
          <w:citation/>
        </w:sdtPr>
        <w:sdtContent>
          <w:r w:rsidR="006D7E71" w:rsidRPr="00A92CA1">
            <w:rPr>
              <w:rFonts w:ascii="Arial" w:hAnsi="Arial" w:cs="Arial"/>
              <w:lang w:val="en-GB"/>
            </w:rPr>
            <w:fldChar w:fldCharType="begin"/>
          </w:r>
          <w:r w:rsidR="006D7E71" w:rsidRPr="00A92CA1">
            <w:rPr>
              <w:rFonts w:ascii="Arial" w:hAnsi="Arial" w:cs="Arial"/>
              <w:lang w:val="en-GB"/>
            </w:rPr>
            <w:instrText xml:space="preserve"> CITATION Adj20 \l 2057 </w:instrText>
          </w:r>
          <w:r w:rsidR="006D7E71" w:rsidRPr="00A92CA1">
            <w:rPr>
              <w:rFonts w:ascii="Arial" w:hAnsi="Arial" w:cs="Arial"/>
              <w:lang w:val="en-GB"/>
            </w:rPr>
            <w:fldChar w:fldCharType="separate"/>
          </w:r>
          <w:r w:rsidR="001A3774">
            <w:rPr>
              <w:rFonts w:ascii="Arial" w:hAnsi="Arial" w:cs="Arial"/>
              <w:noProof/>
              <w:lang w:val="en-GB"/>
            </w:rPr>
            <w:t xml:space="preserve"> </w:t>
          </w:r>
          <w:r w:rsidR="001A3774" w:rsidRPr="001A3774">
            <w:rPr>
              <w:rFonts w:ascii="Arial" w:hAnsi="Arial" w:cs="Arial"/>
              <w:noProof/>
              <w:lang w:val="en-GB"/>
            </w:rPr>
            <w:t>(Adjabi, Ouahabi, Benzaoui, &amp; Taleb-Ahmed, 2020)</w:t>
          </w:r>
          <w:r w:rsidR="006D7E71" w:rsidRPr="00A92CA1">
            <w:rPr>
              <w:rFonts w:ascii="Arial" w:hAnsi="Arial" w:cs="Arial"/>
            </w:rPr>
            <w:fldChar w:fldCharType="end"/>
          </w:r>
        </w:sdtContent>
      </w:sdt>
      <w:r w:rsidR="00B90E36">
        <w:rPr>
          <w:rFonts w:ascii="Arial" w:hAnsi="Arial" w:cs="Arial"/>
          <w:lang w:val="en-GB"/>
        </w:rPr>
        <w:t xml:space="preserve"> including</w:t>
      </w:r>
      <w:r w:rsidR="00003651" w:rsidRPr="00A92CA1">
        <w:rPr>
          <w:rFonts w:ascii="Arial" w:hAnsi="Arial" w:cs="Arial"/>
          <w:lang w:val="en-GB"/>
        </w:rPr>
        <w:t xml:space="preserve"> the ground-breaking facial recognition system utilizing statistical Principal Component Analysis (PCA) by MIT researchers </w:t>
      </w:r>
      <w:sdt>
        <w:sdtPr>
          <w:rPr>
            <w:rFonts w:ascii="Arial" w:hAnsi="Arial" w:cs="Arial"/>
            <w:lang w:val="en-GB"/>
          </w:rPr>
          <w:id w:val="78566914"/>
          <w:citation/>
        </w:sdtPr>
        <w:sdtContent>
          <w:r w:rsidR="00003651" w:rsidRPr="00A92CA1">
            <w:rPr>
              <w:rFonts w:ascii="Arial" w:hAnsi="Arial" w:cs="Arial"/>
              <w:lang w:val="en-GB"/>
            </w:rPr>
            <w:fldChar w:fldCharType="begin"/>
          </w:r>
          <w:r w:rsidR="00003651" w:rsidRPr="00A92CA1">
            <w:rPr>
              <w:rFonts w:ascii="Arial" w:hAnsi="Arial" w:cs="Arial"/>
              <w:lang w:val="en-GB"/>
            </w:rPr>
            <w:instrText xml:space="preserve"> CITATION Cak211 \l 2057 </w:instrText>
          </w:r>
          <w:r w:rsidR="00003651" w:rsidRPr="00A92CA1">
            <w:rPr>
              <w:rFonts w:ascii="Arial" w:hAnsi="Arial" w:cs="Arial"/>
              <w:lang w:val="en-GB"/>
            </w:rPr>
            <w:fldChar w:fldCharType="separate"/>
          </w:r>
          <w:r w:rsidR="001A3774" w:rsidRPr="001A3774">
            <w:rPr>
              <w:rFonts w:ascii="Arial" w:hAnsi="Arial" w:cs="Arial"/>
              <w:noProof/>
              <w:lang w:val="en-GB"/>
            </w:rPr>
            <w:t>(Cakir, Akay, &amp; Arica, Deep learning approaches in face analysis. , 2021)</w:t>
          </w:r>
          <w:r w:rsidR="00003651" w:rsidRPr="00A92CA1">
            <w:rPr>
              <w:rFonts w:ascii="Arial" w:hAnsi="Arial" w:cs="Arial"/>
            </w:rPr>
            <w:fldChar w:fldCharType="end"/>
          </w:r>
        </w:sdtContent>
      </w:sdt>
      <w:r w:rsidR="00A36D09">
        <w:rPr>
          <w:rFonts w:ascii="Arial" w:hAnsi="Arial" w:cs="Arial"/>
          <w:lang w:val="en-GB"/>
        </w:rPr>
        <w:t xml:space="preserve">, and later </w:t>
      </w:r>
      <w:r w:rsidR="00EB3F91">
        <w:rPr>
          <w:rFonts w:ascii="Arial" w:hAnsi="Arial" w:cs="Arial"/>
          <w:lang w:val="en-GB"/>
        </w:rPr>
        <w:t xml:space="preserve">the </w:t>
      </w:r>
      <w:r w:rsidR="00EB3F91" w:rsidRPr="00A92CA1">
        <w:rPr>
          <w:rFonts w:ascii="Arial" w:hAnsi="Arial" w:cs="Arial"/>
          <w:lang w:val="en-GB"/>
        </w:rPr>
        <w:t>database of imag</w:t>
      </w:r>
      <w:r w:rsidR="00611B24">
        <w:rPr>
          <w:rFonts w:ascii="Arial" w:hAnsi="Arial" w:cs="Arial"/>
          <w:lang w:val="en-GB"/>
        </w:rPr>
        <w:t>es for research and development</w:t>
      </w:r>
      <w:r w:rsidR="00EB3F91" w:rsidRPr="00A92CA1">
        <w:rPr>
          <w:rFonts w:ascii="Arial" w:hAnsi="Arial" w:cs="Arial"/>
          <w:lang w:val="en-GB"/>
        </w:rPr>
        <w:t xml:space="preserve"> </w:t>
      </w:r>
      <w:r w:rsidR="00611B24">
        <w:rPr>
          <w:rFonts w:ascii="Arial" w:hAnsi="Arial" w:cs="Arial"/>
          <w:lang w:val="en-GB"/>
        </w:rPr>
        <w:t>via</w:t>
      </w:r>
      <w:r w:rsidR="00003651" w:rsidRPr="00A92CA1">
        <w:rPr>
          <w:rFonts w:ascii="Arial" w:hAnsi="Arial" w:cs="Arial"/>
          <w:lang w:val="en-GB"/>
        </w:rPr>
        <w:t xml:space="preserve"> the Face Recognition Technology (FERET) program</w:t>
      </w:r>
      <w:r w:rsidR="001F502F">
        <w:rPr>
          <w:rFonts w:ascii="Arial" w:hAnsi="Arial" w:cs="Arial"/>
          <w:lang w:val="en-GB"/>
        </w:rPr>
        <w:t xml:space="preserve">. </w:t>
      </w:r>
      <w:r w:rsidR="00003651" w:rsidRPr="00A92CA1">
        <w:rPr>
          <w:rFonts w:ascii="Arial" w:hAnsi="Arial" w:cs="Arial"/>
          <w:lang w:val="en-GB"/>
        </w:rPr>
        <w:t xml:space="preserve">Subsequent models like Google FaceNet and OpenFace in 2015, also achieved significantly improved accuracy and performance </w:t>
      </w:r>
      <w:sdt>
        <w:sdtPr>
          <w:rPr>
            <w:rFonts w:ascii="Arial" w:hAnsi="Arial" w:cs="Arial"/>
            <w:lang w:val="en-GB"/>
          </w:rPr>
          <w:id w:val="-204862633"/>
          <w:citation/>
        </w:sdtPr>
        <w:sdtContent>
          <w:r w:rsidR="00003651" w:rsidRPr="00A92CA1">
            <w:rPr>
              <w:rFonts w:ascii="Arial" w:hAnsi="Arial" w:cs="Arial"/>
              <w:lang w:val="en-GB"/>
            </w:rPr>
            <w:fldChar w:fldCharType="begin"/>
          </w:r>
          <w:r w:rsidR="00003651" w:rsidRPr="00A92CA1">
            <w:rPr>
              <w:rFonts w:ascii="Arial" w:hAnsi="Arial" w:cs="Arial"/>
              <w:lang w:val="en-GB"/>
            </w:rPr>
            <w:instrText xml:space="preserve"> CITATION Adj20 \l 2057 </w:instrText>
          </w:r>
          <w:r w:rsidR="00003651" w:rsidRPr="00A92CA1">
            <w:rPr>
              <w:rFonts w:ascii="Arial" w:hAnsi="Arial" w:cs="Arial"/>
              <w:lang w:val="en-GB"/>
            </w:rPr>
            <w:fldChar w:fldCharType="separate"/>
          </w:r>
          <w:r w:rsidR="001A3774" w:rsidRPr="001A3774">
            <w:rPr>
              <w:rFonts w:ascii="Arial" w:hAnsi="Arial" w:cs="Arial"/>
              <w:noProof/>
              <w:lang w:val="en-GB"/>
            </w:rPr>
            <w:t>(Adjabi, Ouahabi, Benzaoui, &amp; Taleb-Ahmed, 2020)</w:t>
          </w:r>
          <w:r w:rsidR="00003651" w:rsidRPr="00A92CA1">
            <w:rPr>
              <w:rFonts w:ascii="Arial" w:hAnsi="Arial" w:cs="Arial"/>
            </w:rPr>
            <w:fldChar w:fldCharType="end"/>
          </w:r>
        </w:sdtContent>
      </w:sdt>
      <w:r w:rsidR="007B4F70">
        <w:rPr>
          <w:rFonts w:ascii="Arial" w:hAnsi="Arial" w:cs="Arial"/>
          <w:lang w:val="en-GB"/>
        </w:rPr>
        <w:t xml:space="preserve"> a</w:t>
      </w:r>
      <w:r w:rsidR="00F72D83">
        <w:rPr>
          <w:rFonts w:ascii="Arial" w:hAnsi="Arial" w:cs="Arial"/>
          <w:lang w:val="en-GB"/>
        </w:rPr>
        <w:t>nd t</w:t>
      </w:r>
      <w:r w:rsidR="003E3AD2" w:rsidRPr="00967D22">
        <w:rPr>
          <w:rFonts w:ascii="Arial" w:hAnsi="Arial" w:cs="Arial"/>
          <w:lang w:val="en-GB"/>
        </w:rPr>
        <w:t>he increasing onslaught of identity theft</w:t>
      </w:r>
      <w:r w:rsidR="00BF1A50">
        <w:rPr>
          <w:rFonts w:ascii="Arial" w:hAnsi="Arial" w:cs="Arial"/>
          <w:lang w:val="en-GB"/>
        </w:rPr>
        <w:t>,</w:t>
      </w:r>
      <w:r w:rsidR="001265DB" w:rsidRPr="00967D22">
        <w:rPr>
          <w:rFonts w:ascii="Arial" w:hAnsi="Arial" w:cs="Arial"/>
          <w:lang w:val="en-GB"/>
        </w:rPr>
        <w:t xml:space="preserve"> unauthorized access </w:t>
      </w:r>
      <w:r w:rsidR="00BF1A50">
        <w:rPr>
          <w:rFonts w:ascii="Arial" w:hAnsi="Arial" w:cs="Arial"/>
          <w:lang w:val="en-GB"/>
        </w:rPr>
        <w:t xml:space="preserve">and now </w:t>
      </w:r>
      <w:r w:rsidR="00BF1A50" w:rsidRPr="00967D22">
        <w:rPr>
          <w:rFonts w:ascii="Arial" w:hAnsi="Arial" w:cs="Arial"/>
          <w:lang w:val="en-GB"/>
        </w:rPr>
        <w:t xml:space="preserve">deepfake manipulations </w:t>
      </w:r>
      <w:r w:rsidR="001265DB" w:rsidRPr="00967D22">
        <w:rPr>
          <w:rFonts w:ascii="Arial" w:hAnsi="Arial" w:cs="Arial"/>
          <w:lang w:val="en-GB"/>
        </w:rPr>
        <w:t xml:space="preserve">has </w:t>
      </w:r>
      <w:r w:rsidR="00961D31">
        <w:rPr>
          <w:rFonts w:ascii="Arial" w:hAnsi="Arial" w:cs="Arial"/>
          <w:lang w:val="en-GB"/>
        </w:rPr>
        <w:t xml:space="preserve">made these advanced systems even more desirable. </w:t>
      </w:r>
    </w:p>
    <w:p w14:paraId="4C928EEB" w14:textId="64B8F6D5" w:rsidR="00B53906" w:rsidRDefault="00223A92" w:rsidP="00A92CA1">
      <w:pPr>
        <w:pStyle w:val="Body"/>
        <w:rPr>
          <w:rFonts w:ascii="Arial" w:hAnsi="Arial" w:cs="Arial"/>
          <w:lang w:val="en-GB"/>
        </w:rPr>
      </w:pPr>
      <w:r>
        <w:rPr>
          <w:rFonts w:ascii="Arial" w:hAnsi="Arial" w:cs="Arial"/>
          <w:lang w:val="en-GB"/>
        </w:rPr>
        <w:t xml:space="preserve">The </w:t>
      </w:r>
      <w:r w:rsidR="00221A2C" w:rsidRPr="00967D22">
        <w:rPr>
          <w:rFonts w:ascii="Arial" w:hAnsi="Arial" w:cs="Arial"/>
          <w:lang w:val="en-GB"/>
        </w:rPr>
        <w:t>traditional authe</w:t>
      </w:r>
      <w:r w:rsidR="00761232" w:rsidRPr="00967D22">
        <w:rPr>
          <w:rFonts w:ascii="Arial" w:hAnsi="Arial" w:cs="Arial"/>
          <w:lang w:val="en-GB"/>
        </w:rPr>
        <w:t>ntication approaches like</w:t>
      </w:r>
      <w:r w:rsidR="00221A2C" w:rsidRPr="00967D22">
        <w:rPr>
          <w:rFonts w:ascii="Arial" w:hAnsi="Arial" w:cs="Arial"/>
          <w:lang w:val="en-GB"/>
        </w:rPr>
        <w:t xml:space="preserve"> </w:t>
      </w:r>
      <w:r w:rsidR="00817715" w:rsidRPr="00967D22">
        <w:rPr>
          <w:rFonts w:ascii="Arial" w:hAnsi="Arial" w:cs="Arial"/>
          <w:lang w:val="en-GB"/>
        </w:rPr>
        <w:t>p</w:t>
      </w:r>
      <w:r w:rsidR="00BB4366" w:rsidRPr="00967D22">
        <w:rPr>
          <w:rFonts w:ascii="Arial" w:hAnsi="Arial" w:cs="Arial"/>
        </w:rPr>
        <w:t xml:space="preserve">asswords, PINs, </w:t>
      </w:r>
      <w:r w:rsidR="00EA54E0" w:rsidRPr="00967D22">
        <w:rPr>
          <w:rFonts w:ascii="Arial" w:hAnsi="Arial" w:cs="Arial"/>
        </w:rPr>
        <w:t xml:space="preserve">bagdes, </w:t>
      </w:r>
      <w:r w:rsidR="00BB4366" w:rsidRPr="00967D22">
        <w:rPr>
          <w:rFonts w:ascii="Arial" w:hAnsi="Arial" w:cs="Arial"/>
        </w:rPr>
        <w:t xml:space="preserve">and smart cards, </w:t>
      </w:r>
      <w:r w:rsidR="00E44D01" w:rsidRPr="00967D22">
        <w:rPr>
          <w:rFonts w:ascii="Arial" w:hAnsi="Arial" w:cs="Arial"/>
        </w:rPr>
        <w:t xml:space="preserve">which were </w:t>
      </w:r>
      <w:r w:rsidR="00BB4366" w:rsidRPr="00967D22">
        <w:rPr>
          <w:rFonts w:ascii="Arial" w:hAnsi="Arial" w:cs="Arial"/>
        </w:rPr>
        <w:t>once the backbone of access control</w:t>
      </w:r>
      <w:r w:rsidR="00120C9B" w:rsidRPr="00967D22">
        <w:rPr>
          <w:rFonts w:ascii="Arial" w:hAnsi="Arial" w:cs="Arial"/>
        </w:rPr>
        <w:t xml:space="preserve"> </w:t>
      </w:r>
      <w:sdt>
        <w:sdtPr>
          <w:rPr>
            <w:rFonts w:ascii="Arial" w:hAnsi="Arial" w:cs="Arial"/>
            <w:lang w:val="en-GB"/>
          </w:rPr>
          <w:id w:val="-1442439957"/>
          <w:citation/>
        </w:sdtPr>
        <w:sdtContent>
          <w:r w:rsidR="00120C9B" w:rsidRPr="00967D22">
            <w:rPr>
              <w:rFonts w:ascii="Arial" w:hAnsi="Arial" w:cs="Arial"/>
              <w:lang w:val="en-GB"/>
            </w:rPr>
            <w:fldChar w:fldCharType="begin"/>
          </w:r>
          <w:r w:rsidR="00120C9B" w:rsidRPr="00967D22">
            <w:rPr>
              <w:rFonts w:ascii="Arial" w:hAnsi="Arial" w:cs="Arial"/>
              <w:lang w:val="en-GB"/>
            </w:rPr>
            <w:instrText xml:space="preserve"> CITATION Gud22 \l 2057 </w:instrText>
          </w:r>
          <w:r w:rsidR="00120C9B" w:rsidRPr="00967D22">
            <w:rPr>
              <w:rFonts w:ascii="Arial" w:hAnsi="Arial" w:cs="Arial"/>
              <w:lang w:val="en-GB"/>
            </w:rPr>
            <w:fldChar w:fldCharType="separate"/>
          </w:r>
          <w:r w:rsidR="001A3774" w:rsidRPr="001A3774">
            <w:rPr>
              <w:rFonts w:ascii="Arial" w:hAnsi="Arial" w:cs="Arial"/>
              <w:noProof/>
              <w:lang w:val="en-GB"/>
            </w:rPr>
            <w:t>(Gudala, Reddy, Sadhu, &amp; Venkataramanan, 2022)</w:t>
          </w:r>
          <w:r w:rsidR="00120C9B" w:rsidRPr="00967D22">
            <w:rPr>
              <w:rFonts w:ascii="Arial" w:hAnsi="Arial" w:cs="Arial"/>
              <w:lang w:val="en-GB"/>
            </w:rPr>
            <w:fldChar w:fldCharType="end"/>
          </w:r>
        </w:sdtContent>
      </w:sdt>
      <w:r w:rsidR="0081479F">
        <w:rPr>
          <w:rFonts w:ascii="Arial" w:hAnsi="Arial" w:cs="Arial"/>
        </w:rPr>
        <w:t xml:space="preserve"> have now become limitations of the old system with exploitable vulnerabilities </w:t>
      </w:r>
      <w:r w:rsidR="00EC4DA0">
        <w:rPr>
          <w:rFonts w:ascii="Arial" w:hAnsi="Arial" w:cs="Arial"/>
        </w:rPr>
        <w:t xml:space="preserve">in </w:t>
      </w:r>
      <w:r w:rsidR="00EC4DA0" w:rsidRPr="00967D22">
        <w:rPr>
          <w:rFonts w:ascii="Arial" w:hAnsi="Arial" w:cs="Arial"/>
          <w:lang w:val="en-GB"/>
        </w:rPr>
        <w:t xml:space="preserve">security systems </w:t>
      </w:r>
      <w:r w:rsidR="0081479F">
        <w:rPr>
          <w:rFonts w:ascii="Arial" w:hAnsi="Arial" w:cs="Arial"/>
        </w:rPr>
        <w:t>including</w:t>
      </w:r>
      <w:r w:rsidR="00500E7B">
        <w:rPr>
          <w:rFonts w:ascii="Arial" w:hAnsi="Arial" w:cs="Arial"/>
        </w:rPr>
        <w:t xml:space="preserve"> </w:t>
      </w:r>
      <w:r w:rsidR="00500E7B" w:rsidRPr="00967D22">
        <w:rPr>
          <w:rFonts w:ascii="Arial" w:hAnsi="Arial" w:cs="Arial"/>
          <w:lang w:val="en-GB"/>
        </w:rPr>
        <w:t xml:space="preserve">memory dependencies, theft, loss and falsification </w:t>
      </w:r>
      <w:sdt>
        <w:sdtPr>
          <w:rPr>
            <w:rFonts w:ascii="Arial" w:hAnsi="Arial" w:cs="Arial"/>
            <w:lang w:val="en-GB"/>
          </w:rPr>
          <w:id w:val="-2128303102"/>
          <w:citation/>
        </w:sdtPr>
        <w:sdtContent>
          <w:r w:rsidR="00500E7B" w:rsidRPr="00967D22">
            <w:rPr>
              <w:rFonts w:ascii="Arial" w:hAnsi="Arial" w:cs="Arial"/>
              <w:lang w:val="en-GB"/>
            </w:rPr>
            <w:fldChar w:fldCharType="begin"/>
          </w:r>
          <w:r w:rsidR="00500E7B" w:rsidRPr="00967D22">
            <w:rPr>
              <w:rFonts w:ascii="Arial" w:hAnsi="Arial" w:cs="Arial"/>
              <w:lang w:val="en-GB"/>
            </w:rPr>
            <w:instrText xml:space="preserve"> CITATION Abo22 \l 2057 </w:instrText>
          </w:r>
          <w:r w:rsidR="00500E7B" w:rsidRPr="00967D22">
            <w:rPr>
              <w:rFonts w:ascii="Arial" w:hAnsi="Arial" w:cs="Arial"/>
              <w:lang w:val="en-GB"/>
            </w:rPr>
            <w:fldChar w:fldCharType="separate"/>
          </w:r>
          <w:r w:rsidR="001A3774" w:rsidRPr="001A3774">
            <w:rPr>
              <w:rFonts w:ascii="Arial" w:hAnsi="Arial" w:cs="Arial"/>
              <w:noProof/>
              <w:lang w:val="en-GB"/>
            </w:rPr>
            <w:t>(G., Abana, Tonye, &amp; Kabiena, 2022)</w:t>
          </w:r>
          <w:r w:rsidR="00500E7B" w:rsidRPr="00967D22">
            <w:rPr>
              <w:rFonts w:ascii="Arial" w:hAnsi="Arial" w:cs="Arial"/>
            </w:rPr>
            <w:fldChar w:fldCharType="end"/>
          </w:r>
        </w:sdtContent>
      </w:sdt>
      <w:r w:rsidR="00C63B3E">
        <w:rPr>
          <w:rFonts w:ascii="Arial" w:hAnsi="Arial" w:cs="Arial"/>
          <w:lang w:val="en-GB"/>
        </w:rPr>
        <w:t xml:space="preserve">. </w:t>
      </w:r>
      <w:r w:rsidR="00695159" w:rsidRPr="00967D22">
        <w:rPr>
          <w:rFonts w:ascii="Arial" w:hAnsi="Arial" w:cs="Arial"/>
        </w:rPr>
        <w:t>Conversely, b</w:t>
      </w:r>
      <w:r w:rsidR="005A0C72" w:rsidRPr="00967D22">
        <w:rPr>
          <w:rFonts w:ascii="Arial" w:hAnsi="Arial" w:cs="Arial"/>
        </w:rPr>
        <w:t xml:space="preserve">iometric </w:t>
      </w:r>
      <w:r w:rsidR="00695159" w:rsidRPr="00967D22">
        <w:rPr>
          <w:rFonts w:ascii="Arial" w:hAnsi="Arial" w:cs="Arial"/>
        </w:rPr>
        <w:t xml:space="preserve">access control systems leveraging unique physiological traits, particularly facial recognition, </w:t>
      </w:r>
      <w:r w:rsidR="002857D5" w:rsidRPr="00967D22">
        <w:rPr>
          <w:rFonts w:ascii="Arial" w:hAnsi="Arial" w:cs="Arial"/>
        </w:rPr>
        <w:t>provide improved resilience to unauthorized access</w:t>
      </w:r>
      <w:r w:rsidR="00BD10EC" w:rsidRPr="00967D22">
        <w:rPr>
          <w:rFonts w:ascii="Arial" w:hAnsi="Arial" w:cs="Arial"/>
        </w:rPr>
        <w:t xml:space="preserve"> in diverse fields including </w:t>
      </w:r>
      <w:r w:rsidR="00B34E04" w:rsidRPr="00967D22">
        <w:rPr>
          <w:rFonts w:ascii="Arial" w:hAnsi="Arial" w:cs="Arial"/>
        </w:rPr>
        <w:t xml:space="preserve">corporate security, surveillance, </w:t>
      </w:r>
      <w:r w:rsidR="00C06F04" w:rsidRPr="00967D22">
        <w:rPr>
          <w:rFonts w:ascii="Arial" w:hAnsi="Arial" w:cs="Arial"/>
          <w:lang w:val="en-GB"/>
        </w:rPr>
        <w:t>human-computer interaction, photography,</w:t>
      </w:r>
      <w:r w:rsidR="00135F6A" w:rsidRPr="00967D22">
        <w:rPr>
          <w:rFonts w:ascii="Arial" w:hAnsi="Arial" w:cs="Arial"/>
        </w:rPr>
        <w:t xml:space="preserve"> digital access</w:t>
      </w:r>
      <w:r w:rsidR="00C06F04" w:rsidRPr="00967D22">
        <w:rPr>
          <w:rFonts w:ascii="Arial" w:hAnsi="Arial" w:cs="Arial"/>
          <w:lang w:val="en-GB"/>
        </w:rPr>
        <w:t xml:space="preserve"> films and in real time forensic investigations to identify unauthorised access to restricted places </w:t>
      </w:r>
      <w:r w:rsidR="00B53906" w:rsidRPr="00967D22">
        <w:rPr>
          <w:rFonts w:ascii="Arial" w:hAnsi="Arial" w:cs="Arial"/>
          <w:lang w:val="en-GB"/>
        </w:rPr>
        <w:t>or crime scenes</w:t>
      </w:r>
      <w:r w:rsidR="00B53906" w:rsidRPr="00967D22">
        <w:rPr>
          <w:rFonts w:ascii="Arial" w:hAnsi="Arial" w:cs="Arial"/>
        </w:rPr>
        <w:t xml:space="preserve"> </w:t>
      </w:r>
      <w:sdt>
        <w:sdtPr>
          <w:rPr>
            <w:rFonts w:ascii="Arial" w:hAnsi="Arial" w:cs="Arial"/>
          </w:rPr>
          <w:id w:val="414754048"/>
          <w:citation/>
        </w:sdtPr>
        <w:sdtContent>
          <w:r w:rsidR="00CB4B5C" w:rsidRPr="00967D22">
            <w:rPr>
              <w:rFonts w:ascii="Arial" w:hAnsi="Arial" w:cs="Arial"/>
            </w:rPr>
            <w:fldChar w:fldCharType="begin"/>
          </w:r>
          <w:r w:rsidR="00CB4B5C" w:rsidRPr="00967D22">
            <w:rPr>
              <w:rFonts w:ascii="Arial" w:hAnsi="Arial" w:cs="Arial"/>
              <w:lang w:val="en-GB"/>
            </w:rPr>
            <w:instrText xml:space="preserve"> CITATION Pap24 \l 2057 </w:instrText>
          </w:r>
          <w:r w:rsidR="00CB4B5C" w:rsidRPr="00967D22">
            <w:rPr>
              <w:rFonts w:ascii="Arial" w:hAnsi="Arial" w:cs="Arial"/>
            </w:rPr>
            <w:fldChar w:fldCharType="separate"/>
          </w:r>
          <w:r w:rsidR="001A3774" w:rsidRPr="001A3774">
            <w:rPr>
              <w:rFonts w:ascii="Arial" w:hAnsi="Arial" w:cs="Arial"/>
              <w:noProof/>
              <w:lang w:val="en-GB"/>
            </w:rPr>
            <w:t>(Pappachan, Adi, &amp; Firmansyah, 2024)</w:t>
          </w:r>
          <w:r w:rsidR="00CB4B5C" w:rsidRPr="00967D22">
            <w:rPr>
              <w:rFonts w:ascii="Arial" w:hAnsi="Arial" w:cs="Arial"/>
            </w:rPr>
            <w:fldChar w:fldCharType="end"/>
          </w:r>
        </w:sdtContent>
      </w:sdt>
      <w:sdt>
        <w:sdtPr>
          <w:rPr>
            <w:rFonts w:ascii="Arial" w:hAnsi="Arial" w:cs="Arial"/>
          </w:rPr>
          <w:id w:val="-448237860"/>
          <w:citation/>
        </w:sdtPr>
        <w:sdtContent>
          <w:r w:rsidR="00CB4B5C" w:rsidRPr="00967D22">
            <w:rPr>
              <w:rFonts w:ascii="Arial" w:hAnsi="Arial" w:cs="Arial"/>
            </w:rPr>
            <w:fldChar w:fldCharType="begin"/>
          </w:r>
          <w:r w:rsidR="00CB4B5C" w:rsidRPr="00967D22">
            <w:rPr>
              <w:rFonts w:ascii="Arial" w:hAnsi="Arial" w:cs="Arial"/>
              <w:lang w:val="en-GB"/>
            </w:rPr>
            <w:instrText xml:space="preserve"> CITATION Gar21 \l 2057 </w:instrText>
          </w:r>
          <w:r w:rsidR="00CB4B5C" w:rsidRPr="00967D22">
            <w:rPr>
              <w:rFonts w:ascii="Arial" w:hAnsi="Arial" w:cs="Arial"/>
            </w:rPr>
            <w:fldChar w:fldCharType="separate"/>
          </w:r>
          <w:r w:rsidR="001A3774">
            <w:rPr>
              <w:rFonts w:ascii="Arial" w:hAnsi="Arial" w:cs="Arial"/>
              <w:noProof/>
              <w:lang w:val="en-GB"/>
            </w:rPr>
            <w:t xml:space="preserve"> </w:t>
          </w:r>
          <w:r w:rsidR="001A3774" w:rsidRPr="001A3774">
            <w:rPr>
              <w:rFonts w:ascii="Arial" w:hAnsi="Arial" w:cs="Arial"/>
              <w:noProof/>
              <w:lang w:val="en-GB"/>
            </w:rPr>
            <w:t>(García-Gómez, Antonio-Cruz, &amp; Castañeda-Miyamoto, 2021)</w:t>
          </w:r>
          <w:r w:rsidR="00CB4B5C" w:rsidRPr="00967D22">
            <w:rPr>
              <w:rFonts w:ascii="Arial" w:hAnsi="Arial" w:cs="Arial"/>
            </w:rPr>
            <w:fldChar w:fldCharType="end"/>
          </w:r>
        </w:sdtContent>
      </w:sdt>
      <w:r w:rsidR="00B6707D" w:rsidRPr="00967D22">
        <w:rPr>
          <w:rFonts w:ascii="Arial" w:hAnsi="Arial" w:cs="Arial"/>
        </w:rPr>
        <w:t xml:space="preserve"> </w:t>
      </w:r>
      <w:sdt>
        <w:sdtPr>
          <w:rPr>
            <w:rFonts w:ascii="Arial" w:hAnsi="Arial" w:cs="Arial"/>
            <w:lang w:val="en-GB"/>
          </w:rPr>
          <w:id w:val="-1985994725"/>
          <w:citation/>
        </w:sdtPr>
        <w:sdtContent>
          <w:r w:rsidR="00A92CA1" w:rsidRPr="00967D22">
            <w:rPr>
              <w:rFonts w:ascii="Arial" w:hAnsi="Arial" w:cs="Arial"/>
              <w:lang w:val="en-GB"/>
            </w:rPr>
            <w:fldChar w:fldCharType="begin"/>
          </w:r>
          <w:r w:rsidR="00A92CA1" w:rsidRPr="00967D22">
            <w:rPr>
              <w:rFonts w:ascii="Arial" w:hAnsi="Arial" w:cs="Arial"/>
              <w:lang w:val="en-GB"/>
            </w:rPr>
            <w:instrText xml:space="preserve"> CITATION Pap24 \l 2057 </w:instrText>
          </w:r>
          <w:r w:rsidR="00A92CA1" w:rsidRPr="00967D22">
            <w:rPr>
              <w:rFonts w:ascii="Arial" w:hAnsi="Arial" w:cs="Arial"/>
              <w:lang w:val="en-GB"/>
            </w:rPr>
            <w:fldChar w:fldCharType="separate"/>
          </w:r>
          <w:r w:rsidR="001A3774" w:rsidRPr="001A3774">
            <w:rPr>
              <w:rFonts w:ascii="Arial" w:hAnsi="Arial" w:cs="Arial"/>
              <w:noProof/>
              <w:lang w:val="en-GB"/>
            </w:rPr>
            <w:t>(Pappachan, Adi, &amp; Firmansyah, 2024)</w:t>
          </w:r>
          <w:r w:rsidR="00A92CA1" w:rsidRPr="00967D22">
            <w:rPr>
              <w:rFonts w:ascii="Arial" w:hAnsi="Arial" w:cs="Arial"/>
            </w:rPr>
            <w:fldChar w:fldCharType="end"/>
          </w:r>
        </w:sdtContent>
      </w:sdt>
      <w:r w:rsidR="00A92CA1" w:rsidRPr="00967D22">
        <w:rPr>
          <w:rFonts w:ascii="Arial" w:hAnsi="Arial" w:cs="Arial"/>
          <w:lang w:val="en-GB"/>
        </w:rPr>
        <w:t xml:space="preserve">. </w:t>
      </w:r>
    </w:p>
    <w:p w14:paraId="1DA52672" w14:textId="624C30F2" w:rsidR="00E85838" w:rsidRPr="00504A6F" w:rsidRDefault="00E85838" w:rsidP="00E85838">
      <w:pPr>
        <w:pStyle w:val="Body"/>
        <w:rPr>
          <w:rFonts w:ascii="Arial" w:hAnsi="Arial" w:cs="Arial"/>
          <w:lang w:val="en-GB"/>
        </w:rPr>
      </w:pPr>
      <w:r w:rsidRPr="00967D22">
        <w:rPr>
          <w:rFonts w:ascii="Arial" w:hAnsi="Arial" w:cs="Arial"/>
          <w:lang w:val="en-GB"/>
        </w:rPr>
        <w:t xml:space="preserve">Deep learning, a specialized, more advanced and computationally intensive subset of </w:t>
      </w:r>
      <w:r w:rsidRPr="00967D22">
        <w:rPr>
          <w:rFonts w:ascii="Arial" w:hAnsi="Arial" w:cs="Arial"/>
          <w:bCs/>
          <w:lang w:val="en-GB"/>
        </w:rPr>
        <w:t>machine learning</w:t>
      </w:r>
      <w:r w:rsidRPr="00967D22">
        <w:rPr>
          <w:rFonts w:ascii="Arial" w:hAnsi="Arial" w:cs="Arial"/>
          <w:lang w:val="en-GB"/>
        </w:rPr>
        <w:t>,</w:t>
      </w:r>
      <w:r>
        <w:rPr>
          <w:rFonts w:ascii="Arial" w:hAnsi="Arial" w:cs="Arial"/>
          <w:lang w:val="en-GB"/>
        </w:rPr>
        <w:t xml:space="preserve"> simulating</w:t>
      </w:r>
      <w:r w:rsidRPr="00967D22">
        <w:rPr>
          <w:rFonts w:ascii="Arial" w:hAnsi="Arial" w:cs="Arial"/>
          <w:lang w:val="en-GB"/>
        </w:rPr>
        <w:t xml:space="preserve"> human learning </w:t>
      </w:r>
      <w:sdt>
        <w:sdtPr>
          <w:rPr>
            <w:rFonts w:ascii="Arial" w:hAnsi="Arial" w:cs="Arial"/>
            <w:lang w:val="en-GB"/>
          </w:rPr>
          <w:id w:val="-1803915432"/>
          <w:citation/>
        </w:sdtPr>
        <w:sdtContent>
          <w:r w:rsidRPr="00967D22">
            <w:rPr>
              <w:rFonts w:ascii="Arial" w:hAnsi="Arial" w:cs="Arial"/>
              <w:lang w:val="en-GB"/>
            </w:rPr>
            <w:fldChar w:fldCharType="begin"/>
          </w:r>
          <w:r w:rsidRPr="00967D22">
            <w:rPr>
              <w:rFonts w:ascii="Arial" w:hAnsi="Arial" w:cs="Arial"/>
              <w:lang w:val="en-GB"/>
            </w:rPr>
            <w:instrText xml:space="preserve"> CITATION Abo24 \l 2057 </w:instrText>
          </w:r>
          <w:r w:rsidRPr="00967D22">
            <w:rPr>
              <w:rFonts w:ascii="Arial" w:hAnsi="Arial" w:cs="Arial"/>
              <w:lang w:val="en-GB"/>
            </w:rPr>
            <w:fldChar w:fldCharType="separate"/>
          </w:r>
          <w:r w:rsidR="001A3774" w:rsidRPr="001A3774">
            <w:rPr>
              <w:rFonts w:ascii="Arial" w:hAnsi="Arial" w:cs="Arial"/>
              <w:noProof/>
              <w:lang w:val="en-GB"/>
            </w:rPr>
            <w:t>(Aboukadri, Ouaddah, &amp; Mezrioui, 2024)</w:t>
          </w:r>
          <w:r w:rsidRPr="00967D22">
            <w:rPr>
              <w:rFonts w:ascii="Arial" w:hAnsi="Arial" w:cs="Arial"/>
            </w:rPr>
            <w:fldChar w:fldCharType="end"/>
          </w:r>
        </w:sdtContent>
      </w:sdt>
      <w:r w:rsidRPr="00967D22">
        <w:rPr>
          <w:rFonts w:ascii="Arial" w:hAnsi="Arial" w:cs="Arial"/>
        </w:rPr>
        <w:t xml:space="preserve"> has become central to facial recognition </w:t>
      </w:r>
      <w:r w:rsidRPr="00967D22">
        <w:rPr>
          <w:rFonts w:ascii="Arial" w:hAnsi="Arial" w:cs="Arial"/>
          <w:lang w:val="en-GB"/>
        </w:rPr>
        <w:t xml:space="preserve">systems </w:t>
      </w:r>
      <w:sdt>
        <w:sdtPr>
          <w:rPr>
            <w:rFonts w:ascii="Arial" w:hAnsi="Arial" w:cs="Arial"/>
            <w:lang w:val="en-GB"/>
          </w:rPr>
          <w:id w:val="-1101566187"/>
          <w:citation/>
        </w:sdtPr>
        <w:sdtContent>
          <w:r w:rsidRPr="00967D22">
            <w:rPr>
              <w:rFonts w:ascii="Arial" w:hAnsi="Arial" w:cs="Arial"/>
              <w:lang w:val="en-GB"/>
            </w:rPr>
            <w:fldChar w:fldCharType="begin"/>
          </w:r>
          <w:r w:rsidRPr="00967D22">
            <w:rPr>
              <w:rFonts w:ascii="Arial" w:hAnsi="Arial" w:cs="Arial"/>
              <w:lang w:val="en-GB"/>
            </w:rPr>
            <w:instrText xml:space="preserve"> CITATION Gal18 \l 2057 </w:instrText>
          </w:r>
          <w:r w:rsidRPr="00967D22">
            <w:rPr>
              <w:rFonts w:ascii="Arial" w:hAnsi="Arial" w:cs="Arial"/>
              <w:lang w:val="en-GB"/>
            </w:rPr>
            <w:fldChar w:fldCharType="separate"/>
          </w:r>
          <w:r w:rsidR="001A3774" w:rsidRPr="001A3774">
            <w:rPr>
              <w:rFonts w:ascii="Arial" w:hAnsi="Arial" w:cs="Arial"/>
              <w:noProof/>
              <w:lang w:val="en-GB"/>
            </w:rPr>
            <w:t>(Galterio, Shavit, &amp; Hayajneh, 2018)</w:t>
          </w:r>
          <w:r w:rsidRPr="00967D22">
            <w:rPr>
              <w:rFonts w:ascii="Arial" w:hAnsi="Arial" w:cs="Arial"/>
            </w:rPr>
            <w:fldChar w:fldCharType="end"/>
          </w:r>
        </w:sdtContent>
      </w:sdt>
      <w:r w:rsidRPr="00967D22">
        <w:rPr>
          <w:rFonts w:ascii="Arial" w:hAnsi="Arial" w:cs="Arial"/>
          <w:lang w:val="en-GB"/>
        </w:rPr>
        <w:t xml:space="preserve"> </w:t>
      </w:r>
      <w:sdt>
        <w:sdtPr>
          <w:rPr>
            <w:rFonts w:ascii="Arial" w:hAnsi="Arial" w:cs="Arial"/>
            <w:lang w:val="en-GB"/>
          </w:rPr>
          <w:id w:val="-232473781"/>
          <w:citation/>
        </w:sdtPr>
        <w:sdtContent>
          <w:r w:rsidRPr="00967D22">
            <w:rPr>
              <w:rFonts w:ascii="Arial" w:hAnsi="Arial" w:cs="Arial"/>
              <w:lang w:val="en-GB"/>
            </w:rPr>
            <w:fldChar w:fldCharType="begin"/>
          </w:r>
          <w:r w:rsidRPr="00967D22">
            <w:rPr>
              <w:rFonts w:ascii="Arial" w:hAnsi="Arial" w:cs="Arial"/>
              <w:lang w:val="en-GB"/>
            </w:rPr>
            <w:instrText xml:space="preserve"> CITATION Rad20 \l 2057 </w:instrText>
          </w:r>
          <w:r w:rsidRPr="00967D22">
            <w:rPr>
              <w:rFonts w:ascii="Arial" w:hAnsi="Arial" w:cs="Arial"/>
              <w:lang w:val="en-GB"/>
            </w:rPr>
            <w:fldChar w:fldCharType="separate"/>
          </w:r>
          <w:r w:rsidR="001A3774" w:rsidRPr="001A3774">
            <w:rPr>
              <w:rFonts w:ascii="Arial" w:hAnsi="Arial" w:cs="Arial"/>
              <w:noProof/>
              <w:lang w:val="en-GB"/>
            </w:rPr>
            <w:t>(Radzi, et al., 2020)</w:t>
          </w:r>
          <w:r w:rsidRPr="00967D22">
            <w:rPr>
              <w:rFonts w:ascii="Arial" w:hAnsi="Arial" w:cs="Arial"/>
            </w:rPr>
            <w:fldChar w:fldCharType="end"/>
          </w:r>
        </w:sdtContent>
      </w:sdt>
      <w:r w:rsidRPr="00967D22">
        <w:rPr>
          <w:rFonts w:ascii="Arial" w:hAnsi="Arial" w:cs="Arial"/>
          <w:lang w:val="en-GB"/>
        </w:rPr>
        <w:t xml:space="preserve"> utilizing </w:t>
      </w:r>
      <w:r w:rsidRPr="00967D22">
        <w:rPr>
          <w:rFonts w:ascii="Arial" w:hAnsi="Arial" w:cs="Arial"/>
        </w:rPr>
        <w:t>convolutional neural networks (CNNs) capable of extracting discriminative features from complex, unstructured data (Aboukadri et al., 2024; Storey, 2019)</w:t>
      </w:r>
      <w:r>
        <w:rPr>
          <w:rFonts w:ascii="Arial" w:hAnsi="Arial" w:cs="Arial"/>
        </w:rPr>
        <w:t xml:space="preserve">, </w:t>
      </w:r>
      <w:r w:rsidRPr="00967D22">
        <w:rPr>
          <w:rFonts w:ascii="Arial" w:hAnsi="Arial" w:cs="Arial"/>
          <w:lang w:val="en-GB"/>
        </w:rPr>
        <w:t>in an attempt to duplicate the operations of the human brain</w:t>
      </w:r>
      <w:r w:rsidRPr="00967D22">
        <w:rPr>
          <w:rFonts w:ascii="Arial" w:hAnsi="Arial" w:cs="Arial"/>
        </w:rPr>
        <w:t xml:space="preserve">. </w:t>
      </w:r>
      <w:r w:rsidRPr="00504A6F">
        <w:rPr>
          <w:rFonts w:ascii="Arial" w:hAnsi="Arial" w:cs="Arial"/>
          <w:lang w:val="en-GB"/>
        </w:rPr>
        <w:t xml:space="preserve">The early </w:t>
      </w:r>
      <w:r w:rsidRPr="00504A6F">
        <w:rPr>
          <w:rFonts w:ascii="Arial" w:hAnsi="Arial" w:cs="Arial"/>
        </w:rPr>
        <w:t xml:space="preserve">CNN-based </w:t>
      </w:r>
      <w:r w:rsidRPr="00504A6F">
        <w:rPr>
          <w:rFonts w:ascii="Arial" w:hAnsi="Arial" w:cs="Arial"/>
          <w:lang w:val="en-GB"/>
        </w:rPr>
        <w:t>architectures</w:t>
      </w:r>
      <w:r w:rsidRPr="00504A6F">
        <w:rPr>
          <w:rFonts w:ascii="Arial" w:hAnsi="Arial" w:cs="Arial"/>
        </w:rPr>
        <w:t xml:space="preserve"> like AlexNet, revolutionized large-scale image classification with deep layers, ReLU activations, and data augmentation </w:t>
      </w:r>
      <w:sdt>
        <w:sdtPr>
          <w:rPr>
            <w:rFonts w:ascii="Arial" w:hAnsi="Arial" w:cs="Arial"/>
          </w:rPr>
          <w:id w:val="1029380713"/>
          <w:citation/>
        </w:sdtPr>
        <w:sdtContent>
          <w:r w:rsidRPr="00504A6F">
            <w:rPr>
              <w:rFonts w:ascii="Arial" w:hAnsi="Arial" w:cs="Arial"/>
            </w:rPr>
            <w:fldChar w:fldCharType="begin"/>
          </w:r>
          <w:r w:rsidRPr="00504A6F">
            <w:rPr>
              <w:rFonts w:ascii="Arial" w:hAnsi="Arial" w:cs="Arial"/>
              <w:lang w:val="en-GB"/>
            </w:rPr>
            <w:instrText xml:space="preserve"> CITATION Kum23 \l 2057 </w:instrText>
          </w:r>
          <w:r w:rsidRPr="00504A6F">
            <w:rPr>
              <w:rFonts w:ascii="Arial" w:hAnsi="Arial" w:cs="Arial"/>
            </w:rPr>
            <w:fldChar w:fldCharType="separate"/>
          </w:r>
          <w:r w:rsidR="001A3774" w:rsidRPr="001A3774">
            <w:rPr>
              <w:rFonts w:ascii="Arial" w:hAnsi="Arial" w:cs="Arial"/>
              <w:noProof/>
              <w:lang w:val="en-GB"/>
            </w:rPr>
            <w:t>(Kumar, Kasiviswanadham, D.V.S.N.V., &amp; Bhargavi, 2023)</w:t>
          </w:r>
          <w:r w:rsidRPr="00504A6F">
            <w:rPr>
              <w:rFonts w:ascii="Arial" w:hAnsi="Arial" w:cs="Arial"/>
            </w:rPr>
            <w:fldChar w:fldCharType="end"/>
          </w:r>
        </w:sdtContent>
      </w:sdt>
      <w:r w:rsidRPr="00504A6F">
        <w:rPr>
          <w:rFonts w:ascii="Arial" w:hAnsi="Arial" w:cs="Arial"/>
          <w:lang w:val="en-GB"/>
        </w:rPr>
        <w:t xml:space="preserve"> and the l</w:t>
      </w:r>
      <w:r w:rsidRPr="00504A6F">
        <w:rPr>
          <w:rFonts w:ascii="Arial" w:hAnsi="Arial" w:cs="Arial"/>
        </w:rPr>
        <w:t xml:space="preserve">ightweight architectures like MobileNet, optimized for </w:t>
      </w:r>
      <w:r w:rsidRPr="00504A6F">
        <w:rPr>
          <w:rFonts w:ascii="Arial" w:hAnsi="Arial" w:cs="Arial"/>
          <w:lang w:val="en-GB"/>
        </w:rPr>
        <w:t>edge</w:t>
      </w:r>
      <w:r w:rsidRPr="00504A6F">
        <w:rPr>
          <w:rFonts w:ascii="Arial" w:hAnsi="Arial" w:cs="Arial"/>
        </w:rPr>
        <w:t xml:space="preserve"> and embedded devices through depthwise separable convolutions (Howard et al., 2017; Mostafid, 2023)</w:t>
      </w:r>
      <w:r w:rsidRPr="00504A6F">
        <w:rPr>
          <w:rFonts w:ascii="Arial" w:hAnsi="Arial" w:cs="Arial"/>
          <w:lang w:val="en-GB"/>
        </w:rPr>
        <w:t xml:space="preserve"> </w:t>
      </w:r>
      <w:r w:rsidRPr="00504A6F">
        <w:rPr>
          <w:rFonts w:ascii="Arial" w:hAnsi="Arial" w:cs="Arial"/>
        </w:rPr>
        <w:t>have been widely adopted</w:t>
      </w:r>
      <w:r w:rsidRPr="00504A6F">
        <w:rPr>
          <w:rFonts w:ascii="Arial" w:hAnsi="Arial" w:cs="Arial"/>
          <w:lang w:val="en-GB"/>
        </w:rPr>
        <w:t xml:space="preserve"> </w:t>
      </w:r>
      <w:r w:rsidRPr="00504A6F">
        <w:rPr>
          <w:rFonts w:ascii="Arial" w:hAnsi="Arial" w:cs="Arial"/>
        </w:rPr>
        <w:t>for its foundational accuracy in forensic</w:t>
      </w:r>
      <w:r w:rsidRPr="00504A6F">
        <w:rPr>
          <w:rFonts w:ascii="Arial" w:hAnsi="Arial" w:cs="Arial"/>
          <w:lang w:val="en-GB"/>
        </w:rPr>
        <w:t>s /</w:t>
      </w:r>
      <w:r w:rsidRPr="00504A6F">
        <w:rPr>
          <w:rFonts w:ascii="Arial" w:hAnsi="Arial" w:cs="Arial"/>
        </w:rPr>
        <w:t xml:space="preserve"> </w:t>
      </w:r>
      <w:r w:rsidRPr="00504A6F">
        <w:rPr>
          <w:rFonts w:ascii="Arial" w:hAnsi="Arial" w:cs="Arial"/>
          <w:lang w:val="en-GB"/>
        </w:rPr>
        <w:t>criminal investigations, cybersecurity</w:t>
      </w:r>
      <w:r w:rsidRPr="00504A6F">
        <w:rPr>
          <w:rFonts w:ascii="Arial" w:hAnsi="Arial" w:cs="Arial"/>
        </w:rPr>
        <w:t xml:space="preserve"> and surveillance contexts,</w:t>
      </w:r>
      <w:r w:rsidRPr="00504A6F">
        <w:rPr>
          <w:rFonts w:ascii="Arial" w:hAnsi="Arial" w:cs="Arial"/>
          <w:lang w:val="en-GB"/>
        </w:rPr>
        <w:t xml:space="preserve"> physical security measures </w:t>
      </w:r>
      <w:sdt>
        <w:sdtPr>
          <w:rPr>
            <w:rFonts w:ascii="Arial" w:hAnsi="Arial" w:cs="Arial"/>
            <w:lang w:val="en-GB"/>
          </w:rPr>
          <w:id w:val="1342515649"/>
          <w:citation/>
        </w:sdtPr>
        <w:sdtContent>
          <w:r w:rsidRPr="00504A6F">
            <w:rPr>
              <w:rFonts w:ascii="Arial" w:hAnsi="Arial" w:cs="Arial"/>
              <w:lang w:val="en-GB"/>
            </w:rPr>
            <w:fldChar w:fldCharType="begin"/>
          </w:r>
          <w:r w:rsidRPr="00504A6F">
            <w:rPr>
              <w:rFonts w:ascii="Arial" w:hAnsi="Arial" w:cs="Arial"/>
              <w:lang w:val="en-GB"/>
            </w:rPr>
            <w:instrText xml:space="preserve"> CITATION Chi17 \l 2057 </w:instrText>
          </w:r>
          <w:r w:rsidRPr="00504A6F">
            <w:rPr>
              <w:rFonts w:ascii="Arial" w:hAnsi="Arial" w:cs="Arial"/>
              <w:lang w:val="en-GB"/>
            </w:rPr>
            <w:fldChar w:fldCharType="separate"/>
          </w:r>
          <w:r w:rsidR="001A3774" w:rsidRPr="001A3774">
            <w:rPr>
              <w:rFonts w:ascii="Arial" w:hAnsi="Arial" w:cs="Arial"/>
              <w:noProof/>
              <w:lang w:val="en-GB"/>
            </w:rPr>
            <w:t>(Chigozie-Okwum, Michael, &amp; Ugboaja, 2017)</w:t>
          </w:r>
          <w:r w:rsidRPr="00504A6F">
            <w:rPr>
              <w:rFonts w:ascii="Arial" w:hAnsi="Arial" w:cs="Arial"/>
            </w:rPr>
            <w:fldChar w:fldCharType="end"/>
          </w:r>
        </w:sdtContent>
      </w:sdt>
      <w:r w:rsidRPr="00504A6F">
        <w:rPr>
          <w:rFonts w:ascii="Arial" w:hAnsi="Arial" w:cs="Arial"/>
          <w:lang w:val="en-GB"/>
        </w:rPr>
        <w:t xml:space="preserve">, </w:t>
      </w:r>
      <w:r w:rsidRPr="00504A6F">
        <w:rPr>
          <w:rFonts w:ascii="Arial" w:hAnsi="Arial" w:cs="Arial"/>
        </w:rPr>
        <w:t>and for efficiency in IoT and real-time applications such as door access control</w:t>
      </w:r>
      <w:r w:rsidRPr="00504A6F">
        <w:rPr>
          <w:rFonts w:ascii="Arial" w:hAnsi="Arial" w:cs="Arial"/>
          <w:lang w:val="en-GB"/>
        </w:rPr>
        <w:t xml:space="preserve"> respectively </w:t>
      </w:r>
      <w:sdt>
        <w:sdtPr>
          <w:rPr>
            <w:rFonts w:ascii="Arial" w:hAnsi="Arial" w:cs="Arial"/>
            <w:lang w:val="en-GB"/>
          </w:rPr>
          <w:id w:val="315390568"/>
          <w:citation/>
        </w:sdtPr>
        <w:sdtContent>
          <w:r w:rsidRPr="00504A6F">
            <w:rPr>
              <w:rFonts w:ascii="Arial" w:hAnsi="Arial" w:cs="Arial"/>
              <w:lang w:val="en-GB"/>
            </w:rPr>
            <w:fldChar w:fldCharType="begin"/>
          </w:r>
          <w:r w:rsidRPr="00504A6F">
            <w:rPr>
              <w:rFonts w:ascii="Arial" w:hAnsi="Arial" w:cs="Arial"/>
              <w:lang w:val="en-GB"/>
            </w:rPr>
            <w:instrText xml:space="preserve"> CITATION Rad20 \l 2057 </w:instrText>
          </w:r>
          <w:r w:rsidRPr="00504A6F">
            <w:rPr>
              <w:rFonts w:ascii="Arial" w:hAnsi="Arial" w:cs="Arial"/>
              <w:lang w:val="en-GB"/>
            </w:rPr>
            <w:fldChar w:fldCharType="separate"/>
          </w:r>
          <w:r w:rsidR="001A3774" w:rsidRPr="001A3774">
            <w:rPr>
              <w:rFonts w:ascii="Arial" w:hAnsi="Arial" w:cs="Arial"/>
              <w:noProof/>
              <w:lang w:val="en-GB"/>
            </w:rPr>
            <w:t>(Radzi, et al., 2020)</w:t>
          </w:r>
          <w:r w:rsidRPr="00504A6F">
            <w:rPr>
              <w:rFonts w:ascii="Arial" w:hAnsi="Arial" w:cs="Arial"/>
              <w:lang w:val="en-GB"/>
            </w:rPr>
            <w:fldChar w:fldCharType="end"/>
          </w:r>
        </w:sdtContent>
      </w:sdt>
      <w:r w:rsidRPr="00504A6F">
        <w:rPr>
          <w:rFonts w:ascii="Arial" w:hAnsi="Arial" w:cs="Arial"/>
        </w:rPr>
        <w:t xml:space="preserve">. </w:t>
      </w:r>
      <w:r w:rsidRPr="00504A6F">
        <w:rPr>
          <w:rFonts w:ascii="Arial" w:hAnsi="Arial" w:cs="Arial"/>
          <w:lang w:val="en-GB"/>
        </w:rPr>
        <w:t>Used along side c</w:t>
      </w:r>
      <w:r w:rsidRPr="00504A6F">
        <w:rPr>
          <w:rFonts w:ascii="Arial" w:hAnsi="Arial" w:cs="Arial"/>
        </w:rPr>
        <w:t>omplementary frameworks like the Multi-task Cascaded Convolutional Network (MTCNN) further improve</w:t>
      </w:r>
      <w:r w:rsidRPr="00504A6F">
        <w:rPr>
          <w:rFonts w:ascii="Arial" w:hAnsi="Arial" w:cs="Arial"/>
          <w:lang w:val="en-GB"/>
        </w:rPr>
        <w:t>s</w:t>
      </w:r>
      <w:r w:rsidRPr="00504A6F">
        <w:rPr>
          <w:rFonts w:ascii="Arial" w:hAnsi="Arial" w:cs="Arial"/>
        </w:rPr>
        <w:t xml:space="preserve"> performance by precise</w:t>
      </w:r>
      <w:r w:rsidRPr="00504A6F">
        <w:rPr>
          <w:rFonts w:ascii="Arial" w:hAnsi="Arial" w:cs="Arial"/>
          <w:lang w:val="en-GB"/>
        </w:rPr>
        <w:t>ly detecting</w:t>
      </w:r>
      <w:r w:rsidRPr="00504A6F">
        <w:rPr>
          <w:rFonts w:ascii="Arial" w:hAnsi="Arial" w:cs="Arial"/>
        </w:rPr>
        <w:t xml:space="preserve"> </w:t>
      </w:r>
      <w:r w:rsidRPr="00504A6F">
        <w:rPr>
          <w:rFonts w:ascii="Arial" w:hAnsi="Arial" w:cs="Arial"/>
          <w:lang w:val="en-GB"/>
        </w:rPr>
        <w:t xml:space="preserve">facial </w:t>
      </w:r>
      <w:r w:rsidRPr="00504A6F">
        <w:rPr>
          <w:rFonts w:ascii="Arial" w:hAnsi="Arial" w:cs="Arial"/>
        </w:rPr>
        <w:t>landmark</w:t>
      </w:r>
      <w:r w:rsidRPr="00504A6F">
        <w:rPr>
          <w:rFonts w:ascii="Arial" w:hAnsi="Arial" w:cs="Arial"/>
          <w:lang w:val="en-GB"/>
        </w:rPr>
        <w:t xml:space="preserve">s and facial features including the size of the nose, lips, the distance between the eyes and facial angles in 2D, and modern 3D approaches to achieve curvatures around the nose </w:t>
      </w:r>
      <w:r w:rsidRPr="00504A6F">
        <w:rPr>
          <w:rFonts w:ascii="Arial" w:hAnsi="Arial" w:cs="Arial"/>
        </w:rPr>
        <w:t>across varying lighting conditions and orientations</w:t>
      </w:r>
      <w:r w:rsidRPr="00504A6F">
        <w:rPr>
          <w:rFonts w:ascii="Arial" w:hAnsi="Arial" w:cs="Arial"/>
          <w:lang w:val="en-GB"/>
        </w:rPr>
        <w:t xml:space="preserve"> </w:t>
      </w:r>
      <w:sdt>
        <w:sdtPr>
          <w:rPr>
            <w:rFonts w:ascii="Arial" w:hAnsi="Arial" w:cs="Arial"/>
            <w:lang w:val="en-GB"/>
          </w:rPr>
          <w:id w:val="197750394"/>
          <w:citation/>
        </w:sdtPr>
        <w:sdtContent>
          <w:r w:rsidRPr="00504A6F">
            <w:rPr>
              <w:rFonts w:ascii="Arial" w:hAnsi="Arial" w:cs="Arial"/>
              <w:lang w:val="en-GB"/>
            </w:rPr>
            <w:fldChar w:fldCharType="begin"/>
          </w:r>
          <w:r w:rsidRPr="00504A6F">
            <w:rPr>
              <w:rFonts w:ascii="Arial" w:hAnsi="Arial" w:cs="Arial"/>
              <w:lang w:val="en-GB"/>
            </w:rPr>
            <w:instrText xml:space="preserve"> CITATION Gar21 \l 2057 </w:instrText>
          </w:r>
          <w:r w:rsidRPr="00504A6F">
            <w:rPr>
              <w:rFonts w:ascii="Arial" w:hAnsi="Arial" w:cs="Arial"/>
              <w:lang w:val="en-GB"/>
            </w:rPr>
            <w:fldChar w:fldCharType="separate"/>
          </w:r>
          <w:r w:rsidR="001A3774" w:rsidRPr="001A3774">
            <w:rPr>
              <w:rFonts w:ascii="Arial" w:hAnsi="Arial" w:cs="Arial"/>
              <w:noProof/>
              <w:lang w:val="en-GB"/>
            </w:rPr>
            <w:t>(García-Gómez, Antonio-Cruz, &amp; Castañeda-Miyamoto, 2021)</w:t>
          </w:r>
          <w:r w:rsidRPr="00504A6F">
            <w:rPr>
              <w:rFonts w:ascii="Arial" w:hAnsi="Arial" w:cs="Arial"/>
            </w:rPr>
            <w:fldChar w:fldCharType="end"/>
          </w:r>
        </w:sdtContent>
      </w:sdt>
      <w:r w:rsidRPr="00504A6F">
        <w:rPr>
          <w:rFonts w:ascii="Arial" w:hAnsi="Arial" w:cs="Arial"/>
        </w:rPr>
        <w:t xml:space="preserve"> </w:t>
      </w:r>
      <w:sdt>
        <w:sdtPr>
          <w:rPr>
            <w:rFonts w:ascii="Arial" w:hAnsi="Arial" w:cs="Arial"/>
          </w:rPr>
          <w:id w:val="-191381379"/>
          <w:citation/>
        </w:sdtPr>
        <w:sdtContent>
          <w:r w:rsidRPr="00504A6F">
            <w:rPr>
              <w:rFonts w:ascii="Arial" w:hAnsi="Arial" w:cs="Arial"/>
            </w:rPr>
            <w:fldChar w:fldCharType="begin"/>
          </w:r>
          <w:r w:rsidRPr="00504A6F">
            <w:rPr>
              <w:rFonts w:ascii="Arial" w:hAnsi="Arial" w:cs="Arial"/>
              <w:lang w:val="en-GB"/>
            </w:rPr>
            <w:instrText xml:space="preserve"> CITATION Zha21 \l 2057 </w:instrText>
          </w:r>
          <w:r w:rsidRPr="00504A6F">
            <w:rPr>
              <w:rFonts w:ascii="Arial" w:hAnsi="Arial" w:cs="Arial"/>
            </w:rPr>
            <w:fldChar w:fldCharType="separate"/>
          </w:r>
          <w:r w:rsidR="001A3774" w:rsidRPr="001A3774">
            <w:rPr>
              <w:rFonts w:ascii="Arial" w:hAnsi="Arial" w:cs="Arial"/>
              <w:noProof/>
              <w:lang w:val="en-GB"/>
            </w:rPr>
            <w:t>(Zhang, Wang, &amp; Chen, 2021)</w:t>
          </w:r>
          <w:r w:rsidRPr="00504A6F">
            <w:rPr>
              <w:rFonts w:ascii="Arial" w:hAnsi="Arial" w:cs="Arial"/>
            </w:rPr>
            <w:fldChar w:fldCharType="end"/>
          </w:r>
        </w:sdtContent>
      </w:sdt>
      <w:r w:rsidRPr="00504A6F">
        <w:rPr>
          <w:rFonts w:ascii="Arial" w:hAnsi="Arial" w:cs="Arial"/>
          <w:lang w:val="en-GB"/>
        </w:rPr>
        <w:t xml:space="preserve">, </w:t>
      </w:r>
      <w:sdt>
        <w:sdtPr>
          <w:rPr>
            <w:rFonts w:ascii="Arial" w:hAnsi="Arial" w:cs="Arial"/>
            <w:lang w:val="en-GB"/>
          </w:rPr>
          <w:id w:val="94606576"/>
          <w:citation/>
        </w:sdtPr>
        <w:sdtContent>
          <w:r w:rsidRPr="00504A6F">
            <w:rPr>
              <w:rFonts w:ascii="Arial" w:hAnsi="Arial" w:cs="Arial"/>
              <w:lang w:val="en-GB"/>
            </w:rPr>
            <w:fldChar w:fldCharType="begin"/>
          </w:r>
          <w:r w:rsidRPr="00504A6F">
            <w:rPr>
              <w:rFonts w:ascii="Arial" w:hAnsi="Arial" w:cs="Arial"/>
              <w:lang w:val="en-GB"/>
            </w:rPr>
            <w:instrText xml:space="preserve"> CITATION Kum23 \l 2057 </w:instrText>
          </w:r>
          <w:r w:rsidRPr="00504A6F">
            <w:rPr>
              <w:rFonts w:ascii="Arial" w:hAnsi="Arial" w:cs="Arial"/>
              <w:lang w:val="en-GB"/>
            </w:rPr>
            <w:fldChar w:fldCharType="separate"/>
          </w:r>
          <w:r w:rsidR="001A3774" w:rsidRPr="001A3774">
            <w:rPr>
              <w:rFonts w:ascii="Arial" w:hAnsi="Arial" w:cs="Arial"/>
              <w:noProof/>
              <w:lang w:val="en-GB"/>
            </w:rPr>
            <w:t>(Kumar, Kasiviswanadham, D.V.S.N.V., &amp; Bhargavi, 2023)</w:t>
          </w:r>
          <w:r w:rsidRPr="00504A6F">
            <w:rPr>
              <w:rFonts w:ascii="Arial" w:hAnsi="Arial" w:cs="Arial"/>
              <w:lang w:val="en-GB"/>
            </w:rPr>
            <w:fldChar w:fldCharType="end"/>
          </w:r>
        </w:sdtContent>
      </w:sdt>
      <w:r w:rsidRPr="00504A6F">
        <w:rPr>
          <w:rFonts w:ascii="Arial" w:hAnsi="Arial" w:cs="Arial"/>
          <w:lang w:val="en-GB"/>
        </w:rPr>
        <w:t>.</w:t>
      </w:r>
    </w:p>
    <w:p w14:paraId="3AC11F4A" w14:textId="3475EB31" w:rsidR="00E56436" w:rsidRPr="00A92CA1" w:rsidRDefault="00937794" w:rsidP="00311243">
      <w:pPr>
        <w:pStyle w:val="Body"/>
        <w:jc w:val="center"/>
        <w:rPr>
          <w:rFonts w:ascii="Arial" w:hAnsi="Arial" w:cs="Arial"/>
          <w:lang w:val="en-GB"/>
        </w:rPr>
      </w:pPr>
      <w:r>
        <w:rPr>
          <w:noProof/>
        </w:rPr>
        <w:lastRenderedPageBreak/>
        <w:drawing>
          <wp:inline distT="0" distB="0" distL="0" distR="0" wp14:anchorId="2ACC95F6" wp14:editId="5C92DC7F">
            <wp:extent cx="1981200" cy="33147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981200" cy="3314700"/>
                    </a:xfrm>
                    <a:prstGeom prst="rect">
                      <a:avLst/>
                    </a:prstGeom>
                  </pic:spPr>
                </pic:pic>
              </a:graphicData>
            </a:graphic>
          </wp:inline>
        </w:drawing>
      </w:r>
    </w:p>
    <w:p w14:paraId="1DDA20D8" w14:textId="3FDAF3B9" w:rsidR="00E56436" w:rsidRPr="00A92CA1" w:rsidRDefault="00E56436" w:rsidP="005A1AC3">
      <w:pPr>
        <w:pStyle w:val="Body"/>
        <w:jc w:val="center"/>
        <w:rPr>
          <w:rFonts w:ascii="Arial" w:hAnsi="Arial" w:cs="Arial"/>
          <w:b/>
          <w:lang w:val="en-GB"/>
        </w:rPr>
      </w:pPr>
      <w:r w:rsidRPr="00A92CA1">
        <w:rPr>
          <w:rFonts w:ascii="Arial" w:hAnsi="Arial" w:cs="Arial"/>
          <w:b/>
          <w:lang w:val="en-GB"/>
        </w:rPr>
        <w:t xml:space="preserve">Figure </w:t>
      </w:r>
      <w:r w:rsidR="005A1AC3">
        <w:rPr>
          <w:rFonts w:ascii="Arial" w:hAnsi="Arial" w:cs="Arial"/>
          <w:b/>
          <w:lang w:val="en-GB"/>
        </w:rPr>
        <w:t>1</w:t>
      </w:r>
      <w:r w:rsidRPr="00A92CA1">
        <w:rPr>
          <w:rFonts w:ascii="Arial" w:hAnsi="Arial" w:cs="Arial"/>
          <w:b/>
          <w:lang w:val="en-GB"/>
        </w:rPr>
        <w:t xml:space="preserve">: </w:t>
      </w:r>
      <w:r w:rsidR="001E6848">
        <w:rPr>
          <w:rFonts w:ascii="Arial" w:hAnsi="Arial" w:cs="Arial"/>
          <w:b/>
          <w:lang w:val="en-GB"/>
        </w:rPr>
        <w:t xml:space="preserve">A Basic </w:t>
      </w:r>
      <w:r w:rsidRPr="00A92CA1">
        <w:rPr>
          <w:rFonts w:ascii="Arial" w:hAnsi="Arial" w:cs="Arial"/>
          <w:b/>
          <w:lang w:val="en-GB"/>
        </w:rPr>
        <w:t xml:space="preserve">Face Recognition </w:t>
      </w:r>
      <w:r w:rsidR="001E6848">
        <w:rPr>
          <w:rFonts w:ascii="Arial" w:hAnsi="Arial" w:cs="Arial"/>
          <w:b/>
          <w:lang w:val="en-GB"/>
        </w:rPr>
        <w:t>System</w:t>
      </w:r>
    </w:p>
    <w:p w14:paraId="542AB278" w14:textId="525E462F" w:rsidR="00E56436" w:rsidRPr="00A92CA1" w:rsidRDefault="007D31BA" w:rsidP="00DF0D96">
      <w:pPr>
        <w:pStyle w:val="Body"/>
        <w:ind w:left="1440" w:firstLine="720"/>
        <w:rPr>
          <w:rFonts w:ascii="Arial" w:hAnsi="Arial" w:cs="Arial"/>
          <w:b/>
          <w:lang w:val="en-GB"/>
        </w:rPr>
      </w:pPr>
      <w:r>
        <w:rPr>
          <w:rFonts w:ascii="Arial" w:hAnsi="Arial" w:cs="Arial"/>
          <w:b/>
          <w:lang w:val="en-GB"/>
        </w:rPr>
        <w:t>Sourc</w:t>
      </w:r>
      <w:r w:rsidR="00E56436" w:rsidRPr="00A92CA1">
        <w:rPr>
          <w:rFonts w:ascii="Arial" w:hAnsi="Arial" w:cs="Arial"/>
          <w:b/>
          <w:lang w:val="en-GB"/>
        </w:rPr>
        <w:t xml:space="preserve">e: </w:t>
      </w:r>
      <w:sdt>
        <w:sdtPr>
          <w:rPr>
            <w:rFonts w:ascii="Arial" w:hAnsi="Arial" w:cs="Arial"/>
            <w:b/>
            <w:lang w:val="en-GB"/>
          </w:rPr>
          <w:id w:val="1029385294"/>
          <w:citation/>
        </w:sdtPr>
        <w:sdtContent>
          <w:r w:rsidR="00E56436" w:rsidRPr="00A92CA1">
            <w:rPr>
              <w:rFonts w:ascii="Arial" w:hAnsi="Arial" w:cs="Arial"/>
              <w:b/>
              <w:lang w:val="en-GB"/>
            </w:rPr>
            <w:fldChar w:fldCharType="begin"/>
          </w:r>
          <w:r w:rsidR="00E56436" w:rsidRPr="00A92CA1">
            <w:rPr>
              <w:rFonts w:ascii="Arial" w:hAnsi="Arial" w:cs="Arial"/>
              <w:b/>
              <w:lang w:val="en-GB"/>
            </w:rPr>
            <w:instrText xml:space="preserve"> CITATION Adj20 \l 2057 </w:instrText>
          </w:r>
          <w:r w:rsidR="00E56436" w:rsidRPr="00A92CA1">
            <w:rPr>
              <w:rFonts w:ascii="Arial" w:hAnsi="Arial" w:cs="Arial"/>
              <w:b/>
              <w:lang w:val="en-GB"/>
            </w:rPr>
            <w:fldChar w:fldCharType="separate"/>
          </w:r>
          <w:r w:rsidR="001A3774" w:rsidRPr="001A3774">
            <w:rPr>
              <w:rFonts w:ascii="Arial" w:hAnsi="Arial" w:cs="Arial"/>
              <w:noProof/>
              <w:lang w:val="en-GB"/>
            </w:rPr>
            <w:t>(Adjabi, Ouahabi, Benzaoui, &amp; Taleb-Ahmed, 2020)</w:t>
          </w:r>
          <w:r w:rsidR="00E56436" w:rsidRPr="00A92CA1">
            <w:rPr>
              <w:rFonts w:ascii="Arial" w:hAnsi="Arial" w:cs="Arial"/>
            </w:rPr>
            <w:fldChar w:fldCharType="end"/>
          </w:r>
        </w:sdtContent>
      </w:sdt>
    </w:p>
    <w:p w14:paraId="46405F18" w14:textId="08C94770" w:rsidR="00027AEF" w:rsidRPr="00A92CA1" w:rsidRDefault="00027AEF" w:rsidP="00027AEF">
      <w:pPr>
        <w:pStyle w:val="Body"/>
        <w:rPr>
          <w:rFonts w:ascii="Arial" w:hAnsi="Arial" w:cs="Arial"/>
          <w:lang w:val="en-GB"/>
        </w:rPr>
      </w:pPr>
      <w:r>
        <w:rPr>
          <w:rFonts w:ascii="Arial" w:hAnsi="Arial" w:cs="Arial"/>
          <w:lang w:val="en-GB"/>
        </w:rPr>
        <w:t>A basic facial recognition system is typically presented in f</w:t>
      </w:r>
      <w:r w:rsidRPr="00A92CA1">
        <w:rPr>
          <w:rFonts w:ascii="Arial" w:hAnsi="Arial" w:cs="Arial"/>
          <w:lang w:val="en-GB"/>
        </w:rPr>
        <w:t xml:space="preserve">igure </w:t>
      </w:r>
      <w:r w:rsidR="007A170E">
        <w:rPr>
          <w:rFonts w:ascii="Arial" w:hAnsi="Arial" w:cs="Arial"/>
          <w:lang w:val="en-GB"/>
        </w:rPr>
        <w:t>1</w:t>
      </w:r>
      <w:r>
        <w:rPr>
          <w:rFonts w:ascii="Arial" w:hAnsi="Arial" w:cs="Arial"/>
          <w:lang w:val="en-GB"/>
        </w:rPr>
        <w:t xml:space="preserve"> a</w:t>
      </w:r>
      <w:r w:rsidRPr="00A92CA1">
        <w:rPr>
          <w:rFonts w:ascii="Arial" w:hAnsi="Arial" w:cs="Arial"/>
          <w:lang w:val="en-GB"/>
        </w:rPr>
        <w:t xml:space="preserve">s a simplified block diagram of the key components of </w:t>
      </w:r>
      <w:r>
        <w:rPr>
          <w:rFonts w:ascii="Arial" w:hAnsi="Arial" w:cs="Arial"/>
          <w:lang w:val="en-GB"/>
        </w:rPr>
        <w:t>the</w:t>
      </w:r>
      <w:r w:rsidRPr="00A92CA1">
        <w:rPr>
          <w:rFonts w:ascii="Arial" w:hAnsi="Arial" w:cs="Arial"/>
          <w:lang w:val="en-GB"/>
        </w:rPr>
        <w:t xml:space="preserve"> system. The</w:t>
      </w:r>
      <w:r>
        <w:rPr>
          <w:rFonts w:ascii="Arial" w:hAnsi="Arial" w:cs="Arial"/>
          <w:lang w:val="en-GB"/>
        </w:rPr>
        <w:t xml:space="preserve"> first stage</w:t>
      </w:r>
      <w:r w:rsidRPr="00A92CA1">
        <w:rPr>
          <w:rFonts w:ascii="Arial" w:hAnsi="Arial" w:cs="Arial"/>
          <w:lang w:val="en-GB"/>
        </w:rPr>
        <w:t xml:space="preserve"> is t</w:t>
      </w:r>
      <w:r>
        <w:rPr>
          <w:rFonts w:ascii="Arial" w:hAnsi="Arial" w:cs="Arial"/>
          <w:lang w:val="en-GB"/>
        </w:rPr>
        <w:t xml:space="preserve">he acquisition of the </w:t>
      </w:r>
      <w:r w:rsidRPr="00A92CA1">
        <w:rPr>
          <w:rFonts w:ascii="Arial" w:hAnsi="Arial" w:cs="Arial"/>
          <w:lang w:val="en-GB"/>
        </w:rPr>
        <w:t>facial images</w:t>
      </w:r>
      <w:r>
        <w:rPr>
          <w:rFonts w:ascii="Arial" w:hAnsi="Arial" w:cs="Arial"/>
          <w:lang w:val="en-GB"/>
        </w:rPr>
        <w:t xml:space="preserve"> database which is an aggregation of detected faces from pictures and / or videos</w:t>
      </w:r>
      <w:r w:rsidRPr="00A92CA1">
        <w:rPr>
          <w:rFonts w:ascii="Arial" w:hAnsi="Arial" w:cs="Arial"/>
          <w:lang w:val="en-GB"/>
        </w:rPr>
        <w:t>. T</w:t>
      </w:r>
      <w:r>
        <w:rPr>
          <w:rFonts w:ascii="Arial" w:hAnsi="Arial" w:cs="Arial"/>
          <w:lang w:val="en-GB"/>
        </w:rPr>
        <w:t>his is followed by t</w:t>
      </w:r>
      <w:r w:rsidRPr="00A92CA1">
        <w:rPr>
          <w:rFonts w:ascii="Arial" w:hAnsi="Arial" w:cs="Arial"/>
          <w:lang w:val="en-GB"/>
        </w:rPr>
        <w:t>h</w:t>
      </w:r>
      <w:r>
        <w:rPr>
          <w:rFonts w:ascii="Arial" w:hAnsi="Arial" w:cs="Arial"/>
          <w:lang w:val="en-GB"/>
        </w:rPr>
        <w:t>e face detection algorithms locating</w:t>
      </w:r>
      <w:r w:rsidRPr="00A92CA1">
        <w:rPr>
          <w:rFonts w:ascii="Arial" w:hAnsi="Arial" w:cs="Arial"/>
          <w:lang w:val="en-GB"/>
        </w:rPr>
        <w:t xml:space="preserve"> and extract</w:t>
      </w:r>
      <w:r>
        <w:rPr>
          <w:rFonts w:ascii="Arial" w:hAnsi="Arial" w:cs="Arial"/>
          <w:lang w:val="en-GB"/>
        </w:rPr>
        <w:t>ing the unique</w:t>
      </w:r>
      <w:r w:rsidRPr="00A92CA1">
        <w:rPr>
          <w:rFonts w:ascii="Arial" w:hAnsi="Arial" w:cs="Arial"/>
          <w:lang w:val="en-GB"/>
        </w:rPr>
        <w:t xml:space="preserve"> facial features from images or video frames. Deep learning techniques like Convolutional Neural Networks (CNNs) have proven highly effective in feature extraction and have been used to capture facial landmarks. These features are used to develop a facial recognition model that encodes these features into a compact representation, often known as a feature vector. This encoding facilitates comparison and matching against a database of known individuals. Finally, a decision-making mechanism, such as a similarity threshold or machine learning classifier, determines whether the input face corresponds to a registered individual </w:t>
      </w:r>
      <w:sdt>
        <w:sdtPr>
          <w:rPr>
            <w:rFonts w:ascii="Arial" w:hAnsi="Arial" w:cs="Arial"/>
            <w:lang w:val="en-GB"/>
          </w:rPr>
          <w:id w:val="508945458"/>
          <w:citation/>
        </w:sdtPr>
        <w:sdtContent>
          <w:r w:rsidRPr="00A92CA1">
            <w:rPr>
              <w:rFonts w:ascii="Arial" w:hAnsi="Arial" w:cs="Arial"/>
              <w:lang w:val="en-GB"/>
            </w:rPr>
            <w:fldChar w:fldCharType="begin"/>
          </w:r>
          <w:r w:rsidRPr="00A92CA1">
            <w:rPr>
              <w:rFonts w:ascii="Arial" w:hAnsi="Arial" w:cs="Arial"/>
              <w:lang w:val="en-GB"/>
            </w:rPr>
            <w:instrText xml:space="preserve"> CITATION FuX21 \l 2057 </w:instrText>
          </w:r>
          <w:r w:rsidRPr="00A92CA1">
            <w:rPr>
              <w:rFonts w:ascii="Arial" w:hAnsi="Arial" w:cs="Arial"/>
              <w:lang w:val="en-GB"/>
            </w:rPr>
            <w:fldChar w:fldCharType="separate"/>
          </w:r>
          <w:r w:rsidR="001A3774" w:rsidRPr="001A3774">
            <w:rPr>
              <w:rFonts w:ascii="Arial" w:hAnsi="Arial" w:cs="Arial"/>
              <w:noProof/>
              <w:lang w:val="en-GB"/>
            </w:rPr>
            <w:t>(Fu, 2021)</w:t>
          </w:r>
          <w:r w:rsidRPr="00A92CA1">
            <w:rPr>
              <w:rFonts w:ascii="Arial" w:hAnsi="Arial" w:cs="Arial"/>
            </w:rPr>
            <w:fldChar w:fldCharType="end"/>
          </w:r>
        </w:sdtContent>
      </w:sdt>
      <w:r w:rsidRPr="00A92CA1">
        <w:rPr>
          <w:rFonts w:ascii="Arial" w:hAnsi="Arial" w:cs="Arial"/>
          <w:lang w:val="en-GB"/>
        </w:rPr>
        <w:t xml:space="preserve"> </w:t>
      </w:r>
      <w:sdt>
        <w:sdtPr>
          <w:rPr>
            <w:rFonts w:ascii="Arial" w:hAnsi="Arial" w:cs="Arial"/>
            <w:lang w:val="en-GB"/>
          </w:rPr>
          <w:id w:val="413830940"/>
          <w:citation/>
        </w:sdtPr>
        <w:sdtContent>
          <w:r w:rsidRPr="00A92CA1">
            <w:rPr>
              <w:rFonts w:ascii="Arial" w:hAnsi="Arial" w:cs="Arial"/>
              <w:lang w:val="en-GB"/>
            </w:rPr>
            <w:fldChar w:fldCharType="begin"/>
          </w:r>
          <w:r w:rsidRPr="00A92CA1">
            <w:rPr>
              <w:rFonts w:ascii="Arial" w:hAnsi="Arial" w:cs="Arial"/>
              <w:lang w:val="en-GB"/>
            </w:rPr>
            <w:instrText xml:space="preserve"> CITATION Kor201 \l 2057 </w:instrText>
          </w:r>
          <w:r w:rsidRPr="00A92CA1">
            <w:rPr>
              <w:rFonts w:ascii="Arial" w:hAnsi="Arial" w:cs="Arial"/>
              <w:lang w:val="en-GB"/>
            </w:rPr>
            <w:fldChar w:fldCharType="separate"/>
          </w:r>
          <w:r w:rsidR="001A3774" w:rsidRPr="001A3774">
            <w:rPr>
              <w:rFonts w:ascii="Arial" w:hAnsi="Arial" w:cs="Arial"/>
              <w:noProof/>
              <w:lang w:val="en-GB"/>
            </w:rPr>
            <w:t>(Kortli, Jridi, Al Falou, &amp; Atri, 2020)</w:t>
          </w:r>
          <w:r w:rsidRPr="00A92CA1">
            <w:rPr>
              <w:rFonts w:ascii="Arial" w:hAnsi="Arial" w:cs="Arial"/>
            </w:rPr>
            <w:fldChar w:fldCharType="end"/>
          </w:r>
        </w:sdtContent>
      </w:sdt>
      <w:r w:rsidRPr="00A92CA1">
        <w:rPr>
          <w:rFonts w:ascii="Arial" w:hAnsi="Arial" w:cs="Arial"/>
          <w:lang w:val="en-GB"/>
        </w:rPr>
        <w:t>.</w:t>
      </w:r>
    </w:p>
    <w:p w14:paraId="59B1AD6E" w14:textId="19442828" w:rsidR="00FC1604" w:rsidRPr="007F2D56" w:rsidRDefault="00D8545F" w:rsidP="007F2D56">
      <w:pPr>
        <w:spacing w:before="100" w:beforeAutospacing="1" w:after="100" w:afterAutospacing="1"/>
        <w:jc w:val="both"/>
        <w:rPr>
          <w:rFonts w:ascii="Arial" w:hAnsi="Arial" w:cs="Arial"/>
        </w:rPr>
      </w:pPr>
      <w:r w:rsidRPr="007F2D56">
        <w:rPr>
          <w:rFonts w:ascii="Arial" w:hAnsi="Arial" w:cs="Arial"/>
          <w:lang w:val="en-GB"/>
        </w:rPr>
        <w:t>There are r</w:t>
      </w:r>
      <w:r w:rsidR="00D95BCA" w:rsidRPr="007F2D56">
        <w:rPr>
          <w:rFonts w:ascii="Arial" w:hAnsi="Arial" w:cs="Arial"/>
          <w:lang w:val="en-GB"/>
        </w:rPr>
        <w:t>ecent case</w:t>
      </w:r>
      <w:r w:rsidR="00CF006C" w:rsidRPr="007F2D56">
        <w:rPr>
          <w:rFonts w:ascii="Arial" w:hAnsi="Arial" w:cs="Arial"/>
        </w:rPr>
        <w:t xml:space="preserve"> studies</w:t>
      </w:r>
      <w:r w:rsidR="007B6341" w:rsidRPr="007F2D56">
        <w:rPr>
          <w:rFonts w:ascii="Arial" w:hAnsi="Arial" w:cs="Arial"/>
          <w:lang w:val="en-GB"/>
        </w:rPr>
        <w:t>,</w:t>
      </w:r>
      <w:r w:rsidR="002062F9" w:rsidRPr="007F2D56">
        <w:rPr>
          <w:rFonts w:ascii="Arial" w:hAnsi="Arial" w:cs="Arial"/>
          <w:lang w:val="en-GB"/>
        </w:rPr>
        <w:t xml:space="preserve">like modified MobileNet for </w:t>
      </w:r>
      <w:r w:rsidR="002062F9" w:rsidRPr="007F2D56">
        <w:rPr>
          <w:rFonts w:ascii="Arial" w:hAnsi="Arial" w:cs="Arial"/>
        </w:rPr>
        <w:t xml:space="preserve">food image classification </w:t>
      </w:r>
      <w:sdt>
        <w:sdtPr>
          <w:rPr>
            <w:rFonts w:ascii="Arial" w:hAnsi="Arial" w:cs="Arial"/>
            <w:lang w:val="en-GB"/>
          </w:rPr>
          <w:id w:val="-220903771"/>
          <w:citation/>
        </w:sdtPr>
        <w:sdtContent>
          <w:r w:rsidR="007B6341" w:rsidRPr="007F2D56">
            <w:rPr>
              <w:rFonts w:ascii="Arial" w:hAnsi="Arial" w:cs="Arial"/>
              <w:lang w:val="en-GB"/>
            </w:rPr>
            <w:fldChar w:fldCharType="begin"/>
          </w:r>
          <w:r w:rsidR="007B6341" w:rsidRPr="007F2D56">
            <w:rPr>
              <w:rFonts w:ascii="Arial" w:hAnsi="Arial" w:cs="Arial"/>
              <w:lang w:val="en-GB"/>
            </w:rPr>
            <w:instrText xml:space="preserve"> CITATION Phi20 \l 2057 </w:instrText>
          </w:r>
          <w:r w:rsidR="007B6341" w:rsidRPr="007F2D56">
            <w:rPr>
              <w:rFonts w:ascii="Arial" w:hAnsi="Arial" w:cs="Arial"/>
              <w:lang w:val="en-GB"/>
            </w:rPr>
            <w:fldChar w:fldCharType="separate"/>
          </w:r>
          <w:r w:rsidR="001A3774" w:rsidRPr="001A3774">
            <w:rPr>
              <w:rFonts w:ascii="Arial" w:hAnsi="Arial" w:cs="Arial"/>
              <w:noProof/>
              <w:lang w:val="en-GB"/>
            </w:rPr>
            <w:t>(Phiphiphatphaisit &amp; Surinta, Food image classification with improved MobileNet architecture and data augmentation, 2020)</w:t>
          </w:r>
          <w:r w:rsidR="007B6341" w:rsidRPr="007F2D56">
            <w:rPr>
              <w:rFonts w:ascii="Arial" w:hAnsi="Arial" w:cs="Arial"/>
              <w:lang w:val="en-GB"/>
            </w:rPr>
            <w:fldChar w:fldCharType="end"/>
          </w:r>
        </w:sdtContent>
      </w:sdt>
      <w:r w:rsidR="0046693C" w:rsidRPr="007F2D56">
        <w:rPr>
          <w:rFonts w:ascii="Arial" w:hAnsi="Arial" w:cs="Arial"/>
          <w:lang w:val="en-GB"/>
        </w:rPr>
        <w:t>,</w:t>
      </w:r>
      <w:r w:rsidR="00CF006C" w:rsidRPr="007F2D56">
        <w:rPr>
          <w:rFonts w:ascii="Arial" w:hAnsi="Arial" w:cs="Arial"/>
        </w:rPr>
        <w:t xml:space="preserve"> </w:t>
      </w:r>
      <w:r w:rsidR="00111150" w:rsidRPr="007F2D56">
        <w:rPr>
          <w:rFonts w:ascii="Arial" w:hAnsi="Arial" w:cs="Arial"/>
          <w:bCs/>
          <w:lang/>
        </w:rPr>
        <w:t>MobileNet in embedded/IoT devices</w:t>
      </w:r>
      <w:r w:rsidR="00111150" w:rsidRPr="007F2D56">
        <w:rPr>
          <w:rFonts w:ascii="Arial" w:hAnsi="Arial" w:cs="Arial"/>
          <w:lang/>
        </w:rPr>
        <w:t xml:space="preserve"> for door access systems</w:t>
      </w:r>
      <w:r w:rsidR="0046693C" w:rsidRPr="007F2D56">
        <w:rPr>
          <w:rFonts w:ascii="Arial" w:hAnsi="Arial" w:cs="Arial"/>
          <w:lang w:val="en-GB"/>
        </w:rPr>
        <w:t xml:space="preserve"> </w:t>
      </w:r>
      <w:sdt>
        <w:sdtPr>
          <w:rPr>
            <w:rFonts w:ascii="Arial" w:hAnsi="Arial" w:cs="Arial"/>
            <w:lang w:val="en-GB"/>
          </w:rPr>
          <w:id w:val="-818421300"/>
          <w:citation/>
        </w:sdtPr>
        <w:sdtContent>
          <w:r w:rsidR="00AE6783" w:rsidRPr="007F2D56">
            <w:rPr>
              <w:rFonts w:ascii="Arial" w:hAnsi="Arial" w:cs="Arial"/>
              <w:lang w:val="en-GB"/>
            </w:rPr>
            <w:fldChar w:fldCharType="begin"/>
          </w:r>
          <w:r w:rsidR="00AE6783" w:rsidRPr="007F2D56">
            <w:rPr>
              <w:rFonts w:ascii="Arial" w:hAnsi="Arial" w:cs="Arial"/>
              <w:lang w:val="en-GB"/>
            </w:rPr>
            <w:instrText xml:space="preserve"> CITATION Rad20 \l 2057 </w:instrText>
          </w:r>
          <w:r w:rsidR="00AE6783" w:rsidRPr="007F2D56">
            <w:rPr>
              <w:rFonts w:ascii="Arial" w:hAnsi="Arial" w:cs="Arial"/>
              <w:lang w:val="en-GB"/>
            </w:rPr>
            <w:fldChar w:fldCharType="separate"/>
          </w:r>
          <w:r w:rsidR="001A3774" w:rsidRPr="001A3774">
            <w:rPr>
              <w:rFonts w:ascii="Arial" w:hAnsi="Arial" w:cs="Arial"/>
              <w:noProof/>
              <w:lang w:val="en-GB"/>
            </w:rPr>
            <w:t>(Radzi, et al., 2020)</w:t>
          </w:r>
          <w:r w:rsidR="00AE6783" w:rsidRPr="007F2D56">
            <w:rPr>
              <w:rFonts w:ascii="Arial" w:hAnsi="Arial" w:cs="Arial"/>
              <w:lang w:val="en-GB"/>
            </w:rPr>
            <w:fldChar w:fldCharType="end"/>
          </w:r>
        </w:sdtContent>
      </w:sdt>
      <w:r w:rsidR="00F81BFD" w:rsidRPr="007F2D56">
        <w:rPr>
          <w:rFonts w:ascii="Arial" w:hAnsi="Arial" w:cs="Arial"/>
          <w:lang w:val="en-GB"/>
        </w:rPr>
        <w:t>,</w:t>
      </w:r>
      <w:r w:rsidR="00AE6783" w:rsidRPr="007F2D56">
        <w:rPr>
          <w:rFonts w:ascii="Arial" w:hAnsi="Arial" w:cs="Arial"/>
          <w:lang w:val="en-GB"/>
        </w:rPr>
        <w:t xml:space="preserve"> </w:t>
      </w:r>
      <w:r w:rsidR="00F81BFD" w:rsidRPr="007F2D56">
        <w:rPr>
          <w:rFonts w:ascii="Arial" w:hAnsi="Arial" w:cs="Arial"/>
          <w:bCs/>
          <w:lang/>
        </w:rPr>
        <w:t>AlexNet in forensic</w:t>
      </w:r>
      <w:r w:rsidR="00111150" w:rsidRPr="007F2D56">
        <w:rPr>
          <w:rFonts w:ascii="Arial" w:hAnsi="Arial" w:cs="Arial"/>
          <w:bCs/>
          <w:lang/>
        </w:rPr>
        <w:t xml:space="preserve"> </w:t>
      </w:r>
      <w:r w:rsidR="00F81BFD" w:rsidRPr="007F2D56">
        <w:rPr>
          <w:rFonts w:ascii="Arial" w:hAnsi="Arial" w:cs="Arial"/>
          <w:bCs/>
          <w:lang w:val="en-GB"/>
        </w:rPr>
        <w:t xml:space="preserve">/ </w:t>
      </w:r>
      <w:r w:rsidR="00111150" w:rsidRPr="007F2D56">
        <w:rPr>
          <w:rFonts w:ascii="Arial" w:hAnsi="Arial" w:cs="Arial"/>
          <w:bCs/>
          <w:lang/>
        </w:rPr>
        <w:t>surveillance contexts</w:t>
      </w:r>
      <w:r w:rsidR="00F81BFD" w:rsidRPr="007F2D56">
        <w:rPr>
          <w:rFonts w:ascii="Arial" w:hAnsi="Arial" w:cs="Arial"/>
          <w:lang w:val="en-GB"/>
        </w:rPr>
        <w:t xml:space="preserve"> </w:t>
      </w:r>
      <w:sdt>
        <w:sdtPr>
          <w:rPr>
            <w:rFonts w:ascii="Arial" w:hAnsi="Arial" w:cs="Arial"/>
            <w:lang/>
          </w:rPr>
          <w:id w:val="-1893957927"/>
          <w:citation/>
        </w:sdtPr>
        <w:sdtContent>
          <w:r w:rsidR="00AE6783" w:rsidRPr="007F2D56">
            <w:rPr>
              <w:rFonts w:ascii="Arial" w:hAnsi="Arial" w:cs="Arial"/>
              <w:lang/>
            </w:rPr>
            <w:fldChar w:fldCharType="begin"/>
          </w:r>
          <w:r w:rsidR="00AE6783" w:rsidRPr="007F2D56">
            <w:rPr>
              <w:rFonts w:ascii="Arial" w:hAnsi="Arial" w:cs="Arial"/>
              <w:lang w:val="en-GB"/>
            </w:rPr>
            <w:instrText xml:space="preserve"> CITATION Kum23 \l 2057 </w:instrText>
          </w:r>
          <w:r w:rsidR="00AE6783" w:rsidRPr="007F2D56">
            <w:rPr>
              <w:rFonts w:ascii="Arial" w:hAnsi="Arial" w:cs="Arial"/>
              <w:lang/>
            </w:rPr>
            <w:fldChar w:fldCharType="separate"/>
          </w:r>
          <w:r w:rsidR="001A3774" w:rsidRPr="001A3774">
            <w:rPr>
              <w:rFonts w:ascii="Arial" w:hAnsi="Arial" w:cs="Arial"/>
              <w:noProof/>
              <w:lang w:val="en-GB"/>
            </w:rPr>
            <w:t>(Kumar, Kasiviswanadham, D.V.S.N.V., &amp; Bhargavi, 2023)</w:t>
          </w:r>
          <w:r w:rsidR="00AE6783" w:rsidRPr="007F2D56">
            <w:rPr>
              <w:rFonts w:ascii="Arial" w:hAnsi="Arial" w:cs="Arial"/>
              <w:lang/>
            </w:rPr>
            <w:fldChar w:fldCharType="end"/>
          </w:r>
        </w:sdtContent>
      </w:sdt>
      <w:r w:rsidR="00F81BFD" w:rsidRPr="007F2D56">
        <w:rPr>
          <w:rFonts w:ascii="Arial" w:hAnsi="Arial" w:cs="Arial"/>
          <w:lang w:val="en-GB"/>
        </w:rPr>
        <w:t xml:space="preserve">, and </w:t>
      </w:r>
      <w:r w:rsidR="00F81BFD" w:rsidRPr="007F2D56">
        <w:rPr>
          <w:rStyle w:val="Strong"/>
          <w:rFonts w:ascii="Arial" w:hAnsi="Arial" w:cs="Arial"/>
          <w:b w:val="0"/>
        </w:rPr>
        <w:t>MobileNetV2 + SSD for smart attendance system</w:t>
      </w:r>
      <w:r w:rsidR="00F81BFD" w:rsidRPr="007F2D56">
        <w:rPr>
          <w:rFonts w:ascii="Arial" w:hAnsi="Arial" w:cs="Arial"/>
        </w:rPr>
        <w:t xml:space="preserve"> </w:t>
      </w:r>
      <w:sdt>
        <w:sdtPr>
          <w:rPr>
            <w:rFonts w:ascii="Arial" w:hAnsi="Arial" w:cs="Arial"/>
          </w:rPr>
          <w:id w:val="-1714410362"/>
          <w:citation/>
        </w:sdtPr>
        <w:sdtContent>
          <w:r w:rsidR="00FD4CD3" w:rsidRPr="007F2D56">
            <w:rPr>
              <w:rFonts w:ascii="Arial" w:hAnsi="Arial" w:cs="Arial"/>
            </w:rPr>
            <w:fldChar w:fldCharType="begin"/>
          </w:r>
          <w:r w:rsidR="00FD4CD3" w:rsidRPr="007F2D56">
            <w:rPr>
              <w:rFonts w:ascii="Arial" w:hAnsi="Arial" w:cs="Arial"/>
              <w:lang w:val="en-GB"/>
            </w:rPr>
            <w:instrText xml:space="preserve"> CITATION Dan232 \l 2057 </w:instrText>
          </w:r>
          <w:r w:rsidR="00FD4CD3" w:rsidRPr="007F2D56">
            <w:rPr>
              <w:rFonts w:ascii="Arial" w:hAnsi="Arial" w:cs="Arial"/>
            </w:rPr>
            <w:fldChar w:fldCharType="separate"/>
          </w:r>
          <w:r w:rsidR="001A3774" w:rsidRPr="001A3774">
            <w:rPr>
              <w:rFonts w:ascii="Arial" w:hAnsi="Arial" w:cs="Arial"/>
              <w:noProof/>
              <w:lang w:val="en-GB"/>
            </w:rPr>
            <w:t>(Dang, 2023)</w:t>
          </w:r>
          <w:r w:rsidR="00FD4CD3" w:rsidRPr="007F2D56">
            <w:rPr>
              <w:rFonts w:ascii="Arial" w:hAnsi="Arial" w:cs="Arial"/>
            </w:rPr>
            <w:fldChar w:fldCharType="end"/>
          </w:r>
        </w:sdtContent>
      </w:sdt>
      <w:r w:rsidR="00FD4CD3" w:rsidRPr="007F2D56">
        <w:rPr>
          <w:rFonts w:ascii="Arial" w:hAnsi="Arial" w:cs="Arial"/>
        </w:rPr>
        <w:t>.</w:t>
      </w:r>
      <w:r w:rsidR="00C52E7D" w:rsidRPr="007F2D56">
        <w:rPr>
          <w:rFonts w:ascii="Arial" w:hAnsi="Arial" w:cs="Arial"/>
        </w:rPr>
        <w:t xml:space="preserve"> Similarly, sibling face recognition applying deep learning </w:t>
      </w:r>
      <w:sdt>
        <w:sdtPr>
          <w:rPr>
            <w:rFonts w:ascii="Arial" w:hAnsi="Arial" w:cs="Arial"/>
          </w:rPr>
          <w:id w:val="-58866369"/>
          <w:citation/>
        </w:sdtPr>
        <w:sdtContent>
          <w:r w:rsidR="008C31D7" w:rsidRPr="007F2D56">
            <w:rPr>
              <w:rFonts w:ascii="Arial" w:hAnsi="Arial" w:cs="Arial"/>
            </w:rPr>
            <w:fldChar w:fldCharType="begin"/>
          </w:r>
          <w:r w:rsidR="008C31D7" w:rsidRPr="007F2D56">
            <w:rPr>
              <w:rFonts w:ascii="Arial" w:hAnsi="Arial" w:cs="Arial"/>
              <w:lang w:val="en-GB"/>
            </w:rPr>
            <w:instrText xml:space="preserve"> CITATION Goe21 \l 2057 </w:instrText>
          </w:r>
          <w:r w:rsidR="008C31D7" w:rsidRPr="007F2D56">
            <w:rPr>
              <w:rFonts w:ascii="Arial" w:hAnsi="Arial" w:cs="Arial"/>
            </w:rPr>
            <w:fldChar w:fldCharType="separate"/>
          </w:r>
          <w:r w:rsidR="001A3774" w:rsidRPr="001A3774">
            <w:rPr>
              <w:rFonts w:ascii="Arial" w:hAnsi="Arial" w:cs="Arial"/>
              <w:noProof/>
              <w:lang w:val="en-GB"/>
            </w:rPr>
            <w:t>(Goel, Mehmood, &amp; Ugail, 2021)</w:t>
          </w:r>
          <w:r w:rsidR="008C31D7" w:rsidRPr="007F2D56">
            <w:rPr>
              <w:rFonts w:ascii="Arial" w:hAnsi="Arial" w:cs="Arial"/>
            </w:rPr>
            <w:fldChar w:fldCharType="end"/>
          </w:r>
        </w:sdtContent>
      </w:sdt>
      <w:r w:rsidR="008C31D7" w:rsidRPr="007F2D56">
        <w:rPr>
          <w:rFonts w:ascii="Arial" w:hAnsi="Arial" w:cs="Arial"/>
        </w:rPr>
        <w:t xml:space="preserve"> showing different architectural capabilities</w:t>
      </w:r>
      <w:r w:rsidR="00CF006C" w:rsidRPr="007F2D56">
        <w:rPr>
          <w:rFonts w:ascii="Arial" w:hAnsi="Arial" w:cs="Arial"/>
        </w:rPr>
        <w:t xml:space="preserve"> in distinct facial regions. </w:t>
      </w:r>
      <w:r w:rsidR="003A2BD7" w:rsidRPr="007F2D56">
        <w:rPr>
          <w:rFonts w:ascii="Arial" w:hAnsi="Arial" w:cs="Arial"/>
        </w:rPr>
        <w:t>Also</w:t>
      </w:r>
      <w:r w:rsidR="00CF006C" w:rsidRPr="007F2D56">
        <w:rPr>
          <w:rFonts w:ascii="Arial" w:hAnsi="Arial" w:cs="Arial"/>
        </w:rPr>
        <w:t>,</w:t>
      </w:r>
      <w:r w:rsidR="00796FF9" w:rsidRPr="007F2D56">
        <w:rPr>
          <w:rFonts w:ascii="Arial" w:hAnsi="Arial" w:cs="Arial"/>
        </w:rPr>
        <w:t xml:space="preserve"> Quantization-Friendly MobileNet</w:t>
      </w:r>
      <w:r w:rsidR="00C80A34" w:rsidRPr="007F2D56">
        <w:rPr>
          <w:rFonts w:ascii="Arial" w:hAnsi="Arial" w:cs="Arial"/>
        </w:rPr>
        <w:t xml:space="preserve"> for optimized inference time and reduce memory requirements</w:t>
      </w:r>
      <w:r w:rsidR="00D22DDA" w:rsidRPr="007F2D56">
        <w:rPr>
          <w:rFonts w:ascii="Arial" w:hAnsi="Arial" w:cs="Arial"/>
        </w:rPr>
        <w:t xml:space="preserve"> for constrained devices </w:t>
      </w:r>
      <w:sdt>
        <w:sdtPr>
          <w:rPr>
            <w:rFonts w:ascii="Arial" w:hAnsi="Arial" w:cs="Arial"/>
          </w:rPr>
          <w:id w:val="679239696"/>
          <w:citation/>
        </w:sdtPr>
        <w:sdtContent>
          <w:r w:rsidR="00796FF9" w:rsidRPr="007F2D56">
            <w:rPr>
              <w:rFonts w:ascii="Arial" w:hAnsi="Arial" w:cs="Arial"/>
            </w:rPr>
            <w:fldChar w:fldCharType="begin"/>
          </w:r>
          <w:r w:rsidR="00796FF9" w:rsidRPr="007F2D56">
            <w:rPr>
              <w:rFonts w:ascii="Arial" w:hAnsi="Arial" w:cs="Arial"/>
              <w:lang w:val="en-GB"/>
            </w:rPr>
            <w:instrText xml:space="preserve"> CITATION Kul21 \l 2057 </w:instrText>
          </w:r>
          <w:r w:rsidR="00796FF9" w:rsidRPr="007F2D56">
            <w:rPr>
              <w:rFonts w:ascii="Arial" w:hAnsi="Arial" w:cs="Arial"/>
            </w:rPr>
            <w:fldChar w:fldCharType="separate"/>
          </w:r>
          <w:r w:rsidR="001A3774" w:rsidRPr="001A3774">
            <w:rPr>
              <w:rFonts w:ascii="Arial" w:hAnsi="Arial" w:cs="Arial"/>
              <w:noProof/>
              <w:lang w:val="en-GB"/>
            </w:rPr>
            <w:t>(Kulkarni, Meena, Gurlahosur, &amp; Bhogar, 2021)</w:t>
          </w:r>
          <w:r w:rsidR="00796FF9" w:rsidRPr="007F2D56">
            <w:rPr>
              <w:rFonts w:ascii="Arial" w:hAnsi="Arial" w:cs="Arial"/>
            </w:rPr>
            <w:fldChar w:fldCharType="end"/>
          </w:r>
        </w:sdtContent>
      </w:sdt>
      <w:r w:rsidR="00AF6E89" w:rsidRPr="007F2D56">
        <w:rPr>
          <w:rFonts w:ascii="Arial" w:hAnsi="Arial" w:cs="Arial"/>
        </w:rPr>
        <w:t>.</w:t>
      </w:r>
      <w:r w:rsidR="00CF006C" w:rsidRPr="007F2D56">
        <w:rPr>
          <w:rFonts w:ascii="Arial" w:hAnsi="Arial" w:cs="Arial"/>
        </w:rPr>
        <w:t xml:space="preserve"> In forensics, </w:t>
      </w:r>
      <w:r w:rsidR="00BD4E85" w:rsidRPr="007F2D56">
        <w:rPr>
          <w:rFonts w:ascii="Arial" w:hAnsi="Arial" w:cs="Arial"/>
        </w:rPr>
        <w:t>analyzing trade-offs between accuracy and processing speed for investigative tasks</w:t>
      </w:r>
      <w:r w:rsidR="008D0D5D" w:rsidRPr="007F2D56">
        <w:rPr>
          <w:rFonts w:ascii="Arial" w:hAnsi="Arial" w:cs="Arial"/>
        </w:rPr>
        <w:t xml:space="preserve"> in face detectors l</w:t>
      </w:r>
      <w:r w:rsidR="008F4A80" w:rsidRPr="007F2D56">
        <w:rPr>
          <w:rFonts w:ascii="Arial" w:hAnsi="Arial" w:cs="Arial"/>
        </w:rPr>
        <w:t xml:space="preserve">ike MTCNN, PyramidBox, and DSFD </w:t>
      </w:r>
      <w:sdt>
        <w:sdtPr>
          <w:rPr>
            <w:rFonts w:ascii="Arial" w:hAnsi="Arial" w:cs="Arial"/>
          </w:rPr>
          <w:id w:val="677933340"/>
          <w:citation/>
        </w:sdtPr>
        <w:sdtContent>
          <w:r w:rsidR="000104DD" w:rsidRPr="007F2D56">
            <w:rPr>
              <w:rFonts w:ascii="Arial" w:hAnsi="Arial" w:cs="Arial"/>
            </w:rPr>
            <w:fldChar w:fldCharType="begin"/>
          </w:r>
          <w:r w:rsidR="000104DD" w:rsidRPr="007F2D56">
            <w:rPr>
              <w:rFonts w:ascii="Arial" w:hAnsi="Arial" w:cs="Arial"/>
              <w:lang w:val="en-GB"/>
            </w:rPr>
            <w:instrText xml:space="preserve"> CITATION Cha20 \l 2057 </w:instrText>
          </w:r>
          <w:r w:rsidR="000104DD" w:rsidRPr="007F2D56">
            <w:rPr>
              <w:rFonts w:ascii="Arial" w:hAnsi="Arial" w:cs="Arial"/>
            </w:rPr>
            <w:fldChar w:fldCharType="separate"/>
          </w:r>
          <w:r w:rsidR="001A3774" w:rsidRPr="001A3774">
            <w:rPr>
              <w:rFonts w:ascii="Arial" w:hAnsi="Arial" w:cs="Arial"/>
              <w:noProof/>
              <w:lang w:val="en-GB"/>
            </w:rPr>
            <w:t>(Chaves, et al., 2020)</w:t>
          </w:r>
          <w:r w:rsidR="000104DD" w:rsidRPr="007F2D56">
            <w:rPr>
              <w:rFonts w:ascii="Arial" w:hAnsi="Arial" w:cs="Arial"/>
            </w:rPr>
            <w:fldChar w:fldCharType="end"/>
          </w:r>
        </w:sdtContent>
      </w:sdt>
      <w:r w:rsidR="001821A4" w:rsidRPr="007F2D56">
        <w:rPr>
          <w:rFonts w:ascii="Arial" w:hAnsi="Arial" w:cs="Arial"/>
        </w:rPr>
        <w:t xml:space="preserve">. </w:t>
      </w:r>
      <w:r w:rsidR="00CF006C" w:rsidRPr="007F2D56">
        <w:rPr>
          <w:rFonts w:ascii="Arial" w:hAnsi="Arial" w:cs="Arial"/>
        </w:rPr>
        <w:t xml:space="preserve"> </w:t>
      </w:r>
      <w:r w:rsidR="00554729" w:rsidRPr="007F2D56">
        <w:rPr>
          <w:rFonts w:ascii="Arial" w:hAnsi="Arial" w:cs="Arial"/>
        </w:rPr>
        <w:t>Application of deep learning for remote f</w:t>
      </w:r>
      <w:r w:rsidR="00554729" w:rsidRPr="007F2D56">
        <w:rPr>
          <w:rFonts w:ascii="Arial" w:hAnsi="Arial" w:cs="Arial"/>
          <w:lang w:val="en-GB"/>
        </w:rPr>
        <w:t>ace data collection, detection, tracking</w:t>
      </w:r>
      <w:r w:rsidR="00F24C39" w:rsidRPr="007F2D56">
        <w:rPr>
          <w:rFonts w:ascii="Arial" w:hAnsi="Arial" w:cs="Arial"/>
          <w:lang w:val="en-GB"/>
        </w:rPr>
        <w:t xml:space="preserve"> and recognition</w:t>
      </w:r>
      <w:r w:rsidR="00554729" w:rsidRPr="007F2D56">
        <w:rPr>
          <w:rFonts w:ascii="Arial" w:hAnsi="Arial" w:cs="Arial"/>
          <w:lang w:val="en-GB"/>
        </w:rPr>
        <w:t xml:space="preserve"> in real-time under different </w:t>
      </w:r>
      <w:r w:rsidR="00554729" w:rsidRPr="007F2D56">
        <w:rPr>
          <w:rFonts w:ascii="Arial" w:hAnsi="Arial" w:cs="Arial"/>
          <w:lang w:val="en-GB"/>
        </w:rPr>
        <w:lastRenderedPageBreak/>
        <w:t xml:space="preserve">lighting conditions and facial angles </w:t>
      </w:r>
      <w:sdt>
        <w:sdtPr>
          <w:rPr>
            <w:rFonts w:ascii="Arial" w:hAnsi="Arial" w:cs="Arial"/>
            <w:lang w:val="en-GB"/>
          </w:rPr>
          <w:id w:val="1782532775"/>
          <w:citation/>
        </w:sdtPr>
        <w:sdtContent>
          <w:r w:rsidR="00554729" w:rsidRPr="007F2D56">
            <w:rPr>
              <w:rFonts w:ascii="Arial" w:hAnsi="Arial" w:cs="Arial"/>
              <w:lang w:val="en-GB"/>
            </w:rPr>
            <w:fldChar w:fldCharType="begin"/>
          </w:r>
          <w:r w:rsidR="00554729" w:rsidRPr="007F2D56">
            <w:rPr>
              <w:rFonts w:ascii="Arial" w:hAnsi="Arial" w:cs="Arial"/>
              <w:lang w:val="en-GB"/>
            </w:rPr>
            <w:instrText xml:space="preserve">CITATION Cak21 \t  \l 2057 </w:instrText>
          </w:r>
          <w:r w:rsidR="00554729" w:rsidRPr="007F2D56">
            <w:rPr>
              <w:rFonts w:ascii="Arial" w:hAnsi="Arial" w:cs="Arial"/>
              <w:lang w:val="en-GB"/>
            </w:rPr>
            <w:fldChar w:fldCharType="separate"/>
          </w:r>
          <w:r w:rsidR="001A3774" w:rsidRPr="001A3774">
            <w:rPr>
              <w:rFonts w:ascii="Arial" w:hAnsi="Arial" w:cs="Arial"/>
              <w:noProof/>
              <w:lang w:val="en-GB"/>
            </w:rPr>
            <w:t>(Cakir, Akay, &amp; Arica, 2021)</w:t>
          </w:r>
          <w:r w:rsidR="00554729" w:rsidRPr="007F2D56">
            <w:rPr>
              <w:rFonts w:ascii="Arial" w:hAnsi="Arial" w:cs="Arial"/>
            </w:rPr>
            <w:fldChar w:fldCharType="end"/>
          </w:r>
        </w:sdtContent>
      </w:sdt>
      <w:r w:rsidR="00554729" w:rsidRPr="007F2D56">
        <w:rPr>
          <w:rFonts w:ascii="Arial" w:hAnsi="Arial" w:cs="Arial"/>
          <w:lang w:val="en-GB"/>
        </w:rPr>
        <w:t xml:space="preserve"> </w:t>
      </w:r>
      <w:sdt>
        <w:sdtPr>
          <w:rPr>
            <w:rFonts w:ascii="Arial" w:hAnsi="Arial" w:cs="Arial"/>
            <w:lang w:val="en-GB"/>
          </w:rPr>
          <w:id w:val="-979610325"/>
          <w:citation/>
        </w:sdtPr>
        <w:sdtContent>
          <w:r w:rsidR="00554729" w:rsidRPr="007F2D56">
            <w:rPr>
              <w:rFonts w:ascii="Arial" w:hAnsi="Arial" w:cs="Arial"/>
              <w:lang w:val="en-GB"/>
            </w:rPr>
            <w:fldChar w:fldCharType="begin"/>
          </w:r>
          <w:r w:rsidR="00554729" w:rsidRPr="007F2D56">
            <w:rPr>
              <w:rFonts w:ascii="Arial" w:hAnsi="Arial" w:cs="Arial"/>
              <w:lang w:val="en-GB"/>
            </w:rPr>
            <w:instrText xml:space="preserve">CITATION Nag21 \l 2057 </w:instrText>
          </w:r>
          <w:r w:rsidR="00554729" w:rsidRPr="007F2D56">
            <w:rPr>
              <w:rFonts w:ascii="Arial" w:hAnsi="Arial" w:cs="Arial"/>
              <w:lang w:val="en-GB"/>
            </w:rPr>
            <w:fldChar w:fldCharType="separate"/>
          </w:r>
          <w:r w:rsidR="001A3774" w:rsidRPr="001A3774">
            <w:rPr>
              <w:rFonts w:ascii="Arial" w:hAnsi="Arial" w:cs="Arial"/>
              <w:noProof/>
              <w:lang w:val="en-GB"/>
            </w:rPr>
            <w:t>(Nagaraj, Banala, &amp; Prasad, 2021)</w:t>
          </w:r>
          <w:r w:rsidR="00554729" w:rsidRPr="007F2D56">
            <w:rPr>
              <w:rFonts w:ascii="Arial" w:hAnsi="Arial" w:cs="Arial"/>
            </w:rPr>
            <w:fldChar w:fldCharType="end"/>
          </w:r>
        </w:sdtContent>
      </w:sdt>
      <w:r w:rsidR="00554729" w:rsidRPr="007F2D56">
        <w:rPr>
          <w:rFonts w:ascii="Arial" w:hAnsi="Arial" w:cs="Arial"/>
          <w:lang w:val="en-GB"/>
        </w:rPr>
        <w:t xml:space="preserve">.  </w:t>
      </w:r>
      <w:r w:rsidR="00FC1604" w:rsidRPr="007F2D56">
        <w:rPr>
          <w:rFonts w:ascii="Arial" w:hAnsi="Arial" w:cs="Arial"/>
          <w:lang w:val="en-GB"/>
        </w:rPr>
        <w:t xml:space="preserve">Improved CNN in computer vision for facial recognition systems </w:t>
      </w:r>
      <w:sdt>
        <w:sdtPr>
          <w:rPr>
            <w:rFonts w:ascii="Arial" w:hAnsi="Arial" w:cs="Arial"/>
            <w:lang w:val="en-GB"/>
          </w:rPr>
          <w:id w:val="-47533096"/>
          <w:citation/>
        </w:sdtPr>
        <w:sdtContent>
          <w:r w:rsidR="00FC1604" w:rsidRPr="007F2D56">
            <w:rPr>
              <w:rFonts w:ascii="Arial" w:hAnsi="Arial" w:cs="Arial"/>
              <w:lang w:val="en-GB"/>
            </w:rPr>
            <w:fldChar w:fldCharType="begin"/>
          </w:r>
          <w:r w:rsidR="00FC1604" w:rsidRPr="007F2D56">
            <w:rPr>
              <w:rFonts w:ascii="Arial" w:hAnsi="Arial" w:cs="Arial"/>
              <w:lang w:val="en-GB"/>
            </w:rPr>
            <w:instrText xml:space="preserve"> CITATION Sto19 \l 2057 </w:instrText>
          </w:r>
          <w:r w:rsidR="00FC1604" w:rsidRPr="007F2D56">
            <w:rPr>
              <w:rFonts w:ascii="Arial" w:hAnsi="Arial" w:cs="Arial"/>
              <w:lang w:val="en-GB"/>
            </w:rPr>
            <w:fldChar w:fldCharType="separate"/>
          </w:r>
          <w:r w:rsidR="001A3774" w:rsidRPr="001A3774">
            <w:rPr>
              <w:rFonts w:ascii="Arial" w:hAnsi="Arial" w:cs="Arial"/>
              <w:noProof/>
              <w:lang w:val="en-GB"/>
            </w:rPr>
            <w:t>(Storey, 2019)</w:t>
          </w:r>
          <w:r w:rsidR="00FC1604" w:rsidRPr="007F2D56">
            <w:rPr>
              <w:rFonts w:ascii="Arial" w:hAnsi="Arial" w:cs="Arial"/>
            </w:rPr>
            <w:fldChar w:fldCharType="end"/>
          </w:r>
        </w:sdtContent>
      </w:sdt>
      <w:r w:rsidR="00FC1604" w:rsidRPr="007F2D56">
        <w:rPr>
          <w:rFonts w:ascii="Arial" w:hAnsi="Arial" w:cs="Arial"/>
          <w:lang w:val="en-GB"/>
        </w:rPr>
        <w:t xml:space="preserve">. </w:t>
      </w:r>
    </w:p>
    <w:p w14:paraId="46B3FF5C" w14:textId="0E4A7F65" w:rsidR="00954FCC" w:rsidRDefault="007D57EB" w:rsidP="007D57EB">
      <w:pPr>
        <w:jc w:val="both"/>
      </w:pPr>
      <w:r w:rsidRPr="009C5158">
        <w:t>The assembled ResNet architecture was used by</w:t>
      </w:r>
      <w:sdt>
        <w:sdtPr>
          <w:rPr>
            <w:b/>
          </w:rPr>
          <w:id w:val="-1177117962"/>
          <w:citation/>
        </w:sdtPr>
        <w:sdtContent>
          <w:r w:rsidRPr="009C5158">
            <w:rPr>
              <w:b/>
            </w:rPr>
            <w:fldChar w:fldCharType="begin"/>
          </w:r>
          <w:r w:rsidRPr="009C5158">
            <w:rPr>
              <w:b/>
            </w:rPr>
            <w:instrText xml:space="preserve"> CITATION Lee20 \l 2057 </w:instrText>
          </w:r>
          <w:r w:rsidRPr="009C5158">
            <w:rPr>
              <w:b/>
            </w:rPr>
            <w:fldChar w:fldCharType="separate"/>
          </w:r>
          <w:r w:rsidR="001A3774">
            <w:rPr>
              <w:b/>
              <w:noProof/>
            </w:rPr>
            <w:t xml:space="preserve"> </w:t>
          </w:r>
          <w:r w:rsidR="001A3774" w:rsidRPr="001A3774">
            <w:rPr>
              <w:noProof/>
            </w:rPr>
            <w:t>(Lee, Won, &amp; Hong, Compounding the performance improvements of assembled techniques in a convolutional neural network , 2020)</w:t>
          </w:r>
          <w:r w:rsidRPr="009C5158">
            <w:rPr>
              <w:b/>
            </w:rPr>
            <w:fldChar w:fldCharType="end"/>
          </w:r>
        </w:sdtContent>
      </w:sdt>
      <w:r w:rsidRPr="009C5158">
        <w:t xml:space="preserve"> and tested on several public datasets for fine grained classification and image retrieval tasks. The approach revealed an increase in top-1 accuracy from 76.3 per cent to 82.78 per cent, mCE from 76.0 per cent to 48.9 per cent and mFR from 57.7 per cent to 32.3 per cent of ILSVRC2012 validation collection. Research into the feasibility of CNN in image classification and image generation networks was investigated in a by </w:t>
      </w:r>
      <w:sdt>
        <w:sdtPr>
          <w:id w:val="1974785070"/>
          <w:citation/>
        </w:sdtPr>
        <w:sdtContent>
          <w:r w:rsidRPr="009C5158">
            <w:fldChar w:fldCharType="begin"/>
          </w:r>
          <w:r w:rsidRPr="009C5158">
            <w:rPr>
              <w:b/>
            </w:rPr>
            <w:instrText xml:space="preserve"> CITATION Bau20 \l 2057 </w:instrText>
          </w:r>
          <w:r w:rsidRPr="009C5158">
            <w:fldChar w:fldCharType="separate"/>
          </w:r>
          <w:r w:rsidR="001A3774" w:rsidRPr="001A3774">
            <w:rPr>
              <w:noProof/>
            </w:rPr>
            <w:t>(Bau, et al., 2020)</w:t>
          </w:r>
          <w:r w:rsidRPr="009C5158">
            <w:fldChar w:fldCharType="end"/>
          </w:r>
        </w:sdtContent>
      </w:sdt>
      <w:r w:rsidRPr="009C5158">
        <w:t>. Their work uncovered units that match a diverse set of object concepts when network (CNN) trained on scene classification. It also showed evidence that the network has learned many object classes that play crucial roles in classifying scene classes. These investigations have stemmed from research results such as</w:t>
      </w:r>
      <w:sdt>
        <w:sdtPr>
          <w:rPr>
            <w:b/>
          </w:rPr>
          <w:id w:val="1080016966"/>
          <w:citation/>
        </w:sdtPr>
        <w:sdtContent>
          <w:r w:rsidRPr="009C5158">
            <w:rPr>
              <w:b/>
            </w:rPr>
            <w:fldChar w:fldCharType="begin"/>
          </w:r>
          <w:r w:rsidRPr="009C5158">
            <w:rPr>
              <w:b/>
              <w:lang/>
            </w:rPr>
            <w:instrText xml:space="preserve"> CITATION Aga17 \l 2057 </w:instrText>
          </w:r>
          <w:r w:rsidRPr="009C5158">
            <w:rPr>
              <w:b/>
            </w:rPr>
            <w:fldChar w:fldCharType="separate"/>
          </w:r>
          <w:r w:rsidR="001A3774">
            <w:rPr>
              <w:b/>
              <w:noProof/>
              <w:lang/>
            </w:rPr>
            <w:t xml:space="preserve"> </w:t>
          </w:r>
          <w:r w:rsidR="001A3774" w:rsidRPr="001A3774">
            <w:rPr>
              <w:noProof/>
              <w:lang/>
            </w:rPr>
            <w:t>(Agarap, 2017)</w:t>
          </w:r>
          <w:r w:rsidRPr="009C5158">
            <w:rPr>
              <w:b/>
            </w:rPr>
            <w:fldChar w:fldCharType="end"/>
          </w:r>
        </w:sdtContent>
      </w:sdt>
      <w:r w:rsidRPr="009C5158">
        <w:t xml:space="preserve"> showing that CNN-SVM achieved test accuracy of 90.72% and CNN-Softmax achieving a test accuracy of 91.86 per cent; and the two works done by the author (Shao, Zhang, &amp; Fu, 2017) first on Sparse many to one Face encoder (SMF) with collaborative random faces (RFs), and the second using Multi PIE pose datasets; you tube datasets (YTF) and real world datasets for pose invariant face representation have shown improved performance from 7 to 14% in face detection and recognition.</w:t>
      </w:r>
      <w:sdt>
        <w:sdtPr>
          <w:rPr>
            <w:b/>
          </w:rPr>
          <w:id w:val="1420905839"/>
          <w:citation/>
        </w:sdtPr>
        <w:sdtContent>
          <w:r w:rsidRPr="009C5158">
            <w:rPr>
              <w:b/>
            </w:rPr>
            <w:fldChar w:fldCharType="begin"/>
          </w:r>
          <w:r w:rsidRPr="009C5158">
            <w:rPr>
              <w:b/>
              <w:lang/>
            </w:rPr>
            <w:instrText xml:space="preserve"> CITATION Wan171 \l 2057 </w:instrText>
          </w:r>
          <w:r w:rsidRPr="009C5158">
            <w:rPr>
              <w:b/>
            </w:rPr>
            <w:fldChar w:fldCharType="separate"/>
          </w:r>
          <w:r w:rsidR="001A3774">
            <w:rPr>
              <w:b/>
              <w:noProof/>
              <w:lang/>
            </w:rPr>
            <w:t xml:space="preserve"> </w:t>
          </w:r>
          <w:r w:rsidR="001A3774" w:rsidRPr="001A3774">
            <w:rPr>
              <w:noProof/>
              <w:lang/>
            </w:rPr>
            <w:t>(Wang, Ma, Chen, &amp; You, 2017)</w:t>
          </w:r>
          <w:r w:rsidRPr="009C5158">
            <w:rPr>
              <w:b/>
            </w:rPr>
            <w:fldChar w:fldCharType="end"/>
          </w:r>
        </w:sdtContent>
      </w:sdt>
      <w:r w:rsidRPr="009C5158">
        <w:t xml:space="preserve"> worked on identifying and segmenting the most visually distinctive object(s) in an image. RegionNET and Salient Object detection techniques were used to solve the problem in face detection and recognition on VGG, ImageNet, ContexNet, ECSSD, DOTOMRON and RGBD1000 datasets. The proposed RexNet achieved an optimized performance for both clear detection boundary and multi-scale contextual robustness. The proposed framework also demonstrated state-of-the-art performance when extended to experiments on benchmark RGB and RGB-D datasets.</w:t>
      </w:r>
    </w:p>
    <w:p w14:paraId="1D692BA3" w14:textId="1BCA9B49" w:rsidR="007D57EB" w:rsidRPr="009C5158" w:rsidRDefault="007D57EB" w:rsidP="007D57EB">
      <w:pPr>
        <w:jc w:val="both"/>
        <w:rPr>
          <w:lang/>
        </w:rPr>
      </w:pPr>
      <w:r w:rsidRPr="009C5158">
        <w:t xml:space="preserve"> </w:t>
      </w:r>
    </w:p>
    <w:p w14:paraId="66BBBF77" w14:textId="602582C5" w:rsidR="007D57EB" w:rsidRPr="009C5158" w:rsidRDefault="007D57EB" w:rsidP="007D57EB">
      <w:pPr>
        <w:jc w:val="both"/>
        <w:rPr>
          <w:lang/>
        </w:rPr>
      </w:pPr>
      <w:r w:rsidRPr="009C5158">
        <w:rPr>
          <w:lang/>
        </w:rPr>
        <w:t>Other adoptions of d</w:t>
      </w:r>
      <w:r w:rsidRPr="009C5158">
        <w:t>eep learning techniques, have leveraged Transfer Learning achieving competitive results across various datasets with models like VGG16</w:t>
      </w:r>
      <w:sdt>
        <w:sdtPr>
          <w:rPr>
            <w:b/>
          </w:rPr>
          <w:id w:val="-2100624611"/>
          <w:citation/>
        </w:sdtPr>
        <w:sdtContent>
          <w:r w:rsidRPr="009C5158">
            <w:rPr>
              <w:b/>
            </w:rPr>
            <w:fldChar w:fldCharType="begin"/>
          </w:r>
          <w:r w:rsidRPr="009C5158">
            <w:rPr>
              <w:lang/>
            </w:rPr>
            <w:instrText xml:space="preserve"> CITATION Akh21 \l 2057 </w:instrText>
          </w:r>
          <w:r w:rsidRPr="009C5158">
            <w:rPr>
              <w:b/>
            </w:rPr>
            <w:fldChar w:fldCharType="separate"/>
          </w:r>
          <w:r w:rsidR="001A3774">
            <w:rPr>
              <w:noProof/>
              <w:lang/>
            </w:rPr>
            <w:t xml:space="preserve"> </w:t>
          </w:r>
          <w:r w:rsidR="001A3774" w:rsidRPr="001A3774">
            <w:rPr>
              <w:noProof/>
              <w:lang/>
            </w:rPr>
            <w:t>(Akhand, Roy, Siddique, Kamal, &amp; Shimamura, 2021)</w:t>
          </w:r>
          <w:r w:rsidRPr="009C5158">
            <w:rPr>
              <w:b/>
            </w:rPr>
            <w:fldChar w:fldCharType="end"/>
          </w:r>
        </w:sdtContent>
      </w:sdt>
      <w:r w:rsidRPr="009C5158">
        <w:t xml:space="preserve">, facial expression recognition in NIR illumination </w:t>
      </w:r>
      <w:sdt>
        <w:sdtPr>
          <w:id w:val="1034004893"/>
          <w:citation/>
        </w:sdtPr>
        <w:sdtContent>
          <w:r w:rsidRPr="009C5158">
            <w:fldChar w:fldCharType="begin"/>
          </w:r>
          <w:r w:rsidRPr="009C5158">
            <w:instrText xml:space="preserve"> CITATION Ata21 \l 2057 </w:instrText>
          </w:r>
          <w:r w:rsidRPr="009C5158">
            <w:fldChar w:fldCharType="separate"/>
          </w:r>
          <w:r w:rsidR="001A3774" w:rsidRPr="001A3774">
            <w:rPr>
              <w:noProof/>
            </w:rPr>
            <w:t>(Atabansi, Chen, Cao, &amp; Xu, 2021)</w:t>
          </w:r>
          <w:r w:rsidRPr="009C5158">
            <w:fldChar w:fldCharType="end"/>
          </w:r>
        </w:sdtContent>
      </w:sdt>
      <w:r w:rsidRPr="009C5158">
        <w:t>, improved FER accuracy for changing lighting and occlusions</w:t>
      </w:r>
      <w:sdt>
        <w:sdtPr>
          <w:id w:val="2105140841"/>
          <w:citation/>
        </w:sdtPr>
        <w:sdtContent>
          <w:r w:rsidRPr="009C5158">
            <w:fldChar w:fldCharType="begin"/>
          </w:r>
          <w:r w:rsidRPr="009C5158">
            <w:rPr>
              <w:lang/>
            </w:rPr>
            <w:instrText xml:space="preserve"> CITATION Dud22 \l 2057 </w:instrText>
          </w:r>
          <w:r w:rsidRPr="009C5158">
            <w:fldChar w:fldCharType="separate"/>
          </w:r>
          <w:r w:rsidR="001A3774">
            <w:rPr>
              <w:noProof/>
              <w:lang/>
            </w:rPr>
            <w:t xml:space="preserve"> </w:t>
          </w:r>
          <w:r w:rsidR="001A3774" w:rsidRPr="001A3774">
            <w:rPr>
              <w:noProof/>
              <w:lang/>
            </w:rPr>
            <w:t>(Dudekula &amp; Purnachand, 2022)</w:t>
          </w:r>
          <w:r w:rsidRPr="009C5158">
            <w:fldChar w:fldCharType="end"/>
          </w:r>
        </w:sdtContent>
      </w:sdt>
      <w:r w:rsidRPr="009C5158">
        <w:rPr>
          <w:b/>
        </w:rPr>
        <w:t xml:space="preserve"> </w:t>
      </w:r>
      <w:r w:rsidRPr="009C5158">
        <w:t>and</w:t>
      </w:r>
      <w:sdt>
        <w:sdtPr>
          <w:rPr>
            <w:b/>
          </w:rPr>
          <w:id w:val="1828717419"/>
          <w:citation/>
        </w:sdtPr>
        <w:sdtContent>
          <w:r w:rsidRPr="009C5158">
            <w:rPr>
              <w:b/>
            </w:rPr>
            <w:fldChar w:fldCharType="begin"/>
          </w:r>
          <w:r w:rsidRPr="009C5158">
            <w:rPr>
              <w:lang/>
            </w:rPr>
            <w:instrText xml:space="preserve"> CITATION Hua23 \l 2057 </w:instrText>
          </w:r>
          <w:r w:rsidRPr="009C5158">
            <w:rPr>
              <w:b/>
            </w:rPr>
            <w:fldChar w:fldCharType="separate"/>
          </w:r>
          <w:r w:rsidR="001A3774">
            <w:rPr>
              <w:noProof/>
              <w:lang/>
            </w:rPr>
            <w:t xml:space="preserve"> </w:t>
          </w:r>
          <w:r w:rsidR="001A3774" w:rsidRPr="001A3774">
            <w:rPr>
              <w:noProof/>
              <w:lang/>
            </w:rPr>
            <w:t>(Huang, et al., 2023)</w:t>
          </w:r>
          <w:r w:rsidRPr="009C5158">
            <w:rPr>
              <w:b/>
            </w:rPr>
            <w:fldChar w:fldCharType="end"/>
          </w:r>
        </w:sdtContent>
      </w:sdt>
      <w:r w:rsidRPr="009C5158">
        <w:t>. An assistive technology using CNN-based FER</w:t>
      </w:r>
      <w:sdt>
        <w:sdtPr>
          <w:rPr>
            <w:b/>
          </w:rPr>
          <w:id w:val="-860822344"/>
          <w:citation/>
        </w:sdtPr>
        <w:sdtContent>
          <w:r w:rsidRPr="009C5158">
            <w:rPr>
              <w:b/>
            </w:rPr>
            <w:fldChar w:fldCharType="begin"/>
          </w:r>
          <w:r w:rsidRPr="009C5158">
            <w:rPr>
              <w:lang/>
            </w:rPr>
            <w:instrText xml:space="preserve"> CITATION She23 \l 2057 </w:instrText>
          </w:r>
          <w:r w:rsidRPr="009C5158">
            <w:rPr>
              <w:b/>
            </w:rPr>
            <w:fldChar w:fldCharType="separate"/>
          </w:r>
          <w:r w:rsidR="001A3774">
            <w:rPr>
              <w:noProof/>
              <w:lang/>
            </w:rPr>
            <w:t xml:space="preserve"> </w:t>
          </w:r>
          <w:r w:rsidR="001A3774" w:rsidRPr="001A3774">
            <w:rPr>
              <w:noProof/>
              <w:lang/>
            </w:rPr>
            <w:t>(Shehada, Turky, Khan, Khan, &amp; Hussain, 2023)</w:t>
          </w:r>
          <w:r w:rsidRPr="009C5158">
            <w:rPr>
              <w:b/>
            </w:rPr>
            <w:fldChar w:fldCharType="end"/>
          </w:r>
        </w:sdtContent>
      </w:sdt>
      <w:r w:rsidRPr="009C5158">
        <w:t xml:space="preserve"> for the blind and architectures like Xception and ResNet50 have been combined for enhanced feature extraction and recognition</w:t>
      </w:r>
      <w:sdt>
        <w:sdtPr>
          <w:rPr>
            <w:b/>
          </w:rPr>
          <w:id w:val="1393629524"/>
          <w:citation/>
        </w:sdtPr>
        <w:sdtContent>
          <w:r w:rsidRPr="009C5158">
            <w:rPr>
              <w:b/>
            </w:rPr>
            <w:fldChar w:fldCharType="begin"/>
          </w:r>
          <w:r w:rsidRPr="009C5158">
            <w:rPr>
              <w:lang/>
            </w:rPr>
            <w:instrText xml:space="preserve"> CITATION Sun23 \l 2057 </w:instrText>
          </w:r>
          <w:r w:rsidRPr="009C5158">
            <w:rPr>
              <w:b/>
            </w:rPr>
            <w:fldChar w:fldCharType="separate"/>
          </w:r>
          <w:r w:rsidR="001A3774">
            <w:rPr>
              <w:noProof/>
              <w:lang/>
            </w:rPr>
            <w:t xml:space="preserve"> </w:t>
          </w:r>
          <w:r w:rsidR="001A3774" w:rsidRPr="001A3774">
            <w:rPr>
              <w:noProof/>
              <w:lang/>
            </w:rPr>
            <w:t>(Sunil &amp; Hariprasad, 2023)</w:t>
          </w:r>
          <w:r w:rsidRPr="009C5158">
            <w:rPr>
              <w:b/>
            </w:rPr>
            <w:fldChar w:fldCharType="end"/>
          </w:r>
        </w:sdtContent>
      </w:sdt>
      <w:r w:rsidRPr="009C5158">
        <w:rPr>
          <w:b/>
        </w:rPr>
        <w:t>.</w:t>
      </w:r>
      <w:sdt>
        <w:sdtPr>
          <w:rPr>
            <w:b/>
          </w:rPr>
          <w:id w:val="463854196"/>
          <w:citation/>
        </w:sdtPr>
        <w:sdtContent>
          <w:r w:rsidRPr="009C5158">
            <w:rPr>
              <w:b/>
            </w:rPr>
            <w:fldChar w:fldCharType="begin"/>
          </w:r>
          <w:r w:rsidRPr="009C5158">
            <w:rPr>
              <w:lang/>
            </w:rPr>
            <w:instrText xml:space="preserve"> CITATION Pun23 \l 2057 </w:instrText>
          </w:r>
          <w:r w:rsidRPr="009C5158">
            <w:rPr>
              <w:b/>
            </w:rPr>
            <w:fldChar w:fldCharType="separate"/>
          </w:r>
          <w:r w:rsidR="001A3774">
            <w:rPr>
              <w:noProof/>
              <w:lang/>
            </w:rPr>
            <w:t xml:space="preserve"> </w:t>
          </w:r>
          <w:r w:rsidR="001A3774" w:rsidRPr="001A3774">
            <w:rPr>
              <w:noProof/>
              <w:lang/>
            </w:rPr>
            <w:t>(Punuri, et al., 2023)</w:t>
          </w:r>
          <w:r w:rsidRPr="009C5158">
            <w:rPr>
              <w:b/>
            </w:rPr>
            <w:fldChar w:fldCharType="end"/>
          </w:r>
        </w:sdtContent>
      </w:sdt>
      <w:r w:rsidRPr="009C5158">
        <w:rPr>
          <w:lang/>
        </w:rPr>
        <w:t xml:space="preserve"> </w:t>
      </w:r>
      <w:r w:rsidRPr="009C5158">
        <w:t xml:space="preserve">used EfficientNet and XGBoost techniques to achieve remarkable accuracy. </w:t>
      </w:r>
    </w:p>
    <w:p w14:paraId="4BAD1B5C" w14:textId="7FB98855" w:rsidR="007D57EB" w:rsidRPr="009C5158" w:rsidRDefault="00000000" w:rsidP="007D57EB">
      <w:pPr>
        <w:jc w:val="both"/>
        <w:rPr>
          <w:b/>
        </w:rPr>
      </w:pPr>
      <w:sdt>
        <w:sdtPr>
          <w:rPr>
            <w:b/>
          </w:rPr>
          <w:id w:val="2086327264"/>
          <w:citation/>
        </w:sdtPr>
        <w:sdtContent>
          <w:r w:rsidR="00FF1E69" w:rsidRPr="009C5158">
            <w:rPr>
              <w:b/>
            </w:rPr>
            <w:fldChar w:fldCharType="begin"/>
          </w:r>
          <w:r w:rsidR="00FF1E69" w:rsidRPr="009C5158">
            <w:rPr>
              <w:b/>
              <w:lang/>
            </w:rPr>
            <w:instrText xml:space="preserve"> CITATION Sab19 \l 2057 </w:instrText>
          </w:r>
          <w:r w:rsidR="00FF1E69" w:rsidRPr="009C5158">
            <w:rPr>
              <w:b/>
            </w:rPr>
            <w:fldChar w:fldCharType="separate"/>
          </w:r>
          <w:r w:rsidR="001A3774" w:rsidRPr="001A3774">
            <w:rPr>
              <w:noProof/>
              <w:lang/>
            </w:rPr>
            <w:t>(Sabharwal, Garg, &amp; Singh, 2019)</w:t>
          </w:r>
          <w:r w:rsidR="00FF1E69" w:rsidRPr="009C5158">
            <w:rPr>
              <w:b/>
            </w:rPr>
            <w:fldChar w:fldCharType="end"/>
          </w:r>
        </w:sdtContent>
      </w:sdt>
      <w:r w:rsidR="00FF1E69" w:rsidRPr="009C5158">
        <w:t xml:space="preserve"> </w:t>
      </w:r>
      <w:r w:rsidR="007D57EB" w:rsidRPr="009C5158">
        <w:t>conducted a comparative analysis of various pre-trained deep learning models - VGG16, ResNet18, AlexNet, GoogleNet, and EfficientNet, along with a custom network for facial expression recognition, on the widely used FER2013 benchmark dataset. The models were compared based on accuracy, training time, and a number of parameters. With data augmentation, the custom model achieved the highest accuracy of 50% on the FER2013 dataset. This was largely based on computational constraints and fewer epochs (20) for training compared to the pre-trained models. Thus demonstrating the effectiveness of data augmentation in enhancing the accuracy of facial expression recognition models</w:t>
      </w:r>
      <w:r w:rsidR="007D57EB" w:rsidRPr="009C5158">
        <w:rPr>
          <w:b/>
        </w:rPr>
        <w:t>.</w:t>
      </w:r>
    </w:p>
    <w:p w14:paraId="4AFF7E2D" w14:textId="6832E9D3" w:rsidR="007D57EB" w:rsidRPr="009C5158" w:rsidRDefault="00000000" w:rsidP="007D57EB">
      <w:pPr>
        <w:jc w:val="both"/>
      </w:pPr>
      <w:sdt>
        <w:sdtPr>
          <w:rPr>
            <w:b/>
          </w:rPr>
          <w:id w:val="1757245728"/>
          <w:citation/>
        </w:sdtPr>
        <w:sdtContent>
          <w:r w:rsidR="00B924C2" w:rsidRPr="009C5158">
            <w:rPr>
              <w:b/>
            </w:rPr>
            <w:fldChar w:fldCharType="begin"/>
          </w:r>
          <w:r w:rsidR="00B924C2" w:rsidRPr="009C5158">
            <w:rPr>
              <w:b/>
              <w:lang/>
            </w:rPr>
            <w:instrText xml:space="preserve"> CITATION Eli24 \l 2057 </w:instrText>
          </w:r>
          <w:r w:rsidR="00B924C2" w:rsidRPr="009C5158">
            <w:rPr>
              <w:b/>
            </w:rPr>
            <w:fldChar w:fldCharType="separate"/>
          </w:r>
          <w:r w:rsidR="001A3774" w:rsidRPr="001A3774">
            <w:rPr>
              <w:noProof/>
              <w:lang/>
            </w:rPr>
            <w:t>(Eliyas, 2024)</w:t>
          </w:r>
          <w:r w:rsidR="00B924C2" w:rsidRPr="009C5158">
            <w:rPr>
              <w:b/>
            </w:rPr>
            <w:fldChar w:fldCharType="end"/>
          </w:r>
        </w:sdtContent>
      </w:sdt>
      <w:r w:rsidR="00B924C2">
        <w:rPr>
          <w:b/>
        </w:rPr>
        <w:t xml:space="preserve"> </w:t>
      </w:r>
      <w:r w:rsidR="007D57EB" w:rsidRPr="009C5158">
        <w:t>proposed a novel nonintrusive real-time attentiveness monitoring system to detect and classify seven fundamental emotions happiness, sadness, surprise, fear, anger, disgust, and neutral using the existing E</w:t>
      </w:r>
      <w:r w:rsidR="007D57EB" w:rsidRPr="009C5158">
        <w:rPr>
          <w:bCs/>
        </w:rPr>
        <w:t>mognition dataset</w:t>
      </w:r>
      <w:r w:rsidR="007D57EB" w:rsidRPr="009C5158">
        <w:t>.. This approach leveraged the power of facial expression recognition for ascertaining students’ attentiveness using real-time student engagement assessment during online sessions. The detection and classification were done using the Haar Cascade Classifier and lightweight MobileNet-v2 convolutional neural network architecture. Early identification of disengaged students and timely intervention measures were implemented within a Flask-based web framework.</w:t>
      </w:r>
      <w:r w:rsidR="007D57EB" w:rsidRPr="009C5158">
        <w:rPr>
          <w:b/>
        </w:rPr>
        <w:t xml:space="preserve"> </w:t>
      </w:r>
      <w:r w:rsidR="007D57EB" w:rsidRPr="009C5158">
        <w:t xml:space="preserve">The </w:t>
      </w:r>
      <w:r w:rsidR="007D57EB" w:rsidRPr="009C5158">
        <w:rPr>
          <w:lang/>
        </w:rPr>
        <w:t>model's performance</w:t>
      </w:r>
      <w:r w:rsidR="007D57EB" w:rsidRPr="009C5158">
        <w:t xml:space="preserve"> </w:t>
      </w:r>
      <w:r w:rsidR="007D57EB" w:rsidRPr="009C5158">
        <w:lastRenderedPageBreak/>
        <w:t xml:space="preserve">results obtained using standard classification metrics including </w:t>
      </w:r>
      <w:r w:rsidR="007D57EB" w:rsidRPr="009C5158">
        <w:rPr>
          <w:lang/>
        </w:rPr>
        <w:t xml:space="preserve">accuracy (91.1%), precision (91.8%), sensitivity/recall (96.7%), specificity (91.2%), and F1-score (94.5%) </w:t>
      </w:r>
      <w:r w:rsidR="007D57EB" w:rsidRPr="009C5158">
        <w:rPr>
          <w:lang/>
        </w:rPr>
        <w:t>were c</w:t>
      </w:r>
      <w:r w:rsidR="007D57EB" w:rsidRPr="009C5158">
        <w:rPr>
          <w:lang/>
        </w:rPr>
        <w:t>ompare</w:t>
      </w:r>
      <w:r w:rsidR="007D57EB" w:rsidRPr="009C5158">
        <w:rPr>
          <w:lang/>
        </w:rPr>
        <w:t>d</w:t>
      </w:r>
      <w:r w:rsidR="007D57EB" w:rsidRPr="009C5158">
        <w:rPr>
          <w:lang/>
        </w:rPr>
        <w:t xml:space="preserve"> with </w:t>
      </w:r>
      <w:r w:rsidR="007D57EB" w:rsidRPr="009C5158">
        <w:rPr>
          <w:lang/>
        </w:rPr>
        <w:t>other</w:t>
      </w:r>
      <w:r w:rsidR="007D57EB" w:rsidRPr="009C5158">
        <w:rPr>
          <w:lang/>
        </w:rPr>
        <w:t xml:space="preserve"> algorithms like Decision Tree, Random Forest, K-Nearest Neighbors, and K-means with Support Vector Machine </w:t>
      </w:r>
      <w:r w:rsidR="007D57EB" w:rsidRPr="009C5158">
        <w:rPr>
          <w:lang/>
        </w:rPr>
        <w:t xml:space="preserve">and </w:t>
      </w:r>
      <w:r w:rsidR="007D57EB" w:rsidRPr="009C5158">
        <w:rPr>
          <w:lang/>
        </w:rPr>
        <w:t>demonstrated the superiority of their proposed methodology</w:t>
      </w:r>
    </w:p>
    <w:p w14:paraId="5C797F18" w14:textId="15D4B1F7" w:rsidR="007D57EB" w:rsidRPr="009C5158" w:rsidRDefault="007D57EB" w:rsidP="007D57EB">
      <w:pPr>
        <w:jc w:val="both"/>
      </w:pPr>
      <w:r w:rsidRPr="009C5158">
        <w:t xml:space="preserve">In the study presented by the authors, </w:t>
      </w:r>
      <w:sdt>
        <w:sdtPr>
          <w:rPr>
            <w:b/>
          </w:rPr>
          <w:id w:val="-392198984"/>
          <w:citation/>
        </w:sdtPr>
        <w:sdtContent>
          <w:r w:rsidR="002C1274" w:rsidRPr="009C5158">
            <w:rPr>
              <w:b/>
            </w:rPr>
            <w:fldChar w:fldCharType="begin"/>
          </w:r>
          <w:r w:rsidR="002C1274" w:rsidRPr="009C5158">
            <w:rPr>
              <w:b/>
              <w:lang/>
            </w:rPr>
            <w:instrText xml:space="preserve"> CITATION Ibr24 \l 2057 </w:instrText>
          </w:r>
          <w:r w:rsidR="002C1274" w:rsidRPr="009C5158">
            <w:rPr>
              <w:b/>
            </w:rPr>
            <w:fldChar w:fldCharType="separate"/>
          </w:r>
          <w:r w:rsidR="001A3774" w:rsidRPr="001A3774">
            <w:rPr>
              <w:noProof/>
              <w:lang/>
            </w:rPr>
            <w:t>(Ibrahim Khaleel, Hussein Miry Mustansiriyah, &amp; M Salman, 2024)</w:t>
          </w:r>
          <w:r w:rsidR="002C1274" w:rsidRPr="009C5158">
            <w:rPr>
              <w:b/>
            </w:rPr>
            <w:fldChar w:fldCharType="end"/>
          </w:r>
        </w:sdtContent>
      </w:sdt>
      <w:r w:rsidR="002C1274" w:rsidRPr="007E5280">
        <w:t>,</w:t>
      </w:r>
      <w:r w:rsidR="007E5280">
        <w:rPr>
          <w:b/>
        </w:rPr>
        <w:t xml:space="preserve"> </w:t>
      </w:r>
      <w:r w:rsidRPr="009C5158">
        <w:t>five deep learning models - CNN, VGG16, Inception V3, MobileNet V2, and DenseNet121 were comprehensively evaluated on the CK+ dataset.</w:t>
      </w:r>
      <w:r w:rsidR="0037528E">
        <w:t xml:space="preserve"> </w:t>
      </w:r>
      <w:r w:rsidRPr="009C5158">
        <w:t xml:space="preserve">The performances of the models were evaluated using confusion matrixes, the precision, recall, F1-score metrics and loss. The Inception V3 and MobileNet V2 emerged as top performers. Inception V3 had a training accuracy of 100%, validation accuracy at 98.98%, and in the test phase, it achieved an accuracy of 99%. MobileNet V2, showed 100% accuracy during both training and validation, and in the testing phase, a 100% accuracy was recorded. </w:t>
      </w:r>
    </w:p>
    <w:p w14:paraId="719F5011" w14:textId="77777777" w:rsidR="007D57EB" w:rsidRDefault="007D57EB" w:rsidP="007D57EB"/>
    <w:p w14:paraId="5066808C" w14:textId="62705C55" w:rsidR="007D57EB" w:rsidRPr="00D37A8F" w:rsidRDefault="007D57EB" w:rsidP="00D37A8F">
      <w:pPr>
        <w:jc w:val="both"/>
        <w:rPr>
          <w:rFonts w:ascii="Arial" w:hAnsi="Arial" w:cs="Arial"/>
          <w:lang/>
        </w:rPr>
      </w:pPr>
      <w:r w:rsidRPr="00D37A8F">
        <w:rPr>
          <w:rFonts w:ascii="Arial" w:hAnsi="Arial" w:cs="Arial"/>
          <w:lang/>
        </w:rPr>
        <w:t xml:space="preserve">The methodology </w:t>
      </w:r>
      <w:r w:rsidRPr="00D37A8F">
        <w:rPr>
          <w:rFonts w:ascii="Arial" w:hAnsi="Arial" w:cs="Arial"/>
          <w:lang w:val="en-GB"/>
        </w:rPr>
        <w:t xml:space="preserve">presented by </w:t>
      </w:r>
      <w:sdt>
        <w:sdtPr>
          <w:rPr>
            <w:rFonts w:ascii="Arial" w:hAnsi="Arial" w:cs="Arial"/>
            <w:b/>
          </w:rPr>
          <w:id w:val="-1772075775"/>
          <w:citation/>
        </w:sdtPr>
        <w:sdtContent>
          <w:r w:rsidRPr="00D37A8F">
            <w:rPr>
              <w:rFonts w:ascii="Arial" w:hAnsi="Arial" w:cs="Arial"/>
              <w:b/>
            </w:rPr>
            <w:fldChar w:fldCharType="begin"/>
          </w:r>
          <w:r w:rsidRPr="00D37A8F">
            <w:rPr>
              <w:rFonts w:ascii="Arial" w:hAnsi="Arial" w:cs="Arial"/>
              <w:b/>
              <w:lang/>
            </w:rPr>
            <w:instrText xml:space="preserve"> CITATION Meh161 \l 2057 </w:instrText>
          </w:r>
          <w:r w:rsidRPr="00D37A8F">
            <w:rPr>
              <w:rFonts w:ascii="Arial" w:hAnsi="Arial" w:cs="Arial"/>
              <w:b/>
            </w:rPr>
            <w:fldChar w:fldCharType="separate"/>
          </w:r>
          <w:r w:rsidR="001A3774" w:rsidRPr="001A3774">
            <w:rPr>
              <w:rFonts w:ascii="Arial" w:hAnsi="Arial" w:cs="Arial"/>
              <w:noProof/>
              <w:lang/>
            </w:rPr>
            <w:t>(Mehdipour Ghazi &amp; Kemal Ekenel, 2016)</w:t>
          </w:r>
          <w:r w:rsidRPr="00D37A8F">
            <w:rPr>
              <w:rFonts w:ascii="Arial" w:hAnsi="Arial" w:cs="Arial"/>
              <w:b/>
            </w:rPr>
            <w:fldChar w:fldCharType="end"/>
          </w:r>
        </w:sdtContent>
      </w:sdt>
      <w:r w:rsidRPr="00D37A8F">
        <w:rPr>
          <w:rFonts w:ascii="Arial" w:hAnsi="Arial" w:cs="Arial"/>
          <w:lang/>
        </w:rPr>
        <w:t xml:space="preserve"> systematically </w:t>
      </w:r>
      <w:r w:rsidRPr="00D37A8F">
        <w:rPr>
          <w:rFonts w:ascii="Arial" w:hAnsi="Arial" w:cs="Arial"/>
          <w:lang/>
        </w:rPr>
        <w:t xml:space="preserve">evaluated and </w:t>
      </w:r>
      <w:r w:rsidRPr="00D37A8F">
        <w:rPr>
          <w:rFonts w:ascii="Arial" w:hAnsi="Arial" w:cs="Arial"/>
          <w:bCs/>
          <w:lang/>
        </w:rPr>
        <w:t xml:space="preserve">compares </w:t>
      </w:r>
      <w:r w:rsidRPr="00D37A8F">
        <w:rPr>
          <w:rFonts w:ascii="Arial" w:hAnsi="Arial" w:cs="Arial"/>
          <w:bCs/>
          <w:lang/>
        </w:rPr>
        <w:t>the</w:t>
      </w:r>
      <w:r w:rsidRPr="00D37A8F">
        <w:rPr>
          <w:rFonts w:ascii="Arial" w:hAnsi="Arial" w:cs="Arial"/>
          <w:b/>
          <w:bCs/>
          <w:lang/>
        </w:rPr>
        <w:t xml:space="preserve"> </w:t>
      </w:r>
      <w:r w:rsidRPr="00D37A8F">
        <w:rPr>
          <w:rFonts w:ascii="Arial" w:hAnsi="Arial" w:cs="Arial"/>
          <w:bCs/>
          <w:lang/>
        </w:rPr>
        <w:t>deep learning–based VGG-Face and Lightened CNN</w:t>
      </w:r>
      <w:r w:rsidRPr="00D37A8F">
        <w:rPr>
          <w:rFonts w:ascii="Arial" w:hAnsi="Arial" w:cs="Arial"/>
          <w:bCs/>
          <w:lang/>
        </w:rPr>
        <w:t xml:space="preserve"> models for face recognition</w:t>
      </w:r>
      <w:r w:rsidRPr="00D37A8F">
        <w:rPr>
          <w:rFonts w:ascii="Arial" w:hAnsi="Arial" w:cs="Arial"/>
          <w:lang/>
        </w:rPr>
        <w:t xml:space="preserve"> under controlled variations</w:t>
      </w:r>
      <w:r w:rsidRPr="00D37A8F">
        <w:rPr>
          <w:rFonts w:ascii="Arial" w:hAnsi="Arial" w:cs="Arial"/>
          <w:lang/>
        </w:rPr>
        <w:t xml:space="preserve"> of p</w:t>
      </w:r>
      <w:r w:rsidRPr="00D37A8F">
        <w:rPr>
          <w:rFonts w:ascii="Arial" w:hAnsi="Arial" w:cs="Arial"/>
          <w:lang/>
        </w:rPr>
        <w:t xml:space="preserve">ose, illumination, occlusion, </w:t>
      </w:r>
      <w:r w:rsidRPr="00D37A8F">
        <w:rPr>
          <w:rFonts w:ascii="Arial" w:hAnsi="Arial" w:cs="Arial"/>
          <w:lang/>
        </w:rPr>
        <w:t xml:space="preserve">and </w:t>
      </w:r>
      <w:r w:rsidRPr="00D37A8F">
        <w:rPr>
          <w:rFonts w:ascii="Arial" w:hAnsi="Arial" w:cs="Arial"/>
          <w:lang/>
        </w:rPr>
        <w:t>misalignment variations using multiple datasets</w:t>
      </w:r>
      <w:r w:rsidRPr="00D37A8F">
        <w:rPr>
          <w:rFonts w:ascii="Arial" w:hAnsi="Arial" w:cs="Arial"/>
          <w:lang/>
        </w:rPr>
        <w:t xml:space="preserve">. The datasets used were taken from the AR database for occlusios like glasses and scarves. For illumination variations, the CMU PIE and Extended Yale B database was used. FERET was used for pose variations and FRGC for misalignment where random noise up to 40% is introduced to simulate shifting eye centers. The pre-trained </w:t>
      </w:r>
      <w:r w:rsidRPr="00D37A8F">
        <w:rPr>
          <w:rFonts w:ascii="Arial" w:hAnsi="Arial" w:cs="Arial"/>
          <w:bCs/>
          <w:lang/>
        </w:rPr>
        <w:t>VGG-Face</w:t>
      </w:r>
      <w:r w:rsidRPr="00D37A8F">
        <w:rPr>
          <w:rFonts w:ascii="Arial" w:hAnsi="Arial" w:cs="Arial"/>
          <w:lang/>
        </w:rPr>
        <w:t xml:space="preserve"> and </w:t>
      </w:r>
      <w:r w:rsidRPr="00D37A8F">
        <w:rPr>
          <w:rFonts w:ascii="Arial" w:hAnsi="Arial" w:cs="Arial"/>
          <w:bCs/>
          <w:lang/>
        </w:rPr>
        <w:t>Lightened CNN</w:t>
      </w:r>
      <w:r w:rsidRPr="00D37A8F">
        <w:rPr>
          <w:rFonts w:ascii="Arial" w:hAnsi="Arial" w:cs="Arial"/>
          <w:bCs/>
          <w:lang/>
        </w:rPr>
        <w:t xml:space="preserve"> </w:t>
      </w:r>
      <w:r w:rsidRPr="00D37A8F">
        <w:rPr>
          <w:rFonts w:ascii="Arial" w:hAnsi="Arial" w:cs="Arial"/>
          <w:lang/>
        </w:rPr>
        <w:t>CNN models</w:t>
      </w:r>
      <w:r w:rsidRPr="00D37A8F">
        <w:rPr>
          <w:rFonts w:ascii="Arial" w:hAnsi="Arial" w:cs="Arial"/>
          <w:lang/>
        </w:rPr>
        <w:t xml:space="preserve"> are used to extract </w:t>
      </w:r>
      <w:r w:rsidRPr="00D37A8F">
        <w:rPr>
          <w:rFonts w:ascii="Arial" w:hAnsi="Arial" w:cs="Arial"/>
          <w:bCs/>
          <w:lang/>
        </w:rPr>
        <w:t>2.6 million images</w:t>
      </w:r>
      <w:r w:rsidRPr="00D37A8F">
        <w:rPr>
          <w:rFonts w:ascii="Arial" w:hAnsi="Arial" w:cs="Arial"/>
          <w:lang/>
        </w:rPr>
        <w:t xml:space="preserve"> from 2,622 identities</w:t>
      </w:r>
      <w:r w:rsidRPr="00D37A8F">
        <w:rPr>
          <w:rFonts w:ascii="Arial" w:hAnsi="Arial" w:cs="Arial"/>
          <w:lang/>
        </w:rPr>
        <w:t xml:space="preserve"> across the databases and are classified using </w:t>
      </w:r>
      <w:r w:rsidRPr="00D37A8F">
        <w:rPr>
          <w:rFonts w:ascii="Arial" w:hAnsi="Arial" w:cs="Arial"/>
          <w:bCs/>
          <w:lang/>
        </w:rPr>
        <w:t>Nearest Neighbor (NN) with cosine distance</w:t>
      </w:r>
      <w:r w:rsidRPr="00D37A8F">
        <w:rPr>
          <w:rFonts w:ascii="Arial" w:hAnsi="Arial" w:cs="Arial"/>
          <w:bCs/>
          <w:lang/>
        </w:rPr>
        <w:t>.</w:t>
      </w:r>
      <w:r w:rsidRPr="00D37A8F">
        <w:rPr>
          <w:rFonts w:ascii="Arial" w:hAnsi="Arial" w:cs="Arial"/>
          <w:lang/>
        </w:rPr>
        <w:t xml:space="preserve"> Alignment, illumination normalization and contrast enhancement and bounding box variations were applied for preprocessing the different image categories.  A gallery of normal images with no occlusions were used for training while variants of </w:t>
      </w:r>
      <w:r w:rsidRPr="00D37A8F">
        <w:rPr>
          <w:rFonts w:ascii="Arial" w:hAnsi="Arial" w:cs="Arial"/>
          <w:lang/>
        </w:rPr>
        <w:t>occlu</w:t>
      </w:r>
      <w:r w:rsidRPr="00D37A8F">
        <w:rPr>
          <w:rFonts w:ascii="Arial" w:hAnsi="Arial" w:cs="Arial"/>
          <w:lang/>
        </w:rPr>
        <w:t>sion</w:t>
      </w:r>
      <w:r w:rsidRPr="00D37A8F">
        <w:rPr>
          <w:rFonts w:ascii="Arial" w:hAnsi="Arial" w:cs="Arial"/>
          <w:lang/>
        </w:rPr>
        <w:t xml:space="preserve">,  illumination, non-frontal, </w:t>
      </w:r>
      <w:r w:rsidRPr="00D37A8F">
        <w:rPr>
          <w:rFonts w:ascii="Arial" w:hAnsi="Arial" w:cs="Arial"/>
          <w:lang/>
        </w:rPr>
        <w:t xml:space="preserve">and </w:t>
      </w:r>
      <w:r w:rsidRPr="00D37A8F">
        <w:rPr>
          <w:rFonts w:ascii="Arial" w:hAnsi="Arial" w:cs="Arial"/>
          <w:lang/>
        </w:rPr>
        <w:t>misaligned</w:t>
      </w:r>
      <w:r w:rsidRPr="00D37A8F">
        <w:rPr>
          <w:rFonts w:ascii="Arial" w:hAnsi="Arial" w:cs="Arial"/>
          <w:lang/>
        </w:rPr>
        <w:t xml:space="preserve"> images was used for testing. To evaluate the performance of the developed models, different scenarios including full head view, occlusion (</w:t>
      </w:r>
      <w:r w:rsidRPr="00D37A8F">
        <w:rPr>
          <w:rFonts w:ascii="Arial" w:hAnsi="Arial" w:cs="Arial"/>
          <w:lang/>
        </w:rPr>
        <w:t xml:space="preserve">upper occlusion vs </w:t>
      </w:r>
      <w:r w:rsidRPr="00D37A8F">
        <w:rPr>
          <w:rFonts w:ascii="Arial" w:hAnsi="Arial" w:cs="Arial"/>
          <w:lang/>
        </w:rPr>
        <w:t>l</w:t>
      </w:r>
      <w:r w:rsidRPr="00D37A8F">
        <w:rPr>
          <w:rFonts w:ascii="Arial" w:hAnsi="Arial" w:cs="Arial"/>
          <w:lang/>
        </w:rPr>
        <w:t>ower occlusion</w:t>
      </w:r>
      <w:r w:rsidRPr="00D37A8F">
        <w:rPr>
          <w:rFonts w:ascii="Arial" w:hAnsi="Arial" w:cs="Arial"/>
          <w:lang/>
        </w:rPr>
        <w:t>), pose (</w:t>
      </w:r>
      <w:r w:rsidRPr="00D37A8F">
        <w:rPr>
          <w:rFonts w:ascii="Arial" w:hAnsi="Arial" w:cs="Arial"/>
          <w:lang/>
        </w:rPr>
        <w:t>quarter profile ~22.5° to full profile ~90°</w:t>
      </w:r>
      <w:r w:rsidRPr="00D37A8F">
        <w:rPr>
          <w:rFonts w:ascii="Arial" w:hAnsi="Arial" w:cs="Arial"/>
          <w:lang/>
        </w:rPr>
        <w:t>), illumination (i</w:t>
      </w:r>
      <w:r w:rsidRPr="00D37A8F">
        <w:rPr>
          <w:rFonts w:ascii="Arial" w:hAnsi="Arial" w:cs="Arial"/>
          <w:lang/>
        </w:rPr>
        <w:t>ncre</w:t>
      </w:r>
      <w:r w:rsidRPr="00D37A8F">
        <w:rPr>
          <w:rFonts w:ascii="Arial" w:hAnsi="Arial" w:cs="Arial"/>
          <w:lang/>
        </w:rPr>
        <w:t>mental</w:t>
      </w:r>
      <w:r w:rsidRPr="00D37A8F">
        <w:rPr>
          <w:rFonts w:ascii="Arial" w:hAnsi="Arial" w:cs="Arial"/>
          <w:lang/>
        </w:rPr>
        <w:t xml:space="preserve"> strong lighting variations</w:t>
      </w:r>
      <w:r w:rsidRPr="00D37A8F">
        <w:rPr>
          <w:rFonts w:ascii="Arial" w:hAnsi="Arial" w:cs="Arial"/>
          <w:lang/>
        </w:rPr>
        <w:t>), misalignment (</w:t>
      </w:r>
      <w:r w:rsidRPr="00D37A8F">
        <w:rPr>
          <w:rFonts w:ascii="Arial" w:hAnsi="Arial" w:cs="Arial"/>
          <w:lang/>
        </w:rPr>
        <w:t>Up to 40% interocular distance error</w:t>
      </w:r>
      <w:r w:rsidRPr="00D37A8F">
        <w:rPr>
          <w:rFonts w:ascii="Arial" w:hAnsi="Arial" w:cs="Arial"/>
          <w:lang/>
        </w:rPr>
        <w:t>) robustness were assessed. The results obtained showed that the introduction of p</w:t>
      </w:r>
      <w:r w:rsidRPr="00D37A8F">
        <w:rPr>
          <w:rFonts w:ascii="Arial" w:hAnsi="Arial" w:cs="Arial"/>
          <w:lang/>
        </w:rPr>
        <w:t xml:space="preserve">reprocessing (alignment, illumination normalization) </w:t>
      </w:r>
      <w:r w:rsidRPr="00D37A8F">
        <w:rPr>
          <w:rFonts w:ascii="Arial" w:hAnsi="Arial" w:cs="Arial"/>
          <w:lang/>
        </w:rPr>
        <w:t xml:space="preserve">significantly </w:t>
      </w:r>
      <w:r w:rsidRPr="00D37A8F">
        <w:rPr>
          <w:rFonts w:ascii="Arial" w:hAnsi="Arial" w:cs="Arial"/>
          <w:lang/>
        </w:rPr>
        <w:t>improv</w:t>
      </w:r>
      <w:r w:rsidRPr="00D37A8F">
        <w:rPr>
          <w:rFonts w:ascii="Arial" w:hAnsi="Arial" w:cs="Arial"/>
          <w:lang/>
        </w:rPr>
        <w:t xml:space="preserve">ed the </w:t>
      </w:r>
      <w:r w:rsidRPr="00D37A8F">
        <w:rPr>
          <w:rFonts w:ascii="Arial" w:hAnsi="Arial" w:cs="Arial"/>
          <w:lang/>
        </w:rPr>
        <w:t>performance</w:t>
      </w:r>
      <w:r w:rsidRPr="00D37A8F">
        <w:rPr>
          <w:rFonts w:ascii="Arial" w:hAnsi="Arial" w:cs="Arial"/>
          <w:lang/>
        </w:rPr>
        <w:t xml:space="preserve"> of the models. </w:t>
      </w:r>
      <w:r w:rsidRPr="00D37A8F">
        <w:rPr>
          <w:rFonts w:ascii="Arial" w:hAnsi="Arial" w:cs="Arial"/>
          <w:lang/>
        </w:rPr>
        <w:t>The VGG-Face model show</w:t>
      </w:r>
      <w:r w:rsidRPr="00D37A8F">
        <w:rPr>
          <w:rFonts w:ascii="Arial" w:hAnsi="Arial" w:cs="Arial"/>
          <w:lang/>
        </w:rPr>
        <w:t>ed</w:t>
      </w:r>
      <w:r w:rsidRPr="00D37A8F">
        <w:rPr>
          <w:rFonts w:ascii="Arial" w:hAnsi="Arial" w:cs="Arial"/>
          <w:lang/>
        </w:rPr>
        <w:t xml:space="preserve"> better transferability compared to the Lightened CNN model</w:t>
      </w:r>
      <w:r w:rsidRPr="00D37A8F">
        <w:rPr>
          <w:rFonts w:ascii="Arial" w:hAnsi="Arial" w:cs="Arial"/>
          <w:lang/>
        </w:rPr>
        <w:t xml:space="preserve"> due </w:t>
      </w:r>
      <w:r w:rsidRPr="00D37A8F">
        <w:rPr>
          <w:rFonts w:ascii="Arial" w:hAnsi="Arial" w:cs="Arial"/>
          <w:lang/>
        </w:rPr>
        <w:t xml:space="preserve">to its more sophisticated </w:t>
      </w:r>
      <w:r w:rsidRPr="00D37A8F">
        <w:rPr>
          <w:rFonts w:ascii="Arial" w:hAnsi="Arial" w:cs="Arial"/>
          <w:lang/>
        </w:rPr>
        <w:t>for</w:t>
      </w:r>
      <w:r w:rsidRPr="00D37A8F">
        <w:rPr>
          <w:rFonts w:ascii="Arial" w:hAnsi="Arial" w:cs="Arial"/>
          <w:lang/>
        </w:rPr>
        <w:t xml:space="preserve"> abstract representation</w:t>
      </w:r>
      <w:r w:rsidRPr="00D37A8F">
        <w:rPr>
          <w:rFonts w:ascii="Arial" w:hAnsi="Arial" w:cs="Arial"/>
          <w:lang/>
        </w:rPr>
        <w:t xml:space="preserve">. On the other hand, </w:t>
      </w:r>
      <w:r w:rsidRPr="00D37A8F">
        <w:rPr>
          <w:rFonts w:ascii="Arial" w:hAnsi="Arial" w:cs="Arial"/>
          <w:lang/>
        </w:rPr>
        <w:t xml:space="preserve">Lightened CNN model </w:t>
      </w:r>
      <w:r w:rsidRPr="00D37A8F">
        <w:rPr>
          <w:rFonts w:ascii="Arial" w:hAnsi="Arial" w:cs="Arial"/>
          <w:lang/>
        </w:rPr>
        <w:t xml:space="preserve">demonstrated </w:t>
      </w:r>
      <w:r w:rsidRPr="00D37A8F">
        <w:rPr>
          <w:rFonts w:ascii="Arial" w:hAnsi="Arial" w:cs="Arial"/>
          <w:lang/>
        </w:rPr>
        <w:t xml:space="preserve">faster </w:t>
      </w:r>
      <w:r w:rsidRPr="00D37A8F">
        <w:rPr>
          <w:rFonts w:ascii="Arial" w:hAnsi="Arial" w:cs="Arial"/>
          <w:lang/>
        </w:rPr>
        <w:t>processing due to the</w:t>
      </w:r>
      <w:r w:rsidRPr="00D37A8F">
        <w:rPr>
          <w:rFonts w:ascii="Arial" w:hAnsi="Arial" w:cs="Arial"/>
          <w:lang/>
        </w:rPr>
        <w:t xml:space="preserve"> uncommon activation function (MFM)</w:t>
      </w:r>
      <w:r w:rsidRPr="00D37A8F">
        <w:rPr>
          <w:rFonts w:ascii="Arial" w:hAnsi="Arial" w:cs="Arial"/>
          <w:lang/>
        </w:rPr>
        <w:t xml:space="preserve"> </w:t>
      </w:r>
      <w:r w:rsidRPr="00D37A8F">
        <w:rPr>
          <w:rFonts w:ascii="Arial" w:hAnsi="Arial" w:cs="Arial"/>
          <w:lang/>
        </w:rPr>
        <w:t>instead of ReLU</w:t>
      </w:r>
      <w:r w:rsidRPr="00D37A8F">
        <w:rPr>
          <w:rFonts w:ascii="Arial" w:hAnsi="Arial" w:cs="Arial"/>
          <w:lang/>
        </w:rPr>
        <w:t xml:space="preserve">, </w:t>
      </w:r>
      <w:r w:rsidRPr="00D37A8F">
        <w:rPr>
          <w:rFonts w:ascii="Arial" w:hAnsi="Arial" w:cs="Arial"/>
          <w:lang/>
        </w:rPr>
        <w:t>the VGG-Face features obtained</w:t>
      </w:r>
      <w:r w:rsidRPr="00D37A8F">
        <w:rPr>
          <w:rFonts w:ascii="Arial" w:hAnsi="Arial" w:cs="Arial"/>
          <w:lang/>
        </w:rPr>
        <w:t xml:space="preserve"> </w:t>
      </w:r>
      <w:r w:rsidRPr="00D37A8F">
        <w:rPr>
          <w:rFonts w:ascii="Arial" w:hAnsi="Arial" w:cs="Arial"/>
          <w:lang/>
        </w:rPr>
        <w:t xml:space="preserve">from the FC6 layer </w:t>
      </w:r>
      <w:r w:rsidRPr="00D37A8F">
        <w:rPr>
          <w:rFonts w:ascii="Arial" w:hAnsi="Arial" w:cs="Arial"/>
          <w:lang/>
        </w:rPr>
        <w:t>were more</w:t>
      </w:r>
      <w:r w:rsidRPr="00D37A8F">
        <w:rPr>
          <w:rFonts w:ascii="Arial" w:hAnsi="Arial" w:cs="Arial"/>
          <w:lang/>
        </w:rPr>
        <w:t xml:space="preserve"> robust against pose variations, </w:t>
      </w:r>
      <w:r w:rsidRPr="00D37A8F">
        <w:rPr>
          <w:rFonts w:ascii="Arial" w:hAnsi="Arial" w:cs="Arial"/>
          <w:lang/>
        </w:rPr>
        <w:t>and</w:t>
      </w:r>
      <w:r w:rsidRPr="00D37A8F">
        <w:rPr>
          <w:rFonts w:ascii="Arial" w:hAnsi="Arial" w:cs="Arial"/>
          <w:lang/>
        </w:rPr>
        <w:t xml:space="preserve"> the FC7 layer</w:t>
      </w:r>
      <w:r w:rsidRPr="00D37A8F">
        <w:rPr>
          <w:rFonts w:ascii="Arial" w:hAnsi="Arial" w:cs="Arial"/>
          <w:lang/>
        </w:rPr>
        <w:t xml:space="preserve"> features were more </w:t>
      </w:r>
      <w:r w:rsidRPr="00D37A8F">
        <w:rPr>
          <w:rFonts w:ascii="Arial" w:hAnsi="Arial" w:cs="Arial"/>
          <w:lang/>
        </w:rPr>
        <w:t>robust to illumination variations</w:t>
      </w:r>
      <w:r w:rsidRPr="00D37A8F">
        <w:rPr>
          <w:rFonts w:ascii="Arial" w:hAnsi="Arial" w:cs="Arial"/>
          <w:lang/>
        </w:rPr>
        <w:t>. Overall, it also showed that</w:t>
      </w:r>
      <w:r w:rsidRPr="00D37A8F">
        <w:rPr>
          <w:rFonts w:ascii="Arial" w:hAnsi="Arial" w:cs="Arial"/>
          <w:lang/>
        </w:rPr>
        <w:t xml:space="preserve"> deep learning</w:t>
      </w:r>
      <w:r w:rsidRPr="00D37A8F">
        <w:rPr>
          <w:rFonts w:ascii="Arial" w:hAnsi="Arial" w:cs="Arial"/>
          <w:lang/>
        </w:rPr>
        <w:t>-</w:t>
      </w:r>
      <w:r w:rsidRPr="00D37A8F">
        <w:rPr>
          <w:rFonts w:ascii="Arial" w:hAnsi="Arial" w:cs="Arial"/>
          <w:lang/>
        </w:rPr>
        <w:t xml:space="preserve">based face representations </w:t>
      </w:r>
      <w:r w:rsidRPr="00D37A8F">
        <w:rPr>
          <w:rFonts w:ascii="Arial" w:hAnsi="Arial" w:cs="Arial"/>
          <w:lang/>
        </w:rPr>
        <w:t xml:space="preserve">are </w:t>
      </w:r>
      <w:r w:rsidRPr="00D37A8F">
        <w:rPr>
          <w:rFonts w:ascii="Arial" w:hAnsi="Arial" w:cs="Arial"/>
          <w:lang/>
        </w:rPr>
        <w:t>robust to misalignment due to facial feature localization</w:t>
      </w:r>
      <w:r w:rsidRPr="00D37A8F">
        <w:rPr>
          <w:rFonts w:ascii="Arial" w:hAnsi="Arial" w:cs="Arial"/>
          <w:lang/>
        </w:rPr>
        <w:t xml:space="preserve"> </w:t>
      </w:r>
      <w:r w:rsidRPr="00D37A8F">
        <w:rPr>
          <w:rFonts w:ascii="Arial" w:hAnsi="Arial" w:cs="Arial"/>
          <w:lang/>
        </w:rPr>
        <w:t>errors of up to 10% of the interocular distance</w:t>
      </w:r>
      <w:r w:rsidRPr="00D37A8F">
        <w:rPr>
          <w:rFonts w:ascii="Arial" w:hAnsi="Arial" w:cs="Arial"/>
          <w:lang/>
        </w:rPr>
        <w:t xml:space="preserve">. </w:t>
      </w:r>
    </w:p>
    <w:p w14:paraId="4DD08D46" w14:textId="6F11C347" w:rsidR="007D57EB" w:rsidRPr="00D37A8F" w:rsidRDefault="007D57EB" w:rsidP="00D37A8F">
      <w:pPr>
        <w:pStyle w:val="NormalWeb"/>
        <w:jc w:val="both"/>
        <w:rPr>
          <w:rFonts w:ascii="Arial" w:hAnsi="Arial" w:cs="Arial"/>
          <w:sz w:val="20"/>
          <w:szCs w:val="20"/>
          <w:lang w:val="en-GB"/>
        </w:rPr>
      </w:pPr>
      <w:r w:rsidRPr="00D37A8F">
        <w:rPr>
          <w:rFonts w:ascii="Arial" w:hAnsi="Arial" w:cs="Arial"/>
          <w:sz w:val="20"/>
          <w:szCs w:val="20"/>
        </w:rPr>
        <w:t xml:space="preserve">The </w:t>
      </w:r>
      <w:r w:rsidRPr="00D37A8F">
        <w:rPr>
          <w:rFonts w:ascii="Arial" w:hAnsi="Arial" w:cs="Arial"/>
          <w:sz w:val="20"/>
          <w:szCs w:val="20"/>
          <w:lang w:val="en-GB"/>
        </w:rPr>
        <w:t>authors</w:t>
      </w:r>
      <w:r w:rsidR="00C1765B" w:rsidRPr="00D37A8F">
        <w:rPr>
          <w:rFonts w:ascii="Arial" w:hAnsi="Arial" w:cs="Arial"/>
          <w:sz w:val="20"/>
          <w:szCs w:val="20"/>
          <w:lang w:val="en-GB"/>
        </w:rPr>
        <w:t xml:space="preserve">, </w:t>
      </w:r>
      <w:sdt>
        <w:sdtPr>
          <w:rPr>
            <w:rFonts w:ascii="Arial" w:hAnsi="Arial" w:cs="Arial"/>
            <w:b/>
            <w:sz w:val="20"/>
            <w:szCs w:val="20"/>
          </w:rPr>
          <w:id w:val="-1904826927"/>
          <w:citation/>
        </w:sdtPr>
        <w:sdtContent>
          <w:r w:rsidR="00C1765B" w:rsidRPr="00D37A8F">
            <w:rPr>
              <w:rFonts w:ascii="Arial" w:hAnsi="Arial" w:cs="Arial"/>
              <w:b/>
              <w:sz w:val="20"/>
              <w:szCs w:val="20"/>
            </w:rPr>
            <w:fldChar w:fldCharType="begin"/>
          </w:r>
          <w:r w:rsidR="00C1765B" w:rsidRPr="00D37A8F">
            <w:rPr>
              <w:rFonts w:ascii="Arial" w:hAnsi="Arial" w:cs="Arial"/>
              <w:b/>
              <w:sz w:val="20"/>
              <w:szCs w:val="20"/>
            </w:rPr>
            <w:instrText xml:space="preserve"> CITATION Nan221 \l 2057 </w:instrText>
          </w:r>
          <w:r w:rsidR="00C1765B" w:rsidRPr="00D37A8F">
            <w:rPr>
              <w:rFonts w:ascii="Arial" w:hAnsi="Arial" w:cs="Arial"/>
              <w:b/>
              <w:sz w:val="20"/>
              <w:szCs w:val="20"/>
            </w:rPr>
            <w:fldChar w:fldCharType="separate"/>
          </w:r>
          <w:r w:rsidR="001A3774" w:rsidRPr="001A3774">
            <w:rPr>
              <w:rFonts w:ascii="Arial" w:hAnsi="Arial" w:cs="Arial"/>
              <w:noProof/>
              <w:sz w:val="20"/>
              <w:szCs w:val="20"/>
            </w:rPr>
            <w:t>(Nan, Ju, Hua, Zhang, &amp; Wang, 2022)</w:t>
          </w:r>
          <w:r w:rsidR="00C1765B" w:rsidRPr="00D37A8F">
            <w:rPr>
              <w:rFonts w:ascii="Arial" w:hAnsi="Arial" w:cs="Arial"/>
              <w:b/>
              <w:sz w:val="20"/>
              <w:szCs w:val="20"/>
            </w:rPr>
            <w:fldChar w:fldCharType="end"/>
          </w:r>
        </w:sdtContent>
      </w:sdt>
      <w:r w:rsidR="00C1765B" w:rsidRPr="00D37A8F">
        <w:rPr>
          <w:rFonts w:ascii="Arial" w:hAnsi="Arial" w:cs="Arial"/>
          <w:b/>
          <w:sz w:val="20"/>
          <w:szCs w:val="20"/>
          <w:lang w:val="en-GB"/>
        </w:rPr>
        <w:t>,</w:t>
      </w:r>
      <w:r w:rsidR="00C1765B" w:rsidRPr="00D37A8F">
        <w:rPr>
          <w:rFonts w:ascii="Arial" w:hAnsi="Arial" w:cs="Arial"/>
          <w:sz w:val="20"/>
          <w:szCs w:val="20"/>
          <w:lang w:val="en-GB"/>
        </w:rPr>
        <w:t xml:space="preserve"> </w:t>
      </w:r>
      <w:r w:rsidRPr="00D37A8F">
        <w:rPr>
          <w:rFonts w:ascii="Arial" w:hAnsi="Arial" w:cs="Arial"/>
          <w:sz w:val="20"/>
          <w:szCs w:val="20"/>
          <w:lang w:val="en-GB"/>
        </w:rPr>
        <w:t xml:space="preserve">developed the following </w:t>
      </w:r>
      <w:r w:rsidRPr="00D37A8F">
        <w:rPr>
          <w:rFonts w:ascii="Arial" w:hAnsi="Arial" w:cs="Arial"/>
          <w:sz w:val="20"/>
          <w:szCs w:val="20"/>
        </w:rPr>
        <w:t xml:space="preserve">methodology </w:t>
      </w:r>
      <w:r w:rsidRPr="00D37A8F">
        <w:rPr>
          <w:rFonts w:ascii="Arial" w:hAnsi="Arial" w:cs="Arial"/>
          <w:sz w:val="20"/>
          <w:szCs w:val="20"/>
          <w:lang w:val="en-GB"/>
        </w:rPr>
        <w:t xml:space="preserve">for facial expression recognition (FER) using pre-trained MobileNet </w:t>
      </w:r>
      <w:r w:rsidRPr="00D37A8F">
        <w:rPr>
          <w:rStyle w:val="Strong"/>
          <w:rFonts w:ascii="Arial" w:hAnsi="Arial" w:cs="Arial"/>
          <w:b w:val="0"/>
          <w:sz w:val="20"/>
          <w:szCs w:val="20"/>
        </w:rPr>
        <w:t>with depthwise separable convolutions</w:t>
      </w:r>
      <w:r w:rsidRPr="00D37A8F">
        <w:rPr>
          <w:rFonts w:ascii="Arial" w:hAnsi="Arial" w:cs="Arial"/>
          <w:b/>
          <w:sz w:val="20"/>
          <w:szCs w:val="20"/>
          <w:lang w:val="en-GB"/>
        </w:rPr>
        <w:t>.</w:t>
      </w:r>
      <w:r w:rsidRPr="00D37A8F">
        <w:rPr>
          <w:rFonts w:ascii="Arial" w:hAnsi="Arial" w:cs="Arial"/>
          <w:sz w:val="20"/>
          <w:szCs w:val="20"/>
          <w:lang w:val="en-GB"/>
        </w:rPr>
        <w:t xml:space="preserve"> The focus of the work was on </w:t>
      </w:r>
      <w:r w:rsidRPr="00D37A8F">
        <w:rPr>
          <w:rFonts w:ascii="Arial" w:hAnsi="Arial" w:cs="Arial"/>
          <w:sz w:val="20"/>
          <w:szCs w:val="20"/>
        </w:rPr>
        <w:t xml:space="preserve">balancing </w:t>
      </w:r>
      <w:r w:rsidRPr="00D37A8F">
        <w:rPr>
          <w:rStyle w:val="Strong"/>
          <w:rFonts w:ascii="Arial" w:hAnsi="Arial" w:cs="Arial"/>
          <w:b w:val="0"/>
          <w:sz w:val="20"/>
          <w:szCs w:val="20"/>
        </w:rPr>
        <w:t>model accuracy and computational efficiency</w:t>
      </w:r>
      <w:r w:rsidRPr="00D37A8F">
        <w:rPr>
          <w:rFonts w:ascii="Arial" w:hAnsi="Arial" w:cs="Arial"/>
          <w:sz w:val="20"/>
          <w:szCs w:val="20"/>
        </w:rPr>
        <w:t xml:space="preserve"> for real-world facial expression recognition</w:t>
      </w:r>
      <w:r w:rsidRPr="00D37A8F">
        <w:rPr>
          <w:rFonts w:ascii="Arial" w:hAnsi="Arial" w:cs="Arial"/>
          <w:sz w:val="20"/>
          <w:szCs w:val="20"/>
          <w:lang w:val="en-GB"/>
        </w:rPr>
        <w:t xml:space="preserve">. </w:t>
      </w:r>
      <w:r w:rsidRPr="00D37A8F">
        <w:rPr>
          <w:rFonts w:ascii="Arial" w:hAnsi="Arial" w:cs="Arial"/>
          <w:sz w:val="20"/>
          <w:szCs w:val="20"/>
        </w:rPr>
        <w:t>The study use</w:t>
      </w:r>
      <w:r w:rsidRPr="00D37A8F">
        <w:rPr>
          <w:rFonts w:ascii="Arial" w:hAnsi="Arial" w:cs="Arial"/>
          <w:sz w:val="20"/>
          <w:szCs w:val="20"/>
          <w:lang w:val="en-GB"/>
        </w:rPr>
        <w:t>d</w:t>
      </w:r>
      <w:r w:rsidRPr="00D37A8F">
        <w:rPr>
          <w:rFonts w:ascii="Arial" w:hAnsi="Arial" w:cs="Arial"/>
          <w:sz w:val="20"/>
          <w:szCs w:val="20"/>
        </w:rPr>
        <w:t xml:space="preserve"> the</w:t>
      </w:r>
      <w:r w:rsidRPr="00D37A8F">
        <w:rPr>
          <w:rFonts w:ascii="Arial" w:hAnsi="Arial" w:cs="Arial"/>
          <w:b/>
          <w:sz w:val="20"/>
          <w:szCs w:val="20"/>
        </w:rPr>
        <w:t xml:space="preserve"> </w:t>
      </w:r>
      <w:r w:rsidRPr="00D37A8F">
        <w:rPr>
          <w:rStyle w:val="Strong"/>
          <w:rFonts w:ascii="Arial" w:hAnsi="Arial" w:cs="Arial"/>
          <w:b w:val="0"/>
          <w:sz w:val="20"/>
          <w:szCs w:val="20"/>
        </w:rPr>
        <w:t>FER2013 dataset</w:t>
      </w:r>
      <w:r w:rsidRPr="00D37A8F">
        <w:rPr>
          <w:rFonts w:ascii="Arial" w:hAnsi="Arial" w:cs="Arial"/>
          <w:sz w:val="20"/>
          <w:szCs w:val="20"/>
          <w:lang w:val="en-GB"/>
        </w:rPr>
        <w:t xml:space="preserve"> containing </w:t>
      </w:r>
      <w:r w:rsidRPr="00D37A8F">
        <w:rPr>
          <w:rFonts w:ascii="Arial" w:hAnsi="Arial" w:cs="Arial"/>
          <w:sz w:val="20"/>
          <w:szCs w:val="20"/>
        </w:rPr>
        <w:t>7 expression classes</w:t>
      </w:r>
      <w:r w:rsidRPr="00D37A8F">
        <w:rPr>
          <w:rFonts w:ascii="Arial" w:hAnsi="Arial" w:cs="Arial"/>
          <w:sz w:val="20"/>
          <w:szCs w:val="20"/>
          <w:lang w:val="en-GB"/>
        </w:rPr>
        <w:t xml:space="preserve"> -</w:t>
      </w:r>
      <w:r w:rsidRPr="00D37A8F">
        <w:rPr>
          <w:rFonts w:ascii="Arial" w:hAnsi="Arial" w:cs="Arial"/>
          <w:sz w:val="20"/>
          <w:szCs w:val="20"/>
        </w:rPr>
        <w:t xml:space="preserve"> anger, disgust, fear, happiness, sadness, surprise, neutral</w:t>
      </w:r>
      <w:r w:rsidRPr="00D37A8F">
        <w:rPr>
          <w:rFonts w:ascii="Arial" w:hAnsi="Arial" w:cs="Arial"/>
          <w:sz w:val="20"/>
          <w:szCs w:val="20"/>
          <w:lang w:val="en-GB"/>
        </w:rPr>
        <w:t xml:space="preserve">; and </w:t>
      </w:r>
      <w:r w:rsidRPr="00D37A8F">
        <w:rPr>
          <w:rFonts w:ascii="Arial" w:hAnsi="Arial" w:cs="Arial"/>
          <w:sz w:val="20"/>
          <w:szCs w:val="20"/>
        </w:rPr>
        <w:t>~35,887 grayscale facial images</w:t>
      </w:r>
      <w:r w:rsidRPr="00D37A8F">
        <w:rPr>
          <w:rFonts w:ascii="Arial" w:hAnsi="Arial" w:cs="Arial"/>
          <w:sz w:val="20"/>
          <w:szCs w:val="20"/>
          <w:lang w:val="en-GB"/>
        </w:rPr>
        <w:t xml:space="preserve">. For pre-processing the images were resized to </w:t>
      </w:r>
      <w:r w:rsidRPr="00D37A8F">
        <w:rPr>
          <w:rFonts w:ascii="Arial" w:hAnsi="Arial" w:cs="Arial"/>
          <w:sz w:val="20"/>
          <w:szCs w:val="20"/>
        </w:rPr>
        <w:t>MobileNet input requirements</w:t>
      </w:r>
      <w:r w:rsidRPr="00D37A8F">
        <w:rPr>
          <w:rFonts w:ascii="Arial" w:hAnsi="Arial" w:cs="Arial"/>
          <w:sz w:val="20"/>
          <w:szCs w:val="20"/>
          <w:lang w:val="en-GB"/>
        </w:rPr>
        <w:t xml:space="preserve">, pixel normalization, and data augmentation including </w:t>
      </w:r>
      <w:r w:rsidRPr="00D37A8F">
        <w:rPr>
          <w:rFonts w:ascii="Arial" w:hAnsi="Arial" w:cs="Arial"/>
          <w:sz w:val="20"/>
          <w:szCs w:val="20"/>
        </w:rPr>
        <w:t>rotation, flipping, shifting, zooming</w:t>
      </w:r>
      <w:r w:rsidRPr="00D37A8F">
        <w:rPr>
          <w:rFonts w:ascii="Arial" w:hAnsi="Arial" w:cs="Arial"/>
          <w:sz w:val="20"/>
          <w:szCs w:val="20"/>
          <w:lang w:val="en-GB"/>
        </w:rPr>
        <w:t>. MobileNet extracted, classified the discriminative features and was fine-tuned with transfer learning, and the performance was evaluated using conf</w:t>
      </w:r>
      <w:r w:rsidR="00CE70C3">
        <w:rPr>
          <w:rFonts w:ascii="Arial" w:hAnsi="Arial" w:cs="Arial"/>
          <w:sz w:val="20"/>
          <w:szCs w:val="20"/>
          <w:lang w:val="en-GB"/>
        </w:rPr>
        <w:t>u</w:t>
      </w:r>
      <w:r w:rsidRPr="00D37A8F">
        <w:rPr>
          <w:rFonts w:ascii="Arial" w:hAnsi="Arial" w:cs="Arial"/>
          <w:sz w:val="20"/>
          <w:szCs w:val="20"/>
          <w:lang w:val="en-GB"/>
        </w:rPr>
        <w:t>sion matrix and a</w:t>
      </w:r>
      <w:r w:rsidRPr="00D37A8F">
        <w:rPr>
          <w:rStyle w:val="Strong"/>
          <w:rFonts w:ascii="Arial" w:hAnsi="Arial" w:cs="Arial"/>
          <w:b w:val="0"/>
          <w:sz w:val="20"/>
          <w:szCs w:val="20"/>
        </w:rPr>
        <w:t>ccuracy</w:t>
      </w:r>
      <w:r w:rsidRPr="00D37A8F">
        <w:rPr>
          <w:rStyle w:val="Strong"/>
          <w:rFonts w:ascii="Arial" w:hAnsi="Arial" w:cs="Arial"/>
          <w:b w:val="0"/>
          <w:sz w:val="20"/>
          <w:szCs w:val="20"/>
          <w:lang w:val="en-GB"/>
        </w:rPr>
        <w:t xml:space="preserve"> metric</w:t>
      </w:r>
      <w:r w:rsidRPr="00D37A8F">
        <w:rPr>
          <w:rFonts w:ascii="Arial" w:hAnsi="Arial" w:cs="Arial"/>
          <w:sz w:val="20"/>
          <w:szCs w:val="20"/>
        </w:rPr>
        <w:t>.</w:t>
      </w:r>
      <w:r w:rsidRPr="00D37A8F">
        <w:rPr>
          <w:rFonts w:ascii="Arial" w:hAnsi="Arial" w:cs="Arial"/>
          <w:sz w:val="20"/>
          <w:szCs w:val="20"/>
          <w:lang w:val="en-GB"/>
        </w:rPr>
        <w:t xml:space="preserve"> The results obtained were compared </w:t>
      </w:r>
      <w:r w:rsidRPr="00D37A8F">
        <w:rPr>
          <w:rFonts w:ascii="Arial" w:hAnsi="Arial" w:cs="Arial"/>
          <w:sz w:val="20"/>
          <w:szCs w:val="20"/>
        </w:rPr>
        <w:t xml:space="preserve">with </w:t>
      </w:r>
      <w:r w:rsidRPr="00D37A8F">
        <w:rPr>
          <w:rFonts w:ascii="Arial" w:hAnsi="Arial" w:cs="Arial"/>
          <w:sz w:val="20"/>
          <w:szCs w:val="20"/>
          <w:lang w:val="en-GB"/>
        </w:rPr>
        <w:t xml:space="preserve">the </w:t>
      </w:r>
      <w:r w:rsidRPr="00D37A8F">
        <w:rPr>
          <w:rFonts w:ascii="Arial" w:hAnsi="Arial" w:cs="Arial"/>
          <w:sz w:val="20"/>
          <w:szCs w:val="20"/>
        </w:rPr>
        <w:t xml:space="preserve">baseline models </w:t>
      </w:r>
      <w:r w:rsidRPr="00D37A8F">
        <w:rPr>
          <w:rFonts w:ascii="Arial" w:hAnsi="Arial" w:cs="Arial"/>
          <w:sz w:val="20"/>
          <w:szCs w:val="20"/>
          <w:lang w:val="en-GB"/>
        </w:rPr>
        <w:t>-</w:t>
      </w:r>
      <w:r w:rsidRPr="00D37A8F">
        <w:rPr>
          <w:rFonts w:ascii="Arial" w:hAnsi="Arial" w:cs="Arial"/>
          <w:sz w:val="20"/>
          <w:szCs w:val="20"/>
        </w:rPr>
        <w:t xml:space="preserve"> VGGNet, AlexNet, traditional CNNs.</w:t>
      </w:r>
      <w:r w:rsidRPr="00D37A8F">
        <w:rPr>
          <w:rFonts w:ascii="Arial" w:hAnsi="Arial" w:cs="Arial"/>
          <w:sz w:val="20"/>
          <w:szCs w:val="20"/>
          <w:lang w:val="en-GB"/>
        </w:rPr>
        <w:t xml:space="preserve"> The results obtained show that the proposed MobileNet model achieved better recognition results on the FERPlus (88.11%) and RAF-DB datasets (84.49%).</w:t>
      </w:r>
    </w:p>
    <w:p w14:paraId="60164344" w14:textId="537B84EC" w:rsidR="00810F91" w:rsidRPr="00E07A7E" w:rsidRDefault="00810F91" w:rsidP="00742144">
      <w:pPr>
        <w:spacing w:before="100" w:beforeAutospacing="1" w:after="100" w:afterAutospacing="1"/>
        <w:jc w:val="both"/>
        <w:rPr>
          <w:rFonts w:ascii="Arial" w:hAnsi="Arial" w:cs="Arial"/>
        </w:rPr>
      </w:pPr>
      <w:r w:rsidRPr="00E07A7E">
        <w:rPr>
          <w:rFonts w:ascii="Arial" w:hAnsi="Arial" w:cs="Arial"/>
        </w:rPr>
        <w:lastRenderedPageBreak/>
        <w:t xml:space="preserve">These </w:t>
      </w:r>
      <w:r w:rsidR="00AB4523" w:rsidRPr="00E07A7E">
        <w:rPr>
          <w:rFonts w:ascii="Arial" w:hAnsi="Arial" w:cs="Arial"/>
        </w:rPr>
        <w:t>works highlight both the prospects</w:t>
      </w:r>
      <w:r w:rsidRPr="00E07A7E">
        <w:rPr>
          <w:rFonts w:ascii="Arial" w:hAnsi="Arial" w:cs="Arial"/>
        </w:rPr>
        <w:t xml:space="preserve"> and limitations of deep learning-based recognition</w:t>
      </w:r>
      <w:r w:rsidR="00126FF8" w:rsidRPr="00E07A7E">
        <w:rPr>
          <w:rFonts w:ascii="Arial" w:hAnsi="Arial" w:cs="Arial"/>
        </w:rPr>
        <w:t xml:space="preserve"> systems</w:t>
      </w:r>
      <w:r w:rsidRPr="00E07A7E">
        <w:rPr>
          <w:rFonts w:ascii="Arial" w:hAnsi="Arial" w:cs="Arial"/>
        </w:rPr>
        <w:t>, while reinforcing the importance of aligning algorithm choice with operational context.</w:t>
      </w:r>
      <w:r w:rsidR="00742144">
        <w:rPr>
          <w:rFonts w:ascii="Arial" w:hAnsi="Arial" w:cs="Arial"/>
        </w:rPr>
        <w:t xml:space="preserve"> </w:t>
      </w:r>
      <w:r w:rsidR="00C73602" w:rsidRPr="00E07A7E">
        <w:rPr>
          <w:rFonts w:ascii="Arial" w:hAnsi="Arial" w:cs="Arial"/>
          <w:lang w:val="en-GB"/>
        </w:rPr>
        <w:t>Amidst the numerous advantages of de</w:t>
      </w:r>
      <w:r w:rsidR="00651B5F" w:rsidRPr="00E07A7E">
        <w:rPr>
          <w:rFonts w:ascii="Arial" w:hAnsi="Arial" w:cs="Arial"/>
          <w:lang w:val="en-GB"/>
        </w:rPr>
        <w:t>e</w:t>
      </w:r>
      <w:r w:rsidR="00C73602" w:rsidRPr="00E07A7E">
        <w:rPr>
          <w:rFonts w:ascii="Arial" w:hAnsi="Arial" w:cs="Arial"/>
          <w:lang w:val="en-GB"/>
        </w:rPr>
        <w:t xml:space="preserve">p learning-based systems, </w:t>
      </w:r>
      <w:r w:rsidR="00C3694A" w:rsidRPr="00E07A7E">
        <w:rPr>
          <w:rFonts w:ascii="Arial" w:hAnsi="Arial" w:cs="Arial"/>
          <w:lang w:val="en-GB"/>
        </w:rPr>
        <w:t>research progress continues to uncover new or persisting challenges</w:t>
      </w:r>
      <w:r w:rsidR="002470E5" w:rsidRPr="00E07A7E">
        <w:rPr>
          <w:rFonts w:ascii="Arial" w:hAnsi="Arial" w:cs="Arial"/>
          <w:lang w:val="en-GB"/>
        </w:rPr>
        <w:t xml:space="preserve"> in the area of insufficiently </w:t>
      </w:r>
      <w:r w:rsidR="002470E5" w:rsidRPr="00E07A7E">
        <w:rPr>
          <w:rFonts w:ascii="Arial" w:hAnsi="Arial" w:cs="Arial"/>
        </w:rPr>
        <w:t>diverse and large-scale datasets, often lead</w:t>
      </w:r>
      <w:r w:rsidR="002470E5" w:rsidRPr="00E07A7E">
        <w:rPr>
          <w:rFonts w:ascii="Arial" w:hAnsi="Arial" w:cs="Arial"/>
          <w:lang w:val="en-GB"/>
        </w:rPr>
        <w:t>ing</w:t>
      </w:r>
      <w:r w:rsidR="002470E5" w:rsidRPr="00E07A7E">
        <w:rPr>
          <w:rFonts w:ascii="Arial" w:hAnsi="Arial" w:cs="Arial"/>
        </w:rPr>
        <w:t xml:space="preserve"> to poor generalization in real-world scenarios</w:t>
      </w:r>
      <w:r w:rsidR="00E86046" w:rsidRPr="00E07A7E">
        <w:rPr>
          <w:rFonts w:ascii="Arial" w:hAnsi="Arial" w:cs="Arial"/>
        </w:rPr>
        <w:t xml:space="preserve"> </w:t>
      </w:r>
      <w:r w:rsidR="00E86046" w:rsidRPr="00E07A7E">
        <w:rPr>
          <w:rFonts w:ascii="Arial" w:hAnsi="Arial" w:cs="Arial"/>
          <w:lang w:val="en-GB"/>
        </w:rPr>
        <w:t>from few-shot learning</w:t>
      </w:r>
      <w:r w:rsidR="002470E5" w:rsidRPr="00E07A7E">
        <w:rPr>
          <w:rFonts w:ascii="Arial" w:hAnsi="Arial" w:cs="Arial"/>
          <w:lang w:val="en-GB"/>
        </w:rPr>
        <w:t xml:space="preserve"> </w:t>
      </w:r>
      <w:sdt>
        <w:sdtPr>
          <w:rPr>
            <w:rFonts w:ascii="Arial" w:hAnsi="Arial" w:cs="Arial"/>
            <w:lang w:val="en-GB"/>
          </w:rPr>
          <w:id w:val="-1596703854"/>
          <w:citation/>
        </w:sdtPr>
        <w:sdtContent>
          <w:r w:rsidR="002470E5" w:rsidRPr="00E07A7E">
            <w:rPr>
              <w:rFonts w:ascii="Arial" w:hAnsi="Arial" w:cs="Arial"/>
              <w:lang w:val="en-GB"/>
            </w:rPr>
            <w:fldChar w:fldCharType="begin"/>
          </w:r>
          <w:r w:rsidR="002470E5" w:rsidRPr="00E07A7E">
            <w:rPr>
              <w:rFonts w:ascii="Arial" w:hAnsi="Arial" w:cs="Arial"/>
              <w:lang w:val="en-GB"/>
            </w:rPr>
            <w:instrText xml:space="preserve"> CITATION Cas21 \l 2057 </w:instrText>
          </w:r>
          <w:r w:rsidR="002470E5" w:rsidRPr="00E07A7E">
            <w:rPr>
              <w:rFonts w:ascii="Arial" w:hAnsi="Arial" w:cs="Arial"/>
              <w:lang w:val="en-GB"/>
            </w:rPr>
            <w:fldChar w:fldCharType="separate"/>
          </w:r>
          <w:r w:rsidR="001A3774" w:rsidRPr="001A3774">
            <w:rPr>
              <w:rFonts w:ascii="Arial" w:hAnsi="Arial" w:cs="Arial"/>
              <w:noProof/>
              <w:lang w:val="en-GB"/>
            </w:rPr>
            <w:t>(Castillo Camacho &amp; Wang, 2021)</w:t>
          </w:r>
          <w:r w:rsidR="002470E5" w:rsidRPr="00E07A7E">
            <w:rPr>
              <w:rFonts w:ascii="Arial" w:hAnsi="Arial" w:cs="Arial"/>
              <w:lang w:val="en-GB"/>
            </w:rPr>
            <w:fldChar w:fldCharType="end"/>
          </w:r>
        </w:sdtContent>
      </w:sdt>
      <w:r w:rsidR="002470E5" w:rsidRPr="00E07A7E">
        <w:rPr>
          <w:rFonts w:ascii="Arial" w:hAnsi="Arial" w:cs="Arial"/>
        </w:rPr>
        <w:t>.</w:t>
      </w:r>
      <w:r w:rsidR="00742144">
        <w:rPr>
          <w:rFonts w:ascii="Arial" w:hAnsi="Arial" w:cs="Arial"/>
        </w:rPr>
        <w:t xml:space="preserve"> </w:t>
      </w:r>
      <w:r w:rsidR="00C73602" w:rsidRPr="00E07A7E">
        <w:rPr>
          <w:rFonts w:ascii="Arial" w:hAnsi="Arial" w:cs="Arial"/>
          <w:lang w:val="en-GB"/>
        </w:rPr>
        <w:t xml:space="preserve">There is also a large number of unexperimented </w:t>
      </w:r>
      <w:r w:rsidR="00D57E67" w:rsidRPr="00E07A7E">
        <w:rPr>
          <w:rFonts w:ascii="Arial" w:hAnsi="Arial" w:cs="Arial"/>
          <w:lang w:val="en-GB"/>
        </w:rPr>
        <w:t>dataset - deep learning architecture combinations</w:t>
      </w:r>
      <w:r w:rsidR="005F4E2A" w:rsidRPr="00E07A7E">
        <w:rPr>
          <w:rFonts w:ascii="Arial" w:hAnsi="Arial" w:cs="Arial"/>
          <w:lang w:val="en-GB"/>
        </w:rPr>
        <w:t xml:space="preserve">, </w:t>
      </w:r>
      <w:r w:rsidR="00C73602" w:rsidRPr="00E07A7E">
        <w:rPr>
          <w:rFonts w:ascii="Arial" w:hAnsi="Arial" w:cs="Arial"/>
          <w:lang w:val="en-GB"/>
        </w:rPr>
        <w:t>inexhaustive comparative studies of</w:t>
      </w:r>
      <w:r w:rsidR="005F4E2A" w:rsidRPr="00E07A7E">
        <w:rPr>
          <w:rFonts w:ascii="Arial" w:hAnsi="Arial" w:cs="Arial"/>
          <w:lang w:val="en-GB"/>
        </w:rPr>
        <w:t xml:space="preserve"> already existing architectures, and </w:t>
      </w:r>
      <w:r w:rsidR="005F4E2A" w:rsidRPr="00E07A7E">
        <w:rPr>
          <w:rFonts w:ascii="Arial" w:hAnsi="Arial" w:cs="Arial"/>
        </w:rPr>
        <w:t>vulnerabil</w:t>
      </w:r>
      <w:r w:rsidR="00DF2952" w:rsidRPr="00E07A7E">
        <w:rPr>
          <w:rFonts w:ascii="Arial" w:hAnsi="Arial" w:cs="Arial"/>
        </w:rPr>
        <w:t>ities</w:t>
      </w:r>
      <w:r w:rsidR="005F4E2A" w:rsidRPr="00E07A7E">
        <w:rPr>
          <w:rFonts w:ascii="Arial" w:hAnsi="Arial" w:cs="Arial"/>
        </w:rPr>
        <w:t xml:space="preserve"> </w:t>
      </w:r>
      <w:r w:rsidR="005F4E2A" w:rsidRPr="00E07A7E">
        <w:rPr>
          <w:rFonts w:ascii="Arial" w:hAnsi="Arial" w:cs="Arial"/>
          <w:lang w:val="en-GB"/>
        </w:rPr>
        <w:t xml:space="preserve">to </w:t>
      </w:r>
      <w:r w:rsidR="00DF2952" w:rsidRPr="00E07A7E">
        <w:rPr>
          <w:rFonts w:ascii="Arial" w:hAnsi="Arial" w:cs="Arial"/>
        </w:rPr>
        <w:t>spoofing and deepfake techniques</w:t>
      </w:r>
      <w:r w:rsidR="00DF2952" w:rsidRPr="00E07A7E">
        <w:rPr>
          <w:rFonts w:ascii="Arial" w:hAnsi="Arial" w:cs="Arial"/>
          <w:lang w:val="en-GB"/>
        </w:rPr>
        <w:t xml:space="preserve"> via </w:t>
      </w:r>
      <w:r w:rsidR="005F4E2A" w:rsidRPr="00E07A7E">
        <w:rPr>
          <w:rFonts w:ascii="Arial" w:hAnsi="Arial" w:cs="Arial"/>
          <w:lang w:val="en-GB"/>
        </w:rPr>
        <w:t xml:space="preserve">sophisticated </w:t>
      </w:r>
      <w:r w:rsidR="00DF2952" w:rsidRPr="00E07A7E">
        <w:rPr>
          <w:rFonts w:ascii="Arial" w:hAnsi="Arial" w:cs="Arial"/>
          <w:lang w:val="en-GB"/>
        </w:rPr>
        <w:t>image or video manipulations</w:t>
      </w:r>
      <w:r w:rsidR="005F4E2A" w:rsidRPr="00E07A7E">
        <w:rPr>
          <w:rFonts w:ascii="Arial" w:hAnsi="Arial" w:cs="Arial"/>
          <w:lang w:val="en-GB"/>
        </w:rPr>
        <w:t xml:space="preserve"> </w:t>
      </w:r>
      <w:sdt>
        <w:sdtPr>
          <w:rPr>
            <w:rFonts w:ascii="Arial" w:hAnsi="Arial" w:cs="Arial"/>
            <w:lang w:val="en-GB"/>
          </w:rPr>
          <w:id w:val="1897922469"/>
          <w:citation/>
        </w:sdtPr>
        <w:sdtContent>
          <w:r w:rsidR="005F4E2A" w:rsidRPr="00E07A7E">
            <w:rPr>
              <w:rFonts w:ascii="Arial" w:hAnsi="Arial" w:cs="Arial"/>
              <w:lang w:val="en-GB"/>
            </w:rPr>
            <w:fldChar w:fldCharType="begin"/>
          </w:r>
          <w:r w:rsidR="005F4E2A" w:rsidRPr="00E07A7E">
            <w:rPr>
              <w:rFonts w:ascii="Arial" w:hAnsi="Arial" w:cs="Arial"/>
              <w:lang w:val="en-GB"/>
            </w:rPr>
            <w:instrText xml:space="preserve">CITATION Che19 \t  \l 2057 </w:instrText>
          </w:r>
          <w:r w:rsidR="005F4E2A" w:rsidRPr="00E07A7E">
            <w:rPr>
              <w:rFonts w:ascii="Arial" w:hAnsi="Arial" w:cs="Arial"/>
              <w:lang w:val="en-GB"/>
            </w:rPr>
            <w:fldChar w:fldCharType="separate"/>
          </w:r>
          <w:r w:rsidR="001A3774" w:rsidRPr="001A3774">
            <w:rPr>
              <w:rFonts w:ascii="Arial" w:hAnsi="Arial" w:cs="Arial"/>
              <w:noProof/>
              <w:lang w:val="en-GB"/>
            </w:rPr>
            <w:t>(Chen, Zhao, &amp; Stamm, 2019)</w:t>
          </w:r>
          <w:r w:rsidR="005F4E2A" w:rsidRPr="00E07A7E">
            <w:rPr>
              <w:rFonts w:ascii="Arial" w:hAnsi="Arial" w:cs="Arial"/>
              <w:lang w:val="en-GB"/>
            </w:rPr>
            <w:fldChar w:fldCharType="end"/>
          </w:r>
        </w:sdtContent>
      </w:sdt>
      <w:r w:rsidR="00381CFB" w:rsidRPr="00E07A7E">
        <w:rPr>
          <w:rFonts w:ascii="Arial" w:hAnsi="Arial" w:cs="Arial"/>
        </w:rPr>
        <w:t xml:space="preserve"> </w:t>
      </w:r>
      <w:r w:rsidR="00C73602" w:rsidRPr="00E07A7E">
        <w:rPr>
          <w:rFonts w:ascii="Arial" w:hAnsi="Arial" w:cs="Arial"/>
          <w:lang w:val="en-GB"/>
        </w:rPr>
        <w:t xml:space="preserve">thus posing a threat to secure environments and sensitive data. </w:t>
      </w:r>
      <w:r w:rsidRPr="00E07A7E">
        <w:rPr>
          <w:rFonts w:ascii="Arial" w:hAnsi="Arial" w:cs="Arial"/>
        </w:rPr>
        <w:t>These risks emphasize the need for more robust and intelligent deep learning (DL)-based frameworks that can reliably detect genuine identities while resisting fraudulent attempts.</w:t>
      </w:r>
    </w:p>
    <w:p w14:paraId="1FA659DD" w14:textId="1C4D2E87" w:rsidR="00D27001" w:rsidRDefault="004D7AE0" w:rsidP="00C55256">
      <w:pPr>
        <w:pStyle w:val="Body"/>
        <w:rPr>
          <w:rStyle w:val="Strong"/>
          <w:rFonts w:ascii="Arial" w:hAnsi="Arial" w:cs="Arial"/>
          <w:b w:val="0"/>
          <w:lang w:val="en-GB"/>
        </w:rPr>
      </w:pPr>
      <w:r w:rsidRPr="00E07A7E">
        <w:rPr>
          <w:rFonts w:ascii="Arial" w:hAnsi="Arial" w:cs="Arial"/>
          <w:lang w:val="en-GB"/>
        </w:rPr>
        <w:t xml:space="preserve">Building on this </w:t>
      </w:r>
      <w:r w:rsidRPr="00E07A7E">
        <w:rPr>
          <w:rFonts w:ascii="Arial" w:hAnsi="Arial" w:cs="Arial"/>
        </w:rPr>
        <w:t>foundation</w:t>
      </w:r>
      <w:r w:rsidRPr="00E07A7E">
        <w:rPr>
          <w:rFonts w:ascii="Arial" w:hAnsi="Arial" w:cs="Arial"/>
          <w:lang w:val="en-GB"/>
        </w:rPr>
        <w:t xml:space="preserve">, the </w:t>
      </w:r>
      <w:r w:rsidRPr="00E07A7E">
        <w:rPr>
          <w:rFonts w:ascii="Arial" w:hAnsi="Arial" w:cs="Arial"/>
        </w:rPr>
        <w:t>evaluat</w:t>
      </w:r>
      <w:r w:rsidRPr="00E07A7E">
        <w:rPr>
          <w:rFonts w:ascii="Arial" w:hAnsi="Arial" w:cs="Arial"/>
          <w:lang w:val="en-GB"/>
        </w:rPr>
        <w:t>ion</w:t>
      </w:r>
      <w:r w:rsidRPr="00E07A7E">
        <w:rPr>
          <w:rFonts w:ascii="Arial" w:hAnsi="Arial" w:cs="Arial"/>
        </w:rPr>
        <w:t xml:space="preserve"> and compar</w:t>
      </w:r>
      <w:r w:rsidRPr="00E07A7E">
        <w:rPr>
          <w:rFonts w:ascii="Arial" w:hAnsi="Arial" w:cs="Arial"/>
          <w:lang w:val="en-GB"/>
        </w:rPr>
        <w:t xml:space="preserve">ison of the pretrained </w:t>
      </w:r>
      <w:r w:rsidRPr="00E07A7E">
        <w:rPr>
          <w:rFonts w:ascii="Arial" w:hAnsi="Arial" w:cs="Arial"/>
        </w:rPr>
        <w:t xml:space="preserve">MobileNet and AlexNet </w:t>
      </w:r>
      <w:r w:rsidRPr="00E07A7E">
        <w:rPr>
          <w:rFonts w:ascii="Arial" w:hAnsi="Arial" w:cs="Arial"/>
          <w:lang w:val="en-GB"/>
        </w:rPr>
        <w:t xml:space="preserve">models is presented. </w:t>
      </w:r>
      <w:r w:rsidR="008A79A4" w:rsidRPr="00E07A7E">
        <w:rPr>
          <w:rFonts w:ascii="Arial" w:hAnsi="Arial" w:cs="Arial"/>
        </w:rPr>
        <w:t>The aim of</w:t>
      </w:r>
      <w:r w:rsidR="008B0F1F" w:rsidRPr="00E07A7E">
        <w:rPr>
          <w:rFonts w:ascii="Arial" w:hAnsi="Arial" w:cs="Arial"/>
        </w:rPr>
        <w:t xml:space="preserve"> this study is </w:t>
      </w:r>
      <w:r w:rsidR="008A79A4" w:rsidRPr="00E07A7E">
        <w:rPr>
          <w:rFonts w:ascii="Arial" w:hAnsi="Arial" w:cs="Arial"/>
        </w:rPr>
        <w:t>to bridge the gap between high-performing but resource-intensive models and lightweight architectures suite</w:t>
      </w:r>
      <w:r w:rsidR="000A5437" w:rsidRPr="00E07A7E">
        <w:rPr>
          <w:rFonts w:ascii="Arial" w:hAnsi="Arial" w:cs="Arial"/>
        </w:rPr>
        <w:t xml:space="preserve">d for constrained environments by </w:t>
      </w:r>
      <w:r w:rsidR="000A5437" w:rsidRPr="00E07A7E">
        <w:rPr>
          <w:rFonts w:ascii="Arial" w:hAnsi="Arial" w:cs="Arial"/>
          <w:lang w:val="en-GB"/>
        </w:rPr>
        <w:t>comparing the performance of two prominent deep learning architectures, MobileNet and AlexNet, in facial recognition tasks.</w:t>
      </w:r>
      <w:r w:rsidR="00C55256">
        <w:rPr>
          <w:rFonts w:ascii="Arial" w:hAnsi="Arial" w:cs="Arial"/>
          <w:lang w:val="en-GB"/>
        </w:rPr>
        <w:t xml:space="preserve"> </w:t>
      </w:r>
      <w:r w:rsidR="00124C5D" w:rsidRPr="00E07A7E">
        <w:rPr>
          <w:rFonts w:ascii="Arial" w:hAnsi="Arial" w:cs="Arial"/>
        </w:rPr>
        <w:t xml:space="preserve">MobileNet is </w:t>
      </w:r>
      <w:r w:rsidR="00124C5D" w:rsidRPr="00E07A7E">
        <w:rPr>
          <w:rFonts w:ascii="Arial" w:hAnsi="Arial" w:cs="Arial"/>
          <w:lang w:val="en-GB"/>
        </w:rPr>
        <w:t>used</w:t>
      </w:r>
      <w:r w:rsidR="00124C5D" w:rsidRPr="00E07A7E">
        <w:rPr>
          <w:rFonts w:ascii="Arial" w:hAnsi="Arial" w:cs="Arial"/>
        </w:rPr>
        <w:t xml:space="preserve"> because</w:t>
      </w:r>
      <w:r w:rsidR="00124C5D" w:rsidRPr="00E07A7E">
        <w:rPr>
          <w:rFonts w:ascii="Arial" w:hAnsi="Arial" w:cs="Arial"/>
          <w:lang w:val="en-GB"/>
        </w:rPr>
        <w:t xml:space="preserve"> of the </w:t>
      </w:r>
      <w:r w:rsidR="00124C5D" w:rsidRPr="00E07A7E">
        <w:rPr>
          <w:rStyle w:val="Strong"/>
          <w:rFonts w:ascii="Arial" w:hAnsi="Arial" w:cs="Arial"/>
          <w:b w:val="0"/>
        </w:rPr>
        <w:t>computational efficien</w:t>
      </w:r>
      <w:r w:rsidR="00124C5D" w:rsidRPr="00E07A7E">
        <w:rPr>
          <w:rStyle w:val="Strong"/>
          <w:rFonts w:ascii="Arial" w:hAnsi="Arial" w:cs="Arial"/>
          <w:b w:val="0"/>
          <w:lang w:val="en-GB"/>
        </w:rPr>
        <w:t>cy</w:t>
      </w:r>
      <w:r w:rsidR="00124C5D" w:rsidRPr="00E07A7E">
        <w:rPr>
          <w:rFonts w:ascii="Arial" w:hAnsi="Arial" w:cs="Arial"/>
          <w:lang w:val="en-GB"/>
        </w:rPr>
        <w:t>, suitability for</w:t>
      </w:r>
      <w:r w:rsidR="00124C5D" w:rsidRPr="00E07A7E">
        <w:rPr>
          <w:rFonts w:ascii="Arial" w:hAnsi="Arial" w:cs="Arial"/>
          <w:b/>
          <w:lang w:val="en-GB"/>
        </w:rPr>
        <w:t xml:space="preserve"> </w:t>
      </w:r>
      <w:r w:rsidR="00124C5D" w:rsidRPr="00E07A7E">
        <w:rPr>
          <w:rFonts w:ascii="Arial" w:hAnsi="Arial" w:cs="Arial"/>
        </w:rPr>
        <w:t>mobile devices</w:t>
      </w:r>
      <w:r w:rsidR="00124C5D" w:rsidRPr="00E07A7E">
        <w:rPr>
          <w:rFonts w:ascii="Arial" w:hAnsi="Arial" w:cs="Arial"/>
          <w:lang w:val="en-GB"/>
        </w:rPr>
        <w:t xml:space="preserve">, </w:t>
      </w:r>
      <w:r w:rsidR="00124C5D" w:rsidRPr="00E07A7E">
        <w:rPr>
          <w:rStyle w:val="Strong"/>
          <w:rFonts w:ascii="Arial" w:hAnsi="Arial" w:cs="Arial"/>
          <w:b w:val="0"/>
        </w:rPr>
        <w:t>competitive accuracy</w:t>
      </w:r>
      <w:r w:rsidR="00124C5D" w:rsidRPr="00E07A7E">
        <w:rPr>
          <w:rFonts w:ascii="Arial" w:hAnsi="Arial" w:cs="Arial"/>
        </w:rPr>
        <w:t xml:space="preserve"> </w:t>
      </w:r>
      <w:r w:rsidR="00124C5D" w:rsidRPr="00E07A7E">
        <w:rPr>
          <w:rFonts w:ascii="Arial" w:hAnsi="Arial" w:cs="Arial"/>
          <w:lang w:val="en-GB"/>
        </w:rPr>
        <w:t>and s</w:t>
      </w:r>
      <w:r w:rsidR="00124C5D" w:rsidRPr="00E07A7E">
        <w:rPr>
          <w:rFonts w:ascii="Arial" w:hAnsi="Arial" w:cs="Arial"/>
        </w:rPr>
        <w:t>upport</w:t>
      </w:r>
      <w:r w:rsidR="00124C5D" w:rsidRPr="00E07A7E">
        <w:rPr>
          <w:rFonts w:ascii="Arial" w:hAnsi="Arial" w:cs="Arial"/>
          <w:lang w:val="en-GB"/>
        </w:rPr>
        <w:t xml:space="preserve"> for</w:t>
      </w:r>
      <w:r w:rsidR="00124C5D" w:rsidRPr="00E07A7E">
        <w:rPr>
          <w:rFonts w:ascii="Arial" w:hAnsi="Arial" w:cs="Arial"/>
        </w:rPr>
        <w:t xml:space="preserve"> real-time </w:t>
      </w:r>
      <w:r w:rsidR="00124C5D" w:rsidRPr="00E07A7E">
        <w:rPr>
          <w:rStyle w:val="Strong"/>
          <w:rFonts w:ascii="Arial" w:hAnsi="Arial" w:cs="Arial"/>
          <w:b w:val="0"/>
        </w:rPr>
        <w:t>applications in embedded systems</w:t>
      </w:r>
      <w:r w:rsidR="00124C5D" w:rsidRPr="00E07A7E">
        <w:rPr>
          <w:rStyle w:val="Strong"/>
          <w:rFonts w:ascii="Arial" w:hAnsi="Arial" w:cs="Arial"/>
          <w:b w:val="0"/>
          <w:lang w:val="en-GB"/>
        </w:rPr>
        <w:t xml:space="preserve">. </w:t>
      </w:r>
      <w:r w:rsidR="002D650B" w:rsidRPr="00E07A7E">
        <w:rPr>
          <w:rStyle w:val="Strong"/>
          <w:rFonts w:ascii="Arial" w:hAnsi="Arial" w:cs="Arial"/>
          <w:b w:val="0"/>
          <w:lang w:val="en-GB"/>
        </w:rPr>
        <w:t xml:space="preserve">On the other hand, </w:t>
      </w:r>
      <w:r w:rsidR="00124C5D" w:rsidRPr="00E07A7E">
        <w:rPr>
          <w:rStyle w:val="Strong"/>
          <w:rFonts w:ascii="Arial" w:hAnsi="Arial" w:cs="Arial"/>
          <w:b w:val="0"/>
          <w:lang w:val="en-GB"/>
        </w:rPr>
        <w:t xml:space="preserve">AlexNet </w:t>
      </w:r>
      <w:r w:rsidR="00704F7B" w:rsidRPr="00E07A7E">
        <w:rPr>
          <w:rFonts w:ascii="Arial" w:hAnsi="Arial" w:cs="Arial"/>
          <w:lang w:val="en-GB"/>
        </w:rPr>
        <w:t xml:space="preserve">is </w:t>
      </w:r>
      <w:r w:rsidR="00704F7B" w:rsidRPr="00E07A7E">
        <w:rPr>
          <w:rFonts w:ascii="Arial" w:hAnsi="Arial" w:cs="Arial"/>
        </w:rPr>
        <w:t>one of the earliest CNN architectures</w:t>
      </w:r>
      <w:r w:rsidR="00704F7B" w:rsidRPr="00E07A7E">
        <w:rPr>
          <w:rFonts w:ascii="Arial" w:hAnsi="Arial" w:cs="Arial"/>
          <w:lang w:val="en-GB"/>
        </w:rPr>
        <w:t xml:space="preserve"> </w:t>
      </w:r>
      <w:r w:rsidR="00704F7B" w:rsidRPr="00E07A7E">
        <w:rPr>
          <w:rFonts w:ascii="Arial" w:hAnsi="Arial" w:cs="Arial"/>
        </w:rPr>
        <w:t>known for its breakthrough in large-scale image recognition</w:t>
      </w:r>
      <w:r w:rsidR="00704F7B" w:rsidRPr="00E07A7E">
        <w:rPr>
          <w:rFonts w:ascii="Arial" w:hAnsi="Arial" w:cs="Arial"/>
          <w:lang w:val="en-GB"/>
        </w:rPr>
        <w:t xml:space="preserve"> </w:t>
      </w:r>
      <w:r w:rsidR="00EF250A">
        <w:rPr>
          <w:rFonts w:ascii="Arial" w:hAnsi="Arial" w:cs="Arial"/>
          <w:lang w:val="en-GB"/>
        </w:rPr>
        <w:t xml:space="preserve">and has </w:t>
      </w:r>
      <w:r w:rsidR="000322C0" w:rsidRPr="00E07A7E">
        <w:rPr>
          <w:rFonts w:ascii="Arial" w:hAnsi="Arial" w:cs="Arial"/>
          <w:lang w:val="en-GB"/>
        </w:rPr>
        <w:t>laid the foundation for convolutional neural network (CNN)-based image recognition</w:t>
      </w:r>
      <w:r w:rsidR="000322C0">
        <w:rPr>
          <w:rFonts w:ascii="Arial" w:hAnsi="Arial" w:cs="Arial"/>
          <w:lang w:val="en-GB"/>
        </w:rPr>
        <w:t xml:space="preserve"> h</w:t>
      </w:r>
      <w:r w:rsidR="000322C0">
        <w:rPr>
          <w:rStyle w:val="Strong"/>
          <w:rFonts w:ascii="Arial" w:hAnsi="Arial" w:cs="Arial"/>
          <w:b w:val="0"/>
          <w:lang w:val="en-GB"/>
        </w:rPr>
        <w:t>ence it</w:t>
      </w:r>
      <w:r w:rsidR="00D27001">
        <w:rPr>
          <w:rStyle w:val="Strong"/>
          <w:rFonts w:ascii="Arial" w:hAnsi="Arial" w:cs="Arial"/>
          <w:b w:val="0"/>
          <w:lang w:val="en-GB"/>
        </w:rPr>
        <w:t>s historical relevance.</w:t>
      </w:r>
    </w:p>
    <w:p w14:paraId="703C6497" w14:textId="12338E64" w:rsidR="008C59D1" w:rsidRDefault="00124C5D" w:rsidP="00C55256">
      <w:pPr>
        <w:pStyle w:val="Body"/>
        <w:rPr>
          <w:rStyle w:val="Strong"/>
          <w:rFonts w:ascii="Arial" w:hAnsi="Arial" w:cs="Arial"/>
          <w:b w:val="0"/>
          <w:lang w:val="en-GB"/>
        </w:rPr>
      </w:pPr>
      <w:r w:rsidRPr="00E07A7E">
        <w:rPr>
          <w:rStyle w:val="Strong"/>
          <w:rFonts w:ascii="Arial" w:hAnsi="Arial" w:cs="Arial"/>
          <w:b w:val="0"/>
          <w:lang w:val="en-GB"/>
        </w:rPr>
        <w:t xml:space="preserve"> </w:t>
      </w:r>
      <w:r w:rsidR="00EF250A">
        <w:rPr>
          <w:rStyle w:val="Strong"/>
          <w:rFonts w:ascii="Arial" w:hAnsi="Arial" w:cs="Arial"/>
          <w:b w:val="0"/>
          <w:lang w:val="en-GB"/>
        </w:rPr>
        <w:t xml:space="preserve">Due to its </w:t>
      </w:r>
      <w:r w:rsidR="00EF250A">
        <w:rPr>
          <w:rFonts w:ascii="Arial" w:hAnsi="Arial" w:cs="Arial"/>
          <w:lang w:val="en-GB"/>
        </w:rPr>
        <w:t xml:space="preserve">simple framework, </w:t>
      </w:r>
      <w:r w:rsidR="00EF250A" w:rsidRPr="00E07A7E">
        <w:rPr>
          <w:rFonts w:ascii="Arial" w:hAnsi="Arial" w:cs="Arial"/>
          <w:lang w:val="en-GB"/>
        </w:rPr>
        <w:t xml:space="preserve">relatively large size </w:t>
      </w:r>
      <w:r w:rsidR="00EF250A">
        <w:rPr>
          <w:rFonts w:ascii="Arial" w:hAnsi="Arial" w:cs="Arial"/>
          <w:lang w:val="en-GB"/>
        </w:rPr>
        <w:t xml:space="preserve">and </w:t>
      </w:r>
      <w:r w:rsidR="00EF250A" w:rsidRPr="00E07A7E">
        <w:rPr>
          <w:rFonts w:ascii="Arial" w:hAnsi="Arial" w:cs="Arial"/>
          <w:lang w:val="en-GB"/>
        </w:rPr>
        <w:t>ReLU (Rectified Linear Unit) activation</w:t>
      </w:r>
      <w:r w:rsidR="00EF250A">
        <w:rPr>
          <w:rFonts w:ascii="Arial" w:hAnsi="Arial" w:cs="Arial"/>
          <w:lang w:val="en-GB"/>
        </w:rPr>
        <w:t xml:space="preserve"> function</w:t>
      </w:r>
      <w:r w:rsidR="00EF250A" w:rsidRPr="00E07A7E">
        <w:rPr>
          <w:rFonts w:ascii="Arial" w:hAnsi="Arial" w:cs="Arial"/>
          <w:lang w:val="en-GB"/>
        </w:rPr>
        <w:t xml:space="preserve">, AlexNet learns more complex patterns, </w:t>
      </w:r>
      <w:r w:rsidR="00EF250A">
        <w:rPr>
          <w:rFonts w:ascii="Arial" w:hAnsi="Arial" w:cs="Arial"/>
          <w:lang w:val="en-GB"/>
        </w:rPr>
        <w:t xml:space="preserve">and is </w:t>
      </w:r>
      <w:r w:rsidR="00EF250A" w:rsidRPr="00E07A7E">
        <w:rPr>
          <w:rStyle w:val="Strong"/>
          <w:rFonts w:ascii="Arial" w:hAnsi="Arial" w:cs="Arial"/>
          <w:b w:val="0"/>
        </w:rPr>
        <w:t>widely available in pretrained form</w:t>
      </w:r>
      <w:r w:rsidR="00EF250A" w:rsidRPr="00E07A7E">
        <w:rPr>
          <w:rStyle w:val="Strong"/>
          <w:rFonts w:ascii="Arial" w:hAnsi="Arial" w:cs="Arial"/>
          <w:b w:val="0"/>
          <w:lang w:val="en-GB"/>
        </w:rPr>
        <w:t xml:space="preserve"> making it adaptable using transfer learning, </w:t>
      </w:r>
      <w:r w:rsidR="00EF250A" w:rsidRPr="00E07A7E">
        <w:rPr>
          <w:rFonts w:ascii="Arial" w:hAnsi="Arial" w:cs="Arial"/>
        </w:rPr>
        <w:t>sp</w:t>
      </w:r>
      <w:r w:rsidR="00EF250A" w:rsidRPr="00E07A7E">
        <w:rPr>
          <w:rFonts w:ascii="Arial" w:hAnsi="Arial" w:cs="Arial"/>
          <w:lang w:val="en-GB"/>
        </w:rPr>
        <w:t>e</w:t>
      </w:r>
      <w:r w:rsidR="00EF250A" w:rsidRPr="00E07A7E">
        <w:rPr>
          <w:rFonts w:ascii="Arial" w:hAnsi="Arial" w:cs="Arial"/>
        </w:rPr>
        <w:t>ed</w:t>
      </w:r>
      <w:r w:rsidR="00EF250A" w:rsidRPr="00E07A7E">
        <w:rPr>
          <w:rFonts w:ascii="Arial" w:hAnsi="Arial" w:cs="Arial"/>
          <w:lang w:val="en-GB"/>
        </w:rPr>
        <w:t>s</w:t>
      </w:r>
      <w:r w:rsidR="00EF250A" w:rsidRPr="00E07A7E">
        <w:rPr>
          <w:rFonts w:ascii="Arial" w:hAnsi="Arial" w:cs="Arial"/>
        </w:rPr>
        <w:t xml:space="preserve"> up </w:t>
      </w:r>
      <w:r w:rsidR="00EF250A" w:rsidRPr="00E07A7E">
        <w:rPr>
          <w:rFonts w:ascii="Arial" w:hAnsi="Arial" w:cs="Arial"/>
          <w:lang w:val="en-GB"/>
        </w:rPr>
        <w:t xml:space="preserve">the </w:t>
      </w:r>
      <w:r w:rsidR="00EF250A" w:rsidRPr="00E07A7E">
        <w:rPr>
          <w:rFonts w:ascii="Arial" w:hAnsi="Arial" w:cs="Arial"/>
        </w:rPr>
        <w:t xml:space="preserve">training </w:t>
      </w:r>
      <w:r w:rsidR="00EF250A" w:rsidRPr="00E07A7E">
        <w:rPr>
          <w:rFonts w:ascii="Arial" w:hAnsi="Arial" w:cs="Arial"/>
          <w:lang w:val="en-GB"/>
        </w:rPr>
        <w:t>process and features within a given data</w:t>
      </w:r>
      <w:r w:rsidR="00134F3D">
        <w:rPr>
          <w:rStyle w:val="Strong"/>
          <w:rFonts w:ascii="Arial" w:hAnsi="Arial" w:cs="Arial"/>
          <w:b w:val="0"/>
          <w:lang w:val="en-GB"/>
        </w:rPr>
        <w:t>. I</w:t>
      </w:r>
      <w:r w:rsidR="00EF250A" w:rsidRPr="00E07A7E">
        <w:rPr>
          <w:rStyle w:val="Strong"/>
          <w:rFonts w:ascii="Arial" w:hAnsi="Arial" w:cs="Arial"/>
          <w:b w:val="0"/>
          <w:lang w:val="en-GB"/>
        </w:rPr>
        <w:t>t is</w:t>
      </w:r>
      <w:r w:rsidR="00134F3D">
        <w:rPr>
          <w:rStyle w:val="Strong"/>
          <w:rFonts w:ascii="Arial" w:hAnsi="Arial" w:cs="Arial"/>
          <w:b w:val="0"/>
          <w:lang w:val="en-GB"/>
        </w:rPr>
        <w:t xml:space="preserve"> also</w:t>
      </w:r>
      <w:r w:rsidR="00EF250A" w:rsidRPr="00E07A7E">
        <w:rPr>
          <w:rStyle w:val="Strong"/>
          <w:rFonts w:ascii="Arial" w:hAnsi="Arial" w:cs="Arial"/>
          <w:b w:val="0"/>
          <w:lang w:val="en-GB"/>
        </w:rPr>
        <w:t xml:space="preserve"> computationally moderate for </w:t>
      </w:r>
      <w:r w:rsidR="00EF250A" w:rsidRPr="00E07A7E">
        <w:rPr>
          <w:rStyle w:val="Strong"/>
          <w:rFonts w:ascii="Arial" w:hAnsi="Arial" w:cs="Arial"/>
          <w:b w:val="0"/>
        </w:rPr>
        <w:t>resource-limited environments</w:t>
      </w:r>
      <w:r w:rsidR="00134F3D">
        <w:rPr>
          <w:rStyle w:val="Strong"/>
          <w:rFonts w:ascii="Arial" w:hAnsi="Arial" w:cs="Arial"/>
          <w:b w:val="0"/>
          <w:lang w:val="en-GB"/>
        </w:rPr>
        <w:t xml:space="preserve"> </w:t>
      </w:r>
      <w:sdt>
        <w:sdtPr>
          <w:rPr>
            <w:rFonts w:ascii="Arial" w:hAnsi="Arial" w:cs="Arial"/>
            <w:lang w:val="en-GB"/>
          </w:rPr>
          <w:id w:val="1474181208"/>
          <w:citation/>
        </w:sdtPr>
        <w:sdtContent>
          <w:r w:rsidR="008C59D1" w:rsidRPr="00E07A7E">
            <w:rPr>
              <w:rFonts w:ascii="Arial" w:hAnsi="Arial" w:cs="Arial"/>
              <w:lang w:val="en-GB"/>
            </w:rPr>
            <w:fldChar w:fldCharType="begin"/>
          </w:r>
          <w:r w:rsidR="008C59D1" w:rsidRPr="00E07A7E">
            <w:rPr>
              <w:rFonts w:ascii="Arial" w:hAnsi="Arial" w:cs="Arial"/>
              <w:lang w:val="en-GB"/>
            </w:rPr>
            <w:instrText xml:space="preserve"> CITATION Kum23 \l 2057 </w:instrText>
          </w:r>
          <w:r w:rsidR="008C59D1" w:rsidRPr="00E07A7E">
            <w:rPr>
              <w:rFonts w:ascii="Arial" w:hAnsi="Arial" w:cs="Arial"/>
              <w:lang w:val="en-GB"/>
            </w:rPr>
            <w:fldChar w:fldCharType="separate"/>
          </w:r>
          <w:r w:rsidR="001A3774" w:rsidRPr="001A3774">
            <w:rPr>
              <w:rFonts w:ascii="Arial" w:hAnsi="Arial" w:cs="Arial"/>
              <w:noProof/>
              <w:lang w:val="en-GB"/>
            </w:rPr>
            <w:t>(Kumar, Kasiviswanadham, D.V.S.N.V., &amp; Bhargavi, 2023)</w:t>
          </w:r>
          <w:r w:rsidR="008C59D1" w:rsidRPr="00E07A7E">
            <w:rPr>
              <w:rFonts w:ascii="Arial" w:hAnsi="Arial" w:cs="Arial"/>
            </w:rPr>
            <w:fldChar w:fldCharType="end"/>
          </w:r>
        </w:sdtContent>
      </w:sdt>
      <w:r w:rsidR="008C59D1" w:rsidRPr="00E07A7E">
        <w:rPr>
          <w:rFonts w:ascii="Arial" w:hAnsi="Arial" w:cs="Arial"/>
          <w:lang w:val="en-GB"/>
        </w:rPr>
        <w:t xml:space="preserve">. </w:t>
      </w:r>
    </w:p>
    <w:p w14:paraId="041B6F39" w14:textId="0FCDF618" w:rsidR="001946A5" w:rsidRPr="00E07A7E" w:rsidRDefault="00866E54" w:rsidP="00C55256">
      <w:pPr>
        <w:pStyle w:val="Body"/>
        <w:rPr>
          <w:rFonts w:ascii="Arial" w:hAnsi="Arial" w:cs="Arial"/>
          <w:lang/>
        </w:rPr>
      </w:pPr>
      <w:r w:rsidRPr="00E07A7E">
        <w:rPr>
          <w:rFonts w:ascii="Arial" w:hAnsi="Arial" w:cs="Arial"/>
          <w:lang w:val="en-GB"/>
        </w:rPr>
        <w:t xml:space="preserve">The choice of using pretrained models is to leverage </w:t>
      </w:r>
      <w:r w:rsidR="001526A0" w:rsidRPr="00E07A7E">
        <w:rPr>
          <w:rFonts w:ascii="Arial" w:hAnsi="Arial" w:cs="Arial"/>
          <w:lang w:val="en-GB"/>
        </w:rPr>
        <w:t xml:space="preserve">on </w:t>
      </w:r>
      <w:r w:rsidRPr="00E07A7E">
        <w:rPr>
          <w:rFonts w:ascii="Arial" w:hAnsi="Arial" w:cs="Arial"/>
          <w:lang w:val="en-GB"/>
        </w:rPr>
        <w:t>the advantage of t</w:t>
      </w:r>
      <w:r w:rsidR="00832D2A" w:rsidRPr="00E07A7E">
        <w:rPr>
          <w:rFonts w:ascii="Arial" w:hAnsi="Arial" w:cs="Arial"/>
        </w:rPr>
        <w:t>ransfer learning</w:t>
      </w:r>
      <w:r w:rsidRPr="00E07A7E">
        <w:rPr>
          <w:rFonts w:ascii="Arial" w:hAnsi="Arial" w:cs="Arial"/>
          <w:lang w:val="en-GB"/>
        </w:rPr>
        <w:t xml:space="preserve"> by fine-tuning </w:t>
      </w:r>
      <w:r w:rsidRPr="00E07A7E">
        <w:rPr>
          <w:rFonts w:ascii="Arial" w:hAnsi="Arial" w:cs="Arial"/>
        </w:rPr>
        <w:t>pre-trained weights from large-scale datasets</w:t>
      </w:r>
      <w:r w:rsidRPr="00E07A7E">
        <w:rPr>
          <w:rFonts w:ascii="Arial" w:hAnsi="Arial" w:cs="Arial"/>
          <w:lang w:val="en-GB"/>
        </w:rPr>
        <w:t xml:space="preserve"> and </w:t>
      </w:r>
      <w:r w:rsidR="001C1A28" w:rsidRPr="00E07A7E">
        <w:rPr>
          <w:rFonts w:ascii="Arial" w:hAnsi="Arial" w:cs="Arial"/>
          <w:lang w:val="en-GB"/>
        </w:rPr>
        <w:t xml:space="preserve">adapting the </w:t>
      </w:r>
      <w:r w:rsidRPr="00E07A7E">
        <w:rPr>
          <w:rFonts w:ascii="Arial" w:hAnsi="Arial" w:cs="Arial"/>
        </w:rPr>
        <w:t>mod</w:t>
      </w:r>
      <w:r w:rsidR="001C1A28" w:rsidRPr="00E07A7E">
        <w:rPr>
          <w:rFonts w:ascii="Arial" w:hAnsi="Arial" w:cs="Arial"/>
        </w:rPr>
        <w:t>el with</w:t>
      </w:r>
      <w:r w:rsidR="001F28AF" w:rsidRPr="00E07A7E">
        <w:rPr>
          <w:rFonts w:ascii="Arial" w:hAnsi="Arial" w:cs="Arial"/>
          <w:lang w:val="en-GB"/>
        </w:rPr>
        <w:t xml:space="preserve">in the </w:t>
      </w:r>
      <w:r w:rsidR="001C1A28" w:rsidRPr="00E07A7E">
        <w:rPr>
          <w:rFonts w:ascii="Arial" w:hAnsi="Arial" w:cs="Arial"/>
        </w:rPr>
        <w:t xml:space="preserve"> limited </w:t>
      </w:r>
      <w:r w:rsidR="001F28AF" w:rsidRPr="00E07A7E">
        <w:rPr>
          <w:rFonts w:ascii="Arial" w:hAnsi="Arial" w:cs="Arial"/>
          <w:lang w:val="en-GB"/>
        </w:rPr>
        <w:t xml:space="preserve">customized </w:t>
      </w:r>
      <w:r w:rsidR="001C1A28" w:rsidRPr="00E07A7E">
        <w:rPr>
          <w:rFonts w:ascii="Arial" w:hAnsi="Arial" w:cs="Arial"/>
        </w:rPr>
        <w:t xml:space="preserve">data </w:t>
      </w:r>
      <w:sdt>
        <w:sdtPr>
          <w:rPr>
            <w:rFonts w:ascii="Arial" w:hAnsi="Arial" w:cs="Arial"/>
          </w:rPr>
          <w:id w:val="1995379869"/>
          <w:citation/>
        </w:sdtPr>
        <w:sdtContent>
          <w:r w:rsidR="001C1A28" w:rsidRPr="00E07A7E">
            <w:rPr>
              <w:rFonts w:ascii="Arial" w:hAnsi="Arial" w:cs="Arial"/>
            </w:rPr>
            <w:fldChar w:fldCharType="begin"/>
          </w:r>
          <w:r w:rsidR="001C1A28" w:rsidRPr="00E07A7E">
            <w:rPr>
              <w:rFonts w:ascii="Arial" w:hAnsi="Arial" w:cs="Arial"/>
              <w:lang w:val="en-GB"/>
            </w:rPr>
            <w:instrText xml:space="preserve"> CITATION Son15 \l 2057 </w:instrText>
          </w:r>
          <w:r w:rsidR="001C1A28" w:rsidRPr="00E07A7E">
            <w:rPr>
              <w:rFonts w:ascii="Arial" w:hAnsi="Arial" w:cs="Arial"/>
            </w:rPr>
            <w:fldChar w:fldCharType="separate"/>
          </w:r>
          <w:r w:rsidR="001A3774" w:rsidRPr="001A3774">
            <w:rPr>
              <w:rFonts w:ascii="Arial" w:hAnsi="Arial" w:cs="Arial"/>
              <w:noProof/>
              <w:lang w:val="en-GB"/>
            </w:rPr>
            <w:t>(Song, Mao, &amp; Dally, 2015)</w:t>
          </w:r>
          <w:r w:rsidR="001C1A28" w:rsidRPr="00E07A7E">
            <w:rPr>
              <w:rFonts w:ascii="Arial" w:hAnsi="Arial" w:cs="Arial"/>
            </w:rPr>
            <w:fldChar w:fldCharType="end"/>
          </w:r>
        </w:sdtContent>
      </w:sdt>
      <w:r w:rsidR="001C1A28" w:rsidRPr="00E07A7E">
        <w:rPr>
          <w:rFonts w:ascii="Arial" w:hAnsi="Arial" w:cs="Arial"/>
          <w:lang w:val="en-GB"/>
        </w:rPr>
        <w:t xml:space="preserve">. </w:t>
      </w:r>
      <w:r w:rsidR="00A56E23" w:rsidRPr="00E07A7E">
        <w:rPr>
          <w:rFonts w:ascii="Arial" w:hAnsi="Arial" w:cs="Arial"/>
          <w:lang w:val="en-GB"/>
        </w:rPr>
        <w:t>This approach save</w:t>
      </w:r>
      <w:r w:rsidR="001F28AF" w:rsidRPr="00E07A7E">
        <w:rPr>
          <w:rFonts w:ascii="Arial" w:hAnsi="Arial" w:cs="Arial"/>
          <w:lang w:val="en-GB"/>
        </w:rPr>
        <w:t>s</w:t>
      </w:r>
      <w:r w:rsidR="00A56E23" w:rsidRPr="00E07A7E">
        <w:rPr>
          <w:rFonts w:ascii="Arial" w:hAnsi="Arial" w:cs="Arial"/>
          <w:lang w:val="en-GB"/>
        </w:rPr>
        <w:t xml:space="preserve"> computational cost, training time and </w:t>
      </w:r>
      <w:r w:rsidR="00A56E23" w:rsidRPr="00E07A7E">
        <w:rPr>
          <w:rFonts w:ascii="Arial" w:hAnsi="Arial" w:cs="Arial"/>
        </w:rPr>
        <w:t>enhances model generalization</w:t>
      </w:r>
      <w:r w:rsidR="00E202C6" w:rsidRPr="00E07A7E">
        <w:rPr>
          <w:rFonts w:ascii="Arial" w:hAnsi="Arial" w:cs="Arial"/>
          <w:lang w:val="en-GB"/>
        </w:rPr>
        <w:t xml:space="preserve">. </w:t>
      </w:r>
      <w:r w:rsidR="00373EE6" w:rsidRPr="00E07A7E">
        <w:rPr>
          <w:rFonts w:ascii="Arial" w:hAnsi="Arial" w:cs="Arial"/>
          <w:bCs/>
          <w:lang w:val="en-GB"/>
        </w:rPr>
        <w:t xml:space="preserve">The </w:t>
      </w:r>
      <w:r w:rsidR="001946A5" w:rsidRPr="00E07A7E">
        <w:rPr>
          <w:rFonts w:ascii="Arial" w:hAnsi="Arial" w:cs="Arial"/>
          <w:lang/>
        </w:rPr>
        <w:t xml:space="preserve">customized dataset (X-Hadlass + online images) </w:t>
      </w:r>
      <w:r w:rsidR="00373EE6" w:rsidRPr="00E07A7E">
        <w:rPr>
          <w:rFonts w:ascii="Arial" w:hAnsi="Arial" w:cs="Arial"/>
          <w:lang w:val="en-GB"/>
        </w:rPr>
        <w:t xml:space="preserve">is chosen </w:t>
      </w:r>
      <w:r w:rsidR="001946A5" w:rsidRPr="00E07A7E">
        <w:rPr>
          <w:rFonts w:ascii="Arial" w:hAnsi="Arial" w:cs="Arial"/>
          <w:lang/>
        </w:rPr>
        <w:t xml:space="preserve">as a </w:t>
      </w:r>
      <w:r w:rsidR="001946A5" w:rsidRPr="00E07A7E">
        <w:rPr>
          <w:rFonts w:ascii="Arial" w:hAnsi="Arial" w:cs="Arial"/>
          <w:bCs/>
          <w:lang/>
        </w:rPr>
        <w:t>realistic proxy</w:t>
      </w:r>
      <w:r w:rsidR="001946A5" w:rsidRPr="00E07A7E">
        <w:rPr>
          <w:rFonts w:ascii="Arial" w:hAnsi="Arial" w:cs="Arial"/>
          <w:lang/>
        </w:rPr>
        <w:t xml:space="preserve"> for workplace security</w:t>
      </w:r>
      <w:r w:rsidR="00B21A7A" w:rsidRPr="00E07A7E">
        <w:rPr>
          <w:rFonts w:ascii="Arial" w:hAnsi="Arial" w:cs="Arial"/>
          <w:lang w:val="en-GB"/>
        </w:rPr>
        <w:t>,</w:t>
      </w:r>
      <w:r w:rsidR="00792201" w:rsidRPr="00E07A7E">
        <w:rPr>
          <w:rFonts w:ascii="Arial" w:hAnsi="Arial" w:cs="Arial"/>
          <w:lang w:val="en-GB"/>
        </w:rPr>
        <w:t xml:space="preserve"> additional</w:t>
      </w:r>
      <w:r w:rsidR="00E202C6" w:rsidRPr="00E07A7E">
        <w:rPr>
          <w:rFonts w:ascii="Arial" w:hAnsi="Arial" w:cs="Arial"/>
        </w:rPr>
        <w:t xml:space="preserve"> diversity</w:t>
      </w:r>
      <w:r w:rsidR="001946A5" w:rsidRPr="00E07A7E">
        <w:rPr>
          <w:rFonts w:ascii="Arial" w:hAnsi="Arial" w:cs="Arial"/>
          <w:lang/>
        </w:rPr>
        <w:t xml:space="preserve"> and </w:t>
      </w:r>
      <w:r w:rsidR="00E202C6" w:rsidRPr="00E07A7E">
        <w:rPr>
          <w:rFonts w:ascii="Arial" w:hAnsi="Arial" w:cs="Arial"/>
          <w:lang w:val="en-GB"/>
        </w:rPr>
        <w:t xml:space="preserve">serves as </w:t>
      </w:r>
      <w:r w:rsidR="001946A5" w:rsidRPr="00E07A7E">
        <w:rPr>
          <w:rFonts w:ascii="Arial" w:hAnsi="Arial" w:cs="Arial"/>
          <w:lang/>
        </w:rPr>
        <w:t>an important step toward evaluating deepfake-resistant models</w:t>
      </w:r>
      <w:r w:rsidR="00E202C6" w:rsidRPr="00E07A7E">
        <w:rPr>
          <w:rFonts w:ascii="Arial" w:hAnsi="Arial" w:cs="Arial"/>
          <w:lang w:val="en-GB"/>
        </w:rPr>
        <w:t xml:space="preserve"> in future research</w:t>
      </w:r>
      <w:r w:rsidR="001946A5" w:rsidRPr="00E07A7E">
        <w:rPr>
          <w:rFonts w:ascii="Arial" w:hAnsi="Arial" w:cs="Arial"/>
          <w:lang/>
        </w:rPr>
        <w:t>.</w:t>
      </w:r>
    </w:p>
    <w:p w14:paraId="7CEFB7D2" w14:textId="15861A72" w:rsidR="00832D2A" w:rsidRPr="00E07A7E" w:rsidRDefault="00832D2A" w:rsidP="006B5D36">
      <w:pPr>
        <w:pStyle w:val="NormalWeb"/>
        <w:jc w:val="both"/>
        <w:rPr>
          <w:rFonts w:ascii="Arial" w:hAnsi="Arial" w:cs="Arial"/>
          <w:sz w:val="20"/>
          <w:szCs w:val="20"/>
        </w:rPr>
      </w:pPr>
      <w:r w:rsidRPr="00E07A7E">
        <w:rPr>
          <w:rFonts w:ascii="Arial" w:hAnsi="Arial" w:cs="Arial"/>
          <w:sz w:val="20"/>
          <w:szCs w:val="20"/>
        </w:rPr>
        <w:t>The contributions of this work are threefold. First, it applies</w:t>
      </w:r>
      <w:r w:rsidR="006374FC" w:rsidRPr="00E07A7E">
        <w:rPr>
          <w:rFonts w:ascii="Arial" w:hAnsi="Arial" w:cs="Arial"/>
          <w:sz w:val="20"/>
          <w:szCs w:val="20"/>
          <w:lang w:val="en-GB"/>
        </w:rPr>
        <w:t xml:space="preserve"> pretrained </w:t>
      </w:r>
      <w:r w:rsidRPr="00E07A7E">
        <w:rPr>
          <w:rFonts w:ascii="Arial" w:hAnsi="Arial" w:cs="Arial"/>
          <w:sz w:val="20"/>
          <w:szCs w:val="20"/>
        </w:rPr>
        <w:t>MobileNet and AlexNet to a customized dataset designed to mimic real-world access control scenarios, incorporating both authorized and unauthorized individual</w:t>
      </w:r>
      <w:r w:rsidR="006374FC" w:rsidRPr="00E07A7E">
        <w:rPr>
          <w:rFonts w:ascii="Arial" w:hAnsi="Arial" w:cs="Arial"/>
          <w:sz w:val="20"/>
          <w:szCs w:val="20"/>
        </w:rPr>
        <w:t>s</w:t>
      </w:r>
      <w:r w:rsidR="00625582" w:rsidRPr="00E07A7E">
        <w:rPr>
          <w:rFonts w:ascii="Arial" w:hAnsi="Arial" w:cs="Arial"/>
          <w:sz w:val="20"/>
          <w:szCs w:val="20"/>
          <w:lang w:val="en-GB"/>
        </w:rPr>
        <w:t xml:space="preserve"> to assess the eligibility of the deep learning models</w:t>
      </w:r>
      <w:r w:rsidR="006374FC" w:rsidRPr="00E07A7E">
        <w:rPr>
          <w:rFonts w:ascii="Arial" w:hAnsi="Arial" w:cs="Arial"/>
          <w:sz w:val="20"/>
          <w:szCs w:val="20"/>
        </w:rPr>
        <w:t>. Second, it conducts a</w:t>
      </w:r>
      <w:r w:rsidRPr="00E07A7E">
        <w:rPr>
          <w:rFonts w:ascii="Arial" w:hAnsi="Arial" w:cs="Arial"/>
          <w:sz w:val="20"/>
          <w:szCs w:val="20"/>
        </w:rPr>
        <w:t xml:space="preserve"> performance evaluation using</w:t>
      </w:r>
      <w:r w:rsidR="00BA048B" w:rsidRPr="00E07A7E">
        <w:rPr>
          <w:rFonts w:ascii="Arial" w:hAnsi="Arial" w:cs="Arial"/>
          <w:sz w:val="20"/>
          <w:szCs w:val="20"/>
          <w:lang w:val="en-GB"/>
        </w:rPr>
        <w:t xml:space="preserve"> key performance metrics</w:t>
      </w:r>
      <w:r w:rsidRPr="00E07A7E">
        <w:rPr>
          <w:rFonts w:ascii="Arial" w:hAnsi="Arial" w:cs="Arial"/>
          <w:sz w:val="20"/>
          <w:szCs w:val="20"/>
        </w:rPr>
        <w:t xml:space="preserve"> </w:t>
      </w:r>
      <w:r w:rsidR="00205E1F" w:rsidRPr="00E07A7E">
        <w:rPr>
          <w:rFonts w:ascii="Arial" w:hAnsi="Arial" w:cs="Arial"/>
          <w:sz w:val="20"/>
          <w:szCs w:val="20"/>
          <w:lang w:val="en-GB"/>
        </w:rPr>
        <w:t xml:space="preserve">including </w:t>
      </w:r>
      <w:r w:rsidRPr="00E07A7E">
        <w:rPr>
          <w:rFonts w:ascii="Arial" w:hAnsi="Arial" w:cs="Arial"/>
          <w:sz w:val="20"/>
          <w:szCs w:val="20"/>
        </w:rPr>
        <w:t>accuracy, precision, recall, F1-score, and confusion matrix analyses to a</w:t>
      </w:r>
      <w:r w:rsidR="006374FC" w:rsidRPr="00E07A7E">
        <w:rPr>
          <w:rFonts w:ascii="Arial" w:hAnsi="Arial" w:cs="Arial"/>
          <w:sz w:val="20"/>
          <w:szCs w:val="20"/>
        </w:rPr>
        <w:t xml:space="preserve">ssess </w:t>
      </w:r>
      <w:r w:rsidR="00E1771F" w:rsidRPr="00E07A7E">
        <w:rPr>
          <w:rFonts w:ascii="Arial" w:hAnsi="Arial" w:cs="Arial"/>
          <w:sz w:val="20"/>
          <w:szCs w:val="20"/>
          <w:lang w:val="en-GB"/>
        </w:rPr>
        <w:t>model behaviour on customized dataset</w:t>
      </w:r>
      <w:r w:rsidRPr="00E07A7E">
        <w:rPr>
          <w:rFonts w:ascii="Arial" w:hAnsi="Arial" w:cs="Arial"/>
          <w:sz w:val="20"/>
          <w:szCs w:val="20"/>
        </w:rPr>
        <w:t xml:space="preserve">. Third, it provides a comparative analysis </w:t>
      </w:r>
      <w:r w:rsidR="00D70344" w:rsidRPr="00E07A7E">
        <w:rPr>
          <w:rFonts w:ascii="Arial" w:hAnsi="Arial" w:cs="Arial"/>
          <w:sz w:val="20"/>
          <w:szCs w:val="20"/>
          <w:lang w:val="en-GB"/>
        </w:rPr>
        <w:t xml:space="preserve">and insights into </w:t>
      </w:r>
      <w:r w:rsidRPr="00E07A7E">
        <w:rPr>
          <w:rFonts w:ascii="Arial" w:hAnsi="Arial" w:cs="Arial"/>
          <w:sz w:val="20"/>
          <w:szCs w:val="20"/>
        </w:rPr>
        <w:t>the trade-offs between accuracy, computational efficiency, and scalability, with implications for both real-time deployment and forensic investigations.</w:t>
      </w:r>
    </w:p>
    <w:p w14:paraId="140502E4" w14:textId="0337F006" w:rsidR="001E0687" w:rsidRPr="00E07A7E" w:rsidRDefault="00667284" w:rsidP="006B5D36">
      <w:pPr>
        <w:pStyle w:val="NormalWeb"/>
        <w:jc w:val="both"/>
        <w:rPr>
          <w:rFonts w:ascii="Arial" w:hAnsi="Arial" w:cs="Arial"/>
          <w:b/>
          <w:sz w:val="20"/>
          <w:szCs w:val="20"/>
        </w:rPr>
      </w:pPr>
      <w:r w:rsidRPr="00E07A7E">
        <w:rPr>
          <w:rFonts w:ascii="Arial" w:hAnsi="Arial" w:cs="Arial"/>
          <w:sz w:val="20"/>
          <w:szCs w:val="20"/>
          <w:lang w:val="en-GB"/>
        </w:rPr>
        <w:t>The limitations of this work</w:t>
      </w:r>
      <w:r w:rsidR="006C4329" w:rsidRPr="00E07A7E">
        <w:rPr>
          <w:rFonts w:ascii="Arial" w:hAnsi="Arial" w:cs="Arial"/>
          <w:sz w:val="20"/>
          <w:szCs w:val="20"/>
          <w:lang w:val="en-GB"/>
        </w:rPr>
        <w:t xml:space="preserve"> are in the area of the customized dataset</w:t>
      </w:r>
      <w:r w:rsidR="00E15FAA" w:rsidRPr="00E07A7E">
        <w:rPr>
          <w:rFonts w:ascii="Arial" w:hAnsi="Arial" w:cs="Arial"/>
          <w:sz w:val="20"/>
          <w:szCs w:val="20"/>
          <w:lang w:val="en-GB"/>
        </w:rPr>
        <w:t xml:space="preserve"> </w:t>
      </w:r>
      <w:r w:rsidR="001E0687" w:rsidRPr="00E07A7E">
        <w:rPr>
          <w:rStyle w:val="Strong"/>
          <w:rFonts w:ascii="Arial" w:hAnsi="Arial" w:cs="Arial"/>
          <w:b w:val="0"/>
          <w:sz w:val="20"/>
          <w:szCs w:val="20"/>
        </w:rPr>
        <w:t xml:space="preserve">though carefully designed to reflect workplace security contexts, remains relatively small compared to large-scale public benchmarks, which may constrain the generalizability of the results. Furthermore, the evaluation is limited to two CNN architectures, leaving room for exploring </w:t>
      </w:r>
      <w:r w:rsidR="00613ED0" w:rsidRPr="00E07A7E">
        <w:rPr>
          <w:rStyle w:val="Strong"/>
          <w:rFonts w:ascii="Arial" w:hAnsi="Arial" w:cs="Arial"/>
          <w:b w:val="0"/>
          <w:sz w:val="20"/>
          <w:szCs w:val="20"/>
          <w:lang w:val="en-GB"/>
        </w:rPr>
        <w:t>other</w:t>
      </w:r>
      <w:r w:rsidR="001E0687" w:rsidRPr="00E07A7E">
        <w:rPr>
          <w:rStyle w:val="Strong"/>
          <w:rFonts w:ascii="Arial" w:hAnsi="Arial" w:cs="Arial"/>
          <w:b w:val="0"/>
          <w:sz w:val="20"/>
          <w:szCs w:val="20"/>
        </w:rPr>
        <w:t xml:space="preserve"> models such as ResNet or EfficientNet, as well as hybrid approaches. Despite these constraints, the study provides a valuable baseline for assessing deep learning-based facial recognition under realistic </w:t>
      </w:r>
      <w:r w:rsidR="00A27EF7" w:rsidRPr="00E07A7E">
        <w:rPr>
          <w:rStyle w:val="Strong"/>
          <w:rFonts w:ascii="Arial" w:hAnsi="Arial" w:cs="Arial"/>
          <w:b w:val="0"/>
          <w:sz w:val="20"/>
          <w:szCs w:val="20"/>
          <w:lang w:val="en-GB"/>
        </w:rPr>
        <w:t xml:space="preserve">work environment </w:t>
      </w:r>
      <w:r w:rsidR="001E0687" w:rsidRPr="00E07A7E">
        <w:rPr>
          <w:rStyle w:val="Strong"/>
          <w:rFonts w:ascii="Arial" w:hAnsi="Arial" w:cs="Arial"/>
          <w:b w:val="0"/>
          <w:sz w:val="20"/>
          <w:szCs w:val="20"/>
        </w:rPr>
        <w:t xml:space="preserve">conditions, and its methodological framework can be extended to </w:t>
      </w:r>
      <w:r w:rsidR="001E0687" w:rsidRPr="00E07A7E">
        <w:rPr>
          <w:rStyle w:val="Strong"/>
          <w:rFonts w:ascii="Arial" w:hAnsi="Arial" w:cs="Arial"/>
          <w:b w:val="0"/>
          <w:sz w:val="20"/>
          <w:szCs w:val="20"/>
        </w:rPr>
        <w:lastRenderedPageBreak/>
        <w:t>larger, more diverse datasets and multimodal biometric systems incorporating facial, voice, and image-based authentication.</w:t>
      </w:r>
    </w:p>
    <w:p w14:paraId="1F55EDBA" w14:textId="6F417E3A" w:rsidR="00A92CA1" w:rsidRPr="00E07A7E" w:rsidRDefault="00A92CA1" w:rsidP="00A92CA1">
      <w:pPr>
        <w:pStyle w:val="Body"/>
        <w:rPr>
          <w:rFonts w:ascii="Arial" w:hAnsi="Arial" w:cs="Arial"/>
          <w:lang w:val="en-GB"/>
        </w:rPr>
      </w:pPr>
    </w:p>
    <w:p w14:paraId="3E8DAFF1" w14:textId="77777777" w:rsidR="00A92CA1" w:rsidRPr="00E07A7E" w:rsidRDefault="00A92CA1" w:rsidP="00A92CA1">
      <w:pPr>
        <w:pStyle w:val="Body"/>
        <w:rPr>
          <w:rFonts w:ascii="Arial" w:hAnsi="Arial" w:cs="Arial"/>
        </w:rPr>
      </w:pPr>
      <w:r w:rsidRPr="00E07A7E">
        <w:rPr>
          <w:rFonts w:ascii="Arial" w:hAnsi="Arial" w:cs="Arial"/>
          <w:lang w:val="en-GB"/>
        </w:rPr>
        <w:t>By evaluating these frameworks on key performance metrics such as accuracy, computational efficiency, and scalability, this paper aims to provide insights into their suitability for facial recognition applications in different deployment environments.</w:t>
      </w:r>
    </w:p>
    <w:p w14:paraId="74AB28DE" w14:textId="77777777" w:rsidR="00A92CA1" w:rsidRPr="00A92CA1" w:rsidRDefault="006C5510" w:rsidP="00A92CA1">
      <w:pPr>
        <w:pStyle w:val="Body"/>
        <w:rPr>
          <w:rFonts w:ascii="Arial" w:hAnsi="Arial" w:cs="Arial"/>
          <w:lang w:val="en-GB"/>
        </w:rPr>
      </w:pPr>
      <w:bookmarkStart w:id="0" w:name="_Hlk146995367"/>
      <w:r>
        <w:rPr>
          <w:rFonts w:ascii="Arial" w:hAnsi="Arial" w:cs="Arial"/>
          <w:b/>
          <w:bCs/>
          <w:lang w:val="en-GB"/>
        </w:rPr>
        <w:t>1.3</w:t>
      </w:r>
      <w:r w:rsidR="00A92CA1" w:rsidRPr="00A92CA1">
        <w:rPr>
          <w:rFonts w:ascii="Arial" w:hAnsi="Arial" w:cs="Arial"/>
          <w:b/>
          <w:bCs/>
          <w:lang w:val="en-GB"/>
        </w:rPr>
        <w:t xml:space="preserve"> </w:t>
      </w:r>
      <w:r w:rsidR="00A92CA1" w:rsidRPr="00A92CA1">
        <w:rPr>
          <w:rFonts w:ascii="Arial" w:hAnsi="Arial" w:cs="Arial"/>
          <w:b/>
          <w:bCs/>
          <w:lang w:val="en-GB"/>
        </w:rPr>
        <w:tab/>
        <w:t xml:space="preserve">Related works on Facial Recognition </w:t>
      </w:r>
      <w:bookmarkEnd w:id="0"/>
    </w:p>
    <w:p w14:paraId="654BB133" w14:textId="02986459" w:rsidR="00A92CA1" w:rsidRPr="00A92CA1" w:rsidRDefault="00A92CA1" w:rsidP="00A92CA1">
      <w:pPr>
        <w:pStyle w:val="Body"/>
        <w:rPr>
          <w:rFonts w:ascii="Arial" w:hAnsi="Arial" w:cs="Arial"/>
          <w:lang w:val="en-GB"/>
        </w:rPr>
      </w:pPr>
      <w:r w:rsidRPr="00A92CA1">
        <w:rPr>
          <w:rFonts w:ascii="Arial" w:hAnsi="Arial" w:cs="Arial"/>
          <w:lang w:val="en-GB"/>
        </w:rPr>
        <w:t xml:space="preserve">In 2021, Camacho and Wang </w:t>
      </w:r>
      <w:sdt>
        <w:sdtPr>
          <w:rPr>
            <w:rFonts w:ascii="Arial" w:hAnsi="Arial" w:cs="Arial"/>
            <w:lang w:val="en-GB"/>
          </w:rPr>
          <w:id w:val="-1394263197"/>
          <w:citation/>
        </w:sdtPr>
        <w:sdtContent>
          <w:r w:rsidRPr="00A92CA1">
            <w:rPr>
              <w:rFonts w:ascii="Arial" w:hAnsi="Arial" w:cs="Arial"/>
              <w:lang w:val="en-GB"/>
            </w:rPr>
            <w:fldChar w:fldCharType="begin"/>
          </w:r>
          <w:r w:rsidRPr="00A92CA1">
            <w:rPr>
              <w:rFonts w:ascii="Arial" w:hAnsi="Arial" w:cs="Arial"/>
              <w:lang w:val="en-GB"/>
            </w:rPr>
            <w:instrText xml:space="preserve"> CITATION Cas21 \l 2057 </w:instrText>
          </w:r>
          <w:r w:rsidRPr="00A92CA1">
            <w:rPr>
              <w:rFonts w:ascii="Arial" w:hAnsi="Arial" w:cs="Arial"/>
              <w:lang w:val="en-GB"/>
            </w:rPr>
            <w:fldChar w:fldCharType="separate"/>
          </w:r>
          <w:r w:rsidR="001A3774" w:rsidRPr="001A3774">
            <w:rPr>
              <w:rFonts w:ascii="Arial" w:hAnsi="Arial" w:cs="Arial"/>
              <w:noProof/>
              <w:lang w:val="en-GB"/>
            </w:rPr>
            <w:t>(Castillo Camacho &amp; Wang, 2021)</w:t>
          </w:r>
          <w:r w:rsidRPr="00A92CA1">
            <w:rPr>
              <w:rFonts w:ascii="Arial" w:hAnsi="Arial" w:cs="Arial"/>
            </w:rPr>
            <w:fldChar w:fldCharType="end"/>
          </w:r>
        </w:sdtContent>
      </w:sdt>
      <w:r w:rsidRPr="00A92CA1">
        <w:rPr>
          <w:rFonts w:ascii="Arial" w:hAnsi="Arial" w:cs="Arial"/>
          <w:lang w:val="en-GB"/>
        </w:rPr>
        <w:t xml:space="preserve"> presented a review paper on detection methods in forensics with a focus on deep learning-based approaches. The overview highlighted the pre-processing steps and/or special network layer initializations which are unique to image forensics, especially in manipulation, falsification, camera identification, and CGI detection but less frequent in Deepfake detection, suggesting an area for future research. The review emphasizd the potential of combining different image and audio features for Deepfake detection. From their review of different image databases, they observed that image forgeries were becoming easy to create and an overview of anti-forensic methods showed that GAN strategies </w:t>
      </w:r>
      <w:sdt>
        <w:sdtPr>
          <w:rPr>
            <w:rFonts w:ascii="Arial" w:hAnsi="Arial" w:cs="Arial"/>
            <w:lang w:val="en-GB"/>
          </w:rPr>
          <w:id w:val="-275172728"/>
          <w:citation/>
        </w:sdtPr>
        <w:sdtContent>
          <w:r w:rsidRPr="00A92CA1">
            <w:rPr>
              <w:rFonts w:ascii="Arial" w:hAnsi="Arial" w:cs="Arial"/>
              <w:lang w:val="en-GB"/>
            </w:rPr>
            <w:fldChar w:fldCharType="begin"/>
          </w:r>
          <w:r w:rsidRPr="00A92CA1">
            <w:rPr>
              <w:rFonts w:ascii="Arial" w:hAnsi="Arial" w:cs="Arial"/>
              <w:lang w:val="en-GB"/>
            </w:rPr>
            <w:instrText xml:space="preserve"> CITATION Che18 \l 2057 </w:instrText>
          </w:r>
          <w:r w:rsidRPr="00A92CA1">
            <w:rPr>
              <w:rFonts w:ascii="Arial" w:hAnsi="Arial" w:cs="Arial"/>
              <w:lang w:val="en-GB"/>
            </w:rPr>
            <w:fldChar w:fldCharType="separate"/>
          </w:r>
          <w:r w:rsidR="001A3774" w:rsidRPr="001A3774">
            <w:rPr>
              <w:rFonts w:ascii="Arial" w:hAnsi="Arial" w:cs="Arial"/>
              <w:noProof/>
              <w:lang w:val="en-GB"/>
            </w:rPr>
            <w:t>(Chen, Zhao, &amp; Stamm, MISLGAN: An anti-forensic camera model falsification framework using a generative, 2018)</w:t>
          </w:r>
          <w:r w:rsidRPr="00A92CA1">
            <w:rPr>
              <w:rFonts w:ascii="Arial" w:hAnsi="Arial" w:cs="Arial"/>
            </w:rPr>
            <w:fldChar w:fldCharType="end"/>
          </w:r>
        </w:sdtContent>
      </w:sdt>
      <w:r w:rsidRPr="00A92CA1">
        <w:rPr>
          <w:rFonts w:ascii="Arial" w:hAnsi="Arial" w:cs="Arial"/>
          <w:lang w:val="en-GB"/>
        </w:rPr>
        <w:t xml:space="preserve"> and </w:t>
      </w:r>
      <w:sdt>
        <w:sdtPr>
          <w:rPr>
            <w:rFonts w:ascii="Arial" w:hAnsi="Arial" w:cs="Arial"/>
            <w:lang w:val="en-GB"/>
          </w:rPr>
          <w:id w:val="1198279519"/>
          <w:citation/>
        </w:sdtPr>
        <w:sdtContent>
          <w:r w:rsidRPr="00A92CA1">
            <w:rPr>
              <w:rFonts w:ascii="Arial" w:hAnsi="Arial" w:cs="Arial"/>
              <w:lang w:val="en-GB"/>
            </w:rPr>
            <w:fldChar w:fldCharType="begin"/>
          </w:r>
          <w:r w:rsidRPr="00A92CA1">
            <w:rPr>
              <w:rFonts w:ascii="Arial" w:hAnsi="Arial" w:cs="Arial"/>
              <w:lang w:val="en-GB"/>
            </w:rPr>
            <w:instrText xml:space="preserve"> CITATION Che19 \l 2057 </w:instrText>
          </w:r>
          <w:r w:rsidRPr="00A92CA1">
            <w:rPr>
              <w:rFonts w:ascii="Arial" w:hAnsi="Arial" w:cs="Arial"/>
              <w:lang w:val="en-GB"/>
            </w:rPr>
            <w:fldChar w:fldCharType="separate"/>
          </w:r>
          <w:r w:rsidR="001A3774" w:rsidRPr="001A3774">
            <w:rPr>
              <w:rFonts w:ascii="Arial" w:hAnsi="Arial" w:cs="Arial"/>
              <w:noProof/>
              <w:lang w:val="en-GB"/>
            </w:rPr>
            <w:t>(Chen, Zhao, &amp; Stamm, Generative adversarial attacks against deep-learning-based camera model identification., 2019)</w:t>
          </w:r>
          <w:r w:rsidRPr="00A92CA1">
            <w:rPr>
              <w:rFonts w:ascii="Arial" w:hAnsi="Arial" w:cs="Arial"/>
            </w:rPr>
            <w:fldChar w:fldCharType="end"/>
          </w:r>
        </w:sdtContent>
      </w:sdt>
      <w:r w:rsidRPr="00A92CA1">
        <w:rPr>
          <w:rFonts w:ascii="Arial" w:hAnsi="Arial" w:cs="Arial"/>
          <w:lang w:val="en-GB"/>
        </w:rPr>
        <w:t xml:space="preserve">, were used to deceive forensic detectors. The authors therefore suggested future research on anti-forensic methods to explore alternative architectures and approaches to enhance forensic and anti-forensic capabilities. </w:t>
      </w:r>
    </w:p>
    <w:p w14:paraId="23D9E8BE" w14:textId="1D996EF8" w:rsidR="00A92CA1" w:rsidRPr="00A92CA1" w:rsidRDefault="00A92CA1" w:rsidP="00A92CA1">
      <w:pPr>
        <w:pStyle w:val="Body"/>
        <w:rPr>
          <w:rFonts w:ascii="Arial" w:hAnsi="Arial" w:cs="Arial"/>
          <w:lang w:val="en-GB"/>
        </w:rPr>
      </w:pPr>
      <w:r w:rsidRPr="00A92CA1">
        <w:rPr>
          <w:rFonts w:ascii="Arial" w:hAnsi="Arial" w:cs="Arial"/>
          <w:lang w:val="en-GB"/>
        </w:rPr>
        <w:t xml:space="preserve">The authors </w:t>
      </w:r>
      <w:sdt>
        <w:sdtPr>
          <w:rPr>
            <w:rFonts w:ascii="Arial" w:hAnsi="Arial" w:cs="Arial"/>
            <w:lang w:val="en-GB"/>
          </w:rPr>
          <w:id w:val="1556583095"/>
          <w:citation/>
        </w:sdtPr>
        <w:sdtContent>
          <w:r w:rsidRPr="00A92CA1">
            <w:rPr>
              <w:rFonts w:ascii="Arial" w:hAnsi="Arial" w:cs="Arial"/>
              <w:lang w:val="en-GB"/>
            </w:rPr>
            <w:fldChar w:fldCharType="begin"/>
          </w:r>
          <w:r w:rsidRPr="00A92CA1">
            <w:rPr>
              <w:rFonts w:ascii="Arial" w:hAnsi="Arial" w:cs="Arial"/>
              <w:lang w:val="en-GB"/>
            </w:rPr>
            <w:instrText xml:space="preserve"> CITATION Phi20 \l 2057 </w:instrText>
          </w:r>
          <w:r w:rsidRPr="00A92CA1">
            <w:rPr>
              <w:rFonts w:ascii="Arial" w:hAnsi="Arial" w:cs="Arial"/>
              <w:lang w:val="en-GB"/>
            </w:rPr>
            <w:fldChar w:fldCharType="separate"/>
          </w:r>
          <w:r w:rsidR="001A3774" w:rsidRPr="001A3774">
            <w:rPr>
              <w:rFonts w:ascii="Arial" w:hAnsi="Arial" w:cs="Arial"/>
              <w:noProof/>
              <w:lang w:val="en-GB"/>
            </w:rPr>
            <w:t>(Phiphiphatphaisit &amp; Surinta, Food image classification with improved MobileNet architecture and data augmentation, 2020)</w:t>
          </w:r>
          <w:r w:rsidRPr="00A92CA1">
            <w:rPr>
              <w:rFonts w:ascii="Arial" w:hAnsi="Arial" w:cs="Arial"/>
            </w:rPr>
            <w:fldChar w:fldCharType="end"/>
          </w:r>
        </w:sdtContent>
      </w:sdt>
      <w:r w:rsidRPr="00A92CA1">
        <w:rPr>
          <w:rFonts w:ascii="Arial" w:hAnsi="Arial" w:cs="Arial"/>
          <w:lang w:val="en-GB"/>
        </w:rPr>
        <w:t xml:space="preserve"> modified the pre-trained MobileNet architecture for food image classification. In the proposed version, the number of parameters in the model were reduced by removing three layers, including the average pooling, fully connected, and softmax layers from the original network, and replaced by the global average pooling (GAP) layers, the batch normalization (BN), and softmax layers. These modifications made the network train faster, reduced the size of the model, and the accuracy increased by approximately 5% and outperformed the original MobileNet architecture. When the data augmentation techniques are combined the proposed MobileNet architecture significantly outperformed other architectures.</w:t>
      </w:r>
    </w:p>
    <w:p w14:paraId="79C2741F" w14:textId="7401880F" w:rsidR="00A92CA1" w:rsidRPr="00A92CA1" w:rsidRDefault="00A92CA1" w:rsidP="00A92CA1">
      <w:pPr>
        <w:pStyle w:val="Body"/>
        <w:rPr>
          <w:rFonts w:ascii="Arial" w:hAnsi="Arial" w:cs="Arial"/>
          <w:lang w:val="en-GB"/>
        </w:rPr>
      </w:pPr>
      <w:r w:rsidRPr="00A92CA1">
        <w:rPr>
          <w:rFonts w:ascii="Arial" w:hAnsi="Arial" w:cs="Arial"/>
          <w:lang w:val="en-GB"/>
        </w:rPr>
        <w:t xml:space="preserve">Goel et al. </w:t>
      </w:r>
      <w:sdt>
        <w:sdtPr>
          <w:rPr>
            <w:rFonts w:ascii="Arial" w:hAnsi="Arial" w:cs="Arial"/>
            <w:lang w:val="en-GB"/>
          </w:rPr>
          <w:id w:val="57366329"/>
          <w:citation/>
        </w:sdtPr>
        <w:sdtContent>
          <w:r w:rsidRPr="00A92CA1">
            <w:rPr>
              <w:rFonts w:ascii="Arial" w:hAnsi="Arial" w:cs="Arial"/>
              <w:lang w:val="en-GB"/>
            </w:rPr>
            <w:fldChar w:fldCharType="begin"/>
          </w:r>
          <w:r w:rsidRPr="00A92CA1">
            <w:rPr>
              <w:rFonts w:ascii="Arial" w:hAnsi="Arial" w:cs="Arial"/>
              <w:lang w:val="en-GB"/>
            </w:rPr>
            <w:instrText xml:space="preserve"> CITATION Goe21 \l 2057 </w:instrText>
          </w:r>
          <w:r w:rsidRPr="00A92CA1">
            <w:rPr>
              <w:rFonts w:ascii="Arial" w:hAnsi="Arial" w:cs="Arial"/>
              <w:lang w:val="en-GB"/>
            </w:rPr>
            <w:fldChar w:fldCharType="separate"/>
          </w:r>
          <w:r w:rsidR="001A3774" w:rsidRPr="001A3774">
            <w:rPr>
              <w:rFonts w:ascii="Arial" w:hAnsi="Arial" w:cs="Arial"/>
              <w:noProof/>
              <w:lang w:val="en-GB"/>
            </w:rPr>
            <w:t>(Goel, Mehmood, &amp; Ugail, 2021)</w:t>
          </w:r>
          <w:r w:rsidRPr="00A92CA1">
            <w:rPr>
              <w:rFonts w:ascii="Arial" w:hAnsi="Arial" w:cs="Arial"/>
            </w:rPr>
            <w:fldChar w:fldCharType="end"/>
          </w:r>
        </w:sdtContent>
      </w:sdt>
      <w:r w:rsidRPr="00A92CA1">
        <w:rPr>
          <w:rFonts w:ascii="Arial" w:hAnsi="Arial" w:cs="Arial"/>
          <w:lang w:val="en-GB"/>
        </w:rPr>
        <w:t xml:space="preserve"> evaluated the use of deep learning-based face recognition models to distinguish between sibling faces. The FaceNet, VGGFace, VGG16, and VGG19 deep learning models were used. The four datasets taken from the SiblingDB database focused on full-frontal faces and cropped face areas (eyes, nose, and forehead). </w:t>
      </w:r>
      <w:r w:rsidRPr="00A92CA1">
        <w:rPr>
          <w:rFonts w:ascii="Arial" w:hAnsi="Arial" w:cs="Arial"/>
        </w:rPr>
        <w:t>Five standard</w:t>
      </w:r>
      <w:r w:rsidRPr="00A92CA1">
        <w:rPr>
          <w:rFonts w:ascii="Arial" w:hAnsi="Arial" w:cs="Arial"/>
          <w:lang w:val="en-GB"/>
        </w:rPr>
        <w:t xml:space="preserve"> similarity measures used to distinguish between sibling faces were the cosine similarity, Euclidean distance, </w:t>
      </w:r>
      <w:r w:rsidRPr="00A92CA1">
        <w:rPr>
          <w:rFonts w:ascii="Arial" w:hAnsi="Arial" w:cs="Arial"/>
        </w:rPr>
        <w:t>structured similarity, Manhattan</w:t>
      </w:r>
      <w:r w:rsidRPr="00A92CA1">
        <w:rPr>
          <w:rFonts w:ascii="Arial" w:hAnsi="Arial" w:cs="Arial"/>
          <w:lang w:val="en-GB"/>
        </w:rPr>
        <w:t xml:space="preserve"> </w:t>
      </w:r>
      <w:r w:rsidRPr="00A92CA1">
        <w:rPr>
          <w:rFonts w:ascii="Arial" w:hAnsi="Arial" w:cs="Arial"/>
        </w:rPr>
        <w:t>distance, and Minkowski distance</w:t>
      </w:r>
      <w:r w:rsidRPr="00A92CA1">
        <w:rPr>
          <w:rFonts w:ascii="Arial" w:hAnsi="Arial" w:cs="Arial"/>
          <w:lang w:val="en-GB"/>
        </w:rPr>
        <w:t xml:space="preserve"> with their respective thresholds. The results of the study showed that the the accuracy of a model varies depending on the facial area analyzed, and no single model consistently outperforms others across all facial features.  VGGFace performs best when comparing full-frontal faces and eyes with an accuracy over 95%. However, FaceNet excelled with nose comparisons. Similarly, VGG16 and VGG19 perform well on forehead comparisons but not with eyes. Further studies suggest database expansions, combinations of best performing models into a single framework and the inclusion of other facial features such as chin and lips. </w:t>
      </w:r>
    </w:p>
    <w:p w14:paraId="33EDC4D2" w14:textId="77777777" w:rsidR="00A92CA1" w:rsidRPr="00A92CA1" w:rsidRDefault="00A92CA1" w:rsidP="00A92CA1">
      <w:pPr>
        <w:pStyle w:val="Body"/>
        <w:rPr>
          <w:rFonts w:ascii="Arial" w:hAnsi="Arial" w:cs="Arial"/>
          <w:lang w:val="en-GB"/>
        </w:rPr>
      </w:pPr>
    </w:p>
    <w:p w14:paraId="43A473FF" w14:textId="60028892" w:rsidR="00A92CA1" w:rsidRPr="00A92CA1" w:rsidRDefault="00A92CA1" w:rsidP="00A92CA1">
      <w:pPr>
        <w:pStyle w:val="Body"/>
        <w:rPr>
          <w:rFonts w:ascii="Arial" w:hAnsi="Arial" w:cs="Arial"/>
          <w:lang w:val="en-GB"/>
        </w:rPr>
      </w:pPr>
      <w:r w:rsidRPr="00A92CA1">
        <w:rPr>
          <w:rFonts w:ascii="Arial" w:hAnsi="Arial" w:cs="Arial"/>
          <w:lang w:val="en-GB"/>
        </w:rPr>
        <w:lastRenderedPageBreak/>
        <w:t>Due to the redundancy and quantization loss of the existing baseline MobileNet architectures, the authors</w:t>
      </w:r>
      <w:sdt>
        <w:sdtPr>
          <w:rPr>
            <w:rFonts w:ascii="Arial" w:hAnsi="Arial" w:cs="Arial"/>
            <w:lang w:val="en-GB"/>
          </w:rPr>
          <w:id w:val="-1814562882"/>
          <w:citation/>
        </w:sdtPr>
        <w:sdtContent>
          <w:r w:rsidRPr="00A92CA1">
            <w:rPr>
              <w:rFonts w:ascii="Arial" w:hAnsi="Arial" w:cs="Arial"/>
              <w:lang w:val="en-GB"/>
            </w:rPr>
            <w:fldChar w:fldCharType="begin"/>
          </w:r>
          <w:r w:rsidRPr="00A92CA1">
            <w:rPr>
              <w:rFonts w:ascii="Arial" w:hAnsi="Arial" w:cs="Arial"/>
              <w:lang w:val="en-GB"/>
            </w:rPr>
            <w:instrText xml:space="preserve"> CITATION Kul21 \l 2057 </w:instrText>
          </w:r>
          <w:r w:rsidRPr="00A92CA1">
            <w:rPr>
              <w:rFonts w:ascii="Arial" w:hAnsi="Arial" w:cs="Arial"/>
              <w:lang w:val="en-GB"/>
            </w:rPr>
            <w:fldChar w:fldCharType="separate"/>
          </w:r>
          <w:r w:rsidR="001A3774">
            <w:rPr>
              <w:rFonts w:ascii="Arial" w:hAnsi="Arial" w:cs="Arial"/>
              <w:noProof/>
              <w:lang w:val="en-GB"/>
            </w:rPr>
            <w:t xml:space="preserve"> </w:t>
          </w:r>
          <w:r w:rsidR="001A3774" w:rsidRPr="001A3774">
            <w:rPr>
              <w:rFonts w:ascii="Arial" w:hAnsi="Arial" w:cs="Arial"/>
              <w:noProof/>
              <w:lang w:val="en-GB"/>
            </w:rPr>
            <w:t>(Kulkarni, Meena, Gurlahosur, &amp; Bhogar, 2021)</w:t>
          </w:r>
          <w:r w:rsidRPr="00A92CA1">
            <w:rPr>
              <w:rFonts w:ascii="Arial" w:hAnsi="Arial" w:cs="Arial"/>
            </w:rPr>
            <w:fldChar w:fldCharType="end"/>
          </w:r>
        </w:sdtContent>
      </w:sdt>
      <w:r w:rsidRPr="00A92CA1">
        <w:rPr>
          <w:rFonts w:ascii="Arial" w:hAnsi="Arial" w:cs="Arial"/>
          <w:lang w:val="en-GB"/>
        </w:rPr>
        <w:t xml:space="preserve"> proposed the Quantization Friendly MobileNet (QF-MobileNet) architecture. The ImageNet dataset was used to verify and validate how well the proposed model was optimized for inference accuracy and resource utilization on image classification tasks when tested on on version MobileNetV2 and MobileNetV3. Results showed that the proposed model saves 33% of time complexity for QF-MobileNetV2 and QF-MobileNetV3 models against the baseline models. The proposed QF-MobileNet also showed optimized resource utilization with 32% fewer tunable parameters, 30% fewer MAC’s operations per image and reduced inference quantization loss by approximately 5% compared to the baseline models. </w:t>
      </w:r>
    </w:p>
    <w:p w14:paraId="1702D0F6" w14:textId="7F21ADF6" w:rsidR="00A92CA1" w:rsidRDefault="00A92CA1" w:rsidP="00A92CA1">
      <w:pPr>
        <w:pStyle w:val="Body"/>
        <w:rPr>
          <w:rFonts w:ascii="Arial" w:hAnsi="Arial" w:cs="Arial"/>
        </w:rPr>
      </w:pPr>
      <w:r w:rsidRPr="00A92CA1">
        <w:rPr>
          <w:rFonts w:ascii="Arial" w:hAnsi="Arial" w:cs="Arial"/>
          <w:lang w:val="en-GB"/>
        </w:rPr>
        <w:t xml:space="preserve">In tackling the </w:t>
      </w:r>
      <w:r w:rsidRPr="00A92CA1">
        <w:rPr>
          <w:rFonts w:ascii="Arial" w:hAnsi="Arial" w:cs="Arial"/>
        </w:rPr>
        <w:t>significant computational resources</w:t>
      </w:r>
      <w:r w:rsidRPr="00A92CA1">
        <w:rPr>
          <w:rFonts w:ascii="Arial" w:hAnsi="Arial" w:cs="Arial"/>
          <w:lang w:val="en-GB"/>
        </w:rPr>
        <w:t xml:space="preserve"> required by deep learning approaches for face detection, </w:t>
      </w:r>
      <w:sdt>
        <w:sdtPr>
          <w:rPr>
            <w:rFonts w:ascii="Arial" w:hAnsi="Arial" w:cs="Arial"/>
          </w:rPr>
          <w:id w:val="-1426800721"/>
          <w:citation/>
        </w:sdtPr>
        <w:sdtContent>
          <w:r w:rsidRPr="00A92CA1">
            <w:rPr>
              <w:rFonts w:ascii="Arial" w:hAnsi="Arial" w:cs="Arial"/>
            </w:rPr>
            <w:fldChar w:fldCharType="begin"/>
          </w:r>
          <w:r w:rsidRPr="00A92CA1">
            <w:rPr>
              <w:rFonts w:ascii="Arial" w:hAnsi="Arial" w:cs="Arial"/>
              <w:lang w:val="en-GB"/>
            </w:rPr>
            <w:instrText xml:space="preserve"> CITATION Cha20 \l 2057 </w:instrText>
          </w:r>
          <w:r w:rsidRPr="00A92CA1">
            <w:rPr>
              <w:rFonts w:ascii="Arial" w:hAnsi="Arial" w:cs="Arial"/>
            </w:rPr>
            <w:fldChar w:fldCharType="separate"/>
          </w:r>
          <w:r w:rsidR="001A3774" w:rsidRPr="001A3774">
            <w:rPr>
              <w:rFonts w:ascii="Arial" w:hAnsi="Arial" w:cs="Arial"/>
              <w:noProof/>
              <w:lang w:val="en-GB"/>
            </w:rPr>
            <w:t>(Chaves, et al., 2020)</w:t>
          </w:r>
          <w:r w:rsidRPr="00A92CA1">
            <w:rPr>
              <w:rFonts w:ascii="Arial" w:hAnsi="Arial" w:cs="Arial"/>
            </w:rPr>
            <w:fldChar w:fldCharType="end"/>
          </w:r>
        </w:sdtContent>
      </w:sdt>
      <w:r w:rsidRPr="00A92CA1">
        <w:rPr>
          <w:rFonts w:ascii="Arial" w:hAnsi="Arial" w:cs="Arial"/>
          <w:lang w:val="en-GB"/>
        </w:rPr>
        <w:t xml:space="preserve"> developed a </w:t>
      </w:r>
      <w:r w:rsidRPr="00A92CA1">
        <w:rPr>
          <w:rFonts w:ascii="Arial" w:hAnsi="Arial" w:cs="Arial"/>
        </w:rPr>
        <w:t>prediction model and</w:t>
      </w:r>
      <w:r w:rsidRPr="00A92CA1">
        <w:rPr>
          <w:rFonts w:ascii="Arial" w:hAnsi="Arial" w:cs="Arial"/>
          <w:lang w:val="en-GB"/>
        </w:rPr>
        <w:t xml:space="preserve"> used it to</w:t>
      </w:r>
      <w:r w:rsidRPr="00A92CA1">
        <w:rPr>
          <w:rFonts w:ascii="Arial" w:hAnsi="Arial" w:cs="Arial"/>
        </w:rPr>
        <w:t xml:space="preserve"> analyz</w:t>
      </w:r>
      <w:r w:rsidRPr="00A92CA1">
        <w:rPr>
          <w:rFonts w:ascii="Arial" w:hAnsi="Arial" w:cs="Arial"/>
          <w:lang w:val="en-GB"/>
        </w:rPr>
        <w:t>e</w:t>
      </w:r>
      <w:r w:rsidRPr="00A92CA1">
        <w:rPr>
          <w:rFonts w:ascii="Arial" w:hAnsi="Arial" w:cs="Arial"/>
        </w:rPr>
        <w:t xml:space="preserve"> which features influence</w:t>
      </w:r>
      <w:r w:rsidRPr="00A92CA1">
        <w:rPr>
          <w:rFonts w:ascii="Arial" w:hAnsi="Arial" w:cs="Arial"/>
          <w:lang w:val="en-GB"/>
        </w:rPr>
        <w:t>d the</w:t>
      </w:r>
      <w:r w:rsidRPr="00A92CA1">
        <w:rPr>
          <w:rFonts w:ascii="Arial" w:hAnsi="Arial" w:cs="Arial"/>
        </w:rPr>
        <w:t xml:space="preserve"> performance </w:t>
      </w:r>
      <w:r w:rsidRPr="00A92CA1">
        <w:rPr>
          <w:rFonts w:ascii="Arial" w:hAnsi="Arial" w:cs="Arial"/>
          <w:lang w:val="en-GB"/>
        </w:rPr>
        <w:t xml:space="preserve">of </w:t>
      </w:r>
      <w:r w:rsidRPr="00A92CA1">
        <w:rPr>
          <w:rFonts w:ascii="Arial" w:hAnsi="Arial" w:cs="Arial"/>
        </w:rPr>
        <w:t xml:space="preserve">the </w:t>
      </w:r>
      <w:r w:rsidRPr="00A92CA1">
        <w:rPr>
          <w:rFonts w:ascii="Arial" w:hAnsi="Arial" w:cs="Arial"/>
          <w:lang w:val="en-GB"/>
        </w:rPr>
        <w:t xml:space="preserve">system the </w:t>
      </w:r>
      <w:r w:rsidRPr="00A92CA1">
        <w:rPr>
          <w:rFonts w:ascii="Arial" w:hAnsi="Arial" w:cs="Arial"/>
        </w:rPr>
        <w:t>most</w:t>
      </w:r>
      <w:r w:rsidRPr="00A92CA1">
        <w:rPr>
          <w:rFonts w:ascii="Arial" w:hAnsi="Arial" w:cs="Arial"/>
          <w:lang w:val="en-GB"/>
        </w:rPr>
        <w:t xml:space="preserve"> and</w:t>
      </w:r>
      <w:r w:rsidRPr="00A92CA1">
        <w:rPr>
          <w:rFonts w:ascii="Arial" w:hAnsi="Arial" w:cs="Arial"/>
        </w:rPr>
        <w:t xml:space="preserve"> improv</w:t>
      </w:r>
      <w:r w:rsidRPr="00A92CA1">
        <w:rPr>
          <w:rFonts w:ascii="Arial" w:hAnsi="Arial" w:cs="Arial"/>
          <w:lang w:val="en-GB"/>
        </w:rPr>
        <w:t>ed</w:t>
      </w:r>
      <w:r w:rsidRPr="00A92CA1">
        <w:rPr>
          <w:rFonts w:ascii="Arial" w:hAnsi="Arial" w:cs="Arial"/>
        </w:rPr>
        <w:t xml:space="preserve"> forensic face recognition tools</w:t>
      </w:r>
      <w:r w:rsidRPr="00A92CA1">
        <w:rPr>
          <w:rFonts w:ascii="Arial" w:hAnsi="Arial" w:cs="Arial"/>
          <w:lang w:val="en-GB"/>
        </w:rPr>
        <w:t xml:space="preserve">. The possible trade-offs that can be made on the three popular </w:t>
      </w:r>
      <w:r w:rsidRPr="00A92CA1">
        <w:rPr>
          <w:rFonts w:ascii="Arial" w:hAnsi="Arial" w:cs="Arial"/>
        </w:rPr>
        <w:t>deep-learning-based face detectors—MTCNN, PyramidBox, and DSFD—</w:t>
      </w:r>
      <w:r w:rsidRPr="00A92CA1">
        <w:rPr>
          <w:rFonts w:ascii="Arial" w:hAnsi="Arial" w:cs="Arial"/>
          <w:lang w:val="en-GB"/>
        </w:rPr>
        <w:t xml:space="preserve"> were evaluated </w:t>
      </w:r>
      <w:r w:rsidRPr="00A92CA1">
        <w:rPr>
          <w:rFonts w:ascii="Arial" w:hAnsi="Arial" w:cs="Arial"/>
        </w:rPr>
        <w:t>using the WIDER Face and UFDD datasets across various CPUs and GPUs.</w:t>
      </w:r>
      <w:r w:rsidRPr="00A92CA1">
        <w:rPr>
          <w:rFonts w:ascii="Arial" w:hAnsi="Arial" w:cs="Arial"/>
          <w:lang w:val="en-GB"/>
        </w:rPr>
        <w:t xml:space="preserve"> The researchers </w:t>
      </w:r>
      <w:r w:rsidRPr="00A92CA1">
        <w:rPr>
          <w:rFonts w:ascii="Arial" w:hAnsi="Arial" w:cs="Arial"/>
        </w:rPr>
        <w:t xml:space="preserve">developed a multiple linear regression model capable of predicting performance </w:t>
      </w:r>
      <w:r w:rsidRPr="00A92CA1">
        <w:rPr>
          <w:rFonts w:ascii="Arial" w:hAnsi="Arial" w:cs="Arial"/>
          <w:lang w:val="en-GB"/>
        </w:rPr>
        <w:t xml:space="preserve">in terms of </w:t>
      </w:r>
      <w:r w:rsidRPr="00A92CA1">
        <w:rPr>
          <w:rFonts w:ascii="Arial" w:hAnsi="Arial" w:cs="Arial"/>
        </w:rPr>
        <w:t>processing time and accuracy</w:t>
      </w:r>
      <w:r w:rsidRPr="00A92CA1">
        <w:rPr>
          <w:rFonts w:ascii="Arial" w:hAnsi="Arial" w:cs="Arial"/>
          <w:lang w:val="en-GB"/>
        </w:rPr>
        <w:t xml:space="preserve">, </w:t>
      </w:r>
      <w:r w:rsidRPr="00A92CA1">
        <w:rPr>
          <w:rFonts w:ascii="Arial" w:hAnsi="Arial" w:cs="Arial"/>
        </w:rPr>
        <w:t>with a Mean Absolute Error (MAE) of 0.113</w:t>
      </w:r>
      <w:r w:rsidRPr="00A92CA1">
        <w:rPr>
          <w:rFonts w:ascii="Arial" w:hAnsi="Arial" w:cs="Arial"/>
          <w:lang w:val="en-GB"/>
        </w:rPr>
        <w:t xml:space="preserve"> to facilitate </w:t>
      </w:r>
      <w:r w:rsidRPr="00A92CA1">
        <w:rPr>
          <w:rFonts w:ascii="Arial" w:hAnsi="Arial" w:cs="Arial"/>
        </w:rPr>
        <w:t>forensic investigators in choosing the best hardware and detection method for specific tasks.</w:t>
      </w:r>
      <w:r w:rsidRPr="00A92CA1">
        <w:rPr>
          <w:rFonts w:ascii="Arial" w:hAnsi="Arial" w:cs="Arial"/>
          <w:lang w:val="en-GB"/>
        </w:rPr>
        <w:t xml:space="preserve"> </w:t>
      </w:r>
      <w:r w:rsidRPr="00A92CA1">
        <w:rPr>
          <w:rFonts w:ascii="Arial" w:hAnsi="Arial" w:cs="Arial"/>
        </w:rPr>
        <w:t>The results show that resizing images speeds up face detection but decreases accuracy, with the best trade</w:t>
      </w:r>
      <w:r w:rsidRPr="00A92CA1">
        <w:rPr>
          <w:rFonts w:ascii="Arial" w:hAnsi="Arial" w:cs="Arial"/>
          <w:lang w:val="en-GB"/>
        </w:rPr>
        <w:t>-</w:t>
      </w:r>
      <w:r w:rsidRPr="00A92CA1">
        <w:rPr>
          <w:rFonts w:ascii="Arial" w:hAnsi="Arial" w:cs="Arial"/>
        </w:rPr>
        <w:t>off achieved by resizing images to 50% for GPUs and 25% for CPUs. The DSFD detector performs best with this resizing, particularly on CPU i9-8950HK and GPU RTX 2060.</w:t>
      </w:r>
    </w:p>
    <w:p w14:paraId="33B6E498" w14:textId="21BA6899" w:rsidR="002C6DFD" w:rsidRPr="005C05F9" w:rsidRDefault="002C6DFD" w:rsidP="002C6DFD">
      <w:pPr>
        <w:pStyle w:val="NormalWeb"/>
        <w:jc w:val="both"/>
        <w:rPr>
          <w:rFonts w:ascii="Arial" w:hAnsi="Arial" w:cs="Arial"/>
          <w:sz w:val="20"/>
          <w:szCs w:val="20"/>
          <w:lang w:val="en-GB"/>
        </w:rPr>
      </w:pPr>
      <w:r w:rsidRPr="005C05F9">
        <w:rPr>
          <w:rFonts w:ascii="Arial" w:hAnsi="Arial" w:cs="Arial"/>
          <w:sz w:val="20"/>
          <w:szCs w:val="20"/>
        </w:rPr>
        <w:t xml:space="preserve">The </w:t>
      </w:r>
      <w:r w:rsidRPr="005C05F9">
        <w:rPr>
          <w:rFonts w:ascii="Arial" w:hAnsi="Arial" w:cs="Arial"/>
          <w:sz w:val="20"/>
          <w:szCs w:val="20"/>
          <w:lang w:val="en-GB"/>
        </w:rPr>
        <w:t xml:space="preserve">authors </w:t>
      </w:r>
      <w:sdt>
        <w:sdtPr>
          <w:rPr>
            <w:rFonts w:ascii="Arial" w:hAnsi="Arial" w:cs="Arial"/>
            <w:sz w:val="20"/>
            <w:szCs w:val="20"/>
            <w:lang w:val="en-GB"/>
          </w:rPr>
          <w:id w:val="1879355600"/>
          <w:citation/>
        </w:sdtPr>
        <w:sdtContent>
          <w:r w:rsidR="00AA4F56" w:rsidRPr="005C05F9">
            <w:rPr>
              <w:rFonts w:ascii="Arial" w:hAnsi="Arial" w:cs="Arial"/>
              <w:sz w:val="20"/>
              <w:szCs w:val="20"/>
              <w:lang w:val="en-GB"/>
            </w:rPr>
            <w:fldChar w:fldCharType="begin"/>
          </w:r>
          <w:r w:rsidR="00AA4F56" w:rsidRPr="005C05F9">
            <w:rPr>
              <w:rFonts w:ascii="Arial" w:hAnsi="Arial" w:cs="Arial"/>
              <w:sz w:val="20"/>
              <w:szCs w:val="20"/>
              <w:lang w:val="en-GB"/>
            </w:rPr>
            <w:instrText xml:space="preserve"> CITATION Dan232 \l 2057 </w:instrText>
          </w:r>
          <w:r w:rsidR="00AA4F56" w:rsidRPr="005C05F9">
            <w:rPr>
              <w:rFonts w:ascii="Arial" w:hAnsi="Arial" w:cs="Arial"/>
              <w:sz w:val="20"/>
              <w:szCs w:val="20"/>
              <w:lang w:val="en-GB"/>
            </w:rPr>
            <w:fldChar w:fldCharType="separate"/>
          </w:r>
          <w:r w:rsidR="001A3774" w:rsidRPr="001A3774">
            <w:rPr>
              <w:rFonts w:ascii="Arial" w:hAnsi="Arial" w:cs="Arial"/>
              <w:noProof/>
              <w:sz w:val="20"/>
              <w:szCs w:val="20"/>
              <w:lang w:val="en-GB"/>
            </w:rPr>
            <w:t>(Dang, 2023)</w:t>
          </w:r>
          <w:r w:rsidR="00AA4F56" w:rsidRPr="005C05F9">
            <w:rPr>
              <w:rFonts w:ascii="Arial" w:hAnsi="Arial" w:cs="Arial"/>
              <w:sz w:val="20"/>
              <w:szCs w:val="20"/>
              <w:lang w:val="en-GB"/>
            </w:rPr>
            <w:fldChar w:fldCharType="end"/>
          </w:r>
        </w:sdtContent>
      </w:sdt>
      <w:r w:rsidR="00AA4F56" w:rsidRPr="005C05F9">
        <w:rPr>
          <w:rFonts w:ascii="Arial" w:hAnsi="Arial" w:cs="Arial"/>
          <w:sz w:val="20"/>
          <w:szCs w:val="20"/>
          <w:lang w:val="en-GB"/>
        </w:rPr>
        <w:t xml:space="preserve"> </w:t>
      </w:r>
      <w:r w:rsidRPr="005C05F9">
        <w:rPr>
          <w:rFonts w:ascii="Arial" w:hAnsi="Arial" w:cs="Arial"/>
          <w:sz w:val="20"/>
          <w:szCs w:val="20"/>
        </w:rPr>
        <w:t xml:space="preserve">proposed </w:t>
      </w:r>
      <w:r w:rsidRPr="005C05F9">
        <w:rPr>
          <w:rFonts w:ascii="Arial" w:hAnsi="Arial" w:cs="Arial"/>
          <w:sz w:val="20"/>
          <w:szCs w:val="20"/>
          <w:lang w:val="en-GB"/>
        </w:rPr>
        <w:t xml:space="preserve">a </w:t>
      </w:r>
      <w:r w:rsidRPr="005C05F9">
        <w:rPr>
          <w:rStyle w:val="Strong"/>
          <w:rFonts w:ascii="Arial" w:hAnsi="Arial" w:cs="Arial"/>
          <w:b w:val="0"/>
          <w:sz w:val="20"/>
          <w:szCs w:val="20"/>
        </w:rPr>
        <w:t>smart attendance system</w:t>
      </w:r>
      <w:r w:rsidRPr="005C05F9">
        <w:rPr>
          <w:rFonts w:ascii="Arial" w:hAnsi="Arial" w:cs="Arial"/>
          <w:sz w:val="20"/>
          <w:szCs w:val="20"/>
        </w:rPr>
        <w:t xml:space="preserve"> </w:t>
      </w:r>
      <w:r w:rsidRPr="005C05F9">
        <w:rPr>
          <w:rFonts w:ascii="Arial" w:hAnsi="Arial" w:cs="Arial"/>
          <w:sz w:val="20"/>
          <w:szCs w:val="20"/>
          <w:lang w:val="en-GB"/>
        </w:rPr>
        <w:t xml:space="preserve">built on combined </w:t>
      </w:r>
      <w:r w:rsidRPr="005C05F9">
        <w:rPr>
          <w:rStyle w:val="Strong"/>
          <w:rFonts w:ascii="Arial" w:hAnsi="Arial" w:cs="Arial"/>
          <w:b w:val="0"/>
          <w:sz w:val="20"/>
          <w:szCs w:val="20"/>
        </w:rPr>
        <w:t>MobileNetV2 + SSD</w:t>
      </w:r>
      <w:r w:rsidRPr="005C05F9">
        <w:rPr>
          <w:rFonts w:ascii="Arial" w:hAnsi="Arial" w:cs="Arial"/>
          <w:b/>
          <w:sz w:val="20"/>
          <w:szCs w:val="20"/>
        </w:rPr>
        <w:t xml:space="preserve"> </w:t>
      </w:r>
      <w:r w:rsidRPr="005C05F9">
        <w:rPr>
          <w:rFonts w:ascii="Arial" w:hAnsi="Arial" w:cs="Arial"/>
          <w:sz w:val="20"/>
          <w:szCs w:val="20"/>
        </w:rPr>
        <w:t>for fast</w:t>
      </w:r>
      <w:r w:rsidRPr="005C05F9">
        <w:rPr>
          <w:rFonts w:ascii="Arial" w:hAnsi="Arial" w:cs="Arial"/>
          <w:sz w:val="20"/>
          <w:szCs w:val="20"/>
          <w:lang w:val="en-GB"/>
        </w:rPr>
        <w:t>,</w:t>
      </w:r>
      <w:r w:rsidRPr="005C05F9">
        <w:rPr>
          <w:rFonts w:ascii="Arial" w:hAnsi="Arial" w:cs="Arial"/>
          <w:sz w:val="20"/>
          <w:szCs w:val="20"/>
        </w:rPr>
        <w:t xml:space="preserve"> accurate</w:t>
      </w:r>
      <w:r w:rsidRPr="005C05F9">
        <w:rPr>
          <w:rFonts w:ascii="Arial" w:hAnsi="Arial" w:cs="Arial"/>
          <w:sz w:val="20"/>
          <w:szCs w:val="20"/>
          <w:lang w:val="en-GB"/>
        </w:rPr>
        <w:t xml:space="preserve"> and</w:t>
      </w:r>
      <w:r w:rsidRPr="005C05F9">
        <w:rPr>
          <w:rFonts w:ascii="Arial" w:hAnsi="Arial" w:cs="Arial"/>
          <w:sz w:val="20"/>
          <w:szCs w:val="20"/>
        </w:rPr>
        <w:t xml:space="preserve"> robust face recognition</w:t>
      </w:r>
      <w:r w:rsidRPr="005C05F9">
        <w:rPr>
          <w:rFonts w:ascii="Arial" w:hAnsi="Arial" w:cs="Arial"/>
          <w:sz w:val="20"/>
          <w:szCs w:val="20"/>
          <w:lang w:val="en-GB"/>
        </w:rPr>
        <w:t xml:space="preserve">, </w:t>
      </w:r>
      <w:r w:rsidRPr="005C05F9">
        <w:rPr>
          <w:rFonts w:ascii="Arial" w:hAnsi="Arial" w:cs="Arial"/>
          <w:sz w:val="20"/>
          <w:szCs w:val="20"/>
        </w:rPr>
        <w:t>integrat</w:t>
      </w:r>
      <w:r w:rsidRPr="005C05F9">
        <w:rPr>
          <w:rFonts w:ascii="Arial" w:hAnsi="Arial" w:cs="Arial"/>
          <w:sz w:val="20"/>
          <w:szCs w:val="20"/>
          <w:lang w:val="en-GB"/>
        </w:rPr>
        <w:t>ing</w:t>
      </w:r>
      <w:r w:rsidRPr="005C05F9">
        <w:rPr>
          <w:rFonts w:ascii="Arial" w:hAnsi="Arial" w:cs="Arial"/>
          <w:sz w:val="20"/>
          <w:szCs w:val="20"/>
        </w:rPr>
        <w:t xml:space="preserve"> two biometric modalities</w:t>
      </w:r>
      <w:r w:rsidRPr="005C05F9">
        <w:rPr>
          <w:rFonts w:ascii="Arial" w:hAnsi="Arial" w:cs="Arial"/>
          <w:sz w:val="20"/>
          <w:szCs w:val="20"/>
          <w:lang w:val="en-GB"/>
        </w:rPr>
        <w:t xml:space="preserve"> – finger print for initial verification and face recognition for continuous monitoring. </w:t>
      </w:r>
      <w:r w:rsidRPr="005C05F9">
        <w:rPr>
          <w:rStyle w:val="Strong"/>
          <w:rFonts w:ascii="Arial" w:hAnsi="Arial" w:cs="Arial"/>
          <w:b w:val="0"/>
          <w:sz w:val="20"/>
          <w:szCs w:val="20"/>
          <w:lang w:val="en-GB"/>
        </w:rPr>
        <w:t xml:space="preserve">The </w:t>
      </w:r>
      <w:r w:rsidRPr="005C05F9">
        <w:rPr>
          <w:rStyle w:val="Strong"/>
          <w:rFonts w:ascii="Arial" w:hAnsi="Arial" w:cs="Arial"/>
          <w:b w:val="0"/>
          <w:sz w:val="20"/>
          <w:szCs w:val="20"/>
        </w:rPr>
        <w:t xml:space="preserve">fingerprint + face </w:t>
      </w:r>
      <w:r w:rsidRPr="005C05F9">
        <w:rPr>
          <w:rStyle w:val="Strong"/>
          <w:rFonts w:ascii="Arial" w:hAnsi="Arial" w:cs="Arial"/>
          <w:b w:val="0"/>
          <w:sz w:val="20"/>
          <w:szCs w:val="20"/>
          <w:lang w:val="en-GB"/>
        </w:rPr>
        <w:t xml:space="preserve">recognition </w:t>
      </w:r>
      <w:r w:rsidRPr="005C05F9">
        <w:rPr>
          <w:rStyle w:val="Strong"/>
          <w:rFonts w:ascii="Arial" w:hAnsi="Arial" w:cs="Arial"/>
          <w:b w:val="0"/>
          <w:sz w:val="20"/>
          <w:szCs w:val="20"/>
        </w:rPr>
        <w:t>system</w:t>
      </w:r>
      <w:r w:rsidRPr="005C05F9">
        <w:rPr>
          <w:rFonts w:ascii="Arial" w:hAnsi="Arial" w:cs="Arial"/>
          <w:b/>
          <w:sz w:val="20"/>
          <w:szCs w:val="20"/>
        </w:rPr>
        <w:t xml:space="preserve"> </w:t>
      </w:r>
      <w:r w:rsidRPr="005C05F9">
        <w:rPr>
          <w:rFonts w:ascii="Arial" w:hAnsi="Arial" w:cs="Arial"/>
          <w:sz w:val="20"/>
          <w:szCs w:val="20"/>
          <w:lang w:val="en-GB"/>
        </w:rPr>
        <w:t xml:space="preserve">was developed for the case study in classrooms of 150 students in real-time operation. </w:t>
      </w:r>
      <w:r w:rsidRPr="005C05F9">
        <w:rPr>
          <w:rStyle w:val="Strong"/>
          <w:rFonts w:ascii="Arial" w:hAnsi="Arial" w:cs="Arial"/>
          <w:b w:val="0"/>
          <w:sz w:val="20"/>
          <w:szCs w:val="20"/>
          <w:lang w:val="en-GB"/>
        </w:rPr>
        <w:t xml:space="preserve">The </w:t>
      </w:r>
      <w:r w:rsidRPr="005C05F9">
        <w:rPr>
          <w:rFonts w:ascii="Arial" w:hAnsi="Arial" w:cs="Arial"/>
          <w:sz w:val="20"/>
          <w:szCs w:val="20"/>
          <w:lang w:val="en-GB"/>
        </w:rPr>
        <w:t xml:space="preserve">dataset was obtained from </w:t>
      </w:r>
      <w:r w:rsidRPr="005C05F9">
        <w:rPr>
          <w:rFonts w:ascii="Arial" w:hAnsi="Arial" w:cs="Arial"/>
          <w:sz w:val="20"/>
          <w:szCs w:val="20"/>
        </w:rPr>
        <w:t xml:space="preserve">individuals across 3 classrooms </w:t>
      </w:r>
      <w:r w:rsidRPr="005C05F9">
        <w:rPr>
          <w:rFonts w:ascii="Arial" w:hAnsi="Arial" w:cs="Arial"/>
          <w:sz w:val="20"/>
          <w:szCs w:val="20"/>
          <w:lang w:val="en-GB"/>
        </w:rPr>
        <w:t xml:space="preserve">of </w:t>
      </w:r>
      <w:r w:rsidRPr="005C05F9">
        <w:rPr>
          <w:rFonts w:ascii="Arial" w:hAnsi="Arial" w:cs="Arial"/>
          <w:sz w:val="20"/>
          <w:szCs w:val="20"/>
        </w:rPr>
        <w:t>50 per class</w:t>
      </w:r>
      <w:r w:rsidRPr="005C05F9">
        <w:rPr>
          <w:rFonts w:ascii="Arial" w:hAnsi="Arial" w:cs="Arial"/>
          <w:sz w:val="20"/>
          <w:szCs w:val="20"/>
          <w:lang w:val="en-GB"/>
        </w:rPr>
        <w:t xml:space="preserve"> with e</w:t>
      </w:r>
      <w:r w:rsidRPr="005C05F9">
        <w:rPr>
          <w:rFonts w:ascii="Arial" w:hAnsi="Arial" w:cs="Arial"/>
          <w:sz w:val="20"/>
          <w:szCs w:val="20"/>
        </w:rPr>
        <w:t>ach student contribut</w:t>
      </w:r>
      <w:r w:rsidRPr="005C05F9">
        <w:rPr>
          <w:rFonts w:ascii="Arial" w:hAnsi="Arial" w:cs="Arial"/>
          <w:sz w:val="20"/>
          <w:szCs w:val="20"/>
          <w:lang w:val="en-GB"/>
        </w:rPr>
        <w:t>ing</w:t>
      </w:r>
      <w:r w:rsidRPr="005C05F9">
        <w:rPr>
          <w:rFonts w:ascii="Arial" w:hAnsi="Arial" w:cs="Arial"/>
          <w:sz w:val="20"/>
          <w:szCs w:val="20"/>
        </w:rPr>
        <w:t xml:space="preserve"> ~50 face images, mostly frontal views.</w:t>
      </w:r>
      <w:r w:rsidRPr="005C05F9">
        <w:rPr>
          <w:rFonts w:ascii="Arial" w:hAnsi="Arial" w:cs="Arial"/>
          <w:sz w:val="20"/>
          <w:szCs w:val="20"/>
          <w:lang w:val="en-GB"/>
        </w:rPr>
        <w:t xml:space="preserve"> The p</w:t>
      </w:r>
      <w:r w:rsidRPr="005C05F9">
        <w:rPr>
          <w:rFonts w:ascii="Arial" w:hAnsi="Arial" w:cs="Arial"/>
          <w:sz w:val="20"/>
          <w:szCs w:val="20"/>
        </w:rPr>
        <w:t>re-trained model MobileNetV2-SSD</w:t>
      </w:r>
      <w:r w:rsidRPr="005C05F9">
        <w:rPr>
          <w:rFonts w:ascii="Arial" w:hAnsi="Arial" w:cs="Arial"/>
          <w:sz w:val="20"/>
          <w:szCs w:val="20"/>
          <w:lang w:val="en-GB"/>
        </w:rPr>
        <w:t xml:space="preserve"> on </w:t>
      </w:r>
      <w:r w:rsidRPr="005C05F9">
        <w:rPr>
          <w:rFonts w:ascii="Arial" w:hAnsi="Arial" w:cs="Arial"/>
          <w:sz w:val="20"/>
          <w:szCs w:val="20"/>
        </w:rPr>
        <w:t xml:space="preserve">FaceNet </w:t>
      </w:r>
      <w:r w:rsidRPr="005C05F9">
        <w:rPr>
          <w:rFonts w:ascii="Arial" w:hAnsi="Arial" w:cs="Arial"/>
          <w:sz w:val="20"/>
          <w:szCs w:val="20"/>
          <w:lang w:val="en-GB"/>
        </w:rPr>
        <w:t xml:space="preserve">was </w:t>
      </w:r>
      <w:r w:rsidRPr="005C05F9">
        <w:rPr>
          <w:rFonts w:ascii="Arial" w:hAnsi="Arial" w:cs="Arial"/>
          <w:sz w:val="20"/>
          <w:szCs w:val="20"/>
        </w:rPr>
        <w:t>fine-tuned on this dataset.</w:t>
      </w:r>
      <w:r w:rsidRPr="005C05F9">
        <w:rPr>
          <w:rFonts w:ascii="Arial" w:hAnsi="Arial" w:cs="Arial"/>
          <w:sz w:val="20"/>
          <w:szCs w:val="20"/>
          <w:lang w:val="en-GB"/>
        </w:rPr>
        <w:t xml:space="preserve"> The </w:t>
      </w:r>
      <w:r w:rsidRPr="005C05F9">
        <w:rPr>
          <w:rStyle w:val="Strong"/>
          <w:rFonts w:ascii="Arial" w:hAnsi="Arial" w:cs="Arial"/>
          <w:b w:val="0"/>
          <w:sz w:val="20"/>
          <w:szCs w:val="20"/>
        </w:rPr>
        <w:t>8MP IMX219</w:t>
      </w:r>
      <w:r w:rsidRPr="005C05F9">
        <w:rPr>
          <w:rStyle w:val="Strong"/>
          <w:rFonts w:ascii="Arial" w:hAnsi="Arial" w:cs="Arial"/>
          <w:b w:val="0"/>
          <w:sz w:val="20"/>
          <w:szCs w:val="20"/>
          <w:lang w:val="en-GB"/>
        </w:rPr>
        <w:t xml:space="preserve"> camera module was used facial image capture while the </w:t>
      </w:r>
      <w:r w:rsidRPr="005C05F9">
        <w:rPr>
          <w:rStyle w:val="Strong"/>
          <w:rFonts w:ascii="Arial" w:hAnsi="Arial" w:cs="Arial"/>
          <w:b w:val="0"/>
          <w:sz w:val="20"/>
          <w:szCs w:val="20"/>
        </w:rPr>
        <w:t>R305</w:t>
      </w:r>
      <w:r w:rsidRPr="005C05F9">
        <w:rPr>
          <w:rStyle w:val="Strong"/>
          <w:rFonts w:ascii="Arial" w:hAnsi="Arial" w:cs="Arial"/>
          <w:sz w:val="20"/>
          <w:szCs w:val="20"/>
          <w:lang w:val="en-GB"/>
        </w:rPr>
        <w:t xml:space="preserve"> </w:t>
      </w:r>
      <w:r w:rsidRPr="005C05F9">
        <w:rPr>
          <w:rStyle w:val="Strong"/>
          <w:rFonts w:ascii="Arial" w:hAnsi="Arial" w:cs="Arial"/>
          <w:b w:val="0"/>
          <w:sz w:val="20"/>
          <w:szCs w:val="20"/>
        </w:rPr>
        <w:t>Fingerprint Module</w:t>
      </w:r>
      <w:r w:rsidRPr="005C05F9">
        <w:rPr>
          <w:rStyle w:val="Strong"/>
          <w:rFonts w:ascii="Arial" w:hAnsi="Arial" w:cs="Arial"/>
          <w:b w:val="0"/>
          <w:sz w:val="20"/>
          <w:szCs w:val="20"/>
          <w:lang w:val="en-GB"/>
        </w:rPr>
        <w:t xml:space="preserve"> was used for fingerprint recognition and </w:t>
      </w:r>
      <w:r w:rsidRPr="005C05F9">
        <w:rPr>
          <w:rFonts w:ascii="Arial" w:hAnsi="Arial" w:cs="Arial"/>
          <w:sz w:val="20"/>
          <w:szCs w:val="20"/>
        </w:rPr>
        <w:t>combining fingerprint + facial recognition</w:t>
      </w:r>
      <w:r w:rsidRPr="005C05F9">
        <w:rPr>
          <w:rFonts w:ascii="Arial" w:hAnsi="Arial" w:cs="Arial"/>
          <w:sz w:val="20"/>
          <w:szCs w:val="20"/>
          <w:lang w:val="en-GB"/>
        </w:rPr>
        <w:t xml:space="preserve">. </w:t>
      </w:r>
      <w:r w:rsidRPr="005C05F9">
        <w:rPr>
          <w:rFonts w:ascii="Arial" w:hAnsi="Arial" w:cs="Arial"/>
          <w:sz w:val="20"/>
          <w:szCs w:val="20"/>
        </w:rPr>
        <w:t xml:space="preserve">Keras </w:t>
      </w:r>
      <w:r w:rsidRPr="005C05F9">
        <w:rPr>
          <w:rFonts w:ascii="Arial" w:hAnsi="Arial" w:cs="Arial"/>
          <w:sz w:val="20"/>
          <w:szCs w:val="20"/>
          <w:lang w:val="en-GB"/>
        </w:rPr>
        <w:t>and</w:t>
      </w:r>
      <w:r w:rsidRPr="005C05F9">
        <w:rPr>
          <w:rFonts w:ascii="Arial" w:hAnsi="Arial" w:cs="Arial"/>
          <w:sz w:val="20"/>
          <w:szCs w:val="20"/>
        </w:rPr>
        <w:t xml:space="preserve"> TensorFlow </w:t>
      </w:r>
      <w:r w:rsidRPr="005C05F9">
        <w:rPr>
          <w:rFonts w:ascii="Arial" w:hAnsi="Arial" w:cs="Arial"/>
          <w:sz w:val="20"/>
          <w:szCs w:val="20"/>
          <w:lang w:val="en-GB"/>
        </w:rPr>
        <w:t xml:space="preserve">deep learning frameworks in Python were used </w:t>
      </w:r>
      <w:r w:rsidRPr="005C05F9">
        <w:rPr>
          <w:rFonts w:ascii="Arial" w:hAnsi="Arial" w:cs="Arial"/>
          <w:sz w:val="20"/>
          <w:szCs w:val="20"/>
        </w:rPr>
        <w:t>for model implementation</w:t>
      </w:r>
      <w:r w:rsidRPr="005C05F9">
        <w:rPr>
          <w:rFonts w:ascii="Arial" w:hAnsi="Arial" w:cs="Arial"/>
          <w:sz w:val="20"/>
          <w:szCs w:val="20"/>
          <w:lang w:val="en-GB"/>
        </w:rPr>
        <w:t xml:space="preserve">. </w:t>
      </w:r>
      <w:r w:rsidRPr="005C05F9">
        <w:rPr>
          <w:rStyle w:val="Strong"/>
          <w:rFonts w:ascii="Arial" w:hAnsi="Arial" w:cs="Arial"/>
          <w:b w:val="0"/>
          <w:sz w:val="20"/>
          <w:szCs w:val="20"/>
          <w:lang w:val="en-GB"/>
        </w:rPr>
        <w:t xml:space="preserve">The results showed that </w:t>
      </w:r>
      <w:r w:rsidRPr="005C05F9">
        <w:rPr>
          <w:rStyle w:val="Strong"/>
          <w:rFonts w:ascii="Arial" w:hAnsi="Arial" w:cs="Arial"/>
          <w:b w:val="0"/>
          <w:sz w:val="20"/>
          <w:szCs w:val="20"/>
        </w:rPr>
        <w:t>SSD-MobileNetV2</w:t>
      </w:r>
      <w:r w:rsidRPr="005C05F9">
        <w:rPr>
          <w:rFonts w:ascii="Arial" w:hAnsi="Arial" w:cs="Arial"/>
          <w:b/>
          <w:sz w:val="20"/>
          <w:szCs w:val="20"/>
          <w:lang w:val="en-GB"/>
        </w:rPr>
        <w:t xml:space="preserve"> </w:t>
      </w:r>
      <w:r w:rsidRPr="005C05F9">
        <w:rPr>
          <w:rFonts w:ascii="Arial" w:hAnsi="Arial" w:cs="Arial"/>
          <w:sz w:val="20"/>
          <w:szCs w:val="20"/>
          <w:lang w:val="en-GB"/>
        </w:rPr>
        <w:t>yielded an accuracy of</w:t>
      </w:r>
      <w:r w:rsidRPr="005C05F9">
        <w:rPr>
          <w:rFonts w:ascii="Arial" w:hAnsi="Arial" w:cs="Arial"/>
          <w:sz w:val="20"/>
          <w:szCs w:val="20"/>
        </w:rPr>
        <w:t xml:space="preserve"> </w:t>
      </w:r>
      <w:r w:rsidRPr="005C05F9">
        <w:rPr>
          <w:rStyle w:val="Strong"/>
          <w:rFonts w:ascii="Arial" w:hAnsi="Arial" w:cs="Arial"/>
          <w:b w:val="0"/>
          <w:sz w:val="20"/>
          <w:szCs w:val="20"/>
        </w:rPr>
        <w:t>97–99% (detection)</w:t>
      </w:r>
      <w:r w:rsidRPr="005C05F9">
        <w:rPr>
          <w:rFonts w:ascii="Arial" w:hAnsi="Arial" w:cs="Arial"/>
          <w:sz w:val="20"/>
          <w:szCs w:val="20"/>
        </w:rPr>
        <w:t xml:space="preserve">, </w:t>
      </w:r>
      <w:r w:rsidRPr="005C05F9">
        <w:rPr>
          <w:rFonts w:ascii="Arial" w:hAnsi="Arial" w:cs="Arial"/>
          <w:sz w:val="20"/>
          <w:szCs w:val="20"/>
          <w:lang w:val="en-GB"/>
        </w:rPr>
        <w:t xml:space="preserve">and </w:t>
      </w:r>
      <w:r w:rsidRPr="005C05F9">
        <w:rPr>
          <w:rStyle w:val="Strong"/>
          <w:rFonts w:ascii="Arial" w:hAnsi="Arial" w:cs="Arial"/>
          <w:b w:val="0"/>
          <w:sz w:val="20"/>
          <w:szCs w:val="20"/>
        </w:rPr>
        <w:t>91–95% (recognition in classrooms)</w:t>
      </w:r>
      <w:r w:rsidRPr="005C05F9">
        <w:rPr>
          <w:rFonts w:ascii="Arial" w:hAnsi="Arial" w:cs="Arial"/>
          <w:sz w:val="20"/>
          <w:szCs w:val="20"/>
          <w:lang w:val="en-GB"/>
        </w:rPr>
        <w:t xml:space="preserve"> o</w:t>
      </w:r>
      <w:r w:rsidRPr="005C05F9">
        <w:rPr>
          <w:rFonts w:ascii="Arial" w:hAnsi="Arial" w:cs="Arial"/>
          <w:sz w:val="20"/>
          <w:szCs w:val="20"/>
        </w:rPr>
        <w:t>utperform</w:t>
      </w:r>
      <w:r w:rsidRPr="005C05F9">
        <w:rPr>
          <w:rFonts w:ascii="Arial" w:hAnsi="Arial" w:cs="Arial"/>
          <w:sz w:val="20"/>
          <w:szCs w:val="20"/>
          <w:lang w:val="en-GB"/>
        </w:rPr>
        <w:t>ing</w:t>
      </w:r>
      <w:r w:rsidRPr="005C05F9">
        <w:rPr>
          <w:rFonts w:ascii="Arial" w:hAnsi="Arial" w:cs="Arial"/>
          <w:sz w:val="20"/>
          <w:szCs w:val="20"/>
        </w:rPr>
        <w:t xml:space="preserve"> MTCNN (87–90% accuracy, 4 FPS)</w:t>
      </w:r>
      <w:r w:rsidRPr="005C05F9">
        <w:rPr>
          <w:rFonts w:ascii="Arial" w:hAnsi="Arial" w:cs="Arial"/>
          <w:sz w:val="20"/>
          <w:szCs w:val="20"/>
          <w:lang w:val="en-GB"/>
        </w:rPr>
        <w:t xml:space="preserve"> and </w:t>
      </w:r>
      <w:r w:rsidRPr="005C05F9">
        <w:rPr>
          <w:rFonts w:ascii="Arial" w:hAnsi="Arial" w:cs="Arial"/>
          <w:sz w:val="20"/>
          <w:szCs w:val="20"/>
        </w:rPr>
        <w:t>validating the model’s suitability for smart attendance in real-world environments.</w:t>
      </w:r>
    </w:p>
    <w:p w14:paraId="6217203E" w14:textId="333AF65B" w:rsidR="002F4758" w:rsidRPr="002F4758" w:rsidRDefault="002A5AF4" w:rsidP="002F4758">
      <w:pPr>
        <w:pStyle w:val="Body"/>
        <w:rPr>
          <w:rFonts w:ascii="Arial" w:hAnsi="Arial" w:cs="Arial"/>
        </w:rPr>
      </w:pPr>
      <w:r w:rsidRPr="009C5158">
        <w:t>These related works collectively demonstrate the diversity of approaches and datasets within the facial recognition domain, with ongoing efforts to improve accuracy and applicability in real-world scenarios</w:t>
      </w:r>
      <w:r>
        <w:t xml:space="preserve">. </w:t>
      </w:r>
      <w:r w:rsidR="002F4758" w:rsidRPr="002F4758">
        <w:rPr>
          <w:rFonts w:ascii="Arial" w:hAnsi="Arial" w:cs="Arial"/>
        </w:rPr>
        <w:t>The rest of this paper is organised as follows: review of related literature in section 2; presented in section 3 is the methodology; section 4 shows the results and discussion of the results; section 5 presents the comparative analysis of the models used; section 6 is the summary of work and section 7 concludes the paper with recommendations. The references are listed in section 8.</w:t>
      </w:r>
    </w:p>
    <w:p w14:paraId="2C3CD12D" w14:textId="77777777" w:rsidR="00790ADA" w:rsidRPr="00FB3A86" w:rsidRDefault="00790ADA" w:rsidP="00441B6F">
      <w:pPr>
        <w:pStyle w:val="Body"/>
        <w:spacing w:after="0"/>
        <w:rPr>
          <w:rFonts w:ascii="Arial" w:hAnsi="Arial" w:cs="Arial"/>
        </w:rPr>
      </w:pPr>
    </w:p>
    <w:p w14:paraId="34317F58" w14:textId="77777777" w:rsidR="007F7B32" w:rsidRDefault="00902823" w:rsidP="00441B6F">
      <w:pPr>
        <w:pStyle w:val="AbstHead"/>
        <w:spacing w:after="0"/>
        <w:jc w:val="both"/>
        <w:rPr>
          <w:rFonts w:ascii="Arial" w:hAnsi="Arial" w:cs="Arial"/>
        </w:rPr>
      </w:pPr>
      <w:r>
        <w:rPr>
          <w:rFonts w:ascii="Arial" w:hAnsi="Arial" w:cs="Arial"/>
        </w:rPr>
        <w:t>2. material and method</w:t>
      </w:r>
      <w:r w:rsidR="00000F8F">
        <w:rPr>
          <w:rFonts w:ascii="Arial" w:hAnsi="Arial" w:cs="Arial"/>
        </w:rPr>
        <w:t>s</w:t>
      </w:r>
    </w:p>
    <w:p w14:paraId="69EF1E32" w14:textId="77777777" w:rsidR="00790ADA" w:rsidRPr="00FB3A86" w:rsidRDefault="00790ADA" w:rsidP="00441B6F">
      <w:pPr>
        <w:pStyle w:val="AbstHead"/>
        <w:spacing w:after="0"/>
        <w:jc w:val="both"/>
        <w:rPr>
          <w:rFonts w:ascii="Arial" w:hAnsi="Arial" w:cs="Arial"/>
        </w:rPr>
      </w:pPr>
    </w:p>
    <w:p w14:paraId="15664C18" w14:textId="77777777" w:rsidR="00CA6552" w:rsidRPr="00CA6552" w:rsidRDefault="00CA6552" w:rsidP="00CA6552">
      <w:pPr>
        <w:pStyle w:val="Body"/>
        <w:spacing w:after="0"/>
        <w:rPr>
          <w:rFonts w:ascii="Arial" w:hAnsi="Arial" w:cs="Arial"/>
          <w:lang w:val="en-GB"/>
        </w:rPr>
      </w:pPr>
      <w:r w:rsidRPr="00CA6552">
        <w:rPr>
          <w:rFonts w:ascii="Arial" w:hAnsi="Arial" w:cs="Arial"/>
          <w:lang w:val="en-GB"/>
        </w:rPr>
        <w:t xml:space="preserve">In this section, the materials used in the research, the flow diagram used to implement the methodology, the results obtained, the discussions derived, and the performance analysis with other works are presented. </w:t>
      </w:r>
    </w:p>
    <w:p w14:paraId="1081E5BA" w14:textId="77777777" w:rsidR="00CA6552" w:rsidRPr="00CA6552" w:rsidRDefault="006A3246" w:rsidP="00CA6552">
      <w:pPr>
        <w:pStyle w:val="Body"/>
        <w:rPr>
          <w:rFonts w:ascii="Arial" w:hAnsi="Arial" w:cs="Arial"/>
          <w:b/>
          <w:lang w:val="en-GB"/>
        </w:rPr>
      </w:pPr>
      <w:r>
        <w:rPr>
          <w:rFonts w:ascii="Arial" w:hAnsi="Arial" w:cs="Arial"/>
          <w:b/>
          <w:lang w:val="en-GB"/>
        </w:rPr>
        <w:lastRenderedPageBreak/>
        <w:t>2</w:t>
      </w:r>
      <w:r w:rsidR="00CA6552" w:rsidRPr="00CA6552">
        <w:rPr>
          <w:rFonts w:ascii="Arial" w:hAnsi="Arial" w:cs="Arial"/>
          <w:b/>
          <w:lang w:val="en-GB"/>
        </w:rPr>
        <w:t>.1</w:t>
      </w:r>
      <w:r w:rsidR="00CA6552" w:rsidRPr="00CA6552">
        <w:rPr>
          <w:rFonts w:ascii="Arial" w:hAnsi="Arial" w:cs="Arial"/>
          <w:b/>
          <w:lang w:val="en-GB"/>
        </w:rPr>
        <w:tab/>
        <w:t>Materials</w:t>
      </w:r>
    </w:p>
    <w:p w14:paraId="6256BC1A" w14:textId="77777777" w:rsidR="00CA6552" w:rsidRPr="00CA6552" w:rsidRDefault="00CA6552" w:rsidP="00CA6552">
      <w:pPr>
        <w:pStyle w:val="Body"/>
        <w:spacing w:after="0"/>
        <w:rPr>
          <w:rFonts w:ascii="Arial" w:hAnsi="Arial" w:cs="Arial"/>
          <w:lang w:val="en-GB"/>
        </w:rPr>
      </w:pPr>
      <w:r w:rsidRPr="00CA6552">
        <w:rPr>
          <w:rFonts w:ascii="Arial" w:hAnsi="Arial" w:cs="Arial"/>
          <w:lang w:val="en-GB"/>
        </w:rPr>
        <w:t xml:space="preserve">The materials used to implement the objective of this research are:- </w:t>
      </w:r>
    </w:p>
    <w:p w14:paraId="347B1FBE" w14:textId="77777777" w:rsidR="00CA6552" w:rsidRPr="00CA6552" w:rsidRDefault="00CA6552" w:rsidP="00CA6552">
      <w:pPr>
        <w:pStyle w:val="Body"/>
        <w:numPr>
          <w:ilvl w:val="0"/>
          <w:numId w:val="35"/>
        </w:numPr>
        <w:spacing w:after="0"/>
        <w:rPr>
          <w:rFonts w:ascii="Arial" w:hAnsi="Arial" w:cs="Arial"/>
          <w:lang w:val="en-GB"/>
        </w:rPr>
      </w:pPr>
      <w:r w:rsidRPr="00CA6552">
        <w:rPr>
          <w:rFonts w:ascii="Arial" w:hAnsi="Arial" w:cs="Arial"/>
          <w:bCs/>
          <w:lang w:val="en-GB"/>
        </w:rPr>
        <w:t>High-resolution phone cameras</w:t>
      </w:r>
    </w:p>
    <w:p w14:paraId="727D7DE2" w14:textId="77777777" w:rsidR="00CA6552" w:rsidRPr="00CA6552" w:rsidRDefault="00CA6552" w:rsidP="00CA6552">
      <w:pPr>
        <w:pStyle w:val="Body"/>
        <w:numPr>
          <w:ilvl w:val="0"/>
          <w:numId w:val="35"/>
        </w:numPr>
        <w:spacing w:after="0"/>
        <w:rPr>
          <w:rFonts w:ascii="Arial" w:hAnsi="Arial" w:cs="Arial"/>
          <w:lang w:val="en-GB"/>
        </w:rPr>
      </w:pPr>
      <w:r w:rsidRPr="00CA6552">
        <w:rPr>
          <w:rFonts w:ascii="Arial" w:hAnsi="Arial" w:cs="Arial"/>
          <w:bCs/>
          <w:lang w:val="en-GB"/>
        </w:rPr>
        <w:t>Hp laptop with Intel(R) core(TM) i7-8550U processor @ 1.8GHz 1.99GHz; 16GHz ram</w:t>
      </w:r>
    </w:p>
    <w:p w14:paraId="53533A57" w14:textId="77777777" w:rsidR="00CA6552" w:rsidRPr="00CA6552" w:rsidRDefault="00CA6552" w:rsidP="00CA6552">
      <w:pPr>
        <w:pStyle w:val="Body"/>
        <w:numPr>
          <w:ilvl w:val="0"/>
          <w:numId w:val="35"/>
        </w:numPr>
        <w:spacing w:after="0"/>
        <w:rPr>
          <w:rFonts w:ascii="Arial" w:hAnsi="Arial" w:cs="Arial"/>
          <w:lang w:val="en-GB"/>
        </w:rPr>
      </w:pPr>
      <w:r w:rsidRPr="00CA6552">
        <w:rPr>
          <w:rFonts w:ascii="Arial" w:hAnsi="Arial" w:cs="Arial"/>
          <w:bCs/>
          <w:lang w:val="en-GB"/>
        </w:rPr>
        <w:t xml:space="preserve">Deep Learning Frameworks - </w:t>
      </w:r>
      <w:r w:rsidRPr="00CA6552">
        <w:rPr>
          <w:rFonts w:ascii="Arial" w:hAnsi="Arial" w:cs="Arial"/>
          <w:lang w:val="en-GB"/>
        </w:rPr>
        <w:t>TensorFlow, Keras, PyTorch</w:t>
      </w:r>
    </w:p>
    <w:p w14:paraId="3AF20388" w14:textId="77777777" w:rsidR="00CA6552" w:rsidRPr="00CA6552" w:rsidRDefault="00CA6552" w:rsidP="00CA6552">
      <w:pPr>
        <w:pStyle w:val="Body"/>
        <w:numPr>
          <w:ilvl w:val="0"/>
          <w:numId w:val="35"/>
        </w:numPr>
        <w:spacing w:after="0"/>
        <w:rPr>
          <w:rFonts w:ascii="Arial" w:hAnsi="Arial" w:cs="Arial"/>
          <w:lang w:val="en-GB"/>
        </w:rPr>
      </w:pPr>
      <w:r w:rsidRPr="00CA6552">
        <w:rPr>
          <w:rFonts w:ascii="Arial" w:hAnsi="Arial" w:cs="Arial"/>
          <w:bCs/>
          <w:lang w:val="en-GB"/>
        </w:rPr>
        <w:t>Image Processing Libraries</w:t>
      </w:r>
      <w:r w:rsidRPr="00CA6552">
        <w:rPr>
          <w:rFonts w:ascii="Arial" w:hAnsi="Arial" w:cs="Arial"/>
          <w:lang w:val="en-GB"/>
        </w:rPr>
        <w:t xml:space="preserve"> - OpenCV, PIL (Python Imaging Library), scikit-image</w:t>
      </w:r>
    </w:p>
    <w:p w14:paraId="717E4FC5" w14:textId="77777777" w:rsidR="00CA6552" w:rsidRPr="00CA6552" w:rsidRDefault="00CA6552" w:rsidP="00CA6552">
      <w:pPr>
        <w:pStyle w:val="Body"/>
        <w:numPr>
          <w:ilvl w:val="0"/>
          <w:numId w:val="35"/>
        </w:numPr>
        <w:spacing w:after="0"/>
        <w:rPr>
          <w:rFonts w:ascii="Arial" w:hAnsi="Arial" w:cs="Arial"/>
          <w:lang w:val="en-GB"/>
        </w:rPr>
      </w:pPr>
      <w:r w:rsidRPr="00CA6552">
        <w:rPr>
          <w:rFonts w:ascii="Arial" w:hAnsi="Arial" w:cs="Arial"/>
          <w:bCs/>
          <w:lang w:val="en-GB"/>
        </w:rPr>
        <w:t xml:space="preserve">Programming Language - </w:t>
      </w:r>
      <w:r w:rsidRPr="00CA6552">
        <w:rPr>
          <w:rFonts w:ascii="Arial" w:hAnsi="Arial" w:cs="Arial"/>
          <w:lang w:val="en-GB"/>
        </w:rPr>
        <w:t>Python (preferred for deep learning and image processing)</w:t>
      </w:r>
    </w:p>
    <w:p w14:paraId="15C730D4" w14:textId="77777777" w:rsidR="00CA6552" w:rsidRPr="00CA6552" w:rsidRDefault="00CA6552" w:rsidP="00CA6552">
      <w:pPr>
        <w:pStyle w:val="Body"/>
        <w:numPr>
          <w:ilvl w:val="0"/>
          <w:numId w:val="35"/>
        </w:numPr>
        <w:spacing w:after="0"/>
        <w:rPr>
          <w:rFonts w:ascii="Arial" w:hAnsi="Arial" w:cs="Arial"/>
          <w:lang w:val="en-GB"/>
        </w:rPr>
      </w:pPr>
      <w:r w:rsidRPr="00CA6552">
        <w:rPr>
          <w:rFonts w:ascii="Arial" w:hAnsi="Arial" w:cs="Arial"/>
          <w:bCs/>
          <w:lang w:val="en-GB"/>
        </w:rPr>
        <w:t>Operating System</w:t>
      </w:r>
      <w:r w:rsidRPr="00CA6552">
        <w:rPr>
          <w:rFonts w:ascii="Arial" w:hAnsi="Arial" w:cs="Arial"/>
          <w:lang w:val="en-GB"/>
        </w:rPr>
        <w:t xml:space="preserve"> - Windows 10</w:t>
      </w:r>
    </w:p>
    <w:p w14:paraId="15A8FD06" w14:textId="77777777" w:rsidR="00CA6552" w:rsidRPr="00CA6552" w:rsidRDefault="00CA6552" w:rsidP="00CA6552">
      <w:pPr>
        <w:pStyle w:val="Body"/>
        <w:numPr>
          <w:ilvl w:val="0"/>
          <w:numId w:val="35"/>
        </w:numPr>
        <w:spacing w:after="0"/>
        <w:rPr>
          <w:rFonts w:ascii="Arial" w:hAnsi="Arial" w:cs="Arial"/>
          <w:lang w:val="en-GB"/>
        </w:rPr>
      </w:pPr>
      <w:r w:rsidRPr="00CA6552">
        <w:rPr>
          <w:rFonts w:ascii="Arial" w:hAnsi="Arial" w:cs="Arial"/>
          <w:bCs/>
          <w:lang w:val="en-GB"/>
        </w:rPr>
        <w:t xml:space="preserve">Data and Datasets - </w:t>
      </w:r>
      <w:r w:rsidRPr="00CA6552">
        <w:rPr>
          <w:rFonts w:ascii="Arial" w:hAnsi="Arial" w:cs="Arial"/>
          <w:lang w:val="en-GB"/>
        </w:rPr>
        <w:t>Custom datasets of office staff, online sources, and others</w:t>
      </w:r>
    </w:p>
    <w:p w14:paraId="0EFF9803" w14:textId="77777777" w:rsidR="00CA6552" w:rsidRPr="00CA6552" w:rsidRDefault="00CA6552" w:rsidP="00CA6552">
      <w:pPr>
        <w:pStyle w:val="Body"/>
        <w:spacing w:after="0"/>
        <w:rPr>
          <w:rFonts w:ascii="Arial" w:hAnsi="Arial" w:cs="Arial"/>
          <w:b/>
          <w:bCs/>
          <w:lang w:val="en-GB"/>
        </w:rPr>
      </w:pPr>
    </w:p>
    <w:p w14:paraId="7E7773D7" w14:textId="77777777" w:rsidR="00CA6552" w:rsidRPr="00CA6552" w:rsidRDefault="006A3246" w:rsidP="00CA6552">
      <w:pPr>
        <w:pStyle w:val="Body"/>
        <w:rPr>
          <w:rFonts w:ascii="Arial" w:hAnsi="Arial" w:cs="Arial"/>
          <w:b/>
          <w:lang w:val="en-GB"/>
        </w:rPr>
      </w:pPr>
      <w:r>
        <w:rPr>
          <w:rFonts w:ascii="Arial" w:hAnsi="Arial" w:cs="Arial"/>
          <w:b/>
          <w:lang w:val="en-GB"/>
        </w:rPr>
        <w:t>2</w:t>
      </w:r>
      <w:r w:rsidR="00CA6552" w:rsidRPr="00CA6552">
        <w:rPr>
          <w:rFonts w:ascii="Arial" w:hAnsi="Arial" w:cs="Arial"/>
          <w:b/>
          <w:lang w:val="en-GB"/>
        </w:rPr>
        <w:t>.2</w:t>
      </w:r>
      <w:r w:rsidR="00CA6552" w:rsidRPr="00CA6552">
        <w:rPr>
          <w:rFonts w:ascii="Arial" w:hAnsi="Arial" w:cs="Arial"/>
          <w:b/>
          <w:lang w:val="en-GB"/>
        </w:rPr>
        <w:tab/>
        <w:t>Implementation</w:t>
      </w:r>
    </w:p>
    <w:p w14:paraId="5653ECE1" w14:textId="0774A166" w:rsidR="001A7DA5" w:rsidRPr="001A7DA5" w:rsidRDefault="001A7DA5" w:rsidP="00CA6552">
      <w:pPr>
        <w:pStyle w:val="Body"/>
        <w:rPr>
          <w:rFonts w:ascii="Arial" w:hAnsi="Arial" w:cs="Arial"/>
          <w:bCs/>
          <w:lang w:val="en-GB"/>
        </w:rPr>
      </w:pPr>
      <w:r w:rsidRPr="001A7DA5">
        <w:rPr>
          <w:rFonts w:ascii="Arial" w:hAnsi="Arial" w:cs="Arial"/>
          <w:bCs/>
          <w:lang w:val="en-GB"/>
        </w:rPr>
        <w:t xml:space="preserve">Each stage of </w:t>
      </w:r>
      <w:r w:rsidRPr="001A7DA5">
        <w:rPr>
          <w:rFonts w:ascii="Arial" w:hAnsi="Arial" w:cs="Arial"/>
          <w:lang w:val="en-GB"/>
        </w:rPr>
        <w:t>t</w:t>
      </w:r>
      <w:r w:rsidR="00CA6552" w:rsidRPr="001A7DA5">
        <w:rPr>
          <w:rFonts w:ascii="Arial" w:hAnsi="Arial" w:cs="Arial"/>
          <w:lang w:val="en-GB"/>
        </w:rPr>
        <w:t xml:space="preserve">he method employed to implement the </w:t>
      </w:r>
      <w:r w:rsidR="00CA6552" w:rsidRPr="001A7DA5">
        <w:rPr>
          <w:rFonts w:ascii="Arial" w:hAnsi="Arial" w:cs="Arial"/>
          <w:bCs/>
          <w:lang w:val="en-GB"/>
        </w:rPr>
        <w:t xml:space="preserve">deep learning-based facial recognition autonomous access control system is </w:t>
      </w:r>
      <w:r w:rsidRPr="001A7DA5">
        <w:rPr>
          <w:rFonts w:ascii="Arial" w:hAnsi="Arial" w:cs="Arial"/>
          <w:bCs/>
          <w:lang w:val="en-GB"/>
        </w:rPr>
        <w:t>presented in subsequent sections.</w:t>
      </w:r>
      <w:r w:rsidR="007F5139">
        <w:rPr>
          <w:rFonts w:ascii="Arial" w:hAnsi="Arial" w:cs="Arial"/>
          <w:bCs/>
          <w:lang w:val="en-GB"/>
        </w:rPr>
        <w:t xml:space="preserve"> </w:t>
      </w:r>
      <w:r w:rsidRPr="001A7DA5">
        <w:rPr>
          <w:rFonts w:ascii="Arial" w:hAnsi="Arial" w:cs="Arial"/>
          <w:bCs/>
          <w:lang w:val="en-GB"/>
        </w:rPr>
        <w:t xml:space="preserve">Figure </w:t>
      </w:r>
      <w:r w:rsidR="007F5139">
        <w:rPr>
          <w:rFonts w:ascii="Arial" w:hAnsi="Arial" w:cs="Arial"/>
          <w:bCs/>
          <w:lang w:val="en-GB"/>
        </w:rPr>
        <w:t>2</w:t>
      </w:r>
      <w:r w:rsidRPr="000C786B">
        <w:rPr>
          <w:rFonts w:ascii="Arial" w:hAnsi="Arial" w:cs="Arial"/>
          <w:lang/>
        </w:rPr>
        <w:t xml:space="preserve"> shows the main logical flow</w:t>
      </w:r>
      <w:r w:rsidRPr="001A7DA5">
        <w:rPr>
          <w:rFonts w:ascii="Arial" w:hAnsi="Arial" w:cs="Arial"/>
          <w:lang/>
        </w:rPr>
        <w:t xml:space="preserve"> diagram of the methodology</w:t>
      </w:r>
      <w:r w:rsidRPr="000C786B">
        <w:rPr>
          <w:rFonts w:ascii="Arial" w:hAnsi="Arial" w:cs="Arial"/>
          <w:lang/>
        </w:rPr>
        <w:t xml:space="preserve"> </w:t>
      </w:r>
      <w:r w:rsidRPr="001A7DA5">
        <w:rPr>
          <w:rFonts w:ascii="Arial" w:hAnsi="Arial" w:cs="Arial"/>
          <w:lang/>
        </w:rPr>
        <w:t>integrating the</w:t>
      </w:r>
      <w:r w:rsidRPr="000C786B">
        <w:rPr>
          <w:rFonts w:ascii="Arial" w:hAnsi="Arial" w:cs="Arial"/>
          <w:lang/>
        </w:rPr>
        <w:t xml:space="preserve"> </w:t>
      </w:r>
      <w:r w:rsidRPr="001A7DA5">
        <w:rPr>
          <w:rFonts w:ascii="Arial" w:hAnsi="Arial" w:cs="Arial"/>
          <w:lang/>
        </w:rPr>
        <w:t>key components from</w:t>
      </w:r>
      <w:r w:rsidRPr="000C786B">
        <w:rPr>
          <w:rFonts w:ascii="Arial" w:hAnsi="Arial" w:cs="Arial"/>
          <w:lang/>
        </w:rPr>
        <w:t xml:space="preserve"> detec</w:t>
      </w:r>
      <w:r w:rsidRPr="001A7DA5">
        <w:rPr>
          <w:rFonts w:ascii="Arial" w:hAnsi="Arial" w:cs="Arial"/>
          <w:lang/>
        </w:rPr>
        <w:t>tion</w:t>
      </w:r>
      <w:r w:rsidRPr="001A7DA5">
        <w:rPr>
          <w:rFonts w:ascii="Arial" w:hAnsi="Arial" w:cs="Arial"/>
          <w:lang/>
        </w:rPr>
        <w:t>,</w:t>
      </w:r>
      <w:r w:rsidRPr="001A7DA5">
        <w:rPr>
          <w:rFonts w:ascii="Arial" w:hAnsi="Arial" w:cs="Arial"/>
          <w:lang/>
        </w:rPr>
        <w:t xml:space="preserve"> </w:t>
      </w:r>
      <w:r w:rsidRPr="000C786B">
        <w:rPr>
          <w:rFonts w:ascii="Arial" w:hAnsi="Arial" w:cs="Arial"/>
          <w:lang/>
        </w:rPr>
        <w:t>recognition</w:t>
      </w:r>
      <w:r w:rsidRPr="001A7DA5">
        <w:rPr>
          <w:rFonts w:ascii="Arial" w:hAnsi="Arial" w:cs="Arial"/>
          <w:lang/>
        </w:rPr>
        <w:t>,</w:t>
      </w:r>
      <w:r w:rsidRPr="001A7DA5">
        <w:rPr>
          <w:rFonts w:ascii="Arial" w:hAnsi="Arial" w:cs="Arial"/>
          <w:lang/>
        </w:rPr>
        <w:t xml:space="preserve"> </w:t>
      </w:r>
      <w:r w:rsidRPr="000C786B">
        <w:rPr>
          <w:rFonts w:ascii="Arial" w:hAnsi="Arial" w:cs="Arial"/>
          <w:lang/>
        </w:rPr>
        <w:t>authorization</w:t>
      </w:r>
      <w:r w:rsidRPr="001A7DA5">
        <w:rPr>
          <w:rFonts w:ascii="Arial" w:hAnsi="Arial" w:cs="Arial"/>
          <w:lang/>
        </w:rPr>
        <w:t xml:space="preserve">, and to the </w:t>
      </w:r>
      <w:r w:rsidRPr="000C786B">
        <w:rPr>
          <w:rFonts w:ascii="Arial" w:hAnsi="Arial" w:cs="Arial"/>
          <w:lang/>
        </w:rPr>
        <w:t>response</w:t>
      </w:r>
      <w:r w:rsidRPr="001A7DA5">
        <w:rPr>
          <w:rFonts w:ascii="Arial" w:hAnsi="Arial" w:cs="Arial"/>
          <w:lang/>
        </w:rPr>
        <w:t xml:space="preserve">. </w:t>
      </w:r>
    </w:p>
    <w:p w14:paraId="7BAB52D1" w14:textId="77777777" w:rsidR="00CA6552" w:rsidRPr="00CA6552" w:rsidRDefault="00CA6552" w:rsidP="00CA6552">
      <w:pPr>
        <w:pStyle w:val="Body"/>
        <w:spacing w:after="0"/>
        <w:rPr>
          <w:rFonts w:ascii="Arial" w:hAnsi="Arial" w:cs="Arial"/>
          <w:lang w:val="en-GB"/>
        </w:rPr>
      </w:pPr>
    </w:p>
    <w:p w14:paraId="769515C2" w14:textId="47240122" w:rsidR="00CA6552" w:rsidRPr="00CA6552" w:rsidRDefault="003A44D2" w:rsidP="003A44D2">
      <w:pPr>
        <w:pStyle w:val="Body"/>
        <w:jc w:val="center"/>
        <w:rPr>
          <w:rFonts w:ascii="Arial" w:hAnsi="Arial" w:cs="Arial"/>
          <w:lang w:val="en-GB"/>
        </w:rPr>
      </w:pPr>
      <w:r w:rsidRPr="00E8441E">
        <w:rPr>
          <w:noProof/>
        </w:rPr>
        <w:drawing>
          <wp:inline distT="0" distB="0" distL="0" distR="0" wp14:anchorId="4B4C56AF" wp14:editId="4DC21143">
            <wp:extent cx="3533775" cy="3809624"/>
            <wp:effectExtent l="0" t="0" r="0"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546424" cy="3823260"/>
                    </a:xfrm>
                    <a:prstGeom prst="rect">
                      <a:avLst/>
                    </a:prstGeom>
                  </pic:spPr>
                </pic:pic>
              </a:graphicData>
            </a:graphic>
          </wp:inline>
        </w:drawing>
      </w:r>
    </w:p>
    <w:p w14:paraId="50709ACD" w14:textId="5AFC2F6E" w:rsidR="00CA6552" w:rsidRPr="00CA6552" w:rsidRDefault="00CA6552" w:rsidP="001E2776">
      <w:pPr>
        <w:pStyle w:val="Body"/>
        <w:spacing w:after="0"/>
        <w:ind w:left="709" w:hanging="709"/>
        <w:rPr>
          <w:rFonts w:ascii="Arial" w:hAnsi="Arial" w:cs="Arial"/>
          <w:lang w:val="en-GB"/>
        </w:rPr>
      </w:pPr>
      <w:r w:rsidRPr="00CA6552">
        <w:rPr>
          <w:rFonts w:ascii="Arial" w:hAnsi="Arial" w:cs="Arial"/>
          <w:b/>
          <w:bCs/>
          <w:lang w:val="en-GB"/>
        </w:rPr>
        <w:t xml:space="preserve">Fig. </w:t>
      </w:r>
      <w:r w:rsidR="007F5139">
        <w:rPr>
          <w:rFonts w:ascii="Arial" w:hAnsi="Arial" w:cs="Arial"/>
          <w:b/>
          <w:bCs/>
          <w:lang w:val="en-GB"/>
        </w:rPr>
        <w:t>2</w:t>
      </w:r>
      <w:r w:rsidRPr="00CA6552">
        <w:rPr>
          <w:rFonts w:ascii="Arial" w:hAnsi="Arial" w:cs="Arial"/>
          <w:b/>
          <w:bCs/>
          <w:lang w:val="en-GB"/>
        </w:rPr>
        <w:t>: Flowchart for real-time deep learning-based facial recognition access control system</w:t>
      </w:r>
      <w:r w:rsidR="001E2776">
        <w:rPr>
          <w:rFonts w:ascii="Arial" w:hAnsi="Arial" w:cs="Arial"/>
          <w:b/>
          <w:bCs/>
          <w:lang w:val="en-GB"/>
        </w:rPr>
        <w:t>.</w:t>
      </w:r>
    </w:p>
    <w:p w14:paraId="0AEF96E6" w14:textId="77777777" w:rsidR="00CA6552" w:rsidRPr="006A3246" w:rsidRDefault="00CA6552" w:rsidP="00CA6552">
      <w:pPr>
        <w:pStyle w:val="Body"/>
        <w:spacing w:after="0"/>
        <w:rPr>
          <w:rFonts w:ascii="Arial" w:hAnsi="Arial" w:cs="Arial"/>
          <w:b/>
          <w:bCs/>
          <w:u w:val="single"/>
          <w:lang w:val="en-GB"/>
        </w:rPr>
      </w:pPr>
      <w:r w:rsidRPr="00CA6552">
        <w:rPr>
          <w:rFonts w:ascii="Arial" w:hAnsi="Arial" w:cs="Arial"/>
          <w:b/>
          <w:lang w:val="en-GB"/>
        </w:rPr>
        <w:t xml:space="preserve"> </w:t>
      </w:r>
      <w:r w:rsidR="006A3246" w:rsidRPr="006A3246">
        <w:rPr>
          <w:rFonts w:ascii="Arial" w:hAnsi="Arial" w:cs="Arial"/>
          <w:b/>
          <w:u w:val="single"/>
          <w:lang w:val="en-GB"/>
        </w:rPr>
        <w:t>2</w:t>
      </w:r>
      <w:r w:rsidRPr="006A3246">
        <w:rPr>
          <w:rFonts w:ascii="Arial" w:hAnsi="Arial" w:cs="Arial"/>
          <w:b/>
          <w:u w:val="single"/>
          <w:lang w:val="en-GB"/>
        </w:rPr>
        <w:t>.2.1</w:t>
      </w:r>
      <w:r w:rsidRPr="006A3246">
        <w:rPr>
          <w:rFonts w:ascii="Arial" w:hAnsi="Arial" w:cs="Arial"/>
          <w:b/>
          <w:u w:val="single"/>
          <w:lang w:val="en-GB"/>
        </w:rPr>
        <w:tab/>
      </w:r>
      <w:r w:rsidRPr="006A3246">
        <w:rPr>
          <w:rFonts w:ascii="Arial" w:hAnsi="Arial" w:cs="Arial"/>
          <w:b/>
          <w:bCs/>
          <w:u w:val="single"/>
          <w:lang w:val="en-GB"/>
        </w:rPr>
        <w:t>Data Collection and Pre-processing</w:t>
      </w:r>
    </w:p>
    <w:p w14:paraId="1EEB4A94" w14:textId="77777777" w:rsidR="000E4BAF" w:rsidRDefault="00CA6552" w:rsidP="00AA3E5C">
      <w:pPr>
        <w:pStyle w:val="Body"/>
        <w:spacing w:after="0"/>
        <w:rPr>
          <w:rFonts w:ascii="Arial" w:hAnsi="Arial" w:cs="Arial"/>
          <w:lang w:val="en-GB"/>
        </w:rPr>
      </w:pPr>
      <w:r w:rsidRPr="00CA6552">
        <w:rPr>
          <w:rFonts w:ascii="Arial" w:hAnsi="Arial" w:cs="Arial"/>
          <w:lang w:val="en-GB"/>
        </w:rPr>
        <w:t>Images were gathered from sources such as online pictures, photographs and</w:t>
      </w:r>
      <w:r w:rsidR="00F1292D">
        <w:rPr>
          <w:rFonts w:ascii="Arial" w:hAnsi="Arial" w:cs="Arial"/>
          <w:lang w:val="en-GB"/>
        </w:rPr>
        <w:t xml:space="preserve"> used to augment the</w:t>
      </w:r>
      <w:r w:rsidRPr="00CA6552">
        <w:rPr>
          <w:rFonts w:ascii="Arial" w:hAnsi="Arial" w:cs="Arial"/>
          <w:lang w:val="en-GB"/>
        </w:rPr>
        <w:t xml:space="preserve"> </w:t>
      </w:r>
      <w:r w:rsidR="00F1292D">
        <w:rPr>
          <w:rFonts w:ascii="Arial" w:hAnsi="Arial" w:cs="Arial"/>
          <w:lang w:val="en-GB"/>
        </w:rPr>
        <w:t>image</w:t>
      </w:r>
      <w:r w:rsidRPr="00CA6552">
        <w:rPr>
          <w:rFonts w:ascii="Arial" w:hAnsi="Arial" w:cs="Arial"/>
          <w:lang w:val="en-GB"/>
        </w:rPr>
        <w:t>s of the staff from X-hadlass servic</w:t>
      </w:r>
      <w:r w:rsidR="00F1292D">
        <w:rPr>
          <w:rFonts w:ascii="Arial" w:hAnsi="Arial" w:cs="Arial"/>
          <w:lang w:val="en-GB"/>
        </w:rPr>
        <w:t xml:space="preserve">e. </w:t>
      </w:r>
      <w:r w:rsidR="00F1292D" w:rsidRPr="000E0C2E">
        <w:rPr>
          <w:rFonts w:ascii="Arial" w:hAnsi="Arial" w:cs="Arial"/>
          <w:lang w:eastAsia="en-IN"/>
        </w:rPr>
        <w:t xml:space="preserve">This </w:t>
      </w:r>
      <w:r w:rsidR="009844CF">
        <w:rPr>
          <w:rFonts w:ascii="Arial" w:hAnsi="Arial" w:cs="Arial"/>
          <w:lang w:eastAsia="en-IN"/>
        </w:rPr>
        <w:t>presented</w:t>
      </w:r>
      <w:r w:rsidR="00F1292D" w:rsidRPr="000E0C2E">
        <w:rPr>
          <w:rFonts w:ascii="Arial" w:hAnsi="Arial" w:cs="Arial"/>
          <w:lang w:eastAsia="en-IN"/>
        </w:rPr>
        <w:t xml:space="preserve"> a fast approach to </w:t>
      </w:r>
      <w:r w:rsidR="00F1292D" w:rsidRPr="000E0C2E">
        <w:rPr>
          <w:rFonts w:ascii="Arial" w:hAnsi="Arial" w:cs="Arial"/>
          <w:lang w:eastAsia="en-IN"/>
        </w:rPr>
        <w:lastRenderedPageBreak/>
        <w:t xml:space="preserve">increase the size of the customized dataset and </w:t>
      </w:r>
      <w:r w:rsidR="009844CF">
        <w:rPr>
          <w:rFonts w:ascii="Arial" w:hAnsi="Arial" w:cs="Arial"/>
          <w:lang w:eastAsia="en-IN"/>
        </w:rPr>
        <w:t xml:space="preserve">was </w:t>
      </w:r>
      <w:r w:rsidR="00F1292D" w:rsidRPr="000E0C2E">
        <w:rPr>
          <w:rFonts w:ascii="Arial" w:hAnsi="Arial" w:cs="Arial"/>
          <w:lang w:eastAsia="en-IN"/>
        </w:rPr>
        <w:t>store</w:t>
      </w:r>
      <w:r w:rsidR="009844CF">
        <w:rPr>
          <w:rFonts w:ascii="Arial" w:hAnsi="Arial" w:cs="Arial"/>
          <w:lang w:eastAsia="en-IN"/>
        </w:rPr>
        <w:t>d</w:t>
      </w:r>
      <w:r w:rsidR="00F1292D" w:rsidRPr="000E0C2E">
        <w:rPr>
          <w:rFonts w:ascii="Arial" w:hAnsi="Arial" w:cs="Arial"/>
          <w:lang w:eastAsia="en-IN"/>
        </w:rPr>
        <w:t xml:space="preserve"> in a single folder.</w:t>
      </w:r>
      <w:r w:rsidR="00F1292D">
        <w:rPr>
          <w:rFonts w:ascii="Arial" w:hAnsi="Arial" w:cs="Arial"/>
          <w:lang w:eastAsia="en-IN"/>
        </w:rPr>
        <w:t xml:space="preserve"> </w:t>
      </w:r>
      <w:r w:rsidR="00F1292D">
        <w:rPr>
          <w:rFonts w:ascii="Arial" w:hAnsi="Arial" w:cs="Arial"/>
          <w:lang w:val="en-GB"/>
        </w:rPr>
        <w:t xml:space="preserve">The different </w:t>
      </w:r>
      <w:r w:rsidR="00F1292D" w:rsidRPr="000E0C2E">
        <w:rPr>
          <w:rFonts w:ascii="Arial" w:hAnsi="Arial" w:cs="Arial"/>
          <w:lang w:eastAsia="en-IN"/>
        </w:rPr>
        <w:t>datasets were merged from a more practical data fusion level by combining the datasets as images and treating all faces as a single unified dataset</w:t>
      </w:r>
      <w:r w:rsidR="009844CF" w:rsidRPr="009844CF">
        <w:rPr>
          <w:rFonts w:ascii="Arial" w:hAnsi="Arial" w:cs="Arial"/>
          <w:lang w:val="en-GB"/>
        </w:rPr>
        <w:t xml:space="preserve"> </w:t>
      </w:r>
      <w:r w:rsidR="009844CF">
        <w:rPr>
          <w:rFonts w:ascii="Arial" w:hAnsi="Arial" w:cs="Arial"/>
          <w:lang w:val="en-GB"/>
        </w:rPr>
        <w:t xml:space="preserve">and </w:t>
      </w:r>
      <w:r w:rsidR="009844CF" w:rsidRPr="00CA6552">
        <w:rPr>
          <w:rFonts w:ascii="Arial" w:hAnsi="Arial" w:cs="Arial"/>
          <w:lang w:val="en-GB"/>
        </w:rPr>
        <w:t>divided into two main categories: authorized and unauthorized persons</w:t>
      </w:r>
      <w:r w:rsidR="009844CF">
        <w:rPr>
          <w:rFonts w:ascii="Arial" w:hAnsi="Arial" w:cs="Arial"/>
          <w:lang w:val="en-GB"/>
        </w:rPr>
        <w:t xml:space="preserve"> </w:t>
      </w:r>
      <w:r w:rsidR="00F1292D" w:rsidRPr="000E0C2E">
        <w:rPr>
          <w:rFonts w:ascii="Arial" w:hAnsi="Arial" w:cs="Arial"/>
          <w:lang w:eastAsia="en-IN"/>
        </w:rPr>
        <w:t xml:space="preserve">before feature extraction and training. </w:t>
      </w:r>
      <w:r w:rsidRPr="00CA6552">
        <w:rPr>
          <w:rFonts w:ascii="Arial" w:hAnsi="Arial" w:cs="Arial"/>
          <w:lang w:val="en-GB"/>
        </w:rPr>
        <w:t xml:space="preserve">For the authorized and unauthorized category, images for 20 individuals were used, with each individual having 50 images giving a total of 1,000 images. Additionally, 5 images representing potential intruders were collected in the dataset. </w:t>
      </w:r>
    </w:p>
    <w:p w14:paraId="247CA2AA" w14:textId="2401AA7A" w:rsidR="00CA6552" w:rsidRPr="00CA6552" w:rsidRDefault="00CA6552" w:rsidP="00CA6552">
      <w:pPr>
        <w:pStyle w:val="Body"/>
        <w:spacing w:after="0"/>
        <w:rPr>
          <w:rFonts w:ascii="Arial" w:hAnsi="Arial" w:cs="Arial"/>
          <w:lang w:val="en-GB"/>
        </w:rPr>
      </w:pPr>
    </w:p>
    <w:p w14:paraId="6EF5C416" w14:textId="230D0F6A" w:rsidR="00AD522E" w:rsidRPr="000E0C2E" w:rsidRDefault="000E4BAF" w:rsidP="00AD522E">
      <w:pPr>
        <w:pStyle w:val="Body"/>
        <w:spacing w:after="0"/>
        <w:rPr>
          <w:rFonts w:ascii="Arial" w:hAnsi="Arial" w:cs="Arial"/>
        </w:rPr>
      </w:pPr>
      <w:r>
        <w:rPr>
          <w:rFonts w:ascii="Arial" w:hAnsi="Arial" w:cs="Arial"/>
          <w:lang w:val="en-GB"/>
        </w:rPr>
        <w:t>Further</w:t>
      </w:r>
      <w:r w:rsidR="00CA6552" w:rsidRPr="00CA6552">
        <w:rPr>
          <w:rFonts w:ascii="Arial" w:hAnsi="Arial" w:cs="Arial"/>
          <w:lang w:val="en-GB"/>
        </w:rPr>
        <w:t xml:space="preserve"> data augmentation was done by rotating (randomly by ±20 degrees) and flipping (horizontally and vertically) to simulate different viewing angles and to create mirror images that enhance the robustness of the dataset. Scaling was also done to adjust the images to different sizes by resizing and cropping the image by 224×224 section </w:t>
      </w:r>
      <w:r w:rsidR="00CA6552" w:rsidRPr="00CA6552">
        <w:rPr>
          <w:rFonts w:ascii="Arial" w:hAnsi="Arial" w:cs="Arial"/>
          <w:bCs/>
          <w:lang w:val="en-GB"/>
        </w:rPr>
        <w:t>from the center of the original image</w:t>
      </w:r>
      <w:r w:rsidR="00CA6552" w:rsidRPr="00CA6552">
        <w:rPr>
          <w:rFonts w:ascii="Arial" w:hAnsi="Arial" w:cs="Arial"/>
          <w:lang w:val="en-GB"/>
        </w:rPr>
        <w:t xml:space="preserve">. The data was normalized using the </w:t>
      </w:r>
      <w:r w:rsidR="00CA6552" w:rsidRPr="00CA6552">
        <w:rPr>
          <w:rFonts w:ascii="Arial" w:hAnsi="Arial" w:cs="Arial"/>
          <w:bCs/>
          <w:lang w:val="en-GB"/>
        </w:rPr>
        <w:t>mean</w:t>
      </w:r>
      <w:r w:rsidR="00CA6552" w:rsidRPr="00CA6552">
        <w:rPr>
          <w:rFonts w:ascii="Arial" w:hAnsi="Arial" w:cs="Arial"/>
          <w:lang w:val="en-GB"/>
        </w:rPr>
        <w:t xml:space="preserve"> and </w:t>
      </w:r>
      <w:r w:rsidR="00CA6552" w:rsidRPr="00CA6552">
        <w:rPr>
          <w:rFonts w:ascii="Arial" w:hAnsi="Arial" w:cs="Arial"/>
          <w:bCs/>
          <w:lang w:val="en-GB"/>
        </w:rPr>
        <w:t>standard deviation</w:t>
      </w:r>
      <w:r w:rsidR="00CA6552" w:rsidRPr="00CA6552">
        <w:rPr>
          <w:rFonts w:ascii="Arial" w:hAnsi="Arial" w:cs="Arial"/>
          <w:lang w:val="en-GB"/>
        </w:rPr>
        <w:t xml:space="preserve"> ([0.485, 0.456, 0.406], [0.229, 0.224, 0.225]) of the channels to normalize the image pixel values. </w:t>
      </w:r>
      <w:r w:rsidR="00AD522E" w:rsidRPr="000E0C2E">
        <w:rPr>
          <w:rFonts w:ascii="Arial" w:hAnsi="Arial" w:cs="Arial"/>
        </w:rPr>
        <w:t xml:space="preserve">The datasets were </w:t>
      </w:r>
      <w:r w:rsidR="00AD522E">
        <w:rPr>
          <w:rFonts w:ascii="Arial" w:hAnsi="Arial" w:cs="Arial"/>
        </w:rPr>
        <w:t xml:space="preserve">then </w:t>
      </w:r>
      <w:r w:rsidR="00AD522E" w:rsidRPr="000E0C2E">
        <w:rPr>
          <w:rFonts w:ascii="Arial" w:hAnsi="Arial" w:cs="Arial"/>
        </w:rPr>
        <w:t>split in a Train and validation ratio of 70:30 and prepared before</w:t>
      </w:r>
      <w:r w:rsidR="00AD522E">
        <w:rPr>
          <w:rFonts w:ascii="Arial" w:hAnsi="Arial" w:cs="Arial"/>
        </w:rPr>
        <w:t xml:space="preserve">hand as </w:t>
      </w:r>
      <w:r w:rsidR="00AD522E" w:rsidRPr="000E0C2E">
        <w:rPr>
          <w:rStyle w:val="HTMLCode"/>
          <w:rFonts w:ascii="Arial" w:hAnsi="Arial" w:cs="Arial"/>
        </w:rPr>
        <w:t>output_train_faces</w:t>
      </w:r>
      <w:r w:rsidR="00AD522E" w:rsidRPr="000E0C2E">
        <w:rPr>
          <w:rFonts w:ascii="Arial" w:hAnsi="Arial" w:cs="Arial"/>
        </w:rPr>
        <w:t xml:space="preserve"> and </w:t>
      </w:r>
      <w:r w:rsidR="00AD522E" w:rsidRPr="000E0C2E">
        <w:rPr>
          <w:rStyle w:val="HTMLCode"/>
          <w:rFonts w:ascii="Arial" w:hAnsi="Arial" w:cs="Arial"/>
        </w:rPr>
        <w:t>output_valid_faces</w:t>
      </w:r>
      <w:r w:rsidR="00AD522E" w:rsidRPr="000E0C2E">
        <w:rPr>
          <w:rStyle w:val="HTMLCode"/>
          <w:rFonts w:ascii="Arial" w:eastAsiaTheme="minorHAnsi" w:hAnsi="Arial" w:cs="Arial"/>
        </w:rPr>
        <w:t xml:space="preserve"> </w:t>
      </w:r>
      <w:r w:rsidR="00AD522E" w:rsidRPr="000E0C2E">
        <w:rPr>
          <w:rFonts w:ascii="Arial" w:hAnsi="Arial" w:cs="Arial"/>
        </w:rPr>
        <w:t xml:space="preserve">in Train and validation folders. </w:t>
      </w:r>
    </w:p>
    <w:p w14:paraId="5C791492" w14:textId="09E5EE9A" w:rsidR="00CA6552" w:rsidRPr="00CA6552" w:rsidRDefault="00CA6552" w:rsidP="00CA6552">
      <w:pPr>
        <w:pStyle w:val="Body"/>
        <w:spacing w:after="0"/>
        <w:rPr>
          <w:rFonts w:ascii="Arial" w:hAnsi="Arial" w:cs="Arial"/>
          <w:lang w:val="en-GB"/>
        </w:rPr>
      </w:pPr>
    </w:p>
    <w:p w14:paraId="2C170373" w14:textId="30D73B99" w:rsidR="00CA6552" w:rsidRPr="00CA6552" w:rsidRDefault="00CA6552" w:rsidP="00CA6552">
      <w:pPr>
        <w:pStyle w:val="Body"/>
        <w:spacing w:after="0"/>
        <w:rPr>
          <w:rFonts w:ascii="Arial" w:hAnsi="Arial" w:cs="Arial"/>
          <w:lang w:val="en-GB"/>
        </w:rPr>
      </w:pPr>
      <w:r w:rsidRPr="00CA6552">
        <w:rPr>
          <w:rFonts w:ascii="Arial" w:hAnsi="Arial" w:cs="Arial"/>
          <w:lang w:val="en-GB"/>
        </w:rPr>
        <w:t xml:space="preserve">Some of the images used for image recognition are presented in Figures </w:t>
      </w:r>
      <w:r w:rsidR="00F71149">
        <w:rPr>
          <w:rFonts w:ascii="Arial" w:hAnsi="Arial" w:cs="Arial"/>
          <w:lang w:val="en-GB"/>
        </w:rPr>
        <w:t>3</w:t>
      </w:r>
      <w:r w:rsidRPr="00CA6552">
        <w:rPr>
          <w:rFonts w:ascii="Arial" w:hAnsi="Arial" w:cs="Arial"/>
          <w:lang w:val="en-GB"/>
        </w:rPr>
        <w:t xml:space="preserve"> and </w:t>
      </w:r>
      <w:r w:rsidR="00F71149">
        <w:rPr>
          <w:rFonts w:ascii="Arial" w:hAnsi="Arial" w:cs="Arial"/>
          <w:lang w:val="en-GB"/>
        </w:rPr>
        <w:t>4</w:t>
      </w:r>
      <w:r w:rsidRPr="00CA6552">
        <w:rPr>
          <w:rFonts w:ascii="Arial" w:hAnsi="Arial" w:cs="Arial"/>
          <w:lang w:val="en-GB"/>
        </w:rPr>
        <w:t xml:space="preserve">. </w:t>
      </w:r>
    </w:p>
    <w:p w14:paraId="6463AEE9" w14:textId="77777777" w:rsidR="002D221E" w:rsidRDefault="002D221E" w:rsidP="002D221E">
      <w:pPr>
        <w:pStyle w:val="Body"/>
        <w:spacing w:after="0"/>
        <w:rPr>
          <w:rFonts w:ascii="Arial" w:hAnsi="Arial" w:cs="Arial"/>
          <w:lang w:val="en-GB"/>
        </w:rPr>
      </w:pPr>
    </w:p>
    <w:p w14:paraId="5F3A0FEA" w14:textId="77777777" w:rsidR="002D221E" w:rsidRDefault="002D221E" w:rsidP="002D221E">
      <w:pPr>
        <w:pStyle w:val="Body"/>
        <w:spacing w:after="0"/>
        <w:rPr>
          <w:rFonts w:ascii="Arial" w:hAnsi="Arial" w:cs="Arial"/>
          <w:lang w:val="en-GB"/>
        </w:rPr>
      </w:pPr>
    </w:p>
    <w:p w14:paraId="51816ABC" w14:textId="77777777" w:rsidR="002D221E" w:rsidRPr="007C17E6" w:rsidRDefault="002D221E" w:rsidP="002D221E">
      <w:pPr>
        <w:spacing w:after="160" w:line="278" w:lineRule="auto"/>
        <w:rPr>
          <w:rFonts w:ascii="Calibri" w:eastAsia="Calibri" w:hAnsi="Calibri"/>
          <w:kern w:val="2"/>
          <w:sz w:val="24"/>
          <w:szCs w:val="24"/>
          <w14:ligatures w14:val="standardContextual"/>
        </w:rPr>
      </w:pPr>
      <w:r w:rsidRPr="007C17E6">
        <w:rPr>
          <w:rFonts w:ascii="Calibri" w:eastAsia="Calibri" w:hAnsi="Calibri"/>
          <w:noProof/>
          <w:kern w:val="2"/>
          <w:sz w:val="24"/>
          <w:szCs w:val="24"/>
          <w14:ligatures w14:val="standardContextual"/>
        </w:rPr>
        <w:drawing>
          <wp:inline distT="0" distB="0" distL="0" distR="0" wp14:anchorId="20AFED35" wp14:editId="461D4642">
            <wp:extent cx="4210050" cy="1457325"/>
            <wp:effectExtent l="0" t="0" r="0" b="9525"/>
            <wp:docPr id="7647843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4784367" name=""/>
                    <pic:cNvPicPr/>
                  </pic:nvPicPr>
                  <pic:blipFill>
                    <a:blip r:embed="rId13"/>
                    <a:stretch>
                      <a:fillRect/>
                    </a:stretch>
                  </pic:blipFill>
                  <pic:spPr>
                    <a:xfrm>
                      <a:off x="0" y="0"/>
                      <a:ext cx="4210050" cy="1457325"/>
                    </a:xfrm>
                    <a:prstGeom prst="rect">
                      <a:avLst/>
                    </a:prstGeom>
                  </pic:spPr>
                </pic:pic>
              </a:graphicData>
            </a:graphic>
          </wp:inline>
        </w:drawing>
      </w:r>
    </w:p>
    <w:p w14:paraId="6CE88942" w14:textId="35F9EA14" w:rsidR="002D221E" w:rsidRPr="007C17E6" w:rsidRDefault="00F71149" w:rsidP="002D221E">
      <w:pPr>
        <w:spacing w:after="160" w:line="278" w:lineRule="auto"/>
        <w:rPr>
          <w:rFonts w:ascii="Calibri" w:eastAsia="Calibri" w:hAnsi="Calibri"/>
          <w:kern w:val="2"/>
          <w:sz w:val="24"/>
          <w:szCs w:val="24"/>
          <w14:ligatures w14:val="standardContextual"/>
        </w:rPr>
      </w:pPr>
      <w:r>
        <w:rPr>
          <w:rFonts w:ascii="Calibri" w:eastAsia="Calibri" w:hAnsi="Calibri"/>
          <w:kern w:val="2"/>
          <w:sz w:val="24"/>
          <w:szCs w:val="24"/>
          <w14:ligatures w14:val="standardContextual"/>
        </w:rPr>
        <w:t>FIG 3</w:t>
      </w:r>
      <w:r w:rsidR="002D221E" w:rsidRPr="007C17E6">
        <w:rPr>
          <w:rFonts w:ascii="Calibri" w:eastAsia="Calibri" w:hAnsi="Calibri"/>
          <w:kern w:val="2"/>
          <w:sz w:val="24"/>
          <w:szCs w:val="24"/>
          <w14:ligatures w14:val="standardContextual"/>
        </w:rPr>
        <w:t>. Personal AT FRP_04 (a) captured image (b) face extraction (c) database image</w:t>
      </w:r>
    </w:p>
    <w:p w14:paraId="3C267BCA" w14:textId="77777777" w:rsidR="002D221E" w:rsidRPr="007C17E6" w:rsidRDefault="002D221E" w:rsidP="002D221E">
      <w:pPr>
        <w:spacing w:after="160" w:line="278" w:lineRule="auto"/>
        <w:rPr>
          <w:rFonts w:ascii="Calibri" w:eastAsia="Calibri" w:hAnsi="Calibri"/>
          <w:kern w:val="2"/>
          <w:sz w:val="24"/>
          <w:szCs w:val="24"/>
          <w14:ligatures w14:val="standardContextual"/>
        </w:rPr>
      </w:pPr>
      <w:r w:rsidRPr="007C17E6">
        <w:rPr>
          <w:rFonts w:ascii="Calibri" w:eastAsia="Calibri" w:hAnsi="Calibri"/>
          <w:noProof/>
          <w:kern w:val="2"/>
          <w:sz w:val="24"/>
          <w:szCs w:val="24"/>
          <w14:ligatures w14:val="standardContextual"/>
        </w:rPr>
        <w:drawing>
          <wp:inline distT="0" distB="0" distL="0" distR="0" wp14:anchorId="65D78A07" wp14:editId="4561A7C2">
            <wp:extent cx="4114800" cy="1343025"/>
            <wp:effectExtent l="0" t="0" r="0" b="9525"/>
            <wp:docPr id="15351370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5137058" name=""/>
                    <pic:cNvPicPr/>
                  </pic:nvPicPr>
                  <pic:blipFill>
                    <a:blip r:embed="rId14"/>
                    <a:stretch>
                      <a:fillRect/>
                    </a:stretch>
                  </pic:blipFill>
                  <pic:spPr>
                    <a:xfrm>
                      <a:off x="0" y="0"/>
                      <a:ext cx="4114800" cy="1343025"/>
                    </a:xfrm>
                    <a:prstGeom prst="rect">
                      <a:avLst/>
                    </a:prstGeom>
                  </pic:spPr>
                </pic:pic>
              </a:graphicData>
            </a:graphic>
          </wp:inline>
        </w:drawing>
      </w:r>
    </w:p>
    <w:p w14:paraId="2B67CF33" w14:textId="4E81E70C" w:rsidR="002D221E" w:rsidRPr="007C17E6" w:rsidRDefault="00F71149" w:rsidP="002D221E">
      <w:pPr>
        <w:spacing w:after="160" w:line="278" w:lineRule="auto"/>
        <w:rPr>
          <w:rFonts w:ascii="Calibri" w:eastAsia="Calibri" w:hAnsi="Calibri"/>
          <w:kern w:val="2"/>
          <w:sz w:val="24"/>
          <w:szCs w:val="24"/>
          <w14:ligatures w14:val="standardContextual"/>
        </w:rPr>
      </w:pPr>
      <w:r>
        <w:rPr>
          <w:rFonts w:ascii="Calibri" w:eastAsia="Calibri" w:hAnsi="Calibri"/>
          <w:kern w:val="2"/>
          <w:sz w:val="24"/>
          <w:szCs w:val="24"/>
          <w14:ligatures w14:val="standardContextual"/>
        </w:rPr>
        <w:t>FIG 4</w:t>
      </w:r>
      <w:r w:rsidR="002D221E" w:rsidRPr="007C17E6">
        <w:rPr>
          <w:rFonts w:ascii="Calibri" w:eastAsia="Calibri" w:hAnsi="Calibri"/>
          <w:kern w:val="2"/>
          <w:sz w:val="24"/>
          <w:szCs w:val="24"/>
          <w14:ligatures w14:val="standardContextual"/>
        </w:rPr>
        <w:t>. Personal AT FRP_04 (a) captured image (b) face extraction (c) database image</w:t>
      </w:r>
    </w:p>
    <w:p w14:paraId="43B503DD" w14:textId="4D1E8689" w:rsidR="00CA6552" w:rsidRPr="00CA6552" w:rsidRDefault="00CA6552" w:rsidP="00CA6552">
      <w:pPr>
        <w:pStyle w:val="Body"/>
        <w:spacing w:after="0"/>
        <w:rPr>
          <w:rFonts w:ascii="Arial" w:hAnsi="Arial" w:cs="Arial"/>
          <w:lang w:val="en-GB"/>
        </w:rPr>
      </w:pPr>
      <w:r w:rsidRPr="00CA6552">
        <w:rPr>
          <w:rFonts w:ascii="Arial" w:hAnsi="Arial" w:cs="Arial"/>
          <w:lang w:val="en-GB"/>
        </w:rPr>
        <w:t xml:space="preserve">These images in part (a) of Figures </w:t>
      </w:r>
      <w:r w:rsidR="00F71149">
        <w:rPr>
          <w:rFonts w:ascii="Arial" w:hAnsi="Arial" w:cs="Arial"/>
          <w:lang w:val="en-GB"/>
        </w:rPr>
        <w:t>3</w:t>
      </w:r>
      <w:r w:rsidRPr="00CA6552">
        <w:rPr>
          <w:rFonts w:ascii="Arial" w:hAnsi="Arial" w:cs="Arial"/>
          <w:lang w:val="en-GB"/>
        </w:rPr>
        <w:t xml:space="preserve"> and </w:t>
      </w:r>
      <w:r w:rsidR="00F71149">
        <w:rPr>
          <w:rFonts w:ascii="Arial" w:hAnsi="Arial" w:cs="Arial"/>
          <w:lang w:val="en-GB"/>
        </w:rPr>
        <w:t>4</w:t>
      </w:r>
      <w:r w:rsidRPr="00CA6552">
        <w:rPr>
          <w:rFonts w:ascii="Arial" w:hAnsi="Arial" w:cs="Arial"/>
          <w:lang w:val="en-GB"/>
        </w:rPr>
        <w:t xml:space="preserve"> are the captured images of a person taken in a real-world environment and serve as the initial input to the face detection system similar to what is captured on a CCTV camera or other security camera. It is the raw input data that will be processed for the proceeding stages of authentication. </w:t>
      </w:r>
    </w:p>
    <w:p w14:paraId="12621A5E" w14:textId="4B903C89" w:rsidR="00CA6552" w:rsidRPr="00CA6552" w:rsidRDefault="00CA6552" w:rsidP="00CA6552">
      <w:pPr>
        <w:pStyle w:val="Body"/>
        <w:spacing w:after="0"/>
        <w:rPr>
          <w:rFonts w:ascii="Arial" w:hAnsi="Arial" w:cs="Arial"/>
          <w:lang w:val="en-GB"/>
        </w:rPr>
      </w:pPr>
      <w:r w:rsidRPr="00CA6552">
        <w:rPr>
          <w:rFonts w:ascii="Arial" w:hAnsi="Arial" w:cs="Arial"/>
          <w:lang w:val="en-GB"/>
        </w:rPr>
        <w:t xml:space="preserve">The second part (b) of Figures </w:t>
      </w:r>
      <w:r w:rsidR="00F71149">
        <w:rPr>
          <w:rFonts w:ascii="Arial" w:hAnsi="Arial" w:cs="Arial"/>
          <w:lang w:val="en-GB"/>
        </w:rPr>
        <w:t>3</w:t>
      </w:r>
      <w:r w:rsidRPr="00CA6552">
        <w:rPr>
          <w:rFonts w:ascii="Arial" w:hAnsi="Arial" w:cs="Arial"/>
          <w:lang w:val="en-GB"/>
        </w:rPr>
        <w:t xml:space="preserve"> and </w:t>
      </w:r>
      <w:r w:rsidR="00F71149">
        <w:rPr>
          <w:rFonts w:ascii="Arial" w:hAnsi="Arial" w:cs="Arial"/>
          <w:lang w:val="en-GB"/>
        </w:rPr>
        <w:t>4</w:t>
      </w:r>
      <w:r w:rsidRPr="00CA6552">
        <w:rPr>
          <w:rFonts w:ascii="Arial" w:hAnsi="Arial" w:cs="Arial"/>
          <w:lang w:val="en-GB"/>
        </w:rPr>
        <w:t xml:space="preserve"> show the face extraction performed by the system. At this stage, the facial region is isolated from the rest of the image. This involves detection, cropping, filtering and focusing on relevant facial features. This extracted face is then matched against database records. </w:t>
      </w:r>
    </w:p>
    <w:p w14:paraId="589A3CE6" w14:textId="405C01D1" w:rsidR="00CA6552" w:rsidRPr="00CA6552" w:rsidRDefault="00CA6552" w:rsidP="00CA6552">
      <w:pPr>
        <w:pStyle w:val="Body"/>
        <w:spacing w:after="0"/>
        <w:rPr>
          <w:rFonts w:ascii="Arial" w:hAnsi="Arial" w:cs="Arial"/>
          <w:lang w:val="en-GB"/>
        </w:rPr>
      </w:pPr>
      <w:r w:rsidRPr="00CA6552">
        <w:rPr>
          <w:rFonts w:ascii="Arial" w:hAnsi="Arial" w:cs="Arial"/>
          <w:lang w:val="en-GB"/>
        </w:rPr>
        <w:lastRenderedPageBreak/>
        <w:t xml:space="preserve">The final part (c) of Figures </w:t>
      </w:r>
      <w:r w:rsidR="00F71149">
        <w:rPr>
          <w:rFonts w:ascii="Arial" w:hAnsi="Arial" w:cs="Arial"/>
          <w:lang w:val="en-GB"/>
        </w:rPr>
        <w:t>3</w:t>
      </w:r>
      <w:r w:rsidRPr="00CA6552">
        <w:rPr>
          <w:rFonts w:ascii="Arial" w:hAnsi="Arial" w:cs="Arial"/>
          <w:lang w:val="en-GB"/>
        </w:rPr>
        <w:t xml:space="preserve"> and </w:t>
      </w:r>
      <w:r w:rsidR="00F71149">
        <w:rPr>
          <w:rFonts w:ascii="Arial" w:hAnsi="Arial" w:cs="Arial"/>
          <w:lang w:val="en-GB"/>
        </w:rPr>
        <w:t>4</w:t>
      </w:r>
      <w:r w:rsidRPr="00CA6552">
        <w:rPr>
          <w:rFonts w:ascii="Arial" w:hAnsi="Arial" w:cs="Arial"/>
          <w:lang w:val="en-GB"/>
        </w:rPr>
        <w:t xml:space="preserve"> show the database image of the authorized person. This image is pre-stored in the database of the system and serves as the reference for identification. During the recognition process, the system compares the extracted face (from part b) with the database image (part c) to verify the individual’s identity. If a match is found, the system confirms the person as an authorized individual and allows access. </w:t>
      </w:r>
    </w:p>
    <w:p w14:paraId="301F1899" w14:textId="77777777" w:rsidR="00CA6552" w:rsidRPr="00CA6552" w:rsidRDefault="00CA6552" w:rsidP="00CA6552">
      <w:pPr>
        <w:pStyle w:val="Body"/>
        <w:spacing w:after="0"/>
        <w:rPr>
          <w:rFonts w:ascii="Arial" w:hAnsi="Arial" w:cs="Arial"/>
          <w:lang w:val="en-GB"/>
        </w:rPr>
      </w:pPr>
      <w:r w:rsidRPr="00CA6552">
        <w:rPr>
          <w:rFonts w:ascii="Arial" w:hAnsi="Arial" w:cs="Arial"/>
          <w:lang w:val="en-GB"/>
        </w:rPr>
        <w:t xml:space="preserve">After pre-processing all the images to a standard dimension for consistency across the training dataset to enhance the performance and convergence rate of the machine learning model. The images were then annotated to indicate authorized and unauthorized persons and loaded in designated directories using </w:t>
      </w:r>
    </w:p>
    <w:p w14:paraId="33FF85A4" w14:textId="77777777" w:rsidR="00CA6552" w:rsidRPr="00CA6552" w:rsidRDefault="00CA6552" w:rsidP="00CA6552">
      <w:pPr>
        <w:pStyle w:val="Body"/>
        <w:spacing w:after="0"/>
        <w:rPr>
          <w:rFonts w:ascii="Arial" w:hAnsi="Arial" w:cs="Arial"/>
          <w:i/>
          <w:lang w:val="en-GB"/>
        </w:rPr>
      </w:pPr>
      <w:r w:rsidRPr="00CA6552">
        <w:rPr>
          <w:rFonts w:ascii="Arial" w:hAnsi="Arial" w:cs="Arial"/>
          <w:i/>
          <w:lang w:val="en-GB"/>
        </w:rPr>
        <w:t>train_set = ImageFolder(root='output_train_faces', transform=transform)</w:t>
      </w:r>
    </w:p>
    <w:p w14:paraId="6CB6B92B" w14:textId="77777777" w:rsidR="00CA6552" w:rsidRPr="00CA6552" w:rsidRDefault="00CA6552" w:rsidP="00CA6552">
      <w:pPr>
        <w:pStyle w:val="Body"/>
        <w:spacing w:after="0"/>
        <w:rPr>
          <w:rFonts w:ascii="Arial" w:hAnsi="Arial" w:cs="Arial"/>
          <w:i/>
          <w:lang w:val="en-GB"/>
        </w:rPr>
      </w:pPr>
      <w:r w:rsidRPr="00CA6552">
        <w:rPr>
          <w:rFonts w:ascii="Arial" w:hAnsi="Arial" w:cs="Arial"/>
          <w:i/>
          <w:lang w:val="en-GB"/>
        </w:rPr>
        <w:t>valid_set = ImageFolder(root='output_valid_faces', transform=transform)</w:t>
      </w:r>
    </w:p>
    <w:p w14:paraId="38EAA999" w14:textId="77777777" w:rsidR="00CA6552" w:rsidRPr="00CA6552" w:rsidRDefault="00CA6552" w:rsidP="00CA6552">
      <w:pPr>
        <w:pStyle w:val="Body"/>
        <w:spacing w:after="0"/>
        <w:rPr>
          <w:rFonts w:ascii="Arial" w:hAnsi="Arial" w:cs="Arial"/>
          <w:lang w:val="en-GB"/>
        </w:rPr>
      </w:pPr>
      <w:r w:rsidRPr="00CA6552">
        <w:rPr>
          <w:rFonts w:ascii="Arial" w:hAnsi="Arial" w:cs="Arial"/>
          <w:lang w:val="en-GB"/>
        </w:rPr>
        <w:t xml:space="preserve">The “def count_samples_per_class(dataset)” function was used to count the number of images belonging to each class, while </w:t>
      </w:r>
    </w:p>
    <w:p w14:paraId="1D79198B" w14:textId="77777777" w:rsidR="00CA6552" w:rsidRPr="00CA6552" w:rsidRDefault="00CA6552" w:rsidP="00CA6552">
      <w:pPr>
        <w:pStyle w:val="Body"/>
        <w:spacing w:after="0"/>
        <w:rPr>
          <w:rFonts w:ascii="Arial" w:hAnsi="Arial" w:cs="Arial"/>
          <w:i/>
          <w:lang w:val="en-GB"/>
        </w:rPr>
      </w:pPr>
      <w:r w:rsidRPr="00CA6552">
        <w:rPr>
          <w:rFonts w:ascii="Arial" w:hAnsi="Arial" w:cs="Arial"/>
          <w:i/>
          <w:lang w:val="en-GB"/>
        </w:rPr>
        <w:t xml:space="preserve">print("train_data_size:", train_data_size) </w:t>
      </w:r>
    </w:p>
    <w:p w14:paraId="49D59D7F" w14:textId="77777777" w:rsidR="00CA6552" w:rsidRPr="00CA6552" w:rsidRDefault="00CA6552" w:rsidP="00CA6552">
      <w:pPr>
        <w:pStyle w:val="Body"/>
        <w:spacing w:after="0"/>
        <w:rPr>
          <w:rFonts w:ascii="Arial" w:hAnsi="Arial" w:cs="Arial"/>
          <w:i/>
          <w:lang w:val="en-GB"/>
        </w:rPr>
      </w:pPr>
      <w:r w:rsidRPr="00CA6552">
        <w:rPr>
          <w:rFonts w:ascii="Arial" w:hAnsi="Arial" w:cs="Arial"/>
          <w:i/>
          <w:lang w:val="en-GB"/>
        </w:rPr>
        <w:t>print("valid_data_size:", valid_data_size)</w:t>
      </w:r>
    </w:p>
    <w:p w14:paraId="2307ED3A" w14:textId="494E08BC" w:rsidR="00CA6552" w:rsidRPr="00CA6552" w:rsidRDefault="00CA6552" w:rsidP="00CA6552">
      <w:pPr>
        <w:pStyle w:val="Body"/>
        <w:spacing w:after="0"/>
        <w:rPr>
          <w:rFonts w:ascii="Arial" w:hAnsi="Arial" w:cs="Arial"/>
          <w:lang w:val="en-GB"/>
        </w:rPr>
      </w:pPr>
      <w:r w:rsidRPr="00CA6552">
        <w:rPr>
          <w:rFonts w:ascii="Arial" w:hAnsi="Arial" w:cs="Arial"/>
          <w:lang w:val="en-GB"/>
        </w:rPr>
        <w:t xml:space="preserve">was used to print the number of training and validation images. The </w:t>
      </w:r>
      <w:r w:rsidRPr="00CA6552">
        <w:rPr>
          <w:rFonts w:ascii="Arial" w:hAnsi="Arial" w:cs="Arial"/>
          <w:bCs/>
        </w:rPr>
        <w:t>DataLoader</w:t>
      </w:r>
      <w:r w:rsidRPr="00CA6552">
        <w:rPr>
          <w:rFonts w:ascii="Arial" w:hAnsi="Arial" w:cs="Arial"/>
          <w:lang w:val="en-GB"/>
        </w:rPr>
        <w:t xml:space="preserve"> function was used to</w:t>
      </w:r>
      <w:r w:rsidRPr="00CA6552">
        <w:rPr>
          <w:rFonts w:ascii="Arial" w:hAnsi="Arial" w:cs="Arial"/>
        </w:rPr>
        <w:t xml:space="preserve"> load batches of data efficiently</w:t>
      </w:r>
      <w:r w:rsidRPr="00CA6552">
        <w:rPr>
          <w:rFonts w:ascii="Arial" w:hAnsi="Arial" w:cs="Arial"/>
          <w:lang w:val="en-GB"/>
        </w:rPr>
        <w:t xml:space="preserve"> and randomly change the images to generate a new image in each training epoch according to the range of the parameters which was set at 32 using the “</w:t>
      </w:r>
      <w:r w:rsidRPr="00CA6552">
        <w:rPr>
          <w:rFonts w:ascii="Arial" w:hAnsi="Arial" w:cs="Arial"/>
        </w:rPr>
        <w:t>batch_size=32</w:t>
      </w:r>
      <w:r w:rsidRPr="00CA6552">
        <w:rPr>
          <w:rFonts w:ascii="Arial" w:hAnsi="Arial" w:cs="Arial"/>
          <w:lang w:val="en-GB"/>
        </w:rPr>
        <w:t xml:space="preserve">”. The </w:t>
      </w:r>
      <w:r w:rsidRPr="00CA6552">
        <w:rPr>
          <w:rFonts w:ascii="Arial" w:hAnsi="Arial" w:cs="Arial"/>
        </w:rPr>
        <w:t>random ordering of images in each epoch</w:t>
      </w:r>
      <w:r w:rsidRPr="00CA6552">
        <w:rPr>
          <w:rFonts w:ascii="Arial" w:hAnsi="Arial" w:cs="Arial"/>
          <w:lang w:val="en-GB"/>
        </w:rPr>
        <w:t xml:space="preserve"> was done using “</w:t>
      </w:r>
      <w:r w:rsidRPr="00CA6552">
        <w:rPr>
          <w:rFonts w:ascii="Arial" w:hAnsi="Arial" w:cs="Arial"/>
        </w:rPr>
        <w:t>shuffle=True</w:t>
      </w:r>
      <w:r w:rsidRPr="00CA6552">
        <w:rPr>
          <w:rFonts w:ascii="Arial" w:hAnsi="Arial" w:cs="Arial"/>
          <w:lang w:val="en-GB"/>
        </w:rPr>
        <w:t xml:space="preserve">”. Random cropping is applied </w:t>
      </w:r>
      <w:sdt>
        <w:sdtPr>
          <w:rPr>
            <w:rFonts w:ascii="Arial" w:hAnsi="Arial" w:cs="Arial"/>
            <w:lang w:val="en-GB"/>
          </w:rPr>
          <w:id w:val="-1748800741"/>
          <w:citation/>
        </w:sdtPr>
        <w:sdtContent>
          <w:r w:rsidRPr="00CA6552">
            <w:rPr>
              <w:rFonts w:ascii="Arial" w:hAnsi="Arial" w:cs="Arial"/>
              <w:lang w:val="en-GB"/>
            </w:rPr>
            <w:fldChar w:fldCharType="begin"/>
          </w:r>
          <w:r w:rsidRPr="00CA6552">
            <w:rPr>
              <w:rFonts w:ascii="Arial" w:hAnsi="Arial" w:cs="Arial"/>
              <w:lang w:val="en-GB"/>
            </w:rPr>
            <w:instrText xml:space="preserve"> CITATION Tak19 \l 2057 </w:instrText>
          </w:r>
          <w:r w:rsidRPr="00CA6552">
            <w:rPr>
              <w:rFonts w:ascii="Arial" w:hAnsi="Arial" w:cs="Arial"/>
              <w:lang w:val="en-GB"/>
            </w:rPr>
            <w:fldChar w:fldCharType="separate"/>
          </w:r>
          <w:r w:rsidR="001A3774" w:rsidRPr="001A3774">
            <w:rPr>
              <w:rFonts w:ascii="Arial" w:hAnsi="Arial" w:cs="Arial"/>
              <w:noProof/>
              <w:lang w:val="en-GB"/>
            </w:rPr>
            <w:t>(Takahashi, Matsubara, &amp; Uehara, 2019)</w:t>
          </w:r>
          <w:r w:rsidRPr="00CA6552">
            <w:rPr>
              <w:rFonts w:ascii="Arial" w:hAnsi="Arial" w:cs="Arial"/>
            </w:rPr>
            <w:fldChar w:fldCharType="end"/>
          </w:r>
        </w:sdtContent>
      </w:sdt>
      <w:r w:rsidRPr="00CA6552">
        <w:rPr>
          <w:rFonts w:ascii="Arial" w:hAnsi="Arial" w:cs="Arial"/>
          <w:lang w:val="en-GB"/>
        </w:rPr>
        <w:t xml:space="preserve">, the position of (x,y) points are random, and then the images are automatically cropped and resized to the target size using the 224x224 pixel dimension. Mapping Class Indices to Labels was implemented using </w:t>
      </w:r>
    </w:p>
    <w:p w14:paraId="0224869E" w14:textId="77777777" w:rsidR="00CA6552" w:rsidRPr="00CA6552" w:rsidRDefault="00CA6552" w:rsidP="00CA6552">
      <w:pPr>
        <w:pStyle w:val="Body"/>
        <w:spacing w:after="0"/>
        <w:rPr>
          <w:rFonts w:ascii="Arial" w:hAnsi="Arial" w:cs="Arial"/>
          <w:i/>
          <w:lang w:val="en-GB"/>
        </w:rPr>
      </w:pPr>
      <w:r w:rsidRPr="00CA6552">
        <w:rPr>
          <w:rFonts w:ascii="Arial" w:hAnsi="Arial" w:cs="Arial"/>
          <w:i/>
          <w:lang w:val="en-GB"/>
        </w:rPr>
        <w:t>idx_to_class = {v: k for k, v in train_set.class_to_idx.items()}</w:t>
      </w:r>
    </w:p>
    <w:p w14:paraId="4E4D05E2" w14:textId="77777777" w:rsidR="00CA6552" w:rsidRPr="00CA6552" w:rsidRDefault="00CA6552" w:rsidP="00CA6552">
      <w:pPr>
        <w:pStyle w:val="Body"/>
        <w:spacing w:after="0"/>
        <w:rPr>
          <w:rFonts w:ascii="Arial" w:hAnsi="Arial" w:cs="Arial"/>
          <w:i/>
          <w:lang w:val="en-GB"/>
        </w:rPr>
      </w:pPr>
      <w:r w:rsidRPr="00CA6552">
        <w:rPr>
          <w:rFonts w:ascii="Arial" w:hAnsi="Arial" w:cs="Arial"/>
          <w:i/>
          <w:lang w:val="en-GB"/>
        </w:rPr>
        <w:t>print(idx_to_class);</w:t>
      </w:r>
    </w:p>
    <w:p w14:paraId="7BE78891" w14:textId="77777777" w:rsidR="00CA6552" w:rsidRPr="003419A9" w:rsidRDefault="003419A9" w:rsidP="00CA6552">
      <w:pPr>
        <w:pStyle w:val="Body"/>
        <w:spacing w:after="0"/>
        <w:rPr>
          <w:rFonts w:ascii="Arial" w:hAnsi="Arial" w:cs="Arial"/>
          <w:b/>
          <w:bCs/>
          <w:u w:val="single"/>
          <w:lang w:val="en-GB"/>
        </w:rPr>
      </w:pPr>
      <w:r w:rsidRPr="003419A9">
        <w:rPr>
          <w:rFonts w:ascii="Arial" w:hAnsi="Arial" w:cs="Arial"/>
          <w:b/>
          <w:bCs/>
          <w:u w:val="single"/>
          <w:lang w:val="en-GB"/>
        </w:rPr>
        <w:t>2</w:t>
      </w:r>
      <w:r w:rsidR="00CA6552" w:rsidRPr="003419A9">
        <w:rPr>
          <w:rFonts w:ascii="Arial" w:hAnsi="Arial" w:cs="Arial"/>
          <w:b/>
          <w:bCs/>
          <w:u w:val="single"/>
          <w:lang w:val="en-GB"/>
        </w:rPr>
        <w:t>.2.2</w:t>
      </w:r>
      <w:r w:rsidR="00CA6552" w:rsidRPr="003419A9">
        <w:rPr>
          <w:rFonts w:ascii="Arial" w:hAnsi="Arial" w:cs="Arial"/>
          <w:b/>
          <w:bCs/>
          <w:u w:val="single"/>
          <w:lang w:val="en-GB"/>
        </w:rPr>
        <w:tab/>
        <w:t>Face Detection and Extraction</w:t>
      </w:r>
    </w:p>
    <w:p w14:paraId="7C6F0EDE" w14:textId="43D9CC8E" w:rsidR="00CA6552" w:rsidRDefault="00CA6552" w:rsidP="00CA6552">
      <w:pPr>
        <w:pStyle w:val="Body"/>
        <w:spacing w:after="0"/>
        <w:rPr>
          <w:rFonts w:ascii="Arial" w:hAnsi="Arial" w:cs="Arial"/>
        </w:rPr>
      </w:pPr>
      <w:r w:rsidRPr="00CA6552">
        <w:rPr>
          <w:rFonts w:ascii="Arial" w:hAnsi="Arial" w:cs="Arial"/>
          <w:lang w:val="en-GB"/>
        </w:rPr>
        <w:t xml:space="preserve">The step of face detection involves locating and identifying faces within images or video frames. The face detection system was implemented using </w:t>
      </w:r>
      <w:r w:rsidRPr="00CA6552">
        <w:rPr>
          <w:rFonts w:ascii="Arial" w:hAnsi="Arial" w:cs="Arial"/>
          <w:bCs/>
        </w:rPr>
        <w:t>multi-task cascaded convolutional networks</w:t>
      </w:r>
      <w:r w:rsidRPr="00CA6552">
        <w:rPr>
          <w:rFonts w:ascii="Arial" w:hAnsi="Arial" w:cs="Arial"/>
          <w:b/>
          <w:bCs/>
        </w:rPr>
        <w:t xml:space="preserve"> </w:t>
      </w:r>
      <w:r w:rsidRPr="00CA6552">
        <w:rPr>
          <w:rFonts w:ascii="Arial" w:hAnsi="Arial" w:cs="Arial"/>
          <w:bCs/>
        </w:rPr>
        <w:t>(MTCNN)</w:t>
      </w:r>
      <w:r w:rsidRPr="00CA6552">
        <w:rPr>
          <w:rFonts w:ascii="Arial" w:hAnsi="Arial" w:cs="Arial"/>
        </w:rPr>
        <w:t xml:space="preserve"> deep learning framework</w:t>
      </w:r>
      <w:r w:rsidRPr="00CA6552">
        <w:rPr>
          <w:rFonts w:ascii="Arial" w:hAnsi="Arial" w:cs="Arial"/>
          <w:lang w:val="en-GB"/>
        </w:rPr>
        <w:t xml:space="preserve"> </w:t>
      </w:r>
      <w:r w:rsidRPr="00CA6552">
        <w:rPr>
          <w:rFonts w:ascii="Arial" w:hAnsi="Arial" w:cs="Arial"/>
        </w:rPr>
        <w:t xml:space="preserve">designed for </w:t>
      </w:r>
      <w:r w:rsidRPr="00CA6552">
        <w:rPr>
          <w:rFonts w:ascii="Arial" w:hAnsi="Arial" w:cs="Arial"/>
          <w:bCs/>
        </w:rPr>
        <w:t>face detection</w:t>
      </w:r>
      <w:r w:rsidRPr="00CA6552">
        <w:rPr>
          <w:rFonts w:ascii="Arial" w:hAnsi="Arial" w:cs="Arial"/>
        </w:rPr>
        <w:t xml:space="preserve"> and </w:t>
      </w:r>
      <w:r w:rsidRPr="00CA6552">
        <w:rPr>
          <w:rFonts w:ascii="Arial" w:hAnsi="Arial" w:cs="Arial"/>
          <w:bCs/>
        </w:rPr>
        <w:t>facial landmark recognition</w:t>
      </w:r>
      <w:r w:rsidRPr="00CA6552">
        <w:rPr>
          <w:rFonts w:ascii="Arial" w:hAnsi="Arial" w:cs="Arial"/>
          <w:bCs/>
          <w:lang w:val="en-GB"/>
        </w:rPr>
        <w:t xml:space="preserve"> </w:t>
      </w:r>
      <w:sdt>
        <w:sdtPr>
          <w:rPr>
            <w:rFonts w:ascii="Arial" w:hAnsi="Arial" w:cs="Arial"/>
            <w:bCs/>
            <w:lang w:val="en-GB"/>
          </w:rPr>
          <w:id w:val="1328172948"/>
          <w:citation/>
        </w:sdtPr>
        <w:sdtContent>
          <w:r w:rsidRPr="00CA6552">
            <w:rPr>
              <w:rFonts w:ascii="Arial" w:hAnsi="Arial" w:cs="Arial"/>
              <w:bCs/>
              <w:lang w:val="en-GB"/>
            </w:rPr>
            <w:fldChar w:fldCharType="begin"/>
          </w:r>
          <w:r w:rsidRPr="00CA6552">
            <w:rPr>
              <w:rFonts w:ascii="Arial" w:hAnsi="Arial" w:cs="Arial"/>
              <w:bCs/>
              <w:lang w:val="en-GB"/>
            </w:rPr>
            <w:instrText xml:space="preserve"> CITATION Zha21 \l 2057 </w:instrText>
          </w:r>
          <w:r w:rsidRPr="00CA6552">
            <w:rPr>
              <w:rFonts w:ascii="Arial" w:hAnsi="Arial" w:cs="Arial"/>
              <w:bCs/>
              <w:lang w:val="en-GB"/>
            </w:rPr>
            <w:fldChar w:fldCharType="separate"/>
          </w:r>
          <w:r w:rsidR="001A3774" w:rsidRPr="001A3774">
            <w:rPr>
              <w:rFonts w:ascii="Arial" w:hAnsi="Arial" w:cs="Arial"/>
              <w:noProof/>
              <w:lang w:val="en-GB"/>
            </w:rPr>
            <w:t>(Zhang, Wang, &amp; Chen, 2021)</w:t>
          </w:r>
          <w:r w:rsidRPr="00CA6552">
            <w:rPr>
              <w:rFonts w:ascii="Arial" w:hAnsi="Arial" w:cs="Arial"/>
            </w:rPr>
            <w:fldChar w:fldCharType="end"/>
          </w:r>
        </w:sdtContent>
      </w:sdt>
      <w:r w:rsidRPr="00CA6552">
        <w:rPr>
          <w:rFonts w:ascii="Arial" w:hAnsi="Arial" w:cs="Arial"/>
          <w:bCs/>
          <w:lang w:val="en-GB"/>
        </w:rPr>
        <w:t xml:space="preserve">. </w:t>
      </w:r>
      <w:r w:rsidRPr="00CA6552">
        <w:rPr>
          <w:rFonts w:ascii="Arial" w:hAnsi="Arial" w:cs="Arial"/>
          <w:lang w:val="en-GB"/>
        </w:rPr>
        <w:t xml:space="preserve"> To check the presence of faces within the captured frames and to ensure that only images with faces are processed further, the </w:t>
      </w:r>
      <w:r w:rsidRPr="00CA6552">
        <w:rPr>
          <w:rFonts w:ascii="Arial" w:hAnsi="Arial" w:cs="Arial"/>
        </w:rPr>
        <w:t xml:space="preserve">cascaded structure of </w:t>
      </w:r>
      <w:r w:rsidRPr="00CA6552">
        <w:rPr>
          <w:rFonts w:ascii="Arial" w:hAnsi="Arial" w:cs="Arial"/>
          <w:bCs/>
        </w:rPr>
        <w:t xml:space="preserve">multi-task </w:t>
      </w:r>
      <w:r w:rsidRPr="00CA6552">
        <w:rPr>
          <w:rFonts w:ascii="Arial" w:hAnsi="Arial" w:cs="Arial"/>
        </w:rPr>
        <w:t>convolutional neural networks</w:t>
      </w:r>
      <w:r w:rsidRPr="00CA6552">
        <w:rPr>
          <w:rFonts w:ascii="Arial" w:hAnsi="Arial" w:cs="Arial"/>
          <w:lang w:val="en-GB"/>
        </w:rPr>
        <w:t xml:space="preserve"> </w:t>
      </w:r>
      <w:r w:rsidRPr="00CA6552">
        <w:rPr>
          <w:rFonts w:ascii="Arial" w:hAnsi="Arial" w:cs="Arial"/>
        </w:rPr>
        <w:t xml:space="preserve">(CNNs) </w:t>
      </w:r>
      <w:r w:rsidRPr="00CA6552">
        <w:rPr>
          <w:rFonts w:ascii="Arial" w:hAnsi="Arial" w:cs="Arial"/>
          <w:lang w:val="en-GB"/>
        </w:rPr>
        <w:t>do</w:t>
      </w:r>
      <w:r w:rsidRPr="00CA6552">
        <w:rPr>
          <w:rFonts w:ascii="Arial" w:hAnsi="Arial" w:cs="Arial"/>
        </w:rPr>
        <w:t>e</w:t>
      </w:r>
      <w:r w:rsidRPr="00CA6552">
        <w:rPr>
          <w:rFonts w:ascii="Arial" w:hAnsi="Arial" w:cs="Arial"/>
          <w:lang w:val="en-GB"/>
        </w:rPr>
        <w:t>s</w:t>
      </w:r>
      <w:r w:rsidRPr="00CA6552">
        <w:rPr>
          <w:rFonts w:ascii="Arial" w:hAnsi="Arial" w:cs="Arial"/>
        </w:rPr>
        <w:t xml:space="preserve"> </w:t>
      </w:r>
      <w:r w:rsidRPr="00CA6552">
        <w:rPr>
          <w:rFonts w:ascii="Arial" w:hAnsi="Arial" w:cs="Arial"/>
          <w:lang w:val="en-GB"/>
        </w:rPr>
        <w:t xml:space="preserve">the tasks of </w:t>
      </w:r>
      <w:r w:rsidRPr="00CA6552">
        <w:rPr>
          <w:rFonts w:ascii="Arial" w:hAnsi="Arial" w:cs="Arial"/>
        </w:rPr>
        <w:t>detecting faces in an image and identifying key facial landmarks like the eyes, nose, and mouth</w:t>
      </w:r>
      <w:r w:rsidRPr="00CA6552">
        <w:rPr>
          <w:rFonts w:ascii="Arial" w:hAnsi="Arial" w:cs="Arial"/>
          <w:lang w:val="en-GB"/>
        </w:rPr>
        <w:t xml:space="preserve"> </w:t>
      </w:r>
      <w:r w:rsidRPr="00CA6552">
        <w:rPr>
          <w:rFonts w:ascii="Arial" w:hAnsi="Arial" w:cs="Arial"/>
        </w:rPr>
        <w:t>simultaneously</w:t>
      </w:r>
      <w:r w:rsidRPr="00CA6552">
        <w:rPr>
          <w:rFonts w:ascii="Arial" w:hAnsi="Arial" w:cs="Arial"/>
          <w:lang w:val="en-GB"/>
        </w:rPr>
        <w:t xml:space="preserve">. </w:t>
      </w:r>
      <w:r w:rsidRPr="00CA6552">
        <w:rPr>
          <w:rFonts w:ascii="Arial" w:hAnsi="Arial" w:cs="Arial"/>
        </w:rPr>
        <w:t>MTCNN consists of three stages of CNNs that progressively refine the results</w:t>
      </w:r>
      <w:r w:rsidRPr="00CA6552">
        <w:rPr>
          <w:rFonts w:ascii="Arial" w:hAnsi="Arial" w:cs="Arial"/>
          <w:lang w:val="en-GB"/>
        </w:rPr>
        <w:t xml:space="preserve"> - </w:t>
      </w:r>
      <w:r w:rsidRPr="00CA6552">
        <w:rPr>
          <w:rFonts w:ascii="Arial" w:hAnsi="Arial" w:cs="Arial"/>
        </w:rPr>
        <w:t xml:space="preserve">P-Net </w:t>
      </w:r>
      <w:r w:rsidRPr="00CA6552">
        <w:rPr>
          <w:rFonts w:ascii="Arial" w:hAnsi="Arial" w:cs="Arial"/>
          <w:lang w:val="en-GB"/>
        </w:rPr>
        <w:t xml:space="preserve">that uses bounding boxes to </w:t>
      </w:r>
      <w:r w:rsidRPr="00CA6552">
        <w:rPr>
          <w:rFonts w:ascii="Arial" w:hAnsi="Arial" w:cs="Arial"/>
        </w:rPr>
        <w:t xml:space="preserve">generate candidate </w:t>
      </w:r>
      <w:r w:rsidRPr="00CA6552">
        <w:rPr>
          <w:rFonts w:ascii="Arial" w:hAnsi="Arial" w:cs="Arial"/>
          <w:lang w:val="en-GB"/>
        </w:rPr>
        <w:t xml:space="preserve">facial </w:t>
      </w:r>
      <w:r w:rsidRPr="00CA6552">
        <w:rPr>
          <w:rFonts w:ascii="Arial" w:hAnsi="Arial" w:cs="Arial"/>
        </w:rPr>
        <w:t>regions that might contain faces, along with rough estimates of facial landmarks</w:t>
      </w:r>
      <w:r w:rsidRPr="00CA6552">
        <w:rPr>
          <w:rFonts w:ascii="Arial" w:hAnsi="Arial" w:cs="Arial"/>
          <w:lang w:val="en-GB"/>
        </w:rPr>
        <w:t xml:space="preserve"> like the nose, eyes and lips; the R-Net further refines the candidate facial regions from P-Net and improves the </w:t>
      </w:r>
      <w:r w:rsidRPr="00CA6552">
        <w:rPr>
          <w:rFonts w:ascii="Arial" w:hAnsi="Arial" w:cs="Arial"/>
        </w:rPr>
        <w:t>bounding box locations</w:t>
      </w:r>
      <w:r w:rsidRPr="00CA6552">
        <w:rPr>
          <w:rFonts w:ascii="Arial" w:hAnsi="Arial" w:cs="Arial"/>
          <w:lang w:val="en-GB"/>
        </w:rPr>
        <w:t xml:space="preserve">; thirdly, the O-Net, the final stage, further refines and produces the </w:t>
      </w:r>
      <w:r w:rsidRPr="00CA6552">
        <w:rPr>
          <w:rFonts w:ascii="Arial" w:hAnsi="Arial" w:cs="Arial"/>
        </w:rPr>
        <w:t>the final face detection and landmarks with high precision.</w:t>
      </w:r>
      <w:r w:rsidRPr="00CA6552">
        <w:rPr>
          <w:rFonts w:ascii="Arial" w:hAnsi="Arial" w:cs="Arial"/>
          <w:lang w:val="en-GB"/>
        </w:rPr>
        <w:t xml:space="preserve"> </w:t>
      </w:r>
      <w:r w:rsidRPr="00CA6552">
        <w:rPr>
          <w:rFonts w:ascii="Arial" w:hAnsi="Arial" w:cs="Arial"/>
        </w:rPr>
        <w:t>This multi-task nature helps MTCNN achieve more robust and accurate detection, as facial landmark detection provides additional cues to the face detection process.</w:t>
      </w:r>
      <w:r w:rsidRPr="00CA6552">
        <w:rPr>
          <w:rFonts w:ascii="Arial" w:hAnsi="Arial" w:cs="Arial"/>
          <w:lang w:val="en-GB"/>
        </w:rPr>
        <w:t xml:space="preserve"> </w:t>
      </w:r>
      <w:r w:rsidRPr="00CA6552">
        <w:rPr>
          <w:rFonts w:ascii="Arial" w:hAnsi="Arial" w:cs="Arial"/>
        </w:rPr>
        <w:t>MTCNN is effective across a wide range of face sizes, orientations, and lighting conditions, making it useful for real-world applications</w:t>
      </w:r>
      <w:r w:rsidRPr="00CA6552">
        <w:rPr>
          <w:rFonts w:ascii="Arial" w:hAnsi="Arial" w:cs="Arial"/>
          <w:lang w:val="en-GB"/>
        </w:rPr>
        <w:t xml:space="preserve"> </w:t>
      </w:r>
      <w:sdt>
        <w:sdtPr>
          <w:rPr>
            <w:rFonts w:ascii="Arial" w:hAnsi="Arial" w:cs="Arial"/>
            <w:lang w:val="en-GB"/>
          </w:rPr>
          <w:id w:val="-257520270"/>
          <w:citation/>
        </w:sdtPr>
        <w:sdtContent>
          <w:r w:rsidRPr="00CA6552">
            <w:rPr>
              <w:rFonts w:ascii="Arial" w:hAnsi="Arial" w:cs="Arial"/>
              <w:lang w:val="en-GB"/>
            </w:rPr>
            <w:fldChar w:fldCharType="begin"/>
          </w:r>
          <w:r w:rsidRPr="00CA6552">
            <w:rPr>
              <w:rFonts w:ascii="Arial" w:hAnsi="Arial" w:cs="Arial"/>
              <w:lang w:val="en-GB"/>
            </w:rPr>
            <w:instrText xml:space="preserve"> CITATION Kum23 \l 2057 </w:instrText>
          </w:r>
          <w:r w:rsidRPr="00CA6552">
            <w:rPr>
              <w:rFonts w:ascii="Arial" w:hAnsi="Arial" w:cs="Arial"/>
              <w:lang w:val="en-GB"/>
            </w:rPr>
            <w:fldChar w:fldCharType="separate"/>
          </w:r>
          <w:r w:rsidR="001A3774" w:rsidRPr="001A3774">
            <w:rPr>
              <w:rFonts w:ascii="Arial" w:hAnsi="Arial" w:cs="Arial"/>
              <w:noProof/>
              <w:lang w:val="en-GB"/>
            </w:rPr>
            <w:t>(Kumar, Kasiviswanadham, D.V.S.N.V., &amp; Bhargavi, 2023)</w:t>
          </w:r>
          <w:r w:rsidRPr="00CA6552">
            <w:rPr>
              <w:rFonts w:ascii="Arial" w:hAnsi="Arial" w:cs="Arial"/>
            </w:rPr>
            <w:fldChar w:fldCharType="end"/>
          </w:r>
        </w:sdtContent>
      </w:sdt>
      <w:r w:rsidRPr="00CA6552">
        <w:rPr>
          <w:rFonts w:ascii="Arial" w:hAnsi="Arial" w:cs="Arial"/>
        </w:rPr>
        <w:t>. The cascaded architecture allows it to reject non-face regions early in the pipeline, leading to efficient processing.</w:t>
      </w:r>
    </w:p>
    <w:p w14:paraId="50FF3719" w14:textId="77777777" w:rsidR="006F3AB4" w:rsidRPr="00CA6552" w:rsidRDefault="006F3AB4" w:rsidP="00CA6552">
      <w:pPr>
        <w:pStyle w:val="Body"/>
        <w:spacing w:after="0"/>
        <w:rPr>
          <w:rFonts w:ascii="Arial" w:hAnsi="Arial" w:cs="Arial"/>
        </w:rPr>
      </w:pPr>
    </w:p>
    <w:p w14:paraId="4B9A65F1" w14:textId="77777777" w:rsidR="00CA6552" w:rsidRPr="003419A9" w:rsidRDefault="003419A9" w:rsidP="00CA6552">
      <w:pPr>
        <w:pStyle w:val="Body"/>
        <w:rPr>
          <w:rFonts w:ascii="Arial" w:hAnsi="Arial" w:cs="Arial"/>
          <w:b/>
          <w:u w:val="single"/>
        </w:rPr>
      </w:pPr>
      <w:r w:rsidRPr="003419A9">
        <w:rPr>
          <w:rFonts w:ascii="Arial" w:hAnsi="Arial" w:cs="Arial"/>
          <w:b/>
          <w:u w:val="single"/>
          <w:lang w:val="en-GB"/>
        </w:rPr>
        <w:t>2</w:t>
      </w:r>
      <w:r w:rsidR="00CA6552" w:rsidRPr="003419A9">
        <w:rPr>
          <w:rFonts w:ascii="Arial" w:hAnsi="Arial" w:cs="Arial"/>
          <w:b/>
          <w:u w:val="single"/>
          <w:lang w:val="en-GB"/>
        </w:rPr>
        <w:t>.2.3</w:t>
      </w:r>
      <w:r w:rsidR="00CA6552" w:rsidRPr="003419A9">
        <w:rPr>
          <w:rFonts w:ascii="Arial" w:hAnsi="Arial" w:cs="Arial"/>
          <w:b/>
          <w:u w:val="single"/>
          <w:lang w:val="en-GB"/>
        </w:rPr>
        <w:tab/>
        <w:t xml:space="preserve">MobileNet </w:t>
      </w:r>
    </w:p>
    <w:p w14:paraId="7ED79F46" w14:textId="6778D883" w:rsidR="0009013E" w:rsidRPr="00A92CA1" w:rsidRDefault="0009013E" w:rsidP="0009013E">
      <w:pPr>
        <w:pStyle w:val="Body"/>
        <w:rPr>
          <w:rFonts w:ascii="Arial" w:hAnsi="Arial" w:cs="Arial"/>
          <w:lang w:val="en-GB"/>
        </w:rPr>
      </w:pPr>
      <w:r w:rsidRPr="00A92CA1">
        <w:rPr>
          <w:rFonts w:ascii="Arial" w:hAnsi="Arial" w:cs="Arial"/>
          <w:lang w:val="en-GB"/>
        </w:rPr>
        <w:t xml:space="preserve">The </w:t>
      </w:r>
      <w:r w:rsidR="002A1F8E">
        <w:rPr>
          <w:rFonts w:ascii="Arial" w:hAnsi="Arial" w:cs="Arial"/>
          <w:lang w:val="en-GB"/>
        </w:rPr>
        <w:t xml:space="preserve">basic </w:t>
      </w:r>
      <w:r w:rsidRPr="00A92CA1">
        <w:rPr>
          <w:rFonts w:ascii="Arial" w:hAnsi="Arial" w:cs="Arial"/>
          <w:lang w:val="en-GB"/>
        </w:rPr>
        <w:t xml:space="preserve">MobileNet architecture presented by </w:t>
      </w:r>
      <w:sdt>
        <w:sdtPr>
          <w:rPr>
            <w:rFonts w:ascii="Arial" w:hAnsi="Arial" w:cs="Arial"/>
            <w:lang w:val="en-GB"/>
          </w:rPr>
          <w:id w:val="895781997"/>
          <w:citation/>
        </w:sdtPr>
        <w:sdtContent>
          <w:r w:rsidRPr="00A92CA1">
            <w:rPr>
              <w:rFonts w:ascii="Arial" w:hAnsi="Arial" w:cs="Arial"/>
              <w:lang w:val="en-GB"/>
            </w:rPr>
            <w:fldChar w:fldCharType="begin"/>
          </w:r>
          <w:r w:rsidRPr="00A92CA1">
            <w:rPr>
              <w:rFonts w:ascii="Arial" w:hAnsi="Arial" w:cs="Arial"/>
              <w:lang w:val="en-GB"/>
            </w:rPr>
            <w:instrText xml:space="preserve"> CITATION How17 \l 2057 </w:instrText>
          </w:r>
          <w:r w:rsidRPr="00A92CA1">
            <w:rPr>
              <w:rFonts w:ascii="Arial" w:hAnsi="Arial" w:cs="Arial"/>
              <w:lang w:val="en-GB"/>
            </w:rPr>
            <w:fldChar w:fldCharType="separate"/>
          </w:r>
          <w:r w:rsidR="001A3774" w:rsidRPr="001A3774">
            <w:rPr>
              <w:rFonts w:ascii="Arial" w:hAnsi="Arial" w:cs="Arial"/>
              <w:noProof/>
              <w:lang w:val="en-GB"/>
            </w:rPr>
            <w:t>(Howard, et al., 2017)</w:t>
          </w:r>
          <w:r w:rsidRPr="00A92CA1">
            <w:rPr>
              <w:rFonts w:ascii="Arial" w:hAnsi="Arial" w:cs="Arial"/>
            </w:rPr>
            <w:fldChar w:fldCharType="end"/>
          </w:r>
        </w:sdtContent>
      </w:sdt>
      <w:r w:rsidR="00F21E74">
        <w:rPr>
          <w:rFonts w:ascii="Arial" w:hAnsi="Arial" w:cs="Arial"/>
          <w:lang w:val="en-GB"/>
        </w:rPr>
        <w:t xml:space="preserve"> used in this work </w:t>
      </w:r>
      <w:r w:rsidRPr="00A92CA1">
        <w:rPr>
          <w:rFonts w:ascii="Arial" w:hAnsi="Arial" w:cs="Arial"/>
          <w:lang w:val="en-GB"/>
        </w:rPr>
        <w:t xml:space="preserve">is illustrated in Figure </w:t>
      </w:r>
      <w:r w:rsidR="00F71149">
        <w:rPr>
          <w:rFonts w:ascii="Arial" w:hAnsi="Arial" w:cs="Arial"/>
          <w:lang w:val="en-GB"/>
        </w:rPr>
        <w:t>5</w:t>
      </w:r>
      <w:r w:rsidRPr="00A92CA1">
        <w:rPr>
          <w:rFonts w:ascii="Arial" w:hAnsi="Arial" w:cs="Arial"/>
          <w:lang w:val="en-GB"/>
        </w:rPr>
        <w:t>. MobileNet can be implemented for several recognition problems such as object detection, face attributes, fine-grain classification, and landmark recognition.</w:t>
      </w:r>
    </w:p>
    <w:p w14:paraId="31064637" w14:textId="77777777" w:rsidR="0009013E" w:rsidRPr="00A92CA1" w:rsidRDefault="0009013E" w:rsidP="0009013E">
      <w:pPr>
        <w:pStyle w:val="Body"/>
        <w:rPr>
          <w:rFonts w:ascii="Arial" w:hAnsi="Arial" w:cs="Arial"/>
          <w:lang w:val="en-GB"/>
        </w:rPr>
      </w:pPr>
      <w:r w:rsidRPr="00A92CA1">
        <w:rPr>
          <w:rFonts w:ascii="Arial" w:hAnsi="Arial" w:cs="Arial"/>
          <w:noProof/>
        </w:rPr>
        <w:lastRenderedPageBreak/>
        <w:drawing>
          <wp:inline distT="0" distB="0" distL="0" distR="0" wp14:anchorId="6BD226DB" wp14:editId="78299AD0">
            <wp:extent cx="1348857" cy="2537680"/>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348857" cy="2537680"/>
                    </a:xfrm>
                    <a:prstGeom prst="rect">
                      <a:avLst/>
                    </a:prstGeom>
                  </pic:spPr>
                </pic:pic>
              </a:graphicData>
            </a:graphic>
          </wp:inline>
        </w:drawing>
      </w:r>
    </w:p>
    <w:p w14:paraId="3D4ACF6B" w14:textId="4A9D2FDF" w:rsidR="0009013E" w:rsidRDefault="0009013E" w:rsidP="0009013E">
      <w:pPr>
        <w:pStyle w:val="Body"/>
        <w:spacing w:after="0"/>
        <w:rPr>
          <w:rFonts w:ascii="Arial" w:hAnsi="Arial" w:cs="Arial"/>
          <w:lang w:val="en-GB"/>
        </w:rPr>
      </w:pPr>
      <w:r w:rsidRPr="00A92CA1">
        <w:rPr>
          <w:rFonts w:ascii="Arial" w:hAnsi="Arial" w:cs="Arial"/>
          <w:lang w:val="en-GB"/>
        </w:rPr>
        <w:t xml:space="preserve">Figure </w:t>
      </w:r>
      <w:r w:rsidR="00F71149">
        <w:rPr>
          <w:rFonts w:ascii="Arial" w:hAnsi="Arial" w:cs="Arial"/>
          <w:lang w:val="en-GB"/>
        </w:rPr>
        <w:t>5</w:t>
      </w:r>
      <w:r w:rsidRPr="00A92CA1">
        <w:rPr>
          <w:rFonts w:ascii="Arial" w:hAnsi="Arial" w:cs="Arial"/>
          <w:lang w:val="en-GB"/>
        </w:rPr>
        <w:t xml:space="preserve"> The </w:t>
      </w:r>
      <w:r w:rsidR="001B5C21">
        <w:rPr>
          <w:rFonts w:ascii="Arial" w:hAnsi="Arial" w:cs="Arial"/>
          <w:lang w:val="en-GB"/>
        </w:rPr>
        <w:t xml:space="preserve">Basic </w:t>
      </w:r>
      <w:r w:rsidRPr="00A92CA1">
        <w:rPr>
          <w:rFonts w:ascii="Arial" w:hAnsi="Arial" w:cs="Arial"/>
          <w:lang w:val="en-GB"/>
        </w:rPr>
        <w:t>MobileNet architecture</w:t>
      </w:r>
    </w:p>
    <w:p w14:paraId="639344DB" w14:textId="3309DCC6" w:rsidR="00E21A1B" w:rsidRDefault="00000000" w:rsidP="0009013E">
      <w:pPr>
        <w:pStyle w:val="Body"/>
        <w:spacing w:after="0"/>
        <w:rPr>
          <w:rFonts w:ascii="Arial" w:hAnsi="Arial" w:cs="Arial"/>
        </w:rPr>
      </w:pPr>
      <w:sdt>
        <w:sdtPr>
          <w:rPr>
            <w:rFonts w:ascii="Arial" w:hAnsi="Arial" w:cs="Arial"/>
          </w:rPr>
          <w:id w:val="-73752020"/>
          <w:citation/>
        </w:sdtPr>
        <w:sdtContent>
          <w:r w:rsidR="00E21A1B">
            <w:rPr>
              <w:rFonts w:ascii="Arial" w:hAnsi="Arial" w:cs="Arial"/>
            </w:rPr>
            <w:fldChar w:fldCharType="begin"/>
          </w:r>
          <w:r w:rsidR="00E21A1B">
            <w:rPr>
              <w:rFonts w:ascii="Times New Roman" w:hAnsi="Times New Roman"/>
              <w:sz w:val="24"/>
              <w:szCs w:val="24"/>
              <w:lang/>
            </w:rPr>
            <w:instrText xml:space="preserve">CITATION PhiS20 \t  \l 1033 </w:instrText>
          </w:r>
          <w:r w:rsidR="00E21A1B">
            <w:rPr>
              <w:rFonts w:ascii="Arial" w:hAnsi="Arial" w:cs="Arial"/>
            </w:rPr>
            <w:fldChar w:fldCharType="separate"/>
          </w:r>
          <w:r w:rsidR="001A3774" w:rsidRPr="001A3774">
            <w:rPr>
              <w:rFonts w:ascii="Times New Roman" w:hAnsi="Times New Roman"/>
              <w:noProof/>
              <w:sz w:val="24"/>
              <w:szCs w:val="24"/>
              <w:lang/>
            </w:rPr>
            <w:t>(Phiphiphatphaisit &amp; Surinta, 2020)</w:t>
          </w:r>
          <w:r w:rsidR="00E21A1B">
            <w:rPr>
              <w:rFonts w:ascii="Arial" w:hAnsi="Arial" w:cs="Arial"/>
            </w:rPr>
            <w:fldChar w:fldCharType="end"/>
          </w:r>
        </w:sdtContent>
      </w:sdt>
    </w:p>
    <w:p w14:paraId="0749553F" w14:textId="77777777" w:rsidR="0009013E" w:rsidRDefault="0009013E" w:rsidP="00CA6552">
      <w:pPr>
        <w:pStyle w:val="Body"/>
        <w:spacing w:after="0"/>
        <w:rPr>
          <w:rFonts w:ascii="Arial" w:hAnsi="Arial" w:cs="Arial"/>
        </w:rPr>
      </w:pPr>
    </w:p>
    <w:p w14:paraId="7D459BCC" w14:textId="3FB5A1DD" w:rsidR="00CA6552" w:rsidRPr="00CA6552" w:rsidRDefault="00CA6552" w:rsidP="00CA6552">
      <w:pPr>
        <w:pStyle w:val="Body"/>
        <w:spacing w:after="0"/>
        <w:rPr>
          <w:rFonts w:ascii="Arial" w:hAnsi="Arial" w:cs="Arial"/>
          <w:lang w:val="en-GB"/>
        </w:rPr>
      </w:pPr>
      <w:r w:rsidRPr="00CA6552">
        <w:rPr>
          <w:rFonts w:ascii="Arial" w:hAnsi="Arial" w:cs="Arial"/>
        </w:rPr>
        <w:t>The</w:t>
      </w:r>
      <w:r w:rsidRPr="00CA6552">
        <w:rPr>
          <w:rFonts w:ascii="Arial" w:hAnsi="Arial" w:cs="Arial"/>
          <w:lang w:val="en-GB"/>
        </w:rPr>
        <w:t xml:space="preserve"> MobileNet neural network architecture is integrable on mobile, embedded devices and systems where </w:t>
      </w:r>
      <w:r w:rsidRPr="00CA6552">
        <w:rPr>
          <w:rFonts w:ascii="Arial" w:hAnsi="Arial" w:cs="Arial"/>
        </w:rPr>
        <w:t>computational resources are limited</w:t>
      </w:r>
      <w:r w:rsidRPr="00CA6552">
        <w:rPr>
          <w:rFonts w:ascii="Arial" w:hAnsi="Arial" w:cs="Arial"/>
          <w:lang w:val="en-GB"/>
        </w:rPr>
        <w:t xml:space="preserve"> </w:t>
      </w:r>
      <w:r w:rsidRPr="00CA6552">
        <w:rPr>
          <w:rFonts w:ascii="Arial" w:hAnsi="Arial" w:cs="Arial"/>
        </w:rPr>
        <w:t>for image classification</w:t>
      </w:r>
      <w:r w:rsidRPr="00CA6552">
        <w:rPr>
          <w:rFonts w:ascii="Arial" w:hAnsi="Arial" w:cs="Arial"/>
          <w:lang w:val="en-GB"/>
        </w:rPr>
        <w:t xml:space="preserve"> and</w:t>
      </w:r>
      <w:r w:rsidRPr="00CA6552">
        <w:rPr>
          <w:rFonts w:ascii="Arial" w:hAnsi="Arial" w:cs="Arial"/>
        </w:rPr>
        <w:t xml:space="preserve"> object detection</w:t>
      </w:r>
      <w:r w:rsidRPr="00CA6552">
        <w:rPr>
          <w:rFonts w:ascii="Arial" w:hAnsi="Arial" w:cs="Arial"/>
          <w:lang w:val="en-GB"/>
        </w:rPr>
        <w:t xml:space="preserve">. To reduce complexity, MobileNet </w:t>
      </w:r>
      <w:r w:rsidRPr="00CA6552">
        <w:rPr>
          <w:rFonts w:ascii="Arial" w:hAnsi="Arial" w:cs="Arial"/>
        </w:rPr>
        <w:t>breaks the standard convolution operation into two separate layers</w:t>
      </w:r>
      <w:r w:rsidRPr="00CA6552">
        <w:rPr>
          <w:rFonts w:ascii="Arial" w:hAnsi="Arial" w:cs="Arial"/>
          <w:lang w:val="en-GB"/>
        </w:rPr>
        <w:t xml:space="preserve"> -</w:t>
      </w:r>
      <w:r w:rsidRPr="00CA6552">
        <w:rPr>
          <w:rFonts w:ascii="Arial" w:hAnsi="Arial" w:cs="Arial"/>
        </w:rPr>
        <w:t xml:space="preserve"> depthwise convol</w:t>
      </w:r>
      <w:r w:rsidR="00543EED">
        <w:rPr>
          <w:rFonts w:ascii="Arial" w:hAnsi="Arial" w:cs="Arial"/>
        </w:rPr>
        <w:t xml:space="preserve">ution and pointwise convolution </w:t>
      </w:r>
      <w:r w:rsidRPr="00CA6552">
        <w:rPr>
          <w:rFonts w:ascii="Arial" w:hAnsi="Arial" w:cs="Arial"/>
          <w:lang w:val="en-GB"/>
        </w:rPr>
        <w:t xml:space="preserve">(1x1 convolution). This reduces the computational load compared to traditional convolutional networks. The depthwise convolution applies a single filter to each input channel, while the pointwise convolution combines the outputs of the depthwise convolution through a 1x1 convolution </w:t>
      </w:r>
      <w:sdt>
        <w:sdtPr>
          <w:rPr>
            <w:rFonts w:ascii="Arial" w:hAnsi="Arial" w:cs="Arial"/>
            <w:lang w:val="en-GB"/>
          </w:rPr>
          <w:id w:val="1521346028"/>
          <w:citation/>
        </w:sdtPr>
        <w:sdtContent>
          <w:r w:rsidRPr="00CA6552">
            <w:rPr>
              <w:rFonts w:ascii="Arial" w:hAnsi="Arial" w:cs="Arial"/>
              <w:lang w:val="en-GB"/>
            </w:rPr>
            <w:fldChar w:fldCharType="begin"/>
          </w:r>
          <w:r w:rsidRPr="00CA6552">
            <w:rPr>
              <w:rFonts w:ascii="Arial" w:hAnsi="Arial" w:cs="Arial"/>
              <w:lang w:val="en-GB"/>
            </w:rPr>
            <w:instrText xml:space="preserve"> CITATION Tan23 \l 2057 </w:instrText>
          </w:r>
          <w:r w:rsidRPr="00CA6552">
            <w:rPr>
              <w:rFonts w:ascii="Arial" w:hAnsi="Arial" w:cs="Arial"/>
              <w:lang w:val="en-GB"/>
            </w:rPr>
            <w:fldChar w:fldCharType="separate"/>
          </w:r>
          <w:r w:rsidR="001A3774" w:rsidRPr="001A3774">
            <w:rPr>
              <w:rFonts w:ascii="Arial" w:hAnsi="Arial" w:cs="Arial"/>
              <w:noProof/>
              <w:lang w:val="en-GB"/>
            </w:rPr>
            <w:t>(Mostafid, 2023)</w:t>
          </w:r>
          <w:r w:rsidRPr="00CA6552">
            <w:rPr>
              <w:rFonts w:ascii="Arial" w:hAnsi="Arial" w:cs="Arial"/>
            </w:rPr>
            <w:fldChar w:fldCharType="end"/>
          </w:r>
        </w:sdtContent>
      </w:sdt>
      <w:r w:rsidRPr="00CA6552">
        <w:rPr>
          <w:rFonts w:ascii="Arial" w:hAnsi="Arial" w:cs="Arial"/>
          <w:lang w:val="en-GB"/>
        </w:rPr>
        <w:t xml:space="preserve">. It also makes a trade-off of </w:t>
      </w:r>
      <w:r w:rsidRPr="00CA6552">
        <w:rPr>
          <w:rFonts w:ascii="Arial" w:hAnsi="Arial" w:cs="Arial"/>
        </w:rPr>
        <w:t>computational cost and memory usage</w:t>
      </w:r>
      <w:r w:rsidRPr="00CA6552">
        <w:rPr>
          <w:rFonts w:ascii="Arial" w:hAnsi="Arial" w:cs="Arial"/>
          <w:lang w:val="en-GB"/>
        </w:rPr>
        <w:t xml:space="preserve"> over</w:t>
      </w:r>
      <w:r w:rsidRPr="00CA6552">
        <w:rPr>
          <w:rFonts w:ascii="Arial" w:hAnsi="Arial" w:cs="Arial"/>
        </w:rPr>
        <w:t xml:space="preserve"> accuracy</w:t>
      </w:r>
      <w:r w:rsidRPr="00CA6552">
        <w:rPr>
          <w:rFonts w:ascii="Arial" w:hAnsi="Arial" w:cs="Arial"/>
          <w:lang w:val="en-GB"/>
        </w:rPr>
        <w:t xml:space="preserve"> by using the </w:t>
      </w:r>
      <w:r w:rsidRPr="00CA6552">
        <w:rPr>
          <w:rFonts w:ascii="Arial" w:hAnsi="Arial" w:cs="Arial"/>
        </w:rPr>
        <w:t xml:space="preserve">width multiplier </w:t>
      </w:r>
      <w:r w:rsidRPr="00CA6552">
        <w:rPr>
          <w:rFonts w:ascii="Arial" w:hAnsi="Arial" w:cs="Arial"/>
          <w:lang w:val="en-GB"/>
        </w:rPr>
        <w:t xml:space="preserve">parameter </w:t>
      </w:r>
      <w:r w:rsidRPr="00CA6552">
        <w:rPr>
          <w:rFonts w:ascii="Arial" w:hAnsi="Arial" w:cs="Arial"/>
        </w:rPr>
        <w:t xml:space="preserve">to control the number of channels and </w:t>
      </w:r>
      <w:r w:rsidRPr="00CA6552">
        <w:rPr>
          <w:rFonts w:ascii="Arial" w:hAnsi="Arial" w:cs="Arial"/>
          <w:lang w:val="en-GB"/>
        </w:rPr>
        <w:t xml:space="preserve">the </w:t>
      </w:r>
      <w:r w:rsidRPr="00CA6552">
        <w:rPr>
          <w:rFonts w:ascii="Arial" w:hAnsi="Arial" w:cs="Arial"/>
        </w:rPr>
        <w:t>resolution multiplier</w:t>
      </w:r>
      <w:r w:rsidRPr="00CA6552">
        <w:rPr>
          <w:rFonts w:ascii="Arial" w:hAnsi="Arial" w:cs="Arial"/>
          <w:lang w:val="en-GB"/>
        </w:rPr>
        <w:t xml:space="preserve"> parameter</w:t>
      </w:r>
      <w:r w:rsidRPr="00CA6552">
        <w:rPr>
          <w:rFonts w:ascii="Arial" w:hAnsi="Arial" w:cs="Arial"/>
        </w:rPr>
        <w:t xml:space="preserve"> to control the input image resolution.</w:t>
      </w:r>
      <w:r w:rsidRPr="00CA6552">
        <w:rPr>
          <w:rFonts w:ascii="Arial" w:hAnsi="Arial" w:cs="Arial"/>
          <w:lang w:val="en-GB"/>
        </w:rPr>
        <w:t xml:space="preserve"> It performs real-time spoof detection tasks with minimal computational and memory resources because of its lightweight and optimization for speed. The architecture of the MobileNet neural network</w:t>
      </w:r>
      <w:r w:rsidR="00CE4DD0">
        <w:rPr>
          <w:rFonts w:ascii="Arial" w:hAnsi="Arial" w:cs="Arial"/>
          <w:lang w:val="en-GB"/>
        </w:rPr>
        <w:t xml:space="preserve"> with distinct layers</w:t>
      </w:r>
      <w:r w:rsidRPr="00CA6552">
        <w:rPr>
          <w:rFonts w:ascii="Arial" w:hAnsi="Arial" w:cs="Arial"/>
          <w:lang w:val="en-GB"/>
        </w:rPr>
        <w:t xml:space="preserve"> is shown in Figure </w:t>
      </w:r>
      <w:r w:rsidR="00F71149">
        <w:rPr>
          <w:rFonts w:ascii="Arial" w:hAnsi="Arial" w:cs="Arial"/>
          <w:lang w:val="en-GB"/>
        </w:rPr>
        <w:t>6</w:t>
      </w:r>
      <w:r w:rsidRPr="00CA6552">
        <w:rPr>
          <w:rFonts w:ascii="Arial" w:hAnsi="Arial" w:cs="Arial"/>
          <w:lang w:val="en-GB"/>
        </w:rPr>
        <w:t>.</w:t>
      </w:r>
    </w:p>
    <w:p w14:paraId="7276EBB9" w14:textId="77777777" w:rsidR="00CA6552" w:rsidRPr="00CA6552" w:rsidRDefault="00CA6552" w:rsidP="00CA6552">
      <w:pPr>
        <w:pStyle w:val="Body"/>
        <w:spacing w:after="0"/>
        <w:rPr>
          <w:rFonts w:ascii="Arial" w:hAnsi="Arial" w:cs="Arial"/>
        </w:rPr>
      </w:pPr>
      <w:r w:rsidRPr="00CA6552">
        <w:rPr>
          <w:rFonts w:ascii="Arial" w:hAnsi="Arial" w:cs="Arial"/>
          <w:noProof/>
        </w:rPr>
        <w:drawing>
          <wp:inline distT="0" distB="0" distL="0" distR="0" wp14:anchorId="79B365BD" wp14:editId="5508A30E">
            <wp:extent cx="4389120" cy="1531620"/>
            <wp:effectExtent l="0" t="0" r="0" b="0"/>
            <wp:docPr id="2" name="Picture 2" descr="https://media.licdn.com/dms/image/C4E12AQEv2NuUOZD-Ww/article-cover_image-shrink_600_2000/0/1591432592085?e=1728518400&amp;v=beta&amp;t=Pcjz-9dHZ8-fUMnkgR0_G7ucGAKupHGCcecfRpTToW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media.licdn.com/dms/image/C4E12AQEv2NuUOZD-Ww/article-cover_image-shrink_600_2000/0/1591432592085?e=1728518400&amp;v=beta&amp;t=Pcjz-9dHZ8-fUMnkgR0_G7ucGAKupHGCcecfRpTToW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389120" cy="1531620"/>
                    </a:xfrm>
                    <a:prstGeom prst="rect">
                      <a:avLst/>
                    </a:prstGeom>
                    <a:noFill/>
                    <a:ln>
                      <a:noFill/>
                    </a:ln>
                  </pic:spPr>
                </pic:pic>
              </a:graphicData>
            </a:graphic>
          </wp:inline>
        </w:drawing>
      </w:r>
    </w:p>
    <w:p w14:paraId="573E19E8" w14:textId="01FA3317" w:rsidR="00CA6552" w:rsidRPr="00CE4DD0" w:rsidRDefault="00CA6552" w:rsidP="00CA6552">
      <w:pPr>
        <w:pStyle w:val="Body"/>
        <w:spacing w:after="0"/>
        <w:rPr>
          <w:rFonts w:ascii="Arial" w:hAnsi="Arial" w:cs="Arial"/>
          <w:b/>
          <w:lang w:val="en-GB"/>
        </w:rPr>
      </w:pPr>
      <w:r w:rsidRPr="00CA6552">
        <w:rPr>
          <w:rFonts w:ascii="Arial" w:hAnsi="Arial" w:cs="Arial"/>
          <w:b/>
          <w:lang w:val="en-GB"/>
        </w:rPr>
        <w:t xml:space="preserve">Figure </w:t>
      </w:r>
      <w:r w:rsidR="00F71149">
        <w:rPr>
          <w:rFonts w:ascii="Arial" w:hAnsi="Arial" w:cs="Arial"/>
          <w:b/>
          <w:lang w:val="en-GB"/>
        </w:rPr>
        <w:t>6</w:t>
      </w:r>
      <w:r w:rsidRPr="00CA6552">
        <w:rPr>
          <w:rFonts w:ascii="Arial" w:hAnsi="Arial" w:cs="Arial"/>
          <w:b/>
          <w:lang w:val="en-GB"/>
        </w:rPr>
        <w:t>: Facial Recognition MobileNet Architecture</w:t>
      </w:r>
      <w:r w:rsidR="00CE4DD0">
        <w:rPr>
          <w:rFonts w:ascii="Arial" w:hAnsi="Arial" w:cs="Arial"/>
          <w:b/>
          <w:lang w:val="en-GB"/>
        </w:rPr>
        <w:t xml:space="preserve"> showing </w:t>
      </w:r>
      <w:r w:rsidR="00CE4DD0" w:rsidRPr="00CE4DD0">
        <w:rPr>
          <w:rFonts w:ascii="Arial" w:hAnsi="Arial" w:cs="Arial"/>
          <w:b/>
          <w:lang w:val="en-GB"/>
        </w:rPr>
        <w:t>the distinct layers</w:t>
      </w:r>
    </w:p>
    <w:p w14:paraId="0474C34F" w14:textId="30B48824" w:rsidR="00CA6552" w:rsidRPr="00CA6552" w:rsidRDefault="00CA6552" w:rsidP="00CA6552">
      <w:pPr>
        <w:pStyle w:val="Body"/>
        <w:rPr>
          <w:rFonts w:ascii="Arial" w:hAnsi="Arial" w:cs="Arial"/>
          <w:b/>
          <w:lang w:val="en-GB"/>
        </w:rPr>
      </w:pPr>
      <w:r w:rsidRPr="00CA6552">
        <w:rPr>
          <w:rFonts w:ascii="Arial" w:hAnsi="Arial" w:cs="Arial"/>
          <w:b/>
          <w:lang w:val="en-GB"/>
        </w:rPr>
        <w:t xml:space="preserve">Source: </w:t>
      </w:r>
      <w:sdt>
        <w:sdtPr>
          <w:rPr>
            <w:rFonts w:ascii="Arial" w:hAnsi="Arial" w:cs="Arial"/>
            <w:b/>
            <w:lang w:val="en-GB"/>
          </w:rPr>
          <w:id w:val="574012633"/>
          <w:citation/>
        </w:sdtPr>
        <w:sdtContent>
          <w:r w:rsidRPr="00CA6552">
            <w:rPr>
              <w:rFonts w:ascii="Arial" w:hAnsi="Arial" w:cs="Arial"/>
              <w:b/>
              <w:lang w:val="en-GB"/>
            </w:rPr>
            <w:fldChar w:fldCharType="begin"/>
          </w:r>
          <w:r w:rsidRPr="00CA6552">
            <w:rPr>
              <w:rFonts w:ascii="Arial" w:hAnsi="Arial" w:cs="Arial"/>
              <w:b/>
              <w:lang w:val="en-GB"/>
            </w:rPr>
            <w:instrText xml:space="preserve"> CITATION Sri20 \l 2057 </w:instrText>
          </w:r>
          <w:r w:rsidRPr="00CA6552">
            <w:rPr>
              <w:rFonts w:ascii="Arial" w:hAnsi="Arial" w:cs="Arial"/>
              <w:b/>
              <w:lang w:val="en-GB"/>
            </w:rPr>
            <w:fldChar w:fldCharType="separate"/>
          </w:r>
          <w:r w:rsidR="001A3774" w:rsidRPr="001A3774">
            <w:rPr>
              <w:rFonts w:ascii="Arial" w:hAnsi="Arial" w:cs="Arial"/>
              <w:noProof/>
              <w:lang w:val="en-GB"/>
            </w:rPr>
            <w:t>(Gupta, 2020)</w:t>
          </w:r>
          <w:r w:rsidRPr="00CA6552">
            <w:rPr>
              <w:rFonts w:ascii="Arial" w:hAnsi="Arial" w:cs="Arial"/>
            </w:rPr>
            <w:fldChar w:fldCharType="end"/>
          </w:r>
        </w:sdtContent>
      </w:sdt>
    </w:p>
    <w:p w14:paraId="483D6B99" w14:textId="770B25C9" w:rsidR="00CA6552" w:rsidRPr="00CA6552" w:rsidRDefault="00CA6552" w:rsidP="00CA6552">
      <w:pPr>
        <w:pStyle w:val="Body"/>
        <w:rPr>
          <w:rFonts w:ascii="Arial" w:hAnsi="Arial" w:cs="Arial"/>
          <w:lang w:val="en-GB"/>
        </w:rPr>
      </w:pPr>
      <w:r w:rsidRPr="00CA6552">
        <w:rPr>
          <w:rFonts w:ascii="Arial" w:hAnsi="Arial" w:cs="Arial"/>
          <w:lang w:val="en-GB"/>
        </w:rPr>
        <w:t xml:space="preserve">In this work, the </w:t>
      </w:r>
      <w:r w:rsidRPr="00CA6552">
        <w:rPr>
          <w:rFonts w:ascii="Arial" w:hAnsi="Arial" w:cs="Arial"/>
          <w:bCs/>
          <w:lang w:val="en-GB"/>
        </w:rPr>
        <w:t>MobileNet-based facial recognition</w:t>
      </w:r>
      <w:r w:rsidRPr="00CA6552">
        <w:rPr>
          <w:rFonts w:ascii="Arial" w:hAnsi="Arial" w:cs="Arial"/>
          <w:b/>
          <w:lang w:val="en-GB"/>
        </w:rPr>
        <w:t xml:space="preserve"> </w:t>
      </w:r>
      <w:r w:rsidRPr="00CA6552">
        <w:rPr>
          <w:rFonts w:ascii="Arial" w:hAnsi="Arial" w:cs="Arial"/>
          <w:lang w:val="en-GB"/>
        </w:rPr>
        <w:t xml:space="preserve">code uses </w:t>
      </w:r>
      <w:r w:rsidRPr="00CA6552">
        <w:rPr>
          <w:rFonts w:ascii="Arial" w:hAnsi="Arial" w:cs="Arial"/>
          <w:bCs/>
          <w:lang w:val="en-GB"/>
        </w:rPr>
        <w:t>transfer learning</w:t>
      </w:r>
      <w:r w:rsidR="002675DD">
        <w:rPr>
          <w:rFonts w:ascii="Arial" w:hAnsi="Arial" w:cs="Arial"/>
          <w:lang w:val="en-GB"/>
        </w:rPr>
        <w:t xml:space="preserve"> to classify faces</w:t>
      </w:r>
      <w:r w:rsidRPr="00CA6552">
        <w:rPr>
          <w:rFonts w:ascii="Arial" w:hAnsi="Arial" w:cs="Arial"/>
          <w:lang w:val="en-GB"/>
        </w:rPr>
        <w:t xml:space="preserve"> for facial recognition. </w:t>
      </w:r>
      <w:r w:rsidR="00E360D6">
        <w:rPr>
          <w:rFonts w:ascii="Arial" w:hAnsi="Arial" w:cs="Arial"/>
          <w:lang w:val="en-GB"/>
        </w:rPr>
        <w:t xml:space="preserve">The </w:t>
      </w:r>
      <w:r w:rsidRPr="00CA6552">
        <w:rPr>
          <w:rFonts w:ascii="Arial" w:hAnsi="Arial" w:cs="Arial"/>
          <w:lang w:val="en-GB"/>
        </w:rPr>
        <w:t xml:space="preserve">pre-trained MobileNet weights </w:t>
      </w:r>
      <w:r w:rsidR="00E360D6">
        <w:rPr>
          <w:rFonts w:ascii="Arial" w:hAnsi="Arial" w:cs="Arial"/>
          <w:lang w:val="en-GB"/>
        </w:rPr>
        <w:t xml:space="preserve">are </w:t>
      </w:r>
      <w:r w:rsidRPr="00CA6552">
        <w:rPr>
          <w:rFonts w:ascii="Arial" w:hAnsi="Arial" w:cs="Arial"/>
          <w:lang w:val="en-GB"/>
        </w:rPr>
        <w:t xml:space="preserve">trained on the ImageNet dataset as the feature extractor and the base model layers were frozen to prevent Mobilenet from updating the layers during training and to avoid corrupting the </w:t>
      </w:r>
      <w:r w:rsidRPr="00CA6552">
        <w:rPr>
          <w:rFonts w:ascii="Arial" w:hAnsi="Arial" w:cs="Arial"/>
        </w:rPr>
        <w:t>pre-trained knowledge from ImageNet</w:t>
      </w:r>
      <w:r w:rsidRPr="00CA6552">
        <w:rPr>
          <w:rFonts w:ascii="Arial" w:hAnsi="Arial" w:cs="Arial"/>
          <w:lang w:val="en-GB"/>
        </w:rPr>
        <w:t xml:space="preserve">. The original classification layers were removed for custom layers to be added </w:t>
      </w:r>
      <w:r w:rsidRPr="00CA6552">
        <w:rPr>
          <w:rFonts w:ascii="Arial" w:hAnsi="Arial" w:cs="Arial"/>
          <w:lang w:val="en-GB"/>
        </w:rPr>
        <w:lastRenderedPageBreak/>
        <w:t xml:space="preserve">for classification. This approach of modifying classification layers proposed by </w:t>
      </w:r>
      <w:sdt>
        <w:sdtPr>
          <w:rPr>
            <w:rFonts w:ascii="Arial" w:hAnsi="Arial" w:cs="Arial"/>
            <w:lang w:val="en-GB"/>
          </w:rPr>
          <w:id w:val="-834614263"/>
          <w:citation/>
        </w:sdtPr>
        <w:sdtContent>
          <w:r w:rsidRPr="00CA6552">
            <w:rPr>
              <w:rFonts w:ascii="Arial" w:hAnsi="Arial" w:cs="Arial"/>
              <w:lang w:val="en-GB"/>
            </w:rPr>
            <w:fldChar w:fldCharType="begin"/>
          </w:r>
          <w:r w:rsidRPr="00CA6552">
            <w:rPr>
              <w:rFonts w:ascii="Arial" w:hAnsi="Arial" w:cs="Arial"/>
              <w:lang w:val="en-GB"/>
            </w:rPr>
            <w:instrText xml:space="preserve"> CITATION Son15 \l 2057 </w:instrText>
          </w:r>
          <w:r w:rsidRPr="00CA6552">
            <w:rPr>
              <w:rFonts w:ascii="Arial" w:hAnsi="Arial" w:cs="Arial"/>
              <w:lang w:val="en-GB"/>
            </w:rPr>
            <w:fldChar w:fldCharType="separate"/>
          </w:r>
          <w:r w:rsidR="001A3774" w:rsidRPr="001A3774">
            <w:rPr>
              <w:rFonts w:ascii="Arial" w:hAnsi="Arial" w:cs="Arial"/>
              <w:noProof/>
              <w:lang w:val="en-GB"/>
            </w:rPr>
            <w:t>(Song, Mao, &amp; Dally, 2015)</w:t>
          </w:r>
          <w:r w:rsidRPr="00CA6552">
            <w:rPr>
              <w:rFonts w:ascii="Arial" w:hAnsi="Arial" w:cs="Arial"/>
            </w:rPr>
            <w:fldChar w:fldCharType="end"/>
          </w:r>
        </w:sdtContent>
      </w:sdt>
      <w:r w:rsidRPr="00CA6552">
        <w:rPr>
          <w:rFonts w:ascii="Arial" w:hAnsi="Arial" w:cs="Arial"/>
          <w:lang w:val="en-GB"/>
        </w:rPr>
        <w:t xml:space="preserve"> for over parameterized DNN algorithm models that exhibit significant redundancy involves removing model parameters and layers which do not contribute to the model performance and affect the accuracy to reduce computation cost. Other methods such as has been done through model compression </w:t>
      </w:r>
      <w:sdt>
        <w:sdtPr>
          <w:rPr>
            <w:rFonts w:ascii="Arial" w:hAnsi="Arial" w:cs="Arial"/>
            <w:lang w:val="en-GB"/>
          </w:rPr>
          <w:id w:val="-556552567"/>
          <w:citation/>
        </w:sdtPr>
        <w:sdtContent>
          <w:r w:rsidRPr="00CA6552">
            <w:rPr>
              <w:rFonts w:ascii="Arial" w:hAnsi="Arial" w:cs="Arial"/>
              <w:lang w:val="en-GB"/>
            </w:rPr>
            <w:fldChar w:fldCharType="begin"/>
          </w:r>
          <w:r w:rsidRPr="00CA6552">
            <w:rPr>
              <w:rFonts w:ascii="Arial" w:hAnsi="Arial" w:cs="Arial"/>
              <w:lang w:val="en-GB"/>
            </w:rPr>
            <w:instrText xml:space="preserve"> CITATION Cho201 \l 2057 </w:instrText>
          </w:r>
          <w:r w:rsidRPr="00CA6552">
            <w:rPr>
              <w:rFonts w:ascii="Arial" w:hAnsi="Arial" w:cs="Arial"/>
              <w:lang w:val="en-GB"/>
            </w:rPr>
            <w:fldChar w:fldCharType="separate"/>
          </w:r>
          <w:r w:rsidR="001A3774" w:rsidRPr="001A3774">
            <w:rPr>
              <w:rFonts w:ascii="Arial" w:hAnsi="Arial" w:cs="Arial"/>
              <w:noProof/>
              <w:lang w:val="en-GB"/>
            </w:rPr>
            <w:t>(Choi, El-Khamy, &amp; Lee, 2020)</w:t>
          </w:r>
          <w:r w:rsidRPr="00CA6552">
            <w:rPr>
              <w:rFonts w:ascii="Arial" w:hAnsi="Arial" w:cs="Arial"/>
            </w:rPr>
            <w:fldChar w:fldCharType="end"/>
          </w:r>
        </w:sdtContent>
      </w:sdt>
      <w:sdt>
        <w:sdtPr>
          <w:rPr>
            <w:rFonts w:ascii="Arial" w:hAnsi="Arial" w:cs="Arial"/>
            <w:lang w:val="en-GB"/>
          </w:rPr>
          <w:id w:val="1300269657"/>
          <w:citation/>
        </w:sdtPr>
        <w:sdtContent>
          <w:r w:rsidRPr="00CA6552">
            <w:rPr>
              <w:rFonts w:ascii="Arial" w:hAnsi="Arial" w:cs="Arial"/>
              <w:lang w:val="en-GB"/>
            </w:rPr>
            <w:fldChar w:fldCharType="begin"/>
          </w:r>
          <w:r w:rsidRPr="00CA6552">
            <w:rPr>
              <w:rFonts w:ascii="Arial" w:hAnsi="Arial" w:cs="Arial"/>
              <w:lang w:val="en-GB"/>
            </w:rPr>
            <w:instrText xml:space="preserve"> CITATION Sch18 \l 2057 </w:instrText>
          </w:r>
          <w:r w:rsidRPr="00CA6552">
            <w:rPr>
              <w:rFonts w:ascii="Arial" w:hAnsi="Arial" w:cs="Arial"/>
              <w:lang w:val="en-GB"/>
            </w:rPr>
            <w:fldChar w:fldCharType="separate"/>
          </w:r>
          <w:r w:rsidR="001A3774">
            <w:rPr>
              <w:rFonts w:ascii="Arial" w:hAnsi="Arial" w:cs="Arial"/>
              <w:noProof/>
              <w:lang w:val="en-GB"/>
            </w:rPr>
            <w:t xml:space="preserve"> </w:t>
          </w:r>
          <w:r w:rsidR="001A3774" w:rsidRPr="001A3774">
            <w:rPr>
              <w:rFonts w:ascii="Arial" w:hAnsi="Arial" w:cs="Arial"/>
              <w:noProof/>
              <w:lang w:val="en-GB"/>
            </w:rPr>
            <w:t>(Schindler, Roth, Pernkopf, &amp; Fröning, 2018)</w:t>
          </w:r>
          <w:r w:rsidRPr="00CA6552">
            <w:rPr>
              <w:rFonts w:ascii="Arial" w:hAnsi="Arial" w:cs="Arial"/>
            </w:rPr>
            <w:fldChar w:fldCharType="end"/>
          </w:r>
        </w:sdtContent>
      </w:sdt>
      <w:r w:rsidRPr="00CA6552">
        <w:rPr>
          <w:rFonts w:ascii="Arial" w:hAnsi="Arial" w:cs="Arial"/>
          <w:lang w:val="en-GB"/>
        </w:rPr>
        <w:t xml:space="preserve">, and quantization </w:t>
      </w:r>
      <w:sdt>
        <w:sdtPr>
          <w:rPr>
            <w:rFonts w:ascii="Arial" w:hAnsi="Arial" w:cs="Arial"/>
            <w:lang w:val="en-GB"/>
          </w:rPr>
          <w:id w:val="-419797182"/>
          <w:citation/>
        </w:sdtPr>
        <w:sdtContent>
          <w:r w:rsidRPr="00CA6552">
            <w:rPr>
              <w:rFonts w:ascii="Arial" w:hAnsi="Arial" w:cs="Arial"/>
              <w:lang w:val="en-GB"/>
            </w:rPr>
            <w:fldChar w:fldCharType="begin"/>
          </w:r>
          <w:r w:rsidRPr="00CA6552">
            <w:rPr>
              <w:rFonts w:ascii="Arial" w:hAnsi="Arial" w:cs="Arial"/>
              <w:lang w:val="en-GB"/>
            </w:rPr>
            <w:instrText xml:space="preserve"> CITATION Lin16 \l 2057 </w:instrText>
          </w:r>
          <w:r w:rsidRPr="00CA6552">
            <w:rPr>
              <w:rFonts w:ascii="Arial" w:hAnsi="Arial" w:cs="Arial"/>
              <w:lang w:val="en-GB"/>
            </w:rPr>
            <w:fldChar w:fldCharType="separate"/>
          </w:r>
          <w:r w:rsidR="001A3774" w:rsidRPr="001A3774">
            <w:rPr>
              <w:rFonts w:ascii="Arial" w:hAnsi="Arial" w:cs="Arial"/>
              <w:noProof/>
              <w:lang w:val="en-GB"/>
            </w:rPr>
            <w:t>(Lin, Talathi, &amp; Annapureddy, 2016)</w:t>
          </w:r>
          <w:r w:rsidRPr="00CA6552">
            <w:rPr>
              <w:rFonts w:ascii="Arial" w:hAnsi="Arial" w:cs="Arial"/>
            </w:rPr>
            <w:fldChar w:fldCharType="end"/>
          </w:r>
        </w:sdtContent>
      </w:sdt>
      <w:r w:rsidRPr="00CA6552">
        <w:rPr>
          <w:rFonts w:ascii="Arial" w:hAnsi="Arial" w:cs="Arial"/>
          <w:lang w:val="en-GB"/>
        </w:rPr>
        <w:t xml:space="preserve"> </w:t>
      </w:r>
      <w:sdt>
        <w:sdtPr>
          <w:rPr>
            <w:rFonts w:ascii="Arial" w:hAnsi="Arial" w:cs="Arial"/>
            <w:lang w:val="en-GB"/>
          </w:rPr>
          <w:id w:val="1929462218"/>
          <w:citation/>
        </w:sdtPr>
        <w:sdtContent>
          <w:r w:rsidRPr="00CA6552">
            <w:rPr>
              <w:rFonts w:ascii="Arial" w:hAnsi="Arial" w:cs="Arial"/>
              <w:lang w:val="en-GB"/>
            </w:rPr>
            <w:fldChar w:fldCharType="begin"/>
          </w:r>
          <w:r w:rsidRPr="00CA6552">
            <w:rPr>
              <w:rFonts w:ascii="Arial" w:hAnsi="Arial" w:cs="Arial"/>
              <w:lang w:val="en-GB"/>
            </w:rPr>
            <w:instrText xml:space="preserve"> CITATION Wan20 \l 2057 </w:instrText>
          </w:r>
          <w:r w:rsidRPr="00CA6552">
            <w:rPr>
              <w:rFonts w:ascii="Arial" w:hAnsi="Arial" w:cs="Arial"/>
              <w:lang w:val="en-GB"/>
            </w:rPr>
            <w:fldChar w:fldCharType="separate"/>
          </w:r>
          <w:r w:rsidR="001A3774" w:rsidRPr="001A3774">
            <w:rPr>
              <w:rFonts w:ascii="Arial" w:hAnsi="Arial" w:cs="Arial"/>
              <w:noProof/>
              <w:lang w:val="en-GB"/>
            </w:rPr>
            <w:t>(Wang, et al., 2020)</w:t>
          </w:r>
          <w:r w:rsidRPr="00CA6552">
            <w:rPr>
              <w:rFonts w:ascii="Arial" w:hAnsi="Arial" w:cs="Arial"/>
            </w:rPr>
            <w:fldChar w:fldCharType="end"/>
          </w:r>
        </w:sdtContent>
      </w:sdt>
      <w:r w:rsidRPr="00CA6552">
        <w:rPr>
          <w:rFonts w:ascii="Arial" w:hAnsi="Arial" w:cs="Arial"/>
          <w:lang w:val="en-GB"/>
        </w:rPr>
        <w:t xml:space="preserve"> are notable approaches for optimization of DNN models.</w:t>
      </w:r>
    </w:p>
    <w:p w14:paraId="77559F00" w14:textId="77777777" w:rsidR="00CA6552" w:rsidRPr="00CA6552" w:rsidRDefault="00CA6552" w:rsidP="00CA6552">
      <w:pPr>
        <w:pStyle w:val="Body"/>
        <w:rPr>
          <w:rFonts w:ascii="Arial" w:hAnsi="Arial" w:cs="Arial"/>
        </w:rPr>
      </w:pPr>
      <w:r w:rsidRPr="00CA6552">
        <w:rPr>
          <w:rFonts w:ascii="Arial" w:hAnsi="Arial" w:cs="Arial"/>
        </w:rPr>
        <w:t>Th</w:t>
      </w:r>
      <w:r w:rsidRPr="00CA6552">
        <w:rPr>
          <w:rFonts w:ascii="Arial" w:hAnsi="Arial" w:cs="Arial"/>
          <w:lang w:val="en-GB"/>
        </w:rPr>
        <w:t>e custom classification layer</w:t>
      </w:r>
      <w:r w:rsidRPr="00CA6552">
        <w:rPr>
          <w:rFonts w:ascii="Arial" w:hAnsi="Arial" w:cs="Arial"/>
        </w:rPr>
        <w:t xml:space="preserve"> </w:t>
      </w:r>
      <w:r w:rsidRPr="00CA6552">
        <w:rPr>
          <w:rFonts w:ascii="Arial" w:hAnsi="Arial" w:cs="Arial"/>
          <w:bCs/>
        </w:rPr>
        <w:t>processes and learns new patterns</w:t>
      </w:r>
      <w:r w:rsidRPr="00CA6552">
        <w:rPr>
          <w:rFonts w:ascii="Arial" w:hAnsi="Arial" w:cs="Arial"/>
        </w:rPr>
        <w:t xml:space="preserve"> from the extracted features</w:t>
      </w:r>
      <w:r w:rsidRPr="00CA6552">
        <w:rPr>
          <w:rFonts w:ascii="Arial" w:hAnsi="Arial" w:cs="Arial"/>
          <w:lang w:val="en-GB"/>
        </w:rPr>
        <w:t xml:space="preserve"> and the </w:t>
      </w:r>
      <w:r w:rsidRPr="00CA6552">
        <w:rPr>
          <w:rFonts w:ascii="Arial" w:hAnsi="Arial" w:cs="Arial"/>
          <w:bCs/>
        </w:rPr>
        <w:t>Rectified Linear Unit</w:t>
      </w:r>
      <w:r w:rsidRPr="00CA6552">
        <w:rPr>
          <w:rFonts w:ascii="Arial" w:hAnsi="Arial" w:cs="Arial"/>
        </w:rPr>
        <w:t xml:space="preserve"> </w:t>
      </w:r>
      <w:r w:rsidRPr="00CA6552">
        <w:rPr>
          <w:rFonts w:ascii="Arial" w:hAnsi="Arial" w:cs="Arial"/>
          <w:lang w:val="en-GB"/>
        </w:rPr>
        <w:t>(</w:t>
      </w:r>
      <w:r w:rsidRPr="00CA6552">
        <w:rPr>
          <w:rFonts w:ascii="Arial" w:hAnsi="Arial" w:cs="Arial"/>
          <w:bCs/>
        </w:rPr>
        <w:t>ReLU</w:t>
      </w:r>
      <w:r w:rsidRPr="00CA6552">
        <w:rPr>
          <w:rFonts w:ascii="Arial" w:hAnsi="Arial" w:cs="Arial"/>
          <w:bCs/>
          <w:lang w:val="en-GB"/>
        </w:rPr>
        <w:t>)</w:t>
      </w:r>
      <w:r w:rsidRPr="00CA6552">
        <w:rPr>
          <w:rFonts w:ascii="Arial" w:hAnsi="Arial" w:cs="Arial"/>
          <w:b/>
          <w:bCs/>
        </w:rPr>
        <w:t xml:space="preserve"> </w:t>
      </w:r>
      <w:r w:rsidRPr="00CA6552">
        <w:rPr>
          <w:rFonts w:ascii="Arial" w:hAnsi="Arial" w:cs="Arial"/>
          <w:bCs/>
          <w:lang w:val="en-GB"/>
        </w:rPr>
        <w:t xml:space="preserve">activation function </w:t>
      </w:r>
      <w:r w:rsidRPr="00CA6552">
        <w:rPr>
          <w:rFonts w:ascii="Arial" w:hAnsi="Arial" w:cs="Arial"/>
        </w:rPr>
        <w:t>helps</w:t>
      </w:r>
      <w:r w:rsidRPr="00CA6552">
        <w:rPr>
          <w:rFonts w:ascii="Arial" w:hAnsi="Arial" w:cs="Arial"/>
          <w:lang w:val="en-GB"/>
        </w:rPr>
        <w:t xml:space="preserve"> in</w:t>
      </w:r>
      <w:r w:rsidRPr="00CA6552">
        <w:rPr>
          <w:rFonts w:ascii="Arial" w:hAnsi="Arial" w:cs="Arial"/>
        </w:rPr>
        <w:t xml:space="preserve"> prevent</w:t>
      </w:r>
      <w:r w:rsidRPr="00CA6552">
        <w:rPr>
          <w:rFonts w:ascii="Arial" w:hAnsi="Arial" w:cs="Arial"/>
          <w:lang w:val="en-GB"/>
        </w:rPr>
        <w:t>ing</w:t>
      </w:r>
      <w:r w:rsidRPr="00CA6552">
        <w:rPr>
          <w:rFonts w:ascii="Arial" w:hAnsi="Arial" w:cs="Arial"/>
        </w:rPr>
        <w:t xml:space="preserve"> vanishing gradients and speeds up learning.</w:t>
      </w:r>
      <w:r w:rsidRPr="00CA6552">
        <w:rPr>
          <w:rFonts w:ascii="Arial" w:hAnsi="Arial" w:cs="Arial"/>
          <w:lang w:val="en-GB"/>
        </w:rPr>
        <w:t xml:space="preserve"> </w:t>
      </w:r>
      <w:r w:rsidRPr="00CA6552">
        <w:rPr>
          <w:rFonts w:ascii="Arial" w:hAnsi="Arial" w:cs="Arial"/>
          <w:bCs/>
          <w:lang w:val="en-GB"/>
        </w:rPr>
        <w:t>In t</w:t>
      </w:r>
      <w:r w:rsidRPr="00CA6552">
        <w:rPr>
          <w:rFonts w:ascii="Arial" w:hAnsi="Arial" w:cs="Arial"/>
        </w:rPr>
        <w:t>h</w:t>
      </w:r>
      <w:r w:rsidRPr="00CA6552">
        <w:rPr>
          <w:rFonts w:ascii="Arial" w:hAnsi="Arial" w:cs="Arial"/>
          <w:lang w:val="en-GB"/>
        </w:rPr>
        <w:t xml:space="preserve">e </w:t>
      </w:r>
      <w:r w:rsidRPr="00CA6552">
        <w:rPr>
          <w:rFonts w:ascii="Arial" w:hAnsi="Arial" w:cs="Arial"/>
          <w:bCs/>
        </w:rPr>
        <w:t>final output layer</w:t>
      </w:r>
      <w:r w:rsidRPr="00CA6552">
        <w:rPr>
          <w:rFonts w:ascii="Arial" w:hAnsi="Arial" w:cs="Arial"/>
          <w:bCs/>
          <w:lang w:val="en-GB"/>
        </w:rPr>
        <w:t>, the face is classified into 20 categories</w:t>
      </w:r>
      <w:r w:rsidRPr="00CA6552">
        <w:rPr>
          <w:rFonts w:ascii="Arial" w:hAnsi="Arial" w:cs="Arial"/>
        </w:rPr>
        <w:t xml:space="preserve"> with </w:t>
      </w:r>
      <w:r w:rsidRPr="00CA6552">
        <w:rPr>
          <w:rFonts w:ascii="Arial" w:hAnsi="Arial" w:cs="Arial"/>
          <w:bCs/>
        </w:rPr>
        <w:t>neurons equal to the number of people (20 classes)</w:t>
      </w:r>
      <w:r w:rsidRPr="00CA6552">
        <w:rPr>
          <w:rFonts w:ascii="Arial" w:hAnsi="Arial" w:cs="Arial"/>
        </w:rPr>
        <w:t>.</w:t>
      </w:r>
      <w:r w:rsidRPr="00CA6552">
        <w:rPr>
          <w:rFonts w:ascii="Arial" w:hAnsi="Arial" w:cs="Arial"/>
          <w:lang w:val="en-GB"/>
        </w:rPr>
        <w:t xml:space="preserve"> </w:t>
      </w:r>
      <w:r w:rsidRPr="00CA6552">
        <w:rPr>
          <w:rFonts w:ascii="Arial" w:hAnsi="Arial" w:cs="Arial"/>
        </w:rPr>
        <w:t xml:space="preserve">The </w:t>
      </w:r>
      <w:r w:rsidRPr="00CA6552">
        <w:rPr>
          <w:rFonts w:ascii="Arial" w:hAnsi="Arial" w:cs="Arial"/>
          <w:bCs/>
        </w:rPr>
        <w:t>softmax function</w:t>
      </w:r>
      <w:r w:rsidRPr="00CA6552">
        <w:rPr>
          <w:rFonts w:ascii="Arial" w:hAnsi="Arial" w:cs="Arial"/>
        </w:rPr>
        <w:t xml:space="preserve"> ensures that the output is a </w:t>
      </w:r>
      <w:r w:rsidRPr="00CA6552">
        <w:rPr>
          <w:rFonts w:ascii="Arial" w:hAnsi="Arial" w:cs="Arial"/>
          <w:bCs/>
        </w:rPr>
        <w:t>probability</w:t>
      </w:r>
      <w:r w:rsidRPr="00CA6552">
        <w:rPr>
          <w:rFonts w:ascii="Arial" w:hAnsi="Arial" w:cs="Arial"/>
          <w:b/>
          <w:bCs/>
        </w:rPr>
        <w:t xml:space="preserve"> </w:t>
      </w:r>
      <w:r w:rsidRPr="00CA6552">
        <w:rPr>
          <w:rFonts w:ascii="Arial" w:hAnsi="Arial" w:cs="Arial"/>
          <w:bCs/>
        </w:rPr>
        <w:t>distribution</w:t>
      </w:r>
      <w:r w:rsidRPr="00CA6552">
        <w:rPr>
          <w:rFonts w:ascii="Arial" w:hAnsi="Arial" w:cs="Arial"/>
          <w:bCs/>
          <w:lang w:val="en-GB"/>
        </w:rPr>
        <w:t xml:space="preserve"> with a total probability of 1.</w:t>
      </w:r>
      <w:r w:rsidRPr="00CA6552">
        <w:rPr>
          <w:rFonts w:ascii="Arial" w:hAnsi="Arial" w:cs="Arial"/>
          <w:lang w:val="en-GB"/>
        </w:rPr>
        <w:t xml:space="preserve"> T</w:t>
      </w:r>
      <w:r w:rsidRPr="00CA6552">
        <w:rPr>
          <w:rFonts w:ascii="Arial" w:hAnsi="Arial" w:cs="Arial"/>
        </w:rPr>
        <w:t>he neuron with the highest probability represents the predicted class.</w:t>
      </w:r>
    </w:p>
    <w:p w14:paraId="2AC1BBB6" w14:textId="77777777" w:rsidR="00CA6552" w:rsidRPr="00CA6552" w:rsidRDefault="00CA6552" w:rsidP="00CA6552">
      <w:pPr>
        <w:pStyle w:val="Body"/>
        <w:spacing w:after="0"/>
        <w:rPr>
          <w:rFonts w:ascii="Arial" w:hAnsi="Arial" w:cs="Arial"/>
          <w:lang w:val="en-GB"/>
        </w:rPr>
      </w:pPr>
      <w:r w:rsidRPr="00CA6552">
        <w:rPr>
          <w:rFonts w:ascii="Arial" w:hAnsi="Arial" w:cs="Arial"/>
          <w:lang w:val="en-GB"/>
        </w:rPr>
        <w:t>The model was compiled using the code</w:t>
      </w:r>
    </w:p>
    <w:p w14:paraId="654B0091" w14:textId="77777777" w:rsidR="00CA6552" w:rsidRPr="00CA6552" w:rsidRDefault="00CA6552" w:rsidP="00CA6552">
      <w:pPr>
        <w:pStyle w:val="Body"/>
        <w:rPr>
          <w:rFonts w:ascii="Arial" w:hAnsi="Arial" w:cs="Arial"/>
          <w:i/>
          <w:lang w:val="en-GB"/>
        </w:rPr>
      </w:pPr>
      <w:r w:rsidRPr="00CA6552">
        <w:rPr>
          <w:rFonts w:ascii="Arial" w:hAnsi="Arial" w:cs="Arial"/>
          <w:i/>
          <w:lang w:val="en-GB"/>
        </w:rPr>
        <w:t>model = Model(inputs=base_model.input, outputs=predictions)</w:t>
      </w:r>
    </w:p>
    <w:p w14:paraId="0961B783" w14:textId="77777777" w:rsidR="00CA6552" w:rsidRPr="00CA6552" w:rsidRDefault="00CA6552" w:rsidP="00CA6552">
      <w:pPr>
        <w:pStyle w:val="Body"/>
        <w:rPr>
          <w:rFonts w:ascii="Arial" w:hAnsi="Arial" w:cs="Arial"/>
          <w:i/>
          <w:lang w:val="en-GB"/>
        </w:rPr>
      </w:pPr>
      <w:r w:rsidRPr="00CA6552">
        <w:rPr>
          <w:rFonts w:ascii="Arial" w:hAnsi="Arial" w:cs="Arial"/>
          <w:i/>
          <w:lang w:val="en-GB"/>
        </w:rPr>
        <w:t xml:space="preserve">model.compile(optimizer=Adam(learning_rate=0.0001), loss='categorical_crossentropy', metrics=['accuracy']); </w:t>
      </w:r>
    </w:p>
    <w:p w14:paraId="4B06C774" w14:textId="77777777" w:rsidR="00CA6552" w:rsidRPr="00CA6552" w:rsidRDefault="00CA6552" w:rsidP="00CA6552">
      <w:pPr>
        <w:pStyle w:val="Body"/>
        <w:rPr>
          <w:rFonts w:ascii="Arial" w:hAnsi="Arial" w:cs="Arial"/>
          <w:lang w:val="en-GB"/>
        </w:rPr>
      </w:pPr>
      <w:r w:rsidRPr="00CA6552">
        <w:rPr>
          <w:rFonts w:ascii="Arial" w:hAnsi="Arial" w:cs="Arial"/>
          <w:bCs/>
          <w:lang w:val="en-GB"/>
        </w:rPr>
        <w:t>T</w:t>
      </w:r>
      <w:r w:rsidRPr="00CA6552">
        <w:rPr>
          <w:rFonts w:ascii="Arial" w:hAnsi="Arial" w:cs="Arial"/>
          <w:bCs/>
        </w:rPr>
        <w:t>he model</w:t>
      </w:r>
      <w:r w:rsidRPr="00CA6552">
        <w:rPr>
          <w:rFonts w:ascii="Arial" w:hAnsi="Arial" w:cs="Arial"/>
        </w:rPr>
        <w:t xml:space="preserve"> </w:t>
      </w:r>
      <w:r w:rsidRPr="00CA6552">
        <w:rPr>
          <w:rFonts w:ascii="Arial" w:hAnsi="Arial" w:cs="Arial"/>
          <w:lang w:val="en-GB"/>
        </w:rPr>
        <w:t xml:space="preserve">is defined </w:t>
      </w:r>
      <w:r w:rsidRPr="00CA6552">
        <w:rPr>
          <w:rFonts w:ascii="Arial" w:hAnsi="Arial" w:cs="Arial"/>
        </w:rPr>
        <w:t>with input from MobileNet and output from the new layers.</w:t>
      </w:r>
      <w:r w:rsidRPr="00CA6552">
        <w:rPr>
          <w:rFonts w:ascii="Arial" w:hAnsi="Arial" w:cs="Arial"/>
          <w:lang w:val="en-GB"/>
        </w:rPr>
        <w:t xml:space="preserve"> The </w:t>
      </w:r>
      <w:r w:rsidRPr="00CA6552">
        <w:rPr>
          <w:rFonts w:ascii="Arial" w:hAnsi="Arial" w:cs="Arial"/>
          <w:bCs/>
        </w:rPr>
        <w:t>Adam optimizer</w:t>
      </w:r>
      <w:r w:rsidRPr="00CA6552">
        <w:rPr>
          <w:rFonts w:ascii="Arial" w:hAnsi="Arial" w:cs="Arial"/>
        </w:rPr>
        <w:t xml:space="preserve"> </w:t>
      </w:r>
      <w:r w:rsidRPr="00CA6552">
        <w:rPr>
          <w:rFonts w:ascii="Arial" w:hAnsi="Arial" w:cs="Arial"/>
          <w:lang w:val="en-GB"/>
        </w:rPr>
        <w:t xml:space="preserve">was set </w:t>
      </w:r>
      <w:r w:rsidRPr="00CA6552">
        <w:rPr>
          <w:rFonts w:ascii="Arial" w:hAnsi="Arial" w:cs="Arial"/>
        </w:rPr>
        <w:t xml:space="preserve">with </w:t>
      </w:r>
      <w:r w:rsidRPr="00CA6552">
        <w:rPr>
          <w:rFonts w:ascii="Arial" w:hAnsi="Arial" w:cs="Arial"/>
          <w:bCs/>
        </w:rPr>
        <w:t>learning rate = 0.0001</w:t>
      </w:r>
      <w:r w:rsidRPr="00CA6552">
        <w:rPr>
          <w:rFonts w:ascii="Arial" w:hAnsi="Arial" w:cs="Arial"/>
        </w:rPr>
        <w:t>.</w:t>
      </w:r>
      <w:r w:rsidRPr="00CA6552">
        <w:rPr>
          <w:rFonts w:ascii="Arial" w:hAnsi="Arial" w:cs="Arial"/>
          <w:lang w:val="en-GB"/>
        </w:rPr>
        <w:t xml:space="preserve"> “</w:t>
      </w:r>
      <w:r w:rsidRPr="00CA6552">
        <w:rPr>
          <w:rFonts w:ascii="Arial" w:hAnsi="Arial" w:cs="Arial"/>
          <w:bCs/>
        </w:rPr>
        <w:t>Categorical Crossentropy</w:t>
      </w:r>
      <w:r w:rsidRPr="00CA6552">
        <w:rPr>
          <w:rFonts w:ascii="Arial" w:hAnsi="Arial" w:cs="Arial"/>
          <w:bCs/>
          <w:lang w:val="en-GB"/>
        </w:rPr>
        <w:t>”</w:t>
      </w:r>
      <w:r w:rsidRPr="00CA6552">
        <w:rPr>
          <w:rFonts w:ascii="Arial" w:hAnsi="Arial" w:cs="Arial"/>
          <w:bCs/>
        </w:rPr>
        <w:t xml:space="preserve"> Loss</w:t>
      </w:r>
      <w:r w:rsidRPr="00CA6552">
        <w:rPr>
          <w:rFonts w:ascii="Arial" w:hAnsi="Arial" w:cs="Arial"/>
        </w:rPr>
        <w:t xml:space="preserve"> </w:t>
      </w:r>
      <w:r w:rsidRPr="00CA6552">
        <w:rPr>
          <w:rFonts w:ascii="Arial" w:hAnsi="Arial" w:cs="Arial"/>
          <w:lang w:val="en-GB"/>
        </w:rPr>
        <w:t xml:space="preserve">was used for the </w:t>
      </w:r>
      <w:r w:rsidRPr="00CA6552">
        <w:rPr>
          <w:rFonts w:ascii="Arial" w:hAnsi="Arial" w:cs="Arial"/>
        </w:rPr>
        <w:t>multi-class classification problem</w:t>
      </w:r>
      <w:r w:rsidRPr="00CA6552">
        <w:rPr>
          <w:rFonts w:ascii="Arial" w:hAnsi="Arial" w:cs="Arial"/>
          <w:lang w:val="en-GB"/>
        </w:rPr>
        <w:t xml:space="preserve"> and the a</w:t>
      </w:r>
      <w:r w:rsidRPr="00CA6552">
        <w:rPr>
          <w:rFonts w:ascii="Arial" w:hAnsi="Arial" w:cs="Arial"/>
          <w:bCs/>
        </w:rPr>
        <w:t>ccuracy metric</w:t>
      </w:r>
      <w:r w:rsidRPr="00CA6552">
        <w:rPr>
          <w:rFonts w:ascii="Arial" w:hAnsi="Arial" w:cs="Arial"/>
        </w:rPr>
        <w:t xml:space="preserve"> </w:t>
      </w:r>
      <w:r w:rsidRPr="00CA6552">
        <w:rPr>
          <w:rFonts w:ascii="Arial" w:hAnsi="Arial" w:cs="Arial"/>
          <w:lang w:val="en-GB"/>
        </w:rPr>
        <w:t xml:space="preserve">for </w:t>
      </w:r>
      <w:r w:rsidRPr="00CA6552">
        <w:rPr>
          <w:rFonts w:ascii="Arial" w:hAnsi="Arial" w:cs="Arial"/>
        </w:rPr>
        <w:t>track</w:t>
      </w:r>
      <w:r w:rsidRPr="00CA6552">
        <w:rPr>
          <w:rFonts w:ascii="Arial" w:hAnsi="Arial" w:cs="Arial"/>
          <w:lang w:val="en-GB"/>
        </w:rPr>
        <w:t>ing the</w:t>
      </w:r>
      <w:r w:rsidRPr="00CA6552">
        <w:rPr>
          <w:rFonts w:ascii="Arial" w:hAnsi="Arial" w:cs="Arial"/>
        </w:rPr>
        <w:t xml:space="preserve"> performance.</w:t>
      </w:r>
    </w:p>
    <w:p w14:paraId="3E077084" w14:textId="58D44185" w:rsidR="00CA6552" w:rsidRPr="00CA6552" w:rsidRDefault="00CA6552" w:rsidP="00CA6552">
      <w:pPr>
        <w:pStyle w:val="Body"/>
        <w:rPr>
          <w:rFonts w:ascii="Arial" w:hAnsi="Arial" w:cs="Arial"/>
          <w:b/>
          <w:lang w:val="en-GB"/>
        </w:rPr>
      </w:pPr>
      <w:r w:rsidRPr="00CA6552">
        <w:rPr>
          <w:rFonts w:ascii="Arial" w:hAnsi="Arial" w:cs="Arial"/>
          <w:lang w:val="en-GB"/>
        </w:rPr>
        <w:t>Image augmentation for training and validation was done according to the pre-preprocessing presented in subsection 3.2.1 and the training data statistics used are c</w:t>
      </w:r>
      <w:r w:rsidRPr="00CA6552">
        <w:rPr>
          <w:rFonts w:ascii="Arial" w:hAnsi="Arial" w:cs="Arial"/>
        </w:rPr>
        <w:t>lass counts, dataset sizes, and class mappings</w:t>
      </w:r>
      <w:r w:rsidRPr="00CA6552">
        <w:rPr>
          <w:rFonts w:ascii="Arial" w:hAnsi="Arial" w:cs="Arial"/>
          <w:lang w:val="en-GB"/>
        </w:rPr>
        <w:t xml:space="preserve">. </w:t>
      </w:r>
      <w:r w:rsidRPr="00CA6552">
        <w:rPr>
          <w:rFonts w:ascii="Arial" w:hAnsi="Arial" w:cs="Arial"/>
          <w:bCs/>
        </w:rPr>
        <w:t>T</w:t>
      </w:r>
      <w:r w:rsidRPr="00CA6552">
        <w:rPr>
          <w:rFonts w:ascii="Arial" w:hAnsi="Arial" w:cs="Arial"/>
          <w:bCs/>
          <w:lang w:val="en-GB"/>
        </w:rPr>
        <w:t>he t</w:t>
      </w:r>
      <w:r w:rsidRPr="00CA6552">
        <w:rPr>
          <w:rFonts w:ascii="Arial" w:hAnsi="Arial" w:cs="Arial"/>
          <w:bCs/>
        </w:rPr>
        <w:t xml:space="preserve">raining </w:t>
      </w:r>
      <w:r w:rsidRPr="00CA6552">
        <w:rPr>
          <w:rFonts w:ascii="Arial" w:hAnsi="Arial" w:cs="Arial"/>
          <w:bCs/>
          <w:lang w:val="en-GB"/>
        </w:rPr>
        <w:t>p</w:t>
      </w:r>
      <w:r w:rsidRPr="00CA6552">
        <w:rPr>
          <w:rFonts w:ascii="Arial" w:hAnsi="Arial" w:cs="Arial"/>
          <w:bCs/>
        </w:rPr>
        <w:t>rogress</w:t>
      </w:r>
      <w:r w:rsidRPr="00CA6552">
        <w:rPr>
          <w:rFonts w:ascii="Arial" w:hAnsi="Arial" w:cs="Arial"/>
          <w:lang w:val="en-GB"/>
        </w:rPr>
        <w:t xml:space="preserve"> is documented as the l</w:t>
      </w:r>
      <w:r w:rsidRPr="00CA6552">
        <w:rPr>
          <w:rFonts w:ascii="Arial" w:hAnsi="Arial" w:cs="Arial"/>
        </w:rPr>
        <w:t>oss and accuracy per epoch</w:t>
      </w:r>
      <w:r w:rsidRPr="00CA6552">
        <w:rPr>
          <w:rFonts w:ascii="Arial" w:hAnsi="Arial" w:cs="Arial"/>
          <w:lang w:val="en-GB"/>
        </w:rPr>
        <w:t xml:space="preserve">. </w:t>
      </w:r>
      <w:r w:rsidRPr="00CA6552">
        <w:rPr>
          <w:rFonts w:ascii="Arial" w:hAnsi="Arial" w:cs="Arial"/>
          <w:bCs/>
          <w:lang w:val="en-GB"/>
        </w:rPr>
        <w:t>The v</w:t>
      </w:r>
      <w:r w:rsidRPr="00CA6552">
        <w:rPr>
          <w:rFonts w:ascii="Arial" w:hAnsi="Arial" w:cs="Arial"/>
          <w:bCs/>
        </w:rPr>
        <w:t xml:space="preserve">alidation </w:t>
      </w:r>
      <w:r w:rsidRPr="00CA6552">
        <w:rPr>
          <w:rFonts w:ascii="Arial" w:hAnsi="Arial" w:cs="Arial"/>
          <w:bCs/>
          <w:lang w:val="en-GB"/>
        </w:rPr>
        <w:t>a</w:t>
      </w:r>
      <w:r w:rsidRPr="00CA6552">
        <w:rPr>
          <w:rFonts w:ascii="Arial" w:hAnsi="Arial" w:cs="Arial"/>
          <w:bCs/>
        </w:rPr>
        <w:t>ccuracy</w:t>
      </w:r>
      <w:r w:rsidRPr="00CA6552">
        <w:rPr>
          <w:rFonts w:ascii="Arial" w:hAnsi="Arial" w:cs="Arial"/>
          <w:lang w:val="en-GB"/>
        </w:rPr>
        <w:t xml:space="preserve"> is obtained after the </w:t>
      </w:r>
      <w:r w:rsidRPr="00CA6552">
        <w:rPr>
          <w:rFonts w:ascii="Arial" w:hAnsi="Arial" w:cs="Arial"/>
        </w:rPr>
        <w:t>training</w:t>
      </w:r>
      <w:r w:rsidRPr="00CA6552">
        <w:rPr>
          <w:rFonts w:ascii="Arial" w:hAnsi="Arial" w:cs="Arial"/>
          <w:lang w:val="en-GB"/>
        </w:rPr>
        <w:t xml:space="preserve"> when the</w:t>
      </w:r>
      <w:r w:rsidRPr="00CA6552">
        <w:rPr>
          <w:rFonts w:ascii="Arial" w:hAnsi="Arial" w:cs="Arial"/>
        </w:rPr>
        <w:t xml:space="preserve"> model accuracy on validation data is computed</w:t>
      </w:r>
      <w:r w:rsidRPr="00CA6552">
        <w:rPr>
          <w:rFonts w:ascii="Arial" w:hAnsi="Arial" w:cs="Arial"/>
          <w:lang w:val="en-GB"/>
        </w:rPr>
        <w:t xml:space="preserve">. </w:t>
      </w:r>
    </w:p>
    <w:p w14:paraId="3E745145" w14:textId="77777777" w:rsidR="00CA6552" w:rsidRPr="0053370E" w:rsidRDefault="0053370E" w:rsidP="00CA6552">
      <w:pPr>
        <w:pStyle w:val="Body"/>
        <w:rPr>
          <w:rFonts w:ascii="Arial" w:hAnsi="Arial" w:cs="Arial"/>
          <w:b/>
          <w:u w:val="single"/>
          <w:lang w:val="en-GB"/>
        </w:rPr>
      </w:pPr>
      <w:r w:rsidRPr="0053370E">
        <w:rPr>
          <w:rFonts w:ascii="Arial" w:hAnsi="Arial" w:cs="Arial"/>
          <w:b/>
          <w:u w:val="single"/>
          <w:lang w:val="en-GB"/>
        </w:rPr>
        <w:t>2</w:t>
      </w:r>
      <w:r w:rsidR="00CA6552" w:rsidRPr="0053370E">
        <w:rPr>
          <w:rFonts w:ascii="Arial" w:hAnsi="Arial" w:cs="Arial"/>
          <w:b/>
          <w:u w:val="single"/>
          <w:lang w:val="en-GB"/>
        </w:rPr>
        <w:t>.2.4</w:t>
      </w:r>
      <w:r w:rsidR="00CA6552" w:rsidRPr="0053370E">
        <w:rPr>
          <w:rFonts w:ascii="Arial" w:hAnsi="Arial" w:cs="Arial"/>
          <w:b/>
          <w:u w:val="single"/>
          <w:lang w:val="en-GB"/>
        </w:rPr>
        <w:tab/>
        <w:t>AlexNet</w:t>
      </w:r>
    </w:p>
    <w:p w14:paraId="0F5E8B54" w14:textId="70F9A25B" w:rsidR="00CA6552" w:rsidRPr="00CA6552" w:rsidRDefault="00CA6552" w:rsidP="00CA6552">
      <w:pPr>
        <w:pStyle w:val="Body"/>
        <w:spacing w:after="0"/>
        <w:rPr>
          <w:rFonts w:ascii="Arial" w:hAnsi="Arial" w:cs="Arial"/>
        </w:rPr>
      </w:pPr>
      <w:r w:rsidRPr="00CA6552">
        <w:rPr>
          <w:rFonts w:ascii="Arial" w:hAnsi="Arial" w:cs="Arial"/>
        </w:rPr>
        <w:t>AlexNet</w:t>
      </w:r>
      <w:r w:rsidRPr="00CA6552">
        <w:rPr>
          <w:rFonts w:ascii="Arial" w:hAnsi="Arial" w:cs="Arial"/>
          <w:lang w:val="en-GB"/>
        </w:rPr>
        <w:t xml:space="preserve"> architecture, shown in figure </w:t>
      </w:r>
      <w:r w:rsidR="00215B61">
        <w:rPr>
          <w:rFonts w:ascii="Arial" w:hAnsi="Arial" w:cs="Arial"/>
          <w:lang w:val="en-GB"/>
        </w:rPr>
        <w:t>7</w:t>
      </w:r>
      <w:r w:rsidRPr="00CA6552">
        <w:rPr>
          <w:rFonts w:ascii="Arial" w:hAnsi="Arial" w:cs="Arial"/>
          <w:lang w:val="en-GB"/>
        </w:rPr>
        <w:t xml:space="preserve">, is </w:t>
      </w:r>
      <w:r w:rsidRPr="00CA6552">
        <w:rPr>
          <w:rFonts w:ascii="Arial" w:hAnsi="Arial" w:cs="Arial"/>
        </w:rPr>
        <w:t>one of the earliest CNN architectures</w:t>
      </w:r>
      <w:r w:rsidRPr="00CA6552">
        <w:rPr>
          <w:rFonts w:ascii="Arial" w:hAnsi="Arial" w:cs="Arial"/>
          <w:lang w:val="en-GB"/>
        </w:rPr>
        <w:t xml:space="preserve"> </w:t>
      </w:r>
      <w:r w:rsidRPr="00CA6552">
        <w:rPr>
          <w:rFonts w:ascii="Arial" w:hAnsi="Arial" w:cs="Arial"/>
        </w:rPr>
        <w:t>known for its breakthrough in large-scale image recognition</w:t>
      </w:r>
      <w:r w:rsidRPr="00CA6552">
        <w:rPr>
          <w:rFonts w:ascii="Arial" w:hAnsi="Arial" w:cs="Arial"/>
          <w:lang w:val="en-GB"/>
        </w:rPr>
        <w:t>.</w:t>
      </w:r>
      <w:r w:rsidRPr="00CA6552">
        <w:rPr>
          <w:rFonts w:ascii="Arial" w:hAnsi="Arial" w:cs="Arial"/>
        </w:rPr>
        <w:t xml:space="preserve"> The </w:t>
      </w:r>
      <w:r w:rsidRPr="00CA6552">
        <w:rPr>
          <w:rFonts w:ascii="Arial" w:hAnsi="Arial" w:cs="Arial"/>
          <w:lang w:val="en-GB"/>
        </w:rPr>
        <w:t xml:space="preserve">AlexNet was chosen for its simplicity and due to its relatively large size is primarily used for classification tasks. With ReLU (Rectified Linear Unit) activation, AlexNet learns more complex patterns, </w:t>
      </w:r>
      <w:r w:rsidRPr="00CA6552">
        <w:rPr>
          <w:rFonts w:ascii="Arial" w:hAnsi="Arial" w:cs="Arial"/>
        </w:rPr>
        <w:t>sp</w:t>
      </w:r>
      <w:r w:rsidRPr="00CA6552">
        <w:rPr>
          <w:rFonts w:ascii="Arial" w:hAnsi="Arial" w:cs="Arial"/>
          <w:lang w:val="en-GB"/>
        </w:rPr>
        <w:t>e</w:t>
      </w:r>
      <w:r w:rsidRPr="00CA6552">
        <w:rPr>
          <w:rFonts w:ascii="Arial" w:hAnsi="Arial" w:cs="Arial"/>
        </w:rPr>
        <w:t>ed</w:t>
      </w:r>
      <w:r w:rsidRPr="00CA6552">
        <w:rPr>
          <w:rFonts w:ascii="Arial" w:hAnsi="Arial" w:cs="Arial"/>
          <w:lang w:val="en-GB"/>
        </w:rPr>
        <w:t>s</w:t>
      </w:r>
      <w:r w:rsidRPr="00CA6552">
        <w:rPr>
          <w:rFonts w:ascii="Arial" w:hAnsi="Arial" w:cs="Arial"/>
        </w:rPr>
        <w:t xml:space="preserve"> up </w:t>
      </w:r>
      <w:r w:rsidRPr="00CA6552">
        <w:rPr>
          <w:rFonts w:ascii="Arial" w:hAnsi="Arial" w:cs="Arial"/>
          <w:lang w:val="en-GB"/>
        </w:rPr>
        <w:t xml:space="preserve">the </w:t>
      </w:r>
      <w:r w:rsidRPr="00CA6552">
        <w:rPr>
          <w:rFonts w:ascii="Arial" w:hAnsi="Arial" w:cs="Arial"/>
        </w:rPr>
        <w:t xml:space="preserve">training </w:t>
      </w:r>
      <w:r w:rsidRPr="00CA6552">
        <w:rPr>
          <w:rFonts w:ascii="Arial" w:hAnsi="Arial" w:cs="Arial"/>
          <w:lang w:val="en-GB"/>
        </w:rPr>
        <w:t xml:space="preserve">process and features within a given data </w:t>
      </w:r>
      <w:sdt>
        <w:sdtPr>
          <w:rPr>
            <w:rFonts w:ascii="Arial" w:hAnsi="Arial" w:cs="Arial"/>
            <w:lang w:val="en-GB"/>
          </w:rPr>
          <w:id w:val="826863669"/>
          <w:citation/>
        </w:sdtPr>
        <w:sdtContent>
          <w:r w:rsidRPr="00CA6552">
            <w:rPr>
              <w:rFonts w:ascii="Arial" w:hAnsi="Arial" w:cs="Arial"/>
              <w:lang w:val="en-GB"/>
            </w:rPr>
            <w:fldChar w:fldCharType="begin"/>
          </w:r>
          <w:r w:rsidRPr="00CA6552">
            <w:rPr>
              <w:rFonts w:ascii="Arial" w:hAnsi="Arial" w:cs="Arial"/>
              <w:lang w:val="en-GB"/>
            </w:rPr>
            <w:instrText xml:space="preserve"> CITATION Kum23 \l 2057 </w:instrText>
          </w:r>
          <w:r w:rsidRPr="00CA6552">
            <w:rPr>
              <w:rFonts w:ascii="Arial" w:hAnsi="Arial" w:cs="Arial"/>
              <w:lang w:val="en-GB"/>
            </w:rPr>
            <w:fldChar w:fldCharType="separate"/>
          </w:r>
          <w:r w:rsidR="001A3774" w:rsidRPr="001A3774">
            <w:rPr>
              <w:rFonts w:ascii="Arial" w:hAnsi="Arial" w:cs="Arial"/>
              <w:noProof/>
              <w:lang w:val="en-GB"/>
            </w:rPr>
            <w:t>(Kumar, Kasiviswanadham, D.V.S.N.V., &amp; Bhargavi, 2023)</w:t>
          </w:r>
          <w:r w:rsidRPr="00CA6552">
            <w:rPr>
              <w:rFonts w:ascii="Arial" w:hAnsi="Arial" w:cs="Arial"/>
            </w:rPr>
            <w:fldChar w:fldCharType="end"/>
          </w:r>
        </w:sdtContent>
      </w:sdt>
      <w:r w:rsidRPr="00CA6552">
        <w:rPr>
          <w:rFonts w:ascii="Arial" w:hAnsi="Arial" w:cs="Arial"/>
          <w:lang w:val="en-GB"/>
        </w:rPr>
        <w:t xml:space="preserve">. It uses dropout layers to prevent overfitting by randomly setting a fraction of the input units to zero during training, and </w:t>
      </w:r>
      <w:r w:rsidRPr="00CA6552">
        <w:rPr>
          <w:rFonts w:ascii="Arial" w:hAnsi="Arial" w:cs="Arial"/>
        </w:rPr>
        <w:t>employ</w:t>
      </w:r>
      <w:r w:rsidRPr="00CA6552">
        <w:rPr>
          <w:rFonts w:ascii="Arial" w:hAnsi="Arial" w:cs="Arial"/>
          <w:lang w:val="en-GB"/>
        </w:rPr>
        <w:t>s</w:t>
      </w:r>
      <w:r w:rsidRPr="00CA6552">
        <w:rPr>
          <w:rFonts w:ascii="Arial" w:hAnsi="Arial" w:cs="Arial"/>
        </w:rPr>
        <w:t xml:space="preserve"> extensive data augmentation techniques like image translations, reflections, and patch extractions</w:t>
      </w:r>
      <w:r w:rsidRPr="00CA6552">
        <w:rPr>
          <w:rFonts w:ascii="Arial" w:hAnsi="Arial" w:cs="Arial"/>
          <w:lang w:val="en-GB"/>
        </w:rPr>
        <w:t xml:space="preserve"> ensuring that the model generalizes better to new data. It also consists of multiple convolutional and pooling layers for proper feature extraction from images. The </w:t>
      </w:r>
      <w:r w:rsidRPr="00CA6552">
        <w:rPr>
          <w:rFonts w:ascii="Arial" w:hAnsi="Arial" w:cs="Arial"/>
        </w:rPr>
        <w:t xml:space="preserve">max-pooling </w:t>
      </w:r>
      <w:r w:rsidRPr="00CA6552">
        <w:rPr>
          <w:rFonts w:ascii="Arial" w:hAnsi="Arial" w:cs="Arial"/>
          <w:lang w:val="en-GB"/>
        </w:rPr>
        <w:t xml:space="preserve">feature allows </w:t>
      </w:r>
      <w:r w:rsidRPr="00CA6552">
        <w:rPr>
          <w:rFonts w:ascii="Arial" w:hAnsi="Arial" w:cs="Arial"/>
        </w:rPr>
        <w:t>for down-sampling, reducing spatial dimensions and enabling the extraction of the most important features.</w:t>
      </w:r>
    </w:p>
    <w:p w14:paraId="3913BF07" w14:textId="77777777" w:rsidR="00CA6552" w:rsidRPr="00CA6552" w:rsidRDefault="00CA6552" w:rsidP="00CA6552">
      <w:pPr>
        <w:pStyle w:val="Body"/>
        <w:spacing w:after="0"/>
        <w:rPr>
          <w:rFonts w:ascii="Arial" w:hAnsi="Arial" w:cs="Arial"/>
          <w:b/>
          <w:lang w:val="en-GB"/>
        </w:rPr>
      </w:pPr>
      <w:r w:rsidRPr="00CA6552">
        <w:rPr>
          <w:rFonts w:ascii="Arial" w:hAnsi="Arial" w:cs="Arial"/>
          <w:lang w:val="en-GB"/>
        </w:rPr>
        <w:t xml:space="preserve">This work trains an </w:t>
      </w:r>
      <w:r w:rsidRPr="00CA6552">
        <w:rPr>
          <w:rFonts w:ascii="Arial" w:hAnsi="Arial" w:cs="Arial"/>
          <w:bCs/>
          <w:lang w:val="en-GB"/>
        </w:rPr>
        <w:t>AlexNet-based facial recognition system</w:t>
      </w:r>
      <w:r w:rsidRPr="00CA6552">
        <w:rPr>
          <w:rFonts w:ascii="Arial" w:hAnsi="Arial" w:cs="Arial"/>
          <w:lang w:val="en-GB"/>
        </w:rPr>
        <w:t xml:space="preserve"> using PyTorch, with </w:t>
      </w:r>
      <w:r w:rsidRPr="00CA6552">
        <w:rPr>
          <w:rFonts w:ascii="Arial" w:hAnsi="Arial" w:cs="Arial"/>
          <w:bCs/>
          <w:lang w:val="en-GB"/>
        </w:rPr>
        <w:t>data augmentation</w:t>
      </w:r>
      <w:r w:rsidRPr="00CA6552">
        <w:rPr>
          <w:rFonts w:ascii="Arial" w:hAnsi="Arial" w:cs="Arial"/>
          <w:b/>
          <w:lang w:val="en-GB"/>
        </w:rPr>
        <w:t xml:space="preserve">, </w:t>
      </w:r>
      <w:r w:rsidRPr="00CA6552">
        <w:rPr>
          <w:rFonts w:ascii="Arial" w:hAnsi="Arial" w:cs="Arial"/>
          <w:bCs/>
          <w:lang w:val="en-GB"/>
        </w:rPr>
        <w:t>transfer learning</w:t>
      </w:r>
      <w:r w:rsidRPr="00CA6552">
        <w:rPr>
          <w:rFonts w:ascii="Arial" w:hAnsi="Arial" w:cs="Arial"/>
          <w:b/>
          <w:lang w:val="en-GB"/>
        </w:rPr>
        <w:t xml:space="preserve">, </w:t>
      </w:r>
      <w:r w:rsidRPr="00CA6552">
        <w:rPr>
          <w:rFonts w:ascii="Arial" w:hAnsi="Arial" w:cs="Arial"/>
          <w:lang w:val="en-GB"/>
        </w:rPr>
        <w:t xml:space="preserve">and </w:t>
      </w:r>
      <w:r w:rsidRPr="00CA6552">
        <w:rPr>
          <w:rFonts w:ascii="Arial" w:hAnsi="Arial" w:cs="Arial"/>
          <w:bCs/>
          <w:lang w:val="en-GB"/>
        </w:rPr>
        <w:t>evaluation</w:t>
      </w:r>
      <w:r w:rsidRPr="00CA6552">
        <w:rPr>
          <w:rFonts w:ascii="Arial" w:hAnsi="Arial" w:cs="Arial"/>
          <w:lang w:val="en-GB"/>
        </w:rPr>
        <w:t xml:space="preserve">. The </w:t>
      </w:r>
      <w:r w:rsidRPr="00CA6552">
        <w:rPr>
          <w:rFonts w:ascii="Arial" w:hAnsi="Arial" w:cs="Arial"/>
          <w:bCs/>
          <w:lang w:val="en-GB"/>
        </w:rPr>
        <w:t>AlexNet</w:t>
      </w:r>
      <w:r w:rsidRPr="00CA6552">
        <w:rPr>
          <w:rFonts w:ascii="Arial" w:hAnsi="Arial" w:cs="Arial"/>
          <w:b/>
          <w:lang w:val="en-GB"/>
        </w:rPr>
        <w:t xml:space="preserve"> </w:t>
      </w:r>
      <w:r w:rsidRPr="00CA6552">
        <w:rPr>
          <w:rFonts w:ascii="Arial" w:hAnsi="Arial" w:cs="Arial"/>
          <w:lang w:val="en-GB"/>
        </w:rPr>
        <w:t>model was initialized by loading it with pre-trained weights (ImageNet) using the function</w:t>
      </w:r>
    </w:p>
    <w:p w14:paraId="45943B25" w14:textId="77777777" w:rsidR="00CA6552" w:rsidRPr="00CA6552" w:rsidRDefault="00CA6552" w:rsidP="00CA6552">
      <w:pPr>
        <w:pStyle w:val="Body"/>
        <w:spacing w:after="0"/>
        <w:rPr>
          <w:rFonts w:ascii="Arial" w:hAnsi="Arial" w:cs="Arial"/>
          <w:i/>
          <w:lang w:val="en-GB"/>
        </w:rPr>
      </w:pPr>
      <w:r w:rsidRPr="00CA6552">
        <w:rPr>
          <w:rFonts w:ascii="Arial" w:hAnsi="Arial" w:cs="Arial"/>
          <w:i/>
          <w:lang w:val="en-GB"/>
        </w:rPr>
        <w:t>alexnet = models.alexnet(pretrained=True);</w:t>
      </w:r>
    </w:p>
    <w:p w14:paraId="62ADDED8" w14:textId="77777777" w:rsidR="00CA6552" w:rsidRPr="00CA6552" w:rsidRDefault="00CA6552" w:rsidP="00CA6552">
      <w:pPr>
        <w:pStyle w:val="Body"/>
        <w:spacing w:after="0"/>
        <w:rPr>
          <w:rFonts w:ascii="Arial" w:hAnsi="Arial" w:cs="Arial"/>
          <w:lang w:val="en-GB"/>
        </w:rPr>
      </w:pPr>
      <w:r w:rsidRPr="00CA6552">
        <w:rPr>
          <w:rFonts w:ascii="Arial" w:hAnsi="Arial" w:cs="Arial"/>
        </w:rPr>
        <w:t xml:space="preserve">All </w:t>
      </w:r>
      <w:r w:rsidRPr="00CA6552">
        <w:rPr>
          <w:rFonts w:ascii="Arial" w:hAnsi="Arial" w:cs="Arial"/>
          <w:lang w:val="en-GB"/>
        </w:rPr>
        <w:t xml:space="preserve">the </w:t>
      </w:r>
      <w:r w:rsidRPr="00CA6552">
        <w:rPr>
          <w:rFonts w:ascii="Arial" w:hAnsi="Arial" w:cs="Arial"/>
        </w:rPr>
        <w:t xml:space="preserve">layers </w:t>
      </w:r>
      <w:r w:rsidRPr="00CA6552">
        <w:rPr>
          <w:rFonts w:ascii="Arial" w:hAnsi="Arial" w:cs="Arial"/>
          <w:lang w:val="en-GB"/>
        </w:rPr>
        <w:t>we</w:t>
      </w:r>
      <w:r w:rsidRPr="00CA6552">
        <w:rPr>
          <w:rFonts w:ascii="Arial" w:hAnsi="Arial" w:cs="Arial"/>
        </w:rPr>
        <w:t xml:space="preserve">re frozen to retain pre-trained features except </w:t>
      </w:r>
      <w:r w:rsidRPr="00CA6552">
        <w:rPr>
          <w:rFonts w:ascii="Arial" w:hAnsi="Arial" w:cs="Arial"/>
          <w:lang w:val="en-GB"/>
        </w:rPr>
        <w:t xml:space="preserve">for </w:t>
      </w:r>
      <w:r w:rsidRPr="00CA6552">
        <w:rPr>
          <w:rFonts w:ascii="Arial" w:hAnsi="Arial" w:cs="Arial"/>
        </w:rPr>
        <w:t>the final fully connected layer</w:t>
      </w:r>
      <w:r w:rsidRPr="00CA6552">
        <w:rPr>
          <w:rFonts w:ascii="Arial" w:hAnsi="Arial" w:cs="Arial"/>
          <w:lang w:val="en-GB"/>
        </w:rPr>
        <w:t xml:space="preserve"> which was </w:t>
      </w:r>
      <w:r w:rsidRPr="00CA6552">
        <w:rPr>
          <w:rFonts w:ascii="Arial" w:hAnsi="Arial" w:cs="Arial"/>
          <w:bCs/>
          <w:lang w:val="en-GB"/>
        </w:rPr>
        <w:t>r</w:t>
      </w:r>
      <w:r w:rsidRPr="00CA6552">
        <w:rPr>
          <w:rFonts w:ascii="Arial" w:hAnsi="Arial" w:cs="Arial"/>
        </w:rPr>
        <w:t>eplac</w:t>
      </w:r>
      <w:r w:rsidRPr="00CA6552">
        <w:rPr>
          <w:rFonts w:ascii="Arial" w:hAnsi="Arial" w:cs="Arial"/>
          <w:lang w:val="en-GB"/>
        </w:rPr>
        <w:t>ed</w:t>
      </w:r>
      <w:r w:rsidRPr="00CA6552">
        <w:rPr>
          <w:rFonts w:ascii="Arial" w:hAnsi="Arial" w:cs="Arial"/>
        </w:rPr>
        <w:t xml:space="preserve"> </w:t>
      </w:r>
      <w:r w:rsidRPr="00CA6552">
        <w:rPr>
          <w:rFonts w:ascii="Arial" w:hAnsi="Arial" w:cs="Arial"/>
          <w:lang w:val="en-GB"/>
        </w:rPr>
        <w:t>to match the number of output</w:t>
      </w:r>
      <w:r w:rsidRPr="00CA6552">
        <w:rPr>
          <w:rFonts w:ascii="Arial" w:hAnsi="Arial" w:cs="Arial"/>
        </w:rPr>
        <w:t xml:space="preserve"> classes (</w:t>
      </w:r>
      <w:r w:rsidRPr="00CA6552">
        <w:rPr>
          <w:rFonts w:ascii="Arial" w:hAnsi="Arial" w:cs="Arial"/>
          <w:lang w:val="en-GB"/>
        </w:rPr>
        <w:t>for instance,</w:t>
      </w:r>
      <w:r w:rsidRPr="00CA6552">
        <w:rPr>
          <w:rFonts w:ascii="Arial" w:hAnsi="Arial" w:cs="Arial"/>
        </w:rPr>
        <w:t xml:space="preserve"> facial identities)</w:t>
      </w:r>
      <w:r w:rsidRPr="00CA6552">
        <w:rPr>
          <w:rFonts w:ascii="Arial" w:hAnsi="Arial" w:cs="Arial"/>
          <w:lang w:val="en-GB"/>
        </w:rPr>
        <w:t>. The</w:t>
      </w:r>
      <w:r w:rsidRPr="00CA6552">
        <w:rPr>
          <w:rFonts w:ascii="Arial" w:hAnsi="Arial" w:cs="Arial"/>
        </w:rPr>
        <w:t xml:space="preserve"> LogSoftmax layer </w:t>
      </w:r>
      <w:r w:rsidRPr="00CA6552">
        <w:rPr>
          <w:rFonts w:ascii="Arial" w:hAnsi="Arial" w:cs="Arial"/>
          <w:lang w:val="en-GB"/>
        </w:rPr>
        <w:t xml:space="preserve">was added </w:t>
      </w:r>
      <w:r w:rsidRPr="00CA6552">
        <w:rPr>
          <w:rFonts w:ascii="Arial" w:hAnsi="Arial" w:cs="Arial"/>
        </w:rPr>
        <w:t xml:space="preserve">for </w:t>
      </w:r>
      <w:r w:rsidRPr="00CA6552">
        <w:rPr>
          <w:rFonts w:ascii="Arial" w:hAnsi="Arial" w:cs="Arial"/>
          <w:lang w:val="en-GB"/>
        </w:rPr>
        <w:t>classification</w:t>
      </w:r>
      <w:r w:rsidRPr="00CA6552">
        <w:rPr>
          <w:rFonts w:ascii="Arial" w:hAnsi="Arial" w:cs="Arial"/>
        </w:rPr>
        <w:t>.</w:t>
      </w:r>
      <w:r w:rsidRPr="00CA6552">
        <w:rPr>
          <w:rFonts w:ascii="Arial" w:hAnsi="Arial" w:cs="Arial"/>
          <w:lang w:val="en-GB"/>
        </w:rPr>
        <w:t xml:space="preserve"> The </w:t>
      </w:r>
      <w:r w:rsidRPr="00CA6552">
        <w:rPr>
          <w:rFonts w:ascii="Arial" w:hAnsi="Arial" w:cs="Arial"/>
          <w:bCs/>
          <w:lang w:val="en-GB"/>
        </w:rPr>
        <w:t>Adam Optimizer was used as an e</w:t>
      </w:r>
      <w:r w:rsidRPr="00CA6552">
        <w:rPr>
          <w:rFonts w:ascii="Arial" w:hAnsi="Arial" w:cs="Arial"/>
          <w:lang w:val="en-GB"/>
        </w:rPr>
        <w:t>fficient weight update strategy.</w:t>
      </w:r>
    </w:p>
    <w:p w14:paraId="434AED98" w14:textId="77777777" w:rsidR="00CA6552" w:rsidRPr="00CA6552" w:rsidRDefault="00CA6552" w:rsidP="00CA6552">
      <w:pPr>
        <w:pStyle w:val="Body"/>
        <w:spacing w:after="0"/>
        <w:rPr>
          <w:rFonts w:ascii="Arial" w:hAnsi="Arial" w:cs="Arial"/>
          <w:bCs/>
          <w:lang w:val="en-GB"/>
        </w:rPr>
      </w:pPr>
      <w:r w:rsidRPr="00CA6552">
        <w:rPr>
          <w:rFonts w:ascii="Arial" w:hAnsi="Arial" w:cs="Arial"/>
          <w:bCs/>
          <w:i/>
          <w:lang w:val="en-GB"/>
        </w:rPr>
        <w:t>optimizer = optim.Adam(alexnet.parameters();</w:t>
      </w:r>
      <w:r w:rsidRPr="00CA6552">
        <w:rPr>
          <w:rFonts w:ascii="Arial" w:hAnsi="Arial" w:cs="Arial"/>
          <w:bCs/>
          <w:lang w:val="en-GB"/>
        </w:rPr>
        <w:t xml:space="preserve"> </w:t>
      </w:r>
    </w:p>
    <w:p w14:paraId="2C89B3FD" w14:textId="77777777" w:rsidR="00CA6552" w:rsidRPr="00CA6552" w:rsidRDefault="00CA6552" w:rsidP="00CA6552">
      <w:pPr>
        <w:pStyle w:val="Body"/>
        <w:spacing w:after="0"/>
        <w:rPr>
          <w:rFonts w:ascii="Arial" w:hAnsi="Arial" w:cs="Arial"/>
          <w:lang w:val="en-GB"/>
        </w:rPr>
      </w:pPr>
      <w:r w:rsidRPr="00CA6552">
        <w:rPr>
          <w:rFonts w:ascii="Arial" w:hAnsi="Arial" w:cs="Arial"/>
          <w:lang w:val="en-GB"/>
        </w:rPr>
        <w:lastRenderedPageBreak/>
        <w:t>At the training and validation stage, the training loop was done in multiple epochs (</w:t>
      </w:r>
      <w:r w:rsidRPr="00CA6552">
        <w:rPr>
          <w:rFonts w:ascii="Arial" w:hAnsi="Arial" w:cs="Arial"/>
          <w:bCs/>
        </w:rPr>
        <w:t>20 epochs</w:t>
      </w:r>
      <w:r w:rsidRPr="00CA6552">
        <w:rPr>
          <w:rFonts w:ascii="Arial" w:hAnsi="Arial" w:cs="Arial"/>
          <w:lang w:val="en-GB"/>
        </w:rPr>
        <w:t xml:space="preserve">) and the data forward-propagated through the model. The calculated loss was used to update weights by </w:t>
      </w:r>
      <w:r w:rsidRPr="00CA6552">
        <w:rPr>
          <w:rFonts w:ascii="Arial" w:hAnsi="Arial" w:cs="Arial"/>
          <w:bCs/>
        </w:rPr>
        <w:t>gradient descent and backpropagation</w:t>
      </w:r>
      <w:r w:rsidRPr="00CA6552">
        <w:rPr>
          <w:rFonts w:ascii="Arial" w:hAnsi="Arial" w:cs="Arial"/>
        </w:rPr>
        <w:t xml:space="preserve"> </w:t>
      </w:r>
      <w:r w:rsidRPr="00CA6552">
        <w:rPr>
          <w:rFonts w:ascii="Arial" w:hAnsi="Arial" w:cs="Arial"/>
          <w:lang w:val="en-GB"/>
        </w:rPr>
        <w:t xml:space="preserve">while the </w:t>
      </w:r>
      <w:r w:rsidRPr="00CA6552">
        <w:rPr>
          <w:rFonts w:ascii="Arial" w:hAnsi="Arial" w:cs="Arial"/>
          <w:bCs/>
        </w:rPr>
        <w:t xml:space="preserve">training and validation losses </w:t>
      </w:r>
      <w:r w:rsidRPr="00CA6552">
        <w:rPr>
          <w:rFonts w:ascii="Arial" w:hAnsi="Arial" w:cs="Arial"/>
          <w:lang w:val="en-GB"/>
        </w:rPr>
        <w:t>and accuracy were calculated for feedback and analysis. This is useful for history tracking.</w:t>
      </w:r>
    </w:p>
    <w:p w14:paraId="39CACD99" w14:textId="77777777" w:rsidR="00CA6552" w:rsidRPr="00CA6552" w:rsidRDefault="00CA6552" w:rsidP="00CA6552">
      <w:pPr>
        <w:pStyle w:val="Body"/>
        <w:spacing w:after="0"/>
        <w:rPr>
          <w:rFonts w:ascii="Arial" w:hAnsi="Arial" w:cs="Arial"/>
          <w:lang w:val="en-GB"/>
        </w:rPr>
      </w:pPr>
    </w:p>
    <w:p w14:paraId="343E3482" w14:textId="77777777" w:rsidR="00CA6552" w:rsidRPr="00CA6552" w:rsidRDefault="00CA6552" w:rsidP="00CA6552">
      <w:pPr>
        <w:pStyle w:val="Body"/>
        <w:spacing w:after="0"/>
        <w:rPr>
          <w:rFonts w:ascii="Arial" w:hAnsi="Arial" w:cs="Arial"/>
        </w:rPr>
      </w:pPr>
      <w:r w:rsidRPr="00CA6552">
        <w:rPr>
          <w:rFonts w:ascii="Arial" w:hAnsi="Arial" w:cs="Arial"/>
          <w:noProof/>
        </w:rPr>
        <w:drawing>
          <wp:inline distT="0" distB="0" distL="0" distR="0" wp14:anchorId="71E573C7" wp14:editId="0A97802C">
            <wp:extent cx="5730240" cy="2499360"/>
            <wp:effectExtent l="0" t="0" r="3810" b="0"/>
            <wp:docPr id="3" name="Picture 3" descr="AlexNet network architecture introduced i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lexNet network architecture introduced in [1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0240" cy="2499360"/>
                    </a:xfrm>
                    <a:prstGeom prst="rect">
                      <a:avLst/>
                    </a:prstGeom>
                    <a:noFill/>
                    <a:ln>
                      <a:noFill/>
                    </a:ln>
                  </pic:spPr>
                </pic:pic>
              </a:graphicData>
            </a:graphic>
          </wp:inline>
        </w:drawing>
      </w:r>
    </w:p>
    <w:p w14:paraId="51713578" w14:textId="3018B59E" w:rsidR="00CA6552" w:rsidRPr="00CA6552" w:rsidRDefault="00CA6552" w:rsidP="00CA6552">
      <w:pPr>
        <w:pStyle w:val="Body"/>
        <w:spacing w:after="0"/>
        <w:rPr>
          <w:rFonts w:ascii="Arial" w:hAnsi="Arial" w:cs="Arial"/>
          <w:b/>
          <w:lang w:val="en-GB"/>
        </w:rPr>
      </w:pPr>
      <w:r w:rsidRPr="00CA6552">
        <w:rPr>
          <w:rFonts w:ascii="Arial" w:hAnsi="Arial" w:cs="Arial"/>
          <w:b/>
          <w:lang w:val="en-GB"/>
        </w:rPr>
        <w:t xml:space="preserve">Figure </w:t>
      </w:r>
      <w:r w:rsidR="00215B61">
        <w:rPr>
          <w:rFonts w:ascii="Arial" w:hAnsi="Arial" w:cs="Arial"/>
          <w:b/>
          <w:lang w:val="en-GB"/>
        </w:rPr>
        <w:t>7</w:t>
      </w:r>
      <w:r w:rsidRPr="00CA6552">
        <w:rPr>
          <w:rFonts w:ascii="Arial" w:hAnsi="Arial" w:cs="Arial"/>
          <w:b/>
          <w:lang w:val="en-GB"/>
        </w:rPr>
        <w:t>: Facial Recognition AlexNet Architecture</w:t>
      </w:r>
    </w:p>
    <w:p w14:paraId="7F1D190D" w14:textId="292ACF20" w:rsidR="00CA6552" w:rsidRPr="00CA6552" w:rsidRDefault="00CA6552" w:rsidP="00CA6552">
      <w:pPr>
        <w:pStyle w:val="Body"/>
        <w:spacing w:after="0"/>
        <w:rPr>
          <w:rFonts w:ascii="Arial" w:hAnsi="Arial" w:cs="Arial"/>
          <w:b/>
          <w:lang w:val="en-GB"/>
        </w:rPr>
      </w:pPr>
      <w:r w:rsidRPr="00CA6552">
        <w:rPr>
          <w:rFonts w:ascii="Arial" w:hAnsi="Arial" w:cs="Arial"/>
          <w:b/>
          <w:lang w:val="en-GB"/>
        </w:rPr>
        <w:t xml:space="preserve">Source: </w:t>
      </w:r>
      <w:sdt>
        <w:sdtPr>
          <w:rPr>
            <w:rFonts w:ascii="Arial" w:hAnsi="Arial" w:cs="Arial"/>
            <w:b/>
            <w:lang w:val="en-GB"/>
          </w:rPr>
          <w:id w:val="450833791"/>
          <w:citation/>
        </w:sdtPr>
        <w:sdtContent>
          <w:r w:rsidRPr="00CA6552">
            <w:rPr>
              <w:rFonts w:ascii="Arial" w:hAnsi="Arial" w:cs="Arial"/>
              <w:b/>
              <w:lang w:val="en-GB"/>
            </w:rPr>
            <w:fldChar w:fldCharType="begin"/>
          </w:r>
          <w:r w:rsidRPr="00CA6552">
            <w:rPr>
              <w:rFonts w:ascii="Arial" w:hAnsi="Arial" w:cs="Arial"/>
              <w:b/>
              <w:lang w:val="en-GB"/>
            </w:rPr>
            <w:instrText xml:space="preserve"> CITATION Har22 \l 2057 </w:instrText>
          </w:r>
          <w:r w:rsidRPr="00CA6552">
            <w:rPr>
              <w:rFonts w:ascii="Arial" w:hAnsi="Arial" w:cs="Arial"/>
              <w:b/>
              <w:lang w:val="en-GB"/>
            </w:rPr>
            <w:fldChar w:fldCharType="separate"/>
          </w:r>
          <w:r w:rsidR="001A3774" w:rsidRPr="001A3774">
            <w:rPr>
              <w:rFonts w:ascii="Arial" w:hAnsi="Arial" w:cs="Arial"/>
              <w:noProof/>
              <w:lang w:val="en-GB"/>
            </w:rPr>
            <w:t>(Hariri, 2022)</w:t>
          </w:r>
          <w:r w:rsidRPr="00CA6552">
            <w:rPr>
              <w:rFonts w:ascii="Arial" w:hAnsi="Arial" w:cs="Arial"/>
            </w:rPr>
            <w:fldChar w:fldCharType="end"/>
          </w:r>
        </w:sdtContent>
      </w:sdt>
    </w:p>
    <w:p w14:paraId="1A570D79" w14:textId="77777777" w:rsidR="00CA6552" w:rsidRPr="00CA6552" w:rsidRDefault="004122B5" w:rsidP="00CA6552">
      <w:pPr>
        <w:pStyle w:val="Body"/>
        <w:spacing w:after="0"/>
        <w:rPr>
          <w:rFonts w:ascii="Arial" w:hAnsi="Arial" w:cs="Arial"/>
          <w:b/>
          <w:lang w:val="en-GB"/>
        </w:rPr>
      </w:pPr>
      <w:r>
        <w:rPr>
          <w:rFonts w:ascii="Arial" w:hAnsi="Arial" w:cs="Arial"/>
          <w:b/>
          <w:lang w:val="en-GB"/>
        </w:rPr>
        <w:t>2</w:t>
      </w:r>
      <w:r w:rsidR="00CA6552" w:rsidRPr="00CA6552">
        <w:rPr>
          <w:rFonts w:ascii="Arial" w:hAnsi="Arial" w:cs="Arial"/>
          <w:b/>
          <w:lang w:val="en-GB"/>
        </w:rPr>
        <w:t>.</w:t>
      </w:r>
      <w:r>
        <w:rPr>
          <w:rFonts w:ascii="Arial" w:hAnsi="Arial" w:cs="Arial"/>
          <w:b/>
          <w:lang w:val="en-GB"/>
        </w:rPr>
        <w:t>5</w:t>
      </w:r>
      <w:r w:rsidR="00CA6552" w:rsidRPr="00CA6552">
        <w:rPr>
          <w:rFonts w:ascii="Arial" w:hAnsi="Arial" w:cs="Arial"/>
          <w:b/>
          <w:lang w:val="en-GB"/>
        </w:rPr>
        <w:tab/>
        <w:t>Evaluation</w:t>
      </w:r>
    </w:p>
    <w:p w14:paraId="18AC9747" w14:textId="77777777" w:rsidR="00CA6552" w:rsidRPr="00CA6552" w:rsidRDefault="00CA6552" w:rsidP="00CA6552">
      <w:pPr>
        <w:pStyle w:val="Body"/>
        <w:spacing w:after="0"/>
        <w:rPr>
          <w:rFonts w:ascii="Arial" w:hAnsi="Arial" w:cs="Arial"/>
          <w:lang w:val="en-GB"/>
        </w:rPr>
      </w:pPr>
      <w:r w:rsidRPr="00CA6552">
        <w:rPr>
          <w:rFonts w:ascii="Arial" w:hAnsi="Arial" w:cs="Arial"/>
          <w:lang w:val="en-GB"/>
        </w:rPr>
        <w:t xml:space="preserve">Both MobileNet and AlexNet models were evaluated by introducing new images that were </w:t>
      </w:r>
      <w:r w:rsidRPr="00CA6552">
        <w:rPr>
          <w:rFonts w:ascii="Arial" w:hAnsi="Arial" w:cs="Arial"/>
        </w:rPr>
        <w:t>resized, normalized, and converted to a tensor</w:t>
      </w:r>
      <w:r w:rsidRPr="00CA6552">
        <w:rPr>
          <w:rFonts w:ascii="Arial" w:hAnsi="Arial" w:cs="Arial"/>
          <w:lang w:val="en-GB"/>
        </w:rPr>
        <w:t xml:space="preserve">. </w:t>
      </w:r>
      <w:r w:rsidRPr="00CA6552">
        <w:rPr>
          <w:rFonts w:ascii="Arial" w:hAnsi="Arial" w:cs="Arial"/>
        </w:rPr>
        <w:t>The model</w:t>
      </w:r>
      <w:r w:rsidRPr="00CA6552">
        <w:rPr>
          <w:rFonts w:ascii="Arial" w:hAnsi="Arial" w:cs="Arial"/>
          <w:lang w:val="en-GB"/>
        </w:rPr>
        <w:t>s</w:t>
      </w:r>
      <w:r w:rsidRPr="00CA6552">
        <w:rPr>
          <w:rFonts w:ascii="Arial" w:hAnsi="Arial" w:cs="Arial"/>
        </w:rPr>
        <w:t xml:space="preserve"> generate outputs for the </w:t>
      </w:r>
      <w:r w:rsidRPr="00CA6552">
        <w:rPr>
          <w:rFonts w:ascii="Arial" w:hAnsi="Arial" w:cs="Arial"/>
          <w:lang w:val="en-GB"/>
        </w:rPr>
        <w:t xml:space="preserve">input </w:t>
      </w:r>
      <w:r w:rsidRPr="00CA6552">
        <w:rPr>
          <w:rFonts w:ascii="Arial" w:hAnsi="Arial" w:cs="Arial"/>
        </w:rPr>
        <w:t>image</w:t>
      </w:r>
      <w:r w:rsidRPr="00CA6552">
        <w:rPr>
          <w:rFonts w:ascii="Arial" w:hAnsi="Arial" w:cs="Arial"/>
          <w:lang w:val="en-GB"/>
        </w:rPr>
        <w:t>, and t</w:t>
      </w:r>
      <w:r w:rsidRPr="00CA6552">
        <w:rPr>
          <w:rFonts w:ascii="Arial" w:hAnsi="Arial" w:cs="Arial"/>
        </w:rPr>
        <w:t>he class with the highest probability is identified as the predicted class</w:t>
      </w:r>
      <w:r w:rsidRPr="00CA6552">
        <w:rPr>
          <w:rFonts w:ascii="Arial" w:hAnsi="Arial" w:cs="Arial"/>
          <w:lang w:val="en-GB"/>
        </w:rPr>
        <w:t>. The c</w:t>
      </w:r>
      <w:r w:rsidRPr="00CA6552">
        <w:rPr>
          <w:rFonts w:ascii="Arial" w:hAnsi="Arial" w:cs="Arial"/>
        </w:rPr>
        <w:t>onfidence is calculated using the softmax function.</w:t>
      </w:r>
      <w:r w:rsidRPr="00CA6552">
        <w:rPr>
          <w:rFonts w:ascii="Arial" w:hAnsi="Arial" w:cs="Arial"/>
          <w:lang w:val="en-GB"/>
        </w:rPr>
        <w:t xml:space="preserve"> </w:t>
      </w:r>
    </w:p>
    <w:p w14:paraId="30343ABD" w14:textId="77777777" w:rsidR="00A03B96" w:rsidRDefault="00A03B96" w:rsidP="00441B6F">
      <w:pPr>
        <w:pStyle w:val="Body"/>
        <w:spacing w:after="0"/>
        <w:rPr>
          <w:rFonts w:ascii="Arial" w:hAnsi="Arial" w:cs="Arial"/>
        </w:rPr>
      </w:pPr>
    </w:p>
    <w:p w14:paraId="5EBE241F" w14:textId="77777777"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results and discussion</w:t>
      </w:r>
    </w:p>
    <w:p w14:paraId="3F7CB3B2" w14:textId="77777777" w:rsidR="00790ADA" w:rsidRPr="00FB3A86" w:rsidRDefault="00790ADA" w:rsidP="00441B6F">
      <w:pPr>
        <w:pStyle w:val="Head1"/>
        <w:spacing w:after="0"/>
        <w:jc w:val="both"/>
        <w:rPr>
          <w:rFonts w:ascii="Arial" w:hAnsi="Arial" w:cs="Arial"/>
        </w:rPr>
      </w:pPr>
    </w:p>
    <w:p w14:paraId="2E0685DD" w14:textId="589D8A6E" w:rsidR="00227A0A" w:rsidRDefault="00227A0A" w:rsidP="00227A0A">
      <w:pPr>
        <w:pStyle w:val="Body"/>
        <w:rPr>
          <w:rFonts w:ascii="Arial" w:hAnsi="Arial" w:cs="Arial"/>
          <w:lang w:val="en-GB"/>
        </w:rPr>
      </w:pPr>
      <w:r w:rsidRPr="00227A0A">
        <w:rPr>
          <w:rFonts w:ascii="Arial" w:hAnsi="Arial" w:cs="Arial"/>
          <w:lang w:val="en-GB"/>
        </w:rPr>
        <w:t>After training the models on the collected dataset and fine-tuning their parameters to optimize performance, the accuracy, precision, recall, and F1-score metrics were used to assess the effectiveness of the models in facial recognition tasks. Together, these metrics provide a comprehensive evaluation of how well the models can distinguish between real and fake faces.</w:t>
      </w:r>
    </w:p>
    <w:p w14:paraId="2ED4710F" w14:textId="77777777" w:rsidR="00E21A1B" w:rsidRPr="00227A0A" w:rsidRDefault="00E21A1B" w:rsidP="00227A0A">
      <w:pPr>
        <w:pStyle w:val="Body"/>
        <w:rPr>
          <w:rFonts w:ascii="Arial" w:hAnsi="Arial" w:cs="Arial"/>
          <w:lang w:val="en-GB"/>
        </w:rPr>
      </w:pPr>
    </w:p>
    <w:p w14:paraId="4B4A2CBA" w14:textId="77777777" w:rsidR="00227A0A" w:rsidRPr="00227A0A" w:rsidRDefault="006B43F8" w:rsidP="00227A0A">
      <w:pPr>
        <w:pStyle w:val="Body"/>
        <w:rPr>
          <w:rFonts w:ascii="Arial" w:hAnsi="Arial" w:cs="Arial"/>
          <w:b/>
          <w:lang w:val="en-GB"/>
        </w:rPr>
      </w:pPr>
      <w:r>
        <w:rPr>
          <w:rFonts w:ascii="Arial" w:hAnsi="Arial" w:cs="Arial"/>
          <w:b/>
          <w:lang w:val="en-GB"/>
        </w:rPr>
        <w:t>3</w:t>
      </w:r>
      <w:r w:rsidR="00227A0A" w:rsidRPr="00227A0A">
        <w:rPr>
          <w:rFonts w:ascii="Arial" w:hAnsi="Arial" w:cs="Arial"/>
          <w:b/>
          <w:lang w:val="en-GB"/>
        </w:rPr>
        <w:t>.1</w:t>
      </w:r>
      <w:r w:rsidR="00227A0A" w:rsidRPr="00227A0A">
        <w:rPr>
          <w:rFonts w:ascii="Arial" w:hAnsi="Arial" w:cs="Arial"/>
          <w:b/>
          <w:lang w:val="en-GB"/>
        </w:rPr>
        <w:tab/>
        <w:t>Test Results</w:t>
      </w:r>
    </w:p>
    <w:p w14:paraId="77A2B34F" w14:textId="77777777" w:rsidR="00227A0A" w:rsidRPr="00227A0A" w:rsidRDefault="00227A0A" w:rsidP="00227A0A">
      <w:pPr>
        <w:pStyle w:val="Body"/>
        <w:rPr>
          <w:rFonts w:ascii="Arial" w:hAnsi="Arial" w:cs="Arial"/>
          <w:lang w:val="en-GB"/>
        </w:rPr>
      </w:pPr>
      <w:r w:rsidRPr="00227A0A">
        <w:rPr>
          <w:rFonts w:ascii="Arial" w:hAnsi="Arial" w:cs="Arial"/>
        </w:rPr>
        <w:t>Table</w:t>
      </w:r>
      <w:r w:rsidRPr="00227A0A">
        <w:rPr>
          <w:rFonts w:ascii="Arial" w:hAnsi="Arial" w:cs="Arial"/>
          <w:lang w:val="en-GB"/>
        </w:rPr>
        <w:t xml:space="preserve"> 1</w:t>
      </w:r>
      <w:r w:rsidRPr="00227A0A">
        <w:rPr>
          <w:rFonts w:ascii="Arial" w:hAnsi="Arial" w:cs="Arial"/>
        </w:rPr>
        <w:t xml:space="preserve"> </w:t>
      </w:r>
      <w:r w:rsidRPr="00227A0A">
        <w:rPr>
          <w:rFonts w:ascii="Arial" w:hAnsi="Arial" w:cs="Arial"/>
          <w:lang w:val="en-GB"/>
        </w:rPr>
        <w:t xml:space="preserve">is structured into key performance metrics which </w:t>
      </w:r>
      <w:r w:rsidRPr="00227A0A">
        <w:rPr>
          <w:rFonts w:ascii="Arial" w:hAnsi="Arial" w:cs="Arial"/>
        </w:rPr>
        <w:t xml:space="preserve">present </w:t>
      </w:r>
      <w:r w:rsidRPr="00227A0A">
        <w:rPr>
          <w:rFonts w:ascii="Arial" w:hAnsi="Arial" w:cs="Arial"/>
          <w:lang w:val="en-GB"/>
        </w:rPr>
        <w:t xml:space="preserve">the </w:t>
      </w:r>
      <w:r w:rsidRPr="00227A0A">
        <w:rPr>
          <w:rFonts w:ascii="Arial" w:hAnsi="Arial" w:cs="Arial"/>
        </w:rPr>
        <w:t xml:space="preserve">results from </w:t>
      </w:r>
      <w:r w:rsidRPr="00227A0A">
        <w:rPr>
          <w:rFonts w:ascii="Arial" w:hAnsi="Arial" w:cs="Arial"/>
          <w:lang w:val="en-GB"/>
        </w:rPr>
        <w:t xml:space="preserve">the performance of the </w:t>
      </w:r>
      <w:r w:rsidRPr="00227A0A">
        <w:rPr>
          <w:rFonts w:ascii="Arial" w:hAnsi="Arial" w:cs="Arial"/>
          <w:bCs/>
        </w:rPr>
        <w:t>MobileNet</w:t>
      </w:r>
      <w:r w:rsidRPr="00227A0A">
        <w:rPr>
          <w:rFonts w:ascii="Arial" w:hAnsi="Arial" w:cs="Arial"/>
        </w:rPr>
        <w:t xml:space="preserve"> and </w:t>
      </w:r>
      <w:r w:rsidRPr="00227A0A">
        <w:rPr>
          <w:rFonts w:ascii="Arial" w:hAnsi="Arial" w:cs="Arial"/>
          <w:bCs/>
        </w:rPr>
        <w:t>AlexNet</w:t>
      </w:r>
      <w:r w:rsidRPr="00227A0A">
        <w:rPr>
          <w:rFonts w:ascii="Arial" w:hAnsi="Arial" w:cs="Arial"/>
          <w:lang w:val="en-GB"/>
        </w:rPr>
        <w:t xml:space="preserve"> </w:t>
      </w:r>
      <w:r w:rsidRPr="00227A0A">
        <w:rPr>
          <w:rFonts w:ascii="Arial" w:hAnsi="Arial" w:cs="Arial"/>
          <w:bCs/>
        </w:rPr>
        <w:t>facial recognition models</w:t>
      </w:r>
      <w:r w:rsidRPr="00227A0A">
        <w:rPr>
          <w:rFonts w:ascii="Arial" w:hAnsi="Arial" w:cs="Arial"/>
          <w:bCs/>
          <w:lang w:val="en-GB"/>
        </w:rPr>
        <w:t xml:space="preserve"> e</w:t>
      </w:r>
      <w:r w:rsidRPr="00227A0A">
        <w:rPr>
          <w:rFonts w:ascii="Arial" w:hAnsi="Arial" w:cs="Arial"/>
        </w:rPr>
        <w:t>valuat</w:t>
      </w:r>
      <w:r w:rsidRPr="00227A0A">
        <w:rPr>
          <w:rFonts w:ascii="Arial" w:hAnsi="Arial" w:cs="Arial"/>
          <w:lang w:val="en-GB"/>
        </w:rPr>
        <w:t>ed on</w:t>
      </w:r>
      <w:r w:rsidRPr="00227A0A">
        <w:rPr>
          <w:rFonts w:ascii="Arial" w:hAnsi="Arial" w:cs="Arial"/>
        </w:rPr>
        <w:t xml:space="preserve"> different test images. The </w:t>
      </w:r>
      <w:r w:rsidRPr="00227A0A">
        <w:rPr>
          <w:rFonts w:ascii="Arial" w:hAnsi="Arial" w:cs="Arial"/>
          <w:lang w:val="en-GB"/>
        </w:rPr>
        <w:t>‘</w:t>
      </w:r>
      <w:r w:rsidRPr="00227A0A">
        <w:rPr>
          <w:rFonts w:ascii="Arial" w:hAnsi="Arial" w:cs="Arial"/>
          <w:bCs/>
        </w:rPr>
        <w:t>TEST IMAGE ID</w:t>
      </w:r>
      <w:r w:rsidRPr="00227A0A">
        <w:rPr>
          <w:rFonts w:ascii="Arial" w:hAnsi="Arial" w:cs="Arial"/>
          <w:bCs/>
          <w:lang w:val="en-GB"/>
        </w:rPr>
        <w:t>’</w:t>
      </w:r>
      <w:r w:rsidRPr="00227A0A">
        <w:rPr>
          <w:rFonts w:ascii="Arial" w:hAnsi="Arial" w:cs="Arial"/>
        </w:rPr>
        <w:t xml:space="preserve"> </w:t>
      </w:r>
      <w:r w:rsidRPr="00227A0A">
        <w:rPr>
          <w:rFonts w:ascii="Arial" w:hAnsi="Arial" w:cs="Arial"/>
          <w:lang w:val="en-GB"/>
        </w:rPr>
        <w:t>represents the</w:t>
      </w:r>
      <w:r w:rsidRPr="00227A0A">
        <w:rPr>
          <w:rFonts w:ascii="Arial" w:hAnsi="Arial" w:cs="Arial"/>
        </w:rPr>
        <w:t xml:space="preserve"> identifier for the test face</w:t>
      </w:r>
      <w:r w:rsidRPr="00227A0A">
        <w:rPr>
          <w:rFonts w:ascii="Arial" w:hAnsi="Arial" w:cs="Arial"/>
          <w:lang w:val="en-GB"/>
        </w:rPr>
        <w:t>, ‘</w:t>
      </w:r>
      <w:r w:rsidRPr="00227A0A">
        <w:rPr>
          <w:rFonts w:ascii="Arial" w:hAnsi="Arial" w:cs="Arial"/>
          <w:bCs/>
        </w:rPr>
        <w:t>MODEL</w:t>
      </w:r>
      <w:r w:rsidRPr="00227A0A">
        <w:rPr>
          <w:rFonts w:ascii="Arial" w:hAnsi="Arial" w:cs="Arial"/>
          <w:bCs/>
          <w:lang w:val="en-GB"/>
        </w:rPr>
        <w:t>’</w:t>
      </w:r>
      <w:r w:rsidRPr="00227A0A">
        <w:rPr>
          <w:rFonts w:ascii="Arial" w:hAnsi="Arial" w:cs="Arial"/>
        </w:rPr>
        <w:t xml:space="preserve"> </w:t>
      </w:r>
      <w:r w:rsidRPr="00227A0A">
        <w:rPr>
          <w:rFonts w:ascii="Arial" w:hAnsi="Arial" w:cs="Arial"/>
          <w:lang w:val="en-GB"/>
        </w:rPr>
        <w:t>represents th</w:t>
      </w:r>
      <w:r w:rsidRPr="00227A0A">
        <w:rPr>
          <w:rFonts w:ascii="Arial" w:hAnsi="Arial" w:cs="Arial"/>
        </w:rPr>
        <w:t xml:space="preserve">e model used for prediction </w:t>
      </w:r>
      <w:r w:rsidRPr="00227A0A">
        <w:rPr>
          <w:rFonts w:ascii="Arial" w:hAnsi="Arial" w:cs="Arial"/>
          <w:lang w:val="en-GB"/>
        </w:rPr>
        <w:t xml:space="preserve">- </w:t>
      </w:r>
      <w:r w:rsidRPr="00227A0A">
        <w:rPr>
          <w:rFonts w:ascii="Arial" w:hAnsi="Arial" w:cs="Arial"/>
        </w:rPr>
        <w:t>MobileNet or AlexNet</w:t>
      </w:r>
      <w:r w:rsidRPr="00227A0A">
        <w:rPr>
          <w:rFonts w:ascii="Arial" w:hAnsi="Arial" w:cs="Arial"/>
          <w:lang w:val="en-GB"/>
        </w:rPr>
        <w:t>, ‘</w:t>
      </w:r>
      <w:r w:rsidRPr="00227A0A">
        <w:rPr>
          <w:rFonts w:ascii="Arial" w:hAnsi="Arial" w:cs="Arial"/>
          <w:bCs/>
        </w:rPr>
        <w:t>FACIAL RECOGNITION</w:t>
      </w:r>
      <w:r w:rsidRPr="00227A0A">
        <w:rPr>
          <w:rFonts w:ascii="Arial" w:hAnsi="Arial" w:cs="Arial"/>
          <w:bCs/>
          <w:lang w:val="en-GB"/>
        </w:rPr>
        <w:t>’</w:t>
      </w:r>
      <w:r w:rsidRPr="00227A0A">
        <w:rPr>
          <w:rFonts w:ascii="Arial" w:hAnsi="Arial" w:cs="Arial"/>
        </w:rPr>
        <w:t xml:space="preserve"> </w:t>
      </w:r>
      <w:r w:rsidRPr="00227A0A">
        <w:rPr>
          <w:rFonts w:ascii="Arial" w:hAnsi="Arial" w:cs="Arial"/>
          <w:lang w:val="en-GB"/>
        </w:rPr>
        <w:t>represents t</w:t>
      </w:r>
      <w:r w:rsidRPr="00227A0A">
        <w:rPr>
          <w:rFonts w:ascii="Arial" w:hAnsi="Arial" w:cs="Arial"/>
        </w:rPr>
        <w:t>he confidence score (probability) assigned to the predicted identity</w:t>
      </w:r>
      <w:r w:rsidRPr="00227A0A">
        <w:rPr>
          <w:rFonts w:ascii="Arial" w:hAnsi="Arial" w:cs="Arial"/>
          <w:lang w:val="en-GB"/>
        </w:rPr>
        <w:t>, ‘</w:t>
      </w:r>
      <w:r w:rsidRPr="00227A0A">
        <w:rPr>
          <w:rFonts w:ascii="Arial" w:hAnsi="Arial" w:cs="Arial"/>
          <w:bCs/>
        </w:rPr>
        <w:t>PREDICTED ID</w:t>
      </w:r>
      <w:r w:rsidRPr="00227A0A">
        <w:rPr>
          <w:rFonts w:ascii="Arial" w:hAnsi="Arial" w:cs="Arial"/>
          <w:bCs/>
          <w:lang w:val="en-GB"/>
        </w:rPr>
        <w:t>’</w:t>
      </w:r>
      <w:r w:rsidRPr="00227A0A">
        <w:rPr>
          <w:rFonts w:ascii="Arial" w:hAnsi="Arial" w:cs="Arial"/>
        </w:rPr>
        <w:t xml:space="preserve"> </w:t>
      </w:r>
      <w:r w:rsidRPr="00227A0A">
        <w:rPr>
          <w:rFonts w:ascii="Arial" w:hAnsi="Arial" w:cs="Arial"/>
          <w:lang w:val="en-GB"/>
        </w:rPr>
        <w:t>represents t</w:t>
      </w:r>
      <w:r w:rsidRPr="00227A0A">
        <w:rPr>
          <w:rFonts w:ascii="Arial" w:hAnsi="Arial" w:cs="Arial"/>
        </w:rPr>
        <w:t>he identity predicted by the model</w:t>
      </w:r>
      <w:r w:rsidRPr="00227A0A">
        <w:rPr>
          <w:rFonts w:ascii="Arial" w:hAnsi="Arial" w:cs="Arial"/>
          <w:lang w:val="en-GB"/>
        </w:rPr>
        <w:t>, ‘</w:t>
      </w:r>
      <w:r w:rsidRPr="00227A0A">
        <w:rPr>
          <w:rFonts w:ascii="Arial" w:hAnsi="Arial" w:cs="Arial"/>
          <w:bCs/>
        </w:rPr>
        <w:t>PERSONNEL STATUS</w:t>
      </w:r>
      <w:r w:rsidRPr="00227A0A">
        <w:rPr>
          <w:rFonts w:ascii="Arial" w:hAnsi="Arial" w:cs="Arial"/>
          <w:bCs/>
          <w:lang w:val="en-GB"/>
        </w:rPr>
        <w:t>’</w:t>
      </w:r>
      <w:r w:rsidRPr="00227A0A">
        <w:rPr>
          <w:rFonts w:ascii="Arial" w:hAnsi="Arial" w:cs="Arial"/>
        </w:rPr>
        <w:t xml:space="preserve"> </w:t>
      </w:r>
      <w:r w:rsidRPr="00227A0A">
        <w:rPr>
          <w:rFonts w:ascii="Arial" w:hAnsi="Arial" w:cs="Arial"/>
          <w:lang w:val="en-GB"/>
        </w:rPr>
        <w:t>represents</w:t>
      </w:r>
      <w:r w:rsidRPr="00227A0A">
        <w:rPr>
          <w:rFonts w:ascii="Arial" w:hAnsi="Arial" w:cs="Arial"/>
        </w:rPr>
        <w:t xml:space="preserve"> </w:t>
      </w:r>
      <w:r w:rsidRPr="00227A0A">
        <w:rPr>
          <w:rFonts w:ascii="Arial" w:hAnsi="Arial" w:cs="Arial"/>
          <w:lang w:val="en-GB"/>
        </w:rPr>
        <w:t>w</w:t>
      </w:r>
      <w:r w:rsidRPr="00227A0A">
        <w:rPr>
          <w:rFonts w:ascii="Arial" w:hAnsi="Arial" w:cs="Arial"/>
        </w:rPr>
        <w:t xml:space="preserve">hether the individual is </w:t>
      </w:r>
      <w:r w:rsidRPr="00227A0A">
        <w:rPr>
          <w:rFonts w:ascii="Arial" w:hAnsi="Arial" w:cs="Arial"/>
          <w:bCs/>
        </w:rPr>
        <w:t>Authorized, Unauthorized, an Intruder, or an Imposter</w:t>
      </w:r>
      <w:r w:rsidRPr="00227A0A">
        <w:rPr>
          <w:rFonts w:ascii="Arial" w:hAnsi="Arial" w:cs="Arial"/>
        </w:rPr>
        <w:t>.</w:t>
      </w:r>
      <w:r w:rsidRPr="00227A0A">
        <w:rPr>
          <w:rFonts w:ascii="Arial" w:hAnsi="Arial" w:cs="Arial"/>
          <w:lang w:val="en-GB"/>
        </w:rPr>
        <w:t xml:space="preserve"> The combination of these metrics was used to provide a holistic view of each models’ performance in real-world scenarios.</w:t>
      </w:r>
    </w:p>
    <w:p w14:paraId="37C5D270" w14:textId="77777777" w:rsidR="00227A0A" w:rsidRPr="00227A0A" w:rsidRDefault="00227A0A" w:rsidP="00227A0A">
      <w:pPr>
        <w:pStyle w:val="Body"/>
        <w:rPr>
          <w:rFonts w:ascii="Arial" w:hAnsi="Arial" w:cs="Arial"/>
          <w:lang w:val="en-GB"/>
        </w:rPr>
      </w:pPr>
      <w:r w:rsidRPr="00227A0A">
        <w:rPr>
          <w:rFonts w:ascii="Arial" w:hAnsi="Arial" w:cs="Arial"/>
          <w:b/>
          <w:lang w:val="en-GB"/>
        </w:rPr>
        <w:t>Table 1:</w:t>
      </w:r>
      <w:r w:rsidRPr="00227A0A">
        <w:rPr>
          <w:rFonts w:ascii="Arial" w:hAnsi="Arial" w:cs="Arial"/>
          <w:lang w:val="en-GB"/>
        </w:rPr>
        <w:t xml:space="preserve"> </w:t>
      </w:r>
      <w:r w:rsidRPr="00227A0A">
        <w:rPr>
          <w:rFonts w:ascii="Arial" w:hAnsi="Arial" w:cs="Arial"/>
          <w:b/>
          <w:lang w:val="en-GB"/>
        </w:rPr>
        <w:t>Test Results for the Developed Deep Learning Models</w:t>
      </w:r>
    </w:p>
    <w:tbl>
      <w:tblPr>
        <w:tblW w:w="4426" w:type="pct"/>
        <w:tblInd w:w="-176" w:type="dxa"/>
        <w:tblBorders>
          <w:top w:val="single" w:sz="4" w:space="0" w:color="auto"/>
          <w:bottom w:val="single" w:sz="4" w:space="0" w:color="auto"/>
        </w:tblBorders>
        <w:tblLook w:val="04A0" w:firstRow="1" w:lastRow="0" w:firstColumn="1" w:lastColumn="0" w:noHBand="0" w:noVBand="1"/>
      </w:tblPr>
      <w:tblGrid>
        <w:gridCol w:w="1317"/>
        <w:gridCol w:w="1141"/>
        <w:gridCol w:w="1797"/>
        <w:gridCol w:w="1481"/>
        <w:gridCol w:w="1530"/>
      </w:tblGrid>
      <w:tr w:rsidR="00227A0A" w:rsidRPr="00227A0A" w14:paraId="40DA11FC" w14:textId="77777777" w:rsidTr="00227A0A">
        <w:trPr>
          <w:trHeight w:val="470"/>
        </w:trPr>
        <w:tc>
          <w:tcPr>
            <w:tcW w:w="904" w:type="pct"/>
            <w:vMerge w:val="restart"/>
            <w:tcBorders>
              <w:top w:val="single" w:sz="4" w:space="0" w:color="auto"/>
              <w:left w:val="nil"/>
              <w:bottom w:val="single" w:sz="4" w:space="0" w:color="auto"/>
              <w:right w:val="nil"/>
            </w:tcBorders>
            <w:vAlign w:val="center"/>
            <w:hideMark/>
          </w:tcPr>
          <w:p w14:paraId="3B26EC87" w14:textId="77777777" w:rsidR="00227A0A" w:rsidRPr="00227A0A" w:rsidRDefault="00227A0A" w:rsidP="00227A0A">
            <w:pPr>
              <w:pStyle w:val="Body"/>
              <w:rPr>
                <w:rFonts w:ascii="Arial" w:hAnsi="Arial" w:cs="Arial"/>
                <w:b/>
                <w:lang w:val="en-GB"/>
              </w:rPr>
            </w:pPr>
            <w:r w:rsidRPr="00227A0A">
              <w:rPr>
                <w:rFonts w:ascii="Arial" w:hAnsi="Arial" w:cs="Arial"/>
                <w:b/>
                <w:lang w:val="en-GB"/>
              </w:rPr>
              <w:lastRenderedPageBreak/>
              <w:t>TEST IMAGE ID</w:t>
            </w:r>
          </w:p>
        </w:tc>
        <w:tc>
          <w:tcPr>
            <w:tcW w:w="786" w:type="pct"/>
            <w:vMerge w:val="restart"/>
            <w:tcBorders>
              <w:top w:val="single" w:sz="4" w:space="0" w:color="auto"/>
              <w:left w:val="nil"/>
              <w:bottom w:val="single" w:sz="4" w:space="0" w:color="auto"/>
              <w:right w:val="nil"/>
            </w:tcBorders>
            <w:vAlign w:val="center"/>
            <w:hideMark/>
          </w:tcPr>
          <w:p w14:paraId="5F4CC8B7" w14:textId="77777777" w:rsidR="00227A0A" w:rsidRPr="00227A0A" w:rsidRDefault="00227A0A" w:rsidP="00227A0A">
            <w:pPr>
              <w:pStyle w:val="Body"/>
              <w:rPr>
                <w:rFonts w:ascii="Arial" w:hAnsi="Arial" w:cs="Arial"/>
                <w:b/>
                <w:lang w:val="en-GB"/>
              </w:rPr>
            </w:pPr>
            <w:r w:rsidRPr="00227A0A">
              <w:rPr>
                <w:rFonts w:ascii="Arial" w:hAnsi="Arial" w:cs="Arial"/>
                <w:b/>
                <w:lang w:val="en-GB"/>
              </w:rPr>
              <w:t>MODEL</w:t>
            </w:r>
          </w:p>
        </w:tc>
        <w:tc>
          <w:tcPr>
            <w:tcW w:w="1237" w:type="pct"/>
            <w:vMerge w:val="restart"/>
            <w:tcBorders>
              <w:top w:val="single" w:sz="4" w:space="0" w:color="auto"/>
              <w:left w:val="nil"/>
              <w:bottom w:val="single" w:sz="4" w:space="0" w:color="auto"/>
              <w:right w:val="nil"/>
            </w:tcBorders>
            <w:vAlign w:val="center"/>
            <w:hideMark/>
          </w:tcPr>
          <w:p w14:paraId="1FBCEDDF" w14:textId="77777777" w:rsidR="00227A0A" w:rsidRPr="00227A0A" w:rsidRDefault="00227A0A" w:rsidP="00227A0A">
            <w:pPr>
              <w:pStyle w:val="Body"/>
              <w:rPr>
                <w:rFonts w:ascii="Arial" w:hAnsi="Arial" w:cs="Arial"/>
                <w:b/>
                <w:lang w:val="en-GB"/>
              </w:rPr>
            </w:pPr>
            <w:r w:rsidRPr="00227A0A">
              <w:rPr>
                <w:rFonts w:ascii="Arial" w:hAnsi="Arial" w:cs="Arial"/>
                <w:b/>
                <w:lang w:val="en-GB"/>
              </w:rPr>
              <w:t>FACIAL RECOGNITION</w:t>
            </w:r>
          </w:p>
        </w:tc>
        <w:tc>
          <w:tcPr>
            <w:tcW w:w="1020" w:type="pct"/>
            <w:vMerge w:val="restart"/>
            <w:tcBorders>
              <w:top w:val="single" w:sz="4" w:space="0" w:color="auto"/>
              <w:left w:val="nil"/>
              <w:bottom w:val="single" w:sz="4" w:space="0" w:color="auto"/>
              <w:right w:val="nil"/>
            </w:tcBorders>
            <w:vAlign w:val="center"/>
            <w:hideMark/>
          </w:tcPr>
          <w:p w14:paraId="2DFE523D" w14:textId="77777777" w:rsidR="00227A0A" w:rsidRPr="00227A0A" w:rsidRDefault="00227A0A" w:rsidP="00227A0A">
            <w:pPr>
              <w:pStyle w:val="Body"/>
              <w:rPr>
                <w:rFonts w:ascii="Arial" w:hAnsi="Arial" w:cs="Arial"/>
                <w:b/>
                <w:lang w:val="en-GB"/>
              </w:rPr>
            </w:pPr>
            <w:r w:rsidRPr="00227A0A">
              <w:rPr>
                <w:rFonts w:ascii="Arial" w:hAnsi="Arial" w:cs="Arial"/>
                <w:b/>
                <w:lang w:val="en-GB"/>
              </w:rPr>
              <w:t>PREDICTED ID</w:t>
            </w:r>
          </w:p>
        </w:tc>
        <w:tc>
          <w:tcPr>
            <w:tcW w:w="1053" w:type="pct"/>
            <w:vMerge w:val="restart"/>
            <w:tcBorders>
              <w:top w:val="single" w:sz="4" w:space="0" w:color="auto"/>
              <w:left w:val="nil"/>
              <w:bottom w:val="single" w:sz="4" w:space="0" w:color="auto"/>
              <w:right w:val="nil"/>
            </w:tcBorders>
            <w:vAlign w:val="center"/>
            <w:hideMark/>
          </w:tcPr>
          <w:p w14:paraId="10A5B9EA" w14:textId="77777777" w:rsidR="00227A0A" w:rsidRPr="00227A0A" w:rsidRDefault="00227A0A" w:rsidP="00227A0A">
            <w:pPr>
              <w:pStyle w:val="Body"/>
              <w:rPr>
                <w:rFonts w:ascii="Arial" w:hAnsi="Arial" w:cs="Arial"/>
                <w:b/>
                <w:lang w:val="en-GB"/>
              </w:rPr>
            </w:pPr>
            <w:r w:rsidRPr="00227A0A">
              <w:rPr>
                <w:rFonts w:ascii="Arial" w:hAnsi="Arial" w:cs="Arial"/>
                <w:b/>
                <w:lang w:val="en-GB"/>
              </w:rPr>
              <w:t>PERSONNEL STATUS</w:t>
            </w:r>
          </w:p>
        </w:tc>
      </w:tr>
      <w:tr w:rsidR="00227A0A" w:rsidRPr="00227A0A" w14:paraId="40BE97DD" w14:textId="77777777" w:rsidTr="00227A0A">
        <w:trPr>
          <w:trHeight w:val="470"/>
        </w:trPr>
        <w:tc>
          <w:tcPr>
            <w:tcW w:w="0" w:type="auto"/>
            <w:vMerge/>
            <w:tcBorders>
              <w:top w:val="single" w:sz="4" w:space="0" w:color="auto"/>
              <w:left w:val="nil"/>
              <w:bottom w:val="single" w:sz="4" w:space="0" w:color="auto"/>
              <w:right w:val="nil"/>
            </w:tcBorders>
            <w:vAlign w:val="center"/>
            <w:hideMark/>
          </w:tcPr>
          <w:p w14:paraId="08F0D16F" w14:textId="77777777" w:rsidR="00227A0A" w:rsidRPr="00227A0A" w:rsidRDefault="00227A0A" w:rsidP="00227A0A">
            <w:pPr>
              <w:pStyle w:val="Body"/>
              <w:rPr>
                <w:rFonts w:ascii="Arial" w:hAnsi="Arial" w:cs="Arial"/>
                <w:b/>
                <w:lang w:val="en-GB"/>
              </w:rPr>
            </w:pPr>
          </w:p>
        </w:tc>
        <w:tc>
          <w:tcPr>
            <w:tcW w:w="0" w:type="auto"/>
            <w:vMerge/>
            <w:tcBorders>
              <w:top w:val="single" w:sz="4" w:space="0" w:color="auto"/>
              <w:left w:val="nil"/>
              <w:bottom w:val="single" w:sz="4" w:space="0" w:color="auto"/>
              <w:right w:val="nil"/>
            </w:tcBorders>
            <w:vAlign w:val="center"/>
            <w:hideMark/>
          </w:tcPr>
          <w:p w14:paraId="199F3D7C" w14:textId="77777777" w:rsidR="00227A0A" w:rsidRPr="00227A0A" w:rsidRDefault="00227A0A" w:rsidP="00227A0A">
            <w:pPr>
              <w:pStyle w:val="Body"/>
              <w:rPr>
                <w:rFonts w:ascii="Arial" w:hAnsi="Arial" w:cs="Arial"/>
                <w:b/>
                <w:lang w:val="en-GB"/>
              </w:rPr>
            </w:pPr>
          </w:p>
        </w:tc>
        <w:tc>
          <w:tcPr>
            <w:tcW w:w="0" w:type="auto"/>
            <w:vMerge/>
            <w:tcBorders>
              <w:top w:val="single" w:sz="4" w:space="0" w:color="auto"/>
              <w:left w:val="nil"/>
              <w:bottom w:val="single" w:sz="4" w:space="0" w:color="auto"/>
              <w:right w:val="nil"/>
            </w:tcBorders>
            <w:vAlign w:val="center"/>
            <w:hideMark/>
          </w:tcPr>
          <w:p w14:paraId="0D066D54" w14:textId="77777777" w:rsidR="00227A0A" w:rsidRPr="00227A0A" w:rsidRDefault="00227A0A" w:rsidP="00227A0A">
            <w:pPr>
              <w:pStyle w:val="Body"/>
              <w:rPr>
                <w:rFonts w:ascii="Arial" w:hAnsi="Arial" w:cs="Arial"/>
                <w:b/>
                <w:lang w:val="en-GB"/>
              </w:rPr>
            </w:pPr>
          </w:p>
        </w:tc>
        <w:tc>
          <w:tcPr>
            <w:tcW w:w="0" w:type="auto"/>
            <w:vMerge/>
            <w:tcBorders>
              <w:top w:val="single" w:sz="4" w:space="0" w:color="auto"/>
              <w:left w:val="nil"/>
              <w:bottom w:val="single" w:sz="4" w:space="0" w:color="auto"/>
              <w:right w:val="nil"/>
            </w:tcBorders>
            <w:vAlign w:val="center"/>
            <w:hideMark/>
          </w:tcPr>
          <w:p w14:paraId="4A9CFA98" w14:textId="77777777" w:rsidR="00227A0A" w:rsidRPr="00227A0A" w:rsidRDefault="00227A0A" w:rsidP="00227A0A">
            <w:pPr>
              <w:pStyle w:val="Body"/>
              <w:rPr>
                <w:rFonts w:ascii="Arial" w:hAnsi="Arial" w:cs="Arial"/>
                <w:b/>
                <w:lang w:val="en-GB"/>
              </w:rPr>
            </w:pPr>
          </w:p>
        </w:tc>
        <w:tc>
          <w:tcPr>
            <w:tcW w:w="0" w:type="auto"/>
            <w:vMerge/>
            <w:tcBorders>
              <w:top w:val="single" w:sz="4" w:space="0" w:color="auto"/>
              <w:left w:val="nil"/>
              <w:bottom w:val="single" w:sz="4" w:space="0" w:color="auto"/>
              <w:right w:val="nil"/>
            </w:tcBorders>
            <w:vAlign w:val="center"/>
            <w:hideMark/>
          </w:tcPr>
          <w:p w14:paraId="03467336" w14:textId="77777777" w:rsidR="00227A0A" w:rsidRPr="00227A0A" w:rsidRDefault="00227A0A" w:rsidP="00227A0A">
            <w:pPr>
              <w:pStyle w:val="Body"/>
              <w:rPr>
                <w:rFonts w:ascii="Arial" w:hAnsi="Arial" w:cs="Arial"/>
                <w:b/>
                <w:lang w:val="en-GB"/>
              </w:rPr>
            </w:pPr>
          </w:p>
        </w:tc>
      </w:tr>
      <w:tr w:rsidR="00227A0A" w:rsidRPr="00227A0A" w14:paraId="592EBA33" w14:textId="77777777" w:rsidTr="00227A0A">
        <w:tc>
          <w:tcPr>
            <w:tcW w:w="904" w:type="pct"/>
            <w:vMerge w:val="restart"/>
            <w:tcBorders>
              <w:top w:val="single" w:sz="4" w:space="0" w:color="auto"/>
              <w:left w:val="nil"/>
              <w:bottom w:val="single" w:sz="4" w:space="0" w:color="auto"/>
              <w:right w:val="nil"/>
            </w:tcBorders>
            <w:vAlign w:val="center"/>
            <w:hideMark/>
          </w:tcPr>
          <w:p w14:paraId="6AD4CA6F" w14:textId="77777777" w:rsidR="00227A0A" w:rsidRPr="00227A0A" w:rsidRDefault="00227A0A" w:rsidP="00227A0A">
            <w:pPr>
              <w:pStyle w:val="Body"/>
              <w:rPr>
                <w:rFonts w:ascii="Arial" w:hAnsi="Arial" w:cs="Arial"/>
                <w:lang w:val="en-GB"/>
              </w:rPr>
            </w:pPr>
            <w:r w:rsidRPr="00227A0A">
              <w:rPr>
                <w:rFonts w:ascii="Arial" w:hAnsi="Arial" w:cs="Arial"/>
                <w:lang w:val="en-GB"/>
              </w:rPr>
              <w:t>AT_FRP_04</w:t>
            </w:r>
          </w:p>
        </w:tc>
        <w:tc>
          <w:tcPr>
            <w:tcW w:w="786" w:type="pct"/>
            <w:tcBorders>
              <w:top w:val="single" w:sz="4" w:space="0" w:color="auto"/>
              <w:left w:val="nil"/>
              <w:bottom w:val="single" w:sz="4" w:space="0" w:color="auto"/>
              <w:right w:val="nil"/>
            </w:tcBorders>
            <w:vAlign w:val="center"/>
            <w:hideMark/>
          </w:tcPr>
          <w:p w14:paraId="0066EA4E" w14:textId="77777777" w:rsidR="00227A0A" w:rsidRPr="00227A0A" w:rsidRDefault="00227A0A" w:rsidP="00227A0A">
            <w:pPr>
              <w:pStyle w:val="Body"/>
              <w:rPr>
                <w:rFonts w:ascii="Arial" w:hAnsi="Arial" w:cs="Arial"/>
                <w:lang w:val="en-GB"/>
              </w:rPr>
            </w:pPr>
            <w:r w:rsidRPr="00227A0A">
              <w:rPr>
                <w:rFonts w:ascii="Arial" w:hAnsi="Arial" w:cs="Arial"/>
                <w:lang w:val="en-GB"/>
              </w:rPr>
              <w:t>MobileNet</w:t>
            </w:r>
          </w:p>
        </w:tc>
        <w:tc>
          <w:tcPr>
            <w:tcW w:w="1237" w:type="pct"/>
            <w:tcBorders>
              <w:top w:val="single" w:sz="4" w:space="0" w:color="auto"/>
              <w:left w:val="nil"/>
              <w:bottom w:val="single" w:sz="4" w:space="0" w:color="auto"/>
              <w:right w:val="nil"/>
            </w:tcBorders>
            <w:vAlign w:val="center"/>
            <w:hideMark/>
          </w:tcPr>
          <w:p w14:paraId="07376E0F" w14:textId="77777777" w:rsidR="00227A0A" w:rsidRPr="00227A0A" w:rsidRDefault="00227A0A" w:rsidP="00227A0A">
            <w:pPr>
              <w:pStyle w:val="Body"/>
              <w:rPr>
                <w:rFonts w:ascii="Arial" w:hAnsi="Arial" w:cs="Arial"/>
                <w:lang w:val="en-GB"/>
              </w:rPr>
            </w:pPr>
            <w:r w:rsidRPr="00227A0A">
              <w:rPr>
                <w:rFonts w:ascii="Arial" w:hAnsi="Arial" w:cs="Arial"/>
                <w:lang w:val="en-GB"/>
              </w:rPr>
              <w:t>0.9828</w:t>
            </w:r>
          </w:p>
        </w:tc>
        <w:tc>
          <w:tcPr>
            <w:tcW w:w="1020" w:type="pct"/>
            <w:tcBorders>
              <w:top w:val="single" w:sz="4" w:space="0" w:color="auto"/>
              <w:left w:val="nil"/>
              <w:bottom w:val="single" w:sz="4" w:space="0" w:color="auto"/>
              <w:right w:val="nil"/>
            </w:tcBorders>
            <w:vAlign w:val="center"/>
            <w:hideMark/>
          </w:tcPr>
          <w:p w14:paraId="7485E002" w14:textId="77777777" w:rsidR="00227A0A" w:rsidRPr="00227A0A" w:rsidRDefault="00227A0A" w:rsidP="00227A0A">
            <w:pPr>
              <w:pStyle w:val="Body"/>
              <w:rPr>
                <w:rFonts w:ascii="Arial" w:hAnsi="Arial" w:cs="Arial"/>
                <w:lang w:val="en-GB"/>
              </w:rPr>
            </w:pPr>
            <w:r w:rsidRPr="00227A0A">
              <w:rPr>
                <w:rFonts w:ascii="Arial" w:hAnsi="Arial" w:cs="Arial"/>
                <w:lang w:val="en-GB"/>
              </w:rPr>
              <w:t>AT_FRP_04</w:t>
            </w:r>
          </w:p>
        </w:tc>
        <w:tc>
          <w:tcPr>
            <w:tcW w:w="1053" w:type="pct"/>
            <w:tcBorders>
              <w:top w:val="single" w:sz="4" w:space="0" w:color="auto"/>
              <w:left w:val="nil"/>
              <w:bottom w:val="single" w:sz="4" w:space="0" w:color="auto"/>
              <w:right w:val="nil"/>
            </w:tcBorders>
            <w:vAlign w:val="center"/>
            <w:hideMark/>
          </w:tcPr>
          <w:p w14:paraId="4EEF9B89" w14:textId="77777777" w:rsidR="00227A0A" w:rsidRPr="00227A0A" w:rsidRDefault="00227A0A" w:rsidP="00227A0A">
            <w:pPr>
              <w:pStyle w:val="Body"/>
              <w:rPr>
                <w:rFonts w:ascii="Arial" w:hAnsi="Arial" w:cs="Arial"/>
                <w:lang w:val="en-GB"/>
              </w:rPr>
            </w:pPr>
            <w:r w:rsidRPr="00227A0A">
              <w:rPr>
                <w:rFonts w:ascii="Arial" w:hAnsi="Arial" w:cs="Arial"/>
                <w:lang w:val="en-GB"/>
              </w:rPr>
              <w:t>Authorized</w:t>
            </w:r>
          </w:p>
        </w:tc>
      </w:tr>
      <w:tr w:rsidR="00227A0A" w:rsidRPr="00227A0A" w14:paraId="6F996B73" w14:textId="77777777" w:rsidTr="00227A0A">
        <w:tc>
          <w:tcPr>
            <w:tcW w:w="0" w:type="auto"/>
            <w:vMerge/>
            <w:tcBorders>
              <w:top w:val="single" w:sz="4" w:space="0" w:color="auto"/>
              <w:left w:val="nil"/>
              <w:bottom w:val="single" w:sz="4" w:space="0" w:color="auto"/>
              <w:right w:val="nil"/>
            </w:tcBorders>
            <w:vAlign w:val="center"/>
            <w:hideMark/>
          </w:tcPr>
          <w:p w14:paraId="70AA11CA" w14:textId="77777777" w:rsidR="00227A0A" w:rsidRPr="00227A0A" w:rsidRDefault="00227A0A" w:rsidP="00227A0A">
            <w:pPr>
              <w:pStyle w:val="Body"/>
              <w:rPr>
                <w:rFonts w:ascii="Arial" w:hAnsi="Arial" w:cs="Arial"/>
                <w:lang w:val="en-GB"/>
              </w:rPr>
            </w:pPr>
          </w:p>
        </w:tc>
        <w:tc>
          <w:tcPr>
            <w:tcW w:w="786" w:type="pct"/>
            <w:tcBorders>
              <w:top w:val="single" w:sz="4" w:space="0" w:color="auto"/>
              <w:left w:val="nil"/>
              <w:bottom w:val="single" w:sz="4" w:space="0" w:color="auto"/>
              <w:right w:val="nil"/>
            </w:tcBorders>
            <w:vAlign w:val="center"/>
            <w:hideMark/>
          </w:tcPr>
          <w:p w14:paraId="4779555D" w14:textId="77777777" w:rsidR="00227A0A" w:rsidRPr="00227A0A" w:rsidRDefault="00227A0A" w:rsidP="00227A0A">
            <w:pPr>
              <w:pStyle w:val="Body"/>
              <w:rPr>
                <w:rFonts w:ascii="Arial" w:hAnsi="Arial" w:cs="Arial"/>
                <w:lang w:val="en-GB"/>
              </w:rPr>
            </w:pPr>
            <w:r w:rsidRPr="00227A0A">
              <w:rPr>
                <w:rFonts w:ascii="Arial" w:hAnsi="Arial" w:cs="Arial"/>
                <w:lang w:val="en-GB"/>
              </w:rPr>
              <w:t>AlexNet</w:t>
            </w:r>
          </w:p>
        </w:tc>
        <w:tc>
          <w:tcPr>
            <w:tcW w:w="1237" w:type="pct"/>
            <w:tcBorders>
              <w:top w:val="single" w:sz="4" w:space="0" w:color="auto"/>
              <w:left w:val="nil"/>
              <w:bottom w:val="single" w:sz="4" w:space="0" w:color="auto"/>
              <w:right w:val="nil"/>
            </w:tcBorders>
            <w:vAlign w:val="center"/>
            <w:hideMark/>
          </w:tcPr>
          <w:p w14:paraId="14CCA8AE" w14:textId="77777777" w:rsidR="00227A0A" w:rsidRPr="00227A0A" w:rsidRDefault="00227A0A" w:rsidP="00227A0A">
            <w:pPr>
              <w:pStyle w:val="Body"/>
              <w:rPr>
                <w:rFonts w:ascii="Arial" w:hAnsi="Arial" w:cs="Arial"/>
                <w:lang w:val="en-GB"/>
              </w:rPr>
            </w:pPr>
            <w:r w:rsidRPr="00227A0A">
              <w:rPr>
                <w:rFonts w:ascii="Arial" w:hAnsi="Arial" w:cs="Arial"/>
                <w:lang w:val="en-GB"/>
              </w:rPr>
              <w:t>0.9998</w:t>
            </w:r>
          </w:p>
        </w:tc>
        <w:tc>
          <w:tcPr>
            <w:tcW w:w="1020" w:type="pct"/>
            <w:tcBorders>
              <w:top w:val="single" w:sz="4" w:space="0" w:color="auto"/>
              <w:left w:val="nil"/>
              <w:bottom w:val="single" w:sz="4" w:space="0" w:color="auto"/>
              <w:right w:val="nil"/>
            </w:tcBorders>
            <w:vAlign w:val="center"/>
            <w:hideMark/>
          </w:tcPr>
          <w:p w14:paraId="0A6FD12A" w14:textId="77777777" w:rsidR="00227A0A" w:rsidRPr="00227A0A" w:rsidRDefault="00227A0A" w:rsidP="00227A0A">
            <w:pPr>
              <w:pStyle w:val="Body"/>
              <w:rPr>
                <w:rFonts w:ascii="Arial" w:hAnsi="Arial" w:cs="Arial"/>
                <w:lang w:val="en-GB"/>
              </w:rPr>
            </w:pPr>
            <w:r w:rsidRPr="00227A0A">
              <w:rPr>
                <w:rFonts w:ascii="Arial" w:hAnsi="Arial" w:cs="Arial"/>
                <w:lang w:val="en-GB"/>
              </w:rPr>
              <w:t>AT_FRP_04</w:t>
            </w:r>
          </w:p>
        </w:tc>
        <w:tc>
          <w:tcPr>
            <w:tcW w:w="1053" w:type="pct"/>
            <w:tcBorders>
              <w:top w:val="single" w:sz="4" w:space="0" w:color="auto"/>
              <w:left w:val="nil"/>
              <w:bottom w:val="single" w:sz="4" w:space="0" w:color="auto"/>
              <w:right w:val="nil"/>
            </w:tcBorders>
            <w:vAlign w:val="center"/>
            <w:hideMark/>
          </w:tcPr>
          <w:p w14:paraId="7EB7E357" w14:textId="77777777" w:rsidR="00227A0A" w:rsidRPr="00227A0A" w:rsidRDefault="00227A0A" w:rsidP="00227A0A">
            <w:pPr>
              <w:pStyle w:val="Body"/>
              <w:rPr>
                <w:rFonts w:ascii="Arial" w:hAnsi="Arial" w:cs="Arial"/>
                <w:lang w:val="en-GB"/>
              </w:rPr>
            </w:pPr>
            <w:r w:rsidRPr="00227A0A">
              <w:rPr>
                <w:rFonts w:ascii="Arial" w:hAnsi="Arial" w:cs="Arial"/>
                <w:lang w:val="en-GB"/>
              </w:rPr>
              <w:t>Authorized</w:t>
            </w:r>
          </w:p>
        </w:tc>
      </w:tr>
      <w:tr w:rsidR="00227A0A" w:rsidRPr="00227A0A" w14:paraId="3EA39BB0" w14:textId="77777777" w:rsidTr="00227A0A">
        <w:tc>
          <w:tcPr>
            <w:tcW w:w="904" w:type="pct"/>
            <w:vMerge w:val="restart"/>
            <w:tcBorders>
              <w:top w:val="single" w:sz="4" w:space="0" w:color="auto"/>
              <w:left w:val="nil"/>
              <w:bottom w:val="single" w:sz="4" w:space="0" w:color="auto"/>
              <w:right w:val="nil"/>
            </w:tcBorders>
            <w:vAlign w:val="center"/>
            <w:hideMark/>
          </w:tcPr>
          <w:p w14:paraId="6BBC1BE0" w14:textId="77777777" w:rsidR="00227A0A" w:rsidRPr="00227A0A" w:rsidRDefault="00227A0A" w:rsidP="00227A0A">
            <w:pPr>
              <w:pStyle w:val="Body"/>
              <w:rPr>
                <w:rFonts w:ascii="Arial" w:hAnsi="Arial" w:cs="Arial"/>
                <w:lang w:val="en-GB"/>
              </w:rPr>
            </w:pPr>
            <w:r w:rsidRPr="00227A0A">
              <w:rPr>
                <w:rFonts w:ascii="Arial" w:hAnsi="Arial" w:cs="Arial"/>
                <w:lang w:val="en-GB"/>
              </w:rPr>
              <w:t>AT_FRP_03</w:t>
            </w:r>
          </w:p>
        </w:tc>
        <w:tc>
          <w:tcPr>
            <w:tcW w:w="786" w:type="pct"/>
            <w:tcBorders>
              <w:top w:val="single" w:sz="4" w:space="0" w:color="auto"/>
              <w:left w:val="nil"/>
              <w:bottom w:val="single" w:sz="4" w:space="0" w:color="auto"/>
              <w:right w:val="nil"/>
            </w:tcBorders>
            <w:vAlign w:val="center"/>
            <w:hideMark/>
          </w:tcPr>
          <w:p w14:paraId="2A865F61" w14:textId="77777777" w:rsidR="00227A0A" w:rsidRPr="00227A0A" w:rsidRDefault="00227A0A" w:rsidP="00227A0A">
            <w:pPr>
              <w:pStyle w:val="Body"/>
              <w:rPr>
                <w:rFonts w:ascii="Arial" w:hAnsi="Arial" w:cs="Arial"/>
                <w:lang w:val="en-GB"/>
              </w:rPr>
            </w:pPr>
            <w:r w:rsidRPr="00227A0A">
              <w:rPr>
                <w:rFonts w:ascii="Arial" w:hAnsi="Arial" w:cs="Arial"/>
                <w:lang w:val="en-GB"/>
              </w:rPr>
              <w:t>MobileNet</w:t>
            </w:r>
          </w:p>
        </w:tc>
        <w:tc>
          <w:tcPr>
            <w:tcW w:w="1237" w:type="pct"/>
            <w:tcBorders>
              <w:top w:val="single" w:sz="4" w:space="0" w:color="auto"/>
              <w:left w:val="nil"/>
              <w:bottom w:val="single" w:sz="4" w:space="0" w:color="auto"/>
              <w:right w:val="nil"/>
            </w:tcBorders>
            <w:vAlign w:val="center"/>
            <w:hideMark/>
          </w:tcPr>
          <w:p w14:paraId="0005E196" w14:textId="77777777" w:rsidR="00227A0A" w:rsidRPr="00227A0A" w:rsidRDefault="00227A0A" w:rsidP="00227A0A">
            <w:pPr>
              <w:pStyle w:val="Body"/>
              <w:rPr>
                <w:rFonts w:ascii="Arial" w:hAnsi="Arial" w:cs="Arial"/>
                <w:lang w:val="en-GB"/>
              </w:rPr>
            </w:pPr>
            <w:r w:rsidRPr="00227A0A">
              <w:rPr>
                <w:rFonts w:ascii="Arial" w:hAnsi="Arial" w:cs="Arial"/>
                <w:lang w:val="en-GB"/>
              </w:rPr>
              <w:t>0.7990</w:t>
            </w:r>
          </w:p>
        </w:tc>
        <w:tc>
          <w:tcPr>
            <w:tcW w:w="1020" w:type="pct"/>
            <w:tcBorders>
              <w:top w:val="single" w:sz="4" w:space="0" w:color="auto"/>
              <w:left w:val="nil"/>
              <w:bottom w:val="single" w:sz="4" w:space="0" w:color="auto"/>
              <w:right w:val="nil"/>
            </w:tcBorders>
            <w:vAlign w:val="center"/>
            <w:hideMark/>
          </w:tcPr>
          <w:p w14:paraId="7CABE6B2" w14:textId="77777777" w:rsidR="00227A0A" w:rsidRPr="00227A0A" w:rsidRDefault="00227A0A" w:rsidP="00227A0A">
            <w:pPr>
              <w:pStyle w:val="Body"/>
              <w:rPr>
                <w:rFonts w:ascii="Arial" w:hAnsi="Arial" w:cs="Arial"/>
                <w:lang w:val="en-GB"/>
              </w:rPr>
            </w:pPr>
            <w:r w:rsidRPr="00227A0A">
              <w:rPr>
                <w:rFonts w:ascii="Arial" w:hAnsi="Arial" w:cs="Arial"/>
                <w:lang w:val="en-GB"/>
              </w:rPr>
              <w:t>AT_FRP_03</w:t>
            </w:r>
          </w:p>
        </w:tc>
        <w:tc>
          <w:tcPr>
            <w:tcW w:w="1053" w:type="pct"/>
            <w:tcBorders>
              <w:top w:val="single" w:sz="4" w:space="0" w:color="auto"/>
              <w:left w:val="nil"/>
              <w:bottom w:val="single" w:sz="4" w:space="0" w:color="auto"/>
              <w:right w:val="nil"/>
            </w:tcBorders>
            <w:vAlign w:val="center"/>
            <w:hideMark/>
          </w:tcPr>
          <w:p w14:paraId="69BE2523" w14:textId="77777777" w:rsidR="00227A0A" w:rsidRPr="00227A0A" w:rsidRDefault="00227A0A" w:rsidP="00227A0A">
            <w:pPr>
              <w:pStyle w:val="Body"/>
              <w:rPr>
                <w:rFonts w:ascii="Arial" w:hAnsi="Arial" w:cs="Arial"/>
                <w:lang w:val="en-GB"/>
              </w:rPr>
            </w:pPr>
            <w:r w:rsidRPr="00227A0A">
              <w:rPr>
                <w:rFonts w:ascii="Arial" w:hAnsi="Arial" w:cs="Arial"/>
                <w:lang w:val="en-GB"/>
              </w:rPr>
              <w:t>Authorized</w:t>
            </w:r>
          </w:p>
        </w:tc>
      </w:tr>
      <w:tr w:rsidR="00227A0A" w:rsidRPr="00227A0A" w14:paraId="21F55C5D" w14:textId="77777777" w:rsidTr="00227A0A">
        <w:tc>
          <w:tcPr>
            <w:tcW w:w="0" w:type="auto"/>
            <w:vMerge/>
            <w:tcBorders>
              <w:top w:val="single" w:sz="4" w:space="0" w:color="auto"/>
              <w:left w:val="nil"/>
              <w:bottom w:val="single" w:sz="4" w:space="0" w:color="auto"/>
              <w:right w:val="nil"/>
            </w:tcBorders>
            <w:vAlign w:val="center"/>
            <w:hideMark/>
          </w:tcPr>
          <w:p w14:paraId="25987EF6" w14:textId="77777777" w:rsidR="00227A0A" w:rsidRPr="00227A0A" w:rsidRDefault="00227A0A" w:rsidP="00227A0A">
            <w:pPr>
              <w:pStyle w:val="Body"/>
              <w:rPr>
                <w:rFonts w:ascii="Arial" w:hAnsi="Arial" w:cs="Arial"/>
                <w:lang w:val="en-GB"/>
              </w:rPr>
            </w:pPr>
          </w:p>
        </w:tc>
        <w:tc>
          <w:tcPr>
            <w:tcW w:w="786" w:type="pct"/>
            <w:tcBorders>
              <w:top w:val="single" w:sz="4" w:space="0" w:color="auto"/>
              <w:left w:val="nil"/>
              <w:bottom w:val="single" w:sz="4" w:space="0" w:color="auto"/>
              <w:right w:val="nil"/>
            </w:tcBorders>
            <w:vAlign w:val="center"/>
            <w:hideMark/>
          </w:tcPr>
          <w:p w14:paraId="664B7CE8" w14:textId="77777777" w:rsidR="00227A0A" w:rsidRPr="00227A0A" w:rsidRDefault="00227A0A" w:rsidP="00227A0A">
            <w:pPr>
              <w:pStyle w:val="Body"/>
              <w:rPr>
                <w:rFonts w:ascii="Arial" w:hAnsi="Arial" w:cs="Arial"/>
                <w:lang w:val="en-GB"/>
              </w:rPr>
            </w:pPr>
            <w:r w:rsidRPr="00227A0A">
              <w:rPr>
                <w:rFonts w:ascii="Arial" w:hAnsi="Arial" w:cs="Arial"/>
                <w:lang w:val="en-GB"/>
              </w:rPr>
              <w:t>AlexNet</w:t>
            </w:r>
          </w:p>
        </w:tc>
        <w:tc>
          <w:tcPr>
            <w:tcW w:w="1237" w:type="pct"/>
            <w:tcBorders>
              <w:top w:val="single" w:sz="4" w:space="0" w:color="auto"/>
              <w:left w:val="nil"/>
              <w:bottom w:val="single" w:sz="4" w:space="0" w:color="auto"/>
              <w:right w:val="nil"/>
            </w:tcBorders>
            <w:vAlign w:val="center"/>
            <w:hideMark/>
          </w:tcPr>
          <w:p w14:paraId="7903AC71" w14:textId="77777777" w:rsidR="00227A0A" w:rsidRPr="00227A0A" w:rsidRDefault="00227A0A" w:rsidP="00227A0A">
            <w:pPr>
              <w:pStyle w:val="Body"/>
              <w:rPr>
                <w:rFonts w:ascii="Arial" w:hAnsi="Arial" w:cs="Arial"/>
                <w:lang w:val="en-GB"/>
              </w:rPr>
            </w:pPr>
            <w:r w:rsidRPr="00227A0A">
              <w:rPr>
                <w:rFonts w:ascii="Arial" w:hAnsi="Arial" w:cs="Arial"/>
                <w:lang w:val="en-GB"/>
              </w:rPr>
              <w:t>0.9752</w:t>
            </w:r>
          </w:p>
        </w:tc>
        <w:tc>
          <w:tcPr>
            <w:tcW w:w="1020" w:type="pct"/>
            <w:tcBorders>
              <w:top w:val="single" w:sz="4" w:space="0" w:color="auto"/>
              <w:left w:val="nil"/>
              <w:bottom w:val="single" w:sz="4" w:space="0" w:color="auto"/>
              <w:right w:val="nil"/>
            </w:tcBorders>
            <w:vAlign w:val="center"/>
            <w:hideMark/>
          </w:tcPr>
          <w:p w14:paraId="1CFB54ED" w14:textId="77777777" w:rsidR="00227A0A" w:rsidRPr="00227A0A" w:rsidRDefault="00227A0A" w:rsidP="00227A0A">
            <w:pPr>
              <w:pStyle w:val="Body"/>
              <w:rPr>
                <w:rFonts w:ascii="Arial" w:hAnsi="Arial" w:cs="Arial"/>
                <w:lang w:val="en-GB"/>
              </w:rPr>
            </w:pPr>
            <w:r w:rsidRPr="00227A0A">
              <w:rPr>
                <w:rFonts w:ascii="Arial" w:hAnsi="Arial" w:cs="Arial"/>
                <w:lang w:val="en-GB"/>
              </w:rPr>
              <w:t>AT_FRP_03</w:t>
            </w:r>
          </w:p>
        </w:tc>
        <w:tc>
          <w:tcPr>
            <w:tcW w:w="1053" w:type="pct"/>
            <w:tcBorders>
              <w:top w:val="single" w:sz="4" w:space="0" w:color="auto"/>
              <w:left w:val="nil"/>
              <w:bottom w:val="single" w:sz="4" w:space="0" w:color="auto"/>
              <w:right w:val="nil"/>
            </w:tcBorders>
            <w:vAlign w:val="center"/>
            <w:hideMark/>
          </w:tcPr>
          <w:p w14:paraId="70F5D4E6" w14:textId="77777777" w:rsidR="00227A0A" w:rsidRPr="00227A0A" w:rsidRDefault="00227A0A" w:rsidP="00227A0A">
            <w:pPr>
              <w:pStyle w:val="Body"/>
              <w:rPr>
                <w:rFonts w:ascii="Arial" w:hAnsi="Arial" w:cs="Arial"/>
                <w:lang w:val="en-GB"/>
              </w:rPr>
            </w:pPr>
            <w:r w:rsidRPr="00227A0A">
              <w:rPr>
                <w:rFonts w:ascii="Arial" w:hAnsi="Arial" w:cs="Arial"/>
                <w:lang w:val="en-GB"/>
              </w:rPr>
              <w:t>Authorized</w:t>
            </w:r>
          </w:p>
        </w:tc>
      </w:tr>
      <w:tr w:rsidR="00227A0A" w:rsidRPr="00227A0A" w14:paraId="622D3D79" w14:textId="77777777" w:rsidTr="00227A0A">
        <w:tc>
          <w:tcPr>
            <w:tcW w:w="904" w:type="pct"/>
            <w:vMerge w:val="restart"/>
            <w:tcBorders>
              <w:top w:val="single" w:sz="4" w:space="0" w:color="auto"/>
              <w:left w:val="nil"/>
              <w:bottom w:val="single" w:sz="4" w:space="0" w:color="auto"/>
              <w:right w:val="nil"/>
            </w:tcBorders>
            <w:vAlign w:val="center"/>
            <w:hideMark/>
          </w:tcPr>
          <w:p w14:paraId="5CE52956" w14:textId="77777777" w:rsidR="00227A0A" w:rsidRPr="00227A0A" w:rsidRDefault="00227A0A" w:rsidP="00227A0A">
            <w:pPr>
              <w:pStyle w:val="Body"/>
              <w:rPr>
                <w:rFonts w:ascii="Arial" w:hAnsi="Arial" w:cs="Arial"/>
                <w:lang w:val="en-GB"/>
              </w:rPr>
            </w:pPr>
            <w:r w:rsidRPr="00227A0A">
              <w:rPr>
                <w:rFonts w:ascii="Arial" w:hAnsi="Arial" w:cs="Arial"/>
                <w:lang w:val="en-GB"/>
              </w:rPr>
              <w:t>AT_FRP_08</w:t>
            </w:r>
          </w:p>
        </w:tc>
        <w:tc>
          <w:tcPr>
            <w:tcW w:w="786" w:type="pct"/>
            <w:tcBorders>
              <w:top w:val="single" w:sz="4" w:space="0" w:color="auto"/>
              <w:left w:val="nil"/>
              <w:bottom w:val="single" w:sz="4" w:space="0" w:color="auto"/>
              <w:right w:val="nil"/>
            </w:tcBorders>
            <w:vAlign w:val="center"/>
            <w:hideMark/>
          </w:tcPr>
          <w:p w14:paraId="5E6FA201" w14:textId="77777777" w:rsidR="00227A0A" w:rsidRPr="00227A0A" w:rsidRDefault="00227A0A" w:rsidP="00227A0A">
            <w:pPr>
              <w:pStyle w:val="Body"/>
              <w:rPr>
                <w:rFonts w:ascii="Arial" w:hAnsi="Arial" w:cs="Arial"/>
                <w:lang w:val="en-GB"/>
              </w:rPr>
            </w:pPr>
            <w:r w:rsidRPr="00227A0A">
              <w:rPr>
                <w:rFonts w:ascii="Arial" w:hAnsi="Arial" w:cs="Arial"/>
                <w:lang w:val="en-GB"/>
              </w:rPr>
              <w:t>MobileNet</w:t>
            </w:r>
          </w:p>
        </w:tc>
        <w:tc>
          <w:tcPr>
            <w:tcW w:w="1237" w:type="pct"/>
            <w:tcBorders>
              <w:top w:val="single" w:sz="4" w:space="0" w:color="auto"/>
              <w:left w:val="nil"/>
              <w:bottom w:val="single" w:sz="4" w:space="0" w:color="auto"/>
              <w:right w:val="nil"/>
            </w:tcBorders>
            <w:vAlign w:val="center"/>
            <w:hideMark/>
          </w:tcPr>
          <w:p w14:paraId="7BA6F16D" w14:textId="77777777" w:rsidR="00227A0A" w:rsidRPr="00227A0A" w:rsidRDefault="00227A0A" w:rsidP="00227A0A">
            <w:pPr>
              <w:pStyle w:val="Body"/>
              <w:rPr>
                <w:rFonts w:ascii="Arial" w:hAnsi="Arial" w:cs="Arial"/>
                <w:lang w:val="en-GB"/>
              </w:rPr>
            </w:pPr>
            <w:r w:rsidRPr="00227A0A">
              <w:rPr>
                <w:rFonts w:ascii="Arial" w:hAnsi="Arial" w:cs="Arial"/>
                <w:lang w:val="en-GB"/>
              </w:rPr>
              <w:t>0.5845</w:t>
            </w:r>
          </w:p>
        </w:tc>
        <w:tc>
          <w:tcPr>
            <w:tcW w:w="1020" w:type="pct"/>
            <w:tcBorders>
              <w:top w:val="single" w:sz="4" w:space="0" w:color="auto"/>
              <w:left w:val="nil"/>
              <w:bottom w:val="single" w:sz="4" w:space="0" w:color="auto"/>
              <w:right w:val="nil"/>
            </w:tcBorders>
            <w:vAlign w:val="center"/>
            <w:hideMark/>
          </w:tcPr>
          <w:p w14:paraId="4E88E679" w14:textId="77777777" w:rsidR="00227A0A" w:rsidRPr="00227A0A" w:rsidRDefault="00227A0A" w:rsidP="00227A0A">
            <w:pPr>
              <w:pStyle w:val="Body"/>
              <w:rPr>
                <w:rFonts w:ascii="Arial" w:hAnsi="Arial" w:cs="Arial"/>
                <w:lang w:val="en-GB"/>
              </w:rPr>
            </w:pPr>
            <w:r w:rsidRPr="00227A0A">
              <w:rPr>
                <w:rFonts w:ascii="Arial" w:hAnsi="Arial" w:cs="Arial"/>
                <w:lang w:val="en-GB"/>
              </w:rPr>
              <w:t>AT_FRP_08</w:t>
            </w:r>
          </w:p>
        </w:tc>
        <w:tc>
          <w:tcPr>
            <w:tcW w:w="1053" w:type="pct"/>
            <w:tcBorders>
              <w:top w:val="single" w:sz="4" w:space="0" w:color="auto"/>
              <w:left w:val="nil"/>
              <w:bottom w:val="single" w:sz="4" w:space="0" w:color="auto"/>
              <w:right w:val="nil"/>
            </w:tcBorders>
            <w:vAlign w:val="center"/>
            <w:hideMark/>
          </w:tcPr>
          <w:p w14:paraId="74FE7DCE" w14:textId="77777777" w:rsidR="00227A0A" w:rsidRPr="00227A0A" w:rsidRDefault="00227A0A" w:rsidP="00227A0A">
            <w:pPr>
              <w:pStyle w:val="Body"/>
              <w:rPr>
                <w:rFonts w:ascii="Arial" w:hAnsi="Arial" w:cs="Arial"/>
                <w:lang w:val="en-GB"/>
              </w:rPr>
            </w:pPr>
            <w:r w:rsidRPr="00227A0A">
              <w:rPr>
                <w:rFonts w:ascii="Arial" w:hAnsi="Arial" w:cs="Arial"/>
                <w:lang w:val="en-GB"/>
              </w:rPr>
              <w:t>Unauthorized</w:t>
            </w:r>
          </w:p>
        </w:tc>
      </w:tr>
      <w:tr w:rsidR="00227A0A" w:rsidRPr="00227A0A" w14:paraId="3EF081AA" w14:textId="77777777" w:rsidTr="00227A0A">
        <w:tc>
          <w:tcPr>
            <w:tcW w:w="0" w:type="auto"/>
            <w:vMerge/>
            <w:tcBorders>
              <w:top w:val="single" w:sz="4" w:space="0" w:color="auto"/>
              <w:left w:val="nil"/>
              <w:bottom w:val="single" w:sz="4" w:space="0" w:color="auto"/>
              <w:right w:val="nil"/>
            </w:tcBorders>
            <w:vAlign w:val="center"/>
            <w:hideMark/>
          </w:tcPr>
          <w:p w14:paraId="7C9C2BB0" w14:textId="77777777" w:rsidR="00227A0A" w:rsidRPr="00227A0A" w:rsidRDefault="00227A0A" w:rsidP="00227A0A">
            <w:pPr>
              <w:pStyle w:val="Body"/>
              <w:rPr>
                <w:rFonts w:ascii="Arial" w:hAnsi="Arial" w:cs="Arial"/>
                <w:lang w:val="en-GB"/>
              </w:rPr>
            </w:pPr>
          </w:p>
        </w:tc>
        <w:tc>
          <w:tcPr>
            <w:tcW w:w="786" w:type="pct"/>
            <w:tcBorders>
              <w:top w:val="single" w:sz="4" w:space="0" w:color="auto"/>
              <w:left w:val="nil"/>
              <w:bottom w:val="single" w:sz="4" w:space="0" w:color="auto"/>
              <w:right w:val="nil"/>
            </w:tcBorders>
            <w:vAlign w:val="center"/>
            <w:hideMark/>
          </w:tcPr>
          <w:p w14:paraId="0E44EBE3" w14:textId="77777777" w:rsidR="00227A0A" w:rsidRPr="00227A0A" w:rsidRDefault="00227A0A" w:rsidP="00227A0A">
            <w:pPr>
              <w:pStyle w:val="Body"/>
              <w:rPr>
                <w:rFonts w:ascii="Arial" w:hAnsi="Arial" w:cs="Arial"/>
                <w:lang w:val="en-GB"/>
              </w:rPr>
            </w:pPr>
            <w:r w:rsidRPr="00227A0A">
              <w:rPr>
                <w:rFonts w:ascii="Arial" w:hAnsi="Arial" w:cs="Arial"/>
                <w:lang w:val="en-GB"/>
              </w:rPr>
              <w:t>AlexNet</w:t>
            </w:r>
          </w:p>
        </w:tc>
        <w:tc>
          <w:tcPr>
            <w:tcW w:w="1237" w:type="pct"/>
            <w:tcBorders>
              <w:top w:val="single" w:sz="4" w:space="0" w:color="auto"/>
              <w:left w:val="nil"/>
              <w:bottom w:val="single" w:sz="4" w:space="0" w:color="auto"/>
              <w:right w:val="nil"/>
            </w:tcBorders>
            <w:vAlign w:val="center"/>
            <w:hideMark/>
          </w:tcPr>
          <w:p w14:paraId="051A1B24" w14:textId="77777777" w:rsidR="00227A0A" w:rsidRPr="00227A0A" w:rsidRDefault="00227A0A" w:rsidP="00227A0A">
            <w:pPr>
              <w:pStyle w:val="Body"/>
              <w:rPr>
                <w:rFonts w:ascii="Arial" w:hAnsi="Arial" w:cs="Arial"/>
                <w:lang w:val="en-GB"/>
              </w:rPr>
            </w:pPr>
            <w:r w:rsidRPr="00227A0A">
              <w:rPr>
                <w:rFonts w:ascii="Arial" w:hAnsi="Arial" w:cs="Arial"/>
                <w:lang w:val="en-GB"/>
              </w:rPr>
              <w:t>0.9537</w:t>
            </w:r>
          </w:p>
        </w:tc>
        <w:tc>
          <w:tcPr>
            <w:tcW w:w="1020" w:type="pct"/>
            <w:tcBorders>
              <w:top w:val="single" w:sz="4" w:space="0" w:color="auto"/>
              <w:left w:val="nil"/>
              <w:bottom w:val="single" w:sz="4" w:space="0" w:color="auto"/>
              <w:right w:val="nil"/>
            </w:tcBorders>
            <w:vAlign w:val="center"/>
            <w:hideMark/>
          </w:tcPr>
          <w:p w14:paraId="558FE5FB" w14:textId="77777777" w:rsidR="00227A0A" w:rsidRPr="00227A0A" w:rsidRDefault="00227A0A" w:rsidP="00227A0A">
            <w:pPr>
              <w:pStyle w:val="Body"/>
              <w:rPr>
                <w:rFonts w:ascii="Arial" w:hAnsi="Arial" w:cs="Arial"/>
                <w:lang w:val="en-GB"/>
              </w:rPr>
            </w:pPr>
            <w:r w:rsidRPr="00227A0A">
              <w:rPr>
                <w:rFonts w:ascii="Arial" w:hAnsi="Arial" w:cs="Arial"/>
                <w:lang w:val="en-GB"/>
              </w:rPr>
              <w:t>AT_FRP_08</w:t>
            </w:r>
          </w:p>
        </w:tc>
        <w:tc>
          <w:tcPr>
            <w:tcW w:w="1053" w:type="pct"/>
            <w:tcBorders>
              <w:top w:val="single" w:sz="4" w:space="0" w:color="auto"/>
              <w:left w:val="nil"/>
              <w:bottom w:val="single" w:sz="4" w:space="0" w:color="auto"/>
              <w:right w:val="nil"/>
            </w:tcBorders>
            <w:vAlign w:val="center"/>
            <w:hideMark/>
          </w:tcPr>
          <w:p w14:paraId="0C76A6FA" w14:textId="77777777" w:rsidR="00227A0A" w:rsidRPr="00227A0A" w:rsidRDefault="00227A0A" w:rsidP="00227A0A">
            <w:pPr>
              <w:pStyle w:val="Body"/>
              <w:rPr>
                <w:rFonts w:ascii="Arial" w:hAnsi="Arial" w:cs="Arial"/>
                <w:lang w:val="en-GB"/>
              </w:rPr>
            </w:pPr>
            <w:r w:rsidRPr="00227A0A">
              <w:rPr>
                <w:rFonts w:ascii="Arial" w:hAnsi="Arial" w:cs="Arial"/>
                <w:lang w:val="en-GB"/>
              </w:rPr>
              <w:t>Unauthorized</w:t>
            </w:r>
          </w:p>
        </w:tc>
      </w:tr>
      <w:tr w:rsidR="00227A0A" w:rsidRPr="00227A0A" w14:paraId="5BAA5AF9" w14:textId="77777777" w:rsidTr="00227A0A">
        <w:tc>
          <w:tcPr>
            <w:tcW w:w="904" w:type="pct"/>
            <w:vMerge w:val="restart"/>
            <w:tcBorders>
              <w:top w:val="single" w:sz="4" w:space="0" w:color="auto"/>
              <w:left w:val="nil"/>
              <w:bottom w:val="single" w:sz="4" w:space="0" w:color="auto"/>
              <w:right w:val="nil"/>
            </w:tcBorders>
            <w:vAlign w:val="center"/>
            <w:hideMark/>
          </w:tcPr>
          <w:p w14:paraId="2BAB1D1E" w14:textId="77777777" w:rsidR="00227A0A" w:rsidRPr="00227A0A" w:rsidRDefault="00227A0A" w:rsidP="00227A0A">
            <w:pPr>
              <w:pStyle w:val="Body"/>
              <w:rPr>
                <w:rFonts w:ascii="Arial" w:hAnsi="Arial" w:cs="Arial"/>
                <w:lang w:val="en-GB"/>
              </w:rPr>
            </w:pPr>
            <w:r w:rsidRPr="00227A0A">
              <w:rPr>
                <w:rFonts w:ascii="Arial" w:hAnsi="Arial" w:cs="Arial"/>
                <w:lang w:val="en-GB"/>
              </w:rPr>
              <w:t>AT_FRP_06</w:t>
            </w:r>
          </w:p>
        </w:tc>
        <w:tc>
          <w:tcPr>
            <w:tcW w:w="786" w:type="pct"/>
            <w:tcBorders>
              <w:top w:val="single" w:sz="4" w:space="0" w:color="auto"/>
              <w:left w:val="nil"/>
              <w:bottom w:val="single" w:sz="4" w:space="0" w:color="auto"/>
              <w:right w:val="nil"/>
            </w:tcBorders>
            <w:vAlign w:val="center"/>
            <w:hideMark/>
          </w:tcPr>
          <w:p w14:paraId="5E88D0E1" w14:textId="77777777" w:rsidR="00227A0A" w:rsidRPr="00227A0A" w:rsidRDefault="00227A0A" w:rsidP="00227A0A">
            <w:pPr>
              <w:pStyle w:val="Body"/>
              <w:rPr>
                <w:rFonts w:ascii="Arial" w:hAnsi="Arial" w:cs="Arial"/>
                <w:lang w:val="en-GB"/>
              </w:rPr>
            </w:pPr>
            <w:r w:rsidRPr="00227A0A">
              <w:rPr>
                <w:rFonts w:ascii="Arial" w:hAnsi="Arial" w:cs="Arial"/>
                <w:lang w:val="en-GB"/>
              </w:rPr>
              <w:t>MobileNet</w:t>
            </w:r>
          </w:p>
        </w:tc>
        <w:tc>
          <w:tcPr>
            <w:tcW w:w="1237" w:type="pct"/>
            <w:tcBorders>
              <w:top w:val="single" w:sz="4" w:space="0" w:color="auto"/>
              <w:left w:val="nil"/>
              <w:bottom w:val="single" w:sz="4" w:space="0" w:color="auto"/>
              <w:right w:val="nil"/>
            </w:tcBorders>
            <w:vAlign w:val="center"/>
            <w:hideMark/>
          </w:tcPr>
          <w:p w14:paraId="41C21E6E" w14:textId="77777777" w:rsidR="00227A0A" w:rsidRPr="00227A0A" w:rsidRDefault="00227A0A" w:rsidP="00227A0A">
            <w:pPr>
              <w:pStyle w:val="Body"/>
              <w:rPr>
                <w:rFonts w:ascii="Arial" w:hAnsi="Arial" w:cs="Arial"/>
                <w:lang w:val="en-GB"/>
              </w:rPr>
            </w:pPr>
            <w:r w:rsidRPr="00227A0A">
              <w:rPr>
                <w:rFonts w:ascii="Arial" w:hAnsi="Arial" w:cs="Arial"/>
                <w:lang w:val="en-GB"/>
              </w:rPr>
              <w:t>0.7460</w:t>
            </w:r>
          </w:p>
        </w:tc>
        <w:tc>
          <w:tcPr>
            <w:tcW w:w="1020" w:type="pct"/>
            <w:tcBorders>
              <w:top w:val="single" w:sz="4" w:space="0" w:color="auto"/>
              <w:left w:val="nil"/>
              <w:bottom w:val="single" w:sz="4" w:space="0" w:color="auto"/>
              <w:right w:val="nil"/>
            </w:tcBorders>
            <w:vAlign w:val="center"/>
            <w:hideMark/>
          </w:tcPr>
          <w:p w14:paraId="4F1641DE" w14:textId="77777777" w:rsidR="00227A0A" w:rsidRPr="00227A0A" w:rsidRDefault="00227A0A" w:rsidP="00227A0A">
            <w:pPr>
              <w:pStyle w:val="Body"/>
              <w:rPr>
                <w:rFonts w:ascii="Arial" w:hAnsi="Arial" w:cs="Arial"/>
                <w:lang w:val="en-GB"/>
              </w:rPr>
            </w:pPr>
            <w:r w:rsidRPr="00227A0A">
              <w:rPr>
                <w:rFonts w:ascii="Arial" w:hAnsi="Arial" w:cs="Arial"/>
                <w:lang w:val="en-GB"/>
              </w:rPr>
              <w:t>AT_FRP_06</w:t>
            </w:r>
          </w:p>
        </w:tc>
        <w:tc>
          <w:tcPr>
            <w:tcW w:w="1053" w:type="pct"/>
            <w:tcBorders>
              <w:top w:val="single" w:sz="4" w:space="0" w:color="auto"/>
              <w:left w:val="nil"/>
              <w:bottom w:val="single" w:sz="4" w:space="0" w:color="auto"/>
              <w:right w:val="nil"/>
            </w:tcBorders>
            <w:vAlign w:val="center"/>
            <w:hideMark/>
          </w:tcPr>
          <w:p w14:paraId="23E9CEAC" w14:textId="77777777" w:rsidR="00227A0A" w:rsidRPr="00227A0A" w:rsidRDefault="00227A0A" w:rsidP="00227A0A">
            <w:pPr>
              <w:pStyle w:val="Body"/>
              <w:rPr>
                <w:rFonts w:ascii="Arial" w:hAnsi="Arial" w:cs="Arial"/>
                <w:lang w:val="en-GB"/>
              </w:rPr>
            </w:pPr>
            <w:r w:rsidRPr="00227A0A">
              <w:rPr>
                <w:rFonts w:ascii="Arial" w:hAnsi="Arial" w:cs="Arial"/>
                <w:lang w:val="en-GB"/>
              </w:rPr>
              <w:t>Unauthorized</w:t>
            </w:r>
          </w:p>
        </w:tc>
      </w:tr>
      <w:tr w:rsidR="00227A0A" w:rsidRPr="00227A0A" w14:paraId="40250DF9" w14:textId="77777777" w:rsidTr="00227A0A">
        <w:tc>
          <w:tcPr>
            <w:tcW w:w="0" w:type="auto"/>
            <w:vMerge/>
            <w:tcBorders>
              <w:top w:val="single" w:sz="4" w:space="0" w:color="auto"/>
              <w:left w:val="nil"/>
              <w:bottom w:val="single" w:sz="4" w:space="0" w:color="auto"/>
              <w:right w:val="nil"/>
            </w:tcBorders>
            <w:vAlign w:val="center"/>
            <w:hideMark/>
          </w:tcPr>
          <w:p w14:paraId="3170EF08" w14:textId="77777777" w:rsidR="00227A0A" w:rsidRPr="00227A0A" w:rsidRDefault="00227A0A" w:rsidP="00227A0A">
            <w:pPr>
              <w:pStyle w:val="Body"/>
              <w:rPr>
                <w:rFonts w:ascii="Arial" w:hAnsi="Arial" w:cs="Arial"/>
                <w:lang w:val="en-GB"/>
              </w:rPr>
            </w:pPr>
          </w:p>
        </w:tc>
        <w:tc>
          <w:tcPr>
            <w:tcW w:w="786" w:type="pct"/>
            <w:tcBorders>
              <w:top w:val="nil"/>
              <w:left w:val="nil"/>
              <w:bottom w:val="single" w:sz="4" w:space="0" w:color="auto"/>
              <w:right w:val="nil"/>
            </w:tcBorders>
            <w:vAlign w:val="center"/>
            <w:hideMark/>
          </w:tcPr>
          <w:p w14:paraId="548EC0F3" w14:textId="77777777" w:rsidR="00227A0A" w:rsidRPr="00227A0A" w:rsidRDefault="00227A0A" w:rsidP="00227A0A">
            <w:pPr>
              <w:pStyle w:val="Body"/>
              <w:rPr>
                <w:rFonts w:ascii="Arial" w:hAnsi="Arial" w:cs="Arial"/>
                <w:lang w:val="en-GB"/>
              </w:rPr>
            </w:pPr>
            <w:r w:rsidRPr="00227A0A">
              <w:rPr>
                <w:rFonts w:ascii="Arial" w:hAnsi="Arial" w:cs="Arial"/>
                <w:lang w:val="en-GB"/>
              </w:rPr>
              <w:t>AlexNet</w:t>
            </w:r>
          </w:p>
        </w:tc>
        <w:tc>
          <w:tcPr>
            <w:tcW w:w="1237" w:type="pct"/>
            <w:tcBorders>
              <w:top w:val="nil"/>
              <w:left w:val="nil"/>
              <w:bottom w:val="single" w:sz="4" w:space="0" w:color="auto"/>
              <w:right w:val="nil"/>
            </w:tcBorders>
            <w:vAlign w:val="center"/>
            <w:hideMark/>
          </w:tcPr>
          <w:p w14:paraId="038D0937" w14:textId="77777777" w:rsidR="00227A0A" w:rsidRPr="00227A0A" w:rsidRDefault="00227A0A" w:rsidP="00227A0A">
            <w:pPr>
              <w:pStyle w:val="Body"/>
              <w:rPr>
                <w:rFonts w:ascii="Arial" w:hAnsi="Arial" w:cs="Arial"/>
                <w:lang w:val="en-GB"/>
              </w:rPr>
            </w:pPr>
            <w:r w:rsidRPr="00227A0A">
              <w:rPr>
                <w:rFonts w:ascii="Arial" w:hAnsi="Arial" w:cs="Arial"/>
                <w:lang w:val="en-GB"/>
              </w:rPr>
              <w:t>0.9145</w:t>
            </w:r>
          </w:p>
        </w:tc>
        <w:tc>
          <w:tcPr>
            <w:tcW w:w="1020" w:type="pct"/>
            <w:tcBorders>
              <w:top w:val="nil"/>
              <w:left w:val="nil"/>
              <w:bottom w:val="single" w:sz="4" w:space="0" w:color="auto"/>
              <w:right w:val="nil"/>
            </w:tcBorders>
            <w:vAlign w:val="center"/>
            <w:hideMark/>
          </w:tcPr>
          <w:p w14:paraId="54A73BC6" w14:textId="77777777" w:rsidR="00227A0A" w:rsidRPr="00227A0A" w:rsidRDefault="00227A0A" w:rsidP="00227A0A">
            <w:pPr>
              <w:pStyle w:val="Body"/>
              <w:rPr>
                <w:rFonts w:ascii="Arial" w:hAnsi="Arial" w:cs="Arial"/>
                <w:lang w:val="en-GB"/>
              </w:rPr>
            </w:pPr>
            <w:r w:rsidRPr="00227A0A">
              <w:rPr>
                <w:rFonts w:ascii="Arial" w:hAnsi="Arial" w:cs="Arial"/>
                <w:lang w:val="en-GB"/>
              </w:rPr>
              <w:t>AT_FRP_06</w:t>
            </w:r>
          </w:p>
        </w:tc>
        <w:tc>
          <w:tcPr>
            <w:tcW w:w="1053" w:type="pct"/>
            <w:tcBorders>
              <w:top w:val="nil"/>
              <w:left w:val="nil"/>
              <w:bottom w:val="single" w:sz="4" w:space="0" w:color="auto"/>
              <w:right w:val="nil"/>
            </w:tcBorders>
            <w:vAlign w:val="center"/>
            <w:hideMark/>
          </w:tcPr>
          <w:p w14:paraId="2EAD0EFF" w14:textId="77777777" w:rsidR="00227A0A" w:rsidRPr="00227A0A" w:rsidRDefault="00227A0A" w:rsidP="00227A0A">
            <w:pPr>
              <w:pStyle w:val="Body"/>
              <w:rPr>
                <w:rFonts w:ascii="Arial" w:hAnsi="Arial" w:cs="Arial"/>
                <w:lang w:val="en-GB"/>
              </w:rPr>
            </w:pPr>
            <w:r w:rsidRPr="00227A0A">
              <w:rPr>
                <w:rFonts w:ascii="Arial" w:hAnsi="Arial" w:cs="Arial"/>
                <w:lang w:val="en-GB"/>
              </w:rPr>
              <w:t>Unauthorized</w:t>
            </w:r>
          </w:p>
        </w:tc>
      </w:tr>
      <w:tr w:rsidR="00227A0A" w:rsidRPr="00227A0A" w14:paraId="1C9777BB" w14:textId="77777777" w:rsidTr="00227A0A">
        <w:tc>
          <w:tcPr>
            <w:tcW w:w="904" w:type="pct"/>
            <w:vMerge w:val="restart"/>
            <w:tcBorders>
              <w:top w:val="single" w:sz="4" w:space="0" w:color="auto"/>
              <w:left w:val="nil"/>
              <w:bottom w:val="single" w:sz="4" w:space="0" w:color="auto"/>
              <w:right w:val="nil"/>
            </w:tcBorders>
            <w:vAlign w:val="center"/>
            <w:hideMark/>
          </w:tcPr>
          <w:p w14:paraId="6895F248" w14:textId="77777777" w:rsidR="00227A0A" w:rsidRPr="00227A0A" w:rsidRDefault="00227A0A" w:rsidP="00227A0A">
            <w:pPr>
              <w:pStyle w:val="Body"/>
              <w:rPr>
                <w:rFonts w:ascii="Arial" w:hAnsi="Arial" w:cs="Arial"/>
                <w:lang w:val="en-GB"/>
              </w:rPr>
            </w:pPr>
            <w:r w:rsidRPr="00227A0A">
              <w:rPr>
                <w:rFonts w:ascii="Arial" w:hAnsi="Arial" w:cs="Arial"/>
                <w:lang w:val="en-GB"/>
              </w:rPr>
              <w:t>-</w:t>
            </w:r>
          </w:p>
        </w:tc>
        <w:tc>
          <w:tcPr>
            <w:tcW w:w="786" w:type="pct"/>
            <w:tcBorders>
              <w:top w:val="single" w:sz="4" w:space="0" w:color="auto"/>
              <w:left w:val="nil"/>
              <w:bottom w:val="single" w:sz="4" w:space="0" w:color="auto"/>
              <w:right w:val="nil"/>
            </w:tcBorders>
            <w:vAlign w:val="center"/>
            <w:hideMark/>
          </w:tcPr>
          <w:p w14:paraId="5B7C926A" w14:textId="77777777" w:rsidR="00227A0A" w:rsidRPr="00227A0A" w:rsidRDefault="00227A0A" w:rsidP="00227A0A">
            <w:pPr>
              <w:pStyle w:val="Body"/>
              <w:rPr>
                <w:rFonts w:ascii="Arial" w:hAnsi="Arial" w:cs="Arial"/>
                <w:lang w:val="en-GB"/>
              </w:rPr>
            </w:pPr>
            <w:r w:rsidRPr="00227A0A">
              <w:rPr>
                <w:rFonts w:ascii="Arial" w:hAnsi="Arial" w:cs="Arial"/>
                <w:lang w:val="en-GB"/>
              </w:rPr>
              <w:t>MobileNet</w:t>
            </w:r>
          </w:p>
        </w:tc>
        <w:tc>
          <w:tcPr>
            <w:tcW w:w="1237" w:type="pct"/>
            <w:tcBorders>
              <w:top w:val="single" w:sz="4" w:space="0" w:color="auto"/>
              <w:left w:val="nil"/>
              <w:bottom w:val="single" w:sz="4" w:space="0" w:color="auto"/>
              <w:right w:val="nil"/>
            </w:tcBorders>
            <w:vAlign w:val="center"/>
            <w:hideMark/>
          </w:tcPr>
          <w:p w14:paraId="5509D9AD" w14:textId="77777777" w:rsidR="00227A0A" w:rsidRPr="00227A0A" w:rsidRDefault="00227A0A" w:rsidP="00227A0A">
            <w:pPr>
              <w:pStyle w:val="Body"/>
              <w:rPr>
                <w:rFonts w:ascii="Arial" w:hAnsi="Arial" w:cs="Arial"/>
                <w:lang w:val="en-GB"/>
              </w:rPr>
            </w:pPr>
            <w:r w:rsidRPr="00227A0A">
              <w:rPr>
                <w:rFonts w:ascii="Arial" w:hAnsi="Arial" w:cs="Arial"/>
                <w:lang w:val="en-GB"/>
              </w:rPr>
              <w:t>0.2393</w:t>
            </w:r>
          </w:p>
        </w:tc>
        <w:tc>
          <w:tcPr>
            <w:tcW w:w="1020" w:type="pct"/>
            <w:tcBorders>
              <w:top w:val="single" w:sz="4" w:space="0" w:color="auto"/>
              <w:left w:val="nil"/>
              <w:bottom w:val="single" w:sz="4" w:space="0" w:color="auto"/>
              <w:right w:val="nil"/>
            </w:tcBorders>
            <w:vAlign w:val="center"/>
            <w:hideMark/>
          </w:tcPr>
          <w:p w14:paraId="75F0B4A3" w14:textId="77777777" w:rsidR="00227A0A" w:rsidRPr="00227A0A" w:rsidRDefault="00227A0A" w:rsidP="00227A0A">
            <w:pPr>
              <w:pStyle w:val="Body"/>
              <w:rPr>
                <w:rFonts w:ascii="Arial" w:hAnsi="Arial" w:cs="Arial"/>
                <w:lang w:val="en-GB"/>
              </w:rPr>
            </w:pPr>
            <w:r w:rsidRPr="00227A0A">
              <w:rPr>
                <w:rFonts w:ascii="Arial" w:hAnsi="Arial" w:cs="Arial"/>
                <w:lang w:val="en-GB"/>
              </w:rPr>
              <w:t>AT_FRP_19</w:t>
            </w:r>
          </w:p>
        </w:tc>
        <w:tc>
          <w:tcPr>
            <w:tcW w:w="1053" w:type="pct"/>
            <w:tcBorders>
              <w:top w:val="single" w:sz="4" w:space="0" w:color="auto"/>
              <w:left w:val="nil"/>
              <w:bottom w:val="single" w:sz="4" w:space="0" w:color="auto"/>
              <w:right w:val="nil"/>
            </w:tcBorders>
            <w:vAlign w:val="center"/>
            <w:hideMark/>
          </w:tcPr>
          <w:p w14:paraId="2E4EB58C" w14:textId="77777777" w:rsidR="00227A0A" w:rsidRPr="00227A0A" w:rsidRDefault="00227A0A" w:rsidP="00227A0A">
            <w:pPr>
              <w:pStyle w:val="Body"/>
              <w:rPr>
                <w:rFonts w:ascii="Arial" w:hAnsi="Arial" w:cs="Arial"/>
                <w:lang w:val="en-GB"/>
              </w:rPr>
            </w:pPr>
            <w:r w:rsidRPr="00227A0A">
              <w:rPr>
                <w:rFonts w:ascii="Arial" w:hAnsi="Arial" w:cs="Arial"/>
                <w:lang w:val="en-GB"/>
              </w:rPr>
              <w:t>Intruder</w:t>
            </w:r>
          </w:p>
        </w:tc>
      </w:tr>
      <w:tr w:rsidR="00227A0A" w:rsidRPr="00227A0A" w14:paraId="3D212939" w14:textId="77777777" w:rsidTr="00227A0A">
        <w:tc>
          <w:tcPr>
            <w:tcW w:w="0" w:type="auto"/>
            <w:vMerge/>
            <w:tcBorders>
              <w:top w:val="single" w:sz="4" w:space="0" w:color="auto"/>
              <w:left w:val="nil"/>
              <w:bottom w:val="single" w:sz="4" w:space="0" w:color="auto"/>
              <w:right w:val="nil"/>
            </w:tcBorders>
            <w:vAlign w:val="center"/>
            <w:hideMark/>
          </w:tcPr>
          <w:p w14:paraId="79D8F96D" w14:textId="77777777" w:rsidR="00227A0A" w:rsidRPr="00227A0A" w:rsidRDefault="00227A0A" w:rsidP="00227A0A">
            <w:pPr>
              <w:pStyle w:val="Body"/>
              <w:rPr>
                <w:rFonts w:ascii="Arial" w:hAnsi="Arial" w:cs="Arial"/>
                <w:lang w:val="en-GB"/>
              </w:rPr>
            </w:pPr>
          </w:p>
        </w:tc>
        <w:tc>
          <w:tcPr>
            <w:tcW w:w="786" w:type="pct"/>
            <w:tcBorders>
              <w:top w:val="single" w:sz="4" w:space="0" w:color="auto"/>
              <w:left w:val="nil"/>
              <w:bottom w:val="single" w:sz="4" w:space="0" w:color="auto"/>
              <w:right w:val="nil"/>
            </w:tcBorders>
            <w:vAlign w:val="center"/>
            <w:hideMark/>
          </w:tcPr>
          <w:p w14:paraId="13E5C928" w14:textId="77777777" w:rsidR="00227A0A" w:rsidRPr="00227A0A" w:rsidRDefault="00227A0A" w:rsidP="00227A0A">
            <w:pPr>
              <w:pStyle w:val="Body"/>
              <w:rPr>
                <w:rFonts w:ascii="Arial" w:hAnsi="Arial" w:cs="Arial"/>
                <w:lang w:val="en-GB"/>
              </w:rPr>
            </w:pPr>
            <w:r w:rsidRPr="00227A0A">
              <w:rPr>
                <w:rFonts w:ascii="Arial" w:hAnsi="Arial" w:cs="Arial"/>
                <w:lang w:val="en-GB"/>
              </w:rPr>
              <w:t>AlexNet</w:t>
            </w:r>
          </w:p>
        </w:tc>
        <w:tc>
          <w:tcPr>
            <w:tcW w:w="1237" w:type="pct"/>
            <w:tcBorders>
              <w:top w:val="single" w:sz="4" w:space="0" w:color="auto"/>
              <w:left w:val="nil"/>
              <w:bottom w:val="single" w:sz="4" w:space="0" w:color="auto"/>
              <w:right w:val="nil"/>
            </w:tcBorders>
            <w:vAlign w:val="center"/>
            <w:hideMark/>
          </w:tcPr>
          <w:p w14:paraId="7162AF10" w14:textId="77777777" w:rsidR="00227A0A" w:rsidRPr="00227A0A" w:rsidRDefault="00227A0A" w:rsidP="00227A0A">
            <w:pPr>
              <w:pStyle w:val="Body"/>
              <w:rPr>
                <w:rFonts w:ascii="Arial" w:hAnsi="Arial" w:cs="Arial"/>
                <w:lang w:val="en-GB"/>
              </w:rPr>
            </w:pPr>
            <w:r w:rsidRPr="00227A0A">
              <w:rPr>
                <w:rFonts w:ascii="Arial" w:hAnsi="Arial" w:cs="Arial"/>
                <w:lang w:val="en-GB"/>
              </w:rPr>
              <w:t>0.5439</w:t>
            </w:r>
          </w:p>
        </w:tc>
        <w:tc>
          <w:tcPr>
            <w:tcW w:w="1020" w:type="pct"/>
            <w:tcBorders>
              <w:top w:val="single" w:sz="4" w:space="0" w:color="auto"/>
              <w:left w:val="nil"/>
              <w:bottom w:val="single" w:sz="4" w:space="0" w:color="auto"/>
              <w:right w:val="nil"/>
            </w:tcBorders>
            <w:vAlign w:val="center"/>
            <w:hideMark/>
          </w:tcPr>
          <w:p w14:paraId="71E2E71B" w14:textId="77777777" w:rsidR="00227A0A" w:rsidRPr="00227A0A" w:rsidRDefault="00227A0A" w:rsidP="00227A0A">
            <w:pPr>
              <w:pStyle w:val="Body"/>
              <w:rPr>
                <w:rFonts w:ascii="Arial" w:hAnsi="Arial" w:cs="Arial"/>
                <w:lang w:val="en-GB"/>
              </w:rPr>
            </w:pPr>
            <w:r w:rsidRPr="00227A0A">
              <w:rPr>
                <w:rFonts w:ascii="Arial" w:hAnsi="Arial" w:cs="Arial"/>
                <w:lang w:val="en-GB"/>
              </w:rPr>
              <w:t>AT_FRP_19</w:t>
            </w:r>
          </w:p>
        </w:tc>
        <w:tc>
          <w:tcPr>
            <w:tcW w:w="1053" w:type="pct"/>
            <w:tcBorders>
              <w:top w:val="single" w:sz="4" w:space="0" w:color="auto"/>
              <w:left w:val="nil"/>
              <w:bottom w:val="single" w:sz="4" w:space="0" w:color="auto"/>
              <w:right w:val="nil"/>
            </w:tcBorders>
            <w:vAlign w:val="center"/>
            <w:hideMark/>
          </w:tcPr>
          <w:p w14:paraId="28C8DF09" w14:textId="77777777" w:rsidR="00227A0A" w:rsidRPr="00227A0A" w:rsidRDefault="00227A0A" w:rsidP="00227A0A">
            <w:pPr>
              <w:pStyle w:val="Body"/>
              <w:rPr>
                <w:rFonts w:ascii="Arial" w:hAnsi="Arial" w:cs="Arial"/>
                <w:lang w:val="en-GB"/>
              </w:rPr>
            </w:pPr>
            <w:r w:rsidRPr="00227A0A">
              <w:rPr>
                <w:rFonts w:ascii="Arial" w:hAnsi="Arial" w:cs="Arial"/>
                <w:lang w:val="en-GB"/>
              </w:rPr>
              <w:t>Intruder</w:t>
            </w:r>
          </w:p>
        </w:tc>
      </w:tr>
      <w:tr w:rsidR="00227A0A" w:rsidRPr="00227A0A" w14:paraId="5AA2F669" w14:textId="77777777" w:rsidTr="00227A0A">
        <w:tc>
          <w:tcPr>
            <w:tcW w:w="904" w:type="pct"/>
            <w:vMerge w:val="restart"/>
            <w:tcBorders>
              <w:top w:val="single" w:sz="4" w:space="0" w:color="auto"/>
              <w:left w:val="nil"/>
              <w:bottom w:val="single" w:sz="4" w:space="0" w:color="auto"/>
              <w:right w:val="nil"/>
            </w:tcBorders>
            <w:vAlign w:val="center"/>
            <w:hideMark/>
          </w:tcPr>
          <w:p w14:paraId="3C373817" w14:textId="77777777" w:rsidR="00227A0A" w:rsidRPr="00227A0A" w:rsidRDefault="00227A0A" w:rsidP="00227A0A">
            <w:pPr>
              <w:pStyle w:val="Body"/>
              <w:rPr>
                <w:rFonts w:ascii="Arial" w:hAnsi="Arial" w:cs="Arial"/>
                <w:lang w:val="en-GB"/>
              </w:rPr>
            </w:pPr>
            <w:r w:rsidRPr="00227A0A">
              <w:rPr>
                <w:rFonts w:ascii="Arial" w:hAnsi="Arial" w:cs="Arial"/>
                <w:lang w:val="en-GB"/>
              </w:rPr>
              <w:t>-</w:t>
            </w:r>
          </w:p>
        </w:tc>
        <w:tc>
          <w:tcPr>
            <w:tcW w:w="786" w:type="pct"/>
            <w:tcBorders>
              <w:top w:val="single" w:sz="4" w:space="0" w:color="auto"/>
              <w:left w:val="nil"/>
              <w:bottom w:val="single" w:sz="4" w:space="0" w:color="auto"/>
              <w:right w:val="nil"/>
            </w:tcBorders>
            <w:vAlign w:val="center"/>
            <w:hideMark/>
          </w:tcPr>
          <w:p w14:paraId="2D6F8FAA" w14:textId="77777777" w:rsidR="00227A0A" w:rsidRPr="00227A0A" w:rsidRDefault="00227A0A" w:rsidP="00227A0A">
            <w:pPr>
              <w:pStyle w:val="Body"/>
              <w:rPr>
                <w:rFonts w:ascii="Arial" w:hAnsi="Arial" w:cs="Arial"/>
                <w:lang w:val="en-GB"/>
              </w:rPr>
            </w:pPr>
            <w:r w:rsidRPr="00227A0A">
              <w:rPr>
                <w:rFonts w:ascii="Arial" w:hAnsi="Arial" w:cs="Arial"/>
                <w:lang w:val="en-GB"/>
              </w:rPr>
              <w:t>MobileNet</w:t>
            </w:r>
          </w:p>
        </w:tc>
        <w:tc>
          <w:tcPr>
            <w:tcW w:w="1237" w:type="pct"/>
            <w:tcBorders>
              <w:top w:val="single" w:sz="4" w:space="0" w:color="auto"/>
              <w:left w:val="nil"/>
              <w:bottom w:val="single" w:sz="4" w:space="0" w:color="auto"/>
              <w:right w:val="nil"/>
            </w:tcBorders>
            <w:vAlign w:val="center"/>
            <w:hideMark/>
          </w:tcPr>
          <w:p w14:paraId="2BE74746" w14:textId="77777777" w:rsidR="00227A0A" w:rsidRPr="00227A0A" w:rsidRDefault="00227A0A" w:rsidP="00227A0A">
            <w:pPr>
              <w:pStyle w:val="Body"/>
              <w:rPr>
                <w:rFonts w:ascii="Arial" w:hAnsi="Arial" w:cs="Arial"/>
                <w:lang w:val="en-GB"/>
              </w:rPr>
            </w:pPr>
            <w:r w:rsidRPr="00227A0A">
              <w:rPr>
                <w:rFonts w:ascii="Arial" w:hAnsi="Arial" w:cs="Arial"/>
                <w:lang w:val="en-GB"/>
              </w:rPr>
              <w:t>0.2654</w:t>
            </w:r>
          </w:p>
        </w:tc>
        <w:tc>
          <w:tcPr>
            <w:tcW w:w="1020" w:type="pct"/>
            <w:tcBorders>
              <w:top w:val="single" w:sz="4" w:space="0" w:color="auto"/>
              <w:left w:val="nil"/>
              <w:bottom w:val="single" w:sz="4" w:space="0" w:color="auto"/>
              <w:right w:val="nil"/>
            </w:tcBorders>
            <w:vAlign w:val="center"/>
            <w:hideMark/>
          </w:tcPr>
          <w:p w14:paraId="62A60C17" w14:textId="77777777" w:rsidR="00227A0A" w:rsidRPr="00227A0A" w:rsidRDefault="00227A0A" w:rsidP="00227A0A">
            <w:pPr>
              <w:pStyle w:val="Body"/>
              <w:rPr>
                <w:rFonts w:ascii="Arial" w:hAnsi="Arial" w:cs="Arial"/>
                <w:lang w:val="en-GB"/>
              </w:rPr>
            </w:pPr>
            <w:r w:rsidRPr="00227A0A">
              <w:rPr>
                <w:rFonts w:ascii="Arial" w:hAnsi="Arial" w:cs="Arial"/>
                <w:lang w:val="en-GB"/>
              </w:rPr>
              <w:t>AT_FRP_14</w:t>
            </w:r>
          </w:p>
        </w:tc>
        <w:tc>
          <w:tcPr>
            <w:tcW w:w="1053" w:type="pct"/>
            <w:tcBorders>
              <w:top w:val="single" w:sz="4" w:space="0" w:color="auto"/>
              <w:left w:val="nil"/>
              <w:bottom w:val="single" w:sz="4" w:space="0" w:color="auto"/>
              <w:right w:val="nil"/>
            </w:tcBorders>
            <w:vAlign w:val="center"/>
            <w:hideMark/>
          </w:tcPr>
          <w:p w14:paraId="172AA906" w14:textId="77777777" w:rsidR="00227A0A" w:rsidRPr="00227A0A" w:rsidRDefault="00227A0A" w:rsidP="00227A0A">
            <w:pPr>
              <w:pStyle w:val="Body"/>
              <w:rPr>
                <w:rFonts w:ascii="Arial" w:hAnsi="Arial" w:cs="Arial"/>
                <w:lang w:val="en-GB"/>
              </w:rPr>
            </w:pPr>
            <w:r w:rsidRPr="00227A0A">
              <w:rPr>
                <w:rFonts w:ascii="Arial" w:hAnsi="Arial" w:cs="Arial"/>
                <w:lang w:val="en-GB"/>
              </w:rPr>
              <w:t>Intruder</w:t>
            </w:r>
          </w:p>
        </w:tc>
      </w:tr>
      <w:tr w:rsidR="00227A0A" w:rsidRPr="00227A0A" w14:paraId="3F03D5A9" w14:textId="77777777" w:rsidTr="00227A0A">
        <w:tc>
          <w:tcPr>
            <w:tcW w:w="0" w:type="auto"/>
            <w:vMerge/>
            <w:tcBorders>
              <w:top w:val="single" w:sz="4" w:space="0" w:color="auto"/>
              <w:left w:val="nil"/>
              <w:bottom w:val="single" w:sz="4" w:space="0" w:color="auto"/>
              <w:right w:val="nil"/>
            </w:tcBorders>
            <w:vAlign w:val="center"/>
            <w:hideMark/>
          </w:tcPr>
          <w:p w14:paraId="38D412EE" w14:textId="77777777" w:rsidR="00227A0A" w:rsidRPr="00227A0A" w:rsidRDefault="00227A0A" w:rsidP="00227A0A">
            <w:pPr>
              <w:pStyle w:val="Body"/>
              <w:rPr>
                <w:rFonts w:ascii="Arial" w:hAnsi="Arial" w:cs="Arial"/>
                <w:lang w:val="en-GB"/>
              </w:rPr>
            </w:pPr>
          </w:p>
        </w:tc>
        <w:tc>
          <w:tcPr>
            <w:tcW w:w="786" w:type="pct"/>
            <w:tcBorders>
              <w:top w:val="single" w:sz="4" w:space="0" w:color="auto"/>
              <w:left w:val="nil"/>
              <w:bottom w:val="single" w:sz="4" w:space="0" w:color="auto"/>
              <w:right w:val="nil"/>
            </w:tcBorders>
            <w:vAlign w:val="center"/>
            <w:hideMark/>
          </w:tcPr>
          <w:p w14:paraId="3AE706CF" w14:textId="77777777" w:rsidR="00227A0A" w:rsidRPr="00227A0A" w:rsidRDefault="00227A0A" w:rsidP="00227A0A">
            <w:pPr>
              <w:pStyle w:val="Body"/>
              <w:rPr>
                <w:rFonts w:ascii="Arial" w:hAnsi="Arial" w:cs="Arial"/>
                <w:lang w:val="en-GB"/>
              </w:rPr>
            </w:pPr>
            <w:r w:rsidRPr="00227A0A">
              <w:rPr>
                <w:rFonts w:ascii="Arial" w:hAnsi="Arial" w:cs="Arial"/>
                <w:lang w:val="en-GB"/>
              </w:rPr>
              <w:t>AlexNet</w:t>
            </w:r>
          </w:p>
        </w:tc>
        <w:tc>
          <w:tcPr>
            <w:tcW w:w="1237" w:type="pct"/>
            <w:tcBorders>
              <w:top w:val="single" w:sz="4" w:space="0" w:color="auto"/>
              <w:left w:val="nil"/>
              <w:bottom w:val="single" w:sz="4" w:space="0" w:color="auto"/>
              <w:right w:val="nil"/>
            </w:tcBorders>
            <w:vAlign w:val="center"/>
            <w:hideMark/>
          </w:tcPr>
          <w:p w14:paraId="4BFCFE94" w14:textId="77777777" w:rsidR="00227A0A" w:rsidRPr="00227A0A" w:rsidRDefault="00227A0A" w:rsidP="00227A0A">
            <w:pPr>
              <w:pStyle w:val="Body"/>
              <w:rPr>
                <w:rFonts w:ascii="Arial" w:hAnsi="Arial" w:cs="Arial"/>
                <w:lang w:val="en-GB"/>
              </w:rPr>
            </w:pPr>
            <w:r w:rsidRPr="00227A0A">
              <w:rPr>
                <w:rFonts w:ascii="Arial" w:hAnsi="Arial" w:cs="Arial"/>
                <w:lang w:val="en-GB"/>
              </w:rPr>
              <w:t>0.5537</w:t>
            </w:r>
          </w:p>
        </w:tc>
        <w:tc>
          <w:tcPr>
            <w:tcW w:w="1020" w:type="pct"/>
            <w:tcBorders>
              <w:top w:val="single" w:sz="4" w:space="0" w:color="auto"/>
              <w:left w:val="nil"/>
              <w:bottom w:val="single" w:sz="4" w:space="0" w:color="auto"/>
              <w:right w:val="nil"/>
            </w:tcBorders>
            <w:vAlign w:val="center"/>
            <w:hideMark/>
          </w:tcPr>
          <w:p w14:paraId="43BF4344" w14:textId="77777777" w:rsidR="00227A0A" w:rsidRPr="00227A0A" w:rsidRDefault="00227A0A" w:rsidP="00227A0A">
            <w:pPr>
              <w:pStyle w:val="Body"/>
              <w:rPr>
                <w:rFonts w:ascii="Arial" w:hAnsi="Arial" w:cs="Arial"/>
                <w:lang w:val="en-GB"/>
              </w:rPr>
            </w:pPr>
            <w:r w:rsidRPr="00227A0A">
              <w:rPr>
                <w:rFonts w:ascii="Arial" w:hAnsi="Arial" w:cs="Arial"/>
                <w:lang w:val="en-GB"/>
              </w:rPr>
              <w:t>AT_FRP_01</w:t>
            </w:r>
          </w:p>
        </w:tc>
        <w:tc>
          <w:tcPr>
            <w:tcW w:w="1053" w:type="pct"/>
            <w:tcBorders>
              <w:top w:val="single" w:sz="4" w:space="0" w:color="auto"/>
              <w:left w:val="nil"/>
              <w:bottom w:val="single" w:sz="4" w:space="0" w:color="auto"/>
              <w:right w:val="nil"/>
            </w:tcBorders>
            <w:vAlign w:val="center"/>
            <w:hideMark/>
          </w:tcPr>
          <w:p w14:paraId="1B8456D4" w14:textId="77777777" w:rsidR="00227A0A" w:rsidRPr="00227A0A" w:rsidRDefault="00227A0A" w:rsidP="00227A0A">
            <w:pPr>
              <w:pStyle w:val="Body"/>
              <w:rPr>
                <w:rFonts w:ascii="Arial" w:hAnsi="Arial" w:cs="Arial"/>
                <w:lang w:val="en-GB"/>
              </w:rPr>
            </w:pPr>
            <w:r w:rsidRPr="00227A0A">
              <w:rPr>
                <w:rFonts w:ascii="Arial" w:hAnsi="Arial" w:cs="Arial"/>
                <w:lang w:val="en-GB"/>
              </w:rPr>
              <w:t>Intruder</w:t>
            </w:r>
          </w:p>
        </w:tc>
      </w:tr>
      <w:tr w:rsidR="00227A0A" w:rsidRPr="00227A0A" w14:paraId="10A47ACF" w14:textId="77777777" w:rsidTr="00227A0A">
        <w:tc>
          <w:tcPr>
            <w:tcW w:w="904" w:type="pct"/>
            <w:vMerge w:val="restart"/>
            <w:tcBorders>
              <w:top w:val="single" w:sz="4" w:space="0" w:color="auto"/>
              <w:left w:val="nil"/>
              <w:bottom w:val="single" w:sz="4" w:space="0" w:color="auto"/>
              <w:right w:val="nil"/>
            </w:tcBorders>
            <w:vAlign w:val="center"/>
            <w:hideMark/>
          </w:tcPr>
          <w:p w14:paraId="11289BA6" w14:textId="77777777" w:rsidR="00227A0A" w:rsidRPr="00227A0A" w:rsidRDefault="00227A0A" w:rsidP="00227A0A">
            <w:pPr>
              <w:pStyle w:val="Body"/>
              <w:rPr>
                <w:rFonts w:ascii="Arial" w:hAnsi="Arial" w:cs="Arial"/>
                <w:lang w:val="en-GB"/>
              </w:rPr>
            </w:pPr>
            <w:r w:rsidRPr="00227A0A">
              <w:rPr>
                <w:rFonts w:ascii="Arial" w:hAnsi="Arial" w:cs="Arial"/>
                <w:lang w:val="en-GB"/>
              </w:rPr>
              <w:t>AT_FRP_10</w:t>
            </w:r>
          </w:p>
        </w:tc>
        <w:tc>
          <w:tcPr>
            <w:tcW w:w="786" w:type="pct"/>
            <w:tcBorders>
              <w:top w:val="single" w:sz="4" w:space="0" w:color="auto"/>
              <w:left w:val="nil"/>
              <w:bottom w:val="single" w:sz="4" w:space="0" w:color="auto"/>
              <w:right w:val="nil"/>
            </w:tcBorders>
            <w:vAlign w:val="center"/>
            <w:hideMark/>
          </w:tcPr>
          <w:p w14:paraId="5DE7EE51" w14:textId="77777777" w:rsidR="00227A0A" w:rsidRPr="00227A0A" w:rsidRDefault="00227A0A" w:rsidP="00227A0A">
            <w:pPr>
              <w:pStyle w:val="Body"/>
              <w:rPr>
                <w:rFonts w:ascii="Arial" w:hAnsi="Arial" w:cs="Arial"/>
                <w:lang w:val="en-GB"/>
              </w:rPr>
            </w:pPr>
            <w:r w:rsidRPr="00227A0A">
              <w:rPr>
                <w:rFonts w:ascii="Arial" w:hAnsi="Arial" w:cs="Arial"/>
                <w:lang w:val="en-GB"/>
              </w:rPr>
              <w:t>MobileNet</w:t>
            </w:r>
          </w:p>
        </w:tc>
        <w:tc>
          <w:tcPr>
            <w:tcW w:w="1237" w:type="pct"/>
            <w:tcBorders>
              <w:top w:val="single" w:sz="4" w:space="0" w:color="auto"/>
              <w:left w:val="nil"/>
              <w:bottom w:val="single" w:sz="4" w:space="0" w:color="auto"/>
              <w:right w:val="nil"/>
            </w:tcBorders>
            <w:vAlign w:val="center"/>
            <w:hideMark/>
          </w:tcPr>
          <w:p w14:paraId="25AE906A" w14:textId="77777777" w:rsidR="00227A0A" w:rsidRPr="00227A0A" w:rsidRDefault="00227A0A" w:rsidP="00227A0A">
            <w:pPr>
              <w:pStyle w:val="Body"/>
              <w:rPr>
                <w:rFonts w:ascii="Arial" w:hAnsi="Arial" w:cs="Arial"/>
                <w:lang w:val="en-GB"/>
              </w:rPr>
            </w:pPr>
            <w:r w:rsidRPr="00227A0A">
              <w:rPr>
                <w:rFonts w:ascii="Arial" w:hAnsi="Arial" w:cs="Arial"/>
                <w:lang w:val="en-GB"/>
              </w:rPr>
              <w:t>-</w:t>
            </w:r>
          </w:p>
        </w:tc>
        <w:tc>
          <w:tcPr>
            <w:tcW w:w="1020" w:type="pct"/>
            <w:tcBorders>
              <w:top w:val="single" w:sz="4" w:space="0" w:color="auto"/>
              <w:left w:val="nil"/>
              <w:bottom w:val="single" w:sz="4" w:space="0" w:color="auto"/>
              <w:right w:val="nil"/>
            </w:tcBorders>
            <w:vAlign w:val="center"/>
            <w:hideMark/>
          </w:tcPr>
          <w:p w14:paraId="34E6F711" w14:textId="77777777" w:rsidR="00227A0A" w:rsidRPr="00227A0A" w:rsidRDefault="00227A0A" w:rsidP="00227A0A">
            <w:pPr>
              <w:pStyle w:val="Body"/>
              <w:rPr>
                <w:rFonts w:ascii="Arial" w:hAnsi="Arial" w:cs="Arial"/>
                <w:lang w:val="en-GB"/>
              </w:rPr>
            </w:pPr>
            <w:r w:rsidRPr="00227A0A">
              <w:rPr>
                <w:rFonts w:ascii="Arial" w:hAnsi="Arial" w:cs="Arial"/>
                <w:lang w:val="en-GB"/>
              </w:rPr>
              <w:t>-</w:t>
            </w:r>
          </w:p>
        </w:tc>
        <w:tc>
          <w:tcPr>
            <w:tcW w:w="1053" w:type="pct"/>
            <w:tcBorders>
              <w:top w:val="single" w:sz="4" w:space="0" w:color="auto"/>
              <w:left w:val="nil"/>
              <w:bottom w:val="single" w:sz="4" w:space="0" w:color="auto"/>
              <w:right w:val="nil"/>
            </w:tcBorders>
            <w:vAlign w:val="center"/>
            <w:hideMark/>
          </w:tcPr>
          <w:p w14:paraId="1BA128BC" w14:textId="77777777" w:rsidR="00227A0A" w:rsidRPr="00227A0A" w:rsidRDefault="00227A0A" w:rsidP="00227A0A">
            <w:pPr>
              <w:pStyle w:val="Body"/>
              <w:rPr>
                <w:rFonts w:ascii="Arial" w:hAnsi="Arial" w:cs="Arial"/>
                <w:lang w:val="en-GB"/>
              </w:rPr>
            </w:pPr>
            <w:r w:rsidRPr="00227A0A">
              <w:rPr>
                <w:rFonts w:ascii="Arial" w:hAnsi="Arial" w:cs="Arial"/>
                <w:lang w:val="en-GB"/>
              </w:rPr>
              <w:t>Imposter</w:t>
            </w:r>
          </w:p>
        </w:tc>
      </w:tr>
      <w:tr w:rsidR="00227A0A" w:rsidRPr="00227A0A" w14:paraId="0D338599" w14:textId="77777777" w:rsidTr="00227A0A">
        <w:tc>
          <w:tcPr>
            <w:tcW w:w="0" w:type="auto"/>
            <w:vMerge/>
            <w:tcBorders>
              <w:top w:val="single" w:sz="4" w:space="0" w:color="auto"/>
              <w:left w:val="nil"/>
              <w:bottom w:val="single" w:sz="4" w:space="0" w:color="auto"/>
              <w:right w:val="nil"/>
            </w:tcBorders>
            <w:vAlign w:val="center"/>
            <w:hideMark/>
          </w:tcPr>
          <w:p w14:paraId="110807C2" w14:textId="77777777" w:rsidR="00227A0A" w:rsidRPr="00227A0A" w:rsidRDefault="00227A0A" w:rsidP="00227A0A">
            <w:pPr>
              <w:pStyle w:val="Body"/>
              <w:rPr>
                <w:rFonts w:ascii="Arial" w:hAnsi="Arial" w:cs="Arial"/>
                <w:lang w:val="en-GB"/>
              </w:rPr>
            </w:pPr>
          </w:p>
        </w:tc>
        <w:tc>
          <w:tcPr>
            <w:tcW w:w="786" w:type="pct"/>
            <w:tcBorders>
              <w:top w:val="single" w:sz="4" w:space="0" w:color="auto"/>
              <w:left w:val="nil"/>
              <w:bottom w:val="single" w:sz="4" w:space="0" w:color="auto"/>
              <w:right w:val="nil"/>
            </w:tcBorders>
            <w:vAlign w:val="center"/>
            <w:hideMark/>
          </w:tcPr>
          <w:p w14:paraId="7C1E458F" w14:textId="77777777" w:rsidR="00227A0A" w:rsidRPr="00227A0A" w:rsidRDefault="00227A0A" w:rsidP="00227A0A">
            <w:pPr>
              <w:pStyle w:val="Body"/>
              <w:rPr>
                <w:rFonts w:ascii="Arial" w:hAnsi="Arial" w:cs="Arial"/>
                <w:lang w:val="en-GB"/>
              </w:rPr>
            </w:pPr>
            <w:r w:rsidRPr="00227A0A">
              <w:rPr>
                <w:rFonts w:ascii="Arial" w:hAnsi="Arial" w:cs="Arial"/>
                <w:lang w:val="en-GB"/>
              </w:rPr>
              <w:t>AlexNet</w:t>
            </w:r>
          </w:p>
        </w:tc>
        <w:tc>
          <w:tcPr>
            <w:tcW w:w="1237" w:type="pct"/>
            <w:tcBorders>
              <w:top w:val="single" w:sz="4" w:space="0" w:color="auto"/>
              <w:left w:val="nil"/>
              <w:bottom w:val="single" w:sz="4" w:space="0" w:color="auto"/>
              <w:right w:val="nil"/>
            </w:tcBorders>
            <w:vAlign w:val="center"/>
            <w:hideMark/>
          </w:tcPr>
          <w:p w14:paraId="305F85F9" w14:textId="77777777" w:rsidR="00227A0A" w:rsidRPr="00227A0A" w:rsidRDefault="00227A0A" w:rsidP="00227A0A">
            <w:pPr>
              <w:pStyle w:val="Body"/>
              <w:rPr>
                <w:rFonts w:ascii="Arial" w:hAnsi="Arial" w:cs="Arial"/>
                <w:lang w:val="en-GB"/>
              </w:rPr>
            </w:pPr>
            <w:r w:rsidRPr="00227A0A">
              <w:rPr>
                <w:rFonts w:ascii="Arial" w:hAnsi="Arial" w:cs="Arial"/>
                <w:lang w:val="en-GB"/>
              </w:rPr>
              <w:t>-</w:t>
            </w:r>
          </w:p>
        </w:tc>
        <w:tc>
          <w:tcPr>
            <w:tcW w:w="1020" w:type="pct"/>
            <w:tcBorders>
              <w:top w:val="single" w:sz="4" w:space="0" w:color="auto"/>
              <w:left w:val="nil"/>
              <w:bottom w:val="single" w:sz="4" w:space="0" w:color="auto"/>
              <w:right w:val="nil"/>
            </w:tcBorders>
            <w:vAlign w:val="center"/>
            <w:hideMark/>
          </w:tcPr>
          <w:p w14:paraId="5BA36138" w14:textId="77777777" w:rsidR="00227A0A" w:rsidRPr="00227A0A" w:rsidRDefault="00227A0A" w:rsidP="00227A0A">
            <w:pPr>
              <w:pStyle w:val="Body"/>
              <w:rPr>
                <w:rFonts w:ascii="Arial" w:hAnsi="Arial" w:cs="Arial"/>
                <w:lang w:val="en-GB"/>
              </w:rPr>
            </w:pPr>
            <w:r w:rsidRPr="00227A0A">
              <w:rPr>
                <w:rFonts w:ascii="Arial" w:hAnsi="Arial" w:cs="Arial"/>
                <w:lang w:val="en-GB"/>
              </w:rPr>
              <w:t>-</w:t>
            </w:r>
          </w:p>
        </w:tc>
        <w:tc>
          <w:tcPr>
            <w:tcW w:w="1053" w:type="pct"/>
            <w:tcBorders>
              <w:top w:val="single" w:sz="4" w:space="0" w:color="auto"/>
              <w:left w:val="nil"/>
              <w:bottom w:val="single" w:sz="4" w:space="0" w:color="auto"/>
              <w:right w:val="nil"/>
            </w:tcBorders>
            <w:vAlign w:val="center"/>
            <w:hideMark/>
          </w:tcPr>
          <w:p w14:paraId="25D5914A" w14:textId="77777777" w:rsidR="00227A0A" w:rsidRPr="00227A0A" w:rsidRDefault="00227A0A" w:rsidP="00227A0A">
            <w:pPr>
              <w:pStyle w:val="Body"/>
              <w:rPr>
                <w:rFonts w:ascii="Arial" w:hAnsi="Arial" w:cs="Arial"/>
                <w:lang w:val="en-GB"/>
              </w:rPr>
            </w:pPr>
            <w:r w:rsidRPr="00227A0A">
              <w:rPr>
                <w:rFonts w:ascii="Arial" w:hAnsi="Arial" w:cs="Arial"/>
                <w:lang w:val="en-GB"/>
              </w:rPr>
              <w:t>Imposter</w:t>
            </w:r>
          </w:p>
        </w:tc>
      </w:tr>
      <w:tr w:rsidR="00227A0A" w:rsidRPr="00227A0A" w14:paraId="7309ED72" w14:textId="77777777" w:rsidTr="00227A0A">
        <w:tc>
          <w:tcPr>
            <w:tcW w:w="904" w:type="pct"/>
            <w:vMerge w:val="restart"/>
            <w:tcBorders>
              <w:top w:val="single" w:sz="4" w:space="0" w:color="auto"/>
              <w:left w:val="nil"/>
              <w:bottom w:val="single" w:sz="4" w:space="0" w:color="auto"/>
              <w:right w:val="nil"/>
            </w:tcBorders>
            <w:vAlign w:val="center"/>
            <w:hideMark/>
          </w:tcPr>
          <w:p w14:paraId="0C98FD86" w14:textId="77777777" w:rsidR="00227A0A" w:rsidRPr="00227A0A" w:rsidRDefault="00227A0A" w:rsidP="00227A0A">
            <w:pPr>
              <w:pStyle w:val="Body"/>
              <w:rPr>
                <w:rFonts w:ascii="Arial" w:hAnsi="Arial" w:cs="Arial"/>
                <w:lang w:val="en-GB"/>
              </w:rPr>
            </w:pPr>
            <w:r w:rsidRPr="00227A0A">
              <w:rPr>
                <w:rFonts w:ascii="Arial" w:hAnsi="Arial" w:cs="Arial"/>
                <w:lang w:val="en-GB"/>
              </w:rPr>
              <w:t>AT_FRP_15</w:t>
            </w:r>
          </w:p>
        </w:tc>
        <w:tc>
          <w:tcPr>
            <w:tcW w:w="786" w:type="pct"/>
            <w:tcBorders>
              <w:top w:val="single" w:sz="4" w:space="0" w:color="auto"/>
              <w:left w:val="nil"/>
              <w:bottom w:val="single" w:sz="4" w:space="0" w:color="auto"/>
              <w:right w:val="nil"/>
            </w:tcBorders>
            <w:vAlign w:val="center"/>
            <w:hideMark/>
          </w:tcPr>
          <w:p w14:paraId="6442C755" w14:textId="77777777" w:rsidR="00227A0A" w:rsidRPr="00227A0A" w:rsidRDefault="00227A0A" w:rsidP="00227A0A">
            <w:pPr>
              <w:pStyle w:val="Body"/>
              <w:rPr>
                <w:rFonts w:ascii="Arial" w:hAnsi="Arial" w:cs="Arial"/>
                <w:lang w:val="en-GB"/>
              </w:rPr>
            </w:pPr>
            <w:r w:rsidRPr="00227A0A">
              <w:rPr>
                <w:rFonts w:ascii="Arial" w:hAnsi="Arial" w:cs="Arial"/>
                <w:lang w:val="en-GB"/>
              </w:rPr>
              <w:t>MobileNet</w:t>
            </w:r>
          </w:p>
        </w:tc>
        <w:tc>
          <w:tcPr>
            <w:tcW w:w="1237" w:type="pct"/>
            <w:tcBorders>
              <w:top w:val="single" w:sz="4" w:space="0" w:color="auto"/>
              <w:left w:val="nil"/>
              <w:bottom w:val="single" w:sz="4" w:space="0" w:color="auto"/>
              <w:right w:val="nil"/>
            </w:tcBorders>
            <w:vAlign w:val="center"/>
            <w:hideMark/>
          </w:tcPr>
          <w:p w14:paraId="70E5F6EC" w14:textId="77777777" w:rsidR="00227A0A" w:rsidRPr="00227A0A" w:rsidRDefault="00227A0A" w:rsidP="00227A0A">
            <w:pPr>
              <w:pStyle w:val="Body"/>
              <w:rPr>
                <w:rFonts w:ascii="Arial" w:hAnsi="Arial" w:cs="Arial"/>
                <w:lang w:val="en-GB"/>
              </w:rPr>
            </w:pPr>
            <w:r w:rsidRPr="00227A0A">
              <w:rPr>
                <w:rFonts w:ascii="Arial" w:hAnsi="Arial" w:cs="Arial"/>
                <w:lang w:val="en-GB"/>
              </w:rPr>
              <w:t>-</w:t>
            </w:r>
          </w:p>
        </w:tc>
        <w:tc>
          <w:tcPr>
            <w:tcW w:w="1020" w:type="pct"/>
            <w:tcBorders>
              <w:top w:val="single" w:sz="4" w:space="0" w:color="auto"/>
              <w:left w:val="nil"/>
              <w:bottom w:val="single" w:sz="4" w:space="0" w:color="auto"/>
              <w:right w:val="nil"/>
            </w:tcBorders>
            <w:vAlign w:val="center"/>
            <w:hideMark/>
          </w:tcPr>
          <w:p w14:paraId="413E9CEB" w14:textId="77777777" w:rsidR="00227A0A" w:rsidRPr="00227A0A" w:rsidRDefault="00227A0A" w:rsidP="00227A0A">
            <w:pPr>
              <w:pStyle w:val="Body"/>
              <w:rPr>
                <w:rFonts w:ascii="Arial" w:hAnsi="Arial" w:cs="Arial"/>
                <w:lang w:val="en-GB"/>
              </w:rPr>
            </w:pPr>
            <w:r w:rsidRPr="00227A0A">
              <w:rPr>
                <w:rFonts w:ascii="Arial" w:hAnsi="Arial" w:cs="Arial"/>
                <w:lang w:val="en-GB"/>
              </w:rPr>
              <w:t>-</w:t>
            </w:r>
          </w:p>
        </w:tc>
        <w:tc>
          <w:tcPr>
            <w:tcW w:w="1053" w:type="pct"/>
            <w:tcBorders>
              <w:top w:val="single" w:sz="4" w:space="0" w:color="auto"/>
              <w:left w:val="nil"/>
              <w:bottom w:val="single" w:sz="4" w:space="0" w:color="auto"/>
              <w:right w:val="nil"/>
            </w:tcBorders>
            <w:vAlign w:val="center"/>
            <w:hideMark/>
          </w:tcPr>
          <w:p w14:paraId="1A16AD7A" w14:textId="77777777" w:rsidR="00227A0A" w:rsidRPr="00227A0A" w:rsidRDefault="00227A0A" w:rsidP="00227A0A">
            <w:pPr>
              <w:pStyle w:val="Body"/>
              <w:rPr>
                <w:rFonts w:ascii="Arial" w:hAnsi="Arial" w:cs="Arial"/>
                <w:lang w:val="en-GB"/>
              </w:rPr>
            </w:pPr>
            <w:r w:rsidRPr="00227A0A">
              <w:rPr>
                <w:rFonts w:ascii="Arial" w:hAnsi="Arial" w:cs="Arial"/>
                <w:lang w:val="en-GB"/>
              </w:rPr>
              <w:t>Imposter</w:t>
            </w:r>
          </w:p>
        </w:tc>
      </w:tr>
      <w:tr w:rsidR="00227A0A" w:rsidRPr="00227A0A" w14:paraId="36F93A39" w14:textId="77777777" w:rsidTr="00227A0A">
        <w:tc>
          <w:tcPr>
            <w:tcW w:w="0" w:type="auto"/>
            <w:vMerge/>
            <w:tcBorders>
              <w:top w:val="single" w:sz="4" w:space="0" w:color="auto"/>
              <w:left w:val="nil"/>
              <w:bottom w:val="single" w:sz="4" w:space="0" w:color="auto"/>
              <w:right w:val="nil"/>
            </w:tcBorders>
            <w:vAlign w:val="center"/>
            <w:hideMark/>
          </w:tcPr>
          <w:p w14:paraId="5EE71D3B" w14:textId="77777777" w:rsidR="00227A0A" w:rsidRPr="00227A0A" w:rsidRDefault="00227A0A" w:rsidP="00227A0A">
            <w:pPr>
              <w:pStyle w:val="Body"/>
              <w:rPr>
                <w:rFonts w:ascii="Arial" w:hAnsi="Arial" w:cs="Arial"/>
                <w:lang w:val="en-GB"/>
              </w:rPr>
            </w:pPr>
          </w:p>
        </w:tc>
        <w:tc>
          <w:tcPr>
            <w:tcW w:w="786" w:type="pct"/>
            <w:tcBorders>
              <w:top w:val="single" w:sz="4" w:space="0" w:color="auto"/>
              <w:left w:val="nil"/>
              <w:bottom w:val="single" w:sz="4" w:space="0" w:color="auto"/>
              <w:right w:val="nil"/>
            </w:tcBorders>
            <w:vAlign w:val="center"/>
            <w:hideMark/>
          </w:tcPr>
          <w:p w14:paraId="63595326" w14:textId="77777777" w:rsidR="00227A0A" w:rsidRPr="00227A0A" w:rsidRDefault="00227A0A" w:rsidP="00227A0A">
            <w:pPr>
              <w:pStyle w:val="Body"/>
              <w:rPr>
                <w:rFonts w:ascii="Arial" w:hAnsi="Arial" w:cs="Arial"/>
                <w:lang w:val="en-GB"/>
              </w:rPr>
            </w:pPr>
            <w:r w:rsidRPr="00227A0A">
              <w:rPr>
                <w:rFonts w:ascii="Arial" w:hAnsi="Arial" w:cs="Arial"/>
                <w:lang w:val="en-GB"/>
              </w:rPr>
              <w:t>AlexNet</w:t>
            </w:r>
          </w:p>
        </w:tc>
        <w:tc>
          <w:tcPr>
            <w:tcW w:w="1237" w:type="pct"/>
            <w:tcBorders>
              <w:top w:val="single" w:sz="4" w:space="0" w:color="auto"/>
              <w:left w:val="nil"/>
              <w:bottom w:val="single" w:sz="4" w:space="0" w:color="auto"/>
              <w:right w:val="nil"/>
            </w:tcBorders>
            <w:vAlign w:val="center"/>
            <w:hideMark/>
          </w:tcPr>
          <w:p w14:paraId="74D7B62A" w14:textId="77777777" w:rsidR="00227A0A" w:rsidRPr="00227A0A" w:rsidRDefault="00227A0A" w:rsidP="00227A0A">
            <w:pPr>
              <w:pStyle w:val="Body"/>
              <w:rPr>
                <w:rFonts w:ascii="Arial" w:hAnsi="Arial" w:cs="Arial"/>
                <w:lang w:val="en-GB"/>
              </w:rPr>
            </w:pPr>
            <w:r w:rsidRPr="00227A0A">
              <w:rPr>
                <w:rFonts w:ascii="Arial" w:hAnsi="Arial" w:cs="Arial"/>
                <w:lang w:val="en-GB"/>
              </w:rPr>
              <w:t>-</w:t>
            </w:r>
          </w:p>
        </w:tc>
        <w:tc>
          <w:tcPr>
            <w:tcW w:w="1020" w:type="pct"/>
            <w:tcBorders>
              <w:top w:val="single" w:sz="4" w:space="0" w:color="auto"/>
              <w:left w:val="nil"/>
              <w:bottom w:val="single" w:sz="4" w:space="0" w:color="auto"/>
              <w:right w:val="nil"/>
            </w:tcBorders>
            <w:vAlign w:val="center"/>
            <w:hideMark/>
          </w:tcPr>
          <w:p w14:paraId="12744F8A" w14:textId="77777777" w:rsidR="00227A0A" w:rsidRPr="00227A0A" w:rsidRDefault="00227A0A" w:rsidP="00227A0A">
            <w:pPr>
              <w:pStyle w:val="Body"/>
              <w:rPr>
                <w:rFonts w:ascii="Arial" w:hAnsi="Arial" w:cs="Arial"/>
                <w:lang w:val="en-GB"/>
              </w:rPr>
            </w:pPr>
            <w:r w:rsidRPr="00227A0A">
              <w:rPr>
                <w:rFonts w:ascii="Arial" w:hAnsi="Arial" w:cs="Arial"/>
                <w:lang w:val="en-GB"/>
              </w:rPr>
              <w:t>-</w:t>
            </w:r>
          </w:p>
        </w:tc>
        <w:tc>
          <w:tcPr>
            <w:tcW w:w="1053" w:type="pct"/>
            <w:tcBorders>
              <w:top w:val="single" w:sz="4" w:space="0" w:color="auto"/>
              <w:left w:val="nil"/>
              <w:bottom w:val="single" w:sz="4" w:space="0" w:color="auto"/>
              <w:right w:val="nil"/>
            </w:tcBorders>
            <w:vAlign w:val="center"/>
            <w:hideMark/>
          </w:tcPr>
          <w:p w14:paraId="131C125D" w14:textId="77777777" w:rsidR="00227A0A" w:rsidRPr="00227A0A" w:rsidRDefault="00227A0A" w:rsidP="00227A0A">
            <w:pPr>
              <w:pStyle w:val="Body"/>
              <w:rPr>
                <w:rFonts w:ascii="Arial" w:hAnsi="Arial" w:cs="Arial"/>
                <w:lang w:val="en-GB"/>
              </w:rPr>
            </w:pPr>
            <w:r w:rsidRPr="00227A0A">
              <w:rPr>
                <w:rFonts w:ascii="Arial" w:hAnsi="Arial" w:cs="Arial"/>
                <w:lang w:val="en-GB"/>
              </w:rPr>
              <w:t>Imposter</w:t>
            </w:r>
          </w:p>
        </w:tc>
      </w:tr>
    </w:tbl>
    <w:p w14:paraId="123B7EA4" w14:textId="77777777" w:rsidR="00227A0A" w:rsidRPr="00227A0A" w:rsidRDefault="00227A0A" w:rsidP="00E21A1B">
      <w:pPr>
        <w:pStyle w:val="Body"/>
        <w:spacing w:line="276" w:lineRule="auto"/>
        <w:rPr>
          <w:rFonts w:ascii="Arial" w:hAnsi="Arial" w:cs="Arial"/>
        </w:rPr>
      </w:pPr>
      <w:r w:rsidRPr="00227A0A">
        <w:rPr>
          <w:rFonts w:ascii="Arial" w:hAnsi="Arial" w:cs="Arial"/>
        </w:rPr>
        <w:t>Table</w:t>
      </w:r>
      <w:r w:rsidRPr="00227A0A">
        <w:rPr>
          <w:rFonts w:ascii="Arial" w:hAnsi="Arial" w:cs="Arial"/>
          <w:lang w:val="en-GB"/>
        </w:rPr>
        <w:t xml:space="preserve"> 2</w:t>
      </w:r>
      <w:r w:rsidRPr="00227A0A">
        <w:rPr>
          <w:rFonts w:ascii="Arial" w:hAnsi="Arial" w:cs="Arial"/>
        </w:rPr>
        <w:t xml:space="preserve"> presents key performance metrics</w:t>
      </w:r>
      <w:r w:rsidRPr="00227A0A">
        <w:rPr>
          <w:rFonts w:ascii="Arial" w:hAnsi="Arial" w:cs="Arial"/>
          <w:lang w:val="en-GB"/>
        </w:rPr>
        <w:t>, precision, recall, F1-score, and accuracy</w:t>
      </w:r>
      <w:r w:rsidRPr="00227A0A">
        <w:rPr>
          <w:rFonts w:ascii="Arial" w:hAnsi="Arial" w:cs="Arial"/>
        </w:rPr>
        <w:t xml:space="preserve"> for </w:t>
      </w:r>
      <w:r w:rsidRPr="00227A0A">
        <w:rPr>
          <w:rFonts w:ascii="Arial" w:hAnsi="Arial" w:cs="Arial"/>
          <w:lang w:val="en-GB"/>
        </w:rPr>
        <w:t xml:space="preserve">the </w:t>
      </w:r>
      <w:r w:rsidRPr="00227A0A">
        <w:rPr>
          <w:rFonts w:ascii="Arial" w:hAnsi="Arial" w:cs="Arial"/>
          <w:bCs/>
        </w:rPr>
        <w:t>MobileNet</w:t>
      </w:r>
      <w:r w:rsidRPr="00227A0A">
        <w:rPr>
          <w:rFonts w:ascii="Arial" w:hAnsi="Arial" w:cs="Arial"/>
        </w:rPr>
        <w:t xml:space="preserve"> and </w:t>
      </w:r>
      <w:r w:rsidRPr="00227A0A">
        <w:rPr>
          <w:rFonts w:ascii="Arial" w:hAnsi="Arial" w:cs="Arial"/>
          <w:bCs/>
        </w:rPr>
        <w:t>AlexNet</w:t>
      </w:r>
      <w:r w:rsidRPr="00227A0A">
        <w:rPr>
          <w:rFonts w:ascii="Arial" w:hAnsi="Arial" w:cs="Arial"/>
        </w:rPr>
        <w:t xml:space="preserve"> deep learning models, evaluated on facial recognition task</w:t>
      </w:r>
      <w:r w:rsidRPr="00227A0A">
        <w:rPr>
          <w:rFonts w:ascii="Arial" w:hAnsi="Arial" w:cs="Arial"/>
          <w:lang w:val="en-GB"/>
        </w:rPr>
        <w:t>s</w:t>
      </w:r>
      <w:r w:rsidRPr="00227A0A">
        <w:rPr>
          <w:rFonts w:ascii="Arial" w:hAnsi="Arial" w:cs="Arial"/>
        </w:rPr>
        <w:t>.</w:t>
      </w:r>
    </w:p>
    <w:p w14:paraId="0F761C91" w14:textId="77777777" w:rsidR="00227A0A" w:rsidRPr="00227A0A" w:rsidRDefault="00227A0A" w:rsidP="00227A0A">
      <w:pPr>
        <w:pStyle w:val="Body"/>
        <w:rPr>
          <w:rFonts w:ascii="Arial" w:hAnsi="Arial" w:cs="Arial"/>
          <w:lang w:val="en-GB"/>
        </w:rPr>
      </w:pPr>
      <w:r w:rsidRPr="00227A0A">
        <w:rPr>
          <w:rFonts w:ascii="Arial" w:hAnsi="Arial" w:cs="Arial"/>
          <w:b/>
          <w:lang w:val="en-GB"/>
        </w:rPr>
        <w:t>Table 2:</w:t>
      </w:r>
      <w:r w:rsidRPr="00227A0A">
        <w:rPr>
          <w:rFonts w:ascii="Arial" w:hAnsi="Arial" w:cs="Arial"/>
          <w:lang w:val="en-GB"/>
        </w:rPr>
        <w:t xml:space="preserve"> </w:t>
      </w:r>
      <w:r w:rsidRPr="00227A0A">
        <w:rPr>
          <w:rFonts w:ascii="Arial" w:hAnsi="Arial" w:cs="Arial"/>
          <w:b/>
          <w:lang w:val="en-GB"/>
        </w:rPr>
        <w:t>Performance Evaluation of Facial Recognition Deep Learning Models</w:t>
      </w:r>
    </w:p>
    <w:tbl>
      <w:tblPr>
        <w:tblW w:w="3498" w:type="pct"/>
        <w:jc w:val="center"/>
        <w:tblBorders>
          <w:top w:val="single" w:sz="4" w:space="0" w:color="auto"/>
          <w:bottom w:val="single" w:sz="4" w:space="0" w:color="auto"/>
        </w:tblBorders>
        <w:tblLook w:val="04A0" w:firstRow="1" w:lastRow="0" w:firstColumn="1" w:lastColumn="0" w:noHBand="0" w:noVBand="1"/>
      </w:tblPr>
      <w:tblGrid>
        <w:gridCol w:w="1134"/>
        <w:gridCol w:w="1117"/>
        <w:gridCol w:w="1067"/>
        <w:gridCol w:w="1211"/>
        <w:gridCol w:w="1213"/>
      </w:tblGrid>
      <w:tr w:rsidR="00227A0A" w:rsidRPr="00227A0A" w14:paraId="0F08CE54" w14:textId="77777777" w:rsidTr="00227A0A">
        <w:trPr>
          <w:trHeight w:val="350"/>
          <w:jc w:val="center"/>
        </w:trPr>
        <w:tc>
          <w:tcPr>
            <w:tcW w:w="994" w:type="pct"/>
            <w:tcBorders>
              <w:top w:val="single" w:sz="4" w:space="0" w:color="auto"/>
              <w:left w:val="nil"/>
              <w:bottom w:val="single" w:sz="4" w:space="0" w:color="auto"/>
              <w:right w:val="nil"/>
            </w:tcBorders>
            <w:vAlign w:val="center"/>
            <w:hideMark/>
          </w:tcPr>
          <w:p w14:paraId="4132A8FD" w14:textId="77777777" w:rsidR="00227A0A" w:rsidRPr="00227A0A" w:rsidRDefault="00227A0A" w:rsidP="00227A0A">
            <w:pPr>
              <w:pStyle w:val="Body"/>
              <w:rPr>
                <w:rFonts w:ascii="Arial" w:hAnsi="Arial" w:cs="Arial"/>
                <w:b/>
                <w:lang w:val="en-GB"/>
              </w:rPr>
            </w:pPr>
            <w:r w:rsidRPr="00227A0A">
              <w:rPr>
                <w:rFonts w:ascii="Arial" w:hAnsi="Arial" w:cs="Arial"/>
                <w:b/>
                <w:lang w:val="en-GB"/>
              </w:rPr>
              <w:t>MODEL</w:t>
            </w:r>
          </w:p>
        </w:tc>
        <w:tc>
          <w:tcPr>
            <w:tcW w:w="948" w:type="pct"/>
            <w:tcBorders>
              <w:top w:val="single" w:sz="4" w:space="0" w:color="auto"/>
              <w:left w:val="nil"/>
              <w:bottom w:val="single" w:sz="4" w:space="0" w:color="auto"/>
              <w:right w:val="nil"/>
            </w:tcBorders>
            <w:vAlign w:val="center"/>
            <w:hideMark/>
          </w:tcPr>
          <w:p w14:paraId="4F89C23C" w14:textId="77777777" w:rsidR="00227A0A" w:rsidRPr="00227A0A" w:rsidRDefault="00227A0A" w:rsidP="00227A0A">
            <w:pPr>
              <w:pStyle w:val="Body"/>
              <w:rPr>
                <w:rFonts w:ascii="Arial" w:hAnsi="Arial" w:cs="Arial"/>
                <w:b/>
                <w:lang w:val="en-GB"/>
              </w:rPr>
            </w:pPr>
            <w:r w:rsidRPr="00227A0A">
              <w:rPr>
                <w:rFonts w:ascii="Arial" w:hAnsi="Arial" w:cs="Arial"/>
                <w:b/>
                <w:lang w:val="en-GB"/>
              </w:rPr>
              <w:t>Precision</w:t>
            </w:r>
          </w:p>
        </w:tc>
        <w:tc>
          <w:tcPr>
            <w:tcW w:w="935" w:type="pct"/>
            <w:tcBorders>
              <w:top w:val="single" w:sz="4" w:space="0" w:color="auto"/>
              <w:left w:val="nil"/>
              <w:bottom w:val="single" w:sz="4" w:space="0" w:color="auto"/>
              <w:right w:val="nil"/>
            </w:tcBorders>
            <w:vAlign w:val="center"/>
            <w:hideMark/>
          </w:tcPr>
          <w:p w14:paraId="72ED46D8" w14:textId="77777777" w:rsidR="00227A0A" w:rsidRPr="00227A0A" w:rsidRDefault="00227A0A" w:rsidP="00227A0A">
            <w:pPr>
              <w:pStyle w:val="Body"/>
              <w:rPr>
                <w:rFonts w:ascii="Arial" w:hAnsi="Arial" w:cs="Arial"/>
                <w:b/>
                <w:lang w:val="en-GB"/>
              </w:rPr>
            </w:pPr>
            <w:r w:rsidRPr="00227A0A">
              <w:rPr>
                <w:rFonts w:ascii="Arial" w:hAnsi="Arial" w:cs="Arial"/>
                <w:b/>
                <w:lang w:val="en-GB"/>
              </w:rPr>
              <w:t>Recall</w:t>
            </w:r>
          </w:p>
        </w:tc>
        <w:tc>
          <w:tcPr>
            <w:tcW w:w="1061" w:type="pct"/>
            <w:tcBorders>
              <w:top w:val="single" w:sz="4" w:space="0" w:color="auto"/>
              <w:left w:val="nil"/>
              <w:bottom w:val="single" w:sz="4" w:space="0" w:color="auto"/>
              <w:right w:val="nil"/>
            </w:tcBorders>
            <w:vAlign w:val="center"/>
            <w:hideMark/>
          </w:tcPr>
          <w:p w14:paraId="13C3BE83" w14:textId="77777777" w:rsidR="00227A0A" w:rsidRPr="00227A0A" w:rsidRDefault="00227A0A" w:rsidP="00227A0A">
            <w:pPr>
              <w:pStyle w:val="Body"/>
              <w:rPr>
                <w:rFonts w:ascii="Arial" w:hAnsi="Arial" w:cs="Arial"/>
                <w:b/>
                <w:lang w:val="en-GB"/>
              </w:rPr>
            </w:pPr>
            <w:r w:rsidRPr="00227A0A">
              <w:rPr>
                <w:rFonts w:ascii="Arial" w:hAnsi="Arial" w:cs="Arial"/>
                <w:b/>
                <w:lang w:val="en-GB"/>
              </w:rPr>
              <w:t>F1-Score</w:t>
            </w:r>
          </w:p>
        </w:tc>
        <w:tc>
          <w:tcPr>
            <w:tcW w:w="1062" w:type="pct"/>
            <w:tcBorders>
              <w:top w:val="single" w:sz="4" w:space="0" w:color="auto"/>
              <w:left w:val="nil"/>
              <w:bottom w:val="single" w:sz="4" w:space="0" w:color="auto"/>
              <w:right w:val="nil"/>
            </w:tcBorders>
            <w:vAlign w:val="center"/>
            <w:hideMark/>
          </w:tcPr>
          <w:p w14:paraId="57706CBF" w14:textId="77777777" w:rsidR="00227A0A" w:rsidRPr="00227A0A" w:rsidRDefault="00227A0A" w:rsidP="00227A0A">
            <w:pPr>
              <w:pStyle w:val="Body"/>
              <w:rPr>
                <w:rFonts w:ascii="Arial" w:hAnsi="Arial" w:cs="Arial"/>
                <w:b/>
                <w:lang w:val="en-GB"/>
              </w:rPr>
            </w:pPr>
            <w:r w:rsidRPr="00227A0A">
              <w:rPr>
                <w:rFonts w:ascii="Arial" w:hAnsi="Arial" w:cs="Arial"/>
                <w:b/>
                <w:lang w:val="en-GB"/>
              </w:rPr>
              <w:t>Accuracy</w:t>
            </w:r>
          </w:p>
        </w:tc>
      </w:tr>
      <w:tr w:rsidR="00227A0A" w:rsidRPr="00227A0A" w14:paraId="26354EA8" w14:textId="77777777" w:rsidTr="00227A0A">
        <w:trPr>
          <w:jc w:val="center"/>
        </w:trPr>
        <w:tc>
          <w:tcPr>
            <w:tcW w:w="994" w:type="pct"/>
            <w:tcBorders>
              <w:top w:val="single" w:sz="4" w:space="0" w:color="auto"/>
              <w:left w:val="nil"/>
              <w:bottom w:val="nil"/>
              <w:right w:val="nil"/>
            </w:tcBorders>
            <w:hideMark/>
          </w:tcPr>
          <w:p w14:paraId="5FE0386B" w14:textId="77777777" w:rsidR="00227A0A" w:rsidRPr="00227A0A" w:rsidRDefault="00227A0A" w:rsidP="00227A0A">
            <w:pPr>
              <w:pStyle w:val="Body"/>
              <w:rPr>
                <w:rFonts w:ascii="Arial" w:hAnsi="Arial" w:cs="Arial"/>
                <w:lang w:val="en-GB"/>
              </w:rPr>
            </w:pPr>
            <w:r w:rsidRPr="00227A0A">
              <w:rPr>
                <w:rFonts w:ascii="Arial" w:hAnsi="Arial" w:cs="Arial"/>
                <w:lang w:val="en-GB"/>
              </w:rPr>
              <w:t>MobileNet</w:t>
            </w:r>
          </w:p>
        </w:tc>
        <w:tc>
          <w:tcPr>
            <w:tcW w:w="948" w:type="pct"/>
            <w:tcBorders>
              <w:top w:val="single" w:sz="4" w:space="0" w:color="auto"/>
              <w:left w:val="nil"/>
              <w:bottom w:val="nil"/>
              <w:right w:val="nil"/>
            </w:tcBorders>
            <w:hideMark/>
          </w:tcPr>
          <w:p w14:paraId="37E13AC9" w14:textId="77777777" w:rsidR="00227A0A" w:rsidRPr="00227A0A" w:rsidRDefault="00227A0A" w:rsidP="00227A0A">
            <w:pPr>
              <w:pStyle w:val="Body"/>
              <w:rPr>
                <w:rFonts w:ascii="Arial" w:hAnsi="Arial" w:cs="Arial"/>
                <w:lang w:val="en-GB"/>
              </w:rPr>
            </w:pPr>
            <w:r w:rsidRPr="00227A0A">
              <w:rPr>
                <w:rFonts w:ascii="Arial" w:hAnsi="Arial" w:cs="Arial"/>
                <w:lang w:val="en-GB"/>
              </w:rPr>
              <w:t>0.85</w:t>
            </w:r>
          </w:p>
        </w:tc>
        <w:tc>
          <w:tcPr>
            <w:tcW w:w="935" w:type="pct"/>
            <w:tcBorders>
              <w:top w:val="single" w:sz="4" w:space="0" w:color="auto"/>
              <w:left w:val="nil"/>
              <w:bottom w:val="nil"/>
              <w:right w:val="nil"/>
            </w:tcBorders>
            <w:hideMark/>
          </w:tcPr>
          <w:p w14:paraId="569909A9" w14:textId="77777777" w:rsidR="00227A0A" w:rsidRPr="00227A0A" w:rsidRDefault="00227A0A" w:rsidP="00227A0A">
            <w:pPr>
              <w:pStyle w:val="Body"/>
              <w:rPr>
                <w:rFonts w:ascii="Arial" w:hAnsi="Arial" w:cs="Arial"/>
                <w:lang w:val="en-GB"/>
              </w:rPr>
            </w:pPr>
            <w:r w:rsidRPr="00227A0A">
              <w:rPr>
                <w:rFonts w:ascii="Arial" w:hAnsi="Arial" w:cs="Arial"/>
                <w:lang w:val="en-GB"/>
              </w:rPr>
              <w:t>0.83</w:t>
            </w:r>
          </w:p>
        </w:tc>
        <w:tc>
          <w:tcPr>
            <w:tcW w:w="1061" w:type="pct"/>
            <w:tcBorders>
              <w:top w:val="single" w:sz="4" w:space="0" w:color="auto"/>
              <w:left w:val="nil"/>
              <w:bottom w:val="nil"/>
              <w:right w:val="nil"/>
            </w:tcBorders>
            <w:hideMark/>
          </w:tcPr>
          <w:p w14:paraId="48146DAA" w14:textId="77777777" w:rsidR="00227A0A" w:rsidRPr="00227A0A" w:rsidRDefault="00227A0A" w:rsidP="00227A0A">
            <w:pPr>
              <w:pStyle w:val="Body"/>
              <w:rPr>
                <w:rFonts w:ascii="Arial" w:hAnsi="Arial" w:cs="Arial"/>
                <w:lang w:val="en-GB"/>
              </w:rPr>
            </w:pPr>
            <w:r w:rsidRPr="00227A0A">
              <w:rPr>
                <w:rFonts w:ascii="Arial" w:hAnsi="Arial" w:cs="Arial"/>
                <w:lang w:val="en-GB"/>
              </w:rPr>
              <w:t>0.83</w:t>
            </w:r>
          </w:p>
        </w:tc>
        <w:tc>
          <w:tcPr>
            <w:tcW w:w="1062" w:type="pct"/>
            <w:tcBorders>
              <w:top w:val="single" w:sz="4" w:space="0" w:color="auto"/>
              <w:left w:val="nil"/>
              <w:bottom w:val="nil"/>
              <w:right w:val="nil"/>
            </w:tcBorders>
            <w:hideMark/>
          </w:tcPr>
          <w:p w14:paraId="52BFE15B" w14:textId="77777777" w:rsidR="00227A0A" w:rsidRPr="00227A0A" w:rsidRDefault="00227A0A" w:rsidP="00227A0A">
            <w:pPr>
              <w:pStyle w:val="Body"/>
              <w:rPr>
                <w:rFonts w:ascii="Arial" w:hAnsi="Arial" w:cs="Arial"/>
                <w:lang w:val="en-GB"/>
              </w:rPr>
            </w:pPr>
            <w:r w:rsidRPr="00227A0A">
              <w:rPr>
                <w:rFonts w:ascii="Arial" w:hAnsi="Arial" w:cs="Arial"/>
                <w:lang w:val="en-GB"/>
              </w:rPr>
              <w:t>0.83</w:t>
            </w:r>
          </w:p>
        </w:tc>
      </w:tr>
      <w:tr w:rsidR="00227A0A" w:rsidRPr="00227A0A" w14:paraId="30027A7E" w14:textId="77777777" w:rsidTr="00227A0A">
        <w:trPr>
          <w:jc w:val="center"/>
        </w:trPr>
        <w:tc>
          <w:tcPr>
            <w:tcW w:w="994" w:type="pct"/>
            <w:tcBorders>
              <w:top w:val="nil"/>
              <w:left w:val="nil"/>
              <w:bottom w:val="single" w:sz="4" w:space="0" w:color="auto"/>
              <w:right w:val="nil"/>
            </w:tcBorders>
            <w:vAlign w:val="center"/>
            <w:hideMark/>
          </w:tcPr>
          <w:p w14:paraId="66173A67" w14:textId="77777777" w:rsidR="00227A0A" w:rsidRPr="00227A0A" w:rsidRDefault="00227A0A" w:rsidP="00227A0A">
            <w:pPr>
              <w:pStyle w:val="Body"/>
              <w:rPr>
                <w:rFonts w:ascii="Arial" w:hAnsi="Arial" w:cs="Arial"/>
                <w:lang w:val="en-GB"/>
              </w:rPr>
            </w:pPr>
            <w:r w:rsidRPr="00227A0A">
              <w:rPr>
                <w:rFonts w:ascii="Arial" w:hAnsi="Arial" w:cs="Arial"/>
                <w:lang w:val="en-GB"/>
              </w:rPr>
              <w:t>AlexNet</w:t>
            </w:r>
          </w:p>
        </w:tc>
        <w:tc>
          <w:tcPr>
            <w:tcW w:w="948" w:type="pct"/>
            <w:tcBorders>
              <w:top w:val="nil"/>
              <w:left w:val="nil"/>
              <w:bottom w:val="single" w:sz="4" w:space="0" w:color="auto"/>
              <w:right w:val="nil"/>
            </w:tcBorders>
            <w:hideMark/>
          </w:tcPr>
          <w:p w14:paraId="2428642D" w14:textId="77777777" w:rsidR="00227A0A" w:rsidRPr="00227A0A" w:rsidRDefault="00227A0A" w:rsidP="00227A0A">
            <w:pPr>
              <w:pStyle w:val="Body"/>
              <w:rPr>
                <w:rFonts w:ascii="Arial" w:hAnsi="Arial" w:cs="Arial"/>
                <w:lang w:val="en-GB"/>
              </w:rPr>
            </w:pPr>
            <w:r w:rsidRPr="00227A0A">
              <w:rPr>
                <w:rFonts w:ascii="Arial" w:hAnsi="Arial" w:cs="Arial"/>
                <w:lang w:val="en-GB"/>
              </w:rPr>
              <w:t>0.74</w:t>
            </w:r>
          </w:p>
        </w:tc>
        <w:tc>
          <w:tcPr>
            <w:tcW w:w="935" w:type="pct"/>
            <w:tcBorders>
              <w:top w:val="nil"/>
              <w:left w:val="nil"/>
              <w:bottom w:val="single" w:sz="4" w:space="0" w:color="auto"/>
              <w:right w:val="nil"/>
            </w:tcBorders>
            <w:hideMark/>
          </w:tcPr>
          <w:p w14:paraId="3C97D542" w14:textId="77777777" w:rsidR="00227A0A" w:rsidRPr="00227A0A" w:rsidRDefault="00227A0A" w:rsidP="00227A0A">
            <w:pPr>
              <w:pStyle w:val="Body"/>
              <w:rPr>
                <w:rFonts w:ascii="Arial" w:hAnsi="Arial" w:cs="Arial"/>
                <w:lang w:val="en-GB"/>
              </w:rPr>
            </w:pPr>
            <w:r w:rsidRPr="00227A0A">
              <w:rPr>
                <w:rFonts w:ascii="Arial" w:hAnsi="Arial" w:cs="Arial"/>
                <w:lang w:val="en-GB"/>
              </w:rPr>
              <w:t>0.68</w:t>
            </w:r>
          </w:p>
        </w:tc>
        <w:tc>
          <w:tcPr>
            <w:tcW w:w="1061" w:type="pct"/>
            <w:tcBorders>
              <w:top w:val="nil"/>
              <w:left w:val="nil"/>
              <w:bottom w:val="single" w:sz="4" w:space="0" w:color="auto"/>
              <w:right w:val="nil"/>
            </w:tcBorders>
            <w:hideMark/>
          </w:tcPr>
          <w:p w14:paraId="27DD26AF" w14:textId="77777777" w:rsidR="00227A0A" w:rsidRPr="00227A0A" w:rsidRDefault="00227A0A" w:rsidP="00227A0A">
            <w:pPr>
              <w:pStyle w:val="Body"/>
              <w:rPr>
                <w:rFonts w:ascii="Arial" w:hAnsi="Arial" w:cs="Arial"/>
                <w:lang w:val="en-GB"/>
              </w:rPr>
            </w:pPr>
            <w:r w:rsidRPr="00227A0A">
              <w:rPr>
                <w:rFonts w:ascii="Arial" w:hAnsi="Arial" w:cs="Arial"/>
                <w:lang w:val="en-GB"/>
              </w:rPr>
              <w:t>0.68</w:t>
            </w:r>
          </w:p>
        </w:tc>
        <w:tc>
          <w:tcPr>
            <w:tcW w:w="1062" w:type="pct"/>
            <w:tcBorders>
              <w:top w:val="nil"/>
              <w:left w:val="nil"/>
              <w:bottom w:val="single" w:sz="4" w:space="0" w:color="auto"/>
              <w:right w:val="nil"/>
            </w:tcBorders>
            <w:hideMark/>
          </w:tcPr>
          <w:p w14:paraId="6A21DC04" w14:textId="77777777" w:rsidR="00227A0A" w:rsidRPr="00227A0A" w:rsidRDefault="00227A0A" w:rsidP="00227A0A">
            <w:pPr>
              <w:pStyle w:val="Body"/>
              <w:rPr>
                <w:rFonts w:ascii="Arial" w:hAnsi="Arial" w:cs="Arial"/>
                <w:lang w:val="en-GB"/>
              </w:rPr>
            </w:pPr>
            <w:r w:rsidRPr="00227A0A">
              <w:rPr>
                <w:rFonts w:ascii="Arial" w:hAnsi="Arial" w:cs="Arial"/>
                <w:lang w:val="en-GB"/>
              </w:rPr>
              <w:t>0.68</w:t>
            </w:r>
          </w:p>
        </w:tc>
      </w:tr>
    </w:tbl>
    <w:p w14:paraId="6A2202F8" w14:textId="6F0E885A" w:rsidR="00227A0A" w:rsidRPr="00227A0A" w:rsidRDefault="00227A0A" w:rsidP="00E21A1B">
      <w:pPr>
        <w:pStyle w:val="Body"/>
        <w:spacing w:line="276" w:lineRule="auto"/>
        <w:rPr>
          <w:rFonts w:ascii="Arial" w:hAnsi="Arial" w:cs="Arial"/>
        </w:rPr>
      </w:pPr>
      <w:r w:rsidRPr="00227A0A">
        <w:rPr>
          <w:rFonts w:ascii="Arial" w:hAnsi="Arial" w:cs="Arial"/>
          <w:lang w:val="en-GB"/>
        </w:rPr>
        <w:t xml:space="preserve">A </w:t>
      </w:r>
      <w:r w:rsidRPr="00DF46F9">
        <w:rPr>
          <w:rFonts w:ascii="Arial" w:hAnsi="Arial" w:cs="Arial"/>
          <w:bCs/>
          <w:lang w:val="en-GB"/>
        </w:rPr>
        <w:t>confusion matrix</w:t>
      </w:r>
      <w:r w:rsidRPr="00227A0A">
        <w:rPr>
          <w:rFonts w:ascii="Arial" w:hAnsi="Arial" w:cs="Arial"/>
          <w:lang w:val="en-GB"/>
        </w:rPr>
        <w:t xml:space="preserve"> was used to evaluate the performance of the deep learning models. It was used to show the actual and predicted classifications made by each model. Figure </w:t>
      </w:r>
      <w:r w:rsidR="00BA51AA">
        <w:rPr>
          <w:rFonts w:ascii="Arial" w:hAnsi="Arial" w:cs="Arial"/>
          <w:lang w:val="en-GB"/>
        </w:rPr>
        <w:t>8</w:t>
      </w:r>
      <w:r w:rsidRPr="00227A0A">
        <w:rPr>
          <w:rFonts w:ascii="Arial" w:hAnsi="Arial" w:cs="Arial"/>
          <w:lang w:val="en-GB"/>
        </w:rPr>
        <w:t xml:space="preserve"> and Figure </w:t>
      </w:r>
      <w:r w:rsidR="00BA51AA">
        <w:rPr>
          <w:rFonts w:ascii="Arial" w:hAnsi="Arial" w:cs="Arial"/>
          <w:lang w:val="en-GB"/>
        </w:rPr>
        <w:t>9</w:t>
      </w:r>
      <w:r w:rsidRPr="00227A0A">
        <w:rPr>
          <w:rFonts w:ascii="Arial" w:hAnsi="Arial" w:cs="Arial"/>
          <w:lang w:val="en-GB"/>
        </w:rPr>
        <w:t xml:space="preserve"> show the confusion matrix for Mobilenet and AlexNet face recognition models, respectively. It provides details of the models’ predictions by way of true positives, false </w:t>
      </w:r>
      <w:r w:rsidRPr="00227A0A">
        <w:rPr>
          <w:rFonts w:ascii="Arial" w:hAnsi="Arial" w:cs="Arial"/>
          <w:lang w:val="en-GB"/>
        </w:rPr>
        <w:lastRenderedPageBreak/>
        <w:t>positives, true negatives, and false negatives. The structure of the matrix is such that e</w:t>
      </w:r>
      <w:r w:rsidRPr="00227A0A">
        <w:rPr>
          <w:rFonts w:ascii="Arial" w:hAnsi="Arial" w:cs="Arial"/>
        </w:rPr>
        <w:t>ach row corresponds to the true class label (actual category of the data)</w:t>
      </w:r>
      <w:r w:rsidRPr="00227A0A">
        <w:rPr>
          <w:rFonts w:ascii="Arial" w:hAnsi="Arial" w:cs="Arial"/>
          <w:lang w:val="en-GB"/>
        </w:rPr>
        <w:t>, e</w:t>
      </w:r>
      <w:r w:rsidRPr="00227A0A">
        <w:rPr>
          <w:rFonts w:ascii="Arial" w:hAnsi="Arial" w:cs="Arial"/>
        </w:rPr>
        <w:t>ach column represents the class predicted by the model</w:t>
      </w:r>
      <w:r w:rsidRPr="00227A0A">
        <w:rPr>
          <w:rFonts w:ascii="Arial" w:hAnsi="Arial" w:cs="Arial"/>
          <w:lang w:val="en-GB"/>
        </w:rPr>
        <w:t>, t</w:t>
      </w:r>
      <w:r w:rsidRPr="00227A0A">
        <w:rPr>
          <w:rFonts w:ascii="Arial" w:hAnsi="Arial" w:cs="Arial"/>
        </w:rPr>
        <w:t>he numbers on the diagonal represent correctly classified samples (true positives)</w:t>
      </w:r>
      <w:r w:rsidRPr="00227A0A">
        <w:rPr>
          <w:rFonts w:ascii="Arial" w:hAnsi="Arial" w:cs="Arial"/>
          <w:lang w:val="en-GB"/>
        </w:rPr>
        <w:t xml:space="preserve"> and n</w:t>
      </w:r>
      <w:r w:rsidRPr="00227A0A">
        <w:rPr>
          <w:rFonts w:ascii="Arial" w:hAnsi="Arial" w:cs="Arial"/>
        </w:rPr>
        <w:t>umbers outside the diagonal</w:t>
      </w:r>
      <w:r w:rsidRPr="00227A0A">
        <w:rPr>
          <w:rFonts w:ascii="Arial" w:hAnsi="Arial" w:cs="Arial"/>
          <w:lang w:val="en-GB"/>
        </w:rPr>
        <w:t xml:space="preserve"> (off-diagonal values)</w:t>
      </w:r>
      <w:r w:rsidRPr="00227A0A">
        <w:rPr>
          <w:rFonts w:ascii="Arial" w:hAnsi="Arial" w:cs="Arial"/>
        </w:rPr>
        <w:t xml:space="preserve"> represent misclassifications, where the model predicted an incorrect class.</w:t>
      </w:r>
    </w:p>
    <w:p w14:paraId="35D8E412" w14:textId="77777777" w:rsidR="00227A0A" w:rsidRPr="00227A0A" w:rsidRDefault="00227A0A" w:rsidP="00227A0A">
      <w:pPr>
        <w:pStyle w:val="Body"/>
        <w:rPr>
          <w:rFonts w:ascii="Arial" w:hAnsi="Arial" w:cs="Arial"/>
          <w:b/>
          <w:lang w:val="en-GB"/>
        </w:rPr>
      </w:pPr>
      <w:r w:rsidRPr="00227A0A">
        <w:rPr>
          <w:rFonts w:ascii="Arial" w:hAnsi="Arial" w:cs="Arial"/>
          <w:b/>
          <w:noProof/>
        </w:rPr>
        <w:drawing>
          <wp:inline distT="0" distB="0" distL="0" distR="0" wp14:anchorId="711CDA98" wp14:editId="7AFAE569">
            <wp:extent cx="2766060" cy="2210213"/>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a:extLst>
                        <a:ext uri="{28A0092B-C50C-407E-A947-70E740481C1C}">
                          <a14:useLocalDpi xmlns:a14="http://schemas.microsoft.com/office/drawing/2010/main" val="0"/>
                        </a:ext>
                      </a:extLst>
                    </a:blip>
                    <a:srcRect t="5582"/>
                    <a:stretch>
                      <a:fillRect/>
                    </a:stretch>
                  </pic:blipFill>
                  <pic:spPr bwMode="auto">
                    <a:xfrm>
                      <a:off x="0" y="0"/>
                      <a:ext cx="2788496" cy="2228140"/>
                    </a:xfrm>
                    <a:prstGeom prst="rect">
                      <a:avLst/>
                    </a:prstGeom>
                    <a:noFill/>
                    <a:ln>
                      <a:noFill/>
                    </a:ln>
                  </pic:spPr>
                </pic:pic>
              </a:graphicData>
            </a:graphic>
          </wp:inline>
        </w:drawing>
      </w:r>
    </w:p>
    <w:p w14:paraId="5CB269AB" w14:textId="5BB8D283" w:rsidR="00227A0A" w:rsidRPr="00227A0A" w:rsidRDefault="00227A0A" w:rsidP="00227A0A">
      <w:pPr>
        <w:pStyle w:val="Body"/>
        <w:rPr>
          <w:rFonts w:ascii="Arial" w:hAnsi="Arial" w:cs="Arial"/>
          <w:b/>
          <w:lang w:val="en-GB"/>
        </w:rPr>
      </w:pPr>
      <w:r w:rsidRPr="00227A0A">
        <w:rPr>
          <w:rFonts w:ascii="Arial" w:hAnsi="Arial" w:cs="Arial"/>
          <w:b/>
          <w:lang w:val="en-GB"/>
        </w:rPr>
        <w:t xml:space="preserve">Figure </w:t>
      </w:r>
      <w:r w:rsidR="00BA51AA">
        <w:rPr>
          <w:rFonts w:ascii="Arial" w:hAnsi="Arial" w:cs="Arial"/>
          <w:b/>
          <w:lang w:val="en-GB"/>
        </w:rPr>
        <w:t>8</w:t>
      </w:r>
      <w:r w:rsidRPr="00227A0A">
        <w:rPr>
          <w:rFonts w:ascii="Arial" w:hAnsi="Arial" w:cs="Arial"/>
          <w:b/>
          <w:lang w:val="en-GB"/>
        </w:rPr>
        <w:t>: Confusion Matrix for MobileNet Model</w:t>
      </w:r>
    </w:p>
    <w:p w14:paraId="438CAAE0" w14:textId="77777777" w:rsidR="00227A0A" w:rsidRPr="00227A0A" w:rsidRDefault="00227A0A" w:rsidP="00227A0A">
      <w:pPr>
        <w:pStyle w:val="Body"/>
        <w:rPr>
          <w:rFonts w:ascii="Arial" w:hAnsi="Arial" w:cs="Arial"/>
          <w:b/>
          <w:lang w:val="en-GB"/>
        </w:rPr>
      </w:pPr>
      <w:r w:rsidRPr="00227A0A">
        <w:rPr>
          <w:rFonts w:ascii="Arial" w:hAnsi="Arial" w:cs="Arial"/>
          <w:b/>
          <w:noProof/>
        </w:rPr>
        <w:drawing>
          <wp:inline distT="0" distB="0" distL="0" distR="0" wp14:anchorId="063FF871" wp14:editId="5F2AADF0">
            <wp:extent cx="3222625" cy="2110740"/>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a:extLst>
                        <a:ext uri="{28A0092B-C50C-407E-A947-70E740481C1C}">
                          <a14:useLocalDpi xmlns:a14="http://schemas.microsoft.com/office/drawing/2010/main" val="0"/>
                        </a:ext>
                      </a:extLst>
                    </a:blip>
                    <a:srcRect t="3793"/>
                    <a:stretch>
                      <a:fillRect/>
                    </a:stretch>
                  </pic:blipFill>
                  <pic:spPr bwMode="auto">
                    <a:xfrm>
                      <a:off x="0" y="0"/>
                      <a:ext cx="3270286" cy="2141957"/>
                    </a:xfrm>
                    <a:prstGeom prst="rect">
                      <a:avLst/>
                    </a:prstGeom>
                    <a:noFill/>
                    <a:ln>
                      <a:noFill/>
                    </a:ln>
                  </pic:spPr>
                </pic:pic>
              </a:graphicData>
            </a:graphic>
          </wp:inline>
        </w:drawing>
      </w:r>
    </w:p>
    <w:p w14:paraId="0684207B" w14:textId="45092E9B" w:rsidR="00227A0A" w:rsidRPr="00227A0A" w:rsidRDefault="00227A0A" w:rsidP="00227A0A">
      <w:pPr>
        <w:pStyle w:val="Body"/>
        <w:rPr>
          <w:rFonts w:ascii="Arial" w:hAnsi="Arial" w:cs="Arial"/>
          <w:b/>
          <w:lang w:val="en-GB"/>
        </w:rPr>
      </w:pPr>
      <w:r w:rsidRPr="00227A0A">
        <w:rPr>
          <w:rFonts w:ascii="Arial" w:hAnsi="Arial" w:cs="Arial"/>
          <w:b/>
          <w:lang w:val="en-GB"/>
        </w:rPr>
        <w:t xml:space="preserve">Figure </w:t>
      </w:r>
      <w:r w:rsidR="00BA51AA">
        <w:rPr>
          <w:rFonts w:ascii="Arial" w:hAnsi="Arial" w:cs="Arial"/>
          <w:b/>
          <w:lang w:val="en-GB"/>
        </w:rPr>
        <w:t>9</w:t>
      </w:r>
      <w:r w:rsidRPr="00227A0A">
        <w:rPr>
          <w:rFonts w:ascii="Arial" w:hAnsi="Arial" w:cs="Arial"/>
          <w:b/>
          <w:lang w:val="en-GB"/>
        </w:rPr>
        <w:t>: Confusion Matrix for AlexNet Model</w:t>
      </w:r>
    </w:p>
    <w:p w14:paraId="15DEBEA4" w14:textId="77777777" w:rsidR="00227A0A" w:rsidRPr="00227A0A" w:rsidRDefault="00D233AA" w:rsidP="00227A0A">
      <w:pPr>
        <w:pStyle w:val="Body"/>
        <w:rPr>
          <w:rFonts w:ascii="Arial" w:hAnsi="Arial" w:cs="Arial"/>
          <w:b/>
          <w:lang w:val="en-GB"/>
        </w:rPr>
      </w:pPr>
      <w:r>
        <w:rPr>
          <w:rFonts w:ascii="Arial" w:hAnsi="Arial" w:cs="Arial"/>
          <w:b/>
          <w:lang w:val="en-GB"/>
        </w:rPr>
        <w:t>3</w:t>
      </w:r>
      <w:r w:rsidR="00227A0A" w:rsidRPr="00227A0A">
        <w:rPr>
          <w:rFonts w:ascii="Arial" w:hAnsi="Arial" w:cs="Arial"/>
          <w:b/>
          <w:lang w:val="en-GB"/>
        </w:rPr>
        <w:t>.</w:t>
      </w:r>
      <w:r>
        <w:rPr>
          <w:rFonts w:ascii="Arial" w:hAnsi="Arial" w:cs="Arial"/>
          <w:b/>
          <w:lang w:val="en-GB"/>
        </w:rPr>
        <w:t>2</w:t>
      </w:r>
      <w:r w:rsidR="00227A0A" w:rsidRPr="00227A0A">
        <w:rPr>
          <w:rFonts w:ascii="Arial" w:hAnsi="Arial" w:cs="Arial"/>
          <w:b/>
          <w:lang w:val="en-GB"/>
        </w:rPr>
        <w:tab/>
        <w:t xml:space="preserve">Discussion </w:t>
      </w:r>
    </w:p>
    <w:p w14:paraId="1D4456A6" w14:textId="77777777" w:rsidR="00227A0A" w:rsidRPr="00227A0A" w:rsidRDefault="00227A0A" w:rsidP="00227A0A">
      <w:pPr>
        <w:pStyle w:val="Body"/>
        <w:rPr>
          <w:rFonts w:ascii="Arial" w:hAnsi="Arial" w:cs="Arial"/>
          <w:lang w:val="en-GB"/>
        </w:rPr>
      </w:pPr>
      <w:r w:rsidRPr="00227A0A">
        <w:rPr>
          <w:rFonts w:ascii="Arial" w:hAnsi="Arial" w:cs="Arial"/>
          <w:lang w:val="en-GB"/>
        </w:rPr>
        <w:t xml:space="preserve">In </w:t>
      </w:r>
      <w:r w:rsidRPr="00227A0A">
        <w:rPr>
          <w:rFonts w:ascii="Arial" w:hAnsi="Arial" w:cs="Arial"/>
        </w:rPr>
        <w:t>Table</w:t>
      </w:r>
      <w:r w:rsidRPr="00227A0A">
        <w:rPr>
          <w:rFonts w:ascii="Arial" w:hAnsi="Arial" w:cs="Arial"/>
          <w:lang w:val="en-GB"/>
        </w:rPr>
        <w:t xml:space="preserve"> 1,</w:t>
      </w:r>
      <w:r w:rsidRPr="00227A0A">
        <w:rPr>
          <w:rFonts w:ascii="Arial" w:hAnsi="Arial" w:cs="Arial"/>
        </w:rPr>
        <w:t xml:space="preserve"> </w:t>
      </w:r>
      <w:r w:rsidRPr="00227A0A">
        <w:rPr>
          <w:rFonts w:ascii="Arial" w:hAnsi="Arial" w:cs="Arial"/>
          <w:lang w:val="en-GB"/>
        </w:rPr>
        <w:t xml:space="preserve">the two models evaluated were the MobileNet and AlexNet and they each demonstrated varying performances for each case. </w:t>
      </w:r>
    </w:p>
    <w:p w14:paraId="61BCD334" w14:textId="77777777" w:rsidR="00227A0A" w:rsidRPr="00227A0A" w:rsidRDefault="00227A0A" w:rsidP="00227A0A">
      <w:pPr>
        <w:pStyle w:val="Body"/>
        <w:rPr>
          <w:rFonts w:ascii="Arial" w:hAnsi="Arial" w:cs="Arial"/>
          <w:lang w:val="en-GB"/>
        </w:rPr>
      </w:pPr>
      <w:r w:rsidRPr="00227A0A">
        <w:rPr>
          <w:rFonts w:ascii="Arial" w:hAnsi="Arial" w:cs="Arial"/>
          <w:lang w:val="en-GB"/>
        </w:rPr>
        <w:t xml:space="preserve">Case 1: Both MobileNet and AlexNet </w:t>
      </w:r>
      <w:r w:rsidRPr="0014538E">
        <w:rPr>
          <w:rFonts w:ascii="Arial" w:hAnsi="Arial" w:cs="Arial"/>
          <w:bCs/>
          <w:lang w:val="en-GB"/>
        </w:rPr>
        <w:t>correctly identified</w:t>
      </w:r>
      <w:r w:rsidRPr="0014538E">
        <w:rPr>
          <w:rFonts w:ascii="Arial" w:hAnsi="Arial" w:cs="Arial"/>
          <w:lang w:val="en-GB"/>
        </w:rPr>
        <w:t xml:space="preserve"> </w:t>
      </w:r>
      <w:r w:rsidRPr="0014538E">
        <w:rPr>
          <w:rFonts w:ascii="Arial" w:hAnsi="Arial" w:cs="Arial"/>
          <w:bCs/>
          <w:lang w:val="en-GB"/>
        </w:rPr>
        <w:t xml:space="preserve">AT_FRP_04 and AT_FRP_03 as authorized personnel </w:t>
      </w:r>
      <w:r w:rsidRPr="00227A0A">
        <w:rPr>
          <w:rFonts w:ascii="Arial" w:hAnsi="Arial" w:cs="Arial"/>
          <w:lang w:val="en-GB"/>
        </w:rPr>
        <w:t xml:space="preserve">with </w:t>
      </w:r>
      <w:r w:rsidRPr="0014538E">
        <w:rPr>
          <w:rFonts w:ascii="Arial" w:hAnsi="Arial" w:cs="Arial"/>
          <w:bCs/>
          <w:lang w:val="en-GB"/>
        </w:rPr>
        <w:t>high confidence scores</w:t>
      </w:r>
      <w:r w:rsidRPr="0014538E">
        <w:rPr>
          <w:rFonts w:ascii="Arial" w:hAnsi="Arial" w:cs="Arial"/>
          <w:lang w:val="en-GB"/>
        </w:rPr>
        <w:t xml:space="preserve">. </w:t>
      </w:r>
      <w:r w:rsidRPr="0014538E">
        <w:rPr>
          <w:rFonts w:ascii="Arial" w:hAnsi="Arial" w:cs="Arial"/>
          <w:bCs/>
          <w:lang w:val="en-GB"/>
        </w:rPr>
        <w:t>AlexNet</w:t>
      </w:r>
      <w:r w:rsidRPr="00227A0A">
        <w:rPr>
          <w:rFonts w:ascii="Arial" w:hAnsi="Arial" w:cs="Arial"/>
          <w:lang w:val="en-GB"/>
        </w:rPr>
        <w:t xml:space="preserve"> consistently showed </w:t>
      </w:r>
      <w:r w:rsidRPr="0014538E">
        <w:rPr>
          <w:rFonts w:ascii="Arial" w:hAnsi="Arial" w:cs="Arial"/>
          <w:bCs/>
          <w:lang w:val="en-GB"/>
        </w:rPr>
        <w:t>higher accuracy</w:t>
      </w:r>
      <w:r w:rsidRPr="00227A0A">
        <w:rPr>
          <w:rFonts w:ascii="Arial" w:hAnsi="Arial" w:cs="Arial"/>
          <w:lang w:val="en-GB"/>
        </w:rPr>
        <w:t xml:space="preserve"> (99% and 97% respectively) than MobileNet (98% and 79% respectively).</w:t>
      </w:r>
    </w:p>
    <w:p w14:paraId="23FF54DF" w14:textId="77777777" w:rsidR="00227A0A" w:rsidRPr="00227A0A" w:rsidRDefault="00227A0A" w:rsidP="00227A0A">
      <w:pPr>
        <w:pStyle w:val="Body"/>
        <w:rPr>
          <w:rFonts w:ascii="Arial" w:hAnsi="Arial" w:cs="Arial"/>
        </w:rPr>
      </w:pPr>
      <w:r w:rsidRPr="00227A0A">
        <w:rPr>
          <w:rFonts w:ascii="Arial" w:hAnsi="Arial" w:cs="Arial"/>
          <w:lang w:val="en-GB"/>
        </w:rPr>
        <w:t>Case 2: T</w:t>
      </w:r>
      <w:r w:rsidRPr="00227A0A">
        <w:rPr>
          <w:rFonts w:ascii="Arial" w:hAnsi="Arial" w:cs="Arial"/>
        </w:rPr>
        <w:t xml:space="preserve">he </w:t>
      </w:r>
      <w:r w:rsidRPr="00227A0A">
        <w:rPr>
          <w:rFonts w:ascii="Arial" w:hAnsi="Arial" w:cs="Arial"/>
          <w:lang w:val="en-GB"/>
        </w:rPr>
        <w:t xml:space="preserve">images with the </w:t>
      </w:r>
      <w:r w:rsidRPr="00227A0A">
        <w:rPr>
          <w:rFonts w:ascii="Arial" w:hAnsi="Arial" w:cs="Arial"/>
        </w:rPr>
        <w:t>identifier</w:t>
      </w:r>
      <w:r w:rsidRPr="00227A0A">
        <w:rPr>
          <w:rFonts w:ascii="Arial" w:hAnsi="Arial" w:cs="Arial"/>
          <w:lang w:val="en-GB"/>
        </w:rPr>
        <w:t>s</w:t>
      </w:r>
      <w:r w:rsidRPr="00227A0A">
        <w:rPr>
          <w:rFonts w:ascii="Arial" w:hAnsi="Arial" w:cs="Arial"/>
        </w:rPr>
        <w:t xml:space="preserve"> </w:t>
      </w:r>
      <w:r w:rsidRPr="0014538E">
        <w:rPr>
          <w:rFonts w:ascii="Arial" w:hAnsi="Arial" w:cs="Arial"/>
          <w:bCs/>
        </w:rPr>
        <w:t xml:space="preserve">AT_FRP_08 </w:t>
      </w:r>
      <w:r w:rsidRPr="0014538E">
        <w:rPr>
          <w:rFonts w:ascii="Arial" w:hAnsi="Arial" w:cs="Arial"/>
          <w:bCs/>
          <w:lang w:val="en-GB"/>
        </w:rPr>
        <w:t>and</w:t>
      </w:r>
      <w:r w:rsidRPr="0014538E">
        <w:rPr>
          <w:rFonts w:ascii="Arial" w:hAnsi="Arial" w:cs="Arial"/>
          <w:bCs/>
        </w:rPr>
        <w:t xml:space="preserve"> AT_FRP_06</w:t>
      </w:r>
      <w:r w:rsidRPr="0014538E">
        <w:rPr>
          <w:rFonts w:ascii="Arial" w:hAnsi="Arial" w:cs="Arial"/>
          <w:bCs/>
          <w:lang w:val="en-GB"/>
        </w:rPr>
        <w:t xml:space="preserve"> we</w:t>
      </w:r>
      <w:r w:rsidRPr="0014538E">
        <w:rPr>
          <w:rFonts w:ascii="Arial" w:hAnsi="Arial" w:cs="Arial"/>
        </w:rPr>
        <w:t xml:space="preserve">re </w:t>
      </w:r>
      <w:r w:rsidRPr="0014538E">
        <w:rPr>
          <w:rFonts w:ascii="Arial" w:hAnsi="Arial" w:cs="Arial"/>
          <w:bCs/>
        </w:rPr>
        <w:t>unauthorized</w:t>
      </w:r>
      <w:r w:rsidRPr="00227A0A">
        <w:rPr>
          <w:rFonts w:ascii="Arial" w:hAnsi="Arial" w:cs="Arial"/>
          <w:b/>
        </w:rPr>
        <w:t xml:space="preserve"> </w:t>
      </w:r>
      <w:r w:rsidRPr="00227A0A">
        <w:rPr>
          <w:rFonts w:ascii="Arial" w:hAnsi="Arial" w:cs="Arial"/>
          <w:lang w:val="en-GB"/>
        </w:rPr>
        <w:t>individuals</w:t>
      </w:r>
      <w:r w:rsidRPr="00227A0A">
        <w:rPr>
          <w:rFonts w:ascii="Arial" w:hAnsi="Arial" w:cs="Arial"/>
        </w:rPr>
        <w:t xml:space="preserve"> present in the system.</w:t>
      </w:r>
      <w:r w:rsidRPr="00227A0A">
        <w:rPr>
          <w:rFonts w:ascii="Arial" w:hAnsi="Arial" w:cs="Arial"/>
          <w:lang w:val="en-GB"/>
        </w:rPr>
        <w:t xml:space="preserve"> Both models correctly identified the unauthorized personnel </w:t>
      </w:r>
      <w:r w:rsidRPr="00227A0A">
        <w:rPr>
          <w:rFonts w:ascii="Arial" w:hAnsi="Arial" w:cs="Arial"/>
          <w:lang w:val="en-GB"/>
        </w:rPr>
        <w:lastRenderedPageBreak/>
        <w:t xml:space="preserve">with different confidence scores. </w:t>
      </w:r>
      <w:r w:rsidRPr="0014538E">
        <w:rPr>
          <w:rFonts w:ascii="Arial" w:hAnsi="Arial" w:cs="Arial"/>
          <w:bCs/>
        </w:rPr>
        <w:t>AlexNet performed better</w:t>
      </w:r>
      <w:r w:rsidRPr="00227A0A">
        <w:rPr>
          <w:rFonts w:ascii="Arial" w:hAnsi="Arial" w:cs="Arial"/>
        </w:rPr>
        <w:t xml:space="preserve"> with significantly higher confidence scores </w:t>
      </w:r>
      <w:r w:rsidRPr="00227A0A">
        <w:rPr>
          <w:rFonts w:ascii="Arial" w:hAnsi="Arial" w:cs="Arial"/>
          <w:lang w:val="en-GB"/>
        </w:rPr>
        <w:t xml:space="preserve">95% and 91% respectively </w:t>
      </w:r>
      <w:r w:rsidRPr="00227A0A">
        <w:rPr>
          <w:rFonts w:ascii="Arial" w:hAnsi="Arial" w:cs="Arial"/>
        </w:rPr>
        <w:t>than MobileNet.</w:t>
      </w:r>
      <w:r w:rsidRPr="00227A0A">
        <w:rPr>
          <w:rFonts w:ascii="Arial" w:hAnsi="Arial" w:cs="Arial"/>
          <w:lang w:val="en-GB"/>
        </w:rPr>
        <w:t xml:space="preserve"> </w:t>
      </w:r>
      <w:r w:rsidRPr="00227A0A">
        <w:rPr>
          <w:rFonts w:ascii="Arial" w:hAnsi="Arial" w:cs="Arial"/>
        </w:rPr>
        <w:t xml:space="preserve">MobileNet had </w:t>
      </w:r>
      <w:r w:rsidRPr="0014538E">
        <w:rPr>
          <w:rFonts w:ascii="Arial" w:hAnsi="Arial" w:cs="Arial"/>
          <w:bCs/>
        </w:rPr>
        <w:t>lower confidence scores of 58% for AT_FRP_08 and 74.6% for AT_FRP_06</w:t>
      </w:r>
      <w:r w:rsidRPr="00227A0A">
        <w:rPr>
          <w:rFonts w:ascii="Arial" w:hAnsi="Arial" w:cs="Arial"/>
        </w:rPr>
        <w:t>, meaning that it was less certain.</w:t>
      </w:r>
    </w:p>
    <w:p w14:paraId="1567C6D5" w14:textId="77777777" w:rsidR="00227A0A" w:rsidRPr="00227A0A" w:rsidRDefault="00227A0A" w:rsidP="00227A0A">
      <w:pPr>
        <w:pStyle w:val="Body"/>
        <w:rPr>
          <w:rFonts w:ascii="Arial" w:hAnsi="Arial" w:cs="Arial"/>
          <w:lang w:val="en-GB"/>
        </w:rPr>
      </w:pPr>
      <w:r w:rsidRPr="00227A0A">
        <w:rPr>
          <w:rFonts w:ascii="Arial" w:hAnsi="Arial" w:cs="Arial"/>
          <w:lang w:val="en-GB"/>
        </w:rPr>
        <w:t xml:space="preserve">Case 3: The images </w:t>
      </w:r>
      <w:r w:rsidRPr="00D10D54">
        <w:rPr>
          <w:rFonts w:ascii="Arial" w:hAnsi="Arial" w:cs="Arial"/>
          <w:bCs/>
          <w:lang w:val="en-GB"/>
        </w:rPr>
        <w:t>AT_FRP_19 and AT_FRP_14 were not authorized personnel but were assigned a predicted identification</w:t>
      </w:r>
      <w:r w:rsidRPr="00227A0A">
        <w:rPr>
          <w:rFonts w:ascii="Arial" w:hAnsi="Arial" w:cs="Arial"/>
          <w:b/>
          <w:bCs/>
          <w:lang w:val="en-GB"/>
        </w:rPr>
        <w:t xml:space="preserve">. </w:t>
      </w:r>
      <w:r w:rsidRPr="00227A0A">
        <w:rPr>
          <w:rFonts w:ascii="Arial" w:hAnsi="Arial" w:cs="Arial"/>
          <w:lang w:val="en-GB"/>
        </w:rPr>
        <w:t xml:space="preserve">Both models predicted </w:t>
      </w:r>
      <w:r w:rsidRPr="00D10D54">
        <w:rPr>
          <w:rFonts w:ascii="Arial" w:hAnsi="Arial" w:cs="Arial"/>
          <w:bCs/>
          <w:lang w:val="en-GB"/>
        </w:rPr>
        <w:t>incorrect identities</w:t>
      </w:r>
      <w:r w:rsidRPr="00227A0A">
        <w:rPr>
          <w:rFonts w:ascii="Arial" w:hAnsi="Arial" w:cs="Arial"/>
          <w:lang w:val="en-GB"/>
        </w:rPr>
        <w:t xml:space="preserve"> with </w:t>
      </w:r>
      <w:r w:rsidRPr="00D10D54">
        <w:rPr>
          <w:rFonts w:ascii="Arial" w:hAnsi="Arial" w:cs="Arial"/>
          <w:bCs/>
          <w:lang w:val="en-GB"/>
        </w:rPr>
        <w:t>low confidence scores</w:t>
      </w:r>
      <w:r w:rsidRPr="00227A0A">
        <w:rPr>
          <w:rFonts w:ascii="Arial" w:hAnsi="Arial" w:cs="Arial"/>
          <w:lang w:val="en-GB"/>
        </w:rPr>
        <w:t xml:space="preserve"> less than 60%. </w:t>
      </w:r>
      <w:r w:rsidRPr="00D10D54">
        <w:rPr>
          <w:rFonts w:ascii="Arial" w:hAnsi="Arial" w:cs="Arial"/>
          <w:bCs/>
          <w:lang w:val="en-GB"/>
        </w:rPr>
        <w:t>AlexNet had higher confidence scores (54% &amp; 55%) than MobileNet (23% &amp; 26%)</w:t>
      </w:r>
      <w:r w:rsidRPr="00227A0A">
        <w:rPr>
          <w:rFonts w:ascii="Arial" w:hAnsi="Arial" w:cs="Arial"/>
          <w:lang w:val="en-GB"/>
        </w:rPr>
        <w:t xml:space="preserve">, however both struggled with these cases. In this case, the intruders were incorrectly identified. </w:t>
      </w:r>
    </w:p>
    <w:p w14:paraId="4943885C" w14:textId="77777777" w:rsidR="00227A0A" w:rsidRPr="00AD374C" w:rsidRDefault="00227A0A" w:rsidP="00227A0A">
      <w:pPr>
        <w:pStyle w:val="Body"/>
        <w:rPr>
          <w:rFonts w:ascii="Arial" w:hAnsi="Arial" w:cs="Arial"/>
        </w:rPr>
      </w:pPr>
      <w:r w:rsidRPr="00227A0A">
        <w:rPr>
          <w:rFonts w:ascii="Arial" w:hAnsi="Arial" w:cs="Arial"/>
          <w:lang w:val="en-GB"/>
        </w:rPr>
        <w:t xml:space="preserve">In the last case, for </w:t>
      </w:r>
      <w:r w:rsidRPr="00AD374C">
        <w:rPr>
          <w:rFonts w:ascii="Arial" w:hAnsi="Arial" w:cs="Arial"/>
          <w:bCs/>
        </w:rPr>
        <w:t xml:space="preserve">AT_FRP_10 </w:t>
      </w:r>
      <w:r w:rsidRPr="00AD374C">
        <w:rPr>
          <w:rFonts w:ascii="Arial" w:hAnsi="Arial" w:cs="Arial"/>
          <w:bCs/>
          <w:lang w:val="en-GB"/>
        </w:rPr>
        <w:t>and</w:t>
      </w:r>
      <w:r w:rsidRPr="00AD374C">
        <w:rPr>
          <w:rFonts w:ascii="Arial" w:hAnsi="Arial" w:cs="Arial"/>
          <w:bCs/>
        </w:rPr>
        <w:t xml:space="preserve"> AT_FRP_15</w:t>
      </w:r>
      <w:r w:rsidRPr="00AD374C">
        <w:rPr>
          <w:rFonts w:ascii="Arial" w:hAnsi="Arial" w:cs="Arial"/>
          <w:bCs/>
          <w:lang w:val="en-GB"/>
        </w:rPr>
        <w:t>, n</w:t>
      </w:r>
      <w:r w:rsidRPr="00AD374C">
        <w:rPr>
          <w:rFonts w:ascii="Arial" w:hAnsi="Arial" w:cs="Arial"/>
          <w:bCs/>
        </w:rPr>
        <w:t>o predictions were made ("-")</w:t>
      </w:r>
      <w:r w:rsidRPr="00227A0A">
        <w:rPr>
          <w:rFonts w:ascii="Arial" w:hAnsi="Arial" w:cs="Arial"/>
        </w:rPr>
        <w:t xml:space="preserve"> because these individuals are </w:t>
      </w:r>
      <w:r w:rsidRPr="00AD374C">
        <w:rPr>
          <w:rFonts w:ascii="Arial" w:hAnsi="Arial" w:cs="Arial"/>
          <w:bCs/>
        </w:rPr>
        <w:t>not in the database</w:t>
      </w:r>
      <w:r w:rsidRPr="00227A0A">
        <w:rPr>
          <w:rFonts w:ascii="Arial" w:hAnsi="Arial" w:cs="Arial"/>
        </w:rPr>
        <w:t>.</w:t>
      </w:r>
      <w:r w:rsidRPr="00227A0A">
        <w:rPr>
          <w:rFonts w:ascii="Arial" w:hAnsi="Arial" w:cs="Arial"/>
          <w:lang w:val="en-GB"/>
        </w:rPr>
        <w:t xml:space="preserve"> </w:t>
      </w:r>
      <w:r w:rsidRPr="00227A0A">
        <w:rPr>
          <w:rFonts w:ascii="Arial" w:hAnsi="Arial" w:cs="Arial"/>
        </w:rPr>
        <w:t xml:space="preserve">The models were </w:t>
      </w:r>
      <w:r w:rsidRPr="00AD374C">
        <w:rPr>
          <w:rFonts w:ascii="Arial" w:hAnsi="Arial" w:cs="Arial"/>
          <w:bCs/>
        </w:rPr>
        <w:t>unable to assign any identity</w:t>
      </w:r>
      <w:r w:rsidRPr="00227A0A">
        <w:rPr>
          <w:rFonts w:ascii="Arial" w:hAnsi="Arial" w:cs="Arial"/>
          <w:lang w:val="en-GB"/>
        </w:rPr>
        <w:t>,</w:t>
      </w:r>
      <w:r w:rsidRPr="00227A0A">
        <w:rPr>
          <w:rFonts w:ascii="Arial" w:hAnsi="Arial" w:cs="Arial"/>
        </w:rPr>
        <w:t xml:space="preserve"> meaning they were </w:t>
      </w:r>
      <w:r w:rsidRPr="00227A0A">
        <w:rPr>
          <w:rFonts w:ascii="Arial" w:hAnsi="Arial" w:cs="Arial"/>
          <w:lang w:val="en-GB"/>
        </w:rPr>
        <w:t xml:space="preserve">not </w:t>
      </w:r>
      <w:r w:rsidRPr="00227A0A">
        <w:rPr>
          <w:rFonts w:ascii="Arial" w:hAnsi="Arial" w:cs="Arial"/>
        </w:rPr>
        <w:t>recogniz</w:t>
      </w:r>
      <w:r w:rsidRPr="00227A0A">
        <w:rPr>
          <w:rFonts w:ascii="Arial" w:hAnsi="Arial" w:cs="Arial"/>
          <w:lang w:val="en-GB"/>
        </w:rPr>
        <w:t>abl</w:t>
      </w:r>
      <w:r w:rsidRPr="00227A0A">
        <w:rPr>
          <w:rFonts w:ascii="Arial" w:hAnsi="Arial" w:cs="Arial"/>
        </w:rPr>
        <w:t>e</w:t>
      </w:r>
      <w:r w:rsidRPr="00227A0A">
        <w:rPr>
          <w:rFonts w:ascii="Arial" w:hAnsi="Arial" w:cs="Arial"/>
          <w:lang w:val="en-GB"/>
        </w:rPr>
        <w:t xml:space="preserve"> to the system and are</w:t>
      </w:r>
      <w:r w:rsidRPr="00227A0A">
        <w:rPr>
          <w:rFonts w:ascii="Arial" w:hAnsi="Arial" w:cs="Arial"/>
        </w:rPr>
        <w:t xml:space="preserve"> completely unknown</w:t>
      </w:r>
      <w:r w:rsidRPr="00AD374C">
        <w:rPr>
          <w:rFonts w:ascii="Arial" w:hAnsi="Arial" w:cs="Arial"/>
        </w:rPr>
        <w:t>.</w:t>
      </w:r>
      <w:r w:rsidRPr="00AD374C">
        <w:rPr>
          <w:rFonts w:ascii="Arial" w:hAnsi="Arial" w:cs="Arial"/>
          <w:lang w:val="en-GB"/>
        </w:rPr>
        <w:t xml:space="preserve"> </w:t>
      </w:r>
      <w:r w:rsidRPr="00AD374C">
        <w:rPr>
          <w:rFonts w:ascii="Arial" w:hAnsi="Arial" w:cs="Arial"/>
          <w:bCs/>
        </w:rPr>
        <w:t>Both models failed to classify them, indicating they were outside the dataset.</w:t>
      </w:r>
    </w:p>
    <w:p w14:paraId="3ED306FE" w14:textId="77777777" w:rsidR="00227A0A" w:rsidRPr="00227A0A" w:rsidRDefault="00227A0A" w:rsidP="00227A0A">
      <w:pPr>
        <w:pStyle w:val="Body"/>
        <w:rPr>
          <w:rFonts w:ascii="Arial" w:hAnsi="Arial" w:cs="Arial"/>
          <w:lang w:val="en-GB"/>
        </w:rPr>
      </w:pPr>
      <w:r w:rsidRPr="00227A0A">
        <w:rPr>
          <w:rFonts w:ascii="Arial" w:hAnsi="Arial" w:cs="Arial"/>
          <w:lang w:val="en-GB"/>
        </w:rPr>
        <w:t xml:space="preserve">From Table 2, the models were also assessed based on their ability to recognize three categories of faces -  authorized, unauthorized and intruders. MobileNet outperformed the other models with an accuracy of 83%, demonstrating its superior ability to correctly identify authorized individuals with less errors compared to the other two models. </w:t>
      </w:r>
    </w:p>
    <w:p w14:paraId="40C00262" w14:textId="77777777" w:rsidR="00227A0A" w:rsidRPr="00227A0A" w:rsidRDefault="00227A0A" w:rsidP="00227A0A">
      <w:pPr>
        <w:pStyle w:val="Body"/>
        <w:rPr>
          <w:rFonts w:ascii="Arial" w:hAnsi="Arial" w:cs="Arial"/>
          <w:lang w:val="en-GB"/>
        </w:rPr>
      </w:pPr>
      <w:r w:rsidRPr="009D3F12">
        <w:rPr>
          <w:rFonts w:ascii="Arial" w:hAnsi="Arial" w:cs="Arial"/>
          <w:bCs/>
          <w:lang w:val="en-GB"/>
        </w:rPr>
        <w:t>The Precision</w:t>
      </w:r>
      <w:r w:rsidRPr="00227A0A">
        <w:rPr>
          <w:rFonts w:ascii="Arial" w:hAnsi="Arial" w:cs="Arial"/>
          <w:lang w:val="en-GB"/>
        </w:rPr>
        <w:t xml:space="preserve"> score were MobileNet (0.85) and AlexNet (0.74). This shows that MobileNet made </w:t>
      </w:r>
      <w:r w:rsidRPr="009D3F12">
        <w:rPr>
          <w:rFonts w:ascii="Arial" w:hAnsi="Arial" w:cs="Arial"/>
          <w:bCs/>
          <w:lang w:val="en-GB"/>
        </w:rPr>
        <w:t>fewer false positives</w:t>
      </w:r>
      <w:r w:rsidRPr="00227A0A">
        <w:rPr>
          <w:rFonts w:ascii="Arial" w:hAnsi="Arial" w:cs="Arial"/>
          <w:lang w:val="en-GB"/>
        </w:rPr>
        <w:t xml:space="preserve">, indicating better </w:t>
      </w:r>
      <w:r w:rsidRPr="009D3F12">
        <w:rPr>
          <w:rFonts w:ascii="Arial" w:hAnsi="Arial" w:cs="Arial"/>
          <w:bCs/>
          <w:lang w:val="en-GB"/>
        </w:rPr>
        <w:t>precision</w:t>
      </w:r>
      <w:r w:rsidRPr="00227A0A">
        <w:rPr>
          <w:rFonts w:ascii="Arial" w:hAnsi="Arial" w:cs="Arial"/>
          <w:lang w:val="en-GB"/>
        </w:rPr>
        <w:t xml:space="preserve"> in identifying faces correctly.</w:t>
      </w:r>
    </w:p>
    <w:p w14:paraId="212847B7" w14:textId="77777777" w:rsidR="00227A0A" w:rsidRPr="00227A0A" w:rsidRDefault="00227A0A" w:rsidP="00227A0A">
      <w:pPr>
        <w:pStyle w:val="Body"/>
        <w:rPr>
          <w:rFonts w:ascii="Arial" w:hAnsi="Arial" w:cs="Arial"/>
          <w:lang w:val="en-GB"/>
        </w:rPr>
      </w:pPr>
      <w:r w:rsidRPr="00CE6616">
        <w:rPr>
          <w:rFonts w:ascii="Arial" w:hAnsi="Arial" w:cs="Arial"/>
          <w:bCs/>
          <w:lang w:val="en-GB"/>
        </w:rPr>
        <w:t>The Recall scores were</w:t>
      </w:r>
      <w:r w:rsidRPr="00227A0A">
        <w:rPr>
          <w:rFonts w:ascii="Arial" w:hAnsi="Arial" w:cs="Arial"/>
          <w:lang w:val="en-GB"/>
        </w:rPr>
        <w:t xml:space="preserve"> MobileNet (0.83) and AlexNet (0.68). MobileNet clearly detected more actual faces from the dataset. </w:t>
      </w:r>
    </w:p>
    <w:p w14:paraId="2153F05A" w14:textId="77777777" w:rsidR="00227A0A" w:rsidRPr="00227A0A" w:rsidRDefault="00227A0A" w:rsidP="00227A0A">
      <w:pPr>
        <w:pStyle w:val="Body"/>
        <w:rPr>
          <w:rFonts w:ascii="Arial" w:hAnsi="Arial" w:cs="Arial"/>
          <w:lang w:val="en-GB"/>
        </w:rPr>
      </w:pPr>
      <w:r w:rsidRPr="00CE6616">
        <w:rPr>
          <w:rFonts w:ascii="Arial" w:hAnsi="Arial" w:cs="Arial"/>
          <w:bCs/>
          <w:lang w:val="en-GB"/>
        </w:rPr>
        <w:t>The F1-Score is a balance of precision and recall.</w:t>
      </w:r>
      <w:r w:rsidRPr="00227A0A">
        <w:rPr>
          <w:rFonts w:ascii="Arial" w:hAnsi="Arial" w:cs="Arial"/>
          <w:lang w:val="en-GB"/>
        </w:rPr>
        <w:t xml:space="preserve"> With MobileNet (0.83) and AlexNet (0.68) MobileNet is </w:t>
      </w:r>
      <w:r w:rsidRPr="00CE6616">
        <w:rPr>
          <w:rFonts w:ascii="Arial" w:hAnsi="Arial" w:cs="Arial"/>
          <w:bCs/>
          <w:lang w:val="en-GB"/>
        </w:rPr>
        <w:t>better overall</w:t>
      </w:r>
      <w:r w:rsidRPr="00227A0A">
        <w:rPr>
          <w:rFonts w:ascii="Arial" w:hAnsi="Arial" w:cs="Arial"/>
          <w:lang w:val="en-GB"/>
        </w:rPr>
        <w:t xml:space="preserve"> at facial recognition.</w:t>
      </w:r>
    </w:p>
    <w:p w14:paraId="2C38815E" w14:textId="77777777" w:rsidR="00227A0A" w:rsidRPr="00227A0A" w:rsidRDefault="00227A0A" w:rsidP="00227A0A">
      <w:pPr>
        <w:pStyle w:val="Body"/>
        <w:rPr>
          <w:rFonts w:ascii="Arial" w:hAnsi="Arial" w:cs="Arial"/>
          <w:lang w:val="en-GB"/>
        </w:rPr>
      </w:pPr>
      <w:r w:rsidRPr="00CE6616">
        <w:rPr>
          <w:rFonts w:ascii="Arial" w:hAnsi="Arial" w:cs="Arial"/>
          <w:bCs/>
          <w:lang w:val="en-GB"/>
        </w:rPr>
        <w:t>The Accuracy scores for</w:t>
      </w:r>
      <w:r w:rsidRPr="00227A0A">
        <w:rPr>
          <w:rFonts w:ascii="Arial" w:hAnsi="Arial" w:cs="Arial"/>
          <w:lang w:val="en-GB"/>
        </w:rPr>
        <w:t xml:space="preserve"> MobileNet (0.83) and AlexNet (0.68) show that MobileNet has </w:t>
      </w:r>
      <w:r w:rsidRPr="00CE6616">
        <w:rPr>
          <w:rFonts w:ascii="Arial" w:hAnsi="Arial" w:cs="Arial"/>
          <w:bCs/>
          <w:lang w:val="en-GB"/>
        </w:rPr>
        <w:t>higher overall correctness</w:t>
      </w:r>
      <w:r w:rsidRPr="00227A0A">
        <w:rPr>
          <w:rFonts w:ascii="Arial" w:hAnsi="Arial" w:cs="Arial"/>
          <w:lang w:val="en-GB"/>
        </w:rPr>
        <w:t>, making it more reliable for real-world use.</w:t>
      </w:r>
    </w:p>
    <w:p w14:paraId="0EC7B05E" w14:textId="65C945E1" w:rsidR="00227A0A" w:rsidRPr="00227A0A" w:rsidRDefault="00227A0A" w:rsidP="00227A0A">
      <w:pPr>
        <w:pStyle w:val="Body"/>
        <w:rPr>
          <w:rFonts w:ascii="Arial" w:hAnsi="Arial" w:cs="Arial"/>
          <w:lang w:val="en-GB"/>
        </w:rPr>
      </w:pPr>
      <w:r w:rsidRPr="00227A0A">
        <w:rPr>
          <w:rFonts w:ascii="Arial" w:hAnsi="Arial" w:cs="Arial"/>
          <w:lang w:val="en-GB"/>
        </w:rPr>
        <w:t xml:space="preserve">Figure </w:t>
      </w:r>
      <w:r w:rsidR="00BA51AA">
        <w:rPr>
          <w:rFonts w:ascii="Arial" w:hAnsi="Arial" w:cs="Arial"/>
          <w:lang w:val="en-GB"/>
        </w:rPr>
        <w:t>8</w:t>
      </w:r>
      <w:r w:rsidRPr="00227A0A">
        <w:rPr>
          <w:rFonts w:ascii="Arial" w:hAnsi="Arial" w:cs="Arial"/>
          <w:lang w:val="en-GB"/>
        </w:rPr>
        <w:t xml:space="preserve"> and figure </w:t>
      </w:r>
      <w:r w:rsidR="00BA51AA">
        <w:rPr>
          <w:rFonts w:ascii="Arial" w:hAnsi="Arial" w:cs="Arial"/>
          <w:lang w:val="en-GB"/>
        </w:rPr>
        <w:t>9</w:t>
      </w:r>
      <w:r w:rsidRPr="00227A0A">
        <w:rPr>
          <w:rFonts w:ascii="Arial" w:hAnsi="Arial" w:cs="Arial"/>
          <w:lang w:val="en-GB"/>
        </w:rPr>
        <w:t xml:space="preserve"> show the confusion matrix results from the evaluation of MobileNet and AlexNet respectively. </w:t>
      </w:r>
    </w:p>
    <w:p w14:paraId="1DC5C8FD" w14:textId="52D68F43" w:rsidR="00227A0A" w:rsidRPr="00227A0A" w:rsidRDefault="00227A0A" w:rsidP="00227A0A">
      <w:pPr>
        <w:pStyle w:val="Body"/>
        <w:rPr>
          <w:rFonts w:ascii="Arial" w:hAnsi="Arial" w:cs="Arial"/>
        </w:rPr>
      </w:pPr>
      <w:r w:rsidRPr="00227A0A">
        <w:rPr>
          <w:rFonts w:ascii="Arial" w:hAnsi="Arial" w:cs="Arial"/>
          <w:lang w:val="en-GB"/>
        </w:rPr>
        <w:t xml:space="preserve">For the MobileNet confusion matrix in figure </w:t>
      </w:r>
      <w:r w:rsidR="00BA51AA">
        <w:rPr>
          <w:rFonts w:ascii="Arial" w:hAnsi="Arial" w:cs="Arial"/>
          <w:lang w:val="en-GB"/>
        </w:rPr>
        <w:t>8</w:t>
      </w:r>
      <w:r w:rsidRPr="00227A0A">
        <w:rPr>
          <w:rFonts w:ascii="Arial" w:hAnsi="Arial" w:cs="Arial"/>
          <w:lang w:val="en-GB"/>
        </w:rPr>
        <w:t xml:space="preserve">, the diagonal entries show correct predictions such as </w:t>
      </w:r>
      <w:r w:rsidRPr="00227A0A">
        <w:rPr>
          <w:rFonts w:ascii="Arial" w:hAnsi="Arial" w:cs="Arial"/>
        </w:rPr>
        <w:t>Class AT_FRP_01 has 5 correct predictions</w:t>
      </w:r>
      <w:r w:rsidRPr="00227A0A">
        <w:rPr>
          <w:rFonts w:ascii="Arial" w:hAnsi="Arial" w:cs="Arial"/>
          <w:lang w:val="en-GB"/>
        </w:rPr>
        <w:t xml:space="preserve">, </w:t>
      </w:r>
      <w:r w:rsidRPr="00227A0A">
        <w:rPr>
          <w:rFonts w:ascii="Arial" w:hAnsi="Arial" w:cs="Arial"/>
        </w:rPr>
        <w:t>Class AT_FRP_10 has 10 correct predictions</w:t>
      </w:r>
      <w:r w:rsidRPr="00227A0A">
        <w:rPr>
          <w:rFonts w:ascii="Arial" w:hAnsi="Arial" w:cs="Arial"/>
          <w:lang w:val="en-GB"/>
        </w:rPr>
        <w:t xml:space="preserve"> and </w:t>
      </w:r>
      <w:r w:rsidRPr="00227A0A">
        <w:rPr>
          <w:rFonts w:ascii="Arial" w:hAnsi="Arial" w:cs="Arial"/>
        </w:rPr>
        <w:t>Class AT_FRP_20 has 7 correct predictions.</w:t>
      </w:r>
    </w:p>
    <w:p w14:paraId="47BC4649" w14:textId="77777777" w:rsidR="00227A0A" w:rsidRPr="00227A0A" w:rsidRDefault="00227A0A" w:rsidP="00227A0A">
      <w:pPr>
        <w:pStyle w:val="Body"/>
        <w:rPr>
          <w:rFonts w:ascii="Arial" w:hAnsi="Arial" w:cs="Arial"/>
          <w:lang w:val="en-GB"/>
        </w:rPr>
      </w:pPr>
      <w:r w:rsidRPr="00227A0A">
        <w:rPr>
          <w:rFonts w:ascii="Arial" w:hAnsi="Arial" w:cs="Arial"/>
          <w:lang w:val="en-GB"/>
        </w:rPr>
        <w:t xml:space="preserve">Miscalculations can be seen from the </w:t>
      </w:r>
      <w:r w:rsidRPr="00227A0A">
        <w:rPr>
          <w:rFonts w:ascii="Arial" w:hAnsi="Arial" w:cs="Arial"/>
        </w:rPr>
        <w:t>off-diagonal non-zero values</w:t>
      </w:r>
      <w:r w:rsidRPr="00227A0A">
        <w:rPr>
          <w:rFonts w:ascii="Arial" w:hAnsi="Arial" w:cs="Arial"/>
          <w:lang w:val="en-GB"/>
        </w:rPr>
        <w:t xml:space="preserve"> such as for </w:t>
      </w:r>
      <w:r w:rsidRPr="00227A0A">
        <w:rPr>
          <w:rFonts w:ascii="Arial" w:hAnsi="Arial" w:cs="Arial"/>
        </w:rPr>
        <w:t>AT_FRP_01</w:t>
      </w:r>
      <w:r w:rsidRPr="00227A0A">
        <w:rPr>
          <w:rFonts w:ascii="Arial" w:hAnsi="Arial" w:cs="Arial"/>
          <w:lang w:val="en-GB"/>
        </w:rPr>
        <w:t xml:space="preserve"> where the value “2” appears under </w:t>
      </w:r>
      <w:r w:rsidRPr="00227A0A">
        <w:rPr>
          <w:rFonts w:ascii="Arial" w:hAnsi="Arial" w:cs="Arial"/>
        </w:rPr>
        <w:t>AT_FRP_</w:t>
      </w:r>
      <w:r w:rsidRPr="00227A0A">
        <w:rPr>
          <w:rFonts w:ascii="Arial" w:hAnsi="Arial" w:cs="Arial"/>
          <w:lang w:val="en-GB"/>
        </w:rPr>
        <w:t xml:space="preserve">20 implying that </w:t>
      </w:r>
      <w:r w:rsidRPr="00227A0A">
        <w:rPr>
          <w:rFonts w:ascii="Arial" w:hAnsi="Arial" w:cs="Arial"/>
        </w:rPr>
        <w:t>two samples from class AT_FRP_01 were incorrectly classified as AT_FRP_20.</w:t>
      </w:r>
      <w:r w:rsidRPr="00227A0A">
        <w:rPr>
          <w:rFonts w:ascii="Arial" w:hAnsi="Arial" w:cs="Arial"/>
          <w:lang w:val="en-GB"/>
        </w:rPr>
        <w:t xml:space="preserve"> </w:t>
      </w:r>
    </w:p>
    <w:p w14:paraId="1CE13716" w14:textId="77777777" w:rsidR="00227A0A" w:rsidRPr="00227A0A" w:rsidRDefault="00227A0A" w:rsidP="00227A0A">
      <w:pPr>
        <w:pStyle w:val="Body"/>
        <w:rPr>
          <w:rFonts w:ascii="Arial" w:hAnsi="Arial" w:cs="Arial"/>
          <w:lang w:val="en-GB"/>
        </w:rPr>
      </w:pPr>
      <w:r w:rsidRPr="00227A0A">
        <w:rPr>
          <w:rFonts w:ascii="Arial" w:hAnsi="Arial" w:cs="Arial"/>
        </w:rPr>
        <w:t>This</w:t>
      </w:r>
      <w:r w:rsidRPr="00227A0A">
        <w:rPr>
          <w:rFonts w:ascii="Arial" w:hAnsi="Arial" w:cs="Arial"/>
          <w:lang w:val="en-GB"/>
        </w:rPr>
        <w:t xml:space="preserve"> MobileNet</w:t>
      </w:r>
      <w:r w:rsidRPr="00227A0A">
        <w:rPr>
          <w:rFonts w:ascii="Arial" w:hAnsi="Arial" w:cs="Arial"/>
        </w:rPr>
        <w:t xml:space="preserve"> confusion matrix highlights that while the model has good performance for most classes </w:t>
      </w:r>
      <w:r w:rsidRPr="00227A0A">
        <w:rPr>
          <w:rFonts w:ascii="Arial" w:hAnsi="Arial" w:cs="Arial"/>
          <w:lang w:val="en-GB"/>
        </w:rPr>
        <w:t xml:space="preserve">like the </w:t>
      </w:r>
      <w:r w:rsidRPr="00227A0A">
        <w:rPr>
          <w:rFonts w:ascii="Arial" w:hAnsi="Arial" w:cs="Arial"/>
        </w:rPr>
        <w:t>AT_FRP_10, it struggles with some misclassifications.</w:t>
      </w:r>
      <w:r w:rsidRPr="00227A0A">
        <w:rPr>
          <w:rFonts w:ascii="Arial" w:hAnsi="Arial" w:cs="Arial"/>
          <w:lang w:val="en-GB"/>
        </w:rPr>
        <w:t xml:space="preserve"> Also, l</w:t>
      </w:r>
      <w:r w:rsidRPr="00227A0A">
        <w:rPr>
          <w:rFonts w:ascii="Arial" w:hAnsi="Arial" w:cs="Arial"/>
        </w:rPr>
        <w:t>arger off-diagonal values for some pairs indicate confusion between specific classes, potentially due to similarity in features.</w:t>
      </w:r>
      <w:r w:rsidRPr="00227A0A">
        <w:rPr>
          <w:rFonts w:ascii="Arial" w:hAnsi="Arial" w:cs="Arial"/>
          <w:lang w:val="en-GB"/>
        </w:rPr>
        <w:t xml:space="preserve"> By calculation using </w:t>
      </w:r>
      <w:r w:rsidRPr="00072C90">
        <w:rPr>
          <w:rFonts w:ascii="Arial" w:hAnsi="Arial" w:cs="Arial"/>
          <w:bCs/>
          <w:lang w:val="en-GB"/>
        </w:rPr>
        <w:t>True Positives (TP)</w:t>
      </w:r>
      <w:r w:rsidRPr="00072C90">
        <w:rPr>
          <w:rFonts w:ascii="Arial" w:hAnsi="Arial" w:cs="Arial"/>
          <w:lang w:val="en-GB"/>
        </w:rPr>
        <w:t xml:space="preserve">, </w:t>
      </w:r>
      <w:r w:rsidRPr="00072C90">
        <w:rPr>
          <w:rFonts w:ascii="Arial" w:hAnsi="Arial" w:cs="Arial"/>
          <w:bCs/>
          <w:lang w:val="en-GB"/>
        </w:rPr>
        <w:t>False Positives (FP)</w:t>
      </w:r>
      <w:r w:rsidRPr="00227A0A">
        <w:rPr>
          <w:rFonts w:ascii="Arial" w:hAnsi="Arial" w:cs="Arial"/>
          <w:lang w:val="en-GB"/>
        </w:rPr>
        <w:t xml:space="preserve">: and </w:t>
      </w:r>
      <w:r w:rsidRPr="00072C90">
        <w:rPr>
          <w:rFonts w:ascii="Arial" w:hAnsi="Arial" w:cs="Arial"/>
          <w:bCs/>
          <w:lang w:val="en-GB"/>
        </w:rPr>
        <w:t>False Negatives (FN)</w:t>
      </w:r>
      <w:r w:rsidRPr="00227A0A">
        <w:rPr>
          <w:rFonts w:ascii="Arial" w:hAnsi="Arial" w:cs="Arial"/>
          <w:lang w:val="en-GB"/>
        </w:rPr>
        <w:t>, the a</w:t>
      </w:r>
      <w:r w:rsidRPr="00072C90">
        <w:rPr>
          <w:rFonts w:ascii="Arial" w:hAnsi="Arial" w:cs="Arial"/>
          <w:bCs/>
          <w:lang w:val="en-GB"/>
        </w:rPr>
        <w:t>ccuracy</w:t>
      </w:r>
      <w:r w:rsidRPr="00227A0A">
        <w:rPr>
          <w:rFonts w:ascii="Arial" w:hAnsi="Arial" w:cs="Arial"/>
          <w:lang w:val="en-GB"/>
        </w:rPr>
        <w:t xml:space="preserve"> of 69%, and </w:t>
      </w:r>
      <w:r w:rsidRPr="00072C90">
        <w:rPr>
          <w:rFonts w:ascii="Arial" w:hAnsi="Arial" w:cs="Arial"/>
          <w:bCs/>
          <w:lang w:val="en-GB"/>
        </w:rPr>
        <w:t>Class-wise Precision, Recall, and F1-Score</w:t>
      </w:r>
      <w:r w:rsidRPr="00227A0A">
        <w:rPr>
          <w:rFonts w:ascii="Arial" w:hAnsi="Arial" w:cs="Arial"/>
          <w:lang w:val="en-GB"/>
        </w:rPr>
        <w:t xml:space="preserve"> for AT_FRP_01 are 100%, 71.4% and 83.3% respectively.</w:t>
      </w:r>
    </w:p>
    <w:p w14:paraId="070B154C" w14:textId="24D1F4F4" w:rsidR="00227A0A" w:rsidRPr="00227A0A" w:rsidRDefault="00227A0A" w:rsidP="00227A0A">
      <w:pPr>
        <w:pStyle w:val="Body"/>
        <w:rPr>
          <w:rFonts w:ascii="Arial" w:hAnsi="Arial" w:cs="Arial"/>
          <w:lang w:val="en-GB"/>
        </w:rPr>
      </w:pPr>
      <w:r w:rsidRPr="00227A0A">
        <w:rPr>
          <w:rFonts w:ascii="Arial" w:hAnsi="Arial" w:cs="Arial"/>
          <w:lang w:val="en-GB"/>
        </w:rPr>
        <w:t xml:space="preserve">In a similar manner, for the AlexNet confusion matrix in figure </w:t>
      </w:r>
      <w:r w:rsidR="00BA51AA">
        <w:rPr>
          <w:rFonts w:ascii="Arial" w:hAnsi="Arial" w:cs="Arial"/>
          <w:lang w:val="en-GB"/>
        </w:rPr>
        <w:t>9</w:t>
      </w:r>
      <w:r w:rsidRPr="00227A0A">
        <w:rPr>
          <w:rFonts w:ascii="Arial" w:hAnsi="Arial" w:cs="Arial"/>
          <w:lang w:val="en-GB"/>
        </w:rPr>
        <w:t xml:space="preserve"> the diagonal entries show correct predictions such as c</w:t>
      </w:r>
      <w:r w:rsidRPr="00227A0A">
        <w:rPr>
          <w:rFonts w:ascii="Arial" w:hAnsi="Arial" w:cs="Arial"/>
        </w:rPr>
        <w:t xml:space="preserve">lass AT_FRP_01 has </w:t>
      </w:r>
      <w:r w:rsidRPr="00072C90">
        <w:rPr>
          <w:rFonts w:ascii="Arial" w:hAnsi="Arial" w:cs="Arial"/>
          <w:bCs/>
        </w:rPr>
        <w:t>5</w:t>
      </w:r>
      <w:r w:rsidRPr="00227A0A">
        <w:rPr>
          <w:rFonts w:ascii="Arial" w:hAnsi="Arial" w:cs="Arial"/>
        </w:rPr>
        <w:t xml:space="preserve"> correct predictions</w:t>
      </w:r>
      <w:r w:rsidRPr="00227A0A">
        <w:rPr>
          <w:rFonts w:ascii="Arial" w:hAnsi="Arial" w:cs="Arial"/>
          <w:lang w:val="en-GB"/>
        </w:rPr>
        <w:t>, c</w:t>
      </w:r>
      <w:r w:rsidRPr="00227A0A">
        <w:rPr>
          <w:rFonts w:ascii="Arial" w:hAnsi="Arial" w:cs="Arial"/>
        </w:rPr>
        <w:t xml:space="preserve">lass AT_FRP_04 </w:t>
      </w:r>
      <w:r w:rsidRPr="00227A0A">
        <w:rPr>
          <w:rFonts w:ascii="Arial" w:hAnsi="Arial" w:cs="Arial"/>
        </w:rPr>
        <w:lastRenderedPageBreak/>
        <w:t xml:space="preserve">has </w:t>
      </w:r>
      <w:r w:rsidRPr="00072C90">
        <w:rPr>
          <w:rFonts w:ascii="Arial" w:hAnsi="Arial" w:cs="Arial"/>
          <w:bCs/>
        </w:rPr>
        <w:t>10</w:t>
      </w:r>
      <w:r w:rsidRPr="00227A0A">
        <w:rPr>
          <w:rFonts w:ascii="Arial" w:hAnsi="Arial" w:cs="Arial"/>
        </w:rPr>
        <w:t xml:space="preserve"> correct predictions</w:t>
      </w:r>
      <w:r w:rsidRPr="00227A0A">
        <w:rPr>
          <w:rFonts w:ascii="Arial" w:hAnsi="Arial" w:cs="Arial"/>
          <w:lang w:val="en-GB"/>
        </w:rPr>
        <w:t>, c</w:t>
      </w:r>
      <w:r w:rsidRPr="00227A0A">
        <w:rPr>
          <w:rFonts w:ascii="Arial" w:hAnsi="Arial" w:cs="Arial"/>
        </w:rPr>
        <w:t xml:space="preserve">lass AT_FRP_10 has </w:t>
      </w:r>
      <w:r w:rsidRPr="00072C90">
        <w:rPr>
          <w:rFonts w:ascii="Arial" w:hAnsi="Arial" w:cs="Arial"/>
          <w:bCs/>
        </w:rPr>
        <w:t>10</w:t>
      </w:r>
      <w:r w:rsidRPr="00227A0A">
        <w:rPr>
          <w:rFonts w:ascii="Arial" w:hAnsi="Arial" w:cs="Arial"/>
        </w:rPr>
        <w:t xml:space="preserve"> correct predictions</w:t>
      </w:r>
      <w:r w:rsidRPr="00227A0A">
        <w:rPr>
          <w:rFonts w:ascii="Arial" w:hAnsi="Arial" w:cs="Arial"/>
          <w:lang w:val="en-GB"/>
        </w:rPr>
        <w:t xml:space="preserve"> and c</w:t>
      </w:r>
      <w:r w:rsidRPr="00227A0A">
        <w:rPr>
          <w:rFonts w:ascii="Arial" w:hAnsi="Arial" w:cs="Arial"/>
        </w:rPr>
        <w:t xml:space="preserve">lass AT_FRP_20 has </w:t>
      </w:r>
      <w:r w:rsidRPr="00227A0A">
        <w:rPr>
          <w:rFonts w:ascii="Arial" w:hAnsi="Arial" w:cs="Arial"/>
          <w:b/>
          <w:bCs/>
        </w:rPr>
        <w:t>7</w:t>
      </w:r>
      <w:r w:rsidRPr="00227A0A">
        <w:rPr>
          <w:rFonts w:ascii="Arial" w:hAnsi="Arial" w:cs="Arial"/>
        </w:rPr>
        <w:t xml:space="preserve"> correct predictions</w:t>
      </w:r>
      <w:r w:rsidRPr="00227A0A">
        <w:rPr>
          <w:rFonts w:ascii="Arial" w:hAnsi="Arial" w:cs="Arial"/>
          <w:lang w:val="en-GB"/>
        </w:rPr>
        <w:t>.</w:t>
      </w:r>
    </w:p>
    <w:p w14:paraId="4F3CB0F7" w14:textId="77777777" w:rsidR="00227A0A" w:rsidRPr="00227A0A" w:rsidRDefault="00227A0A" w:rsidP="00227A0A">
      <w:pPr>
        <w:pStyle w:val="Body"/>
        <w:rPr>
          <w:rFonts w:ascii="Arial" w:hAnsi="Arial" w:cs="Arial"/>
        </w:rPr>
      </w:pPr>
      <w:r w:rsidRPr="00227A0A">
        <w:rPr>
          <w:rFonts w:ascii="Arial" w:hAnsi="Arial" w:cs="Arial"/>
          <w:lang w:val="en-GB"/>
        </w:rPr>
        <w:t xml:space="preserve">Miscalculations can be seen from the </w:t>
      </w:r>
      <w:r w:rsidRPr="00227A0A">
        <w:rPr>
          <w:rFonts w:ascii="Arial" w:hAnsi="Arial" w:cs="Arial"/>
        </w:rPr>
        <w:t>off-diagonal non-zero values</w:t>
      </w:r>
      <w:r w:rsidRPr="00227A0A">
        <w:rPr>
          <w:rFonts w:ascii="Arial" w:hAnsi="Arial" w:cs="Arial"/>
          <w:lang w:val="en-GB"/>
        </w:rPr>
        <w:t xml:space="preserve"> such as f</w:t>
      </w:r>
      <w:r w:rsidRPr="00227A0A">
        <w:rPr>
          <w:rFonts w:ascii="Arial" w:hAnsi="Arial" w:cs="Arial"/>
        </w:rPr>
        <w:t xml:space="preserve">or AT_FRP_01, </w:t>
      </w:r>
      <w:r w:rsidRPr="00227A0A">
        <w:rPr>
          <w:rFonts w:ascii="Arial" w:hAnsi="Arial" w:cs="Arial"/>
          <w:bCs/>
        </w:rPr>
        <w:t>2 samples</w:t>
      </w:r>
      <w:r w:rsidRPr="00227A0A">
        <w:rPr>
          <w:rFonts w:ascii="Arial" w:hAnsi="Arial" w:cs="Arial"/>
        </w:rPr>
        <w:t xml:space="preserve"> were misclassified as AT_FRP_20</w:t>
      </w:r>
      <w:r w:rsidRPr="00227A0A">
        <w:rPr>
          <w:rFonts w:ascii="Arial" w:hAnsi="Arial" w:cs="Arial"/>
          <w:lang w:val="en-GB"/>
        </w:rPr>
        <w:t>, f</w:t>
      </w:r>
      <w:r w:rsidRPr="00227A0A">
        <w:rPr>
          <w:rFonts w:ascii="Arial" w:hAnsi="Arial" w:cs="Arial"/>
        </w:rPr>
        <w:t xml:space="preserve">or AT_FRP_09, </w:t>
      </w:r>
      <w:r w:rsidRPr="00227A0A">
        <w:rPr>
          <w:rFonts w:ascii="Arial" w:hAnsi="Arial" w:cs="Arial"/>
          <w:bCs/>
        </w:rPr>
        <w:t>1 sample</w:t>
      </w:r>
      <w:r w:rsidRPr="00227A0A">
        <w:rPr>
          <w:rFonts w:ascii="Arial" w:hAnsi="Arial" w:cs="Arial"/>
        </w:rPr>
        <w:t xml:space="preserve"> was misclassified as AT_FRP_13</w:t>
      </w:r>
      <w:r w:rsidRPr="00227A0A">
        <w:rPr>
          <w:rFonts w:ascii="Arial" w:hAnsi="Arial" w:cs="Arial"/>
          <w:lang w:val="en-GB"/>
        </w:rPr>
        <w:t>, as well as other m</w:t>
      </w:r>
      <w:r w:rsidRPr="00227A0A">
        <w:rPr>
          <w:rFonts w:ascii="Arial" w:hAnsi="Arial" w:cs="Arial"/>
        </w:rPr>
        <w:t>isclassifications across other classes, as indicated by the non-zero off-diagonal entries.</w:t>
      </w:r>
    </w:p>
    <w:p w14:paraId="665DE1F3" w14:textId="77777777" w:rsidR="00227A0A" w:rsidRPr="00227A0A" w:rsidRDefault="004F7490" w:rsidP="00227A0A">
      <w:pPr>
        <w:pStyle w:val="Body"/>
        <w:rPr>
          <w:rFonts w:ascii="Arial" w:hAnsi="Arial" w:cs="Arial"/>
          <w:b/>
          <w:lang w:val="en-GB"/>
        </w:rPr>
      </w:pPr>
      <w:r>
        <w:rPr>
          <w:rFonts w:ascii="Arial" w:hAnsi="Arial" w:cs="Arial"/>
          <w:b/>
          <w:lang w:val="en-GB"/>
        </w:rPr>
        <w:t>3</w:t>
      </w:r>
      <w:r w:rsidR="00227A0A" w:rsidRPr="00227A0A">
        <w:rPr>
          <w:rFonts w:ascii="Arial" w:hAnsi="Arial" w:cs="Arial"/>
          <w:b/>
          <w:lang w:val="en-GB"/>
        </w:rPr>
        <w:t>.</w:t>
      </w:r>
      <w:r>
        <w:rPr>
          <w:rFonts w:ascii="Arial" w:hAnsi="Arial" w:cs="Arial"/>
          <w:b/>
          <w:lang w:val="en-GB"/>
        </w:rPr>
        <w:t>3</w:t>
      </w:r>
      <w:r w:rsidR="00227A0A" w:rsidRPr="00227A0A">
        <w:rPr>
          <w:rFonts w:ascii="Arial" w:hAnsi="Arial" w:cs="Arial"/>
          <w:b/>
          <w:lang w:val="en-GB"/>
        </w:rPr>
        <w:tab/>
        <w:t>Comparative analysis</w:t>
      </w:r>
    </w:p>
    <w:p w14:paraId="3AB20889" w14:textId="77777777" w:rsidR="00227A0A" w:rsidRPr="00227A0A" w:rsidRDefault="00227A0A" w:rsidP="00227A0A">
      <w:pPr>
        <w:pStyle w:val="Body"/>
        <w:rPr>
          <w:rFonts w:ascii="Arial" w:hAnsi="Arial" w:cs="Arial"/>
          <w:lang w:val="en-GB"/>
        </w:rPr>
      </w:pPr>
      <w:r w:rsidRPr="00227A0A">
        <w:rPr>
          <w:rFonts w:ascii="Arial" w:hAnsi="Arial" w:cs="Arial"/>
          <w:lang w:val="en-GB"/>
        </w:rPr>
        <w:t xml:space="preserve">Table 3 shows a comparative summary of the performances of the MobileNet and AlexNet deep learning models across different evaluation metrics. </w:t>
      </w:r>
    </w:p>
    <w:p w14:paraId="5AFE40C4" w14:textId="16981C6F" w:rsidR="00227A0A" w:rsidRDefault="00B73B78" w:rsidP="00227A0A">
      <w:pPr>
        <w:pStyle w:val="Body"/>
        <w:rPr>
          <w:rFonts w:ascii="Arial" w:hAnsi="Arial" w:cs="Arial"/>
          <w:b/>
          <w:lang w:val="en-GB"/>
        </w:rPr>
      </w:pPr>
      <w:r>
        <w:rPr>
          <w:rFonts w:ascii="Arial" w:hAnsi="Arial" w:cs="Arial"/>
          <w:b/>
          <w:lang w:val="en-GB"/>
        </w:rPr>
        <w:t>Table 3.</w:t>
      </w:r>
      <w:r w:rsidR="00227A0A" w:rsidRPr="00227A0A">
        <w:rPr>
          <w:rFonts w:ascii="Arial" w:hAnsi="Arial" w:cs="Arial"/>
          <w:b/>
          <w:lang w:val="en-GB"/>
        </w:rPr>
        <w:t xml:space="preserve"> Comparison between MobileNet and AlexNet</w:t>
      </w:r>
    </w:p>
    <w:tbl>
      <w:tblPr>
        <w:tblStyle w:val="TableGrid"/>
        <w:tblW w:w="0" w:type="auto"/>
        <w:tblLook w:val="04A0" w:firstRow="1" w:lastRow="0" w:firstColumn="1" w:lastColumn="0" w:noHBand="0" w:noVBand="1"/>
      </w:tblPr>
      <w:tblGrid>
        <w:gridCol w:w="583"/>
        <w:gridCol w:w="3863"/>
        <w:gridCol w:w="1817"/>
        <w:gridCol w:w="1935"/>
      </w:tblGrid>
      <w:tr w:rsidR="004C6AAF" w14:paraId="3E4BD8EF" w14:textId="77777777" w:rsidTr="00206DFA">
        <w:tc>
          <w:tcPr>
            <w:tcW w:w="421" w:type="dxa"/>
          </w:tcPr>
          <w:p w14:paraId="5A776A8F" w14:textId="2EA28FF5" w:rsidR="004C6AAF" w:rsidRDefault="004C6AAF" w:rsidP="00227A0A">
            <w:pPr>
              <w:pStyle w:val="Body"/>
              <w:rPr>
                <w:rFonts w:ascii="Arial" w:hAnsi="Arial" w:cs="Arial"/>
                <w:b/>
                <w:lang w:val="en-GB"/>
              </w:rPr>
            </w:pPr>
            <w:r>
              <w:rPr>
                <w:rFonts w:ascii="Arial" w:hAnsi="Arial" w:cs="Arial"/>
                <w:b/>
                <w:lang w:val="en-GB"/>
              </w:rPr>
              <w:t>S/N</w:t>
            </w:r>
          </w:p>
        </w:tc>
        <w:tc>
          <w:tcPr>
            <w:tcW w:w="3969" w:type="dxa"/>
          </w:tcPr>
          <w:p w14:paraId="323FD448" w14:textId="5A2752E6" w:rsidR="004C6AAF" w:rsidRDefault="004C6AAF" w:rsidP="00227A0A">
            <w:pPr>
              <w:pStyle w:val="Body"/>
              <w:rPr>
                <w:rFonts w:ascii="Arial" w:hAnsi="Arial" w:cs="Arial"/>
                <w:b/>
                <w:lang w:val="en-GB"/>
              </w:rPr>
            </w:pPr>
            <w:r>
              <w:rPr>
                <w:rFonts w:ascii="Arial" w:hAnsi="Arial" w:cs="Arial"/>
                <w:b/>
                <w:lang w:val="en-GB"/>
              </w:rPr>
              <w:t>METRIC</w:t>
            </w:r>
          </w:p>
        </w:tc>
        <w:tc>
          <w:tcPr>
            <w:tcW w:w="1842" w:type="dxa"/>
          </w:tcPr>
          <w:p w14:paraId="55BF89F3" w14:textId="0F5918C6" w:rsidR="004C6AAF" w:rsidRDefault="004C6AAF" w:rsidP="00227A0A">
            <w:pPr>
              <w:pStyle w:val="Body"/>
              <w:rPr>
                <w:rFonts w:ascii="Arial" w:hAnsi="Arial" w:cs="Arial"/>
                <w:b/>
                <w:lang w:val="en-GB"/>
              </w:rPr>
            </w:pPr>
            <w:r>
              <w:rPr>
                <w:rFonts w:ascii="Arial" w:hAnsi="Arial" w:cs="Arial"/>
                <w:b/>
                <w:lang w:val="en-GB"/>
              </w:rPr>
              <w:t>MobileNet</w:t>
            </w:r>
          </w:p>
        </w:tc>
        <w:tc>
          <w:tcPr>
            <w:tcW w:w="1966" w:type="dxa"/>
          </w:tcPr>
          <w:p w14:paraId="301C072B" w14:textId="30C427C9" w:rsidR="004C6AAF" w:rsidRDefault="004C6AAF" w:rsidP="00227A0A">
            <w:pPr>
              <w:pStyle w:val="Body"/>
              <w:rPr>
                <w:rFonts w:ascii="Arial" w:hAnsi="Arial" w:cs="Arial"/>
                <w:b/>
                <w:lang w:val="en-GB"/>
              </w:rPr>
            </w:pPr>
            <w:r>
              <w:rPr>
                <w:rFonts w:ascii="Arial" w:hAnsi="Arial" w:cs="Arial"/>
                <w:b/>
                <w:lang w:val="en-GB"/>
              </w:rPr>
              <w:t>AlexNet</w:t>
            </w:r>
          </w:p>
        </w:tc>
      </w:tr>
      <w:tr w:rsidR="004C6AAF" w14:paraId="26FF9BF1" w14:textId="77777777" w:rsidTr="00206DFA">
        <w:tc>
          <w:tcPr>
            <w:tcW w:w="421" w:type="dxa"/>
          </w:tcPr>
          <w:p w14:paraId="7ECE1A45" w14:textId="5E6B03A9" w:rsidR="004C6AAF" w:rsidRDefault="004C6AAF" w:rsidP="00227A0A">
            <w:pPr>
              <w:pStyle w:val="Body"/>
              <w:rPr>
                <w:rFonts w:ascii="Arial" w:hAnsi="Arial" w:cs="Arial"/>
                <w:b/>
                <w:lang w:val="en-GB"/>
              </w:rPr>
            </w:pPr>
            <w:r>
              <w:rPr>
                <w:rFonts w:ascii="Arial" w:hAnsi="Arial" w:cs="Arial"/>
                <w:b/>
                <w:lang w:val="en-GB"/>
              </w:rPr>
              <w:t>1</w:t>
            </w:r>
          </w:p>
        </w:tc>
        <w:tc>
          <w:tcPr>
            <w:tcW w:w="3969" w:type="dxa"/>
          </w:tcPr>
          <w:p w14:paraId="43D2B3EA" w14:textId="1C53F1E3" w:rsidR="004C6AAF" w:rsidRDefault="004C6AAF" w:rsidP="00227A0A">
            <w:pPr>
              <w:pStyle w:val="Body"/>
              <w:rPr>
                <w:rFonts w:ascii="Arial" w:hAnsi="Arial" w:cs="Arial"/>
                <w:b/>
                <w:lang w:val="en-GB"/>
              </w:rPr>
            </w:pPr>
            <w:r>
              <w:rPr>
                <w:rFonts w:ascii="Arial" w:hAnsi="Arial" w:cs="Arial"/>
                <w:b/>
                <w:lang w:val="en-GB"/>
              </w:rPr>
              <w:t>Overall Accuracy</w:t>
            </w:r>
          </w:p>
        </w:tc>
        <w:tc>
          <w:tcPr>
            <w:tcW w:w="1842" w:type="dxa"/>
          </w:tcPr>
          <w:p w14:paraId="054CF2C0" w14:textId="38352E00" w:rsidR="004C6AAF" w:rsidRDefault="00DC7FC6" w:rsidP="00227A0A">
            <w:pPr>
              <w:pStyle w:val="Body"/>
              <w:rPr>
                <w:rFonts w:ascii="Arial" w:hAnsi="Arial" w:cs="Arial"/>
                <w:b/>
                <w:lang w:val="en-GB"/>
              </w:rPr>
            </w:pPr>
            <w:r>
              <w:rPr>
                <w:rFonts w:ascii="Arial" w:hAnsi="Arial" w:cs="Arial"/>
                <w:b/>
                <w:lang w:val="en-GB"/>
              </w:rPr>
              <w:t>Higher</w:t>
            </w:r>
          </w:p>
        </w:tc>
        <w:tc>
          <w:tcPr>
            <w:tcW w:w="1966" w:type="dxa"/>
          </w:tcPr>
          <w:p w14:paraId="740961F3" w14:textId="7F859E74" w:rsidR="004C6AAF" w:rsidRDefault="00DC7FC6" w:rsidP="00227A0A">
            <w:pPr>
              <w:pStyle w:val="Body"/>
              <w:rPr>
                <w:rFonts w:ascii="Arial" w:hAnsi="Arial" w:cs="Arial"/>
                <w:b/>
                <w:lang w:val="en-GB"/>
              </w:rPr>
            </w:pPr>
            <w:r>
              <w:rPr>
                <w:rFonts w:ascii="Arial" w:hAnsi="Arial" w:cs="Arial"/>
                <w:b/>
                <w:lang w:val="en-GB"/>
              </w:rPr>
              <w:t>Lower</w:t>
            </w:r>
          </w:p>
        </w:tc>
      </w:tr>
      <w:tr w:rsidR="004C6AAF" w14:paraId="40BEEDA7" w14:textId="77777777" w:rsidTr="00206DFA">
        <w:tc>
          <w:tcPr>
            <w:tcW w:w="421" w:type="dxa"/>
          </w:tcPr>
          <w:p w14:paraId="370E3F59" w14:textId="4A785DC9" w:rsidR="004C6AAF" w:rsidRDefault="004C6AAF" w:rsidP="00227A0A">
            <w:pPr>
              <w:pStyle w:val="Body"/>
              <w:rPr>
                <w:rFonts w:ascii="Arial" w:hAnsi="Arial" w:cs="Arial"/>
                <w:b/>
                <w:lang w:val="en-GB"/>
              </w:rPr>
            </w:pPr>
            <w:r>
              <w:rPr>
                <w:rFonts w:ascii="Arial" w:hAnsi="Arial" w:cs="Arial"/>
                <w:b/>
                <w:lang w:val="en-GB"/>
              </w:rPr>
              <w:t>2</w:t>
            </w:r>
          </w:p>
        </w:tc>
        <w:tc>
          <w:tcPr>
            <w:tcW w:w="3969" w:type="dxa"/>
          </w:tcPr>
          <w:p w14:paraId="38A10828" w14:textId="30995B65" w:rsidR="004C6AAF" w:rsidRDefault="004C6AAF" w:rsidP="00227A0A">
            <w:pPr>
              <w:pStyle w:val="Body"/>
              <w:rPr>
                <w:rFonts w:ascii="Arial" w:hAnsi="Arial" w:cs="Arial"/>
                <w:b/>
                <w:lang w:val="en-GB"/>
              </w:rPr>
            </w:pPr>
            <w:r>
              <w:rPr>
                <w:rFonts w:ascii="Arial" w:hAnsi="Arial" w:cs="Arial"/>
                <w:b/>
                <w:lang w:val="en-GB"/>
              </w:rPr>
              <w:t>Confidence Score</w:t>
            </w:r>
          </w:p>
        </w:tc>
        <w:tc>
          <w:tcPr>
            <w:tcW w:w="1842" w:type="dxa"/>
          </w:tcPr>
          <w:p w14:paraId="14C2C3AC" w14:textId="2D5C1A3F" w:rsidR="004C6AAF" w:rsidRDefault="00D27091" w:rsidP="00227A0A">
            <w:pPr>
              <w:pStyle w:val="Body"/>
              <w:rPr>
                <w:rFonts w:ascii="Arial" w:hAnsi="Arial" w:cs="Arial"/>
                <w:b/>
                <w:lang w:val="en-GB"/>
              </w:rPr>
            </w:pPr>
            <w:r>
              <w:rPr>
                <w:rFonts w:ascii="Arial" w:hAnsi="Arial" w:cs="Arial"/>
                <w:b/>
                <w:lang w:val="en-GB"/>
              </w:rPr>
              <w:t>Higher (0.9+)</w:t>
            </w:r>
          </w:p>
        </w:tc>
        <w:tc>
          <w:tcPr>
            <w:tcW w:w="1966" w:type="dxa"/>
          </w:tcPr>
          <w:p w14:paraId="0ED9487F" w14:textId="3C22319D" w:rsidR="004C6AAF" w:rsidRDefault="00D27091" w:rsidP="00227A0A">
            <w:pPr>
              <w:pStyle w:val="Body"/>
              <w:rPr>
                <w:rFonts w:ascii="Arial" w:hAnsi="Arial" w:cs="Arial"/>
                <w:b/>
                <w:lang w:val="en-GB"/>
              </w:rPr>
            </w:pPr>
            <w:r>
              <w:rPr>
                <w:rFonts w:ascii="Arial" w:hAnsi="Arial" w:cs="Arial"/>
                <w:b/>
                <w:lang w:val="en-GB"/>
              </w:rPr>
              <w:t>Lower (0.5 - 0.8)</w:t>
            </w:r>
          </w:p>
        </w:tc>
      </w:tr>
      <w:tr w:rsidR="004C6AAF" w14:paraId="62BF68DB" w14:textId="77777777" w:rsidTr="00206DFA">
        <w:tc>
          <w:tcPr>
            <w:tcW w:w="421" w:type="dxa"/>
          </w:tcPr>
          <w:p w14:paraId="77AFFE60" w14:textId="06B2B75F" w:rsidR="004C6AAF" w:rsidRDefault="004C6AAF" w:rsidP="00227A0A">
            <w:pPr>
              <w:pStyle w:val="Body"/>
              <w:rPr>
                <w:rFonts w:ascii="Arial" w:hAnsi="Arial" w:cs="Arial"/>
                <w:b/>
                <w:lang w:val="en-GB"/>
              </w:rPr>
            </w:pPr>
            <w:r>
              <w:rPr>
                <w:rFonts w:ascii="Arial" w:hAnsi="Arial" w:cs="Arial"/>
                <w:b/>
                <w:lang w:val="en-GB"/>
              </w:rPr>
              <w:t>3</w:t>
            </w:r>
          </w:p>
        </w:tc>
        <w:tc>
          <w:tcPr>
            <w:tcW w:w="3969" w:type="dxa"/>
          </w:tcPr>
          <w:p w14:paraId="35BE997E" w14:textId="18E131BE" w:rsidR="004C6AAF" w:rsidRDefault="004C6AAF" w:rsidP="00227A0A">
            <w:pPr>
              <w:pStyle w:val="Body"/>
              <w:rPr>
                <w:rFonts w:ascii="Arial" w:hAnsi="Arial" w:cs="Arial"/>
                <w:b/>
                <w:lang w:val="en-GB"/>
              </w:rPr>
            </w:pPr>
            <w:r>
              <w:rPr>
                <w:rFonts w:ascii="Arial" w:hAnsi="Arial" w:cs="Arial"/>
                <w:b/>
                <w:lang w:val="en-GB"/>
              </w:rPr>
              <w:t>Better at Recognizing Authorized Personnel?</w:t>
            </w:r>
          </w:p>
        </w:tc>
        <w:tc>
          <w:tcPr>
            <w:tcW w:w="1842" w:type="dxa"/>
          </w:tcPr>
          <w:p w14:paraId="6C1350E9" w14:textId="23B73682" w:rsidR="004C6AAF" w:rsidRDefault="003D7D4B" w:rsidP="00227A0A">
            <w:pPr>
              <w:pStyle w:val="Body"/>
              <w:rPr>
                <w:rFonts w:ascii="Arial" w:hAnsi="Arial" w:cs="Arial"/>
                <w:b/>
                <w:lang w:val="en-GB"/>
              </w:rPr>
            </w:pPr>
            <w:r>
              <w:rPr>
                <w:rFonts w:ascii="Arial" w:hAnsi="Arial" w:cs="Arial"/>
                <w:b/>
                <w:lang w:val="en-GB"/>
              </w:rPr>
              <w:t>Yes</w:t>
            </w:r>
          </w:p>
        </w:tc>
        <w:tc>
          <w:tcPr>
            <w:tcW w:w="1966" w:type="dxa"/>
          </w:tcPr>
          <w:p w14:paraId="3C13E831" w14:textId="54D12226" w:rsidR="004C6AAF" w:rsidRDefault="003D7D4B" w:rsidP="00227A0A">
            <w:pPr>
              <w:pStyle w:val="Body"/>
              <w:rPr>
                <w:rFonts w:ascii="Arial" w:hAnsi="Arial" w:cs="Arial"/>
                <w:b/>
                <w:lang w:val="en-GB"/>
              </w:rPr>
            </w:pPr>
            <w:r>
              <w:rPr>
                <w:rFonts w:ascii="Arial" w:hAnsi="Arial" w:cs="Arial"/>
                <w:b/>
                <w:lang w:val="en-GB"/>
              </w:rPr>
              <w:t>No</w:t>
            </w:r>
          </w:p>
        </w:tc>
      </w:tr>
      <w:tr w:rsidR="004C6AAF" w14:paraId="5DF176CA" w14:textId="77777777" w:rsidTr="00206DFA">
        <w:tc>
          <w:tcPr>
            <w:tcW w:w="421" w:type="dxa"/>
          </w:tcPr>
          <w:p w14:paraId="64267738" w14:textId="113178B4" w:rsidR="004C6AAF" w:rsidRDefault="004C6AAF" w:rsidP="00227A0A">
            <w:pPr>
              <w:pStyle w:val="Body"/>
              <w:rPr>
                <w:rFonts w:ascii="Arial" w:hAnsi="Arial" w:cs="Arial"/>
                <w:b/>
                <w:lang w:val="en-GB"/>
              </w:rPr>
            </w:pPr>
            <w:r>
              <w:rPr>
                <w:rFonts w:ascii="Arial" w:hAnsi="Arial" w:cs="Arial"/>
                <w:b/>
                <w:lang w:val="en-GB"/>
              </w:rPr>
              <w:t>4</w:t>
            </w:r>
          </w:p>
        </w:tc>
        <w:tc>
          <w:tcPr>
            <w:tcW w:w="3969" w:type="dxa"/>
          </w:tcPr>
          <w:p w14:paraId="32B87B22" w14:textId="011375AE" w:rsidR="004C6AAF" w:rsidRDefault="004C6AAF" w:rsidP="00227A0A">
            <w:pPr>
              <w:pStyle w:val="Body"/>
              <w:rPr>
                <w:rFonts w:ascii="Arial" w:hAnsi="Arial" w:cs="Arial"/>
                <w:b/>
                <w:lang w:val="en-GB"/>
              </w:rPr>
            </w:pPr>
            <w:r>
              <w:rPr>
                <w:rFonts w:ascii="Arial" w:hAnsi="Arial" w:cs="Arial"/>
                <w:b/>
                <w:lang w:val="en-GB"/>
              </w:rPr>
              <w:t>Better at Detecting Unauthorized Personnel?</w:t>
            </w:r>
          </w:p>
        </w:tc>
        <w:tc>
          <w:tcPr>
            <w:tcW w:w="1842" w:type="dxa"/>
          </w:tcPr>
          <w:p w14:paraId="6A588E62" w14:textId="1509D1D3" w:rsidR="004C6AAF" w:rsidRDefault="003D7D4B" w:rsidP="00227A0A">
            <w:pPr>
              <w:pStyle w:val="Body"/>
              <w:rPr>
                <w:rFonts w:ascii="Arial" w:hAnsi="Arial" w:cs="Arial"/>
                <w:b/>
                <w:lang w:val="en-GB"/>
              </w:rPr>
            </w:pPr>
            <w:r>
              <w:rPr>
                <w:rFonts w:ascii="Arial" w:hAnsi="Arial" w:cs="Arial"/>
                <w:b/>
                <w:lang w:val="en-GB"/>
              </w:rPr>
              <w:t>Yes</w:t>
            </w:r>
          </w:p>
        </w:tc>
        <w:tc>
          <w:tcPr>
            <w:tcW w:w="1966" w:type="dxa"/>
          </w:tcPr>
          <w:p w14:paraId="625B26EF" w14:textId="44C09F79" w:rsidR="004C6AAF" w:rsidRDefault="003D7D4B" w:rsidP="00227A0A">
            <w:pPr>
              <w:pStyle w:val="Body"/>
              <w:rPr>
                <w:rFonts w:ascii="Arial" w:hAnsi="Arial" w:cs="Arial"/>
                <w:b/>
                <w:lang w:val="en-GB"/>
              </w:rPr>
            </w:pPr>
            <w:r>
              <w:rPr>
                <w:rFonts w:ascii="Arial" w:hAnsi="Arial" w:cs="Arial"/>
                <w:b/>
                <w:lang w:val="en-GB"/>
              </w:rPr>
              <w:t>No</w:t>
            </w:r>
          </w:p>
        </w:tc>
      </w:tr>
      <w:tr w:rsidR="004C6AAF" w14:paraId="4617D9AC" w14:textId="77777777" w:rsidTr="00206DFA">
        <w:tc>
          <w:tcPr>
            <w:tcW w:w="421" w:type="dxa"/>
          </w:tcPr>
          <w:p w14:paraId="136706AA" w14:textId="31F045EB" w:rsidR="004C6AAF" w:rsidRDefault="004C6AAF" w:rsidP="00227A0A">
            <w:pPr>
              <w:pStyle w:val="Body"/>
              <w:rPr>
                <w:rFonts w:ascii="Arial" w:hAnsi="Arial" w:cs="Arial"/>
                <w:b/>
                <w:lang w:val="en-GB"/>
              </w:rPr>
            </w:pPr>
            <w:r>
              <w:rPr>
                <w:rFonts w:ascii="Arial" w:hAnsi="Arial" w:cs="Arial"/>
                <w:b/>
                <w:lang w:val="en-GB"/>
              </w:rPr>
              <w:t>5</w:t>
            </w:r>
          </w:p>
        </w:tc>
        <w:tc>
          <w:tcPr>
            <w:tcW w:w="3969" w:type="dxa"/>
          </w:tcPr>
          <w:p w14:paraId="72777515" w14:textId="0D6F9946" w:rsidR="004C6AAF" w:rsidRDefault="008F68DB" w:rsidP="00227A0A">
            <w:pPr>
              <w:pStyle w:val="Body"/>
              <w:rPr>
                <w:rFonts w:ascii="Arial" w:hAnsi="Arial" w:cs="Arial"/>
                <w:b/>
                <w:lang w:val="en-GB"/>
              </w:rPr>
            </w:pPr>
            <w:r>
              <w:rPr>
                <w:rFonts w:ascii="Arial" w:hAnsi="Arial" w:cs="Arial"/>
                <w:b/>
                <w:lang w:val="en-GB"/>
              </w:rPr>
              <w:t>Better at Detecting Intruders?</w:t>
            </w:r>
          </w:p>
        </w:tc>
        <w:tc>
          <w:tcPr>
            <w:tcW w:w="1842" w:type="dxa"/>
          </w:tcPr>
          <w:p w14:paraId="6BD391D9" w14:textId="27200872" w:rsidR="004C6AAF" w:rsidRDefault="003D7D4B" w:rsidP="00227A0A">
            <w:pPr>
              <w:pStyle w:val="Body"/>
              <w:rPr>
                <w:rFonts w:ascii="Arial" w:hAnsi="Arial" w:cs="Arial"/>
                <w:b/>
                <w:lang w:val="en-GB"/>
              </w:rPr>
            </w:pPr>
            <w:r>
              <w:rPr>
                <w:rFonts w:ascii="Arial" w:hAnsi="Arial" w:cs="Arial"/>
                <w:b/>
                <w:lang w:val="en-GB"/>
              </w:rPr>
              <w:t>Yes</w:t>
            </w:r>
          </w:p>
        </w:tc>
        <w:tc>
          <w:tcPr>
            <w:tcW w:w="1966" w:type="dxa"/>
          </w:tcPr>
          <w:p w14:paraId="2E8F2F57" w14:textId="3BE37145" w:rsidR="004C6AAF" w:rsidRDefault="003D7D4B" w:rsidP="00227A0A">
            <w:pPr>
              <w:pStyle w:val="Body"/>
              <w:rPr>
                <w:rFonts w:ascii="Arial" w:hAnsi="Arial" w:cs="Arial"/>
                <w:b/>
                <w:lang w:val="en-GB"/>
              </w:rPr>
            </w:pPr>
            <w:r>
              <w:rPr>
                <w:rFonts w:ascii="Arial" w:hAnsi="Arial" w:cs="Arial"/>
                <w:b/>
                <w:lang w:val="en-GB"/>
              </w:rPr>
              <w:t>No</w:t>
            </w:r>
          </w:p>
        </w:tc>
      </w:tr>
      <w:tr w:rsidR="004C6AAF" w14:paraId="349E788C" w14:textId="77777777" w:rsidTr="00206DFA">
        <w:tc>
          <w:tcPr>
            <w:tcW w:w="421" w:type="dxa"/>
          </w:tcPr>
          <w:p w14:paraId="1C0676C0" w14:textId="69B70882" w:rsidR="004C6AAF" w:rsidRDefault="004C6AAF" w:rsidP="00227A0A">
            <w:pPr>
              <w:pStyle w:val="Body"/>
              <w:rPr>
                <w:rFonts w:ascii="Arial" w:hAnsi="Arial" w:cs="Arial"/>
                <w:b/>
                <w:lang w:val="en-GB"/>
              </w:rPr>
            </w:pPr>
            <w:r>
              <w:rPr>
                <w:rFonts w:ascii="Arial" w:hAnsi="Arial" w:cs="Arial"/>
                <w:b/>
                <w:lang w:val="en-GB"/>
              </w:rPr>
              <w:t>6</w:t>
            </w:r>
          </w:p>
        </w:tc>
        <w:tc>
          <w:tcPr>
            <w:tcW w:w="3969" w:type="dxa"/>
          </w:tcPr>
          <w:p w14:paraId="3F06605E" w14:textId="0085F90F" w:rsidR="004C6AAF" w:rsidRDefault="00DC7FC6" w:rsidP="00227A0A">
            <w:pPr>
              <w:pStyle w:val="Body"/>
              <w:rPr>
                <w:rFonts w:ascii="Arial" w:hAnsi="Arial" w:cs="Arial"/>
                <w:b/>
                <w:lang w:val="en-GB"/>
              </w:rPr>
            </w:pPr>
            <w:r>
              <w:rPr>
                <w:rFonts w:ascii="Arial" w:hAnsi="Arial" w:cs="Arial"/>
                <w:b/>
                <w:lang w:val="en-GB"/>
              </w:rPr>
              <w:t>Handling of Imposters?</w:t>
            </w:r>
          </w:p>
        </w:tc>
        <w:tc>
          <w:tcPr>
            <w:tcW w:w="1842" w:type="dxa"/>
          </w:tcPr>
          <w:p w14:paraId="72ABCDF6" w14:textId="400C9A7D" w:rsidR="004C6AAF" w:rsidRDefault="003D7D4B" w:rsidP="00227A0A">
            <w:pPr>
              <w:pStyle w:val="Body"/>
              <w:rPr>
                <w:rFonts w:ascii="Arial" w:hAnsi="Arial" w:cs="Arial"/>
                <w:b/>
                <w:lang w:val="en-GB"/>
              </w:rPr>
            </w:pPr>
            <w:r>
              <w:rPr>
                <w:rFonts w:ascii="Arial" w:hAnsi="Arial" w:cs="Arial"/>
                <w:b/>
                <w:lang w:val="en-GB"/>
              </w:rPr>
              <w:t>No Prediction</w:t>
            </w:r>
          </w:p>
        </w:tc>
        <w:tc>
          <w:tcPr>
            <w:tcW w:w="1966" w:type="dxa"/>
          </w:tcPr>
          <w:p w14:paraId="44095213" w14:textId="076B209D" w:rsidR="004C6AAF" w:rsidRDefault="003D7D4B" w:rsidP="00227A0A">
            <w:pPr>
              <w:pStyle w:val="Body"/>
              <w:rPr>
                <w:rFonts w:ascii="Arial" w:hAnsi="Arial" w:cs="Arial"/>
                <w:b/>
                <w:lang w:val="en-GB"/>
              </w:rPr>
            </w:pPr>
            <w:r>
              <w:rPr>
                <w:rFonts w:ascii="Arial" w:hAnsi="Arial" w:cs="Arial"/>
                <w:b/>
                <w:lang w:val="en-GB"/>
              </w:rPr>
              <w:t>No Prediction</w:t>
            </w:r>
          </w:p>
        </w:tc>
      </w:tr>
    </w:tbl>
    <w:p w14:paraId="25612FDC" w14:textId="77777777" w:rsidR="004C6AAF" w:rsidRPr="00227A0A" w:rsidRDefault="004C6AAF" w:rsidP="00227A0A">
      <w:pPr>
        <w:pStyle w:val="Body"/>
        <w:rPr>
          <w:rFonts w:ascii="Arial" w:hAnsi="Arial" w:cs="Arial"/>
          <w:b/>
          <w:lang w:val="en-GB"/>
        </w:rPr>
      </w:pPr>
    </w:p>
    <w:p w14:paraId="26C3B543" w14:textId="04935110" w:rsidR="00227A0A" w:rsidRDefault="00227A0A" w:rsidP="00227A0A">
      <w:pPr>
        <w:pStyle w:val="Body"/>
        <w:rPr>
          <w:rFonts w:ascii="Arial" w:hAnsi="Arial" w:cs="Arial"/>
          <w:lang w:val="en-GB"/>
        </w:rPr>
      </w:pPr>
      <w:r w:rsidRPr="00227A0A">
        <w:rPr>
          <w:rFonts w:ascii="Arial" w:hAnsi="Arial" w:cs="Arial"/>
          <w:lang w:val="en-GB"/>
        </w:rPr>
        <w:t xml:space="preserve">From the comparison made in Table 3 between MobileNet and AlexNet deep learning models, </w:t>
      </w:r>
      <w:r w:rsidR="006905AA">
        <w:rPr>
          <w:rFonts w:ascii="Arial" w:hAnsi="Arial" w:cs="Arial"/>
          <w:bCs/>
        </w:rPr>
        <w:t>Mobile</w:t>
      </w:r>
      <w:r w:rsidRPr="00227A0A">
        <w:rPr>
          <w:rFonts w:ascii="Arial" w:hAnsi="Arial" w:cs="Arial"/>
          <w:bCs/>
        </w:rPr>
        <w:t>Net is the more reliable model</w:t>
      </w:r>
      <w:r w:rsidRPr="00227A0A">
        <w:rPr>
          <w:rFonts w:ascii="Arial" w:hAnsi="Arial" w:cs="Arial"/>
        </w:rPr>
        <w:t xml:space="preserve"> </w:t>
      </w:r>
      <w:r w:rsidRPr="00227A0A">
        <w:rPr>
          <w:rFonts w:ascii="Arial" w:hAnsi="Arial" w:cs="Arial"/>
          <w:lang w:val="en-GB"/>
        </w:rPr>
        <w:t>as it</w:t>
      </w:r>
      <w:r w:rsidRPr="00227A0A">
        <w:rPr>
          <w:rFonts w:ascii="Arial" w:hAnsi="Arial" w:cs="Arial"/>
        </w:rPr>
        <w:t xml:space="preserve"> consistently yield</w:t>
      </w:r>
      <w:r w:rsidRPr="00227A0A">
        <w:rPr>
          <w:rFonts w:ascii="Arial" w:hAnsi="Arial" w:cs="Arial"/>
          <w:lang w:val="en-GB"/>
        </w:rPr>
        <w:t>s</w:t>
      </w:r>
      <w:r w:rsidRPr="00227A0A">
        <w:rPr>
          <w:rFonts w:ascii="Arial" w:hAnsi="Arial" w:cs="Arial"/>
        </w:rPr>
        <w:t xml:space="preserve"> higher confidence scores.</w:t>
      </w:r>
      <w:r w:rsidRPr="00227A0A">
        <w:rPr>
          <w:rFonts w:ascii="Arial" w:hAnsi="Arial" w:cs="Arial"/>
          <w:lang w:val="en-GB"/>
        </w:rPr>
        <w:t xml:space="preserve"> </w:t>
      </w:r>
      <w:r w:rsidR="006A4825">
        <w:rPr>
          <w:rFonts w:ascii="Arial" w:hAnsi="Arial" w:cs="Arial"/>
          <w:bCs/>
        </w:rPr>
        <w:t>Ale</w:t>
      </w:r>
      <w:r w:rsidRPr="00227A0A">
        <w:rPr>
          <w:rFonts w:ascii="Arial" w:hAnsi="Arial" w:cs="Arial"/>
          <w:bCs/>
        </w:rPr>
        <w:t>Net</w:t>
      </w:r>
      <w:r w:rsidRPr="00227A0A">
        <w:rPr>
          <w:rFonts w:ascii="Arial" w:hAnsi="Arial" w:cs="Arial"/>
          <w:bCs/>
          <w:lang w:val="en-GB"/>
        </w:rPr>
        <w:t xml:space="preserve"> </w:t>
      </w:r>
      <w:r w:rsidRPr="00227A0A">
        <w:rPr>
          <w:rFonts w:ascii="Arial" w:hAnsi="Arial" w:cs="Arial"/>
          <w:bCs/>
        </w:rPr>
        <w:t>struggles with lower confidence, especially on unauthorized users and intruders.</w:t>
      </w:r>
      <w:r w:rsidRPr="00227A0A">
        <w:rPr>
          <w:rFonts w:ascii="Arial" w:hAnsi="Arial" w:cs="Arial"/>
          <w:bCs/>
          <w:lang w:val="en-GB"/>
        </w:rPr>
        <w:t xml:space="preserve"> </w:t>
      </w:r>
      <w:r w:rsidRPr="00227A0A">
        <w:rPr>
          <w:rFonts w:ascii="Arial" w:hAnsi="Arial" w:cs="Arial"/>
        </w:rPr>
        <w:t xml:space="preserve"> </w:t>
      </w:r>
      <w:r w:rsidRPr="00227A0A">
        <w:rPr>
          <w:rFonts w:ascii="Arial" w:hAnsi="Arial" w:cs="Arial"/>
          <w:bCs/>
        </w:rPr>
        <w:t>Both models fail</w:t>
      </w:r>
      <w:r w:rsidRPr="00227A0A">
        <w:rPr>
          <w:rFonts w:ascii="Arial" w:hAnsi="Arial" w:cs="Arial"/>
          <w:bCs/>
          <w:lang w:val="en-GB"/>
        </w:rPr>
        <w:t>ed</w:t>
      </w:r>
      <w:r w:rsidRPr="00227A0A">
        <w:rPr>
          <w:rFonts w:ascii="Arial" w:hAnsi="Arial" w:cs="Arial"/>
          <w:bCs/>
        </w:rPr>
        <w:t xml:space="preserve"> to recognize imposters</w:t>
      </w:r>
      <w:r w:rsidRPr="00227A0A">
        <w:rPr>
          <w:rFonts w:ascii="Arial" w:hAnsi="Arial" w:cs="Arial"/>
        </w:rPr>
        <w:t>, indicating they need better handling for unseen faces.</w:t>
      </w:r>
      <w:r w:rsidRPr="00227A0A">
        <w:rPr>
          <w:rFonts w:ascii="Arial" w:hAnsi="Arial" w:cs="Arial"/>
          <w:lang w:val="en-GB"/>
        </w:rPr>
        <w:t xml:space="preserve"> </w:t>
      </w:r>
    </w:p>
    <w:p w14:paraId="49916A7F" w14:textId="414794C1" w:rsidR="00AE5343" w:rsidRDefault="004708AC" w:rsidP="00491DE6">
      <w:pPr>
        <w:pStyle w:val="ListParagraph"/>
        <w:ind w:left="0"/>
        <w:jc w:val="both"/>
        <w:rPr>
          <w:rFonts w:ascii="Arial" w:hAnsi="Arial" w:cs="Arial"/>
          <w:sz w:val="20"/>
          <w:szCs w:val="20"/>
          <w:lang w:eastAsia="en-IN"/>
        </w:rPr>
      </w:pPr>
      <w:r w:rsidRPr="00491DE6">
        <w:rPr>
          <w:rFonts w:ascii="Arial" w:hAnsi="Arial" w:cs="Arial"/>
          <w:sz w:val="20"/>
          <w:szCs w:val="20"/>
          <w:lang w:val="en-GB"/>
        </w:rPr>
        <w:t xml:space="preserve">Table 4 shows a </w:t>
      </w:r>
      <w:r w:rsidR="00CB6D29" w:rsidRPr="00491DE6">
        <w:rPr>
          <w:rFonts w:ascii="Arial" w:hAnsi="Arial" w:cs="Arial"/>
          <w:sz w:val="20"/>
          <w:szCs w:val="20"/>
          <w:lang w:eastAsia="en-IN"/>
        </w:rPr>
        <w:t>comparison of the proposed approach should be (mandatory) made with recent state-of-the art methods.</w:t>
      </w:r>
      <w:r w:rsidR="00AE5343" w:rsidRPr="00491DE6">
        <w:rPr>
          <w:rFonts w:ascii="Arial" w:hAnsi="Arial" w:cs="Arial"/>
          <w:sz w:val="20"/>
          <w:szCs w:val="20"/>
          <w:lang w:eastAsia="en-IN"/>
        </w:rPr>
        <w:t xml:space="preserve"> Key benchmarks are used to better contextualize the performance of the proposed approach.</w:t>
      </w:r>
    </w:p>
    <w:p w14:paraId="72227AF7" w14:textId="77777777" w:rsidR="00215B61" w:rsidRPr="00491DE6" w:rsidRDefault="00215B61" w:rsidP="00491DE6">
      <w:pPr>
        <w:pStyle w:val="ListParagraph"/>
        <w:ind w:left="0"/>
        <w:jc w:val="both"/>
        <w:rPr>
          <w:rFonts w:ascii="Arial" w:hAnsi="Arial" w:cs="Arial"/>
          <w:sz w:val="20"/>
          <w:szCs w:val="20"/>
          <w:lang w:eastAsia="en-IN"/>
        </w:rPr>
      </w:pPr>
    </w:p>
    <w:p w14:paraId="6F523EFE" w14:textId="46D96D0B" w:rsidR="00215B61" w:rsidRDefault="00215B61" w:rsidP="00215B61">
      <w:pPr>
        <w:pStyle w:val="Body"/>
        <w:rPr>
          <w:rFonts w:ascii="Arial" w:hAnsi="Arial" w:cs="Arial"/>
          <w:b/>
          <w:lang w:val="en-GB"/>
        </w:rPr>
      </w:pPr>
      <w:r>
        <w:rPr>
          <w:rFonts w:ascii="Arial" w:hAnsi="Arial" w:cs="Arial"/>
          <w:b/>
          <w:lang w:val="en-GB"/>
        </w:rPr>
        <w:t>Table 4.</w:t>
      </w:r>
      <w:r w:rsidRPr="00227A0A">
        <w:rPr>
          <w:rFonts w:ascii="Arial" w:hAnsi="Arial" w:cs="Arial"/>
          <w:b/>
          <w:lang w:val="en-GB"/>
        </w:rPr>
        <w:t xml:space="preserve"> Comparison </w:t>
      </w:r>
      <w:r w:rsidR="00C5076E" w:rsidRPr="00C5076E">
        <w:rPr>
          <w:rFonts w:ascii="Arial" w:hAnsi="Arial" w:cs="Arial"/>
          <w:b/>
          <w:lang w:eastAsia="en-IN"/>
        </w:rPr>
        <w:t>with recent state-of-the art methods</w:t>
      </w:r>
    </w:p>
    <w:tbl>
      <w:tblPr>
        <w:tblStyle w:val="TableGrid"/>
        <w:tblW w:w="9214" w:type="dxa"/>
        <w:tblInd w:w="-572" w:type="dxa"/>
        <w:tblLook w:val="04A0" w:firstRow="1" w:lastRow="0" w:firstColumn="1" w:lastColumn="0" w:noHBand="0" w:noVBand="1"/>
      </w:tblPr>
      <w:tblGrid>
        <w:gridCol w:w="550"/>
        <w:gridCol w:w="1817"/>
        <w:gridCol w:w="1456"/>
        <w:gridCol w:w="1606"/>
        <w:gridCol w:w="1517"/>
        <w:gridCol w:w="1516"/>
        <w:gridCol w:w="1472"/>
      </w:tblGrid>
      <w:tr w:rsidR="001F7537" w:rsidRPr="001F7537" w14:paraId="059DD181" w14:textId="77777777" w:rsidTr="00FA61A0">
        <w:tc>
          <w:tcPr>
            <w:tcW w:w="550" w:type="dxa"/>
          </w:tcPr>
          <w:p w14:paraId="0231E7DF" w14:textId="77777777" w:rsidR="001F7537" w:rsidRPr="001F7537" w:rsidRDefault="001F7537" w:rsidP="001F7537">
            <w:pPr>
              <w:rPr>
                <w:rFonts w:ascii="Arial" w:hAnsi="Arial" w:cs="Arial"/>
                <w:b/>
                <w:sz w:val="20"/>
                <w:szCs w:val="20"/>
              </w:rPr>
            </w:pPr>
            <w:r w:rsidRPr="001F7537">
              <w:rPr>
                <w:rFonts w:ascii="Arial" w:hAnsi="Arial" w:cs="Arial"/>
                <w:b/>
                <w:sz w:val="20"/>
                <w:szCs w:val="20"/>
              </w:rPr>
              <w:t>S/N</w:t>
            </w:r>
          </w:p>
        </w:tc>
        <w:tc>
          <w:tcPr>
            <w:tcW w:w="1817" w:type="dxa"/>
          </w:tcPr>
          <w:p w14:paraId="4F98FCD3" w14:textId="77777777" w:rsidR="001F7537" w:rsidRPr="001F7537" w:rsidRDefault="001F7537" w:rsidP="001F7537">
            <w:pPr>
              <w:rPr>
                <w:rFonts w:ascii="Arial" w:hAnsi="Arial" w:cs="Arial"/>
                <w:b/>
                <w:sz w:val="20"/>
                <w:szCs w:val="20"/>
              </w:rPr>
            </w:pPr>
            <w:r w:rsidRPr="001F7537">
              <w:rPr>
                <w:rFonts w:ascii="Arial" w:hAnsi="Arial" w:cs="Arial"/>
                <w:b/>
                <w:sz w:val="20"/>
                <w:szCs w:val="20"/>
              </w:rPr>
              <w:t>AUTHOR/PAPER</w:t>
            </w:r>
          </w:p>
        </w:tc>
        <w:tc>
          <w:tcPr>
            <w:tcW w:w="1456" w:type="dxa"/>
          </w:tcPr>
          <w:p w14:paraId="3B2807F1" w14:textId="77777777" w:rsidR="001F7537" w:rsidRPr="001F7537" w:rsidRDefault="001F7537" w:rsidP="001F7537">
            <w:pPr>
              <w:rPr>
                <w:rFonts w:ascii="Arial" w:hAnsi="Arial" w:cs="Arial"/>
                <w:b/>
                <w:sz w:val="20"/>
                <w:szCs w:val="20"/>
              </w:rPr>
            </w:pPr>
            <w:r w:rsidRPr="001F7537">
              <w:rPr>
                <w:rFonts w:ascii="Arial" w:hAnsi="Arial" w:cs="Arial"/>
                <w:b/>
                <w:sz w:val="20"/>
                <w:szCs w:val="20"/>
              </w:rPr>
              <w:t>DATABASE</w:t>
            </w:r>
          </w:p>
        </w:tc>
        <w:tc>
          <w:tcPr>
            <w:tcW w:w="1606" w:type="dxa"/>
          </w:tcPr>
          <w:p w14:paraId="09C57881" w14:textId="77777777" w:rsidR="001F7537" w:rsidRPr="001F7537" w:rsidRDefault="001F7537" w:rsidP="001F7537">
            <w:pPr>
              <w:rPr>
                <w:rFonts w:ascii="Arial" w:hAnsi="Arial" w:cs="Arial"/>
                <w:b/>
                <w:sz w:val="20"/>
                <w:szCs w:val="20"/>
              </w:rPr>
            </w:pPr>
            <w:r w:rsidRPr="001F7537">
              <w:rPr>
                <w:rFonts w:ascii="Arial" w:hAnsi="Arial" w:cs="Arial"/>
                <w:b/>
                <w:sz w:val="20"/>
                <w:szCs w:val="20"/>
              </w:rPr>
              <w:t>OBJECTIVE / METHOD</w:t>
            </w:r>
          </w:p>
        </w:tc>
        <w:tc>
          <w:tcPr>
            <w:tcW w:w="1517" w:type="dxa"/>
          </w:tcPr>
          <w:p w14:paraId="77AC9911" w14:textId="77777777" w:rsidR="001F7537" w:rsidRPr="001F7537" w:rsidRDefault="001F7537" w:rsidP="001F7537">
            <w:pPr>
              <w:rPr>
                <w:rFonts w:ascii="Arial" w:hAnsi="Arial" w:cs="Arial"/>
                <w:b/>
                <w:sz w:val="20"/>
                <w:szCs w:val="20"/>
              </w:rPr>
            </w:pPr>
            <w:r w:rsidRPr="001F7537">
              <w:rPr>
                <w:rFonts w:ascii="Arial" w:hAnsi="Arial" w:cs="Arial"/>
                <w:b/>
                <w:sz w:val="20"/>
                <w:szCs w:val="20"/>
              </w:rPr>
              <w:t>CLASSIFIER</w:t>
            </w:r>
          </w:p>
        </w:tc>
        <w:tc>
          <w:tcPr>
            <w:tcW w:w="1516" w:type="dxa"/>
          </w:tcPr>
          <w:p w14:paraId="337927D3" w14:textId="77777777" w:rsidR="001F7537" w:rsidRPr="001F7537" w:rsidRDefault="001F7537" w:rsidP="001F7537">
            <w:pPr>
              <w:rPr>
                <w:rFonts w:ascii="Arial" w:hAnsi="Arial" w:cs="Arial"/>
                <w:b/>
                <w:sz w:val="20"/>
                <w:szCs w:val="20"/>
              </w:rPr>
            </w:pPr>
            <w:r w:rsidRPr="001F7537">
              <w:rPr>
                <w:rFonts w:ascii="Arial" w:hAnsi="Arial" w:cs="Arial"/>
                <w:b/>
                <w:sz w:val="20"/>
                <w:szCs w:val="20"/>
              </w:rPr>
              <w:t>EVALUATION METRICS</w:t>
            </w:r>
          </w:p>
        </w:tc>
        <w:tc>
          <w:tcPr>
            <w:tcW w:w="752" w:type="dxa"/>
          </w:tcPr>
          <w:p w14:paraId="49F98CDD" w14:textId="77777777" w:rsidR="001F7537" w:rsidRPr="001F7537" w:rsidRDefault="001F7537" w:rsidP="001F7537">
            <w:pPr>
              <w:rPr>
                <w:rFonts w:ascii="Arial" w:hAnsi="Arial" w:cs="Arial"/>
                <w:b/>
                <w:sz w:val="20"/>
                <w:szCs w:val="20"/>
              </w:rPr>
            </w:pPr>
            <w:r w:rsidRPr="001F7537">
              <w:rPr>
                <w:rFonts w:ascii="Arial" w:hAnsi="Arial" w:cs="Arial"/>
                <w:b/>
                <w:sz w:val="20"/>
                <w:szCs w:val="20"/>
              </w:rPr>
              <w:t>RESULTS</w:t>
            </w:r>
          </w:p>
        </w:tc>
      </w:tr>
      <w:tr w:rsidR="001F7537" w:rsidRPr="001F7537" w14:paraId="6BB4C19F" w14:textId="77777777" w:rsidTr="00FA61A0">
        <w:tc>
          <w:tcPr>
            <w:tcW w:w="550" w:type="dxa"/>
          </w:tcPr>
          <w:p w14:paraId="127B05D4" w14:textId="77777777" w:rsidR="001F7537" w:rsidRPr="001F7537" w:rsidRDefault="001F7537" w:rsidP="001F7537">
            <w:pPr>
              <w:rPr>
                <w:rFonts w:ascii="Arial" w:hAnsi="Arial" w:cs="Arial"/>
                <w:sz w:val="20"/>
                <w:szCs w:val="20"/>
              </w:rPr>
            </w:pPr>
            <w:r w:rsidRPr="001F7537">
              <w:rPr>
                <w:rFonts w:ascii="Arial" w:hAnsi="Arial" w:cs="Arial"/>
                <w:sz w:val="20"/>
                <w:szCs w:val="20"/>
              </w:rPr>
              <w:t>1</w:t>
            </w:r>
          </w:p>
        </w:tc>
        <w:tc>
          <w:tcPr>
            <w:tcW w:w="1817" w:type="dxa"/>
          </w:tcPr>
          <w:p w14:paraId="149B3FD4" w14:textId="77777777" w:rsidR="001F7537" w:rsidRPr="001F7537" w:rsidRDefault="001F7537" w:rsidP="001F7537">
            <w:pPr>
              <w:rPr>
                <w:rFonts w:ascii="Arial" w:hAnsi="Arial" w:cs="Arial"/>
                <w:sz w:val="20"/>
                <w:szCs w:val="20"/>
              </w:rPr>
            </w:pPr>
            <w:r w:rsidRPr="001F7537">
              <w:rPr>
                <w:rFonts w:ascii="Arial" w:hAnsi="Arial" w:cs="Arial"/>
                <w:sz w:val="20"/>
                <w:szCs w:val="20"/>
              </w:rPr>
              <w:t>This work</w:t>
            </w:r>
          </w:p>
        </w:tc>
        <w:tc>
          <w:tcPr>
            <w:tcW w:w="1456" w:type="dxa"/>
          </w:tcPr>
          <w:p w14:paraId="22EC6921" w14:textId="77777777" w:rsidR="001F7537" w:rsidRPr="001F7537" w:rsidRDefault="001F7537" w:rsidP="001F7537">
            <w:pPr>
              <w:rPr>
                <w:rFonts w:ascii="Arial" w:hAnsi="Arial" w:cs="Arial"/>
                <w:sz w:val="20"/>
                <w:szCs w:val="20"/>
              </w:rPr>
            </w:pPr>
            <w:r w:rsidRPr="001F7537">
              <w:rPr>
                <w:rFonts w:ascii="Arial" w:hAnsi="Arial" w:cs="Arial"/>
                <w:sz w:val="20"/>
                <w:szCs w:val="20"/>
              </w:rPr>
              <w:t xml:space="preserve">Customized of 1000 images obtained from 20 individuals </w:t>
            </w:r>
            <w:r w:rsidRPr="001F7537">
              <w:rPr>
                <w:rFonts w:ascii="Arial" w:hAnsi="Arial" w:cs="Arial"/>
                <w:sz w:val="20"/>
                <w:szCs w:val="20"/>
              </w:rPr>
              <w:lastRenderedPageBreak/>
              <w:t>+ online images</w:t>
            </w:r>
          </w:p>
        </w:tc>
        <w:tc>
          <w:tcPr>
            <w:tcW w:w="1606" w:type="dxa"/>
          </w:tcPr>
          <w:p w14:paraId="6289EAE8" w14:textId="77777777" w:rsidR="001F7537" w:rsidRPr="001F7537" w:rsidRDefault="001F7537" w:rsidP="001F7537">
            <w:pPr>
              <w:rPr>
                <w:rFonts w:ascii="Arial" w:hAnsi="Arial" w:cs="Arial"/>
                <w:sz w:val="20"/>
                <w:szCs w:val="20"/>
              </w:rPr>
            </w:pPr>
            <w:r w:rsidRPr="001F7537">
              <w:rPr>
                <w:rFonts w:ascii="Arial" w:hAnsi="Arial" w:cs="Arial"/>
                <w:sz w:val="20"/>
                <w:szCs w:val="20"/>
              </w:rPr>
              <w:lastRenderedPageBreak/>
              <w:t xml:space="preserve">Evaluated two pre-trained convolutional neural networks, </w:t>
            </w:r>
            <w:r w:rsidRPr="001F7537">
              <w:rPr>
                <w:rFonts w:ascii="Arial" w:hAnsi="Arial" w:cs="Arial"/>
                <w:sz w:val="20"/>
                <w:szCs w:val="20"/>
              </w:rPr>
              <w:lastRenderedPageBreak/>
              <w:t>MobileNet and AlexNet with the use of Transfer Learning, for the recognition of authorized and unauthorized individuals. Multi-task Cascaded Convolutional Networks (MTCNN) was used for face and landmark detection.</w:t>
            </w:r>
          </w:p>
        </w:tc>
        <w:tc>
          <w:tcPr>
            <w:tcW w:w="1517" w:type="dxa"/>
          </w:tcPr>
          <w:p w14:paraId="6005B0E7" w14:textId="77777777" w:rsidR="001F7537" w:rsidRPr="001F7537" w:rsidRDefault="001F7537" w:rsidP="001F7537">
            <w:pPr>
              <w:rPr>
                <w:rFonts w:ascii="Arial" w:hAnsi="Arial" w:cs="Arial"/>
                <w:sz w:val="20"/>
                <w:szCs w:val="20"/>
              </w:rPr>
            </w:pPr>
            <w:r w:rsidRPr="001F7537">
              <w:rPr>
                <w:rFonts w:ascii="Arial" w:hAnsi="Arial" w:cs="Arial"/>
                <w:sz w:val="20"/>
                <w:szCs w:val="20"/>
              </w:rPr>
              <w:lastRenderedPageBreak/>
              <w:t>MobileNet and AlexNet CNN frameworks</w:t>
            </w:r>
          </w:p>
        </w:tc>
        <w:tc>
          <w:tcPr>
            <w:tcW w:w="1516" w:type="dxa"/>
          </w:tcPr>
          <w:p w14:paraId="556079F7" w14:textId="77777777" w:rsidR="001F7537" w:rsidRPr="001F7537" w:rsidRDefault="001F7537" w:rsidP="001F7537">
            <w:pPr>
              <w:rPr>
                <w:rFonts w:ascii="Arial" w:hAnsi="Arial" w:cs="Arial"/>
                <w:sz w:val="20"/>
                <w:szCs w:val="20"/>
              </w:rPr>
            </w:pPr>
            <w:r w:rsidRPr="001F7537">
              <w:rPr>
                <w:rFonts w:ascii="Arial" w:hAnsi="Arial" w:cs="Arial"/>
                <w:sz w:val="20"/>
                <w:szCs w:val="20"/>
              </w:rPr>
              <w:t xml:space="preserve">Recall, Accuracy, Precision, F1-score and </w:t>
            </w:r>
            <w:r w:rsidRPr="001F7537">
              <w:rPr>
                <w:rFonts w:ascii="Arial" w:hAnsi="Arial" w:cs="Arial"/>
                <w:sz w:val="20"/>
                <w:szCs w:val="20"/>
              </w:rPr>
              <w:lastRenderedPageBreak/>
              <w:t>confusion matrix.</w:t>
            </w:r>
          </w:p>
        </w:tc>
        <w:tc>
          <w:tcPr>
            <w:tcW w:w="752" w:type="dxa"/>
          </w:tcPr>
          <w:p w14:paraId="7133CFB8" w14:textId="77777777" w:rsidR="001F7537" w:rsidRPr="001F7537" w:rsidRDefault="001F7537" w:rsidP="001F7537">
            <w:pPr>
              <w:rPr>
                <w:rFonts w:ascii="Arial" w:hAnsi="Arial" w:cs="Arial"/>
                <w:sz w:val="20"/>
                <w:szCs w:val="20"/>
              </w:rPr>
            </w:pPr>
            <w:r w:rsidRPr="001F7537">
              <w:rPr>
                <w:rFonts w:ascii="Arial" w:hAnsi="Arial" w:cs="Arial"/>
                <w:sz w:val="20"/>
                <w:szCs w:val="20"/>
              </w:rPr>
              <w:lastRenderedPageBreak/>
              <w:t xml:space="preserve">MobileNet exhibited higher overall accuracy (83%), </w:t>
            </w:r>
            <w:r w:rsidRPr="001F7537">
              <w:rPr>
                <w:rFonts w:ascii="Arial" w:hAnsi="Arial" w:cs="Arial"/>
                <w:sz w:val="20"/>
                <w:szCs w:val="20"/>
              </w:rPr>
              <w:lastRenderedPageBreak/>
              <w:t>precision (0.85), recall (0.83), and F1-score (0.83).</w:t>
            </w:r>
          </w:p>
        </w:tc>
      </w:tr>
      <w:tr w:rsidR="001F7537" w:rsidRPr="001F7537" w14:paraId="6AB23B4B" w14:textId="77777777" w:rsidTr="00FA61A0">
        <w:tc>
          <w:tcPr>
            <w:tcW w:w="550" w:type="dxa"/>
          </w:tcPr>
          <w:p w14:paraId="1074F3AA" w14:textId="77777777" w:rsidR="001F7537" w:rsidRPr="001F7537" w:rsidRDefault="001F7537" w:rsidP="001F7537">
            <w:pPr>
              <w:rPr>
                <w:rFonts w:ascii="Arial" w:hAnsi="Arial" w:cs="Arial"/>
                <w:sz w:val="20"/>
                <w:szCs w:val="20"/>
              </w:rPr>
            </w:pPr>
            <w:r w:rsidRPr="001F7537">
              <w:rPr>
                <w:rFonts w:ascii="Arial" w:hAnsi="Arial" w:cs="Arial"/>
                <w:sz w:val="20"/>
                <w:szCs w:val="20"/>
              </w:rPr>
              <w:lastRenderedPageBreak/>
              <w:t>2</w:t>
            </w:r>
          </w:p>
        </w:tc>
        <w:tc>
          <w:tcPr>
            <w:tcW w:w="1817" w:type="dxa"/>
          </w:tcPr>
          <w:p w14:paraId="71B480D2" w14:textId="72B0F39C" w:rsidR="001F7537" w:rsidRPr="001F7537" w:rsidRDefault="00000000" w:rsidP="001F7537">
            <w:pPr>
              <w:rPr>
                <w:rFonts w:ascii="Arial" w:hAnsi="Arial" w:cs="Arial"/>
                <w:sz w:val="20"/>
                <w:szCs w:val="20"/>
              </w:rPr>
            </w:pPr>
            <w:sdt>
              <w:sdtPr>
                <w:rPr>
                  <w:rFonts w:ascii="Arial" w:hAnsi="Arial" w:cs="Arial"/>
                </w:rPr>
                <w:id w:val="835885212"/>
                <w:citation/>
              </w:sdtPr>
              <w:sdtContent>
                <w:r w:rsidR="001F7537" w:rsidRPr="001F7537">
                  <w:rPr>
                    <w:rFonts w:ascii="Arial" w:hAnsi="Arial" w:cs="Arial"/>
                  </w:rPr>
                  <w:fldChar w:fldCharType="begin"/>
                </w:r>
                <w:r w:rsidR="001F7537" w:rsidRPr="001F7537">
                  <w:rPr>
                    <w:rFonts w:ascii="Arial" w:hAnsi="Arial" w:cs="Arial"/>
                    <w:sz w:val="20"/>
                    <w:szCs w:val="20"/>
                  </w:rPr>
                  <w:instrText xml:space="preserve"> CITATION Mas20 \l 1033 </w:instrText>
                </w:r>
                <w:r w:rsidR="001F7537" w:rsidRPr="001F7537">
                  <w:rPr>
                    <w:rFonts w:ascii="Arial" w:hAnsi="Arial" w:cs="Arial"/>
                  </w:rPr>
                  <w:fldChar w:fldCharType="separate"/>
                </w:r>
                <w:r w:rsidR="001A3774" w:rsidRPr="001A3774">
                  <w:rPr>
                    <w:rFonts w:ascii="Arial" w:hAnsi="Arial" w:cs="Arial"/>
                    <w:noProof/>
                    <w:sz w:val="20"/>
                    <w:szCs w:val="20"/>
                  </w:rPr>
                  <w:t>(Masud, Alshamrani, Cheikhrouhou, Ibrahim, &amp; Hossain, 2020)</w:t>
                </w:r>
                <w:r w:rsidR="001F7537" w:rsidRPr="001F7537">
                  <w:rPr>
                    <w:rFonts w:ascii="Arial" w:hAnsi="Arial" w:cs="Arial"/>
                  </w:rPr>
                  <w:fldChar w:fldCharType="end"/>
                </w:r>
              </w:sdtContent>
            </w:sdt>
          </w:p>
        </w:tc>
        <w:tc>
          <w:tcPr>
            <w:tcW w:w="1456" w:type="dxa"/>
          </w:tcPr>
          <w:p w14:paraId="34BEDDBE" w14:textId="77777777" w:rsidR="001F7537" w:rsidRPr="001F7537" w:rsidRDefault="001F7537" w:rsidP="001F7537">
            <w:pPr>
              <w:rPr>
                <w:rFonts w:ascii="Arial" w:hAnsi="Arial" w:cs="Arial"/>
                <w:sz w:val="20"/>
                <w:szCs w:val="20"/>
              </w:rPr>
            </w:pPr>
            <w:r w:rsidRPr="001F7537">
              <w:rPr>
                <w:rFonts w:ascii="Arial" w:hAnsi="Arial" w:cs="Arial"/>
                <w:sz w:val="20"/>
                <w:szCs w:val="20"/>
              </w:rPr>
              <w:t>ORL, FEI, and LFW databases</w:t>
            </w:r>
          </w:p>
        </w:tc>
        <w:tc>
          <w:tcPr>
            <w:tcW w:w="1606" w:type="dxa"/>
          </w:tcPr>
          <w:p w14:paraId="194D99C4" w14:textId="77777777" w:rsidR="001F7537" w:rsidRPr="001F7537" w:rsidRDefault="001F7537" w:rsidP="001F7537">
            <w:pPr>
              <w:rPr>
                <w:rFonts w:ascii="Arial" w:hAnsi="Arial" w:cs="Arial"/>
                <w:sz w:val="20"/>
                <w:szCs w:val="20"/>
              </w:rPr>
            </w:pPr>
            <w:r w:rsidRPr="001F7537">
              <w:rPr>
                <w:rFonts w:ascii="Arial" w:hAnsi="Arial" w:cs="Arial"/>
                <w:sz w:val="20"/>
                <w:szCs w:val="20"/>
              </w:rPr>
              <w:t xml:space="preserve">This paper proposed a computationally less expensive deep model for automatic face recognition in a cloud environment without compromising the accuracy. The proposed model is evaluated in various publicly available databases. A comparison of performance is also done with state-of-the-art deep models for face recognition. </w:t>
            </w:r>
          </w:p>
        </w:tc>
        <w:tc>
          <w:tcPr>
            <w:tcW w:w="1517" w:type="dxa"/>
          </w:tcPr>
          <w:p w14:paraId="5110C294" w14:textId="77777777" w:rsidR="001F7537" w:rsidRPr="001F7537" w:rsidRDefault="001F7537" w:rsidP="001F7537">
            <w:pPr>
              <w:rPr>
                <w:rFonts w:ascii="Arial" w:hAnsi="Arial" w:cs="Arial"/>
                <w:sz w:val="20"/>
                <w:szCs w:val="20"/>
              </w:rPr>
            </w:pPr>
          </w:p>
        </w:tc>
        <w:tc>
          <w:tcPr>
            <w:tcW w:w="1516" w:type="dxa"/>
          </w:tcPr>
          <w:p w14:paraId="0B058175" w14:textId="77777777" w:rsidR="001F7537" w:rsidRPr="001F7537" w:rsidRDefault="001F7537" w:rsidP="001F7537">
            <w:pPr>
              <w:rPr>
                <w:rFonts w:ascii="Arial" w:hAnsi="Arial" w:cs="Arial"/>
                <w:sz w:val="20"/>
                <w:szCs w:val="20"/>
              </w:rPr>
            </w:pPr>
            <w:r w:rsidRPr="001F7537">
              <w:rPr>
                <w:rFonts w:ascii="Arial" w:hAnsi="Arial" w:cs="Arial"/>
                <w:sz w:val="20"/>
                <w:szCs w:val="20"/>
              </w:rPr>
              <w:t>Accuracy and information density were used to evaluate the models</w:t>
            </w:r>
          </w:p>
          <w:p w14:paraId="6D44293D" w14:textId="77777777" w:rsidR="001F7537" w:rsidRPr="001F7537" w:rsidRDefault="001F7537" w:rsidP="001F7537">
            <w:pPr>
              <w:rPr>
                <w:rFonts w:ascii="Arial" w:hAnsi="Arial" w:cs="Arial"/>
                <w:sz w:val="20"/>
                <w:szCs w:val="20"/>
              </w:rPr>
            </w:pPr>
            <w:r w:rsidRPr="001F7537">
              <w:rPr>
                <w:rFonts w:ascii="Arial" w:hAnsi="Arial" w:cs="Arial"/>
                <w:sz w:val="20"/>
                <w:szCs w:val="20"/>
              </w:rPr>
              <w:t>in the experiments.</w:t>
            </w:r>
          </w:p>
        </w:tc>
        <w:tc>
          <w:tcPr>
            <w:tcW w:w="752" w:type="dxa"/>
          </w:tcPr>
          <w:p w14:paraId="6AEEEACA" w14:textId="77777777" w:rsidR="001F7537" w:rsidRPr="001F7537" w:rsidRDefault="001F7537" w:rsidP="001F7537">
            <w:pPr>
              <w:rPr>
                <w:rFonts w:ascii="Arial" w:hAnsi="Arial" w:cs="Arial"/>
                <w:sz w:val="20"/>
                <w:szCs w:val="20"/>
              </w:rPr>
            </w:pPr>
            <w:r w:rsidRPr="001F7537">
              <w:rPr>
                <w:rFonts w:ascii="Arial" w:hAnsi="Arial" w:cs="Arial"/>
                <w:sz w:val="20"/>
                <w:szCs w:val="20"/>
              </w:rPr>
              <w:t xml:space="preserve">The results of the experiments demonstrate that the proposed model achieved accuracies of 98.65%, 99.19%, 95.84% on FEI, </w:t>
            </w:r>
            <w:hyperlink r:id="rId20" w:tooltip="Learn more about ORL from ScienceDirect's AI-generated Topic Pages" w:history="1">
              <w:r w:rsidRPr="001F7537">
                <w:rPr>
                  <w:rStyle w:val="Hyperlink"/>
                  <w:rFonts w:ascii="Arial" w:hAnsi="Arial" w:cs="Arial"/>
                  <w:sz w:val="20"/>
                  <w:szCs w:val="20"/>
                </w:rPr>
                <w:t>ORL</w:t>
              </w:r>
            </w:hyperlink>
            <w:r w:rsidRPr="001F7537">
              <w:rPr>
                <w:rFonts w:ascii="Arial" w:hAnsi="Arial" w:cs="Arial"/>
                <w:sz w:val="20"/>
                <w:szCs w:val="20"/>
              </w:rPr>
              <w:t>, and LFW databases, respectively.</w:t>
            </w:r>
          </w:p>
        </w:tc>
      </w:tr>
      <w:tr w:rsidR="001F7537" w:rsidRPr="001F7537" w14:paraId="576F41AD" w14:textId="77777777" w:rsidTr="00FA61A0">
        <w:tc>
          <w:tcPr>
            <w:tcW w:w="550" w:type="dxa"/>
          </w:tcPr>
          <w:p w14:paraId="5299AC73" w14:textId="77777777" w:rsidR="001F7537" w:rsidRPr="001F7537" w:rsidRDefault="001F7537" w:rsidP="001F7537">
            <w:pPr>
              <w:rPr>
                <w:rFonts w:ascii="Arial" w:hAnsi="Arial" w:cs="Arial"/>
                <w:sz w:val="20"/>
                <w:szCs w:val="20"/>
              </w:rPr>
            </w:pPr>
            <w:r w:rsidRPr="001F7537">
              <w:rPr>
                <w:rFonts w:ascii="Arial" w:hAnsi="Arial" w:cs="Arial"/>
                <w:sz w:val="20"/>
                <w:szCs w:val="20"/>
              </w:rPr>
              <w:t>3</w:t>
            </w:r>
          </w:p>
        </w:tc>
        <w:tc>
          <w:tcPr>
            <w:tcW w:w="1817" w:type="dxa"/>
          </w:tcPr>
          <w:p w14:paraId="6C798972" w14:textId="21E01A99" w:rsidR="001F7537" w:rsidRPr="001F7537" w:rsidRDefault="00000000" w:rsidP="001F7537">
            <w:pPr>
              <w:rPr>
                <w:rFonts w:ascii="Arial" w:hAnsi="Arial" w:cs="Arial"/>
                <w:sz w:val="20"/>
                <w:szCs w:val="20"/>
              </w:rPr>
            </w:pPr>
            <w:sdt>
              <w:sdtPr>
                <w:rPr>
                  <w:rFonts w:ascii="Arial" w:hAnsi="Arial" w:cs="Arial"/>
                </w:rPr>
                <w:id w:val="-1385558862"/>
                <w:citation/>
              </w:sdtPr>
              <w:sdtContent>
                <w:r w:rsidR="001F7537" w:rsidRPr="001F7537">
                  <w:rPr>
                    <w:rFonts w:ascii="Arial" w:hAnsi="Arial" w:cs="Arial"/>
                  </w:rPr>
                  <w:fldChar w:fldCharType="begin"/>
                </w:r>
                <w:r w:rsidR="001F7537" w:rsidRPr="001F7537">
                  <w:rPr>
                    <w:rFonts w:ascii="Arial" w:eastAsia="Times New Roman" w:hAnsi="Arial" w:cs="Arial"/>
                    <w:sz w:val="20"/>
                    <w:szCs w:val="20"/>
                    <w:lang/>
                  </w:rPr>
                  <w:instrText xml:space="preserve"> CITATION Wan19 \l 1033 </w:instrText>
                </w:r>
                <w:r w:rsidR="001F7537" w:rsidRPr="001F7537">
                  <w:rPr>
                    <w:rFonts w:ascii="Arial" w:hAnsi="Arial" w:cs="Arial"/>
                  </w:rPr>
                  <w:fldChar w:fldCharType="separate"/>
                </w:r>
                <w:r w:rsidR="001A3774" w:rsidRPr="001A3774">
                  <w:rPr>
                    <w:rFonts w:ascii="Arial" w:eastAsia="Times New Roman" w:hAnsi="Arial" w:cs="Arial"/>
                    <w:noProof/>
                    <w:sz w:val="20"/>
                    <w:szCs w:val="20"/>
                    <w:lang/>
                  </w:rPr>
                  <w:t>(Wang, Li, Song, &amp; Rong, 2019)</w:t>
                </w:r>
                <w:r w:rsidR="001F7537" w:rsidRPr="001F7537">
                  <w:rPr>
                    <w:rFonts w:ascii="Arial" w:hAnsi="Arial" w:cs="Arial"/>
                  </w:rPr>
                  <w:fldChar w:fldCharType="end"/>
                </w:r>
              </w:sdtContent>
            </w:sdt>
          </w:p>
        </w:tc>
        <w:tc>
          <w:tcPr>
            <w:tcW w:w="1456" w:type="dxa"/>
          </w:tcPr>
          <w:p w14:paraId="0D9ADA2C" w14:textId="77777777" w:rsidR="001F7537" w:rsidRPr="001F7537" w:rsidRDefault="001F7537" w:rsidP="001F7537">
            <w:pPr>
              <w:rPr>
                <w:rFonts w:ascii="Arial" w:hAnsi="Arial" w:cs="Arial"/>
                <w:sz w:val="20"/>
                <w:szCs w:val="20"/>
              </w:rPr>
            </w:pPr>
            <w:r w:rsidRPr="001F7537">
              <w:rPr>
                <w:rFonts w:ascii="Arial" w:hAnsi="Arial" w:cs="Arial"/>
                <w:sz w:val="20"/>
                <w:szCs w:val="20"/>
              </w:rPr>
              <w:t xml:space="preserve">JAFFE, FER2013, SFEW and RAF-DB </w:t>
            </w:r>
          </w:p>
        </w:tc>
        <w:tc>
          <w:tcPr>
            <w:tcW w:w="1606" w:type="dxa"/>
          </w:tcPr>
          <w:p w14:paraId="08B071ED" w14:textId="77777777" w:rsidR="001F7537" w:rsidRPr="001F7537" w:rsidRDefault="001F7537" w:rsidP="001F7537">
            <w:pPr>
              <w:rPr>
                <w:rFonts w:ascii="Arial" w:hAnsi="Arial" w:cs="Arial"/>
                <w:sz w:val="20"/>
                <w:szCs w:val="20"/>
              </w:rPr>
            </w:pPr>
            <w:r w:rsidRPr="001F7537">
              <w:rPr>
                <w:rFonts w:ascii="Arial" w:hAnsi="Arial" w:cs="Arial"/>
                <w:sz w:val="20"/>
                <w:szCs w:val="20"/>
              </w:rPr>
              <w:t xml:space="preserve">Develop the ability to identify facial expressions for learning transmission. The fully connected layer in CNN mode was </w:t>
            </w:r>
            <w:r w:rsidRPr="001F7537">
              <w:rPr>
                <w:rFonts w:ascii="Arial" w:hAnsi="Arial" w:cs="Arial"/>
                <w:sz w:val="20"/>
                <w:szCs w:val="20"/>
              </w:rPr>
              <w:lastRenderedPageBreak/>
              <w:t xml:space="preserve">replaced by CRBM. </w:t>
            </w:r>
          </w:p>
        </w:tc>
        <w:tc>
          <w:tcPr>
            <w:tcW w:w="1517" w:type="dxa"/>
          </w:tcPr>
          <w:p w14:paraId="740F3D74" w14:textId="77777777" w:rsidR="001F7537" w:rsidRPr="001F7537" w:rsidRDefault="001F7537" w:rsidP="001F7537">
            <w:pPr>
              <w:rPr>
                <w:rFonts w:ascii="Arial" w:hAnsi="Arial" w:cs="Arial"/>
                <w:sz w:val="20"/>
                <w:szCs w:val="20"/>
              </w:rPr>
            </w:pPr>
            <w:r w:rsidRPr="001F7537">
              <w:rPr>
                <w:rFonts w:ascii="Arial" w:eastAsia="Times New Roman" w:hAnsi="Arial" w:cs="Arial"/>
                <w:sz w:val="20"/>
                <w:szCs w:val="20"/>
                <w:lang/>
              </w:rPr>
              <w:lastRenderedPageBreak/>
              <w:t xml:space="preserve">A hybrid transfer algorithm based on a convolutional neural network model and an improved convolution </w:t>
            </w:r>
            <w:r w:rsidRPr="001F7537">
              <w:rPr>
                <w:rFonts w:ascii="Arial" w:eastAsia="Times New Roman" w:hAnsi="Arial" w:cs="Arial"/>
                <w:sz w:val="20"/>
                <w:szCs w:val="20"/>
                <w:lang/>
              </w:rPr>
              <w:lastRenderedPageBreak/>
              <w:t>restricted Boltzmann machine model</w:t>
            </w:r>
            <w:r w:rsidRPr="001F7537">
              <w:rPr>
                <w:rFonts w:ascii="Arial" w:eastAsia="Times New Roman" w:hAnsi="Arial" w:cs="Arial"/>
                <w:sz w:val="20"/>
                <w:szCs w:val="20"/>
                <w:lang/>
              </w:rPr>
              <w:t xml:space="preserve"> (</w:t>
            </w:r>
            <w:r w:rsidRPr="001F7537">
              <w:rPr>
                <w:rFonts w:ascii="Arial" w:hAnsi="Arial" w:cs="Arial"/>
                <w:sz w:val="20"/>
                <w:szCs w:val="20"/>
              </w:rPr>
              <w:t>CRBM</w:t>
            </w:r>
            <w:r w:rsidRPr="001F7537">
              <w:rPr>
                <w:rFonts w:ascii="Arial" w:eastAsia="Times New Roman" w:hAnsi="Arial" w:cs="Arial"/>
                <w:sz w:val="20"/>
                <w:szCs w:val="20"/>
                <w:lang/>
              </w:rPr>
              <w:t>).</w:t>
            </w:r>
          </w:p>
        </w:tc>
        <w:tc>
          <w:tcPr>
            <w:tcW w:w="1516" w:type="dxa"/>
          </w:tcPr>
          <w:p w14:paraId="07B5795D" w14:textId="77777777" w:rsidR="001F7537" w:rsidRPr="001F7537" w:rsidRDefault="001F7537" w:rsidP="001F7537">
            <w:pPr>
              <w:rPr>
                <w:rFonts w:ascii="Arial" w:hAnsi="Arial" w:cs="Arial"/>
                <w:sz w:val="20"/>
                <w:szCs w:val="20"/>
              </w:rPr>
            </w:pPr>
            <w:r w:rsidRPr="001F7537">
              <w:rPr>
                <w:rFonts w:ascii="Arial" w:hAnsi="Arial" w:cs="Arial"/>
                <w:sz w:val="20"/>
                <w:szCs w:val="20"/>
              </w:rPr>
              <w:lastRenderedPageBreak/>
              <w:t>Accuracy</w:t>
            </w:r>
          </w:p>
        </w:tc>
        <w:tc>
          <w:tcPr>
            <w:tcW w:w="752" w:type="dxa"/>
          </w:tcPr>
          <w:p w14:paraId="57FD9FC1" w14:textId="77777777" w:rsidR="001F7537" w:rsidRPr="001F7537" w:rsidRDefault="001F7537" w:rsidP="001F7537">
            <w:pPr>
              <w:rPr>
                <w:rFonts w:ascii="Arial" w:hAnsi="Arial" w:cs="Arial"/>
                <w:sz w:val="20"/>
                <w:szCs w:val="20"/>
              </w:rPr>
            </w:pPr>
            <w:r w:rsidRPr="001F7537">
              <w:rPr>
                <w:rFonts w:ascii="Arial" w:hAnsi="Arial" w:cs="Arial"/>
                <w:sz w:val="20"/>
                <w:szCs w:val="20"/>
              </w:rPr>
              <w:t>JAFFE 99.2%,</w:t>
            </w:r>
          </w:p>
          <w:p w14:paraId="37E68714" w14:textId="77777777" w:rsidR="001F7537" w:rsidRPr="001F7537" w:rsidRDefault="001F7537" w:rsidP="001F7537">
            <w:pPr>
              <w:rPr>
                <w:rFonts w:ascii="Arial" w:hAnsi="Arial" w:cs="Arial"/>
                <w:sz w:val="20"/>
                <w:szCs w:val="20"/>
              </w:rPr>
            </w:pPr>
            <w:r w:rsidRPr="001F7537">
              <w:rPr>
                <w:rFonts w:ascii="Arial" w:hAnsi="Arial" w:cs="Arial"/>
                <w:sz w:val="20"/>
                <w:szCs w:val="20"/>
              </w:rPr>
              <w:t xml:space="preserve">FER2013 73.75%,   </w:t>
            </w:r>
          </w:p>
          <w:p w14:paraId="21D8ED8C" w14:textId="77777777" w:rsidR="001F7537" w:rsidRPr="001F7537" w:rsidRDefault="001F7537" w:rsidP="001F7537">
            <w:pPr>
              <w:rPr>
                <w:rFonts w:ascii="Arial" w:hAnsi="Arial" w:cs="Arial"/>
                <w:sz w:val="20"/>
                <w:szCs w:val="20"/>
              </w:rPr>
            </w:pPr>
            <w:r w:rsidRPr="001F7537">
              <w:rPr>
                <w:rFonts w:ascii="Arial" w:hAnsi="Arial" w:cs="Arial"/>
                <w:sz w:val="20"/>
                <w:szCs w:val="20"/>
              </w:rPr>
              <w:t>SFEW 96.09%,</w:t>
            </w:r>
          </w:p>
          <w:p w14:paraId="1A1DE130" w14:textId="77777777" w:rsidR="001F7537" w:rsidRPr="001F7537" w:rsidRDefault="001F7537" w:rsidP="001F7537">
            <w:pPr>
              <w:rPr>
                <w:rFonts w:ascii="Arial" w:hAnsi="Arial" w:cs="Arial"/>
                <w:sz w:val="20"/>
                <w:szCs w:val="20"/>
              </w:rPr>
            </w:pPr>
            <w:r w:rsidRPr="001F7537">
              <w:rPr>
                <w:rFonts w:ascii="Arial" w:hAnsi="Arial" w:cs="Arial"/>
                <w:sz w:val="20"/>
                <w:szCs w:val="20"/>
              </w:rPr>
              <w:t xml:space="preserve">and </w:t>
            </w:r>
          </w:p>
          <w:p w14:paraId="0754B34D" w14:textId="77777777" w:rsidR="001F7537" w:rsidRPr="001F7537" w:rsidRDefault="001F7537" w:rsidP="001F7537">
            <w:pPr>
              <w:rPr>
                <w:rFonts w:ascii="Arial" w:hAnsi="Arial" w:cs="Arial"/>
                <w:sz w:val="20"/>
                <w:szCs w:val="20"/>
              </w:rPr>
            </w:pPr>
            <w:r w:rsidRPr="001F7537">
              <w:rPr>
                <w:rFonts w:ascii="Arial" w:hAnsi="Arial" w:cs="Arial"/>
                <w:sz w:val="20"/>
                <w:szCs w:val="20"/>
              </w:rPr>
              <w:t>RAF-DB 92.97%.</w:t>
            </w:r>
          </w:p>
        </w:tc>
      </w:tr>
      <w:tr w:rsidR="001F7537" w:rsidRPr="001F7537" w14:paraId="476D9DEA" w14:textId="77777777" w:rsidTr="00FA61A0">
        <w:tc>
          <w:tcPr>
            <w:tcW w:w="550" w:type="dxa"/>
          </w:tcPr>
          <w:p w14:paraId="6237663C" w14:textId="77777777" w:rsidR="001F7537" w:rsidRPr="001F7537" w:rsidRDefault="001F7537" w:rsidP="001F7537">
            <w:pPr>
              <w:rPr>
                <w:rFonts w:ascii="Arial" w:hAnsi="Arial" w:cs="Arial"/>
                <w:sz w:val="20"/>
                <w:szCs w:val="20"/>
              </w:rPr>
            </w:pPr>
            <w:r w:rsidRPr="001F7537">
              <w:rPr>
                <w:rFonts w:ascii="Arial" w:hAnsi="Arial" w:cs="Arial"/>
                <w:sz w:val="20"/>
                <w:szCs w:val="20"/>
              </w:rPr>
              <w:t>4</w:t>
            </w:r>
          </w:p>
        </w:tc>
        <w:tc>
          <w:tcPr>
            <w:tcW w:w="1817" w:type="dxa"/>
          </w:tcPr>
          <w:p w14:paraId="0259E437" w14:textId="3C37BADA" w:rsidR="001F7537" w:rsidRPr="001F7537" w:rsidRDefault="00000000" w:rsidP="001F7537">
            <w:pPr>
              <w:rPr>
                <w:rFonts w:ascii="Arial" w:hAnsi="Arial" w:cs="Arial"/>
                <w:sz w:val="20"/>
                <w:szCs w:val="20"/>
              </w:rPr>
            </w:pPr>
            <w:sdt>
              <w:sdtPr>
                <w:rPr>
                  <w:rFonts w:ascii="Arial" w:hAnsi="Arial" w:cs="Arial"/>
                </w:rPr>
                <w:id w:val="1724945056"/>
                <w:citation/>
              </w:sdtPr>
              <w:sdtContent>
                <w:r w:rsidR="001F7537" w:rsidRPr="001F7537">
                  <w:rPr>
                    <w:rFonts w:ascii="Arial" w:hAnsi="Arial" w:cs="Arial"/>
                  </w:rPr>
                  <w:fldChar w:fldCharType="begin"/>
                </w:r>
                <w:r w:rsidR="001F7537" w:rsidRPr="001F7537">
                  <w:rPr>
                    <w:rFonts w:ascii="Arial" w:hAnsi="Arial" w:cs="Arial"/>
                    <w:sz w:val="20"/>
                    <w:szCs w:val="20"/>
                  </w:rPr>
                  <w:instrText xml:space="preserve"> CITATION Alm19 \l 1033 </w:instrText>
                </w:r>
                <w:r w:rsidR="001F7537" w:rsidRPr="001F7537">
                  <w:rPr>
                    <w:rFonts w:ascii="Arial" w:hAnsi="Arial" w:cs="Arial"/>
                  </w:rPr>
                  <w:fldChar w:fldCharType="separate"/>
                </w:r>
                <w:r w:rsidR="001A3774" w:rsidRPr="001A3774">
                  <w:rPr>
                    <w:rFonts w:ascii="Arial" w:hAnsi="Arial" w:cs="Arial"/>
                    <w:noProof/>
                    <w:sz w:val="20"/>
                    <w:szCs w:val="20"/>
                  </w:rPr>
                  <w:t>(Almabdy &amp; Elrefaei, 2019)</w:t>
                </w:r>
                <w:r w:rsidR="001F7537" w:rsidRPr="001F7537">
                  <w:rPr>
                    <w:rFonts w:ascii="Arial" w:hAnsi="Arial" w:cs="Arial"/>
                  </w:rPr>
                  <w:fldChar w:fldCharType="end"/>
                </w:r>
              </w:sdtContent>
            </w:sdt>
          </w:p>
        </w:tc>
        <w:tc>
          <w:tcPr>
            <w:tcW w:w="1456" w:type="dxa"/>
          </w:tcPr>
          <w:p w14:paraId="4D94D258" w14:textId="77777777" w:rsidR="001F7537" w:rsidRPr="001F7537" w:rsidRDefault="001F7537" w:rsidP="001F7537">
            <w:pPr>
              <w:rPr>
                <w:rFonts w:ascii="Arial" w:hAnsi="Arial" w:cs="Arial"/>
                <w:sz w:val="20"/>
                <w:szCs w:val="20"/>
              </w:rPr>
            </w:pPr>
            <w:r w:rsidRPr="001F7537">
              <w:rPr>
                <w:rFonts w:ascii="Arial" w:hAnsi="Arial" w:cs="Arial"/>
                <w:sz w:val="20"/>
                <w:szCs w:val="20"/>
              </w:rPr>
              <w:t>ORL, GTAV face, Georgia Tech face, labelled faces in the wild (LFW), frontalized labeled</w:t>
            </w:r>
          </w:p>
          <w:p w14:paraId="615654EF" w14:textId="77777777" w:rsidR="001F7537" w:rsidRPr="001F7537" w:rsidRDefault="001F7537" w:rsidP="001F7537">
            <w:pPr>
              <w:rPr>
                <w:rFonts w:ascii="Arial" w:hAnsi="Arial" w:cs="Arial"/>
                <w:sz w:val="20"/>
                <w:szCs w:val="20"/>
              </w:rPr>
            </w:pPr>
            <w:r w:rsidRPr="001F7537">
              <w:rPr>
                <w:rFonts w:ascii="Arial" w:hAnsi="Arial" w:cs="Arial"/>
                <w:sz w:val="20"/>
                <w:szCs w:val="20"/>
              </w:rPr>
              <w:t>faces in the wild (F_LFW), YouTube face, and FEI faces.</w:t>
            </w:r>
          </w:p>
        </w:tc>
        <w:tc>
          <w:tcPr>
            <w:tcW w:w="1606" w:type="dxa"/>
          </w:tcPr>
          <w:p w14:paraId="480532EF" w14:textId="77777777" w:rsidR="001F7537" w:rsidRPr="001F7537" w:rsidRDefault="001F7537" w:rsidP="001F7537">
            <w:pPr>
              <w:rPr>
                <w:rFonts w:ascii="Arial" w:hAnsi="Arial" w:cs="Arial"/>
                <w:sz w:val="20"/>
                <w:szCs w:val="20"/>
              </w:rPr>
            </w:pPr>
            <w:r w:rsidRPr="001F7537">
              <w:rPr>
                <w:rFonts w:ascii="Arial" w:hAnsi="Arial" w:cs="Arial"/>
                <w:sz w:val="20"/>
                <w:szCs w:val="20"/>
              </w:rPr>
              <w:t>This paper investigates the performance of the pre-trained CNN with</w:t>
            </w:r>
          </w:p>
          <w:p w14:paraId="0A7FDA10" w14:textId="77777777" w:rsidR="001F7537" w:rsidRPr="001F7537" w:rsidRDefault="001F7537" w:rsidP="001F7537">
            <w:pPr>
              <w:rPr>
                <w:rFonts w:ascii="Arial" w:hAnsi="Arial" w:cs="Arial"/>
                <w:sz w:val="20"/>
                <w:szCs w:val="20"/>
              </w:rPr>
            </w:pPr>
            <w:r w:rsidRPr="001F7537">
              <w:rPr>
                <w:rFonts w:ascii="Arial" w:hAnsi="Arial" w:cs="Arial"/>
                <w:sz w:val="20"/>
                <w:szCs w:val="20"/>
              </w:rPr>
              <w:t>multi-class support vector machine (SVM) classifier and the performance of transfer learning using</w:t>
            </w:r>
          </w:p>
          <w:p w14:paraId="65DD461E" w14:textId="77777777" w:rsidR="001F7537" w:rsidRPr="001F7537" w:rsidRDefault="001F7537" w:rsidP="001F7537">
            <w:pPr>
              <w:rPr>
                <w:rFonts w:ascii="Arial" w:hAnsi="Arial" w:cs="Arial"/>
                <w:sz w:val="20"/>
                <w:szCs w:val="20"/>
              </w:rPr>
            </w:pPr>
            <w:r w:rsidRPr="001F7537">
              <w:rPr>
                <w:rFonts w:ascii="Arial" w:hAnsi="Arial" w:cs="Arial"/>
                <w:sz w:val="20"/>
                <w:szCs w:val="20"/>
              </w:rPr>
              <w:t>the AlexNet model to perform classification.</w:t>
            </w:r>
          </w:p>
        </w:tc>
        <w:tc>
          <w:tcPr>
            <w:tcW w:w="1517" w:type="dxa"/>
          </w:tcPr>
          <w:p w14:paraId="74D7D07A" w14:textId="77777777" w:rsidR="001F7537" w:rsidRPr="001F7537" w:rsidRDefault="001F7537" w:rsidP="001F7537">
            <w:pPr>
              <w:rPr>
                <w:rFonts w:ascii="Arial" w:hAnsi="Arial" w:cs="Arial"/>
                <w:sz w:val="20"/>
                <w:szCs w:val="20"/>
              </w:rPr>
            </w:pPr>
            <w:r w:rsidRPr="001F7537">
              <w:rPr>
                <w:rFonts w:ascii="Arial" w:hAnsi="Arial" w:cs="Arial"/>
                <w:sz w:val="20"/>
                <w:szCs w:val="20"/>
              </w:rPr>
              <w:t xml:space="preserve">AlexNet -CNN architecture and  </w:t>
            </w:r>
          </w:p>
          <w:p w14:paraId="1665C186" w14:textId="77777777" w:rsidR="001F7537" w:rsidRPr="001F7537" w:rsidRDefault="001F7537" w:rsidP="001F7537">
            <w:pPr>
              <w:rPr>
                <w:rFonts w:ascii="Arial" w:hAnsi="Arial" w:cs="Arial"/>
                <w:sz w:val="20"/>
                <w:szCs w:val="20"/>
              </w:rPr>
            </w:pPr>
            <w:r w:rsidRPr="001F7537">
              <w:rPr>
                <w:rFonts w:ascii="Arial" w:hAnsi="Arial" w:cs="Arial"/>
                <w:sz w:val="20"/>
                <w:szCs w:val="20"/>
              </w:rPr>
              <w:t xml:space="preserve">support vector machine (SVM) classifier, </w:t>
            </w:r>
          </w:p>
        </w:tc>
        <w:tc>
          <w:tcPr>
            <w:tcW w:w="1516" w:type="dxa"/>
          </w:tcPr>
          <w:p w14:paraId="58BDE60E" w14:textId="77777777" w:rsidR="001F7537" w:rsidRPr="001F7537" w:rsidRDefault="001F7537" w:rsidP="001F7537">
            <w:pPr>
              <w:rPr>
                <w:rFonts w:ascii="Arial" w:hAnsi="Arial" w:cs="Arial"/>
                <w:sz w:val="20"/>
                <w:szCs w:val="20"/>
              </w:rPr>
            </w:pPr>
            <w:r w:rsidRPr="001F7537">
              <w:rPr>
                <w:rFonts w:ascii="Arial" w:hAnsi="Arial" w:cs="Arial"/>
                <w:sz w:val="20"/>
                <w:szCs w:val="20"/>
              </w:rPr>
              <w:t xml:space="preserve">Accuracy </w:t>
            </w:r>
          </w:p>
        </w:tc>
        <w:tc>
          <w:tcPr>
            <w:tcW w:w="752" w:type="dxa"/>
          </w:tcPr>
          <w:p w14:paraId="082F7FA8" w14:textId="77777777" w:rsidR="001F7537" w:rsidRPr="001F7537" w:rsidRDefault="001F7537" w:rsidP="001F7537">
            <w:pPr>
              <w:rPr>
                <w:rFonts w:ascii="Arial" w:hAnsi="Arial" w:cs="Arial"/>
                <w:sz w:val="20"/>
                <w:szCs w:val="20"/>
              </w:rPr>
            </w:pPr>
            <w:r w:rsidRPr="001F7537">
              <w:rPr>
                <w:rFonts w:ascii="Arial" w:hAnsi="Arial" w:cs="Arial"/>
                <w:sz w:val="20"/>
                <w:szCs w:val="20"/>
              </w:rPr>
              <w:t>The result showed that the proposed model achieved</w:t>
            </w:r>
          </w:p>
          <w:p w14:paraId="2140F7F8" w14:textId="77777777" w:rsidR="001F7537" w:rsidRPr="001F7537" w:rsidRDefault="001F7537" w:rsidP="001F7537">
            <w:pPr>
              <w:rPr>
                <w:rFonts w:ascii="Arial" w:hAnsi="Arial" w:cs="Arial"/>
                <w:sz w:val="20"/>
                <w:szCs w:val="20"/>
              </w:rPr>
            </w:pPr>
            <w:r w:rsidRPr="001F7537">
              <w:rPr>
                <w:rFonts w:ascii="Arial" w:hAnsi="Arial" w:cs="Arial"/>
                <w:sz w:val="20"/>
                <w:szCs w:val="20"/>
              </w:rPr>
              <w:t>a higher accuracy compared to most of the state-of-the-art models. An accuracy range of 94% to</w:t>
            </w:r>
          </w:p>
          <w:p w14:paraId="5475B7D0" w14:textId="77777777" w:rsidR="001F7537" w:rsidRPr="001F7537" w:rsidRDefault="001F7537" w:rsidP="001F7537">
            <w:pPr>
              <w:rPr>
                <w:rFonts w:ascii="Arial" w:hAnsi="Arial" w:cs="Arial"/>
                <w:sz w:val="20"/>
                <w:szCs w:val="20"/>
              </w:rPr>
            </w:pPr>
            <w:r w:rsidRPr="001F7537">
              <w:rPr>
                <w:rFonts w:ascii="Arial" w:hAnsi="Arial" w:cs="Arial"/>
                <w:sz w:val="20"/>
                <w:szCs w:val="20"/>
              </w:rPr>
              <w:t>100% for models with all databases was obtained with an improvement in</w:t>
            </w:r>
          </w:p>
          <w:p w14:paraId="431994C8" w14:textId="77777777" w:rsidR="001F7537" w:rsidRPr="001F7537" w:rsidRDefault="001F7537" w:rsidP="001F7537">
            <w:pPr>
              <w:rPr>
                <w:rFonts w:ascii="Arial" w:hAnsi="Arial" w:cs="Arial"/>
                <w:sz w:val="20"/>
                <w:szCs w:val="20"/>
              </w:rPr>
            </w:pPr>
            <w:r w:rsidRPr="001F7537">
              <w:rPr>
                <w:rFonts w:ascii="Arial" w:hAnsi="Arial" w:cs="Arial"/>
                <w:sz w:val="20"/>
                <w:szCs w:val="20"/>
              </w:rPr>
              <w:t>recognition accuracy up to 39%</w:t>
            </w:r>
          </w:p>
        </w:tc>
      </w:tr>
      <w:tr w:rsidR="001F7537" w:rsidRPr="001F7537" w14:paraId="1D6A87E7" w14:textId="77777777" w:rsidTr="00FA61A0">
        <w:tc>
          <w:tcPr>
            <w:tcW w:w="550" w:type="dxa"/>
          </w:tcPr>
          <w:p w14:paraId="534FEB01" w14:textId="77777777" w:rsidR="001F7537" w:rsidRPr="001F7537" w:rsidRDefault="001F7537" w:rsidP="001F7537">
            <w:pPr>
              <w:rPr>
                <w:rFonts w:ascii="Arial" w:hAnsi="Arial" w:cs="Arial"/>
                <w:sz w:val="20"/>
                <w:szCs w:val="20"/>
              </w:rPr>
            </w:pPr>
            <w:r w:rsidRPr="001F7537">
              <w:rPr>
                <w:rFonts w:ascii="Arial" w:hAnsi="Arial" w:cs="Arial"/>
                <w:sz w:val="20"/>
                <w:szCs w:val="20"/>
              </w:rPr>
              <w:t>5</w:t>
            </w:r>
          </w:p>
        </w:tc>
        <w:tc>
          <w:tcPr>
            <w:tcW w:w="1817" w:type="dxa"/>
          </w:tcPr>
          <w:p w14:paraId="3BF76CC4" w14:textId="3C309411" w:rsidR="001F7537" w:rsidRPr="001F7537" w:rsidRDefault="00000000" w:rsidP="001F7537">
            <w:pPr>
              <w:rPr>
                <w:rFonts w:ascii="Arial" w:hAnsi="Arial" w:cs="Arial"/>
                <w:sz w:val="20"/>
                <w:szCs w:val="20"/>
              </w:rPr>
            </w:pPr>
            <w:sdt>
              <w:sdtPr>
                <w:rPr>
                  <w:rFonts w:ascii="Arial" w:hAnsi="Arial" w:cs="Arial"/>
                </w:rPr>
                <w:id w:val="1798561458"/>
                <w:citation/>
              </w:sdtPr>
              <w:sdtContent>
                <w:r w:rsidR="001F7537" w:rsidRPr="001F7537">
                  <w:rPr>
                    <w:rFonts w:ascii="Arial" w:hAnsi="Arial" w:cs="Arial"/>
                  </w:rPr>
                  <w:fldChar w:fldCharType="begin"/>
                </w:r>
                <w:r w:rsidR="001F7537" w:rsidRPr="001F7537">
                  <w:rPr>
                    <w:rFonts w:ascii="Arial" w:hAnsi="Arial" w:cs="Arial"/>
                    <w:sz w:val="20"/>
                    <w:szCs w:val="20"/>
                  </w:rPr>
                  <w:instrText xml:space="preserve"> CITATION Kav20 \l 1033 </w:instrText>
                </w:r>
                <w:r w:rsidR="001F7537" w:rsidRPr="001F7537">
                  <w:rPr>
                    <w:rFonts w:ascii="Arial" w:hAnsi="Arial" w:cs="Arial"/>
                  </w:rPr>
                  <w:fldChar w:fldCharType="separate"/>
                </w:r>
                <w:r w:rsidR="001A3774" w:rsidRPr="001A3774">
                  <w:rPr>
                    <w:rFonts w:ascii="Arial" w:hAnsi="Arial" w:cs="Arial"/>
                    <w:noProof/>
                    <w:sz w:val="20"/>
                    <w:szCs w:val="20"/>
                  </w:rPr>
                  <w:t>(Kaviya &amp; Arumugaprakash, 2020)</w:t>
                </w:r>
                <w:r w:rsidR="001F7537" w:rsidRPr="001F7537">
                  <w:rPr>
                    <w:rFonts w:ascii="Arial" w:hAnsi="Arial" w:cs="Arial"/>
                  </w:rPr>
                  <w:fldChar w:fldCharType="end"/>
                </w:r>
              </w:sdtContent>
            </w:sdt>
            <w:r w:rsidR="001F7537" w:rsidRPr="001F7537">
              <w:rPr>
                <w:rFonts w:ascii="Arial" w:hAnsi="Arial" w:cs="Arial"/>
                <w:sz w:val="20"/>
                <w:szCs w:val="20"/>
              </w:rPr>
              <w:t>.</w:t>
            </w:r>
          </w:p>
        </w:tc>
        <w:tc>
          <w:tcPr>
            <w:tcW w:w="1456" w:type="dxa"/>
          </w:tcPr>
          <w:p w14:paraId="1E146828" w14:textId="77777777" w:rsidR="001F7537" w:rsidRPr="001F7537" w:rsidRDefault="001F7537" w:rsidP="001F7537">
            <w:pPr>
              <w:rPr>
                <w:rFonts w:ascii="Arial" w:hAnsi="Arial" w:cs="Arial"/>
                <w:sz w:val="20"/>
                <w:szCs w:val="20"/>
              </w:rPr>
            </w:pPr>
            <w:r w:rsidRPr="001F7537">
              <w:rPr>
                <w:rFonts w:ascii="Arial" w:hAnsi="Arial" w:cs="Arial"/>
                <w:sz w:val="20"/>
                <w:szCs w:val="20"/>
              </w:rPr>
              <w:t>FER-2013 and custom dataset</w:t>
            </w:r>
          </w:p>
        </w:tc>
        <w:tc>
          <w:tcPr>
            <w:tcW w:w="1606" w:type="dxa"/>
          </w:tcPr>
          <w:p w14:paraId="0FEC8EEA" w14:textId="77777777" w:rsidR="001F7537" w:rsidRPr="001F7537" w:rsidRDefault="001F7537" w:rsidP="001F7537">
            <w:pPr>
              <w:rPr>
                <w:rFonts w:ascii="Arial" w:hAnsi="Arial" w:cs="Arial"/>
                <w:sz w:val="20"/>
                <w:szCs w:val="20"/>
              </w:rPr>
            </w:pPr>
            <w:r w:rsidRPr="001F7537">
              <w:rPr>
                <w:rFonts w:ascii="Arial" w:hAnsi="Arial" w:cs="Arial"/>
                <w:sz w:val="20"/>
                <w:szCs w:val="20"/>
              </w:rPr>
              <w:t>To improve the recognition accuracy.Haar filter to extract facial features.Prove the facial expression features of the proposed CNN that can be learned.</w:t>
            </w:r>
          </w:p>
        </w:tc>
        <w:tc>
          <w:tcPr>
            <w:tcW w:w="1517" w:type="dxa"/>
          </w:tcPr>
          <w:p w14:paraId="01336C52" w14:textId="77777777" w:rsidR="001F7537" w:rsidRPr="001F7537" w:rsidRDefault="001F7537" w:rsidP="001F7537">
            <w:pPr>
              <w:rPr>
                <w:rFonts w:ascii="Arial" w:hAnsi="Arial" w:cs="Arial"/>
                <w:sz w:val="20"/>
                <w:szCs w:val="20"/>
              </w:rPr>
            </w:pPr>
            <w:r w:rsidRPr="001F7537">
              <w:rPr>
                <w:rFonts w:ascii="Arial" w:eastAsia="Times New Roman" w:hAnsi="Arial" w:cs="Arial"/>
                <w:sz w:val="20"/>
                <w:szCs w:val="20"/>
                <w:lang/>
              </w:rPr>
              <w:t>convolutional neural networks</w:t>
            </w:r>
            <w:r w:rsidRPr="001F7537">
              <w:rPr>
                <w:rFonts w:ascii="Arial" w:eastAsia="Times New Roman" w:hAnsi="Arial" w:cs="Arial"/>
                <w:sz w:val="20"/>
                <w:szCs w:val="20"/>
                <w:lang/>
              </w:rPr>
              <w:t xml:space="preserve"> (CNN)</w:t>
            </w:r>
          </w:p>
        </w:tc>
        <w:tc>
          <w:tcPr>
            <w:tcW w:w="1516" w:type="dxa"/>
          </w:tcPr>
          <w:p w14:paraId="2CCF39F1" w14:textId="77777777" w:rsidR="001F7537" w:rsidRPr="001F7537" w:rsidRDefault="001F7537" w:rsidP="001F7537">
            <w:pPr>
              <w:rPr>
                <w:rFonts w:ascii="Arial" w:hAnsi="Arial" w:cs="Arial"/>
                <w:sz w:val="20"/>
                <w:szCs w:val="20"/>
              </w:rPr>
            </w:pPr>
            <w:r w:rsidRPr="001F7537">
              <w:rPr>
                <w:rFonts w:ascii="Arial" w:hAnsi="Arial" w:cs="Arial"/>
                <w:sz w:val="20"/>
                <w:szCs w:val="20"/>
              </w:rPr>
              <w:t>Accuracy</w:t>
            </w:r>
          </w:p>
        </w:tc>
        <w:tc>
          <w:tcPr>
            <w:tcW w:w="752" w:type="dxa"/>
          </w:tcPr>
          <w:p w14:paraId="24EE9637" w14:textId="77777777" w:rsidR="001F7537" w:rsidRPr="001F7537" w:rsidRDefault="001F7537" w:rsidP="001F7537">
            <w:pPr>
              <w:rPr>
                <w:rFonts w:ascii="Arial" w:hAnsi="Arial" w:cs="Arial"/>
                <w:sz w:val="20"/>
                <w:szCs w:val="20"/>
              </w:rPr>
            </w:pPr>
            <w:r w:rsidRPr="001F7537">
              <w:rPr>
                <w:rFonts w:ascii="Arial" w:hAnsi="Arial" w:cs="Arial"/>
                <w:sz w:val="20"/>
                <w:szCs w:val="20"/>
              </w:rPr>
              <w:t xml:space="preserve">FER-2013 65%; </w:t>
            </w:r>
          </w:p>
          <w:p w14:paraId="70057BC8" w14:textId="77777777" w:rsidR="001F7537" w:rsidRPr="001F7537" w:rsidRDefault="001F7537" w:rsidP="001F7537">
            <w:pPr>
              <w:rPr>
                <w:rFonts w:ascii="Arial" w:hAnsi="Arial" w:cs="Arial"/>
                <w:sz w:val="20"/>
                <w:szCs w:val="20"/>
              </w:rPr>
            </w:pPr>
            <w:r w:rsidRPr="001F7537">
              <w:rPr>
                <w:rFonts w:ascii="Arial" w:hAnsi="Arial" w:cs="Arial"/>
                <w:sz w:val="20"/>
                <w:szCs w:val="20"/>
              </w:rPr>
              <w:t>custom dataset 60%</w:t>
            </w:r>
          </w:p>
        </w:tc>
      </w:tr>
      <w:tr w:rsidR="001F7537" w:rsidRPr="001F7537" w14:paraId="0BAF77C4" w14:textId="77777777" w:rsidTr="00FA61A0">
        <w:tc>
          <w:tcPr>
            <w:tcW w:w="550" w:type="dxa"/>
          </w:tcPr>
          <w:p w14:paraId="1AEC7BDE" w14:textId="77777777" w:rsidR="001F7537" w:rsidRPr="001F7537" w:rsidRDefault="001F7537" w:rsidP="001F7537">
            <w:pPr>
              <w:rPr>
                <w:rFonts w:ascii="Arial" w:hAnsi="Arial" w:cs="Arial"/>
                <w:sz w:val="20"/>
                <w:szCs w:val="20"/>
              </w:rPr>
            </w:pPr>
            <w:r w:rsidRPr="001F7537">
              <w:rPr>
                <w:rFonts w:ascii="Arial" w:hAnsi="Arial" w:cs="Arial"/>
                <w:sz w:val="20"/>
                <w:szCs w:val="20"/>
              </w:rPr>
              <w:t>6</w:t>
            </w:r>
          </w:p>
        </w:tc>
        <w:tc>
          <w:tcPr>
            <w:tcW w:w="1817" w:type="dxa"/>
          </w:tcPr>
          <w:p w14:paraId="7D58AA0B" w14:textId="173BB5D6" w:rsidR="001F7537" w:rsidRPr="001F7537" w:rsidRDefault="00000000" w:rsidP="001F7537">
            <w:pPr>
              <w:rPr>
                <w:rFonts w:ascii="Arial" w:hAnsi="Arial" w:cs="Arial"/>
                <w:sz w:val="20"/>
                <w:szCs w:val="20"/>
              </w:rPr>
            </w:pPr>
            <w:sdt>
              <w:sdtPr>
                <w:rPr>
                  <w:rFonts w:ascii="Arial" w:hAnsi="Arial" w:cs="Arial"/>
                </w:rPr>
                <w:id w:val="-1819016136"/>
                <w:citation/>
              </w:sdtPr>
              <w:sdtContent>
                <w:r w:rsidR="001F7537" w:rsidRPr="001F7537">
                  <w:rPr>
                    <w:rFonts w:ascii="Arial" w:hAnsi="Arial" w:cs="Arial"/>
                  </w:rPr>
                  <w:fldChar w:fldCharType="begin"/>
                </w:r>
                <w:r w:rsidR="001F7537" w:rsidRPr="001F7537">
                  <w:rPr>
                    <w:rFonts w:ascii="Arial" w:eastAsia="Times New Roman" w:hAnsi="Arial" w:cs="Arial"/>
                    <w:sz w:val="20"/>
                    <w:szCs w:val="20"/>
                    <w:lang/>
                  </w:rPr>
                  <w:instrText xml:space="preserve"> CITATION Hus20 \l 1033 </w:instrText>
                </w:r>
                <w:r w:rsidR="001F7537" w:rsidRPr="001F7537">
                  <w:rPr>
                    <w:rFonts w:ascii="Arial" w:hAnsi="Arial" w:cs="Arial"/>
                  </w:rPr>
                  <w:fldChar w:fldCharType="separate"/>
                </w:r>
                <w:r w:rsidR="001A3774" w:rsidRPr="001A3774">
                  <w:rPr>
                    <w:rFonts w:ascii="Arial" w:eastAsia="Times New Roman" w:hAnsi="Arial" w:cs="Arial"/>
                    <w:noProof/>
                    <w:sz w:val="20"/>
                    <w:szCs w:val="20"/>
                    <w:lang/>
                  </w:rPr>
                  <w:t>(Hussein, Qidwai, &amp; Al-Meer, 2020)</w:t>
                </w:r>
                <w:r w:rsidR="001F7537" w:rsidRPr="001F7537">
                  <w:rPr>
                    <w:rFonts w:ascii="Arial" w:hAnsi="Arial" w:cs="Arial"/>
                  </w:rPr>
                  <w:fldChar w:fldCharType="end"/>
                </w:r>
              </w:sdtContent>
            </w:sdt>
          </w:p>
        </w:tc>
        <w:tc>
          <w:tcPr>
            <w:tcW w:w="1456" w:type="dxa"/>
          </w:tcPr>
          <w:p w14:paraId="4D806341" w14:textId="77777777" w:rsidR="001F7537" w:rsidRPr="001F7537" w:rsidRDefault="001F7537" w:rsidP="001F7537">
            <w:pPr>
              <w:rPr>
                <w:rFonts w:ascii="Arial" w:hAnsi="Arial" w:cs="Arial"/>
                <w:sz w:val="20"/>
                <w:szCs w:val="20"/>
              </w:rPr>
            </w:pPr>
            <w:r w:rsidRPr="001F7537">
              <w:rPr>
                <w:rFonts w:ascii="Arial" w:hAnsi="Arial" w:cs="Arial"/>
                <w:sz w:val="20"/>
                <w:szCs w:val="20"/>
              </w:rPr>
              <w:t xml:space="preserve">CK+FER2013 </w:t>
            </w:r>
          </w:p>
        </w:tc>
        <w:tc>
          <w:tcPr>
            <w:tcW w:w="1606" w:type="dxa"/>
          </w:tcPr>
          <w:p w14:paraId="516C86CF" w14:textId="77777777" w:rsidR="001F7537" w:rsidRPr="001F7537" w:rsidRDefault="001F7537" w:rsidP="001F7537">
            <w:pPr>
              <w:rPr>
                <w:rFonts w:ascii="Arial" w:hAnsi="Arial" w:cs="Arial"/>
                <w:sz w:val="20"/>
                <w:szCs w:val="20"/>
              </w:rPr>
            </w:pPr>
            <w:r w:rsidRPr="001F7537">
              <w:rPr>
                <w:rFonts w:ascii="Arial" w:hAnsi="Arial" w:cs="Arial"/>
                <w:sz w:val="20"/>
                <w:szCs w:val="20"/>
              </w:rPr>
              <w:t xml:space="preserve">Improve (FER) to detect Emotional Stability.1-Adam optimizer 2-loss function. The identification of positive and negative emotions is slightly more </w:t>
            </w:r>
            <w:r w:rsidRPr="001F7537">
              <w:rPr>
                <w:rFonts w:ascii="Arial" w:hAnsi="Arial" w:cs="Arial"/>
                <w:sz w:val="20"/>
                <w:szCs w:val="20"/>
              </w:rPr>
              <w:lastRenderedPageBreak/>
              <w:t>significant than a neutral emotion</w:t>
            </w:r>
          </w:p>
        </w:tc>
        <w:tc>
          <w:tcPr>
            <w:tcW w:w="1517" w:type="dxa"/>
          </w:tcPr>
          <w:p w14:paraId="4B7C9701" w14:textId="77777777" w:rsidR="001F7537" w:rsidRPr="001F7537" w:rsidRDefault="001F7537" w:rsidP="001F7537">
            <w:pPr>
              <w:rPr>
                <w:rFonts w:ascii="Arial" w:hAnsi="Arial" w:cs="Arial"/>
                <w:sz w:val="20"/>
                <w:szCs w:val="20"/>
              </w:rPr>
            </w:pPr>
            <w:r w:rsidRPr="001F7537">
              <w:rPr>
                <w:rFonts w:ascii="Arial" w:eastAsia="Times New Roman" w:hAnsi="Arial" w:cs="Arial"/>
                <w:sz w:val="20"/>
                <w:szCs w:val="20"/>
                <w:lang/>
              </w:rPr>
              <w:lastRenderedPageBreak/>
              <w:t>convolutional neural networks</w:t>
            </w:r>
            <w:r w:rsidRPr="001F7537">
              <w:rPr>
                <w:rFonts w:ascii="Arial" w:eastAsia="Times New Roman" w:hAnsi="Arial" w:cs="Arial"/>
                <w:sz w:val="20"/>
                <w:szCs w:val="20"/>
                <w:lang/>
              </w:rPr>
              <w:t xml:space="preserve"> (CNN)</w:t>
            </w:r>
          </w:p>
        </w:tc>
        <w:tc>
          <w:tcPr>
            <w:tcW w:w="1516" w:type="dxa"/>
          </w:tcPr>
          <w:p w14:paraId="05B9D91C" w14:textId="77777777" w:rsidR="001F7537" w:rsidRPr="001F7537" w:rsidRDefault="001F7537" w:rsidP="001F7537">
            <w:pPr>
              <w:rPr>
                <w:rFonts w:ascii="Arial" w:hAnsi="Arial" w:cs="Arial"/>
                <w:sz w:val="20"/>
                <w:szCs w:val="20"/>
              </w:rPr>
            </w:pPr>
            <w:r w:rsidRPr="001F7537">
              <w:rPr>
                <w:rFonts w:ascii="Arial" w:hAnsi="Arial" w:cs="Arial"/>
                <w:sz w:val="20"/>
                <w:szCs w:val="20"/>
              </w:rPr>
              <w:t>Accuracy</w:t>
            </w:r>
          </w:p>
        </w:tc>
        <w:tc>
          <w:tcPr>
            <w:tcW w:w="752" w:type="dxa"/>
          </w:tcPr>
          <w:p w14:paraId="45CAAF2F" w14:textId="77777777" w:rsidR="001F7537" w:rsidRPr="001F7537" w:rsidRDefault="001F7537" w:rsidP="001F7537">
            <w:pPr>
              <w:rPr>
                <w:rFonts w:ascii="Arial" w:hAnsi="Arial" w:cs="Arial"/>
                <w:sz w:val="20"/>
                <w:szCs w:val="20"/>
              </w:rPr>
            </w:pPr>
            <w:r w:rsidRPr="001F7537">
              <w:rPr>
                <w:rFonts w:ascii="Arial" w:hAnsi="Arial" w:cs="Arial"/>
                <w:sz w:val="20"/>
                <w:szCs w:val="20"/>
              </w:rPr>
              <w:t>CK+FER2013 Overall accuracy 81%</w:t>
            </w:r>
          </w:p>
        </w:tc>
      </w:tr>
      <w:tr w:rsidR="001F7537" w:rsidRPr="001F7537" w14:paraId="1C4C83B2" w14:textId="77777777" w:rsidTr="00FA61A0">
        <w:tc>
          <w:tcPr>
            <w:tcW w:w="550" w:type="dxa"/>
          </w:tcPr>
          <w:p w14:paraId="65925DF0" w14:textId="77777777" w:rsidR="001F7537" w:rsidRPr="001F7537" w:rsidRDefault="001F7537" w:rsidP="001F7537">
            <w:pPr>
              <w:rPr>
                <w:rFonts w:ascii="Arial" w:hAnsi="Arial" w:cs="Arial"/>
                <w:sz w:val="20"/>
                <w:szCs w:val="20"/>
              </w:rPr>
            </w:pPr>
            <w:r w:rsidRPr="001F7537">
              <w:rPr>
                <w:rFonts w:ascii="Arial" w:hAnsi="Arial" w:cs="Arial"/>
                <w:sz w:val="20"/>
                <w:szCs w:val="20"/>
              </w:rPr>
              <w:t>7</w:t>
            </w:r>
          </w:p>
        </w:tc>
        <w:tc>
          <w:tcPr>
            <w:tcW w:w="1817" w:type="dxa"/>
          </w:tcPr>
          <w:p w14:paraId="3B2AA1D2" w14:textId="3337DC63" w:rsidR="001F7537" w:rsidRPr="001F7537" w:rsidRDefault="00000000" w:rsidP="001F7537">
            <w:pPr>
              <w:rPr>
                <w:rFonts w:ascii="Arial" w:eastAsia="Times New Roman" w:hAnsi="Arial" w:cs="Arial"/>
                <w:sz w:val="20"/>
                <w:szCs w:val="20"/>
                <w:lang/>
              </w:rPr>
            </w:pPr>
            <w:sdt>
              <w:sdtPr>
                <w:rPr>
                  <w:rFonts w:ascii="Arial" w:hAnsi="Arial" w:cs="Arial"/>
                  <w:lang/>
                </w:rPr>
                <w:id w:val="2069605587"/>
                <w:citation/>
              </w:sdtPr>
              <w:sdtContent>
                <w:r w:rsidR="001F7537" w:rsidRPr="001F7537">
                  <w:rPr>
                    <w:rFonts w:ascii="Arial" w:hAnsi="Arial" w:cs="Arial"/>
                    <w:lang/>
                  </w:rPr>
                  <w:fldChar w:fldCharType="begin"/>
                </w:r>
                <w:r w:rsidR="001F7537" w:rsidRPr="001F7537">
                  <w:rPr>
                    <w:rFonts w:ascii="Arial" w:eastAsia="Times New Roman" w:hAnsi="Arial" w:cs="Arial"/>
                    <w:sz w:val="20"/>
                    <w:szCs w:val="20"/>
                    <w:lang/>
                  </w:rPr>
                  <w:instrText xml:space="preserve"> CITATION Fei20 \l 1033 </w:instrText>
                </w:r>
                <w:r w:rsidR="001F7537" w:rsidRPr="001F7537">
                  <w:rPr>
                    <w:rFonts w:ascii="Arial" w:hAnsi="Arial" w:cs="Arial"/>
                    <w:lang/>
                  </w:rPr>
                  <w:fldChar w:fldCharType="separate"/>
                </w:r>
                <w:r w:rsidR="001A3774" w:rsidRPr="001A3774">
                  <w:rPr>
                    <w:rFonts w:ascii="Arial" w:eastAsia="Times New Roman" w:hAnsi="Arial" w:cs="Arial"/>
                    <w:noProof/>
                    <w:sz w:val="20"/>
                    <w:szCs w:val="20"/>
                    <w:lang/>
                  </w:rPr>
                  <w:t>(Fei, et al., 2020)</w:t>
                </w:r>
                <w:r w:rsidR="001F7537" w:rsidRPr="001F7537">
                  <w:rPr>
                    <w:rFonts w:ascii="Arial" w:hAnsi="Arial" w:cs="Arial"/>
                    <w:lang/>
                  </w:rPr>
                  <w:fldChar w:fldCharType="end"/>
                </w:r>
              </w:sdtContent>
            </w:sdt>
            <w:r w:rsidR="001F7537" w:rsidRPr="001F7537">
              <w:rPr>
                <w:rFonts w:ascii="Arial" w:eastAsia="Times New Roman" w:hAnsi="Arial" w:cs="Arial"/>
                <w:sz w:val="20"/>
                <w:szCs w:val="20"/>
                <w:lang/>
              </w:rPr>
              <w:t>.</w:t>
            </w:r>
          </w:p>
          <w:p w14:paraId="6D8EC2C3" w14:textId="77777777" w:rsidR="001F7537" w:rsidRPr="001F7537" w:rsidRDefault="001F7537" w:rsidP="001F7537">
            <w:pPr>
              <w:rPr>
                <w:rFonts w:ascii="Arial" w:eastAsia="Times New Roman" w:hAnsi="Arial" w:cs="Arial"/>
                <w:sz w:val="20"/>
                <w:szCs w:val="20"/>
                <w:lang/>
              </w:rPr>
            </w:pPr>
          </w:p>
        </w:tc>
        <w:tc>
          <w:tcPr>
            <w:tcW w:w="1456" w:type="dxa"/>
          </w:tcPr>
          <w:p w14:paraId="18D2AC00" w14:textId="77777777" w:rsidR="001F7537" w:rsidRPr="001F7537" w:rsidRDefault="001F7537" w:rsidP="001F7537">
            <w:pPr>
              <w:rPr>
                <w:rFonts w:ascii="Arial" w:hAnsi="Arial" w:cs="Arial"/>
                <w:sz w:val="20"/>
                <w:szCs w:val="20"/>
              </w:rPr>
            </w:pPr>
            <w:r w:rsidRPr="001F7537">
              <w:rPr>
                <w:rFonts w:ascii="Arial" w:hAnsi="Arial" w:cs="Arial"/>
                <w:sz w:val="20"/>
                <w:szCs w:val="20"/>
              </w:rPr>
              <w:t xml:space="preserve">DL.JAFFE+ Patient Dataset KDEF+ Patient Dataset </w:t>
            </w:r>
          </w:p>
        </w:tc>
        <w:tc>
          <w:tcPr>
            <w:tcW w:w="1606" w:type="dxa"/>
          </w:tcPr>
          <w:p w14:paraId="651D4AE6" w14:textId="77777777" w:rsidR="001F7537" w:rsidRPr="001F7537" w:rsidRDefault="001F7537" w:rsidP="001F7537">
            <w:pPr>
              <w:rPr>
                <w:rFonts w:ascii="Arial" w:hAnsi="Arial" w:cs="Arial"/>
                <w:sz w:val="20"/>
                <w:szCs w:val="20"/>
              </w:rPr>
            </w:pPr>
            <w:r w:rsidRPr="001F7537">
              <w:rPr>
                <w:rFonts w:ascii="Arial" w:hAnsi="Arial" w:cs="Arial"/>
                <w:sz w:val="20"/>
                <w:szCs w:val="20"/>
              </w:rPr>
              <w:t>To create user-friendly, inexpensive, and reliable systems for mental health FE analysis</w:t>
            </w:r>
          </w:p>
        </w:tc>
        <w:tc>
          <w:tcPr>
            <w:tcW w:w="1517" w:type="dxa"/>
          </w:tcPr>
          <w:p w14:paraId="2FCF3DA9" w14:textId="77777777" w:rsidR="001F7537" w:rsidRPr="001F7537" w:rsidRDefault="001F7537" w:rsidP="001F7537">
            <w:pPr>
              <w:rPr>
                <w:rFonts w:ascii="Arial" w:hAnsi="Arial" w:cs="Arial"/>
                <w:sz w:val="20"/>
                <w:szCs w:val="20"/>
              </w:rPr>
            </w:pPr>
            <w:r w:rsidRPr="001F7537">
              <w:rPr>
                <w:rFonts w:ascii="Arial" w:hAnsi="Arial" w:cs="Arial"/>
                <w:sz w:val="20"/>
                <w:szCs w:val="20"/>
              </w:rPr>
              <w:t>1-DCNN for the entire AlexNet2- SVM, LDA, and KNN classifier algorithms</w:t>
            </w:r>
          </w:p>
        </w:tc>
        <w:tc>
          <w:tcPr>
            <w:tcW w:w="1516" w:type="dxa"/>
          </w:tcPr>
          <w:p w14:paraId="3C7D49A5" w14:textId="77777777" w:rsidR="001F7537" w:rsidRPr="001F7537" w:rsidRDefault="001F7537" w:rsidP="001F7537">
            <w:pPr>
              <w:rPr>
                <w:rFonts w:ascii="Arial" w:hAnsi="Arial" w:cs="Arial"/>
                <w:sz w:val="20"/>
                <w:szCs w:val="20"/>
              </w:rPr>
            </w:pPr>
            <w:r w:rsidRPr="001F7537">
              <w:rPr>
                <w:rFonts w:ascii="Arial" w:hAnsi="Arial" w:cs="Arial"/>
                <w:sz w:val="20"/>
                <w:szCs w:val="20"/>
              </w:rPr>
              <w:t>Accuracy</w:t>
            </w:r>
          </w:p>
        </w:tc>
        <w:tc>
          <w:tcPr>
            <w:tcW w:w="752" w:type="dxa"/>
          </w:tcPr>
          <w:p w14:paraId="2D7F2332" w14:textId="77777777" w:rsidR="001F7537" w:rsidRPr="001F7537" w:rsidRDefault="001F7537" w:rsidP="001F7537">
            <w:pPr>
              <w:rPr>
                <w:rFonts w:ascii="Arial" w:hAnsi="Arial" w:cs="Arial"/>
                <w:sz w:val="20"/>
                <w:szCs w:val="20"/>
              </w:rPr>
            </w:pPr>
            <w:r w:rsidRPr="001F7537">
              <w:rPr>
                <w:rFonts w:ascii="Arial" w:hAnsi="Arial" w:cs="Arial"/>
                <w:sz w:val="20"/>
                <w:szCs w:val="20"/>
              </w:rPr>
              <w:t>DL.JAFFE+ Patient Dataset 89.90%</w:t>
            </w:r>
          </w:p>
          <w:p w14:paraId="0176105B" w14:textId="77777777" w:rsidR="001F7537" w:rsidRPr="001F7537" w:rsidRDefault="001F7537" w:rsidP="001F7537">
            <w:pPr>
              <w:rPr>
                <w:rFonts w:ascii="Arial" w:hAnsi="Arial" w:cs="Arial"/>
                <w:sz w:val="20"/>
                <w:szCs w:val="20"/>
              </w:rPr>
            </w:pPr>
          </w:p>
          <w:p w14:paraId="295E28B5" w14:textId="77777777" w:rsidR="001F7537" w:rsidRPr="001F7537" w:rsidRDefault="001F7537" w:rsidP="001F7537">
            <w:pPr>
              <w:rPr>
                <w:rFonts w:ascii="Arial" w:hAnsi="Arial" w:cs="Arial"/>
                <w:sz w:val="20"/>
                <w:szCs w:val="20"/>
              </w:rPr>
            </w:pPr>
            <w:r w:rsidRPr="001F7537">
              <w:rPr>
                <w:rFonts w:ascii="Arial" w:hAnsi="Arial" w:cs="Arial"/>
                <w:sz w:val="20"/>
                <w:szCs w:val="20"/>
              </w:rPr>
              <w:t>KDEF+ Patient Dataset 89.33%</w:t>
            </w:r>
          </w:p>
        </w:tc>
      </w:tr>
      <w:tr w:rsidR="001F7537" w:rsidRPr="001F7537" w14:paraId="4D3C6353" w14:textId="77777777" w:rsidTr="00FA61A0">
        <w:tc>
          <w:tcPr>
            <w:tcW w:w="550" w:type="dxa"/>
          </w:tcPr>
          <w:p w14:paraId="3E64FDC5" w14:textId="77777777" w:rsidR="001F7537" w:rsidRPr="001F7537" w:rsidRDefault="001F7537" w:rsidP="001F7537">
            <w:pPr>
              <w:rPr>
                <w:rFonts w:ascii="Arial" w:hAnsi="Arial" w:cs="Arial"/>
                <w:sz w:val="20"/>
                <w:szCs w:val="20"/>
              </w:rPr>
            </w:pPr>
            <w:r w:rsidRPr="001F7537">
              <w:rPr>
                <w:rFonts w:ascii="Arial" w:hAnsi="Arial" w:cs="Arial"/>
                <w:sz w:val="20"/>
                <w:szCs w:val="20"/>
              </w:rPr>
              <w:t>8</w:t>
            </w:r>
          </w:p>
        </w:tc>
        <w:tc>
          <w:tcPr>
            <w:tcW w:w="1817" w:type="dxa"/>
          </w:tcPr>
          <w:p w14:paraId="4368564E" w14:textId="53B1BCA2" w:rsidR="001F7537" w:rsidRPr="001F7537" w:rsidRDefault="00000000" w:rsidP="001F7537">
            <w:pPr>
              <w:rPr>
                <w:rFonts w:ascii="Arial" w:eastAsia="Times New Roman" w:hAnsi="Arial" w:cs="Arial"/>
                <w:sz w:val="20"/>
                <w:szCs w:val="20"/>
                <w:lang/>
              </w:rPr>
            </w:pPr>
            <w:sdt>
              <w:sdtPr>
                <w:rPr>
                  <w:rFonts w:ascii="Arial" w:hAnsi="Arial" w:cs="Arial"/>
                  <w:lang/>
                </w:rPr>
                <w:id w:val="201517682"/>
                <w:citation/>
              </w:sdtPr>
              <w:sdtContent>
                <w:r w:rsidR="001F7537" w:rsidRPr="001F7537">
                  <w:rPr>
                    <w:rFonts w:ascii="Arial" w:hAnsi="Arial" w:cs="Arial"/>
                    <w:lang/>
                  </w:rPr>
                  <w:fldChar w:fldCharType="begin"/>
                </w:r>
                <w:r w:rsidR="001F7537" w:rsidRPr="001F7537">
                  <w:rPr>
                    <w:rFonts w:ascii="Arial" w:eastAsia="Times New Roman" w:hAnsi="Arial" w:cs="Arial"/>
                    <w:sz w:val="20"/>
                    <w:szCs w:val="20"/>
                    <w:lang/>
                  </w:rPr>
                  <w:instrText xml:space="preserve"> CITATION Ame20 \l 1033 </w:instrText>
                </w:r>
                <w:r w:rsidR="001F7537" w:rsidRPr="001F7537">
                  <w:rPr>
                    <w:rFonts w:ascii="Arial" w:hAnsi="Arial" w:cs="Arial"/>
                    <w:lang/>
                  </w:rPr>
                  <w:fldChar w:fldCharType="separate"/>
                </w:r>
                <w:r w:rsidR="001A3774" w:rsidRPr="001A3774">
                  <w:rPr>
                    <w:rFonts w:ascii="Arial" w:eastAsia="Times New Roman" w:hAnsi="Arial" w:cs="Arial"/>
                    <w:noProof/>
                    <w:sz w:val="20"/>
                    <w:szCs w:val="20"/>
                    <w:lang/>
                  </w:rPr>
                  <w:t>(Ameur, Belahcene, Masmoudi, &amp; Hamida, 2020)</w:t>
                </w:r>
                <w:r w:rsidR="001F7537" w:rsidRPr="001F7537">
                  <w:rPr>
                    <w:rFonts w:ascii="Arial" w:hAnsi="Arial" w:cs="Arial"/>
                    <w:lang/>
                  </w:rPr>
                  <w:fldChar w:fldCharType="end"/>
                </w:r>
              </w:sdtContent>
            </w:sdt>
            <w:r w:rsidR="001F7537" w:rsidRPr="001F7537">
              <w:rPr>
                <w:rFonts w:ascii="Arial" w:eastAsia="Times New Roman" w:hAnsi="Arial" w:cs="Arial"/>
                <w:sz w:val="20"/>
                <w:szCs w:val="20"/>
                <w:lang/>
              </w:rPr>
              <w:t>.</w:t>
            </w:r>
          </w:p>
          <w:p w14:paraId="14C3C781" w14:textId="77777777" w:rsidR="001F7537" w:rsidRPr="001F7537" w:rsidRDefault="001F7537" w:rsidP="001F7537">
            <w:pPr>
              <w:rPr>
                <w:rFonts w:ascii="Arial" w:eastAsia="Times New Roman" w:hAnsi="Arial" w:cs="Arial"/>
                <w:sz w:val="20"/>
                <w:szCs w:val="20"/>
                <w:lang/>
              </w:rPr>
            </w:pPr>
          </w:p>
        </w:tc>
        <w:tc>
          <w:tcPr>
            <w:tcW w:w="1456" w:type="dxa"/>
          </w:tcPr>
          <w:p w14:paraId="35C9592F" w14:textId="77777777" w:rsidR="001F7537" w:rsidRPr="001F7537" w:rsidRDefault="001F7537" w:rsidP="001F7537">
            <w:pPr>
              <w:rPr>
                <w:rFonts w:ascii="Arial" w:hAnsi="Arial" w:cs="Arial"/>
                <w:sz w:val="20"/>
                <w:szCs w:val="20"/>
              </w:rPr>
            </w:pPr>
            <w:r w:rsidRPr="001F7537">
              <w:rPr>
                <w:rFonts w:ascii="Arial" w:hAnsi="Arial" w:cs="Arial"/>
                <w:sz w:val="20"/>
                <w:szCs w:val="20"/>
              </w:rPr>
              <w:t xml:space="preserve">Labeled Faces in the Wild (LFW) </w:t>
            </w:r>
          </w:p>
        </w:tc>
        <w:tc>
          <w:tcPr>
            <w:tcW w:w="1606" w:type="dxa"/>
          </w:tcPr>
          <w:p w14:paraId="086F3832" w14:textId="77777777" w:rsidR="001F7537" w:rsidRPr="001F7537" w:rsidRDefault="001F7537" w:rsidP="001F7537">
            <w:pPr>
              <w:rPr>
                <w:rFonts w:ascii="Arial" w:hAnsi="Arial" w:cs="Arial"/>
                <w:sz w:val="20"/>
                <w:szCs w:val="20"/>
              </w:rPr>
            </w:pPr>
            <w:r w:rsidRPr="001F7537">
              <w:rPr>
                <w:rFonts w:ascii="Arial" w:hAnsi="Arial" w:cs="Arial"/>
                <w:sz w:val="20"/>
                <w:szCs w:val="20"/>
              </w:rPr>
              <w:t>To improve the performance of the FR system. MBP Offered an example of relative success on the LFW scheme, relative to other approaches.</w:t>
            </w:r>
          </w:p>
        </w:tc>
        <w:tc>
          <w:tcPr>
            <w:tcW w:w="1517" w:type="dxa"/>
          </w:tcPr>
          <w:p w14:paraId="2DCB7AA8" w14:textId="77777777" w:rsidR="001F7537" w:rsidRPr="001F7537" w:rsidRDefault="001F7537" w:rsidP="001F7537">
            <w:pPr>
              <w:rPr>
                <w:rFonts w:ascii="Arial" w:hAnsi="Arial" w:cs="Arial"/>
                <w:sz w:val="20"/>
                <w:szCs w:val="20"/>
              </w:rPr>
            </w:pPr>
            <w:r w:rsidRPr="001F7537">
              <w:rPr>
                <w:rFonts w:ascii="Arial" w:eastAsia="Times New Roman" w:hAnsi="Arial" w:cs="Arial"/>
                <w:sz w:val="20"/>
                <w:szCs w:val="20"/>
                <w:lang/>
              </w:rPr>
              <w:t>Monogenic binary pattern and convolutional neural network</w:t>
            </w:r>
          </w:p>
        </w:tc>
        <w:tc>
          <w:tcPr>
            <w:tcW w:w="1516" w:type="dxa"/>
          </w:tcPr>
          <w:p w14:paraId="722D441D" w14:textId="77777777" w:rsidR="001F7537" w:rsidRPr="001F7537" w:rsidRDefault="001F7537" w:rsidP="001F7537">
            <w:pPr>
              <w:rPr>
                <w:rFonts w:ascii="Arial" w:hAnsi="Arial" w:cs="Arial"/>
                <w:sz w:val="20"/>
                <w:szCs w:val="20"/>
              </w:rPr>
            </w:pPr>
            <w:r w:rsidRPr="001F7537">
              <w:rPr>
                <w:rFonts w:ascii="Arial" w:hAnsi="Arial" w:cs="Arial"/>
                <w:sz w:val="20"/>
                <w:szCs w:val="20"/>
              </w:rPr>
              <w:t>Accuracy</w:t>
            </w:r>
          </w:p>
        </w:tc>
        <w:tc>
          <w:tcPr>
            <w:tcW w:w="752" w:type="dxa"/>
          </w:tcPr>
          <w:p w14:paraId="4D9AF882" w14:textId="77777777" w:rsidR="001F7537" w:rsidRPr="001F7537" w:rsidRDefault="001F7537" w:rsidP="001F7537">
            <w:pPr>
              <w:rPr>
                <w:rFonts w:ascii="Arial" w:hAnsi="Arial" w:cs="Arial"/>
                <w:sz w:val="20"/>
                <w:szCs w:val="20"/>
              </w:rPr>
            </w:pPr>
            <w:r w:rsidRPr="001F7537">
              <w:rPr>
                <w:rFonts w:ascii="Arial" w:hAnsi="Arial" w:cs="Arial"/>
                <w:sz w:val="20"/>
                <w:szCs w:val="20"/>
              </w:rPr>
              <w:t>Labeled Faces in the Wild (LFW)  accuracy 98.90%</w:t>
            </w:r>
          </w:p>
        </w:tc>
      </w:tr>
      <w:tr w:rsidR="001F7537" w:rsidRPr="001F7537" w14:paraId="17D0E245" w14:textId="77777777" w:rsidTr="00FA61A0">
        <w:tc>
          <w:tcPr>
            <w:tcW w:w="550" w:type="dxa"/>
          </w:tcPr>
          <w:p w14:paraId="20BB47AA" w14:textId="77777777" w:rsidR="001F7537" w:rsidRPr="001F7537" w:rsidRDefault="001F7537" w:rsidP="001F7537">
            <w:pPr>
              <w:rPr>
                <w:rFonts w:ascii="Arial" w:hAnsi="Arial" w:cs="Arial"/>
                <w:sz w:val="20"/>
                <w:szCs w:val="20"/>
              </w:rPr>
            </w:pPr>
            <w:r w:rsidRPr="001F7537">
              <w:rPr>
                <w:rFonts w:ascii="Arial" w:hAnsi="Arial" w:cs="Arial"/>
                <w:sz w:val="20"/>
                <w:szCs w:val="20"/>
              </w:rPr>
              <w:t>9</w:t>
            </w:r>
          </w:p>
        </w:tc>
        <w:tc>
          <w:tcPr>
            <w:tcW w:w="1817" w:type="dxa"/>
          </w:tcPr>
          <w:p w14:paraId="4BB8F66F" w14:textId="7951675D" w:rsidR="001F7537" w:rsidRPr="001F7537" w:rsidRDefault="00000000" w:rsidP="001F7537">
            <w:pPr>
              <w:rPr>
                <w:rFonts w:ascii="Arial" w:eastAsia="Times New Roman" w:hAnsi="Arial" w:cs="Arial"/>
                <w:sz w:val="20"/>
                <w:szCs w:val="20"/>
                <w:lang/>
              </w:rPr>
            </w:pPr>
            <w:sdt>
              <w:sdtPr>
                <w:rPr>
                  <w:rFonts w:ascii="Arial" w:hAnsi="Arial" w:cs="Arial"/>
                  <w:lang/>
                </w:rPr>
                <w:id w:val="1623649737"/>
                <w:citation/>
              </w:sdtPr>
              <w:sdtContent>
                <w:r w:rsidR="001F7537" w:rsidRPr="001F7537">
                  <w:rPr>
                    <w:rFonts w:ascii="Arial" w:hAnsi="Arial" w:cs="Arial"/>
                    <w:lang/>
                  </w:rPr>
                  <w:fldChar w:fldCharType="begin"/>
                </w:r>
                <w:r w:rsidR="001F7537" w:rsidRPr="001F7537">
                  <w:rPr>
                    <w:rFonts w:ascii="Arial" w:eastAsia="Times New Roman" w:hAnsi="Arial" w:cs="Arial"/>
                    <w:sz w:val="20"/>
                    <w:szCs w:val="20"/>
                    <w:lang/>
                  </w:rPr>
                  <w:instrText xml:space="preserve"> CITATION Mer20 \l 1033 </w:instrText>
                </w:r>
                <w:r w:rsidR="001F7537" w:rsidRPr="001F7537">
                  <w:rPr>
                    <w:rFonts w:ascii="Arial" w:hAnsi="Arial" w:cs="Arial"/>
                    <w:lang/>
                  </w:rPr>
                  <w:fldChar w:fldCharType="separate"/>
                </w:r>
                <w:r w:rsidR="001A3774" w:rsidRPr="001A3774">
                  <w:rPr>
                    <w:rFonts w:ascii="Arial" w:eastAsia="Times New Roman" w:hAnsi="Arial" w:cs="Arial"/>
                    <w:noProof/>
                    <w:sz w:val="20"/>
                    <w:szCs w:val="20"/>
                    <w:lang/>
                  </w:rPr>
                  <w:t>(Meryl, Dharshini, Juliet, Rosy, &amp; Jacob, 2020)</w:t>
                </w:r>
                <w:r w:rsidR="001F7537" w:rsidRPr="001F7537">
                  <w:rPr>
                    <w:rFonts w:ascii="Arial" w:hAnsi="Arial" w:cs="Arial"/>
                    <w:lang/>
                  </w:rPr>
                  <w:fldChar w:fldCharType="end"/>
                </w:r>
              </w:sdtContent>
            </w:sdt>
          </w:p>
        </w:tc>
        <w:tc>
          <w:tcPr>
            <w:tcW w:w="1456" w:type="dxa"/>
          </w:tcPr>
          <w:p w14:paraId="11D2EA93" w14:textId="77777777" w:rsidR="001F7537" w:rsidRPr="001F7537" w:rsidRDefault="001F7537" w:rsidP="001F7537">
            <w:pPr>
              <w:rPr>
                <w:rFonts w:ascii="Arial" w:hAnsi="Arial" w:cs="Arial"/>
                <w:sz w:val="20"/>
                <w:szCs w:val="20"/>
              </w:rPr>
            </w:pPr>
            <w:r w:rsidRPr="001F7537">
              <w:rPr>
                <w:rFonts w:ascii="Arial" w:hAnsi="Arial" w:cs="Arial"/>
                <w:sz w:val="20"/>
                <w:szCs w:val="20"/>
              </w:rPr>
              <w:t>FER 2013</w:t>
            </w:r>
          </w:p>
        </w:tc>
        <w:tc>
          <w:tcPr>
            <w:tcW w:w="1606" w:type="dxa"/>
          </w:tcPr>
          <w:p w14:paraId="637DD29B" w14:textId="77777777" w:rsidR="001F7537" w:rsidRPr="001F7537" w:rsidRDefault="001F7537" w:rsidP="001F7537">
            <w:pPr>
              <w:rPr>
                <w:rFonts w:ascii="Arial" w:hAnsi="Arial" w:cs="Arial"/>
                <w:sz w:val="20"/>
                <w:szCs w:val="20"/>
              </w:rPr>
            </w:pPr>
            <w:r w:rsidRPr="001F7537">
              <w:rPr>
                <w:rFonts w:ascii="Arial" w:eastAsia="Times New Roman" w:hAnsi="Arial" w:cs="Arial"/>
                <w:sz w:val="20"/>
                <w:szCs w:val="20"/>
                <w:lang/>
              </w:rPr>
              <w:t>Deep learning based facial expression recognition for psychological health analysis</w:t>
            </w:r>
            <w:r w:rsidRPr="001F7537">
              <w:rPr>
                <w:rFonts w:ascii="Arial" w:hAnsi="Arial" w:cs="Arial"/>
                <w:sz w:val="20"/>
                <w:szCs w:val="20"/>
              </w:rPr>
              <w:t>. To provide better accuracy.</w:t>
            </w:r>
          </w:p>
        </w:tc>
        <w:tc>
          <w:tcPr>
            <w:tcW w:w="1517" w:type="dxa"/>
          </w:tcPr>
          <w:p w14:paraId="6D056FE7" w14:textId="77777777" w:rsidR="001F7537" w:rsidRPr="001F7537" w:rsidRDefault="001F7537" w:rsidP="001F7537">
            <w:pPr>
              <w:rPr>
                <w:rFonts w:ascii="Arial" w:hAnsi="Arial" w:cs="Arial"/>
                <w:sz w:val="20"/>
                <w:szCs w:val="20"/>
              </w:rPr>
            </w:pPr>
            <w:r w:rsidRPr="001F7537">
              <w:rPr>
                <w:rFonts w:ascii="Arial" w:hAnsi="Arial" w:cs="Arial"/>
                <w:sz w:val="20"/>
                <w:szCs w:val="20"/>
              </w:rPr>
              <w:t>CNN in Radial basis function (RBF)</w:t>
            </w:r>
          </w:p>
        </w:tc>
        <w:tc>
          <w:tcPr>
            <w:tcW w:w="1516" w:type="dxa"/>
          </w:tcPr>
          <w:p w14:paraId="04A2EAD5" w14:textId="77777777" w:rsidR="001F7537" w:rsidRPr="001F7537" w:rsidRDefault="001F7537" w:rsidP="001F7537">
            <w:pPr>
              <w:rPr>
                <w:rFonts w:ascii="Arial" w:hAnsi="Arial" w:cs="Arial"/>
                <w:sz w:val="20"/>
                <w:szCs w:val="20"/>
              </w:rPr>
            </w:pPr>
            <w:r w:rsidRPr="001F7537">
              <w:rPr>
                <w:rFonts w:ascii="Arial" w:hAnsi="Arial" w:cs="Arial"/>
                <w:sz w:val="20"/>
                <w:szCs w:val="20"/>
              </w:rPr>
              <w:t>Accuracy</w:t>
            </w:r>
          </w:p>
        </w:tc>
        <w:tc>
          <w:tcPr>
            <w:tcW w:w="752" w:type="dxa"/>
          </w:tcPr>
          <w:p w14:paraId="79178EDE" w14:textId="77777777" w:rsidR="001F7537" w:rsidRPr="001F7537" w:rsidRDefault="001F7537" w:rsidP="001F7537">
            <w:pPr>
              <w:rPr>
                <w:rFonts w:ascii="Arial" w:hAnsi="Arial" w:cs="Arial"/>
                <w:sz w:val="20"/>
                <w:szCs w:val="20"/>
              </w:rPr>
            </w:pPr>
            <w:r w:rsidRPr="001F7537">
              <w:rPr>
                <w:rFonts w:ascii="Arial" w:hAnsi="Arial" w:cs="Arial"/>
                <w:sz w:val="20"/>
                <w:szCs w:val="20"/>
              </w:rPr>
              <w:t>95.4%.</w:t>
            </w:r>
          </w:p>
        </w:tc>
      </w:tr>
      <w:tr w:rsidR="001F7537" w:rsidRPr="001F7537" w14:paraId="30269605" w14:textId="77777777" w:rsidTr="00FA61A0">
        <w:tc>
          <w:tcPr>
            <w:tcW w:w="550" w:type="dxa"/>
          </w:tcPr>
          <w:p w14:paraId="43854237" w14:textId="77777777" w:rsidR="001F7537" w:rsidRPr="001F7537" w:rsidRDefault="001F7537" w:rsidP="001F7537">
            <w:pPr>
              <w:rPr>
                <w:rFonts w:ascii="Arial" w:hAnsi="Arial" w:cs="Arial"/>
                <w:sz w:val="20"/>
                <w:szCs w:val="20"/>
              </w:rPr>
            </w:pPr>
            <w:r w:rsidRPr="001F7537">
              <w:rPr>
                <w:rFonts w:ascii="Arial" w:hAnsi="Arial" w:cs="Arial"/>
                <w:sz w:val="20"/>
                <w:szCs w:val="20"/>
              </w:rPr>
              <w:t>10</w:t>
            </w:r>
          </w:p>
        </w:tc>
        <w:tc>
          <w:tcPr>
            <w:tcW w:w="1817" w:type="dxa"/>
          </w:tcPr>
          <w:p w14:paraId="6A4A06F4" w14:textId="095BB2F8" w:rsidR="001F7537" w:rsidRPr="001F7537" w:rsidRDefault="00000000" w:rsidP="001F7537">
            <w:pPr>
              <w:rPr>
                <w:rFonts w:ascii="Arial" w:eastAsia="Times New Roman" w:hAnsi="Arial" w:cs="Arial"/>
                <w:sz w:val="20"/>
                <w:szCs w:val="20"/>
                <w:lang/>
              </w:rPr>
            </w:pPr>
            <w:sdt>
              <w:sdtPr>
                <w:rPr>
                  <w:rFonts w:ascii="Arial" w:hAnsi="Arial" w:cs="Arial"/>
                  <w:lang/>
                </w:rPr>
                <w:id w:val="-1110501430"/>
                <w:citation/>
              </w:sdtPr>
              <w:sdtContent>
                <w:r w:rsidR="001F7537" w:rsidRPr="001F7537">
                  <w:rPr>
                    <w:rFonts w:ascii="Arial" w:hAnsi="Arial" w:cs="Arial"/>
                    <w:lang/>
                  </w:rPr>
                  <w:fldChar w:fldCharType="begin"/>
                </w:r>
                <w:r w:rsidR="001F7537" w:rsidRPr="001F7537">
                  <w:rPr>
                    <w:rFonts w:ascii="Arial" w:eastAsia="Times New Roman" w:hAnsi="Arial" w:cs="Arial"/>
                    <w:sz w:val="20"/>
                    <w:szCs w:val="20"/>
                    <w:lang/>
                  </w:rPr>
                  <w:instrText xml:space="preserve"> CITATION Jia20 \l 1033 </w:instrText>
                </w:r>
                <w:r w:rsidR="001F7537" w:rsidRPr="001F7537">
                  <w:rPr>
                    <w:rFonts w:ascii="Arial" w:hAnsi="Arial" w:cs="Arial"/>
                    <w:lang/>
                  </w:rPr>
                  <w:fldChar w:fldCharType="separate"/>
                </w:r>
                <w:r w:rsidR="001A3774" w:rsidRPr="001A3774">
                  <w:rPr>
                    <w:rFonts w:ascii="Arial" w:eastAsia="Times New Roman" w:hAnsi="Arial" w:cs="Arial"/>
                    <w:noProof/>
                    <w:sz w:val="20"/>
                    <w:szCs w:val="20"/>
                    <w:lang/>
                  </w:rPr>
                  <w:t>(Jiang, Liu, Wang, &amp; Wu, 2020)</w:t>
                </w:r>
                <w:r w:rsidR="001F7537" w:rsidRPr="001F7537">
                  <w:rPr>
                    <w:rFonts w:ascii="Arial" w:hAnsi="Arial" w:cs="Arial"/>
                    <w:lang/>
                  </w:rPr>
                  <w:fldChar w:fldCharType="end"/>
                </w:r>
              </w:sdtContent>
            </w:sdt>
            <w:r w:rsidR="001F7537" w:rsidRPr="001F7537">
              <w:rPr>
                <w:rFonts w:ascii="Arial" w:eastAsia="Times New Roman" w:hAnsi="Arial" w:cs="Arial"/>
                <w:sz w:val="20"/>
                <w:szCs w:val="20"/>
                <w:lang/>
              </w:rPr>
              <w:t>.</w:t>
            </w:r>
          </w:p>
          <w:p w14:paraId="34F9A9B7" w14:textId="77777777" w:rsidR="001F7537" w:rsidRPr="001F7537" w:rsidRDefault="001F7537" w:rsidP="001F7537">
            <w:pPr>
              <w:rPr>
                <w:rFonts w:ascii="Arial" w:eastAsia="Times New Roman" w:hAnsi="Arial" w:cs="Arial"/>
                <w:sz w:val="20"/>
                <w:szCs w:val="20"/>
                <w:lang/>
              </w:rPr>
            </w:pPr>
          </w:p>
        </w:tc>
        <w:tc>
          <w:tcPr>
            <w:tcW w:w="1456" w:type="dxa"/>
          </w:tcPr>
          <w:p w14:paraId="68F09A9C" w14:textId="77777777" w:rsidR="001F7537" w:rsidRPr="001F7537" w:rsidRDefault="001F7537" w:rsidP="001F7537">
            <w:pPr>
              <w:rPr>
                <w:rFonts w:ascii="Arial" w:hAnsi="Arial" w:cs="Arial"/>
                <w:sz w:val="20"/>
                <w:szCs w:val="20"/>
              </w:rPr>
            </w:pPr>
            <w:r w:rsidRPr="001F7537">
              <w:rPr>
                <w:rFonts w:ascii="Arial" w:hAnsi="Arial" w:cs="Arial"/>
                <w:sz w:val="20"/>
                <w:szCs w:val="20"/>
              </w:rPr>
              <w:t>FRE2013 and Real World Affective Facial Coding (RAF).</w:t>
            </w:r>
          </w:p>
        </w:tc>
        <w:tc>
          <w:tcPr>
            <w:tcW w:w="1606" w:type="dxa"/>
          </w:tcPr>
          <w:p w14:paraId="7168374C" w14:textId="77777777" w:rsidR="001F7537" w:rsidRPr="001F7537" w:rsidRDefault="001F7537" w:rsidP="001F7537">
            <w:pPr>
              <w:rPr>
                <w:rFonts w:ascii="Arial" w:hAnsi="Arial" w:cs="Arial"/>
                <w:sz w:val="20"/>
                <w:szCs w:val="20"/>
              </w:rPr>
            </w:pPr>
            <w:r w:rsidRPr="001F7537">
              <w:rPr>
                <w:rFonts w:ascii="Arial" w:hAnsi="Arial" w:cs="Arial"/>
                <w:sz w:val="20"/>
                <w:szCs w:val="20"/>
              </w:rPr>
              <w:t xml:space="preserve">Used advanced ASL (softmax loss) method to minimize data imbalance-induced bias. </w:t>
            </w:r>
          </w:p>
        </w:tc>
        <w:tc>
          <w:tcPr>
            <w:tcW w:w="1517" w:type="dxa"/>
          </w:tcPr>
          <w:p w14:paraId="461E5CA4" w14:textId="77777777" w:rsidR="001F7537" w:rsidRPr="001F7537" w:rsidRDefault="001F7537" w:rsidP="001F7537">
            <w:pPr>
              <w:rPr>
                <w:rFonts w:ascii="Arial" w:hAnsi="Arial" w:cs="Arial"/>
                <w:sz w:val="20"/>
                <w:szCs w:val="20"/>
              </w:rPr>
            </w:pPr>
            <w:r w:rsidRPr="001F7537">
              <w:rPr>
                <w:rFonts w:ascii="Arial" w:eastAsia="Times New Roman" w:hAnsi="Arial" w:cs="Arial"/>
                <w:sz w:val="20"/>
                <w:szCs w:val="20"/>
                <w:lang/>
              </w:rPr>
              <w:t>Improved LeNet-5 CNN</w:t>
            </w:r>
          </w:p>
        </w:tc>
        <w:tc>
          <w:tcPr>
            <w:tcW w:w="1516" w:type="dxa"/>
          </w:tcPr>
          <w:p w14:paraId="15D4C723" w14:textId="77777777" w:rsidR="001F7537" w:rsidRPr="001F7537" w:rsidRDefault="001F7537" w:rsidP="001F7537">
            <w:pPr>
              <w:rPr>
                <w:rFonts w:ascii="Arial" w:hAnsi="Arial" w:cs="Arial"/>
                <w:sz w:val="20"/>
                <w:szCs w:val="20"/>
              </w:rPr>
            </w:pPr>
            <w:r w:rsidRPr="001F7537">
              <w:rPr>
                <w:rFonts w:ascii="Arial" w:hAnsi="Arial" w:cs="Arial"/>
                <w:sz w:val="20"/>
                <w:szCs w:val="20"/>
              </w:rPr>
              <w:t>Accuracy</w:t>
            </w:r>
          </w:p>
        </w:tc>
        <w:tc>
          <w:tcPr>
            <w:tcW w:w="752" w:type="dxa"/>
          </w:tcPr>
          <w:p w14:paraId="1EE84F1A" w14:textId="77777777" w:rsidR="001F7537" w:rsidRPr="001F7537" w:rsidRDefault="001F7537" w:rsidP="001F7537">
            <w:pPr>
              <w:rPr>
                <w:rFonts w:ascii="Arial" w:hAnsi="Arial" w:cs="Arial"/>
                <w:sz w:val="20"/>
                <w:szCs w:val="20"/>
              </w:rPr>
            </w:pPr>
            <w:r w:rsidRPr="001F7537">
              <w:rPr>
                <w:rFonts w:ascii="Arial" w:hAnsi="Arial" w:cs="Arial"/>
                <w:sz w:val="20"/>
                <w:szCs w:val="20"/>
              </w:rPr>
              <w:t>70.80% for a private test</w:t>
            </w:r>
          </w:p>
          <w:p w14:paraId="512F5390" w14:textId="77777777" w:rsidR="001F7537" w:rsidRPr="001F7537" w:rsidRDefault="001F7537" w:rsidP="001F7537">
            <w:pPr>
              <w:rPr>
                <w:rFonts w:ascii="Arial" w:hAnsi="Arial" w:cs="Arial"/>
                <w:sz w:val="20"/>
                <w:szCs w:val="20"/>
              </w:rPr>
            </w:pPr>
          </w:p>
          <w:p w14:paraId="1FA5A138" w14:textId="77777777" w:rsidR="001F7537" w:rsidRPr="001F7537" w:rsidRDefault="001F7537" w:rsidP="001F7537">
            <w:pPr>
              <w:rPr>
                <w:rFonts w:ascii="Arial" w:hAnsi="Arial" w:cs="Arial"/>
                <w:sz w:val="20"/>
                <w:szCs w:val="20"/>
              </w:rPr>
            </w:pPr>
            <w:r w:rsidRPr="001F7537">
              <w:rPr>
                <w:rFonts w:ascii="Arial" w:hAnsi="Arial" w:cs="Arial"/>
                <w:sz w:val="20"/>
                <w:szCs w:val="20"/>
              </w:rPr>
              <w:t>68.56 % for public test.</w:t>
            </w:r>
          </w:p>
        </w:tc>
      </w:tr>
      <w:tr w:rsidR="001F7537" w:rsidRPr="001F7537" w14:paraId="6DB3D1E9" w14:textId="77777777" w:rsidTr="00FA61A0">
        <w:tc>
          <w:tcPr>
            <w:tcW w:w="550" w:type="dxa"/>
          </w:tcPr>
          <w:p w14:paraId="53560BE4" w14:textId="77777777" w:rsidR="001F7537" w:rsidRPr="001F7537" w:rsidRDefault="001F7537" w:rsidP="001F7537">
            <w:pPr>
              <w:rPr>
                <w:rFonts w:ascii="Arial" w:hAnsi="Arial" w:cs="Arial"/>
                <w:sz w:val="20"/>
                <w:szCs w:val="20"/>
              </w:rPr>
            </w:pPr>
            <w:r w:rsidRPr="001F7537">
              <w:rPr>
                <w:rFonts w:ascii="Arial" w:hAnsi="Arial" w:cs="Arial"/>
                <w:sz w:val="20"/>
                <w:szCs w:val="20"/>
              </w:rPr>
              <w:t>11</w:t>
            </w:r>
          </w:p>
        </w:tc>
        <w:tc>
          <w:tcPr>
            <w:tcW w:w="1817" w:type="dxa"/>
          </w:tcPr>
          <w:p w14:paraId="27130E02" w14:textId="6DB5F817" w:rsidR="001F7537" w:rsidRPr="001F7537" w:rsidRDefault="00000000" w:rsidP="001F7537">
            <w:pPr>
              <w:rPr>
                <w:rFonts w:ascii="Arial" w:eastAsia="Times New Roman" w:hAnsi="Arial" w:cs="Arial"/>
                <w:sz w:val="20"/>
                <w:szCs w:val="20"/>
                <w:lang/>
              </w:rPr>
            </w:pPr>
            <w:sdt>
              <w:sdtPr>
                <w:rPr>
                  <w:rFonts w:ascii="Arial" w:hAnsi="Arial" w:cs="Arial"/>
                  <w:lang/>
                </w:rPr>
                <w:id w:val="663052112"/>
                <w:citation/>
              </w:sdtPr>
              <w:sdtContent>
                <w:r w:rsidR="001F7537" w:rsidRPr="001F7537">
                  <w:rPr>
                    <w:rFonts w:ascii="Arial" w:hAnsi="Arial" w:cs="Arial"/>
                    <w:lang/>
                  </w:rPr>
                  <w:fldChar w:fldCharType="begin"/>
                </w:r>
                <w:r w:rsidR="001F7537" w:rsidRPr="001F7537">
                  <w:rPr>
                    <w:rFonts w:ascii="Arial" w:hAnsi="Arial" w:cs="Arial"/>
                    <w:sz w:val="20"/>
                    <w:szCs w:val="20"/>
                    <w:lang/>
                  </w:rPr>
                  <w:instrText xml:space="preserve">CITATION Placeholder1 \l 1033 </w:instrText>
                </w:r>
                <w:r w:rsidR="001F7537" w:rsidRPr="001F7537">
                  <w:rPr>
                    <w:rFonts w:ascii="Arial" w:hAnsi="Arial" w:cs="Arial"/>
                    <w:lang/>
                  </w:rPr>
                  <w:fldChar w:fldCharType="separate"/>
                </w:r>
                <w:r w:rsidR="001A3774" w:rsidRPr="001A3774">
                  <w:rPr>
                    <w:rFonts w:ascii="Arial" w:hAnsi="Arial" w:cs="Arial"/>
                    <w:noProof/>
                    <w:sz w:val="20"/>
                    <w:szCs w:val="20"/>
                    <w:lang/>
                  </w:rPr>
                  <w:t>(Chen, Lv, Xu, &amp; Xu, 2019)</w:t>
                </w:r>
                <w:r w:rsidR="001F7537" w:rsidRPr="001F7537">
                  <w:rPr>
                    <w:rFonts w:ascii="Arial" w:hAnsi="Arial" w:cs="Arial"/>
                    <w:lang/>
                  </w:rPr>
                  <w:fldChar w:fldCharType="end"/>
                </w:r>
              </w:sdtContent>
            </w:sdt>
            <w:r w:rsidR="001F7537" w:rsidRPr="001F7537">
              <w:rPr>
                <w:rFonts w:ascii="Arial" w:eastAsia="Times New Roman" w:hAnsi="Arial" w:cs="Arial"/>
                <w:sz w:val="20"/>
                <w:szCs w:val="20"/>
                <w:lang/>
              </w:rPr>
              <w:t>.</w:t>
            </w:r>
          </w:p>
          <w:p w14:paraId="210D36F3" w14:textId="77777777" w:rsidR="001F7537" w:rsidRPr="001F7537" w:rsidRDefault="001F7537" w:rsidP="001F7537">
            <w:pPr>
              <w:rPr>
                <w:rFonts w:ascii="Arial" w:eastAsia="Times New Roman" w:hAnsi="Arial" w:cs="Arial"/>
                <w:sz w:val="20"/>
                <w:szCs w:val="20"/>
                <w:lang/>
              </w:rPr>
            </w:pPr>
          </w:p>
        </w:tc>
        <w:tc>
          <w:tcPr>
            <w:tcW w:w="1456" w:type="dxa"/>
          </w:tcPr>
          <w:p w14:paraId="1301C20D" w14:textId="77777777" w:rsidR="001F7537" w:rsidRPr="001F7537" w:rsidRDefault="001F7537" w:rsidP="001F7537">
            <w:pPr>
              <w:rPr>
                <w:rFonts w:ascii="Arial" w:hAnsi="Arial" w:cs="Arial"/>
                <w:sz w:val="20"/>
                <w:szCs w:val="20"/>
              </w:rPr>
            </w:pPr>
            <w:r w:rsidRPr="001F7537">
              <w:rPr>
                <w:rFonts w:ascii="Arial" w:hAnsi="Arial" w:cs="Arial"/>
                <w:sz w:val="20"/>
                <w:szCs w:val="20"/>
              </w:rPr>
              <w:t>CK+, BU-4DFE</w:t>
            </w:r>
          </w:p>
        </w:tc>
        <w:tc>
          <w:tcPr>
            <w:tcW w:w="1606" w:type="dxa"/>
          </w:tcPr>
          <w:p w14:paraId="457E21EC" w14:textId="77777777" w:rsidR="001F7537" w:rsidRPr="001F7537" w:rsidRDefault="001F7537" w:rsidP="001F7537">
            <w:pPr>
              <w:rPr>
                <w:rFonts w:ascii="Arial" w:hAnsi="Arial" w:cs="Arial"/>
                <w:sz w:val="20"/>
                <w:szCs w:val="20"/>
              </w:rPr>
            </w:pPr>
            <w:r w:rsidRPr="001F7537">
              <w:rPr>
                <w:rFonts w:ascii="Arial" w:hAnsi="Arial" w:cs="Arial"/>
                <w:sz w:val="20"/>
                <w:szCs w:val="20"/>
              </w:rPr>
              <w:t xml:space="preserve">The proposed method was used to eliminate individual differences and to develop the characteristics of human facial expressions. </w:t>
            </w:r>
          </w:p>
        </w:tc>
        <w:tc>
          <w:tcPr>
            <w:tcW w:w="1517" w:type="dxa"/>
          </w:tcPr>
          <w:p w14:paraId="12E8333A" w14:textId="77777777" w:rsidR="001F7537" w:rsidRPr="001F7537" w:rsidRDefault="001F7537" w:rsidP="001F7537">
            <w:pPr>
              <w:rPr>
                <w:rFonts w:ascii="Arial" w:hAnsi="Arial" w:cs="Arial"/>
                <w:sz w:val="20"/>
                <w:szCs w:val="20"/>
              </w:rPr>
            </w:pPr>
            <w:r w:rsidRPr="001F7537">
              <w:rPr>
                <w:rFonts w:ascii="Arial" w:hAnsi="Arial" w:cs="Arial"/>
                <w:sz w:val="20"/>
                <w:szCs w:val="20"/>
              </w:rPr>
              <w:t>1-End-to-end DCNN 2-The (SGD) algorithm for optimization.3-Supervised Descent Method (SDM) as a classifier</w:t>
            </w:r>
          </w:p>
        </w:tc>
        <w:tc>
          <w:tcPr>
            <w:tcW w:w="1516" w:type="dxa"/>
          </w:tcPr>
          <w:p w14:paraId="7101FF66" w14:textId="77777777" w:rsidR="001F7537" w:rsidRPr="001F7537" w:rsidRDefault="001F7537" w:rsidP="001F7537">
            <w:pPr>
              <w:rPr>
                <w:rFonts w:ascii="Arial" w:hAnsi="Arial" w:cs="Arial"/>
                <w:sz w:val="20"/>
                <w:szCs w:val="20"/>
              </w:rPr>
            </w:pPr>
            <w:r w:rsidRPr="001F7537">
              <w:rPr>
                <w:rFonts w:ascii="Arial" w:hAnsi="Arial" w:cs="Arial"/>
                <w:sz w:val="20"/>
                <w:szCs w:val="20"/>
              </w:rPr>
              <w:t>Accuracy</w:t>
            </w:r>
          </w:p>
        </w:tc>
        <w:tc>
          <w:tcPr>
            <w:tcW w:w="752" w:type="dxa"/>
          </w:tcPr>
          <w:p w14:paraId="74AFE942" w14:textId="77777777" w:rsidR="001F7537" w:rsidRPr="001F7537" w:rsidRDefault="001F7537" w:rsidP="001F7537">
            <w:pPr>
              <w:rPr>
                <w:rFonts w:ascii="Arial" w:hAnsi="Arial" w:cs="Arial"/>
                <w:sz w:val="20"/>
                <w:szCs w:val="20"/>
              </w:rPr>
            </w:pPr>
            <w:r w:rsidRPr="001F7537">
              <w:rPr>
                <w:rFonts w:ascii="Arial" w:hAnsi="Arial" w:cs="Arial"/>
                <w:sz w:val="20"/>
                <w:szCs w:val="20"/>
              </w:rPr>
              <w:t xml:space="preserve">CK+ </w:t>
            </w:r>
          </w:p>
          <w:p w14:paraId="1B9476E6" w14:textId="77777777" w:rsidR="001F7537" w:rsidRPr="001F7537" w:rsidRDefault="001F7537" w:rsidP="001F7537">
            <w:pPr>
              <w:rPr>
                <w:rFonts w:ascii="Arial" w:hAnsi="Arial" w:cs="Arial"/>
                <w:sz w:val="20"/>
                <w:szCs w:val="20"/>
              </w:rPr>
            </w:pPr>
            <w:r w:rsidRPr="001F7537">
              <w:rPr>
                <w:rFonts w:ascii="Arial" w:hAnsi="Arial" w:cs="Arial"/>
                <w:sz w:val="20"/>
                <w:szCs w:val="20"/>
              </w:rPr>
              <w:t>95.4%</w:t>
            </w:r>
          </w:p>
          <w:p w14:paraId="29A21B04" w14:textId="77777777" w:rsidR="001F7537" w:rsidRPr="001F7537" w:rsidRDefault="001F7537" w:rsidP="001F7537">
            <w:pPr>
              <w:rPr>
                <w:rFonts w:ascii="Arial" w:hAnsi="Arial" w:cs="Arial"/>
                <w:sz w:val="20"/>
                <w:szCs w:val="20"/>
              </w:rPr>
            </w:pPr>
          </w:p>
          <w:p w14:paraId="4AF32A8A" w14:textId="77777777" w:rsidR="001F7537" w:rsidRPr="001F7537" w:rsidRDefault="001F7537" w:rsidP="001F7537">
            <w:pPr>
              <w:rPr>
                <w:rFonts w:ascii="Arial" w:hAnsi="Arial" w:cs="Arial"/>
                <w:sz w:val="20"/>
                <w:szCs w:val="20"/>
              </w:rPr>
            </w:pPr>
            <w:r w:rsidRPr="001F7537">
              <w:rPr>
                <w:rFonts w:ascii="Arial" w:hAnsi="Arial" w:cs="Arial"/>
                <w:sz w:val="20"/>
                <w:szCs w:val="20"/>
              </w:rPr>
              <w:t>BU-4DFE + 77.4%</w:t>
            </w:r>
          </w:p>
        </w:tc>
      </w:tr>
      <w:tr w:rsidR="001F7537" w:rsidRPr="001F7537" w14:paraId="2422C747" w14:textId="77777777" w:rsidTr="00FA61A0">
        <w:tc>
          <w:tcPr>
            <w:tcW w:w="550" w:type="dxa"/>
          </w:tcPr>
          <w:p w14:paraId="2688D96C" w14:textId="77777777" w:rsidR="001F7537" w:rsidRPr="001F7537" w:rsidRDefault="001F7537" w:rsidP="001F7537">
            <w:pPr>
              <w:rPr>
                <w:rFonts w:ascii="Arial" w:hAnsi="Arial" w:cs="Arial"/>
                <w:sz w:val="20"/>
                <w:szCs w:val="20"/>
              </w:rPr>
            </w:pPr>
            <w:r w:rsidRPr="001F7537">
              <w:rPr>
                <w:rFonts w:ascii="Arial" w:hAnsi="Arial" w:cs="Arial"/>
                <w:sz w:val="20"/>
                <w:szCs w:val="20"/>
              </w:rPr>
              <w:t>12</w:t>
            </w:r>
          </w:p>
        </w:tc>
        <w:tc>
          <w:tcPr>
            <w:tcW w:w="1817" w:type="dxa"/>
          </w:tcPr>
          <w:p w14:paraId="6B09CEC9" w14:textId="46FA6CAB" w:rsidR="001F7537" w:rsidRPr="001F7537" w:rsidRDefault="00000000" w:rsidP="001F7537">
            <w:pPr>
              <w:rPr>
                <w:rFonts w:ascii="Arial" w:eastAsia="Times New Roman" w:hAnsi="Arial" w:cs="Arial"/>
                <w:sz w:val="20"/>
                <w:szCs w:val="20"/>
                <w:lang/>
              </w:rPr>
            </w:pPr>
            <w:sdt>
              <w:sdtPr>
                <w:rPr>
                  <w:rFonts w:ascii="Arial" w:hAnsi="Arial" w:cs="Arial"/>
                  <w:lang/>
                </w:rPr>
                <w:id w:val="1063066283"/>
                <w:citation/>
              </w:sdtPr>
              <w:sdtContent>
                <w:r w:rsidR="001F7537" w:rsidRPr="001F7537">
                  <w:rPr>
                    <w:rFonts w:ascii="Arial" w:hAnsi="Arial" w:cs="Arial"/>
                    <w:lang/>
                  </w:rPr>
                  <w:fldChar w:fldCharType="begin"/>
                </w:r>
                <w:r w:rsidR="001F7537" w:rsidRPr="001F7537">
                  <w:rPr>
                    <w:rFonts w:ascii="Arial" w:eastAsia="Times New Roman" w:hAnsi="Arial" w:cs="Arial"/>
                    <w:sz w:val="20"/>
                    <w:szCs w:val="20"/>
                    <w:lang/>
                  </w:rPr>
                  <w:instrText xml:space="preserve"> CITATION Zou19 \l 1033 </w:instrText>
                </w:r>
                <w:r w:rsidR="001F7537" w:rsidRPr="001F7537">
                  <w:rPr>
                    <w:rFonts w:ascii="Arial" w:hAnsi="Arial" w:cs="Arial"/>
                    <w:lang/>
                  </w:rPr>
                  <w:fldChar w:fldCharType="separate"/>
                </w:r>
                <w:r w:rsidR="001A3774" w:rsidRPr="001A3774">
                  <w:rPr>
                    <w:rFonts w:ascii="Arial" w:eastAsia="Times New Roman" w:hAnsi="Arial" w:cs="Arial"/>
                    <w:noProof/>
                    <w:sz w:val="20"/>
                    <w:szCs w:val="20"/>
                    <w:lang/>
                  </w:rPr>
                  <w:t>(Zou, Cao, Zhang, &amp; Ge, 2019)</w:t>
                </w:r>
                <w:r w:rsidR="001F7537" w:rsidRPr="001F7537">
                  <w:rPr>
                    <w:rFonts w:ascii="Arial" w:hAnsi="Arial" w:cs="Arial"/>
                    <w:lang/>
                  </w:rPr>
                  <w:fldChar w:fldCharType="end"/>
                </w:r>
              </w:sdtContent>
            </w:sdt>
          </w:p>
        </w:tc>
        <w:tc>
          <w:tcPr>
            <w:tcW w:w="1456" w:type="dxa"/>
          </w:tcPr>
          <w:p w14:paraId="724EEAF4" w14:textId="77777777" w:rsidR="001F7537" w:rsidRPr="001F7537" w:rsidRDefault="001F7537" w:rsidP="001F7537">
            <w:pPr>
              <w:rPr>
                <w:rFonts w:ascii="Arial" w:hAnsi="Arial" w:cs="Arial"/>
                <w:sz w:val="20"/>
                <w:szCs w:val="20"/>
              </w:rPr>
            </w:pPr>
            <w:r w:rsidRPr="001F7537">
              <w:rPr>
                <w:rFonts w:ascii="Arial" w:hAnsi="Arial" w:cs="Arial"/>
                <w:sz w:val="20"/>
                <w:szCs w:val="20"/>
              </w:rPr>
              <w:t>CK+</w:t>
            </w:r>
          </w:p>
        </w:tc>
        <w:tc>
          <w:tcPr>
            <w:tcW w:w="1606" w:type="dxa"/>
          </w:tcPr>
          <w:p w14:paraId="58988F3F" w14:textId="77777777" w:rsidR="001F7537" w:rsidRPr="001F7537" w:rsidRDefault="001F7537" w:rsidP="001F7537">
            <w:pPr>
              <w:rPr>
                <w:rFonts w:ascii="Arial" w:hAnsi="Arial" w:cs="Arial"/>
                <w:sz w:val="20"/>
                <w:szCs w:val="20"/>
              </w:rPr>
            </w:pPr>
            <w:r w:rsidRPr="001F7537">
              <w:rPr>
                <w:rFonts w:ascii="Arial" w:eastAsia="Times New Roman" w:hAnsi="Arial" w:cs="Arial"/>
                <w:sz w:val="20"/>
                <w:szCs w:val="20"/>
                <w:lang/>
              </w:rPr>
              <w:t xml:space="preserve">A facial expression recognition based on improved convolutional </w:t>
            </w:r>
            <w:r w:rsidRPr="001F7537">
              <w:rPr>
                <w:rFonts w:ascii="Arial" w:eastAsia="Times New Roman" w:hAnsi="Arial" w:cs="Arial"/>
                <w:sz w:val="20"/>
                <w:szCs w:val="20"/>
                <w:lang/>
              </w:rPr>
              <w:lastRenderedPageBreak/>
              <w:t>neural network</w:t>
            </w:r>
            <w:r w:rsidRPr="001F7537">
              <w:rPr>
                <w:rFonts w:ascii="Arial" w:hAnsi="Arial" w:cs="Arial"/>
                <w:sz w:val="20"/>
                <w:szCs w:val="20"/>
              </w:rPr>
              <w:t>. To overcome low-recognition challenges and difficulty of conventional (FER) approaches.</w:t>
            </w:r>
          </w:p>
        </w:tc>
        <w:tc>
          <w:tcPr>
            <w:tcW w:w="1517" w:type="dxa"/>
          </w:tcPr>
          <w:p w14:paraId="6FBC406C" w14:textId="77777777" w:rsidR="001F7537" w:rsidRPr="001F7537" w:rsidRDefault="001F7537" w:rsidP="001F7537">
            <w:pPr>
              <w:rPr>
                <w:rFonts w:ascii="Arial" w:hAnsi="Arial" w:cs="Arial"/>
                <w:sz w:val="20"/>
                <w:szCs w:val="20"/>
              </w:rPr>
            </w:pPr>
            <w:r w:rsidRPr="001F7537">
              <w:rPr>
                <w:rFonts w:ascii="Arial" w:hAnsi="Arial" w:cs="Arial"/>
                <w:sz w:val="20"/>
                <w:szCs w:val="20"/>
              </w:rPr>
              <w:lastRenderedPageBreak/>
              <w:t xml:space="preserve">Enhanced CNN - Maximum pooling method for feature </w:t>
            </w:r>
            <w:r w:rsidRPr="001F7537">
              <w:rPr>
                <w:rFonts w:ascii="Arial" w:hAnsi="Arial" w:cs="Arial"/>
                <w:sz w:val="20"/>
                <w:szCs w:val="20"/>
              </w:rPr>
              <w:lastRenderedPageBreak/>
              <w:t>extraction and  Softmax as a classification method.</w:t>
            </w:r>
          </w:p>
        </w:tc>
        <w:tc>
          <w:tcPr>
            <w:tcW w:w="1516" w:type="dxa"/>
          </w:tcPr>
          <w:p w14:paraId="24005597" w14:textId="77777777" w:rsidR="001F7537" w:rsidRPr="001F7537" w:rsidRDefault="001F7537" w:rsidP="001F7537">
            <w:pPr>
              <w:rPr>
                <w:rFonts w:ascii="Arial" w:hAnsi="Arial" w:cs="Arial"/>
                <w:sz w:val="20"/>
                <w:szCs w:val="20"/>
              </w:rPr>
            </w:pPr>
            <w:r w:rsidRPr="001F7537">
              <w:rPr>
                <w:rFonts w:ascii="Arial" w:hAnsi="Arial" w:cs="Arial"/>
                <w:sz w:val="20"/>
                <w:szCs w:val="20"/>
              </w:rPr>
              <w:lastRenderedPageBreak/>
              <w:t>Accuracy</w:t>
            </w:r>
          </w:p>
        </w:tc>
        <w:tc>
          <w:tcPr>
            <w:tcW w:w="752" w:type="dxa"/>
          </w:tcPr>
          <w:p w14:paraId="3BE03A21" w14:textId="77777777" w:rsidR="001F7537" w:rsidRPr="001F7537" w:rsidRDefault="001F7537" w:rsidP="001F7537">
            <w:pPr>
              <w:rPr>
                <w:rFonts w:ascii="Arial" w:hAnsi="Arial" w:cs="Arial"/>
                <w:sz w:val="20"/>
                <w:szCs w:val="20"/>
              </w:rPr>
            </w:pPr>
            <w:r w:rsidRPr="001F7537">
              <w:rPr>
                <w:rFonts w:ascii="Arial" w:hAnsi="Arial" w:cs="Arial"/>
                <w:sz w:val="20"/>
                <w:szCs w:val="20"/>
              </w:rPr>
              <w:t>CK+ 99.14%</w:t>
            </w:r>
          </w:p>
        </w:tc>
      </w:tr>
      <w:tr w:rsidR="001F7537" w:rsidRPr="001F7537" w14:paraId="3F3DCCFA" w14:textId="77777777" w:rsidTr="00FA61A0">
        <w:tc>
          <w:tcPr>
            <w:tcW w:w="550" w:type="dxa"/>
          </w:tcPr>
          <w:p w14:paraId="6543A69D" w14:textId="77777777" w:rsidR="001F7537" w:rsidRPr="001F7537" w:rsidRDefault="001F7537" w:rsidP="001F7537">
            <w:pPr>
              <w:rPr>
                <w:rFonts w:ascii="Arial" w:hAnsi="Arial" w:cs="Arial"/>
                <w:sz w:val="20"/>
                <w:szCs w:val="20"/>
              </w:rPr>
            </w:pPr>
            <w:r w:rsidRPr="001F7537">
              <w:rPr>
                <w:rFonts w:ascii="Arial" w:hAnsi="Arial" w:cs="Arial"/>
                <w:sz w:val="20"/>
                <w:szCs w:val="20"/>
              </w:rPr>
              <w:t>13</w:t>
            </w:r>
          </w:p>
        </w:tc>
        <w:tc>
          <w:tcPr>
            <w:tcW w:w="1817" w:type="dxa"/>
          </w:tcPr>
          <w:p w14:paraId="6F5BBB3C" w14:textId="0F847BB5" w:rsidR="001F7537" w:rsidRPr="001F7537" w:rsidRDefault="00000000" w:rsidP="001F7537">
            <w:pPr>
              <w:rPr>
                <w:rFonts w:ascii="Arial" w:eastAsia="Times New Roman" w:hAnsi="Arial" w:cs="Arial"/>
                <w:sz w:val="20"/>
                <w:szCs w:val="20"/>
                <w:lang/>
              </w:rPr>
            </w:pPr>
            <w:sdt>
              <w:sdtPr>
                <w:rPr>
                  <w:rFonts w:ascii="Arial" w:hAnsi="Arial" w:cs="Arial"/>
                  <w:lang/>
                </w:rPr>
                <w:id w:val="391476942"/>
                <w:citation/>
              </w:sdtPr>
              <w:sdtContent>
                <w:r w:rsidR="001F7537" w:rsidRPr="001F7537">
                  <w:rPr>
                    <w:rFonts w:ascii="Arial" w:hAnsi="Arial" w:cs="Arial"/>
                    <w:lang/>
                  </w:rPr>
                  <w:fldChar w:fldCharType="begin"/>
                </w:r>
                <w:r w:rsidR="001F7537" w:rsidRPr="001F7537">
                  <w:rPr>
                    <w:rFonts w:ascii="Arial" w:eastAsia="Times New Roman" w:hAnsi="Arial" w:cs="Arial"/>
                    <w:sz w:val="20"/>
                    <w:szCs w:val="20"/>
                    <w:lang/>
                  </w:rPr>
                  <w:instrText xml:space="preserve"> CITATION Wan191 \l 1033 </w:instrText>
                </w:r>
                <w:r w:rsidR="001F7537" w:rsidRPr="001F7537">
                  <w:rPr>
                    <w:rFonts w:ascii="Arial" w:hAnsi="Arial" w:cs="Arial"/>
                    <w:lang/>
                  </w:rPr>
                  <w:fldChar w:fldCharType="separate"/>
                </w:r>
                <w:r w:rsidR="001A3774" w:rsidRPr="001A3774">
                  <w:rPr>
                    <w:rFonts w:ascii="Arial" w:eastAsia="Times New Roman" w:hAnsi="Arial" w:cs="Arial"/>
                    <w:noProof/>
                    <w:sz w:val="20"/>
                    <w:szCs w:val="20"/>
                    <w:lang/>
                  </w:rPr>
                  <w:t>(Wang &amp; Gong, 2019)</w:t>
                </w:r>
                <w:r w:rsidR="001F7537" w:rsidRPr="001F7537">
                  <w:rPr>
                    <w:rFonts w:ascii="Arial" w:hAnsi="Arial" w:cs="Arial"/>
                    <w:lang/>
                  </w:rPr>
                  <w:fldChar w:fldCharType="end"/>
                </w:r>
              </w:sdtContent>
            </w:sdt>
          </w:p>
        </w:tc>
        <w:tc>
          <w:tcPr>
            <w:tcW w:w="1456" w:type="dxa"/>
          </w:tcPr>
          <w:p w14:paraId="2D2AE3B6" w14:textId="77777777" w:rsidR="001F7537" w:rsidRPr="001F7537" w:rsidRDefault="001F7537" w:rsidP="001F7537">
            <w:pPr>
              <w:rPr>
                <w:rFonts w:ascii="Arial" w:hAnsi="Arial" w:cs="Arial"/>
                <w:sz w:val="20"/>
                <w:szCs w:val="20"/>
              </w:rPr>
            </w:pPr>
            <w:r w:rsidRPr="001F7537">
              <w:rPr>
                <w:rFonts w:ascii="Arial" w:hAnsi="Arial" w:cs="Arial"/>
                <w:sz w:val="20"/>
                <w:szCs w:val="20"/>
              </w:rPr>
              <w:t>CK+ 97.23%</w:t>
            </w:r>
          </w:p>
        </w:tc>
        <w:tc>
          <w:tcPr>
            <w:tcW w:w="1606" w:type="dxa"/>
          </w:tcPr>
          <w:p w14:paraId="616E7AC8" w14:textId="77777777" w:rsidR="001F7537" w:rsidRPr="001F7537" w:rsidRDefault="001F7537" w:rsidP="001F7537">
            <w:pPr>
              <w:rPr>
                <w:rFonts w:ascii="Arial" w:hAnsi="Arial" w:cs="Arial"/>
                <w:sz w:val="20"/>
                <w:szCs w:val="20"/>
              </w:rPr>
            </w:pPr>
            <w:r w:rsidRPr="001F7537">
              <w:rPr>
                <w:rFonts w:ascii="Arial" w:hAnsi="Arial" w:cs="Arial"/>
                <w:sz w:val="20"/>
                <w:szCs w:val="20"/>
              </w:rPr>
              <w:t>Introduced a layer of convolution and a pooling layer based on LeNet-5 which is a stable model with a high occlusion recognition score</w:t>
            </w:r>
            <w:r w:rsidRPr="001F7537">
              <w:rPr>
                <w:rFonts w:ascii="Arial" w:eastAsia="Times New Roman" w:hAnsi="Arial" w:cs="Arial"/>
                <w:sz w:val="20"/>
                <w:szCs w:val="20"/>
                <w:lang/>
              </w:rPr>
              <w:t xml:space="preserve"> </w:t>
            </w:r>
            <w:r w:rsidRPr="001F7537">
              <w:rPr>
                <w:rFonts w:ascii="Arial" w:eastAsia="Times New Roman" w:hAnsi="Arial" w:cs="Arial"/>
                <w:sz w:val="20"/>
                <w:szCs w:val="20"/>
                <w:lang/>
              </w:rPr>
              <w:t>for f</w:t>
            </w:r>
            <w:r w:rsidRPr="001F7537">
              <w:rPr>
                <w:rFonts w:ascii="Arial" w:eastAsia="Times New Roman" w:hAnsi="Arial" w:cs="Arial"/>
                <w:sz w:val="20"/>
                <w:szCs w:val="20"/>
                <w:lang/>
              </w:rPr>
              <w:t>acial expression recognition</w:t>
            </w:r>
            <w:r w:rsidRPr="001F7537">
              <w:rPr>
                <w:rFonts w:ascii="Arial" w:eastAsia="Times New Roman" w:hAnsi="Arial" w:cs="Arial"/>
                <w:sz w:val="20"/>
                <w:szCs w:val="20"/>
                <w:lang/>
              </w:rPr>
              <w:t>.</w:t>
            </w:r>
            <w:r w:rsidRPr="001F7537">
              <w:rPr>
                <w:rFonts w:ascii="Arial" w:eastAsia="Times New Roman" w:hAnsi="Arial" w:cs="Arial"/>
                <w:sz w:val="20"/>
                <w:szCs w:val="20"/>
                <w:lang/>
              </w:rPr>
              <w:t xml:space="preserve"> </w:t>
            </w:r>
            <w:r w:rsidRPr="001F7537">
              <w:rPr>
                <w:rFonts w:ascii="Arial" w:hAnsi="Arial" w:cs="Arial"/>
                <w:sz w:val="20"/>
                <w:szCs w:val="20"/>
              </w:rPr>
              <w:t xml:space="preserve">To resolve the issue of robust occlusion ER. </w:t>
            </w:r>
          </w:p>
        </w:tc>
        <w:tc>
          <w:tcPr>
            <w:tcW w:w="1517" w:type="dxa"/>
          </w:tcPr>
          <w:p w14:paraId="6669374D" w14:textId="77777777" w:rsidR="001F7537" w:rsidRPr="001F7537" w:rsidRDefault="001F7537" w:rsidP="001F7537">
            <w:pPr>
              <w:rPr>
                <w:rFonts w:ascii="Arial" w:hAnsi="Arial" w:cs="Arial"/>
                <w:sz w:val="20"/>
                <w:szCs w:val="20"/>
              </w:rPr>
            </w:pPr>
            <w:r w:rsidRPr="001F7537">
              <w:rPr>
                <w:rFonts w:ascii="Arial" w:eastAsia="Times New Roman" w:hAnsi="Arial" w:cs="Arial"/>
                <w:sz w:val="20"/>
                <w:szCs w:val="20"/>
                <w:lang/>
              </w:rPr>
              <w:t>improved LeNet-5 CNN</w:t>
            </w:r>
          </w:p>
        </w:tc>
        <w:tc>
          <w:tcPr>
            <w:tcW w:w="1516" w:type="dxa"/>
          </w:tcPr>
          <w:p w14:paraId="6D7B6D58" w14:textId="77777777" w:rsidR="001F7537" w:rsidRPr="001F7537" w:rsidRDefault="001F7537" w:rsidP="001F7537">
            <w:pPr>
              <w:rPr>
                <w:rFonts w:ascii="Arial" w:hAnsi="Arial" w:cs="Arial"/>
                <w:sz w:val="20"/>
                <w:szCs w:val="20"/>
              </w:rPr>
            </w:pPr>
            <w:r w:rsidRPr="001F7537">
              <w:rPr>
                <w:rFonts w:ascii="Arial" w:hAnsi="Arial" w:cs="Arial"/>
                <w:sz w:val="20"/>
                <w:szCs w:val="20"/>
              </w:rPr>
              <w:t>Accuracy</w:t>
            </w:r>
          </w:p>
        </w:tc>
        <w:tc>
          <w:tcPr>
            <w:tcW w:w="752" w:type="dxa"/>
          </w:tcPr>
          <w:p w14:paraId="331ECA25" w14:textId="77777777" w:rsidR="001F7537" w:rsidRPr="001F7537" w:rsidRDefault="001F7537" w:rsidP="001F7537">
            <w:pPr>
              <w:rPr>
                <w:rFonts w:ascii="Arial" w:hAnsi="Arial" w:cs="Arial"/>
                <w:sz w:val="20"/>
                <w:szCs w:val="20"/>
              </w:rPr>
            </w:pPr>
            <w:r w:rsidRPr="001F7537">
              <w:rPr>
                <w:rFonts w:ascii="Arial" w:hAnsi="Arial" w:cs="Arial"/>
                <w:sz w:val="20"/>
                <w:szCs w:val="20"/>
              </w:rPr>
              <w:t>CK+ 97.23%</w:t>
            </w:r>
          </w:p>
        </w:tc>
      </w:tr>
      <w:tr w:rsidR="001F7537" w:rsidRPr="001F7537" w14:paraId="12F26D29" w14:textId="77777777" w:rsidTr="00FA61A0">
        <w:tc>
          <w:tcPr>
            <w:tcW w:w="550" w:type="dxa"/>
          </w:tcPr>
          <w:p w14:paraId="40ED5D00" w14:textId="77777777" w:rsidR="001F7537" w:rsidRPr="001F7537" w:rsidRDefault="001F7537" w:rsidP="001F7537">
            <w:pPr>
              <w:rPr>
                <w:rFonts w:ascii="Arial" w:hAnsi="Arial" w:cs="Arial"/>
                <w:sz w:val="20"/>
                <w:szCs w:val="20"/>
              </w:rPr>
            </w:pPr>
            <w:r w:rsidRPr="001F7537">
              <w:rPr>
                <w:rFonts w:ascii="Arial" w:hAnsi="Arial" w:cs="Arial"/>
                <w:sz w:val="20"/>
                <w:szCs w:val="20"/>
              </w:rPr>
              <w:t>14</w:t>
            </w:r>
          </w:p>
        </w:tc>
        <w:tc>
          <w:tcPr>
            <w:tcW w:w="1817" w:type="dxa"/>
          </w:tcPr>
          <w:p w14:paraId="6D159C18" w14:textId="734F5004" w:rsidR="001F7537" w:rsidRPr="001F7537" w:rsidRDefault="00000000" w:rsidP="001F7537">
            <w:pPr>
              <w:rPr>
                <w:rFonts w:ascii="Arial" w:eastAsia="Times New Roman" w:hAnsi="Arial" w:cs="Arial"/>
                <w:sz w:val="20"/>
                <w:szCs w:val="20"/>
                <w:lang/>
              </w:rPr>
            </w:pPr>
            <w:sdt>
              <w:sdtPr>
                <w:rPr>
                  <w:rFonts w:ascii="Arial" w:hAnsi="Arial" w:cs="Arial"/>
                  <w:lang/>
                </w:rPr>
                <w:id w:val="-1673565525"/>
                <w:citation/>
              </w:sdtPr>
              <w:sdtContent>
                <w:r w:rsidR="001F7537" w:rsidRPr="001F7537">
                  <w:rPr>
                    <w:rFonts w:ascii="Arial" w:hAnsi="Arial" w:cs="Arial"/>
                    <w:lang/>
                  </w:rPr>
                  <w:fldChar w:fldCharType="begin"/>
                </w:r>
                <w:r w:rsidR="001F7537" w:rsidRPr="001F7537">
                  <w:rPr>
                    <w:rFonts w:ascii="Arial" w:hAnsi="Arial" w:cs="Arial"/>
                    <w:sz w:val="20"/>
                    <w:szCs w:val="20"/>
                  </w:rPr>
                  <w:instrText xml:space="preserve"> CITATION Che20 \l 1033 </w:instrText>
                </w:r>
                <w:r w:rsidR="001F7537" w:rsidRPr="001F7537">
                  <w:rPr>
                    <w:rFonts w:ascii="Arial" w:hAnsi="Arial" w:cs="Arial"/>
                    <w:lang/>
                  </w:rPr>
                  <w:fldChar w:fldCharType="separate"/>
                </w:r>
                <w:r w:rsidR="001A3774" w:rsidRPr="001A3774">
                  <w:rPr>
                    <w:rFonts w:ascii="Arial" w:hAnsi="Arial" w:cs="Arial"/>
                    <w:noProof/>
                    <w:sz w:val="20"/>
                    <w:szCs w:val="20"/>
                  </w:rPr>
                  <w:t>(Cheng &amp; Zhou, 2020)</w:t>
                </w:r>
                <w:r w:rsidR="001F7537" w:rsidRPr="001F7537">
                  <w:rPr>
                    <w:rFonts w:ascii="Arial" w:hAnsi="Arial" w:cs="Arial"/>
                    <w:lang/>
                  </w:rPr>
                  <w:fldChar w:fldCharType="end"/>
                </w:r>
              </w:sdtContent>
            </w:sdt>
          </w:p>
        </w:tc>
        <w:tc>
          <w:tcPr>
            <w:tcW w:w="1456" w:type="dxa"/>
          </w:tcPr>
          <w:p w14:paraId="71122F6A" w14:textId="77777777" w:rsidR="001F7537" w:rsidRPr="001F7537" w:rsidRDefault="001F7537" w:rsidP="001F7537">
            <w:pPr>
              <w:rPr>
                <w:rFonts w:ascii="Arial" w:hAnsi="Arial" w:cs="Arial"/>
                <w:sz w:val="20"/>
                <w:szCs w:val="20"/>
              </w:rPr>
            </w:pPr>
            <w:r w:rsidRPr="001F7537">
              <w:rPr>
                <w:rFonts w:ascii="Arial" w:hAnsi="Arial" w:cs="Arial"/>
                <w:sz w:val="20"/>
                <w:szCs w:val="20"/>
              </w:rPr>
              <w:t>CK+</w:t>
            </w:r>
          </w:p>
        </w:tc>
        <w:tc>
          <w:tcPr>
            <w:tcW w:w="1606" w:type="dxa"/>
          </w:tcPr>
          <w:p w14:paraId="61B1E885" w14:textId="77777777" w:rsidR="001F7537" w:rsidRPr="001F7537" w:rsidRDefault="001F7537" w:rsidP="001F7537">
            <w:pPr>
              <w:rPr>
                <w:rFonts w:ascii="Arial" w:hAnsi="Arial" w:cs="Arial"/>
                <w:sz w:val="20"/>
                <w:szCs w:val="20"/>
              </w:rPr>
            </w:pPr>
            <w:r w:rsidRPr="001F7537">
              <w:rPr>
                <w:rFonts w:ascii="Arial" w:hAnsi="Arial" w:cs="Arial"/>
                <w:sz w:val="20"/>
                <w:szCs w:val="20"/>
              </w:rPr>
              <w:t xml:space="preserve">To facilitate accurate classification and boost the accuracy and performance of a machine learning algorithm by Showing that DCNN was superior to the shallow CNN at extracting image features and allowed more layers. </w:t>
            </w:r>
          </w:p>
        </w:tc>
        <w:tc>
          <w:tcPr>
            <w:tcW w:w="1517" w:type="dxa"/>
          </w:tcPr>
          <w:p w14:paraId="01322FA1" w14:textId="77777777" w:rsidR="001F7537" w:rsidRPr="001F7537" w:rsidRDefault="001F7537" w:rsidP="001F7537">
            <w:pPr>
              <w:rPr>
                <w:rFonts w:ascii="Arial" w:hAnsi="Arial" w:cs="Arial"/>
                <w:sz w:val="20"/>
                <w:szCs w:val="20"/>
              </w:rPr>
            </w:pPr>
            <w:r w:rsidRPr="001F7537">
              <w:rPr>
                <w:rFonts w:ascii="Arial" w:hAnsi="Arial" w:cs="Arial"/>
                <w:sz w:val="20"/>
                <w:szCs w:val="20"/>
              </w:rPr>
              <w:t>Shallow CNN, Alex-Net and improved VGG-19 DCNN</w:t>
            </w:r>
          </w:p>
        </w:tc>
        <w:tc>
          <w:tcPr>
            <w:tcW w:w="1516" w:type="dxa"/>
          </w:tcPr>
          <w:p w14:paraId="7D59E9E2" w14:textId="77777777" w:rsidR="001F7537" w:rsidRPr="001F7537" w:rsidRDefault="001F7537" w:rsidP="001F7537">
            <w:pPr>
              <w:rPr>
                <w:rFonts w:ascii="Arial" w:hAnsi="Arial" w:cs="Arial"/>
                <w:sz w:val="20"/>
                <w:szCs w:val="20"/>
              </w:rPr>
            </w:pPr>
            <w:r w:rsidRPr="001F7537">
              <w:rPr>
                <w:rFonts w:ascii="Arial" w:hAnsi="Arial" w:cs="Arial"/>
                <w:sz w:val="20"/>
                <w:szCs w:val="20"/>
              </w:rPr>
              <w:t>Accuracy</w:t>
            </w:r>
          </w:p>
        </w:tc>
        <w:tc>
          <w:tcPr>
            <w:tcW w:w="752" w:type="dxa"/>
          </w:tcPr>
          <w:p w14:paraId="7D6E7E5B" w14:textId="77777777" w:rsidR="001F7537" w:rsidRPr="001F7537" w:rsidRDefault="001F7537" w:rsidP="001F7537">
            <w:pPr>
              <w:rPr>
                <w:rFonts w:ascii="Arial" w:hAnsi="Arial" w:cs="Arial"/>
                <w:sz w:val="20"/>
                <w:szCs w:val="20"/>
              </w:rPr>
            </w:pPr>
            <w:r w:rsidRPr="001F7537">
              <w:rPr>
                <w:rFonts w:ascii="Arial" w:hAnsi="Arial" w:cs="Arial"/>
                <w:sz w:val="20"/>
                <w:szCs w:val="20"/>
              </w:rPr>
              <w:t>CK+96%</w:t>
            </w:r>
          </w:p>
        </w:tc>
      </w:tr>
      <w:tr w:rsidR="001F7537" w:rsidRPr="001F7537" w14:paraId="6BF63727" w14:textId="77777777" w:rsidTr="00FA61A0">
        <w:tc>
          <w:tcPr>
            <w:tcW w:w="550" w:type="dxa"/>
          </w:tcPr>
          <w:p w14:paraId="79527A5C" w14:textId="77777777" w:rsidR="001F7537" w:rsidRPr="001F7537" w:rsidRDefault="001F7537" w:rsidP="001F7537">
            <w:pPr>
              <w:rPr>
                <w:rFonts w:ascii="Arial" w:hAnsi="Arial" w:cs="Arial"/>
                <w:sz w:val="20"/>
                <w:szCs w:val="20"/>
              </w:rPr>
            </w:pPr>
            <w:r w:rsidRPr="001F7537">
              <w:rPr>
                <w:rFonts w:ascii="Arial" w:hAnsi="Arial" w:cs="Arial"/>
                <w:sz w:val="20"/>
                <w:szCs w:val="20"/>
              </w:rPr>
              <w:t>15</w:t>
            </w:r>
          </w:p>
        </w:tc>
        <w:tc>
          <w:tcPr>
            <w:tcW w:w="1817" w:type="dxa"/>
          </w:tcPr>
          <w:p w14:paraId="6C2D0BA9" w14:textId="04433CE0" w:rsidR="001F7537" w:rsidRPr="001F7537" w:rsidRDefault="00000000" w:rsidP="001F7537">
            <w:pPr>
              <w:rPr>
                <w:rFonts w:ascii="Arial" w:eastAsia="Times New Roman" w:hAnsi="Arial" w:cs="Arial"/>
                <w:sz w:val="20"/>
                <w:szCs w:val="20"/>
                <w:lang/>
              </w:rPr>
            </w:pPr>
            <w:sdt>
              <w:sdtPr>
                <w:rPr>
                  <w:rFonts w:ascii="Arial" w:hAnsi="Arial" w:cs="Arial"/>
                  <w:lang/>
                </w:rPr>
                <w:id w:val="297193457"/>
                <w:citation/>
              </w:sdtPr>
              <w:sdtContent>
                <w:r w:rsidR="001F7537" w:rsidRPr="001F7537">
                  <w:rPr>
                    <w:rFonts w:ascii="Arial" w:hAnsi="Arial" w:cs="Arial"/>
                    <w:lang/>
                  </w:rPr>
                  <w:fldChar w:fldCharType="begin"/>
                </w:r>
                <w:r w:rsidR="001F7537" w:rsidRPr="001F7537">
                  <w:rPr>
                    <w:rFonts w:ascii="Arial" w:eastAsia="Times New Roman" w:hAnsi="Arial" w:cs="Arial"/>
                    <w:sz w:val="20"/>
                    <w:szCs w:val="20"/>
                    <w:lang/>
                  </w:rPr>
                  <w:instrText xml:space="preserve"> CITATION Ozd19 \l 1033 </w:instrText>
                </w:r>
                <w:r w:rsidR="001F7537" w:rsidRPr="001F7537">
                  <w:rPr>
                    <w:rFonts w:ascii="Arial" w:hAnsi="Arial" w:cs="Arial"/>
                    <w:lang/>
                  </w:rPr>
                  <w:fldChar w:fldCharType="separate"/>
                </w:r>
                <w:r w:rsidR="001A3774" w:rsidRPr="001A3774">
                  <w:rPr>
                    <w:rFonts w:ascii="Arial" w:eastAsia="Times New Roman" w:hAnsi="Arial" w:cs="Arial"/>
                    <w:noProof/>
                    <w:sz w:val="20"/>
                    <w:szCs w:val="20"/>
                    <w:lang/>
                  </w:rPr>
                  <w:t>(Ozdemir, Elagoz, Alaybeyoglu, Sadighzadeh, &amp; Akan, 2019)</w:t>
                </w:r>
                <w:r w:rsidR="001F7537" w:rsidRPr="001F7537">
                  <w:rPr>
                    <w:rFonts w:ascii="Arial" w:hAnsi="Arial" w:cs="Arial"/>
                    <w:lang/>
                  </w:rPr>
                  <w:fldChar w:fldCharType="end"/>
                </w:r>
              </w:sdtContent>
            </w:sdt>
          </w:p>
        </w:tc>
        <w:tc>
          <w:tcPr>
            <w:tcW w:w="1456" w:type="dxa"/>
          </w:tcPr>
          <w:p w14:paraId="1725567F" w14:textId="77777777" w:rsidR="001F7537" w:rsidRPr="001F7537" w:rsidRDefault="001F7537" w:rsidP="001F7537">
            <w:pPr>
              <w:rPr>
                <w:rFonts w:ascii="Arial" w:hAnsi="Arial" w:cs="Arial"/>
                <w:sz w:val="20"/>
                <w:szCs w:val="20"/>
              </w:rPr>
            </w:pPr>
            <w:r w:rsidRPr="001F7537">
              <w:rPr>
                <w:rFonts w:ascii="Arial" w:hAnsi="Arial" w:cs="Arial"/>
                <w:sz w:val="20"/>
                <w:szCs w:val="20"/>
              </w:rPr>
              <w:t>Merged three datasets (JAFFE, KDEF, and custom)</w:t>
            </w:r>
          </w:p>
        </w:tc>
        <w:tc>
          <w:tcPr>
            <w:tcW w:w="1606" w:type="dxa"/>
          </w:tcPr>
          <w:p w14:paraId="0E74029B" w14:textId="77777777" w:rsidR="001F7537" w:rsidRPr="001F7537" w:rsidRDefault="001F7537" w:rsidP="001F7537">
            <w:pPr>
              <w:rPr>
                <w:rFonts w:ascii="Arial" w:hAnsi="Arial" w:cs="Arial"/>
                <w:sz w:val="20"/>
                <w:szCs w:val="20"/>
              </w:rPr>
            </w:pPr>
            <w:r w:rsidRPr="001F7537">
              <w:rPr>
                <w:rFonts w:ascii="Arial" w:hAnsi="Arial" w:cs="Arial"/>
                <w:sz w:val="20"/>
                <w:szCs w:val="20"/>
              </w:rPr>
              <w:t>To accomplish a high-level model to understand feelings for r</w:t>
            </w:r>
            <w:r w:rsidRPr="001F7537">
              <w:rPr>
                <w:rFonts w:ascii="Arial" w:eastAsia="Times New Roman" w:hAnsi="Arial" w:cs="Arial"/>
                <w:sz w:val="20"/>
                <w:szCs w:val="20"/>
                <w:lang/>
              </w:rPr>
              <w:t>eal time emotion recognition from facial expressions using CNN architecture</w:t>
            </w:r>
            <w:r w:rsidRPr="001F7537">
              <w:rPr>
                <w:rFonts w:ascii="Arial" w:eastAsia="Times New Roman" w:hAnsi="Arial" w:cs="Arial"/>
                <w:sz w:val="20"/>
                <w:szCs w:val="20"/>
                <w:lang/>
              </w:rPr>
              <w:t>.</w:t>
            </w:r>
          </w:p>
        </w:tc>
        <w:tc>
          <w:tcPr>
            <w:tcW w:w="1517" w:type="dxa"/>
          </w:tcPr>
          <w:p w14:paraId="1394BE31" w14:textId="77777777" w:rsidR="001F7537" w:rsidRPr="001F7537" w:rsidRDefault="001F7537" w:rsidP="001F7537">
            <w:pPr>
              <w:rPr>
                <w:rFonts w:ascii="Arial" w:hAnsi="Arial" w:cs="Arial"/>
                <w:sz w:val="20"/>
                <w:szCs w:val="20"/>
              </w:rPr>
            </w:pPr>
            <w:r w:rsidRPr="001F7537">
              <w:rPr>
                <w:rFonts w:ascii="Arial" w:hAnsi="Arial" w:cs="Arial"/>
                <w:sz w:val="20"/>
                <w:szCs w:val="20"/>
              </w:rPr>
              <w:t>FE.LeNet CNN architecture</w:t>
            </w:r>
          </w:p>
        </w:tc>
        <w:tc>
          <w:tcPr>
            <w:tcW w:w="1516" w:type="dxa"/>
          </w:tcPr>
          <w:p w14:paraId="4C511506" w14:textId="77777777" w:rsidR="001F7537" w:rsidRPr="001F7537" w:rsidRDefault="001F7537" w:rsidP="001F7537">
            <w:pPr>
              <w:rPr>
                <w:rFonts w:ascii="Arial" w:hAnsi="Arial" w:cs="Arial"/>
                <w:sz w:val="20"/>
                <w:szCs w:val="20"/>
              </w:rPr>
            </w:pPr>
            <w:r w:rsidRPr="001F7537">
              <w:rPr>
                <w:rFonts w:ascii="Arial" w:hAnsi="Arial" w:cs="Arial"/>
                <w:sz w:val="20"/>
                <w:szCs w:val="20"/>
              </w:rPr>
              <w:t>Accuracy</w:t>
            </w:r>
          </w:p>
        </w:tc>
        <w:tc>
          <w:tcPr>
            <w:tcW w:w="752" w:type="dxa"/>
          </w:tcPr>
          <w:p w14:paraId="5DA05BFF" w14:textId="77777777" w:rsidR="001F7537" w:rsidRPr="001F7537" w:rsidRDefault="001F7537" w:rsidP="001F7537">
            <w:pPr>
              <w:rPr>
                <w:rFonts w:ascii="Arial" w:hAnsi="Arial" w:cs="Arial"/>
                <w:sz w:val="20"/>
                <w:szCs w:val="20"/>
              </w:rPr>
            </w:pPr>
            <w:r w:rsidRPr="001F7537">
              <w:rPr>
                <w:rFonts w:ascii="Arial" w:hAnsi="Arial" w:cs="Arial"/>
                <w:sz w:val="20"/>
                <w:szCs w:val="20"/>
              </w:rPr>
              <w:t>Merged three dataset (JAFFE, KDEF, and custom) 96.43%</w:t>
            </w:r>
          </w:p>
        </w:tc>
      </w:tr>
      <w:tr w:rsidR="001F7537" w:rsidRPr="001F7537" w14:paraId="3B4B1F95" w14:textId="77777777" w:rsidTr="00FA61A0">
        <w:tc>
          <w:tcPr>
            <w:tcW w:w="550" w:type="dxa"/>
          </w:tcPr>
          <w:p w14:paraId="5FAEB420" w14:textId="77777777" w:rsidR="001F7537" w:rsidRPr="001F7537" w:rsidRDefault="001F7537" w:rsidP="001F7537">
            <w:pPr>
              <w:rPr>
                <w:rFonts w:ascii="Arial" w:hAnsi="Arial" w:cs="Arial"/>
                <w:sz w:val="20"/>
                <w:szCs w:val="20"/>
              </w:rPr>
            </w:pPr>
            <w:r w:rsidRPr="001F7537">
              <w:rPr>
                <w:rFonts w:ascii="Arial" w:hAnsi="Arial" w:cs="Arial"/>
                <w:sz w:val="20"/>
                <w:szCs w:val="20"/>
              </w:rPr>
              <w:lastRenderedPageBreak/>
              <w:t>16</w:t>
            </w:r>
          </w:p>
        </w:tc>
        <w:tc>
          <w:tcPr>
            <w:tcW w:w="1817" w:type="dxa"/>
          </w:tcPr>
          <w:p w14:paraId="4C410B43" w14:textId="5DCE1CAB" w:rsidR="001F7537" w:rsidRPr="001D4F36" w:rsidRDefault="00000000" w:rsidP="001F7537">
            <w:pPr>
              <w:rPr>
                <w:rFonts w:ascii="Arial" w:eastAsia="Times New Roman" w:hAnsi="Arial" w:cs="Arial"/>
                <w:sz w:val="20"/>
                <w:szCs w:val="20"/>
                <w:lang/>
              </w:rPr>
            </w:pPr>
            <w:sdt>
              <w:sdtPr>
                <w:rPr>
                  <w:rFonts w:ascii="Arial" w:hAnsi="Arial" w:cs="Arial"/>
                  <w:lang/>
                </w:rPr>
                <w:id w:val="1505086641"/>
                <w:citation/>
              </w:sdtPr>
              <w:sdtContent>
                <w:r w:rsidR="001F7537" w:rsidRPr="001F7537">
                  <w:rPr>
                    <w:rFonts w:ascii="Arial" w:hAnsi="Arial" w:cs="Arial"/>
                    <w:lang/>
                  </w:rPr>
                  <w:fldChar w:fldCharType="begin"/>
                </w:r>
                <w:r w:rsidR="001F7537" w:rsidRPr="001F7537">
                  <w:rPr>
                    <w:rFonts w:ascii="Arial" w:hAnsi="Arial" w:cs="Arial"/>
                    <w:sz w:val="20"/>
                    <w:szCs w:val="20"/>
                    <w:lang/>
                  </w:rPr>
                  <w:instrText xml:space="preserve">CITATION Placeholder2 \l 1033 </w:instrText>
                </w:r>
                <w:r w:rsidR="001F7537" w:rsidRPr="001F7537">
                  <w:rPr>
                    <w:rFonts w:ascii="Arial" w:hAnsi="Arial" w:cs="Arial"/>
                    <w:lang/>
                  </w:rPr>
                  <w:fldChar w:fldCharType="separate"/>
                </w:r>
                <w:r w:rsidR="001A3774" w:rsidRPr="001A3774">
                  <w:rPr>
                    <w:rFonts w:ascii="Arial" w:hAnsi="Arial" w:cs="Arial"/>
                    <w:noProof/>
                    <w:sz w:val="20"/>
                    <w:szCs w:val="20"/>
                    <w:lang/>
                  </w:rPr>
                  <w:t>(Lee, et al., 2020)</w:t>
                </w:r>
                <w:r w:rsidR="001F7537" w:rsidRPr="001F7537">
                  <w:rPr>
                    <w:rFonts w:ascii="Arial" w:hAnsi="Arial" w:cs="Arial"/>
                    <w:lang/>
                  </w:rPr>
                  <w:fldChar w:fldCharType="end"/>
                </w:r>
              </w:sdtContent>
            </w:sdt>
            <w:r w:rsidR="001F7537" w:rsidRPr="001D4F36">
              <w:rPr>
                <w:rFonts w:ascii="Arial" w:eastAsia="Times New Roman" w:hAnsi="Arial" w:cs="Arial"/>
                <w:sz w:val="20"/>
                <w:szCs w:val="20"/>
                <w:lang/>
              </w:rPr>
              <w:t>.</w:t>
            </w:r>
          </w:p>
          <w:p w14:paraId="7659E8CC" w14:textId="77777777" w:rsidR="001F7537" w:rsidRPr="001F7537" w:rsidRDefault="001F7537" w:rsidP="001F7537">
            <w:pPr>
              <w:rPr>
                <w:rFonts w:ascii="Arial" w:eastAsia="Times New Roman" w:hAnsi="Arial" w:cs="Arial"/>
                <w:sz w:val="20"/>
                <w:szCs w:val="20"/>
                <w:lang/>
              </w:rPr>
            </w:pPr>
          </w:p>
        </w:tc>
        <w:tc>
          <w:tcPr>
            <w:tcW w:w="1456" w:type="dxa"/>
          </w:tcPr>
          <w:p w14:paraId="7244C3AE" w14:textId="77777777" w:rsidR="001F7537" w:rsidRPr="001F7537" w:rsidRDefault="001F7537" w:rsidP="001F7537">
            <w:pPr>
              <w:rPr>
                <w:rFonts w:ascii="Arial" w:eastAsia="Times New Roman" w:hAnsi="Arial" w:cs="Arial"/>
                <w:sz w:val="20"/>
                <w:szCs w:val="20"/>
                <w:lang/>
              </w:rPr>
            </w:pPr>
            <w:r w:rsidRPr="001F7537">
              <w:rPr>
                <w:rFonts w:ascii="Arial" w:eastAsia="Times New Roman" w:hAnsi="Arial" w:cs="Arial"/>
                <w:sz w:val="20"/>
                <w:szCs w:val="20"/>
                <w:lang/>
              </w:rPr>
              <w:t>ISLRVC2</w:t>
            </w:r>
          </w:p>
          <w:p w14:paraId="5313E7DD" w14:textId="77777777" w:rsidR="001F7537" w:rsidRPr="001F7537" w:rsidRDefault="001F7537" w:rsidP="001F7537">
            <w:pPr>
              <w:rPr>
                <w:rFonts w:ascii="Arial" w:eastAsia="Times New Roman" w:hAnsi="Arial" w:cs="Arial"/>
                <w:sz w:val="20"/>
                <w:szCs w:val="20"/>
                <w:lang/>
              </w:rPr>
            </w:pPr>
            <w:r w:rsidRPr="001F7537">
              <w:rPr>
                <w:rFonts w:ascii="Arial" w:eastAsia="Times New Roman" w:hAnsi="Arial" w:cs="Arial"/>
                <w:sz w:val="20"/>
                <w:szCs w:val="20"/>
                <w:lang/>
              </w:rPr>
              <w:t>012,</w:t>
            </w:r>
          </w:p>
          <w:p w14:paraId="3DB2FAA7" w14:textId="77777777" w:rsidR="001F7537" w:rsidRPr="001F7537" w:rsidRDefault="001F7537" w:rsidP="001F7537">
            <w:pPr>
              <w:rPr>
                <w:rFonts w:ascii="Arial" w:eastAsia="Times New Roman" w:hAnsi="Arial" w:cs="Arial"/>
                <w:sz w:val="20"/>
                <w:szCs w:val="20"/>
                <w:lang/>
              </w:rPr>
            </w:pPr>
          </w:p>
          <w:p w14:paraId="1646ABB1" w14:textId="77777777" w:rsidR="001F7537" w:rsidRPr="001F7537" w:rsidRDefault="001F7537" w:rsidP="001F7537">
            <w:pPr>
              <w:rPr>
                <w:rFonts w:ascii="Arial" w:eastAsia="Times New Roman" w:hAnsi="Arial" w:cs="Arial"/>
                <w:sz w:val="20"/>
                <w:szCs w:val="20"/>
                <w:lang/>
              </w:rPr>
            </w:pPr>
            <w:r w:rsidRPr="001F7537">
              <w:rPr>
                <w:rFonts w:ascii="Arial" w:eastAsia="Times New Roman" w:hAnsi="Arial" w:cs="Arial"/>
                <w:sz w:val="20"/>
                <w:szCs w:val="20"/>
                <w:lang/>
              </w:rPr>
              <w:t>CVPR201</w:t>
            </w:r>
          </w:p>
          <w:p w14:paraId="303562AB" w14:textId="77777777" w:rsidR="001F7537" w:rsidRPr="001F7537" w:rsidRDefault="001F7537" w:rsidP="001F7537">
            <w:pPr>
              <w:rPr>
                <w:rFonts w:ascii="Arial" w:eastAsia="Times New Roman" w:hAnsi="Arial" w:cs="Arial"/>
                <w:sz w:val="20"/>
                <w:szCs w:val="20"/>
                <w:lang/>
              </w:rPr>
            </w:pPr>
            <w:r w:rsidRPr="001F7537">
              <w:rPr>
                <w:rFonts w:ascii="Arial" w:eastAsia="Times New Roman" w:hAnsi="Arial" w:cs="Arial"/>
                <w:sz w:val="20"/>
                <w:szCs w:val="20"/>
                <w:lang/>
              </w:rPr>
              <w:t>9</w:t>
            </w:r>
          </w:p>
          <w:p w14:paraId="0B170AE6" w14:textId="77777777" w:rsidR="001F7537" w:rsidRPr="001F7537" w:rsidRDefault="001F7537" w:rsidP="001F7537">
            <w:pPr>
              <w:rPr>
                <w:rFonts w:ascii="Arial" w:hAnsi="Arial" w:cs="Arial"/>
                <w:sz w:val="20"/>
                <w:szCs w:val="20"/>
              </w:rPr>
            </w:pPr>
          </w:p>
        </w:tc>
        <w:tc>
          <w:tcPr>
            <w:tcW w:w="1606" w:type="dxa"/>
          </w:tcPr>
          <w:p w14:paraId="0E09C5B1" w14:textId="77777777" w:rsidR="001F7537" w:rsidRPr="001F7537" w:rsidRDefault="001F7537" w:rsidP="001F7537">
            <w:pPr>
              <w:rPr>
                <w:rFonts w:ascii="Arial" w:hAnsi="Arial" w:cs="Arial"/>
                <w:sz w:val="20"/>
                <w:szCs w:val="20"/>
              </w:rPr>
            </w:pPr>
            <w:r w:rsidRPr="001F7537">
              <w:rPr>
                <w:rFonts w:ascii="Arial" w:hAnsi="Arial" w:cs="Arial"/>
                <w:sz w:val="20"/>
                <w:szCs w:val="20"/>
              </w:rPr>
              <w:t>Using carefully assembled techniques to improve the performance of basic CNN models (e.g. ResNet and MobileNet) while minimizing the loss of throughput.</w:t>
            </w:r>
          </w:p>
        </w:tc>
        <w:tc>
          <w:tcPr>
            <w:tcW w:w="1517" w:type="dxa"/>
          </w:tcPr>
          <w:p w14:paraId="27F1CA41" w14:textId="77777777" w:rsidR="001F7537" w:rsidRPr="001F7537" w:rsidRDefault="001F7537" w:rsidP="001F7537">
            <w:pPr>
              <w:rPr>
                <w:rFonts w:ascii="Arial" w:eastAsia="Times New Roman" w:hAnsi="Arial" w:cs="Arial"/>
                <w:sz w:val="20"/>
                <w:szCs w:val="20"/>
                <w:lang/>
              </w:rPr>
            </w:pPr>
            <w:r w:rsidRPr="001F7537">
              <w:rPr>
                <w:rFonts w:ascii="Arial" w:eastAsia="Times New Roman" w:hAnsi="Arial" w:cs="Arial"/>
                <w:sz w:val="20"/>
                <w:szCs w:val="20"/>
                <w:lang/>
              </w:rPr>
              <w:t>CNN</w:t>
            </w:r>
          </w:p>
          <w:p w14:paraId="01E8E6E0" w14:textId="77777777" w:rsidR="001F7537" w:rsidRPr="001F7537" w:rsidRDefault="001F7537" w:rsidP="001F7537">
            <w:pPr>
              <w:rPr>
                <w:rFonts w:ascii="Arial" w:hAnsi="Arial" w:cs="Arial"/>
                <w:sz w:val="20"/>
                <w:szCs w:val="20"/>
              </w:rPr>
            </w:pPr>
          </w:p>
        </w:tc>
        <w:tc>
          <w:tcPr>
            <w:tcW w:w="1516" w:type="dxa"/>
          </w:tcPr>
          <w:p w14:paraId="5EEDC8E2" w14:textId="77777777" w:rsidR="001F7537" w:rsidRPr="001F7537" w:rsidRDefault="001F7537" w:rsidP="001F7537">
            <w:pPr>
              <w:rPr>
                <w:rFonts w:ascii="Arial" w:hAnsi="Arial" w:cs="Arial"/>
                <w:sz w:val="20"/>
                <w:szCs w:val="20"/>
              </w:rPr>
            </w:pPr>
          </w:p>
        </w:tc>
        <w:tc>
          <w:tcPr>
            <w:tcW w:w="752" w:type="dxa"/>
          </w:tcPr>
          <w:p w14:paraId="63407811" w14:textId="77777777" w:rsidR="001F7537" w:rsidRPr="001F7537" w:rsidRDefault="001F7537" w:rsidP="001F7537">
            <w:pPr>
              <w:rPr>
                <w:rFonts w:ascii="Arial" w:hAnsi="Arial" w:cs="Arial"/>
                <w:sz w:val="20"/>
                <w:szCs w:val="20"/>
              </w:rPr>
            </w:pPr>
            <w:r w:rsidRPr="001F7537">
              <w:rPr>
                <w:rFonts w:ascii="Arial" w:hAnsi="Arial" w:cs="Arial"/>
                <w:sz w:val="20"/>
                <w:szCs w:val="20"/>
              </w:rPr>
              <w:t xml:space="preserve">The proposed assembled ResNet-50 showed improvements in top-1 accuracy from 76.3% to 82.78%, mCE from 76.0% to 48.9% and mFR from 57.7% to 32.3% on ILSVRC2012 validation set </w:t>
            </w:r>
          </w:p>
        </w:tc>
      </w:tr>
    </w:tbl>
    <w:p w14:paraId="7B19F426" w14:textId="06C7889E" w:rsidR="002572A4" w:rsidRDefault="002572A4" w:rsidP="00CB6D29">
      <w:pPr>
        <w:pStyle w:val="Body"/>
        <w:rPr>
          <w:rFonts w:ascii="Arial" w:hAnsi="Arial" w:cs="Arial"/>
          <w:lang w:eastAsia="en-IN"/>
        </w:rPr>
      </w:pPr>
    </w:p>
    <w:p w14:paraId="2FD0CEA5" w14:textId="331A3189" w:rsidR="002572A4" w:rsidRDefault="00D0234B" w:rsidP="00CB6D29">
      <w:pPr>
        <w:pStyle w:val="Body"/>
        <w:rPr>
          <w:rFonts w:ascii="Arial" w:hAnsi="Arial" w:cs="Arial"/>
          <w:lang w:eastAsia="en-IN"/>
        </w:rPr>
      </w:pPr>
      <w:r>
        <w:rPr>
          <w:rFonts w:ascii="Arial" w:hAnsi="Arial" w:cs="Arial"/>
          <w:lang w:eastAsia="en-IN"/>
        </w:rPr>
        <w:t xml:space="preserve">3.4 </w:t>
      </w:r>
      <w:r w:rsidR="002572A4">
        <w:rPr>
          <w:rFonts w:ascii="Arial" w:hAnsi="Arial" w:cs="Arial"/>
          <w:lang w:eastAsia="en-IN"/>
        </w:rPr>
        <w:t>Real world Applicability of the Proposed System</w:t>
      </w:r>
    </w:p>
    <w:p w14:paraId="0A49392D" w14:textId="77777777" w:rsidR="00605EC6" w:rsidRDefault="002572A4" w:rsidP="00605EC6">
      <w:pPr>
        <w:spacing w:before="100" w:beforeAutospacing="1" w:after="100" w:afterAutospacing="1"/>
        <w:jc w:val="both"/>
        <w:rPr>
          <w:rFonts w:ascii="Arial" w:hAnsi="Arial" w:cs="Arial"/>
          <w:lang/>
        </w:rPr>
      </w:pPr>
      <w:r w:rsidRPr="00C062B2">
        <w:rPr>
          <w:rFonts w:ascii="Arial" w:hAnsi="Arial" w:cs="Arial"/>
          <w:bCs/>
          <w:iCs/>
          <w:kern w:val="28"/>
        </w:rPr>
        <w:t xml:space="preserve">This work on Comparing the Performance of MobileNet and AlexNet Deep Learning-Based Models for Facial Recognition </w:t>
      </w:r>
      <w:r w:rsidRPr="00C062B2">
        <w:rPr>
          <w:rFonts w:ascii="Arial" w:hAnsi="Arial" w:cs="Arial"/>
          <w:lang/>
        </w:rPr>
        <w:t xml:space="preserve">demonstrates strong </w:t>
      </w:r>
      <w:r w:rsidRPr="00C062B2">
        <w:rPr>
          <w:rFonts w:ascii="Arial" w:hAnsi="Arial" w:cs="Arial"/>
          <w:bCs/>
          <w:lang/>
        </w:rPr>
        <w:t>scalability</w:t>
      </w:r>
      <w:r w:rsidRPr="00C062B2">
        <w:rPr>
          <w:rFonts w:ascii="Arial" w:hAnsi="Arial" w:cs="Arial"/>
          <w:lang/>
        </w:rPr>
        <w:t xml:space="preserve">, </w:t>
      </w:r>
      <w:r w:rsidRPr="00C062B2">
        <w:rPr>
          <w:rFonts w:ascii="Arial" w:hAnsi="Arial" w:cs="Arial"/>
          <w:bCs/>
          <w:lang/>
        </w:rPr>
        <w:t>robustness</w:t>
      </w:r>
      <w:r w:rsidRPr="00C062B2">
        <w:rPr>
          <w:rFonts w:ascii="Arial" w:hAnsi="Arial" w:cs="Arial"/>
          <w:lang/>
        </w:rPr>
        <w:t xml:space="preserve">, and </w:t>
      </w:r>
      <w:r w:rsidRPr="00C062B2">
        <w:rPr>
          <w:rFonts w:ascii="Arial" w:hAnsi="Arial" w:cs="Arial"/>
          <w:bCs/>
          <w:lang/>
        </w:rPr>
        <w:t>user acceptance potential</w:t>
      </w:r>
      <w:r w:rsidRPr="00C062B2">
        <w:rPr>
          <w:rFonts w:ascii="Arial" w:hAnsi="Arial" w:cs="Arial"/>
          <w:lang/>
        </w:rPr>
        <w:t xml:space="preserve"> for real-world deployment because it leverages </w:t>
      </w:r>
      <w:r w:rsidRPr="00C062B2">
        <w:rPr>
          <w:rFonts w:ascii="Arial" w:hAnsi="Arial" w:cs="Arial"/>
          <w:lang/>
        </w:rPr>
        <w:t xml:space="preserve">the </w:t>
      </w:r>
      <w:r w:rsidRPr="00C062B2">
        <w:rPr>
          <w:rFonts w:ascii="Arial" w:hAnsi="Arial" w:cs="Arial"/>
          <w:lang/>
        </w:rPr>
        <w:t xml:space="preserve">lightweight architectures </w:t>
      </w:r>
      <w:r w:rsidRPr="00C062B2">
        <w:rPr>
          <w:rFonts w:ascii="Arial" w:hAnsi="Arial" w:cs="Arial"/>
          <w:lang/>
        </w:rPr>
        <w:t xml:space="preserve">of AlexNet, particularly MobileNet and MTCNN </w:t>
      </w:r>
      <w:r w:rsidRPr="00C062B2">
        <w:rPr>
          <w:rFonts w:ascii="Arial" w:hAnsi="Arial" w:cs="Arial"/>
          <w:lang/>
        </w:rPr>
        <w:t>for efficient scaling</w:t>
      </w:r>
      <w:r w:rsidRPr="00C062B2">
        <w:rPr>
          <w:rFonts w:ascii="Arial" w:hAnsi="Arial" w:cs="Arial"/>
          <w:lang/>
        </w:rPr>
        <w:t xml:space="preserve"> on mobile devices, edge devices, </w:t>
      </w:r>
      <w:r w:rsidRPr="00C062B2">
        <w:rPr>
          <w:rFonts w:ascii="Arial" w:hAnsi="Arial" w:cs="Arial"/>
          <w:lang/>
        </w:rPr>
        <w:t>IoT devices, surveillance cameras, office access terminals</w:t>
      </w:r>
      <w:r w:rsidRPr="00C062B2">
        <w:rPr>
          <w:rFonts w:ascii="Arial" w:hAnsi="Arial" w:cs="Arial"/>
          <w:lang/>
        </w:rPr>
        <w:t xml:space="preserve"> and embedded systems.</w:t>
      </w:r>
      <w:r w:rsidRPr="00C062B2">
        <w:rPr>
          <w:rFonts w:ascii="Arial" w:hAnsi="Arial" w:cs="Arial"/>
          <w:lang/>
        </w:rPr>
        <w:t xml:space="preserve"> </w:t>
      </w:r>
      <w:r w:rsidR="00605EC6" w:rsidRPr="00C062B2">
        <w:rPr>
          <w:rFonts w:ascii="Arial" w:hAnsi="Arial" w:cs="Arial"/>
          <w:lang/>
        </w:rPr>
        <w:t xml:space="preserve">It harnesses the capabilities of the pre-trained models via transfer learning fine-tuned on </w:t>
      </w:r>
      <w:r w:rsidR="00605EC6" w:rsidRPr="00C062B2">
        <w:rPr>
          <w:rFonts w:ascii="Arial" w:hAnsi="Arial" w:cs="Arial"/>
          <w:lang/>
        </w:rPr>
        <w:t>customized</w:t>
      </w:r>
      <w:r w:rsidR="00605EC6" w:rsidRPr="00C062B2">
        <w:rPr>
          <w:rFonts w:ascii="Arial" w:hAnsi="Arial" w:cs="Arial"/>
          <w:lang/>
        </w:rPr>
        <w:t xml:space="preserve"> data to save computing resources which makes it scalable </w:t>
      </w:r>
      <w:r w:rsidR="00605EC6" w:rsidRPr="00C062B2">
        <w:rPr>
          <w:rFonts w:ascii="Arial" w:hAnsi="Arial" w:cs="Arial"/>
          <w:lang/>
        </w:rPr>
        <w:t xml:space="preserve">from a few individuals in an office </w:t>
      </w:r>
      <w:r w:rsidR="00605EC6" w:rsidRPr="00C062B2">
        <w:rPr>
          <w:rFonts w:ascii="Arial" w:hAnsi="Arial" w:cs="Arial"/>
          <w:lang/>
        </w:rPr>
        <w:t xml:space="preserve">to </w:t>
      </w:r>
      <w:r w:rsidR="00605EC6" w:rsidRPr="00C062B2">
        <w:rPr>
          <w:rFonts w:ascii="Arial" w:hAnsi="Arial" w:cs="Arial"/>
          <w:lang/>
        </w:rPr>
        <w:t xml:space="preserve">cloud services </w:t>
      </w:r>
      <w:r w:rsidR="00605EC6" w:rsidRPr="00C062B2">
        <w:rPr>
          <w:rFonts w:ascii="Arial" w:hAnsi="Arial" w:cs="Arial"/>
          <w:lang/>
        </w:rPr>
        <w:t xml:space="preserve">and other </w:t>
      </w:r>
      <w:r w:rsidR="00605EC6" w:rsidRPr="00C062B2">
        <w:rPr>
          <w:rFonts w:ascii="Arial" w:hAnsi="Arial" w:cs="Arial"/>
          <w:lang/>
        </w:rPr>
        <w:t>large-scale deployments where recognition models share the same feature embeddings for consistent identity verification,</w:t>
      </w:r>
      <w:r w:rsidR="00605EC6" w:rsidRPr="00C062B2">
        <w:rPr>
          <w:rFonts w:ascii="Arial" w:hAnsi="Arial" w:cs="Arial"/>
          <w:lang/>
        </w:rPr>
        <w:t xml:space="preserve"> </w:t>
      </w:r>
      <w:r w:rsidR="00605EC6" w:rsidRPr="00C062B2">
        <w:rPr>
          <w:rFonts w:ascii="Arial" w:hAnsi="Arial" w:cs="Arial"/>
          <w:lang/>
        </w:rPr>
        <w:t>with minimal retraining or architectur</w:t>
      </w:r>
      <w:r w:rsidR="00605EC6" w:rsidRPr="00C062B2">
        <w:rPr>
          <w:rFonts w:ascii="Arial" w:hAnsi="Arial" w:cs="Arial"/>
          <w:lang/>
        </w:rPr>
        <w:t>al</w:t>
      </w:r>
      <w:r w:rsidR="00605EC6" w:rsidRPr="00C062B2">
        <w:rPr>
          <w:rFonts w:ascii="Arial" w:hAnsi="Arial" w:cs="Arial"/>
          <w:lang/>
        </w:rPr>
        <w:t xml:space="preserve"> change</w:t>
      </w:r>
      <w:r w:rsidR="00605EC6" w:rsidRPr="00C062B2">
        <w:rPr>
          <w:rFonts w:ascii="Arial" w:hAnsi="Arial" w:cs="Arial"/>
          <w:lang/>
        </w:rPr>
        <w:t xml:space="preserve">. </w:t>
      </w:r>
      <w:r w:rsidR="00605EC6" w:rsidRPr="00C062B2">
        <w:rPr>
          <w:rFonts w:ascii="Arial" w:hAnsi="Arial" w:cs="Arial"/>
        </w:rPr>
        <w:t>The models modular design allows for a</w:t>
      </w:r>
      <w:r w:rsidR="00605EC6" w:rsidRPr="00C062B2">
        <w:rPr>
          <w:rFonts w:ascii="Arial" w:hAnsi="Arial" w:cs="Arial"/>
          <w:bCs/>
          <w:lang/>
        </w:rPr>
        <w:t>daptability in i</w:t>
      </w:r>
      <w:r w:rsidR="00605EC6" w:rsidRPr="00C062B2">
        <w:rPr>
          <w:rFonts w:ascii="Arial" w:hAnsi="Arial" w:cs="Arial"/>
          <w:lang/>
        </w:rPr>
        <w:t xml:space="preserve">ts modular structure </w:t>
      </w:r>
      <w:r w:rsidR="00605EC6" w:rsidRPr="00C062B2">
        <w:rPr>
          <w:rFonts w:ascii="Arial" w:hAnsi="Arial" w:cs="Arial"/>
          <w:lang/>
        </w:rPr>
        <w:t xml:space="preserve">such that </w:t>
      </w:r>
      <w:r w:rsidR="00605EC6" w:rsidRPr="00C062B2">
        <w:rPr>
          <w:rFonts w:ascii="Arial" w:hAnsi="Arial" w:cs="Arial"/>
          <w:lang/>
        </w:rPr>
        <w:t xml:space="preserve">component upgrades </w:t>
      </w:r>
      <w:r w:rsidR="00605EC6" w:rsidRPr="00C062B2">
        <w:rPr>
          <w:rFonts w:ascii="Arial" w:hAnsi="Arial" w:cs="Arial"/>
          <w:lang/>
        </w:rPr>
        <w:t>like</w:t>
      </w:r>
      <w:r w:rsidR="00605EC6" w:rsidRPr="00C062B2">
        <w:rPr>
          <w:rFonts w:ascii="Arial" w:hAnsi="Arial" w:cs="Arial"/>
          <w:lang/>
        </w:rPr>
        <w:t xml:space="preserve"> replacing MobileNet with EfficientNet</w:t>
      </w:r>
      <w:r w:rsidR="00605EC6" w:rsidRPr="00C062B2">
        <w:rPr>
          <w:rFonts w:ascii="Arial" w:hAnsi="Arial" w:cs="Arial"/>
          <w:lang/>
        </w:rPr>
        <w:t xml:space="preserve"> can be done </w:t>
      </w:r>
      <w:r w:rsidR="00605EC6" w:rsidRPr="00C062B2">
        <w:rPr>
          <w:rFonts w:ascii="Arial" w:hAnsi="Arial" w:cs="Arial"/>
          <w:lang/>
        </w:rPr>
        <w:t>without redesigning the entire pipeline.</w:t>
      </w:r>
    </w:p>
    <w:p w14:paraId="792CE144" w14:textId="2D079860" w:rsidR="007E2F64" w:rsidRDefault="002572A4" w:rsidP="00BB77C7">
      <w:pPr>
        <w:spacing w:before="100" w:beforeAutospacing="1" w:after="100" w:afterAutospacing="1"/>
        <w:jc w:val="both"/>
        <w:rPr>
          <w:rFonts w:ascii="Arial" w:hAnsi="Arial" w:cs="Arial"/>
          <w:lang/>
        </w:rPr>
      </w:pPr>
      <w:r w:rsidRPr="00C062B2">
        <w:rPr>
          <w:rFonts w:ascii="Arial" w:hAnsi="Arial" w:cs="Arial"/>
          <w:lang/>
        </w:rPr>
        <w:t xml:space="preserve">The research shows that </w:t>
      </w:r>
      <w:r w:rsidRPr="00C062B2">
        <w:rPr>
          <w:rFonts w:ascii="Arial" w:hAnsi="Arial" w:cs="Arial"/>
          <w:lang/>
        </w:rPr>
        <w:t>the system</w:t>
      </w:r>
      <w:r w:rsidRPr="00C062B2">
        <w:rPr>
          <w:rFonts w:ascii="Arial" w:hAnsi="Arial" w:cs="Arial"/>
          <w:lang/>
        </w:rPr>
        <w:t xml:space="preserve"> achieves robustness through data from multiple sources (custom and online datasets) </w:t>
      </w:r>
      <w:r w:rsidRPr="00C062B2">
        <w:rPr>
          <w:rFonts w:ascii="Arial" w:hAnsi="Arial" w:cs="Arial"/>
          <w:lang/>
        </w:rPr>
        <w:t xml:space="preserve">that </w:t>
      </w:r>
      <w:r w:rsidRPr="00C062B2">
        <w:rPr>
          <w:rFonts w:ascii="Arial" w:hAnsi="Arial" w:cs="Arial"/>
          <w:lang/>
        </w:rPr>
        <w:t xml:space="preserve">were </w:t>
      </w:r>
      <w:r w:rsidRPr="00C062B2">
        <w:rPr>
          <w:rFonts w:ascii="Arial" w:hAnsi="Arial" w:cs="Arial"/>
          <w:bCs/>
          <w:lang/>
        </w:rPr>
        <w:t>merged and augmented</w:t>
      </w:r>
      <w:r w:rsidRPr="00C062B2">
        <w:rPr>
          <w:rFonts w:ascii="Arial" w:hAnsi="Arial" w:cs="Arial"/>
          <w:lang/>
        </w:rPr>
        <w:t xml:space="preserve"> at image level, improving dataset diversity and supporting expansion as new user images are enrolled.</w:t>
      </w:r>
      <w:r w:rsidRPr="00C062B2">
        <w:rPr>
          <w:rFonts w:ascii="Arial" w:hAnsi="Arial" w:cs="Arial"/>
          <w:lang/>
        </w:rPr>
        <w:t xml:space="preserve"> </w:t>
      </w:r>
      <w:r w:rsidR="007E2F64" w:rsidRPr="00C062B2">
        <w:rPr>
          <w:rFonts w:ascii="Arial" w:hAnsi="Arial" w:cs="Arial"/>
          <w:bCs/>
          <w:lang/>
        </w:rPr>
        <w:t>The s</w:t>
      </w:r>
      <w:r w:rsidR="007E2F64" w:rsidRPr="00C062B2">
        <w:rPr>
          <w:rFonts w:ascii="Arial" w:hAnsi="Arial" w:cs="Arial"/>
          <w:bCs/>
          <w:lang/>
        </w:rPr>
        <w:t xml:space="preserve">ecurity resilience </w:t>
      </w:r>
      <w:r w:rsidR="007E2F64" w:rsidRPr="00C062B2">
        <w:rPr>
          <w:rFonts w:ascii="Arial" w:hAnsi="Arial" w:cs="Arial"/>
          <w:bCs/>
          <w:lang/>
        </w:rPr>
        <w:t>shown b</w:t>
      </w:r>
      <w:r w:rsidR="007E2F64" w:rsidRPr="00C062B2">
        <w:rPr>
          <w:rFonts w:ascii="Arial" w:hAnsi="Arial" w:cs="Arial"/>
          <w:lang/>
        </w:rPr>
        <w:t xml:space="preserve">y differentiating between </w:t>
      </w:r>
      <w:r w:rsidR="007E2F64" w:rsidRPr="00C062B2">
        <w:rPr>
          <w:rFonts w:ascii="Arial" w:hAnsi="Arial" w:cs="Arial"/>
          <w:lang/>
        </w:rPr>
        <w:t>‘</w:t>
      </w:r>
      <w:r w:rsidR="007E2F64" w:rsidRPr="00C062B2">
        <w:rPr>
          <w:rFonts w:ascii="Arial" w:hAnsi="Arial" w:cs="Arial"/>
          <w:iCs/>
          <w:lang/>
        </w:rPr>
        <w:t>authorized</w:t>
      </w:r>
      <w:r w:rsidR="007E2F64" w:rsidRPr="00C062B2">
        <w:rPr>
          <w:rFonts w:ascii="Arial" w:hAnsi="Arial" w:cs="Arial"/>
          <w:iCs/>
          <w:lang/>
        </w:rPr>
        <w:t>’</w:t>
      </w:r>
      <w:r w:rsidR="007E2F64" w:rsidRPr="00C062B2">
        <w:rPr>
          <w:rFonts w:ascii="Arial" w:hAnsi="Arial" w:cs="Arial"/>
          <w:lang/>
        </w:rPr>
        <w:t xml:space="preserve"> and </w:t>
      </w:r>
      <w:r w:rsidR="007E2F64" w:rsidRPr="00C062B2">
        <w:rPr>
          <w:rFonts w:ascii="Arial" w:hAnsi="Arial" w:cs="Arial"/>
          <w:lang/>
        </w:rPr>
        <w:t>‘</w:t>
      </w:r>
      <w:r w:rsidR="007E2F64" w:rsidRPr="00C062B2">
        <w:rPr>
          <w:rFonts w:ascii="Arial" w:hAnsi="Arial" w:cs="Arial"/>
          <w:iCs/>
          <w:lang/>
        </w:rPr>
        <w:t>unauthorized</w:t>
      </w:r>
      <w:r w:rsidR="007E2F64" w:rsidRPr="00C062B2">
        <w:rPr>
          <w:rFonts w:ascii="Arial" w:hAnsi="Arial" w:cs="Arial"/>
          <w:iCs/>
          <w:lang/>
        </w:rPr>
        <w:t>’</w:t>
      </w:r>
      <w:r w:rsidR="007E2F64" w:rsidRPr="00C062B2">
        <w:rPr>
          <w:rFonts w:ascii="Arial" w:hAnsi="Arial" w:cs="Arial"/>
          <w:lang/>
        </w:rPr>
        <w:t xml:space="preserve"> individuals </w:t>
      </w:r>
      <w:r w:rsidR="007E2F64" w:rsidRPr="00C062B2">
        <w:rPr>
          <w:rFonts w:ascii="Arial" w:hAnsi="Arial" w:cs="Arial"/>
          <w:lang/>
        </w:rPr>
        <w:t>makes it expandable to</w:t>
      </w:r>
      <w:r w:rsidR="007E2F64" w:rsidRPr="00C062B2">
        <w:rPr>
          <w:rFonts w:ascii="Arial" w:hAnsi="Arial" w:cs="Arial"/>
          <w:lang/>
        </w:rPr>
        <w:t xml:space="preserve"> multimodal inputs like fingerprint</w:t>
      </w:r>
      <w:r w:rsidR="007E2F64" w:rsidRPr="00C062B2">
        <w:rPr>
          <w:rFonts w:ascii="Arial" w:hAnsi="Arial" w:cs="Arial"/>
          <w:lang/>
        </w:rPr>
        <w:t>,</w:t>
      </w:r>
      <w:r w:rsidR="007E2F64" w:rsidRPr="00C062B2">
        <w:rPr>
          <w:rFonts w:ascii="Arial" w:hAnsi="Arial" w:cs="Arial"/>
          <w:lang/>
        </w:rPr>
        <w:t xml:space="preserve"> and voice</w:t>
      </w:r>
      <w:r w:rsidR="007E2F64">
        <w:rPr>
          <w:rFonts w:ascii="Arial" w:hAnsi="Arial" w:cs="Arial"/>
          <w:lang/>
        </w:rPr>
        <w:t>. This expansion provides</w:t>
      </w:r>
      <w:r w:rsidR="007E2F64" w:rsidRPr="00C062B2">
        <w:rPr>
          <w:rFonts w:ascii="Arial" w:hAnsi="Arial" w:cs="Arial"/>
          <w:lang/>
        </w:rPr>
        <w:t xml:space="preserve"> for </w:t>
      </w:r>
      <w:r w:rsidR="007E2F64" w:rsidRPr="00C062B2">
        <w:rPr>
          <w:rFonts w:ascii="Arial" w:hAnsi="Arial" w:cs="Arial"/>
          <w:lang/>
        </w:rPr>
        <w:t xml:space="preserve">added </w:t>
      </w:r>
      <w:r w:rsidR="007E2F64" w:rsidRPr="00C062B2">
        <w:rPr>
          <w:rFonts w:ascii="Arial" w:hAnsi="Arial" w:cs="Arial"/>
          <w:lang/>
        </w:rPr>
        <w:t>spoof</w:t>
      </w:r>
      <w:r w:rsidR="007E2F64" w:rsidRPr="00C062B2">
        <w:rPr>
          <w:rFonts w:ascii="Arial" w:hAnsi="Arial" w:cs="Arial"/>
          <w:lang/>
        </w:rPr>
        <w:t xml:space="preserve">ing </w:t>
      </w:r>
      <w:r w:rsidR="007E2F64" w:rsidRPr="00C062B2">
        <w:rPr>
          <w:rFonts w:ascii="Arial" w:hAnsi="Arial" w:cs="Arial"/>
          <w:lang/>
        </w:rPr>
        <w:t>resistance</w:t>
      </w:r>
      <w:r w:rsidR="007E2F64" w:rsidRPr="00C062B2">
        <w:rPr>
          <w:rFonts w:ascii="Arial" w:hAnsi="Arial" w:cs="Arial"/>
          <w:lang/>
        </w:rPr>
        <w:t xml:space="preserve"> thus providing reliable</w:t>
      </w:r>
      <w:r w:rsidR="007E2F64" w:rsidRPr="00C062B2">
        <w:rPr>
          <w:rFonts w:ascii="Arial" w:hAnsi="Arial" w:cs="Arial"/>
          <w:lang/>
        </w:rPr>
        <w:t xml:space="preserve"> detection frameworks that support user-friendly contactless authentication suited to modern security environments</w:t>
      </w:r>
      <w:r w:rsidR="007E2F64">
        <w:rPr>
          <w:rFonts w:ascii="Arial" w:hAnsi="Arial" w:cs="Arial"/>
          <w:lang/>
        </w:rPr>
        <w:t>.</w:t>
      </w:r>
    </w:p>
    <w:p w14:paraId="3D0D93B9" w14:textId="26CC2A3D" w:rsidR="00B01FCD" w:rsidRDefault="00000F8F" w:rsidP="00CA08E2">
      <w:pPr>
        <w:spacing w:before="100" w:beforeAutospacing="1" w:after="100" w:afterAutospacing="1"/>
        <w:jc w:val="both"/>
        <w:rPr>
          <w:rFonts w:ascii="Arial" w:hAnsi="Arial" w:cs="Arial"/>
        </w:rPr>
      </w:pPr>
      <w:r>
        <w:rPr>
          <w:rFonts w:ascii="Arial" w:hAnsi="Arial" w:cs="Arial"/>
        </w:rPr>
        <w:t xml:space="preserve">4. </w:t>
      </w:r>
      <w:r w:rsidR="00B01FCD" w:rsidRPr="00FB3A86">
        <w:rPr>
          <w:rFonts w:ascii="Arial" w:hAnsi="Arial" w:cs="Arial"/>
        </w:rPr>
        <w:t>Conclusion</w:t>
      </w:r>
    </w:p>
    <w:p w14:paraId="7AEE3A12" w14:textId="77777777" w:rsidR="00187E6E" w:rsidRPr="0084403B" w:rsidRDefault="00187E6E" w:rsidP="00187E6E">
      <w:pPr>
        <w:pStyle w:val="Body"/>
        <w:rPr>
          <w:rFonts w:ascii="Arial" w:hAnsi="Arial" w:cs="Arial"/>
          <w:lang/>
        </w:rPr>
      </w:pPr>
      <w:r w:rsidRPr="0084403B">
        <w:rPr>
          <w:rFonts w:ascii="Arial" w:hAnsi="Arial" w:cs="Arial"/>
          <w:bCs/>
        </w:rPr>
        <w:t>The comparison and evaluation of Mobilenet and Alexnet Deep Learning-Based Frameworks for Facial Recognition has been presented. The</w:t>
      </w:r>
      <w:r w:rsidRPr="0084403B">
        <w:rPr>
          <w:rFonts w:ascii="Arial" w:hAnsi="Arial" w:cs="Arial"/>
        </w:rPr>
        <w:t xml:space="preserve"> pre-trained</w:t>
      </w:r>
      <w:r w:rsidRPr="0084403B">
        <w:rPr>
          <w:rFonts w:ascii="Arial" w:hAnsi="Arial" w:cs="Arial"/>
          <w:bCs/>
        </w:rPr>
        <w:t xml:space="preserve"> MobileNet</w:t>
      </w:r>
      <w:r w:rsidRPr="0084403B">
        <w:rPr>
          <w:rFonts w:ascii="Arial" w:hAnsi="Arial" w:cs="Arial"/>
        </w:rPr>
        <w:t xml:space="preserve"> and </w:t>
      </w:r>
      <w:r w:rsidRPr="0084403B">
        <w:rPr>
          <w:rFonts w:ascii="Arial" w:hAnsi="Arial" w:cs="Arial"/>
          <w:bCs/>
        </w:rPr>
        <w:t xml:space="preserve">AlexNet models were fine-tuned via transfer learning on </w:t>
      </w:r>
      <w:r w:rsidRPr="0084403B">
        <w:rPr>
          <w:rFonts w:ascii="Arial" w:hAnsi="Arial" w:cs="Arial"/>
          <w:lang/>
        </w:rPr>
        <w:t xml:space="preserve">data from multiple sources (custom and online datasets). </w:t>
      </w:r>
      <w:r w:rsidRPr="00905BCB">
        <w:rPr>
          <w:rFonts w:ascii="Arial" w:hAnsi="Arial" w:cs="Arial"/>
          <w:lang/>
        </w:rPr>
        <w:t>The results demonstrated that MobileNet achieved superior overall accuracy (83%), precision, recall, and F1-score compared to AlexNet, which, despite higher confidence in specific cases, showed weaker generalization across classes.</w:t>
      </w:r>
      <w:r w:rsidRPr="0084403B">
        <w:rPr>
          <w:rFonts w:ascii="Arial" w:hAnsi="Arial" w:cs="Arial"/>
          <w:lang/>
        </w:rPr>
        <w:t xml:space="preserve"> </w:t>
      </w:r>
      <w:r w:rsidRPr="00905BCB">
        <w:rPr>
          <w:rFonts w:ascii="Arial" w:hAnsi="Arial" w:cs="Arial"/>
          <w:lang/>
        </w:rPr>
        <w:t xml:space="preserve">Beyond </w:t>
      </w:r>
      <w:r w:rsidRPr="0084403B">
        <w:rPr>
          <w:rFonts w:ascii="Arial" w:hAnsi="Arial" w:cs="Arial"/>
          <w:lang/>
        </w:rPr>
        <w:t>these</w:t>
      </w:r>
      <w:r w:rsidRPr="00905BCB">
        <w:rPr>
          <w:rFonts w:ascii="Arial" w:hAnsi="Arial" w:cs="Arial"/>
          <w:lang/>
        </w:rPr>
        <w:t xml:space="preserve"> performance </w:t>
      </w:r>
      <w:r w:rsidRPr="0084403B">
        <w:rPr>
          <w:rFonts w:ascii="Arial" w:hAnsi="Arial" w:cs="Arial"/>
          <w:lang/>
        </w:rPr>
        <w:t>results</w:t>
      </w:r>
      <w:r w:rsidRPr="00905BCB">
        <w:rPr>
          <w:rFonts w:ascii="Arial" w:hAnsi="Arial" w:cs="Arial"/>
          <w:lang/>
        </w:rPr>
        <w:t xml:space="preserve">, the </w:t>
      </w:r>
      <w:r w:rsidRPr="0084403B">
        <w:rPr>
          <w:rFonts w:ascii="Arial" w:hAnsi="Arial" w:cs="Arial"/>
          <w:lang/>
        </w:rPr>
        <w:t xml:space="preserve">contribution of the </w:t>
      </w:r>
      <w:r w:rsidRPr="00905BCB">
        <w:rPr>
          <w:rFonts w:ascii="Arial" w:hAnsi="Arial" w:cs="Arial"/>
          <w:lang/>
        </w:rPr>
        <w:t xml:space="preserve">study to the broader field of </w:t>
      </w:r>
      <w:r w:rsidRPr="0084403B">
        <w:rPr>
          <w:rFonts w:ascii="Arial" w:hAnsi="Arial" w:cs="Arial"/>
          <w:lang/>
        </w:rPr>
        <w:t xml:space="preserve">anti-spoofing, </w:t>
      </w:r>
      <w:r w:rsidRPr="00905BCB">
        <w:rPr>
          <w:rFonts w:ascii="Arial" w:hAnsi="Arial" w:cs="Arial"/>
          <w:lang/>
        </w:rPr>
        <w:t>deepfake detection and identity verification research advances</w:t>
      </w:r>
      <w:r w:rsidRPr="0084403B">
        <w:rPr>
          <w:rFonts w:ascii="Arial" w:hAnsi="Arial" w:cs="Arial"/>
          <w:lang/>
        </w:rPr>
        <w:t xml:space="preserve"> are articulated below:- </w:t>
      </w:r>
    </w:p>
    <w:p w14:paraId="2036C38B" w14:textId="77777777" w:rsidR="00187E6E" w:rsidRPr="0084403B" w:rsidRDefault="00187E6E" w:rsidP="00187E6E">
      <w:pPr>
        <w:jc w:val="both"/>
        <w:rPr>
          <w:rFonts w:ascii="Arial" w:hAnsi="Arial" w:cs="Arial"/>
        </w:rPr>
      </w:pPr>
      <w:r w:rsidRPr="0084403B">
        <w:rPr>
          <w:rFonts w:ascii="Arial" w:hAnsi="Arial" w:cs="Arial"/>
          <w:lang/>
        </w:rPr>
        <w:lastRenderedPageBreak/>
        <w:t xml:space="preserve">Firstly, the </w:t>
      </w:r>
      <w:r w:rsidRPr="00905BCB">
        <w:rPr>
          <w:rFonts w:ascii="Arial" w:hAnsi="Arial" w:cs="Arial"/>
          <w:lang/>
        </w:rPr>
        <w:t>multi-source facial data</w:t>
      </w:r>
      <w:r w:rsidRPr="0084403B">
        <w:rPr>
          <w:rFonts w:ascii="Arial" w:hAnsi="Arial" w:cs="Arial"/>
          <w:lang/>
        </w:rPr>
        <w:t xml:space="preserve"> </w:t>
      </w:r>
      <w:r w:rsidRPr="00905BCB">
        <w:rPr>
          <w:rFonts w:ascii="Arial" w:hAnsi="Arial" w:cs="Arial"/>
          <w:lang/>
        </w:rPr>
        <w:t>enhance</w:t>
      </w:r>
      <w:r w:rsidRPr="0084403B">
        <w:rPr>
          <w:rFonts w:ascii="Arial" w:hAnsi="Arial" w:cs="Arial"/>
          <w:lang/>
        </w:rPr>
        <w:t>s</w:t>
      </w:r>
      <w:r w:rsidRPr="00905BCB">
        <w:rPr>
          <w:rFonts w:ascii="Arial" w:hAnsi="Arial" w:cs="Arial"/>
          <w:lang/>
        </w:rPr>
        <w:t xml:space="preserve"> representativeness and improve</w:t>
      </w:r>
      <w:r w:rsidRPr="0084403B">
        <w:rPr>
          <w:rFonts w:ascii="Arial" w:hAnsi="Arial" w:cs="Arial"/>
          <w:lang/>
        </w:rPr>
        <w:t>s</w:t>
      </w:r>
      <w:r w:rsidRPr="00905BCB">
        <w:rPr>
          <w:rFonts w:ascii="Arial" w:hAnsi="Arial" w:cs="Arial"/>
          <w:lang/>
        </w:rPr>
        <w:t xml:space="preserve"> resistance to spoofing and </w:t>
      </w:r>
      <w:r w:rsidRPr="0084403B">
        <w:rPr>
          <w:rFonts w:ascii="Arial" w:hAnsi="Arial" w:cs="Arial"/>
          <w:lang/>
        </w:rPr>
        <w:t>synthetic image</w:t>
      </w:r>
      <w:r w:rsidRPr="00905BCB">
        <w:rPr>
          <w:rFonts w:ascii="Arial" w:hAnsi="Arial" w:cs="Arial"/>
          <w:lang/>
        </w:rPr>
        <w:t xml:space="preserve"> manipulation</w:t>
      </w:r>
      <w:r w:rsidRPr="0084403B">
        <w:rPr>
          <w:rFonts w:ascii="Arial" w:hAnsi="Arial" w:cs="Arial"/>
          <w:lang/>
        </w:rPr>
        <w:t>s. Secondly, the e</w:t>
      </w:r>
      <w:r w:rsidRPr="00905BCB">
        <w:rPr>
          <w:rFonts w:ascii="Arial" w:hAnsi="Arial" w:cs="Arial"/>
          <w:lang/>
        </w:rPr>
        <w:t xml:space="preserve">valuation under realistic conditions </w:t>
      </w:r>
      <w:r w:rsidRPr="0084403B">
        <w:rPr>
          <w:rFonts w:ascii="Arial" w:hAnsi="Arial" w:cs="Arial"/>
          <w:lang/>
        </w:rPr>
        <w:t>that simulate</w:t>
      </w:r>
      <w:r w:rsidRPr="00905BCB">
        <w:rPr>
          <w:rFonts w:ascii="Arial" w:hAnsi="Arial" w:cs="Arial"/>
          <w:lang/>
        </w:rPr>
        <w:t xml:space="preserve"> real-world adversarial access attempts</w:t>
      </w:r>
      <w:r w:rsidRPr="0084403B">
        <w:rPr>
          <w:rFonts w:ascii="Arial" w:hAnsi="Arial" w:cs="Arial"/>
          <w:lang/>
        </w:rPr>
        <w:t xml:space="preserve"> including </w:t>
      </w:r>
      <w:r w:rsidRPr="00905BCB">
        <w:rPr>
          <w:rFonts w:ascii="Arial" w:hAnsi="Arial" w:cs="Arial"/>
          <w:lang/>
        </w:rPr>
        <w:t>testing with both authorized and unauthorized individuals</w:t>
      </w:r>
      <w:r w:rsidRPr="0084403B">
        <w:rPr>
          <w:rFonts w:ascii="Arial" w:hAnsi="Arial" w:cs="Arial"/>
          <w:lang/>
        </w:rPr>
        <w:t xml:space="preserve"> is </w:t>
      </w:r>
      <w:r w:rsidRPr="00905BCB">
        <w:rPr>
          <w:rFonts w:ascii="Arial" w:hAnsi="Arial" w:cs="Arial"/>
          <w:lang/>
        </w:rPr>
        <w:t>a scenario highly relevant to detecting deepfakes and imposters.</w:t>
      </w:r>
      <w:r>
        <w:rPr>
          <w:rFonts w:ascii="Arial" w:hAnsi="Arial" w:cs="Arial"/>
          <w:lang/>
        </w:rPr>
        <w:t xml:space="preserve"> </w:t>
      </w:r>
      <w:r w:rsidRPr="0084403B">
        <w:rPr>
          <w:rFonts w:ascii="Arial" w:hAnsi="Arial" w:cs="Arial"/>
          <w:lang/>
        </w:rPr>
        <w:t>Thirdly,</w:t>
      </w:r>
      <w:r>
        <w:rPr>
          <w:rFonts w:ascii="Arial" w:hAnsi="Arial" w:cs="Arial"/>
          <w:lang/>
        </w:rPr>
        <w:t xml:space="preserve"> </w:t>
      </w:r>
      <w:r w:rsidRPr="0084403B">
        <w:rPr>
          <w:rFonts w:ascii="Arial" w:hAnsi="Arial" w:cs="Arial"/>
        </w:rPr>
        <w:t xml:space="preserve">the findings not only inform the practical selection of the </w:t>
      </w:r>
      <w:r w:rsidRPr="0084403B">
        <w:rPr>
          <w:rFonts w:ascii="Arial" w:hAnsi="Arial" w:cs="Arial"/>
          <w:bCs/>
        </w:rPr>
        <w:t>MobileNet</w:t>
      </w:r>
      <w:r w:rsidRPr="0084403B">
        <w:rPr>
          <w:rFonts w:ascii="Arial" w:hAnsi="Arial" w:cs="Arial"/>
        </w:rPr>
        <w:t xml:space="preserve"> model for corporate and security systems but strengthens </w:t>
      </w:r>
      <w:r w:rsidRPr="00905BCB">
        <w:rPr>
          <w:rFonts w:ascii="Arial" w:hAnsi="Arial" w:cs="Arial"/>
          <w:lang/>
        </w:rPr>
        <w:t>future research</w:t>
      </w:r>
      <w:r w:rsidRPr="0084403B">
        <w:rPr>
          <w:rFonts w:ascii="Arial" w:hAnsi="Arial" w:cs="Arial"/>
          <w:lang/>
        </w:rPr>
        <w:t xml:space="preserve"> in</w:t>
      </w:r>
      <w:r w:rsidRPr="00905BCB">
        <w:rPr>
          <w:rFonts w:ascii="Arial" w:hAnsi="Arial" w:cs="Arial"/>
          <w:lang/>
        </w:rPr>
        <w:t xml:space="preserve"> the development of more trustworthy AI-driven deepfake-resistant authentication</w:t>
      </w:r>
      <w:r w:rsidRPr="0084403B">
        <w:rPr>
          <w:rFonts w:ascii="Arial" w:hAnsi="Arial" w:cs="Arial"/>
          <w:lang/>
        </w:rPr>
        <w:t xml:space="preserve"> </w:t>
      </w:r>
      <w:r w:rsidRPr="00905BCB">
        <w:rPr>
          <w:rFonts w:ascii="Arial" w:hAnsi="Arial" w:cs="Arial"/>
          <w:lang/>
        </w:rPr>
        <w:t>access control and forensic verification systems</w:t>
      </w:r>
      <w:r w:rsidRPr="0084403B">
        <w:rPr>
          <w:rFonts w:ascii="Arial" w:hAnsi="Arial" w:cs="Arial"/>
          <w:lang/>
        </w:rPr>
        <w:t>. Finally, t</w:t>
      </w:r>
      <w:r w:rsidRPr="00905BCB">
        <w:rPr>
          <w:rFonts w:ascii="Arial" w:hAnsi="Arial" w:cs="Arial"/>
          <w:lang/>
        </w:rPr>
        <w:t xml:space="preserve">he methodological framework and empirical insights </w:t>
      </w:r>
      <w:r w:rsidRPr="0084403B">
        <w:rPr>
          <w:rFonts w:ascii="Arial" w:hAnsi="Arial" w:cs="Arial"/>
          <w:lang/>
        </w:rPr>
        <w:t xml:space="preserve">not only </w:t>
      </w:r>
      <w:r w:rsidRPr="00905BCB">
        <w:rPr>
          <w:rFonts w:ascii="Arial" w:hAnsi="Arial" w:cs="Arial"/>
          <w:lang/>
        </w:rPr>
        <w:t>reinforce the practicality of deploying lightweight deep learning models for secure, efficient, and manipulation-resilient facial recognition systems</w:t>
      </w:r>
      <w:r w:rsidRPr="0084403B">
        <w:rPr>
          <w:rFonts w:ascii="Arial" w:hAnsi="Arial" w:cs="Arial"/>
          <w:lang/>
        </w:rPr>
        <w:t xml:space="preserve"> but </w:t>
      </w:r>
      <w:r w:rsidRPr="0084403B">
        <w:rPr>
          <w:rFonts w:ascii="Arial" w:hAnsi="Arial" w:cs="Arial"/>
        </w:rPr>
        <w:t>also contribute to the broader discourse on biometric authentication and deepfake detection, where resilience against manipulation is paramount.</w:t>
      </w:r>
    </w:p>
    <w:p w14:paraId="6FF880D6" w14:textId="77777777" w:rsidR="00187E6E" w:rsidRPr="0036675D" w:rsidRDefault="00187E6E" w:rsidP="00187E6E">
      <w:pPr>
        <w:pStyle w:val="Body"/>
        <w:spacing w:after="0"/>
        <w:rPr>
          <w:rFonts w:ascii="Arial" w:hAnsi="Arial" w:cs="Arial"/>
        </w:rPr>
      </w:pPr>
      <w:r w:rsidRPr="0036675D">
        <w:rPr>
          <w:rFonts w:ascii="Arial" w:hAnsi="Arial" w:cs="Arial"/>
        </w:rPr>
        <w:t xml:space="preserve">Future work can explore other more varied datasets </w:t>
      </w:r>
      <w:r>
        <w:rPr>
          <w:rFonts w:ascii="Arial" w:hAnsi="Arial" w:cs="Arial"/>
        </w:rPr>
        <w:t xml:space="preserve">such as ORL </w:t>
      </w:r>
      <w:r w:rsidRPr="0036675D">
        <w:rPr>
          <w:rFonts w:ascii="Arial" w:hAnsi="Arial" w:cs="Arial"/>
        </w:rPr>
        <w:t xml:space="preserve">on the deep learning models. Also, a hybrid </w:t>
      </w:r>
      <w:r>
        <w:rPr>
          <w:rFonts w:ascii="Arial" w:hAnsi="Arial" w:cs="Arial"/>
        </w:rPr>
        <w:t xml:space="preserve">and ensemble </w:t>
      </w:r>
      <w:r w:rsidRPr="0036675D">
        <w:rPr>
          <w:rFonts w:ascii="Arial" w:hAnsi="Arial" w:cs="Arial"/>
        </w:rPr>
        <w:t xml:space="preserve">models can be developed and model compression techniques implemented and tested on </w:t>
      </w:r>
      <w:r>
        <w:rPr>
          <w:rFonts w:ascii="Arial" w:hAnsi="Arial" w:cs="Arial"/>
        </w:rPr>
        <w:t>publicly available</w:t>
      </w:r>
      <w:r w:rsidRPr="0036675D">
        <w:rPr>
          <w:rFonts w:ascii="Arial" w:hAnsi="Arial" w:cs="Arial"/>
        </w:rPr>
        <w:t xml:space="preserve"> datasets</w:t>
      </w:r>
      <w:r>
        <w:rPr>
          <w:rFonts w:ascii="Arial" w:hAnsi="Arial" w:cs="Arial"/>
        </w:rPr>
        <w:t>.</w:t>
      </w:r>
      <w:r w:rsidRPr="0036675D">
        <w:rPr>
          <w:rFonts w:ascii="Arial" w:hAnsi="Arial" w:cs="Arial"/>
        </w:rPr>
        <w:t xml:space="preserve"> </w:t>
      </w:r>
    </w:p>
    <w:p w14:paraId="12533CD4" w14:textId="77777777" w:rsidR="00790ADA" w:rsidRPr="00FB3A86" w:rsidRDefault="00790ADA" w:rsidP="00441B6F">
      <w:pPr>
        <w:pStyle w:val="Body"/>
        <w:spacing w:after="0"/>
        <w:rPr>
          <w:rFonts w:ascii="Arial" w:hAnsi="Arial" w:cs="Arial"/>
        </w:rPr>
      </w:pPr>
    </w:p>
    <w:p w14:paraId="1E710357" w14:textId="77777777" w:rsidR="00071CFE" w:rsidRPr="00071CFE" w:rsidRDefault="00071CFE" w:rsidP="00071CFE">
      <w:pPr>
        <w:spacing w:after="200" w:line="276" w:lineRule="auto"/>
        <w:jc w:val="both"/>
        <w:outlineLvl w:val="0"/>
        <w:rPr>
          <w:rFonts w:ascii="Arial" w:eastAsiaTheme="minorEastAsia" w:hAnsi="Arial" w:cs="Arial"/>
          <w:sz w:val="22"/>
          <w:szCs w:val="22"/>
          <w:lang w:val="en-GB" w:eastAsia="en-GB"/>
        </w:rPr>
      </w:pPr>
      <w:r w:rsidRPr="00071CFE">
        <w:rPr>
          <w:rFonts w:ascii="Arial" w:eastAsiaTheme="minorEastAsia" w:hAnsi="Arial" w:cs="Arial"/>
          <w:b/>
          <w:bCs/>
          <w:sz w:val="22"/>
          <w:szCs w:val="22"/>
          <w:lang w:val="en-GB" w:eastAsia="en-GB"/>
        </w:rPr>
        <w:t>COMPETING INTERESTS DISCLAIMER:</w:t>
      </w:r>
    </w:p>
    <w:p w14:paraId="7099D25B" w14:textId="64BBB53B" w:rsidR="00071CFE" w:rsidRDefault="00071CFE" w:rsidP="00071CFE">
      <w:pPr>
        <w:spacing w:after="200" w:line="276" w:lineRule="auto"/>
        <w:rPr>
          <w:rFonts w:asciiTheme="minorHAnsi" w:eastAsiaTheme="minorEastAsia" w:hAnsiTheme="minorHAnsi" w:cstheme="minorBidi"/>
          <w:sz w:val="22"/>
          <w:szCs w:val="22"/>
          <w:lang w:val="en-GB" w:eastAsia="en-GB"/>
        </w:rPr>
      </w:pPr>
      <w:r w:rsidRPr="00071CFE">
        <w:rPr>
          <w:rFonts w:asciiTheme="minorHAnsi" w:eastAsiaTheme="minorEastAsia" w:hAnsiTheme="minorHAnsi" w:cstheme="minorBidi"/>
          <w:sz w:val="22"/>
          <w:szCs w:val="22"/>
          <w:lang w:val="en-GB" w:eastAsia="en-GB"/>
        </w:rPr>
        <w:t>Authors have declared that they have no known competing financial interests OR non-financial interests OR personal relationships that could have appeared to influence the work reported in this paper.</w:t>
      </w:r>
    </w:p>
    <w:p w14:paraId="1024884E" w14:textId="648DD314" w:rsidR="0071710C" w:rsidRDefault="0071710C" w:rsidP="00071CFE">
      <w:pPr>
        <w:spacing w:after="200" w:line="276" w:lineRule="auto"/>
        <w:rPr>
          <w:rFonts w:asciiTheme="minorHAnsi" w:eastAsiaTheme="minorEastAsia" w:hAnsiTheme="minorHAnsi" w:cstheme="minorBidi"/>
          <w:sz w:val="22"/>
          <w:szCs w:val="22"/>
          <w:lang w:val="en-GB" w:eastAsia="en-GB"/>
        </w:rPr>
      </w:pPr>
    </w:p>
    <w:p w14:paraId="61804294" w14:textId="77777777" w:rsidR="0071710C" w:rsidRPr="00B37F72" w:rsidRDefault="0071710C" w:rsidP="0071710C">
      <w:r w:rsidRPr="00B37F72">
        <w:t>Disclaimer (Artificial intelligence)</w:t>
      </w:r>
    </w:p>
    <w:p w14:paraId="10871A56" w14:textId="77777777" w:rsidR="0071710C" w:rsidRPr="00B37F72" w:rsidRDefault="0071710C" w:rsidP="0071710C"/>
    <w:p w14:paraId="7931BE8A" w14:textId="77777777" w:rsidR="0071710C" w:rsidRPr="00B37F72" w:rsidRDefault="0071710C" w:rsidP="0071710C">
      <w:r w:rsidRPr="00B37F72">
        <w:t xml:space="preserve">Author(s) hereby declare that NO generative AI technologies such as Large Language Models (ChatGPT, COPILOT, etc.) and text-to-image generators have been used during the writing or editing of this manuscript. </w:t>
      </w:r>
    </w:p>
    <w:p w14:paraId="04679B03" w14:textId="77777777" w:rsidR="0071710C" w:rsidRPr="00270720" w:rsidRDefault="0071710C" w:rsidP="0071710C">
      <w:pPr>
        <w:rPr>
          <w:highlight w:val="yellow"/>
        </w:rPr>
      </w:pPr>
    </w:p>
    <w:p w14:paraId="3D545FA8"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1AF65C21" w14:textId="77777777" w:rsidR="00071CFE" w:rsidRDefault="00071CFE" w:rsidP="00441B6F">
      <w:pPr>
        <w:pStyle w:val="ReferHead"/>
        <w:spacing w:after="0"/>
        <w:jc w:val="both"/>
        <w:rPr>
          <w:rFonts w:ascii="Arial" w:hAnsi="Arial" w:cs="Arial"/>
        </w:rPr>
      </w:pPr>
    </w:p>
    <w:sdt>
      <w:sdtPr>
        <w:rPr>
          <w:rFonts w:ascii="Helvetica" w:eastAsia="Times New Roman" w:hAnsi="Helvetica" w:cs="Times New Roman"/>
          <w:sz w:val="20"/>
          <w:szCs w:val="20"/>
          <w:lang w:val="en-US"/>
        </w:rPr>
        <w:id w:val="518597203"/>
        <w:docPartObj>
          <w:docPartGallery w:val="Bibliographies"/>
          <w:docPartUnique/>
        </w:docPartObj>
      </w:sdtPr>
      <w:sdtEndPr>
        <w:rPr>
          <w:rFonts w:ascii="Times New Roman" w:hAnsi="Times New Roman"/>
          <w:sz w:val="24"/>
          <w:szCs w:val="24"/>
        </w:rPr>
      </w:sdtEndPr>
      <w:sdtContent>
        <w:sdt>
          <w:sdtPr>
            <w:rPr>
              <w:rFonts w:ascii="Times New Roman" w:eastAsia="Times New Roman" w:hAnsi="Times New Roman" w:cs="Times New Roman"/>
              <w:sz w:val="24"/>
              <w:szCs w:val="24"/>
              <w:lang w:val="en-US"/>
            </w:rPr>
            <w:id w:val="-573587230"/>
            <w:bibliography/>
          </w:sdtPr>
          <w:sdtContent>
            <w:p w14:paraId="2A153E5E" w14:textId="77777777" w:rsidR="001A3774" w:rsidRDefault="004857B3" w:rsidP="001A3774">
              <w:pPr>
                <w:pStyle w:val="Bibliography"/>
                <w:ind w:left="720" w:hanging="720"/>
                <w:rPr>
                  <w:noProof/>
                  <w:sz w:val="24"/>
                  <w:szCs w:val="24"/>
                  <w:lang w:val="en-US"/>
                </w:rPr>
              </w:pPr>
              <w:r w:rsidRPr="00942C39">
                <w:rPr>
                  <w:rFonts w:ascii="Times New Roman" w:eastAsiaTheme="majorEastAsia" w:hAnsi="Times New Roman" w:cs="Times New Roman"/>
                  <w:color w:val="365F91" w:themeColor="accent1" w:themeShade="BF"/>
                  <w:sz w:val="24"/>
                  <w:szCs w:val="24"/>
                </w:rPr>
                <w:fldChar w:fldCharType="begin"/>
              </w:r>
              <w:r w:rsidRPr="00942C39">
                <w:rPr>
                  <w:rFonts w:ascii="Times New Roman" w:hAnsi="Times New Roman" w:cs="Times New Roman"/>
                  <w:sz w:val="24"/>
                  <w:szCs w:val="24"/>
                </w:rPr>
                <w:instrText xml:space="preserve"> BIBLIOGRAPHY </w:instrText>
              </w:r>
              <w:r w:rsidRPr="00942C39">
                <w:rPr>
                  <w:rFonts w:ascii="Times New Roman" w:eastAsiaTheme="majorEastAsia" w:hAnsi="Times New Roman" w:cs="Times New Roman"/>
                  <w:color w:val="365F91" w:themeColor="accent1" w:themeShade="BF"/>
                  <w:sz w:val="24"/>
                  <w:szCs w:val="24"/>
                </w:rPr>
                <w:fldChar w:fldCharType="separate"/>
              </w:r>
              <w:r w:rsidR="001A3774">
                <w:rPr>
                  <w:noProof/>
                  <w:lang w:val="en-US"/>
                </w:rPr>
                <w:t xml:space="preserve">Abdulrahman, S., &amp; Alhayani, B. (2023). A comprehensive survey on the biometric systems based on physiological and behavioural characteristics. </w:t>
              </w:r>
              <w:r w:rsidR="001A3774">
                <w:rPr>
                  <w:i/>
                  <w:iCs/>
                  <w:noProof/>
                  <w:lang w:val="en-US"/>
                </w:rPr>
                <w:t>Materials Today: Proceedings, 80</w:t>
              </w:r>
              <w:r w:rsidR="001A3774">
                <w:rPr>
                  <w:noProof/>
                  <w:lang w:val="en-US"/>
                </w:rPr>
                <w:t>, 2642-2646.</w:t>
              </w:r>
            </w:p>
            <w:p w14:paraId="0C066A01" w14:textId="77777777" w:rsidR="001A3774" w:rsidRDefault="001A3774" w:rsidP="001A3774">
              <w:pPr>
                <w:pStyle w:val="Bibliography"/>
                <w:ind w:left="720" w:hanging="720"/>
                <w:rPr>
                  <w:noProof/>
                  <w:lang w:val="en-US"/>
                </w:rPr>
              </w:pPr>
              <w:r>
                <w:rPr>
                  <w:noProof/>
                  <w:lang w:val="en-US"/>
                </w:rPr>
                <w:t xml:space="preserve">Aboukadri, S., Ouaddah, A., &amp; Mezrioui, A. (2024). Machine learning in identity and access management systems: Survey and deep dive. </w:t>
              </w:r>
              <w:r>
                <w:rPr>
                  <w:i/>
                  <w:iCs/>
                  <w:noProof/>
                  <w:lang w:val="en-US"/>
                </w:rPr>
                <w:t>Computers &amp; Security, 139</w:t>
              </w:r>
              <w:r>
                <w:rPr>
                  <w:noProof/>
                  <w:lang w:val="en-US"/>
                </w:rPr>
                <w:t>, 103729.</w:t>
              </w:r>
            </w:p>
            <w:p w14:paraId="6D1D5146" w14:textId="77777777" w:rsidR="001A3774" w:rsidRDefault="001A3774" w:rsidP="001A3774">
              <w:pPr>
                <w:pStyle w:val="Bibliography"/>
                <w:ind w:left="720" w:hanging="720"/>
                <w:rPr>
                  <w:noProof/>
                  <w:lang w:val="en-US"/>
                </w:rPr>
              </w:pPr>
              <w:r>
                <w:rPr>
                  <w:noProof/>
                  <w:lang w:val="en-US"/>
                </w:rPr>
                <w:t xml:space="preserve">Adjabi, I., Ouahabi, A., Benzaoui, A., &amp; Taleb-Ahmed, A. (2020). Past, present, and future of face recognition: A review. 9(8), I 188. </w:t>
              </w:r>
              <w:r>
                <w:rPr>
                  <w:i/>
                  <w:iCs/>
                  <w:noProof/>
                  <w:lang w:val="en-US"/>
                </w:rPr>
                <w:t>Electronics, 9</w:t>
              </w:r>
              <w:r>
                <w:rPr>
                  <w:noProof/>
                  <w:lang w:val="en-US"/>
                </w:rPr>
                <w:t>(8), 188.</w:t>
              </w:r>
            </w:p>
            <w:p w14:paraId="18C3CB04" w14:textId="77777777" w:rsidR="001A3774" w:rsidRDefault="001A3774" w:rsidP="001A3774">
              <w:pPr>
                <w:pStyle w:val="Bibliography"/>
                <w:ind w:left="720" w:hanging="720"/>
                <w:rPr>
                  <w:noProof/>
                  <w:lang w:val="en-US"/>
                </w:rPr>
              </w:pPr>
              <w:r>
                <w:rPr>
                  <w:noProof/>
                  <w:lang w:val="en-US"/>
                </w:rPr>
                <w:t xml:space="preserve">Agarap, A. F. (2017). An architecture combining convolutional neural network (CNN) and support vector machine (SVM) for image classification. </w:t>
              </w:r>
              <w:r>
                <w:rPr>
                  <w:i/>
                  <w:iCs/>
                  <w:noProof/>
                  <w:lang w:val="en-US"/>
                </w:rPr>
                <w:t>arXiv preprint arXiv:1712.03541</w:t>
              </w:r>
              <w:r>
                <w:rPr>
                  <w:noProof/>
                  <w:lang w:val="en-US"/>
                </w:rPr>
                <w:t>, .</w:t>
              </w:r>
            </w:p>
            <w:p w14:paraId="2A50112D" w14:textId="77777777" w:rsidR="001A3774" w:rsidRDefault="001A3774" w:rsidP="001A3774">
              <w:pPr>
                <w:pStyle w:val="Bibliography"/>
                <w:ind w:left="720" w:hanging="720"/>
                <w:rPr>
                  <w:noProof/>
                  <w:lang w:val="en-US"/>
                </w:rPr>
              </w:pPr>
              <w:r>
                <w:rPr>
                  <w:noProof/>
                  <w:lang w:val="en-US"/>
                </w:rPr>
                <w:t xml:space="preserve">Ahmed, S., Frikha, M., Hussein, T., &amp; Rahebi, J. (2021). Optimum feature selection with particle swarm optimization to face recognition system using Gabor wavelet transform and deep learning. </w:t>
              </w:r>
              <w:r>
                <w:rPr>
                  <w:i/>
                  <w:iCs/>
                  <w:noProof/>
                  <w:lang w:val="en-US"/>
                </w:rPr>
                <w:t>BioMed Research International</w:t>
              </w:r>
              <w:r>
                <w:rPr>
                  <w:noProof/>
                  <w:lang w:val="en-US"/>
                </w:rPr>
                <w:t>.</w:t>
              </w:r>
            </w:p>
            <w:p w14:paraId="5CAFB214" w14:textId="77777777" w:rsidR="001A3774" w:rsidRDefault="001A3774" w:rsidP="001A3774">
              <w:pPr>
                <w:pStyle w:val="Bibliography"/>
                <w:ind w:left="720" w:hanging="720"/>
                <w:rPr>
                  <w:noProof/>
                  <w:lang w:val="en-US"/>
                </w:rPr>
              </w:pPr>
              <w:r>
                <w:rPr>
                  <w:noProof/>
                  <w:lang w:val="en-US"/>
                </w:rPr>
                <w:lastRenderedPageBreak/>
                <w:t xml:space="preserve">Akhand, M. A., Roy, S., Siddique, N., Kamal, M. A., &amp; Shimamura, T. (2021). Facial emotion recognition using transfer learning in the deep CNN. </w:t>
              </w:r>
              <w:r>
                <w:rPr>
                  <w:i/>
                  <w:iCs/>
                  <w:noProof/>
                  <w:lang w:val="en-US"/>
                </w:rPr>
                <w:t>Electronics, 10</w:t>
              </w:r>
              <w:r>
                <w:rPr>
                  <w:noProof/>
                  <w:lang w:val="en-US"/>
                </w:rPr>
                <w:t>(9), 1036.</w:t>
              </w:r>
            </w:p>
            <w:p w14:paraId="5B4F9516" w14:textId="77777777" w:rsidR="001A3774" w:rsidRDefault="001A3774" w:rsidP="001A3774">
              <w:pPr>
                <w:pStyle w:val="Bibliography"/>
                <w:ind w:left="720" w:hanging="720"/>
                <w:rPr>
                  <w:noProof/>
                  <w:lang w:val="en-US"/>
                </w:rPr>
              </w:pPr>
              <w:r>
                <w:rPr>
                  <w:noProof/>
                  <w:lang w:val="en-US"/>
                </w:rPr>
                <w:t xml:space="preserve">Almabdy, S., &amp; Elrefaei, L. (2019). Deep convolutional neural network-based approaches for face recognition. </w:t>
              </w:r>
              <w:r>
                <w:rPr>
                  <w:i/>
                  <w:iCs/>
                  <w:noProof/>
                  <w:lang w:val="en-US"/>
                </w:rPr>
                <w:t>Applied Sciences, 9</w:t>
              </w:r>
              <w:r>
                <w:rPr>
                  <w:noProof/>
                  <w:lang w:val="en-US"/>
                </w:rPr>
                <w:t>(20), 4397.</w:t>
              </w:r>
            </w:p>
            <w:p w14:paraId="17175572" w14:textId="77777777" w:rsidR="001A3774" w:rsidRDefault="001A3774" w:rsidP="001A3774">
              <w:pPr>
                <w:pStyle w:val="Bibliography"/>
                <w:ind w:left="720" w:hanging="720"/>
                <w:rPr>
                  <w:noProof/>
                  <w:lang w:val="en-US"/>
                </w:rPr>
              </w:pPr>
              <w:r>
                <w:rPr>
                  <w:noProof/>
                  <w:lang w:val="en-US"/>
                </w:rPr>
                <w:t xml:space="preserve">Ameur, B., Belahcene, M., Masmoudi, S., &amp; Hamida, A. B. (2020). Unconstrained face verification based on monogenic binary pattern and convolutional neural network. </w:t>
              </w:r>
              <w:r>
                <w:rPr>
                  <w:i/>
                  <w:iCs/>
                  <w:noProof/>
                  <w:lang w:val="en-US"/>
                </w:rPr>
                <w:t>In 2020 5th International Conference on Advanced Technologies for Signal and Image Processing (ATSIP)</w:t>
              </w:r>
              <w:r>
                <w:rPr>
                  <w:noProof/>
                  <w:lang w:val="en-US"/>
                </w:rPr>
                <w:t xml:space="preserve"> (pp. 1-5). IEEE.</w:t>
              </w:r>
            </w:p>
            <w:p w14:paraId="7535B1D4" w14:textId="77777777" w:rsidR="001A3774" w:rsidRDefault="001A3774" w:rsidP="001A3774">
              <w:pPr>
                <w:pStyle w:val="Bibliography"/>
                <w:ind w:left="720" w:hanging="720"/>
                <w:rPr>
                  <w:noProof/>
                  <w:lang w:val="en-US"/>
                </w:rPr>
              </w:pPr>
              <w:r>
                <w:rPr>
                  <w:noProof/>
                  <w:lang w:val="en-US"/>
                </w:rPr>
                <w:t xml:space="preserve">Atabansi, C. C., Chen, T., Cao, R., &amp; Xu, X. (2021). Transfer learning technique with VGG-16 for near-infrared facial expression recognition. </w:t>
              </w:r>
              <w:r>
                <w:rPr>
                  <w:i/>
                  <w:iCs/>
                  <w:noProof/>
                  <w:lang w:val="en-US"/>
                </w:rPr>
                <w:t>In Journal of Physics: Conference Series.</w:t>
              </w:r>
              <w:r>
                <w:rPr>
                  <w:noProof/>
                  <w:lang w:val="en-US"/>
                </w:rPr>
                <w:t xml:space="preserve"> </w:t>
              </w:r>
              <w:r>
                <w:rPr>
                  <w:i/>
                  <w:iCs/>
                  <w:noProof/>
                  <w:lang w:val="en-US"/>
                </w:rPr>
                <w:t>1873</w:t>
              </w:r>
              <w:r>
                <w:rPr>
                  <w:noProof/>
                  <w:lang w:val="en-US"/>
                </w:rPr>
                <w:t>, p. 012033. IOP Publishing.</w:t>
              </w:r>
            </w:p>
            <w:p w14:paraId="27F413CB" w14:textId="77777777" w:rsidR="001A3774" w:rsidRDefault="001A3774" w:rsidP="001A3774">
              <w:pPr>
                <w:pStyle w:val="Bibliography"/>
                <w:ind w:left="720" w:hanging="720"/>
                <w:rPr>
                  <w:noProof/>
                  <w:lang w:val="en-US"/>
                </w:rPr>
              </w:pPr>
              <w:r>
                <w:rPr>
                  <w:noProof/>
                  <w:lang w:val="en-US"/>
                </w:rPr>
                <w:t xml:space="preserve">Bau, D., Zhu, J. Y., Strobelt, H., Lapedriza, A., Zhou, B., &amp; Torralba, A. (2020). Understanding the role of individual units in a deep neural network. </w:t>
              </w:r>
              <w:r>
                <w:rPr>
                  <w:i/>
                  <w:iCs/>
                  <w:noProof/>
                  <w:lang w:val="en-US"/>
                </w:rPr>
                <w:t>Proceedings of the National Academy of Sciences, 117</w:t>
              </w:r>
              <w:r>
                <w:rPr>
                  <w:noProof/>
                  <w:lang w:val="en-US"/>
                </w:rPr>
                <w:t>(48), 30071-30078.</w:t>
              </w:r>
            </w:p>
            <w:p w14:paraId="59A81D4C" w14:textId="77777777" w:rsidR="001A3774" w:rsidRDefault="001A3774" w:rsidP="001A3774">
              <w:pPr>
                <w:pStyle w:val="Bibliography"/>
                <w:ind w:left="720" w:hanging="720"/>
                <w:rPr>
                  <w:noProof/>
                  <w:lang w:val="en-US"/>
                </w:rPr>
              </w:pPr>
              <w:r>
                <w:rPr>
                  <w:noProof/>
                  <w:lang w:val="en-US"/>
                </w:rPr>
                <w:t xml:space="preserve">Binbeshr, F., Por, L., Kiah, M., Zaidan, A., &amp; Imam, M. (2023). Secure pin-entry method using one-time pin (OTP). </w:t>
              </w:r>
              <w:r>
                <w:rPr>
                  <w:i/>
                  <w:iCs/>
                  <w:noProof/>
                  <w:lang w:val="en-US"/>
                </w:rPr>
                <w:t>IEEE Access, 11</w:t>
              </w:r>
              <w:r>
                <w:rPr>
                  <w:noProof/>
                  <w:lang w:val="en-US"/>
                </w:rPr>
                <w:t>, 18121-18133.</w:t>
              </w:r>
            </w:p>
            <w:p w14:paraId="2178E28C" w14:textId="77777777" w:rsidR="001A3774" w:rsidRDefault="001A3774" w:rsidP="001A3774">
              <w:pPr>
                <w:pStyle w:val="Bibliography"/>
                <w:ind w:left="720" w:hanging="720"/>
                <w:rPr>
                  <w:noProof/>
                  <w:lang w:val="en-US"/>
                </w:rPr>
              </w:pPr>
              <w:r>
                <w:rPr>
                  <w:noProof/>
                  <w:lang w:val="en-US"/>
                </w:rPr>
                <w:t xml:space="preserve">Cakir, D., Akay, S., &amp; Arica, N. (2021). Deep learning approaches in face analysis. In </w:t>
              </w:r>
              <w:r>
                <w:rPr>
                  <w:i/>
                  <w:iCs/>
                  <w:noProof/>
                  <w:lang w:val="en-US"/>
                </w:rPr>
                <w:t>Learning Control, Applications in Robotics and Complex Dynamical Systems</w:t>
              </w:r>
              <w:r>
                <w:rPr>
                  <w:noProof/>
                  <w:lang w:val="en-US"/>
                </w:rPr>
                <w:t xml:space="preserve"> (pp. 103-145). Elsevier.</w:t>
              </w:r>
            </w:p>
            <w:p w14:paraId="3597EAF4" w14:textId="77777777" w:rsidR="001A3774" w:rsidRDefault="001A3774" w:rsidP="001A3774">
              <w:pPr>
                <w:pStyle w:val="Bibliography"/>
                <w:ind w:left="720" w:hanging="720"/>
                <w:rPr>
                  <w:noProof/>
                  <w:lang w:val="en-US"/>
                </w:rPr>
              </w:pPr>
              <w:r>
                <w:rPr>
                  <w:noProof/>
                  <w:lang w:val="en-US"/>
                </w:rPr>
                <w:t xml:space="preserve">Cakir, D., Akay, S., &amp; Arica, N. (2021). Deep learning approaches in face analysis. . </w:t>
              </w:r>
              <w:r>
                <w:rPr>
                  <w:i/>
                  <w:iCs/>
                  <w:noProof/>
                  <w:lang w:val="en-US"/>
                </w:rPr>
                <w:t>In Learning Control, Elsevier.</w:t>
              </w:r>
              <w:r>
                <w:rPr>
                  <w:noProof/>
                  <w:lang w:val="en-US"/>
                </w:rPr>
                <w:t>, 103-145.</w:t>
              </w:r>
            </w:p>
            <w:p w14:paraId="201D612B" w14:textId="77777777" w:rsidR="001A3774" w:rsidRDefault="001A3774" w:rsidP="001A3774">
              <w:pPr>
                <w:pStyle w:val="Bibliography"/>
                <w:ind w:left="720" w:hanging="720"/>
                <w:rPr>
                  <w:noProof/>
                  <w:lang w:val="en-US"/>
                </w:rPr>
              </w:pPr>
              <w:r>
                <w:rPr>
                  <w:noProof/>
                  <w:lang w:val="en-US"/>
                </w:rPr>
                <w:t xml:space="preserve">Castillo Camacho, I., &amp; Wang, K. (2021). A comprehensive review of deep-learning-based methods for image forensics. </w:t>
              </w:r>
              <w:r>
                <w:rPr>
                  <w:i/>
                  <w:iCs/>
                  <w:noProof/>
                  <w:lang w:val="en-US"/>
                </w:rPr>
                <w:t>Journal of imaging,, 7</w:t>
              </w:r>
              <w:r>
                <w:rPr>
                  <w:noProof/>
                  <w:lang w:val="en-US"/>
                </w:rPr>
                <w:t>(4), 69.</w:t>
              </w:r>
            </w:p>
            <w:p w14:paraId="22256FE3" w14:textId="77777777" w:rsidR="001A3774" w:rsidRDefault="001A3774" w:rsidP="001A3774">
              <w:pPr>
                <w:pStyle w:val="Bibliography"/>
                <w:ind w:left="720" w:hanging="720"/>
                <w:rPr>
                  <w:noProof/>
                  <w:lang w:val="en-US"/>
                </w:rPr>
              </w:pPr>
              <w:r>
                <w:rPr>
                  <w:noProof/>
                  <w:lang w:val="en-US"/>
                </w:rPr>
                <w:t xml:space="preserve">Chaves, D., Fidalgo, E., Alegre, E., Alaiz-Rodríguez, R., Jáñez-Martino, F., &amp; Azzopardi, G. (2020). Assessment and estimation of face detection performance based on deep learning for forensic applications. </w:t>
              </w:r>
              <w:r>
                <w:rPr>
                  <w:i/>
                  <w:iCs/>
                  <w:noProof/>
                  <w:lang w:val="en-US"/>
                </w:rPr>
                <w:t>Sensors, 20</w:t>
              </w:r>
              <w:r>
                <w:rPr>
                  <w:noProof/>
                  <w:lang w:val="en-US"/>
                </w:rPr>
                <w:t>(16), 4491.</w:t>
              </w:r>
            </w:p>
            <w:p w14:paraId="114212F6" w14:textId="77777777" w:rsidR="001A3774" w:rsidRDefault="001A3774" w:rsidP="001A3774">
              <w:pPr>
                <w:pStyle w:val="Bibliography"/>
                <w:ind w:left="720" w:hanging="720"/>
                <w:rPr>
                  <w:noProof/>
                  <w:lang w:val="en-US"/>
                </w:rPr>
              </w:pPr>
              <w:r>
                <w:rPr>
                  <w:noProof/>
                  <w:lang w:val="en-US"/>
                </w:rPr>
                <w:t xml:space="preserve">Chen, C., Zhao, X., &amp; Stamm, M. (2018). MISLGAN: An anti-forensic camera model falsification framework using a generative. </w:t>
              </w:r>
              <w:r>
                <w:rPr>
                  <w:i/>
                  <w:iCs/>
                  <w:noProof/>
                  <w:lang w:val="en-US"/>
                </w:rPr>
                <w:t>Proceedings of the IEEE International Conference on Image Processing.</w:t>
              </w:r>
              <w:r>
                <w:rPr>
                  <w:noProof/>
                  <w:lang w:val="en-US"/>
                </w:rPr>
                <w:t xml:space="preserve"> Athens, Greece.</w:t>
              </w:r>
            </w:p>
            <w:p w14:paraId="2EDE2363" w14:textId="77777777" w:rsidR="001A3774" w:rsidRDefault="001A3774" w:rsidP="001A3774">
              <w:pPr>
                <w:pStyle w:val="Bibliography"/>
                <w:ind w:left="720" w:hanging="720"/>
                <w:rPr>
                  <w:noProof/>
                  <w:lang w:val="en-US"/>
                </w:rPr>
              </w:pPr>
              <w:r>
                <w:rPr>
                  <w:noProof/>
                  <w:lang w:val="en-US"/>
                </w:rPr>
                <w:t xml:space="preserve">Chen, C., Zhao, X., &amp; Stamm, M. (2019). Generative adversarial attacks against deep-learning-based camera model identification. </w:t>
              </w:r>
              <w:r>
                <w:rPr>
                  <w:i/>
                  <w:iCs/>
                  <w:noProof/>
                  <w:lang w:val="en-US"/>
                </w:rPr>
                <w:t>IEEE Transactions on Information Forensics and Security</w:t>
              </w:r>
              <w:r>
                <w:rPr>
                  <w:noProof/>
                  <w:lang w:val="en-US"/>
                </w:rPr>
                <w:t>, 1-16.</w:t>
              </w:r>
            </w:p>
            <w:p w14:paraId="1B005366" w14:textId="77777777" w:rsidR="001A3774" w:rsidRDefault="001A3774" w:rsidP="001A3774">
              <w:pPr>
                <w:pStyle w:val="Bibliography"/>
                <w:ind w:left="720" w:hanging="720"/>
                <w:rPr>
                  <w:noProof/>
                  <w:lang w:val="en-US"/>
                </w:rPr>
              </w:pPr>
              <w:r>
                <w:rPr>
                  <w:noProof/>
                  <w:lang w:val="en-US"/>
                </w:rPr>
                <w:t xml:space="preserve">Chen, J., Lv, Y., Xu, R., &amp; Xu, C. (2019). Automatic social signal analysis: Facial expression recognition using difference convolution neural network. </w:t>
              </w:r>
              <w:r>
                <w:rPr>
                  <w:i/>
                  <w:iCs/>
                  <w:noProof/>
                  <w:lang w:val="en-US"/>
                </w:rPr>
                <w:t>Journal of Parallel and Distributed Computing, 131</w:t>
              </w:r>
              <w:r>
                <w:rPr>
                  <w:noProof/>
                  <w:lang w:val="en-US"/>
                </w:rPr>
                <w:t>, 97-102.</w:t>
              </w:r>
            </w:p>
            <w:p w14:paraId="768C4000" w14:textId="77777777" w:rsidR="001A3774" w:rsidRDefault="001A3774" w:rsidP="001A3774">
              <w:pPr>
                <w:pStyle w:val="Bibliography"/>
                <w:ind w:left="720" w:hanging="720"/>
                <w:rPr>
                  <w:noProof/>
                  <w:lang w:val="en-US"/>
                </w:rPr>
              </w:pPr>
              <w:r>
                <w:rPr>
                  <w:noProof/>
                  <w:lang w:val="en-US"/>
                </w:rPr>
                <w:lastRenderedPageBreak/>
                <w:t xml:space="preserve">Cheng, S., &amp; Zhou, G. (2020). Facial Expression Recognition Method Based on Improved VGG Convolutional Neural Network. </w:t>
              </w:r>
              <w:r>
                <w:rPr>
                  <w:i/>
                  <w:iCs/>
                  <w:noProof/>
                  <w:lang w:val="en-US"/>
                </w:rPr>
                <w:t>International Journal of Pattern Recognition and Artificial Intelligence, 34</w:t>
              </w:r>
              <w:r>
                <w:rPr>
                  <w:noProof/>
                  <w:lang w:val="en-US"/>
                </w:rPr>
                <w:t>, 2056003.</w:t>
              </w:r>
            </w:p>
            <w:p w14:paraId="7D8038EE" w14:textId="77777777" w:rsidR="001A3774" w:rsidRDefault="001A3774" w:rsidP="001A3774">
              <w:pPr>
                <w:pStyle w:val="Bibliography"/>
                <w:ind w:left="720" w:hanging="720"/>
                <w:rPr>
                  <w:noProof/>
                  <w:lang w:val="en-US"/>
                </w:rPr>
              </w:pPr>
              <w:r>
                <w:rPr>
                  <w:noProof/>
                  <w:lang w:val="en-US"/>
                </w:rPr>
                <w:t xml:space="preserve">Chigozie-Okwum, C. C., Michael, D. O., &amp; Ugboaja, S. G. (2017). Computer forensics investigation; implications for improved cyber security in Nigeria. . </w:t>
              </w:r>
              <w:r>
                <w:rPr>
                  <w:i/>
                  <w:iCs/>
                  <w:noProof/>
                  <w:lang w:val="en-US"/>
                </w:rPr>
                <w:t>AFRREV STECH: An Inter national Journal of Science and Technology, 5</w:t>
              </w:r>
              <w:r>
                <w:rPr>
                  <w:noProof/>
                  <w:lang w:val="en-US"/>
                </w:rPr>
                <w:t>(1), 59-73.</w:t>
              </w:r>
            </w:p>
            <w:p w14:paraId="3B150942" w14:textId="77777777" w:rsidR="001A3774" w:rsidRDefault="001A3774" w:rsidP="001A3774">
              <w:pPr>
                <w:pStyle w:val="Bibliography"/>
                <w:ind w:left="720" w:hanging="720"/>
                <w:rPr>
                  <w:noProof/>
                  <w:lang w:val="en-US"/>
                </w:rPr>
              </w:pPr>
              <w:r>
                <w:rPr>
                  <w:noProof/>
                  <w:lang w:val="en-US"/>
                </w:rPr>
                <w:t xml:space="preserve">Choi, Y., El-Khamy, M., &amp; Lee, J. (2020). Universal deep neural network compression. . </w:t>
              </w:r>
              <w:r>
                <w:rPr>
                  <w:i/>
                  <w:iCs/>
                  <w:noProof/>
                  <w:lang w:val="en-US"/>
                </w:rPr>
                <w:t>IEEE Journal of Selected Topics in Signal Processing, , 14</w:t>
              </w:r>
              <w:r>
                <w:rPr>
                  <w:noProof/>
                  <w:lang w:val="en-US"/>
                </w:rPr>
                <w:t>(4), 715-726.</w:t>
              </w:r>
            </w:p>
            <w:p w14:paraId="3110FA20" w14:textId="77777777" w:rsidR="001A3774" w:rsidRDefault="001A3774" w:rsidP="001A3774">
              <w:pPr>
                <w:pStyle w:val="Bibliography"/>
                <w:ind w:left="720" w:hanging="720"/>
                <w:rPr>
                  <w:noProof/>
                  <w:lang w:val="en-US"/>
                </w:rPr>
              </w:pPr>
              <w:r>
                <w:rPr>
                  <w:noProof/>
                  <w:lang w:val="en-US"/>
                </w:rPr>
                <w:t xml:space="preserve">Dang, T. V. (2023). Smart attendance system based on improved facial recognition. </w:t>
              </w:r>
              <w:r>
                <w:rPr>
                  <w:i/>
                  <w:iCs/>
                  <w:noProof/>
                  <w:lang w:val="en-US"/>
                </w:rPr>
                <w:t>Journal of Robotics and Control (JRC), 4</w:t>
              </w:r>
              <w:r>
                <w:rPr>
                  <w:noProof/>
                  <w:lang w:val="en-US"/>
                </w:rPr>
                <w:t>(1), 46-53.</w:t>
              </w:r>
            </w:p>
            <w:p w14:paraId="73586C99" w14:textId="77777777" w:rsidR="001A3774" w:rsidRDefault="001A3774" w:rsidP="001A3774">
              <w:pPr>
                <w:pStyle w:val="Bibliography"/>
                <w:ind w:left="720" w:hanging="720"/>
                <w:rPr>
                  <w:noProof/>
                  <w:lang w:val="en-US"/>
                </w:rPr>
              </w:pPr>
              <w:r>
                <w:rPr>
                  <w:noProof/>
                  <w:lang w:val="en-US"/>
                </w:rPr>
                <w:t xml:space="preserve">Deebak, B., &amp; Fadi, A. (2021). Lightweight authentication for IoT/Cloud-based forensics in intelligent data computing. . </w:t>
              </w:r>
              <w:r>
                <w:rPr>
                  <w:i/>
                  <w:iCs/>
                  <w:noProof/>
                  <w:lang w:val="en-US"/>
                </w:rPr>
                <w:t>Future generation computer systems, 116</w:t>
              </w:r>
              <w:r>
                <w:rPr>
                  <w:noProof/>
                  <w:lang w:val="en-US"/>
                </w:rPr>
                <w:t>, 406-425.</w:t>
              </w:r>
            </w:p>
            <w:p w14:paraId="224B14A8" w14:textId="77777777" w:rsidR="001A3774" w:rsidRDefault="001A3774" w:rsidP="001A3774">
              <w:pPr>
                <w:pStyle w:val="Bibliography"/>
                <w:ind w:left="720" w:hanging="720"/>
                <w:rPr>
                  <w:noProof/>
                  <w:lang w:val="en-US"/>
                </w:rPr>
              </w:pPr>
              <w:r>
                <w:rPr>
                  <w:noProof/>
                  <w:lang w:val="en-US"/>
                </w:rPr>
                <w:t xml:space="preserve">Dudekula, U., &amp; Purnachand, N. (2022). Linear fusion approach to convolutional neural networks for facial emotion recognition. </w:t>
              </w:r>
              <w:r>
                <w:rPr>
                  <w:i/>
                  <w:iCs/>
                  <w:noProof/>
                  <w:lang w:val="en-US"/>
                </w:rPr>
                <w:t>Indones. J. Electr. Eng. Comput. Sci, , 25</w:t>
              </w:r>
              <w:r>
                <w:rPr>
                  <w:noProof/>
                  <w:lang w:val="en-US"/>
                </w:rPr>
                <w:t>(3), 1489-1500.</w:t>
              </w:r>
            </w:p>
            <w:p w14:paraId="35643A3D" w14:textId="77777777" w:rsidR="001A3774" w:rsidRDefault="001A3774" w:rsidP="001A3774">
              <w:pPr>
                <w:pStyle w:val="Bibliography"/>
                <w:ind w:left="720" w:hanging="720"/>
                <w:rPr>
                  <w:noProof/>
                  <w:lang w:val="en-US"/>
                </w:rPr>
              </w:pPr>
              <w:r>
                <w:rPr>
                  <w:noProof/>
                  <w:lang w:val="en-US"/>
                </w:rPr>
                <w:t xml:space="preserve">Eliyas, S. (2024). Classifying Emotions and Engagement in Online Learning Based on Single Facial Recognition using CNN and Mobilenet-v2. </w:t>
              </w:r>
              <w:r>
                <w:rPr>
                  <w:i/>
                  <w:iCs/>
                  <w:noProof/>
                  <w:lang w:val="en-US"/>
                </w:rPr>
                <w:t>In 2024 OPJU International Technology Conference (OTCON) on Smart Computing for Innovation and Advancement in Industry</w:t>
              </w:r>
              <w:r>
                <w:rPr>
                  <w:noProof/>
                  <w:lang w:val="en-US"/>
                </w:rPr>
                <w:t xml:space="preserve"> (pp. 1-7). IEEE.</w:t>
              </w:r>
            </w:p>
            <w:p w14:paraId="611AFB64" w14:textId="77777777" w:rsidR="001A3774" w:rsidRDefault="001A3774" w:rsidP="001A3774">
              <w:pPr>
                <w:pStyle w:val="Bibliography"/>
                <w:ind w:left="720" w:hanging="720"/>
                <w:rPr>
                  <w:noProof/>
                  <w:lang w:val="en-US"/>
                </w:rPr>
              </w:pPr>
              <w:r>
                <w:rPr>
                  <w:noProof/>
                  <w:lang w:val="en-US"/>
                </w:rPr>
                <w:t xml:space="preserve">Fei, Z., Yang, E., Li, D. D., Butler, S., Ijomah, W., Li, X., &amp; Zhou, H. (2020). Deep convolution network based emotion analysis towards mental health care. </w:t>
              </w:r>
              <w:r>
                <w:rPr>
                  <w:i/>
                  <w:iCs/>
                  <w:noProof/>
                  <w:lang w:val="en-US"/>
                </w:rPr>
                <w:t>Neurocomputing, 388</w:t>
              </w:r>
              <w:r>
                <w:rPr>
                  <w:noProof/>
                  <w:lang w:val="en-US"/>
                </w:rPr>
                <w:t>, 212-227.</w:t>
              </w:r>
            </w:p>
            <w:p w14:paraId="632B253C" w14:textId="77777777" w:rsidR="001A3774" w:rsidRDefault="001A3774" w:rsidP="001A3774">
              <w:pPr>
                <w:pStyle w:val="Bibliography"/>
                <w:ind w:left="720" w:hanging="720"/>
                <w:rPr>
                  <w:noProof/>
                  <w:lang w:val="en-US"/>
                </w:rPr>
              </w:pPr>
              <w:r>
                <w:rPr>
                  <w:noProof/>
                  <w:lang w:val="en-US"/>
                </w:rPr>
                <w:t xml:space="preserve">Fu, X. (2021). Design of facial recognition system based on visual communication effect. . </w:t>
              </w:r>
              <w:r>
                <w:rPr>
                  <w:i/>
                  <w:iCs/>
                  <w:noProof/>
                  <w:lang w:val="en-US"/>
                </w:rPr>
                <w:t>Computational Intelligence and Neuroscience</w:t>
              </w:r>
              <w:r>
                <w:rPr>
                  <w:noProof/>
                  <w:lang w:val="en-US"/>
                </w:rPr>
                <w:t>.</w:t>
              </w:r>
            </w:p>
            <w:p w14:paraId="09405CF2" w14:textId="77777777" w:rsidR="001A3774" w:rsidRDefault="001A3774" w:rsidP="001A3774">
              <w:pPr>
                <w:pStyle w:val="Bibliography"/>
                <w:ind w:left="720" w:hanging="720"/>
                <w:rPr>
                  <w:noProof/>
                  <w:lang w:val="en-US"/>
                </w:rPr>
              </w:pPr>
              <w:r>
                <w:rPr>
                  <w:noProof/>
                  <w:lang w:val="en-US"/>
                </w:rPr>
                <w:t xml:space="preserve">G., A. L., Abana, A. B., Tonye, E., &amp; Kabiena, Y. (2022). Facial recognition in the opening of door using deep learning and a cloud service. </w:t>
              </w:r>
              <w:r>
                <w:rPr>
                  <w:i/>
                  <w:iCs/>
                  <w:noProof/>
                  <w:lang w:val="en-US"/>
                </w:rPr>
                <w:t>International journal of intelligent systems and Applications in Engineering, 10</w:t>
              </w:r>
              <w:r>
                <w:rPr>
                  <w:noProof/>
                  <w:lang w:val="en-US"/>
                </w:rPr>
                <w:t>(3), 40-45.</w:t>
              </w:r>
            </w:p>
            <w:p w14:paraId="053A63D8" w14:textId="77777777" w:rsidR="001A3774" w:rsidRDefault="001A3774" w:rsidP="001A3774">
              <w:pPr>
                <w:pStyle w:val="Bibliography"/>
                <w:ind w:left="720" w:hanging="720"/>
                <w:rPr>
                  <w:noProof/>
                  <w:lang w:val="en-US"/>
                </w:rPr>
              </w:pPr>
              <w:r>
                <w:rPr>
                  <w:noProof/>
                  <w:lang w:val="en-US"/>
                </w:rPr>
                <w:t xml:space="preserve">Galterio, M. G., Shavit, S. A., &amp; Hayajneh, T. (2018). A review of facial biometrics security for smart devices. . </w:t>
              </w:r>
              <w:r>
                <w:rPr>
                  <w:i/>
                  <w:iCs/>
                  <w:noProof/>
                  <w:lang w:val="en-US"/>
                </w:rPr>
                <w:t>Computers, 7</w:t>
              </w:r>
              <w:r>
                <w:rPr>
                  <w:noProof/>
                  <w:lang w:val="en-US"/>
                </w:rPr>
                <w:t>(3), 37.</w:t>
              </w:r>
            </w:p>
            <w:p w14:paraId="2C15043A" w14:textId="77777777" w:rsidR="001A3774" w:rsidRDefault="001A3774" w:rsidP="001A3774">
              <w:pPr>
                <w:pStyle w:val="Bibliography"/>
                <w:ind w:left="720" w:hanging="720"/>
                <w:rPr>
                  <w:noProof/>
                  <w:lang w:val="en-US"/>
                </w:rPr>
              </w:pPr>
              <w:r>
                <w:rPr>
                  <w:noProof/>
                  <w:lang w:val="en-US"/>
                </w:rPr>
                <w:t xml:space="preserve">García-Gómez, M., Antonio-Cruz, M., &amp; Castañeda-Miyamoto, A. (2021). A Review on Face Recognition-based Access Control Systems. </w:t>
              </w:r>
              <w:r>
                <w:rPr>
                  <w:i/>
                  <w:iCs/>
                  <w:noProof/>
                  <w:lang w:val="en-US"/>
                </w:rPr>
                <w:t>In 2021 IEEE International Autumn Meeting on Power, Electronics and Computing (ROPEC), 5</w:t>
              </w:r>
              <w:r>
                <w:rPr>
                  <w:noProof/>
                  <w:lang w:val="en-US"/>
                </w:rPr>
                <w:t>, 1-11.</w:t>
              </w:r>
            </w:p>
            <w:p w14:paraId="3D4FE5BC" w14:textId="77777777" w:rsidR="001A3774" w:rsidRDefault="001A3774" w:rsidP="001A3774">
              <w:pPr>
                <w:pStyle w:val="Bibliography"/>
                <w:ind w:left="720" w:hanging="720"/>
                <w:rPr>
                  <w:noProof/>
                  <w:lang w:val="en-US"/>
                </w:rPr>
              </w:pPr>
              <w:r>
                <w:rPr>
                  <w:noProof/>
                  <w:lang w:val="en-US"/>
                </w:rPr>
                <w:t xml:space="preserve">Goel, R., Mehmood, I., &amp; Ugail, H. (2021). A study of deep learning-based face recognition models for sibling identification. . </w:t>
              </w:r>
              <w:r>
                <w:rPr>
                  <w:i/>
                  <w:iCs/>
                  <w:noProof/>
                  <w:lang w:val="en-US"/>
                </w:rPr>
                <w:t>Sensors, 21</w:t>
              </w:r>
              <w:r>
                <w:rPr>
                  <w:noProof/>
                  <w:lang w:val="en-US"/>
                </w:rPr>
                <w:t>(15), 5068.</w:t>
              </w:r>
            </w:p>
            <w:p w14:paraId="3D2D2DC5" w14:textId="77777777" w:rsidR="001A3774" w:rsidRDefault="001A3774" w:rsidP="001A3774">
              <w:pPr>
                <w:pStyle w:val="Bibliography"/>
                <w:ind w:left="720" w:hanging="720"/>
                <w:rPr>
                  <w:noProof/>
                  <w:lang w:val="en-US"/>
                </w:rPr>
              </w:pPr>
              <w:r>
                <w:rPr>
                  <w:noProof/>
                  <w:lang w:val="en-US"/>
                </w:rPr>
                <w:t xml:space="preserve">Gudala, L., Reddy, A. K., Sadhu, A. K., &amp; Venkataramanan, S. (2022). Leveraging Biometric Authentication and Blockchain Technology for Enhanced Security in Identity and </w:t>
              </w:r>
              <w:r>
                <w:rPr>
                  <w:noProof/>
                  <w:lang w:val="en-US"/>
                </w:rPr>
                <w:lastRenderedPageBreak/>
                <w:t xml:space="preserve">Access Management Systems. </w:t>
              </w:r>
              <w:r>
                <w:rPr>
                  <w:i/>
                  <w:iCs/>
                  <w:noProof/>
                  <w:lang w:val="en-US"/>
                </w:rPr>
                <w:t>Journal of Artificial Intelligence Research, 2</w:t>
              </w:r>
              <w:r>
                <w:rPr>
                  <w:noProof/>
                  <w:lang w:val="en-US"/>
                </w:rPr>
                <w:t>(2), 21 - 50.</w:t>
              </w:r>
            </w:p>
            <w:p w14:paraId="0941BB8E" w14:textId="77777777" w:rsidR="001A3774" w:rsidRDefault="001A3774" w:rsidP="001A3774">
              <w:pPr>
                <w:pStyle w:val="Bibliography"/>
                <w:ind w:left="720" w:hanging="720"/>
                <w:rPr>
                  <w:noProof/>
                  <w:lang w:val="en-US"/>
                </w:rPr>
              </w:pPr>
              <w:r>
                <w:rPr>
                  <w:noProof/>
                  <w:lang w:val="en-US"/>
                </w:rPr>
                <w:t xml:space="preserve">Gupta, S. (2020, June 6). </w:t>
              </w:r>
              <w:r>
                <w:rPr>
                  <w:i/>
                  <w:iCs/>
                  <w:noProof/>
                  <w:lang w:val="en-US"/>
                </w:rPr>
                <w:t>Face Recognition with MobileNet Architecture using Transfer Learning</w:t>
              </w:r>
              <w:r>
                <w:rPr>
                  <w:noProof/>
                  <w:lang w:val="en-US"/>
                </w:rPr>
                <w:t>. (Linked In) Retrieved October 8, 2024, from https://www.linkedin.com/pulse/face-recognition-mobilenet-architecture-using-transfer-srishti-gupta</w:t>
              </w:r>
            </w:p>
            <w:p w14:paraId="39C4FA06" w14:textId="77777777" w:rsidR="001A3774" w:rsidRDefault="001A3774" w:rsidP="001A3774">
              <w:pPr>
                <w:pStyle w:val="Bibliography"/>
                <w:ind w:left="720" w:hanging="720"/>
                <w:rPr>
                  <w:noProof/>
                  <w:lang w:val="en-US"/>
                </w:rPr>
              </w:pPr>
              <w:r>
                <w:rPr>
                  <w:noProof/>
                  <w:lang w:val="en-US"/>
                </w:rPr>
                <w:t xml:space="preserve">Hariri, W. (2022). Efficient masked face recognition method during the covid-19 pandemic . </w:t>
              </w:r>
              <w:r>
                <w:rPr>
                  <w:i/>
                  <w:iCs/>
                  <w:noProof/>
                  <w:lang w:val="en-US"/>
                </w:rPr>
                <w:t>Signal, image and video processing, 16</w:t>
              </w:r>
              <w:r>
                <w:rPr>
                  <w:noProof/>
                  <w:lang w:val="en-US"/>
                </w:rPr>
                <w:t>(3), 605-612.</w:t>
              </w:r>
            </w:p>
            <w:p w14:paraId="54B87DF0" w14:textId="77777777" w:rsidR="001A3774" w:rsidRDefault="001A3774" w:rsidP="001A3774">
              <w:pPr>
                <w:pStyle w:val="Bibliography"/>
                <w:ind w:left="720" w:hanging="720"/>
                <w:rPr>
                  <w:noProof/>
                  <w:lang w:val="en-US"/>
                </w:rPr>
              </w:pPr>
              <w:r>
                <w:rPr>
                  <w:noProof/>
                  <w:lang w:val="en-US"/>
                </w:rPr>
                <w:t xml:space="preserve">Howard, A., Zhu, M., Chen, B., Kalenichenko, D., Wang, W., Weyand, T., . . . H., A. (2017). MobileNets: Efficient Convolutional Neural Networks for Mobile Vision Applications. </w:t>
              </w:r>
              <w:r>
                <w:rPr>
                  <w:i/>
                  <w:iCs/>
                  <w:noProof/>
                  <w:lang w:val="en-US"/>
                </w:rPr>
                <w:t>arXiv preprint arXiv:1704.04861</w:t>
              </w:r>
              <w:r>
                <w:rPr>
                  <w:noProof/>
                  <w:lang w:val="en-US"/>
                </w:rPr>
                <w:t>, 1-9.</w:t>
              </w:r>
            </w:p>
            <w:p w14:paraId="44C43E26" w14:textId="77777777" w:rsidR="001A3774" w:rsidRDefault="001A3774" w:rsidP="001A3774">
              <w:pPr>
                <w:pStyle w:val="Bibliography"/>
                <w:ind w:left="720" w:hanging="720"/>
                <w:rPr>
                  <w:noProof/>
                  <w:lang w:val="en-US"/>
                </w:rPr>
              </w:pPr>
              <w:r>
                <w:rPr>
                  <w:noProof/>
                  <w:lang w:val="en-US"/>
                </w:rPr>
                <w:t xml:space="preserve">Huang, Z. Y., Chiang, C. C., Chen, J. H., Chen, Y. C., Chung, H. L., Cai, Y. P., &amp; Hsu, H. C. (2023). A study on computer vision for facial emotion recognition. . </w:t>
              </w:r>
              <w:r>
                <w:rPr>
                  <w:i/>
                  <w:iCs/>
                  <w:noProof/>
                  <w:lang w:val="en-US"/>
                </w:rPr>
                <w:t>Scientific reports, 13</w:t>
              </w:r>
              <w:r>
                <w:rPr>
                  <w:noProof/>
                  <w:lang w:val="en-US"/>
                </w:rPr>
                <w:t>(1), 8425.</w:t>
              </w:r>
            </w:p>
            <w:p w14:paraId="3791091A" w14:textId="77777777" w:rsidR="001A3774" w:rsidRDefault="001A3774" w:rsidP="001A3774">
              <w:pPr>
                <w:pStyle w:val="Bibliography"/>
                <w:ind w:left="720" w:hanging="720"/>
                <w:rPr>
                  <w:noProof/>
                  <w:lang w:val="en-US"/>
                </w:rPr>
              </w:pPr>
              <w:r>
                <w:rPr>
                  <w:noProof/>
                  <w:lang w:val="en-US"/>
                </w:rPr>
                <w:t xml:space="preserve">Hussein, E. S., Qidwai, U., &amp; Al-Meer, M. (2020). Emotional stability detection using convolutional neural networks. </w:t>
              </w:r>
              <w:r>
                <w:rPr>
                  <w:i/>
                  <w:iCs/>
                  <w:noProof/>
                  <w:lang w:val="en-US"/>
                </w:rPr>
                <w:t>In 2020 IEEE International Conference on Informatics, IoT, and Enabling Technologies (ICIoT)</w:t>
              </w:r>
              <w:r>
                <w:rPr>
                  <w:noProof/>
                  <w:lang w:val="en-US"/>
                </w:rPr>
                <w:t xml:space="preserve"> (pp. 136-140). IEEE.</w:t>
              </w:r>
            </w:p>
            <w:p w14:paraId="5217075B" w14:textId="77777777" w:rsidR="001A3774" w:rsidRDefault="001A3774" w:rsidP="001A3774">
              <w:pPr>
                <w:pStyle w:val="Bibliography"/>
                <w:ind w:left="720" w:hanging="720"/>
                <w:rPr>
                  <w:noProof/>
                  <w:lang w:val="en-US"/>
                </w:rPr>
              </w:pPr>
              <w:r>
                <w:rPr>
                  <w:noProof/>
                  <w:lang w:val="en-US"/>
                </w:rPr>
                <w:t xml:space="preserve">Ibrahim Khaleel, R., Hussein Miry Mustansiriyah, A., &amp; M Salman, T. (2024). Performance Evaluation of Deep Learning Models for Face Expression Recognition. </w:t>
              </w:r>
              <w:r>
                <w:rPr>
                  <w:i/>
                  <w:iCs/>
                  <w:noProof/>
                  <w:lang w:val="en-US"/>
                </w:rPr>
                <w:t>International Journal of Computing and Digital Systems, 15</w:t>
              </w:r>
              <w:r>
                <w:rPr>
                  <w:noProof/>
                  <w:lang w:val="en-US"/>
                </w:rPr>
                <w:t>(1), 1667-1678.</w:t>
              </w:r>
            </w:p>
            <w:p w14:paraId="588210E3" w14:textId="77777777" w:rsidR="001A3774" w:rsidRDefault="001A3774" w:rsidP="001A3774">
              <w:pPr>
                <w:pStyle w:val="Bibliography"/>
                <w:ind w:left="720" w:hanging="720"/>
                <w:rPr>
                  <w:noProof/>
                  <w:lang w:val="en-US"/>
                </w:rPr>
              </w:pPr>
              <w:r>
                <w:rPr>
                  <w:noProof/>
                  <w:lang w:val="en-US"/>
                </w:rPr>
                <w:t xml:space="preserve">Inc., T. (2019). </w:t>
              </w:r>
              <w:r>
                <w:rPr>
                  <w:i/>
                  <w:iCs/>
                  <w:noProof/>
                  <w:lang w:val="en-US"/>
                </w:rPr>
                <w:t>Access Control Card Technology Guidance. .</w:t>
              </w:r>
              <w:r>
                <w:rPr>
                  <w:noProof/>
                  <w:lang w:val="en-US"/>
                </w:rPr>
                <w:t xml:space="preserve"> National Safe Skies Alliance, lnc.</w:t>
              </w:r>
            </w:p>
            <w:p w14:paraId="10CEC4B6" w14:textId="77777777" w:rsidR="001A3774" w:rsidRDefault="001A3774" w:rsidP="001A3774">
              <w:pPr>
                <w:pStyle w:val="Bibliography"/>
                <w:ind w:left="720" w:hanging="720"/>
                <w:rPr>
                  <w:noProof/>
                  <w:lang w:val="en-US"/>
                </w:rPr>
              </w:pPr>
              <w:r>
                <w:rPr>
                  <w:noProof/>
                  <w:lang w:val="en-US"/>
                </w:rPr>
                <w:t xml:space="preserve">Iwok, U. U., Udofia, K. M., Obot, A. B., Udofia, K. M., &amp; Akpabio, K. I. (2023). Evaluation of Machine Learning Algorithms using Combined Feature Extraction Techniques for Speaker Identification. </w:t>
              </w:r>
              <w:r>
                <w:rPr>
                  <w:i/>
                  <w:iCs/>
                  <w:noProof/>
                  <w:lang w:val="en-US"/>
                </w:rPr>
                <w:t>Journal of Engineering Research and Reports, 25</w:t>
              </w:r>
              <w:r>
                <w:rPr>
                  <w:noProof/>
                  <w:lang w:val="en-US"/>
                </w:rPr>
                <w:t>(6), 197-216.</w:t>
              </w:r>
            </w:p>
            <w:p w14:paraId="675D3156" w14:textId="77777777" w:rsidR="001A3774" w:rsidRDefault="001A3774" w:rsidP="001A3774">
              <w:pPr>
                <w:pStyle w:val="Bibliography"/>
                <w:ind w:left="720" w:hanging="720"/>
                <w:rPr>
                  <w:noProof/>
                  <w:lang w:val="en-US"/>
                </w:rPr>
              </w:pPr>
              <w:r>
                <w:rPr>
                  <w:noProof/>
                  <w:lang w:val="en-US"/>
                </w:rPr>
                <w:t xml:space="preserve">Jiang, P., Liu, G., Wang, Q., &amp; Wu, J. (2020). Accurate and reliable facial expression recognition using advanced softmax loss with fixed weights. </w:t>
              </w:r>
              <w:r>
                <w:rPr>
                  <w:i/>
                  <w:iCs/>
                  <w:noProof/>
                  <w:lang w:val="en-US"/>
                </w:rPr>
                <w:t>IEEE Signal Processing Letters, 27</w:t>
              </w:r>
              <w:r>
                <w:rPr>
                  <w:noProof/>
                  <w:lang w:val="en-US"/>
                </w:rPr>
                <w:t>, 725-729.</w:t>
              </w:r>
            </w:p>
            <w:p w14:paraId="7D3AAB6C" w14:textId="77777777" w:rsidR="001A3774" w:rsidRDefault="001A3774" w:rsidP="001A3774">
              <w:pPr>
                <w:pStyle w:val="Bibliography"/>
                <w:ind w:left="720" w:hanging="720"/>
                <w:rPr>
                  <w:noProof/>
                  <w:lang w:val="en-US"/>
                </w:rPr>
              </w:pPr>
              <w:r>
                <w:rPr>
                  <w:noProof/>
                  <w:lang w:val="en-US"/>
                </w:rPr>
                <w:t xml:space="preserve">Kaviya, P., &amp; Arumugaprakash, T. (2020). Group facial emotion analysis system using convolutional neural network. </w:t>
              </w:r>
              <w:r>
                <w:rPr>
                  <w:i/>
                  <w:iCs/>
                  <w:noProof/>
                  <w:lang w:val="en-US"/>
                </w:rPr>
                <w:t>In 2020 4th International conference on trends in electronics and informatics (ICOEI). IEEE</w:t>
              </w:r>
              <w:r>
                <w:rPr>
                  <w:noProof/>
                  <w:lang w:val="en-US"/>
                </w:rPr>
                <w:t xml:space="preserve">, </w:t>
              </w:r>
              <w:r>
                <w:rPr>
                  <w:i/>
                  <w:iCs/>
                  <w:noProof/>
                  <w:lang w:val="en-US"/>
                </w:rPr>
                <w:t>48184</w:t>
              </w:r>
              <w:r>
                <w:rPr>
                  <w:noProof/>
                  <w:lang w:val="en-US"/>
                </w:rPr>
                <w:t>, pp. 643-647.</w:t>
              </w:r>
            </w:p>
            <w:p w14:paraId="4ECF3FC0" w14:textId="77777777" w:rsidR="001A3774" w:rsidRDefault="001A3774" w:rsidP="001A3774">
              <w:pPr>
                <w:pStyle w:val="Bibliography"/>
                <w:ind w:left="720" w:hanging="720"/>
                <w:rPr>
                  <w:noProof/>
                  <w:lang w:val="en-US"/>
                </w:rPr>
              </w:pPr>
              <w:r>
                <w:rPr>
                  <w:noProof/>
                  <w:lang w:val="en-US"/>
                </w:rPr>
                <w:t xml:space="preserve">Kim, J., Poulose, A., &amp; Han, D. (2021). The extensive usage of the facial image threshing machine for facial emotion recognition performance. . </w:t>
              </w:r>
              <w:r>
                <w:rPr>
                  <w:i/>
                  <w:iCs/>
                  <w:noProof/>
                  <w:lang w:val="en-US"/>
                </w:rPr>
                <w:t>Sensors, 21</w:t>
              </w:r>
              <w:r>
                <w:rPr>
                  <w:noProof/>
                  <w:lang w:val="en-US"/>
                </w:rPr>
                <w:t>(6), 2026.</w:t>
              </w:r>
            </w:p>
            <w:p w14:paraId="7FCD89C7" w14:textId="77777777" w:rsidR="001A3774" w:rsidRDefault="001A3774" w:rsidP="001A3774">
              <w:pPr>
                <w:pStyle w:val="Bibliography"/>
                <w:ind w:left="720" w:hanging="720"/>
                <w:rPr>
                  <w:noProof/>
                  <w:lang w:val="en-US"/>
                </w:rPr>
              </w:pPr>
              <w:r>
                <w:rPr>
                  <w:noProof/>
                  <w:lang w:val="en-US"/>
                </w:rPr>
                <w:t xml:space="preserve">Kortli, Y., Jridi, M., Al Falou, A., &amp; Atri, M. (2020). Face recognition systems: A survey. . </w:t>
              </w:r>
              <w:r>
                <w:rPr>
                  <w:i/>
                  <w:iCs/>
                  <w:noProof/>
                  <w:lang w:val="en-US"/>
                </w:rPr>
                <w:t>Sensors, 20</w:t>
              </w:r>
              <w:r>
                <w:rPr>
                  <w:noProof/>
                  <w:lang w:val="en-US"/>
                </w:rPr>
                <w:t>(2), 342.</w:t>
              </w:r>
            </w:p>
            <w:p w14:paraId="0B2BA01E" w14:textId="77777777" w:rsidR="001A3774" w:rsidRDefault="001A3774" w:rsidP="001A3774">
              <w:pPr>
                <w:pStyle w:val="Bibliography"/>
                <w:ind w:left="720" w:hanging="720"/>
                <w:rPr>
                  <w:noProof/>
                  <w:lang w:val="en-US"/>
                </w:rPr>
              </w:pPr>
              <w:r>
                <w:rPr>
                  <w:noProof/>
                  <w:lang w:val="en-US"/>
                </w:rPr>
                <w:lastRenderedPageBreak/>
                <w:t xml:space="preserve">Kulkarni, U., Meena, S. M., Gurlahosur, S. V., &amp; Bhogar, G. (2021). Quantization friendly mobilenet (qf-mobilenet) architecture for vision based applications on embedded platforms. </w:t>
              </w:r>
              <w:r>
                <w:rPr>
                  <w:i/>
                  <w:iCs/>
                  <w:noProof/>
                  <w:lang w:val="en-US"/>
                </w:rPr>
                <w:t>Neural Networks, 136</w:t>
              </w:r>
              <w:r>
                <w:rPr>
                  <w:noProof/>
                  <w:lang w:val="en-US"/>
                </w:rPr>
                <w:t>, 28-39.</w:t>
              </w:r>
            </w:p>
            <w:p w14:paraId="23AA4617" w14:textId="77777777" w:rsidR="001A3774" w:rsidRDefault="001A3774" w:rsidP="001A3774">
              <w:pPr>
                <w:pStyle w:val="Bibliography"/>
                <w:ind w:left="720" w:hanging="720"/>
                <w:rPr>
                  <w:noProof/>
                  <w:lang w:val="en-US"/>
                </w:rPr>
              </w:pPr>
              <w:r>
                <w:rPr>
                  <w:noProof/>
                  <w:lang w:val="en-US"/>
                </w:rPr>
                <w:t xml:space="preserve">Kumar, K., Kasiviswanadham, Y., D.V.S.N.V., I., &amp; Bhargavi, C. (2023). Criminal face identification system using deep learning algorithm multi-task cascade neural network (MTCNN). . </w:t>
              </w:r>
              <w:r>
                <w:rPr>
                  <w:i/>
                  <w:iCs/>
                  <w:noProof/>
                  <w:lang w:val="en-US"/>
                </w:rPr>
                <w:t>Materials Today: Proceedings, 80</w:t>
              </w:r>
              <w:r>
                <w:rPr>
                  <w:noProof/>
                  <w:lang w:val="en-US"/>
                </w:rPr>
                <w:t>, 2406-2410.</w:t>
              </w:r>
            </w:p>
            <w:p w14:paraId="564F93C1" w14:textId="77777777" w:rsidR="001A3774" w:rsidRDefault="001A3774" w:rsidP="001A3774">
              <w:pPr>
                <w:pStyle w:val="Bibliography"/>
                <w:ind w:left="720" w:hanging="720"/>
                <w:rPr>
                  <w:noProof/>
                  <w:lang w:val="en-US"/>
                </w:rPr>
              </w:pPr>
              <w:r>
                <w:rPr>
                  <w:noProof/>
                  <w:lang w:val="en-US"/>
                </w:rPr>
                <w:t xml:space="preserve">Lee, J., Won, T., &amp; Hong, K. (2020). Compounding the performance improvements of assembled techniques in a convolutional neural network . </w:t>
              </w:r>
              <w:r>
                <w:rPr>
                  <w:i/>
                  <w:iCs/>
                  <w:noProof/>
                  <w:lang w:val="en-US"/>
                </w:rPr>
                <w:t>arXiv preprint arXiv:2001.06268</w:t>
              </w:r>
              <w:r>
                <w:rPr>
                  <w:noProof/>
                  <w:lang w:val="en-US"/>
                </w:rPr>
                <w:t>.</w:t>
              </w:r>
            </w:p>
            <w:p w14:paraId="45E4442E" w14:textId="77777777" w:rsidR="001A3774" w:rsidRDefault="001A3774" w:rsidP="001A3774">
              <w:pPr>
                <w:pStyle w:val="Bibliography"/>
                <w:ind w:left="720" w:hanging="720"/>
                <w:rPr>
                  <w:noProof/>
                  <w:lang w:val="en-US"/>
                </w:rPr>
              </w:pPr>
              <w:r>
                <w:rPr>
                  <w:noProof/>
                  <w:lang w:val="en-US"/>
                </w:rPr>
                <w:t xml:space="preserve">Lee, J., Won, T., Lee, T. K., Lee, H., Gu, G., &amp; Hong, K. (2020). Compounding the performance improvements of assembled techniques in a convolutional neural network. </w:t>
              </w:r>
              <w:r>
                <w:rPr>
                  <w:i/>
                  <w:iCs/>
                  <w:noProof/>
                  <w:lang w:val="en-US"/>
                </w:rPr>
                <w:t>arXiv preprint arXiv:2001.06268.</w:t>
              </w:r>
              <w:r>
                <w:rPr>
                  <w:noProof/>
                  <w:lang w:val="en-US"/>
                </w:rPr>
                <w:t xml:space="preserve"> </w:t>
              </w:r>
            </w:p>
            <w:p w14:paraId="61187638" w14:textId="77777777" w:rsidR="001A3774" w:rsidRDefault="001A3774" w:rsidP="001A3774">
              <w:pPr>
                <w:pStyle w:val="Bibliography"/>
                <w:ind w:left="720" w:hanging="720"/>
                <w:rPr>
                  <w:noProof/>
                  <w:lang w:val="en-US"/>
                </w:rPr>
              </w:pPr>
              <w:r>
                <w:rPr>
                  <w:noProof/>
                  <w:lang w:val="en-US"/>
                </w:rPr>
                <w:t xml:space="preserve">Lin, D., Talathi, S., &amp; Annapureddy, S. (2016). Fixed point quantization of deep convolutional networks. In M. F. Balcan (Ed.), </w:t>
              </w:r>
              <w:r>
                <w:rPr>
                  <w:i/>
                  <w:iCs/>
                  <w:noProof/>
                  <w:lang w:val="en-US"/>
                </w:rPr>
                <w:t>In International conference on machine learning.</w:t>
              </w:r>
              <w:r>
                <w:rPr>
                  <w:noProof/>
                  <w:lang w:val="en-US"/>
                </w:rPr>
                <w:t xml:space="preserve"> </w:t>
              </w:r>
              <w:r>
                <w:rPr>
                  <w:i/>
                  <w:iCs/>
                  <w:noProof/>
                  <w:lang w:val="en-US"/>
                </w:rPr>
                <w:t>48</w:t>
              </w:r>
              <w:r>
                <w:rPr>
                  <w:noProof/>
                  <w:lang w:val="en-US"/>
                </w:rPr>
                <w:t>, pp. 2849-2858. NY, USA: PMLR. Retrieved March 05, 2025, from https://proceedings.mlr.press/v48/linb16.html</w:t>
              </w:r>
            </w:p>
            <w:p w14:paraId="027C3690" w14:textId="77777777" w:rsidR="001A3774" w:rsidRDefault="001A3774" w:rsidP="001A3774">
              <w:pPr>
                <w:pStyle w:val="Bibliography"/>
                <w:ind w:left="720" w:hanging="720"/>
                <w:rPr>
                  <w:noProof/>
                  <w:lang w:val="en-US"/>
                </w:rPr>
              </w:pPr>
              <w:r>
                <w:rPr>
                  <w:noProof/>
                  <w:lang w:val="en-US"/>
                </w:rPr>
                <w:t xml:space="preserve">Liu, F., Liu, G., Zhao, Q., &amp; Shen, L. (2020). Robust and high-security fingerprint recognition system using optical coherence tomography. </w:t>
              </w:r>
              <w:r>
                <w:rPr>
                  <w:i/>
                  <w:iCs/>
                  <w:noProof/>
                  <w:lang w:val="en-US"/>
                </w:rPr>
                <w:t>Neurocomputing, 402</w:t>
              </w:r>
              <w:r>
                <w:rPr>
                  <w:noProof/>
                  <w:lang w:val="en-US"/>
                </w:rPr>
                <w:t>, 14-28.</w:t>
              </w:r>
            </w:p>
            <w:p w14:paraId="7245DB38" w14:textId="77777777" w:rsidR="001A3774" w:rsidRDefault="001A3774" w:rsidP="001A3774">
              <w:pPr>
                <w:pStyle w:val="Bibliography"/>
                <w:ind w:left="720" w:hanging="720"/>
                <w:rPr>
                  <w:noProof/>
                  <w:lang w:val="en-US"/>
                </w:rPr>
              </w:pPr>
              <w:r>
                <w:rPr>
                  <w:noProof/>
                  <w:lang w:val="en-US"/>
                </w:rPr>
                <w:t xml:space="preserve">Masud, M. M., Alshamrani, S. S., Cheikhrouhou, O., Ibrahim, S., &amp; Hossain, M. S. (2020). Deep learning-based intelligent face recognition in IoT-cloud environment. </w:t>
              </w:r>
              <w:r>
                <w:rPr>
                  <w:i/>
                  <w:iCs/>
                  <w:noProof/>
                  <w:lang w:val="en-US"/>
                </w:rPr>
                <w:t>Computer Communications, 152</w:t>
              </w:r>
              <w:r>
                <w:rPr>
                  <w:noProof/>
                  <w:lang w:val="en-US"/>
                </w:rPr>
                <w:t>, 215-222.</w:t>
              </w:r>
            </w:p>
            <w:p w14:paraId="7CF7FA4A" w14:textId="77777777" w:rsidR="001A3774" w:rsidRDefault="001A3774" w:rsidP="001A3774">
              <w:pPr>
                <w:pStyle w:val="Bibliography"/>
                <w:ind w:left="720" w:hanging="720"/>
                <w:rPr>
                  <w:noProof/>
                  <w:lang w:val="en-US"/>
                </w:rPr>
              </w:pPr>
              <w:r>
                <w:rPr>
                  <w:noProof/>
                  <w:lang w:val="en-US"/>
                </w:rPr>
                <w:t xml:space="preserve">Mehdipour Ghazi, M., &amp; Kemal Ekenel, H. (2016). A comprehensive analysis of deep learning based representation for face recognition. In </w:t>
              </w:r>
              <w:r>
                <w:rPr>
                  <w:i/>
                  <w:iCs/>
                  <w:noProof/>
                  <w:lang w:val="en-US"/>
                </w:rPr>
                <w:t>Proceedings of the IEEE Conference on Computer Vision and Pattern Recognition (CVPR) Workshops</w:t>
              </w:r>
              <w:r>
                <w:rPr>
                  <w:noProof/>
                  <w:lang w:val="en-US"/>
                </w:rPr>
                <w:t xml:space="preserve"> (pp. 34-41). Ghazi_2016_CVPR_Workshops.</w:t>
              </w:r>
            </w:p>
            <w:p w14:paraId="5049DEE5" w14:textId="77777777" w:rsidR="001A3774" w:rsidRDefault="001A3774" w:rsidP="001A3774">
              <w:pPr>
                <w:pStyle w:val="Bibliography"/>
                <w:ind w:left="720" w:hanging="720"/>
                <w:rPr>
                  <w:noProof/>
                  <w:lang w:val="en-US"/>
                </w:rPr>
              </w:pPr>
              <w:r>
                <w:rPr>
                  <w:noProof/>
                  <w:lang w:val="en-US"/>
                </w:rPr>
                <w:t xml:space="preserve">Meryl, C. J., Dharshini, K., Juliet, D. S., Rosy, J. A., &amp; Jacob, S. S. (2020). Deep learning based facial expression recognition for psychological health analysis. </w:t>
              </w:r>
              <w:r>
                <w:rPr>
                  <w:i/>
                  <w:iCs/>
                  <w:noProof/>
                  <w:lang w:val="en-US"/>
                </w:rPr>
                <w:t>In 2020 International Conference on Communication and Signal Processing (ICCSP)</w:t>
              </w:r>
              <w:r>
                <w:rPr>
                  <w:noProof/>
                  <w:lang w:val="en-US"/>
                </w:rPr>
                <w:t xml:space="preserve"> (pp. 1155-1158). IEEE.</w:t>
              </w:r>
            </w:p>
            <w:p w14:paraId="3CF8D454" w14:textId="77777777" w:rsidR="001A3774" w:rsidRDefault="001A3774" w:rsidP="001A3774">
              <w:pPr>
                <w:pStyle w:val="Bibliography"/>
                <w:ind w:left="720" w:hanging="720"/>
                <w:rPr>
                  <w:noProof/>
                  <w:lang w:val="en-US"/>
                </w:rPr>
              </w:pPr>
              <w:r>
                <w:rPr>
                  <w:noProof/>
                  <w:lang w:val="en-US"/>
                </w:rPr>
                <w:t xml:space="preserve">Mostafid, T. (2023, December 11). </w:t>
              </w:r>
              <w:r>
                <w:rPr>
                  <w:i/>
                  <w:iCs/>
                  <w:noProof/>
                  <w:lang w:val="en-US"/>
                </w:rPr>
                <w:t>Overview of VGG16, ResNet50, Xception and MobileNet Neural Networks</w:t>
              </w:r>
              <w:r>
                <w:rPr>
                  <w:noProof/>
                  <w:lang w:val="en-US"/>
                </w:rPr>
                <w:t>. (Medium) Retrieved October 8, 2024, from https://medium.com/@t.mostafid/overview-of-vgg16-xception-mobilenet-and-resnet50-neural-networks-c678e0c0ee85</w:t>
              </w:r>
            </w:p>
            <w:p w14:paraId="30F66BE4" w14:textId="77777777" w:rsidR="001A3774" w:rsidRDefault="001A3774" w:rsidP="001A3774">
              <w:pPr>
                <w:pStyle w:val="Bibliography"/>
                <w:ind w:left="720" w:hanging="720"/>
                <w:rPr>
                  <w:noProof/>
                  <w:lang w:val="en-US"/>
                </w:rPr>
              </w:pPr>
              <w:r>
                <w:rPr>
                  <w:noProof/>
                  <w:lang w:val="en-US"/>
                </w:rPr>
                <w:t xml:space="preserve">Nagaraj, P., Banala, R., &amp; Prasad, A. (2021). Real time face recognition using effective supervised machine learning algorithms. </w:t>
              </w:r>
              <w:r>
                <w:rPr>
                  <w:i/>
                  <w:iCs/>
                  <w:noProof/>
                  <w:lang w:val="en-US"/>
                </w:rPr>
                <w:t>Journal of Physics: Conference Series, 3rd International Conference on Smart and Intelligent Learning for Information Optimization (CONSILIO 2021).</w:t>
              </w:r>
              <w:r>
                <w:rPr>
                  <w:noProof/>
                  <w:lang w:val="en-US"/>
                </w:rPr>
                <w:t xml:space="preserve"> </w:t>
              </w:r>
              <w:r>
                <w:rPr>
                  <w:i/>
                  <w:iCs/>
                  <w:noProof/>
                  <w:lang w:val="en-US"/>
                </w:rPr>
                <w:t>1998</w:t>
              </w:r>
              <w:r>
                <w:rPr>
                  <w:noProof/>
                  <w:lang w:val="en-US"/>
                </w:rPr>
                <w:t>, p. 012007. Hyderabad, India: IOP Publishing. doi:10.1088/1742-6596/1998/1/012007</w:t>
              </w:r>
            </w:p>
            <w:p w14:paraId="7895C757" w14:textId="77777777" w:rsidR="001A3774" w:rsidRDefault="001A3774" w:rsidP="001A3774">
              <w:pPr>
                <w:pStyle w:val="Bibliography"/>
                <w:ind w:left="720" w:hanging="720"/>
                <w:rPr>
                  <w:noProof/>
                  <w:lang w:val="en-US"/>
                </w:rPr>
              </w:pPr>
              <w:r>
                <w:rPr>
                  <w:noProof/>
                  <w:lang w:val="en-US"/>
                </w:rPr>
                <w:lastRenderedPageBreak/>
                <w:t xml:space="preserve">Nan, Y., Ju, J., Hua, Q., Zhang, H., &amp; Wang, B. (2022). A-MobileNet: An approach of facial expression recognition. </w:t>
              </w:r>
              <w:r>
                <w:rPr>
                  <w:i/>
                  <w:iCs/>
                  <w:noProof/>
                  <w:lang w:val="en-US"/>
                </w:rPr>
                <w:t>Alexandria Engineering Journal, 61</w:t>
              </w:r>
              <w:r>
                <w:rPr>
                  <w:noProof/>
                  <w:lang w:val="en-US"/>
                </w:rPr>
                <w:t>(6), 4435-4444.</w:t>
              </w:r>
            </w:p>
            <w:p w14:paraId="250D59AE" w14:textId="77777777" w:rsidR="001A3774" w:rsidRDefault="001A3774" w:rsidP="001A3774">
              <w:pPr>
                <w:pStyle w:val="Bibliography"/>
                <w:ind w:left="720" w:hanging="720"/>
                <w:rPr>
                  <w:noProof/>
                  <w:lang w:val="en-US"/>
                </w:rPr>
              </w:pPr>
              <w:r>
                <w:rPr>
                  <w:noProof/>
                  <w:lang w:val="en-US"/>
                </w:rPr>
                <w:t xml:space="preserve">Nerini, M., Favarelli, E., &amp; Chiani, M. (2022). Augmented PIN authentication through behavioral biometrics. . </w:t>
              </w:r>
              <w:r>
                <w:rPr>
                  <w:i/>
                  <w:iCs/>
                  <w:noProof/>
                  <w:lang w:val="en-US"/>
                </w:rPr>
                <w:t>Sensors, 22</w:t>
              </w:r>
              <w:r>
                <w:rPr>
                  <w:noProof/>
                  <w:lang w:val="en-US"/>
                </w:rPr>
                <w:t>(13), 4857.</w:t>
              </w:r>
            </w:p>
            <w:p w14:paraId="0C363278" w14:textId="77777777" w:rsidR="001A3774" w:rsidRDefault="001A3774" w:rsidP="001A3774">
              <w:pPr>
                <w:pStyle w:val="Bibliography"/>
                <w:ind w:left="720" w:hanging="720"/>
                <w:rPr>
                  <w:noProof/>
                  <w:lang w:val="en-US"/>
                </w:rPr>
              </w:pPr>
              <w:r>
                <w:rPr>
                  <w:noProof/>
                  <w:lang w:val="en-US"/>
                </w:rPr>
                <w:t xml:space="preserve">Ozdemir, M. A., Elagoz, B., Alaybeyoglu, A., Sadighzadeh, R., &amp; Akan, A. (2019). Real time emotion recognition from facial expressions using CNN architecture. . </w:t>
              </w:r>
              <w:r>
                <w:rPr>
                  <w:i/>
                  <w:iCs/>
                  <w:noProof/>
                  <w:lang w:val="en-US"/>
                </w:rPr>
                <w:t>In 2019 medical technologies congress (tiptekno) IEEE.</w:t>
              </w:r>
              <w:r>
                <w:rPr>
                  <w:noProof/>
                  <w:lang w:val="en-US"/>
                </w:rPr>
                <w:t>, 1-4.</w:t>
              </w:r>
            </w:p>
            <w:p w14:paraId="163AD94C" w14:textId="77777777" w:rsidR="001A3774" w:rsidRDefault="001A3774" w:rsidP="001A3774">
              <w:pPr>
                <w:pStyle w:val="Bibliography"/>
                <w:ind w:left="720" w:hanging="720"/>
                <w:rPr>
                  <w:noProof/>
                  <w:lang w:val="en-US"/>
                </w:rPr>
              </w:pPr>
              <w:r>
                <w:rPr>
                  <w:noProof/>
                  <w:lang w:val="en-US"/>
                </w:rPr>
                <w:t xml:space="preserve">Pappachan, P., Adi, N., &amp; Firmansyah, G. (2024). Deep Learning-Based Forensics. . In </w:t>
              </w:r>
              <w:r>
                <w:rPr>
                  <w:i/>
                  <w:iCs/>
                  <w:noProof/>
                  <w:lang w:val="en-US"/>
                </w:rPr>
                <w:t>Digital Forensics and Cyber Crime Investigation: Recent Advances and Future Directions</w:t>
              </w:r>
              <w:r>
                <w:rPr>
                  <w:noProof/>
                  <w:lang w:val="en-US"/>
                </w:rPr>
                <w:t xml:space="preserve"> (p. 211). CRC Press.</w:t>
              </w:r>
            </w:p>
            <w:p w14:paraId="6AAEF8D2" w14:textId="77777777" w:rsidR="001A3774" w:rsidRDefault="001A3774" w:rsidP="001A3774">
              <w:pPr>
                <w:pStyle w:val="Bibliography"/>
                <w:ind w:left="720" w:hanging="720"/>
                <w:rPr>
                  <w:noProof/>
                  <w:lang w:val="en-US"/>
                </w:rPr>
              </w:pPr>
              <w:r>
                <w:rPr>
                  <w:noProof/>
                  <w:lang w:val="en-US"/>
                </w:rPr>
                <w:t xml:space="preserve">Phiphiphatphaisit, S., &amp; Surinta, O. (2020). Food image classification with improved MobileNet architecture and data augmentation. </w:t>
              </w:r>
              <w:r>
                <w:rPr>
                  <w:i/>
                  <w:iCs/>
                  <w:noProof/>
                  <w:lang w:val="en-US"/>
                </w:rPr>
                <w:t>In Proceedings of the 3rd International Conference on Information Science and Systems (pp. 51-56)</w:t>
              </w:r>
              <w:r>
                <w:rPr>
                  <w:noProof/>
                  <w:lang w:val="en-US"/>
                </w:rPr>
                <w:t xml:space="preserve"> (pp. 51-56). Cambridge, United Kingdom: Association for Computing Machinery. doi:10.1145/3388176.3388179</w:t>
              </w:r>
            </w:p>
            <w:p w14:paraId="558C83AD" w14:textId="77777777" w:rsidR="001A3774" w:rsidRDefault="001A3774" w:rsidP="001A3774">
              <w:pPr>
                <w:pStyle w:val="Bibliography"/>
                <w:ind w:left="720" w:hanging="720"/>
                <w:rPr>
                  <w:noProof/>
                  <w:lang w:val="en-US"/>
                </w:rPr>
              </w:pPr>
              <w:r>
                <w:rPr>
                  <w:noProof/>
                  <w:lang w:val="en-US"/>
                </w:rPr>
                <w:t xml:space="preserve">Phiphiphatphaisit, S., &amp; Surinta, O. (2020). Food image classification with improved MobileNet architecture and data augmentation. . </w:t>
              </w:r>
              <w:r>
                <w:rPr>
                  <w:i/>
                  <w:iCs/>
                  <w:noProof/>
                  <w:lang w:val="en-US"/>
                </w:rPr>
                <w:t>In Proceedings of the 3rd International Conference on Information Science and Systems</w:t>
              </w:r>
              <w:r>
                <w:rPr>
                  <w:noProof/>
                  <w:lang w:val="en-US"/>
                </w:rPr>
                <w:t>, (pp. 51-56).</w:t>
              </w:r>
            </w:p>
            <w:p w14:paraId="0AA47990" w14:textId="77777777" w:rsidR="001A3774" w:rsidRDefault="001A3774" w:rsidP="001A3774">
              <w:pPr>
                <w:pStyle w:val="Bibliography"/>
                <w:ind w:left="720" w:hanging="720"/>
                <w:rPr>
                  <w:noProof/>
                  <w:lang w:val="en-US"/>
                </w:rPr>
              </w:pPr>
              <w:r>
                <w:rPr>
                  <w:noProof/>
                  <w:lang w:val="en-US"/>
                </w:rPr>
                <w:t xml:space="preserve">Punuri, S. B., Kuanar, S. K., Kolhar, M., Mishra, T. K., Alameen, A., Mohapatra, H., &amp; Mishra, S. R. (2023). Efficient net-XGBoost: an implementation for facial emotion recognition using transfer learning. . </w:t>
              </w:r>
              <w:r>
                <w:rPr>
                  <w:i/>
                  <w:iCs/>
                  <w:noProof/>
                  <w:lang w:val="en-US"/>
                </w:rPr>
                <w:t>Mathematics, 11</w:t>
              </w:r>
              <w:r>
                <w:rPr>
                  <w:noProof/>
                  <w:lang w:val="en-US"/>
                </w:rPr>
                <w:t>(3), 776.</w:t>
              </w:r>
            </w:p>
            <w:p w14:paraId="62D84A80" w14:textId="77777777" w:rsidR="001A3774" w:rsidRDefault="001A3774" w:rsidP="001A3774">
              <w:pPr>
                <w:pStyle w:val="Bibliography"/>
                <w:ind w:left="720" w:hanging="720"/>
                <w:rPr>
                  <w:noProof/>
                  <w:lang w:val="en-US"/>
                </w:rPr>
              </w:pPr>
              <w:r>
                <w:rPr>
                  <w:noProof/>
                  <w:lang w:val="en-US"/>
                </w:rPr>
                <w:t xml:space="preserve">Qiu, J., Tian, Z., Du, C., Zuo, Q., Su, S., &amp; Fang, B. (2020). A Survey on Access Control in the Age of Internet of Things. </w:t>
              </w:r>
              <w:r>
                <w:rPr>
                  <w:i/>
                  <w:iCs/>
                  <w:noProof/>
                  <w:lang w:val="en-US"/>
                </w:rPr>
                <w:t>IEEE Internet of Things Journal, 7</w:t>
              </w:r>
              <w:r>
                <w:rPr>
                  <w:noProof/>
                  <w:lang w:val="en-US"/>
                </w:rPr>
                <w:t>(6), 4682-4696,.</w:t>
              </w:r>
            </w:p>
            <w:p w14:paraId="1EAEEB64" w14:textId="77777777" w:rsidR="001A3774" w:rsidRDefault="001A3774" w:rsidP="001A3774">
              <w:pPr>
                <w:pStyle w:val="Bibliography"/>
                <w:ind w:left="720" w:hanging="720"/>
                <w:rPr>
                  <w:noProof/>
                  <w:lang w:val="en-US"/>
                </w:rPr>
              </w:pPr>
              <w:r>
                <w:rPr>
                  <w:noProof/>
                  <w:lang w:val="en-US"/>
                </w:rPr>
                <w:t xml:space="preserve">Radzi, S. A., Alif, M. M., Athirah, Y. N., Jaafar, A. S., Norihan, A. H., &amp; Salcha, M. S. (2020). loT-based facial recognition door access control home security system using1 Raspberry Pi. </w:t>
              </w:r>
              <w:r>
                <w:rPr>
                  <w:i/>
                  <w:iCs/>
                  <w:noProof/>
                  <w:lang w:val="en-US"/>
                </w:rPr>
                <w:t>International Journal of Power Electronics and Drive Systems, 1</w:t>
              </w:r>
              <w:r>
                <w:rPr>
                  <w:noProof/>
                  <w:lang w:val="en-US"/>
                </w:rPr>
                <w:t>, 41.</w:t>
              </w:r>
            </w:p>
            <w:p w14:paraId="37891B78" w14:textId="77777777" w:rsidR="001A3774" w:rsidRDefault="001A3774" w:rsidP="001A3774">
              <w:pPr>
                <w:pStyle w:val="Bibliography"/>
                <w:ind w:left="720" w:hanging="720"/>
                <w:rPr>
                  <w:noProof/>
                  <w:lang w:val="en-US"/>
                </w:rPr>
              </w:pPr>
              <w:r>
                <w:rPr>
                  <w:noProof/>
                  <w:lang w:val="en-US"/>
                </w:rPr>
                <w:t xml:space="preserve">Sabharwal, T., Garg, T., &amp; Singh, S. V. (2019). A comparative analysis of various deep learning models for facial recognition. </w:t>
              </w:r>
              <w:r>
                <w:rPr>
                  <w:i/>
                  <w:iCs/>
                  <w:noProof/>
                  <w:lang w:val="en-US"/>
                </w:rPr>
                <w:t>In 2019 6th International Conference on Computing for Sustainable Global Development (INDIACom) IEEE.</w:t>
              </w:r>
              <w:r>
                <w:rPr>
                  <w:noProof/>
                  <w:lang w:val="en-US"/>
                </w:rPr>
                <w:t>, (pp. 966-970). India.</w:t>
              </w:r>
            </w:p>
            <w:p w14:paraId="21EF90A7" w14:textId="77777777" w:rsidR="001A3774" w:rsidRDefault="001A3774" w:rsidP="001A3774">
              <w:pPr>
                <w:pStyle w:val="Bibliography"/>
                <w:ind w:left="720" w:hanging="720"/>
                <w:rPr>
                  <w:noProof/>
                  <w:lang w:val="en-US"/>
                </w:rPr>
              </w:pPr>
              <w:r>
                <w:rPr>
                  <w:noProof/>
                  <w:lang w:val="en-US"/>
                </w:rPr>
                <w:t xml:space="preserve">Salim, F., Saeed, F., Basurra, S., Qasem, S., &amp; Al-Hadhrami, T. (2023). DenseNet-201 and Xception pre-trained deep learning models for fruit recognition. </w:t>
              </w:r>
              <w:r>
                <w:rPr>
                  <w:i/>
                  <w:iCs/>
                  <w:noProof/>
                  <w:lang w:val="en-US"/>
                </w:rPr>
                <w:t>Electronics, 12</w:t>
              </w:r>
              <w:r>
                <w:rPr>
                  <w:noProof/>
                  <w:lang w:val="en-US"/>
                </w:rPr>
                <w:t>(14), 3132.</w:t>
              </w:r>
            </w:p>
            <w:p w14:paraId="7E8D2A22" w14:textId="77777777" w:rsidR="001A3774" w:rsidRDefault="001A3774" w:rsidP="001A3774">
              <w:pPr>
                <w:pStyle w:val="Bibliography"/>
                <w:ind w:left="720" w:hanging="720"/>
                <w:rPr>
                  <w:noProof/>
                  <w:lang w:val="en-US"/>
                </w:rPr>
              </w:pPr>
              <w:r>
                <w:rPr>
                  <w:noProof/>
                  <w:lang w:val="en-US"/>
                </w:rPr>
                <w:t>Schindler, G., Roth, W., Pernkopf, F., &amp; Fröning, H. (2018). N-ary quantization for cnn model compression and inference acceleration.</w:t>
              </w:r>
            </w:p>
            <w:p w14:paraId="089667E5" w14:textId="77777777" w:rsidR="001A3774" w:rsidRDefault="001A3774" w:rsidP="001A3774">
              <w:pPr>
                <w:pStyle w:val="Bibliography"/>
                <w:ind w:left="720" w:hanging="720"/>
                <w:rPr>
                  <w:noProof/>
                  <w:lang w:val="en-US"/>
                </w:rPr>
              </w:pPr>
              <w:r>
                <w:rPr>
                  <w:noProof/>
                  <w:lang w:val="en-US"/>
                </w:rPr>
                <w:lastRenderedPageBreak/>
                <w:t xml:space="preserve">Shehada, D., Turky, A., Khan, W., Khan, B., &amp; Hussain, A. (2023). A lightweight facial emotion recognition system using partial transfer learning for visually impaired people . </w:t>
              </w:r>
              <w:r>
                <w:rPr>
                  <w:i/>
                  <w:iCs/>
                  <w:noProof/>
                  <w:lang w:val="en-US"/>
                </w:rPr>
                <w:t>IEEE Access, 11</w:t>
              </w:r>
              <w:r>
                <w:rPr>
                  <w:noProof/>
                  <w:lang w:val="en-US"/>
                </w:rPr>
                <w:t>, 36961-36969.</w:t>
              </w:r>
            </w:p>
            <w:p w14:paraId="0D1C7451" w14:textId="77777777" w:rsidR="001A3774" w:rsidRDefault="001A3774" w:rsidP="001A3774">
              <w:pPr>
                <w:pStyle w:val="Bibliography"/>
                <w:ind w:left="720" w:hanging="720"/>
                <w:rPr>
                  <w:noProof/>
                  <w:lang w:val="en-US"/>
                </w:rPr>
              </w:pPr>
              <w:r>
                <w:rPr>
                  <w:noProof/>
                  <w:lang w:val="en-US"/>
                </w:rPr>
                <w:t xml:space="preserve">Shen, T., Huang, Y., &amp; Tong, Z. (2019). FaceBagNet: Bag-of-local-features model for multi-modal face anti-spoofing. </w:t>
              </w:r>
              <w:r>
                <w:rPr>
                  <w:i/>
                  <w:iCs/>
                  <w:noProof/>
                  <w:lang w:val="en-US"/>
                </w:rPr>
                <w:t>In Proceedings of the IEEE/CVF conference on computer vision and pattern recognition workshops</w:t>
              </w:r>
              <w:r>
                <w:rPr>
                  <w:noProof/>
                  <w:lang w:val="en-US"/>
                </w:rPr>
                <w:t>, 1611-1616.</w:t>
              </w:r>
            </w:p>
            <w:p w14:paraId="17A6FCC7" w14:textId="77777777" w:rsidR="001A3774" w:rsidRDefault="001A3774" w:rsidP="001A3774">
              <w:pPr>
                <w:pStyle w:val="Bibliography"/>
                <w:ind w:left="720" w:hanging="720"/>
                <w:rPr>
                  <w:noProof/>
                  <w:lang w:val="en-US"/>
                </w:rPr>
              </w:pPr>
              <w:r>
                <w:rPr>
                  <w:noProof/>
                  <w:lang w:val="en-US"/>
                </w:rPr>
                <w:t xml:space="preserve">Song, H., Mao, H., &amp; Dally, W. J. (2015). Deep compression: Compressing deep neural networks with pruning, trained quantization and huffman coding. </w:t>
              </w:r>
              <w:r>
                <w:rPr>
                  <w:i/>
                  <w:iCs/>
                  <w:noProof/>
                  <w:lang w:val="en-US"/>
                </w:rPr>
                <w:t>arXiv preprint arXiv:1510.00149</w:t>
              </w:r>
              <w:r>
                <w:rPr>
                  <w:noProof/>
                  <w:lang w:val="en-US"/>
                </w:rPr>
                <w:t>.</w:t>
              </w:r>
            </w:p>
            <w:p w14:paraId="7C3C1E5A" w14:textId="77777777" w:rsidR="001A3774" w:rsidRDefault="001A3774" w:rsidP="001A3774">
              <w:pPr>
                <w:pStyle w:val="Bibliography"/>
                <w:ind w:left="720" w:hanging="720"/>
                <w:rPr>
                  <w:noProof/>
                  <w:lang w:val="en-US"/>
                </w:rPr>
              </w:pPr>
              <w:r>
                <w:rPr>
                  <w:noProof/>
                  <w:lang w:val="en-US"/>
                </w:rPr>
                <w:t>Storey, G. (2019). Doctoral Thesis: Deep human face analysis and modelling. . Newcastle: University of Northumbria at Newcastle (United Kingdom).</w:t>
              </w:r>
            </w:p>
            <w:p w14:paraId="29656E83" w14:textId="77777777" w:rsidR="001A3774" w:rsidRDefault="001A3774" w:rsidP="001A3774">
              <w:pPr>
                <w:pStyle w:val="Bibliography"/>
                <w:ind w:left="720" w:hanging="720"/>
                <w:rPr>
                  <w:noProof/>
                  <w:lang w:val="en-US"/>
                </w:rPr>
              </w:pPr>
              <w:r>
                <w:rPr>
                  <w:noProof/>
                  <w:lang w:val="en-US"/>
                </w:rPr>
                <w:t xml:space="preserve">Sujithra, J., Balaji, C., &amp; Krishna, K. (2024). Aadhar Card Based Banking Security System To Protect Unauthorized Access. </w:t>
              </w:r>
              <w:r>
                <w:rPr>
                  <w:i/>
                  <w:iCs/>
                  <w:noProof/>
                  <w:lang w:val="en-US"/>
                </w:rPr>
                <w:t>In 2024 International Conference on Communication, Computing and Internet of Things (IC3IoT) (pp. 1-6). IEEE.</w:t>
              </w:r>
              <w:r>
                <w:rPr>
                  <w:noProof/>
                  <w:lang w:val="en-US"/>
                </w:rPr>
                <w:t>, (pp. 1-6). Chennai, India . Retrieved October 7, 2024</w:t>
              </w:r>
            </w:p>
            <w:p w14:paraId="334D6F55" w14:textId="77777777" w:rsidR="001A3774" w:rsidRDefault="001A3774" w:rsidP="001A3774">
              <w:pPr>
                <w:pStyle w:val="Bibliography"/>
                <w:ind w:left="720" w:hanging="720"/>
                <w:rPr>
                  <w:noProof/>
                  <w:lang w:val="en-US"/>
                </w:rPr>
              </w:pPr>
              <w:r>
                <w:rPr>
                  <w:noProof/>
                  <w:lang w:val="en-US"/>
                </w:rPr>
                <w:t xml:space="preserve">Sunil, M. P., &amp; Hariprasad, S. A. (2023). Facial emotion recognition using a modified deep convolutional neural network based on the concatenation of xception and resnet50 v2. </w:t>
              </w:r>
              <w:r>
                <w:rPr>
                  <w:i/>
                  <w:iCs/>
                  <w:noProof/>
                  <w:lang w:val="en-US"/>
                </w:rPr>
                <w:t>SSRG International Journal of Electrical and Electronics Engineering, 10</w:t>
              </w:r>
              <w:r>
                <w:rPr>
                  <w:noProof/>
                  <w:lang w:val="en-US"/>
                </w:rPr>
                <w:t>(6), 94 - 105.</w:t>
              </w:r>
            </w:p>
            <w:p w14:paraId="3CB4DE41" w14:textId="77777777" w:rsidR="001A3774" w:rsidRDefault="001A3774" w:rsidP="001A3774">
              <w:pPr>
                <w:pStyle w:val="Bibliography"/>
                <w:ind w:left="720" w:hanging="720"/>
                <w:rPr>
                  <w:noProof/>
                  <w:lang w:val="en-US"/>
                </w:rPr>
              </w:pPr>
              <w:r>
                <w:rPr>
                  <w:noProof/>
                  <w:lang w:val="en-US"/>
                </w:rPr>
                <w:t xml:space="preserve">Takahashi, R., Matsubara, T., &amp; Uehara, K. (2019). Data Augmentation using Random Image Cropping and Patching for Deep CNNs. </w:t>
              </w:r>
              <w:r>
                <w:rPr>
                  <w:i/>
                  <w:iCs/>
                  <w:noProof/>
                  <w:lang w:val="en-US"/>
                </w:rPr>
                <w:t>IEEE Transactions on Circuits and Systems for Video Technology, 30</w:t>
              </w:r>
              <w:r>
                <w:rPr>
                  <w:noProof/>
                  <w:lang w:val="en-US"/>
                </w:rPr>
                <w:t>(9), 2917-2931.</w:t>
              </w:r>
            </w:p>
            <w:p w14:paraId="01BF3D4E" w14:textId="77777777" w:rsidR="001A3774" w:rsidRDefault="001A3774" w:rsidP="001A3774">
              <w:pPr>
                <w:pStyle w:val="Bibliography"/>
                <w:ind w:left="720" w:hanging="720"/>
                <w:rPr>
                  <w:noProof/>
                  <w:lang w:val="en-US"/>
                </w:rPr>
              </w:pPr>
              <w:r>
                <w:rPr>
                  <w:noProof/>
                  <w:lang w:val="en-US"/>
                </w:rPr>
                <w:t xml:space="preserve">Wang, G., &amp; Gong, J. (2019). Facial expression recognition based on improved LeNet-5 CNN. . </w:t>
              </w:r>
              <w:r>
                <w:rPr>
                  <w:i/>
                  <w:iCs/>
                  <w:noProof/>
                  <w:lang w:val="en-US"/>
                </w:rPr>
                <w:t>In 2019 Chinese control and decision conference (CCDC)</w:t>
              </w:r>
              <w:r>
                <w:rPr>
                  <w:noProof/>
                  <w:lang w:val="en-US"/>
                </w:rPr>
                <w:t xml:space="preserve"> (pp. 5655-5660). IEEE.</w:t>
              </w:r>
            </w:p>
            <w:p w14:paraId="209F9D13" w14:textId="77777777" w:rsidR="001A3774" w:rsidRDefault="001A3774" w:rsidP="001A3774">
              <w:pPr>
                <w:pStyle w:val="Bibliography"/>
                <w:ind w:left="720" w:hanging="720"/>
                <w:rPr>
                  <w:noProof/>
                  <w:lang w:val="en-US"/>
                </w:rPr>
              </w:pPr>
              <w:r>
                <w:rPr>
                  <w:noProof/>
                  <w:lang w:val="en-US"/>
                </w:rPr>
                <w:t xml:space="preserve">Wang, S. H. (2017). Facial emotion recognition via discrete wavelet transform, principal component analysis, and cat swarm optimization. In </w:t>
              </w:r>
              <w:r>
                <w:rPr>
                  <w:i/>
                  <w:iCs/>
                  <w:noProof/>
                  <w:lang w:val="en-US"/>
                </w:rPr>
                <w:t>Intelligence Science and Big Data Engineering.</w:t>
              </w:r>
              <w:r>
                <w:rPr>
                  <w:noProof/>
                  <w:lang w:val="en-US"/>
                </w:rPr>
                <w:t xml:space="preserve"> (pp. 203-214). Cham: Springer International Publishing.</w:t>
              </w:r>
            </w:p>
            <w:p w14:paraId="26599D2D" w14:textId="77777777" w:rsidR="001A3774" w:rsidRDefault="001A3774" w:rsidP="001A3774">
              <w:pPr>
                <w:pStyle w:val="Bibliography"/>
                <w:ind w:left="720" w:hanging="720"/>
                <w:rPr>
                  <w:noProof/>
                  <w:lang w:val="en-US"/>
                </w:rPr>
              </w:pPr>
              <w:r>
                <w:rPr>
                  <w:noProof/>
                  <w:lang w:val="en-US"/>
                </w:rPr>
                <w:t xml:space="preserve">Wang, W., Hu, Y., Zou, T., Liu, H., Wang, J., &amp; Wang, X. (2020). A new image classification approach via improved MobileNet models with local receptive field expansion in shallow layers. . </w:t>
              </w:r>
              <w:r>
                <w:rPr>
                  <w:i/>
                  <w:iCs/>
                  <w:noProof/>
                  <w:lang w:val="en-US"/>
                </w:rPr>
                <w:t>Computational Intelligence and Neuroscience, 2020</w:t>
              </w:r>
              <w:r>
                <w:rPr>
                  <w:noProof/>
                  <w:lang w:val="en-US"/>
                </w:rPr>
                <w:t>(1), 8817849.</w:t>
              </w:r>
            </w:p>
            <w:p w14:paraId="56EF8576" w14:textId="77777777" w:rsidR="001A3774" w:rsidRDefault="001A3774" w:rsidP="001A3774">
              <w:pPr>
                <w:pStyle w:val="Bibliography"/>
                <w:ind w:left="720" w:hanging="720"/>
                <w:rPr>
                  <w:noProof/>
                  <w:lang w:val="en-US"/>
                </w:rPr>
              </w:pPr>
              <w:r>
                <w:rPr>
                  <w:noProof/>
                  <w:lang w:val="en-US"/>
                </w:rPr>
                <w:t xml:space="preserve">Wang, X., Ma, H., Chen, X., &amp; You, S. (2017). Edge preserving and multi-scale contextual neural network for salient object detection. </w:t>
              </w:r>
              <w:r>
                <w:rPr>
                  <w:i/>
                  <w:iCs/>
                  <w:noProof/>
                  <w:lang w:val="en-US"/>
                </w:rPr>
                <w:t>IEEE Transactions on Image Processing, , 27</w:t>
              </w:r>
              <w:r>
                <w:rPr>
                  <w:noProof/>
                  <w:lang w:val="en-US"/>
                </w:rPr>
                <w:t>(1), 121-134.</w:t>
              </w:r>
            </w:p>
            <w:p w14:paraId="3DDFEFF6" w14:textId="77777777" w:rsidR="001A3774" w:rsidRDefault="001A3774" w:rsidP="001A3774">
              <w:pPr>
                <w:pStyle w:val="Bibliography"/>
                <w:ind w:left="720" w:hanging="720"/>
                <w:rPr>
                  <w:noProof/>
                  <w:lang w:val="en-US"/>
                </w:rPr>
              </w:pPr>
              <w:r>
                <w:rPr>
                  <w:noProof/>
                  <w:lang w:val="en-US"/>
                </w:rPr>
                <w:t xml:space="preserve">Wang, Y., Li, Y., Song, Y., &amp; Rong, X. (2019). The application of a hybrid transfer algorithm based on a convolutional neural network model and an improved convolution restricted Boltzmann machine model in facial expression recognition. </w:t>
              </w:r>
              <w:r>
                <w:rPr>
                  <w:i/>
                  <w:iCs/>
                  <w:noProof/>
                  <w:lang w:val="en-US"/>
                </w:rPr>
                <w:t>IEEE Access, 7</w:t>
              </w:r>
              <w:r>
                <w:rPr>
                  <w:noProof/>
                  <w:lang w:val="en-US"/>
                </w:rPr>
                <w:t>, 184599 - 184610.</w:t>
              </w:r>
            </w:p>
            <w:p w14:paraId="53058004" w14:textId="77777777" w:rsidR="001A3774" w:rsidRDefault="001A3774" w:rsidP="001A3774">
              <w:pPr>
                <w:pStyle w:val="Bibliography"/>
                <w:ind w:left="720" w:hanging="720"/>
                <w:rPr>
                  <w:noProof/>
                  <w:lang w:val="en-US"/>
                </w:rPr>
              </w:pPr>
              <w:r>
                <w:rPr>
                  <w:noProof/>
                  <w:lang w:val="en-US"/>
                </w:rPr>
                <w:lastRenderedPageBreak/>
                <w:t xml:space="preserve">Yunus, R., Arif, O., Afzal, H., Amjad, M., Abbas, H., Bokhari, H., . . . Nawaz, R. (2019). A Framework to Estimate the Nutritional Value of Food in Real Time Using Deep Learning Techniques. </w:t>
              </w:r>
              <w:r>
                <w:rPr>
                  <w:i/>
                  <w:iCs/>
                  <w:noProof/>
                  <w:lang w:val="en-US"/>
                </w:rPr>
                <w:t>IEEE Access, 7</w:t>
              </w:r>
              <w:r>
                <w:rPr>
                  <w:noProof/>
                  <w:lang w:val="en-US"/>
                </w:rPr>
                <w:t>, 2643–2652.</w:t>
              </w:r>
            </w:p>
            <w:p w14:paraId="150CF684" w14:textId="77777777" w:rsidR="001A3774" w:rsidRDefault="001A3774" w:rsidP="001A3774">
              <w:pPr>
                <w:pStyle w:val="Bibliography"/>
                <w:ind w:left="720" w:hanging="720"/>
                <w:rPr>
                  <w:noProof/>
                  <w:lang w:val="en-US"/>
                </w:rPr>
              </w:pPr>
              <w:r>
                <w:rPr>
                  <w:noProof/>
                  <w:lang w:val="en-US"/>
                </w:rPr>
                <w:t xml:space="preserve">Zhang, L., Wang, H., &amp; Chen, Z. (2021). A multi-task cascaded algorithm with optimized convolution neural network for face detection. </w:t>
              </w:r>
              <w:r>
                <w:rPr>
                  <w:i/>
                  <w:iCs/>
                  <w:noProof/>
                  <w:lang w:val="en-US"/>
                </w:rPr>
                <w:t>In 2021 Asia-Pacific Conference on Communications Technology and Computer Science (ACCTCS) (pp. 242-245). IEEE.</w:t>
              </w:r>
              <w:r>
                <w:rPr>
                  <w:noProof/>
                  <w:lang w:val="en-US"/>
                </w:rPr>
                <w:t xml:space="preserve"> Shenyang, China .</w:t>
              </w:r>
            </w:p>
            <w:p w14:paraId="2D59F05C" w14:textId="77777777" w:rsidR="001A3774" w:rsidRDefault="001A3774" w:rsidP="001A3774">
              <w:pPr>
                <w:pStyle w:val="Bibliography"/>
                <w:ind w:left="720" w:hanging="720"/>
                <w:rPr>
                  <w:noProof/>
                  <w:lang w:val="en-US"/>
                </w:rPr>
              </w:pPr>
              <w:r>
                <w:rPr>
                  <w:noProof/>
                  <w:lang w:val="en-US"/>
                </w:rPr>
                <w:t xml:space="preserve">Zou, J., Cao, X., Zhang, S., &amp; Ge, B. (2019). A facial expression recognition based on improved convolutional neural network. . </w:t>
              </w:r>
              <w:r>
                <w:rPr>
                  <w:i/>
                  <w:iCs/>
                  <w:noProof/>
                  <w:lang w:val="en-US"/>
                </w:rPr>
                <w:t>In 2019 IEEE International Conference of Intelligent Applied Systems on Engineering (ICIASE)</w:t>
              </w:r>
              <w:r>
                <w:rPr>
                  <w:noProof/>
                  <w:lang w:val="en-US"/>
                </w:rPr>
                <w:t xml:space="preserve"> (pp. 301-304). IEEE.</w:t>
              </w:r>
            </w:p>
            <w:p w14:paraId="4825137F" w14:textId="77777777" w:rsidR="004857B3" w:rsidRDefault="004857B3" w:rsidP="001A3774">
              <w:pPr>
                <w:jc w:val="both"/>
                <w:rPr>
                  <w:rFonts w:ascii="Times New Roman" w:hAnsi="Times New Roman"/>
                  <w:sz w:val="24"/>
                  <w:szCs w:val="24"/>
                </w:rPr>
              </w:pPr>
              <w:r w:rsidRPr="00942C39">
                <w:rPr>
                  <w:rFonts w:ascii="Times New Roman" w:hAnsi="Times New Roman"/>
                  <w:b/>
                  <w:bCs/>
                  <w:noProof/>
                  <w:sz w:val="24"/>
                  <w:szCs w:val="24"/>
                </w:rPr>
                <w:fldChar w:fldCharType="end"/>
              </w:r>
            </w:p>
          </w:sdtContent>
        </w:sdt>
      </w:sdtContent>
    </w:sdt>
    <w:p w14:paraId="5169D9D5" w14:textId="77777777" w:rsidR="004D4277" w:rsidRPr="00FB3A86" w:rsidRDefault="004D4277" w:rsidP="00441B6F">
      <w:pPr>
        <w:pStyle w:val="Appendix"/>
        <w:spacing w:after="0"/>
        <w:jc w:val="both"/>
        <w:rPr>
          <w:rFonts w:ascii="Arial" w:hAnsi="Arial" w:cs="Arial"/>
          <w:b w:val="0"/>
        </w:rPr>
        <w:sectPr w:rsidR="004D4277" w:rsidRPr="00FB3A86" w:rsidSect="00425F33">
          <w:headerReference w:type="even" r:id="rId21"/>
          <w:headerReference w:type="default" r:id="rId22"/>
          <w:footerReference w:type="default" r:id="rId23"/>
          <w:headerReference w:type="first" r:id="rId24"/>
          <w:type w:val="continuous"/>
          <w:pgSz w:w="12240" w:h="15840"/>
          <w:pgMar w:top="1440" w:right="2016" w:bottom="2016" w:left="2016" w:header="720" w:footer="1123" w:gutter="0"/>
          <w:cols w:space="720"/>
          <w:docGrid w:linePitch="272"/>
        </w:sectPr>
      </w:pPr>
    </w:p>
    <w:p w14:paraId="64D6B364" w14:textId="77777777" w:rsidR="00B01FCD" w:rsidRPr="00FB3A86" w:rsidRDefault="00B01FCD" w:rsidP="00441B6F">
      <w:pPr>
        <w:pStyle w:val="Appendix"/>
        <w:spacing w:after="0"/>
        <w:jc w:val="both"/>
        <w:rPr>
          <w:rFonts w:ascii="Arial" w:hAnsi="Arial" w:cs="Arial"/>
          <w:b w:val="0"/>
        </w:rPr>
      </w:pPr>
    </w:p>
    <w:sectPr w:rsidR="00B01FCD" w:rsidRPr="00FB3A86" w:rsidSect="00425F33">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3136F7" w14:textId="77777777" w:rsidR="00B64466" w:rsidRDefault="00B64466" w:rsidP="00C37E61">
      <w:r>
        <w:separator/>
      </w:r>
    </w:p>
  </w:endnote>
  <w:endnote w:type="continuationSeparator" w:id="0">
    <w:p w14:paraId="56C961A7" w14:textId="77777777" w:rsidR="00B64466" w:rsidRDefault="00B64466"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24F276" w14:textId="77777777" w:rsidR="001F7537" w:rsidRPr="00C37E61" w:rsidRDefault="001F7537"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72922F" w14:textId="77777777" w:rsidR="00B64466" w:rsidRDefault="00B64466" w:rsidP="00C37E61">
      <w:r>
        <w:separator/>
      </w:r>
    </w:p>
  </w:footnote>
  <w:footnote w:type="continuationSeparator" w:id="0">
    <w:p w14:paraId="3728C261" w14:textId="77777777" w:rsidR="00B64466" w:rsidRDefault="00B64466"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C65BE4" w14:textId="3AC60FA4" w:rsidR="001F7537" w:rsidRDefault="00000000">
    <w:pPr>
      <w:pStyle w:val="Header"/>
    </w:pPr>
    <w:r>
      <w:rPr>
        <w:noProof/>
      </w:rPr>
      <w:pict w14:anchorId="4A2CFBD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01454" o:spid="_x0000_s1026"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E796FB" w14:textId="6EE125A5" w:rsidR="001F7537" w:rsidRDefault="00000000">
    <w:pPr>
      <w:pStyle w:val="Header"/>
    </w:pPr>
    <w:r>
      <w:rPr>
        <w:noProof/>
      </w:rPr>
      <w:pict w14:anchorId="26F3B7D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01455" o:spid="_x0000_s1027"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DF00DC" w14:textId="4AF11C13" w:rsidR="001F7537" w:rsidRPr="00296529" w:rsidRDefault="00000000" w:rsidP="00296529">
    <w:pPr>
      <w:ind w:left="2160"/>
      <w:jc w:val="center"/>
      <w:rPr>
        <w:rFonts w:ascii="Times New Roman" w:eastAsia="Calibri" w:hAnsi="Times New Roman"/>
        <w:i/>
        <w:sz w:val="18"/>
        <w:szCs w:val="22"/>
      </w:rPr>
    </w:pPr>
    <w:r>
      <w:rPr>
        <w:noProof/>
      </w:rPr>
      <w:pict w14:anchorId="5A780F5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01453" o:spid="_x0000_s1025" type="#_x0000_t136" style="position:absolute;left:0;text-align:left;margin-left:0;margin-top:0;width:288.7pt;height:288.7pt;rotation:315;z-index:-251657216;mso-position-horizontal:center;mso-position-horizontal-relative:margin;mso-position-vertical:center;mso-position-vertical-relative:margin" o:allowincell="f" fillcolor="silver" stroked="f">
          <v:fill opacity=".5"/>
          <w10:wrap anchorx="margin" anchory="margin"/>
        </v:shape>
      </w:pict>
    </w:r>
  </w:p>
  <w:p w14:paraId="2E30DC8D" w14:textId="77777777" w:rsidR="001F7537" w:rsidRPr="00296529" w:rsidRDefault="001F7537" w:rsidP="00296529">
    <w:pPr>
      <w:ind w:left="4320"/>
      <w:rPr>
        <w:rFonts w:ascii="Times New Roman" w:eastAsia="Calibri" w:hAnsi="Times New Roman"/>
        <w:i/>
        <w:sz w:val="18"/>
        <w:szCs w:val="22"/>
      </w:rPr>
    </w:pPr>
    <w:r>
      <w:rPr>
        <w:rFonts w:ascii="Times New Roman" w:eastAsia="Calibri" w:hAnsi="Times New Roman"/>
        <w:i/>
        <w:sz w:val="18"/>
        <w:szCs w:val="22"/>
      </w:rPr>
      <w:t>.</w:t>
    </w:r>
    <w:r w:rsidRPr="00296529">
      <w:rPr>
        <w:rFonts w:ascii="Times New Roman" w:eastAsia="Calibri" w:hAnsi="Times New Roman"/>
        <w:i/>
        <w:sz w:val="18"/>
        <w:szCs w:val="22"/>
      </w:rPr>
      <w:t xml:space="preserve">     </w:t>
    </w:r>
  </w:p>
  <w:p w14:paraId="2389E4E4" w14:textId="77777777" w:rsidR="001F7537" w:rsidRPr="00296529" w:rsidRDefault="001F7537" w:rsidP="00296529">
    <w:pPr>
      <w:jc w:val="center"/>
      <w:rPr>
        <w:rFonts w:ascii="Times New Roman" w:eastAsia="Calibri" w:hAnsi="Times New Roman"/>
        <w:i/>
        <w:sz w:val="18"/>
        <w:szCs w:val="22"/>
      </w:rPr>
    </w:pPr>
    <w:r>
      <w:rPr>
        <w:rFonts w:ascii="Times New Roman" w:eastAsia="Calibri" w:hAnsi="Times New Roman"/>
        <w:i/>
        <w:sz w:val="18"/>
        <w:szCs w:val="22"/>
      </w:rPr>
      <w:t>.</w:t>
    </w:r>
  </w:p>
  <w:p w14:paraId="7C1EC63B" w14:textId="77777777" w:rsidR="001F7537" w:rsidRPr="00296529" w:rsidRDefault="001F7537"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43A7C99B" w14:textId="77777777" w:rsidR="001F7537" w:rsidRDefault="001F7537"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16EE2909" w14:textId="77777777" w:rsidR="001F7537" w:rsidRDefault="001F7537"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14:paraId="49A8FD0F" w14:textId="77777777" w:rsidR="001F7537" w:rsidRDefault="001F7537">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ED9A50" w14:textId="3E48E8FF" w:rsidR="001F7537" w:rsidRDefault="00000000">
    <w:pPr>
      <w:pStyle w:val="Header"/>
    </w:pPr>
    <w:r>
      <w:rPr>
        <w:noProof/>
      </w:rPr>
      <w:pict w14:anchorId="43AC265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01457" o:spid="_x0000_s1029"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D9EEC2" w14:textId="0329F023" w:rsidR="001F7537" w:rsidRDefault="00000000">
    <w:pPr>
      <w:pStyle w:val="Header"/>
    </w:pPr>
    <w:r>
      <w:rPr>
        <w:noProof/>
      </w:rPr>
      <w:pict w14:anchorId="2BE4CA1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01458" o:spid="_x0000_s1030"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4EDE0D" w14:textId="3326E312" w:rsidR="001F7537" w:rsidRDefault="00000000">
    <w:pPr>
      <w:pStyle w:val="Header"/>
    </w:pPr>
    <w:r>
      <w:rPr>
        <w:noProof/>
      </w:rPr>
      <w:pict w14:anchorId="53F32D8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01456" o:spid="_x0000_s1028"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2FB7FB3"/>
    <w:multiLevelType w:val="multilevel"/>
    <w:tmpl w:val="A8C2C01E"/>
    <w:lvl w:ilvl="0">
      <w:start w:val="2"/>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5"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1C616325"/>
    <w:multiLevelType w:val="multilevel"/>
    <w:tmpl w:val="82463106"/>
    <w:lvl w:ilvl="0">
      <w:start w:val="1"/>
      <w:numFmt w:val="decimal"/>
      <w:lvlText w:val="%1"/>
      <w:lvlJc w:val="left"/>
      <w:pPr>
        <w:ind w:left="444" w:hanging="444"/>
      </w:pPr>
      <w:rPr>
        <w:rFonts w:hint="default"/>
      </w:rPr>
    </w:lvl>
    <w:lvl w:ilvl="1">
      <w:start w:val="1"/>
      <w:numFmt w:val="decimal"/>
      <w:lvlText w:val="%1.%2"/>
      <w:lvlJc w:val="left"/>
      <w:pPr>
        <w:ind w:left="444" w:hanging="44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7" w15:restartNumberingAfterBreak="0">
    <w:nsid w:val="33020C31"/>
    <w:multiLevelType w:val="multilevel"/>
    <w:tmpl w:val="C7102E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10E0A3B"/>
    <w:multiLevelType w:val="multilevel"/>
    <w:tmpl w:val="6AC22958"/>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412D1465"/>
    <w:multiLevelType w:val="hybridMultilevel"/>
    <w:tmpl w:val="200E3FE6"/>
    <w:lvl w:ilvl="0" w:tplc="0809001B">
      <w:start w:val="1"/>
      <w:numFmt w:val="lowerRoman"/>
      <w:lvlText w:val="%1."/>
      <w:lvlJc w:val="right"/>
      <w:pPr>
        <w:ind w:left="1080" w:hanging="36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20"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21"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6463718F"/>
    <w:multiLevelType w:val="multilevel"/>
    <w:tmpl w:val="83920D84"/>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5"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6"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8"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9"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30" w15:restartNumberingAfterBreak="0">
    <w:nsid w:val="74BC22ED"/>
    <w:multiLevelType w:val="hybridMultilevel"/>
    <w:tmpl w:val="23EC6A4C"/>
    <w:lvl w:ilvl="0" w:tplc="0409001B">
      <w:start w:val="1"/>
      <w:numFmt w:val="lowerRoman"/>
      <w:lvlText w:val="%1."/>
      <w:lvlJc w:val="right"/>
      <w:pPr>
        <w:ind w:left="1023" w:hanging="360"/>
      </w:pPr>
    </w:lvl>
    <w:lvl w:ilvl="1" w:tplc="04090019" w:tentative="1">
      <w:start w:val="1"/>
      <w:numFmt w:val="lowerLetter"/>
      <w:lvlText w:val="%2."/>
      <w:lvlJc w:val="left"/>
      <w:pPr>
        <w:ind w:left="1743" w:hanging="360"/>
      </w:pPr>
    </w:lvl>
    <w:lvl w:ilvl="2" w:tplc="0409001B" w:tentative="1">
      <w:start w:val="1"/>
      <w:numFmt w:val="lowerRoman"/>
      <w:lvlText w:val="%3."/>
      <w:lvlJc w:val="right"/>
      <w:pPr>
        <w:ind w:left="2463" w:hanging="180"/>
      </w:pPr>
    </w:lvl>
    <w:lvl w:ilvl="3" w:tplc="0409000F" w:tentative="1">
      <w:start w:val="1"/>
      <w:numFmt w:val="decimal"/>
      <w:lvlText w:val="%4."/>
      <w:lvlJc w:val="left"/>
      <w:pPr>
        <w:ind w:left="3183" w:hanging="360"/>
      </w:pPr>
    </w:lvl>
    <w:lvl w:ilvl="4" w:tplc="04090019" w:tentative="1">
      <w:start w:val="1"/>
      <w:numFmt w:val="lowerLetter"/>
      <w:lvlText w:val="%5."/>
      <w:lvlJc w:val="left"/>
      <w:pPr>
        <w:ind w:left="3903" w:hanging="360"/>
      </w:pPr>
    </w:lvl>
    <w:lvl w:ilvl="5" w:tplc="0409001B" w:tentative="1">
      <w:start w:val="1"/>
      <w:numFmt w:val="lowerRoman"/>
      <w:lvlText w:val="%6."/>
      <w:lvlJc w:val="right"/>
      <w:pPr>
        <w:ind w:left="4623" w:hanging="180"/>
      </w:pPr>
    </w:lvl>
    <w:lvl w:ilvl="6" w:tplc="0409000F" w:tentative="1">
      <w:start w:val="1"/>
      <w:numFmt w:val="decimal"/>
      <w:lvlText w:val="%7."/>
      <w:lvlJc w:val="left"/>
      <w:pPr>
        <w:ind w:left="5343" w:hanging="360"/>
      </w:pPr>
    </w:lvl>
    <w:lvl w:ilvl="7" w:tplc="04090019" w:tentative="1">
      <w:start w:val="1"/>
      <w:numFmt w:val="lowerLetter"/>
      <w:lvlText w:val="%8."/>
      <w:lvlJc w:val="left"/>
      <w:pPr>
        <w:ind w:left="6063" w:hanging="360"/>
      </w:pPr>
    </w:lvl>
    <w:lvl w:ilvl="8" w:tplc="0409001B" w:tentative="1">
      <w:start w:val="1"/>
      <w:numFmt w:val="lowerRoman"/>
      <w:lvlText w:val="%9."/>
      <w:lvlJc w:val="right"/>
      <w:pPr>
        <w:ind w:left="6783" w:hanging="180"/>
      </w:pPr>
    </w:lvl>
  </w:abstractNum>
  <w:abstractNum w:abstractNumId="31"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3" w15:restartNumberingAfterBreak="0">
    <w:nsid w:val="79335ECD"/>
    <w:multiLevelType w:val="multilevel"/>
    <w:tmpl w:val="3170093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16cid:durableId="1428237664">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124033564">
    <w:abstractNumId w:val="20"/>
  </w:num>
  <w:num w:numId="3" w16cid:durableId="467865377">
    <w:abstractNumId w:val="29"/>
  </w:num>
  <w:num w:numId="4" w16cid:durableId="1514025696">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16cid:durableId="1177843214">
    <w:abstractNumId w:val="8"/>
  </w:num>
  <w:num w:numId="6" w16cid:durableId="385757713">
    <w:abstractNumId w:val="7"/>
  </w:num>
  <w:num w:numId="7" w16cid:durableId="2112510066">
    <w:abstractNumId w:val="2"/>
  </w:num>
  <w:num w:numId="8" w16cid:durableId="443815323">
    <w:abstractNumId w:val="14"/>
  </w:num>
  <w:num w:numId="9" w16cid:durableId="1666778910">
    <w:abstractNumId w:val="32"/>
  </w:num>
  <w:num w:numId="10" w16cid:durableId="1574317042">
    <w:abstractNumId w:val="3"/>
  </w:num>
  <w:num w:numId="11" w16cid:durableId="2083141896">
    <w:abstractNumId w:val="24"/>
  </w:num>
  <w:num w:numId="12" w16cid:durableId="199367201">
    <w:abstractNumId w:val="4"/>
  </w:num>
  <w:num w:numId="13" w16cid:durableId="576668229">
    <w:abstractNumId w:val="22"/>
  </w:num>
  <w:num w:numId="14" w16cid:durableId="734595017">
    <w:abstractNumId w:val="10"/>
  </w:num>
  <w:num w:numId="15" w16cid:durableId="152334748">
    <w:abstractNumId w:val="27"/>
  </w:num>
  <w:num w:numId="16" w16cid:durableId="217714135">
    <w:abstractNumId w:val="6"/>
  </w:num>
  <w:num w:numId="17" w16cid:durableId="1830051650">
    <w:abstractNumId w:val="28"/>
  </w:num>
  <w:num w:numId="18" w16cid:durableId="660084118">
    <w:abstractNumId w:val="16"/>
  </w:num>
  <w:num w:numId="19" w16cid:durableId="1700009336">
    <w:abstractNumId w:val="36"/>
  </w:num>
  <w:num w:numId="20" w16cid:durableId="45951661">
    <w:abstractNumId w:val="13"/>
  </w:num>
  <w:num w:numId="21" w16cid:durableId="435910604">
    <w:abstractNumId w:val="11"/>
  </w:num>
  <w:num w:numId="22" w16cid:durableId="42143685">
    <w:abstractNumId w:val="15"/>
  </w:num>
  <w:num w:numId="23" w16cid:durableId="256526211">
    <w:abstractNumId w:val="25"/>
  </w:num>
  <w:num w:numId="24" w16cid:durableId="1756128857">
    <w:abstractNumId w:val="34"/>
  </w:num>
  <w:num w:numId="25" w16cid:durableId="137382447">
    <w:abstractNumId w:val="5"/>
  </w:num>
  <w:num w:numId="26" w16cid:durableId="137261779">
    <w:abstractNumId w:val="21"/>
  </w:num>
  <w:num w:numId="27" w16cid:durableId="615873945">
    <w:abstractNumId w:val="26"/>
  </w:num>
  <w:num w:numId="28" w16cid:durableId="1691032608">
    <w:abstractNumId w:val="35"/>
  </w:num>
  <w:num w:numId="29" w16cid:durableId="243422418">
    <w:abstractNumId w:val="31"/>
  </w:num>
  <w:num w:numId="30" w16cid:durableId="1043017927">
    <w:abstractNumId w:val="12"/>
  </w:num>
  <w:num w:numId="31" w16cid:durableId="2140806281">
    <w:abstractNumId w:val="30"/>
  </w:num>
  <w:num w:numId="32" w16cid:durableId="1157266047">
    <w:abstractNumId w:val="1"/>
  </w:num>
  <w:num w:numId="33" w16cid:durableId="331225083">
    <w:abstractNumId w:val="9"/>
  </w:num>
  <w:num w:numId="34" w16cid:durableId="885876022">
    <w:abstractNumId w:val="23"/>
  </w:num>
  <w:num w:numId="35" w16cid:durableId="114766999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932008142">
    <w:abstractNumId w:val="18"/>
  </w:num>
  <w:num w:numId="37" w16cid:durableId="458300340">
    <w:abstractNumId w:val="17"/>
  </w:num>
  <w:num w:numId="38" w16cid:durableId="1789006100">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6219"/>
    <w:rsid w:val="000008F6"/>
    <w:rsid w:val="00000F8F"/>
    <w:rsid w:val="00002013"/>
    <w:rsid w:val="00003651"/>
    <w:rsid w:val="000104DD"/>
    <w:rsid w:val="00013706"/>
    <w:rsid w:val="00014246"/>
    <w:rsid w:val="000217E0"/>
    <w:rsid w:val="00027AEF"/>
    <w:rsid w:val="00030174"/>
    <w:rsid w:val="000322C0"/>
    <w:rsid w:val="00043DCC"/>
    <w:rsid w:val="0004579C"/>
    <w:rsid w:val="00051301"/>
    <w:rsid w:val="00052B42"/>
    <w:rsid w:val="00054D4B"/>
    <w:rsid w:val="00064755"/>
    <w:rsid w:val="00071CFE"/>
    <w:rsid w:val="00072C90"/>
    <w:rsid w:val="00083F8F"/>
    <w:rsid w:val="0009013E"/>
    <w:rsid w:val="00093178"/>
    <w:rsid w:val="00093750"/>
    <w:rsid w:val="000A0F33"/>
    <w:rsid w:val="000A156C"/>
    <w:rsid w:val="000A47FA"/>
    <w:rsid w:val="000A5437"/>
    <w:rsid w:val="000A5779"/>
    <w:rsid w:val="000A65D3"/>
    <w:rsid w:val="000B1E33"/>
    <w:rsid w:val="000D26C6"/>
    <w:rsid w:val="000D6366"/>
    <w:rsid w:val="000D689F"/>
    <w:rsid w:val="000E3F84"/>
    <w:rsid w:val="000E4549"/>
    <w:rsid w:val="000E4BAF"/>
    <w:rsid w:val="000E7B7B"/>
    <w:rsid w:val="000E7D62"/>
    <w:rsid w:val="00102424"/>
    <w:rsid w:val="00103357"/>
    <w:rsid w:val="00111150"/>
    <w:rsid w:val="00111382"/>
    <w:rsid w:val="001139E8"/>
    <w:rsid w:val="00114B5B"/>
    <w:rsid w:val="00120C9B"/>
    <w:rsid w:val="00123C9F"/>
    <w:rsid w:val="00124C5D"/>
    <w:rsid w:val="00126190"/>
    <w:rsid w:val="001265DB"/>
    <w:rsid w:val="00126FF8"/>
    <w:rsid w:val="00130F17"/>
    <w:rsid w:val="001320BF"/>
    <w:rsid w:val="00134F3D"/>
    <w:rsid w:val="00135F6A"/>
    <w:rsid w:val="0014538E"/>
    <w:rsid w:val="001526A0"/>
    <w:rsid w:val="00152F5E"/>
    <w:rsid w:val="001541AC"/>
    <w:rsid w:val="00163BC4"/>
    <w:rsid w:val="001821A4"/>
    <w:rsid w:val="00187E6E"/>
    <w:rsid w:val="00191062"/>
    <w:rsid w:val="00192B72"/>
    <w:rsid w:val="001946A5"/>
    <w:rsid w:val="001A29D8"/>
    <w:rsid w:val="001A3774"/>
    <w:rsid w:val="001A5CAA"/>
    <w:rsid w:val="001A7DA5"/>
    <w:rsid w:val="001B0427"/>
    <w:rsid w:val="001B41C7"/>
    <w:rsid w:val="001B5C21"/>
    <w:rsid w:val="001B72A8"/>
    <w:rsid w:val="001C1A28"/>
    <w:rsid w:val="001C598E"/>
    <w:rsid w:val="001D0765"/>
    <w:rsid w:val="001D3A51"/>
    <w:rsid w:val="001E0687"/>
    <w:rsid w:val="001E10D2"/>
    <w:rsid w:val="001E25B4"/>
    <w:rsid w:val="001E2776"/>
    <w:rsid w:val="001E44FE"/>
    <w:rsid w:val="001E6848"/>
    <w:rsid w:val="001F1573"/>
    <w:rsid w:val="001F28AF"/>
    <w:rsid w:val="001F2D30"/>
    <w:rsid w:val="001F3B7E"/>
    <w:rsid w:val="001F502F"/>
    <w:rsid w:val="001F7537"/>
    <w:rsid w:val="00200595"/>
    <w:rsid w:val="00200B7C"/>
    <w:rsid w:val="00204835"/>
    <w:rsid w:val="00205E1F"/>
    <w:rsid w:val="002062F9"/>
    <w:rsid w:val="00206DFA"/>
    <w:rsid w:val="00213BDB"/>
    <w:rsid w:val="00215B61"/>
    <w:rsid w:val="00221A2C"/>
    <w:rsid w:val="00223A92"/>
    <w:rsid w:val="00225489"/>
    <w:rsid w:val="00227A0A"/>
    <w:rsid w:val="00231920"/>
    <w:rsid w:val="0023195C"/>
    <w:rsid w:val="00233C11"/>
    <w:rsid w:val="002370A7"/>
    <w:rsid w:val="0024282C"/>
    <w:rsid w:val="002434C9"/>
    <w:rsid w:val="002460DC"/>
    <w:rsid w:val="002470E5"/>
    <w:rsid w:val="00250985"/>
    <w:rsid w:val="00251C70"/>
    <w:rsid w:val="002556F6"/>
    <w:rsid w:val="002572A4"/>
    <w:rsid w:val="00261B9C"/>
    <w:rsid w:val="002675DD"/>
    <w:rsid w:val="0028166F"/>
    <w:rsid w:val="00283105"/>
    <w:rsid w:val="00283849"/>
    <w:rsid w:val="00284C4C"/>
    <w:rsid w:val="002857D5"/>
    <w:rsid w:val="00287E68"/>
    <w:rsid w:val="00293779"/>
    <w:rsid w:val="00296529"/>
    <w:rsid w:val="002A1F8E"/>
    <w:rsid w:val="002A5751"/>
    <w:rsid w:val="002A5AF4"/>
    <w:rsid w:val="002A5E01"/>
    <w:rsid w:val="002B1AC2"/>
    <w:rsid w:val="002B27FB"/>
    <w:rsid w:val="002B685A"/>
    <w:rsid w:val="002C1274"/>
    <w:rsid w:val="002C57D2"/>
    <w:rsid w:val="002C6DFD"/>
    <w:rsid w:val="002D221E"/>
    <w:rsid w:val="002D650B"/>
    <w:rsid w:val="002E0D56"/>
    <w:rsid w:val="002E7DAF"/>
    <w:rsid w:val="002F4758"/>
    <w:rsid w:val="00311243"/>
    <w:rsid w:val="00315186"/>
    <w:rsid w:val="00321A4C"/>
    <w:rsid w:val="00325435"/>
    <w:rsid w:val="0033343E"/>
    <w:rsid w:val="00336CFB"/>
    <w:rsid w:val="003419A9"/>
    <w:rsid w:val="003512C2"/>
    <w:rsid w:val="0036675D"/>
    <w:rsid w:val="00366BD1"/>
    <w:rsid w:val="00371FB6"/>
    <w:rsid w:val="00373EE6"/>
    <w:rsid w:val="0037528E"/>
    <w:rsid w:val="003763C1"/>
    <w:rsid w:val="00376BBE"/>
    <w:rsid w:val="00381CFB"/>
    <w:rsid w:val="003873C6"/>
    <w:rsid w:val="0039224F"/>
    <w:rsid w:val="00393CD7"/>
    <w:rsid w:val="00395C20"/>
    <w:rsid w:val="003A1185"/>
    <w:rsid w:val="003A2BD7"/>
    <w:rsid w:val="003A43A4"/>
    <w:rsid w:val="003A44D2"/>
    <w:rsid w:val="003A7E18"/>
    <w:rsid w:val="003B010B"/>
    <w:rsid w:val="003C2BDD"/>
    <w:rsid w:val="003C466C"/>
    <w:rsid w:val="003C4B04"/>
    <w:rsid w:val="003C4C86"/>
    <w:rsid w:val="003C6258"/>
    <w:rsid w:val="003D12BF"/>
    <w:rsid w:val="003D5D51"/>
    <w:rsid w:val="003D7D4B"/>
    <w:rsid w:val="003E0718"/>
    <w:rsid w:val="003E2904"/>
    <w:rsid w:val="003E3557"/>
    <w:rsid w:val="003E3AD2"/>
    <w:rsid w:val="003F366D"/>
    <w:rsid w:val="00401927"/>
    <w:rsid w:val="00403374"/>
    <w:rsid w:val="004100E8"/>
    <w:rsid w:val="0041027F"/>
    <w:rsid w:val="004122B5"/>
    <w:rsid w:val="00412475"/>
    <w:rsid w:val="00417EE3"/>
    <w:rsid w:val="00423789"/>
    <w:rsid w:val="00425F33"/>
    <w:rsid w:val="00440F43"/>
    <w:rsid w:val="00441B6F"/>
    <w:rsid w:val="00446221"/>
    <w:rsid w:val="00450E62"/>
    <w:rsid w:val="0045245A"/>
    <w:rsid w:val="004539DB"/>
    <w:rsid w:val="0046571C"/>
    <w:rsid w:val="0046693C"/>
    <w:rsid w:val="00466D25"/>
    <w:rsid w:val="004708AC"/>
    <w:rsid w:val="00471A80"/>
    <w:rsid w:val="004825DA"/>
    <w:rsid w:val="004857B3"/>
    <w:rsid w:val="00491DE6"/>
    <w:rsid w:val="004A12CA"/>
    <w:rsid w:val="004A4DFF"/>
    <w:rsid w:val="004A7F1B"/>
    <w:rsid w:val="004B6C5D"/>
    <w:rsid w:val="004C2FA1"/>
    <w:rsid w:val="004C6AAF"/>
    <w:rsid w:val="004D305E"/>
    <w:rsid w:val="004D4277"/>
    <w:rsid w:val="004D7AE0"/>
    <w:rsid w:val="004F10BD"/>
    <w:rsid w:val="004F5A27"/>
    <w:rsid w:val="004F6660"/>
    <w:rsid w:val="004F7490"/>
    <w:rsid w:val="00500DF7"/>
    <w:rsid w:val="00500E7B"/>
    <w:rsid w:val="00502516"/>
    <w:rsid w:val="00504A6F"/>
    <w:rsid w:val="0050519C"/>
    <w:rsid w:val="005051CC"/>
    <w:rsid w:val="00505F06"/>
    <w:rsid w:val="00506828"/>
    <w:rsid w:val="00520BEA"/>
    <w:rsid w:val="0053056E"/>
    <w:rsid w:val="00530888"/>
    <w:rsid w:val="00531B79"/>
    <w:rsid w:val="0053370E"/>
    <w:rsid w:val="00543EED"/>
    <w:rsid w:val="00554729"/>
    <w:rsid w:val="00554FDA"/>
    <w:rsid w:val="00566184"/>
    <w:rsid w:val="00594D9D"/>
    <w:rsid w:val="00597BAA"/>
    <w:rsid w:val="005A0C72"/>
    <w:rsid w:val="005A1AC3"/>
    <w:rsid w:val="005A2EED"/>
    <w:rsid w:val="005A389D"/>
    <w:rsid w:val="005A75AE"/>
    <w:rsid w:val="005B1FA5"/>
    <w:rsid w:val="005B5E45"/>
    <w:rsid w:val="005B7918"/>
    <w:rsid w:val="005C05F9"/>
    <w:rsid w:val="005C784C"/>
    <w:rsid w:val="005D17F6"/>
    <w:rsid w:val="005D19E0"/>
    <w:rsid w:val="005E0CFF"/>
    <w:rsid w:val="005E309A"/>
    <w:rsid w:val="005E40D6"/>
    <w:rsid w:val="005E5539"/>
    <w:rsid w:val="005F1C7C"/>
    <w:rsid w:val="005F4E2A"/>
    <w:rsid w:val="005F779A"/>
    <w:rsid w:val="00602BF5"/>
    <w:rsid w:val="00603378"/>
    <w:rsid w:val="00605EC6"/>
    <w:rsid w:val="00606486"/>
    <w:rsid w:val="00606B3B"/>
    <w:rsid w:val="00611B24"/>
    <w:rsid w:val="00613ED0"/>
    <w:rsid w:val="00617FDD"/>
    <w:rsid w:val="00625582"/>
    <w:rsid w:val="006308A1"/>
    <w:rsid w:val="00633614"/>
    <w:rsid w:val="00633F68"/>
    <w:rsid w:val="00634207"/>
    <w:rsid w:val="00636DD4"/>
    <w:rsid w:val="00636EB2"/>
    <w:rsid w:val="006374FC"/>
    <w:rsid w:val="006375B8"/>
    <w:rsid w:val="006458A2"/>
    <w:rsid w:val="00646E08"/>
    <w:rsid w:val="00651B5F"/>
    <w:rsid w:val="00655D81"/>
    <w:rsid w:val="00660094"/>
    <w:rsid w:val="0066510A"/>
    <w:rsid w:val="0066679C"/>
    <w:rsid w:val="00667284"/>
    <w:rsid w:val="00672B4B"/>
    <w:rsid w:val="00673F9F"/>
    <w:rsid w:val="006744B8"/>
    <w:rsid w:val="00676509"/>
    <w:rsid w:val="0068303B"/>
    <w:rsid w:val="00685E28"/>
    <w:rsid w:val="00686953"/>
    <w:rsid w:val="006870D2"/>
    <w:rsid w:val="00687DEA"/>
    <w:rsid w:val="00687E67"/>
    <w:rsid w:val="006905AA"/>
    <w:rsid w:val="00695159"/>
    <w:rsid w:val="006967F7"/>
    <w:rsid w:val="006A250C"/>
    <w:rsid w:val="006A3246"/>
    <w:rsid w:val="006A4825"/>
    <w:rsid w:val="006A63FB"/>
    <w:rsid w:val="006B21D3"/>
    <w:rsid w:val="006B43F8"/>
    <w:rsid w:val="006B57D0"/>
    <w:rsid w:val="006B5D36"/>
    <w:rsid w:val="006C4329"/>
    <w:rsid w:val="006C5510"/>
    <w:rsid w:val="006D1244"/>
    <w:rsid w:val="006D30FF"/>
    <w:rsid w:val="006D6940"/>
    <w:rsid w:val="006D7E71"/>
    <w:rsid w:val="006F11EC"/>
    <w:rsid w:val="006F32FB"/>
    <w:rsid w:val="006F3AB4"/>
    <w:rsid w:val="006F4ADF"/>
    <w:rsid w:val="0070082C"/>
    <w:rsid w:val="00704F7B"/>
    <w:rsid w:val="00714BEE"/>
    <w:rsid w:val="0071710C"/>
    <w:rsid w:val="00727761"/>
    <w:rsid w:val="007369E6"/>
    <w:rsid w:val="00742144"/>
    <w:rsid w:val="00742D43"/>
    <w:rsid w:val="00742FAF"/>
    <w:rsid w:val="00743452"/>
    <w:rsid w:val="007447C1"/>
    <w:rsid w:val="00746E59"/>
    <w:rsid w:val="00754C9A"/>
    <w:rsid w:val="0075599A"/>
    <w:rsid w:val="0075774A"/>
    <w:rsid w:val="00761232"/>
    <w:rsid w:val="00761D52"/>
    <w:rsid w:val="00761DCC"/>
    <w:rsid w:val="00762D14"/>
    <w:rsid w:val="00765449"/>
    <w:rsid w:val="0076698A"/>
    <w:rsid w:val="007761D1"/>
    <w:rsid w:val="0077749E"/>
    <w:rsid w:val="00790ADA"/>
    <w:rsid w:val="00791CCB"/>
    <w:rsid w:val="00792201"/>
    <w:rsid w:val="00796CF7"/>
    <w:rsid w:val="00796FF9"/>
    <w:rsid w:val="007A170E"/>
    <w:rsid w:val="007A2040"/>
    <w:rsid w:val="007A4996"/>
    <w:rsid w:val="007B4F70"/>
    <w:rsid w:val="007B6341"/>
    <w:rsid w:val="007C29E2"/>
    <w:rsid w:val="007C715B"/>
    <w:rsid w:val="007D2288"/>
    <w:rsid w:val="007D31BA"/>
    <w:rsid w:val="007D3D73"/>
    <w:rsid w:val="007D57EB"/>
    <w:rsid w:val="007E088F"/>
    <w:rsid w:val="007E2F64"/>
    <w:rsid w:val="007E5280"/>
    <w:rsid w:val="007F2D56"/>
    <w:rsid w:val="007F2E84"/>
    <w:rsid w:val="007F5139"/>
    <w:rsid w:val="007F7B32"/>
    <w:rsid w:val="0080018B"/>
    <w:rsid w:val="008018C5"/>
    <w:rsid w:val="00804BC2"/>
    <w:rsid w:val="00805EE7"/>
    <w:rsid w:val="008103D1"/>
    <w:rsid w:val="00810F91"/>
    <w:rsid w:val="00812BB5"/>
    <w:rsid w:val="008130B3"/>
    <w:rsid w:val="0081431A"/>
    <w:rsid w:val="0081479F"/>
    <w:rsid w:val="0081683D"/>
    <w:rsid w:val="00817715"/>
    <w:rsid w:val="00820C65"/>
    <w:rsid w:val="00821DB7"/>
    <w:rsid w:val="00830642"/>
    <w:rsid w:val="0083077F"/>
    <w:rsid w:val="0083216F"/>
    <w:rsid w:val="00832D2A"/>
    <w:rsid w:val="0084010C"/>
    <w:rsid w:val="008411AD"/>
    <w:rsid w:val="00843577"/>
    <w:rsid w:val="008473AE"/>
    <w:rsid w:val="0085305A"/>
    <w:rsid w:val="00854FCE"/>
    <w:rsid w:val="00860000"/>
    <w:rsid w:val="00863BD3"/>
    <w:rsid w:val="008641ED"/>
    <w:rsid w:val="008655CE"/>
    <w:rsid w:val="00866291"/>
    <w:rsid w:val="00866D66"/>
    <w:rsid w:val="00866E54"/>
    <w:rsid w:val="008671C6"/>
    <w:rsid w:val="00871D0C"/>
    <w:rsid w:val="00875803"/>
    <w:rsid w:val="00882C02"/>
    <w:rsid w:val="008866F8"/>
    <w:rsid w:val="0089246C"/>
    <w:rsid w:val="00892EBB"/>
    <w:rsid w:val="00893317"/>
    <w:rsid w:val="00897F86"/>
    <w:rsid w:val="008A4E84"/>
    <w:rsid w:val="008A5264"/>
    <w:rsid w:val="008A7207"/>
    <w:rsid w:val="008A79A4"/>
    <w:rsid w:val="008B0F1F"/>
    <w:rsid w:val="008B459E"/>
    <w:rsid w:val="008C31D7"/>
    <w:rsid w:val="008C3C65"/>
    <w:rsid w:val="008C59D1"/>
    <w:rsid w:val="008C7E7C"/>
    <w:rsid w:val="008D05C5"/>
    <w:rsid w:val="008D0D5D"/>
    <w:rsid w:val="008D2663"/>
    <w:rsid w:val="008E13AE"/>
    <w:rsid w:val="008E1506"/>
    <w:rsid w:val="008E2B9C"/>
    <w:rsid w:val="008E710C"/>
    <w:rsid w:val="008E7559"/>
    <w:rsid w:val="008F3452"/>
    <w:rsid w:val="008F4A80"/>
    <w:rsid w:val="008F68DB"/>
    <w:rsid w:val="008F69D6"/>
    <w:rsid w:val="008F7422"/>
    <w:rsid w:val="00902823"/>
    <w:rsid w:val="00904C61"/>
    <w:rsid w:val="00905EF2"/>
    <w:rsid w:val="00915CA6"/>
    <w:rsid w:val="00916512"/>
    <w:rsid w:val="00917CC9"/>
    <w:rsid w:val="009220D7"/>
    <w:rsid w:val="00927834"/>
    <w:rsid w:val="00937794"/>
    <w:rsid w:val="00946CCF"/>
    <w:rsid w:val="009500A6"/>
    <w:rsid w:val="00953AD3"/>
    <w:rsid w:val="00954FCC"/>
    <w:rsid w:val="0095549B"/>
    <w:rsid w:val="00957C18"/>
    <w:rsid w:val="00957EAA"/>
    <w:rsid w:val="00961D31"/>
    <w:rsid w:val="009659BA"/>
    <w:rsid w:val="009675F6"/>
    <w:rsid w:val="00967D22"/>
    <w:rsid w:val="00971977"/>
    <w:rsid w:val="00983040"/>
    <w:rsid w:val="009844CF"/>
    <w:rsid w:val="0098492D"/>
    <w:rsid w:val="00990AA5"/>
    <w:rsid w:val="0099367D"/>
    <w:rsid w:val="009962FE"/>
    <w:rsid w:val="009A4215"/>
    <w:rsid w:val="009A6776"/>
    <w:rsid w:val="009A7837"/>
    <w:rsid w:val="009B3FB9"/>
    <w:rsid w:val="009C2465"/>
    <w:rsid w:val="009D35A0"/>
    <w:rsid w:val="009D3F12"/>
    <w:rsid w:val="009D7EB7"/>
    <w:rsid w:val="009E048A"/>
    <w:rsid w:val="009E08E9"/>
    <w:rsid w:val="009E3DB9"/>
    <w:rsid w:val="009E586A"/>
    <w:rsid w:val="009E6E35"/>
    <w:rsid w:val="009F0EDA"/>
    <w:rsid w:val="00A01163"/>
    <w:rsid w:val="00A01207"/>
    <w:rsid w:val="00A03B96"/>
    <w:rsid w:val="00A05B19"/>
    <w:rsid w:val="00A06BD1"/>
    <w:rsid w:val="00A07E1D"/>
    <w:rsid w:val="00A10CD3"/>
    <w:rsid w:val="00A1134E"/>
    <w:rsid w:val="00A24012"/>
    <w:rsid w:val="00A24E7E"/>
    <w:rsid w:val="00A258C3"/>
    <w:rsid w:val="00A27EF7"/>
    <w:rsid w:val="00A347C0"/>
    <w:rsid w:val="00A35D19"/>
    <w:rsid w:val="00A36D09"/>
    <w:rsid w:val="00A42E33"/>
    <w:rsid w:val="00A51431"/>
    <w:rsid w:val="00A539AD"/>
    <w:rsid w:val="00A53BCE"/>
    <w:rsid w:val="00A561C8"/>
    <w:rsid w:val="00A56E23"/>
    <w:rsid w:val="00A63F38"/>
    <w:rsid w:val="00A712AB"/>
    <w:rsid w:val="00A760AB"/>
    <w:rsid w:val="00A82CF8"/>
    <w:rsid w:val="00A91B61"/>
    <w:rsid w:val="00A92CA1"/>
    <w:rsid w:val="00A94063"/>
    <w:rsid w:val="00A966FA"/>
    <w:rsid w:val="00AA3E5C"/>
    <w:rsid w:val="00AA4F56"/>
    <w:rsid w:val="00AA6219"/>
    <w:rsid w:val="00AA74E0"/>
    <w:rsid w:val="00AB4523"/>
    <w:rsid w:val="00AB639F"/>
    <w:rsid w:val="00AB703F"/>
    <w:rsid w:val="00AC31B5"/>
    <w:rsid w:val="00AC6BB8"/>
    <w:rsid w:val="00AD374C"/>
    <w:rsid w:val="00AD522E"/>
    <w:rsid w:val="00AE008F"/>
    <w:rsid w:val="00AE1505"/>
    <w:rsid w:val="00AE5343"/>
    <w:rsid w:val="00AE6783"/>
    <w:rsid w:val="00AE7BB3"/>
    <w:rsid w:val="00AF65A7"/>
    <w:rsid w:val="00AF69FE"/>
    <w:rsid w:val="00AF6E89"/>
    <w:rsid w:val="00B01FA0"/>
    <w:rsid w:val="00B01FCD"/>
    <w:rsid w:val="00B14180"/>
    <w:rsid w:val="00B1776C"/>
    <w:rsid w:val="00B21A7A"/>
    <w:rsid w:val="00B226D0"/>
    <w:rsid w:val="00B34E04"/>
    <w:rsid w:val="00B37F72"/>
    <w:rsid w:val="00B452D5"/>
    <w:rsid w:val="00B52583"/>
    <w:rsid w:val="00B52896"/>
    <w:rsid w:val="00B53906"/>
    <w:rsid w:val="00B540D7"/>
    <w:rsid w:val="00B61C4B"/>
    <w:rsid w:val="00B64466"/>
    <w:rsid w:val="00B65A27"/>
    <w:rsid w:val="00B6707D"/>
    <w:rsid w:val="00B73B78"/>
    <w:rsid w:val="00B8385F"/>
    <w:rsid w:val="00B90E36"/>
    <w:rsid w:val="00B924C2"/>
    <w:rsid w:val="00B95236"/>
    <w:rsid w:val="00B96BD9"/>
    <w:rsid w:val="00BA048B"/>
    <w:rsid w:val="00BA05D1"/>
    <w:rsid w:val="00BA1B01"/>
    <w:rsid w:val="00BA2641"/>
    <w:rsid w:val="00BA51AA"/>
    <w:rsid w:val="00BA55B8"/>
    <w:rsid w:val="00BB2E38"/>
    <w:rsid w:val="00BB3545"/>
    <w:rsid w:val="00BB37AA"/>
    <w:rsid w:val="00BB3E71"/>
    <w:rsid w:val="00BB4366"/>
    <w:rsid w:val="00BB77C7"/>
    <w:rsid w:val="00BC53A0"/>
    <w:rsid w:val="00BC5AE0"/>
    <w:rsid w:val="00BD0E50"/>
    <w:rsid w:val="00BD10EC"/>
    <w:rsid w:val="00BD4E85"/>
    <w:rsid w:val="00BE62AD"/>
    <w:rsid w:val="00BE6B0D"/>
    <w:rsid w:val="00BF121F"/>
    <w:rsid w:val="00BF1A50"/>
    <w:rsid w:val="00BF1F80"/>
    <w:rsid w:val="00BF3C69"/>
    <w:rsid w:val="00C062B2"/>
    <w:rsid w:val="00C06F04"/>
    <w:rsid w:val="00C166EF"/>
    <w:rsid w:val="00C1765B"/>
    <w:rsid w:val="00C17EB0"/>
    <w:rsid w:val="00C26C7E"/>
    <w:rsid w:val="00C278E1"/>
    <w:rsid w:val="00C27F5F"/>
    <w:rsid w:val="00C30A0F"/>
    <w:rsid w:val="00C32F62"/>
    <w:rsid w:val="00C330D9"/>
    <w:rsid w:val="00C3694A"/>
    <w:rsid w:val="00C37E61"/>
    <w:rsid w:val="00C440D4"/>
    <w:rsid w:val="00C45B4B"/>
    <w:rsid w:val="00C5076E"/>
    <w:rsid w:val="00C51A7A"/>
    <w:rsid w:val="00C52E7D"/>
    <w:rsid w:val="00C53A45"/>
    <w:rsid w:val="00C55256"/>
    <w:rsid w:val="00C56FCF"/>
    <w:rsid w:val="00C63B3E"/>
    <w:rsid w:val="00C64C65"/>
    <w:rsid w:val="00C70F1B"/>
    <w:rsid w:val="00C71A47"/>
    <w:rsid w:val="00C73602"/>
    <w:rsid w:val="00C7464C"/>
    <w:rsid w:val="00C80A34"/>
    <w:rsid w:val="00C821A5"/>
    <w:rsid w:val="00C85588"/>
    <w:rsid w:val="00CA08E2"/>
    <w:rsid w:val="00CA59F1"/>
    <w:rsid w:val="00CA6552"/>
    <w:rsid w:val="00CA6B27"/>
    <w:rsid w:val="00CB4B5C"/>
    <w:rsid w:val="00CB6D29"/>
    <w:rsid w:val="00CC01EA"/>
    <w:rsid w:val="00CC37F8"/>
    <w:rsid w:val="00CC7BDB"/>
    <w:rsid w:val="00CC7C51"/>
    <w:rsid w:val="00CD171C"/>
    <w:rsid w:val="00CD6755"/>
    <w:rsid w:val="00CD6856"/>
    <w:rsid w:val="00CE0089"/>
    <w:rsid w:val="00CE4DD0"/>
    <w:rsid w:val="00CE6616"/>
    <w:rsid w:val="00CE70C3"/>
    <w:rsid w:val="00CE793C"/>
    <w:rsid w:val="00CF006C"/>
    <w:rsid w:val="00CF193C"/>
    <w:rsid w:val="00CF76E0"/>
    <w:rsid w:val="00D0234B"/>
    <w:rsid w:val="00D10D54"/>
    <w:rsid w:val="00D1117C"/>
    <w:rsid w:val="00D13C3F"/>
    <w:rsid w:val="00D16584"/>
    <w:rsid w:val="00D173F1"/>
    <w:rsid w:val="00D22DDA"/>
    <w:rsid w:val="00D233AA"/>
    <w:rsid w:val="00D27001"/>
    <w:rsid w:val="00D27091"/>
    <w:rsid w:val="00D37A8F"/>
    <w:rsid w:val="00D43688"/>
    <w:rsid w:val="00D50F78"/>
    <w:rsid w:val="00D5309C"/>
    <w:rsid w:val="00D57E67"/>
    <w:rsid w:val="00D627A2"/>
    <w:rsid w:val="00D64936"/>
    <w:rsid w:val="00D6620C"/>
    <w:rsid w:val="00D70344"/>
    <w:rsid w:val="00D73E4B"/>
    <w:rsid w:val="00D74CB0"/>
    <w:rsid w:val="00D767F1"/>
    <w:rsid w:val="00D7715E"/>
    <w:rsid w:val="00D8295D"/>
    <w:rsid w:val="00D8545F"/>
    <w:rsid w:val="00D85EE4"/>
    <w:rsid w:val="00D90A7E"/>
    <w:rsid w:val="00D93F40"/>
    <w:rsid w:val="00D95BCA"/>
    <w:rsid w:val="00DA2351"/>
    <w:rsid w:val="00DA52FC"/>
    <w:rsid w:val="00DB1D6B"/>
    <w:rsid w:val="00DC2A65"/>
    <w:rsid w:val="00DC2C42"/>
    <w:rsid w:val="00DC6679"/>
    <w:rsid w:val="00DC7FC6"/>
    <w:rsid w:val="00DD6CAA"/>
    <w:rsid w:val="00DE15F0"/>
    <w:rsid w:val="00DE5663"/>
    <w:rsid w:val="00DE7885"/>
    <w:rsid w:val="00DE78AA"/>
    <w:rsid w:val="00DE7DC3"/>
    <w:rsid w:val="00DF0D96"/>
    <w:rsid w:val="00DF2952"/>
    <w:rsid w:val="00DF45CA"/>
    <w:rsid w:val="00DF46F9"/>
    <w:rsid w:val="00E053D0"/>
    <w:rsid w:val="00E07A7E"/>
    <w:rsid w:val="00E114D9"/>
    <w:rsid w:val="00E11A5E"/>
    <w:rsid w:val="00E12484"/>
    <w:rsid w:val="00E12784"/>
    <w:rsid w:val="00E15994"/>
    <w:rsid w:val="00E15FAA"/>
    <w:rsid w:val="00E1771F"/>
    <w:rsid w:val="00E17C30"/>
    <w:rsid w:val="00E20269"/>
    <w:rsid w:val="00E202C6"/>
    <w:rsid w:val="00E21A1B"/>
    <w:rsid w:val="00E23AD8"/>
    <w:rsid w:val="00E24C82"/>
    <w:rsid w:val="00E3114E"/>
    <w:rsid w:val="00E31A70"/>
    <w:rsid w:val="00E35B02"/>
    <w:rsid w:val="00E360D6"/>
    <w:rsid w:val="00E44D01"/>
    <w:rsid w:val="00E46017"/>
    <w:rsid w:val="00E47C5E"/>
    <w:rsid w:val="00E55BF5"/>
    <w:rsid w:val="00E56038"/>
    <w:rsid w:val="00E56436"/>
    <w:rsid w:val="00E60957"/>
    <w:rsid w:val="00E61BD3"/>
    <w:rsid w:val="00E66496"/>
    <w:rsid w:val="00E66B35"/>
    <w:rsid w:val="00E66E10"/>
    <w:rsid w:val="00E75DEC"/>
    <w:rsid w:val="00E769F6"/>
    <w:rsid w:val="00E8407C"/>
    <w:rsid w:val="00E84F3C"/>
    <w:rsid w:val="00E85838"/>
    <w:rsid w:val="00E86046"/>
    <w:rsid w:val="00E86356"/>
    <w:rsid w:val="00E97681"/>
    <w:rsid w:val="00EA012C"/>
    <w:rsid w:val="00EA54E0"/>
    <w:rsid w:val="00EA7DF1"/>
    <w:rsid w:val="00EB3F91"/>
    <w:rsid w:val="00EB4894"/>
    <w:rsid w:val="00EC16E3"/>
    <w:rsid w:val="00EC4DA0"/>
    <w:rsid w:val="00EC53E8"/>
    <w:rsid w:val="00EC6A55"/>
    <w:rsid w:val="00EC7EBC"/>
    <w:rsid w:val="00ED0288"/>
    <w:rsid w:val="00ED0597"/>
    <w:rsid w:val="00ED3D06"/>
    <w:rsid w:val="00ED502D"/>
    <w:rsid w:val="00ED52CC"/>
    <w:rsid w:val="00EE52CB"/>
    <w:rsid w:val="00EE5A27"/>
    <w:rsid w:val="00EE6EE8"/>
    <w:rsid w:val="00EF250A"/>
    <w:rsid w:val="00EF581D"/>
    <w:rsid w:val="00EF5B80"/>
    <w:rsid w:val="00EF7FD8"/>
    <w:rsid w:val="00F06AE8"/>
    <w:rsid w:val="00F06F59"/>
    <w:rsid w:val="00F1292D"/>
    <w:rsid w:val="00F134DD"/>
    <w:rsid w:val="00F17988"/>
    <w:rsid w:val="00F21C8A"/>
    <w:rsid w:val="00F21E74"/>
    <w:rsid w:val="00F24C39"/>
    <w:rsid w:val="00F30F75"/>
    <w:rsid w:val="00F469F0"/>
    <w:rsid w:val="00F470C3"/>
    <w:rsid w:val="00F50882"/>
    <w:rsid w:val="00F53273"/>
    <w:rsid w:val="00F62D5E"/>
    <w:rsid w:val="00F65E89"/>
    <w:rsid w:val="00F71149"/>
    <w:rsid w:val="00F72D83"/>
    <w:rsid w:val="00F755E4"/>
    <w:rsid w:val="00F77D02"/>
    <w:rsid w:val="00F816B8"/>
    <w:rsid w:val="00F81BFD"/>
    <w:rsid w:val="00F83DE7"/>
    <w:rsid w:val="00F92C46"/>
    <w:rsid w:val="00FA61A0"/>
    <w:rsid w:val="00FB3A86"/>
    <w:rsid w:val="00FC1604"/>
    <w:rsid w:val="00FD36C8"/>
    <w:rsid w:val="00FD4CD3"/>
    <w:rsid w:val="00FE6F7E"/>
    <w:rsid w:val="00FF1E69"/>
    <w:rsid w:val="00FF28E1"/>
    <w:rsid w:val="00FF5B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739B7DE"/>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ind w:left="0" w:firstLine="0"/>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3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paragraph" w:styleId="NoSpacing">
    <w:name w:val="No Spacing"/>
    <w:uiPriority w:val="1"/>
    <w:qFormat/>
    <w:rsid w:val="000E4549"/>
    <w:rPr>
      <w:rFonts w:ascii="Calibri" w:eastAsia="Calibri" w:hAnsi="Calibri" w:cs="Arial"/>
      <w:sz w:val="22"/>
      <w:szCs w:val="22"/>
    </w:rPr>
  </w:style>
  <w:style w:type="character" w:styleId="Strong">
    <w:name w:val="Strong"/>
    <w:uiPriority w:val="22"/>
    <w:qFormat/>
    <w:rsid w:val="00F134DD"/>
    <w:rPr>
      <w:b/>
      <w:bCs/>
    </w:rPr>
  </w:style>
  <w:style w:type="paragraph" w:styleId="Bibliography">
    <w:name w:val="Bibliography"/>
    <w:basedOn w:val="Normal"/>
    <w:next w:val="Normal"/>
    <w:uiPriority w:val="37"/>
    <w:unhideWhenUsed/>
    <w:rsid w:val="004857B3"/>
    <w:pPr>
      <w:spacing w:after="160" w:line="256" w:lineRule="auto"/>
    </w:pPr>
    <w:rPr>
      <w:rFonts w:ascii="Calibri" w:eastAsia="Calibri" w:hAnsi="Calibri" w:cs="SimSun"/>
      <w:sz w:val="22"/>
      <w:szCs w:val="22"/>
      <w:lang w:val="en-GB"/>
    </w:rPr>
  </w:style>
  <w:style w:type="paragraph" w:styleId="NormalWeb">
    <w:name w:val="Normal (Web)"/>
    <w:basedOn w:val="Normal"/>
    <w:uiPriority w:val="99"/>
    <w:unhideWhenUsed/>
    <w:rsid w:val="007D57EB"/>
    <w:pPr>
      <w:spacing w:before="100" w:beforeAutospacing="1" w:after="100" w:afterAutospacing="1"/>
    </w:pPr>
    <w:rPr>
      <w:rFonts w:ascii="Times New Roman" w:hAnsi="Times New Roman"/>
      <w:sz w:val="24"/>
      <w:szCs w:val="24"/>
      <w:lang/>
    </w:rPr>
  </w:style>
  <w:style w:type="paragraph" w:styleId="ListParagraph">
    <w:name w:val="List Paragraph"/>
    <w:basedOn w:val="Normal"/>
    <w:uiPriority w:val="34"/>
    <w:qFormat/>
    <w:rsid w:val="00AE5343"/>
    <w:pPr>
      <w:ind w:left="720"/>
      <w:contextualSpacing/>
    </w:pPr>
    <w:rPr>
      <w:rFonts w:ascii="Times New Roman" w:hAnsi="Times New Roman"/>
      <w:sz w:val="24"/>
      <w:szCs w:val="24"/>
    </w:rPr>
  </w:style>
  <w:style w:type="character" w:styleId="HTMLCode">
    <w:name w:val="HTML Code"/>
    <w:basedOn w:val="DefaultParagraphFont"/>
    <w:uiPriority w:val="99"/>
    <w:semiHidden/>
    <w:unhideWhenUsed/>
    <w:rsid w:val="00F1292D"/>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64046">
      <w:bodyDiv w:val="1"/>
      <w:marLeft w:val="0"/>
      <w:marRight w:val="0"/>
      <w:marTop w:val="0"/>
      <w:marBottom w:val="0"/>
      <w:divBdr>
        <w:top w:val="none" w:sz="0" w:space="0" w:color="auto"/>
        <w:left w:val="none" w:sz="0" w:space="0" w:color="auto"/>
        <w:bottom w:val="none" w:sz="0" w:space="0" w:color="auto"/>
        <w:right w:val="none" w:sz="0" w:space="0" w:color="auto"/>
      </w:divBdr>
    </w:div>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5057948">
      <w:bodyDiv w:val="1"/>
      <w:marLeft w:val="0"/>
      <w:marRight w:val="0"/>
      <w:marTop w:val="0"/>
      <w:marBottom w:val="0"/>
      <w:divBdr>
        <w:top w:val="none" w:sz="0" w:space="0" w:color="auto"/>
        <w:left w:val="none" w:sz="0" w:space="0" w:color="auto"/>
        <w:bottom w:val="none" w:sz="0" w:space="0" w:color="auto"/>
        <w:right w:val="none" w:sz="0" w:space="0" w:color="auto"/>
      </w:divBdr>
    </w:div>
    <w:div w:id="5404440">
      <w:bodyDiv w:val="1"/>
      <w:marLeft w:val="0"/>
      <w:marRight w:val="0"/>
      <w:marTop w:val="0"/>
      <w:marBottom w:val="0"/>
      <w:divBdr>
        <w:top w:val="none" w:sz="0" w:space="0" w:color="auto"/>
        <w:left w:val="none" w:sz="0" w:space="0" w:color="auto"/>
        <w:bottom w:val="none" w:sz="0" w:space="0" w:color="auto"/>
        <w:right w:val="none" w:sz="0" w:space="0" w:color="auto"/>
      </w:divBdr>
    </w:div>
    <w:div w:id="8262093">
      <w:bodyDiv w:val="1"/>
      <w:marLeft w:val="0"/>
      <w:marRight w:val="0"/>
      <w:marTop w:val="0"/>
      <w:marBottom w:val="0"/>
      <w:divBdr>
        <w:top w:val="none" w:sz="0" w:space="0" w:color="auto"/>
        <w:left w:val="none" w:sz="0" w:space="0" w:color="auto"/>
        <w:bottom w:val="none" w:sz="0" w:space="0" w:color="auto"/>
        <w:right w:val="none" w:sz="0" w:space="0" w:color="auto"/>
      </w:divBdr>
    </w:div>
    <w:div w:id="17243908">
      <w:bodyDiv w:val="1"/>
      <w:marLeft w:val="0"/>
      <w:marRight w:val="0"/>
      <w:marTop w:val="0"/>
      <w:marBottom w:val="0"/>
      <w:divBdr>
        <w:top w:val="none" w:sz="0" w:space="0" w:color="auto"/>
        <w:left w:val="none" w:sz="0" w:space="0" w:color="auto"/>
        <w:bottom w:val="none" w:sz="0" w:space="0" w:color="auto"/>
        <w:right w:val="none" w:sz="0" w:space="0" w:color="auto"/>
      </w:divBdr>
    </w:div>
    <w:div w:id="19746511">
      <w:bodyDiv w:val="1"/>
      <w:marLeft w:val="0"/>
      <w:marRight w:val="0"/>
      <w:marTop w:val="0"/>
      <w:marBottom w:val="0"/>
      <w:divBdr>
        <w:top w:val="none" w:sz="0" w:space="0" w:color="auto"/>
        <w:left w:val="none" w:sz="0" w:space="0" w:color="auto"/>
        <w:bottom w:val="none" w:sz="0" w:space="0" w:color="auto"/>
        <w:right w:val="none" w:sz="0" w:space="0" w:color="auto"/>
      </w:divBdr>
    </w:div>
    <w:div w:id="19748495">
      <w:bodyDiv w:val="1"/>
      <w:marLeft w:val="0"/>
      <w:marRight w:val="0"/>
      <w:marTop w:val="0"/>
      <w:marBottom w:val="0"/>
      <w:divBdr>
        <w:top w:val="none" w:sz="0" w:space="0" w:color="auto"/>
        <w:left w:val="none" w:sz="0" w:space="0" w:color="auto"/>
        <w:bottom w:val="none" w:sz="0" w:space="0" w:color="auto"/>
        <w:right w:val="none" w:sz="0" w:space="0" w:color="auto"/>
      </w:divBdr>
    </w:div>
    <w:div w:id="23990615">
      <w:bodyDiv w:val="1"/>
      <w:marLeft w:val="0"/>
      <w:marRight w:val="0"/>
      <w:marTop w:val="0"/>
      <w:marBottom w:val="0"/>
      <w:divBdr>
        <w:top w:val="none" w:sz="0" w:space="0" w:color="auto"/>
        <w:left w:val="none" w:sz="0" w:space="0" w:color="auto"/>
        <w:bottom w:val="none" w:sz="0" w:space="0" w:color="auto"/>
        <w:right w:val="none" w:sz="0" w:space="0" w:color="auto"/>
      </w:divBdr>
    </w:div>
    <w:div w:id="24672813">
      <w:bodyDiv w:val="1"/>
      <w:marLeft w:val="0"/>
      <w:marRight w:val="0"/>
      <w:marTop w:val="0"/>
      <w:marBottom w:val="0"/>
      <w:divBdr>
        <w:top w:val="none" w:sz="0" w:space="0" w:color="auto"/>
        <w:left w:val="none" w:sz="0" w:space="0" w:color="auto"/>
        <w:bottom w:val="none" w:sz="0" w:space="0" w:color="auto"/>
        <w:right w:val="none" w:sz="0" w:space="0" w:color="auto"/>
      </w:divBdr>
    </w:div>
    <w:div w:id="26295615">
      <w:bodyDiv w:val="1"/>
      <w:marLeft w:val="0"/>
      <w:marRight w:val="0"/>
      <w:marTop w:val="0"/>
      <w:marBottom w:val="0"/>
      <w:divBdr>
        <w:top w:val="none" w:sz="0" w:space="0" w:color="auto"/>
        <w:left w:val="none" w:sz="0" w:space="0" w:color="auto"/>
        <w:bottom w:val="none" w:sz="0" w:space="0" w:color="auto"/>
        <w:right w:val="none" w:sz="0" w:space="0" w:color="auto"/>
      </w:divBdr>
    </w:div>
    <w:div w:id="28645591">
      <w:bodyDiv w:val="1"/>
      <w:marLeft w:val="0"/>
      <w:marRight w:val="0"/>
      <w:marTop w:val="0"/>
      <w:marBottom w:val="0"/>
      <w:divBdr>
        <w:top w:val="none" w:sz="0" w:space="0" w:color="auto"/>
        <w:left w:val="none" w:sz="0" w:space="0" w:color="auto"/>
        <w:bottom w:val="none" w:sz="0" w:space="0" w:color="auto"/>
        <w:right w:val="none" w:sz="0" w:space="0" w:color="auto"/>
      </w:divBdr>
    </w:div>
    <w:div w:id="34081019">
      <w:bodyDiv w:val="1"/>
      <w:marLeft w:val="0"/>
      <w:marRight w:val="0"/>
      <w:marTop w:val="0"/>
      <w:marBottom w:val="0"/>
      <w:divBdr>
        <w:top w:val="none" w:sz="0" w:space="0" w:color="auto"/>
        <w:left w:val="none" w:sz="0" w:space="0" w:color="auto"/>
        <w:bottom w:val="none" w:sz="0" w:space="0" w:color="auto"/>
        <w:right w:val="none" w:sz="0" w:space="0" w:color="auto"/>
      </w:divBdr>
    </w:div>
    <w:div w:id="35205735">
      <w:bodyDiv w:val="1"/>
      <w:marLeft w:val="0"/>
      <w:marRight w:val="0"/>
      <w:marTop w:val="0"/>
      <w:marBottom w:val="0"/>
      <w:divBdr>
        <w:top w:val="none" w:sz="0" w:space="0" w:color="auto"/>
        <w:left w:val="none" w:sz="0" w:space="0" w:color="auto"/>
        <w:bottom w:val="none" w:sz="0" w:space="0" w:color="auto"/>
        <w:right w:val="none" w:sz="0" w:space="0" w:color="auto"/>
      </w:divBdr>
    </w:div>
    <w:div w:id="37440456">
      <w:bodyDiv w:val="1"/>
      <w:marLeft w:val="0"/>
      <w:marRight w:val="0"/>
      <w:marTop w:val="0"/>
      <w:marBottom w:val="0"/>
      <w:divBdr>
        <w:top w:val="none" w:sz="0" w:space="0" w:color="auto"/>
        <w:left w:val="none" w:sz="0" w:space="0" w:color="auto"/>
        <w:bottom w:val="none" w:sz="0" w:space="0" w:color="auto"/>
        <w:right w:val="none" w:sz="0" w:space="0" w:color="auto"/>
      </w:divBdr>
    </w:div>
    <w:div w:id="39325650">
      <w:bodyDiv w:val="1"/>
      <w:marLeft w:val="0"/>
      <w:marRight w:val="0"/>
      <w:marTop w:val="0"/>
      <w:marBottom w:val="0"/>
      <w:divBdr>
        <w:top w:val="none" w:sz="0" w:space="0" w:color="auto"/>
        <w:left w:val="none" w:sz="0" w:space="0" w:color="auto"/>
        <w:bottom w:val="none" w:sz="0" w:space="0" w:color="auto"/>
        <w:right w:val="none" w:sz="0" w:space="0" w:color="auto"/>
      </w:divBdr>
    </w:div>
    <w:div w:id="43254719">
      <w:bodyDiv w:val="1"/>
      <w:marLeft w:val="0"/>
      <w:marRight w:val="0"/>
      <w:marTop w:val="0"/>
      <w:marBottom w:val="0"/>
      <w:divBdr>
        <w:top w:val="none" w:sz="0" w:space="0" w:color="auto"/>
        <w:left w:val="none" w:sz="0" w:space="0" w:color="auto"/>
        <w:bottom w:val="none" w:sz="0" w:space="0" w:color="auto"/>
        <w:right w:val="none" w:sz="0" w:space="0" w:color="auto"/>
      </w:divBdr>
    </w:div>
    <w:div w:id="67271665">
      <w:bodyDiv w:val="1"/>
      <w:marLeft w:val="0"/>
      <w:marRight w:val="0"/>
      <w:marTop w:val="0"/>
      <w:marBottom w:val="0"/>
      <w:divBdr>
        <w:top w:val="none" w:sz="0" w:space="0" w:color="auto"/>
        <w:left w:val="none" w:sz="0" w:space="0" w:color="auto"/>
        <w:bottom w:val="none" w:sz="0" w:space="0" w:color="auto"/>
        <w:right w:val="none" w:sz="0" w:space="0" w:color="auto"/>
      </w:divBdr>
    </w:div>
    <w:div w:id="69276076">
      <w:bodyDiv w:val="1"/>
      <w:marLeft w:val="0"/>
      <w:marRight w:val="0"/>
      <w:marTop w:val="0"/>
      <w:marBottom w:val="0"/>
      <w:divBdr>
        <w:top w:val="none" w:sz="0" w:space="0" w:color="auto"/>
        <w:left w:val="none" w:sz="0" w:space="0" w:color="auto"/>
        <w:bottom w:val="none" w:sz="0" w:space="0" w:color="auto"/>
        <w:right w:val="none" w:sz="0" w:space="0" w:color="auto"/>
      </w:divBdr>
    </w:div>
    <w:div w:id="72093533">
      <w:bodyDiv w:val="1"/>
      <w:marLeft w:val="0"/>
      <w:marRight w:val="0"/>
      <w:marTop w:val="0"/>
      <w:marBottom w:val="0"/>
      <w:divBdr>
        <w:top w:val="none" w:sz="0" w:space="0" w:color="auto"/>
        <w:left w:val="none" w:sz="0" w:space="0" w:color="auto"/>
        <w:bottom w:val="none" w:sz="0" w:space="0" w:color="auto"/>
        <w:right w:val="none" w:sz="0" w:space="0" w:color="auto"/>
      </w:divBdr>
    </w:div>
    <w:div w:id="72818917">
      <w:bodyDiv w:val="1"/>
      <w:marLeft w:val="0"/>
      <w:marRight w:val="0"/>
      <w:marTop w:val="0"/>
      <w:marBottom w:val="0"/>
      <w:divBdr>
        <w:top w:val="none" w:sz="0" w:space="0" w:color="auto"/>
        <w:left w:val="none" w:sz="0" w:space="0" w:color="auto"/>
        <w:bottom w:val="none" w:sz="0" w:space="0" w:color="auto"/>
        <w:right w:val="none" w:sz="0" w:space="0" w:color="auto"/>
      </w:divBdr>
    </w:div>
    <w:div w:id="74909546">
      <w:bodyDiv w:val="1"/>
      <w:marLeft w:val="0"/>
      <w:marRight w:val="0"/>
      <w:marTop w:val="0"/>
      <w:marBottom w:val="0"/>
      <w:divBdr>
        <w:top w:val="none" w:sz="0" w:space="0" w:color="auto"/>
        <w:left w:val="none" w:sz="0" w:space="0" w:color="auto"/>
        <w:bottom w:val="none" w:sz="0" w:space="0" w:color="auto"/>
        <w:right w:val="none" w:sz="0" w:space="0" w:color="auto"/>
      </w:divBdr>
    </w:div>
    <w:div w:id="75519774">
      <w:bodyDiv w:val="1"/>
      <w:marLeft w:val="0"/>
      <w:marRight w:val="0"/>
      <w:marTop w:val="0"/>
      <w:marBottom w:val="0"/>
      <w:divBdr>
        <w:top w:val="none" w:sz="0" w:space="0" w:color="auto"/>
        <w:left w:val="none" w:sz="0" w:space="0" w:color="auto"/>
        <w:bottom w:val="none" w:sz="0" w:space="0" w:color="auto"/>
        <w:right w:val="none" w:sz="0" w:space="0" w:color="auto"/>
      </w:divBdr>
    </w:div>
    <w:div w:id="77100415">
      <w:bodyDiv w:val="1"/>
      <w:marLeft w:val="0"/>
      <w:marRight w:val="0"/>
      <w:marTop w:val="0"/>
      <w:marBottom w:val="0"/>
      <w:divBdr>
        <w:top w:val="none" w:sz="0" w:space="0" w:color="auto"/>
        <w:left w:val="none" w:sz="0" w:space="0" w:color="auto"/>
        <w:bottom w:val="none" w:sz="0" w:space="0" w:color="auto"/>
        <w:right w:val="none" w:sz="0" w:space="0" w:color="auto"/>
      </w:divBdr>
    </w:div>
    <w:div w:id="77332693">
      <w:bodyDiv w:val="1"/>
      <w:marLeft w:val="0"/>
      <w:marRight w:val="0"/>
      <w:marTop w:val="0"/>
      <w:marBottom w:val="0"/>
      <w:divBdr>
        <w:top w:val="none" w:sz="0" w:space="0" w:color="auto"/>
        <w:left w:val="none" w:sz="0" w:space="0" w:color="auto"/>
        <w:bottom w:val="none" w:sz="0" w:space="0" w:color="auto"/>
        <w:right w:val="none" w:sz="0" w:space="0" w:color="auto"/>
      </w:divBdr>
    </w:div>
    <w:div w:id="81222967">
      <w:bodyDiv w:val="1"/>
      <w:marLeft w:val="0"/>
      <w:marRight w:val="0"/>
      <w:marTop w:val="0"/>
      <w:marBottom w:val="0"/>
      <w:divBdr>
        <w:top w:val="none" w:sz="0" w:space="0" w:color="auto"/>
        <w:left w:val="none" w:sz="0" w:space="0" w:color="auto"/>
        <w:bottom w:val="none" w:sz="0" w:space="0" w:color="auto"/>
        <w:right w:val="none" w:sz="0" w:space="0" w:color="auto"/>
      </w:divBdr>
    </w:div>
    <w:div w:id="84232246">
      <w:bodyDiv w:val="1"/>
      <w:marLeft w:val="0"/>
      <w:marRight w:val="0"/>
      <w:marTop w:val="0"/>
      <w:marBottom w:val="0"/>
      <w:divBdr>
        <w:top w:val="none" w:sz="0" w:space="0" w:color="auto"/>
        <w:left w:val="none" w:sz="0" w:space="0" w:color="auto"/>
        <w:bottom w:val="none" w:sz="0" w:space="0" w:color="auto"/>
        <w:right w:val="none" w:sz="0" w:space="0" w:color="auto"/>
      </w:divBdr>
    </w:div>
    <w:div w:id="85923535">
      <w:bodyDiv w:val="1"/>
      <w:marLeft w:val="0"/>
      <w:marRight w:val="0"/>
      <w:marTop w:val="0"/>
      <w:marBottom w:val="0"/>
      <w:divBdr>
        <w:top w:val="none" w:sz="0" w:space="0" w:color="auto"/>
        <w:left w:val="none" w:sz="0" w:space="0" w:color="auto"/>
        <w:bottom w:val="none" w:sz="0" w:space="0" w:color="auto"/>
        <w:right w:val="none" w:sz="0" w:space="0" w:color="auto"/>
      </w:divBdr>
    </w:div>
    <w:div w:id="88282537">
      <w:bodyDiv w:val="1"/>
      <w:marLeft w:val="0"/>
      <w:marRight w:val="0"/>
      <w:marTop w:val="0"/>
      <w:marBottom w:val="0"/>
      <w:divBdr>
        <w:top w:val="none" w:sz="0" w:space="0" w:color="auto"/>
        <w:left w:val="none" w:sz="0" w:space="0" w:color="auto"/>
        <w:bottom w:val="none" w:sz="0" w:space="0" w:color="auto"/>
        <w:right w:val="none" w:sz="0" w:space="0" w:color="auto"/>
      </w:divBdr>
    </w:div>
    <w:div w:id="89008021">
      <w:bodyDiv w:val="1"/>
      <w:marLeft w:val="0"/>
      <w:marRight w:val="0"/>
      <w:marTop w:val="0"/>
      <w:marBottom w:val="0"/>
      <w:divBdr>
        <w:top w:val="none" w:sz="0" w:space="0" w:color="auto"/>
        <w:left w:val="none" w:sz="0" w:space="0" w:color="auto"/>
        <w:bottom w:val="none" w:sz="0" w:space="0" w:color="auto"/>
        <w:right w:val="none" w:sz="0" w:space="0" w:color="auto"/>
      </w:divBdr>
    </w:div>
    <w:div w:id="91126770">
      <w:bodyDiv w:val="1"/>
      <w:marLeft w:val="0"/>
      <w:marRight w:val="0"/>
      <w:marTop w:val="0"/>
      <w:marBottom w:val="0"/>
      <w:divBdr>
        <w:top w:val="none" w:sz="0" w:space="0" w:color="auto"/>
        <w:left w:val="none" w:sz="0" w:space="0" w:color="auto"/>
        <w:bottom w:val="none" w:sz="0" w:space="0" w:color="auto"/>
        <w:right w:val="none" w:sz="0" w:space="0" w:color="auto"/>
      </w:divBdr>
    </w:div>
    <w:div w:id="91439444">
      <w:bodyDiv w:val="1"/>
      <w:marLeft w:val="0"/>
      <w:marRight w:val="0"/>
      <w:marTop w:val="0"/>
      <w:marBottom w:val="0"/>
      <w:divBdr>
        <w:top w:val="none" w:sz="0" w:space="0" w:color="auto"/>
        <w:left w:val="none" w:sz="0" w:space="0" w:color="auto"/>
        <w:bottom w:val="none" w:sz="0" w:space="0" w:color="auto"/>
        <w:right w:val="none" w:sz="0" w:space="0" w:color="auto"/>
      </w:divBdr>
    </w:div>
    <w:div w:id="91514499">
      <w:bodyDiv w:val="1"/>
      <w:marLeft w:val="0"/>
      <w:marRight w:val="0"/>
      <w:marTop w:val="0"/>
      <w:marBottom w:val="0"/>
      <w:divBdr>
        <w:top w:val="none" w:sz="0" w:space="0" w:color="auto"/>
        <w:left w:val="none" w:sz="0" w:space="0" w:color="auto"/>
        <w:bottom w:val="none" w:sz="0" w:space="0" w:color="auto"/>
        <w:right w:val="none" w:sz="0" w:space="0" w:color="auto"/>
      </w:divBdr>
    </w:div>
    <w:div w:id="94325573">
      <w:bodyDiv w:val="1"/>
      <w:marLeft w:val="0"/>
      <w:marRight w:val="0"/>
      <w:marTop w:val="0"/>
      <w:marBottom w:val="0"/>
      <w:divBdr>
        <w:top w:val="none" w:sz="0" w:space="0" w:color="auto"/>
        <w:left w:val="none" w:sz="0" w:space="0" w:color="auto"/>
        <w:bottom w:val="none" w:sz="0" w:space="0" w:color="auto"/>
        <w:right w:val="none" w:sz="0" w:space="0" w:color="auto"/>
      </w:divBdr>
    </w:div>
    <w:div w:id="94593560">
      <w:bodyDiv w:val="1"/>
      <w:marLeft w:val="0"/>
      <w:marRight w:val="0"/>
      <w:marTop w:val="0"/>
      <w:marBottom w:val="0"/>
      <w:divBdr>
        <w:top w:val="none" w:sz="0" w:space="0" w:color="auto"/>
        <w:left w:val="none" w:sz="0" w:space="0" w:color="auto"/>
        <w:bottom w:val="none" w:sz="0" w:space="0" w:color="auto"/>
        <w:right w:val="none" w:sz="0" w:space="0" w:color="auto"/>
      </w:divBdr>
    </w:div>
    <w:div w:id="97724581">
      <w:bodyDiv w:val="1"/>
      <w:marLeft w:val="0"/>
      <w:marRight w:val="0"/>
      <w:marTop w:val="0"/>
      <w:marBottom w:val="0"/>
      <w:divBdr>
        <w:top w:val="none" w:sz="0" w:space="0" w:color="auto"/>
        <w:left w:val="none" w:sz="0" w:space="0" w:color="auto"/>
        <w:bottom w:val="none" w:sz="0" w:space="0" w:color="auto"/>
        <w:right w:val="none" w:sz="0" w:space="0" w:color="auto"/>
      </w:divBdr>
    </w:div>
    <w:div w:id="98186598">
      <w:bodyDiv w:val="1"/>
      <w:marLeft w:val="0"/>
      <w:marRight w:val="0"/>
      <w:marTop w:val="0"/>
      <w:marBottom w:val="0"/>
      <w:divBdr>
        <w:top w:val="none" w:sz="0" w:space="0" w:color="auto"/>
        <w:left w:val="none" w:sz="0" w:space="0" w:color="auto"/>
        <w:bottom w:val="none" w:sz="0" w:space="0" w:color="auto"/>
        <w:right w:val="none" w:sz="0" w:space="0" w:color="auto"/>
      </w:divBdr>
    </w:div>
    <w:div w:id="99498202">
      <w:bodyDiv w:val="1"/>
      <w:marLeft w:val="0"/>
      <w:marRight w:val="0"/>
      <w:marTop w:val="0"/>
      <w:marBottom w:val="0"/>
      <w:divBdr>
        <w:top w:val="none" w:sz="0" w:space="0" w:color="auto"/>
        <w:left w:val="none" w:sz="0" w:space="0" w:color="auto"/>
        <w:bottom w:val="none" w:sz="0" w:space="0" w:color="auto"/>
        <w:right w:val="none" w:sz="0" w:space="0" w:color="auto"/>
      </w:divBdr>
    </w:div>
    <w:div w:id="103426171">
      <w:bodyDiv w:val="1"/>
      <w:marLeft w:val="0"/>
      <w:marRight w:val="0"/>
      <w:marTop w:val="0"/>
      <w:marBottom w:val="0"/>
      <w:divBdr>
        <w:top w:val="none" w:sz="0" w:space="0" w:color="auto"/>
        <w:left w:val="none" w:sz="0" w:space="0" w:color="auto"/>
        <w:bottom w:val="none" w:sz="0" w:space="0" w:color="auto"/>
        <w:right w:val="none" w:sz="0" w:space="0" w:color="auto"/>
      </w:divBdr>
    </w:div>
    <w:div w:id="105084875">
      <w:bodyDiv w:val="1"/>
      <w:marLeft w:val="0"/>
      <w:marRight w:val="0"/>
      <w:marTop w:val="0"/>
      <w:marBottom w:val="0"/>
      <w:divBdr>
        <w:top w:val="none" w:sz="0" w:space="0" w:color="auto"/>
        <w:left w:val="none" w:sz="0" w:space="0" w:color="auto"/>
        <w:bottom w:val="none" w:sz="0" w:space="0" w:color="auto"/>
        <w:right w:val="none" w:sz="0" w:space="0" w:color="auto"/>
      </w:divBdr>
    </w:div>
    <w:div w:id="105851527">
      <w:bodyDiv w:val="1"/>
      <w:marLeft w:val="0"/>
      <w:marRight w:val="0"/>
      <w:marTop w:val="0"/>
      <w:marBottom w:val="0"/>
      <w:divBdr>
        <w:top w:val="none" w:sz="0" w:space="0" w:color="auto"/>
        <w:left w:val="none" w:sz="0" w:space="0" w:color="auto"/>
        <w:bottom w:val="none" w:sz="0" w:space="0" w:color="auto"/>
        <w:right w:val="none" w:sz="0" w:space="0" w:color="auto"/>
      </w:divBdr>
    </w:div>
    <w:div w:id="111482531">
      <w:bodyDiv w:val="1"/>
      <w:marLeft w:val="0"/>
      <w:marRight w:val="0"/>
      <w:marTop w:val="0"/>
      <w:marBottom w:val="0"/>
      <w:divBdr>
        <w:top w:val="none" w:sz="0" w:space="0" w:color="auto"/>
        <w:left w:val="none" w:sz="0" w:space="0" w:color="auto"/>
        <w:bottom w:val="none" w:sz="0" w:space="0" w:color="auto"/>
        <w:right w:val="none" w:sz="0" w:space="0" w:color="auto"/>
      </w:divBdr>
    </w:div>
    <w:div w:id="113524443">
      <w:bodyDiv w:val="1"/>
      <w:marLeft w:val="0"/>
      <w:marRight w:val="0"/>
      <w:marTop w:val="0"/>
      <w:marBottom w:val="0"/>
      <w:divBdr>
        <w:top w:val="none" w:sz="0" w:space="0" w:color="auto"/>
        <w:left w:val="none" w:sz="0" w:space="0" w:color="auto"/>
        <w:bottom w:val="none" w:sz="0" w:space="0" w:color="auto"/>
        <w:right w:val="none" w:sz="0" w:space="0" w:color="auto"/>
      </w:divBdr>
    </w:div>
    <w:div w:id="113990916">
      <w:bodyDiv w:val="1"/>
      <w:marLeft w:val="0"/>
      <w:marRight w:val="0"/>
      <w:marTop w:val="0"/>
      <w:marBottom w:val="0"/>
      <w:divBdr>
        <w:top w:val="none" w:sz="0" w:space="0" w:color="auto"/>
        <w:left w:val="none" w:sz="0" w:space="0" w:color="auto"/>
        <w:bottom w:val="none" w:sz="0" w:space="0" w:color="auto"/>
        <w:right w:val="none" w:sz="0" w:space="0" w:color="auto"/>
      </w:divBdr>
    </w:div>
    <w:div w:id="117457557">
      <w:bodyDiv w:val="1"/>
      <w:marLeft w:val="0"/>
      <w:marRight w:val="0"/>
      <w:marTop w:val="0"/>
      <w:marBottom w:val="0"/>
      <w:divBdr>
        <w:top w:val="none" w:sz="0" w:space="0" w:color="auto"/>
        <w:left w:val="none" w:sz="0" w:space="0" w:color="auto"/>
        <w:bottom w:val="none" w:sz="0" w:space="0" w:color="auto"/>
        <w:right w:val="none" w:sz="0" w:space="0" w:color="auto"/>
      </w:divBdr>
    </w:div>
    <w:div w:id="120223217">
      <w:bodyDiv w:val="1"/>
      <w:marLeft w:val="0"/>
      <w:marRight w:val="0"/>
      <w:marTop w:val="0"/>
      <w:marBottom w:val="0"/>
      <w:divBdr>
        <w:top w:val="none" w:sz="0" w:space="0" w:color="auto"/>
        <w:left w:val="none" w:sz="0" w:space="0" w:color="auto"/>
        <w:bottom w:val="none" w:sz="0" w:space="0" w:color="auto"/>
        <w:right w:val="none" w:sz="0" w:space="0" w:color="auto"/>
      </w:divBdr>
    </w:div>
    <w:div w:id="124977679">
      <w:bodyDiv w:val="1"/>
      <w:marLeft w:val="0"/>
      <w:marRight w:val="0"/>
      <w:marTop w:val="0"/>
      <w:marBottom w:val="0"/>
      <w:divBdr>
        <w:top w:val="none" w:sz="0" w:space="0" w:color="auto"/>
        <w:left w:val="none" w:sz="0" w:space="0" w:color="auto"/>
        <w:bottom w:val="none" w:sz="0" w:space="0" w:color="auto"/>
        <w:right w:val="none" w:sz="0" w:space="0" w:color="auto"/>
      </w:divBdr>
    </w:div>
    <w:div w:id="125587624">
      <w:bodyDiv w:val="1"/>
      <w:marLeft w:val="0"/>
      <w:marRight w:val="0"/>
      <w:marTop w:val="0"/>
      <w:marBottom w:val="0"/>
      <w:divBdr>
        <w:top w:val="none" w:sz="0" w:space="0" w:color="auto"/>
        <w:left w:val="none" w:sz="0" w:space="0" w:color="auto"/>
        <w:bottom w:val="none" w:sz="0" w:space="0" w:color="auto"/>
        <w:right w:val="none" w:sz="0" w:space="0" w:color="auto"/>
      </w:divBdr>
    </w:div>
    <w:div w:id="128280707">
      <w:bodyDiv w:val="1"/>
      <w:marLeft w:val="0"/>
      <w:marRight w:val="0"/>
      <w:marTop w:val="0"/>
      <w:marBottom w:val="0"/>
      <w:divBdr>
        <w:top w:val="none" w:sz="0" w:space="0" w:color="auto"/>
        <w:left w:val="none" w:sz="0" w:space="0" w:color="auto"/>
        <w:bottom w:val="none" w:sz="0" w:space="0" w:color="auto"/>
        <w:right w:val="none" w:sz="0" w:space="0" w:color="auto"/>
      </w:divBdr>
    </w:div>
    <w:div w:id="131213657">
      <w:bodyDiv w:val="1"/>
      <w:marLeft w:val="0"/>
      <w:marRight w:val="0"/>
      <w:marTop w:val="0"/>
      <w:marBottom w:val="0"/>
      <w:divBdr>
        <w:top w:val="none" w:sz="0" w:space="0" w:color="auto"/>
        <w:left w:val="none" w:sz="0" w:space="0" w:color="auto"/>
        <w:bottom w:val="none" w:sz="0" w:space="0" w:color="auto"/>
        <w:right w:val="none" w:sz="0" w:space="0" w:color="auto"/>
      </w:divBdr>
    </w:div>
    <w:div w:id="133566906">
      <w:bodyDiv w:val="1"/>
      <w:marLeft w:val="0"/>
      <w:marRight w:val="0"/>
      <w:marTop w:val="0"/>
      <w:marBottom w:val="0"/>
      <w:divBdr>
        <w:top w:val="none" w:sz="0" w:space="0" w:color="auto"/>
        <w:left w:val="none" w:sz="0" w:space="0" w:color="auto"/>
        <w:bottom w:val="none" w:sz="0" w:space="0" w:color="auto"/>
        <w:right w:val="none" w:sz="0" w:space="0" w:color="auto"/>
      </w:divBdr>
    </w:div>
    <w:div w:id="135296838">
      <w:bodyDiv w:val="1"/>
      <w:marLeft w:val="0"/>
      <w:marRight w:val="0"/>
      <w:marTop w:val="0"/>
      <w:marBottom w:val="0"/>
      <w:divBdr>
        <w:top w:val="none" w:sz="0" w:space="0" w:color="auto"/>
        <w:left w:val="none" w:sz="0" w:space="0" w:color="auto"/>
        <w:bottom w:val="none" w:sz="0" w:space="0" w:color="auto"/>
        <w:right w:val="none" w:sz="0" w:space="0" w:color="auto"/>
      </w:divBdr>
    </w:div>
    <w:div w:id="135726710">
      <w:bodyDiv w:val="1"/>
      <w:marLeft w:val="0"/>
      <w:marRight w:val="0"/>
      <w:marTop w:val="0"/>
      <w:marBottom w:val="0"/>
      <w:divBdr>
        <w:top w:val="none" w:sz="0" w:space="0" w:color="auto"/>
        <w:left w:val="none" w:sz="0" w:space="0" w:color="auto"/>
        <w:bottom w:val="none" w:sz="0" w:space="0" w:color="auto"/>
        <w:right w:val="none" w:sz="0" w:space="0" w:color="auto"/>
      </w:divBdr>
    </w:div>
    <w:div w:id="143550234">
      <w:bodyDiv w:val="1"/>
      <w:marLeft w:val="0"/>
      <w:marRight w:val="0"/>
      <w:marTop w:val="0"/>
      <w:marBottom w:val="0"/>
      <w:divBdr>
        <w:top w:val="none" w:sz="0" w:space="0" w:color="auto"/>
        <w:left w:val="none" w:sz="0" w:space="0" w:color="auto"/>
        <w:bottom w:val="none" w:sz="0" w:space="0" w:color="auto"/>
        <w:right w:val="none" w:sz="0" w:space="0" w:color="auto"/>
      </w:divBdr>
    </w:div>
    <w:div w:id="145123129">
      <w:bodyDiv w:val="1"/>
      <w:marLeft w:val="0"/>
      <w:marRight w:val="0"/>
      <w:marTop w:val="0"/>
      <w:marBottom w:val="0"/>
      <w:divBdr>
        <w:top w:val="none" w:sz="0" w:space="0" w:color="auto"/>
        <w:left w:val="none" w:sz="0" w:space="0" w:color="auto"/>
        <w:bottom w:val="none" w:sz="0" w:space="0" w:color="auto"/>
        <w:right w:val="none" w:sz="0" w:space="0" w:color="auto"/>
      </w:divBdr>
    </w:div>
    <w:div w:id="148327949">
      <w:bodyDiv w:val="1"/>
      <w:marLeft w:val="0"/>
      <w:marRight w:val="0"/>
      <w:marTop w:val="0"/>
      <w:marBottom w:val="0"/>
      <w:divBdr>
        <w:top w:val="none" w:sz="0" w:space="0" w:color="auto"/>
        <w:left w:val="none" w:sz="0" w:space="0" w:color="auto"/>
        <w:bottom w:val="none" w:sz="0" w:space="0" w:color="auto"/>
        <w:right w:val="none" w:sz="0" w:space="0" w:color="auto"/>
      </w:divBdr>
    </w:div>
    <w:div w:id="148526674">
      <w:bodyDiv w:val="1"/>
      <w:marLeft w:val="0"/>
      <w:marRight w:val="0"/>
      <w:marTop w:val="0"/>
      <w:marBottom w:val="0"/>
      <w:divBdr>
        <w:top w:val="none" w:sz="0" w:space="0" w:color="auto"/>
        <w:left w:val="none" w:sz="0" w:space="0" w:color="auto"/>
        <w:bottom w:val="none" w:sz="0" w:space="0" w:color="auto"/>
        <w:right w:val="none" w:sz="0" w:space="0" w:color="auto"/>
      </w:divBdr>
    </w:div>
    <w:div w:id="148788965">
      <w:bodyDiv w:val="1"/>
      <w:marLeft w:val="0"/>
      <w:marRight w:val="0"/>
      <w:marTop w:val="0"/>
      <w:marBottom w:val="0"/>
      <w:divBdr>
        <w:top w:val="none" w:sz="0" w:space="0" w:color="auto"/>
        <w:left w:val="none" w:sz="0" w:space="0" w:color="auto"/>
        <w:bottom w:val="none" w:sz="0" w:space="0" w:color="auto"/>
        <w:right w:val="none" w:sz="0" w:space="0" w:color="auto"/>
      </w:divBdr>
    </w:div>
    <w:div w:id="152112093">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157426965">
      <w:bodyDiv w:val="1"/>
      <w:marLeft w:val="0"/>
      <w:marRight w:val="0"/>
      <w:marTop w:val="0"/>
      <w:marBottom w:val="0"/>
      <w:divBdr>
        <w:top w:val="none" w:sz="0" w:space="0" w:color="auto"/>
        <w:left w:val="none" w:sz="0" w:space="0" w:color="auto"/>
        <w:bottom w:val="none" w:sz="0" w:space="0" w:color="auto"/>
        <w:right w:val="none" w:sz="0" w:space="0" w:color="auto"/>
      </w:divBdr>
    </w:div>
    <w:div w:id="158080284">
      <w:bodyDiv w:val="1"/>
      <w:marLeft w:val="0"/>
      <w:marRight w:val="0"/>
      <w:marTop w:val="0"/>
      <w:marBottom w:val="0"/>
      <w:divBdr>
        <w:top w:val="none" w:sz="0" w:space="0" w:color="auto"/>
        <w:left w:val="none" w:sz="0" w:space="0" w:color="auto"/>
        <w:bottom w:val="none" w:sz="0" w:space="0" w:color="auto"/>
        <w:right w:val="none" w:sz="0" w:space="0" w:color="auto"/>
      </w:divBdr>
    </w:div>
    <w:div w:id="160776633">
      <w:bodyDiv w:val="1"/>
      <w:marLeft w:val="0"/>
      <w:marRight w:val="0"/>
      <w:marTop w:val="0"/>
      <w:marBottom w:val="0"/>
      <w:divBdr>
        <w:top w:val="none" w:sz="0" w:space="0" w:color="auto"/>
        <w:left w:val="none" w:sz="0" w:space="0" w:color="auto"/>
        <w:bottom w:val="none" w:sz="0" w:space="0" w:color="auto"/>
        <w:right w:val="none" w:sz="0" w:space="0" w:color="auto"/>
      </w:divBdr>
    </w:div>
    <w:div w:id="161556732">
      <w:bodyDiv w:val="1"/>
      <w:marLeft w:val="0"/>
      <w:marRight w:val="0"/>
      <w:marTop w:val="0"/>
      <w:marBottom w:val="0"/>
      <w:divBdr>
        <w:top w:val="none" w:sz="0" w:space="0" w:color="auto"/>
        <w:left w:val="none" w:sz="0" w:space="0" w:color="auto"/>
        <w:bottom w:val="none" w:sz="0" w:space="0" w:color="auto"/>
        <w:right w:val="none" w:sz="0" w:space="0" w:color="auto"/>
      </w:divBdr>
    </w:div>
    <w:div w:id="164637687">
      <w:bodyDiv w:val="1"/>
      <w:marLeft w:val="0"/>
      <w:marRight w:val="0"/>
      <w:marTop w:val="0"/>
      <w:marBottom w:val="0"/>
      <w:divBdr>
        <w:top w:val="none" w:sz="0" w:space="0" w:color="auto"/>
        <w:left w:val="none" w:sz="0" w:space="0" w:color="auto"/>
        <w:bottom w:val="none" w:sz="0" w:space="0" w:color="auto"/>
        <w:right w:val="none" w:sz="0" w:space="0" w:color="auto"/>
      </w:divBdr>
    </w:div>
    <w:div w:id="169105844">
      <w:bodyDiv w:val="1"/>
      <w:marLeft w:val="0"/>
      <w:marRight w:val="0"/>
      <w:marTop w:val="0"/>
      <w:marBottom w:val="0"/>
      <w:divBdr>
        <w:top w:val="none" w:sz="0" w:space="0" w:color="auto"/>
        <w:left w:val="none" w:sz="0" w:space="0" w:color="auto"/>
        <w:bottom w:val="none" w:sz="0" w:space="0" w:color="auto"/>
        <w:right w:val="none" w:sz="0" w:space="0" w:color="auto"/>
      </w:divBdr>
    </w:div>
    <w:div w:id="170611820">
      <w:bodyDiv w:val="1"/>
      <w:marLeft w:val="0"/>
      <w:marRight w:val="0"/>
      <w:marTop w:val="0"/>
      <w:marBottom w:val="0"/>
      <w:divBdr>
        <w:top w:val="none" w:sz="0" w:space="0" w:color="auto"/>
        <w:left w:val="none" w:sz="0" w:space="0" w:color="auto"/>
        <w:bottom w:val="none" w:sz="0" w:space="0" w:color="auto"/>
        <w:right w:val="none" w:sz="0" w:space="0" w:color="auto"/>
      </w:divBdr>
    </w:div>
    <w:div w:id="170880106">
      <w:bodyDiv w:val="1"/>
      <w:marLeft w:val="0"/>
      <w:marRight w:val="0"/>
      <w:marTop w:val="0"/>
      <w:marBottom w:val="0"/>
      <w:divBdr>
        <w:top w:val="none" w:sz="0" w:space="0" w:color="auto"/>
        <w:left w:val="none" w:sz="0" w:space="0" w:color="auto"/>
        <w:bottom w:val="none" w:sz="0" w:space="0" w:color="auto"/>
        <w:right w:val="none" w:sz="0" w:space="0" w:color="auto"/>
      </w:divBdr>
    </w:div>
    <w:div w:id="174540061">
      <w:bodyDiv w:val="1"/>
      <w:marLeft w:val="0"/>
      <w:marRight w:val="0"/>
      <w:marTop w:val="0"/>
      <w:marBottom w:val="0"/>
      <w:divBdr>
        <w:top w:val="none" w:sz="0" w:space="0" w:color="auto"/>
        <w:left w:val="none" w:sz="0" w:space="0" w:color="auto"/>
        <w:bottom w:val="none" w:sz="0" w:space="0" w:color="auto"/>
        <w:right w:val="none" w:sz="0" w:space="0" w:color="auto"/>
      </w:divBdr>
    </w:div>
    <w:div w:id="177239583">
      <w:bodyDiv w:val="1"/>
      <w:marLeft w:val="0"/>
      <w:marRight w:val="0"/>
      <w:marTop w:val="0"/>
      <w:marBottom w:val="0"/>
      <w:divBdr>
        <w:top w:val="none" w:sz="0" w:space="0" w:color="auto"/>
        <w:left w:val="none" w:sz="0" w:space="0" w:color="auto"/>
        <w:bottom w:val="none" w:sz="0" w:space="0" w:color="auto"/>
        <w:right w:val="none" w:sz="0" w:space="0" w:color="auto"/>
      </w:divBdr>
    </w:div>
    <w:div w:id="177623924">
      <w:bodyDiv w:val="1"/>
      <w:marLeft w:val="0"/>
      <w:marRight w:val="0"/>
      <w:marTop w:val="0"/>
      <w:marBottom w:val="0"/>
      <w:divBdr>
        <w:top w:val="none" w:sz="0" w:space="0" w:color="auto"/>
        <w:left w:val="none" w:sz="0" w:space="0" w:color="auto"/>
        <w:bottom w:val="none" w:sz="0" w:space="0" w:color="auto"/>
        <w:right w:val="none" w:sz="0" w:space="0" w:color="auto"/>
      </w:divBdr>
    </w:div>
    <w:div w:id="178396385">
      <w:bodyDiv w:val="1"/>
      <w:marLeft w:val="0"/>
      <w:marRight w:val="0"/>
      <w:marTop w:val="0"/>
      <w:marBottom w:val="0"/>
      <w:divBdr>
        <w:top w:val="none" w:sz="0" w:space="0" w:color="auto"/>
        <w:left w:val="none" w:sz="0" w:space="0" w:color="auto"/>
        <w:bottom w:val="none" w:sz="0" w:space="0" w:color="auto"/>
        <w:right w:val="none" w:sz="0" w:space="0" w:color="auto"/>
      </w:divBdr>
    </w:div>
    <w:div w:id="182134404">
      <w:bodyDiv w:val="1"/>
      <w:marLeft w:val="0"/>
      <w:marRight w:val="0"/>
      <w:marTop w:val="0"/>
      <w:marBottom w:val="0"/>
      <w:divBdr>
        <w:top w:val="none" w:sz="0" w:space="0" w:color="auto"/>
        <w:left w:val="none" w:sz="0" w:space="0" w:color="auto"/>
        <w:bottom w:val="none" w:sz="0" w:space="0" w:color="auto"/>
        <w:right w:val="none" w:sz="0" w:space="0" w:color="auto"/>
      </w:divBdr>
    </w:div>
    <w:div w:id="188445978">
      <w:bodyDiv w:val="1"/>
      <w:marLeft w:val="0"/>
      <w:marRight w:val="0"/>
      <w:marTop w:val="0"/>
      <w:marBottom w:val="0"/>
      <w:divBdr>
        <w:top w:val="none" w:sz="0" w:space="0" w:color="auto"/>
        <w:left w:val="none" w:sz="0" w:space="0" w:color="auto"/>
        <w:bottom w:val="none" w:sz="0" w:space="0" w:color="auto"/>
        <w:right w:val="none" w:sz="0" w:space="0" w:color="auto"/>
      </w:divBdr>
    </w:div>
    <w:div w:id="188690870">
      <w:bodyDiv w:val="1"/>
      <w:marLeft w:val="0"/>
      <w:marRight w:val="0"/>
      <w:marTop w:val="0"/>
      <w:marBottom w:val="0"/>
      <w:divBdr>
        <w:top w:val="none" w:sz="0" w:space="0" w:color="auto"/>
        <w:left w:val="none" w:sz="0" w:space="0" w:color="auto"/>
        <w:bottom w:val="none" w:sz="0" w:space="0" w:color="auto"/>
        <w:right w:val="none" w:sz="0" w:space="0" w:color="auto"/>
      </w:divBdr>
    </w:div>
    <w:div w:id="189418938">
      <w:bodyDiv w:val="1"/>
      <w:marLeft w:val="0"/>
      <w:marRight w:val="0"/>
      <w:marTop w:val="0"/>
      <w:marBottom w:val="0"/>
      <w:divBdr>
        <w:top w:val="none" w:sz="0" w:space="0" w:color="auto"/>
        <w:left w:val="none" w:sz="0" w:space="0" w:color="auto"/>
        <w:bottom w:val="none" w:sz="0" w:space="0" w:color="auto"/>
        <w:right w:val="none" w:sz="0" w:space="0" w:color="auto"/>
      </w:divBdr>
    </w:div>
    <w:div w:id="190001020">
      <w:bodyDiv w:val="1"/>
      <w:marLeft w:val="0"/>
      <w:marRight w:val="0"/>
      <w:marTop w:val="0"/>
      <w:marBottom w:val="0"/>
      <w:divBdr>
        <w:top w:val="none" w:sz="0" w:space="0" w:color="auto"/>
        <w:left w:val="none" w:sz="0" w:space="0" w:color="auto"/>
        <w:bottom w:val="none" w:sz="0" w:space="0" w:color="auto"/>
        <w:right w:val="none" w:sz="0" w:space="0" w:color="auto"/>
      </w:divBdr>
    </w:div>
    <w:div w:id="192034151">
      <w:bodyDiv w:val="1"/>
      <w:marLeft w:val="0"/>
      <w:marRight w:val="0"/>
      <w:marTop w:val="0"/>
      <w:marBottom w:val="0"/>
      <w:divBdr>
        <w:top w:val="none" w:sz="0" w:space="0" w:color="auto"/>
        <w:left w:val="none" w:sz="0" w:space="0" w:color="auto"/>
        <w:bottom w:val="none" w:sz="0" w:space="0" w:color="auto"/>
        <w:right w:val="none" w:sz="0" w:space="0" w:color="auto"/>
      </w:divBdr>
    </w:div>
    <w:div w:id="196740249">
      <w:bodyDiv w:val="1"/>
      <w:marLeft w:val="0"/>
      <w:marRight w:val="0"/>
      <w:marTop w:val="0"/>
      <w:marBottom w:val="0"/>
      <w:divBdr>
        <w:top w:val="none" w:sz="0" w:space="0" w:color="auto"/>
        <w:left w:val="none" w:sz="0" w:space="0" w:color="auto"/>
        <w:bottom w:val="none" w:sz="0" w:space="0" w:color="auto"/>
        <w:right w:val="none" w:sz="0" w:space="0" w:color="auto"/>
      </w:divBdr>
    </w:div>
    <w:div w:id="199246278">
      <w:bodyDiv w:val="1"/>
      <w:marLeft w:val="0"/>
      <w:marRight w:val="0"/>
      <w:marTop w:val="0"/>
      <w:marBottom w:val="0"/>
      <w:divBdr>
        <w:top w:val="none" w:sz="0" w:space="0" w:color="auto"/>
        <w:left w:val="none" w:sz="0" w:space="0" w:color="auto"/>
        <w:bottom w:val="none" w:sz="0" w:space="0" w:color="auto"/>
        <w:right w:val="none" w:sz="0" w:space="0" w:color="auto"/>
      </w:divBdr>
    </w:div>
    <w:div w:id="202138224">
      <w:bodyDiv w:val="1"/>
      <w:marLeft w:val="0"/>
      <w:marRight w:val="0"/>
      <w:marTop w:val="0"/>
      <w:marBottom w:val="0"/>
      <w:divBdr>
        <w:top w:val="none" w:sz="0" w:space="0" w:color="auto"/>
        <w:left w:val="none" w:sz="0" w:space="0" w:color="auto"/>
        <w:bottom w:val="none" w:sz="0" w:space="0" w:color="auto"/>
        <w:right w:val="none" w:sz="0" w:space="0" w:color="auto"/>
      </w:divBdr>
    </w:div>
    <w:div w:id="203102630">
      <w:bodyDiv w:val="1"/>
      <w:marLeft w:val="0"/>
      <w:marRight w:val="0"/>
      <w:marTop w:val="0"/>
      <w:marBottom w:val="0"/>
      <w:divBdr>
        <w:top w:val="none" w:sz="0" w:space="0" w:color="auto"/>
        <w:left w:val="none" w:sz="0" w:space="0" w:color="auto"/>
        <w:bottom w:val="none" w:sz="0" w:space="0" w:color="auto"/>
        <w:right w:val="none" w:sz="0" w:space="0" w:color="auto"/>
      </w:divBdr>
    </w:div>
    <w:div w:id="204761622">
      <w:bodyDiv w:val="1"/>
      <w:marLeft w:val="0"/>
      <w:marRight w:val="0"/>
      <w:marTop w:val="0"/>
      <w:marBottom w:val="0"/>
      <w:divBdr>
        <w:top w:val="none" w:sz="0" w:space="0" w:color="auto"/>
        <w:left w:val="none" w:sz="0" w:space="0" w:color="auto"/>
        <w:bottom w:val="none" w:sz="0" w:space="0" w:color="auto"/>
        <w:right w:val="none" w:sz="0" w:space="0" w:color="auto"/>
      </w:divBdr>
    </w:div>
    <w:div w:id="211813509">
      <w:bodyDiv w:val="1"/>
      <w:marLeft w:val="0"/>
      <w:marRight w:val="0"/>
      <w:marTop w:val="0"/>
      <w:marBottom w:val="0"/>
      <w:divBdr>
        <w:top w:val="none" w:sz="0" w:space="0" w:color="auto"/>
        <w:left w:val="none" w:sz="0" w:space="0" w:color="auto"/>
        <w:bottom w:val="none" w:sz="0" w:space="0" w:color="auto"/>
        <w:right w:val="none" w:sz="0" w:space="0" w:color="auto"/>
      </w:divBdr>
    </w:div>
    <w:div w:id="215363207">
      <w:bodyDiv w:val="1"/>
      <w:marLeft w:val="0"/>
      <w:marRight w:val="0"/>
      <w:marTop w:val="0"/>
      <w:marBottom w:val="0"/>
      <w:divBdr>
        <w:top w:val="none" w:sz="0" w:space="0" w:color="auto"/>
        <w:left w:val="none" w:sz="0" w:space="0" w:color="auto"/>
        <w:bottom w:val="none" w:sz="0" w:space="0" w:color="auto"/>
        <w:right w:val="none" w:sz="0" w:space="0" w:color="auto"/>
      </w:divBdr>
    </w:div>
    <w:div w:id="215819658">
      <w:bodyDiv w:val="1"/>
      <w:marLeft w:val="0"/>
      <w:marRight w:val="0"/>
      <w:marTop w:val="0"/>
      <w:marBottom w:val="0"/>
      <w:divBdr>
        <w:top w:val="none" w:sz="0" w:space="0" w:color="auto"/>
        <w:left w:val="none" w:sz="0" w:space="0" w:color="auto"/>
        <w:bottom w:val="none" w:sz="0" w:space="0" w:color="auto"/>
        <w:right w:val="none" w:sz="0" w:space="0" w:color="auto"/>
      </w:divBdr>
    </w:div>
    <w:div w:id="218327036">
      <w:bodyDiv w:val="1"/>
      <w:marLeft w:val="0"/>
      <w:marRight w:val="0"/>
      <w:marTop w:val="0"/>
      <w:marBottom w:val="0"/>
      <w:divBdr>
        <w:top w:val="none" w:sz="0" w:space="0" w:color="auto"/>
        <w:left w:val="none" w:sz="0" w:space="0" w:color="auto"/>
        <w:bottom w:val="none" w:sz="0" w:space="0" w:color="auto"/>
        <w:right w:val="none" w:sz="0" w:space="0" w:color="auto"/>
      </w:divBdr>
    </w:div>
    <w:div w:id="222108419">
      <w:bodyDiv w:val="1"/>
      <w:marLeft w:val="0"/>
      <w:marRight w:val="0"/>
      <w:marTop w:val="0"/>
      <w:marBottom w:val="0"/>
      <w:divBdr>
        <w:top w:val="none" w:sz="0" w:space="0" w:color="auto"/>
        <w:left w:val="none" w:sz="0" w:space="0" w:color="auto"/>
        <w:bottom w:val="none" w:sz="0" w:space="0" w:color="auto"/>
        <w:right w:val="none" w:sz="0" w:space="0" w:color="auto"/>
      </w:divBdr>
    </w:div>
    <w:div w:id="222176973">
      <w:bodyDiv w:val="1"/>
      <w:marLeft w:val="0"/>
      <w:marRight w:val="0"/>
      <w:marTop w:val="0"/>
      <w:marBottom w:val="0"/>
      <w:divBdr>
        <w:top w:val="none" w:sz="0" w:space="0" w:color="auto"/>
        <w:left w:val="none" w:sz="0" w:space="0" w:color="auto"/>
        <w:bottom w:val="none" w:sz="0" w:space="0" w:color="auto"/>
        <w:right w:val="none" w:sz="0" w:space="0" w:color="auto"/>
      </w:divBdr>
    </w:div>
    <w:div w:id="222523508">
      <w:bodyDiv w:val="1"/>
      <w:marLeft w:val="0"/>
      <w:marRight w:val="0"/>
      <w:marTop w:val="0"/>
      <w:marBottom w:val="0"/>
      <w:divBdr>
        <w:top w:val="none" w:sz="0" w:space="0" w:color="auto"/>
        <w:left w:val="none" w:sz="0" w:space="0" w:color="auto"/>
        <w:bottom w:val="none" w:sz="0" w:space="0" w:color="auto"/>
        <w:right w:val="none" w:sz="0" w:space="0" w:color="auto"/>
      </w:divBdr>
    </w:div>
    <w:div w:id="222564831">
      <w:bodyDiv w:val="1"/>
      <w:marLeft w:val="0"/>
      <w:marRight w:val="0"/>
      <w:marTop w:val="0"/>
      <w:marBottom w:val="0"/>
      <w:divBdr>
        <w:top w:val="none" w:sz="0" w:space="0" w:color="auto"/>
        <w:left w:val="none" w:sz="0" w:space="0" w:color="auto"/>
        <w:bottom w:val="none" w:sz="0" w:space="0" w:color="auto"/>
        <w:right w:val="none" w:sz="0" w:space="0" w:color="auto"/>
      </w:divBdr>
    </w:div>
    <w:div w:id="224414055">
      <w:bodyDiv w:val="1"/>
      <w:marLeft w:val="0"/>
      <w:marRight w:val="0"/>
      <w:marTop w:val="0"/>
      <w:marBottom w:val="0"/>
      <w:divBdr>
        <w:top w:val="none" w:sz="0" w:space="0" w:color="auto"/>
        <w:left w:val="none" w:sz="0" w:space="0" w:color="auto"/>
        <w:bottom w:val="none" w:sz="0" w:space="0" w:color="auto"/>
        <w:right w:val="none" w:sz="0" w:space="0" w:color="auto"/>
      </w:divBdr>
    </w:div>
    <w:div w:id="224875130">
      <w:bodyDiv w:val="1"/>
      <w:marLeft w:val="0"/>
      <w:marRight w:val="0"/>
      <w:marTop w:val="0"/>
      <w:marBottom w:val="0"/>
      <w:divBdr>
        <w:top w:val="none" w:sz="0" w:space="0" w:color="auto"/>
        <w:left w:val="none" w:sz="0" w:space="0" w:color="auto"/>
        <w:bottom w:val="none" w:sz="0" w:space="0" w:color="auto"/>
        <w:right w:val="none" w:sz="0" w:space="0" w:color="auto"/>
      </w:divBdr>
    </w:div>
    <w:div w:id="227884748">
      <w:bodyDiv w:val="1"/>
      <w:marLeft w:val="0"/>
      <w:marRight w:val="0"/>
      <w:marTop w:val="0"/>
      <w:marBottom w:val="0"/>
      <w:divBdr>
        <w:top w:val="none" w:sz="0" w:space="0" w:color="auto"/>
        <w:left w:val="none" w:sz="0" w:space="0" w:color="auto"/>
        <w:bottom w:val="none" w:sz="0" w:space="0" w:color="auto"/>
        <w:right w:val="none" w:sz="0" w:space="0" w:color="auto"/>
      </w:divBdr>
    </w:div>
    <w:div w:id="229461057">
      <w:bodyDiv w:val="1"/>
      <w:marLeft w:val="0"/>
      <w:marRight w:val="0"/>
      <w:marTop w:val="0"/>
      <w:marBottom w:val="0"/>
      <w:divBdr>
        <w:top w:val="none" w:sz="0" w:space="0" w:color="auto"/>
        <w:left w:val="none" w:sz="0" w:space="0" w:color="auto"/>
        <w:bottom w:val="none" w:sz="0" w:space="0" w:color="auto"/>
        <w:right w:val="none" w:sz="0" w:space="0" w:color="auto"/>
      </w:divBdr>
    </w:div>
    <w:div w:id="233009550">
      <w:bodyDiv w:val="1"/>
      <w:marLeft w:val="0"/>
      <w:marRight w:val="0"/>
      <w:marTop w:val="0"/>
      <w:marBottom w:val="0"/>
      <w:divBdr>
        <w:top w:val="none" w:sz="0" w:space="0" w:color="auto"/>
        <w:left w:val="none" w:sz="0" w:space="0" w:color="auto"/>
        <w:bottom w:val="none" w:sz="0" w:space="0" w:color="auto"/>
        <w:right w:val="none" w:sz="0" w:space="0" w:color="auto"/>
      </w:divBdr>
    </w:div>
    <w:div w:id="233516402">
      <w:bodyDiv w:val="1"/>
      <w:marLeft w:val="0"/>
      <w:marRight w:val="0"/>
      <w:marTop w:val="0"/>
      <w:marBottom w:val="0"/>
      <w:divBdr>
        <w:top w:val="none" w:sz="0" w:space="0" w:color="auto"/>
        <w:left w:val="none" w:sz="0" w:space="0" w:color="auto"/>
        <w:bottom w:val="none" w:sz="0" w:space="0" w:color="auto"/>
        <w:right w:val="none" w:sz="0" w:space="0" w:color="auto"/>
      </w:divBdr>
    </w:div>
    <w:div w:id="233853954">
      <w:bodyDiv w:val="1"/>
      <w:marLeft w:val="0"/>
      <w:marRight w:val="0"/>
      <w:marTop w:val="0"/>
      <w:marBottom w:val="0"/>
      <w:divBdr>
        <w:top w:val="none" w:sz="0" w:space="0" w:color="auto"/>
        <w:left w:val="none" w:sz="0" w:space="0" w:color="auto"/>
        <w:bottom w:val="none" w:sz="0" w:space="0" w:color="auto"/>
        <w:right w:val="none" w:sz="0" w:space="0" w:color="auto"/>
      </w:divBdr>
    </w:div>
    <w:div w:id="238297543">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242957510">
      <w:bodyDiv w:val="1"/>
      <w:marLeft w:val="0"/>
      <w:marRight w:val="0"/>
      <w:marTop w:val="0"/>
      <w:marBottom w:val="0"/>
      <w:divBdr>
        <w:top w:val="none" w:sz="0" w:space="0" w:color="auto"/>
        <w:left w:val="none" w:sz="0" w:space="0" w:color="auto"/>
        <w:bottom w:val="none" w:sz="0" w:space="0" w:color="auto"/>
        <w:right w:val="none" w:sz="0" w:space="0" w:color="auto"/>
      </w:divBdr>
    </w:div>
    <w:div w:id="247425231">
      <w:bodyDiv w:val="1"/>
      <w:marLeft w:val="0"/>
      <w:marRight w:val="0"/>
      <w:marTop w:val="0"/>
      <w:marBottom w:val="0"/>
      <w:divBdr>
        <w:top w:val="none" w:sz="0" w:space="0" w:color="auto"/>
        <w:left w:val="none" w:sz="0" w:space="0" w:color="auto"/>
        <w:bottom w:val="none" w:sz="0" w:space="0" w:color="auto"/>
        <w:right w:val="none" w:sz="0" w:space="0" w:color="auto"/>
      </w:divBdr>
    </w:div>
    <w:div w:id="252053692">
      <w:bodyDiv w:val="1"/>
      <w:marLeft w:val="0"/>
      <w:marRight w:val="0"/>
      <w:marTop w:val="0"/>
      <w:marBottom w:val="0"/>
      <w:divBdr>
        <w:top w:val="none" w:sz="0" w:space="0" w:color="auto"/>
        <w:left w:val="none" w:sz="0" w:space="0" w:color="auto"/>
        <w:bottom w:val="none" w:sz="0" w:space="0" w:color="auto"/>
        <w:right w:val="none" w:sz="0" w:space="0" w:color="auto"/>
      </w:divBdr>
    </w:div>
    <w:div w:id="254095856">
      <w:bodyDiv w:val="1"/>
      <w:marLeft w:val="0"/>
      <w:marRight w:val="0"/>
      <w:marTop w:val="0"/>
      <w:marBottom w:val="0"/>
      <w:divBdr>
        <w:top w:val="none" w:sz="0" w:space="0" w:color="auto"/>
        <w:left w:val="none" w:sz="0" w:space="0" w:color="auto"/>
        <w:bottom w:val="none" w:sz="0" w:space="0" w:color="auto"/>
        <w:right w:val="none" w:sz="0" w:space="0" w:color="auto"/>
      </w:divBdr>
    </w:div>
    <w:div w:id="255289856">
      <w:bodyDiv w:val="1"/>
      <w:marLeft w:val="0"/>
      <w:marRight w:val="0"/>
      <w:marTop w:val="0"/>
      <w:marBottom w:val="0"/>
      <w:divBdr>
        <w:top w:val="none" w:sz="0" w:space="0" w:color="auto"/>
        <w:left w:val="none" w:sz="0" w:space="0" w:color="auto"/>
        <w:bottom w:val="none" w:sz="0" w:space="0" w:color="auto"/>
        <w:right w:val="none" w:sz="0" w:space="0" w:color="auto"/>
      </w:divBdr>
    </w:div>
    <w:div w:id="257565583">
      <w:bodyDiv w:val="1"/>
      <w:marLeft w:val="0"/>
      <w:marRight w:val="0"/>
      <w:marTop w:val="0"/>
      <w:marBottom w:val="0"/>
      <w:divBdr>
        <w:top w:val="none" w:sz="0" w:space="0" w:color="auto"/>
        <w:left w:val="none" w:sz="0" w:space="0" w:color="auto"/>
        <w:bottom w:val="none" w:sz="0" w:space="0" w:color="auto"/>
        <w:right w:val="none" w:sz="0" w:space="0" w:color="auto"/>
      </w:divBdr>
    </w:div>
    <w:div w:id="258953496">
      <w:bodyDiv w:val="1"/>
      <w:marLeft w:val="0"/>
      <w:marRight w:val="0"/>
      <w:marTop w:val="0"/>
      <w:marBottom w:val="0"/>
      <w:divBdr>
        <w:top w:val="none" w:sz="0" w:space="0" w:color="auto"/>
        <w:left w:val="none" w:sz="0" w:space="0" w:color="auto"/>
        <w:bottom w:val="none" w:sz="0" w:space="0" w:color="auto"/>
        <w:right w:val="none" w:sz="0" w:space="0" w:color="auto"/>
      </w:divBdr>
    </w:div>
    <w:div w:id="260070133">
      <w:bodyDiv w:val="1"/>
      <w:marLeft w:val="0"/>
      <w:marRight w:val="0"/>
      <w:marTop w:val="0"/>
      <w:marBottom w:val="0"/>
      <w:divBdr>
        <w:top w:val="none" w:sz="0" w:space="0" w:color="auto"/>
        <w:left w:val="none" w:sz="0" w:space="0" w:color="auto"/>
        <w:bottom w:val="none" w:sz="0" w:space="0" w:color="auto"/>
        <w:right w:val="none" w:sz="0" w:space="0" w:color="auto"/>
      </w:divBdr>
    </w:div>
    <w:div w:id="263466978">
      <w:bodyDiv w:val="1"/>
      <w:marLeft w:val="0"/>
      <w:marRight w:val="0"/>
      <w:marTop w:val="0"/>
      <w:marBottom w:val="0"/>
      <w:divBdr>
        <w:top w:val="none" w:sz="0" w:space="0" w:color="auto"/>
        <w:left w:val="none" w:sz="0" w:space="0" w:color="auto"/>
        <w:bottom w:val="none" w:sz="0" w:space="0" w:color="auto"/>
        <w:right w:val="none" w:sz="0" w:space="0" w:color="auto"/>
      </w:divBdr>
    </w:div>
    <w:div w:id="263995657">
      <w:bodyDiv w:val="1"/>
      <w:marLeft w:val="0"/>
      <w:marRight w:val="0"/>
      <w:marTop w:val="0"/>
      <w:marBottom w:val="0"/>
      <w:divBdr>
        <w:top w:val="none" w:sz="0" w:space="0" w:color="auto"/>
        <w:left w:val="none" w:sz="0" w:space="0" w:color="auto"/>
        <w:bottom w:val="none" w:sz="0" w:space="0" w:color="auto"/>
        <w:right w:val="none" w:sz="0" w:space="0" w:color="auto"/>
      </w:divBdr>
    </w:div>
    <w:div w:id="266620147">
      <w:bodyDiv w:val="1"/>
      <w:marLeft w:val="0"/>
      <w:marRight w:val="0"/>
      <w:marTop w:val="0"/>
      <w:marBottom w:val="0"/>
      <w:divBdr>
        <w:top w:val="none" w:sz="0" w:space="0" w:color="auto"/>
        <w:left w:val="none" w:sz="0" w:space="0" w:color="auto"/>
        <w:bottom w:val="none" w:sz="0" w:space="0" w:color="auto"/>
        <w:right w:val="none" w:sz="0" w:space="0" w:color="auto"/>
      </w:divBdr>
    </w:div>
    <w:div w:id="277957814">
      <w:bodyDiv w:val="1"/>
      <w:marLeft w:val="0"/>
      <w:marRight w:val="0"/>
      <w:marTop w:val="0"/>
      <w:marBottom w:val="0"/>
      <w:divBdr>
        <w:top w:val="none" w:sz="0" w:space="0" w:color="auto"/>
        <w:left w:val="none" w:sz="0" w:space="0" w:color="auto"/>
        <w:bottom w:val="none" w:sz="0" w:space="0" w:color="auto"/>
        <w:right w:val="none" w:sz="0" w:space="0" w:color="auto"/>
      </w:divBdr>
    </w:div>
    <w:div w:id="285547470">
      <w:bodyDiv w:val="1"/>
      <w:marLeft w:val="0"/>
      <w:marRight w:val="0"/>
      <w:marTop w:val="0"/>
      <w:marBottom w:val="0"/>
      <w:divBdr>
        <w:top w:val="none" w:sz="0" w:space="0" w:color="auto"/>
        <w:left w:val="none" w:sz="0" w:space="0" w:color="auto"/>
        <w:bottom w:val="none" w:sz="0" w:space="0" w:color="auto"/>
        <w:right w:val="none" w:sz="0" w:space="0" w:color="auto"/>
      </w:divBdr>
    </w:div>
    <w:div w:id="287198824">
      <w:bodyDiv w:val="1"/>
      <w:marLeft w:val="0"/>
      <w:marRight w:val="0"/>
      <w:marTop w:val="0"/>
      <w:marBottom w:val="0"/>
      <w:divBdr>
        <w:top w:val="none" w:sz="0" w:space="0" w:color="auto"/>
        <w:left w:val="none" w:sz="0" w:space="0" w:color="auto"/>
        <w:bottom w:val="none" w:sz="0" w:space="0" w:color="auto"/>
        <w:right w:val="none" w:sz="0" w:space="0" w:color="auto"/>
      </w:divBdr>
    </w:div>
    <w:div w:id="291403583">
      <w:bodyDiv w:val="1"/>
      <w:marLeft w:val="0"/>
      <w:marRight w:val="0"/>
      <w:marTop w:val="0"/>
      <w:marBottom w:val="0"/>
      <w:divBdr>
        <w:top w:val="none" w:sz="0" w:space="0" w:color="auto"/>
        <w:left w:val="none" w:sz="0" w:space="0" w:color="auto"/>
        <w:bottom w:val="none" w:sz="0" w:space="0" w:color="auto"/>
        <w:right w:val="none" w:sz="0" w:space="0" w:color="auto"/>
      </w:divBdr>
    </w:div>
    <w:div w:id="292831467">
      <w:bodyDiv w:val="1"/>
      <w:marLeft w:val="0"/>
      <w:marRight w:val="0"/>
      <w:marTop w:val="0"/>
      <w:marBottom w:val="0"/>
      <w:divBdr>
        <w:top w:val="none" w:sz="0" w:space="0" w:color="auto"/>
        <w:left w:val="none" w:sz="0" w:space="0" w:color="auto"/>
        <w:bottom w:val="none" w:sz="0" w:space="0" w:color="auto"/>
        <w:right w:val="none" w:sz="0" w:space="0" w:color="auto"/>
      </w:divBdr>
    </w:div>
    <w:div w:id="293755663">
      <w:bodyDiv w:val="1"/>
      <w:marLeft w:val="0"/>
      <w:marRight w:val="0"/>
      <w:marTop w:val="0"/>
      <w:marBottom w:val="0"/>
      <w:divBdr>
        <w:top w:val="none" w:sz="0" w:space="0" w:color="auto"/>
        <w:left w:val="none" w:sz="0" w:space="0" w:color="auto"/>
        <w:bottom w:val="none" w:sz="0" w:space="0" w:color="auto"/>
        <w:right w:val="none" w:sz="0" w:space="0" w:color="auto"/>
      </w:divBdr>
    </w:div>
    <w:div w:id="296447351">
      <w:bodyDiv w:val="1"/>
      <w:marLeft w:val="0"/>
      <w:marRight w:val="0"/>
      <w:marTop w:val="0"/>
      <w:marBottom w:val="0"/>
      <w:divBdr>
        <w:top w:val="none" w:sz="0" w:space="0" w:color="auto"/>
        <w:left w:val="none" w:sz="0" w:space="0" w:color="auto"/>
        <w:bottom w:val="none" w:sz="0" w:space="0" w:color="auto"/>
        <w:right w:val="none" w:sz="0" w:space="0" w:color="auto"/>
      </w:divBdr>
    </w:div>
    <w:div w:id="296834063">
      <w:bodyDiv w:val="1"/>
      <w:marLeft w:val="0"/>
      <w:marRight w:val="0"/>
      <w:marTop w:val="0"/>
      <w:marBottom w:val="0"/>
      <w:divBdr>
        <w:top w:val="none" w:sz="0" w:space="0" w:color="auto"/>
        <w:left w:val="none" w:sz="0" w:space="0" w:color="auto"/>
        <w:bottom w:val="none" w:sz="0" w:space="0" w:color="auto"/>
        <w:right w:val="none" w:sz="0" w:space="0" w:color="auto"/>
      </w:divBdr>
    </w:div>
    <w:div w:id="296957881">
      <w:bodyDiv w:val="1"/>
      <w:marLeft w:val="0"/>
      <w:marRight w:val="0"/>
      <w:marTop w:val="0"/>
      <w:marBottom w:val="0"/>
      <w:divBdr>
        <w:top w:val="none" w:sz="0" w:space="0" w:color="auto"/>
        <w:left w:val="none" w:sz="0" w:space="0" w:color="auto"/>
        <w:bottom w:val="none" w:sz="0" w:space="0" w:color="auto"/>
        <w:right w:val="none" w:sz="0" w:space="0" w:color="auto"/>
      </w:divBdr>
    </w:div>
    <w:div w:id="298153943">
      <w:bodyDiv w:val="1"/>
      <w:marLeft w:val="0"/>
      <w:marRight w:val="0"/>
      <w:marTop w:val="0"/>
      <w:marBottom w:val="0"/>
      <w:divBdr>
        <w:top w:val="none" w:sz="0" w:space="0" w:color="auto"/>
        <w:left w:val="none" w:sz="0" w:space="0" w:color="auto"/>
        <w:bottom w:val="none" w:sz="0" w:space="0" w:color="auto"/>
        <w:right w:val="none" w:sz="0" w:space="0" w:color="auto"/>
      </w:divBdr>
    </w:div>
    <w:div w:id="301471718">
      <w:bodyDiv w:val="1"/>
      <w:marLeft w:val="0"/>
      <w:marRight w:val="0"/>
      <w:marTop w:val="0"/>
      <w:marBottom w:val="0"/>
      <w:divBdr>
        <w:top w:val="none" w:sz="0" w:space="0" w:color="auto"/>
        <w:left w:val="none" w:sz="0" w:space="0" w:color="auto"/>
        <w:bottom w:val="none" w:sz="0" w:space="0" w:color="auto"/>
        <w:right w:val="none" w:sz="0" w:space="0" w:color="auto"/>
      </w:divBdr>
    </w:div>
    <w:div w:id="306712819">
      <w:bodyDiv w:val="1"/>
      <w:marLeft w:val="0"/>
      <w:marRight w:val="0"/>
      <w:marTop w:val="0"/>
      <w:marBottom w:val="0"/>
      <w:divBdr>
        <w:top w:val="none" w:sz="0" w:space="0" w:color="auto"/>
        <w:left w:val="none" w:sz="0" w:space="0" w:color="auto"/>
        <w:bottom w:val="none" w:sz="0" w:space="0" w:color="auto"/>
        <w:right w:val="none" w:sz="0" w:space="0" w:color="auto"/>
      </w:divBdr>
    </w:div>
    <w:div w:id="324163589">
      <w:bodyDiv w:val="1"/>
      <w:marLeft w:val="0"/>
      <w:marRight w:val="0"/>
      <w:marTop w:val="0"/>
      <w:marBottom w:val="0"/>
      <w:divBdr>
        <w:top w:val="none" w:sz="0" w:space="0" w:color="auto"/>
        <w:left w:val="none" w:sz="0" w:space="0" w:color="auto"/>
        <w:bottom w:val="none" w:sz="0" w:space="0" w:color="auto"/>
        <w:right w:val="none" w:sz="0" w:space="0" w:color="auto"/>
      </w:divBdr>
    </w:div>
    <w:div w:id="324430856">
      <w:bodyDiv w:val="1"/>
      <w:marLeft w:val="0"/>
      <w:marRight w:val="0"/>
      <w:marTop w:val="0"/>
      <w:marBottom w:val="0"/>
      <w:divBdr>
        <w:top w:val="none" w:sz="0" w:space="0" w:color="auto"/>
        <w:left w:val="none" w:sz="0" w:space="0" w:color="auto"/>
        <w:bottom w:val="none" w:sz="0" w:space="0" w:color="auto"/>
        <w:right w:val="none" w:sz="0" w:space="0" w:color="auto"/>
      </w:divBdr>
    </w:div>
    <w:div w:id="326324992">
      <w:bodyDiv w:val="1"/>
      <w:marLeft w:val="0"/>
      <w:marRight w:val="0"/>
      <w:marTop w:val="0"/>
      <w:marBottom w:val="0"/>
      <w:divBdr>
        <w:top w:val="none" w:sz="0" w:space="0" w:color="auto"/>
        <w:left w:val="none" w:sz="0" w:space="0" w:color="auto"/>
        <w:bottom w:val="none" w:sz="0" w:space="0" w:color="auto"/>
        <w:right w:val="none" w:sz="0" w:space="0" w:color="auto"/>
      </w:divBdr>
    </w:div>
    <w:div w:id="327290714">
      <w:bodyDiv w:val="1"/>
      <w:marLeft w:val="0"/>
      <w:marRight w:val="0"/>
      <w:marTop w:val="0"/>
      <w:marBottom w:val="0"/>
      <w:divBdr>
        <w:top w:val="none" w:sz="0" w:space="0" w:color="auto"/>
        <w:left w:val="none" w:sz="0" w:space="0" w:color="auto"/>
        <w:bottom w:val="none" w:sz="0" w:space="0" w:color="auto"/>
        <w:right w:val="none" w:sz="0" w:space="0" w:color="auto"/>
      </w:divBdr>
    </w:div>
    <w:div w:id="328755484">
      <w:bodyDiv w:val="1"/>
      <w:marLeft w:val="0"/>
      <w:marRight w:val="0"/>
      <w:marTop w:val="0"/>
      <w:marBottom w:val="0"/>
      <w:divBdr>
        <w:top w:val="none" w:sz="0" w:space="0" w:color="auto"/>
        <w:left w:val="none" w:sz="0" w:space="0" w:color="auto"/>
        <w:bottom w:val="none" w:sz="0" w:space="0" w:color="auto"/>
        <w:right w:val="none" w:sz="0" w:space="0" w:color="auto"/>
      </w:divBdr>
    </w:div>
    <w:div w:id="331954771">
      <w:bodyDiv w:val="1"/>
      <w:marLeft w:val="0"/>
      <w:marRight w:val="0"/>
      <w:marTop w:val="0"/>
      <w:marBottom w:val="0"/>
      <w:divBdr>
        <w:top w:val="none" w:sz="0" w:space="0" w:color="auto"/>
        <w:left w:val="none" w:sz="0" w:space="0" w:color="auto"/>
        <w:bottom w:val="none" w:sz="0" w:space="0" w:color="auto"/>
        <w:right w:val="none" w:sz="0" w:space="0" w:color="auto"/>
      </w:divBdr>
    </w:div>
    <w:div w:id="334648528">
      <w:bodyDiv w:val="1"/>
      <w:marLeft w:val="0"/>
      <w:marRight w:val="0"/>
      <w:marTop w:val="0"/>
      <w:marBottom w:val="0"/>
      <w:divBdr>
        <w:top w:val="none" w:sz="0" w:space="0" w:color="auto"/>
        <w:left w:val="none" w:sz="0" w:space="0" w:color="auto"/>
        <w:bottom w:val="none" w:sz="0" w:space="0" w:color="auto"/>
        <w:right w:val="none" w:sz="0" w:space="0" w:color="auto"/>
      </w:divBdr>
    </w:div>
    <w:div w:id="354158427">
      <w:bodyDiv w:val="1"/>
      <w:marLeft w:val="0"/>
      <w:marRight w:val="0"/>
      <w:marTop w:val="0"/>
      <w:marBottom w:val="0"/>
      <w:divBdr>
        <w:top w:val="none" w:sz="0" w:space="0" w:color="auto"/>
        <w:left w:val="none" w:sz="0" w:space="0" w:color="auto"/>
        <w:bottom w:val="none" w:sz="0" w:space="0" w:color="auto"/>
        <w:right w:val="none" w:sz="0" w:space="0" w:color="auto"/>
      </w:divBdr>
    </w:div>
    <w:div w:id="355615944">
      <w:bodyDiv w:val="1"/>
      <w:marLeft w:val="0"/>
      <w:marRight w:val="0"/>
      <w:marTop w:val="0"/>
      <w:marBottom w:val="0"/>
      <w:divBdr>
        <w:top w:val="none" w:sz="0" w:space="0" w:color="auto"/>
        <w:left w:val="none" w:sz="0" w:space="0" w:color="auto"/>
        <w:bottom w:val="none" w:sz="0" w:space="0" w:color="auto"/>
        <w:right w:val="none" w:sz="0" w:space="0" w:color="auto"/>
      </w:divBdr>
    </w:div>
    <w:div w:id="357973978">
      <w:bodyDiv w:val="1"/>
      <w:marLeft w:val="0"/>
      <w:marRight w:val="0"/>
      <w:marTop w:val="0"/>
      <w:marBottom w:val="0"/>
      <w:divBdr>
        <w:top w:val="none" w:sz="0" w:space="0" w:color="auto"/>
        <w:left w:val="none" w:sz="0" w:space="0" w:color="auto"/>
        <w:bottom w:val="none" w:sz="0" w:space="0" w:color="auto"/>
        <w:right w:val="none" w:sz="0" w:space="0" w:color="auto"/>
      </w:divBdr>
    </w:div>
    <w:div w:id="359941166">
      <w:bodyDiv w:val="1"/>
      <w:marLeft w:val="0"/>
      <w:marRight w:val="0"/>
      <w:marTop w:val="0"/>
      <w:marBottom w:val="0"/>
      <w:divBdr>
        <w:top w:val="none" w:sz="0" w:space="0" w:color="auto"/>
        <w:left w:val="none" w:sz="0" w:space="0" w:color="auto"/>
        <w:bottom w:val="none" w:sz="0" w:space="0" w:color="auto"/>
        <w:right w:val="none" w:sz="0" w:space="0" w:color="auto"/>
      </w:divBdr>
    </w:div>
    <w:div w:id="360327380">
      <w:bodyDiv w:val="1"/>
      <w:marLeft w:val="0"/>
      <w:marRight w:val="0"/>
      <w:marTop w:val="0"/>
      <w:marBottom w:val="0"/>
      <w:divBdr>
        <w:top w:val="none" w:sz="0" w:space="0" w:color="auto"/>
        <w:left w:val="none" w:sz="0" w:space="0" w:color="auto"/>
        <w:bottom w:val="none" w:sz="0" w:space="0" w:color="auto"/>
        <w:right w:val="none" w:sz="0" w:space="0" w:color="auto"/>
      </w:divBdr>
    </w:div>
    <w:div w:id="363480368">
      <w:bodyDiv w:val="1"/>
      <w:marLeft w:val="0"/>
      <w:marRight w:val="0"/>
      <w:marTop w:val="0"/>
      <w:marBottom w:val="0"/>
      <w:divBdr>
        <w:top w:val="none" w:sz="0" w:space="0" w:color="auto"/>
        <w:left w:val="none" w:sz="0" w:space="0" w:color="auto"/>
        <w:bottom w:val="none" w:sz="0" w:space="0" w:color="auto"/>
        <w:right w:val="none" w:sz="0" w:space="0" w:color="auto"/>
      </w:divBdr>
    </w:div>
    <w:div w:id="366491033">
      <w:bodyDiv w:val="1"/>
      <w:marLeft w:val="0"/>
      <w:marRight w:val="0"/>
      <w:marTop w:val="0"/>
      <w:marBottom w:val="0"/>
      <w:divBdr>
        <w:top w:val="none" w:sz="0" w:space="0" w:color="auto"/>
        <w:left w:val="none" w:sz="0" w:space="0" w:color="auto"/>
        <w:bottom w:val="none" w:sz="0" w:space="0" w:color="auto"/>
        <w:right w:val="none" w:sz="0" w:space="0" w:color="auto"/>
      </w:divBdr>
    </w:div>
    <w:div w:id="371227636">
      <w:bodyDiv w:val="1"/>
      <w:marLeft w:val="0"/>
      <w:marRight w:val="0"/>
      <w:marTop w:val="0"/>
      <w:marBottom w:val="0"/>
      <w:divBdr>
        <w:top w:val="none" w:sz="0" w:space="0" w:color="auto"/>
        <w:left w:val="none" w:sz="0" w:space="0" w:color="auto"/>
        <w:bottom w:val="none" w:sz="0" w:space="0" w:color="auto"/>
        <w:right w:val="none" w:sz="0" w:space="0" w:color="auto"/>
      </w:divBdr>
    </w:div>
    <w:div w:id="374737049">
      <w:bodyDiv w:val="1"/>
      <w:marLeft w:val="0"/>
      <w:marRight w:val="0"/>
      <w:marTop w:val="0"/>
      <w:marBottom w:val="0"/>
      <w:divBdr>
        <w:top w:val="none" w:sz="0" w:space="0" w:color="auto"/>
        <w:left w:val="none" w:sz="0" w:space="0" w:color="auto"/>
        <w:bottom w:val="none" w:sz="0" w:space="0" w:color="auto"/>
        <w:right w:val="none" w:sz="0" w:space="0" w:color="auto"/>
      </w:divBdr>
    </w:div>
    <w:div w:id="378744889">
      <w:bodyDiv w:val="1"/>
      <w:marLeft w:val="0"/>
      <w:marRight w:val="0"/>
      <w:marTop w:val="0"/>
      <w:marBottom w:val="0"/>
      <w:divBdr>
        <w:top w:val="none" w:sz="0" w:space="0" w:color="auto"/>
        <w:left w:val="none" w:sz="0" w:space="0" w:color="auto"/>
        <w:bottom w:val="none" w:sz="0" w:space="0" w:color="auto"/>
        <w:right w:val="none" w:sz="0" w:space="0" w:color="auto"/>
      </w:divBdr>
    </w:div>
    <w:div w:id="381365690">
      <w:bodyDiv w:val="1"/>
      <w:marLeft w:val="0"/>
      <w:marRight w:val="0"/>
      <w:marTop w:val="0"/>
      <w:marBottom w:val="0"/>
      <w:divBdr>
        <w:top w:val="none" w:sz="0" w:space="0" w:color="auto"/>
        <w:left w:val="none" w:sz="0" w:space="0" w:color="auto"/>
        <w:bottom w:val="none" w:sz="0" w:space="0" w:color="auto"/>
        <w:right w:val="none" w:sz="0" w:space="0" w:color="auto"/>
      </w:divBdr>
    </w:div>
    <w:div w:id="388236903">
      <w:bodyDiv w:val="1"/>
      <w:marLeft w:val="0"/>
      <w:marRight w:val="0"/>
      <w:marTop w:val="0"/>
      <w:marBottom w:val="0"/>
      <w:divBdr>
        <w:top w:val="none" w:sz="0" w:space="0" w:color="auto"/>
        <w:left w:val="none" w:sz="0" w:space="0" w:color="auto"/>
        <w:bottom w:val="none" w:sz="0" w:space="0" w:color="auto"/>
        <w:right w:val="none" w:sz="0" w:space="0" w:color="auto"/>
      </w:divBdr>
    </w:div>
    <w:div w:id="388771121">
      <w:bodyDiv w:val="1"/>
      <w:marLeft w:val="0"/>
      <w:marRight w:val="0"/>
      <w:marTop w:val="0"/>
      <w:marBottom w:val="0"/>
      <w:divBdr>
        <w:top w:val="none" w:sz="0" w:space="0" w:color="auto"/>
        <w:left w:val="none" w:sz="0" w:space="0" w:color="auto"/>
        <w:bottom w:val="none" w:sz="0" w:space="0" w:color="auto"/>
        <w:right w:val="none" w:sz="0" w:space="0" w:color="auto"/>
      </w:divBdr>
    </w:div>
    <w:div w:id="388843583">
      <w:bodyDiv w:val="1"/>
      <w:marLeft w:val="0"/>
      <w:marRight w:val="0"/>
      <w:marTop w:val="0"/>
      <w:marBottom w:val="0"/>
      <w:divBdr>
        <w:top w:val="none" w:sz="0" w:space="0" w:color="auto"/>
        <w:left w:val="none" w:sz="0" w:space="0" w:color="auto"/>
        <w:bottom w:val="none" w:sz="0" w:space="0" w:color="auto"/>
        <w:right w:val="none" w:sz="0" w:space="0" w:color="auto"/>
      </w:divBdr>
    </w:div>
    <w:div w:id="389041947">
      <w:bodyDiv w:val="1"/>
      <w:marLeft w:val="0"/>
      <w:marRight w:val="0"/>
      <w:marTop w:val="0"/>
      <w:marBottom w:val="0"/>
      <w:divBdr>
        <w:top w:val="none" w:sz="0" w:space="0" w:color="auto"/>
        <w:left w:val="none" w:sz="0" w:space="0" w:color="auto"/>
        <w:bottom w:val="none" w:sz="0" w:space="0" w:color="auto"/>
        <w:right w:val="none" w:sz="0" w:space="0" w:color="auto"/>
      </w:divBdr>
    </w:div>
    <w:div w:id="395512220">
      <w:bodyDiv w:val="1"/>
      <w:marLeft w:val="0"/>
      <w:marRight w:val="0"/>
      <w:marTop w:val="0"/>
      <w:marBottom w:val="0"/>
      <w:divBdr>
        <w:top w:val="none" w:sz="0" w:space="0" w:color="auto"/>
        <w:left w:val="none" w:sz="0" w:space="0" w:color="auto"/>
        <w:bottom w:val="none" w:sz="0" w:space="0" w:color="auto"/>
        <w:right w:val="none" w:sz="0" w:space="0" w:color="auto"/>
      </w:divBdr>
    </w:div>
    <w:div w:id="398556169">
      <w:bodyDiv w:val="1"/>
      <w:marLeft w:val="0"/>
      <w:marRight w:val="0"/>
      <w:marTop w:val="0"/>
      <w:marBottom w:val="0"/>
      <w:divBdr>
        <w:top w:val="none" w:sz="0" w:space="0" w:color="auto"/>
        <w:left w:val="none" w:sz="0" w:space="0" w:color="auto"/>
        <w:bottom w:val="none" w:sz="0" w:space="0" w:color="auto"/>
        <w:right w:val="none" w:sz="0" w:space="0" w:color="auto"/>
      </w:divBdr>
    </w:div>
    <w:div w:id="405149332">
      <w:bodyDiv w:val="1"/>
      <w:marLeft w:val="0"/>
      <w:marRight w:val="0"/>
      <w:marTop w:val="0"/>
      <w:marBottom w:val="0"/>
      <w:divBdr>
        <w:top w:val="none" w:sz="0" w:space="0" w:color="auto"/>
        <w:left w:val="none" w:sz="0" w:space="0" w:color="auto"/>
        <w:bottom w:val="none" w:sz="0" w:space="0" w:color="auto"/>
        <w:right w:val="none" w:sz="0" w:space="0" w:color="auto"/>
      </w:divBdr>
    </w:div>
    <w:div w:id="407270965">
      <w:bodyDiv w:val="1"/>
      <w:marLeft w:val="0"/>
      <w:marRight w:val="0"/>
      <w:marTop w:val="0"/>
      <w:marBottom w:val="0"/>
      <w:divBdr>
        <w:top w:val="none" w:sz="0" w:space="0" w:color="auto"/>
        <w:left w:val="none" w:sz="0" w:space="0" w:color="auto"/>
        <w:bottom w:val="none" w:sz="0" w:space="0" w:color="auto"/>
        <w:right w:val="none" w:sz="0" w:space="0" w:color="auto"/>
      </w:divBdr>
    </w:div>
    <w:div w:id="409012379">
      <w:bodyDiv w:val="1"/>
      <w:marLeft w:val="0"/>
      <w:marRight w:val="0"/>
      <w:marTop w:val="0"/>
      <w:marBottom w:val="0"/>
      <w:divBdr>
        <w:top w:val="none" w:sz="0" w:space="0" w:color="auto"/>
        <w:left w:val="none" w:sz="0" w:space="0" w:color="auto"/>
        <w:bottom w:val="none" w:sz="0" w:space="0" w:color="auto"/>
        <w:right w:val="none" w:sz="0" w:space="0" w:color="auto"/>
      </w:divBdr>
    </w:div>
    <w:div w:id="411044096">
      <w:bodyDiv w:val="1"/>
      <w:marLeft w:val="0"/>
      <w:marRight w:val="0"/>
      <w:marTop w:val="0"/>
      <w:marBottom w:val="0"/>
      <w:divBdr>
        <w:top w:val="none" w:sz="0" w:space="0" w:color="auto"/>
        <w:left w:val="none" w:sz="0" w:space="0" w:color="auto"/>
        <w:bottom w:val="none" w:sz="0" w:space="0" w:color="auto"/>
        <w:right w:val="none" w:sz="0" w:space="0" w:color="auto"/>
      </w:divBdr>
    </w:div>
    <w:div w:id="414014051">
      <w:bodyDiv w:val="1"/>
      <w:marLeft w:val="0"/>
      <w:marRight w:val="0"/>
      <w:marTop w:val="0"/>
      <w:marBottom w:val="0"/>
      <w:divBdr>
        <w:top w:val="none" w:sz="0" w:space="0" w:color="auto"/>
        <w:left w:val="none" w:sz="0" w:space="0" w:color="auto"/>
        <w:bottom w:val="none" w:sz="0" w:space="0" w:color="auto"/>
        <w:right w:val="none" w:sz="0" w:space="0" w:color="auto"/>
      </w:divBdr>
    </w:div>
    <w:div w:id="414133407">
      <w:bodyDiv w:val="1"/>
      <w:marLeft w:val="0"/>
      <w:marRight w:val="0"/>
      <w:marTop w:val="0"/>
      <w:marBottom w:val="0"/>
      <w:divBdr>
        <w:top w:val="none" w:sz="0" w:space="0" w:color="auto"/>
        <w:left w:val="none" w:sz="0" w:space="0" w:color="auto"/>
        <w:bottom w:val="none" w:sz="0" w:space="0" w:color="auto"/>
        <w:right w:val="none" w:sz="0" w:space="0" w:color="auto"/>
      </w:divBdr>
    </w:div>
    <w:div w:id="414398112">
      <w:bodyDiv w:val="1"/>
      <w:marLeft w:val="0"/>
      <w:marRight w:val="0"/>
      <w:marTop w:val="0"/>
      <w:marBottom w:val="0"/>
      <w:divBdr>
        <w:top w:val="none" w:sz="0" w:space="0" w:color="auto"/>
        <w:left w:val="none" w:sz="0" w:space="0" w:color="auto"/>
        <w:bottom w:val="none" w:sz="0" w:space="0" w:color="auto"/>
        <w:right w:val="none" w:sz="0" w:space="0" w:color="auto"/>
      </w:divBdr>
    </w:div>
    <w:div w:id="416483132">
      <w:bodyDiv w:val="1"/>
      <w:marLeft w:val="0"/>
      <w:marRight w:val="0"/>
      <w:marTop w:val="0"/>
      <w:marBottom w:val="0"/>
      <w:divBdr>
        <w:top w:val="none" w:sz="0" w:space="0" w:color="auto"/>
        <w:left w:val="none" w:sz="0" w:space="0" w:color="auto"/>
        <w:bottom w:val="none" w:sz="0" w:space="0" w:color="auto"/>
        <w:right w:val="none" w:sz="0" w:space="0" w:color="auto"/>
      </w:divBdr>
    </w:div>
    <w:div w:id="417484623">
      <w:bodyDiv w:val="1"/>
      <w:marLeft w:val="0"/>
      <w:marRight w:val="0"/>
      <w:marTop w:val="0"/>
      <w:marBottom w:val="0"/>
      <w:divBdr>
        <w:top w:val="none" w:sz="0" w:space="0" w:color="auto"/>
        <w:left w:val="none" w:sz="0" w:space="0" w:color="auto"/>
        <w:bottom w:val="none" w:sz="0" w:space="0" w:color="auto"/>
        <w:right w:val="none" w:sz="0" w:space="0" w:color="auto"/>
      </w:divBdr>
    </w:div>
    <w:div w:id="421532739">
      <w:bodyDiv w:val="1"/>
      <w:marLeft w:val="0"/>
      <w:marRight w:val="0"/>
      <w:marTop w:val="0"/>
      <w:marBottom w:val="0"/>
      <w:divBdr>
        <w:top w:val="none" w:sz="0" w:space="0" w:color="auto"/>
        <w:left w:val="none" w:sz="0" w:space="0" w:color="auto"/>
        <w:bottom w:val="none" w:sz="0" w:space="0" w:color="auto"/>
        <w:right w:val="none" w:sz="0" w:space="0" w:color="auto"/>
      </w:divBdr>
    </w:div>
    <w:div w:id="427701326">
      <w:bodyDiv w:val="1"/>
      <w:marLeft w:val="0"/>
      <w:marRight w:val="0"/>
      <w:marTop w:val="0"/>
      <w:marBottom w:val="0"/>
      <w:divBdr>
        <w:top w:val="none" w:sz="0" w:space="0" w:color="auto"/>
        <w:left w:val="none" w:sz="0" w:space="0" w:color="auto"/>
        <w:bottom w:val="none" w:sz="0" w:space="0" w:color="auto"/>
        <w:right w:val="none" w:sz="0" w:space="0" w:color="auto"/>
      </w:divBdr>
    </w:div>
    <w:div w:id="430667375">
      <w:bodyDiv w:val="1"/>
      <w:marLeft w:val="0"/>
      <w:marRight w:val="0"/>
      <w:marTop w:val="0"/>
      <w:marBottom w:val="0"/>
      <w:divBdr>
        <w:top w:val="none" w:sz="0" w:space="0" w:color="auto"/>
        <w:left w:val="none" w:sz="0" w:space="0" w:color="auto"/>
        <w:bottom w:val="none" w:sz="0" w:space="0" w:color="auto"/>
        <w:right w:val="none" w:sz="0" w:space="0" w:color="auto"/>
      </w:divBdr>
    </w:div>
    <w:div w:id="437215964">
      <w:bodyDiv w:val="1"/>
      <w:marLeft w:val="0"/>
      <w:marRight w:val="0"/>
      <w:marTop w:val="0"/>
      <w:marBottom w:val="0"/>
      <w:divBdr>
        <w:top w:val="none" w:sz="0" w:space="0" w:color="auto"/>
        <w:left w:val="none" w:sz="0" w:space="0" w:color="auto"/>
        <w:bottom w:val="none" w:sz="0" w:space="0" w:color="auto"/>
        <w:right w:val="none" w:sz="0" w:space="0" w:color="auto"/>
      </w:divBdr>
    </w:div>
    <w:div w:id="437527420">
      <w:bodyDiv w:val="1"/>
      <w:marLeft w:val="0"/>
      <w:marRight w:val="0"/>
      <w:marTop w:val="0"/>
      <w:marBottom w:val="0"/>
      <w:divBdr>
        <w:top w:val="none" w:sz="0" w:space="0" w:color="auto"/>
        <w:left w:val="none" w:sz="0" w:space="0" w:color="auto"/>
        <w:bottom w:val="none" w:sz="0" w:space="0" w:color="auto"/>
        <w:right w:val="none" w:sz="0" w:space="0" w:color="auto"/>
      </w:divBdr>
    </w:div>
    <w:div w:id="438841538">
      <w:bodyDiv w:val="1"/>
      <w:marLeft w:val="0"/>
      <w:marRight w:val="0"/>
      <w:marTop w:val="0"/>
      <w:marBottom w:val="0"/>
      <w:divBdr>
        <w:top w:val="none" w:sz="0" w:space="0" w:color="auto"/>
        <w:left w:val="none" w:sz="0" w:space="0" w:color="auto"/>
        <w:bottom w:val="none" w:sz="0" w:space="0" w:color="auto"/>
        <w:right w:val="none" w:sz="0" w:space="0" w:color="auto"/>
      </w:divBdr>
    </w:div>
    <w:div w:id="439181375">
      <w:bodyDiv w:val="1"/>
      <w:marLeft w:val="0"/>
      <w:marRight w:val="0"/>
      <w:marTop w:val="0"/>
      <w:marBottom w:val="0"/>
      <w:divBdr>
        <w:top w:val="none" w:sz="0" w:space="0" w:color="auto"/>
        <w:left w:val="none" w:sz="0" w:space="0" w:color="auto"/>
        <w:bottom w:val="none" w:sz="0" w:space="0" w:color="auto"/>
        <w:right w:val="none" w:sz="0" w:space="0" w:color="auto"/>
      </w:divBdr>
    </w:div>
    <w:div w:id="439254210">
      <w:bodyDiv w:val="1"/>
      <w:marLeft w:val="0"/>
      <w:marRight w:val="0"/>
      <w:marTop w:val="0"/>
      <w:marBottom w:val="0"/>
      <w:divBdr>
        <w:top w:val="none" w:sz="0" w:space="0" w:color="auto"/>
        <w:left w:val="none" w:sz="0" w:space="0" w:color="auto"/>
        <w:bottom w:val="none" w:sz="0" w:space="0" w:color="auto"/>
        <w:right w:val="none" w:sz="0" w:space="0" w:color="auto"/>
      </w:divBdr>
    </w:div>
    <w:div w:id="441386841">
      <w:bodyDiv w:val="1"/>
      <w:marLeft w:val="0"/>
      <w:marRight w:val="0"/>
      <w:marTop w:val="0"/>
      <w:marBottom w:val="0"/>
      <w:divBdr>
        <w:top w:val="none" w:sz="0" w:space="0" w:color="auto"/>
        <w:left w:val="none" w:sz="0" w:space="0" w:color="auto"/>
        <w:bottom w:val="none" w:sz="0" w:space="0" w:color="auto"/>
        <w:right w:val="none" w:sz="0" w:space="0" w:color="auto"/>
      </w:divBdr>
    </w:div>
    <w:div w:id="442042495">
      <w:bodyDiv w:val="1"/>
      <w:marLeft w:val="0"/>
      <w:marRight w:val="0"/>
      <w:marTop w:val="0"/>
      <w:marBottom w:val="0"/>
      <w:divBdr>
        <w:top w:val="none" w:sz="0" w:space="0" w:color="auto"/>
        <w:left w:val="none" w:sz="0" w:space="0" w:color="auto"/>
        <w:bottom w:val="none" w:sz="0" w:space="0" w:color="auto"/>
        <w:right w:val="none" w:sz="0" w:space="0" w:color="auto"/>
      </w:divBdr>
    </w:div>
    <w:div w:id="444234215">
      <w:bodyDiv w:val="1"/>
      <w:marLeft w:val="0"/>
      <w:marRight w:val="0"/>
      <w:marTop w:val="0"/>
      <w:marBottom w:val="0"/>
      <w:divBdr>
        <w:top w:val="none" w:sz="0" w:space="0" w:color="auto"/>
        <w:left w:val="none" w:sz="0" w:space="0" w:color="auto"/>
        <w:bottom w:val="none" w:sz="0" w:space="0" w:color="auto"/>
        <w:right w:val="none" w:sz="0" w:space="0" w:color="auto"/>
      </w:divBdr>
    </w:div>
    <w:div w:id="444925341">
      <w:bodyDiv w:val="1"/>
      <w:marLeft w:val="0"/>
      <w:marRight w:val="0"/>
      <w:marTop w:val="0"/>
      <w:marBottom w:val="0"/>
      <w:divBdr>
        <w:top w:val="none" w:sz="0" w:space="0" w:color="auto"/>
        <w:left w:val="none" w:sz="0" w:space="0" w:color="auto"/>
        <w:bottom w:val="none" w:sz="0" w:space="0" w:color="auto"/>
        <w:right w:val="none" w:sz="0" w:space="0" w:color="auto"/>
      </w:divBdr>
    </w:div>
    <w:div w:id="446121659">
      <w:bodyDiv w:val="1"/>
      <w:marLeft w:val="0"/>
      <w:marRight w:val="0"/>
      <w:marTop w:val="0"/>
      <w:marBottom w:val="0"/>
      <w:divBdr>
        <w:top w:val="none" w:sz="0" w:space="0" w:color="auto"/>
        <w:left w:val="none" w:sz="0" w:space="0" w:color="auto"/>
        <w:bottom w:val="none" w:sz="0" w:space="0" w:color="auto"/>
        <w:right w:val="none" w:sz="0" w:space="0" w:color="auto"/>
      </w:divBdr>
    </w:div>
    <w:div w:id="446199104">
      <w:bodyDiv w:val="1"/>
      <w:marLeft w:val="0"/>
      <w:marRight w:val="0"/>
      <w:marTop w:val="0"/>
      <w:marBottom w:val="0"/>
      <w:divBdr>
        <w:top w:val="none" w:sz="0" w:space="0" w:color="auto"/>
        <w:left w:val="none" w:sz="0" w:space="0" w:color="auto"/>
        <w:bottom w:val="none" w:sz="0" w:space="0" w:color="auto"/>
        <w:right w:val="none" w:sz="0" w:space="0" w:color="auto"/>
      </w:divBdr>
    </w:div>
    <w:div w:id="458959934">
      <w:bodyDiv w:val="1"/>
      <w:marLeft w:val="0"/>
      <w:marRight w:val="0"/>
      <w:marTop w:val="0"/>
      <w:marBottom w:val="0"/>
      <w:divBdr>
        <w:top w:val="none" w:sz="0" w:space="0" w:color="auto"/>
        <w:left w:val="none" w:sz="0" w:space="0" w:color="auto"/>
        <w:bottom w:val="none" w:sz="0" w:space="0" w:color="auto"/>
        <w:right w:val="none" w:sz="0" w:space="0" w:color="auto"/>
      </w:divBdr>
    </w:div>
    <w:div w:id="459420138">
      <w:bodyDiv w:val="1"/>
      <w:marLeft w:val="0"/>
      <w:marRight w:val="0"/>
      <w:marTop w:val="0"/>
      <w:marBottom w:val="0"/>
      <w:divBdr>
        <w:top w:val="none" w:sz="0" w:space="0" w:color="auto"/>
        <w:left w:val="none" w:sz="0" w:space="0" w:color="auto"/>
        <w:bottom w:val="none" w:sz="0" w:space="0" w:color="auto"/>
        <w:right w:val="none" w:sz="0" w:space="0" w:color="auto"/>
      </w:divBdr>
    </w:div>
    <w:div w:id="459954388">
      <w:bodyDiv w:val="1"/>
      <w:marLeft w:val="0"/>
      <w:marRight w:val="0"/>
      <w:marTop w:val="0"/>
      <w:marBottom w:val="0"/>
      <w:divBdr>
        <w:top w:val="none" w:sz="0" w:space="0" w:color="auto"/>
        <w:left w:val="none" w:sz="0" w:space="0" w:color="auto"/>
        <w:bottom w:val="none" w:sz="0" w:space="0" w:color="auto"/>
        <w:right w:val="none" w:sz="0" w:space="0" w:color="auto"/>
      </w:divBdr>
    </w:div>
    <w:div w:id="461383342">
      <w:bodyDiv w:val="1"/>
      <w:marLeft w:val="0"/>
      <w:marRight w:val="0"/>
      <w:marTop w:val="0"/>
      <w:marBottom w:val="0"/>
      <w:divBdr>
        <w:top w:val="none" w:sz="0" w:space="0" w:color="auto"/>
        <w:left w:val="none" w:sz="0" w:space="0" w:color="auto"/>
        <w:bottom w:val="none" w:sz="0" w:space="0" w:color="auto"/>
        <w:right w:val="none" w:sz="0" w:space="0" w:color="auto"/>
      </w:divBdr>
    </w:div>
    <w:div w:id="461773971">
      <w:bodyDiv w:val="1"/>
      <w:marLeft w:val="0"/>
      <w:marRight w:val="0"/>
      <w:marTop w:val="0"/>
      <w:marBottom w:val="0"/>
      <w:divBdr>
        <w:top w:val="none" w:sz="0" w:space="0" w:color="auto"/>
        <w:left w:val="none" w:sz="0" w:space="0" w:color="auto"/>
        <w:bottom w:val="none" w:sz="0" w:space="0" w:color="auto"/>
        <w:right w:val="none" w:sz="0" w:space="0" w:color="auto"/>
      </w:divBdr>
    </w:div>
    <w:div w:id="463036578">
      <w:bodyDiv w:val="1"/>
      <w:marLeft w:val="0"/>
      <w:marRight w:val="0"/>
      <w:marTop w:val="0"/>
      <w:marBottom w:val="0"/>
      <w:divBdr>
        <w:top w:val="none" w:sz="0" w:space="0" w:color="auto"/>
        <w:left w:val="none" w:sz="0" w:space="0" w:color="auto"/>
        <w:bottom w:val="none" w:sz="0" w:space="0" w:color="auto"/>
        <w:right w:val="none" w:sz="0" w:space="0" w:color="auto"/>
      </w:divBdr>
    </w:div>
    <w:div w:id="464743018">
      <w:bodyDiv w:val="1"/>
      <w:marLeft w:val="0"/>
      <w:marRight w:val="0"/>
      <w:marTop w:val="0"/>
      <w:marBottom w:val="0"/>
      <w:divBdr>
        <w:top w:val="none" w:sz="0" w:space="0" w:color="auto"/>
        <w:left w:val="none" w:sz="0" w:space="0" w:color="auto"/>
        <w:bottom w:val="none" w:sz="0" w:space="0" w:color="auto"/>
        <w:right w:val="none" w:sz="0" w:space="0" w:color="auto"/>
      </w:divBdr>
    </w:div>
    <w:div w:id="471556098">
      <w:bodyDiv w:val="1"/>
      <w:marLeft w:val="0"/>
      <w:marRight w:val="0"/>
      <w:marTop w:val="0"/>
      <w:marBottom w:val="0"/>
      <w:divBdr>
        <w:top w:val="none" w:sz="0" w:space="0" w:color="auto"/>
        <w:left w:val="none" w:sz="0" w:space="0" w:color="auto"/>
        <w:bottom w:val="none" w:sz="0" w:space="0" w:color="auto"/>
        <w:right w:val="none" w:sz="0" w:space="0" w:color="auto"/>
      </w:divBdr>
    </w:div>
    <w:div w:id="472210559">
      <w:bodyDiv w:val="1"/>
      <w:marLeft w:val="0"/>
      <w:marRight w:val="0"/>
      <w:marTop w:val="0"/>
      <w:marBottom w:val="0"/>
      <w:divBdr>
        <w:top w:val="none" w:sz="0" w:space="0" w:color="auto"/>
        <w:left w:val="none" w:sz="0" w:space="0" w:color="auto"/>
        <w:bottom w:val="none" w:sz="0" w:space="0" w:color="auto"/>
        <w:right w:val="none" w:sz="0" w:space="0" w:color="auto"/>
      </w:divBdr>
    </w:div>
    <w:div w:id="474758206">
      <w:bodyDiv w:val="1"/>
      <w:marLeft w:val="0"/>
      <w:marRight w:val="0"/>
      <w:marTop w:val="0"/>
      <w:marBottom w:val="0"/>
      <w:divBdr>
        <w:top w:val="none" w:sz="0" w:space="0" w:color="auto"/>
        <w:left w:val="none" w:sz="0" w:space="0" w:color="auto"/>
        <w:bottom w:val="none" w:sz="0" w:space="0" w:color="auto"/>
        <w:right w:val="none" w:sz="0" w:space="0" w:color="auto"/>
      </w:divBdr>
    </w:div>
    <w:div w:id="476653202">
      <w:bodyDiv w:val="1"/>
      <w:marLeft w:val="0"/>
      <w:marRight w:val="0"/>
      <w:marTop w:val="0"/>
      <w:marBottom w:val="0"/>
      <w:divBdr>
        <w:top w:val="none" w:sz="0" w:space="0" w:color="auto"/>
        <w:left w:val="none" w:sz="0" w:space="0" w:color="auto"/>
        <w:bottom w:val="none" w:sz="0" w:space="0" w:color="auto"/>
        <w:right w:val="none" w:sz="0" w:space="0" w:color="auto"/>
      </w:divBdr>
    </w:div>
    <w:div w:id="476924398">
      <w:bodyDiv w:val="1"/>
      <w:marLeft w:val="0"/>
      <w:marRight w:val="0"/>
      <w:marTop w:val="0"/>
      <w:marBottom w:val="0"/>
      <w:divBdr>
        <w:top w:val="none" w:sz="0" w:space="0" w:color="auto"/>
        <w:left w:val="none" w:sz="0" w:space="0" w:color="auto"/>
        <w:bottom w:val="none" w:sz="0" w:space="0" w:color="auto"/>
        <w:right w:val="none" w:sz="0" w:space="0" w:color="auto"/>
      </w:divBdr>
    </w:div>
    <w:div w:id="478305299">
      <w:bodyDiv w:val="1"/>
      <w:marLeft w:val="0"/>
      <w:marRight w:val="0"/>
      <w:marTop w:val="0"/>
      <w:marBottom w:val="0"/>
      <w:divBdr>
        <w:top w:val="none" w:sz="0" w:space="0" w:color="auto"/>
        <w:left w:val="none" w:sz="0" w:space="0" w:color="auto"/>
        <w:bottom w:val="none" w:sz="0" w:space="0" w:color="auto"/>
        <w:right w:val="none" w:sz="0" w:space="0" w:color="auto"/>
      </w:divBdr>
    </w:div>
    <w:div w:id="482890094">
      <w:bodyDiv w:val="1"/>
      <w:marLeft w:val="0"/>
      <w:marRight w:val="0"/>
      <w:marTop w:val="0"/>
      <w:marBottom w:val="0"/>
      <w:divBdr>
        <w:top w:val="none" w:sz="0" w:space="0" w:color="auto"/>
        <w:left w:val="none" w:sz="0" w:space="0" w:color="auto"/>
        <w:bottom w:val="none" w:sz="0" w:space="0" w:color="auto"/>
        <w:right w:val="none" w:sz="0" w:space="0" w:color="auto"/>
      </w:divBdr>
    </w:div>
    <w:div w:id="484049130">
      <w:bodyDiv w:val="1"/>
      <w:marLeft w:val="0"/>
      <w:marRight w:val="0"/>
      <w:marTop w:val="0"/>
      <w:marBottom w:val="0"/>
      <w:divBdr>
        <w:top w:val="none" w:sz="0" w:space="0" w:color="auto"/>
        <w:left w:val="none" w:sz="0" w:space="0" w:color="auto"/>
        <w:bottom w:val="none" w:sz="0" w:space="0" w:color="auto"/>
        <w:right w:val="none" w:sz="0" w:space="0" w:color="auto"/>
      </w:divBdr>
    </w:div>
    <w:div w:id="484586460">
      <w:bodyDiv w:val="1"/>
      <w:marLeft w:val="0"/>
      <w:marRight w:val="0"/>
      <w:marTop w:val="0"/>
      <w:marBottom w:val="0"/>
      <w:divBdr>
        <w:top w:val="none" w:sz="0" w:space="0" w:color="auto"/>
        <w:left w:val="none" w:sz="0" w:space="0" w:color="auto"/>
        <w:bottom w:val="none" w:sz="0" w:space="0" w:color="auto"/>
        <w:right w:val="none" w:sz="0" w:space="0" w:color="auto"/>
      </w:divBdr>
    </w:div>
    <w:div w:id="487328432">
      <w:bodyDiv w:val="1"/>
      <w:marLeft w:val="0"/>
      <w:marRight w:val="0"/>
      <w:marTop w:val="0"/>
      <w:marBottom w:val="0"/>
      <w:divBdr>
        <w:top w:val="none" w:sz="0" w:space="0" w:color="auto"/>
        <w:left w:val="none" w:sz="0" w:space="0" w:color="auto"/>
        <w:bottom w:val="none" w:sz="0" w:space="0" w:color="auto"/>
        <w:right w:val="none" w:sz="0" w:space="0" w:color="auto"/>
      </w:divBdr>
    </w:div>
    <w:div w:id="491019875">
      <w:bodyDiv w:val="1"/>
      <w:marLeft w:val="0"/>
      <w:marRight w:val="0"/>
      <w:marTop w:val="0"/>
      <w:marBottom w:val="0"/>
      <w:divBdr>
        <w:top w:val="none" w:sz="0" w:space="0" w:color="auto"/>
        <w:left w:val="none" w:sz="0" w:space="0" w:color="auto"/>
        <w:bottom w:val="none" w:sz="0" w:space="0" w:color="auto"/>
        <w:right w:val="none" w:sz="0" w:space="0" w:color="auto"/>
      </w:divBdr>
    </w:div>
    <w:div w:id="492526356">
      <w:bodyDiv w:val="1"/>
      <w:marLeft w:val="0"/>
      <w:marRight w:val="0"/>
      <w:marTop w:val="0"/>
      <w:marBottom w:val="0"/>
      <w:divBdr>
        <w:top w:val="none" w:sz="0" w:space="0" w:color="auto"/>
        <w:left w:val="none" w:sz="0" w:space="0" w:color="auto"/>
        <w:bottom w:val="none" w:sz="0" w:space="0" w:color="auto"/>
        <w:right w:val="none" w:sz="0" w:space="0" w:color="auto"/>
      </w:divBdr>
    </w:div>
    <w:div w:id="498161110">
      <w:bodyDiv w:val="1"/>
      <w:marLeft w:val="0"/>
      <w:marRight w:val="0"/>
      <w:marTop w:val="0"/>
      <w:marBottom w:val="0"/>
      <w:divBdr>
        <w:top w:val="none" w:sz="0" w:space="0" w:color="auto"/>
        <w:left w:val="none" w:sz="0" w:space="0" w:color="auto"/>
        <w:bottom w:val="none" w:sz="0" w:space="0" w:color="auto"/>
        <w:right w:val="none" w:sz="0" w:space="0" w:color="auto"/>
      </w:divBdr>
    </w:div>
    <w:div w:id="504783173">
      <w:bodyDiv w:val="1"/>
      <w:marLeft w:val="0"/>
      <w:marRight w:val="0"/>
      <w:marTop w:val="0"/>
      <w:marBottom w:val="0"/>
      <w:divBdr>
        <w:top w:val="none" w:sz="0" w:space="0" w:color="auto"/>
        <w:left w:val="none" w:sz="0" w:space="0" w:color="auto"/>
        <w:bottom w:val="none" w:sz="0" w:space="0" w:color="auto"/>
        <w:right w:val="none" w:sz="0" w:space="0" w:color="auto"/>
      </w:divBdr>
    </w:div>
    <w:div w:id="506600792">
      <w:bodyDiv w:val="1"/>
      <w:marLeft w:val="0"/>
      <w:marRight w:val="0"/>
      <w:marTop w:val="0"/>
      <w:marBottom w:val="0"/>
      <w:divBdr>
        <w:top w:val="none" w:sz="0" w:space="0" w:color="auto"/>
        <w:left w:val="none" w:sz="0" w:space="0" w:color="auto"/>
        <w:bottom w:val="none" w:sz="0" w:space="0" w:color="auto"/>
        <w:right w:val="none" w:sz="0" w:space="0" w:color="auto"/>
      </w:divBdr>
    </w:div>
    <w:div w:id="513376224">
      <w:bodyDiv w:val="1"/>
      <w:marLeft w:val="0"/>
      <w:marRight w:val="0"/>
      <w:marTop w:val="0"/>
      <w:marBottom w:val="0"/>
      <w:divBdr>
        <w:top w:val="none" w:sz="0" w:space="0" w:color="auto"/>
        <w:left w:val="none" w:sz="0" w:space="0" w:color="auto"/>
        <w:bottom w:val="none" w:sz="0" w:space="0" w:color="auto"/>
        <w:right w:val="none" w:sz="0" w:space="0" w:color="auto"/>
      </w:divBdr>
    </w:div>
    <w:div w:id="515731480">
      <w:bodyDiv w:val="1"/>
      <w:marLeft w:val="0"/>
      <w:marRight w:val="0"/>
      <w:marTop w:val="0"/>
      <w:marBottom w:val="0"/>
      <w:divBdr>
        <w:top w:val="none" w:sz="0" w:space="0" w:color="auto"/>
        <w:left w:val="none" w:sz="0" w:space="0" w:color="auto"/>
        <w:bottom w:val="none" w:sz="0" w:space="0" w:color="auto"/>
        <w:right w:val="none" w:sz="0" w:space="0" w:color="auto"/>
      </w:divBdr>
    </w:div>
    <w:div w:id="516046540">
      <w:bodyDiv w:val="1"/>
      <w:marLeft w:val="0"/>
      <w:marRight w:val="0"/>
      <w:marTop w:val="0"/>
      <w:marBottom w:val="0"/>
      <w:divBdr>
        <w:top w:val="none" w:sz="0" w:space="0" w:color="auto"/>
        <w:left w:val="none" w:sz="0" w:space="0" w:color="auto"/>
        <w:bottom w:val="none" w:sz="0" w:space="0" w:color="auto"/>
        <w:right w:val="none" w:sz="0" w:space="0" w:color="auto"/>
      </w:divBdr>
    </w:div>
    <w:div w:id="516314273">
      <w:bodyDiv w:val="1"/>
      <w:marLeft w:val="0"/>
      <w:marRight w:val="0"/>
      <w:marTop w:val="0"/>
      <w:marBottom w:val="0"/>
      <w:divBdr>
        <w:top w:val="none" w:sz="0" w:space="0" w:color="auto"/>
        <w:left w:val="none" w:sz="0" w:space="0" w:color="auto"/>
        <w:bottom w:val="none" w:sz="0" w:space="0" w:color="auto"/>
        <w:right w:val="none" w:sz="0" w:space="0" w:color="auto"/>
      </w:divBdr>
    </w:div>
    <w:div w:id="518853905">
      <w:bodyDiv w:val="1"/>
      <w:marLeft w:val="0"/>
      <w:marRight w:val="0"/>
      <w:marTop w:val="0"/>
      <w:marBottom w:val="0"/>
      <w:divBdr>
        <w:top w:val="none" w:sz="0" w:space="0" w:color="auto"/>
        <w:left w:val="none" w:sz="0" w:space="0" w:color="auto"/>
        <w:bottom w:val="none" w:sz="0" w:space="0" w:color="auto"/>
        <w:right w:val="none" w:sz="0" w:space="0" w:color="auto"/>
      </w:divBdr>
    </w:div>
    <w:div w:id="520356588">
      <w:bodyDiv w:val="1"/>
      <w:marLeft w:val="0"/>
      <w:marRight w:val="0"/>
      <w:marTop w:val="0"/>
      <w:marBottom w:val="0"/>
      <w:divBdr>
        <w:top w:val="none" w:sz="0" w:space="0" w:color="auto"/>
        <w:left w:val="none" w:sz="0" w:space="0" w:color="auto"/>
        <w:bottom w:val="none" w:sz="0" w:space="0" w:color="auto"/>
        <w:right w:val="none" w:sz="0" w:space="0" w:color="auto"/>
      </w:divBdr>
    </w:div>
    <w:div w:id="522792502">
      <w:bodyDiv w:val="1"/>
      <w:marLeft w:val="0"/>
      <w:marRight w:val="0"/>
      <w:marTop w:val="0"/>
      <w:marBottom w:val="0"/>
      <w:divBdr>
        <w:top w:val="none" w:sz="0" w:space="0" w:color="auto"/>
        <w:left w:val="none" w:sz="0" w:space="0" w:color="auto"/>
        <w:bottom w:val="none" w:sz="0" w:space="0" w:color="auto"/>
        <w:right w:val="none" w:sz="0" w:space="0" w:color="auto"/>
      </w:divBdr>
    </w:div>
    <w:div w:id="523633343">
      <w:bodyDiv w:val="1"/>
      <w:marLeft w:val="0"/>
      <w:marRight w:val="0"/>
      <w:marTop w:val="0"/>
      <w:marBottom w:val="0"/>
      <w:divBdr>
        <w:top w:val="none" w:sz="0" w:space="0" w:color="auto"/>
        <w:left w:val="none" w:sz="0" w:space="0" w:color="auto"/>
        <w:bottom w:val="none" w:sz="0" w:space="0" w:color="auto"/>
        <w:right w:val="none" w:sz="0" w:space="0" w:color="auto"/>
      </w:divBdr>
    </w:div>
    <w:div w:id="524173887">
      <w:bodyDiv w:val="1"/>
      <w:marLeft w:val="0"/>
      <w:marRight w:val="0"/>
      <w:marTop w:val="0"/>
      <w:marBottom w:val="0"/>
      <w:divBdr>
        <w:top w:val="none" w:sz="0" w:space="0" w:color="auto"/>
        <w:left w:val="none" w:sz="0" w:space="0" w:color="auto"/>
        <w:bottom w:val="none" w:sz="0" w:space="0" w:color="auto"/>
        <w:right w:val="none" w:sz="0" w:space="0" w:color="auto"/>
      </w:divBdr>
    </w:div>
    <w:div w:id="526261113">
      <w:bodyDiv w:val="1"/>
      <w:marLeft w:val="0"/>
      <w:marRight w:val="0"/>
      <w:marTop w:val="0"/>
      <w:marBottom w:val="0"/>
      <w:divBdr>
        <w:top w:val="none" w:sz="0" w:space="0" w:color="auto"/>
        <w:left w:val="none" w:sz="0" w:space="0" w:color="auto"/>
        <w:bottom w:val="none" w:sz="0" w:space="0" w:color="auto"/>
        <w:right w:val="none" w:sz="0" w:space="0" w:color="auto"/>
      </w:divBdr>
    </w:div>
    <w:div w:id="526717978">
      <w:bodyDiv w:val="1"/>
      <w:marLeft w:val="0"/>
      <w:marRight w:val="0"/>
      <w:marTop w:val="0"/>
      <w:marBottom w:val="0"/>
      <w:divBdr>
        <w:top w:val="none" w:sz="0" w:space="0" w:color="auto"/>
        <w:left w:val="none" w:sz="0" w:space="0" w:color="auto"/>
        <w:bottom w:val="none" w:sz="0" w:space="0" w:color="auto"/>
        <w:right w:val="none" w:sz="0" w:space="0" w:color="auto"/>
      </w:divBdr>
    </w:div>
    <w:div w:id="527335170">
      <w:bodyDiv w:val="1"/>
      <w:marLeft w:val="0"/>
      <w:marRight w:val="0"/>
      <w:marTop w:val="0"/>
      <w:marBottom w:val="0"/>
      <w:divBdr>
        <w:top w:val="none" w:sz="0" w:space="0" w:color="auto"/>
        <w:left w:val="none" w:sz="0" w:space="0" w:color="auto"/>
        <w:bottom w:val="none" w:sz="0" w:space="0" w:color="auto"/>
        <w:right w:val="none" w:sz="0" w:space="0" w:color="auto"/>
      </w:divBdr>
    </w:div>
    <w:div w:id="529876506">
      <w:bodyDiv w:val="1"/>
      <w:marLeft w:val="0"/>
      <w:marRight w:val="0"/>
      <w:marTop w:val="0"/>
      <w:marBottom w:val="0"/>
      <w:divBdr>
        <w:top w:val="none" w:sz="0" w:space="0" w:color="auto"/>
        <w:left w:val="none" w:sz="0" w:space="0" w:color="auto"/>
        <w:bottom w:val="none" w:sz="0" w:space="0" w:color="auto"/>
        <w:right w:val="none" w:sz="0" w:space="0" w:color="auto"/>
      </w:divBdr>
    </w:div>
    <w:div w:id="531503911">
      <w:bodyDiv w:val="1"/>
      <w:marLeft w:val="0"/>
      <w:marRight w:val="0"/>
      <w:marTop w:val="0"/>
      <w:marBottom w:val="0"/>
      <w:divBdr>
        <w:top w:val="none" w:sz="0" w:space="0" w:color="auto"/>
        <w:left w:val="none" w:sz="0" w:space="0" w:color="auto"/>
        <w:bottom w:val="none" w:sz="0" w:space="0" w:color="auto"/>
        <w:right w:val="none" w:sz="0" w:space="0" w:color="auto"/>
      </w:divBdr>
    </w:div>
    <w:div w:id="534586226">
      <w:bodyDiv w:val="1"/>
      <w:marLeft w:val="0"/>
      <w:marRight w:val="0"/>
      <w:marTop w:val="0"/>
      <w:marBottom w:val="0"/>
      <w:divBdr>
        <w:top w:val="none" w:sz="0" w:space="0" w:color="auto"/>
        <w:left w:val="none" w:sz="0" w:space="0" w:color="auto"/>
        <w:bottom w:val="none" w:sz="0" w:space="0" w:color="auto"/>
        <w:right w:val="none" w:sz="0" w:space="0" w:color="auto"/>
      </w:divBdr>
    </w:div>
    <w:div w:id="537858692">
      <w:bodyDiv w:val="1"/>
      <w:marLeft w:val="0"/>
      <w:marRight w:val="0"/>
      <w:marTop w:val="0"/>
      <w:marBottom w:val="0"/>
      <w:divBdr>
        <w:top w:val="none" w:sz="0" w:space="0" w:color="auto"/>
        <w:left w:val="none" w:sz="0" w:space="0" w:color="auto"/>
        <w:bottom w:val="none" w:sz="0" w:space="0" w:color="auto"/>
        <w:right w:val="none" w:sz="0" w:space="0" w:color="auto"/>
      </w:divBdr>
    </w:div>
    <w:div w:id="540091888">
      <w:bodyDiv w:val="1"/>
      <w:marLeft w:val="0"/>
      <w:marRight w:val="0"/>
      <w:marTop w:val="0"/>
      <w:marBottom w:val="0"/>
      <w:divBdr>
        <w:top w:val="none" w:sz="0" w:space="0" w:color="auto"/>
        <w:left w:val="none" w:sz="0" w:space="0" w:color="auto"/>
        <w:bottom w:val="none" w:sz="0" w:space="0" w:color="auto"/>
        <w:right w:val="none" w:sz="0" w:space="0" w:color="auto"/>
      </w:divBdr>
    </w:div>
    <w:div w:id="550649857">
      <w:bodyDiv w:val="1"/>
      <w:marLeft w:val="0"/>
      <w:marRight w:val="0"/>
      <w:marTop w:val="0"/>
      <w:marBottom w:val="0"/>
      <w:divBdr>
        <w:top w:val="none" w:sz="0" w:space="0" w:color="auto"/>
        <w:left w:val="none" w:sz="0" w:space="0" w:color="auto"/>
        <w:bottom w:val="none" w:sz="0" w:space="0" w:color="auto"/>
        <w:right w:val="none" w:sz="0" w:space="0" w:color="auto"/>
      </w:divBdr>
    </w:div>
    <w:div w:id="550658276">
      <w:bodyDiv w:val="1"/>
      <w:marLeft w:val="0"/>
      <w:marRight w:val="0"/>
      <w:marTop w:val="0"/>
      <w:marBottom w:val="0"/>
      <w:divBdr>
        <w:top w:val="none" w:sz="0" w:space="0" w:color="auto"/>
        <w:left w:val="none" w:sz="0" w:space="0" w:color="auto"/>
        <w:bottom w:val="none" w:sz="0" w:space="0" w:color="auto"/>
        <w:right w:val="none" w:sz="0" w:space="0" w:color="auto"/>
      </w:divBdr>
    </w:div>
    <w:div w:id="551118375">
      <w:bodyDiv w:val="1"/>
      <w:marLeft w:val="0"/>
      <w:marRight w:val="0"/>
      <w:marTop w:val="0"/>
      <w:marBottom w:val="0"/>
      <w:divBdr>
        <w:top w:val="none" w:sz="0" w:space="0" w:color="auto"/>
        <w:left w:val="none" w:sz="0" w:space="0" w:color="auto"/>
        <w:bottom w:val="none" w:sz="0" w:space="0" w:color="auto"/>
        <w:right w:val="none" w:sz="0" w:space="0" w:color="auto"/>
      </w:divBdr>
    </w:div>
    <w:div w:id="554971591">
      <w:bodyDiv w:val="1"/>
      <w:marLeft w:val="0"/>
      <w:marRight w:val="0"/>
      <w:marTop w:val="0"/>
      <w:marBottom w:val="0"/>
      <w:divBdr>
        <w:top w:val="none" w:sz="0" w:space="0" w:color="auto"/>
        <w:left w:val="none" w:sz="0" w:space="0" w:color="auto"/>
        <w:bottom w:val="none" w:sz="0" w:space="0" w:color="auto"/>
        <w:right w:val="none" w:sz="0" w:space="0" w:color="auto"/>
      </w:divBdr>
    </w:div>
    <w:div w:id="555092426">
      <w:bodyDiv w:val="1"/>
      <w:marLeft w:val="0"/>
      <w:marRight w:val="0"/>
      <w:marTop w:val="0"/>
      <w:marBottom w:val="0"/>
      <w:divBdr>
        <w:top w:val="none" w:sz="0" w:space="0" w:color="auto"/>
        <w:left w:val="none" w:sz="0" w:space="0" w:color="auto"/>
        <w:bottom w:val="none" w:sz="0" w:space="0" w:color="auto"/>
        <w:right w:val="none" w:sz="0" w:space="0" w:color="auto"/>
      </w:divBdr>
    </w:div>
    <w:div w:id="555552829">
      <w:bodyDiv w:val="1"/>
      <w:marLeft w:val="0"/>
      <w:marRight w:val="0"/>
      <w:marTop w:val="0"/>
      <w:marBottom w:val="0"/>
      <w:divBdr>
        <w:top w:val="none" w:sz="0" w:space="0" w:color="auto"/>
        <w:left w:val="none" w:sz="0" w:space="0" w:color="auto"/>
        <w:bottom w:val="none" w:sz="0" w:space="0" w:color="auto"/>
        <w:right w:val="none" w:sz="0" w:space="0" w:color="auto"/>
      </w:divBdr>
    </w:div>
    <w:div w:id="556014591">
      <w:bodyDiv w:val="1"/>
      <w:marLeft w:val="0"/>
      <w:marRight w:val="0"/>
      <w:marTop w:val="0"/>
      <w:marBottom w:val="0"/>
      <w:divBdr>
        <w:top w:val="none" w:sz="0" w:space="0" w:color="auto"/>
        <w:left w:val="none" w:sz="0" w:space="0" w:color="auto"/>
        <w:bottom w:val="none" w:sz="0" w:space="0" w:color="auto"/>
        <w:right w:val="none" w:sz="0" w:space="0" w:color="auto"/>
      </w:divBdr>
    </w:div>
    <w:div w:id="559053589">
      <w:bodyDiv w:val="1"/>
      <w:marLeft w:val="0"/>
      <w:marRight w:val="0"/>
      <w:marTop w:val="0"/>
      <w:marBottom w:val="0"/>
      <w:divBdr>
        <w:top w:val="none" w:sz="0" w:space="0" w:color="auto"/>
        <w:left w:val="none" w:sz="0" w:space="0" w:color="auto"/>
        <w:bottom w:val="none" w:sz="0" w:space="0" w:color="auto"/>
        <w:right w:val="none" w:sz="0" w:space="0" w:color="auto"/>
      </w:divBdr>
    </w:div>
    <w:div w:id="567761609">
      <w:bodyDiv w:val="1"/>
      <w:marLeft w:val="0"/>
      <w:marRight w:val="0"/>
      <w:marTop w:val="0"/>
      <w:marBottom w:val="0"/>
      <w:divBdr>
        <w:top w:val="none" w:sz="0" w:space="0" w:color="auto"/>
        <w:left w:val="none" w:sz="0" w:space="0" w:color="auto"/>
        <w:bottom w:val="none" w:sz="0" w:space="0" w:color="auto"/>
        <w:right w:val="none" w:sz="0" w:space="0" w:color="auto"/>
      </w:divBdr>
    </w:div>
    <w:div w:id="568227755">
      <w:bodyDiv w:val="1"/>
      <w:marLeft w:val="0"/>
      <w:marRight w:val="0"/>
      <w:marTop w:val="0"/>
      <w:marBottom w:val="0"/>
      <w:divBdr>
        <w:top w:val="none" w:sz="0" w:space="0" w:color="auto"/>
        <w:left w:val="none" w:sz="0" w:space="0" w:color="auto"/>
        <w:bottom w:val="none" w:sz="0" w:space="0" w:color="auto"/>
        <w:right w:val="none" w:sz="0" w:space="0" w:color="auto"/>
      </w:divBdr>
    </w:div>
    <w:div w:id="569853059">
      <w:bodyDiv w:val="1"/>
      <w:marLeft w:val="0"/>
      <w:marRight w:val="0"/>
      <w:marTop w:val="0"/>
      <w:marBottom w:val="0"/>
      <w:divBdr>
        <w:top w:val="none" w:sz="0" w:space="0" w:color="auto"/>
        <w:left w:val="none" w:sz="0" w:space="0" w:color="auto"/>
        <w:bottom w:val="none" w:sz="0" w:space="0" w:color="auto"/>
        <w:right w:val="none" w:sz="0" w:space="0" w:color="auto"/>
      </w:divBdr>
    </w:div>
    <w:div w:id="572013027">
      <w:bodyDiv w:val="1"/>
      <w:marLeft w:val="0"/>
      <w:marRight w:val="0"/>
      <w:marTop w:val="0"/>
      <w:marBottom w:val="0"/>
      <w:divBdr>
        <w:top w:val="none" w:sz="0" w:space="0" w:color="auto"/>
        <w:left w:val="none" w:sz="0" w:space="0" w:color="auto"/>
        <w:bottom w:val="none" w:sz="0" w:space="0" w:color="auto"/>
        <w:right w:val="none" w:sz="0" w:space="0" w:color="auto"/>
      </w:divBdr>
    </w:div>
    <w:div w:id="572548574">
      <w:bodyDiv w:val="1"/>
      <w:marLeft w:val="0"/>
      <w:marRight w:val="0"/>
      <w:marTop w:val="0"/>
      <w:marBottom w:val="0"/>
      <w:divBdr>
        <w:top w:val="none" w:sz="0" w:space="0" w:color="auto"/>
        <w:left w:val="none" w:sz="0" w:space="0" w:color="auto"/>
        <w:bottom w:val="none" w:sz="0" w:space="0" w:color="auto"/>
        <w:right w:val="none" w:sz="0" w:space="0" w:color="auto"/>
      </w:divBdr>
    </w:div>
    <w:div w:id="574168951">
      <w:bodyDiv w:val="1"/>
      <w:marLeft w:val="0"/>
      <w:marRight w:val="0"/>
      <w:marTop w:val="0"/>
      <w:marBottom w:val="0"/>
      <w:divBdr>
        <w:top w:val="none" w:sz="0" w:space="0" w:color="auto"/>
        <w:left w:val="none" w:sz="0" w:space="0" w:color="auto"/>
        <w:bottom w:val="none" w:sz="0" w:space="0" w:color="auto"/>
        <w:right w:val="none" w:sz="0" w:space="0" w:color="auto"/>
      </w:divBdr>
    </w:div>
    <w:div w:id="578444659">
      <w:bodyDiv w:val="1"/>
      <w:marLeft w:val="0"/>
      <w:marRight w:val="0"/>
      <w:marTop w:val="0"/>
      <w:marBottom w:val="0"/>
      <w:divBdr>
        <w:top w:val="none" w:sz="0" w:space="0" w:color="auto"/>
        <w:left w:val="none" w:sz="0" w:space="0" w:color="auto"/>
        <w:bottom w:val="none" w:sz="0" w:space="0" w:color="auto"/>
        <w:right w:val="none" w:sz="0" w:space="0" w:color="auto"/>
      </w:divBdr>
    </w:div>
    <w:div w:id="589660146">
      <w:bodyDiv w:val="1"/>
      <w:marLeft w:val="0"/>
      <w:marRight w:val="0"/>
      <w:marTop w:val="0"/>
      <w:marBottom w:val="0"/>
      <w:divBdr>
        <w:top w:val="none" w:sz="0" w:space="0" w:color="auto"/>
        <w:left w:val="none" w:sz="0" w:space="0" w:color="auto"/>
        <w:bottom w:val="none" w:sz="0" w:space="0" w:color="auto"/>
        <w:right w:val="none" w:sz="0" w:space="0" w:color="auto"/>
      </w:divBdr>
    </w:div>
    <w:div w:id="590897993">
      <w:bodyDiv w:val="1"/>
      <w:marLeft w:val="0"/>
      <w:marRight w:val="0"/>
      <w:marTop w:val="0"/>
      <w:marBottom w:val="0"/>
      <w:divBdr>
        <w:top w:val="none" w:sz="0" w:space="0" w:color="auto"/>
        <w:left w:val="none" w:sz="0" w:space="0" w:color="auto"/>
        <w:bottom w:val="none" w:sz="0" w:space="0" w:color="auto"/>
        <w:right w:val="none" w:sz="0" w:space="0" w:color="auto"/>
      </w:divBdr>
    </w:div>
    <w:div w:id="594171148">
      <w:bodyDiv w:val="1"/>
      <w:marLeft w:val="0"/>
      <w:marRight w:val="0"/>
      <w:marTop w:val="0"/>
      <w:marBottom w:val="0"/>
      <w:divBdr>
        <w:top w:val="none" w:sz="0" w:space="0" w:color="auto"/>
        <w:left w:val="none" w:sz="0" w:space="0" w:color="auto"/>
        <w:bottom w:val="none" w:sz="0" w:space="0" w:color="auto"/>
        <w:right w:val="none" w:sz="0" w:space="0" w:color="auto"/>
      </w:divBdr>
    </w:div>
    <w:div w:id="595526567">
      <w:bodyDiv w:val="1"/>
      <w:marLeft w:val="0"/>
      <w:marRight w:val="0"/>
      <w:marTop w:val="0"/>
      <w:marBottom w:val="0"/>
      <w:divBdr>
        <w:top w:val="none" w:sz="0" w:space="0" w:color="auto"/>
        <w:left w:val="none" w:sz="0" w:space="0" w:color="auto"/>
        <w:bottom w:val="none" w:sz="0" w:space="0" w:color="auto"/>
        <w:right w:val="none" w:sz="0" w:space="0" w:color="auto"/>
      </w:divBdr>
    </w:div>
    <w:div w:id="599484411">
      <w:bodyDiv w:val="1"/>
      <w:marLeft w:val="0"/>
      <w:marRight w:val="0"/>
      <w:marTop w:val="0"/>
      <w:marBottom w:val="0"/>
      <w:divBdr>
        <w:top w:val="none" w:sz="0" w:space="0" w:color="auto"/>
        <w:left w:val="none" w:sz="0" w:space="0" w:color="auto"/>
        <w:bottom w:val="none" w:sz="0" w:space="0" w:color="auto"/>
        <w:right w:val="none" w:sz="0" w:space="0" w:color="auto"/>
      </w:divBdr>
    </w:div>
    <w:div w:id="600601471">
      <w:bodyDiv w:val="1"/>
      <w:marLeft w:val="0"/>
      <w:marRight w:val="0"/>
      <w:marTop w:val="0"/>
      <w:marBottom w:val="0"/>
      <w:divBdr>
        <w:top w:val="none" w:sz="0" w:space="0" w:color="auto"/>
        <w:left w:val="none" w:sz="0" w:space="0" w:color="auto"/>
        <w:bottom w:val="none" w:sz="0" w:space="0" w:color="auto"/>
        <w:right w:val="none" w:sz="0" w:space="0" w:color="auto"/>
      </w:divBdr>
    </w:div>
    <w:div w:id="601960504">
      <w:bodyDiv w:val="1"/>
      <w:marLeft w:val="0"/>
      <w:marRight w:val="0"/>
      <w:marTop w:val="0"/>
      <w:marBottom w:val="0"/>
      <w:divBdr>
        <w:top w:val="none" w:sz="0" w:space="0" w:color="auto"/>
        <w:left w:val="none" w:sz="0" w:space="0" w:color="auto"/>
        <w:bottom w:val="none" w:sz="0" w:space="0" w:color="auto"/>
        <w:right w:val="none" w:sz="0" w:space="0" w:color="auto"/>
      </w:divBdr>
    </w:div>
    <w:div w:id="602421412">
      <w:bodyDiv w:val="1"/>
      <w:marLeft w:val="0"/>
      <w:marRight w:val="0"/>
      <w:marTop w:val="0"/>
      <w:marBottom w:val="0"/>
      <w:divBdr>
        <w:top w:val="none" w:sz="0" w:space="0" w:color="auto"/>
        <w:left w:val="none" w:sz="0" w:space="0" w:color="auto"/>
        <w:bottom w:val="none" w:sz="0" w:space="0" w:color="auto"/>
        <w:right w:val="none" w:sz="0" w:space="0" w:color="auto"/>
      </w:divBdr>
    </w:div>
    <w:div w:id="603224215">
      <w:bodyDiv w:val="1"/>
      <w:marLeft w:val="0"/>
      <w:marRight w:val="0"/>
      <w:marTop w:val="0"/>
      <w:marBottom w:val="0"/>
      <w:divBdr>
        <w:top w:val="none" w:sz="0" w:space="0" w:color="auto"/>
        <w:left w:val="none" w:sz="0" w:space="0" w:color="auto"/>
        <w:bottom w:val="none" w:sz="0" w:space="0" w:color="auto"/>
        <w:right w:val="none" w:sz="0" w:space="0" w:color="auto"/>
      </w:divBdr>
    </w:div>
    <w:div w:id="603850703">
      <w:bodyDiv w:val="1"/>
      <w:marLeft w:val="0"/>
      <w:marRight w:val="0"/>
      <w:marTop w:val="0"/>
      <w:marBottom w:val="0"/>
      <w:divBdr>
        <w:top w:val="none" w:sz="0" w:space="0" w:color="auto"/>
        <w:left w:val="none" w:sz="0" w:space="0" w:color="auto"/>
        <w:bottom w:val="none" w:sz="0" w:space="0" w:color="auto"/>
        <w:right w:val="none" w:sz="0" w:space="0" w:color="auto"/>
      </w:divBdr>
    </w:div>
    <w:div w:id="605697895">
      <w:bodyDiv w:val="1"/>
      <w:marLeft w:val="0"/>
      <w:marRight w:val="0"/>
      <w:marTop w:val="0"/>
      <w:marBottom w:val="0"/>
      <w:divBdr>
        <w:top w:val="none" w:sz="0" w:space="0" w:color="auto"/>
        <w:left w:val="none" w:sz="0" w:space="0" w:color="auto"/>
        <w:bottom w:val="none" w:sz="0" w:space="0" w:color="auto"/>
        <w:right w:val="none" w:sz="0" w:space="0" w:color="auto"/>
      </w:divBdr>
    </w:div>
    <w:div w:id="606279783">
      <w:bodyDiv w:val="1"/>
      <w:marLeft w:val="0"/>
      <w:marRight w:val="0"/>
      <w:marTop w:val="0"/>
      <w:marBottom w:val="0"/>
      <w:divBdr>
        <w:top w:val="none" w:sz="0" w:space="0" w:color="auto"/>
        <w:left w:val="none" w:sz="0" w:space="0" w:color="auto"/>
        <w:bottom w:val="none" w:sz="0" w:space="0" w:color="auto"/>
        <w:right w:val="none" w:sz="0" w:space="0" w:color="auto"/>
      </w:divBdr>
    </w:div>
    <w:div w:id="607002506">
      <w:bodyDiv w:val="1"/>
      <w:marLeft w:val="0"/>
      <w:marRight w:val="0"/>
      <w:marTop w:val="0"/>
      <w:marBottom w:val="0"/>
      <w:divBdr>
        <w:top w:val="none" w:sz="0" w:space="0" w:color="auto"/>
        <w:left w:val="none" w:sz="0" w:space="0" w:color="auto"/>
        <w:bottom w:val="none" w:sz="0" w:space="0" w:color="auto"/>
        <w:right w:val="none" w:sz="0" w:space="0" w:color="auto"/>
      </w:divBdr>
    </w:div>
    <w:div w:id="608390552">
      <w:bodyDiv w:val="1"/>
      <w:marLeft w:val="0"/>
      <w:marRight w:val="0"/>
      <w:marTop w:val="0"/>
      <w:marBottom w:val="0"/>
      <w:divBdr>
        <w:top w:val="none" w:sz="0" w:space="0" w:color="auto"/>
        <w:left w:val="none" w:sz="0" w:space="0" w:color="auto"/>
        <w:bottom w:val="none" w:sz="0" w:space="0" w:color="auto"/>
        <w:right w:val="none" w:sz="0" w:space="0" w:color="auto"/>
      </w:divBdr>
    </w:div>
    <w:div w:id="610355121">
      <w:bodyDiv w:val="1"/>
      <w:marLeft w:val="0"/>
      <w:marRight w:val="0"/>
      <w:marTop w:val="0"/>
      <w:marBottom w:val="0"/>
      <w:divBdr>
        <w:top w:val="none" w:sz="0" w:space="0" w:color="auto"/>
        <w:left w:val="none" w:sz="0" w:space="0" w:color="auto"/>
        <w:bottom w:val="none" w:sz="0" w:space="0" w:color="auto"/>
        <w:right w:val="none" w:sz="0" w:space="0" w:color="auto"/>
      </w:divBdr>
    </w:div>
    <w:div w:id="610631482">
      <w:bodyDiv w:val="1"/>
      <w:marLeft w:val="0"/>
      <w:marRight w:val="0"/>
      <w:marTop w:val="0"/>
      <w:marBottom w:val="0"/>
      <w:divBdr>
        <w:top w:val="none" w:sz="0" w:space="0" w:color="auto"/>
        <w:left w:val="none" w:sz="0" w:space="0" w:color="auto"/>
        <w:bottom w:val="none" w:sz="0" w:space="0" w:color="auto"/>
        <w:right w:val="none" w:sz="0" w:space="0" w:color="auto"/>
      </w:divBdr>
    </w:div>
    <w:div w:id="612788886">
      <w:bodyDiv w:val="1"/>
      <w:marLeft w:val="0"/>
      <w:marRight w:val="0"/>
      <w:marTop w:val="0"/>
      <w:marBottom w:val="0"/>
      <w:divBdr>
        <w:top w:val="none" w:sz="0" w:space="0" w:color="auto"/>
        <w:left w:val="none" w:sz="0" w:space="0" w:color="auto"/>
        <w:bottom w:val="none" w:sz="0" w:space="0" w:color="auto"/>
        <w:right w:val="none" w:sz="0" w:space="0" w:color="auto"/>
      </w:divBdr>
    </w:div>
    <w:div w:id="613252363">
      <w:bodyDiv w:val="1"/>
      <w:marLeft w:val="0"/>
      <w:marRight w:val="0"/>
      <w:marTop w:val="0"/>
      <w:marBottom w:val="0"/>
      <w:divBdr>
        <w:top w:val="none" w:sz="0" w:space="0" w:color="auto"/>
        <w:left w:val="none" w:sz="0" w:space="0" w:color="auto"/>
        <w:bottom w:val="none" w:sz="0" w:space="0" w:color="auto"/>
        <w:right w:val="none" w:sz="0" w:space="0" w:color="auto"/>
      </w:divBdr>
    </w:div>
    <w:div w:id="616329106">
      <w:bodyDiv w:val="1"/>
      <w:marLeft w:val="0"/>
      <w:marRight w:val="0"/>
      <w:marTop w:val="0"/>
      <w:marBottom w:val="0"/>
      <w:divBdr>
        <w:top w:val="none" w:sz="0" w:space="0" w:color="auto"/>
        <w:left w:val="none" w:sz="0" w:space="0" w:color="auto"/>
        <w:bottom w:val="none" w:sz="0" w:space="0" w:color="auto"/>
        <w:right w:val="none" w:sz="0" w:space="0" w:color="auto"/>
      </w:divBdr>
    </w:div>
    <w:div w:id="617643543">
      <w:bodyDiv w:val="1"/>
      <w:marLeft w:val="0"/>
      <w:marRight w:val="0"/>
      <w:marTop w:val="0"/>
      <w:marBottom w:val="0"/>
      <w:divBdr>
        <w:top w:val="none" w:sz="0" w:space="0" w:color="auto"/>
        <w:left w:val="none" w:sz="0" w:space="0" w:color="auto"/>
        <w:bottom w:val="none" w:sz="0" w:space="0" w:color="auto"/>
        <w:right w:val="none" w:sz="0" w:space="0" w:color="auto"/>
      </w:divBdr>
    </w:div>
    <w:div w:id="618803139">
      <w:bodyDiv w:val="1"/>
      <w:marLeft w:val="0"/>
      <w:marRight w:val="0"/>
      <w:marTop w:val="0"/>
      <w:marBottom w:val="0"/>
      <w:divBdr>
        <w:top w:val="none" w:sz="0" w:space="0" w:color="auto"/>
        <w:left w:val="none" w:sz="0" w:space="0" w:color="auto"/>
        <w:bottom w:val="none" w:sz="0" w:space="0" w:color="auto"/>
        <w:right w:val="none" w:sz="0" w:space="0" w:color="auto"/>
      </w:divBdr>
    </w:div>
    <w:div w:id="619385581">
      <w:bodyDiv w:val="1"/>
      <w:marLeft w:val="0"/>
      <w:marRight w:val="0"/>
      <w:marTop w:val="0"/>
      <w:marBottom w:val="0"/>
      <w:divBdr>
        <w:top w:val="none" w:sz="0" w:space="0" w:color="auto"/>
        <w:left w:val="none" w:sz="0" w:space="0" w:color="auto"/>
        <w:bottom w:val="none" w:sz="0" w:space="0" w:color="auto"/>
        <w:right w:val="none" w:sz="0" w:space="0" w:color="auto"/>
      </w:divBdr>
    </w:div>
    <w:div w:id="621307368">
      <w:bodyDiv w:val="1"/>
      <w:marLeft w:val="0"/>
      <w:marRight w:val="0"/>
      <w:marTop w:val="0"/>
      <w:marBottom w:val="0"/>
      <w:divBdr>
        <w:top w:val="none" w:sz="0" w:space="0" w:color="auto"/>
        <w:left w:val="none" w:sz="0" w:space="0" w:color="auto"/>
        <w:bottom w:val="none" w:sz="0" w:space="0" w:color="auto"/>
        <w:right w:val="none" w:sz="0" w:space="0" w:color="auto"/>
      </w:divBdr>
    </w:div>
    <w:div w:id="625045971">
      <w:bodyDiv w:val="1"/>
      <w:marLeft w:val="0"/>
      <w:marRight w:val="0"/>
      <w:marTop w:val="0"/>
      <w:marBottom w:val="0"/>
      <w:divBdr>
        <w:top w:val="none" w:sz="0" w:space="0" w:color="auto"/>
        <w:left w:val="none" w:sz="0" w:space="0" w:color="auto"/>
        <w:bottom w:val="none" w:sz="0" w:space="0" w:color="auto"/>
        <w:right w:val="none" w:sz="0" w:space="0" w:color="auto"/>
      </w:divBdr>
    </w:div>
    <w:div w:id="626349667">
      <w:bodyDiv w:val="1"/>
      <w:marLeft w:val="0"/>
      <w:marRight w:val="0"/>
      <w:marTop w:val="0"/>
      <w:marBottom w:val="0"/>
      <w:divBdr>
        <w:top w:val="none" w:sz="0" w:space="0" w:color="auto"/>
        <w:left w:val="none" w:sz="0" w:space="0" w:color="auto"/>
        <w:bottom w:val="none" w:sz="0" w:space="0" w:color="auto"/>
        <w:right w:val="none" w:sz="0" w:space="0" w:color="auto"/>
      </w:divBdr>
    </w:div>
    <w:div w:id="626662343">
      <w:bodyDiv w:val="1"/>
      <w:marLeft w:val="0"/>
      <w:marRight w:val="0"/>
      <w:marTop w:val="0"/>
      <w:marBottom w:val="0"/>
      <w:divBdr>
        <w:top w:val="none" w:sz="0" w:space="0" w:color="auto"/>
        <w:left w:val="none" w:sz="0" w:space="0" w:color="auto"/>
        <w:bottom w:val="none" w:sz="0" w:space="0" w:color="auto"/>
        <w:right w:val="none" w:sz="0" w:space="0" w:color="auto"/>
      </w:divBdr>
    </w:div>
    <w:div w:id="630330950">
      <w:bodyDiv w:val="1"/>
      <w:marLeft w:val="0"/>
      <w:marRight w:val="0"/>
      <w:marTop w:val="0"/>
      <w:marBottom w:val="0"/>
      <w:divBdr>
        <w:top w:val="none" w:sz="0" w:space="0" w:color="auto"/>
        <w:left w:val="none" w:sz="0" w:space="0" w:color="auto"/>
        <w:bottom w:val="none" w:sz="0" w:space="0" w:color="auto"/>
        <w:right w:val="none" w:sz="0" w:space="0" w:color="auto"/>
      </w:divBdr>
    </w:div>
    <w:div w:id="633102879">
      <w:bodyDiv w:val="1"/>
      <w:marLeft w:val="0"/>
      <w:marRight w:val="0"/>
      <w:marTop w:val="0"/>
      <w:marBottom w:val="0"/>
      <w:divBdr>
        <w:top w:val="none" w:sz="0" w:space="0" w:color="auto"/>
        <w:left w:val="none" w:sz="0" w:space="0" w:color="auto"/>
        <w:bottom w:val="none" w:sz="0" w:space="0" w:color="auto"/>
        <w:right w:val="none" w:sz="0" w:space="0" w:color="auto"/>
      </w:divBdr>
    </w:div>
    <w:div w:id="633172817">
      <w:bodyDiv w:val="1"/>
      <w:marLeft w:val="0"/>
      <w:marRight w:val="0"/>
      <w:marTop w:val="0"/>
      <w:marBottom w:val="0"/>
      <w:divBdr>
        <w:top w:val="none" w:sz="0" w:space="0" w:color="auto"/>
        <w:left w:val="none" w:sz="0" w:space="0" w:color="auto"/>
        <w:bottom w:val="none" w:sz="0" w:space="0" w:color="auto"/>
        <w:right w:val="none" w:sz="0" w:space="0" w:color="auto"/>
      </w:divBdr>
    </w:div>
    <w:div w:id="634025844">
      <w:bodyDiv w:val="1"/>
      <w:marLeft w:val="0"/>
      <w:marRight w:val="0"/>
      <w:marTop w:val="0"/>
      <w:marBottom w:val="0"/>
      <w:divBdr>
        <w:top w:val="none" w:sz="0" w:space="0" w:color="auto"/>
        <w:left w:val="none" w:sz="0" w:space="0" w:color="auto"/>
        <w:bottom w:val="none" w:sz="0" w:space="0" w:color="auto"/>
        <w:right w:val="none" w:sz="0" w:space="0" w:color="auto"/>
      </w:divBdr>
    </w:div>
    <w:div w:id="635181591">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639960425">
      <w:bodyDiv w:val="1"/>
      <w:marLeft w:val="0"/>
      <w:marRight w:val="0"/>
      <w:marTop w:val="0"/>
      <w:marBottom w:val="0"/>
      <w:divBdr>
        <w:top w:val="none" w:sz="0" w:space="0" w:color="auto"/>
        <w:left w:val="none" w:sz="0" w:space="0" w:color="auto"/>
        <w:bottom w:val="none" w:sz="0" w:space="0" w:color="auto"/>
        <w:right w:val="none" w:sz="0" w:space="0" w:color="auto"/>
      </w:divBdr>
    </w:div>
    <w:div w:id="640155898">
      <w:bodyDiv w:val="1"/>
      <w:marLeft w:val="0"/>
      <w:marRight w:val="0"/>
      <w:marTop w:val="0"/>
      <w:marBottom w:val="0"/>
      <w:divBdr>
        <w:top w:val="none" w:sz="0" w:space="0" w:color="auto"/>
        <w:left w:val="none" w:sz="0" w:space="0" w:color="auto"/>
        <w:bottom w:val="none" w:sz="0" w:space="0" w:color="auto"/>
        <w:right w:val="none" w:sz="0" w:space="0" w:color="auto"/>
      </w:divBdr>
    </w:div>
    <w:div w:id="640309739">
      <w:bodyDiv w:val="1"/>
      <w:marLeft w:val="0"/>
      <w:marRight w:val="0"/>
      <w:marTop w:val="0"/>
      <w:marBottom w:val="0"/>
      <w:divBdr>
        <w:top w:val="none" w:sz="0" w:space="0" w:color="auto"/>
        <w:left w:val="none" w:sz="0" w:space="0" w:color="auto"/>
        <w:bottom w:val="none" w:sz="0" w:space="0" w:color="auto"/>
        <w:right w:val="none" w:sz="0" w:space="0" w:color="auto"/>
      </w:divBdr>
    </w:div>
    <w:div w:id="643630687">
      <w:bodyDiv w:val="1"/>
      <w:marLeft w:val="0"/>
      <w:marRight w:val="0"/>
      <w:marTop w:val="0"/>
      <w:marBottom w:val="0"/>
      <w:divBdr>
        <w:top w:val="none" w:sz="0" w:space="0" w:color="auto"/>
        <w:left w:val="none" w:sz="0" w:space="0" w:color="auto"/>
        <w:bottom w:val="none" w:sz="0" w:space="0" w:color="auto"/>
        <w:right w:val="none" w:sz="0" w:space="0" w:color="auto"/>
      </w:divBdr>
    </w:div>
    <w:div w:id="648898531">
      <w:bodyDiv w:val="1"/>
      <w:marLeft w:val="0"/>
      <w:marRight w:val="0"/>
      <w:marTop w:val="0"/>
      <w:marBottom w:val="0"/>
      <w:divBdr>
        <w:top w:val="none" w:sz="0" w:space="0" w:color="auto"/>
        <w:left w:val="none" w:sz="0" w:space="0" w:color="auto"/>
        <w:bottom w:val="none" w:sz="0" w:space="0" w:color="auto"/>
        <w:right w:val="none" w:sz="0" w:space="0" w:color="auto"/>
      </w:divBdr>
    </w:div>
    <w:div w:id="649024407">
      <w:bodyDiv w:val="1"/>
      <w:marLeft w:val="0"/>
      <w:marRight w:val="0"/>
      <w:marTop w:val="0"/>
      <w:marBottom w:val="0"/>
      <w:divBdr>
        <w:top w:val="none" w:sz="0" w:space="0" w:color="auto"/>
        <w:left w:val="none" w:sz="0" w:space="0" w:color="auto"/>
        <w:bottom w:val="none" w:sz="0" w:space="0" w:color="auto"/>
        <w:right w:val="none" w:sz="0" w:space="0" w:color="auto"/>
      </w:divBdr>
    </w:div>
    <w:div w:id="649751341">
      <w:bodyDiv w:val="1"/>
      <w:marLeft w:val="0"/>
      <w:marRight w:val="0"/>
      <w:marTop w:val="0"/>
      <w:marBottom w:val="0"/>
      <w:divBdr>
        <w:top w:val="none" w:sz="0" w:space="0" w:color="auto"/>
        <w:left w:val="none" w:sz="0" w:space="0" w:color="auto"/>
        <w:bottom w:val="none" w:sz="0" w:space="0" w:color="auto"/>
        <w:right w:val="none" w:sz="0" w:space="0" w:color="auto"/>
      </w:divBdr>
    </w:div>
    <w:div w:id="653602631">
      <w:bodyDiv w:val="1"/>
      <w:marLeft w:val="0"/>
      <w:marRight w:val="0"/>
      <w:marTop w:val="0"/>
      <w:marBottom w:val="0"/>
      <w:divBdr>
        <w:top w:val="none" w:sz="0" w:space="0" w:color="auto"/>
        <w:left w:val="none" w:sz="0" w:space="0" w:color="auto"/>
        <w:bottom w:val="none" w:sz="0" w:space="0" w:color="auto"/>
        <w:right w:val="none" w:sz="0" w:space="0" w:color="auto"/>
      </w:divBdr>
    </w:div>
    <w:div w:id="654069819">
      <w:bodyDiv w:val="1"/>
      <w:marLeft w:val="0"/>
      <w:marRight w:val="0"/>
      <w:marTop w:val="0"/>
      <w:marBottom w:val="0"/>
      <w:divBdr>
        <w:top w:val="none" w:sz="0" w:space="0" w:color="auto"/>
        <w:left w:val="none" w:sz="0" w:space="0" w:color="auto"/>
        <w:bottom w:val="none" w:sz="0" w:space="0" w:color="auto"/>
        <w:right w:val="none" w:sz="0" w:space="0" w:color="auto"/>
      </w:divBdr>
    </w:div>
    <w:div w:id="656156800">
      <w:bodyDiv w:val="1"/>
      <w:marLeft w:val="0"/>
      <w:marRight w:val="0"/>
      <w:marTop w:val="0"/>
      <w:marBottom w:val="0"/>
      <w:divBdr>
        <w:top w:val="none" w:sz="0" w:space="0" w:color="auto"/>
        <w:left w:val="none" w:sz="0" w:space="0" w:color="auto"/>
        <w:bottom w:val="none" w:sz="0" w:space="0" w:color="auto"/>
        <w:right w:val="none" w:sz="0" w:space="0" w:color="auto"/>
      </w:divBdr>
    </w:div>
    <w:div w:id="665397956">
      <w:bodyDiv w:val="1"/>
      <w:marLeft w:val="0"/>
      <w:marRight w:val="0"/>
      <w:marTop w:val="0"/>
      <w:marBottom w:val="0"/>
      <w:divBdr>
        <w:top w:val="none" w:sz="0" w:space="0" w:color="auto"/>
        <w:left w:val="none" w:sz="0" w:space="0" w:color="auto"/>
        <w:bottom w:val="none" w:sz="0" w:space="0" w:color="auto"/>
        <w:right w:val="none" w:sz="0" w:space="0" w:color="auto"/>
      </w:divBdr>
    </w:div>
    <w:div w:id="667253849">
      <w:bodyDiv w:val="1"/>
      <w:marLeft w:val="0"/>
      <w:marRight w:val="0"/>
      <w:marTop w:val="0"/>
      <w:marBottom w:val="0"/>
      <w:divBdr>
        <w:top w:val="none" w:sz="0" w:space="0" w:color="auto"/>
        <w:left w:val="none" w:sz="0" w:space="0" w:color="auto"/>
        <w:bottom w:val="none" w:sz="0" w:space="0" w:color="auto"/>
        <w:right w:val="none" w:sz="0" w:space="0" w:color="auto"/>
      </w:divBdr>
    </w:div>
    <w:div w:id="673143500">
      <w:bodyDiv w:val="1"/>
      <w:marLeft w:val="0"/>
      <w:marRight w:val="0"/>
      <w:marTop w:val="0"/>
      <w:marBottom w:val="0"/>
      <w:divBdr>
        <w:top w:val="none" w:sz="0" w:space="0" w:color="auto"/>
        <w:left w:val="none" w:sz="0" w:space="0" w:color="auto"/>
        <w:bottom w:val="none" w:sz="0" w:space="0" w:color="auto"/>
        <w:right w:val="none" w:sz="0" w:space="0" w:color="auto"/>
      </w:divBdr>
    </w:div>
    <w:div w:id="677931587">
      <w:bodyDiv w:val="1"/>
      <w:marLeft w:val="0"/>
      <w:marRight w:val="0"/>
      <w:marTop w:val="0"/>
      <w:marBottom w:val="0"/>
      <w:divBdr>
        <w:top w:val="none" w:sz="0" w:space="0" w:color="auto"/>
        <w:left w:val="none" w:sz="0" w:space="0" w:color="auto"/>
        <w:bottom w:val="none" w:sz="0" w:space="0" w:color="auto"/>
        <w:right w:val="none" w:sz="0" w:space="0" w:color="auto"/>
      </w:divBdr>
    </w:div>
    <w:div w:id="678167081">
      <w:bodyDiv w:val="1"/>
      <w:marLeft w:val="0"/>
      <w:marRight w:val="0"/>
      <w:marTop w:val="0"/>
      <w:marBottom w:val="0"/>
      <w:divBdr>
        <w:top w:val="none" w:sz="0" w:space="0" w:color="auto"/>
        <w:left w:val="none" w:sz="0" w:space="0" w:color="auto"/>
        <w:bottom w:val="none" w:sz="0" w:space="0" w:color="auto"/>
        <w:right w:val="none" w:sz="0" w:space="0" w:color="auto"/>
      </w:divBdr>
    </w:div>
    <w:div w:id="682517832">
      <w:bodyDiv w:val="1"/>
      <w:marLeft w:val="0"/>
      <w:marRight w:val="0"/>
      <w:marTop w:val="0"/>
      <w:marBottom w:val="0"/>
      <w:divBdr>
        <w:top w:val="none" w:sz="0" w:space="0" w:color="auto"/>
        <w:left w:val="none" w:sz="0" w:space="0" w:color="auto"/>
        <w:bottom w:val="none" w:sz="0" w:space="0" w:color="auto"/>
        <w:right w:val="none" w:sz="0" w:space="0" w:color="auto"/>
      </w:divBdr>
    </w:div>
    <w:div w:id="687414159">
      <w:bodyDiv w:val="1"/>
      <w:marLeft w:val="0"/>
      <w:marRight w:val="0"/>
      <w:marTop w:val="0"/>
      <w:marBottom w:val="0"/>
      <w:divBdr>
        <w:top w:val="none" w:sz="0" w:space="0" w:color="auto"/>
        <w:left w:val="none" w:sz="0" w:space="0" w:color="auto"/>
        <w:bottom w:val="none" w:sz="0" w:space="0" w:color="auto"/>
        <w:right w:val="none" w:sz="0" w:space="0" w:color="auto"/>
      </w:divBdr>
    </w:div>
    <w:div w:id="696202474">
      <w:bodyDiv w:val="1"/>
      <w:marLeft w:val="0"/>
      <w:marRight w:val="0"/>
      <w:marTop w:val="0"/>
      <w:marBottom w:val="0"/>
      <w:divBdr>
        <w:top w:val="none" w:sz="0" w:space="0" w:color="auto"/>
        <w:left w:val="none" w:sz="0" w:space="0" w:color="auto"/>
        <w:bottom w:val="none" w:sz="0" w:space="0" w:color="auto"/>
        <w:right w:val="none" w:sz="0" w:space="0" w:color="auto"/>
      </w:divBdr>
    </w:div>
    <w:div w:id="696546300">
      <w:bodyDiv w:val="1"/>
      <w:marLeft w:val="0"/>
      <w:marRight w:val="0"/>
      <w:marTop w:val="0"/>
      <w:marBottom w:val="0"/>
      <w:divBdr>
        <w:top w:val="none" w:sz="0" w:space="0" w:color="auto"/>
        <w:left w:val="none" w:sz="0" w:space="0" w:color="auto"/>
        <w:bottom w:val="none" w:sz="0" w:space="0" w:color="auto"/>
        <w:right w:val="none" w:sz="0" w:space="0" w:color="auto"/>
      </w:divBdr>
    </w:div>
    <w:div w:id="696808635">
      <w:bodyDiv w:val="1"/>
      <w:marLeft w:val="0"/>
      <w:marRight w:val="0"/>
      <w:marTop w:val="0"/>
      <w:marBottom w:val="0"/>
      <w:divBdr>
        <w:top w:val="none" w:sz="0" w:space="0" w:color="auto"/>
        <w:left w:val="none" w:sz="0" w:space="0" w:color="auto"/>
        <w:bottom w:val="none" w:sz="0" w:space="0" w:color="auto"/>
        <w:right w:val="none" w:sz="0" w:space="0" w:color="auto"/>
      </w:divBdr>
    </w:div>
    <w:div w:id="696809496">
      <w:bodyDiv w:val="1"/>
      <w:marLeft w:val="0"/>
      <w:marRight w:val="0"/>
      <w:marTop w:val="0"/>
      <w:marBottom w:val="0"/>
      <w:divBdr>
        <w:top w:val="none" w:sz="0" w:space="0" w:color="auto"/>
        <w:left w:val="none" w:sz="0" w:space="0" w:color="auto"/>
        <w:bottom w:val="none" w:sz="0" w:space="0" w:color="auto"/>
        <w:right w:val="none" w:sz="0" w:space="0" w:color="auto"/>
      </w:divBdr>
    </w:div>
    <w:div w:id="697394514">
      <w:bodyDiv w:val="1"/>
      <w:marLeft w:val="0"/>
      <w:marRight w:val="0"/>
      <w:marTop w:val="0"/>
      <w:marBottom w:val="0"/>
      <w:divBdr>
        <w:top w:val="none" w:sz="0" w:space="0" w:color="auto"/>
        <w:left w:val="none" w:sz="0" w:space="0" w:color="auto"/>
        <w:bottom w:val="none" w:sz="0" w:space="0" w:color="auto"/>
        <w:right w:val="none" w:sz="0" w:space="0" w:color="auto"/>
      </w:divBdr>
    </w:div>
    <w:div w:id="698121404">
      <w:bodyDiv w:val="1"/>
      <w:marLeft w:val="0"/>
      <w:marRight w:val="0"/>
      <w:marTop w:val="0"/>
      <w:marBottom w:val="0"/>
      <w:divBdr>
        <w:top w:val="none" w:sz="0" w:space="0" w:color="auto"/>
        <w:left w:val="none" w:sz="0" w:space="0" w:color="auto"/>
        <w:bottom w:val="none" w:sz="0" w:space="0" w:color="auto"/>
        <w:right w:val="none" w:sz="0" w:space="0" w:color="auto"/>
      </w:divBdr>
    </w:div>
    <w:div w:id="699597336">
      <w:bodyDiv w:val="1"/>
      <w:marLeft w:val="0"/>
      <w:marRight w:val="0"/>
      <w:marTop w:val="0"/>
      <w:marBottom w:val="0"/>
      <w:divBdr>
        <w:top w:val="none" w:sz="0" w:space="0" w:color="auto"/>
        <w:left w:val="none" w:sz="0" w:space="0" w:color="auto"/>
        <w:bottom w:val="none" w:sz="0" w:space="0" w:color="auto"/>
        <w:right w:val="none" w:sz="0" w:space="0" w:color="auto"/>
      </w:divBdr>
    </w:div>
    <w:div w:id="703557070">
      <w:bodyDiv w:val="1"/>
      <w:marLeft w:val="0"/>
      <w:marRight w:val="0"/>
      <w:marTop w:val="0"/>
      <w:marBottom w:val="0"/>
      <w:divBdr>
        <w:top w:val="none" w:sz="0" w:space="0" w:color="auto"/>
        <w:left w:val="none" w:sz="0" w:space="0" w:color="auto"/>
        <w:bottom w:val="none" w:sz="0" w:space="0" w:color="auto"/>
        <w:right w:val="none" w:sz="0" w:space="0" w:color="auto"/>
      </w:divBdr>
    </w:div>
    <w:div w:id="705444664">
      <w:bodyDiv w:val="1"/>
      <w:marLeft w:val="0"/>
      <w:marRight w:val="0"/>
      <w:marTop w:val="0"/>
      <w:marBottom w:val="0"/>
      <w:divBdr>
        <w:top w:val="none" w:sz="0" w:space="0" w:color="auto"/>
        <w:left w:val="none" w:sz="0" w:space="0" w:color="auto"/>
        <w:bottom w:val="none" w:sz="0" w:space="0" w:color="auto"/>
        <w:right w:val="none" w:sz="0" w:space="0" w:color="auto"/>
      </w:divBdr>
    </w:div>
    <w:div w:id="705450202">
      <w:bodyDiv w:val="1"/>
      <w:marLeft w:val="0"/>
      <w:marRight w:val="0"/>
      <w:marTop w:val="0"/>
      <w:marBottom w:val="0"/>
      <w:divBdr>
        <w:top w:val="none" w:sz="0" w:space="0" w:color="auto"/>
        <w:left w:val="none" w:sz="0" w:space="0" w:color="auto"/>
        <w:bottom w:val="none" w:sz="0" w:space="0" w:color="auto"/>
        <w:right w:val="none" w:sz="0" w:space="0" w:color="auto"/>
      </w:divBdr>
    </w:div>
    <w:div w:id="706181331">
      <w:bodyDiv w:val="1"/>
      <w:marLeft w:val="0"/>
      <w:marRight w:val="0"/>
      <w:marTop w:val="0"/>
      <w:marBottom w:val="0"/>
      <w:divBdr>
        <w:top w:val="none" w:sz="0" w:space="0" w:color="auto"/>
        <w:left w:val="none" w:sz="0" w:space="0" w:color="auto"/>
        <w:bottom w:val="none" w:sz="0" w:space="0" w:color="auto"/>
        <w:right w:val="none" w:sz="0" w:space="0" w:color="auto"/>
      </w:divBdr>
    </w:div>
    <w:div w:id="708646224">
      <w:bodyDiv w:val="1"/>
      <w:marLeft w:val="0"/>
      <w:marRight w:val="0"/>
      <w:marTop w:val="0"/>
      <w:marBottom w:val="0"/>
      <w:divBdr>
        <w:top w:val="none" w:sz="0" w:space="0" w:color="auto"/>
        <w:left w:val="none" w:sz="0" w:space="0" w:color="auto"/>
        <w:bottom w:val="none" w:sz="0" w:space="0" w:color="auto"/>
        <w:right w:val="none" w:sz="0" w:space="0" w:color="auto"/>
      </w:divBdr>
    </w:div>
    <w:div w:id="711349510">
      <w:bodyDiv w:val="1"/>
      <w:marLeft w:val="0"/>
      <w:marRight w:val="0"/>
      <w:marTop w:val="0"/>
      <w:marBottom w:val="0"/>
      <w:divBdr>
        <w:top w:val="none" w:sz="0" w:space="0" w:color="auto"/>
        <w:left w:val="none" w:sz="0" w:space="0" w:color="auto"/>
        <w:bottom w:val="none" w:sz="0" w:space="0" w:color="auto"/>
        <w:right w:val="none" w:sz="0" w:space="0" w:color="auto"/>
      </w:divBdr>
    </w:div>
    <w:div w:id="712000060">
      <w:bodyDiv w:val="1"/>
      <w:marLeft w:val="0"/>
      <w:marRight w:val="0"/>
      <w:marTop w:val="0"/>
      <w:marBottom w:val="0"/>
      <w:divBdr>
        <w:top w:val="none" w:sz="0" w:space="0" w:color="auto"/>
        <w:left w:val="none" w:sz="0" w:space="0" w:color="auto"/>
        <w:bottom w:val="none" w:sz="0" w:space="0" w:color="auto"/>
        <w:right w:val="none" w:sz="0" w:space="0" w:color="auto"/>
      </w:divBdr>
    </w:div>
    <w:div w:id="714348652">
      <w:bodyDiv w:val="1"/>
      <w:marLeft w:val="0"/>
      <w:marRight w:val="0"/>
      <w:marTop w:val="0"/>
      <w:marBottom w:val="0"/>
      <w:divBdr>
        <w:top w:val="none" w:sz="0" w:space="0" w:color="auto"/>
        <w:left w:val="none" w:sz="0" w:space="0" w:color="auto"/>
        <w:bottom w:val="none" w:sz="0" w:space="0" w:color="auto"/>
        <w:right w:val="none" w:sz="0" w:space="0" w:color="auto"/>
      </w:divBdr>
    </w:div>
    <w:div w:id="716440999">
      <w:bodyDiv w:val="1"/>
      <w:marLeft w:val="0"/>
      <w:marRight w:val="0"/>
      <w:marTop w:val="0"/>
      <w:marBottom w:val="0"/>
      <w:divBdr>
        <w:top w:val="none" w:sz="0" w:space="0" w:color="auto"/>
        <w:left w:val="none" w:sz="0" w:space="0" w:color="auto"/>
        <w:bottom w:val="none" w:sz="0" w:space="0" w:color="auto"/>
        <w:right w:val="none" w:sz="0" w:space="0" w:color="auto"/>
      </w:divBdr>
    </w:div>
    <w:div w:id="725110867">
      <w:bodyDiv w:val="1"/>
      <w:marLeft w:val="0"/>
      <w:marRight w:val="0"/>
      <w:marTop w:val="0"/>
      <w:marBottom w:val="0"/>
      <w:divBdr>
        <w:top w:val="none" w:sz="0" w:space="0" w:color="auto"/>
        <w:left w:val="none" w:sz="0" w:space="0" w:color="auto"/>
        <w:bottom w:val="none" w:sz="0" w:space="0" w:color="auto"/>
        <w:right w:val="none" w:sz="0" w:space="0" w:color="auto"/>
      </w:divBdr>
    </w:div>
    <w:div w:id="725176899">
      <w:bodyDiv w:val="1"/>
      <w:marLeft w:val="0"/>
      <w:marRight w:val="0"/>
      <w:marTop w:val="0"/>
      <w:marBottom w:val="0"/>
      <w:divBdr>
        <w:top w:val="none" w:sz="0" w:space="0" w:color="auto"/>
        <w:left w:val="none" w:sz="0" w:space="0" w:color="auto"/>
        <w:bottom w:val="none" w:sz="0" w:space="0" w:color="auto"/>
        <w:right w:val="none" w:sz="0" w:space="0" w:color="auto"/>
      </w:divBdr>
    </w:div>
    <w:div w:id="727067818">
      <w:bodyDiv w:val="1"/>
      <w:marLeft w:val="0"/>
      <w:marRight w:val="0"/>
      <w:marTop w:val="0"/>
      <w:marBottom w:val="0"/>
      <w:divBdr>
        <w:top w:val="none" w:sz="0" w:space="0" w:color="auto"/>
        <w:left w:val="none" w:sz="0" w:space="0" w:color="auto"/>
        <w:bottom w:val="none" w:sz="0" w:space="0" w:color="auto"/>
        <w:right w:val="none" w:sz="0" w:space="0" w:color="auto"/>
      </w:divBdr>
    </w:div>
    <w:div w:id="727191030">
      <w:bodyDiv w:val="1"/>
      <w:marLeft w:val="0"/>
      <w:marRight w:val="0"/>
      <w:marTop w:val="0"/>
      <w:marBottom w:val="0"/>
      <w:divBdr>
        <w:top w:val="none" w:sz="0" w:space="0" w:color="auto"/>
        <w:left w:val="none" w:sz="0" w:space="0" w:color="auto"/>
        <w:bottom w:val="none" w:sz="0" w:space="0" w:color="auto"/>
        <w:right w:val="none" w:sz="0" w:space="0" w:color="auto"/>
      </w:divBdr>
    </w:div>
    <w:div w:id="729499558">
      <w:bodyDiv w:val="1"/>
      <w:marLeft w:val="0"/>
      <w:marRight w:val="0"/>
      <w:marTop w:val="0"/>
      <w:marBottom w:val="0"/>
      <w:divBdr>
        <w:top w:val="none" w:sz="0" w:space="0" w:color="auto"/>
        <w:left w:val="none" w:sz="0" w:space="0" w:color="auto"/>
        <w:bottom w:val="none" w:sz="0" w:space="0" w:color="auto"/>
        <w:right w:val="none" w:sz="0" w:space="0" w:color="auto"/>
      </w:divBdr>
    </w:div>
    <w:div w:id="731077573">
      <w:bodyDiv w:val="1"/>
      <w:marLeft w:val="0"/>
      <w:marRight w:val="0"/>
      <w:marTop w:val="0"/>
      <w:marBottom w:val="0"/>
      <w:divBdr>
        <w:top w:val="none" w:sz="0" w:space="0" w:color="auto"/>
        <w:left w:val="none" w:sz="0" w:space="0" w:color="auto"/>
        <w:bottom w:val="none" w:sz="0" w:space="0" w:color="auto"/>
        <w:right w:val="none" w:sz="0" w:space="0" w:color="auto"/>
      </w:divBdr>
    </w:div>
    <w:div w:id="741097779">
      <w:bodyDiv w:val="1"/>
      <w:marLeft w:val="0"/>
      <w:marRight w:val="0"/>
      <w:marTop w:val="0"/>
      <w:marBottom w:val="0"/>
      <w:divBdr>
        <w:top w:val="none" w:sz="0" w:space="0" w:color="auto"/>
        <w:left w:val="none" w:sz="0" w:space="0" w:color="auto"/>
        <w:bottom w:val="none" w:sz="0" w:space="0" w:color="auto"/>
        <w:right w:val="none" w:sz="0" w:space="0" w:color="auto"/>
      </w:divBdr>
    </w:div>
    <w:div w:id="743601511">
      <w:bodyDiv w:val="1"/>
      <w:marLeft w:val="0"/>
      <w:marRight w:val="0"/>
      <w:marTop w:val="0"/>
      <w:marBottom w:val="0"/>
      <w:divBdr>
        <w:top w:val="none" w:sz="0" w:space="0" w:color="auto"/>
        <w:left w:val="none" w:sz="0" w:space="0" w:color="auto"/>
        <w:bottom w:val="none" w:sz="0" w:space="0" w:color="auto"/>
        <w:right w:val="none" w:sz="0" w:space="0" w:color="auto"/>
      </w:divBdr>
    </w:div>
    <w:div w:id="743840387">
      <w:bodyDiv w:val="1"/>
      <w:marLeft w:val="0"/>
      <w:marRight w:val="0"/>
      <w:marTop w:val="0"/>
      <w:marBottom w:val="0"/>
      <w:divBdr>
        <w:top w:val="none" w:sz="0" w:space="0" w:color="auto"/>
        <w:left w:val="none" w:sz="0" w:space="0" w:color="auto"/>
        <w:bottom w:val="none" w:sz="0" w:space="0" w:color="auto"/>
        <w:right w:val="none" w:sz="0" w:space="0" w:color="auto"/>
      </w:divBdr>
    </w:div>
    <w:div w:id="747458580">
      <w:bodyDiv w:val="1"/>
      <w:marLeft w:val="0"/>
      <w:marRight w:val="0"/>
      <w:marTop w:val="0"/>
      <w:marBottom w:val="0"/>
      <w:divBdr>
        <w:top w:val="none" w:sz="0" w:space="0" w:color="auto"/>
        <w:left w:val="none" w:sz="0" w:space="0" w:color="auto"/>
        <w:bottom w:val="none" w:sz="0" w:space="0" w:color="auto"/>
        <w:right w:val="none" w:sz="0" w:space="0" w:color="auto"/>
      </w:divBdr>
    </w:div>
    <w:div w:id="747531945">
      <w:bodyDiv w:val="1"/>
      <w:marLeft w:val="0"/>
      <w:marRight w:val="0"/>
      <w:marTop w:val="0"/>
      <w:marBottom w:val="0"/>
      <w:divBdr>
        <w:top w:val="none" w:sz="0" w:space="0" w:color="auto"/>
        <w:left w:val="none" w:sz="0" w:space="0" w:color="auto"/>
        <w:bottom w:val="none" w:sz="0" w:space="0" w:color="auto"/>
        <w:right w:val="none" w:sz="0" w:space="0" w:color="auto"/>
      </w:divBdr>
    </w:div>
    <w:div w:id="751975252">
      <w:bodyDiv w:val="1"/>
      <w:marLeft w:val="0"/>
      <w:marRight w:val="0"/>
      <w:marTop w:val="0"/>
      <w:marBottom w:val="0"/>
      <w:divBdr>
        <w:top w:val="none" w:sz="0" w:space="0" w:color="auto"/>
        <w:left w:val="none" w:sz="0" w:space="0" w:color="auto"/>
        <w:bottom w:val="none" w:sz="0" w:space="0" w:color="auto"/>
        <w:right w:val="none" w:sz="0" w:space="0" w:color="auto"/>
      </w:divBdr>
    </w:div>
    <w:div w:id="756829677">
      <w:bodyDiv w:val="1"/>
      <w:marLeft w:val="0"/>
      <w:marRight w:val="0"/>
      <w:marTop w:val="0"/>
      <w:marBottom w:val="0"/>
      <w:divBdr>
        <w:top w:val="none" w:sz="0" w:space="0" w:color="auto"/>
        <w:left w:val="none" w:sz="0" w:space="0" w:color="auto"/>
        <w:bottom w:val="none" w:sz="0" w:space="0" w:color="auto"/>
        <w:right w:val="none" w:sz="0" w:space="0" w:color="auto"/>
      </w:divBdr>
    </w:div>
    <w:div w:id="759176855">
      <w:bodyDiv w:val="1"/>
      <w:marLeft w:val="0"/>
      <w:marRight w:val="0"/>
      <w:marTop w:val="0"/>
      <w:marBottom w:val="0"/>
      <w:divBdr>
        <w:top w:val="none" w:sz="0" w:space="0" w:color="auto"/>
        <w:left w:val="none" w:sz="0" w:space="0" w:color="auto"/>
        <w:bottom w:val="none" w:sz="0" w:space="0" w:color="auto"/>
        <w:right w:val="none" w:sz="0" w:space="0" w:color="auto"/>
      </w:divBdr>
    </w:div>
    <w:div w:id="760837822">
      <w:bodyDiv w:val="1"/>
      <w:marLeft w:val="0"/>
      <w:marRight w:val="0"/>
      <w:marTop w:val="0"/>
      <w:marBottom w:val="0"/>
      <w:divBdr>
        <w:top w:val="none" w:sz="0" w:space="0" w:color="auto"/>
        <w:left w:val="none" w:sz="0" w:space="0" w:color="auto"/>
        <w:bottom w:val="none" w:sz="0" w:space="0" w:color="auto"/>
        <w:right w:val="none" w:sz="0" w:space="0" w:color="auto"/>
      </w:divBdr>
    </w:div>
    <w:div w:id="762723011">
      <w:bodyDiv w:val="1"/>
      <w:marLeft w:val="0"/>
      <w:marRight w:val="0"/>
      <w:marTop w:val="0"/>
      <w:marBottom w:val="0"/>
      <w:divBdr>
        <w:top w:val="none" w:sz="0" w:space="0" w:color="auto"/>
        <w:left w:val="none" w:sz="0" w:space="0" w:color="auto"/>
        <w:bottom w:val="none" w:sz="0" w:space="0" w:color="auto"/>
        <w:right w:val="none" w:sz="0" w:space="0" w:color="auto"/>
      </w:divBdr>
    </w:div>
    <w:div w:id="765615042">
      <w:bodyDiv w:val="1"/>
      <w:marLeft w:val="0"/>
      <w:marRight w:val="0"/>
      <w:marTop w:val="0"/>
      <w:marBottom w:val="0"/>
      <w:divBdr>
        <w:top w:val="none" w:sz="0" w:space="0" w:color="auto"/>
        <w:left w:val="none" w:sz="0" w:space="0" w:color="auto"/>
        <w:bottom w:val="none" w:sz="0" w:space="0" w:color="auto"/>
        <w:right w:val="none" w:sz="0" w:space="0" w:color="auto"/>
      </w:divBdr>
    </w:div>
    <w:div w:id="766971183">
      <w:bodyDiv w:val="1"/>
      <w:marLeft w:val="0"/>
      <w:marRight w:val="0"/>
      <w:marTop w:val="0"/>
      <w:marBottom w:val="0"/>
      <w:divBdr>
        <w:top w:val="none" w:sz="0" w:space="0" w:color="auto"/>
        <w:left w:val="none" w:sz="0" w:space="0" w:color="auto"/>
        <w:bottom w:val="none" w:sz="0" w:space="0" w:color="auto"/>
        <w:right w:val="none" w:sz="0" w:space="0" w:color="auto"/>
      </w:divBdr>
    </w:div>
    <w:div w:id="771701804">
      <w:bodyDiv w:val="1"/>
      <w:marLeft w:val="0"/>
      <w:marRight w:val="0"/>
      <w:marTop w:val="0"/>
      <w:marBottom w:val="0"/>
      <w:divBdr>
        <w:top w:val="none" w:sz="0" w:space="0" w:color="auto"/>
        <w:left w:val="none" w:sz="0" w:space="0" w:color="auto"/>
        <w:bottom w:val="none" w:sz="0" w:space="0" w:color="auto"/>
        <w:right w:val="none" w:sz="0" w:space="0" w:color="auto"/>
      </w:divBdr>
    </w:div>
    <w:div w:id="780684928">
      <w:bodyDiv w:val="1"/>
      <w:marLeft w:val="0"/>
      <w:marRight w:val="0"/>
      <w:marTop w:val="0"/>
      <w:marBottom w:val="0"/>
      <w:divBdr>
        <w:top w:val="none" w:sz="0" w:space="0" w:color="auto"/>
        <w:left w:val="none" w:sz="0" w:space="0" w:color="auto"/>
        <w:bottom w:val="none" w:sz="0" w:space="0" w:color="auto"/>
        <w:right w:val="none" w:sz="0" w:space="0" w:color="auto"/>
      </w:divBdr>
    </w:div>
    <w:div w:id="782729166">
      <w:bodyDiv w:val="1"/>
      <w:marLeft w:val="0"/>
      <w:marRight w:val="0"/>
      <w:marTop w:val="0"/>
      <w:marBottom w:val="0"/>
      <w:divBdr>
        <w:top w:val="none" w:sz="0" w:space="0" w:color="auto"/>
        <w:left w:val="none" w:sz="0" w:space="0" w:color="auto"/>
        <w:bottom w:val="none" w:sz="0" w:space="0" w:color="auto"/>
        <w:right w:val="none" w:sz="0" w:space="0" w:color="auto"/>
      </w:divBdr>
    </w:div>
    <w:div w:id="785808317">
      <w:bodyDiv w:val="1"/>
      <w:marLeft w:val="0"/>
      <w:marRight w:val="0"/>
      <w:marTop w:val="0"/>
      <w:marBottom w:val="0"/>
      <w:divBdr>
        <w:top w:val="none" w:sz="0" w:space="0" w:color="auto"/>
        <w:left w:val="none" w:sz="0" w:space="0" w:color="auto"/>
        <w:bottom w:val="none" w:sz="0" w:space="0" w:color="auto"/>
        <w:right w:val="none" w:sz="0" w:space="0" w:color="auto"/>
      </w:divBdr>
    </w:div>
    <w:div w:id="788285674">
      <w:bodyDiv w:val="1"/>
      <w:marLeft w:val="0"/>
      <w:marRight w:val="0"/>
      <w:marTop w:val="0"/>
      <w:marBottom w:val="0"/>
      <w:divBdr>
        <w:top w:val="none" w:sz="0" w:space="0" w:color="auto"/>
        <w:left w:val="none" w:sz="0" w:space="0" w:color="auto"/>
        <w:bottom w:val="none" w:sz="0" w:space="0" w:color="auto"/>
        <w:right w:val="none" w:sz="0" w:space="0" w:color="auto"/>
      </w:divBdr>
    </w:div>
    <w:div w:id="792332457">
      <w:bodyDiv w:val="1"/>
      <w:marLeft w:val="0"/>
      <w:marRight w:val="0"/>
      <w:marTop w:val="0"/>
      <w:marBottom w:val="0"/>
      <w:divBdr>
        <w:top w:val="none" w:sz="0" w:space="0" w:color="auto"/>
        <w:left w:val="none" w:sz="0" w:space="0" w:color="auto"/>
        <w:bottom w:val="none" w:sz="0" w:space="0" w:color="auto"/>
        <w:right w:val="none" w:sz="0" w:space="0" w:color="auto"/>
      </w:divBdr>
    </w:div>
    <w:div w:id="796409249">
      <w:bodyDiv w:val="1"/>
      <w:marLeft w:val="0"/>
      <w:marRight w:val="0"/>
      <w:marTop w:val="0"/>
      <w:marBottom w:val="0"/>
      <w:divBdr>
        <w:top w:val="none" w:sz="0" w:space="0" w:color="auto"/>
        <w:left w:val="none" w:sz="0" w:space="0" w:color="auto"/>
        <w:bottom w:val="none" w:sz="0" w:space="0" w:color="auto"/>
        <w:right w:val="none" w:sz="0" w:space="0" w:color="auto"/>
      </w:divBdr>
    </w:div>
    <w:div w:id="797989313">
      <w:bodyDiv w:val="1"/>
      <w:marLeft w:val="0"/>
      <w:marRight w:val="0"/>
      <w:marTop w:val="0"/>
      <w:marBottom w:val="0"/>
      <w:divBdr>
        <w:top w:val="none" w:sz="0" w:space="0" w:color="auto"/>
        <w:left w:val="none" w:sz="0" w:space="0" w:color="auto"/>
        <w:bottom w:val="none" w:sz="0" w:space="0" w:color="auto"/>
        <w:right w:val="none" w:sz="0" w:space="0" w:color="auto"/>
      </w:divBdr>
    </w:div>
    <w:div w:id="800616025">
      <w:bodyDiv w:val="1"/>
      <w:marLeft w:val="0"/>
      <w:marRight w:val="0"/>
      <w:marTop w:val="0"/>
      <w:marBottom w:val="0"/>
      <w:divBdr>
        <w:top w:val="none" w:sz="0" w:space="0" w:color="auto"/>
        <w:left w:val="none" w:sz="0" w:space="0" w:color="auto"/>
        <w:bottom w:val="none" w:sz="0" w:space="0" w:color="auto"/>
        <w:right w:val="none" w:sz="0" w:space="0" w:color="auto"/>
      </w:divBdr>
    </w:div>
    <w:div w:id="804271288">
      <w:bodyDiv w:val="1"/>
      <w:marLeft w:val="0"/>
      <w:marRight w:val="0"/>
      <w:marTop w:val="0"/>
      <w:marBottom w:val="0"/>
      <w:divBdr>
        <w:top w:val="none" w:sz="0" w:space="0" w:color="auto"/>
        <w:left w:val="none" w:sz="0" w:space="0" w:color="auto"/>
        <w:bottom w:val="none" w:sz="0" w:space="0" w:color="auto"/>
        <w:right w:val="none" w:sz="0" w:space="0" w:color="auto"/>
      </w:divBdr>
    </w:div>
    <w:div w:id="810633125">
      <w:bodyDiv w:val="1"/>
      <w:marLeft w:val="0"/>
      <w:marRight w:val="0"/>
      <w:marTop w:val="0"/>
      <w:marBottom w:val="0"/>
      <w:divBdr>
        <w:top w:val="none" w:sz="0" w:space="0" w:color="auto"/>
        <w:left w:val="none" w:sz="0" w:space="0" w:color="auto"/>
        <w:bottom w:val="none" w:sz="0" w:space="0" w:color="auto"/>
        <w:right w:val="none" w:sz="0" w:space="0" w:color="auto"/>
      </w:divBdr>
    </w:div>
    <w:div w:id="819079140">
      <w:bodyDiv w:val="1"/>
      <w:marLeft w:val="0"/>
      <w:marRight w:val="0"/>
      <w:marTop w:val="0"/>
      <w:marBottom w:val="0"/>
      <w:divBdr>
        <w:top w:val="none" w:sz="0" w:space="0" w:color="auto"/>
        <w:left w:val="none" w:sz="0" w:space="0" w:color="auto"/>
        <w:bottom w:val="none" w:sz="0" w:space="0" w:color="auto"/>
        <w:right w:val="none" w:sz="0" w:space="0" w:color="auto"/>
      </w:divBdr>
    </w:div>
    <w:div w:id="821581551">
      <w:bodyDiv w:val="1"/>
      <w:marLeft w:val="0"/>
      <w:marRight w:val="0"/>
      <w:marTop w:val="0"/>
      <w:marBottom w:val="0"/>
      <w:divBdr>
        <w:top w:val="none" w:sz="0" w:space="0" w:color="auto"/>
        <w:left w:val="none" w:sz="0" w:space="0" w:color="auto"/>
        <w:bottom w:val="none" w:sz="0" w:space="0" w:color="auto"/>
        <w:right w:val="none" w:sz="0" w:space="0" w:color="auto"/>
      </w:divBdr>
    </w:div>
    <w:div w:id="824123455">
      <w:bodyDiv w:val="1"/>
      <w:marLeft w:val="0"/>
      <w:marRight w:val="0"/>
      <w:marTop w:val="0"/>
      <w:marBottom w:val="0"/>
      <w:divBdr>
        <w:top w:val="none" w:sz="0" w:space="0" w:color="auto"/>
        <w:left w:val="none" w:sz="0" w:space="0" w:color="auto"/>
        <w:bottom w:val="none" w:sz="0" w:space="0" w:color="auto"/>
        <w:right w:val="none" w:sz="0" w:space="0" w:color="auto"/>
      </w:divBdr>
    </w:div>
    <w:div w:id="825702517">
      <w:bodyDiv w:val="1"/>
      <w:marLeft w:val="0"/>
      <w:marRight w:val="0"/>
      <w:marTop w:val="0"/>
      <w:marBottom w:val="0"/>
      <w:divBdr>
        <w:top w:val="none" w:sz="0" w:space="0" w:color="auto"/>
        <w:left w:val="none" w:sz="0" w:space="0" w:color="auto"/>
        <w:bottom w:val="none" w:sz="0" w:space="0" w:color="auto"/>
        <w:right w:val="none" w:sz="0" w:space="0" w:color="auto"/>
      </w:divBdr>
    </w:div>
    <w:div w:id="826477653">
      <w:bodyDiv w:val="1"/>
      <w:marLeft w:val="0"/>
      <w:marRight w:val="0"/>
      <w:marTop w:val="0"/>
      <w:marBottom w:val="0"/>
      <w:divBdr>
        <w:top w:val="none" w:sz="0" w:space="0" w:color="auto"/>
        <w:left w:val="none" w:sz="0" w:space="0" w:color="auto"/>
        <w:bottom w:val="none" w:sz="0" w:space="0" w:color="auto"/>
        <w:right w:val="none" w:sz="0" w:space="0" w:color="auto"/>
      </w:divBdr>
    </w:div>
    <w:div w:id="829097656">
      <w:bodyDiv w:val="1"/>
      <w:marLeft w:val="0"/>
      <w:marRight w:val="0"/>
      <w:marTop w:val="0"/>
      <w:marBottom w:val="0"/>
      <w:divBdr>
        <w:top w:val="none" w:sz="0" w:space="0" w:color="auto"/>
        <w:left w:val="none" w:sz="0" w:space="0" w:color="auto"/>
        <w:bottom w:val="none" w:sz="0" w:space="0" w:color="auto"/>
        <w:right w:val="none" w:sz="0" w:space="0" w:color="auto"/>
      </w:divBdr>
    </w:div>
    <w:div w:id="831720850">
      <w:bodyDiv w:val="1"/>
      <w:marLeft w:val="0"/>
      <w:marRight w:val="0"/>
      <w:marTop w:val="0"/>
      <w:marBottom w:val="0"/>
      <w:divBdr>
        <w:top w:val="none" w:sz="0" w:space="0" w:color="auto"/>
        <w:left w:val="none" w:sz="0" w:space="0" w:color="auto"/>
        <w:bottom w:val="none" w:sz="0" w:space="0" w:color="auto"/>
        <w:right w:val="none" w:sz="0" w:space="0" w:color="auto"/>
      </w:divBdr>
    </w:div>
    <w:div w:id="832182427">
      <w:bodyDiv w:val="1"/>
      <w:marLeft w:val="0"/>
      <w:marRight w:val="0"/>
      <w:marTop w:val="0"/>
      <w:marBottom w:val="0"/>
      <w:divBdr>
        <w:top w:val="none" w:sz="0" w:space="0" w:color="auto"/>
        <w:left w:val="none" w:sz="0" w:space="0" w:color="auto"/>
        <w:bottom w:val="none" w:sz="0" w:space="0" w:color="auto"/>
        <w:right w:val="none" w:sz="0" w:space="0" w:color="auto"/>
      </w:divBdr>
    </w:div>
    <w:div w:id="837648076">
      <w:bodyDiv w:val="1"/>
      <w:marLeft w:val="0"/>
      <w:marRight w:val="0"/>
      <w:marTop w:val="0"/>
      <w:marBottom w:val="0"/>
      <w:divBdr>
        <w:top w:val="none" w:sz="0" w:space="0" w:color="auto"/>
        <w:left w:val="none" w:sz="0" w:space="0" w:color="auto"/>
        <w:bottom w:val="none" w:sz="0" w:space="0" w:color="auto"/>
        <w:right w:val="none" w:sz="0" w:space="0" w:color="auto"/>
      </w:divBdr>
    </w:div>
    <w:div w:id="838345988">
      <w:bodyDiv w:val="1"/>
      <w:marLeft w:val="0"/>
      <w:marRight w:val="0"/>
      <w:marTop w:val="0"/>
      <w:marBottom w:val="0"/>
      <w:divBdr>
        <w:top w:val="none" w:sz="0" w:space="0" w:color="auto"/>
        <w:left w:val="none" w:sz="0" w:space="0" w:color="auto"/>
        <w:bottom w:val="none" w:sz="0" w:space="0" w:color="auto"/>
        <w:right w:val="none" w:sz="0" w:space="0" w:color="auto"/>
      </w:divBdr>
    </w:div>
    <w:div w:id="838619428">
      <w:bodyDiv w:val="1"/>
      <w:marLeft w:val="0"/>
      <w:marRight w:val="0"/>
      <w:marTop w:val="0"/>
      <w:marBottom w:val="0"/>
      <w:divBdr>
        <w:top w:val="none" w:sz="0" w:space="0" w:color="auto"/>
        <w:left w:val="none" w:sz="0" w:space="0" w:color="auto"/>
        <w:bottom w:val="none" w:sz="0" w:space="0" w:color="auto"/>
        <w:right w:val="none" w:sz="0" w:space="0" w:color="auto"/>
      </w:divBdr>
    </w:div>
    <w:div w:id="840856547">
      <w:bodyDiv w:val="1"/>
      <w:marLeft w:val="0"/>
      <w:marRight w:val="0"/>
      <w:marTop w:val="0"/>
      <w:marBottom w:val="0"/>
      <w:divBdr>
        <w:top w:val="none" w:sz="0" w:space="0" w:color="auto"/>
        <w:left w:val="none" w:sz="0" w:space="0" w:color="auto"/>
        <w:bottom w:val="none" w:sz="0" w:space="0" w:color="auto"/>
        <w:right w:val="none" w:sz="0" w:space="0" w:color="auto"/>
      </w:divBdr>
    </w:div>
    <w:div w:id="844131317">
      <w:bodyDiv w:val="1"/>
      <w:marLeft w:val="0"/>
      <w:marRight w:val="0"/>
      <w:marTop w:val="0"/>
      <w:marBottom w:val="0"/>
      <w:divBdr>
        <w:top w:val="none" w:sz="0" w:space="0" w:color="auto"/>
        <w:left w:val="none" w:sz="0" w:space="0" w:color="auto"/>
        <w:bottom w:val="none" w:sz="0" w:space="0" w:color="auto"/>
        <w:right w:val="none" w:sz="0" w:space="0" w:color="auto"/>
      </w:divBdr>
    </w:div>
    <w:div w:id="844855648">
      <w:bodyDiv w:val="1"/>
      <w:marLeft w:val="0"/>
      <w:marRight w:val="0"/>
      <w:marTop w:val="0"/>
      <w:marBottom w:val="0"/>
      <w:divBdr>
        <w:top w:val="none" w:sz="0" w:space="0" w:color="auto"/>
        <w:left w:val="none" w:sz="0" w:space="0" w:color="auto"/>
        <w:bottom w:val="none" w:sz="0" w:space="0" w:color="auto"/>
        <w:right w:val="none" w:sz="0" w:space="0" w:color="auto"/>
      </w:divBdr>
    </w:div>
    <w:div w:id="846746591">
      <w:bodyDiv w:val="1"/>
      <w:marLeft w:val="0"/>
      <w:marRight w:val="0"/>
      <w:marTop w:val="0"/>
      <w:marBottom w:val="0"/>
      <w:divBdr>
        <w:top w:val="none" w:sz="0" w:space="0" w:color="auto"/>
        <w:left w:val="none" w:sz="0" w:space="0" w:color="auto"/>
        <w:bottom w:val="none" w:sz="0" w:space="0" w:color="auto"/>
        <w:right w:val="none" w:sz="0" w:space="0" w:color="auto"/>
      </w:divBdr>
    </w:div>
    <w:div w:id="848909549">
      <w:bodyDiv w:val="1"/>
      <w:marLeft w:val="0"/>
      <w:marRight w:val="0"/>
      <w:marTop w:val="0"/>
      <w:marBottom w:val="0"/>
      <w:divBdr>
        <w:top w:val="none" w:sz="0" w:space="0" w:color="auto"/>
        <w:left w:val="none" w:sz="0" w:space="0" w:color="auto"/>
        <w:bottom w:val="none" w:sz="0" w:space="0" w:color="auto"/>
        <w:right w:val="none" w:sz="0" w:space="0" w:color="auto"/>
      </w:divBdr>
    </w:div>
    <w:div w:id="858005940">
      <w:bodyDiv w:val="1"/>
      <w:marLeft w:val="0"/>
      <w:marRight w:val="0"/>
      <w:marTop w:val="0"/>
      <w:marBottom w:val="0"/>
      <w:divBdr>
        <w:top w:val="none" w:sz="0" w:space="0" w:color="auto"/>
        <w:left w:val="none" w:sz="0" w:space="0" w:color="auto"/>
        <w:bottom w:val="none" w:sz="0" w:space="0" w:color="auto"/>
        <w:right w:val="none" w:sz="0" w:space="0" w:color="auto"/>
      </w:divBdr>
    </w:div>
    <w:div w:id="858543159">
      <w:bodyDiv w:val="1"/>
      <w:marLeft w:val="0"/>
      <w:marRight w:val="0"/>
      <w:marTop w:val="0"/>
      <w:marBottom w:val="0"/>
      <w:divBdr>
        <w:top w:val="none" w:sz="0" w:space="0" w:color="auto"/>
        <w:left w:val="none" w:sz="0" w:space="0" w:color="auto"/>
        <w:bottom w:val="none" w:sz="0" w:space="0" w:color="auto"/>
        <w:right w:val="none" w:sz="0" w:space="0" w:color="auto"/>
      </w:divBdr>
    </w:div>
    <w:div w:id="860242848">
      <w:bodyDiv w:val="1"/>
      <w:marLeft w:val="0"/>
      <w:marRight w:val="0"/>
      <w:marTop w:val="0"/>
      <w:marBottom w:val="0"/>
      <w:divBdr>
        <w:top w:val="none" w:sz="0" w:space="0" w:color="auto"/>
        <w:left w:val="none" w:sz="0" w:space="0" w:color="auto"/>
        <w:bottom w:val="none" w:sz="0" w:space="0" w:color="auto"/>
        <w:right w:val="none" w:sz="0" w:space="0" w:color="auto"/>
      </w:divBdr>
    </w:div>
    <w:div w:id="863204342">
      <w:bodyDiv w:val="1"/>
      <w:marLeft w:val="0"/>
      <w:marRight w:val="0"/>
      <w:marTop w:val="0"/>
      <w:marBottom w:val="0"/>
      <w:divBdr>
        <w:top w:val="none" w:sz="0" w:space="0" w:color="auto"/>
        <w:left w:val="none" w:sz="0" w:space="0" w:color="auto"/>
        <w:bottom w:val="none" w:sz="0" w:space="0" w:color="auto"/>
        <w:right w:val="none" w:sz="0" w:space="0" w:color="auto"/>
      </w:divBdr>
    </w:div>
    <w:div w:id="865144006">
      <w:bodyDiv w:val="1"/>
      <w:marLeft w:val="0"/>
      <w:marRight w:val="0"/>
      <w:marTop w:val="0"/>
      <w:marBottom w:val="0"/>
      <w:divBdr>
        <w:top w:val="none" w:sz="0" w:space="0" w:color="auto"/>
        <w:left w:val="none" w:sz="0" w:space="0" w:color="auto"/>
        <w:bottom w:val="none" w:sz="0" w:space="0" w:color="auto"/>
        <w:right w:val="none" w:sz="0" w:space="0" w:color="auto"/>
      </w:divBdr>
    </w:div>
    <w:div w:id="868378479">
      <w:bodyDiv w:val="1"/>
      <w:marLeft w:val="0"/>
      <w:marRight w:val="0"/>
      <w:marTop w:val="0"/>
      <w:marBottom w:val="0"/>
      <w:divBdr>
        <w:top w:val="none" w:sz="0" w:space="0" w:color="auto"/>
        <w:left w:val="none" w:sz="0" w:space="0" w:color="auto"/>
        <w:bottom w:val="none" w:sz="0" w:space="0" w:color="auto"/>
        <w:right w:val="none" w:sz="0" w:space="0" w:color="auto"/>
      </w:divBdr>
    </w:div>
    <w:div w:id="872499430">
      <w:bodyDiv w:val="1"/>
      <w:marLeft w:val="0"/>
      <w:marRight w:val="0"/>
      <w:marTop w:val="0"/>
      <w:marBottom w:val="0"/>
      <w:divBdr>
        <w:top w:val="none" w:sz="0" w:space="0" w:color="auto"/>
        <w:left w:val="none" w:sz="0" w:space="0" w:color="auto"/>
        <w:bottom w:val="none" w:sz="0" w:space="0" w:color="auto"/>
        <w:right w:val="none" w:sz="0" w:space="0" w:color="auto"/>
      </w:divBdr>
    </w:div>
    <w:div w:id="873927498">
      <w:bodyDiv w:val="1"/>
      <w:marLeft w:val="0"/>
      <w:marRight w:val="0"/>
      <w:marTop w:val="0"/>
      <w:marBottom w:val="0"/>
      <w:divBdr>
        <w:top w:val="none" w:sz="0" w:space="0" w:color="auto"/>
        <w:left w:val="none" w:sz="0" w:space="0" w:color="auto"/>
        <w:bottom w:val="none" w:sz="0" w:space="0" w:color="auto"/>
        <w:right w:val="none" w:sz="0" w:space="0" w:color="auto"/>
      </w:divBdr>
    </w:div>
    <w:div w:id="876158747">
      <w:bodyDiv w:val="1"/>
      <w:marLeft w:val="0"/>
      <w:marRight w:val="0"/>
      <w:marTop w:val="0"/>
      <w:marBottom w:val="0"/>
      <w:divBdr>
        <w:top w:val="none" w:sz="0" w:space="0" w:color="auto"/>
        <w:left w:val="none" w:sz="0" w:space="0" w:color="auto"/>
        <w:bottom w:val="none" w:sz="0" w:space="0" w:color="auto"/>
        <w:right w:val="none" w:sz="0" w:space="0" w:color="auto"/>
      </w:divBdr>
    </w:div>
    <w:div w:id="877006468">
      <w:bodyDiv w:val="1"/>
      <w:marLeft w:val="0"/>
      <w:marRight w:val="0"/>
      <w:marTop w:val="0"/>
      <w:marBottom w:val="0"/>
      <w:divBdr>
        <w:top w:val="none" w:sz="0" w:space="0" w:color="auto"/>
        <w:left w:val="none" w:sz="0" w:space="0" w:color="auto"/>
        <w:bottom w:val="none" w:sz="0" w:space="0" w:color="auto"/>
        <w:right w:val="none" w:sz="0" w:space="0" w:color="auto"/>
      </w:divBdr>
    </w:div>
    <w:div w:id="878977539">
      <w:bodyDiv w:val="1"/>
      <w:marLeft w:val="0"/>
      <w:marRight w:val="0"/>
      <w:marTop w:val="0"/>
      <w:marBottom w:val="0"/>
      <w:divBdr>
        <w:top w:val="none" w:sz="0" w:space="0" w:color="auto"/>
        <w:left w:val="none" w:sz="0" w:space="0" w:color="auto"/>
        <w:bottom w:val="none" w:sz="0" w:space="0" w:color="auto"/>
        <w:right w:val="none" w:sz="0" w:space="0" w:color="auto"/>
      </w:divBdr>
    </w:div>
    <w:div w:id="879051110">
      <w:bodyDiv w:val="1"/>
      <w:marLeft w:val="0"/>
      <w:marRight w:val="0"/>
      <w:marTop w:val="0"/>
      <w:marBottom w:val="0"/>
      <w:divBdr>
        <w:top w:val="none" w:sz="0" w:space="0" w:color="auto"/>
        <w:left w:val="none" w:sz="0" w:space="0" w:color="auto"/>
        <w:bottom w:val="none" w:sz="0" w:space="0" w:color="auto"/>
        <w:right w:val="none" w:sz="0" w:space="0" w:color="auto"/>
      </w:divBdr>
    </w:div>
    <w:div w:id="881287271">
      <w:bodyDiv w:val="1"/>
      <w:marLeft w:val="0"/>
      <w:marRight w:val="0"/>
      <w:marTop w:val="0"/>
      <w:marBottom w:val="0"/>
      <w:divBdr>
        <w:top w:val="none" w:sz="0" w:space="0" w:color="auto"/>
        <w:left w:val="none" w:sz="0" w:space="0" w:color="auto"/>
        <w:bottom w:val="none" w:sz="0" w:space="0" w:color="auto"/>
        <w:right w:val="none" w:sz="0" w:space="0" w:color="auto"/>
      </w:divBdr>
    </w:div>
    <w:div w:id="881555968">
      <w:bodyDiv w:val="1"/>
      <w:marLeft w:val="0"/>
      <w:marRight w:val="0"/>
      <w:marTop w:val="0"/>
      <w:marBottom w:val="0"/>
      <w:divBdr>
        <w:top w:val="none" w:sz="0" w:space="0" w:color="auto"/>
        <w:left w:val="none" w:sz="0" w:space="0" w:color="auto"/>
        <w:bottom w:val="none" w:sz="0" w:space="0" w:color="auto"/>
        <w:right w:val="none" w:sz="0" w:space="0" w:color="auto"/>
      </w:divBdr>
    </w:div>
    <w:div w:id="882793733">
      <w:bodyDiv w:val="1"/>
      <w:marLeft w:val="0"/>
      <w:marRight w:val="0"/>
      <w:marTop w:val="0"/>
      <w:marBottom w:val="0"/>
      <w:divBdr>
        <w:top w:val="none" w:sz="0" w:space="0" w:color="auto"/>
        <w:left w:val="none" w:sz="0" w:space="0" w:color="auto"/>
        <w:bottom w:val="none" w:sz="0" w:space="0" w:color="auto"/>
        <w:right w:val="none" w:sz="0" w:space="0" w:color="auto"/>
      </w:divBdr>
    </w:div>
    <w:div w:id="883829081">
      <w:bodyDiv w:val="1"/>
      <w:marLeft w:val="0"/>
      <w:marRight w:val="0"/>
      <w:marTop w:val="0"/>
      <w:marBottom w:val="0"/>
      <w:divBdr>
        <w:top w:val="none" w:sz="0" w:space="0" w:color="auto"/>
        <w:left w:val="none" w:sz="0" w:space="0" w:color="auto"/>
        <w:bottom w:val="none" w:sz="0" w:space="0" w:color="auto"/>
        <w:right w:val="none" w:sz="0" w:space="0" w:color="auto"/>
      </w:divBdr>
    </w:div>
    <w:div w:id="886406106">
      <w:bodyDiv w:val="1"/>
      <w:marLeft w:val="0"/>
      <w:marRight w:val="0"/>
      <w:marTop w:val="0"/>
      <w:marBottom w:val="0"/>
      <w:divBdr>
        <w:top w:val="none" w:sz="0" w:space="0" w:color="auto"/>
        <w:left w:val="none" w:sz="0" w:space="0" w:color="auto"/>
        <w:bottom w:val="none" w:sz="0" w:space="0" w:color="auto"/>
        <w:right w:val="none" w:sz="0" w:space="0" w:color="auto"/>
      </w:divBdr>
    </w:div>
    <w:div w:id="887188518">
      <w:bodyDiv w:val="1"/>
      <w:marLeft w:val="0"/>
      <w:marRight w:val="0"/>
      <w:marTop w:val="0"/>
      <w:marBottom w:val="0"/>
      <w:divBdr>
        <w:top w:val="none" w:sz="0" w:space="0" w:color="auto"/>
        <w:left w:val="none" w:sz="0" w:space="0" w:color="auto"/>
        <w:bottom w:val="none" w:sz="0" w:space="0" w:color="auto"/>
        <w:right w:val="none" w:sz="0" w:space="0" w:color="auto"/>
      </w:divBdr>
    </w:div>
    <w:div w:id="888342625">
      <w:bodyDiv w:val="1"/>
      <w:marLeft w:val="0"/>
      <w:marRight w:val="0"/>
      <w:marTop w:val="0"/>
      <w:marBottom w:val="0"/>
      <w:divBdr>
        <w:top w:val="none" w:sz="0" w:space="0" w:color="auto"/>
        <w:left w:val="none" w:sz="0" w:space="0" w:color="auto"/>
        <w:bottom w:val="none" w:sz="0" w:space="0" w:color="auto"/>
        <w:right w:val="none" w:sz="0" w:space="0" w:color="auto"/>
      </w:divBdr>
    </w:div>
    <w:div w:id="889268876">
      <w:bodyDiv w:val="1"/>
      <w:marLeft w:val="0"/>
      <w:marRight w:val="0"/>
      <w:marTop w:val="0"/>
      <w:marBottom w:val="0"/>
      <w:divBdr>
        <w:top w:val="none" w:sz="0" w:space="0" w:color="auto"/>
        <w:left w:val="none" w:sz="0" w:space="0" w:color="auto"/>
        <w:bottom w:val="none" w:sz="0" w:space="0" w:color="auto"/>
        <w:right w:val="none" w:sz="0" w:space="0" w:color="auto"/>
      </w:divBdr>
    </w:div>
    <w:div w:id="890456354">
      <w:bodyDiv w:val="1"/>
      <w:marLeft w:val="0"/>
      <w:marRight w:val="0"/>
      <w:marTop w:val="0"/>
      <w:marBottom w:val="0"/>
      <w:divBdr>
        <w:top w:val="none" w:sz="0" w:space="0" w:color="auto"/>
        <w:left w:val="none" w:sz="0" w:space="0" w:color="auto"/>
        <w:bottom w:val="none" w:sz="0" w:space="0" w:color="auto"/>
        <w:right w:val="none" w:sz="0" w:space="0" w:color="auto"/>
      </w:divBdr>
    </w:div>
    <w:div w:id="893274374">
      <w:bodyDiv w:val="1"/>
      <w:marLeft w:val="0"/>
      <w:marRight w:val="0"/>
      <w:marTop w:val="0"/>
      <w:marBottom w:val="0"/>
      <w:divBdr>
        <w:top w:val="none" w:sz="0" w:space="0" w:color="auto"/>
        <w:left w:val="none" w:sz="0" w:space="0" w:color="auto"/>
        <w:bottom w:val="none" w:sz="0" w:space="0" w:color="auto"/>
        <w:right w:val="none" w:sz="0" w:space="0" w:color="auto"/>
      </w:divBdr>
    </w:div>
    <w:div w:id="894510980">
      <w:bodyDiv w:val="1"/>
      <w:marLeft w:val="0"/>
      <w:marRight w:val="0"/>
      <w:marTop w:val="0"/>
      <w:marBottom w:val="0"/>
      <w:divBdr>
        <w:top w:val="none" w:sz="0" w:space="0" w:color="auto"/>
        <w:left w:val="none" w:sz="0" w:space="0" w:color="auto"/>
        <w:bottom w:val="none" w:sz="0" w:space="0" w:color="auto"/>
        <w:right w:val="none" w:sz="0" w:space="0" w:color="auto"/>
      </w:divBdr>
    </w:div>
    <w:div w:id="895437953">
      <w:bodyDiv w:val="1"/>
      <w:marLeft w:val="0"/>
      <w:marRight w:val="0"/>
      <w:marTop w:val="0"/>
      <w:marBottom w:val="0"/>
      <w:divBdr>
        <w:top w:val="none" w:sz="0" w:space="0" w:color="auto"/>
        <w:left w:val="none" w:sz="0" w:space="0" w:color="auto"/>
        <w:bottom w:val="none" w:sz="0" w:space="0" w:color="auto"/>
        <w:right w:val="none" w:sz="0" w:space="0" w:color="auto"/>
      </w:divBdr>
    </w:div>
    <w:div w:id="896866061">
      <w:bodyDiv w:val="1"/>
      <w:marLeft w:val="0"/>
      <w:marRight w:val="0"/>
      <w:marTop w:val="0"/>
      <w:marBottom w:val="0"/>
      <w:divBdr>
        <w:top w:val="none" w:sz="0" w:space="0" w:color="auto"/>
        <w:left w:val="none" w:sz="0" w:space="0" w:color="auto"/>
        <w:bottom w:val="none" w:sz="0" w:space="0" w:color="auto"/>
        <w:right w:val="none" w:sz="0" w:space="0" w:color="auto"/>
      </w:divBdr>
    </w:div>
    <w:div w:id="898439816">
      <w:bodyDiv w:val="1"/>
      <w:marLeft w:val="0"/>
      <w:marRight w:val="0"/>
      <w:marTop w:val="0"/>
      <w:marBottom w:val="0"/>
      <w:divBdr>
        <w:top w:val="none" w:sz="0" w:space="0" w:color="auto"/>
        <w:left w:val="none" w:sz="0" w:space="0" w:color="auto"/>
        <w:bottom w:val="none" w:sz="0" w:space="0" w:color="auto"/>
        <w:right w:val="none" w:sz="0" w:space="0" w:color="auto"/>
      </w:divBdr>
    </w:div>
    <w:div w:id="899167809">
      <w:bodyDiv w:val="1"/>
      <w:marLeft w:val="0"/>
      <w:marRight w:val="0"/>
      <w:marTop w:val="0"/>
      <w:marBottom w:val="0"/>
      <w:divBdr>
        <w:top w:val="none" w:sz="0" w:space="0" w:color="auto"/>
        <w:left w:val="none" w:sz="0" w:space="0" w:color="auto"/>
        <w:bottom w:val="none" w:sz="0" w:space="0" w:color="auto"/>
        <w:right w:val="none" w:sz="0" w:space="0" w:color="auto"/>
      </w:divBdr>
    </w:div>
    <w:div w:id="899706468">
      <w:bodyDiv w:val="1"/>
      <w:marLeft w:val="0"/>
      <w:marRight w:val="0"/>
      <w:marTop w:val="0"/>
      <w:marBottom w:val="0"/>
      <w:divBdr>
        <w:top w:val="none" w:sz="0" w:space="0" w:color="auto"/>
        <w:left w:val="none" w:sz="0" w:space="0" w:color="auto"/>
        <w:bottom w:val="none" w:sz="0" w:space="0" w:color="auto"/>
        <w:right w:val="none" w:sz="0" w:space="0" w:color="auto"/>
      </w:divBdr>
    </w:div>
    <w:div w:id="903956221">
      <w:bodyDiv w:val="1"/>
      <w:marLeft w:val="0"/>
      <w:marRight w:val="0"/>
      <w:marTop w:val="0"/>
      <w:marBottom w:val="0"/>
      <w:divBdr>
        <w:top w:val="none" w:sz="0" w:space="0" w:color="auto"/>
        <w:left w:val="none" w:sz="0" w:space="0" w:color="auto"/>
        <w:bottom w:val="none" w:sz="0" w:space="0" w:color="auto"/>
        <w:right w:val="none" w:sz="0" w:space="0" w:color="auto"/>
      </w:divBdr>
    </w:div>
    <w:div w:id="910045309">
      <w:bodyDiv w:val="1"/>
      <w:marLeft w:val="0"/>
      <w:marRight w:val="0"/>
      <w:marTop w:val="0"/>
      <w:marBottom w:val="0"/>
      <w:divBdr>
        <w:top w:val="none" w:sz="0" w:space="0" w:color="auto"/>
        <w:left w:val="none" w:sz="0" w:space="0" w:color="auto"/>
        <w:bottom w:val="none" w:sz="0" w:space="0" w:color="auto"/>
        <w:right w:val="none" w:sz="0" w:space="0" w:color="auto"/>
      </w:divBdr>
    </w:div>
    <w:div w:id="912423523">
      <w:bodyDiv w:val="1"/>
      <w:marLeft w:val="0"/>
      <w:marRight w:val="0"/>
      <w:marTop w:val="0"/>
      <w:marBottom w:val="0"/>
      <w:divBdr>
        <w:top w:val="none" w:sz="0" w:space="0" w:color="auto"/>
        <w:left w:val="none" w:sz="0" w:space="0" w:color="auto"/>
        <w:bottom w:val="none" w:sz="0" w:space="0" w:color="auto"/>
        <w:right w:val="none" w:sz="0" w:space="0" w:color="auto"/>
      </w:divBdr>
    </w:div>
    <w:div w:id="913707161">
      <w:bodyDiv w:val="1"/>
      <w:marLeft w:val="0"/>
      <w:marRight w:val="0"/>
      <w:marTop w:val="0"/>
      <w:marBottom w:val="0"/>
      <w:divBdr>
        <w:top w:val="none" w:sz="0" w:space="0" w:color="auto"/>
        <w:left w:val="none" w:sz="0" w:space="0" w:color="auto"/>
        <w:bottom w:val="none" w:sz="0" w:space="0" w:color="auto"/>
        <w:right w:val="none" w:sz="0" w:space="0" w:color="auto"/>
      </w:divBdr>
    </w:div>
    <w:div w:id="914246553">
      <w:bodyDiv w:val="1"/>
      <w:marLeft w:val="0"/>
      <w:marRight w:val="0"/>
      <w:marTop w:val="0"/>
      <w:marBottom w:val="0"/>
      <w:divBdr>
        <w:top w:val="none" w:sz="0" w:space="0" w:color="auto"/>
        <w:left w:val="none" w:sz="0" w:space="0" w:color="auto"/>
        <w:bottom w:val="none" w:sz="0" w:space="0" w:color="auto"/>
        <w:right w:val="none" w:sz="0" w:space="0" w:color="auto"/>
      </w:divBdr>
    </w:div>
    <w:div w:id="914705461">
      <w:bodyDiv w:val="1"/>
      <w:marLeft w:val="0"/>
      <w:marRight w:val="0"/>
      <w:marTop w:val="0"/>
      <w:marBottom w:val="0"/>
      <w:divBdr>
        <w:top w:val="none" w:sz="0" w:space="0" w:color="auto"/>
        <w:left w:val="none" w:sz="0" w:space="0" w:color="auto"/>
        <w:bottom w:val="none" w:sz="0" w:space="0" w:color="auto"/>
        <w:right w:val="none" w:sz="0" w:space="0" w:color="auto"/>
      </w:divBdr>
    </w:div>
    <w:div w:id="920453677">
      <w:bodyDiv w:val="1"/>
      <w:marLeft w:val="0"/>
      <w:marRight w:val="0"/>
      <w:marTop w:val="0"/>
      <w:marBottom w:val="0"/>
      <w:divBdr>
        <w:top w:val="none" w:sz="0" w:space="0" w:color="auto"/>
        <w:left w:val="none" w:sz="0" w:space="0" w:color="auto"/>
        <w:bottom w:val="none" w:sz="0" w:space="0" w:color="auto"/>
        <w:right w:val="none" w:sz="0" w:space="0" w:color="auto"/>
      </w:divBdr>
    </w:div>
    <w:div w:id="924849978">
      <w:bodyDiv w:val="1"/>
      <w:marLeft w:val="0"/>
      <w:marRight w:val="0"/>
      <w:marTop w:val="0"/>
      <w:marBottom w:val="0"/>
      <w:divBdr>
        <w:top w:val="none" w:sz="0" w:space="0" w:color="auto"/>
        <w:left w:val="none" w:sz="0" w:space="0" w:color="auto"/>
        <w:bottom w:val="none" w:sz="0" w:space="0" w:color="auto"/>
        <w:right w:val="none" w:sz="0" w:space="0" w:color="auto"/>
      </w:divBdr>
    </w:div>
    <w:div w:id="925923971">
      <w:bodyDiv w:val="1"/>
      <w:marLeft w:val="0"/>
      <w:marRight w:val="0"/>
      <w:marTop w:val="0"/>
      <w:marBottom w:val="0"/>
      <w:divBdr>
        <w:top w:val="none" w:sz="0" w:space="0" w:color="auto"/>
        <w:left w:val="none" w:sz="0" w:space="0" w:color="auto"/>
        <w:bottom w:val="none" w:sz="0" w:space="0" w:color="auto"/>
        <w:right w:val="none" w:sz="0" w:space="0" w:color="auto"/>
      </w:divBdr>
    </w:div>
    <w:div w:id="927619928">
      <w:bodyDiv w:val="1"/>
      <w:marLeft w:val="0"/>
      <w:marRight w:val="0"/>
      <w:marTop w:val="0"/>
      <w:marBottom w:val="0"/>
      <w:divBdr>
        <w:top w:val="none" w:sz="0" w:space="0" w:color="auto"/>
        <w:left w:val="none" w:sz="0" w:space="0" w:color="auto"/>
        <w:bottom w:val="none" w:sz="0" w:space="0" w:color="auto"/>
        <w:right w:val="none" w:sz="0" w:space="0" w:color="auto"/>
      </w:divBdr>
    </w:div>
    <w:div w:id="928658358">
      <w:bodyDiv w:val="1"/>
      <w:marLeft w:val="0"/>
      <w:marRight w:val="0"/>
      <w:marTop w:val="0"/>
      <w:marBottom w:val="0"/>
      <w:divBdr>
        <w:top w:val="none" w:sz="0" w:space="0" w:color="auto"/>
        <w:left w:val="none" w:sz="0" w:space="0" w:color="auto"/>
        <w:bottom w:val="none" w:sz="0" w:space="0" w:color="auto"/>
        <w:right w:val="none" w:sz="0" w:space="0" w:color="auto"/>
      </w:divBdr>
    </w:div>
    <w:div w:id="932469856">
      <w:bodyDiv w:val="1"/>
      <w:marLeft w:val="0"/>
      <w:marRight w:val="0"/>
      <w:marTop w:val="0"/>
      <w:marBottom w:val="0"/>
      <w:divBdr>
        <w:top w:val="none" w:sz="0" w:space="0" w:color="auto"/>
        <w:left w:val="none" w:sz="0" w:space="0" w:color="auto"/>
        <w:bottom w:val="none" w:sz="0" w:space="0" w:color="auto"/>
        <w:right w:val="none" w:sz="0" w:space="0" w:color="auto"/>
      </w:divBdr>
    </w:div>
    <w:div w:id="933901013">
      <w:bodyDiv w:val="1"/>
      <w:marLeft w:val="0"/>
      <w:marRight w:val="0"/>
      <w:marTop w:val="0"/>
      <w:marBottom w:val="0"/>
      <w:divBdr>
        <w:top w:val="none" w:sz="0" w:space="0" w:color="auto"/>
        <w:left w:val="none" w:sz="0" w:space="0" w:color="auto"/>
        <w:bottom w:val="none" w:sz="0" w:space="0" w:color="auto"/>
        <w:right w:val="none" w:sz="0" w:space="0" w:color="auto"/>
      </w:divBdr>
    </w:div>
    <w:div w:id="935133775">
      <w:bodyDiv w:val="1"/>
      <w:marLeft w:val="0"/>
      <w:marRight w:val="0"/>
      <w:marTop w:val="0"/>
      <w:marBottom w:val="0"/>
      <w:divBdr>
        <w:top w:val="none" w:sz="0" w:space="0" w:color="auto"/>
        <w:left w:val="none" w:sz="0" w:space="0" w:color="auto"/>
        <w:bottom w:val="none" w:sz="0" w:space="0" w:color="auto"/>
        <w:right w:val="none" w:sz="0" w:space="0" w:color="auto"/>
      </w:divBdr>
    </w:div>
    <w:div w:id="935551855">
      <w:bodyDiv w:val="1"/>
      <w:marLeft w:val="0"/>
      <w:marRight w:val="0"/>
      <w:marTop w:val="0"/>
      <w:marBottom w:val="0"/>
      <w:divBdr>
        <w:top w:val="none" w:sz="0" w:space="0" w:color="auto"/>
        <w:left w:val="none" w:sz="0" w:space="0" w:color="auto"/>
        <w:bottom w:val="none" w:sz="0" w:space="0" w:color="auto"/>
        <w:right w:val="none" w:sz="0" w:space="0" w:color="auto"/>
      </w:divBdr>
    </w:div>
    <w:div w:id="936599648">
      <w:bodyDiv w:val="1"/>
      <w:marLeft w:val="0"/>
      <w:marRight w:val="0"/>
      <w:marTop w:val="0"/>
      <w:marBottom w:val="0"/>
      <w:divBdr>
        <w:top w:val="none" w:sz="0" w:space="0" w:color="auto"/>
        <w:left w:val="none" w:sz="0" w:space="0" w:color="auto"/>
        <w:bottom w:val="none" w:sz="0" w:space="0" w:color="auto"/>
        <w:right w:val="none" w:sz="0" w:space="0" w:color="auto"/>
      </w:divBdr>
    </w:div>
    <w:div w:id="938874582">
      <w:bodyDiv w:val="1"/>
      <w:marLeft w:val="0"/>
      <w:marRight w:val="0"/>
      <w:marTop w:val="0"/>
      <w:marBottom w:val="0"/>
      <w:divBdr>
        <w:top w:val="none" w:sz="0" w:space="0" w:color="auto"/>
        <w:left w:val="none" w:sz="0" w:space="0" w:color="auto"/>
        <w:bottom w:val="none" w:sz="0" w:space="0" w:color="auto"/>
        <w:right w:val="none" w:sz="0" w:space="0" w:color="auto"/>
      </w:divBdr>
    </w:div>
    <w:div w:id="940532222">
      <w:bodyDiv w:val="1"/>
      <w:marLeft w:val="0"/>
      <w:marRight w:val="0"/>
      <w:marTop w:val="0"/>
      <w:marBottom w:val="0"/>
      <w:divBdr>
        <w:top w:val="none" w:sz="0" w:space="0" w:color="auto"/>
        <w:left w:val="none" w:sz="0" w:space="0" w:color="auto"/>
        <w:bottom w:val="none" w:sz="0" w:space="0" w:color="auto"/>
        <w:right w:val="none" w:sz="0" w:space="0" w:color="auto"/>
      </w:divBdr>
    </w:div>
    <w:div w:id="944849527">
      <w:bodyDiv w:val="1"/>
      <w:marLeft w:val="0"/>
      <w:marRight w:val="0"/>
      <w:marTop w:val="0"/>
      <w:marBottom w:val="0"/>
      <w:divBdr>
        <w:top w:val="none" w:sz="0" w:space="0" w:color="auto"/>
        <w:left w:val="none" w:sz="0" w:space="0" w:color="auto"/>
        <w:bottom w:val="none" w:sz="0" w:space="0" w:color="auto"/>
        <w:right w:val="none" w:sz="0" w:space="0" w:color="auto"/>
      </w:divBdr>
    </w:div>
    <w:div w:id="945160484">
      <w:bodyDiv w:val="1"/>
      <w:marLeft w:val="0"/>
      <w:marRight w:val="0"/>
      <w:marTop w:val="0"/>
      <w:marBottom w:val="0"/>
      <w:divBdr>
        <w:top w:val="none" w:sz="0" w:space="0" w:color="auto"/>
        <w:left w:val="none" w:sz="0" w:space="0" w:color="auto"/>
        <w:bottom w:val="none" w:sz="0" w:space="0" w:color="auto"/>
        <w:right w:val="none" w:sz="0" w:space="0" w:color="auto"/>
      </w:divBdr>
    </w:div>
    <w:div w:id="946429655">
      <w:bodyDiv w:val="1"/>
      <w:marLeft w:val="0"/>
      <w:marRight w:val="0"/>
      <w:marTop w:val="0"/>
      <w:marBottom w:val="0"/>
      <w:divBdr>
        <w:top w:val="none" w:sz="0" w:space="0" w:color="auto"/>
        <w:left w:val="none" w:sz="0" w:space="0" w:color="auto"/>
        <w:bottom w:val="none" w:sz="0" w:space="0" w:color="auto"/>
        <w:right w:val="none" w:sz="0" w:space="0" w:color="auto"/>
      </w:divBdr>
    </w:div>
    <w:div w:id="947586571">
      <w:bodyDiv w:val="1"/>
      <w:marLeft w:val="0"/>
      <w:marRight w:val="0"/>
      <w:marTop w:val="0"/>
      <w:marBottom w:val="0"/>
      <w:divBdr>
        <w:top w:val="none" w:sz="0" w:space="0" w:color="auto"/>
        <w:left w:val="none" w:sz="0" w:space="0" w:color="auto"/>
        <w:bottom w:val="none" w:sz="0" w:space="0" w:color="auto"/>
        <w:right w:val="none" w:sz="0" w:space="0" w:color="auto"/>
      </w:divBdr>
    </w:div>
    <w:div w:id="948659245">
      <w:bodyDiv w:val="1"/>
      <w:marLeft w:val="0"/>
      <w:marRight w:val="0"/>
      <w:marTop w:val="0"/>
      <w:marBottom w:val="0"/>
      <w:divBdr>
        <w:top w:val="none" w:sz="0" w:space="0" w:color="auto"/>
        <w:left w:val="none" w:sz="0" w:space="0" w:color="auto"/>
        <w:bottom w:val="none" w:sz="0" w:space="0" w:color="auto"/>
        <w:right w:val="none" w:sz="0" w:space="0" w:color="auto"/>
      </w:divBdr>
    </w:div>
    <w:div w:id="951017167">
      <w:bodyDiv w:val="1"/>
      <w:marLeft w:val="0"/>
      <w:marRight w:val="0"/>
      <w:marTop w:val="0"/>
      <w:marBottom w:val="0"/>
      <w:divBdr>
        <w:top w:val="none" w:sz="0" w:space="0" w:color="auto"/>
        <w:left w:val="none" w:sz="0" w:space="0" w:color="auto"/>
        <w:bottom w:val="none" w:sz="0" w:space="0" w:color="auto"/>
        <w:right w:val="none" w:sz="0" w:space="0" w:color="auto"/>
      </w:divBdr>
    </w:div>
    <w:div w:id="951473902">
      <w:bodyDiv w:val="1"/>
      <w:marLeft w:val="0"/>
      <w:marRight w:val="0"/>
      <w:marTop w:val="0"/>
      <w:marBottom w:val="0"/>
      <w:divBdr>
        <w:top w:val="none" w:sz="0" w:space="0" w:color="auto"/>
        <w:left w:val="none" w:sz="0" w:space="0" w:color="auto"/>
        <w:bottom w:val="none" w:sz="0" w:space="0" w:color="auto"/>
        <w:right w:val="none" w:sz="0" w:space="0" w:color="auto"/>
      </w:divBdr>
    </w:div>
    <w:div w:id="951715019">
      <w:bodyDiv w:val="1"/>
      <w:marLeft w:val="0"/>
      <w:marRight w:val="0"/>
      <w:marTop w:val="0"/>
      <w:marBottom w:val="0"/>
      <w:divBdr>
        <w:top w:val="none" w:sz="0" w:space="0" w:color="auto"/>
        <w:left w:val="none" w:sz="0" w:space="0" w:color="auto"/>
        <w:bottom w:val="none" w:sz="0" w:space="0" w:color="auto"/>
        <w:right w:val="none" w:sz="0" w:space="0" w:color="auto"/>
      </w:divBdr>
    </w:div>
    <w:div w:id="954556418">
      <w:bodyDiv w:val="1"/>
      <w:marLeft w:val="0"/>
      <w:marRight w:val="0"/>
      <w:marTop w:val="0"/>
      <w:marBottom w:val="0"/>
      <w:divBdr>
        <w:top w:val="none" w:sz="0" w:space="0" w:color="auto"/>
        <w:left w:val="none" w:sz="0" w:space="0" w:color="auto"/>
        <w:bottom w:val="none" w:sz="0" w:space="0" w:color="auto"/>
        <w:right w:val="none" w:sz="0" w:space="0" w:color="auto"/>
      </w:divBdr>
    </w:div>
    <w:div w:id="956452729">
      <w:bodyDiv w:val="1"/>
      <w:marLeft w:val="0"/>
      <w:marRight w:val="0"/>
      <w:marTop w:val="0"/>
      <w:marBottom w:val="0"/>
      <w:divBdr>
        <w:top w:val="none" w:sz="0" w:space="0" w:color="auto"/>
        <w:left w:val="none" w:sz="0" w:space="0" w:color="auto"/>
        <w:bottom w:val="none" w:sz="0" w:space="0" w:color="auto"/>
        <w:right w:val="none" w:sz="0" w:space="0" w:color="auto"/>
      </w:divBdr>
    </w:div>
    <w:div w:id="959384253">
      <w:bodyDiv w:val="1"/>
      <w:marLeft w:val="0"/>
      <w:marRight w:val="0"/>
      <w:marTop w:val="0"/>
      <w:marBottom w:val="0"/>
      <w:divBdr>
        <w:top w:val="none" w:sz="0" w:space="0" w:color="auto"/>
        <w:left w:val="none" w:sz="0" w:space="0" w:color="auto"/>
        <w:bottom w:val="none" w:sz="0" w:space="0" w:color="auto"/>
        <w:right w:val="none" w:sz="0" w:space="0" w:color="auto"/>
      </w:divBdr>
    </w:div>
    <w:div w:id="961426307">
      <w:bodyDiv w:val="1"/>
      <w:marLeft w:val="0"/>
      <w:marRight w:val="0"/>
      <w:marTop w:val="0"/>
      <w:marBottom w:val="0"/>
      <w:divBdr>
        <w:top w:val="none" w:sz="0" w:space="0" w:color="auto"/>
        <w:left w:val="none" w:sz="0" w:space="0" w:color="auto"/>
        <w:bottom w:val="none" w:sz="0" w:space="0" w:color="auto"/>
        <w:right w:val="none" w:sz="0" w:space="0" w:color="auto"/>
      </w:divBdr>
    </w:div>
    <w:div w:id="965240253">
      <w:bodyDiv w:val="1"/>
      <w:marLeft w:val="0"/>
      <w:marRight w:val="0"/>
      <w:marTop w:val="0"/>
      <w:marBottom w:val="0"/>
      <w:divBdr>
        <w:top w:val="none" w:sz="0" w:space="0" w:color="auto"/>
        <w:left w:val="none" w:sz="0" w:space="0" w:color="auto"/>
        <w:bottom w:val="none" w:sz="0" w:space="0" w:color="auto"/>
        <w:right w:val="none" w:sz="0" w:space="0" w:color="auto"/>
      </w:divBdr>
    </w:div>
    <w:div w:id="966201821">
      <w:bodyDiv w:val="1"/>
      <w:marLeft w:val="0"/>
      <w:marRight w:val="0"/>
      <w:marTop w:val="0"/>
      <w:marBottom w:val="0"/>
      <w:divBdr>
        <w:top w:val="none" w:sz="0" w:space="0" w:color="auto"/>
        <w:left w:val="none" w:sz="0" w:space="0" w:color="auto"/>
        <w:bottom w:val="none" w:sz="0" w:space="0" w:color="auto"/>
        <w:right w:val="none" w:sz="0" w:space="0" w:color="auto"/>
      </w:divBdr>
    </w:div>
    <w:div w:id="967081165">
      <w:bodyDiv w:val="1"/>
      <w:marLeft w:val="0"/>
      <w:marRight w:val="0"/>
      <w:marTop w:val="0"/>
      <w:marBottom w:val="0"/>
      <w:divBdr>
        <w:top w:val="none" w:sz="0" w:space="0" w:color="auto"/>
        <w:left w:val="none" w:sz="0" w:space="0" w:color="auto"/>
        <w:bottom w:val="none" w:sz="0" w:space="0" w:color="auto"/>
        <w:right w:val="none" w:sz="0" w:space="0" w:color="auto"/>
      </w:divBdr>
    </w:div>
    <w:div w:id="969092280">
      <w:bodyDiv w:val="1"/>
      <w:marLeft w:val="0"/>
      <w:marRight w:val="0"/>
      <w:marTop w:val="0"/>
      <w:marBottom w:val="0"/>
      <w:divBdr>
        <w:top w:val="none" w:sz="0" w:space="0" w:color="auto"/>
        <w:left w:val="none" w:sz="0" w:space="0" w:color="auto"/>
        <w:bottom w:val="none" w:sz="0" w:space="0" w:color="auto"/>
        <w:right w:val="none" w:sz="0" w:space="0" w:color="auto"/>
      </w:divBdr>
    </w:div>
    <w:div w:id="970676398">
      <w:bodyDiv w:val="1"/>
      <w:marLeft w:val="0"/>
      <w:marRight w:val="0"/>
      <w:marTop w:val="0"/>
      <w:marBottom w:val="0"/>
      <w:divBdr>
        <w:top w:val="none" w:sz="0" w:space="0" w:color="auto"/>
        <w:left w:val="none" w:sz="0" w:space="0" w:color="auto"/>
        <w:bottom w:val="none" w:sz="0" w:space="0" w:color="auto"/>
        <w:right w:val="none" w:sz="0" w:space="0" w:color="auto"/>
      </w:divBdr>
    </w:div>
    <w:div w:id="971902365">
      <w:bodyDiv w:val="1"/>
      <w:marLeft w:val="0"/>
      <w:marRight w:val="0"/>
      <w:marTop w:val="0"/>
      <w:marBottom w:val="0"/>
      <w:divBdr>
        <w:top w:val="none" w:sz="0" w:space="0" w:color="auto"/>
        <w:left w:val="none" w:sz="0" w:space="0" w:color="auto"/>
        <w:bottom w:val="none" w:sz="0" w:space="0" w:color="auto"/>
        <w:right w:val="none" w:sz="0" w:space="0" w:color="auto"/>
      </w:divBdr>
    </w:div>
    <w:div w:id="975187881">
      <w:bodyDiv w:val="1"/>
      <w:marLeft w:val="0"/>
      <w:marRight w:val="0"/>
      <w:marTop w:val="0"/>
      <w:marBottom w:val="0"/>
      <w:divBdr>
        <w:top w:val="none" w:sz="0" w:space="0" w:color="auto"/>
        <w:left w:val="none" w:sz="0" w:space="0" w:color="auto"/>
        <w:bottom w:val="none" w:sz="0" w:space="0" w:color="auto"/>
        <w:right w:val="none" w:sz="0" w:space="0" w:color="auto"/>
      </w:divBdr>
    </w:div>
    <w:div w:id="975450505">
      <w:bodyDiv w:val="1"/>
      <w:marLeft w:val="0"/>
      <w:marRight w:val="0"/>
      <w:marTop w:val="0"/>
      <w:marBottom w:val="0"/>
      <w:divBdr>
        <w:top w:val="none" w:sz="0" w:space="0" w:color="auto"/>
        <w:left w:val="none" w:sz="0" w:space="0" w:color="auto"/>
        <w:bottom w:val="none" w:sz="0" w:space="0" w:color="auto"/>
        <w:right w:val="none" w:sz="0" w:space="0" w:color="auto"/>
      </w:divBdr>
    </w:div>
    <w:div w:id="98127472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984050492">
      <w:bodyDiv w:val="1"/>
      <w:marLeft w:val="0"/>
      <w:marRight w:val="0"/>
      <w:marTop w:val="0"/>
      <w:marBottom w:val="0"/>
      <w:divBdr>
        <w:top w:val="none" w:sz="0" w:space="0" w:color="auto"/>
        <w:left w:val="none" w:sz="0" w:space="0" w:color="auto"/>
        <w:bottom w:val="none" w:sz="0" w:space="0" w:color="auto"/>
        <w:right w:val="none" w:sz="0" w:space="0" w:color="auto"/>
      </w:divBdr>
    </w:div>
    <w:div w:id="984698956">
      <w:bodyDiv w:val="1"/>
      <w:marLeft w:val="0"/>
      <w:marRight w:val="0"/>
      <w:marTop w:val="0"/>
      <w:marBottom w:val="0"/>
      <w:divBdr>
        <w:top w:val="none" w:sz="0" w:space="0" w:color="auto"/>
        <w:left w:val="none" w:sz="0" w:space="0" w:color="auto"/>
        <w:bottom w:val="none" w:sz="0" w:space="0" w:color="auto"/>
        <w:right w:val="none" w:sz="0" w:space="0" w:color="auto"/>
      </w:divBdr>
    </w:div>
    <w:div w:id="985162405">
      <w:bodyDiv w:val="1"/>
      <w:marLeft w:val="0"/>
      <w:marRight w:val="0"/>
      <w:marTop w:val="0"/>
      <w:marBottom w:val="0"/>
      <w:divBdr>
        <w:top w:val="none" w:sz="0" w:space="0" w:color="auto"/>
        <w:left w:val="none" w:sz="0" w:space="0" w:color="auto"/>
        <w:bottom w:val="none" w:sz="0" w:space="0" w:color="auto"/>
        <w:right w:val="none" w:sz="0" w:space="0" w:color="auto"/>
      </w:divBdr>
    </w:div>
    <w:div w:id="985546109">
      <w:bodyDiv w:val="1"/>
      <w:marLeft w:val="0"/>
      <w:marRight w:val="0"/>
      <w:marTop w:val="0"/>
      <w:marBottom w:val="0"/>
      <w:divBdr>
        <w:top w:val="none" w:sz="0" w:space="0" w:color="auto"/>
        <w:left w:val="none" w:sz="0" w:space="0" w:color="auto"/>
        <w:bottom w:val="none" w:sz="0" w:space="0" w:color="auto"/>
        <w:right w:val="none" w:sz="0" w:space="0" w:color="auto"/>
      </w:divBdr>
    </w:div>
    <w:div w:id="990058303">
      <w:bodyDiv w:val="1"/>
      <w:marLeft w:val="0"/>
      <w:marRight w:val="0"/>
      <w:marTop w:val="0"/>
      <w:marBottom w:val="0"/>
      <w:divBdr>
        <w:top w:val="none" w:sz="0" w:space="0" w:color="auto"/>
        <w:left w:val="none" w:sz="0" w:space="0" w:color="auto"/>
        <w:bottom w:val="none" w:sz="0" w:space="0" w:color="auto"/>
        <w:right w:val="none" w:sz="0" w:space="0" w:color="auto"/>
      </w:divBdr>
    </w:div>
    <w:div w:id="990409459">
      <w:bodyDiv w:val="1"/>
      <w:marLeft w:val="0"/>
      <w:marRight w:val="0"/>
      <w:marTop w:val="0"/>
      <w:marBottom w:val="0"/>
      <w:divBdr>
        <w:top w:val="none" w:sz="0" w:space="0" w:color="auto"/>
        <w:left w:val="none" w:sz="0" w:space="0" w:color="auto"/>
        <w:bottom w:val="none" w:sz="0" w:space="0" w:color="auto"/>
        <w:right w:val="none" w:sz="0" w:space="0" w:color="auto"/>
      </w:divBdr>
    </w:div>
    <w:div w:id="991761950">
      <w:bodyDiv w:val="1"/>
      <w:marLeft w:val="0"/>
      <w:marRight w:val="0"/>
      <w:marTop w:val="0"/>
      <w:marBottom w:val="0"/>
      <w:divBdr>
        <w:top w:val="none" w:sz="0" w:space="0" w:color="auto"/>
        <w:left w:val="none" w:sz="0" w:space="0" w:color="auto"/>
        <w:bottom w:val="none" w:sz="0" w:space="0" w:color="auto"/>
        <w:right w:val="none" w:sz="0" w:space="0" w:color="auto"/>
      </w:divBdr>
    </w:div>
    <w:div w:id="994525288">
      <w:bodyDiv w:val="1"/>
      <w:marLeft w:val="0"/>
      <w:marRight w:val="0"/>
      <w:marTop w:val="0"/>
      <w:marBottom w:val="0"/>
      <w:divBdr>
        <w:top w:val="none" w:sz="0" w:space="0" w:color="auto"/>
        <w:left w:val="none" w:sz="0" w:space="0" w:color="auto"/>
        <w:bottom w:val="none" w:sz="0" w:space="0" w:color="auto"/>
        <w:right w:val="none" w:sz="0" w:space="0" w:color="auto"/>
      </w:divBdr>
    </w:div>
    <w:div w:id="1003319603">
      <w:bodyDiv w:val="1"/>
      <w:marLeft w:val="0"/>
      <w:marRight w:val="0"/>
      <w:marTop w:val="0"/>
      <w:marBottom w:val="0"/>
      <w:divBdr>
        <w:top w:val="none" w:sz="0" w:space="0" w:color="auto"/>
        <w:left w:val="none" w:sz="0" w:space="0" w:color="auto"/>
        <w:bottom w:val="none" w:sz="0" w:space="0" w:color="auto"/>
        <w:right w:val="none" w:sz="0" w:space="0" w:color="auto"/>
      </w:divBdr>
    </w:div>
    <w:div w:id="1003439111">
      <w:bodyDiv w:val="1"/>
      <w:marLeft w:val="0"/>
      <w:marRight w:val="0"/>
      <w:marTop w:val="0"/>
      <w:marBottom w:val="0"/>
      <w:divBdr>
        <w:top w:val="none" w:sz="0" w:space="0" w:color="auto"/>
        <w:left w:val="none" w:sz="0" w:space="0" w:color="auto"/>
        <w:bottom w:val="none" w:sz="0" w:space="0" w:color="auto"/>
        <w:right w:val="none" w:sz="0" w:space="0" w:color="auto"/>
      </w:divBdr>
    </w:div>
    <w:div w:id="1003556692">
      <w:bodyDiv w:val="1"/>
      <w:marLeft w:val="0"/>
      <w:marRight w:val="0"/>
      <w:marTop w:val="0"/>
      <w:marBottom w:val="0"/>
      <w:divBdr>
        <w:top w:val="none" w:sz="0" w:space="0" w:color="auto"/>
        <w:left w:val="none" w:sz="0" w:space="0" w:color="auto"/>
        <w:bottom w:val="none" w:sz="0" w:space="0" w:color="auto"/>
        <w:right w:val="none" w:sz="0" w:space="0" w:color="auto"/>
      </w:divBdr>
    </w:div>
    <w:div w:id="1005397128">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05861328">
      <w:bodyDiv w:val="1"/>
      <w:marLeft w:val="0"/>
      <w:marRight w:val="0"/>
      <w:marTop w:val="0"/>
      <w:marBottom w:val="0"/>
      <w:divBdr>
        <w:top w:val="none" w:sz="0" w:space="0" w:color="auto"/>
        <w:left w:val="none" w:sz="0" w:space="0" w:color="auto"/>
        <w:bottom w:val="none" w:sz="0" w:space="0" w:color="auto"/>
        <w:right w:val="none" w:sz="0" w:space="0" w:color="auto"/>
      </w:divBdr>
    </w:div>
    <w:div w:id="1005981045">
      <w:bodyDiv w:val="1"/>
      <w:marLeft w:val="0"/>
      <w:marRight w:val="0"/>
      <w:marTop w:val="0"/>
      <w:marBottom w:val="0"/>
      <w:divBdr>
        <w:top w:val="none" w:sz="0" w:space="0" w:color="auto"/>
        <w:left w:val="none" w:sz="0" w:space="0" w:color="auto"/>
        <w:bottom w:val="none" w:sz="0" w:space="0" w:color="auto"/>
        <w:right w:val="none" w:sz="0" w:space="0" w:color="auto"/>
      </w:divBdr>
    </w:div>
    <w:div w:id="1007833419">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15696109">
      <w:bodyDiv w:val="1"/>
      <w:marLeft w:val="0"/>
      <w:marRight w:val="0"/>
      <w:marTop w:val="0"/>
      <w:marBottom w:val="0"/>
      <w:divBdr>
        <w:top w:val="none" w:sz="0" w:space="0" w:color="auto"/>
        <w:left w:val="none" w:sz="0" w:space="0" w:color="auto"/>
        <w:bottom w:val="none" w:sz="0" w:space="0" w:color="auto"/>
        <w:right w:val="none" w:sz="0" w:space="0" w:color="auto"/>
      </w:divBdr>
    </w:div>
    <w:div w:id="1016729594">
      <w:bodyDiv w:val="1"/>
      <w:marLeft w:val="0"/>
      <w:marRight w:val="0"/>
      <w:marTop w:val="0"/>
      <w:marBottom w:val="0"/>
      <w:divBdr>
        <w:top w:val="none" w:sz="0" w:space="0" w:color="auto"/>
        <w:left w:val="none" w:sz="0" w:space="0" w:color="auto"/>
        <w:bottom w:val="none" w:sz="0" w:space="0" w:color="auto"/>
        <w:right w:val="none" w:sz="0" w:space="0" w:color="auto"/>
      </w:divBdr>
    </w:div>
    <w:div w:id="1019626866">
      <w:bodyDiv w:val="1"/>
      <w:marLeft w:val="0"/>
      <w:marRight w:val="0"/>
      <w:marTop w:val="0"/>
      <w:marBottom w:val="0"/>
      <w:divBdr>
        <w:top w:val="none" w:sz="0" w:space="0" w:color="auto"/>
        <w:left w:val="none" w:sz="0" w:space="0" w:color="auto"/>
        <w:bottom w:val="none" w:sz="0" w:space="0" w:color="auto"/>
        <w:right w:val="none" w:sz="0" w:space="0" w:color="auto"/>
      </w:divBdr>
    </w:div>
    <w:div w:id="1020938066">
      <w:bodyDiv w:val="1"/>
      <w:marLeft w:val="0"/>
      <w:marRight w:val="0"/>
      <w:marTop w:val="0"/>
      <w:marBottom w:val="0"/>
      <w:divBdr>
        <w:top w:val="none" w:sz="0" w:space="0" w:color="auto"/>
        <w:left w:val="none" w:sz="0" w:space="0" w:color="auto"/>
        <w:bottom w:val="none" w:sz="0" w:space="0" w:color="auto"/>
        <w:right w:val="none" w:sz="0" w:space="0" w:color="auto"/>
      </w:divBdr>
    </w:div>
    <w:div w:id="1024984451">
      <w:bodyDiv w:val="1"/>
      <w:marLeft w:val="0"/>
      <w:marRight w:val="0"/>
      <w:marTop w:val="0"/>
      <w:marBottom w:val="0"/>
      <w:divBdr>
        <w:top w:val="none" w:sz="0" w:space="0" w:color="auto"/>
        <w:left w:val="none" w:sz="0" w:space="0" w:color="auto"/>
        <w:bottom w:val="none" w:sz="0" w:space="0" w:color="auto"/>
        <w:right w:val="none" w:sz="0" w:space="0" w:color="auto"/>
      </w:divBdr>
    </w:div>
    <w:div w:id="1030569278">
      <w:bodyDiv w:val="1"/>
      <w:marLeft w:val="0"/>
      <w:marRight w:val="0"/>
      <w:marTop w:val="0"/>
      <w:marBottom w:val="0"/>
      <w:divBdr>
        <w:top w:val="none" w:sz="0" w:space="0" w:color="auto"/>
        <w:left w:val="none" w:sz="0" w:space="0" w:color="auto"/>
        <w:bottom w:val="none" w:sz="0" w:space="0" w:color="auto"/>
        <w:right w:val="none" w:sz="0" w:space="0" w:color="auto"/>
      </w:divBdr>
    </w:div>
    <w:div w:id="1034501195">
      <w:bodyDiv w:val="1"/>
      <w:marLeft w:val="0"/>
      <w:marRight w:val="0"/>
      <w:marTop w:val="0"/>
      <w:marBottom w:val="0"/>
      <w:divBdr>
        <w:top w:val="none" w:sz="0" w:space="0" w:color="auto"/>
        <w:left w:val="none" w:sz="0" w:space="0" w:color="auto"/>
        <w:bottom w:val="none" w:sz="0" w:space="0" w:color="auto"/>
        <w:right w:val="none" w:sz="0" w:space="0" w:color="auto"/>
      </w:divBdr>
    </w:div>
    <w:div w:id="1040472791">
      <w:bodyDiv w:val="1"/>
      <w:marLeft w:val="0"/>
      <w:marRight w:val="0"/>
      <w:marTop w:val="0"/>
      <w:marBottom w:val="0"/>
      <w:divBdr>
        <w:top w:val="none" w:sz="0" w:space="0" w:color="auto"/>
        <w:left w:val="none" w:sz="0" w:space="0" w:color="auto"/>
        <w:bottom w:val="none" w:sz="0" w:space="0" w:color="auto"/>
        <w:right w:val="none" w:sz="0" w:space="0" w:color="auto"/>
      </w:divBdr>
    </w:div>
    <w:div w:id="1043988538">
      <w:bodyDiv w:val="1"/>
      <w:marLeft w:val="0"/>
      <w:marRight w:val="0"/>
      <w:marTop w:val="0"/>
      <w:marBottom w:val="0"/>
      <w:divBdr>
        <w:top w:val="none" w:sz="0" w:space="0" w:color="auto"/>
        <w:left w:val="none" w:sz="0" w:space="0" w:color="auto"/>
        <w:bottom w:val="none" w:sz="0" w:space="0" w:color="auto"/>
        <w:right w:val="none" w:sz="0" w:space="0" w:color="auto"/>
      </w:divBdr>
    </w:div>
    <w:div w:id="1044059869">
      <w:bodyDiv w:val="1"/>
      <w:marLeft w:val="0"/>
      <w:marRight w:val="0"/>
      <w:marTop w:val="0"/>
      <w:marBottom w:val="0"/>
      <w:divBdr>
        <w:top w:val="none" w:sz="0" w:space="0" w:color="auto"/>
        <w:left w:val="none" w:sz="0" w:space="0" w:color="auto"/>
        <w:bottom w:val="none" w:sz="0" w:space="0" w:color="auto"/>
        <w:right w:val="none" w:sz="0" w:space="0" w:color="auto"/>
      </w:divBdr>
    </w:div>
    <w:div w:id="1045134258">
      <w:bodyDiv w:val="1"/>
      <w:marLeft w:val="0"/>
      <w:marRight w:val="0"/>
      <w:marTop w:val="0"/>
      <w:marBottom w:val="0"/>
      <w:divBdr>
        <w:top w:val="none" w:sz="0" w:space="0" w:color="auto"/>
        <w:left w:val="none" w:sz="0" w:space="0" w:color="auto"/>
        <w:bottom w:val="none" w:sz="0" w:space="0" w:color="auto"/>
        <w:right w:val="none" w:sz="0" w:space="0" w:color="auto"/>
      </w:divBdr>
    </w:div>
    <w:div w:id="1045258154">
      <w:bodyDiv w:val="1"/>
      <w:marLeft w:val="0"/>
      <w:marRight w:val="0"/>
      <w:marTop w:val="0"/>
      <w:marBottom w:val="0"/>
      <w:divBdr>
        <w:top w:val="none" w:sz="0" w:space="0" w:color="auto"/>
        <w:left w:val="none" w:sz="0" w:space="0" w:color="auto"/>
        <w:bottom w:val="none" w:sz="0" w:space="0" w:color="auto"/>
        <w:right w:val="none" w:sz="0" w:space="0" w:color="auto"/>
      </w:divBdr>
    </w:div>
    <w:div w:id="1047417739">
      <w:bodyDiv w:val="1"/>
      <w:marLeft w:val="0"/>
      <w:marRight w:val="0"/>
      <w:marTop w:val="0"/>
      <w:marBottom w:val="0"/>
      <w:divBdr>
        <w:top w:val="none" w:sz="0" w:space="0" w:color="auto"/>
        <w:left w:val="none" w:sz="0" w:space="0" w:color="auto"/>
        <w:bottom w:val="none" w:sz="0" w:space="0" w:color="auto"/>
        <w:right w:val="none" w:sz="0" w:space="0" w:color="auto"/>
      </w:divBdr>
    </w:div>
    <w:div w:id="1051150794">
      <w:bodyDiv w:val="1"/>
      <w:marLeft w:val="0"/>
      <w:marRight w:val="0"/>
      <w:marTop w:val="0"/>
      <w:marBottom w:val="0"/>
      <w:divBdr>
        <w:top w:val="none" w:sz="0" w:space="0" w:color="auto"/>
        <w:left w:val="none" w:sz="0" w:space="0" w:color="auto"/>
        <w:bottom w:val="none" w:sz="0" w:space="0" w:color="auto"/>
        <w:right w:val="none" w:sz="0" w:space="0" w:color="auto"/>
      </w:divBdr>
    </w:div>
    <w:div w:id="1051880604">
      <w:bodyDiv w:val="1"/>
      <w:marLeft w:val="0"/>
      <w:marRight w:val="0"/>
      <w:marTop w:val="0"/>
      <w:marBottom w:val="0"/>
      <w:divBdr>
        <w:top w:val="none" w:sz="0" w:space="0" w:color="auto"/>
        <w:left w:val="none" w:sz="0" w:space="0" w:color="auto"/>
        <w:bottom w:val="none" w:sz="0" w:space="0" w:color="auto"/>
        <w:right w:val="none" w:sz="0" w:space="0" w:color="auto"/>
      </w:divBdr>
    </w:div>
    <w:div w:id="1051929112">
      <w:bodyDiv w:val="1"/>
      <w:marLeft w:val="0"/>
      <w:marRight w:val="0"/>
      <w:marTop w:val="0"/>
      <w:marBottom w:val="0"/>
      <w:divBdr>
        <w:top w:val="none" w:sz="0" w:space="0" w:color="auto"/>
        <w:left w:val="none" w:sz="0" w:space="0" w:color="auto"/>
        <w:bottom w:val="none" w:sz="0" w:space="0" w:color="auto"/>
        <w:right w:val="none" w:sz="0" w:space="0" w:color="auto"/>
      </w:divBdr>
    </w:div>
    <w:div w:id="1056120673">
      <w:bodyDiv w:val="1"/>
      <w:marLeft w:val="0"/>
      <w:marRight w:val="0"/>
      <w:marTop w:val="0"/>
      <w:marBottom w:val="0"/>
      <w:divBdr>
        <w:top w:val="none" w:sz="0" w:space="0" w:color="auto"/>
        <w:left w:val="none" w:sz="0" w:space="0" w:color="auto"/>
        <w:bottom w:val="none" w:sz="0" w:space="0" w:color="auto"/>
        <w:right w:val="none" w:sz="0" w:space="0" w:color="auto"/>
      </w:divBdr>
    </w:div>
    <w:div w:id="1061296524">
      <w:bodyDiv w:val="1"/>
      <w:marLeft w:val="0"/>
      <w:marRight w:val="0"/>
      <w:marTop w:val="0"/>
      <w:marBottom w:val="0"/>
      <w:divBdr>
        <w:top w:val="none" w:sz="0" w:space="0" w:color="auto"/>
        <w:left w:val="none" w:sz="0" w:space="0" w:color="auto"/>
        <w:bottom w:val="none" w:sz="0" w:space="0" w:color="auto"/>
        <w:right w:val="none" w:sz="0" w:space="0" w:color="auto"/>
      </w:divBdr>
    </w:div>
    <w:div w:id="1064646063">
      <w:bodyDiv w:val="1"/>
      <w:marLeft w:val="0"/>
      <w:marRight w:val="0"/>
      <w:marTop w:val="0"/>
      <w:marBottom w:val="0"/>
      <w:divBdr>
        <w:top w:val="none" w:sz="0" w:space="0" w:color="auto"/>
        <w:left w:val="none" w:sz="0" w:space="0" w:color="auto"/>
        <w:bottom w:val="none" w:sz="0" w:space="0" w:color="auto"/>
        <w:right w:val="none" w:sz="0" w:space="0" w:color="auto"/>
      </w:divBdr>
    </w:div>
    <w:div w:id="1070694350">
      <w:bodyDiv w:val="1"/>
      <w:marLeft w:val="0"/>
      <w:marRight w:val="0"/>
      <w:marTop w:val="0"/>
      <w:marBottom w:val="0"/>
      <w:divBdr>
        <w:top w:val="none" w:sz="0" w:space="0" w:color="auto"/>
        <w:left w:val="none" w:sz="0" w:space="0" w:color="auto"/>
        <w:bottom w:val="none" w:sz="0" w:space="0" w:color="auto"/>
        <w:right w:val="none" w:sz="0" w:space="0" w:color="auto"/>
      </w:divBdr>
    </w:div>
    <w:div w:id="1071152608">
      <w:bodyDiv w:val="1"/>
      <w:marLeft w:val="0"/>
      <w:marRight w:val="0"/>
      <w:marTop w:val="0"/>
      <w:marBottom w:val="0"/>
      <w:divBdr>
        <w:top w:val="none" w:sz="0" w:space="0" w:color="auto"/>
        <w:left w:val="none" w:sz="0" w:space="0" w:color="auto"/>
        <w:bottom w:val="none" w:sz="0" w:space="0" w:color="auto"/>
        <w:right w:val="none" w:sz="0" w:space="0" w:color="auto"/>
      </w:divBdr>
    </w:div>
    <w:div w:id="1071808442">
      <w:bodyDiv w:val="1"/>
      <w:marLeft w:val="0"/>
      <w:marRight w:val="0"/>
      <w:marTop w:val="0"/>
      <w:marBottom w:val="0"/>
      <w:divBdr>
        <w:top w:val="none" w:sz="0" w:space="0" w:color="auto"/>
        <w:left w:val="none" w:sz="0" w:space="0" w:color="auto"/>
        <w:bottom w:val="none" w:sz="0" w:space="0" w:color="auto"/>
        <w:right w:val="none" w:sz="0" w:space="0" w:color="auto"/>
      </w:divBdr>
    </w:div>
    <w:div w:id="107219580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074429579">
      <w:bodyDiv w:val="1"/>
      <w:marLeft w:val="0"/>
      <w:marRight w:val="0"/>
      <w:marTop w:val="0"/>
      <w:marBottom w:val="0"/>
      <w:divBdr>
        <w:top w:val="none" w:sz="0" w:space="0" w:color="auto"/>
        <w:left w:val="none" w:sz="0" w:space="0" w:color="auto"/>
        <w:bottom w:val="none" w:sz="0" w:space="0" w:color="auto"/>
        <w:right w:val="none" w:sz="0" w:space="0" w:color="auto"/>
      </w:divBdr>
    </w:div>
    <w:div w:id="1075130725">
      <w:bodyDiv w:val="1"/>
      <w:marLeft w:val="0"/>
      <w:marRight w:val="0"/>
      <w:marTop w:val="0"/>
      <w:marBottom w:val="0"/>
      <w:divBdr>
        <w:top w:val="none" w:sz="0" w:space="0" w:color="auto"/>
        <w:left w:val="none" w:sz="0" w:space="0" w:color="auto"/>
        <w:bottom w:val="none" w:sz="0" w:space="0" w:color="auto"/>
        <w:right w:val="none" w:sz="0" w:space="0" w:color="auto"/>
      </w:divBdr>
    </w:div>
    <w:div w:id="1080373766">
      <w:bodyDiv w:val="1"/>
      <w:marLeft w:val="0"/>
      <w:marRight w:val="0"/>
      <w:marTop w:val="0"/>
      <w:marBottom w:val="0"/>
      <w:divBdr>
        <w:top w:val="none" w:sz="0" w:space="0" w:color="auto"/>
        <w:left w:val="none" w:sz="0" w:space="0" w:color="auto"/>
        <w:bottom w:val="none" w:sz="0" w:space="0" w:color="auto"/>
        <w:right w:val="none" w:sz="0" w:space="0" w:color="auto"/>
      </w:divBdr>
    </w:div>
    <w:div w:id="1084841694">
      <w:bodyDiv w:val="1"/>
      <w:marLeft w:val="0"/>
      <w:marRight w:val="0"/>
      <w:marTop w:val="0"/>
      <w:marBottom w:val="0"/>
      <w:divBdr>
        <w:top w:val="none" w:sz="0" w:space="0" w:color="auto"/>
        <w:left w:val="none" w:sz="0" w:space="0" w:color="auto"/>
        <w:bottom w:val="none" w:sz="0" w:space="0" w:color="auto"/>
        <w:right w:val="none" w:sz="0" w:space="0" w:color="auto"/>
      </w:divBdr>
    </w:div>
    <w:div w:id="1084914521">
      <w:bodyDiv w:val="1"/>
      <w:marLeft w:val="0"/>
      <w:marRight w:val="0"/>
      <w:marTop w:val="0"/>
      <w:marBottom w:val="0"/>
      <w:divBdr>
        <w:top w:val="none" w:sz="0" w:space="0" w:color="auto"/>
        <w:left w:val="none" w:sz="0" w:space="0" w:color="auto"/>
        <w:bottom w:val="none" w:sz="0" w:space="0" w:color="auto"/>
        <w:right w:val="none" w:sz="0" w:space="0" w:color="auto"/>
      </w:divBdr>
    </w:div>
    <w:div w:id="1087768148">
      <w:bodyDiv w:val="1"/>
      <w:marLeft w:val="0"/>
      <w:marRight w:val="0"/>
      <w:marTop w:val="0"/>
      <w:marBottom w:val="0"/>
      <w:divBdr>
        <w:top w:val="none" w:sz="0" w:space="0" w:color="auto"/>
        <w:left w:val="none" w:sz="0" w:space="0" w:color="auto"/>
        <w:bottom w:val="none" w:sz="0" w:space="0" w:color="auto"/>
        <w:right w:val="none" w:sz="0" w:space="0" w:color="auto"/>
      </w:divBdr>
    </w:div>
    <w:div w:id="1090391950">
      <w:bodyDiv w:val="1"/>
      <w:marLeft w:val="0"/>
      <w:marRight w:val="0"/>
      <w:marTop w:val="0"/>
      <w:marBottom w:val="0"/>
      <w:divBdr>
        <w:top w:val="none" w:sz="0" w:space="0" w:color="auto"/>
        <w:left w:val="none" w:sz="0" w:space="0" w:color="auto"/>
        <w:bottom w:val="none" w:sz="0" w:space="0" w:color="auto"/>
        <w:right w:val="none" w:sz="0" w:space="0" w:color="auto"/>
      </w:divBdr>
    </w:div>
    <w:div w:id="1091971315">
      <w:bodyDiv w:val="1"/>
      <w:marLeft w:val="0"/>
      <w:marRight w:val="0"/>
      <w:marTop w:val="0"/>
      <w:marBottom w:val="0"/>
      <w:divBdr>
        <w:top w:val="none" w:sz="0" w:space="0" w:color="auto"/>
        <w:left w:val="none" w:sz="0" w:space="0" w:color="auto"/>
        <w:bottom w:val="none" w:sz="0" w:space="0" w:color="auto"/>
        <w:right w:val="none" w:sz="0" w:space="0" w:color="auto"/>
      </w:divBdr>
    </w:div>
    <w:div w:id="1095370137">
      <w:bodyDiv w:val="1"/>
      <w:marLeft w:val="0"/>
      <w:marRight w:val="0"/>
      <w:marTop w:val="0"/>
      <w:marBottom w:val="0"/>
      <w:divBdr>
        <w:top w:val="none" w:sz="0" w:space="0" w:color="auto"/>
        <w:left w:val="none" w:sz="0" w:space="0" w:color="auto"/>
        <w:bottom w:val="none" w:sz="0" w:space="0" w:color="auto"/>
        <w:right w:val="none" w:sz="0" w:space="0" w:color="auto"/>
      </w:divBdr>
    </w:div>
    <w:div w:id="1101871310">
      <w:bodyDiv w:val="1"/>
      <w:marLeft w:val="0"/>
      <w:marRight w:val="0"/>
      <w:marTop w:val="0"/>
      <w:marBottom w:val="0"/>
      <w:divBdr>
        <w:top w:val="none" w:sz="0" w:space="0" w:color="auto"/>
        <w:left w:val="none" w:sz="0" w:space="0" w:color="auto"/>
        <w:bottom w:val="none" w:sz="0" w:space="0" w:color="auto"/>
        <w:right w:val="none" w:sz="0" w:space="0" w:color="auto"/>
      </w:divBdr>
    </w:div>
    <w:div w:id="1102259224">
      <w:bodyDiv w:val="1"/>
      <w:marLeft w:val="0"/>
      <w:marRight w:val="0"/>
      <w:marTop w:val="0"/>
      <w:marBottom w:val="0"/>
      <w:divBdr>
        <w:top w:val="none" w:sz="0" w:space="0" w:color="auto"/>
        <w:left w:val="none" w:sz="0" w:space="0" w:color="auto"/>
        <w:bottom w:val="none" w:sz="0" w:space="0" w:color="auto"/>
        <w:right w:val="none" w:sz="0" w:space="0" w:color="auto"/>
      </w:divBdr>
    </w:div>
    <w:div w:id="1110080208">
      <w:bodyDiv w:val="1"/>
      <w:marLeft w:val="0"/>
      <w:marRight w:val="0"/>
      <w:marTop w:val="0"/>
      <w:marBottom w:val="0"/>
      <w:divBdr>
        <w:top w:val="none" w:sz="0" w:space="0" w:color="auto"/>
        <w:left w:val="none" w:sz="0" w:space="0" w:color="auto"/>
        <w:bottom w:val="none" w:sz="0" w:space="0" w:color="auto"/>
        <w:right w:val="none" w:sz="0" w:space="0" w:color="auto"/>
      </w:divBdr>
    </w:div>
    <w:div w:id="1112356444">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115754813">
      <w:bodyDiv w:val="1"/>
      <w:marLeft w:val="0"/>
      <w:marRight w:val="0"/>
      <w:marTop w:val="0"/>
      <w:marBottom w:val="0"/>
      <w:divBdr>
        <w:top w:val="none" w:sz="0" w:space="0" w:color="auto"/>
        <w:left w:val="none" w:sz="0" w:space="0" w:color="auto"/>
        <w:bottom w:val="none" w:sz="0" w:space="0" w:color="auto"/>
        <w:right w:val="none" w:sz="0" w:space="0" w:color="auto"/>
      </w:divBdr>
    </w:div>
    <w:div w:id="1118833138">
      <w:bodyDiv w:val="1"/>
      <w:marLeft w:val="0"/>
      <w:marRight w:val="0"/>
      <w:marTop w:val="0"/>
      <w:marBottom w:val="0"/>
      <w:divBdr>
        <w:top w:val="none" w:sz="0" w:space="0" w:color="auto"/>
        <w:left w:val="none" w:sz="0" w:space="0" w:color="auto"/>
        <w:bottom w:val="none" w:sz="0" w:space="0" w:color="auto"/>
        <w:right w:val="none" w:sz="0" w:space="0" w:color="auto"/>
      </w:divBdr>
    </w:div>
    <w:div w:id="1119833444">
      <w:bodyDiv w:val="1"/>
      <w:marLeft w:val="0"/>
      <w:marRight w:val="0"/>
      <w:marTop w:val="0"/>
      <w:marBottom w:val="0"/>
      <w:divBdr>
        <w:top w:val="none" w:sz="0" w:space="0" w:color="auto"/>
        <w:left w:val="none" w:sz="0" w:space="0" w:color="auto"/>
        <w:bottom w:val="none" w:sz="0" w:space="0" w:color="auto"/>
        <w:right w:val="none" w:sz="0" w:space="0" w:color="auto"/>
      </w:divBdr>
    </w:div>
    <w:div w:id="1121146114">
      <w:bodyDiv w:val="1"/>
      <w:marLeft w:val="0"/>
      <w:marRight w:val="0"/>
      <w:marTop w:val="0"/>
      <w:marBottom w:val="0"/>
      <w:divBdr>
        <w:top w:val="none" w:sz="0" w:space="0" w:color="auto"/>
        <w:left w:val="none" w:sz="0" w:space="0" w:color="auto"/>
        <w:bottom w:val="none" w:sz="0" w:space="0" w:color="auto"/>
        <w:right w:val="none" w:sz="0" w:space="0" w:color="auto"/>
      </w:divBdr>
    </w:div>
    <w:div w:id="1122845214">
      <w:bodyDiv w:val="1"/>
      <w:marLeft w:val="0"/>
      <w:marRight w:val="0"/>
      <w:marTop w:val="0"/>
      <w:marBottom w:val="0"/>
      <w:divBdr>
        <w:top w:val="none" w:sz="0" w:space="0" w:color="auto"/>
        <w:left w:val="none" w:sz="0" w:space="0" w:color="auto"/>
        <w:bottom w:val="none" w:sz="0" w:space="0" w:color="auto"/>
        <w:right w:val="none" w:sz="0" w:space="0" w:color="auto"/>
      </w:divBdr>
    </w:div>
    <w:div w:id="1123184662">
      <w:bodyDiv w:val="1"/>
      <w:marLeft w:val="0"/>
      <w:marRight w:val="0"/>
      <w:marTop w:val="0"/>
      <w:marBottom w:val="0"/>
      <w:divBdr>
        <w:top w:val="none" w:sz="0" w:space="0" w:color="auto"/>
        <w:left w:val="none" w:sz="0" w:space="0" w:color="auto"/>
        <w:bottom w:val="none" w:sz="0" w:space="0" w:color="auto"/>
        <w:right w:val="none" w:sz="0" w:space="0" w:color="auto"/>
      </w:divBdr>
    </w:div>
    <w:div w:id="1124956841">
      <w:bodyDiv w:val="1"/>
      <w:marLeft w:val="0"/>
      <w:marRight w:val="0"/>
      <w:marTop w:val="0"/>
      <w:marBottom w:val="0"/>
      <w:divBdr>
        <w:top w:val="none" w:sz="0" w:space="0" w:color="auto"/>
        <w:left w:val="none" w:sz="0" w:space="0" w:color="auto"/>
        <w:bottom w:val="none" w:sz="0" w:space="0" w:color="auto"/>
        <w:right w:val="none" w:sz="0" w:space="0" w:color="auto"/>
      </w:divBdr>
    </w:div>
    <w:div w:id="1129669710">
      <w:bodyDiv w:val="1"/>
      <w:marLeft w:val="0"/>
      <w:marRight w:val="0"/>
      <w:marTop w:val="0"/>
      <w:marBottom w:val="0"/>
      <w:divBdr>
        <w:top w:val="none" w:sz="0" w:space="0" w:color="auto"/>
        <w:left w:val="none" w:sz="0" w:space="0" w:color="auto"/>
        <w:bottom w:val="none" w:sz="0" w:space="0" w:color="auto"/>
        <w:right w:val="none" w:sz="0" w:space="0" w:color="auto"/>
      </w:divBdr>
    </w:div>
    <w:div w:id="1137334656">
      <w:bodyDiv w:val="1"/>
      <w:marLeft w:val="0"/>
      <w:marRight w:val="0"/>
      <w:marTop w:val="0"/>
      <w:marBottom w:val="0"/>
      <w:divBdr>
        <w:top w:val="none" w:sz="0" w:space="0" w:color="auto"/>
        <w:left w:val="none" w:sz="0" w:space="0" w:color="auto"/>
        <w:bottom w:val="none" w:sz="0" w:space="0" w:color="auto"/>
        <w:right w:val="none" w:sz="0" w:space="0" w:color="auto"/>
      </w:divBdr>
    </w:div>
    <w:div w:id="1137843996">
      <w:bodyDiv w:val="1"/>
      <w:marLeft w:val="0"/>
      <w:marRight w:val="0"/>
      <w:marTop w:val="0"/>
      <w:marBottom w:val="0"/>
      <w:divBdr>
        <w:top w:val="none" w:sz="0" w:space="0" w:color="auto"/>
        <w:left w:val="none" w:sz="0" w:space="0" w:color="auto"/>
        <w:bottom w:val="none" w:sz="0" w:space="0" w:color="auto"/>
        <w:right w:val="none" w:sz="0" w:space="0" w:color="auto"/>
      </w:divBdr>
    </w:div>
    <w:div w:id="1140459937">
      <w:bodyDiv w:val="1"/>
      <w:marLeft w:val="0"/>
      <w:marRight w:val="0"/>
      <w:marTop w:val="0"/>
      <w:marBottom w:val="0"/>
      <w:divBdr>
        <w:top w:val="none" w:sz="0" w:space="0" w:color="auto"/>
        <w:left w:val="none" w:sz="0" w:space="0" w:color="auto"/>
        <w:bottom w:val="none" w:sz="0" w:space="0" w:color="auto"/>
        <w:right w:val="none" w:sz="0" w:space="0" w:color="auto"/>
      </w:divBdr>
    </w:div>
    <w:div w:id="1140610653">
      <w:bodyDiv w:val="1"/>
      <w:marLeft w:val="0"/>
      <w:marRight w:val="0"/>
      <w:marTop w:val="0"/>
      <w:marBottom w:val="0"/>
      <w:divBdr>
        <w:top w:val="none" w:sz="0" w:space="0" w:color="auto"/>
        <w:left w:val="none" w:sz="0" w:space="0" w:color="auto"/>
        <w:bottom w:val="none" w:sz="0" w:space="0" w:color="auto"/>
        <w:right w:val="none" w:sz="0" w:space="0" w:color="auto"/>
      </w:divBdr>
    </w:div>
    <w:div w:id="1141531420">
      <w:bodyDiv w:val="1"/>
      <w:marLeft w:val="0"/>
      <w:marRight w:val="0"/>
      <w:marTop w:val="0"/>
      <w:marBottom w:val="0"/>
      <w:divBdr>
        <w:top w:val="none" w:sz="0" w:space="0" w:color="auto"/>
        <w:left w:val="none" w:sz="0" w:space="0" w:color="auto"/>
        <w:bottom w:val="none" w:sz="0" w:space="0" w:color="auto"/>
        <w:right w:val="none" w:sz="0" w:space="0" w:color="auto"/>
      </w:divBdr>
    </w:div>
    <w:div w:id="1145469384">
      <w:bodyDiv w:val="1"/>
      <w:marLeft w:val="0"/>
      <w:marRight w:val="0"/>
      <w:marTop w:val="0"/>
      <w:marBottom w:val="0"/>
      <w:divBdr>
        <w:top w:val="none" w:sz="0" w:space="0" w:color="auto"/>
        <w:left w:val="none" w:sz="0" w:space="0" w:color="auto"/>
        <w:bottom w:val="none" w:sz="0" w:space="0" w:color="auto"/>
        <w:right w:val="none" w:sz="0" w:space="0" w:color="auto"/>
      </w:divBdr>
    </w:div>
    <w:div w:id="1146900265">
      <w:bodyDiv w:val="1"/>
      <w:marLeft w:val="0"/>
      <w:marRight w:val="0"/>
      <w:marTop w:val="0"/>
      <w:marBottom w:val="0"/>
      <w:divBdr>
        <w:top w:val="none" w:sz="0" w:space="0" w:color="auto"/>
        <w:left w:val="none" w:sz="0" w:space="0" w:color="auto"/>
        <w:bottom w:val="none" w:sz="0" w:space="0" w:color="auto"/>
        <w:right w:val="none" w:sz="0" w:space="0" w:color="auto"/>
      </w:divBdr>
    </w:div>
    <w:div w:id="1147939006">
      <w:bodyDiv w:val="1"/>
      <w:marLeft w:val="0"/>
      <w:marRight w:val="0"/>
      <w:marTop w:val="0"/>
      <w:marBottom w:val="0"/>
      <w:divBdr>
        <w:top w:val="none" w:sz="0" w:space="0" w:color="auto"/>
        <w:left w:val="none" w:sz="0" w:space="0" w:color="auto"/>
        <w:bottom w:val="none" w:sz="0" w:space="0" w:color="auto"/>
        <w:right w:val="none" w:sz="0" w:space="0" w:color="auto"/>
      </w:divBdr>
    </w:div>
    <w:div w:id="1150905472">
      <w:bodyDiv w:val="1"/>
      <w:marLeft w:val="0"/>
      <w:marRight w:val="0"/>
      <w:marTop w:val="0"/>
      <w:marBottom w:val="0"/>
      <w:divBdr>
        <w:top w:val="none" w:sz="0" w:space="0" w:color="auto"/>
        <w:left w:val="none" w:sz="0" w:space="0" w:color="auto"/>
        <w:bottom w:val="none" w:sz="0" w:space="0" w:color="auto"/>
        <w:right w:val="none" w:sz="0" w:space="0" w:color="auto"/>
      </w:divBdr>
    </w:div>
    <w:div w:id="1155950257">
      <w:bodyDiv w:val="1"/>
      <w:marLeft w:val="0"/>
      <w:marRight w:val="0"/>
      <w:marTop w:val="0"/>
      <w:marBottom w:val="0"/>
      <w:divBdr>
        <w:top w:val="none" w:sz="0" w:space="0" w:color="auto"/>
        <w:left w:val="none" w:sz="0" w:space="0" w:color="auto"/>
        <w:bottom w:val="none" w:sz="0" w:space="0" w:color="auto"/>
        <w:right w:val="none" w:sz="0" w:space="0" w:color="auto"/>
      </w:divBdr>
    </w:div>
    <w:div w:id="1156459066">
      <w:bodyDiv w:val="1"/>
      <w:marLeft w:val="0"/>
      <w:marRight w:val="0"/>
      <w:marTop w:val="0"/>
      <w:marBottom w:val="0"/>
      <w:divBdr>
        <w:top w:val="none" w:sz="0" w:space="0" w:color="auto"/>
        <w:left w:val="none" w:sz="0" w:space="0" w:color="auto"/>
        <w:bottom w:val="none" w:sz="0" w:space="0" w:color="auto"/>
        <w:right w:val="none" w:sz="0" w:space="0" w:color="auto"/>
      </w:divBdr>
    </w:div>
    <w:div w:id="1158837269">
      <w:bodyDiv w:val="1"/>
      <w:marLeft w:val="0"/>
      <w:marRight w:val="0"/>
      <w:marTop w:val="0"/>
      <w:marBottom w:val="0"/>
      <w:divBdr>
        <w:top w:val="none" w:sz="0" w:space="0" w:color="auto"/>
        <w:left w:val="none" w:sz="0" w:space="0" w:color="auto"/>
        <w:bottom w:val="none" w:sz="0" w:space="0" w:color="auto"/>
        <w:right w:val="none" w:sz="0" w:space="0" w:color="auto"/>
      </w:divBdr>
    </w:div>
    <w:div w:id="1159149660">
      <w:bodyDiv w:val="1"/>
      <w:marLeft w:val="0"/>
      <w:marRight w:val="0"/>
      <w:marTop w:val="0"/>
      <w:marBottom w:val="0"/>
      <w:divBdr>
        <w:top w:val="none" w:sz="0" w:space="0" w:color="auto"/>
        <w:left w:val="none" w:sz="0" w:space="0" w:color="auto"/>
        <w:bottom w:val="none" w:sz="0" w:space="0" w:color="auto"/>
        <w:right w:val="none" w:sz="0" w:space="0" w:color="auto"/>
      </w:divBdr>
    </w:div>
    <w:div w:id="1161236395">
      <w:bodyDiv w:val="1"/>
      <w:marLeft w:val="0"/>
      <w:marRight w:val="0"/>
      <w:marTop w:val="0"/>
      <w:marBottom w:val="0"/>
      <w:divBdr>
        <w:top w:val="none" w:sz="0" w:space="0" w:color="auto"/>
        <w:left w:val="none" w:sz="0" w:space="0" w:color="auto"/>
        <w:bottom w:val="none" w:sz="0" w:space="0" w:color="auto"/>
        <w:right w:val="none" w:sz="0" w:space="0" w:color="auto"/>
      </w:divBdr>
    </w:div>
    <w:div w:id="1163857659">
      <w:bodyDiv w:val="1"/>
      <w:marLeft w:val="0"/>
      <w:marRight w:val="0"/>
      <w:marTop w:val="0"/>
      <w:marBottom w:val="0"/>
      <w:divBdr>
        <w:top w:val="none" w:sz="0" w:space="0" w:color="auto"/>
        <w:left w:val="none" w:sz="0" w:space="0" w:color="auto"/>
        <w:bottom w:val="none" w:sz="0" w:space="0" w:color="auto"/>
        <w:right w:val="none" w:sz="0" w:space="0" w:color="auto"/>
      </w:divBdr>
    </w:div>
    <w:div w:id="1164248967">
      <w:bodyDiv w:val="1"/>
      <w:marLeft w:val="0"/>
      <w:marRight w:val="0"/>
      <w:marTop w:val="0"/>
      <w:marBottom w:val="0"/>
      <w:divBdr>
        <w:top w:val="none" w:sz="0" w:space="0" w:color="auto"/>
        <w:left w:val="none" w:sz="0" w:space="0" w:color="auto"/>
        <w:bottom w:val="none" w:sz="0" w:space="0" w:color="auto"/>
        <w:right w:val="none" w:sz="0" w:space="0" w:color="auto"/>
      </w:divBdr>
    </w:div>
    <w:div w:id="1164590081">
      <w:bodyDiv w:val="1"/>
      <w:marLeft w:val="0"/>
      <w:marRight w:val="0"/>
      <w:marTop w:val="0"/>
      <w:marBottom w:val="0"/>
      <w:divBdr>
        <w:top w:val="none" w:sz="0" w:space="0" w:color="auto"/>
        <w:left w:val="none" w:sz="0" w:space="0" w:color="auto"/>
        <w:bottom w:val="none" w:sz="0" w:space="0" w:color="auto"/>
        <w:right w:val="none" w:sz="0" w:space="0" w:color="auto"/>
      </w:divBdr>
    </w:div>
    <w:div w:id="1165432845">
      <w:bodyDiv w:val="1"/>
      <w:marLeft w:val="0"/>
      <w:marRight w:val="0"/>
      <w:marTop w:val="0"/>
      <w:marBottom w:val="0"/>
      <w:divBdr>
        <w:top w:val="none" w:sz="0" w:space="0" w:color="auto"/>
        <w:left w:val="none" w:sz="0" w:space="0" w:color="auto"/>
        <w:bottom w:val="none" w:sz="0" w:space="0" w:color="auto"/>
        <w:right w:val="none" w:sz="0" w:space="0" w:color="auto"/>
      </w:divBdr>
    </w:div>
    <w:div w:id="1169834122">
      <w:bodyDiv w:val="1"/>
      <w:marLeft w:val="0"/>
      <w:marRight w:val="0"/>
      <w:marTop w:val="0"/>
      <w:marBottom w:val="0"/>
      <w:divBdr>
        <w:top w:val="none" w:sz="0" w:space="0" w:color="auto"/>
        <w:left w:val="none" w:sz="0" w:space="0" w:color="auto"/>
        <w:bottom w:val="none" w:sz="0" w:space="0" w:color="auto"/>
        <w:right w:val="none" w:sz="0" w:space="0" w:color="auto"/>
      </w:divBdr>
    </w:div>
    <w:div w:id="1171486519">
      <w:bodyDiv w:val="1"/>
      <w:marLeft w:val="0"/>
      <w:marRight w:val="0"/>
      <w:marTop w:val="0"/>
      <w:marBottom w:val="0"/>
      <w:divBdr>
        <w:top w:val="none" w:sz="0" w:space="0" w:color="auto"/>
        <w:left w:val="none" w:sz="0" w:space="0" w:color="auto"/>
        <w:bottom w:val="none" w:sz="0" w:space="0" w:color="auto"/>
        <w:right w:val="none" w:sz="0" w:space="0" w:color="auto"/>
      </w:divBdr>
    </w:div>
    <w:div w:id="1174029050">
      <w:bodyDiv w:val="1"/>
      <w:marLeft w:val="0"/>
      <w:marRight w:val="0"/>
      <w:marTop w:val="0"/>
      <w:marBottom w:val="0"/>
      <w:divBdr>
        <w:top w:val="none" w:sz="0" w:space="0" w:color="auto"/>
        <w:left w:val="none" w:sz="0" w:space="0" w:color="auto"/>
        <w:bottom w:val="none" w:sz="0" w:space="0" w:color="auto"/>
        <w:right w:val="none" w:sz="0" w:space="0" w:color="auto"/>
      </w:divBdr>
    </w:div>
    <w:div w:id="1175847025">
      <w:bodyDiv w:val="1"/>
      <w:marLeft w:val="0"/>
      <w:marRight w:val="0"/>
      <w:marTop w:val="0"/>
      <w:marBottom w:val="0"/>
      <w:divBdr>
        <w:top w:val="none" w:sz="0" w:space="0" w:color="auto"/>
        <w:left w:val="none" w:sz="0" w:space="0" w:color="auto"/>
        <w:bottom w:val="none" w:sz="0" w:space="0" w:color="auto"/>
        <w:right w:val="none" w:sz="0" w:space="0" w:color="auto"/>
      </w:divBdr>
    </w:div>
    <w:div w:id="1176265585">
      <w:bodyDiv w:val="1"/>
      <w:marLeft w:val="0"/>
      <w:marRight w:val="0"/>
      <w:marTop w:val="0"/>
      <w:marBottom w:val="0"/>
      <w:divBdr>
        <w:top w:val="none" w:sz="0" w:space="0" w:color="auto"/>
        <w:left w:val="none" w:sz="0" w:space="0" w:color="auto"/>
        <w:bottom w:val="none" w:sz="0" w:space="0" w:color="auto"/>
        <w:right w:val="none" w:sz="0" w:space="0" w:color="auto"/>
      </w:divBdr>
    </w:div>
    <w:div w:id="1181118467">
      <w:bodyDiv w:val="1"/>
      <w:marLeft w:val="0"/>
      <w:marRight w:val="0"/>
      <w:marTop w:val="0"/>
      <w:marBottom w:val="0"/>
      <w:divBdr>
        <w:top w:val="none" w:sz="0" w:space="0" w:color="auto"/>
        <w:left w:val="none" w:sz="0" w:space="0" w:color="auto"/>
        <w:bottom w:val="none" w:sz="0" w:space="0" w:color="auto"/>
        <w:right w:val="none" w:sz="0" w:space="0" w:color="auto"/>
      </w:divBdr>
    </w:div>
    <w:div w:id="1182163481">
      <w:bodyDiv w:val="1"/>
      <w:marLeft w:val="0"/>
      <w:marRight w:val="0"/>
      <w:marTop w:val="0"/>
      <w:marBottom w:val="0"/>
      <w:divBdr>
        <w:top w:val="none" w:sz="0" w:space="0" w:color="auto"/>
        <w:left w:val="none" w:sz="0" w:space="0" w:color="auto"/>
        <w:bottom w:val="none" w:sz="0" w:space="0" w:color="auto"/>
        <w:right w:val="none" w:sz="0" w:space="0" w:color="auto"/>
      </w:divBdr>
    </w:div>
    <w:div w:id="1187140367">
      <w:bodyDiv w:val="1"/>
      <w:marLeft w:val="0"/>
      <w:marRight w:val="0"/>
      <w:marTop w:val="0"/>
      <w:marBottom w:val="0"/>
      <w:divBdr>
        <w:top w:val="none" w:sz="0" w:space="0" w:color="auto"/>
        <w:left w:val="none" w:sz="0" w:space="0" w:color="auto"/>
        <w:bottom w:val="none" w:sz="0" w:space="0" w:color="auto"/>
        <w:right w:val="none" w:sz="0" w:space="0" w:color="auto"/>
      </w:divBdr>
    </w:div>
    <w:div w:id="1188064529">
      <w:bodyDiv w:val="1"/>
      <w:marLeft w:val="0"/>
      <w:marRight w:val="0"/>
      <w:marTop w:val="0"/>
      <w:marBottom w:val="0"/>
      <w:divBdr>
        <w:top w:val="none" w:sz="0" w:space="0" w:color="auto"/>
        <w:left w:val="none" w:sz="0" w:space="0" w:color="auto"/>
        <w:bottom w:val="none" w:sz="0" w:space="0" w:color="auto"/>
        <w:right w:val="none" w:sz="0" w:space="0" w:color="auto"/>
      </w:divBdr>
    </w:div>
    <w:div w:id="1188517995">
      <w:bodyDiv w:val="1"/>
      <w:marLeft w:val="0"/>
      <w:marRight w:val="0"/>
      <w:marTop w:val="0"/>
      <w:marBottom w:val="0"/>
      <w:divBdr>
        <w:top w:val="none" w:sz="0" w:space="0" w:color="auto"/>
        <w:left w:val="none" w:sz="0" w:space="0" w:color="auto"/>
        <w:bottom w:val="none" w:sz="0" w:space="0" w:color="auto"/>
        <w:right w:val="none" w:sz="0" w:space="0" w:color="auto"/>
      </w:divBdr>
    </w:div>
    <w:div w:id="1190337246">
      <w:bodyDiv w:val="1"/>
      <w:marLeft w:val="0"/>
      <w:marRight w:val="0"/>
      <w:marTop w:val="0"/>
      <w:marBottom w:val="0"/>
      <w:divBdr>
        <w:top w:val="none" w:sz="0" w:space="0" w:color="auto"/>
        <w:left w:val="none" w:sz="0" w:space="0" w:color="auto"/>
        <w:bottom w:val="none" w:sz="0" w:space="0" w:color="auto"/>
        <w:right w:val="none" w:sz="0" w:space="0" w:color="auto"/>
      </w:divBdr>
    </w:div>
    <w:div w:id="1192569708">
      <w:bodyDiv w:val="1"/>
      <w:marLeft w:val="0"/>
      <w:marRight w:val="0"/>
      <w:marTop w:val="0"/>
      <w:marBottom w:val="0"/>
      <w:divBdr>
        <w:top w:val="none" w:sz="0" w:space="0" w:color="auto"/>
        <w:left w:val="none" w:sz="0" w:space="0" w:color="auto"/>
        <w:bottom w:val="none" w:sz="0" w:space="0" w:color="auto"/>
        <w:right w:val="none" w:sz="0" w:space="0" w:color="auto"/>
      </w:divBdr>
    </w:div>
    <w:div w:id="1194419502">
      <w:bodyDiv w:val="1"/>
      <w:marLeft w:val="0"/>
      <w:marRight w:val="0"/>
      <w:marTop w:val="0"/>
      <w:marBottom w:val="0"/>
      <w:divBdr>
        <w:top w:val="none" w:sz="0" w:space="0" w:color="auto"/>
        <w:left w:val="none" w:sz="0" w:space="0" w:color="auto"/>
        <w:bottom w:val="none" w:sz="0" w:space="0" w:color="auto"/>
        <w:right w:val="none" w:sz="0" w:space="0" w:color="auto"/>
      </w:divBdr>
    </w:div>
    <w:div w:id="1205604954">
      <w:bodyDiv w:val="1"/>
      <w:marLeft w:val="0"/>
      <w:marRight w:val="0"/>
      <w:marTop w:val="0"/>
      <w:marBottom w:val="0"/>
      <w:divBdr>
        <w:top w:val="none" w:sz="0" w:space="0" w:color="auto"/>
        <w:left w:val="none" w:sz="0" w:space="0" w:color="auto"/>
        <w:bottom w:val="none" w:sz="0" w:space="0" w:color="auto"/>
        <w:right w:val="none" w:sz="0" w:space="0" w:color="auto"/>
      </w:divBdr>
    </w:div>
    <w:div w:id="1205757489">
      <w:bodyDiv w:val="1"/>
      <w:marLeft w:val="0"/>
      <w:marRight w:val="0"/>
      <w:marTop w:val="0"/>
      <w:marBottom w:val="0"/>
      <w:divBdr>
        <w:top w:val="none" w:sz="0" w:space="0" w:color="auto"/>
        <w:left w:val="none" w:sz="0" w:space="0" w:color="auto"/>
        <w:bottom w:val="none" w:sz="0" w:space="0" w:color="auto"/>
        <w:right w:val="none" w:sz="0" w:space="0" w:color="auto"/>
      </w:divBdr>
    </w:div>
    <w:div w:id="1210923759">
      <w:bodyDiv w:val="1"/>
      <w:marLeft w:val="0"/>
      <w:marRight w:val="0"/>
      <w:marTop w:val="0"/>
      <w:marBottom w:val="0"/>
      <w:divBdr>
        <w:top w:val="none" w:sz="0" w:space="0" w:color="auto"/>
        <w:left w:val="none" w:sz="0" w:space="0" w:color="auto"/>
        <w:bottom w:val="none" w:sz="0" w:space="0" w:color="auto"/>
        <w:right w:val="none" w:sz="0" w:space="0" w:color="auto"/>
      </w:divBdr>
    </w:div>
    <w:div w:id="1212882290">
      <w:bodyDiv w:val="1"/>
      <w:marLeft w:val="0"/>
      <w:marRight w:val="0"/>
      <w:marTop w:val="0"/>
      <w:marBottom w:val="0"/>
      <w:divBdr>
        <w:top w:val="none" w:sz="0" w:space="0" w:color="auto"/>
        <w:left w:val="none" w:sz="0" w:space="0" w:color="auto"/>
        <w:bottom w:val="none" w:sz="0" w:space="0" w:color="auto"/>
        <w:right w:val="none" w:sz="0" w:space="0" w:color="auto"/>
      </w:divBdr>
    </w:div>
    <w:div w:id="1212886146">
      <w:bodyDiv w:val="1"/>
      <w:marLeft w:val="0"/>
      <w:marRight w:val="0"/>
      <w:marTop w:val="0"/>
      <w:marBottom w:val="0"/>
      <w:divBdr>
        <w:top w:val="none" w:sz="0" w:space="0" w:color="auto"/>
        <w:left w:val="none" w:sz="0" w:space="0" w:color="auto"/>
        <w:bottom w:val="none" w:sz="0" w:space="0" w:color="auto"/>
        <w:right w:val="none" w:sz="0" w:space="0" w:color="auto"/>
      </w:divBdr>
    </w:div>
    <w:div w:id="1213733679">
      <w:bodyDiv w:val="1"/>
      <w:marLeft w:val="0"/>
      <w:marRight w:val="0"/>
      <w:marTop w:val="0"/>
      <w:marBottom w:val="0"/>
      <w:divBdr>
        <w:top w:val="none" w:sz="0" w:space="0" w:color="auto"/>
        <w:left w:val="none" w:sz="0" w:space="0" w:color="auto"/>
        <w:bottom w:val="none" w:sz="0" w:space="0" w:color="auto"/>
        <w:right w:val="none" w:sz="0" w:space="0" w:color="auto"/>
      </w:divBdr>
    </w:div>
    <w:div w:id="1215774773">
      <w:bodyDiv w:val="1"/>
      <w:marLeft w:val="0"/>
      <w:marRight w:val="0"/>
      <w:marTop w:val="0"/>
      <w:marBottom w:val="0"/>
      <w:divBdr>
        <w:top w:val="none" w:sz="0" w:space="0" w:color="auto"/>
        <w:left w:val="none" w:sz="0" w:space="0" w:color="auto"/>
        <w:bottom w:val="none" w:sz="0" w:space="0" w:color="auto"/>
        <w:right w:val="none" w:sz="0" w:space="0" w:color="auto"/>
      </w:divBdr>
    </w:div>
    <w:div w:id="1216890665">
      <w:bodyDiv w:val="1"/>
      <w:marLeft w:val="0"/>
      <w:marRight w:val="0"/>
      <w:marTop w:val="0"/>
      <w:marBottom w:val="0"/>
      <w:divBdr>
        <w:top w:val="none" w:sz="0" w:space="0" w:color="auto"/>
        <w:left w:val="none" w:sz="0" w:space="0" w:color="auto"/>
        <w:bottom w:val="none" w:sz="0" w:space="0" w:color="auto"/>
        <w:right w:val="none" w:sz="0" w:space="0" w:color="auto"/>
      </w:divBdr>
    </w:div>
    <w:div w:id="1218855542">
      <w:bodyDiv w:val="1"/>
      <w:marLeft w:val="0"/>
      <w:marRight w:val="0"/>
      <w:marTop w:val="0"/>
      <w:marBottom w:val="0"/>
      <w:divBdr>
        <w:top w:val="none" w:sz="0" w:space="0" w:color="auto"/>
        <w:left w:val="none" w:sz="0" w:space="0" w:color="auto"/>
        <w:bottom w:val="none" w:sz="0" w:space="0" w:color="auto"/>
        <w:right w:val="none" w:sz="0" w:space="0" w:color="auto"/>
      </w:divBdr>
    </w:div>
    <w:div w:id="1224635089">
      <w:bodyDiv w:val="1"/>
      <w:marLeft w:val="0"/>
      <w:marRight w:val="0"/>
      <w:marTop w:val="0"/>
      <w:marBottom w:val="0"/>
      <w:divBdr>
        <w:top w:val="none" w:sz="0" w:space="0" w:color="auto"/>
        <w:left w:val="none" w:sz="0" w:space="0" w:color="auto"/>
        <w:bottom w:val="none" w:sz="0" w:space="0" w:color="auto"/>
        <w:right w:val="none" w:sz="0" w:space="0" w:color="auto"/>
      </w:divBdr>
    </w:div>
    <w:div w:id="1227687205">
      <w:bodyDiv w:val="1"/>
      <w:marLeft w:val="0"/>
      <w:marRight w:val="0"/>
      <w:marTop w:val="0"/>
      <w:marBottom w:val="0"/>
      <w:divBdr>
        <w:top w:val="none" w:sz="0" w:space="0" w:color="auto"/>
        <w:left w:val="none" w:sz="0" w:space="0" w:color="auto"/>
        <w:bottom w:val="none" w:sz="0" w:space="0" w:color="auto"/>
        <w:right w:val="none" w:sz="0" w:space="0" w:color="auto"/>
      </w:divBdr>
    </w:div>
    <w:div w:id="1230967684">
      <w:bodyDiv w:val="1"/>
      <w:marLeft w:val="0"/>
      <w:marRight w:val="0"/>
      <w:marTop w:val="0"/>
      <w:marBottom w:val="0"/>
      <w:divBdr>
        <w:top w:val="none" w:sz="0" w:space="0" w:color="auto"/>
        <w:left w:val="none" w:sz="0" w:space="0" w:color="auto"/>
        <w:bottom w:val="none" w:sz="0" w:space="0" w:color="auto"/>
        <w:right w:val="none" w:sz="0" w:space="0" w:color="auto"/>
      </w:divBdr>
    </w:div>
    <w:div w:id="1239707206">
      <w:bodyDiv w:val="1"/>
      <w:marLeft w:val="0"/>
      <w:marRight w:val="0"/>
      <w:marTop w:val="0"/>
      <w:marBottom w:val="0"/>
      <w:divBdr>
        <w:top w:val="none" w:sz="0" w:space="0" w:color="auto"/>
        <w:left w:val="none" w:sz="0" w:space="0" w:color="auto"/>
        <w:bottom w:val="none" w:sz="0" w:space="0" w:color="auto"/>
        <w:right w:val="none" w:sz="0" w:space="0" w:color="auto"/>
      </w:divBdr>
    </w:div>
    <w:div w:id="1240748620">
      <w:bodyDiv w:val="1"/>
      <w:marLeft w:val="0"/>
      <w:marRight w:val="0"/>
      <w:marTop w:val="0"/>
      <w:marBottom w:val="0"/>
      <w:divBdr>
        <w:top w:val="none" w:sz="0" w:space="0" w:color="auto"/>
        <w:left w:val="none" w:sz="0" w:space="0" w:color="auto"/>
        <w:bottom w:val="none" w:sz="0" w:space="0" w:color="auto"/>
        <w:right w:val="none" w:sz="0" w:space="0" w:color="auto"/>
      </w:divBdr>
    </w:div>
    <w:div w:id="1241672991">
      <w:bodyDiv w:val="1"/>
      <w:marLeft w:val="0"/>
      <w:marRight w:val="0"/>
      <w:marTop w:val="0"/>
      <w:marBottom w:val="0"/>
      <w:divBdr>
        <w:top w:val="none" w:sz="0" w:space="0" w:color="auto"/>
        <w:left w:val="none" w:sz="0" w:space="0" w:color="auto"/>
        <w:bottom w:val="none" w:sz="0" w:space="0" w:color="auto"/>
        <w:right w:val="none" w:sz="0" w:space="0" w:color="auto"/>
      </w:divBdr>
    </w:div>
    <w:div w:id="1243249718">
      <w:bodyDiv w:val="1"/>
      <w:marLeft w:val="0"/>
      <w:marRight w:val="0"/>
      <w:marTop w:val="0"/>
      <w:marBottom w:val="0"/>
      <w:divBdr>
        <w:top w:val="none" w:sz="0" w:space="0" w:color="auto"/>
        <w:left w:val="none" w:sz="0" w:space="0" w:color="auto"/>
        <w:bottom w:val="none" w:sz="0" w:space="0" w:color="auto"/>
        <w:right w:val="none" w:sz="0" w:space="0" w:color="auto"/>
      </w:divBdr>
    </w:div>
    <w:div w:id="1247033431">
      <w:bodyDiv w:val="1"/>
      <w:marLeft w:val="0"/>
      <w:marRight w:val="0"/>
      <w:marTop w:val="0"/>
      <w:marBottom w:val="0"/>
      <w:divBdr>
        <w:top w:val="none" w:sz="0" w:space="0" w:color="auto"/>
        <w:left w:val="none" w:sz="0" w:space="0" w:color="auto"/>
        <w:bottom w:val="none" w:sz="0" w:space="0" w:color="auto"/>
        <w:right w:val="none" w:sz="0" w:space="0" w:color="auto"/>
      </w:divBdr>
    </w:div>
    <w:div w:id="1247573982">
      <w:bodyDiv w:val="1"/>
      <w:marLeft w:val="0"/>
      <w:marRight w:val="0"/>
      <w:marTop w:val="0"/>
      <w:marBottom w:val="0"/>
      <w:divBdr>
        <w:top w:val="none" w:sz="0" w:space="0" w:color="auto"/>
        <w:left w:val="none" w:sz="0" w:space="0" w:color="auto"/>
        <w:bottom w:val="none" w:sz="0" w:space="0" w:color="auto"/>
        <w:right w:val="none" w:sz="0" w:space="0" w:color="auto"/>
      </w:divBdr>
    </w:div>
    <w:div w:id="1248079399">
      <w:bodyDiv w:val="1"/>
      <w:marLeft w:val="0"/>
      <w:marRight w:val="0"/>
      <w:marTop w:val="0"/>
      <w:marBottom w:val="0"/>
      <w:divBdr>
        <w:top w:val="none" w:sz="0" w:space="0" w:color="auto"/>
        <w:left w:val="none" w:sz="0" w:space="0" w:color="auto"/>
        <w:bottom w:val="none" w:sz="0" w:space="0" w:color="auto"/>
        <w:right w:val="none" w:sz="0" w:space="0" w:color="auto"/>
      </w:divBdr>
    </w:div>
    <w:div w:id="1254513255">
      <w:bodyDiv w:val="1"/>
      <w:marLeft w:val="0"/>
      <w:marRight w:val="0"/>
      <w:marTop w:val="0"/>
      <w:marBottom w:val="0"/>
      <w:divBdr>
        <w:top w:val="none" w:sz="0" w:space="0" w:color="auto"/>
        <w:left w:val="none" w:sz="0" w:space="0" w:color="auto"/>
        <w:bottom w:val="none" w:sz="0" w:space="0" w:color="auto"/>
        <w:right w:val="none" w:sz="0" w:space="0" w:color="auto"/>
      </w:divBdr>
    </w:div>
    <w:div w:id="1254557774">
      <w:bodyDiv w:val="1"/>
      <w:marLeft w:val="0"/>
      <w:marRight w:val="0"/>
      <w:marTop w:val="0"/>
      <w:marBottom w:val="0"/>
      <w:divBdr>
        <w:top w:val="none" w:sz="0" w:space="0" w:color="auto"/>
        <w:left w:val="none" w:sz="0" w:space="0" w:color="auto"/>
        <w:bottom w:val="none" w:sz="0" w:space="0" w:color="auto"/>
        <w:right w:val="none" w:sz="0" w:space="0" w:color="auto"/>
      </w:divBdr>
    </w:div>
    <w:div w:id="1257327496">
      <w:bodyDiv w:val="1"/>
      <w:marLeft w:val="0"/>
      <w:marRight w:val="0"/>
      <w:marTop w:val="0"/>
      <w:marBottom w:val="0"/>
      <w:divBdr>
        <w:top w:val="none" w:sz="0" w:space="0" w:color="auto"/>
        <w:left w:val="none" w:sz="0" w:space="0" w:color="auto"/>
        <w:bottom w:val="none" w:sz="0" w:space="0" w:color="auto"/>
        <w:right w:val="none" w:sz="0" w:space="0" w:color="auto"/>
      </w:divBdr>
    </w:div>
    <w:div w:id="1257640989">
      <w:bodyDiv w:val="1"/>
      <w:marLeft w:val="0"/>
      <w:marRight w:val="0"/>
      <w:marTop w:val="0"/>
      <w:marBottom w:val="0"/>
      <w:divBdr>
        <w:top w:val="none" w:sz="0" w:space="0" w:color="auto"/>
        <w:left w:val="none" w:sz="0" w:space="0" w:color="auto"/>
        <w:bottom w:val="none" w:sz="0" w:space="0" w:color="auto"/>
        <w:right w:val="none" w:sz="0" w:space="0" w:color="auto"/>
      </w:divBdr>
    </w:div>
    <w:div w:id="1260026163">
      <w:bodyDiv w:val="1"/>
      <w:marLeft w:val="0"/>
      <w:marRight w:val="0"/>
      <w:marTop w:val="0"/>
      <w:marBottom w:val="0"/>
      <w:divBdr>
        <w:top w:val="none" w:sz="0" w:space="0" w:color="auto"/>
        <w:left w:val="none" w:sz="0" w:space="0" w:color="auto"/>
        <w:bottom w:val="none" w:sz="0" w:space="0" w:color="auto"/>
        <w:right w:val="none" w:sz="0" w:space="0" w:color="auto"/>
      </w:divBdr>
    </w:div>
    <w:div w:id="1266109501">
      <w:bodyDiv w:val="1"/>
      <w:marLeft w:val="0"/>
      <w:marRight w:val="0"/>
      <w:marTop w:val="0"/>
      <w:marBottom w:val="0"/>
      <w:divBdr>
        <w:top w:val="none" w:sz="0" w:space="0" w:color="auto"/>
        <w:left w:val="none" w:sz="0" w:space="0" w:color="auto"/>
        <w:bottom w:val="none" w:sz="0" w:space="0" w:color="auto"/>
        <w:right w:val="none" w:sz="0" w:space="0" w:color="auto"/>
      </w:divBdr>
    </w:div>
    <w:div w:id="1266115408">
      <w:bodyDiv w:val="1"/>
      <w:marLeft w:val="0"/>
      <w:marRight w:val="0"/>
      <w:marTop w:val="0"/>
      <w:marBottom w:val="0"/>
      <w:divBdr>
        <w:top w:val="none" w:sz="0" w:space="0" w:color="auto"/>
        <w:left w:val="none" w:sz="0" w:space="0" w:color="auto"/>
        <w:bottom w:val="none" w:sz="0" w:space="0" w:color="auto"/>
        <w:right w:val="none" w:sz="0" w:space="0" w:color="auto"/>
      </w:divBdr>
    </w:div>
    <w:div w:id="1266234775">
      <w:bodyDiv w:val="1"/>
      <w:marLeft w:val="0"/>
      <w:marRight w:val="0"/>
      <w:marTop w:val="0"/>
      <w:marBottom w:val="0"/>
      <w:divBdr>
        <w:top w:val="none" w:sz="0" w:space="0" w:color="auto"/>
        <w:left w:val="none" w:sz="0" w:space="0" w:color="auto"/>
        <w:bottom w:val="none" w:sz="0" w:space="0" w:color="auto"/>
        <w:right w:val="none" w:sz="0" w:space="0" w:color="auto"/>
      </w:divBdr>
    </w:div>
    <w:div w:id="1266617566">
      <w:bodyDiv w:val="1"/>
      <w:marLeft w:val="0"/>
      <w:marRight w:val="0"/>
      <w:marTop w:val="0"/>
      <w:marBottom w:val="0"/>
      <w:divBdr>
        <w:top w:val="none" w:sz="0" w:space="0" w:color="auto"/>
        <w:left w:val="none" w:sz="0" w:space="0" w:color="auto"/>
        <w:bottom w:val="none" w:sz="0" w:space="0" w:color="auto"/>
        <w:right w:val="none" w:sz="0" w:space="0" w:color="auto"/>
      </w:divBdr>
    </w:div>
    <w:div w:id="1266619891">
      <w:bodyDiv w:val="1"/>
      <w:marLeft w:val="0"/>
      <w:marRight w:val="0"/>
      <w:marTop w:val="0"/>
      <w:marBottom w:val="0"/>
      <w:divBdr>
        <w:top w:val="none" w:sz="0" w:space="0" w:color="auto"/>
        <w:left w:val="none" w:sz="0" w:space="0" w:color="auto"/>
        <w:bottom w:val="none" w:sz="0" w:space="0" w:color="auto"/>
        <w:right w:val="none" w:sz="0" w:space="0" w:color="auto"/>
      </w:divBdr>
    </w:div>
    <w:div w:id="1267692561">
      <w:bodyDiv w:val="1"/>
      <w:marLeft w:val="0"/>
      <w:marRight w:val="0"/>
      <w:marTop w:val="0"/>
      <w:marBottom w:val="0"/>
      <w:divBdr>
        <w:top w:val="none" w:sz="0" w:space="0" w:color="auto"/>
        <w:left w:val="none" w:sz="0" w:space="0" w:color="auto"/>
        <w:bottom w:val="none" w:sz="0" w:space="0" w:color="auto"/>
        <w:right w:val="none" w:sz="0" w:space="0" w:color="auto"/>
      </w:divBdr>
    </w:div>
    <w:div w:id="1272200949">
      <w:bodyDiv w:val="1"/>
      <w:marLeft w:val="0"/>
      <w:marRight w:val="0"/>
      <w:marTop w:val="0"/>
      <w:marBottom w:val="0"/>
      <w:divBdr>
        <w:top w:val="none" w:sz="0" w:space="0" w:color="auto"/>
        <w:left w:val="none" w:sz="0" w:space="0" w:color="auto"/>
        <w:bottom w:val="none" w:sz="0" w:space="0" w:color="auto"/>
        <w:right w:val="none" w:sz="0" w:space="0" w:color="auto"/>
      </w:divBdr>
    </w:div>
    <w:div w:id="1275208247">
      <w:bodyDiv w:val="1"/>
      <w:marLeft w:val="0"/>
      <w:marRight w:val="0"/>
      <w:marTop w:val="0"/>
      <w:marBottom w:val="0"/>
      <w:divBdr>
        <w:top w:val="none" w:sz="0" w:space="0" w:color="auto"/>
        <w:left w:val="none" w:sz="0" w:space="0" w:color="auto"/>
        <w:bottom w:val="none" w:sz="0" w:space="0" w:color="auto"/>
        <w:right w:val="none" w:sz="0" w:space="0" w:color="auto"/>
      </w:divBdr>
    </w:div>
    <w:div w:id="1276449450">
      <w:bodyDiv w:val="1"/>
      <w:marLeft w:val="0"/>
      <w:marRight w:val="0"/>
      <w:marTop w:val="0"/>
      <w:marBottom w:val="0"/>
      <w:divBdr>
        <w:top w:val="none" w:sz="0" w:space="0" w:color="auto"/>
        <w:left w:val="none" w:sz="0" w:space="0" w:color="auto"/>
        <w:bottom w:val="none" w:sz="0" w:space="0" w:color="auto"/>
        <w:right w:val="none" w:sz="0" w:space="0" w:color="auto"/>
      </w:divBdr>
    </w:div>
    <w:div w:id="1279021672">
      <w:bodyDiv w:val="1"/>
      <w:marLeft w:val="0"/>
      <w:marRight w:val="0"/>
      <w:marTop w:val="0"/>
      <w:marBottom w:val="0"/>
      <w:divBdr>
        <w:top w:val="none" w:sz="0" w:space="0" w:color="auto"/>
        <w:left w:val="none" w:sz="0" w:space="0" w:color="auto"/>
        <w:bottom w:val="none" w:sz="0" w:space="0" w:color="auto"/>
        <w:right w:val="none" w:sz="0" w:space="0" w:color="auto"/>
      </w:divBdr>
    </w:div>
    <w:div w:id="1284076539">
      <w:bodyDiv w:val="1"/>
      <w:marLeft w:val="0"/>
      <w:marRight w:val="0"/>
      <w:marTop w:val="0"/>
      <w:marBottom w:val="0"/>
      <w:divBdr>
        <w:top w:val="none" w:sz="0" w:space="0" w:color="auto"/>
        <w:left w:val="none" w:sz="0" w:space="0" w:color="auto"/>
        <w:bottom w:val="none" w:sz="0" w:space="0" w:color="auto"/>
        <w:right w:val="none" w:sz="0" w:space="0" w:color="auto"/>
      </w:divBdr>
    </w:div>
    <w:div w:id="1285423517">
      <w:bodyDiv w:val="1"/>
      <w:marLeft w:val="0"/>
      <w:marRight w:val="0"/>
      <w:marTop w:val="0"/>
      <w:marBottom w:val="0"/>
      <w:divBdr>
        <w:top w:val="none" w:sz="0" w:space="0" w:color="auto"/>
        <w:left w:val="none" w:sz="0" w:space="0" w:color="auto"/>
        <w:bottom w:val="none" w:sz="0" w:space="0" w:color="auto"/>
        <w:right w:val="none" w:sz="0" w:space="0" w:color="auto"/>
      </w:divBdr>
    </w:div>
    <w:div w:id="1287732554">
      <w:bodyDiv w:val="1"/>
      <w:marLeft w:val="0"/>
      <w:marRight w:val="0"/>
      <w:marTop w:val="0"/>
      <w:marBottom w:val="0"/>
      <w:divBdr>
        <w:top w:val="none" w:sz="0" w:space="0" w:color="auto"/>
        <w:left w:val="none" w:sz="0" w:space="0" w:color="auto"/>
        <w:bottom w:val="none" w:sz="0" w:space="0" w:color="auto"/>
        <w:right w:val="none" w:sz="0" w:space="0" w:color="auto"/>
      </w:divBdr>
    </w:div>
    <w:div w:id="1289774721">
      <w:bodyDiv w:val="1"/>
      <w:marLeft w:val="0"/>
      <w:marRight w:val="0"/>
      <w:marTop w:val="0"/>
      <w:marBottom w:val="0"/>
      <w:divBdr>
        <w:top w:val="none" w:sz="0" w:space="0" w:color="auto"/>
        <w:left w:val="none" w:sz="0" w:space="0" w:color="auto"/>
        <w:bottom w:val="none" w:sz="0" w:space="0" w:color="auto"/>
        <w:right w:val="none" w:sz="0" w:space="0" w:color="auto"/>
      </w:divBdr>
    </w:div>
    <w:div w:id="1294561824">
      <w:bodyDiv w:val="1"/>
      <w:marLeft w:val="0"/>
      <w:marRight w:val="0"/>
      <w:marTop w:val="0"/>
      <w:marBottom w:val="0"/>
      <w:divBdr>
        <w:top w:val="none" w:sz="0" w:space="0" w:color="auto"/>
        <w:left w:val="none" w:sz="0" w:space="0" w:color="auto"/>
        <w:bottom w:val="none" w:sz="0" w:space="0" w:color="auto"/>
        <w:right w:val="none" w:sz="0" w:space="0" w:color="auto"/>
      </w:divBdr>
    </w:div>
    <w:div w:id="1295793727">
      <w:bodyDiv w:val="1"/>
      <w:marLeft w:val="0"/>
      <w:marRight w:val="0"/>
      <w:marTop w:val="0"/>
      <w:marBottom w:val="0"/>
      <w:divBdr>
        <w:top w:val="none" w:sz="0" w:space="0" w:color="auto"/>
        <w:left w:val="none" w:sz="0" w:space="0" w:color="auto"/>
        <w:bottom w:val="none" w:sz="0" w:space="0" w:color="auto"/>
        <w:right w:val="none" w:sz="0" w:space="0" w:color="auto"/>
      </w:divBdr>
    </w:div>
    <w:div w:id="1296063356">
      <w:bodyDiv w:val="1"/>
      <w:marLeft w:val="0"/>
      <w:marRight w:val="0"/>
      <w:marTop w:val="0"/>
      <w:marBottom w:val="0"/>
      <w:divBdr>
        <w:top w:val="none" w:sz="0" w:space="0" w:color="auto"/>
        <w:left w:val="none" w:sz="0" w:space="0" w:color="auto"/>
        <w:bottom w:val="none" w:sz="0" w:space="0" w:color="auto"/>
        <w:right w:val="none" w:sz="0" w:space="0" w:color="auto"/>
      </w:divBdr>
    </w:div>
    <w:div w:id="1298219720">
      <w:bodyDiv w:val="1"/>
      <w:marLeft w:val="0"/>
      <w:marRight w:val="0"/>
      <w:marTop w:val="0"/>
      <w:marBottom w:val="0"/>
      <w:divBdr>
        <w:top w:val="none" w:sz="0" w:space="0" w:color="auto"/>
        <w:left w:val="none" w:sz="0" w:space="0" w:color="auto"/>
        <w:bottom w:val="none" w:sz="0" w:space="0" w:color="auto"/>
        <w:right w:val="none" w:sz="0" w:space="0" w:color="auto"/>
      </w:divBdr>
    </w:div>
    <w:div w:id="1299191057">
      <w:bodyDiv w:val="1"/>
      <w:marLeft w:val="0"/>
      <w:marRight w:val="0"/>
      <w:marTop w:val="0"/>
      <w:marBottom w:val="0"/>
      <w:divBdr>
        <w:top w:val="none" w:sz="0" w:space="0" w:color="auto"/>
        <w:left w:val="none" w:sz="0" w:space="0" w:color="auto"/>
        <w:bottom w:val="none" w:sz="0" w:space="0" w:color="auto"/>
        <w:right w:val="none" w:sz="0" w:space="0" w:color="auto"/>
      </w:divBdr>
    </w:div>
    <w:div w:id="1305162996">
      <w:bodyDiv w:val="1"/>
      <w:marLeft w:val="0"/>
      <w:marRight w:val="0"/>
      <w:marTop w:val="0"/>
      <w:marBottom w:val="0"/>
      <w:divBdr>
        <w:top w:val="none" w:sz="0" w:space="0" w:color="auto"/>
        <w:left w:val="none" w:sz="0" w:space="0" w:color="auto"/>
        <w:bottom w:val="none" w:sz="0" w:space="0" w:color="auto"/>
        <w:right w:val="none" w:sz="0" w:space="0" w:color="auto"/>
      </w:divBdr>
    </w:div>
    <w:div w:id="1305433303">
      <w:bodyDiv w:val="1"/>
      <w:marLeft w:val="0"/>
      <w:marRight w:val="0"/>
      <w:marTop w:val="0"/>
      <w:marBottom w:val="0"/>
      <w:divBdr>
        <w:top w:val="none" w:sz="0" w:space="0" w:color="auto"/>
        <w:left w:val="none" w:sz="0" w:space="0" w:color="auto"/>
        <w:bottom w:val="none" w:sz="0" w:space="0" w:color="auto"/>
        <w:right w:val="none" w:sz="0" w:space="0" w:color="auto"/>
      </w:divBdr>
    </w:div>
    <w:div w:id="1310789839">
      <w:bodyDiv w:val="1"/>
      <w:marLeft w:val="0"/>
      <w:marRight w:val="0"/>
      <w:marTop w:val="0"/>
      <w:marBottom w:val="0"/>
      <w:divBdr>
        <w:top w:val="none" w:sz="0" w:space="0" w:color="auto"/>
        <w:left w:val="none" w:sz="0" w:space="0" w:color="auto"/>
        <w:bottom w:val="none" w:sz="0" w:space="0" w:color="auto"/>
        <w:right w:val="none" w:sz="0" w:space="0" w:color="auto"/>
      </w:divBdr>
    </w:div>
    <w:div w:id="1311984290">
      <w:bodyDiv w:val="1"/>
      <w:marLeft w:val="0"/>
      <w:marRight w:val="0"/>
      <w:marTop w:val="0"/>
      <w:marBottom w:val="0"/>
      <w:divBdr>
        <w:top w:val="none" w:sz="0" w:space="0" w:color="auto"/>
        <w:left w:val="none" w:sz="0" w:space="0" w:color="auto"/>
        <w:bottom w:val="none" w:sz="0" w:space="0" w:color="auto"/>
        <w:right w:val="none" w:sz="0" w:space="0" w:color="auto"/>
      </w:divBdr>
    </w:div>
    <w:div w:id="1312754400">
      <w:bodyDiv w:val="1"/>
      <w:marLeft w:val="0"/>
      <w:marRight w:val="0"/>
      <w:marTop w:val="0"/>
      <w:marBottom w:val="0"/>
      <w:divBdr>
        <w:top w:val="none" w:sz="0" w:space="0" w:color="auto"/>
        <w:left w:val="none" w:sz="0" w:space="0" w:color="auto"/>
        <w:bottom w:val="none" w:sz="0" w:space="0" w:color="auto"/>
        <w:right w:val="none" w:sz="0" w:space="0" w:color="auto"/>
      </w:divBdr>
    </w:div>
    <w:div w:id="1313218930">
      <w:bodyDiv w:val="1"/>
      <w:marLeft w:val="0"/>
      <w:marRight w:val="0"/>
      <w:marTop w:val="0"/>
      <w:marBottom w:val="0"/>
      <w:divBdr>
        <w:top w:val="none" w:sz="0" w:space="0" w:color="auto"/>
        <w:left w:val="none" w:sz="0" w:space="0" w:color="auto"/>
        <w:bottom w:val="none" w:sz="0" w:space="0" w:color="auto"/>
        <w:right w:val="none" w:sz="0" w:space="0" w:color="auto"/>
      </w:divBdr>
    </w:div>
    <w:div w:id="1314598779">
      <w:bodyDiv w:val="1"/>
      <w:marLeft w:val="0"/>
      <w:marRight w:val="0"/>
      <w:marTop w:val="0"/>
      <w:marBottom w:val="0"/>
      <w:divBdr>
        <w:top w:val="none" w:sz="0" w:space="0" w:color="auto"/>
        <w:left w:val="none" w:sz="0" w:space="0" w:color="auto"/>
        <w:bottom w:val="none" w:sz="0" w:space="0" w:color="auto"/>
        <w:right w:val="none" w:sz="0" w:space="0" w:color="auto"/>
      </w:divBdr>
    </w:div>
    <w:div w:id="1314942274">
      <w:bodyDiv w:val="1"/>
      <w:marLeft w:val="0"/>
      <w:marRight w:val="0"/>
      <w:marTop w:val="0"/>
      <w:marBottom w:val="0"/>
      <w:divBdr>
        <w:top w:val="none" w:sz="0" w:space="0" w:color="auto"/>
        <w:left w:val="none" w:sz="0" w:space="0" w:color="auto"/>
        <w:bottom w:val="none" w:sz="0" w:space="0" w:color="auto"/>
        <w:right w:val="none" w:sz="0" w:space="0" w:color="auto"/>
      </w:divBdr>
    </w:div>
    <w:div w:id="1321423680">
      <w:bodyDiv w:val="1"/>
      <w:marLeft w:val="0"/>
      <w:marRight w:val="0"/>
      <w:marTop w:val="0"/>
      <w:marBottom w:val="0"/>
      <w:divBdr>
        <w:top w:val="none" w:sz="0" w:space="0" w:color="auto"/>
        <w:left w:val="none" w:sz="0" w:space="0" w:color="auto"/>
        <w:bottom w:val="none" w:sz="0" w:space="0" w:color="auto"/>
        <w:right w:val="none" w:sz="0" w:space="0" w:color="auto"/>
      </w:divBdr>
    </w:div>
    <w:div w:id="1321425515">
      <w:bodyDiv w:val="1"/>
      <w:marLeft w:val="0"/>
      <w:marRight w:val="0"/>
      <w:marTop w:val="0"/>
      <w:marBottom w:val="0"/>
      <w:divBdr>
        <w:top w:val="none" w:sz="0" w:space="0" w:color="auto"/>
        <w:left w:val="none" w:sz="0" w:space="0" w:color="auto"/>
        <w:bottom w:val="none" w:sz="0" w:space="0" w:color="auto"/>
        <w:right w:val="none" w:sz="0" w:space="0" w:color="auto"/>
      </w:divBdr>
    </w:div>
    <w:div w:id="1322007546">
      <w:bodyDiv w:val="1"/>
      <w:marLeft w:val="0"/>
      <w:marRight w:val="0"/>
      <w:marTop w:val="0"/>
      <w:marBottom w:val="0"/>
      <w:divBdr>
        <w:top w:val="none" w:sz="0" w:space="0" w:color="auto"/>
        <w:left w:val="none" w:sz="0" w:space="0" w:color="auto"/>
        <w:bottom w:val="none" w:sz="0" w:space="0" w:color="auto"/>
        <w:right w:val="none" w:sz="0" w:space="0" w:color="auto"/>
      </w:divBdr>
    </w:div>
    <w:div w:id="1326978608">
      <w:bodyDiv w:val="1"/>
      <w:marLeft w:val="0"/>
      <w:marRight w:val="0"/>
      <w:marTop w:val="0"/>
      <w:marBottom w:val="0"/>
      <w:divBdr>
        <w:top w:val="none" w:sz="0" w:space="0" w:color="auto"/>
        <w:left w:val="none" w:sz="0" w:space="0" w:color="auto"/>
        <w:bottom w:val="none" w:sz="0" w:space="0" w:color="auto"/>
        <w:right w:val="none" w:sz="0" w:space="0" w:color="auto"/>
      </w:divBdr>
    </w:div>
    <w:div w:id="1327826553">
      <w:bodyDiv w:val="1"/>
      <w:marLeft w:val="0"/>
      <w:marRight w:val="0"/>
      <w:marTop w:val="0"/>
      <w:marBottom w:val="0"/>
      <w:divBdr>
        <w:top w:val="none" w:sz="0" w:space="0" w:color="auto"/>
        <w:left w:val="none" w:sz="0" w:space="0" w:color="auto"/>
        <w:bottom w:val="none" w:sz="0" w:space="0" w:color="auto"/>
        <w:right w:val="none" w:sz="0" w:space="0" w:color="auto"/>
      </w:divBdr>
    </w:div>
    <w:div w:id="1329819932">
      <w:bodyDiv w:val="1"/>
      <w:marLeft w:val="0"/>
      <w:marRight w:val="0"/>
      <w:marTop w:val="0"/>
      <w:marBottom w:val="0"/>
      <w:divBdr>
        <w:top w:val="none" w:sz="0" w:space="0" w:color="auto"/>
        <w:left w:val="none" w:sz="0" w:space="0" w:color="auto"/>
        <w:bottom w:val="none" w:sz="0" w:space="0" w:color="auto"/>
        <w:right w:val="none" w:sz="0" w:space="0" w:color="auto"/>
      </w:divBdr>
    </w:div>
    <w:div w:id="1330332276">
      <w:bodyDiv w:val="1"/>
      <w:marLeft w:val="0"/>
      <w:marRight w:val="0"/>
      <w:marTop w:val="0"/>
      <w:marBottom w:val="0"/>
      <w:divBdr>
        <w:top w:val="none" w:sz="0" w:space="0" w:color="auto"/>
        <w:left w:val="none" w:sz="0" w:space="0" w:color="auto"/>
        <w:bottom w:val="none" w:sz="0" w:space="0" w:color="auto"/>
        <w:right w:val="none" w:sz="0" w:space="0" w:color="auto"/>
      </w:divBdr>
    </w:div>
    <w:div w:id="1331299321">
      <w:bodyDiv w:val="1"/>
      <w:marLeft w:val="0"/>
      <w:marRight w:val="0"/>
      <w:marTop w:val="0"/>
      <w:marBottom w:val="0"/>
      <w:divBdr>
        <w:top w:val="none" w:sz="0" w:space="0" w:color="auto"/>
        <w:left w:val="none" w:sz="0" w:space="0" w:color="auto"/>
        <w:bottom w:val="none" w:sz="0" w:space="0" w:color="auto"/>
        <w:right w:val="none" w:sz="0" w:space="0" w:color="auto"/>
      </w:divBdr>
    </w:div>
    <w:div w:id="1331636908">
      <w:bodyDiv w:val="1"/>
      <w:marLeft w:val="0"/>
      <w:marRight w:val="0"/>
      <w:marTop w:val="0"/>
      <w:marBottom w:val="0"/>
      <w:divBdr>
        <w:top w:val="none" w:sz="0" w:space="0" w:color="auto"/>
        <w:left w:val="none" w:sz="0" w:space="0" w:color="auto"/>
        <w:bottom w:val="none" w:sz="0" w:space="0" w:color="auto"/>
        <w:right w:val="none" w:sz="0" w:space="0" w:color="auto"/>
      </w:divBdr>
    </w:div>
    <w:div w:id="1332293891">
      <w:bodyDiv w:val="1"/>
      <w:marLeft w:val="0"/>
      <w:marRight w:val="0"/>
      <w:marTop w:val="0"/>
      <w:marBottom w:val="0"/>
      <w:divBdr>
        <w:top w:val="none" w:sz="0" w:space="0" w:color="auto"/>
        <w:left w:val="none" w:sz="0" w:space="0" w:color="auto"/>
        <w:bottom w:val="none" w:sz="0" w:space="0" w:color="auto"/>
        <w:right w:val="none" w:sz="0" w:space="0" w:color="auto"/>
      </w:divBdr>
    </w:div>
    <w:div w:id="1332492912">
      <w:bodyDiv w:val="1"/>
      <w:marLeft w:val="0"/>
      <w:marRight w:val="0"/>
      <w:marTop w:val="0"/>
      <w:marBottom w:val="0"/>
      <w:divBdr>
        <w:top w:val="none" w:sz="0" w:space="0" w:color="auto"/>
        <w:left w:val="none" w:sz="0" w:space="0" w:color="auto"/>
        <w:bottom w:val="none" w:sz="0" w:space="0" w:color="auto"/>
        <w:right w:val="none" w:sz="0" w:space="0" w:color="auto"/>
      </w:divBdr>
    </w:div>
    <w:div w:id="1333148075">
      <w:bodyDiv w:val="1"/>
      <w:marLeft w:val="0"/>
      <w:marRight w:val="0"/>
      <w:marTop w:val="0"/>
      <w:marBottom w:val="0"/>
      <w:divBdr>
        <w:top w:val="none" w:sz="0" w:space="0" w:color="auto"/>
        <w:left w:val="none" w:sz="0" w:space="0" w:color="auto"/>
        <w:bottom w:val="none" w:sz="0" w:space="0" w:color="auto"/>
        <w:right w:val="none" w:sz="0" w:space="0" w:color="auto"/>
      </w:divBdr>
    </w:div>
    <w:div w:id="1334533537">
      <w:bodyDiv w:val="1"/>
      <w:marLeft w:val="0"/>
      <w:marRight w:val="0"/>
      <w:marTop w:val="0"/>
      <w:marBottom w:val="0"/>
      <w:divBdr>
        <w:top w:val="none" w:sz="0" w:space="0" w:color="auto"/>
        <w:left w:val="none" w:sz="0" w:space="0" w:color="auto"/>
        <w:bottom w:val="none" w:sz="0" w:space="0" w:color="auto"/>
        <w:right w:val="none" w:sz="0" w:space="0" w:color="auto"/>
      </w:divBdr>
    </w:div>
    <w:div w:id="1335106110">
      <w:bodyDiv w:val="1"/>
      <w:marLeft w:val="0"/>
      <w:marRight w:val="0"/>
      <w:marTop w:val="0"/>
      <w:marBottom w:val="0"/>
      <w:divBdr>
        <w:top w:val="none" w:sz="0" w:space="0" w:color="auto"/>
        <w:left w:val="none" w:sz="0" w:space="0" w:color="auto"/>
        <w:bottom w:val="none" w:sz="0" w:space="0" w:color="auto"/>
        <w:right w:val="none" w:sz="0" w:space="0" w:color="auto"/>
      </w:divBdr>
    </w:div>
    <w:div w:id="1335494145">
      <w:bodyDiv w:val="1"/>
      <w:marLeft w:val="0"/>
      <w:marRight w:val="0"/>
      <w:marTop w:val="0"/>
      <w:marBottom w:val="0"/>
      <w:divBdr>
        <w:top w:val="none" w:sz="0" w:space="0" w:color="auto"/>
        <w:left w:val="none" w:sz="0" w:space="0" w:color="auto"/>
        <w:bottom w:val="none" w:sz="0" w:space="0" w:color="auto"/>
        <w:right w:val="none" w:sz="0" w:space="0" w:color="auto"/>
      </w:divBdr>
    </w:div>
    <w:div w:id="1336879108">
      <w:bodyDiv w:val="1"/>
      <w:marLeft w:val="0"/>
      <w:marRight w:val="0"/>
      <w:marTop w:val="0"/>
      <w:marBottom w:val="0"/>
      <w:divBdr>
        <w:top w:val="none" w:sz="0" w:space="0" w:color="auto"/>
        <w:left w:val="none" w:sz="0" w:space="0" w:color="auto"/>
        <w:bottom w:val="none" w:sz="0" w:space="0" w:color="auto"/>
        <w:right w:val="none" w:sz="0" w:space="0" w:color="auto"/>
      </w:divBdr>
    </w:div>
    <w:div w:id="1354184387">
      <w:bodyDiv w:val="1"/>
      <w:marLeft w:val="0"/>
      <w:marRight w:val="0"/>
      <w:marTop w:val="0"/>
      <w:marBottom w:val="0"/>
      <w:divBdr>
        <w:top w:val="none" w:sz="0" w:space="0" w:color="auto"/>
        <w:left w:val="none" w:sz="0" w:space="0" w:color="auto"/>
        <w:bottom w:val="none" w:sz="0" w:space="0" w:color="auto"/>
        <w:right w:val="none" w:sz="0" w:space="0" w:color="auto"/>
      </w:divBdr>
    </w:div>
    <w:div w:id="1362701889">
      <w:bodyDiv w:val="1"/>
      <w:marLeft w:val="0"/>
      <w:marRight w:val="0"/>
      <w:marTop w:val="0"/>
      <w:marBottom w:val="0"/>
      <w:divBdr>
        <w:top w:val="none" w:sz="0" w:space="0" w:color="auto"/>
        <w:left w:val="none" w:sz="0" w:space="0" w:color="auto"/>
        <w:bottom w:val="none" w:sz="0" w:space="0" w:color="auto"/>
        <w:right w:val="none" w:sz="0" w:space="0" w:color="auto"/>
      </w:divBdr>
    </w:div>
    <w:div w:id="1365712501">
      <w:bodyDiv w:val="1"/>
      <w:marLeft w:val="0"/>
      <w:marRight w:val="0"/>
      <w:marTop w:val="0"/>
      <w:marBottom w:val="0"/>
      <w:divBdr>
        <w:top w:val="none" w:sz="0" w:space="0" w:color="auto"/>
        <w:left w:val="none" w:sz="0" w:space="0" w:color="auto"/>
        <w:bottom w:val="none" w:sz="0" w:space="0" w:color="auto"/>
        <w:right w:val="none" w:sz="0" w:space="0" w:color="auto"/>
      </w:divBdr>
    </w:div>
    <w:div w:id="1370036060">
      <w:bodyDiv w:val="1"/>
      <w:marLeft w:val="0"/>
      <w:marRight w:val="0"/>
      <w:marTop w:val="0"/>
      <w:marBottom w:val="0"/>
      <w:divBdr>
        <w:top w:val="none" w:sz="0" w:space="0" w:color="auto"/>
        <w:left w:val="none" w:sz="0" w:space="0" w:color="auto"/>
        <w:bottom w:val="none" w:sz="0" w:space="0" w:color="auto"/>
        <w:right w:val="none" w:sz="0" w:space="0" w:color="auto"/>
      </w:divBdr>
    </w:div>
    <w:div w:id="1379282566">
      <w:bodyDiv w:val="1"/>
      <w:marLeft w:val="0"/>
      <w:marRight w:val="0"/>
      <w:marTop w:val="0"/>
      <w:marBottom w:val="0"/>
      <w:divBdr>
        <w:top w:val="none" w:sz="0" w:space="0" w:color="auto"/>
        <w:left w:val="none" w:sz="0" w:space="0" w:color="auto"/>
        <w:bottom w:val="none" w:sz="0" w:space="0" w:color="auto"/>
        <w:right w:val="none" w:sz="0" w:space="0" w:color="auto"/>
      </w:divBdr>
    </w:div>
    <w:div w:id="1390298057">
      <w:bodyDiv w:val="1"/>
      <w:marLeft w:val="0"/>
      <w:marRight w:val="0"/>
      <w:marTop w:val="0"/>
      <w:marBottom w:val="0"/>
      <w:divBdr>
        <w:top w:val="none" w:sz="0" w:space="0" w:color="auto"/>
        <w:left w:val="none" w:sz="0" w:space="0" w:color="auto"/>
        <w:bottom w:val="none" w:sz="0" w:space="0" w:color="auto"/>
        <w:right w:val="none" w:sz="0" w:space="0" w:color="auto"/>
      </w:divBdr>
    </w:div>
    <w:div w:id="1393381119">
      <w:bodyDiv w:val="1"/>
      <w:marLeft w:val="0"/>
      <w:marRight w:val="0"/>
      <w:marTop w:val="0"/>
      <w:marBottom w:val="0"/>
      <w:divBdr>
        <w:top w:val="none" w:sz="0" w:space="0" w:color="auto"/>
        <w:left w:val="none" w:sz="0" w:space="0" w:color="auto"/>
        <w:bottom w:val="none" w:sz="0" w:space="0" w:color="auto"/>
        <w:right w:val="none" w:sz="0" w:space="0" w:color="auto"/>
      </w:divBdr>
    </w:div>
    <w:div w:id="1393960801">
      <w:bodyDiv w:val="1"/>
      <w:marLeft w:val="0"/>
      <w:marRight w:val="0"/>
      <w:marTop w:val="0"/>
      <w:marBottom w:val="0"/>
      <w:divBdr>
        <w:top w:val="none" w:sz="0" w:space="0" w:color="auto"/>
        <w:left w:val="none" w:sz="0" w:space="0" w:color="auto"/>
        <w:bottom w:val="none" w:sz="0" w:space="0" w:color="auto"/>
        <w:right w:val="none" w:sz="0" w:space="0" w:color="auto"/>
      </w:divBdr>
    </w:div>
    <w:div w:id="1398624448">
      <w:bodyDiv w:val="1"/>
      <w:marLeft w:val="0"/>
      <w:marRight w:val="0"/>
      <w:marTop w:val="0"/>
      <w:marBottom w:val="0"/>
      <w:divBdr>
        <w:top w:val="none" w:sz="0" w:space="0" w:color="auto"/>
        <w:left w:val="none" w:sz="0" w:space="0" w:color="auto"/>
        <w:bottom w:val="none" w:sz="0" w:space="0" w:color="auto"/>
        <w:right w:val="none" w:sz="0" w:space="0" w:color="auto"/>
      </w:divBdr>
    </w:div>
    <w:div w:id="1399013860">
      <w:bodyDiv w:val="1"/>
      <w:marLeft w:val="0"/>
      <w:marRight w:val="0"/>
      <w:marTop w:val="0"/>
      <w:marBottom w:val="0"/>
      <w:divBdr>
        <w:top w:val="none" w:sz="0" w:space="0" w:color="auto"/>
        <w:left w:val="none" w:sz="0" w:space="0" w:color="auto"/>
        <w:bottom w:val="none" w:sz="0" w:space="0" w:color="auto"/>
        <w:right w:val="none" w:sz="0" w:space="0" w:color="auto"/>
      </w:divBdr>
    </w:div>
    <w:div w:id="1399207396">
      <w:bodyDiv w:val="1"/>
      <w:marLeft w:val="0"/>
      <w:marRight w:val="0"/>
      <w:marTop w:val="0"/>
      <w:marBottom w:val="0"/>
      <w:divBdr>
        <w:top w:val="none" w:sz="0" w:space="0" w:color="auto"/>
        <w:left w:val="none" w:sz="0" w:space="0" w:color="auto"/>
        <w:bottom w:val="none" w:sz="0" w:space="0" w:color="auto"/>
        <w:right w:val="none" w:sz="0" w:space="0" w:color="auto"/>
      </w:divBdr>
    </w:div>
    <w:div w:id="1399209773">
      <w:bodyDiv w:val="1"/>
      <w:marLeft w:val="0"/>
      <w:marRight w:val="0"/>
      <w:marTop w:val="0"/>
      <w:marBottom w:val="0"/>
      <w:divBdr>
        <w:top w:val="none" w:sz="0" w:space="0" w:color="auto"/>
        <w:left w:val="none" w:sz="0" w:space="0" w:color="auto"/>
        <w:bottom w:val="none" w:sz="0" w:space="0" w:color="auto"/>
        <w:right w:val="none" w:sz="0" w:space="0" w:color="auto"/>
      </w:divBdr>
    </w:div>
    <w:div w:id="1402294534">
      <w:bodyDiv w:val="1"/>
      <w:marLeft w:val="0"/>
      <w:marRight w:val="0"/>
      <w:marTop w:val="0"/>
      <w:marBottom w:val="0"/>
      <w:divBdr>
        <w:top w:val="none" w:sz="0" w:space="0" w:color="auto"/>
        <w:left w:val="none" w:sz="0" w:space="0" w:color="auto"/>
        <w:bottom w:val="none" w:sz="0" w:space="0" w:color="auto"/>
        <w:right w:val="none" w:sz="0" w:space="0" w:color="auto"/>
      </w:divBdr>
    </w:div>
    <w:div w:id="1404596950">
      <w:bodyDiv w:val="1"/>
      <w:marLeft w:val="0"/>
      <w:marRight w:val="0"/>
      <w:marTop w:val="0"/>
      <w:marBottom w:val="0"/>
      <w:divBdr>
        <w:top w:val="none" w:sz="0" w:space="0" w:color="auto"/>
        <w:left w:val="none" w:sz="0" w:space="0" w:color="auto"/>
        <w:bottom w:val="none" w:sz="0" w:space="0" w:color="auto"/>
        <w:right w:val="none" w:sz="0" w:space="0" w:color="auto"/>
      </w:divBdr>
    </w:div>
    <w:div w:id="1405684067">
      <w:bodyDiv w:val="1"/>
      <w:marLeft w:val="0"/>
      <w:marRight w:val="0"/>
      <w:marTop w:val="0"/>
      <w:marBottom w:val="0"/>
      <w:divBdr>
        <w:top w:val="none" w:sz="0" w:space="0" w:color="auto"/>
        <w:left w:val="none" w:sz="0" w:space="0" w:color="auto"/>
        <w:bottom w:val="none" w:sz="0" w:space="0" w:color="auto"/>
        <w:right w:val="none" w:sz="0" w:space="0" w:color="auto"/>
      </w:divBdr>
    </w:div>
    <w:div w:id="1406755880">
      <w:bodyDiv w:val="1"/>
      <w:marLeft w:val="0"/>
      <w:marRight w:val="0"/>
      <w:marTop w:val="0"/>
      <w:marBottom w:val="0"/>
      <w:divBdr>
        <w:top w:val="none" w:sz="0" w:space="0" w:color="auto"/>
        <w:left w:val="none" w:sz="0" w:space="0" w:color="auto"/>
        <w:bottom w:val="none" w:sz="0" w:space="0" w:color="auto"/>
        <w:right w:val="none" w:sz="0" w:space="0" w:color="auto"/>
      </w:divBdr>
    </w:div>
    <w:div w:id="1410694598">
      <w:bodyDiv w:val="1"/>
      <w:marLeft w:val="0"/>
      <w:marRight w:val="0"/>
      <w:marTop w:val="0"/>
      <w:marBottom w:val="0"/>
      <w:divBdr>
        <w:top w:val="none" w:sz="0" w:space="0" w:color="auto"/>
        <w:left w:val="none" w:sz="0" w:space="0" w:color="auto"/>
        <w:bottom w:val="none" w:sz="0" w:space="0" w:color="auto"/>
        <w:right w:val="none" w:sz="0" w:space="0" w:color="auto"/>
      </w:divBdr>
    </w:div>
    <w:div w:id="1412242650">
      <w:bodyDiv w:val="1"/>
      <w:marLeft w:val="0"/>
      <w:marRight w:val="0"/>
      <w:marTop w:val="0"/>
      <w:marBottom w:val="0"/>
      <w:divBdr>
        <w:top w:val="none" w:sz="0" w:space="0" w:color="auto"/>
        <w:left w:val="none" w:sz="0" w:space="0" w:color="auto"/>
        <w:bottom w:val="none" w:sz="0" w:space="0" w:color="auto"/>
        <w:right w:val="none" w:sz="0" w:space="0" w:color="auto"/>
      </w:divBdr>
    </w:div>
    <w:div w:id="1413356833">
      <w:bodyDiv w:val="1"/>
      <w:marLeft w:val="0"/>
      <w:marRight w:val="0"/>
      <w:marTop w:val="0"/>
      <w:marBottom w:val="0"/>
      <w:divBdr>
        <w:top w:val="none" w:sz="0" w:space="0" w:color="auto"/>
        <w:left w:val="none" w:sz="0" w:space="0" w:color="auto"/>
        <w:bottom w:val="none" w:sz="0" w:space="0" w:color="auto"/>
        <w:right w:val="none" w:sz="0" w:space="0" w:color="auto"/>
      </w:divBdr>
    </w:div>
    <w:div w:id="1415277121">
      <w:bodyDiv w:val="1"/>
      <w:marLeft w:val="0"/>
      <w:marRight w:val="0"/>
      <w:marTop w:val="0"/>
      <w:marBottom w:val="0"/>
      <w:divBdr>
        <w:top w:val="none" w:sz="0" w:space="0" w:color="auto"/>
        <w:left w:val="none" w:sz="0" w:space="0" w:color="auto"/>
        <w:bottom w:val="none" w:sz="0" w:space="0" w:color="auto"/>
        <w:right w:val="none" w:sz="0" w:space="0" w:color="auto"/>
      </w:divBdr>
    </w:div>
    <w:div w:id="1416124377">
      <w:bodyDiv w:val="1"/>
      <w:marLeft w:val="0"/>
      <w:marRight w:val="0"/>
      <w:marTop w:val="0"/>
      <w:marBottom w:val="0"/>
      <w:divBdr>
        <w:top w:val="none" w:sz="0" w:space="0" w:color="auto"/>
        <w:left w:val="none" w:sz="0" w:space="0" w:color="auto"/>
        <w:bottom w:val="none" w:sz="0" w:space="0" w:color="auto"/>
        <w:right w:val="none" w:sz="0" w:space="0" w:color="auto"/>
      </w:divBdr>
    </w:div>
    <w:div w:id="1419667527">
      <w:bodyDiv w:val="1"/>
      <w:marLeft w:val="0"/>
      <w:marRight w:val="0"/>
      <w:marTop w:val="0"/>
      <w:marBottom w:val="0"/>
      <w:divBdr>
        <w:top w:val="none" w:sz="0" w:space="0" w:color="auto"/>
        <w:left w:val="none" w:sz="0" w:space="0" w:color="auto"/>
        <w:bottom w:val="none" w:sz="0" w:space="0" w:color="auto"/>
        <w:right w:val="none" w:sz="0" w:space="0" w:color="auto"/>
      </w:divBdr>
    </w:div>
    <w:div w:id="1420565889">
      <w:bodyDiv w:val="1"/>
      <w:marLeft w:val="0"/>
      <w:marRight w:val="0"/>
      <w:marTop w:val="0"/>
      <w:marBottom w:val="0"/>
      <w:divBdr>
        <w:top w:val="none" w:sz="0" w:space="0" w:color="auto"/>
        <w:left w:val="none" w:sz="0" w:space="0" w:color="auto"/>
        <w:bottom w:val="none" w:sz="0" w:space="0" w:color="auto"/>
        <w:right w:val="none" w:sz="0" w:space="0" w:color="auto"/>
      </w:divBdr>
    </w:div>
    <w:div w:id="1420954460">
      <w:bodyDiv w:val="1"/>
      <w:marLeft w:val="0"/>
      <w:marRight w:val="0"/>
      <w:marTop w:val="0"/>
      <w:marBottom w:val="0"/>
      <w:divBdr>
        <w:top w:val="none" w:sz="0" w:space="0" w:color="auto"/>
        <w:left w:val="none" w:sz="0" w:space="0" w:color="auto"/>
        <w:bottom w:val="none" w:sz="0" w:space="0" w:color="auto"/>
        <w:right w:val="none" w:sz="0" w:space="0" w:color="auto"/>
      </w:divBdr>
    </w:div>
    <w:div w:id="1422339259">
      <w:bodyDiv w:val="1"/>
      <w:marLeft w:val="0"/>
      <w:marRight w:val="0"/>
      <w:marTop w:val="0"/>
      <w:marBottom w:val="0"/>
      <w:divBdr>
        <w:top w:val="none" w:sz="0" w:space="0" w:color="auto"/>
        <w:left w:val="none" w:sz="0" w:space="0" w:color="auto"/>
        <w:bottom w:val="none" w:sz="0" w:space="0" w:color="auto"/>
        <w:right w:val="none" w:sz="0" w:space="0" w:color="auto"/>
      </w:divBdr>
    </w:div>
    <w:div w:id="1428114592">
      <w:bodyDiv w:val="1"/>
      <w:marLeft w:val="0"/>
      <w:marRight w:val="0"/>
      <w:marTop w:val="0"/>
      <w:marBottom w:val="0"/>
      <w:divBdr>
        <w:top w:val="none" w:sz="0" w:space="0" w:color="auto"/>
        <w:left w:val="none" w:sz="0" w:space="0" w:color="auto"/>
        <w:bottom w:val="none" w:sz="0" w:space="0" w:color="auto"/>
        <w:right w:val="none" w:sz="0" w:space="0" w:color="auto"/>
      </w:divBdr>
    </w:div>
    <w:div w:id="1428383133">
      <w:bodyDiv w:val="1"/>
      <w:marLeft w:val="0"/>
      <w:marRight w:val="0"/>
      <w:marTop w:val="0"/>
      <w:marBottom w:val="0"/>
      <w:divBdr>
        <w:top w:val="none" w:sz="0" w:space="0" w:color="auto"/>
        <w:left w:val="none" w:sz="0" w:space="0" w:color="auto"/>
        <w:bottom w:val="none" w:sz="0" w:space="0" w:color="auto"/>
        <w:right w:val="none" w:sz="0" w:space="0" w:color="auto"/>
      </w:divBdr>
    </w:div>
    <w:div w:id="1436168628">
      <w:bodyDiv w:val="1"/>
      <w:marLeft w:val="0"/>
      <w:marRight w:val="0"/>
      <w:marTop w:val="0"/>
      <w:marBottom w:val="0"/>
      <w:divBdr>
        <w:top w:val="none" w:sz="0" w:space="0" w:color="auto"/>
        <w:left w:val="none" w:sz="0" w:space="0" w:color="auto"/>
        <w:bottom w:val="none" w:sz="0" w:space="0" w:color="auto"/>
        <w:right w:val="none" w:sz="0" w:space="0" w:color="auto"/>
      </w:divBdr>
    </w:div>
    <w:div w:id="1436903644">
      <w:bodyDiv w:val="1"/>
      <w:marLeft w:val="0"/>
      <w:marRight w:val="0"/>
      <w:marTop w:val="0"/>
      <w:marBottom w:val="0"/>
      <w:divBdr>
        <w:top w:val="none" w:sz="0" w:space="0" w:color="auto"/>
        <w:left w:val="none" w:sz="0" w:space="0" w:color="auto"/>
        <w:bottom w:val="none" w:sz="0" w:space="0" w:color="auto"/>
        <w:right w:val="none" w:sz="0" w:space="0" w:color="auto"/>
      </w:divBdr>
    </w:div>
    <w:div w:id="1440644960">
      <w:bodyDiv w:val="1"/>
      <w:marLeft w:val="0"/>
      <w:marRight w:val="0"/>
      <w:marTop w:val="0"/>
      <w:marBottom w:val="0"/>
      <w:divBdr>
        <w:top w:val="none" w:sz="0" w:space="0" w:color="auto"/>
        <w:left w:val="none" w:sz="0" w:space="0" w:color="auto"/>
        <w:bottom w:val="none" w:sz="0" w:space="0" w:color="auto"/>
        <w:right w:val="none" w:sz="0" w:space="0" w:color="auto"/>
      </w:divBdr>
    </w:div>
    <w:div w:id="1440875194">
      <w:bodyDiv w:val="1"/>
      <w:marLeft w:val="0"/>
      <w:marRight w:val="0"/>
      <w:marTop w:val="0"/>
      <w:marBottom w:val="0"/>
      <w:divBdr>
        <w:top w:val="none" w:sz="0" w:space="0" w:color="auto"/>
        <w:left w:val="none" w:sz="0" w:space="0" w:color="auto"/>
        <w:bottom w:val="none" w:sz="0" w:space="0" w:color="auto"/>
        <w:right w:val="none" w:sz="0" w:space="0" w:color="auto"/>
      </w:divBdr>
    </w:div>
    <w:div w:id="1441027655">
      <w:bodyDiv w:val="1"/>
      <w:marLeft w:val="0"/>
      <w:marRight w:val="0"/>
      <w:marTop w:val="0"/>
      <w:marBottom w:val="0"/>
      <w:divBdr>
        <w:top w:val="none" w:sz="0" w:space="0" w:color="auto"/>
        <w:left w:val="none" w:sz="0" w:space="0" w:color="auto"/>
        <w:bottom w:val="none" w:sz="0" w:space="0" w:color="auto"/>
        <w:right w:val="none" w:sz="0" w:space="0" w:color="auto"/>
      </w:divBdr>
    </w:div>
    <w:div w:id="1441490852">
      <w:bodyDiv w:val="1"/>
      <w:marLeft w:val="0"/>
      <w:marRight w:val="0"/>
      <w:marTop w:val="0"/>
      <w:marBottom w:val="0"/>
      <w:divBdr>
        <w:top w:val="none" w:sz="0" w:space="0" w:color="auto"/>
        <w:left w:val="none" w:sz="0" w:space="0" w:color="auto"/>
        <w:bottom w:val="none" w:sz="0" w:space="0" w:color="auto"/>
        <w:right w:val="none" w:sz="0" w:space="0" w:color="auto"/>
      </w:divBdr>
    </w:div>
    <w:div w:id="1446148831">
      <w:bodyDiv w:val="1"/>
      <w:marLeft w:val="0"/>
      <w:marRight w:val="0"/>
      <w:marTop w:val="0"/>
      <w:marBottom w:val="0"/>
      <w:divBdr>
        <w:top w:val="none" w:sz="0" w:space="0" w:color="auto"/>
        <w:left w:val="none" w:sz="0" w:space="0" w:color="auto"/>
        <w:bottom w:val="none" w:sz="0" w:space="0" w:color="auto"/>
        <w:right w:val="none" w:sz="0" w:space="0" w:color="auto"/>
      </w:divBdr>
    </w:div>
    <w:div w:id="1449154154">
      <w:bodyDiv w:val="1"/>
      <w:marLeft w:val="0"/>
      <w:marRight w:val="0"/>
      <w:marTop w:val="0"/>
      <w:marBottom w:val="0"/>
      <w:divBdr>
        <w:top w:val="none" w:sz="0" w:space="0" w:color="auto"/>
        <w:left w:val="none" w:sz="0" w:space="0" w:color="auto"/>
        <w:bottom w:val="none" w:sz="0" w:space="0" w:color="auto"/>
        <w:right w:val="none" w:sz="0" w:space="0" w:color="auto"/>
      </w:divBdr>
    </w:div>
    <w:div w:id="1450053925">
      <w:bodyDiv w:val="1"/>
      <w:marLeft w:val="0"/>
      <w:marRight w:val="0"/>
      <w:marTop w:val="0"/>
      <w:marBottom w:val="0"/>
      <w:divBdr>
        <w:top w:val="none" w:sz="0" w:space="0" w:color="auto"/>
        <w:left w:val="none" w:sz="0" w:space="0" w:color="auto"/>
        <w:bottom w:val="none" w:sz="0" w:space="0" w:color="auto"/>
        <w:right w:val="none" w:sz="0" w:space="0" w:color="auto"/>
      </w:divBdr>
    </w:div>
    <w:div w:id="1452439900">
      <w:bodyDiv w:val="1"/>
      <w:marLeft w:val="0"/>
      <w:marRight w:val="0"/>
      <w:marTop w:val="0"/>
      <w:marBottom w:val="0"/>
      <w:divBdr>
        <w:top w:val="none" w:sz="0" w:space="0" w:color="auto"/>
        <w:left w:val="none" w:sz="0" w:space="0" w:color="auto"/>
        <w:bottom w:val="none" w:sz="0" w:space="0" w:color="auto"/>
        <w:right w:val="none" w:sz="0" w:space="0" w:color="auto"/>
      </w:divBdr>
    </w:div>
    <w:div w:id="1452703738">
      <w:bodyDiv w:val="1"/>
      <w:marLeft w:val="0"/>
      <w:marRight w:val="0"/>
      <w:marTop w:val="0"/>
      <w:marBottom w:val="0"/>
      <w:divBdr>
        <w:top w:val="none" w:sz="0" w:space="0" w:color="auto"/>
        <w:left w:val="none" w:sz="0" w:space="0" w:color="auto"/>
        <w:bottom w:val="none" w:sz="0" w:space="0" w:color="auto"/>
        <w:right w:val="none" w:sz="0" w:space="0" w:color="auto"/>
      </w:divBdr>
    </w:div>
    <w:div w:id="1453673530">
      <w:bodyDiv w:val="1"/>
      <w:marLeft w:val="0"/>
      <w:marRight w:val="0"/>
      <w:marTop w:val="0"/>
      <w:marBottom w:val="0"/>
      <w:divBdr>
        <w:top w:val="none" w:sz="0" w:space="0" w:color="auto"/>
        <w:left w:val="none" w:sz="0" w:space="0" w:color="auto"/>
        <w:bottom w:val="none" w:sz="0" w:space="0" w:color="auto"/>
        <w:right w:val="none" w:sz="0" w:space="0" w:color="auto"/>
      </w:divBdr>
    </w:div>
    <w:div w:id="1455175540">
      <w:bodyDiv w:val="1"/>
      <w:marLeft w:val="0"/>
      <w:marRight w:val="0"/>
      <w:marTop w:val="0"/>
      <w:marBottom w:val="0"/>
      <w:divBdr>
        <w:top w:val="none" w:sz="0" w:space="0" w:color="auto"/>
        <w:left w:val="none" w:sz="0" w:space="0" w:color="auto"/>
        <w:bottom w:val="none" w:sz="0" w:space="0" w:color="auto"/>
        <w:right w:val="none" w:sz="0" w:space="0" w:color="auto"/>
      </w:divBdr>
    </w:div>
    <w:div w:id="1455442554">
      <w:bodyDiv w:val="1"/>
      <w:marLeft w:val="0"/>
      <w:marRight w:val="0"/>
      <w:marTop w:val="0"/>
      <w:marBottom w:val="0"/>
      <w:divBdr>
        <w:top w:val="none" w:sz="0" w:space="0" w:color="auto"/>
        <w:left w:val="none" w:sz="0" w:space="0" w:color="auto"/>
        <w:bottom w:val="none" w:sz="0" w:space="0" w:color="auto"/>
        <w:right w:val="none" w:sz="0" w:space="0" w:color="auto"/>
      </w:divBdr>
    </w:div>
    <w:div w:id="1455489305">
      <w:bodyDiv w:val="1"/>
      <w:marLeft w:val="0"/>
      <w:marRight w:val="0"/>
      <w:marTop w:val="0"/>
      <w:marBottom w:val="0"/>
      <w:divBdr>
        <w:top w:val="none" w:sz="0" w:space="0" w:color="auto"/>
        <w:left w:val="none" w:sz="0" w:space="0" w:color="auto"/>
        <w:bottom w:val="none" w:sz="0" w:space="0" w:color="auto"/>
        <w:right w:val="none" w:sz="0" w:space="0" w:color="auto"/>
      </w:divBdr>
    </w:div>
    <w:div w:id="1456437825">
      <w:bodyDiv w:val="1"/>
      <w:marLeft w:val="0"/>
      <w:marRight w:val="0"/>
      <w:marTop w:val="0"/>
      <w:marBottom w:val="0"/>
      <w:divBdr>
        <w:top w:val="none" w:sz="0" w:space="0" w:color="auto"/>
        <w:left w:val="none" w:sz="0" w:space="0" w:color="auto"/>
        <w:bottom w:val="none" w:sz="0" w:space="0" w:color="auto"/>
        <w:right w:val="none" w:sz="0" w:space="0" w:color="auto"/>
      </w:divBdr>
    </w:div>
    <w:div w:id="1459371028">
      <w:bodyDiv w:val="1"/>
      <w:marLeft w:val="0"/>
      <w:marRight w:val="0"/>
      <w:marTop w:val="0"/>
      <w:marBottom w:val="0"/>
      <w:divBdr>
        <w:top w:val="none" w:sz="0" w:space="0" w:color="auto"/>
        <w:left w:val="none" w:sz="0" w:space="0" w:color="auto"/>
        <w:bottom w:val="none" w:sz="0" w:space="0" w:color="auto"/>
        <w:right w:val="none" w:sz="0" w:space="0" w:color="auto"/>
      </w:divBdr>
    </w:div>
    <w:div w:id="1459882409">
      <w:bodyDiv w:val="1"/>
      <w:marLeft w:val="0"/>
      <w:marRight w:val="0"/>
      <w:marTop w:val="0"/>
      <w:marBottom w:val="0"/>
      <w:divBdr>
        <w:top w:val="none" w:sz="0" w:space="0" w:color="auto"/>
        <w:left w:val="none" w:sz="0" w:space="0" w:color="auto"/>
        <w:bottom w:val="none" w:sz="0" w:space="0" w:color="auto"/>
        <w:right w:val="none" w:sz="0" w:space="0" w:color="auto"/>
      </w:divBdr>
    </w:div>
    <w:div w:id="1464348822">
      <w:bodyDiv w:val="1"/>
      <w:marLeft w:val="0"/>
      <w:marRight w:val="0"/>
      <w:marTop w:val="0"/>
      <w:marBottom w:val="0"/>
      <w:divBdr>
        <w:top w:val="none" w:sz="0" w:space="0" w:color="auto"/>
        <w:left w:val="none" w:sz="0" w:space="0" w:color="auto"/>
        <w:bottom w:val="none" w:sz="0" w:space="0" w:color="auto"/>
        <w:right w:val="none" w:sz="0" w:space="0" w:color="auto"/>
      </w:divBdr>
    </w:div>
    <w:div w:id="1465854665">
      <w:bodyDiv w:val="1"/>
      <w:marLeft w:val="0"/>
      <w:marRight w:val="0"/>
      <w:marTop w:val="0"/>
      <w:marBottom w:val="0"/>
      <w:divBdr>
        <w:top w:val="none" w:sz="0" w:space="0" w:color="auto"/>
        <w:left w:val="none" w:sz="0" w:space="0" w:color="auto"/>
        <w:bottom w:val="none" w:sz="0" w:space="0" w:color="auto"/>
        <w:right w:val="none" w:sz="0" w:space="0" w:color="auto"/>
      </w:divBdr>
    </w:div>
    <w:div w:id="1469274089">
      <w:bodyDiv w:val="1"/>
      <w:marLeft w:val="0"/>
      <w:marRight w:val="0"/>
      <w:marTop w:val="0"/>
      <w:marBottom w:val="0"/>
      <w:divBdr>
        <w:top w:val="none" w:sz="0" w:space="0" w:color="auto"/>
        <w:left w:val="none" w:sz="0" w:space="0" w:color="auto"/>
        <w:bottom w:val="none" w:sz="0" w:space="0" w:color="auto"/>
        <w:right w:val="none" w:sz="0" w:space="0" w:color="auto"/>
      </w:divBdr>
    </w:div>
    <w:div w:id="1483698871">
      <w:bodyDiv w:val="1"/>
      <w:marLeft w:val="0"/>
      <w:marRight w:val="0"/>
      <w:marTop w:val="0"/>
      <w:marBottom w:val="0"/>
      <w:divBdr>
        <w:top w:val="none" w:sz="0" w:space="0" w:color="auto"/>
        <w:left w:val="none" w:sz="0" w:space="0" w:color="auto"/>
        <w:bottom w:val="none" w:sz="0" w:space="0" w:color="auto"/>
        <w:right w:val="none" w:sz="0" w:space="0" w:color="auto"/>
      </w:divBdr>
    </w:div>
    <w:div w:id="1485046377">
      <w:bodyDiv w:val="1"/>
      <w:marLeft w:val="0"/>
      <w:marRight w:val="0"/>
      <w:marTop w:val="0"/>
      <w:marBottom w:val="0"/>
      <w:divBdr>
        <w:top w:val="none" w:sz="0" w:space="0" w:color="auto"/>
        <w:left w:val="none" w:sz="0" w:space="0" w:color="auto"/>
        <w:bottom w:val="none" w:sz="0" w:space="0" w:color="auto"/>
        <w:right w:val="none" w:sz="0" w:space="0" w:color="auto"/>
      </w:divBdr>
    </w:div>
    <w:div w:id="1486047944">
      <w:bodyDiv w:val="1"/>
      <w:marLeft w:val="0"/>
      <w:marRight w:val="0"/>
      <w:marTop w:val="0"/>
      <w:marBottom w:val="0"/>
      <w:divBdr>
        <w:top w:val="none" w:sz="0" w:space="0" w:color="auto"/>
        <w:left w:val="none" w:sz="0" w:space="0" w:color="auto"/>
        <w:bottom w:val="none" w:sz="0" w:space="0" w:color="auto"/>
        <w:right w:val="none" w:sz="0" w:space="0" w:color="auto"/>
      </w:divBdr>
    </w:div>
    <w:div w:id="1487548439">
      <w:bodyDiv w:val="1"/>
      <w:marLeft w:val="0"/>
      <w:marRight w:val="0"/>
      <w:marTop w:val="0"/>
      <w:marBottom w:val="0"/>
      <w:divBdr>
        <w:top w:val="none" w:sz="0" w:space="0" w:color="auto"/>
        <w:left w:val="none" w:sz="0" w:space="0" w:color="auto"/>
        <w:bottom w:val="none" w:sz="0" w:space="0" w:color="auto"/>
        <w:right w:val="none" w:sz="0" w:space="0" w:color="auto"/>
      </w:divBdr>
    </w:div>
    <w:div w:id="1490563577">
      <w:bodyDiv w:val="1"/>
      <w:marLeft w:val="0"/>
      <w:marRight w:val="0"/>
      <w:marTop w:val="0"/>
      <w:marBottom w:val="0"/>
      <w:divBdr>
        <w:top w:val="none" w:sz="0" w:space="0" w:color="auto"/>
        <w:left w:val="none" w:sz="0" w:space="0" w:color="auto"/>
        <w:bottom w:val="none" w:sz="0" w:space="0" w:color="auto"/>
        <w:right w:val="none" w:sz="0" w:space="0" w:color="auto"/>
      </w:divBdr>
    </w:div>
    <w:div w:id="1493914636">
      <w:bodyDiv w:val="1"/>
      <w:marLeft w:val="0"/>
      <w:marRight w:val="0"/>
      <w:marTop w:val="0"/>
      <w:marBottom w:val="0"/>
      <w:divBdr>
        <w:top w:val="none" w:sz="0" w:space="0" w:color="auto"/>
        <w:left w:val="none" w:sz="0" w:space="0" w:color="auto"/>
        <w:bottom w:val="none" w:sz="0" w:space="0" w:color="auto"/>
        <w:right w:val="none" w:sz="0" w:space="0" w:color="auto"/>
      </w:divBdr>
    </w:div>
    <w:div w:id="1494643486">
      <w:bodyDiv w:val="1"/>
      <w:marLeft w:val="0"/>
      <w:marRight w:val="0"/>
      <w:marTop w:val="0"/>
      <w:marBottom w:val="0"/>
      <w:divBdr>
        <w:top w:val="none" w:sz="0" w:space="0" w:color="auto"/>
        <w:left w:val="none" w:sz="0" w:space="0" w:color="auto"/>
        <w:bottom w:val="none" w:sz="0" w:space="0" w:color="auto"/>
        <w:right w:val="none" w:sz="0" w:space="0" w:color="auto"/>
      </w:divBdr>
    </w:div>
    <w:div w:id="1498308188">
      <w:bodyDiv w:val="1"/>
      <w:marLeft w:val="0"/>
      <w:marRight w:val="0"/>
      <w:marTop w:val="0"/>
      <w:marBottom w:val="0"/>
      <w:divBdr>
        <w:top w:val="none" w:sz="0" w:space="0" w:color="auto"/>
        <w:left w:val="none" w:sz="0" w:space="0" w:color="auto"/>
        <w:bottom w:val="none" w:sz="0" w:space="0" w:color="auto"/>
        <w:right w:val="none" w:sz="0" w:space="0" w:color="auto"/>
      </w:divBdr>
    </w:div>
    <w:div w:id="1498762787">
      <w:bodyDiv w:val="1"/>
      <w:marLeft w:val="0"/>
      <w:marRight w:val="0"/>
      <w:marTop w:val="0"/>
      <w:marBottom w:val="0"/>
      <w:divBdr>
        <w:top w:val="none" w:sz="0" w:space="0" w:color="auto"/>
        <w:left w:val="none" w:sz="0" w:space="0" w:color="auto"/>
        <w:bottom w:val="none" w:sz="0" w:space="0" w:color="auto"/>
        <w:right w:val="none" w:sz="0" w:space="0" w:color="auto"/>
      </w:divBdr>
    </w:div>
    <w:div w:id="1501656365">
      <w:bodyDiv w:val="1"/>
      <w:marLeft w:val="0"/>
      <w:marRight w:val="0"/>
      <w:marTop w:val="0"/>
      <w:marBottom w:val="0"/>
      <w:divBdr>
        <w:top w:val="none" w:sz="0" w:space="0" w:color="auto"/>
        <w:left w:val="none" w:sz="0" w:space="0" w:color="auto"/>
        <w:bottom w:val="none" w:sz="0" w:space="0" w:color="auto"/>
        <w:right w:val="none" w:sz="0" w:space="0" w:color="auto"/>
      </w:divBdr>
    </w:div>
    <w:div w:id="1502545965">
      <w:bodyDiv w:val="1"/>
      <w:marLeft w:val="0"/>
      <w:marRight w:val="0"/>
      <w:marTop w:val="0"/>
      <w:marBottom w:val="0"/>
      <w:divBdr>
        <w:top w:val="none" w:sz="0" w:space="0" w:color="auto"/>
        <w:left w:val="none" w:sz="0" w:space="0" w:color="auto"/>
        <w:bottom w:val="none" w:sz="0" w:space="0" w:color="auto"/>
        <w:right w:val="none" w:sz="0" w:space="0" w:color="auto"/>
      </w:divBdr>
    </w:div>
    <w:div w:id="1510557634">
      <w:bodyDiv w:val="1"/>
      <w:marLeft w:val="0"/>
      <w:marRight w:val="0"/>
      <w:marTop w:val="0"/>
      <w:marBottom w:val="0"/>
      <w:divBdr>
        <w:top w:val="none" w:sz="0" w:space="0" w:color="auto"/>
        <w:left w:val="none" w:sz="0" w:space="0" w:color="auto"/>
        <w:bottom w:val="none" w:sz="0" w:space="0" w:color="auto"/>
        <w:right w:val="none" w:sz="0" w:space="0" w:color="auto"/>
      </w:divBdr>
    </w:div>
    <w:div w:id="1511139949">
      <w:bodyDiv w:val="1"/>
      <w:marLeft w:val="0"/>
      <w:marRight w:val="0"/>
      <w:marTop w:val="0"/>
      <w:marBottom w:val="0"/>
      <w:divBdr>
        <w:top w:val="none" w:sz="0" w:space="0" w:color="auto"/>
        <w:left w:val="none" w:sz="0" w:space="0" w:color="auto"/>
        <w:bottom w:val="none" w:sz="0" w:space="0" w:color="auto"/>
        <w:right w:val="none" w:sz="0" w:space="0" w:color="auto"/>
      </w:divBdr>
    </w:div>
    <w:div w:id="1515610823">
      <w:bodyDiv w:val="1"/>
      <w:marLeft w:val="0"/>
      <w:marRight w:val="0"/>
      <w:marTop w:val="0"/>
      <w:marBottom w:val="0"/>
      <w:divBdr>
        <w:top w:val="none" w:sz="0" w:space="0" w:color="auto"/>
        <w:left w:val="none" w:sz="0" w:space="0" w:color="auto"/>
        <w:bottom w:val="none" w:sz="0" w:space="0" w:color="auto"/>
        <w:right w:val="none" w:sz="0" w:space="0" w:color="auto"/>
      </w:divBdr>
    </w:div>
    <w:div w:id="1520002601">
      <w:bodyDiv w:val="1"/>
      <w:marLeft w:val="0"/>
      <w:marRight w:val="0"/>
      <w:marTop w:val="0"/>
      <w:marBottom w:val="0"/>
      <w:divBdr>
        <w:top w:val="none" w:sz="0" w:space="0" w:color="auto"/>
        <w:left w:val="none" w:sz="0" w:space="0" w:color="auto"/>
        <w:bottom w:val="none" w:sz="0" w:space="0" w:color="auto"/>
        <w:right w:val="none" w:sz="0" w:space="0" w:color="auto"/>
      </w:divBdr>
    </w:div>
    <w:div w:id="1520777075">
      <w:bodyDiv w:val="1"/>
      <w:marLeft w:val="0"/>
      <w:marRight w:val="0"/>
      <w:marTop w:val="0"/>
      <w:marBottom w:val="0"/>
      <w:divBdr>
        <w:top w:val="none" w:sz="0" w:space="0" w:color="auto"/>
        <w:left w:val="none" w:sz="0" w:space="0" w:color="auto"/>
        <w:bottom w:val="none" w:sz="0" w:space="0" w:color="auto"/>
        <w:right w:val="none" w:sz="0" w:space="0" w:color="auto"/>
      </w:divBdr>
    </w:div>
    <w:div w:id="1522010848">
      <w:bodyDiv w:val="1"/>
      <w:marLeft w:val="0"/>
      <w:marRight w:val="0"/>
      <w:marTop w:val="0"/>
      <w:marBottom w:val="0"/>
      <w:divBdr>
        <w:top w:val="none" w:sz="0" w:space="0" w:color="auto"/>
        <w:left w:val="none" w:sz="0" w:space="0" w:color="auto"/>
        <w:bottom w:val="none" w:sz="0" w:space="0" w:color="auto"/>
        <w:right w:val="none" w:sz="0" w:space="0" w:color="auto"/>
      </w:divBdr>
    </w:div>
    <w:div w:id="1522205451">
      <w:bodyDiv w:val="1"/>
      <w:marLeft w:val="0"/>
      <w:marRight w:val="0"/>
      <w:marTop w:val="0"/>
      <w:marBottom w:val="0"/>
      <w:divBdr>
        <w:top w:val="none" w:sz="0" w:space="0" w:color="auto"/>
        <w:left w:val="none" w:sz="0" w:space="0" w:color="auto"/>
        <w:bottom w:val="none" w:sz="0" w:space="0" w:color="auto"/>
        <w:right w:val="none" w:sz="0" w:space="0" w:color="auto"/>
      </w:divBdr>
      <w:divsChild>
        <w:div w:id="375854190">
          <w:marLeft w:val="0"/>
          <w:marRight w:val="0"/>
          <w:marTop w:val="0"/>
          <w:marBottom w:val="0"/>
          <w:divBdr>
            <w:top w:val="none" w:sz="0" w:space="0" w:color="auto"/>
            <w:left w:val="none" w:sz="0" w:space="0" w:color="auto"/>
            <w:bottom w:val="none" w:sz="0" w:space="0" w:color="auto"/>
            <w:right w:val="none" w:sz="0" w:space="0" w:color="auto"/>
          </w:divBdr>
        </w:div>
      </w:divsChild>
    </w:div>
    <w:div w:id="1522353075">
      <w:bodyDiv w:val="1"/>
      <w:marLeft w:val="0"/>
      <w:marRight w:val="0"/>
      <w:marTop w:val="0"/>
      <w:marBottom w:val="0"/>
      <w:divBdr>
        <w:top w:val="none" w:sz="0" w:space="0" w:color="auto"/>
        <w:left w:val="none" w:sz="0" w:space="0" w:color="auto"/>
        <w:bottom w:val="none" w:sz="0" w:space="0" w:color="auto"/>
        <w:right w:val="none" w:sz="0" w:space="0" w:color="auto"/>
      </w:divBdr>
    </w:div>
    <w:div w:id="1525941325">
      <w:bodyDiv w:val="1"/>
      <w:marLeft w:val="0"/>
      <w:marRight w:val="0"/>
      <w:marTop w:val="0"/>
      <w:marBottom w:val="0"/>
      <w:divBdr>
        <w:top w:val="none" w:sz="0" w:space="0" w:color="auto"/>
        <w:left w:val="none" w:sz="0" w:space="0" w:color="auto"/>
        <w:bottom w:val="none" w:sz="0" w:space="0" w:color="auto"/>
        <w:right w:val="none" w:sz="0" w:space="0" w:color="auto"/>
      </w:divBdr>
    </w:div>
    <w:div w:id="1529175482">
      <w:bodyDiv w:val="1"/>
      <w:marLeft w:val="0"/>
      <w:marRight w:val="0"/>
      <w:marTop w:val="0"/>
      <w:marBottom w:val="0"/>
      <w:divBdr>
        <w:top w:val="none" w:sz="0" w:space="0" w:color="auto"/>
        <w:left w:val="none" w:sz="0" w:space="0" w:color="auto"/>
        <w:bottom w:val="none" w:sz="0" w:space="0" w:color="auto"/>
        <w:right w:val="none" w:sz="0" w:space="0" w:color="auto"/>
      </w:divBdr>
    </w:div>
    <w:div w:id="1531527980">
      <w:bodyDiv w:val="1"/>
      <w:marLeft w:val="0"/>
      <w:marRight w:val="0"/>
      <w:marTop w:val="0"/>
      <w:marBottom w:val="0"/>
      <w:divBdr>
        <w:top w:val="none" w:sz="0" w:space="0" w:color="auto"/>
        <w:left w:val="none" w:sz="0" w:space="0" w:color="auto"/>
        <w:bottom w:val="none" w:sz="0" w:space="0" w:color="auto"/>
        <w:right w:val="none" w:sz="0" w:space="0" w:color="auto"/>
      </w:divBdr>
    </w:div>
    <w:div w:id="1533376258">
      <w:bodyDiv w:val="1"/>
      <w:marLeft w:val="0"/>
      <w:marRight w:val="0"/>
      <w:marTop w:val="0"/>
      <w:marBottom w:val="0"/>
      <w:divBdr>
        <w:top w:val="none" w:sz="0" w:space="0" w:color="auto"/>
        <w:left w:val="none" w:sz="0" w:space="0" w:color="auto"/>
        <w:bottom w:val="none" w:sz="0" w:space="0" w:color="auto"/>
        <w:right w:val="none" w:sz="0" w:space="0" w:color="auto"/>
      </w:divBdr>
    </w:div>
    <w:div w:id="1534611265">
      <w:bodyDiv w:val="1"/>
      <w:marLeft w:val="0"/>
      <w:marRight w:val="0"/>
      <w:marTop w:val="0"/>
      <w:marBottom w:val="0"/>
      <w:divBdr>
        <w:top w:val="none" w:sz="0" w:space="0" w:color="auto"/>
        <w:left w:val="none" w:sz="0" w:space="0" w:color="auto"/>
        <w:bottom w:val="none" w:sz="0" w:space="0" w:color="auto"/>
        <w:right w:val="none" w:sz="0" w:space="0" w:color="auto"/>
      </w:divBdr>
    </w:div>
    <w:div w:id="1534802835">
      <w:bodyDiv w:val="1"/>
      <w:marLeft w:val="0"/>
      <w:marRight w:val="0"/>
      <w:marTop w:val="0"/>
      <w:marBottom w:val="0"/>
      <w:divBdr>
        <w:top w:val="none" w:sz="0" w:space="0" w:color="auto"/>
        <w:left w:val="none" w:sz="0" w:space="0" w:color="auto"/>
        <w:bottom w:val="none" w:sz="0" w:space="0" w:color="auto"/>
        <w:right w:val="none" w:sz="0" w:space="0" w:color="auto"/>
      </w:divBdr>
    </w:div>
    <w:div w:id="1537960355">
      <w:bodyDiv w:val="1"/>
      <w:marLeft w:val="0"/>
      <w:marRight w:val="0"/>
      <w:marTop w:val="0"/>
      <w:marBottom w:val="0"/>
      <w:divBdr>
        <w:top w:val="none" w:sz="0" w:space="0" w:color="auto"/>
        <w:left w:val="none" w:sz="0" w:space="0" w:color="auto"/>
        <w:bottom w:val="none" w:sz="0" w:space="0" w:color="auto"/>
        <w:right w:val="none" w:sz="0" w:space="0" w:color="auto"/>
      </w:divBdr>
    </w:div>
    <w:div w:id="1538160033">
      <w:bodyDiv w:val="1"/>
      <w:marLeft w:val="0"/>
      <w:marRight w:val="0"/>
      <w:marTop w:val="0"/>
      <w:marBottom w:val="0"/>
      <w:divBdr>
        <w:top w:val="none" w:sz="0" w:space="0" w:color="auto"/>
        <w:left w:val="none" w:sz="0" w:space="0" w:color="auto"/>
        <w:bottom w:val="none" w:sz="0" w:space="0" w:color="auto"/>
        <w:right w:val="none" w:sz="0" w:space="0" w:color="auto"/>
      </w:divBdr>
    </w:div>
    <w:div w:id="1541016860">
      <w:bodyDiv w:val="1"/>
      <w:marLeft w:val="0"/>
      <w:marRight w:val="0"/>
      <w:marTop w:val="0"/>
      <w:marBottom w:val="0"/>
      <w:divBdr>
        <w:top w:val="none" w:sz="0" w:space="0" w:color="auto"/>
        <w:left w:val="none" w:sz="0" w:space="0" w:color="auto"/>
        <w:bottom w:val="none" w:sz="0" w:space="0" w:color="auto"/>
        <w:right w:val="none" w:sz="0" w:space="0" w:color="auto"/>
      </w:divBdr>
    </w:div>
    <w:div w:id="1541357348">
      <w:bodyDiv w:val="1"/>
      <w:marLeft w:val="0"/>
      <w:marRight w:val="0"/>
      <w:marTop w:val="0"/>
      <w:marBottom w:val="0"/>
      <w:divBdr>
        <w:top w:val="none" w:sz="0" w:space="0" w:color="auto"/>
        <w:left w:val="none" w:sz="0" w:space="0" w:color="auto"/>
        <w:bottom w:val="none" w:sz="0" w:space="0" w:color="auto"/>
        <w:right w:val="none" w:sz="0" w:space="0" w:color="auto"/>
      </w:divBdr>
    </w:div>
    <w:div w:id="1544707412">
      <w:bodyDiv w:val="1"/>
      <w:marLeft w:val="0"/>
      <w:marRight w:val="0"/>
      <w:marTop w:val="0"/>
      <w:marBottom w:val="0"/>
      <w:divBdr>
        <w:top w:val="none" w:sz="0" w:space="0" w:color="auto"/>
        <w:left w:val="none" w:sz="0" w:space="0" w:color="auto"/>
        <w:bottom w:val="none" w:sz="0" w:space="0" w:color="auto"/>
        <w:right w:val="none" w:sz="0" w:space="0" w:color="auto"/>
      </w:divBdr>
    </w:div>
    <w:div w:id="1556620897">
      <w:bodyDiv w:val="1"/>
      <w:marLeft w:val="0"/>
      <w:marRight w:val="0"/>
      <w:marTop w:val="0"/>
      <w:marBottom w:val="0"/>
      <w:divBdr>
        <w:top w:val="none" w:sz="0" w:space="0" w:color="auto"/>
        <w:left w:val="none" w:sz="0" w:space="0" w:color="auto"/>
        <w:bottom w:val="none" w:sz="0" w:space="0" w:color="auto"/>
        <w:right w:val="none" w:sz="0" w:space="0" w:color="auto"/>
      </w:divBdr>
    </w:div>
    <w:div w:id="1564294997">
      <w:bodyDiv w:val="1"/>
      <w:marLeft w:val="0"/>
      <w:marRight w:val="0"/>
      <w:marTop w:val="0"/>
      <w:marBottom w:val="0"/>
      <w:divBdr>
        <w:top w:val="none" w:sz="0" w:space="0" w:color="auto"/>
        <w:left w:val="none" w:sz="0" w:space="0" w:color="auto"/>
        <w:bottom w:val="none" w:sz="0" w:space="0" w:color="auto"/>
        <w:right w:val="none" w:sz="0" w:space="0" w:color="auto"/>
      </w:divBdr>
    </w:div>
    <w:div w:id="1564951328">
      <w:bodyDiv w:val="1"/>
      <w:marLeft w:val="0"/>
      <w:marRight w:val="0"/>
      <w:marTop w:val="0"/>
      <w:marBottom w:val="0"/>
      <w:divBdr>
        <w:top w:val="none" w:sz="0" w:space="0" w:color="auto"/>
        <w:left w:val="none" w:sz="0" w:space="0" w:color="auto"/>
        <w:bottom w:val="none" w:sz="0" w:space="0" w:color="auto"/>
        <w:right w:val="none" w:sz="0" w:space="0" w:color="auto"/>
      </w:divBdr>
    </w:div>
    <w:div w:id="1570461671">
      <w:bodyDiv w:val="1"/>
      <w:marLeft w:val="0"/>
      <w:marRight w:val="0"/>
      <w:marTop w:val="0"/>
      <w:marBottom w:val="0"/>
      <w:divBdr>
        <w:top w:val="none" w:sz="0" w:space="0" w:color="auto"/>
        <w:left w:val="none" w:sz="0" w:space="0" w:color="auto"/>
        <w:bottom w:val="none" w:sz="0" w:space="0" w:color="auto"/>
        <w:right w:val="none" w:sz="0" w:space="0" w:color="auto"/>
      </w:divBdr>
    </w:div>
    <w:div w:id="1572542976">
      <w:bodyDiv w:val="1"/>
      <w:marLeft w:val="0"/>
      <w:marRight w:val="0"/>
      <w:marTop w:val="0"/>
      <w:marBottom w:val="0"/>
      <w:divBdr>
        <w:top w:val="none" w:sz="0" w:space="0" w:color="auto"/>
        <w:left w:val="none" w:sz="0" w:space="0" w:color="auto"/>
        <w:bottom w:val="none" w:sz="0" w:space="0" w:color="auto"/>
        <w:right w:val="none" w:sz="0" w:space="0" w:color="auto"/>
      </w:divBdr>
    </w:div>
    <w:div w:id="1577007218">
      <w:bodyDiv w:val="1"/>
      <w:marLeft w:val="0"/>
      <w:marRight w:val="0"/>
      <w:marTop w:val="0"/>
      <w:marBottom w:val="0"/>
      <w:divBdr>
        <w:top w:val="none" w:sz="0" w:space="0" w:color="auto"/>
        <w:left w:val="none" w:sz="0" w:space="0" w:color="auto"/>
        <w:bottom w:val="none" w:sz="0" w:space="0" w:color="auto"/>
        <w:right w:val="none" w:sz="0" w:space="0" w:color="auto"/>
      </w:divBdr>
    </w:div>
    <w:div w:id="1581451547">
      <w:bodyDiv w:val="1"/>
      <w:marLeft w:val="0"/>
      <w:marRight w:val="0"/>
      <w:marTop w:val="0"/>
      <w:marBottom w:val="0"/>
      <w:divBdr>
        <w:top w:val="none" w:sz="0" w:space="0" w:color="auto"/>
        <w:left w:val="none" w:sz="0" w:space="0" w:color="auto"/>
        <w:bottom w:val="none" w:sz="0" w:space="0" w:color="auto"/>
        <w:right w:val="none" w:sz="0" w:space="0" w:color="auto"/>
      </w:divBdr>
    </w:div>
    <w:div w:id="1583491331">
      <w:bodyDiv w:val="1"/>
      <w:marLeft w:val="0"/>
      <w:marRight w:val="0"/>
      <w:marTop w:val="0"/>
      <w:marBottom w:val="0"/>
      <w:divBdr>
        <w:top w:val="none" w:sz="0" w:space="0" w:color="auto"/>
        <w:left w:val="none" w:sz="0" w:space="0" w:color="auto"/>
        <w:bottom w:val="none" w:sz="0" w:space="0" w:color="auto"/>
        <w:right w:val="none" w:sz="0" w:space="0" w:color="auto"/>
      </w:divBdr>
    </w:div>
    <w:div w:id="1586763188">
      <w:bodyDiv w:val="1"/>
      <w:marLeft w:val="0"/>
      <w:marRight w:val="0"/>
      <w:marTop w:val="0"/>
      <w:marBottom w:val="0"/>
      <w:divBdr>
        <w:top w:val="none" w:sz="0" w:space="0" w:color="auto"/>
        <w:left w:val="none" w:sz="0" w:space="0" w:color="auto"/>
        <w:bottom w:val="none" w:sz="0" w:space="0" w:color="auto"/>
        <w:right w:val="none" w:sz="0" w:space="0" w:color="auto"/>
      </w:divBdr>
    </w:div>
    <w:div w:id="1589345750">
      <w:bodyDiv w:val="1"/>
      <w:marLeft w:val="0"/>
      <w:marRight w:val="0"/>
      <w:marTop w:val="0"/>
      <w:marBottom w:val="0"/>
      <w:divBdr>
        <w:top w:val="none" w:sz="0" w:space="0" w:color="auto"/>
        <w:left w:val="none" w:sz="0" w:space="0" w:color="auto"/>
        <w:bottom w:val="none" w:sz="0" w:space="0" w:color="auto"/>
        <w:right w:val="none" w:sz="0" w:space="0" w:color="auto"/>
      </w:divBdr>
    </w:div>
    <w:div w:id="1589733384">
      <w:bodyDiv w:val="1"/>
      <w:marLeft w:val="0"/>
      <w:marRight w:val="0"/>
      <w:marTop w:val="0"/>
      <w:marBottom w:val="0"/>
      <w:divBdr>
        <w:top w:val="none" w:sz="0" w:space="0" w:color="auto"/>
        <w:left w:val="none" w:sz="0" w:space="0" w:color="auto"/>
        <w:bottom w:val="none" w:sz="0" w:space="0" w:color="auto"/>
        <w:right w:val="none" w:sz="0" w:space="0" w:color="auto"/>
      </w:divBdr>
    </w:div>
    <w:div w:id="1591617367">
      <w:bodyDiv w:val="1"/>
      <w:marLeft w:val="0"/>
      <w:marRight w:val="0"/>
      <w:marTop w:val="0"/>
      <w:marBottom w:val="0"/>
      <w:divBdr>
        <w:top w:val="none" w:sz="0" w:space="0" w:color="auto"/>
        <w:left w:val="none" w:sz="0" w:space="0" w:color="auto"/>
        <w:bottom w:val="none" w:sz="0" w:space="0" w:color="auto"/>
        <w:right w:val="none" w:sz="0" w:space="0" w:color="auto"/>
      </w:divBdr>
    </w:div>
    <w:div w:id="1592809737">
      <w:bodyDiv w:val="1"/>
      <w:marLeft w:val="0"/>
      <w:marRight w:val="0"/>
      <w:marTop w:val="0"/>
      <w:marBottom w:val="0"/>
      <w:divBdr>
        <w:top w:val="none" w:sz="0" w:space="0" w:color="auto"/>
        <w:left w:val="none" w:sz="0" w:space="0" w:color="auto"/>
        <w:bottom w:val="none" w:sz="0" w:space="0" w:color="auto"/>
        <w:right w:val="none" w:sz="0" w:space="0" w:color="auto"/>
      </w:divBdr>
    </w:div>
    <w:div w:id="1592815690">
      <w:bodyDiv w:val="1"/>
      <w:marLeft w:val="0"/>
      <w:marRight w:val="0"/>
      <w:marTop w:val="0"/>
      <w:marBottom w:val="0"/>
      <w:divBdr>
        <w:top w:val="none" w:sz="0" w:space="0" w:color="auto"/>
        <w:left w:val="none" w:sz="0" w:space="0" w:color="auto"/>
        <w:bottom w:val="none" w:sz="0" w:space="0" w:color="auto"/>
        <w:right w:val="none" w:sz="0" w:space="0" w:color="auto"/>
      </w:divBdr>
    </w:div>
    <w:div w:id="1593320130">
      <w:bodyDiv w:val="1"/>
      <w:marLeft w:val="0"/>
      <w:marRight w:val="0"/>
      <w:marTop w:val="0"/>
      <w:marBottom w:val="0"/>
      <w:divBdr>
        <w:top w:val="none" w:sz="0" w:space="0" w:color="auto"/>
        <w:left w:val="none" w:sz="0" w:space="0" w:color="auto"/>
        <w:bottom w:val="none" w:sz="0" w:space="0" w:color="auto"/>
        <w:right w:val="none" w:sz="0" w:space="0" w:color="auto"/>
      </w:divBdr>
    </w:div>
    <w:div w:id="1596280377">
      <w:bodyDiv w:val="1"/>
      <w:marLeft w:val="0"/>
      <w:marRight w:val="0"/>
      <w:marTop w:val="0"/>
      <w:marBottom w:val="0"/>
      <w:divBdr>
        <w:top w:val="none" w:sz="0" w:space="0" w:color="auto"/>
        <w:left w:val="none" w:sz="0" w:space="0" w:color="auto"/>
        <w:bottom w:val="none" w:sz="0" w:space="0" w:color="auto"/>
        <w:right w:val="none" w:sz="0" w:space="0" w:color="auto"/>
      </w:divBdr>
    </w:div>
    <w:div w:id="1603220954">
      <w:bodyDiv w:val="1"/>
      <w:marLeft w:val="0"/>
      <w:marRight w:val="0"/>
      <w:marTop w:val="0"/>
      <w:marBottom w:val="0"/>
      <w:divBdr>
        <w:top w:val="none" w:sz="0" w:space="0" w:color="auto"/>
        <w:left w:val="none" w:sz="0" w:space="0" w:color="auto"/>
        <w:bottom w:val="none" w:sz="0" w:space="0" w:color="auto"/>
        <w:right w:val="none" w:sz="0" w:space="0" w:color="auto"/>
      </w:divBdr>
    </w:div>
    <w:div w:id="1603339953">
      <w:bodyDiv w:val="1"/>
      <w:marLeft w:val="0"/>
      <w:marRight w:val="0"/>
      <w:marTop w:val="0"/>
      <w:marBottom w:val="0"/>
      <w:divBdr>
        <w:top w:val="none" w:sz="0" w:space="0" w:color="auto"/>
        <w:left w:val="none" w:sz="0" w:space="0" w:color="auto"/>
        <w:bottom w:val="none" w:sz="0" w:space="0" w:color="auto"/>
        <w:right w:val="none" w:sz="0" w:space="0" w:color="auto"/>
      </w:divBdr>
    </w:div>
    <w:div w:id="1606306171">
      <w:bodyDiv w:val="1"/>
      <w:marLeft w:val="0"/>
      <w:marRight w:val="0"/>
      <w:marTop w:val="0"/>
      <w:marBottom w:val="0"/>
      <w:divBdr>
        <w:top w:val="none" w:sz="0" w:space="0" w:color="auto"/>
        <w:left w:val="none" w:sz="0" w:space="0" w:color="auto"/>
        <w:bottom w:val="none" w:sz="0" w:space="0" w:color="auto"/>
        <w:right w:val="none" w:sz="0" w:space="0" w:color="auto"/>
      </w:divBdr>
    </w:div>
    <w:div w:id="1606572072">
      <w:bodyDiv w:val="1"/>
      <w:marLeft w:val="0"/>
      <w:marRight w:val="0"/>
      <w:marTop w:val="0"/>
      <w:marBottom w:val="0"/>
      <w:divBdr>
        <w:top w:val="none" w:sz="0" w:space="0" w:color="auto"/>
        <w:left w:val="none" w:sz="0" w:space="0" w:color="auto"/>
        <w:bottom w:val="none" w:sz="0" w:space="0" w:color="auto"/>
        <w:right w:val="none" w:sz="0" w:space="0" w:color="auto"/>
      </w:divBdr>
    </w:div>
    <w:div w:id="1607811034">
      <w:bodyDiv w:val="1"/>
      <w:marLeft w:val="0"/>
      <w:marRight w:val="0"/>
      <w:marTop w:val="0"/>
      <w:marBottom w:val="0"/>
      <w:divBdr>
        <w:top w:val="none" w:sz="0" w:space="0" w:color="auto"/>
        <w:left w:val="none" w:sz="0" w:space="0" w:color="auto"/>
        <w:bottom w:val="none" w:sz="0" w:space="0" w:color="auto"/>
        <w:right w:val="none" w:sz="0" w:space="0" w:color="auto"/>
      </w:divBdr>
    </w:div>
    <w:div w:id="1609924560">
      <w:bodyDiv w:val="1"/>
      <w:marLeft w:val="0"/>
      <w:marRight w:val="0"/>
      <w:marTop w:val="0"/>
      <w:marBottom w:val="0"/>
      <w:divBdr>
        <w:top w:val="none" w:sz="0" w:space="0" w:color="auto"/>
        <w:left w:val="none" w:sz="0" w:space="0" w:color="auto"/>
        <w:bottom w:val="none" w:sz="0" w:space="0" w:color="auto"/>
        <w:right w:val="none" w:sz="0" w:space="0" w:color="auto"/>
      </w:divBdr>
    </w:div>
    <w:div w:id="1611400119">
      <w:bodyDiv w:val="1"/>
      <w:marLeft w:val="0"/>
      <w:marRight w:val="0"/>
      <w:marTop w:val="0"/>
      <w:marBottom w:val="0"/>
      <w:divBdr>
        <w:top w:val="none" w:sz="0" w:space="0" w:color="auto"/>
        <w:left w:val="none" w:sz="0" w:space="0" w:color="auto"/>
        <w:bottom w:val="none" w:sz="0" w:space="0" w:color="auto"/>
        <w:right w:val="none" w:sz="0" w:space="0" w:color="auto"/>
      </w:divBdr>
    </w:div>
    <w:div w:id="1612934317">
      <w:bodyDiv w:val="1"/>
      <w:marLeft w:val="0"/>
      <w:marRight w:val="0"/>
      <w:marTop w:val="0"/>
      <w:marBottom w:val="0"/>
      <w:divBdr>
        <w:top w:val="none" w:sz="0" w:space="0" w:color="auto"/>
        <w:left w:val="none" w:sz="0" w:space="0" w:color="auto"/>
        <w:bottom w:val="none" w:sz="0" w:space="0" w:color="auto"/>
        <w:right w:val="none" w:sz="0" w:space="0" w:color="auto"/>
      </w:divBdr>
    </w:div>
    <w:div w:id="1613054895">
      <w:bodyDiv w:val="1"/>
      <w:marLeft w:val="0"/>
      <w:marRight w:val="0"/>
      <w:marTop w:val="0"/>
      <w:marBottom w:val="0"/>
      <w:divBdr>
        <w:top w:val="none" w:sz="0" w:space="0" w:color="auto"/>
        <w:left w:val="none" w:sz="0" w:space="0" w:color="auto"/>
        <w:bottom w:val="none" w:sz="0" w:space="0" w:color="auto"/>
        <w:right w:val="none" w:sz="0" w:space="0" w:color="auto"/>
      </w:divBdr>
    </w:div>
    <w:div w:id="1613782780">
      <w:bodyDiv w:val="1"/>
      <w:marLeft w:val="0"/>
      <w:marRight w:val="0"/>
      <w:marTop w:val="0"/>
      <w:marBottom w:val="0"/>
      <w:divBdr>
        <w:top w:val="none" w:sz="0" w:space="0" w:color="auto"/>
        <w:left w:val="none" w:sz="0" w:space="0" w:color="auto"/>
        <w:bottom w:val="none" w:sz="0" w:space="0" w:color="auto"/>
        <w:right w:val="none" w:sz="0" w:space="0" w:color="auto"/>
      </w:divBdr>
    </w:div>
    <w:div w:id="1614434580">
      <w:bodyDiv w:val="1"/>
      <w:marLeft w:val="0"/>
      <w:marRight w:val="0"/>
      <w:marTop w:val="0"/>
      <w:marBottom w:val="0"/>
      <w:divBdr>
        <w:top w:val="none" w:sz="0" w:space="0" w:color="auto"/>
        <w:left w:val="none" w:sz="0" w:space="0" w:color="auto"/>
        <w:bottom w:val="none" w:sz="0" w:space="0" w:color="auto"/>
        <w:right w:val="none" w:sz="0" w:space="0" w:color="auto"/>
      </w:divBdr>
    </w:div>
    <w:div w:id="1619677773">
      <w:bodyDiv w:val="1"/>
      <w:marLeft w:val="0"/>
      <w:marRight w:val="0"/>
      <w:marTop w:val="0"/>
      <w:marBottom w:val="0"/>
      <w:divBdr>
        <w:top w:val="none" w:sz="0" w:space="0" w:color="auto"/>
        <w:left w:val="none" w:sz="0" w:space="0" w:color="auto"/>
        <w:bottom w:val="none" w:sz="0" w:space="0" w:color="auto"/>
        <w:right w:val="none" w:sz="0" w:space="0" w:color="auto"/>
      </w:divBdr>
    </w:div>
    <w:div w:id="1621060753">
      <w:bodyDiv w:val="1"/>
      <w:marLeft w:val="0"/>
      <w:marRight w:val="0"/>
      <w:marTop w:val="0"/>
      <w:marBottom w:val="0"/>
      <w:divBdr>
        <w:top w:val="none" w:sz="0" w:space="0" w:color="auto"/>
        <w:left w:val="none" w:sz="0" w:space="0" w:color="auto"/>
        <w:bottom w:val="none" w:sz="0" w:space="0" w:color="auto"/>
        <w:right w:val="none" w:sz="0" w:space="0" w:color="auto"/>
      </w:divBdr>
    </w:div>
    <w:div w:id="1622883532">
      <w:bodyDiv w:val="1"/>
      <w:marLeft w:val="0"/>
      <w:marRight w:val="0"/>
      <w:marTop w:val="0"/>
      <w:marBottom w:val="0"/>
      <w:divBdr>
        <w:top w:val="none" w:sz="0" w:space="0" w:color="auto"/>
        <w:left w:val="none" w:sz="0" w:space="0" w:color="auto"/>
        <w:bottom w:val="none" w:sz="0" w:space="0" w:color="auto"/>
        <w:right w:val="none" w:sz="0" w:space="0" w:color="auto"/>
      </w:divBdr>
    </w:div>
    <w:div w:id="1630739874">
      <w:bodyDiv w:val="1"/>
      <w:marLeft w:val="0"/>
      <w:marRight w:val="0"/>
      <w:marTop w:val="0"/>
      <w:marBottom w:val="0"/>
      <w:divBdr>
        <w:top w:val="none" w:sz="0" w:space="0" w:color="auto"/>
        <w:left w:val="none" w:sz="0" w:space="0" w:color="auto"/>
        <w:bottom w:val="none" w:sz="0" w:space="0" w:color="auto"/>
        <w:right w:val="none" w:sz="0" w:space="0" w:color="auto"/>
      </w:divBdr>
    </w:div>
    <w:div w:id="1630936206">
      <w:bodyDiv w:val="1"/>
      <w:marLeft w:val="0"/>
      <w:marRight w:val="0"/>
      <w:marTop w:val="0"/>
      <w:marBottom w:val="0"/>
      <w:divBdr>
        <w:top w:val="none" w:sz="0" w:space="0" w:color="auto"/>
        <w:left w:val="none" w:sz="0" w:space="0" w:color="auto"/>
        <w:bottom w:val="none" w:sz="0" w:space="0" w:color="auto"/>
        <w:right w:val="none" w:sz="0" w:space="0" w:color="auto"/>
      </w:divBdr>
    </w:div>
    <w:div w:id="1631935041">
      <w:bodyDiv w:val="1"/>
      <w:marLeft w:val="0"/>
      <w:marRight w:val="0"/>
      <w:marTop w:val="0"/>
      <w:marBottom w:val="0"/>
      <w:divBdr>
        <w:top w:val="none" w:sz="0" w:space="0" w:color="auto"/>
        <w:left w:val="none" w:sz="0" w:space="0" w:color="auto"/>
        <w:bottom w:val="none" w:sz="0" w:space="0" w:color="auto"/>
        <w:right w:val="none" w:sz="0" w:space="0" w:color="auto"/>
      </w:divBdr>
    </w:div>
    <w:div w:id="1634945735">
      <w:bodyDiv w:val="1"/>
      <w:marLeft w:val="0"/>
      <w:marRight w:val="0"/>
      <w:marTop w:val="0"/>
      <w:marBottom w:val="0"/>
      <w:divBdr>
        <w:top w:val="none" w:sz="0" w:space="0" w:color="auto"/>
        <w:left w:val="none" w:sz="0" w:space="0" w:color="auto"/>
        <w:bottom w:val="none" w:sz="0" w:space="0" w:color="auto"/>
        <w:right w:val="none" w:sz="0" w:space="0" w:color="auto"/>
      </w:divBdr>
    </w:div>
    <w:div w:id="1636063070">
      <w:bodyDiv w:val="1"/>
      <w:marLeft w:val="0"/>
      <w:marRight w:val="0"/>
      <w:marTop w:val="0"/>
      <w:marBottom w:val="0"/>
      <w:divBdr>
        <w:top w:val="none" w:sz="0" w:space="0" w:color="auto"/>
        <w:left w:val="none" w:sz="0" w:space="0" w:color="auto"/>
        <w:bottom w:val="none" w:sz="0" w:space="0" w:color="auto"/>
        <w:right w:val="none" w:sz="0" w:space="0" w:color="auto"/>
      </w:divBdr>
    </w:div>
    <w:div w:id="1638025451">
      <w:bodyDiv w:val="1"/>
      <w:marLeft w:val="0"/>
      <w:marRight w:val="0"/>
      <w:marTop w:val="0"/>
      <w:marBottom w:val="0"/>
      <w:divBdr>
        <w:top w:val="none" w:sz="0" w:space="0" w:color="auto"/>
        <w:left w:val="none" w:sz="0" w:space="0" w:color="auto"/>
        <w:bottom w:val="none" w:sz="0" w:space="0" w:color="auto"/>
        <w:right w:val="none" w:sz="0" w:space="0" w:color="auto"/>
      </w:divBdr>
    </w:div>
    <w:div w:id="1639649326">
      <w:bodyDiv w:val="1"/>
      <w:marLeft w:val="0"/>
      <w:marRight w:val="0"/>
      <w:marTop w:val="0"/>
      <w:marBottom w:val="0"/>
      <w:divBdr>
        <w:top w:val="none" w:sz="0" w:space="0" w:color="auto"/>
        <w:left w:val="none" w:sz="0" w:space="0" w:color="auto"/>
        <w:bottom w:val="none" w:sz="0" w:space="0" w:color="auto"/>
        <w:right w:val="none" w:sz="0" w:space="0" w:color="auto"/>
      </w:divBdr>
    </w:div>
    <w:div w:id="1641039172">
      <w:bodyDiv w:val="1"/>
      <w:marLeft w:val="0"/>
      <w:marRight w:val="0"/>
      <w:marTop w:val="0"/>
      <w:marBottom w:val="0"/>
      <w:divBdr>
        <w:top w:val="none" w:sz="0" w:space="0" w:color="auto"/>
        <w:left w:val="none" w:sz="0" w:space="0" w:color="auto"/>
        <w:bottom w:val="none" w:sz="0" w:space="0" w:color="auto"/>
        <w:right w:val="none" w:sz="0" w:space="0" w:color="auto"/>
      </w:divBdr>
    </w:div>
    <w:div w:id="1650085700">
      <w:bodyDiv w:val="1"/>
      <w:marLeft w:val="0"/>
      <w:marRight w:val="0"/>
      <w:marTop w:val="0"/>
      <w:marBottom w:val="0"/>
      <w:divBdr>
        <w:top w:val="none" w:sz="0" w:space="0" w:color="auto"/>
        <w:left w:val="none" w:sz="0" w:space="0" w:color="auto"/>
        <w:bottom w:val="none" w:sz="0" w:space="0" w:color="auto"/>
        <w:right w:val="none" w:sz="0" w:space="0" w:color="auto"/>
      </w:divBdr>
    </w:div>
    <w:div w:id="1650789837">
      <w:bodyDiv w:val="1"/>
      <w:marLeft w:val="0"/>
      <w:marRight w:val="0"/>
      <w:marTop w:val="0"/>
      <w:marBottom w:val="0"/>
      <w:divBdr>
        <w:top w:val="none" w:sz="0" w:space="0" w:color="auto"/>
        <w:left w:val="none" w:sz="0" w:space="0" w:color="auto"/>
        <w:bottom w:val="none" w:sz="0" w:space="0" w:color="auto"/>
        <w:right w:val="none" w:sz="0" w:space="0" w:color="auto"/>
      </w:divBdr>
    </w:div>
    <w:div w:id="1652904484">
      <w:bodyDiv w:val="1"/>
      <w:marLeft w:val="0"/>
      <w:marRight w:val="0"/>
      <w:marTop w:val="0"/>
      <w:marBottom w:val="0"/>
      <w:divBdr>
        <w:top w:val="none" w:sz="0" w:space="0" w:color="auto"/>
        <w:left w:val="none" w:sz="0" w:space="0" w:color="auto"/>
        <w:bottom w:val="none" w:sz="0" w:space="0" w:color="auto"/>
        <w:right w:val="none" w:sz="0" w:space="0" w:color="auto"/>
      </w:divBdr>
    </w:div>
    <w:div w:id="1653290343">
      <w:bodyDiv w:val="1"/>
      <w:marLeft w:val="0"/>
      <w:marRight w:val="0"/>
      <w:marTop w:val="0"/>
      <w:marBottom w:val="0"/>
      <w:divBdr>
        <w:top w:val="none" w:sz="0" w:space="0" w:color="auto"/>
        <w:left w:val="none" w:sz="0" w:space="0" w:color="auto"/>
        <w:bottom w:val="none" w:sz="0" w:space="0" w:color="auto"/>
        <w:right w:val="none" w:sz="0" w:space="0" w:color="auto"/>
      </w:divBdr>
    </w:div>
    <w:div w:id="1654942579">
      <w:bodyDiv w:val="1"/>
      <w:marLeft w:val="0"/>
      <w:marRight w:val="0"/>
      <w:marTop w:val="0"/>
      <w:marBottom w:val="0"/>
      <w:divBdr>
        <w:top w:val="none" w:sz="0" w:space="0" w:color="auto"/>
        <w:left w:val="none" w:sz="0" w:space="0" w:color="auto"/>
        <w:bottom w:val="none" w:sz="0" w:space="0" w:color="auto"/>
        <w:right w:val="none" w:sz="0" w:space="0" w:color="auto"/>
      </w:divBdr>
    </w:div>
    <w:div w:id="1655909401">
      <w:bodyDiv w:val="1"/>
      <w:marLeft w:val="0"/>
      <w:marRight w:val="0"/>
      <w:marTop w:val="0"/>
      <w:marBottom w:val="0"/>
      <w:divBdr>
        <w:top w:val="none" w:sz="0" w:space="0" w:color="auto"/>
        <w:left w:val="none" w:sz="0" w:space="0" w:color="auto"/>
        <w:bottom w:val="none" w:sz="0" w:space="0" w:color="auto"/>
        <w:right w:val="none" w:sz="0" w:space="0" w:color="auto"/>
      </w:divBdr>
    </w:div>
    <w:div w:id="1657686034">
      <w:bodyDiv w:val="1"/>
      <w:marLeft w:val="0"/>
      <w:marRight w:val="0"/>
      <w:marTop w:val="0"/>
      <w:marBottom w:val="0"/>
      <w:divBdr>
        <w:top w:val="none" w:sz="0" w:space="0" w:color="auto"/>
        <w:left w:val="none" w:sz="0" w:space="0" w:color="auto"/>
        <w:bottom w:val="none" w:sz="0" w:space="0" w:color="auto"/>
        <w:right w:val="none" w:sz="0" w:space="0" w:color="auto"/>
      </w:divBdr>
    </w:div>
    <w:div w:id="1657995681">
      <w:bodyDiv w:val="1"/>
      <w:marLeft w:val="0"/>
      <w:marRight w:val="0"/>
      <w:marTop w:val="0"/>
      <w:marBottom w:val="0"/>
      <w:divBdr>
        <w:top w:val="none" w:sz="0" w:space="0" w:color="auto"/>
        <w:left w:val="none" w:sz="0" w:space="0" w:color="auto"/>
        <w:bottom w:val="none" w:sz="0" w:space="0" w:color="auto"/>
        <w:right w:val="none" w:sz="0" w:space="0" w:color="auto"/>
      </w:divBdr>
    </w:div>
    <w:div w:id="1662267400">
      <w:bodyDiv w:val="1"/>
      <w:marLeft w:val="0"/>
      <w:marRight w:val="0"/>
      <w:marTop w:val="0"/>
      <w:marBottom w:val="0"/>
      <w:divBdr>
        <w:top w:val="none" w:sz="0" w:space="0" w:color="auto"/>
        <w:left w:val="none" w:sz="0" w:space="0" w:color="auto"/>
        <w:bottom w:val="none" w:sz="0" w:space="0" w:color="auto"/>
        <w:right w:val="none" w:sz="0" w:space="0" w:color="auto"/>
      </w:divBdr>
    </w:div>
    <w:div w:id="1663659120">
      <w:bodyDiv w:val="1"/>
      <w:marLeft w:val="0"/>
      <w:marRight w:val="0"/>
      <w:marTop w:val="0"/>
      <w:marBottom w:val="0"/>
      <w:divBdr>
        <w:top w:val="none" w:sz="0" w:space="0" w:color="auto"/>
        <w:left w:val="none" w:sz="0" w:space="0" w:color="auto"/>
        <w:bottom w:val="none" w:sz="0" w:space="0" w:color="auto"/>
        <w:right w:val="none" w:sz="0" w:space="0" w:color="auto"/>
      </w:divBdr>
    </w:div>
    <w:div w:id="1668941316">
      <w:bodyDiv w:val="1"/>
      <w:marLeft w:val="0"/>
      <w:marRight w:val="0"/>
      <w:marTop w:val="0"/>
      <w:marBottom w:val="0"/>
      <w:divBdr>
        <w:top w:val="none" w:sz="0" w:space="0" w:color="auto"/>
        <w:left w:val="none" w:sz="0" w:space="0" w:color="auto"/>
        <w:bottom w:val="none" w:sz="0" w:space="0" w:color="auto"/>
        <w:right w:val="none" w:sz="0" w:space="0" w:color="auto"/>
      </w:divBdr>
    </w:div>
    <w:div w:id="1669168053">
      <w:bodyDiv w:val="1"/>
      <w:marLeft w:val="0"/>
      <w:marRight w:val="0"/>
      <w:marTop w:val="0"/>
      <w:marBottom w:val="0"/>
      <w:divBdr>
        <w:top w:val="none" w:sz="0" w:space="0" w:color="auto"/>
        <w:left w:val="none" w:sz="0" w:space="0" w:color="auto"/>
        <w:bottom w:val="none" w:sz="0" w:space="0" w:color="auto"/>
        <w:right w:val="none" w:sz="0" w:space="0" w:color="auto"/>
      </w:divBdr>
    </w:div>
    <w:div w:id="1673068940">
      <w:bodyDiv w:val="1"/>
      <w:marLeft w:val="0"/>
      <w:marRight w:val="0"/>
      <w:marTop w:val="0"/>
      <w:marBottom w:val="0"/>
      <w:divBdr>
        <w:top w:val="none" w:sz="0" w:space="0" w:color="auto"/>
        <w:left w:val="none" w:sz="0" w:space="0" w:color="auto"/>
        <w:bottom w:val="none" w:sz="0" w:space="0" w:color="auto"/>
        <w:right w:val="none" w:sz="0" w:space="0" w:color="auto"/>
      </w:divBdr>
    </w:div>
    <w:div w:id="1676149047">
      <w:bodyDiv w:val="1"/>
      <w:marLeft w:val="0"/>
      <w:marRight w:val="0"/>
      <w:marTop w:val="0"/>
      <w:marBottom w:val="0"/>
      <w:divBdr>
        <w:top w:val="none" w:sz="0" w:space="0" w:color="auto"/>
        <w:left w:val="none" w:sz="0" w:space="0" w:color="auto"/>
        <w:bottom w:val="none" w:sz="0" w:space="0" w:color="auto"/>
        <w:right w:val="none" w:sz="0" w:space="0" w:color="auto"/>
      </w:divBdr>
    </w:div>
    <w:div w:id="1676960097">
      <w:bodyDiv w:val="1"/>
      <w:marLeft w:val="0"/>
      <w:marRight w:val="0"/>
      <w:marTop w:val="0"/>
      <w:marBottom w:val="0"/>
      <w:divBdr>
        <w:top w:val="none" w:sz="0" w:space="0" w:color="auto"/>
        <w:left w:val="none" w:sz="0" w:space="0" w:color="auto"/>
        <w:bottom w:val="none" w:sz="0" w:space="0" w:color="auto"/>
        <w:right w:val="none" w:sz="0" w:space="0" w:color="auto"/>
      </w:divBdr>
    </w:div>
    <w:div w:id="1679889567">
      <w:bodyDiv w:val="1"/>
      <w:marLeft w:val="0"/>
      <w:marRight w:val="0"/>
      <w:marTop w:val="0"/>
      <w:marBottom w:val="0"/>
      <w:divBdr>
        <w:top w:val="none" w:sz="0" w:space="0" w:color="auto"/>
        <w:left w:val="none" w:sz="0" w:space="0" w:color="auto"/>
        <w:bottom w:val="none" w:sz="0" w:space="0" w:color="auto"/>
        <w:right w:val="none" w:sz="0" w:space="0" w:color="auto"/>
      </w:divBdr>
    </w:div>
    <w:div w:id="1681197445">
      <w:bodyDiv w:val="1"/>
      <w:marLeft w:val="0"/>
      <w:marRight w:val="0"/>
      <w:marTop w:val="0"/>
      <w:marBottom w:val="0"/>
      <w:divBdr>
        <w:top w:val="none" w:sz="0" w:space="0" w:color="auto"/>
        <w:left w:val="none" w:sz="0" w:space="0" w:color="auto"/>
        <w:bottom w:val="none" w:sz="0" w:space="0" w:color="auto"/>
        <w:right w:val="none" w:sz="0" w:space="0" w:color="auto"/>
      </w:divBdr>
    </w:div>
    <w:div w:id="1681469796">
      <w:bodyDiv w:val="1"/>
      <w:marLeft w:val="0"/>
      <w:marRight w:val="0"/>
      <w:marTop w:val="0"/>
      <w:marBottom w:val="0"/>
      <w:divBdr>
        <w:top w:val="none" w:sz="0" w:space="0" w:color="auto"/>
        <w:left w:val="none" w:sz="0" w:space="0" w:color="auto"/>
        <w:bottom w:val="none" w:sz="0" w:space="0" w:color="auto"/>
        <w:right w:val="none" w:sz="0" w:space="0" w:color="auto"/>
      </w:divBdr>
    </w:div>
    <w:div w:id="1685202573">
      <w:bodyDiv w:val="1"/>
      <w:marLeft w:val="0"/>
      <w:marRight w:val="0"/>
      <w:marTop w:val="0"/>
      <w:marBottom w:val="0"/>
      <w:divBdr>
        <w:top w:val="none" w:sz="0" w:space="0" w:color="auto"/>
        <w:left w:val="none" w:sz="0" w:space="0" w:color="auto"/>
        <w:bottom w:val="none" w:sz="0" w:space="0" w:color="auto"/>
        <w:right w:val="none" w:sz="0" w:space="0" w:color="auto"/>
      </w:divBdr>
    </w:div>
    <w:div w:id="1685742279">
      <w:bodyDiv w:val="1"/>
      <w:marLeft w:val="0"/>
      <w:marRight w:val="0"/>
      <w:marTop w:val="0"/>
      <w:marBottom w:val="0"/>
      <w:divBdr>
        <w:top w:val="none" w:sz="0" w:space="0" w:color="auto"/>
        <w:left w:val="none" w:sz="0" w:space="0" w:color="auto"/>
        <w:bottom w:val="none" w:sz="0" w:space="0" w:color="auto"/>
        <w:right w:val="none" w:sz="0" w:space="0" w:color="auto"/>
      </w:divBdr>
    </w:div>
    <w:div w:id="1691225170">
      <w:bodyDiv w:val="1"/>
      <w:marLeft w:val="0"/>
      <w:marRight w:val="0"/>
      <w:marTop w:val="0"/>
      <w:marBottom w:val="0"/>
      <w:divBdr>
        <w:top w:val="none" w:sz="0" w:space="0" w:color="auto"/>
        <w:left w:val="none" w:sz="0" w:space="0" w:color="auto"/>
        <w:bottom w:val="none" w:sz="0" w:space="0" w:color="auto"/>
        <w:right w:val="none" w:sz="0" w:space="0" w:color="auto"/>
      </w:divBdr>
    </w:div>
    <w:div w:id="1695497406">
      <w:bodyDiv w:val="1"/>
      <w:marLeft w:val="0"/>
      <w:marRight w:val="0"/>
      <w:marTop w:val="0"/>
      <w:marBottom w:val="0"/>
      <w:divBdr>
        <w:top w:val="none" w:sz="0" w:space="0" w:color="auto"/>
        <w:left w:val="none" w:sz="0" w:space="0" w:color="auto"/>
        <w:bottom w:val="none" w:sz="0" w:space="0" w:color="auto"/>
        <w:right w:val="none" w:sz="0" w:space="0" w:color="auto"/>
      </w:divBdr>
    </w:div>
    <w:div w:id="1701973329">
      <w:bodyDiv w:val="1"/>
      <w:marLeft w:val="0"/>
      <w:marRight w:val="0"/>
      <w:marTop w:val="0"/>
      <w:marBottom w:val="0"/>
      <w:divBdr>
        <w:top w:val="none" w:sz="0" w:space="0" w:color="auto"/>
        <w:left w:val="none" w:sz="0" w:space="0" w:color="auto"/>
        <w:bottom w:val="none" w:sz="0" w:space="0" w:color="auto"/>
        <w:right w:val="none" w:sz="0" w:space="0" w:color="auto"/>
      </w:divBdr>
    </w:div>
    <w:div w:id="1704670276">
      <w:bodyDiv w:val="1"/>
      <w:marLeft w:val="0"/>
      <w:marRight w:val="0"/>
      <w:marTop w:val="0"/>
      <w:marBottom w:val="0"/>
      <w:divBdr>
        <w:top w:val="none" w:sz="0" w:space="0" w:color="auto"/>
        <w:left w:val="none" w:sz="0" w:space="0" w:color="auto"/>
        <w:bottom w:val="none" w:sz="0" w:space="0" w:color="auto"/>
        <w:right w:val="none" w:sz="0" w:space="0" w:color="auto"/>
      </w:divBdr>
    </w:div>
    <w:div w:id="1705059078">
      <w:bodyDiv w:val="1"/>
      <w:marLeft w:val="0"/>
      <w:marRight w:val="0"/>
      <w:marTop w:val="0"/>
      <w:marBottom w:val="0"/>
      <w:divBdr>
        <w:top w:val="none" w:sz="0" w:space="0" w:color="auto"/>
        <w:left w:val="none" w:sz="0" w:space="0" w:color="auto"/>
        <w:bottom w:val="none" w:sz="0" w:space="0" w:color="auto"/>
        <w:right w:val="none" w:sz="0" w:space="0" w:color="auto"/>
      </w:divBdr>
    </w:div>
    <w:div w:id="1705136784">
      <w:bodyDiv w:val="1"/>
      <w:marLeft w:val="0"/>
      <w:marRight w:val="0"/>
      <w:marTop w:val="0"/>
      <w:marBottom w:val="0"/>
      <w:divBdr>
        <w:top w:val="none" w:sz="0" w:space="0" w:color="auto"/>
        <w:left w:val="none" w:sz="0" w:space="0" w:color="auto"/>
        <w:bottom w:val="none" w:sz="0" w:space="0" w:color="auto"/>
        <w:right w:val="none" w:sz="0" w:space="0" w:color="auto"/>
      </w:divBdr>
    </w:div>
    <w:div w:id="1705444888">
      <w:bodyDiv w:val="1"/>
      <w:marLeft w:val="0"/>
      <w:marRight w:val="0"/>
      <w:marTop w:val="0"/>
      <w:marBottom w:val="0"/>
      <w:divBdr>
        <w:top w:val="none" w:sz="0" w:space="0" w:color="auto"/>
        <w:left w:val="none" w:sz="0" w:space="0" w:color="auto"/>
        <w:bottom w:val="none" w:sz="0" w:space="0" w:color="auto"/>
        <w:right w:val="none" w:sz="0" w:space="0" w:color="auto"/>
      </w:divBdr>
    </w:div>
    <w:div w:id="1713262086">
      <w:bodyDiv w:val="1"/>
      <w:marLeft w:val="0"/>
      <w:marRight w:val="0"/>
      <w:marTop w:val="0"/>
      <w:marBottom w:val="0"/>
      <w:divBdr>
        <w:top w:val="none" w:sz="0" w:space="0" w:color="auto"/>
        <w:left w:val="none" w:sz="0" w:space="0" w:color="auto"/>
        <w:bottom w:val="none" w:sz="0" w:space="0" w:color="auto"/>
        <w:right w:val="none" w:sz="0" w:space="0" w:color="auto"/>
      </w:divBdr>
    </w:div>
    <w:div w:id="1715958969">
      <w:bodyDiv w:val="1"/>
      <w:marLeft w:val="0"/>
      <w:marRight w:val="0"/>
      <w:marTop w:val="0"/>
      <w:marBottom w:val="0"/>
      <w:divBdr>
        <w:top w:val="none" w:sz="0" w:space="0" w:color="auto"/>
        <w:left w:val="none" w:sz="0" w:space="0" w:color="auto"/>
        <w:bottom w:val="none" w:sz="0" w:space="0" w:color="auto"/>
        <w:right w:val="none" w:sz="0" w:space="0" w:color="auto"/>
      </w:divBdr>
    </w:div>
    <w:div w:id="1716656886">
      <w:bodyDiv w:val="1"/>
      <w:marLeft w:val="0"/>
      <w:marRight w:val="0"/>
      <w:marTop w:val="0"/>
      <w:marBottom w:val="0"/>
      <w:divBdr>
        <w:top w:val="none" w:sz="0" w:space="0" w:color="auto"/>
        <w:left w:val="none" w:sz="0" w:space="0" w:color="auto"/>
        <w:bottom w:val="none" w:sz="0" w:space="0" w:color="auto"/>
        <w:right w:val="none" w:sz="0" w:space="0" w:color="auto"/>
      </w:divBdr>
    </w:div>
    <w:div w:id="1724213593">
      <w:bodyDiv w:val="1"/>
      <w:marLeft w:val="0"/>
      <w:marRight w:val="0"/>
      <w:marTop w:val="0"/>
      <w:marBottom w:val="0"/>
      <w:divBdr>
        <w:top w:val="none" w:sz="0" w:space="0" w:color="auto"/>
        <w:left w:val="none" w:sz="0" w:space="0" w:color="auto"/>
        <w:bottom w:val="none" w:sz="0" w:space="0" w:color="auto"/>
        <w:right w:val="none" w:sz="0" w:space="0" w:color="auto"/>
      </w:divBdr>
    </w:div>
    <w:div w:id="1724712004">
      <w:bodyDiv w:val="1"/>
      <w:marLeft w:val="0"/>
      <w:marRight w:val="0"/>
      <w:marTop w:val="0"/>
      <w:marBottom w:val="0"/>
      <w:divBdr>
        <w:top w:val="none" w:sz="0" w:space="0" w:color="auto"/>
        <w:left w:val="none" w:sz="0" w:space="0" w:color="auto"/>
        <w:bottom w:val="none" w:sz="0" w:space="0" w:color="auto"/>
        <w:right w:val="none" w:sz="0" w:space="0" w:color="auto"/>
      </w:divBdr>
    </w:div>
    <w:div w:id="1729187543">
      <w:bodyDiv w:val="1"/>
      <w:marLeft w:val="0"/>
      <w:marRight w:val="0"/>
      <w:marTop w:val="0"/>
      <w:marBottom w:val="0"/>
      <w:divBdr>
        <w:top w:val="none" w:sz="0" w:space="0" w:color="auto"/>
        <w:left w:val="none" w:sz="0" w:space="0" w:color="auto"/>
        <w:bottom w:val="none" w:sz="0" w:space="0" w:color="auto"/>
        <w:right w:val="none" w:sz="0" w:space="0" w:color="auto"/>
      </w:divBdr>
    </w:div>
    <w:div w:id="1731031031">
      <w:bodyDiv w:val="1"/>
      <w:marLeft w:val="0"/>
      <w:marRight w:val="0"/>
      <w:marTop w:val="0"/>
      <w:marBottom w:val="0"/>
      <w:divBdr>
        <w:top w:val="none" w:sz="0" w:space="0" w:color="auto"/>
        <w:left w:val="none" w:sz="0" w:space="0" w:color="auto"/>
        <w:bottom w:val="none" w:sz="0" w:space="0" w:color="auto"/>
        <w:right w:val="none" w:sz="0" w:space="0" w:color="auto"/>
      </w:divBdr>
    </w:div>
    <w:div w:id="1731420225">
      <w:bodyDiv w:val="1"/>
      <w:marLeft w:val="0"/>
      <w:marRight w:val="0"/>
      <w:marTop w:val="0"/>
      <w:marBottom w:val="0"/>
      <w:divBdr>
        <w:top w:val="none" w:sz="0" w:space="0" w:color="auto"/>
        <w:left w:val="none" w:sz="0" w:space="0" w:color="auto"/>
        <w:bottom w:val="none" w:sz="0" w:space="0" w:color="auto"/>
        <w:right w:val="none" w:sz="0" w:space="0" w:color="auto"/>
      </w:divBdr>
    </w:div>
    <w:div w:id="1733196271">
      <w:bodyDiv w:val="1"/>
      <w:marLeft w:val="0"/>
      <w:marRight w:val="0"/>
      <w:marTop w:val="0"/>
      <w:marBottom w:val="0"/>
      <w:divBdr>
        <w:top w:val="none" w:sz="0" w:space="0" w:color="auto"/>
        <w:left w:val="none" w:sz="0" w:space="0" w:color="auto"/>
        <w:bottom w:val="none" w:sz="0" w:space="0" w:color="auto"/>
        <w:right w:val="none" w:sz="0" w:space="0" w:color="auto"/>
      </w:divBdr>
    </w:div>
    <w:div w:id="1735466340">
      <w:bodyDiv w:val="1"/>
      <w:marLeft w:val="0"/>
      <w:marRight w:val="0"/>
      <w:marTop w:val="0"/>
      <w:marBottom w:val="0"/>
      <w:divBdr>
        <w:top w:val="none" w:sz="0" w:space="0" w:color="auto"/>
        <w:left w:val="none" w:sz="0" w:space="0" w:color="auto"/>
        <w:bottom w:val="none" w:sz="0" w:space="0" w:color="auto"/>
        <w:right w:val="none" w:sz="0" w:space="0" w:color="auto"/>
      </w:divBdr>
    </w:div>
    <w:div w:id="1738815860">
      <w:bodyDiv w:val="1"/>
      <w:marLeft w:val="0"/>
      <w:marRight w:val="0"/>
      <w:marTop w:val="0"/>
      <w:marBottom w:val="0"/>
      <w:divBdr>
        <w:top w:val="none" w:sz="0" w:space="0" w:color="auto"/>
        <w:left w:val="none" w:sz="0" w:space="0" w:color="auto"/>
        <w:bottom w:val="none" w:sz="0" w:space="0" w:color="auto"/>
        <w:right w:val="none" w:sz="0" w:space="0" w:color="auto"/>
      </w:divBdr>
    </w:div>
    <w:div w:id="1739404486">
      <w:bodyDiv w:val="1"/>
      <w:marLeft w:val="0"/>
      <w:marRight w:val="0"/>
      <w:marTop w:val="0"/>
      <w:marBottom w:val="0"/>
      <w:divBdr>
        <w:top w:val="none" w:sz="0" w:space="0" w:color="auto"/>
        <w:left w:val="none" w:sz="0" w:space="0" w:color="auto"/>
        <w:bottom w:val="none" w:sz="0" w:space="0" w:color="auto"/>
        <w:right w:val="none" w:sz="0" w:space="0" w:color="auto"/>
      </w:divBdr>
    </w:div>
    <w:div w:id="1740637321">
      <w:bodyDiv w:val="1"/>
      <w:marLeft w:val="0"/>
      <w:marRight w:val="0"/>
      <w:marTop w:val="0"/>
      <w:marBottom w:val="0"/>
      <w:divBdr>
        <w:top w:val="none" w:sz="0" w:space="0" w:color="auto"/>
        <w:left w:val="none" w:sz="0" w:space="0" w:color="auto"/>
        <w:bottom w:val="none" w:sz="0" w:space="0" w:color="auto"/>
        <w:right w:val="none" w:sz="0" w:space="0" w:color="auto"/>
      </w:divBdr>
    </w:div>
    <w:div w:id="1741177178">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743679674">
      <w:bodyDiv w:val="1"/>
      <w:marLeft w:val="0"/>
      <w:marRight w:val="0"/>
      <w:marTop w:val="0"/>
      <w:marBottom w:val="0"/>
      <w:divBdr>
        <w:top w:val="none" w:sz="0" w:space="0" w:color="auto"/>
        <w:left w:val="none" w:sz="0" w:space="0" w:color="auto"/>
        <w:bottom w:val="none" w:sz="0" w:space="0" w:color="auto"/>
        <w:right w:val="none" w:sz="0" w:space="0" w:color="auto"/>
      </w:divBdr>
    </w:div>
    <w:div w:id="1746536006">
      <w:bodyDiv w:val="1"/>
      <w:marLeft w:val="0"/>
      <w:marRight w:val="0"/>
      <w:marTop w:val="0"/>
      <w:marBottom w:val="0"/>
      <w:divBdr>
        <w:top w:val="none" w:sz="0" w:space="0" w:color="auto"/>
        <w:left w:val="none" w:sz="0" w:space="0" w:color="auto"/>
        <w:bottom w:val="none" w:sz="0" w:space="0" w:color="auto"/>
        <w:right w:val="none" w:sz="0" w:space="0" w:color="auto"/>
      </w:divBdr>
    </w:div>
    <w:div w:id="1746609164">
      <w:bodyDiv w:val="1"/>
      <w:marLeft w:val="0"/>
      <w:marRight w:val="0"/>
      <w:marTop w:val="0"/>
      <w:marBottom w:val="0"/>
      <w:divBdr>
        <w:top w:val="none" w:sz="0" w:space="0" w:color="auto"/>
        <w:left w:val="none" w:sz="0" w:space="0" w:color="auto"/>
        <w:bottom w:val="none" w:sz="0" w:space="0" w:color="auto"/>
        <w:right w:val="none" w:sz="0" w:space="0" w:color="auto"/>
      </w:divBdr>
    </w:div>
    <w:div w:id="1747148778">
      <w:bodyDiv w:val="1"/>
      <w:marLeft w:val="0"/>
      <w:marRight w:val="0"/>
      <w:marTop w:val="0"/>
      <w:marBottom w:val="0"/>
      <w:divBdr>
        <w:top w:val="none" w:sz="0" w:space="0" w:color="auto"/>
        <w:left w:val="none" w:sz="0" w:space="0" w:color="auto"/>
        <w:bottom w:val="none" w:sz="0" w:space="0" w:color="auto"/>
        <w:right w:val="none" w:sz="0" w:space="0" w:color="auto"/>
      </w:divBdr>
    </w:div>
    <w:div w:id="1751346109">
      <w:bodyDiv w:val="1"/>
      <w:marLeft w:val="0"/>
      <w:marRight w:val="0"/>
      <w:marTop w:val="0"/>
      <w:marBottom w:val="0"/>
      <w:divBdr>
        <w:top w:val="none" w:sz="0" w:space="0" w:color="auto"/>
        <w:left w:val="none" w:sz="0" w:space="0" w:color="auto"/>
        <w:bottom w:val="none" w:sz="0" w:space="0" w:color="auto"/>
        <w:right w:val="none" w:sz="0" w:space="0" w:color="auto"/>
      </w:divBdr>
    </w:div>
    <w:div w:id="1751537419">
      <w:bodyDiv w:val="1"/>
      <w:marLeft w:val="0"/>
      <w:marRight w:val="0"/>
      <w:marTop w:val="0"/>
      <w:marBottom w:val="0"/>
      <w:divBdr>
        <w:top w:val="none" w:sz="0" w:space="0" w:color="auto"/>
        <w:left w:val="none" w:sz="0" w:space="0" w:color="auto"/>
        <w:bottom w:val="none" w:sz="0" w:space="0" w:color="auto"/>
        <w:right w:val="none" w:sz="0" w:space="0" w:color="auto"/>
      </w:divBdr>
    </w:div>
    <w:div w:id="1753234984">
      <w:bodyDiv w:val="1"/>
      <w:marLeft w:val="0"/>
      <w:marRight w:val="0"/>
      <w:marTop w:val="0"/>
      <w:marBottom w:val="0"/>
      <w:divBdr>
        <w:top w:val="none" w:sz="0" w:space="0" w:color="auto"/>
        <w:left w:val="none" w:sz="0" w:space="0" w:color="auto"/>
        <w:bottom w:val="none" w:sz="0" w:space="0" w:color="auto"/>
        <w:right w:val="none" w:sz="0" w:space="0" w:color="auto"/>
      </w:divBdr>
    </w:div>
    <w:div w:id="1756588092">
      <w:bodyDiv w:val="1"/>
      <w:marLeft w:val="0"/>
      <w:marRight w:val="0"/>
      <w:marTop w:val="0"/>
      <w:marBottom w:val="0"/>
      <w:divBdr>
        <w:top w:val="none" w:sz="0" w:space="0" w:color="auto"/>
        <w:left w:val="none" w:sz="0" w:space="0" w:color="auto"/>
        <w:bottom w:val="none" w:sz="0" w:space="0" w:color="auto"/>
        <w:right w:val="none" w:sz="0" w:space="0" w:color="auto"/>
      </w:divBdr>
    </w:div>
    <w:div w:id="1757822557">
      <w:bodyDiv w:val="1"/>
      <w:marLeft w:val="0"/>
      <w:marRight w:val="0"/>
      <w:marTop w:val="0"/>
      <w:marBottom w:val="0"/>
      <w:divBdr>
        <w:top w:val="none" w:sz="0" w:space="0" w:color="auto"/>
        <w:left w:val="none" w:sz="0" w:space="0" w:color="auto"/>
        <w:bottom w:val="none" w:sz="0" w:space="0" w:color="auto"/>
        <w:right w:val="none" w:sz="0" w:space="0" w:color="auto"/>
      </w:divBdr>
    </w:div>
    <w:div w:id="1762138904">
      <w:bodyDiv w:val="1"/>
      <w:marLeft w:val="0"/>
      <w:marRight w:val="0"/>
      <w:marTop w:val="0"/>
      <w:marBottom w:val="0"/>
      <w:divBdr>
        <w:top w:val="none" w:sz="0" w:space="0" w:color="auto"/>
        <w:left w:val="none" w:sz="0" w:space="0" w:color="auto"/>
        <w:bottom w:val="none" w:sz="0" w:space="0" w:color="auto"/>
        <w:right w:val="none" w:sz="0" w:space="0" w:color="auto"/>
      </w:divBdr>
    </w:div>
    <w:div w:id="1762873439">
      <w:bodyDiv w:val="1"/>
      <w:marLeft w:val="0"/>
      <w:marRight w:val="0"/>
      <w:marTop w:val="0"/>
      <w:marBottom w:val="0"/>
      <w:divBdr>
        <w:top w:val="none" w:sz="0" w:space="0" w:color="auto"/>
        <w:left w:val="none" w:sz="0" w:space="0" w:color="auto"/>
        <w:bottom w:val="none" w:sz="0" w:space="0" w:color="auto"/>
        <w:right w:val="none" w:sz="0" w:space="0" w:color="auto"/>
      </w:divBdr>
    </w:div>
    <w:div w:id="1763069144">
      <w:bodyDiv w:val="1"/>
      <w:marLeft w:val="0"/>
      <w:marRight w:val="0"/>
      <w:marTop w:val="0"/>
      <w:marBottom w:val="0"/>
      <w:divBdr>
        <w:top w:val="none" w:sz="0" w:space="0" w:color="auto"/>
        <w:left w:val="none" w:sz="0" w:space="0" w:color="auto"/>
        <w:bottom w:val="none" w:sz="0" w:space="0" w:color="auto"/>
        <w:right w:val="none" w:sz="0" w:space="0" w:color="auto"/>
      </w:divBdr>
    </w:div>
    <w:div w:id="1765343749">
      <w:bodyDiv w:val="1"/>
      <w:marLeft w:val="0"/>
      <w:marRight w:val="0"/>
      <w:marTop w:val="0"/>
      <w:marBottom w:val="0"/>
      <w:divBdr>
        <w:top w:val="none" w:sz="0" w:space="0" w:color="auto"/>
        <w:left w:val="none" w:sz="0" w:space="0" w:color="auto"/>
        <w:bottom w:val="none" w:sz="0" w:space="0" w:color="auto"/>
        <w:right w:val="none" w:sz="0" w:space="0" w:color="auto"/>
      </w:divBdr>
    </w:div>
    <w:div w:id="1767726535">
      <w:bodyDiv w:val="1"/>
      <w:marLeft w:val="0"/>
      <w:marRight w:val="0"/>
      <w:marTop w:val="0"/>
      <w:marBottom w:val="0"/>
      <w:divBdr>
        <w:top w:val="none" w:sz="0" w:space="0" w:color="auto"/>
        <w:left w:val="none" w:sz="0" w:space="0" w:color="auto"/>
        <w:bottom w:val="none" w:sz="0" w:space="0" w:color="auto"/>
        <w:right w:val="none" w:sz="0" w:space="0" w:color="auto"/>
      </w:divBdr>
    </w:div>
    <w:div w:id="1772892450">
      <w:bodyDiv w:val="1"/>
      <w:marLeft w:val="0"/>
      <w:marRight w:val="0"/>
      <w:marTop w:val="0"/>
      <w:marBottom w:val="0"/>
      <w:divBdr>
        <w:top w:val="none" w:sz="0" w:space="0" w:color="auto"/>
        <w:left w:val="none" w:sz="0" w:space="0" w:color="auto"/>
        <w:bottom w:val="none" w:sz="0" w:space="0" w:color="auto"/>
        <w:right w:val="none" w:sz="0" w:space="0" w:color="auto"/>
      </w:divBdr>
    </w:div>
    <w:div w:id="1773165743">
      <w:bodyDiv w:val="1"/>
      <w:marLeft w:val="0"/>
      <w:marRight w:val="0"/>
      <w:marTop w:val="0"/>
      <w:marBottom w:val="0"/>
      <w:divBdr>
        <w:top w:val="none" w:sz="0" w:space="0" w:color="auto"/>
        <w:left w:val="none" w:sz="0" w:space="0" w:color="auto"/>
        <w:bottom w:val="none" w:sz="0" w:space="0" w:color="auto"/>
        <w:right w:val="none" w:sz="0" w:space="0" w:color="auto"/>
      </w:divBdr>
    </w:div>
    <w:div w:id="1773434654">
      <w:bodyDiv w:val="1"/>
      <w:marLeft w:val="0"/>
      <w:marRight w:val="0"/>
      <w:marTop w:val="0"/>
      <w:marBottom w:val="0"/>
      <w:divBdr>
        <w:top w:val="none" w:sz="0" w:space="0" w:color="auto"/>
        <w:left w:val="none" w:sz="0" w:space="0" w:color="auto"/>
        <w:bottom w:val="none" w:sz="0" w:space="0" w:color="auto"/>
        <w:right w:val="none" w:sz="0" w:space="0" w:color="auto"/>
      </w:divBdr>
    </w:div>
    <w:div w:id="1776946000">
      <w:bodyDiv w:val="1"/>
      <w:marLeft w:val="0"/>
      <w:marRight w:val="0"/>
      <w:marTop w:val="0"/>
      <w:marBottom w:val="0"/>
      <w:divBdr>
        <w:top w:val="none" w:sz="0" w:space="0" w:color="auto"/>
        <w:left w:val="none" w:sz="0" w:space="0" w:color="auto"/>
        <w:bottom w:val="none" w:sz="0" w:space="0" w:color="auto"/>
        <w:right w:val="none" w:sz="0" w:space="0" w:color="auto"/>
      </w:divBdr>
    </w:div>
    <w:div w:id="1778089806">
      <w:bodyDiv w:val="1"/>
      <w:marLeft w:val="0"/>
      <w:marRight w:val="0"/>
      <w:marTop w:val="0"/>
      <w:marBottom w:val="0"/>
      <w:divBdr>
        <w:top w:val="none" w:sz="0" w:space="0" w:color="auto"/>
        <w:left w:val="none" w:sz="0" w:space="0" w:color="auto"/>
        <w:bottom w:val="none" w:sz="0" w:space="0" w:color="auto"/>
        <w:right w:val="none" w:sz="0" w:space="0" w:color="auto"/>
      </w:divBdr>
    </w:div>
    <w:div w:id="1779519720">
      <w:bodyDiv w:val="1"/>
      <w:marLeft w:val="0"/>
      <w:marRight w:val="0"/>
      <w:marTop w:val="0"/>
      <w:marBottom w:val="0"/>
      <w:divBdr>
        <w:top w:val="none" w:sz="0" w:space="0" w:color="auto"/>
        <w:left w:val="none" w:sz="0" w:space="0" w:color="auto"/>
        <w:bottom w:val="none" w:sz="0" w:space="0" w:color="auto"/>
        <w:right w:val="none" w:sz="0" w:space="0" w:color="auto"/>
      </w:divBdr>
    </w:div>
    <w:div w:id="1781874913">
      <w:bodyDiv w:val="1"/>
      <w:marLeft w:val="0"/>
      <w:marRight w:val="0"/>
      <w:marTop w:val="0"/>
      <w:marBottom w:val="0"/>
      <w:divBdr>
        <w:top w:val="none" w:sz="0" w:space="0" w:color="auto"/>
        <w:left w:val="none" w:sz="0" w:space="0" w:color="auto"/>
        <w:bottom w:val="none" w:sz="0" w:space="0" w:color="auto"/>
        <w:right w:val="none" w:sz="0" w:space="0" w:color="auto"/>
      </w:divBdr>
    </w:div>
    <w:div w:id="1785685638">
      <w:bodyDiv w:val="1"/>
      <w:marLeft w:val="0"/>
      <w:marRight w:val="0"/>
      <w:marTop w:val="0"/>
      <w:marBottom w:val="0"/>
      <w:divBdr>
        <w:top w:val="none" w:sz="0" w:space="0" w:color="auto"/>
        <w:left w:val="none" w:sz="0" w:space="0" w:color="auto"/>
        <w:bottom w:val="none" w:sz="0" w:space="0" w:color="auto"/>
        <w:right w:val="none" w:sz="0" w:space="0" w:color="auto"/>
      </w:divBdr>
    </w:div>
    <w:div w:id="1786344129">
      <w:bodyDiv w:val="1"/>
      <w:marLeft w:val="0"/>
      <w:marRight w:val="0"/>
      <w:marTop w:val="0"/>
      <w:marBottom w:val="0"/>
      <w:divBdr>
        <w:top w:val="none" w:sz="0" w:space="0" w:color="auto"/>
        <w:left w:val="none" w:sz="0" w:space="0" w:color="auto"/>
        <w:bottom w:val="none" w:sz="0" w:space="0" w:color="auto"/>
        <w:right w:val="none" w:sz="0" w:space="0" w:color="auto"/>
      </w:divBdr>
    </w:div>
    <w:div w:id="1786847140">
      <w:bodyDiv w:val="1"/>
      <w:marLeft w:val="0"/>
      <w:marRight w:val="0"/>
      <w:marTop w:val="0"/>
      <w:marBottom w:val="0"/>
      <w:divBdr>
        <w:top w:val="none" w:sz="0" w:space="0" w:color="auto"/>
        <w:left w:val="none" w:sz="0" w:space="0" w:color="auto"/>
        <w:bottom w:val="none" w:sz="0" w:space="0" w:color="auto"/>
        <w:right w:val="none" w:sz="0" w:space="0" w:color="auto"/>
      </w:divBdr>
    </w:div>
    <w:div w:id="1788115368">
      <w:bodyDiv w:val="1"/>
      <w:marLeft w:val="0"/>
      <w:marRight w:val="0"/>
      <w:marTop w:val="0"/>
      <w:marBottom w:val="0"/>
      <w:divBdr>
        <w:top w:val="none" w:sz="0" w:space="0" w:color="auto"/>
        <w:left w:val="none" w:sz="0" w:space="0" w:color="auto"/>
        <w:bottom w:val="none" w:sz="0" w:space="0" w:color="auto"/>
        <w:right w:val="none" w:sz="0" w:space="0" w:color="auto"/>
      </w:divBdr>
    </w:div>
    <w:div w:id="1788892010">
      <w:bodyDiv w:val="1"/>
      <w:marLeft w:val="0"/>
      <w:marRight w:val="0"/>
      <w:marTop w:val="0"/>
      <w:marBottom w:val="0"/>
      <w:divBdr>
        <w:top w:val="none" w:sz="0" w:space="0" w:color="auto"/>
        <w:left w:val="none" w:sz="0" w:space="0" w:color="auto"/>
        <w:bottom w:val="none" w:sz="0" w:space="0" w:color="auto"/>
        <w:right w:val="none" w:sz="0" w:space="0" w:color="auto"/>
      </w:divBdr>
    </w:div>
    <w:div w:id="1799495921">
      <w:bodyDiv w:val="1"/>
      <w:marLeft w:val="0"/>
      <w:marRight w:val="0"/>
      <w:marTop w:val="0"/>
      <w:marBottom w:val="0"/>
      <w:divBdr>
        <w:top w:val="none" w:sz="0" w:space="0" w:color="auto"/>
        <w:left w:val="none" w:sz="0" w:space="0" w:color="auto"/>
        <w:bottom w:val="none" w:sz="0" w:space="0" w:color="auto"/>
        <w:right w:val="none" w:sz="0" w:space="0" w:color="auto"/>
      </w:divBdr>
    </w:div>
    <w:div w:id="1800949325">
      <w:bodyDiv w:val="1"/>
      <w:marLeft w:val="0"/>
      <w:marRight w:val="0"/>
      <w:marTop w:val="0"/>
      <w:marBottom w:val="0"/>
      <w:divBdr>
        <w:top w:val="none" w:sz="0" w:space="0" w:color="auto"/>
        <w:left w:val="none" w:sz="0" w:space="0" w:color="auto"/>
        <w:bottom w:val="none" w:sz="0" w:space="0" w:color="auto"/>
        <w:right w:val="none" w:sz="0" w:space="0" w:color="auto"/>
      </w:divBdr>
    </w:div>
    <w:div w:id="1801653249">
      <w:bodyDiv w:val="1"/>
      <w:marLeft w:val="0"/>
      <w:marRight w:val="0"/>
      <w:marTop w:val="0"/>
      <w:marBottom w:val="0"/>
      <w:divBdr>
        <w:top w:val="none" w:sz="0" w:space="0" w:color="auto"/>
        <w:left w:val="none" w:sz="0" w:space="0" w:color="auto"/>
        <w:bottom w:val="none" w:sz="0" w:space="0" w:color="auto"/>
        <w:right w:val="none" w:sz="0" w:space="0" w:color="auto"/>
      </w:divBdr>
    </w:div>
    <w:div w:id="1803226440">
      <w:bodyDiv w:val="1"/>
      <w:marLeft w:val="0"/>
      <w:marRight w:val="0"/>
      <w:marTop w:val="0"/>
      <w:marBottom w:val="0"/>
      <w:divBdr>
        <w:top w:val="none" w:sz="0" w:space="0" w:color="auto"/>
        <w:left w:val="none" w:sz="0" w:space="0" w:color="auto"/>
        <w:bottom w:val="none" w:sz="0" w:space="0" w:color="auto"/>
        <w:right w:val="none" w:sz="0" w:space="0" w:color="auto"/>
      </w:divBdr>
    </w:div>
    <w:div w:id="1804956716">
      <w:bodyDiv w:val="1"/>
      <w:marLeft w:val="0"/>
      <w:marRight w:val="0"/>
      <w:marTop w:val="0"/>
      <w:marBottom w:val="0"/>
      <w:divBdr>
        <w:top w:val="none" w:sz="0" w:space="0" w:color="auto"/>
        <w:left w:val="none" w:sz="0" w:space="0" w:color="auto"/>
        <w:bottom w:val="none" w:sz="0" w:space="0" w:color="auto"/>
        <w:right w:val="none" w:sz="0" w:space="0" w:color="auto"/>
      </w:divBdr>
    </w:div>
    <w:div w:id="1808429799">
      <w:bodyDiv w:val="1"/>
      <w:marLeft w:val="0"/>
      <w:marRight w:val="0"/>
      <w:marTop w:val="0"/>
      <w:marBottom w:val="0"/>
      <w:divBdr>
        <w:top w:val="none" w:sz="0" w:space="0" w:color="auto"/>
        <w:left w:val="none" w:sz="0" w:space="0" w:color="auto"/>
        <w:bottom w:val="none" w:sz="0" w:space="0" w:color="auto"/>
        <w:right w:val="none" w:sz="0" w:space="0" w:color="auto"/>
      </w:divBdr>
    </w:div>
    <w:div w:id="1808819536">
      <w:bodyDiv w:val="1"/>
      <w:marLeft w:val="0"/>
      <w:marRight w:val="0"/>
      <w:marTop w:val="0"/>
      <w:marBottom w:val="0"/>
      <w:divBdr>
        <w:top w:val="none" w:sz="0" w:space="0" w:color="auto"/>
        <w:left w:val="none" w:sz="0" w:space="0" w:color="auto"/>
        <w:bottom w:val="none" w:sz="0" w:space="0" w:color="auto"/>
        <w:right w:val="none" w:sz="0" w:space="0" w:color="auto"/>
      </w:divBdr>
    </w:div>
    <w:div w:id="1811901198">
      <w:bodyDiv w:val="1"/>
      <w:marLeft w:val="0"/>
      <w:marRight w:val="0"/>
      <w:marTop w:val="0"/>
      <w:marBottom w:val="0"/>
      <w:divBdr>
        <w:top w:val="none" w:sz="0" w:space="0" w:color="auto"/>
        <w:left w:val="none" w:sz="0" w:space="0" w:color="auto"/>
        <w:bottom w:val="none" w:sz="0" w:space="0" w:color="auto"/>
        <w:right w:val="none" w:sz="0" w:space="0" w:color="auto"/>
      </w:divBdr>
    </w:div>
    <w:div w:id="1816070290">
      <w:bodyDiv w:val="1"/>
      <w:marLeft w:val="0"/>
      <w:marRight w:val="0"/>
      <w:marTop w:val="0"/>
      <w:marBottom w:val="0"/>
      <w:divBdr>
        <w:top w:val="none" w:sz="0" w:space="0" w:color="auto"/>
        <w:left w:val="none" w:sz="0" w:space="0" w:color="auto"/>
        <w:bottom w:val="none" w:sz="0" w:space="0" w:color="auto"/>
        <w:right w:val="none" w:sz="0" w:space="0" w:color="auto"/>
      </w:divBdr>
    </w:div>
    <w:div w:id="1823231023">
      <w:bodyDiv w:val="1"/>
      <w:marLeft w:val="0"/>
      <w:marRight w:val="0"/>
      <w:marTop w:val="0"/>
      <w:marBottom w:val="0"/>
      <w:divBdr>
        <w:top w:val="none" w:sz="0" w:space="0" w:color="auto"/>
        <w:left w:val="none" w:sz="0" w:space="0" w:color="auto"/>
        <w:bottom w:val="none" w:sz="0" w:space="0" w:color="auto"/>
        <w:right w:val="none" w:sz="0" w:space="0" w:color="auto"/>
      </w:divBdr>
    </w:div>
    <w:div w:id="1825506939">
      <w:bodyDiv w:val="1"/>
      <w:marLeft w:val="0"/>
      <w:marRight w:val="0"/>
      <w:marTop w:val="0"/>
      <w:marBottom w:val="0"/>
      <w:divBdr>
        <w:top w:val="none" w:sz="0" w:space="0" w:color="auto"/>
        <w:left w:val="none" w:sz="0" w:space="0" w:color="auto"/>
        <w:bottom w:val="none" w:sz="0" w:space="0" w:color="auto"/>
        <w:right w:val="none" w:sz="0" w:space="0" w:color="auto"/>
      </w:divBdr>
    </w:div>
    <w:div w:id="1826121410">
      <w:bodyDiv w:val="1"/>
      <w:marLeft w:val="0"/>
      <w:marRight w:val="0"/>
      <w:marTop w:val="0"/>
      <w:marBottom w:val="0"/>
      <w:divBdr>
        <w:top w:val="none" w:sz="0" w:space="0" w:color="auto"/>
        <w:left w:val="none" w:sz="0" w:space="0" w:color="auto"/>
        <w:bottom w:val="none" w:sz="0" w:space="0" w:color="auto"/>
        <w:right w:val="none" w:sz="0" w:space="0" w:color="auto"/>
      </w:divBdr>
    </w:div>
    <w:div w:id="1829400084">
      <w:bodyDiv w:val="1"/>
      <w:marLeft w:val="0"/>
      <w:marRight w:val="0"/>
      <w:marTop w:val="0"/>
      <w:marBottom w:val="0"/>
      <w:divBdr>
        <w:top w:val="none" w:sz="0" w:space="0" w:color="auto"/>
        <w:left w:val="none" w:sz="0" w:space="0" w:color="auto"/>
        <w:bottom w:val="none" w:sz="0" w:space="0" w:color="auto"/>
        <w:right w:val="none" w:sz="0" w:space="0" w:color="auto"/>
      </w:divBdr>
    </w:div>
    <w:div w:id="1834486761">
      <w:bodyDiv w:val="1"/>
      <w:marLeft w:val="0"/>
      <w:marRight w:val="0"/>
      <w:marTop w:val="0"/>
      <w:marBottom w:val="0"/>
      <w:divBdr>
        <w:top w:val="none" w:sz="0" w:space="0" w:color="auto"/>
        <w:left w:val="none" w:sz="0" w:space="0" w:color="auto"/>
        <w:bottom w:val="none" w:sz="0" w:space="0" w:color="auto"/>
        <w:right w:val="none" w:sz="0" w:space="0" w:color="auto"/>
      </w:divBdr>
    </w:div>
    <w:div w:id="1840850752">
      <w:bodyDiv w:val="1"/>
      <w:marLeft w:val="0"/>
      <w:marRight w:val="0"/>
      <w:marTop w:val="0"/>
      <w:marBottom w:val="0"/>
      <w:divBdr>
        <w:top w:val="none" w:sz="0" w:space="0" w:color="auto"/>
        <w:left w:val="none" w:sz="0" w:space="0" w:color="auto"/>
        <w:bottom w:val="none" w:sz="0" w:space="0" w:color="auto"/>
        <w:right w:val="none" w:sz="0" w:space="0" w:color="auto"/>
      </w:divBdr>
    </w:div>
    <w:div w:id="1841391157">
      <w:bodyDiv w:val="1"/>
      <w:marLeft w:val="0"/>
      <w:marRight w:val="0"/>
      <w:marTop w:val="0"/>
      <w:marBottom w:val="0"/>
      <w:divBdr>
        <w:top w:val="none" w:sz="0" w:space="0" w:color="auto"/>
        <w:left w:val="none" w:sz="0" w:space="0" w:color="auto"/>
        <w:bottom w:val="none" w:sz="0" w:space="0" w:color="auto"/>
        <w:right w:val="none" w:sz="0" w:space="0" w:color="auto"/>
      </w:divBdr>
    </w:div>
    <w:div w:id="1842545709">
      <w:bodyDiv w:val="1"/>
      <w:marLeft w:val="0"/>
      <w:marRight w:val="0"/>
      <w:marTop w:val="0"/>
      <w:marBottom w:val="0"/>
      <w:divBdr>
        <w:top w:val="none" w:sz="0" w:space="0" w:color="auto"/>
        <w:left w:val="none" w:sz="0" w:space="0" w:color="auto"/>
        <w:bottom w:val="none" w:sz="0" w:space="0" w:color="auto"/>
        <w:right w:val="none" w:sz="0" w:space="0" w:color="auto"/>
      </w:divBdr>
    </w:div>
    <w:div w:id="1844122998">
      <w:bodyDiv w:val="1"/>
      <w:marLeft w:val="0"/>
      <w:marRight w:val="0"/>
      <w:marTop w:val="0"/>
      <w:marBottom w:val="0"/>
      <w:divBdr>
        <w:top w:val="none" w:sz="0" w:space="0" w:color="auto"/>
        <w:left w:val="none" w:sz="0" w:space="0" w:color="auto"/>
        <w:bottom w:val="none" w:sz="0" w:space="0" w:color="auto"/>
        <w:right w:val="none" w:sz="0" w:space="0" w:color="auto"/>
      </w:divBdr>
    </w:div>
    <w:div w:id="1845197863">
      <w:bodyDiv w:val="1"/>
      <w:marLeft w:val="0"/>
      <w:marRight w:val="0"/>
      <w:marTop w:val="0"/>
      <w:marBottom w:val="0"/>
      <w:divBdr>
        <w:top w:val="none" w:sz="0" w:space="0" w:color="auto"/>
        <w:left w:val="none" w:sz="0" w:space="0" w:color="auto"/>
        <w:bottom w:val="none" w:sz="0" w:space="0" w:color="auto"/>
        <w:right w:val="none" w:sz="0" w:space="0" w:color="auto"/>
      </w:divBdr>
    </w:div>
    <w:div w:id="1846246471">
      <w:bodyDiv w:val="1"/>
      <w:marLeft w:val="0"/>
      <w:marRight w:val="0"/>
      <w:marTop w:val="0"/>
      <w:marBottom w:val="0"/>
      <w:divBdr>
        <w:top w:val="none" w:sz="0" w:space="0" w:color="auto"/>
        <w:left w:val="none" w:sz="0" w:space="0" w:color="auto"/>
        <w:bottom w:val="none" w:sz="0" w:space="0" w:color="auto"/>
        <w:right w:val="none" w:sz="0" w:space="0" w:color="auto"/>
      </w:divBdr>
    </w:div>
    <w:div w:id="1847745009">
      <w:bodyDiv w:val="1"/>
      <w:marLeft w:val="0"/>
      <w:marRight w:val="0"/>
      <w:marTop w:val="0"/>
      <w:marBottom w:val="0"/>
      <w:divBdr>
        <w:top w:val="none" w:sz="0" w:space="0" w:color="auto"/>
        <w:left w:val="none" w:sz="0" w:space="0" w:color="auto"/>
        <w:bottom w:val="none" w:sz="0" w:space="0" w:color="auto"/>
        <w:right w:val="none" w:sz="0" w:space="0" w:color="auto"/>
      </w:divBdr>
    </w:div>
    <w:div w:id="1851985958">
      <w:bodyDiv w:val="1"/>
      <w:marLeft w:val="0"/>
      <w:marRight w:val="0"/>
      <w:marTop w:val="0"/>
      <w:marBottom w:val="0"/>
      <w:divBdr>
        <w:top w:val="none" w:sz="0" w:space="0" w:color="auto"/>
        <w:left w:val="none" w:sz="0" w:space="0" w:color="auto"/>
        <w:bottom w:val="none" w:sz="0" w:space="0" w:color="auto"/>
        <w:right w:val="none" w:sz="0" w:space="0" w:color="auto"/>
      </w:divBdr>
    </w:div>
    <w:div w:id="1854881927">
      <w:bodyDiv w:val="1"/>
      <w:marLeft w:val="0"/>
      <w:marRight w:val="0"/>
      <w:marTop w:val="0"/>
      <w:marBottom w:val="0"/>
      <w:divBdr>
        <w:top w:val="none" w:sz="0" w:space="0" w:color="auto"/>
        <w:left w:val="none" w:sz="0" w:space="0" w:color="auto"/>
        <w:bottom w:val="none" w:sz="0" w:space="0" w:color="auto"/>
        <w:right w:val="none" w:sz="0" w:space="0" w:color="auto"/>
      </w:divBdr>
    </w:div>
    <w:div w:id="1854956945">
      <w:bodyDiv w:val="1"/>
      <w:marLeft w:val="0"/>
      <w:marRight w:val="0"/>
      <w:marTop w:val="0"/>
      <w:marBottom w:val="0"/>
      <w:divBdr>
        <w:top w:val="none" w:sz="0" w:space="0" w:color="auto"/>
        <w:left w:val="none" w:sz="0" w:space="0" w:color="auto"/>
        <w:bottom w:val="none" w:sz="0" w:space="0" w:color="auto"/>
        <w:right w:val="none" w:sz="0" w:space="0" w:color="auto"/>
      </w:divBdr>
    </w:div>
    <w:div w:id="1857232952">
      <w:bodyDiv w:val="1"/>
      <w:marLeft w:val="0"/>
      <w:marRight w:val="0"/>
      <w:marTop w:val="0"/>
      <w:marBottom w:val="0"/>
      <w:divBdr>
        <w:top w:val="none" w:sz="0" w:space="0" w:color="auto"/>
        <w:left w:val="none" w:sz="0" w:space="0" w:color="auto"/>
        <w:bottom w:val="none" w:sz="0" w:space="0" w:color="auto"/>
        <w:right w:val="none" w:sz="0" w:space="0" w:color="auto"/>
      </w:divBdr>
    </w:div>
    <w:div w:id="1857570993">
      <w:bodyDiv w:val="1"/>
      <w:marLeft w:val="0"/>
      <w:marRight w:val="0"/>
      <w:marTop w:val="0"/>
      <w:marBottom w:val="0"/>
      <w:divBdr>
        <w:top w:val="none" w:sz="0" w:space="0" w:color="auto"/>
        <w:left w:val="none" w:sz="0" w:space="0" w:color="auto"/>
        <w:bottom w:val="none" w:sz="0" w:space="0" w:color="auto"/>
        <w:right w:val="none" w:sz="0" w:space="0" w:color="auto"/>
      </w:divBdr>
    </w:div>
    <w:div w:id="1859927236">
      <w:bodyDiv w:val="1"/>
      <w:marLeft w:val="0"/>
      <w:marRight w:val="0"/>
      <w:marTop w:val="0"/>
      <w:marBottom w:val="0"/>
      <w:divBdr>
        <w:top w:val="none" w:sz="0" w:space="0" w:color="auto"/>
        <w:left w:val="none" w:sz="0" w:space="0" w:color="auto"/>
        <w:bottom w:val="none" w:sz="0" w:space="0" w:color="auto"/>
        <w:right w:val="none" w:sz="0" w:space="0" w:color="auto"/>
      </w:divBdr>
    </w:div>
    <w:div w:id="1864004864">
      <w:bodyDiv w:val="1"/>
      <w:marLeft w:val="0"/>
      <w:marRight w:val="0"/>
      <w:marTop w:val="0"/>
      <w:marBottom w:val="0"/>
      <w:divBdr>
        <w:top w:val="none" w:sz="0" w:space="0" w:color="auto"/>
        <w:left w:val="none" w:sz="0" w:space="0" w:color="auto"/>
        <w:bottom w:val="none" w:sz="0" w:space="0" w:color="auto"/>
        <w:right w:val="none" w:sz="0" w:space="0" w:color="auto"/>
      </w:divBdr>
    </w:div>
    <w:div w:id="1864391436">
      <w:bodyDiv w:val="1"/>
      <w:marLeft w:val="0"/>
      <w:marRight w:val="0"/>
      <w:marTop w:val="0"/>
      <w:marBottom w:val="0"/>
      <w:divBdr>
        <w:top w:val="none" w:sz="0" w:space="0" w:color="auto"/>
        <w:left w:val="none" w:sz="0" w:space="0" w:color="auto"/>
        <w:bottom w:val="none" w:sz="0" w:space="0" w:color="auto"/>
        <w:right w:val="none" w:sz="0" w:space="0" w:color="auto"/>
      </w:divBdr>
    </w:div>
    <w:div w:id="1864858506">
      <w:bodyDiv w:val="1"/>
      <w:marLeft w:val="0"/>
      <w:marRight w:val="0"/>
      <w:marTop w:val="0"/>
      <w:marBottom w:val="0"/>
      <w:divBdr>
        <w:top w:val="none" w:sz="0" w:space="0" w:color="auto"/>
        <w:left w:val="none" w:sz="0" w:space="0" w:color="auto"/>
        <w:bottom w:val="none" w:sz="0" w:space="0" w:color="auto"/>
        <w:right w:val="none" w:sz="0" w:space="0" w:color="auto"/>
      </w:divBdr>
    </w:div>
    <w:div w:id="1865367548">
      <w:bodyDiv w:val="1"/>
      <w:marLeft w:val="0"/>
      <w:marRight w:val="0"/>
      <w:marTop w:val="0"/>
      <w:marBottom w:val="0"/>
      <w:divBdr>
        <w:top w:val="none" w:sz="0" w:space="0" w:color="auto"/>
        <w:left w:val="none" w:sz="0" w:space="0" w:color="auto"/>
        <w:bottom w:val="none" w:sz="0" w:space="0" w:color="auto"/>
        <w:right w:val="none" w:sz="0" w:space="0" w:color="auto"/>
      </w:divBdr>
    </w:div>
    <w:div w:id="1865439532">
      <w:bodyDiv w:val="1"/>
      <w:marLeft w:val="0"/>
      <w:marRight w:val="0"/>
      <w:marTop w:val="0"/>
      <w:marBottom w:val="0"/>
      <w:divBdr>
        <w:top w:val="none" w:sz="0" w:space="0" w:color="auto"/>
        <w:left w:val="none" w:sz="0" w:space="0" w:color="auto"/>
        <w:bottom w:val="none" w:sz="0" w:space="0" w:color="auto"/>
        <w:right w:val="none" w:sz="0" w:space="0" w:color="auto"/>
      </w:divBdr>
    </w:div>
    <w:div w:id="1865750698">
      <w:bodyDiv w:val="1"/>
      <w:marLeft w:val="0"/>
      <w:marRight w:val="0"/>
      <w:marTop w:val="0"/>
      <w:marBottom w:val="0"/>
      <w:divBdr>
        <w:top w:val="none" w:sz="0" w:space="0" w:color="auto"/>
        <w:left w:val="none" w:sz="0" w:space="0" w:color="auto"/>
        <w:bottom w:val="none" w:sz="0" w:space="0" w:color="auto"/>
        <w:right w:val="none" w:sz="0" w:space="0" w:color="auto"/>
      </w:divBdr>
    </w:div>
    <w:div w:id="1874688139">
      <w:bodyDiv w:val="1"/>
      <w:marLeft w:val="0"/>
      <w:marRight w:val="0"/>
      <w:marTop w:val="0"/>
      <w:marBottom w:val="0"/>
      <w:divBdr>
        <w:top w:val="none" w:sz="0" w:space="0" w:color="auto"/>
        <w:left w:val="none" w:sz="0" w:space="0" w:color="auto"/>
        <w:bottom w:val="none" w:sz="0" w:space="0" w:color="auto"/>
        <w:right w:val="none" w:sz="0" w:space="0" w:color="auto"/>
      </w:divBdr>
    </w:div>
    <w:div w:id="1876186872">
      <w:bodyDiv w:val="1"/>
      <w:marLeft w:val="0"/>
      <w:marRight w:val="0"/>
      <w:marTop w:val="0"/>
      <w:marBottom w:val="0"/>
      <w:divBdr>
        <w:top w:val="none" w:sz="0" w:space="0" w:color="auto"/>
        <w:left w:val="none" w:sz="0" w:space="0" w:color="auto"/>
        <w:bottom w:val="none" w:sz="0" w:space="0" w:color="auto"/>
        <w:right w:val="none" w:sz="0" w:space="0" w:color="auto"/>
      </w:divBdr>
    </w:div>
    <w:div w:id="1879008569">
      <w:bodyDiv w:val="1"/>
      <w:marLeft w:val="0"/>
      <w:marRight w:val="0"/>
      <w:marTop w:val="0"/>
      <w:marBottom w:val="0"/>
      <w:divBdr>
        <w:top w:val="none" w:sz="0" w:space="0" w:color="auto"/>
        <w:left w:val="none" w:sz="0" w:space="0" w:color="auto"/>
        <w:bottom w:val="none" w:sz="0" w:space="0" w:color="auto"/>
        <w:right w:val="none" w:sz="0" w:space="0" w:color="auto"/>
      </w:divBdr>
    </w:div>
    <w:div w:id="1879781152">
      <w:bodyDiv w:val="1"/>
      <w:marLeft w:val="0"/>
      <w:marRight w:val="0"/>
      <w:marTop w:val="0"/>
      <w:marBottom w:val="0"/>
      <w:divBdr>
        <w:top w:val="none" w:sz="0" w:space="0" w:color="auto"/>
        <w:left w:val="none" w:sz="0" w:space="0" w:color="auto"/>
        <w:bottom w:val="none" w:sz="0" w:space="0" w:color="auto"/>
        <w:right w:val="none" w:sz="0" w:space="0" w:color="auto"/>
      </w:divBdr>
    </w:div>
    <w:div w:id="1881243349">
      <w:bodyDiv w:val="1"/>
      <w:marLeft w:val="0"/>
      <w:marRight w:val="0"/>
      <w:marTop w:val="0"/>
      <w:marBottom w:val="0"/>
      <w:divBdr>
        <w:top w:val="none" w:sz="0" w:space="0" w:color="auto"/>
        <w:left w:val="none" w:sz="0" w:space="0" w:color="auto"/>
        <w:bottom w:val="none" w:sz="0" w:space="0" w:color="auto"/>
        <w:right w:val="none" w:sz="0" w:space="0" w:color="auto"/>
      </w:divBdr>
    </w:div>
    <w:div w:id="1882016061">
      <w:bodyDiv w:val="1"/>
      <w:marLeft w:val="0"/>
      <w:marRight w:val="0"/>
      <w:marTop w:val="0"/>
      <w:marBottom w:val="0"/>
      <w:divBdr>
        <w:top w:val="none" w:sz="0" w:space="0" w:color="auto"/>
        <w:left w:val="none" w:sz="0" w:space="0" w:color="auto"/>
        <w:bottom w:val="none" w:sz="0" w:space="0" w:color="auto"/>
        <w:right w:val="none" w:sz="0" w:space="0" w:color="auto"/>
      </w:divBdr>
    </w:div>
    <w:div w:id="1882746192">
      <w:bodyDiv w:val="1"/>
      <w:marLeft w:val="0"/>
      <w:marRight w:val="0"/>
      <w:marTop w:val="0"/>
      <w:marBottom w:val="0"/>
      <w:divBdr>
        <w:top w:val="none" w:sz="0" w:space="0" w:color="auto"/>
        <w:left w:val="none" w:sz="0" w:space="0" w:color="auto"/>
        <w:bottom w:val="none" w:sz="0" w:space="0" w:color="auto"/>
        <w:right w:val="none" w:sz="0" w:space="0" w:color="auto"/>
      </w:divBdr>
    </w:div>
    <w:div w:id="1882940230">
      <w:bodyDiv w:val="1"/>
      <w:marLeft w:val="0"/>
      <w:marRight w:val="0"/>
      <w:marTop w:val="0"/>
      <w:marBottom w:val="0"/>
      <w:divBdr>
        <w:top w:val="none" w:sz="0" w:space="0" w:color="auto"/>
        <w:left w:val="none" w:sz="0" w:space="0" w:color="auto"/>
        <w:bottom w:val="none" w:sz="0" w:space="0" w:color="auto"/>
        <w:right w:val="none" w:sz="0" w:space="0" w:color="auto"/>
      </w:divBdr>
    </w:div>
    <w:div w:id="1885291613">
      <w:bodyDiv w:val="1"/>
      <w:marLeft w:val="0"/>
      <w:marRight w:val="0"/>
      <w:marTop w:val="0"/>
      <w:marBottom w:val="0"/>
      <w:divBdr>
        <w:top w:val="none" w:sz="0" w:space="0" w:color="auto"/>
        <w:left w:val="none" w:sz="0" w:space="0" w:color="auto"/>
        <w:bottom w:val="none" w:sz="0" w:space="0" w:color="auto"/>
        <w:right w:val="none" w:sz="0" w:space="0" w:color="auto"/>
      </w:divBdr>
    </w:div>
    <w:div w:id="1893419423">
      <w:bodyDiv w:val="1"/>
      <w:marLeft w:val="0"/>
      <w:marRight w:val="0"/>
      <w:marTop w:val="0"/>
      <w:marBottom w:val="0"/>
      <w:divBdr>
        <w:top w:val="none" w:sz="0" w:space="0" w:color="auto"/>
        <w:left w:val="none" w:sz="0" w:space="0" w:color="auto"/>
        <w:bottom w:val="none" w:sz="0" w:space="0" w:color="auto"/>
        <w:right w:val="none" w:sz="0" w:space="0" w:color="auto"/>
      </w:divBdr>
    </w:div>
    <w:div w:id="1895004032">
      <w:bodyDiv w:val="1"/>
      <w:marLeft w:val="0"/>
      <w:marRight w:val="0"/>
      <w:marTop w:val="0"/>
      <w:marBottom w:val="0"/>
      <w:divBdr>
        <w:top w:val="none" w:sz="0" w:space="0" w:color="auto"/>
        <w:left w:val="none" w:sz="0" w:space="0" w:color="auto"/>
        <w:bottom w:val="none" w:sz="0" w:space="0" w:color="auto"/>
        <w:right w:val="none" w:sz="0" w:space="0" w:color="auto"/>
      </w:divBdr>
    </w:div>
    <w:div w:id="1895196349">
      <w:bodyDiv w:val="1"/>
      <w:marLeft w:val="0"/>
      <w:marRight w:val="0"/>
      <w:marTop w:val="0"/>
      <w:marBottom w:val="0"/>
      <w:divBdr>
        <w:top w:val="none" w:sz="0" w:space="0" w:color="auto"/>
        <w:left w:val="none" w:sz="0" w:space="0" w:color="auto"/>
        <w:bottom w:val="none" w:sz="0" w:space="0" w:color="auto"/>
        <w:right w:val="none" w:sz="0" w:space="0" w:color="auto"/>
      </w:divBdr>
    </w:div>
    <w:div w:id="1895653619">
      <w:bodyDiv w:val="1"/>
      <w:marLeft w:val="0"/>
      <w:marRight w:val="0"/>
      <w:marTop w:val="0"/>
      <w:marBottom w:val="0"/>
      <w:divBdr>
        <w:top w:val="none" w:sz="0" w:space="0" w:color="auto"/>
        <w:left w:val="none" w:sz="0" w:space="0" w:color="auto"/>
        <w:bottom w:val="none" w:sz="0" w:space="0" w:color="auto"/>
        <w:right w:val="none" w:sz="0" w:space="0" w:color="auto"/>
      </w:divBdr>
    </w:div>
    <w:div w:id="1895891709">
      <w:bodyDiv w:val="1"/>
      <w:marLeft w:val="0"/>
      <w:marRight w:val="0"/>
      <w:marTop w:val="0"/>
      <w:marBottom w:val="0"/>
      <w:divBdr>
        <w:top w:val="none" w:sz="0" w:space="0" w:color="auto"/>
        <w:left w:val="none" w:sz="0" w:space="0" w:color="auto"/>
        <w:bottom w:val="none" w:sz="0" w:space="0" w:color="auto"/>
        <w:right w:val="none" w:sz="0" w:space="0" w:color="auto"/>
      </w:divBdr>
    </w:div>
    <w:div w:id="1897231095">
      <w:bodyDiv w:val="1"/>
      <w:marLeft w:val="0"/>
      <w:marRight w:val="0"/>
      <w:marTop w:val="0"/>
      <w:marBottom w:val="0"/>
      <w:divBdr>
        <w:top w:val="none" w:sz="0" w:space="0" w:color="auto"/>
        <w:left w:val="none" w:sz="0" w:space="0" w:color="auto"/>
        <w:bottom w:val="none" w:sz="0" w:space="0" w:color="auto"/>
        <w:right w:val="none" w:sz="0" w:space="0" w:color="auto"/>
      </w:divBdr>
    </w:div>
    <w:div w:id="1897473564">
      <w:bodyDiv w:val="1"/>
      <w:marLeft w:val="0"/>
      <w:marRight w:val="0"/>
      <w:marTop w:val="0"/>
      <w:marBottom w:val="0"/>
      <w:divBdr>
        <w:top w:val="none" w:sz="0" w:space="0" w:color="auto"/>
        <w:left w:val="none" w:sz="0" w:space="0" w:color="auto"/>
        <w:bottom w:val="none" w:sz="0" w:space="0" w:color="auto"/>
        <w:right w:val="none" w:sz="0" w:space="0" w:color="auto"/>
      </w:divBdr>
    </w:div>
    <w:div w:id="1907177782">
      <w:bodyDiv w:val="1"/>
      <w:marLeft w:val="0"/>
      <w:marRight w:val="0"/>
      <w:marTop w:val="0"/>
      <w:marBottom w:val="0"/>
      <w:divBdr>
        <w:top w:val="none" w:sz="0" w:space="0" w:color="auto"/>
        <w:left w:val="none" w:sz="0" w:space="0" w:color="auto"/>
        <w:bottom w:val="none" w:sz="0" w:space="0" w:color="auto"/>
        <w:right w:val="none" w:sz="0" w:space="0" w:color="auto"/>
      </w:divBdr>
    </w:div>
    <w:div w:id="1911648959">
      <w:bodyDiv w:val="1"/>
      <w:marLeft w:val="0"/>
      <w:marRight w:val="0"/>
      <w:marTop w:val="0"/>
      <w:marBottom w:val="0"/>
      <w:divBdr>
        <w:top w:val="none" w:sz="0" w:space="0" w:color="auto"/>
        <w:left w:val="none" w:sz="0" w:space="0" w:color="auto"/>
        <w:bottom w:val="none" w:sz="0" w:space="0" w:color="auto"/>
        <w:right w:val="none" w:sz="0" w:space="0" w:color="auto"/>
      </w:divBdr>
    </w:div>
    <w:div w:id="1915775911">
      <w:bodyDiv w:val="1"/>
      <w:marLeft w:val="0"/>
      <w:marRight w:val="0"/>
      <w:marTop w:val="0"/>
      <w:marBottom w:val="0"/>
      <w:divBdr>
        <w:top w:val="none" w:sz="0" w:space="0" w:color="auto"/>
        <w:left w:val="none" w:sz="0" w:space="0" w:color="auto"/>
        <w:bottom w:val="none" w:sz="0" w:space="0" w:color="auto"/>
        <w:right w:val="none" w:sz="0" w:space="0" w:color="auto"/>
      </w:divBdr>
    </w:div>
    <w:div w:id="1916822319">
      <w:bodyDiv w:val="1"/>
      <w:marLeft w:val="0"/>
      <w:marRight w:val="0"/>
      <w:marTop w:val="0"/>
      <w:marBottom w:val="0"/>
      <w:divBdr>
        <w:top w:val="none" w:sz="0" w:space="0" w:color="auto"/>
        <w:left w:val="none" w:sz="0" w:space="0" w:color="auto"/>
        <w:bottom w:val="none" w:sz="0" w:space="0" w:color="auto"/>
        <w:right w:val="none" w:sz="0" w:space="0" w:color="auto"/>
      </w:divBdr>
    </w:div>
    <w:div w:id="1921719951">
      <w:bodyDiv w:val="1"/>
      <w:marLeft w:val="0"/>
      <w:marRight w:val="0"/>
      <w:marTop w:val="0"/>
      <w:marBottom w:val="0"/>
      <w:divBdr>
        <w:top w:val="none" w:sz="0" w:space="0" w:color="auto"/>
        <w:left w:val="none" w:sz="0" w:space="0" w:color="auto"/>
        <w:bottom w:val="none" w:sz="0" w:space="0" w:color="auto"/>
        <w:right w:val="none" w:sz="0" w:space="0" w:color="auto"/>
      </w:divBdr>
    </w:div>
    <w:div w:id="1922713490">
      <w:bodyDiv w:val="1"/>
      <w:marLeft w:val="0"/>
      <w:marRight w:val="0"/>
      <w:marTop w:val="0"/>
      <w:marBottom w:val="0"/>
      <w:divBdr>
        <w:top w:val="none" w:sz="0" w:space="0" w:color="auto"/>
        <w:left w:val="none" w:sz="0" w:space="0" w:color="auto"/>
        <w:bottom w:val="none" w:sz="0" w:space="0" w:color="auto"/>
        <w:right w:val="none" w:sz="0" w:space="0" w:color="auto"/>
      </w:divBdr>
    </w:div>
    <w:div w:id="1924410736">
      <w:bodyDiv w:val="1"/>
      <w:marLeft w:val="0"/>
      <w:marRight w:val="0"/>
      <w:marTop w:val="0"/>
      <w:marBottom w:val="0"/>
      <w:divBdr>
        <w:top w:val="none" w:sz="0" w:space="0" w:color="auto"/>
        <w:left w:val="none" w:sz="0" w:space="0" w:color="auto"/>
        <w:bottom w:val="none" w:sz="0" w:space="0" w:color="auto"/>
        <w:right w:val="none" w:sz="0" w:space="0" w:color="auto"/>
      </w:divBdr>
    </w:div>
    <w:div w:id="1938172827">
      <w:bodyDiv w:val="1"/>
      <w:marLeft w:val="0"/>
      <w:marRight w:val="0"/>
      <w:marTop w:val="0"/>
      <w:marBottom w:val="0"/>
      <w:divBdr>
        <w:top w:val="none" w:sz="0" w:space="0" w:color="auto"/>
        <w:left w:val="none" w:sz="0" w:space="0" w:color="auto"/>
        <w:bottom w:val="none" w:sz="0" w:space="0" w:color="auto"/>
        <w:right w:val="none" w:sz="0" w:space="0" w:color="auto"/>
      </w:divBdr>
    </w:div>
    <w:div w:id="1945334371">
      <w:bodyDiv w:val="1"/>
      <w:marLeft w:val="0"/>
      <w:marRight w:val="0"/>
      <w:marTop w:val="0"/>
      <w:marBottom w:val="0"/>
      <w:divBdr>
        <w:top w:val="none" w:sz="0" w:space="0" w:color="auto"/>
        <w:left w:val="none" w:sz="0" w:space="0" w:color="auto"/>
        <w:bottom w:val="none" w:sz="0" w:space="0" w:color="auto"/>
        <w:right w:val="none" w:sz="0" w:space="0" w:color="auto"/>
      </w:divBdr>
    </w:div>
    <w:div w:id="1947350093">
      <w:bodyDiv w:val="1"/>
      <w:marLeft w:val="0"/>
      <w:marRight w:val="0"/>
      <w:marTop w:val="0"/>
      <w:marBottom w:val="0"/>
      <w:divBdr>
        <w:top w:val="none" w:sz="0" w:space="0" w:color="auto"/>
        <w:left w:val="none" w:sz="0" w:space="0" w:color="auto"/>
        <w:bottom w:val="none" w:sz="0" w:space="0" w:color="auto"/>
        <w:right w:val="none" w:sz="0" w:space="0" w:color="auto"/>
      </w:divBdr>
    </w:div>
    <w:div w:id="1953778444">
      <w:bodyDiv w:val="1"/>
      <w:marLeft w:val="0"/>
      <w:marRight w:val="0"/>
      <w:marTop w:val="0"/>
      <w:marBottom w:val="0"/>
      <w:divBdr>
        <w:top w:val="none" w:sz="0" w:space="0" w:color="auto"/>
        <w:left w:val="none" w:sz="0" w:space="0" w:color="auto"/>
        <w:bottom w:val="none" w:sz="0" w:space="0" w:color="auto"/>
        <w:right w:val="none" w:sz="0" w:space="0" w:color="auto"/>
      </w:divBdr>
    </w:div>
    <w:div w:id="1959145886">
      <w:bodyDiv w:val="1"/>
      <w:marLeft w:val="0"/>
      <w:marRight w:val="0"/>
      <w:marTop w:val="0"/>
      <w:marBottom w:val="0"/>
      <w:divBdr>
        <w:top w:val="none" w:sz="0" w:space="0" w:color="auto"/>
        <w:left w:val="none" w:sz="0" w:space="0" w:color="auto"/>
        <w:bottom w:val="none" w:sz="0" w:space="0" w:color="auto"/>
        <w:right w:val="none" w:sz="0" w:space="0" w:color="auto"/>
      </w:divBdr>
    </w:div>
    <w:div w:id="1961451900">
      <w:bodyDiv w:val="1"/>
      <w:marLeft w:val="0"/>
      <w:marRight w:val="0"/>
      <w:marTop w:val="0"/>
      <w:marBottom w:val="0"/>
      <w:divBdr>
        <w:top w:val="none" w:sz="0" w:space="0" w:color="auto"/>
        <w:left w:val="none" w:sz="0" w:space="0" w:color="auto"/>
        <w:bottom w:val="none" w:sz="0" w:space="0" w:color="auto"/>
        <w:right w:val="none" w:sz="0" w:space="0" w:color="auto"/>
      </w:divBdr>
    </w:div>
    <w:div w:id="1964923997">
      <w:bodyDiv w:val="1"/>
      <w:marLeft w:val="0"/>
      <w:marRight w:val="0"/>
      <w:marTop w:val="0"/>
      <w:marBottom w:val="0"/>
      <w:divBdr>
        <w:top w:val="none" w:sz="0" w:space="0" w:color="auto"/>
        <w:left w:val="none" w:sz="0" w:space="0" w:color="auto"/>
        <w:bottom w:val="none" w:sz="0" w:space="0" w:color="auto"/>
        <w:right w:val="none" w:sz="0" w:space="0" w:color="auto"/>
      </w:divBdr>
    </w:div>
    <w:div w:id="1966085646">
      <w:bodyDiv w:val="1"/>
      <w:marLeft w:val="0"/>
      <w:marRight w:val="0"/>
      <w:marTop w:val="0"/>
      <w:marBottom w:val="0"/>
      <w:divBdr>
        <w:top w:val="none" w:sz="0" w:space="0" w:color="auto"/>
        <w:left w:val="none" w:sz="0" w:space="0" w:color="auto"/>
        <w:bottom w:val="none" w:sz="0" w:space="0" w:color="auto"/>
        <w:right w:val="none" w:sz="0" w:space="0" w:color="auto"/>
      </w:divBdr>
    </w:div>
    <w:div w:id="1969117361">
      <w:bodyDiv w:val="1"/>
      <w:marLeft w:val="0"/>
      <w:marRight w:val="0"/>
      <w:marTop w:val="0"/>
      <w:marBottom w:val="0"/>
      <w:divBdr>
        <w:top w:val="none" w:sz="0" w:space="0" w:color="auto"/>
        <w:left w:val="none" w:sz="0" w:space="0" w:color="auto"/>
        <w:bottom w:val="none" w:sz="0" w:space="0" w:color="auto"/>
        <w:right w:val="none" w:sz="0" w:space="0" w:color="auto"/>
      </w:divBdr>
    </w:div>
    <w:div w:id="1969893250">
      <w:bodyDiv w:val="1"/>
      <w:marLeft w:val="0"/>
      <w:marRight w:val="0"/>
      <w:marTop w:val="0"/>
      <w:marBottom w:val="0"/>
      <w:divBdr>
        <w:top w:val="none" w:sz="0" w:space="0" w:color="auto"/>
        <w:left w:val="none" w:sz="0" w:space="0" w:color="auto"/>
        <w:bottom w:val="none" w:sz="0" w:space="0" w:color="auto"/>
        <w:right w:val="none" w:sz="0" w:space="0" w:color="auto"/>
      </w:divBdr>
    </w:div>
    <w:div w:id="1970626507">
      <w:bodyDiv w:val="1"/>
      <w:marLeft w:val="0"/>
      <w:marRight w:val="0"/>
      <w:marTop w:val="0"/>
      <w:marBottom w:val="0"/>
      <w:divBdr>
        <w:top w:val="none" w:sz="0" w:space="0" w:color="auto"/>
        <w:left w:val="none" w:sz="0" w:space="0" w:color="auto"/>
        <w:bottom w:val="none" w:sz="0" w:space="0" w:color="auto"/>
        <w:right w:val="none" w:sz="0" w:space="0" w:color="auto"/>
      </w:divBdr>
    </w:div>
    <w:div w:id="1971813231">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 w:id="1972514266">
      <w:bodyDiv w:val="1"/>
      <w:marLeft w:val="0"/>
      <w:marRight w:val="0"/>
      <w:marTop w:val="0"/>
      <w:marBottom w:val="0"/>
      <w:divBdr>
        <w:top w:val="none" w:sz="0" w:space="0" w:color="auto"/>
        <w:left w:val="none" w:sz="0" w:space="0" w:color="auto"/>
        <w:bottom w:val="none" w:sz="0" w:space="0" w:color="auto"/>
        <w:right w:val="none" w:sz="0" w:space="0" w:color="auto"/>
      </w:divBdr>
    </w:div>
    <w:div w:id="1975603408">
      <w:bodyDiv w:val="1"/>
      <w:marLeft w:val="0"/>
      <w:marRight w:val="0"/>
      <w:marTop w:val="0"/>
      <w:marBottom w:val="0"/>
      <w:divBdr>
        <w:top w:val="none" w:sz="0" w:space="0" w:color="auto"/>
        <w:left w:val="none" w:sz="0" w:space="0" w:color="auto"/>
        <w:bottom w:val="none" w:sz="0" w:space="0" w:color="auto"/>
        <w:right w:val="none" w:sz="0" w:space="0" w:color="auto"/>
      </w:divBdr>
    </w:div>
    <w:div w:id="1981154057">
      <w:bodyDiv w:val="1"/>
      <w:marLeft w:val="0"/>
      <w:marRight w:val="0"/>
      <w:marTop w:val="0"/>
      <w:marBottom w:val="0"/>
      <w:divBdr>
        <w:top w:val="none" w:sz="0" w:space="0" w:color="auto"/>
        <w:left w:val="none" w:sz="0" w:space="0" w:color="auto"/>
        <w:bottom w:val="none" w:sz="0" w:space="0" w:color="auto"/>
        <w:right w:val="none" w:sz="0" w:space="0" w:color="auto"/>
      </w:divBdr>
    </w:div>
    <w:div w:id="1983342292">
      <w:bodyDiv w:val="1"/>
      <w:marLeft w:val="0"/>
      <w:marRight w:val="0"/>
      <w:marTop w:val="0"/>
      <w:marBottom w:val="0"/>
      <w:divBdr>
        <w:top w:val="none" w:sz="0" w:space="0" w:color="auto"/>
        <w:left w:val="none" w:sz="0" w:space="0" w:color="auto"/>
        <w:bottom w:val="none" w:sz="0" w:space="0" w:color="auto"/>
        <w:right w:val="none" w:sz="0" w:space="0" w:color="auto"/>
      </w:divBdr>
    </w:div>
    <w:div w:id="1986734102">
      <w:bodyDiv w:val="1"/>
      <w:marLeft w:val="0"/>
      <w:marRight w:val="0"/>
      <w:marTop w:val="0"/>
      <w:marBottom w:val="0"/>
      <w:divBdr>
        <w:top w:val="none" w:sz="0" w:space="0" w:color="auto"/>
        <w:left w:val="none" w:sz="0" w:space="0" w:color="auto"/>
        <w:bottom w:val="none" w:sz="0" w:space="0" w:color="auto"/>
        <w:right w:val="none" w:sz="0" w:space="0" w:color="auto"/>
      </w:divBdr>
    </w:div>
    <w:div w:id="1989701080">
      <w:bodyDiv w:val="1"/>
      <w:marLeft w:val="0"/>
      <w:marRight w:val="0"/>
      <w:marTop w:val="0"/>
      <w:marBottom w:val="0"/>
      <w:divBdr>
        <w:top w:val="none" w:sz="0" w:space="0" w:color="auto"/>
        <w:left w:val="none" w:sz="0" w:space="0" w:color="auto"/>
        <w:bottom w:val="none" w:sz="0" w:space="0" w:color="auto"/>
        <w:right w:val="none" w:sz="0" w:space="0" w:color="auto"/>
      </w:divBdr>
    </w:div>
    <w:div w:id="2000229555">
      <w:bodyDiv w:val="1"/>
      <w:marLeft w:val="0"/>
      <w:marRight w:val="0"/>
      <w:marTop w:val="0"/>
      <w:marBottom w:val="0"/>
      <w:divBdr>
        <w:top w:val="none" w:sz="0" w:space="0" w:color="auto"/>
        <w:left w:val="none" w:sz="0" w:space="0" w:color="auto"/>
        <w:bottom w:val="none" w:sz="0" w:space="0" w:color="auto"/>
        <w:right w:val="none" w:sz="0" w:space="0" w:color="auto"/>
      </w:divBdr>
    </w:div>
    <w:div w:id="2002737605">
      <w:bodyDiv w:val="1"/>
      <w:marLeft w:val="0"/>
      <w:marRight w:val="0"/>
      <w:marTop w:val="0"/>
      <w:marBottom w:val="0"/>
      <w:divBdr>
        <w:top w:val="none" w:sz="0" w:space="0" w:color="auto"/>
        <w:left w:val="none" w:sz="0" w:space="0" w:color="auto"/>
        <w:bottom w:val="none" w:sz="0" w:space="0" w:color="auto"/>
        <w:right w:val="none" w:sz="0" w:space="0" w:color="auto"/>
      </w:divBdr>
    </w:div>
    <w:div w:id="2007125046">
      <w:bodyDiv w:val="1"/>
      <w:marLeft w:val="0"/>
      <w:marRight w:val="0"/>
      <w:marTop w:val="0"/>
      <w:marBottom w:val="0"/>
      <w:divBdr>
        <w:top w:val="none" w:sz="0" w:space="0" w:color="auto"/>
        <w:left w:val="none" w:sz="0" w:space="0" w:color="auto"/>
        <w:bottom w:val="none" w:sz="0" w:space="0" w:color="auto"/>
        <w:right w:val="none" w:sz="0" w:space="0" w:color="auto"/>
      </w:divBdr>
    </w:div>
    <w:div w:id="2007710267">
      <w:bodyDiv w:val="1"/>
      <w:marLeft w:val="0"/>
      <w:marRight w:val="0"/>
      <w:marTop w:val="0"/>
      <w:marBottom w:val="0"/>
      <w:divBdr>
        <w:top w:val="none" w:sz="0" w:space="0" w:color="auto"/>
        <w:left w:val="none" w:sz="0" w:space="0" w:color="auto"/>
        <w:bottom w:val="none" w:sz="0" w:space="0" w:color="auto"/>
        <w:right w:val="none" w:sz="0" w:space="0" w:color="auto"/>
      </w:divBdr>
    </w:div>
    <w:div w:id="2008093886">
      <w:bodyDiv w:val="1"/>
      <w:marLeft w:val="0"/>
      <w:marRight w:val="0"/>
      <w:marTop w:val="0"/>
      <w:marBottom w:val="0"/>
      <w:divBdr>
        <w:top w:val="none" w:sz="0" w:space="0" w:color="auto"/>
        <w:left w:val="none" w:sz="0" w:space="0" w:color="auto"/>
        <w:bottom w:val="none" w:sz="0" w:space="0" w:color="auto"/>
        <w:right w:val="none" w:sz="0" w:space="0" w:color="auto"/>
      </w:divBdr>
    </w:div>
    <w:div w:id="2012677438">
      <w:bodyDiv w:val="1"/>
      <w:marLeft w:val="0"/>
      <w:marRight w:val="0"/>
      <w:marTop w:val="0"/>
      <w:marBottom w:val="0"/>
      <w:divBdr>
        <w:top w:val="none" w:sz="0" w:space="0" w:color="auto"/>
        <w:left w:val="none" w:sz="0" w:space="0" w:color="auto"/>
        <w:bottom w:val="none" w:sz="0" w:space="0" w:color="auto"/>
        <w:right w:val="none" w:sz="0" w:space="0" w:color="auto"/>
      </w:divBdr>
    </w:div>
    <w:div w:id="2015495804">
      <w:bodyDiv w:val="1"/>
      <w:marLeft w:val="0"/>
      <w:marRight w:val="0"/>
      <w:marTop w:val="0"/>
      <w:marBottom w:val="0"/>
      <w:divBdr>
        <w:top w:val="none" w:sz="0" w:space="0" w:color="auto"/>
        <w:left w:val="none" w:sz="0" w:space="0" w:color="auto"/>
        <w:bottom w:val="none" w:sz="0" w:space="0" w:color="auto"/>
        <w:right w:val="none" w:sz="0" w:space="0" w:color="auto"/>
      </w:divBdr>
    </w:div>
    <w:div w:id="2016376573">
      <w:bodyDiv w:val="1"/>
      <w:marLeft w:val="0"/>
      <w:marRight w:val="0"/>
      <w:marTop w:val="0"/>
      <w:marBottom w:val="0"/>
      <w:divBdr>
        <w:top w:val="none" w:sz="0" w:space="0" w:color="auto"/>
        <w:left w:val="none" w:sz="0" w:space="0" w:color="auto"/>
        <w:bottom w:val="none" w:sz="0" w:space="0" w:color="auto"/>
        <w:right w:val="none" w:sz="0" w:space="0" w:color="auto"/>
      </w:divBdr>
    </w:div>
    <w:div w:id="2017607975">
      <w:bodyDiv w:val="1"/>
      <w:marLeft w:val="0"/>
      <w:marRight w:val="0"/>
      <w:marTop w:val="0"/>
      <w:marBottom w:val="0"/>
      <w:divBdr>
        <w:top w:val="none" w:sz="0" w:space="0" w:color="auto"/>
        <w:left w:val="none" w:sz="0" w:space="0" w:color="auto"/>
        <w:bottom w:val="none" w:sz="0" w:space="0" w:color="auto"/>
        <w:right w:val="none" w:sz="0" w:space="0" w:color="auto"/>
      </w:divBdr>
    </w:div>
    <w:div w:id="2018725169">
      <w:bodyDiv w:val="1"/>
      <w:marLeft w:val="0"/>
      <w:marRight w:val="0"/>
      <w:marTop w:val="0"/>
      <w:marBottom w:val="0"/>
      <w:divBdr>
        <w:top w:val="none" w:sz="0" w:space="0" w:color="auto"/>
        <w:left w:val="none" w:sz="0" w:space="0" w:color="auto"/>
        <w:bottom w:val="none" w:sz="0" w:space="0" w:color="auto"/>
        <w:right w:val="none" w:sz="0" w:space="0" w:color="auto"/>
      </w:divBdr>
    </w:div>
    <w:div w:id="2021199422">
      <w:bodyDiv w:val="1"/>
      <w:marLeft w:val="0"/>
      <w:marRight w:val="0"/>
      <w:marTop w:val="0"/>
      <w:marBottom w:val="0"/>
      <w:divBdr>
        <w:top w:val="none" w:sz="0" w:space="0" w:color="auto"/>
        <w:left w:val="none" w:sz="0" w:space="0" w:color="auto"/>
        <w:bottom w:val="none" w:sz="0" w:space="0" w:color="auto"/>
        <w:right w:val="none" w:sz="0" w:space="0" w:color="auto"/>
      </w:divBdr>
    </w:div>
    <w:div w:id="2025400733">
      <w:bodyDiv w:val="1"/>
      <w:marLeft w:val="0"/>
      <w:marRight w:val="0"/>
      <w:marTop w:val="0"/>
      <w:marBottom w:val="0"/>
      <w:divBdr>
        <w:top w:val="none" w:sz="0" w:space="0" w:color="auto"/>
        <w:left w:val="none" w:sz="0" w:space="0" w:color="auto"/>
        <w:bottom w:val="none" w:sz="0" w:space="0" w:color="auto"/>
        <w:right w:val="none" w:sz="0" w:space="0" w:color="auto"/>
      </w:divBdr>
    </w:div>
    <w:div w:id="2025744931">
      <w:bodyDiv w:val="1"/>
      <w:marLeft w:val="0"/>
      <w:marRight w:val="0"/>
      <w:marTop w:val="0"/>
      <w:marBottom w:val="0"/>
      <w:divBdr>
        <w:top w:val="none" w:sz="0" w:space="0" w:color="auto"/>
        <w:left w:val="none" w:sz="0" w:space="0" w:color="auto"/>
        <w:bottom w:val="none" w:sz="0" w:space="0" w:color="auto"/>
        <w:right w:val="none" w:sz="0" w:space="0" w:color="auto"/>
      </w:divBdr>
    </w:div>
    <w:div w:id="2029796442">
      <w:bodyDiv w:val="1"/>
      <w:marLeft w:val="0"/>
      <w:marRight w:val="0"/>
      <w:marTop w:val="0"/>
      <w:marBottom w:val="0"/>
      <w:divBdr>
        <w:top w:val="none" w:sz="0" w:space="0" w:color="auto"/>
        <w:left w:val="none" w:sz="0" w:space="0" w:color="auto"/>
        <w:bottom w:val="none" w:sz="0" w:space="0" w:color="auto"/>
        <w:right w:val="none" w:sz="0" w:space="0" w:color="auto"/>
      </w:divBdr>
    </w:div>
    <w:div w:id="2029866875">
      <w:bodyDiv w:val="1"/>
      <w:marLeft w:val="0"/>
      <w:marRight w:val="0"/>
      <w:marTop w:val="0"/>
      <w:marBottom w:val="0"/>
      <w:divBdr>
        <w:top w:val="none" w:sz="0" w:space="0" w:color="auto"/>
        <w:left w:val="none" w:sz="0" w:space="0" w:color="auto"/>
        <w:bottom w:val="none" w:sz="0" w:space="0" w:color="auto"/>
        <w:right w:val="none" w:sz="0" w:space="0" w:color="auto"/>
      </w:divBdr>
    </w:div>
    <w:div w:id="2043051506">
      <w:bodyDiv w:val="1"/>
      <w:marLeft w:val="0"/>
      <w:marRight w:val="0"/>
      <w:marTop w:val="0"/>
      <w:marBottom w:val="0"/>
      <w:divBdr>
        <w:top w:val="none" w:sz="0" w:space="0" w:color="auto"/>
        <w:left w:val="none" w:sz="0" w:space="0" w:color="auto"/>
        <w:bottom w:val="none" w:sz="0" w:space="0" w:color="auto"/>
        <w:right w:val="none" w:sz="0" w:space="0" w:color="auto"/>
      </w:divBdr>
    </w:div>
    <w:div w:id="2046829958">
      <w:bodyDiv w:val="1"/>
      <w:marLeft w:val="0"/>
      <w:marRight w:val="0"/>
      <w:marTop w:val="0"/>
      <w:marBottom w:val="0"/>
      <w:divBdr>
        <w:top w:val="none" w:sz="0" w:space="0" w:color="auto"/>
        <w:left w:val="none" w:sz="0" w:space="0" w:color="auto"/>
        <w:bottom w:val="none" w:sz="0" w:space="0" w:color="auto"/>
        <w:right w:val="none" w:sz="0" w:space="0" w:color="auto"/>
      </w:divBdr>
    </w:div>
    <w:div w:id="2046981263">
      <w:bodyDiv w:val="1"/>
      <w:marLeft w:val="0"/>
      <w:marRight w:val="0"/>
      <w:marTop w:val="0"/>
      <w:marBottom w:val="0"/>
      <w:divBdr>
        <w:top w:val="none" w:sz="0" w:space="0" w:color="auto"/>
        <w:left w:val="none" w:sz="0" w:space="0" w:color="auto"/>
        <w:bottom w:val="none" w:sz="0" w:space="0" w:color="auto"/>
        <w:right w:val="none" w:sz="0" w:space="0" w:color="auto"/>
      </w:divBdr>
    </w:div>
    <w:div w:id="2051224540">
      <w:bodyDiv w:val="1"/>
      <w:marLeft w:val="0"/>
      <w:marRight w:val="0"/>
      <w:marTop w:val="0"/>
      <w:marBottom w:val="0"/>
      <w:divBdr>
        <w:top w:val="none" w:sz="0" w:space="0" w:color="auto"/>
        <w:left w:val="none" w:sz="0" w:space="0" w:color="auto"/>
        <w:bottom w:val="none" w:sz="0" w:space="0" w:color="auto"/>
        <w:right w:val="none" w:sz="0" w:space="0" w:color="auto"/>
      </w:divBdr>
    </w:div>
    <w:div w:id="2052143194">
      <w:bodyDiv w:val="1"/>
      <w:marLeft w:val="0"/>
      <w:marRight w:val="0"/>
      <w:marTop w:val="0"/>
      <w:marBottom w:val="0"/>
      <w:divBdr>
        <w:top w:val="none" w:sz="0" w:space="0" w:color="auto"/>
        <w:left w:val="none" w:sz="0" w:space="0" w:color="auto"/>
        <w:bottom w:val="none" w:sz="0" w:space="0" w:color="auto"/>
        <w:right w:val="none" w:sz="0" w:space="0" w:color="auto"/>
      </w:divBdr>
    </w:div>
    <w:div w:id="2055303279">
      <w:bodyDiv w:val="1"/>
      <w:marLeft w:val="0"/>
      <w:marRight w:val="0"/>
      <w:marTop w:val="0"/>
      <w:marBottom w:val="0"/>
      <w:divBdr>
        <w:top w:val="none" w:sz="0" w:space="0" w:color="auto"/>
        <w:left w:val="none" w:sz="0" w:space="0" w:color="auto"/>
        <w:bottom w:val="none" w:sz="0" w:space="0" w:color="auto"/>
        <w:right w:val="none" w:sz="0" w:space="0" w:color="auto"/>
      </w:divBdr>
    </w:div>
    <w:div w:id="2055304497">
      <w:bodyDiv w:val="1"/>
      <w:marLeft w:val="0"/>
      <w:marRight w:val="0"/>
      <w:marTop w:val="0"/>
      <w:marBottom w:val="0"/>
      <w:divBdr>
        <w:top w:val="none" w:sz="0" w:space="0" w:color="auto"/>
        <w:left w:val="none" w:sz="0" w:space="0" w:color="auto"/>
        <w:bottom w:val="none" w:sz="0" w:space="0" w:color="auto"/>
        <w:right w:val="none" w:sz="0" w:space="0" w:color="auto"/>
      </w:divBdr>
    </w:div>
    <w:div w:id="2056081569">
      <w:bodyDiv w:val="1"/>
      <w:marLeft w:val="0"/>
      <w:marRight w:val="0"/>
      <w:marTop w:val="0"/>
      <w:marBottom w:val="0"/>
      <w:divBdr>
        <w:top w:val="none" w:sz="0" w:space="0" w:color="auto"/>
        <w:left w:val="none" w:sz="0" w:space="0" w:color="auto"/>
        <w:bottom w:val="none" w:sz="0" w:space="0" w:color="auto"/>
        <w:right w:val="none" w:sz="0" w:space="0" w:color="auto"/>
      </w:divBdr>
    </w:div>
    <w:div w:id="2064600386">
      <w:bodyDiv w:val="1"/>
      <w:marLeft w:val="0"/>
      <w:marRight w:val="0"/>
      <w:marTop w:val="0"/>
      <w:marBottom w:val="0"/>
      <w:divBdr>
        <w:top w:val="none" w:sz="0" w:space="0" w:color="auto"/>
        <w:left w:val="none" w:sz="0" w:space="0" w:color="auto"/>
        <w:bottom w:val="none" w:sz="0" w:space="0" w:color="auto"/>
        <w:right w:val="none" w:sz="0" w:space="0" w:color="auto"/>
      </w:divBdr>
    </w:div>
    <w:div w:id="2069646141">
      <w:bodyDiv w:val="1"/>
      <w:marLeft w:val="0"/>
      <w:marRight w:val="0"/>
      <w:marTop w:val="0"/>
      <w:marBottom w:val="0"/>
      <w:divBdr>
        <w:top w:val="none" w:sz="0" w:space="0" w:color="auto"/>
        <w:left w:val="none" w:sz="0" w:space="0" w:color="auto"/>
        <w:bottom w:val="none" w:sz="0" w:space="0" w:color="auto"/>
        <w:right w:val="none" w:sz="0" w:space="0" w:color="auto"/>
      </w:divBdr>
    </w:div>
    <w:div w:id="2072069972">
      <w:bodyDiv w:val="1"/>
      <w:marLeft w:val="0"/>
      <w:marRight w:val="0"/>
      <w:marTop w:val="0"/>
      <w:marBottom w:val="0"/>
      <w:divBdr>
        <w:top w:val="none" w:sz="0" w:space="0" w:color="auto"/>
        <w:left w:val="none" w:sz="0" w:space="0" w:color="auto"/>
        <w:bottom w:val="none" w:sz="0" w:space="0" w:color="auto"/>
        <w:right w:val="none" w:sz="0" w:space="0" w:color="auto"/>
      </w:divBdr>
    </w:div>
    <w:div w:id="2072389266">
      <w:bodyDiv w:val="1"/>
      <w:marLeft w:val="0"/>
      <w:marRight w:val="0"/>
      <w:marTop w:val="0"/>
      <w:marBottom w:val="0"/>
      <w:divBdr>
        <w:top w:val="none" w:sz="0" w:space="0" w:color="auto"/>
        <w:left w:val="none" w:sz="0" w:space="0" w:color="auto"/>
        <w:bottom w:val="none" w:sz="0" w:space="0" w:color="auto"/>
        <w:right w:val="none" w:sz="0" w:space="0" w:color="auto"/>
      </w:divBdr>
    </w:div>
    <w:div w:id="2072849222">
      <w:bodyDiv w:val="1"/>
      <w:marLeft w:val="0"/>
      <w:marRight w:val="0"/>
      <w:marTop w:val="0"/>
      <w:marBottom w:val="0"/>
      <w:divBdr>
        <w:top w:val="none" w:sz="0" w:space="0" w:color="auto"/>
        <w:left w:val="none" w:sz="0" w:space="0" w:color="auto"/>
        <w:bottom w:val="none" w:sz="0" w:space="0" w:color="auto"/>
        <w:right w:val="none" w:sz="0" w:space="0" w:color="auto"/>
      </w:divBdr>
    </w:div>
    <w:div w:id="2073313084">
      <w:bodyDiv w:val="1"/>
      <w:marLeft w:val="0"/>
      <w:marRight w:val="0"/>
      <w:marTop w:val="0"/>
      <w:marBottom w:val="0"/>
      <w:divBdr>
        <w:top w:val="none" w:sz="0" w:space="0" w:color="auto"/>
        <w:left w:val="none" w:sz="0" w:space="0" w:color="auto"/>
        <w:bottom w:val="none" w:sz="0" w:space="0" w:color="auto"/>
        <w:right w:val="none" w:sz="0" w:space="0" w:color="auto"/>
      </w:divBdr>
    </w:div>
    <w:div w:id="2073767589">
      <w:bodyDiv w:val="1"/>
      <w:marLeft w:val="0"/>
      <w:marRight w:val="0"/>
      <w:marTop w:val="0"/>
      <w:marBottom w:val="0"/>
      <w:divBdr>
        <w:top w:val="none" w:sz="0" w:space="0" w:color="auto"/>
        <w:left w:val="none" w:sz="0" w:space="0" w:color="auto"/>
        <w:bottom w:val="none" w:sz="0" w:space="0" w:color="auto"/>
        <w:right w:val="none" w:sz="0" w:space="0" w:color="auto"/>
      </w:divBdr>
    </w:div>
    <w:div w:id="2074574577">
      <w:bodyDiv w:val="1"/>
      <w:marLeft w:val="0"/>
      <w:marRight w:val="0"/>
      <w:marTop w:val="0"/>
      <w:marBottom w:val="0"/>
      <w:divBdr>
        <w:top w:val="none" w:sz="0" w:space="0" w:color="auto"/>
        <w:left w:val="none" w:sz="0" w:space="0" w:color="auto"/>
        <w:bottom w:val="none" w:sz="0" w:space="0" w:color="auto"/>
        <w:right w:val="none" w:sz="0" w:space="0" w:color="auto"/>
      </w:divBdr>
    </w:div>
    <w:div w:id="2076007822">
      <w:bodyDiv w:val="1"/>
      <w:marLeft w:val="0"/>
      <w:marRight w:val="0"/>
      <w:marTop w:val="0"/>
      <w:marBottom w:val="0"/>
      <w:divBdr>
        <w:top w:val="none" w:sz="0" w:space="0" w:color="auto"/>
        <w:left w:val="none" w:sz="0" w:space="0" w:color="auto"/>
        <w:bottom w:val="none" w:sz="0" w:space="0" w:color="auto"/>
        <w:right w:val="none" w:sz="0" w:space="0" w:color="auto"/>
      </w:divBdr>
    </w:div>
    <w:div w:id="2077627999">
      <w:bodyDiv w:val="1"/>
      <w:marLeft w:val="0"/>
      <w:marRight w:val="0"/>
      <w:marTop w:val="0"/>
      <w:marBottom w:val="0"/>
      <w:divBdr>
        <w:top w:val="none" w:sz="0" w:space="0" w:color="auto"/>
        <w:left w:val="none" w:sz="0" w:space="0" w:color="auto"/>
        <w:bottom w:val="none" w:sz="0" w:space="0" w:color="auto"/>
        <w:right w:val="none" w:sz="0" w:space="0" w:color="auto"/>
      </w:divBdr>
    </w:div>
    <w:div w:id="2086220738">
      <w:bodyDiv w:val="1"/>
      <w:marLeft w:val="0"/>
      <w:marRight w:val="0"/>
      <w:marTop w:val="0"/>
      <w:marBottom w:val="0"/>
      <w:divBdr>
        <w:top w:val="none" w:sz="0" w:space="0" w:color="auto"/>
        <w:left w:val="none" w:sz="0" w:space="0" w:color="auto"/>
        <w:bottom w:val="none" w:sz="0" w:space="0" w:color="auto"/>
        <w:right w:val="none" w:sz="0" w:space="0" w:color="auto"/>
      </w:divBdr>
    </w:div>
    <w:div w:id="2086801980">
      <w:bodyDiv w:val="1"/>
      <w:marLeft w:val="0"/>
      <w:marRight w:val="0"/>
      <w:marTop w:val="0"/>
      <w:marBottom w:val="0"/>
      <w:divBdr>
        <w:top w:val="none" w:sz="0" w:space="0" w:color="auto"/>
        <w:left w:val="none" w:sz="0" w:space="0" w:color="auto"/>
        <w:bottom w:val="none" w:sz="0" w:space="0" w:color="auto"/>
        <w:right w:val="none" w:sz="0" w:space="0" w:color="auto"/>
      </w:divBdr>
    </w:div>
    <w:div w:id="2087266074">
      <w:bodyDiv w:val="1"/>
      <w:marLeft w:val="0"/>
      <w:marRight w:val="0"/>
      <w:marTop w:val="0"/>
      <w:marBottom w:val="0"/>
      <w:divBdr>
        <w:top w:val="none" w:sz="0" w:space="0" w:color="auto"/>
        <w:left w:val="none" w:sz="0" w:space="0" w:color="auto"/>
        <w:bottom w:val="none" w:sz="0" w:space="0" w:color="auto"/>
        <w:right w:val="none" w:sz="0" w:space="0" w:color="auto"/>
      </w:divBdr>
    </w:div>
    <w:div w:id="2087456312">
      <w:bodyDiv w:val="1"/>
      <w:marLeft w:val="0"/>
      <w:marRight w:val="0"/>
      <w:marTop w:val="0"/>
      <w:marBottom w:val="0"/>
      <w:divBdr>
        <w:top w:val="none" w:sz="0" w:space="0" w:color="auto"/>
        <w:left w:val="none" w:sz="0" w:space="0" w:color="auto"/>
        <w:bottom w:val="none" w:sz="0" w:space="0" w:color="auto"/>
        <w:right w:val="none" w:sz="0" w:space="0" w:color="auto"/>
      </w:divBdr>
    </w:div>
    <w:div w:id="2090810986">
      <w:bodyDiv w:val="1"/>
      <w:marLeft w:val="0"/>
      <w:marRight w:val="0"/>
      <w:marTop w:val="0"/>
      <w:marBottom w:val="0"/>
      <w:divBdr>
        <w:top w:val="none" w:sz="0" w:space="0" w:color="auto"/>
        <w:left w:val="none" w:sz="0" w:space="0" w:color="auto"/>
        <w:bottom w:val="none" w:sz="0" w:space="0" w:color="auto"/>
        <w:right w:val="none" w:sz="0" w:space="0" w:color="auto"/>
      </w:divBdr>
    </w:div>
    <w:div w:id="2092114294">
      <w:bodyDiv w:val="1"/>
      <w:marLeft w:val="0"/>
      <w:marRight w:val="0"/>
      <w:marTop w:val="0"/>
      <w:marBottom w:val="0"/>
      <w:divBdr>
        <w:top w:val="none" w:sz="0" w:space="0" w:color="auto"/>
        <w:left w:val="none" w:sz="0" w:space="0" w:color="auto"/>
        <w:bottom w:val="none" w:sz="0" w:space="0" w:color="auto"/>
        <w:right w:val="none" w:sz="0" w:space="0" w:color="auto"/>
      </w:divBdr>
    </w:div>
    <w:div w:id="2093116993">
      <w:bodyDiv w:val="1"/>
      <w:marLeft w:val="0"/>
      <w:marRight w:val="0"/>
      <w:marTop w:val="0"/>
      <w:marBottom w:val="0"/>
      <w:divBdr>
        <w:top w:val="none" w:sz="0" w:space="0" w:color="auto"/>
        <w:left w:val="none" w:sz="0" w:space="0" w:color="auto"/>
        <w:bottom w:val="none" w:sz="0" w:space="0" w:color="auto"/>
        <w:right w:val="none" w:sz="0" w:space="0" w:color="auto"/>
      </w:divBdr>
    </w:div>
    <w:div w:id="2097437474">
      <w:bodyDiv w:val="1"/>
      <w:marLeft w:val="0"/>
      <w:marRight w:val="0"/>
      <w:marTop w:val="0"/>
      <w:marBottom w:val="0"/>
      <w:divBdr>
        <w:top w:val="none" w:sz="0" w:space="0" w:color="auto"/>
        <w:left w:val="none" w:sz="0" w:space="0" w:color="auto"/>
        <w:bottom w:val="none" w:sz="0" w:space="0" w:color="auto"/>
        <w:right w:val="none" w:sz="0" w:space="0" w:color="auto"/>
      </w:divBdr>
    </w:div>
    <w:div w:id="2101022201">
      <w:bodyDiv w:val="1"/>
      <w:marLeft w:val="0"/>
      <w:marRight w:val="0"/>
      <w:marTop w:val="0"/>
      <w:marBottom w:val="0"/>
      <w:divBdr>
        <w:top w:val="none" w:sz="0" w:space="0" w:color="auto"/>
        <w:left w:val="none" w:sz="0" w:space="0" w:color="auto"/>
        <w:bottom w:val="none" w:sz="0" w:space="0" w:color="auto"/>
        <w:right w:val="none" w:sz="0" w:space="0" w:color="auto"/>
      </w:divBdr>
    </w:div>
    <w:div w:id="2104253917">
      <w:bodyDiv w:val="1"/>
      <w:marLeft w:val="0"/>
      <w:marRight w:val="0"/>
      <w:marTop w:val="0"/>
      <w:marBottom w:val="0"/>
      <w:divBdr>
        <w:top w:val="none" w:sz="0" w:space="0" w:color="auto"/>
        <w:left w:val="none" w:sz="0" w:space="0" w:color="auto"/>
        <w:bottom w:val="none" w:sz="0" w:space="0" w:color="auto"/>
        <w:right w:val="none" w:sz="0" w:space="0" w:color="auto"/>
      </w:divBdr>
    </w:div>
    <w:div w:id="2107774030">
      <w:bodyDiv w:val="1"/>
      <w:marLeft w:val="0"/>
      <w:marRight w:val="0"/>
      <w:marTop w:val="0"/>
      <w:marBottom w:val="0"/>
      <w:divBdr>
        <w:top w:val="none" w:sz="0" w:space="0" w:color="auto"/>
        <w:left w:val="none" w:sz="0" w:space="0" w:color="auto"/>
        <w:bottom w:val="none" w:sz="0" w:space="0" w:color="auto"/>
        <w:right w:val="none" w:sz="0" w:space="0" w:color="auto"/>
      </w:divBdr>
    </w:div>
    <w:div w:id="2113820470">
      <w:bodyDiv w:val="1"/>
      <w:marLeft w:val="0"/>
      <w:marRight w:val="0"/>
      <w:marTop w:val="0"/>
      <w:marBottom w:val="0"/>
      <w:divBdr>
        <w:top w:val="none" w:sz="0" w:space="0" w:color="auto"/>
        <w:left w:val="none" w:sz="0" w:space="0" w:color="auto"/>
        <w:bottom w:val="none" w:sz="0" w:space="0" w:color="auto"/>
        <w:right w:val="none" w:sz="0" w:space="0" w:color="auto"/>
      </w:divBdr>
    </w:div>
    <w:div w:id="2115052182">
      <w:bodyDiv w:val="1"/>
      <w:marLeft w:val="0"/>
      <w:marRight w:val="0"/>
      <w:marTop w:val="0"/>
      <w:marBottom w:val="0"/>
      <w:divBdr>
        <w:top w:val="none" w:sz="0" w:space="0" w:color="auto"/>
        <w:left w:val="none" w:sz="0" w:space="0" w:color="auto"/>
        <w:bottom w:val="none" w:sz="0" w:space="0" w:color="auto"/>
        <w:right w:val="none" w:sz="0" w:space="0" w:color="auto"/>
      </w:divBdr>
    </w:div>
    <w:div w:id="2115438341">
      <w:bodyDiv w:val="1"/>
      <w:marLeft w:val="0"/>
      <w:marRight w:val="0"/>
      <w:marTop w:val="0"/>
      <w:marBottom w:val="0"/>
      <w:divBdr>
        <w:top w:val="none" w:sz="0" w:space="0" w:color="auto"/>
        <w:left w:val="none" w:sz="0" w:space="0" w:color="auto"/>
        <w:bottom w:val="none" w:sz="0" w:space="0" w:color="auto"/>
        <w:right w:val="none" w:sz="0" w:space="0" w:color="auto"/>
      </w:divBdr>
    </w:div>
    <w:div w:id="2115706379">
      <w:bodyDiv w:val="1"/>
      <w:marLeft w:val="0"/>
      <w:marRight w:val="0"/>
      <w:marTop w:val="0"/>
      <w:marBottom w:val="0"/>
      <w:divBdr>
        <w:top w:val="none" w:sz="0" w:space="0" w:color="auto"/>
        <w:left w:val="none" w:sz="0" w:space="0" w:color="auto"/>
        <w:bottom w:val="none" w:sz="0" w:space="0" w:color="auto"/>
        <w:right w:val="none" w:sz="0" w:space="0" w:color="auto"/>
      </w:divBdr>
    </w:div>
    <w:div w:id="2116320932">
      <w:bodyDiv w:val="1"/>
      <w:marLeft w:val="0"/>
      <w:marRight w:val="0"/>
      <w:marTop w:val="0"/>
      <w:marBottom w:val="0"/>
      <w:divBdr>
        <w:top w:val="none" w:sz="0" w:space="0" w:color="auto"/>
        <w:left w:val="none" w:sz="0" w:space="0" w:color="auto"/>
        <w:bottom w:val="none" w:sz="0" w:space="0" w:color="auto"/>
        <w:right w:val="none" w:sz="0" w:space="0" w:color="auto"/>
      </w:divBdr>
    </w:div>
    <w:div w:id="2117289528">
      <w:bodyDiv w:val="1"/>
      <w:marLeft w:val="0"/>
      <w:marRight w:val="0"/>
      <w:marTop w:val="0"/>
      <w:marBottom w:val="0"/>
      <w:divBdr>
        <w:top w:val="none" w:sz="0" w:space="0" w:color="auto"/>
        <w:left w:val="none" w:sz="0" w:space="0" w:color="auto"/>
        <w:bottom w:val="none" w:sz="0" w:space="0" w:color="auto"/>
        <w:right w:val="none" w:sz="0" w:space="0" w:color="auto"/>
      </w:divBdr>
    </w:div>
    <w:div w:id="2124153619">
      <w:bodyDiv w:val="1"/>
      <w:marLeft w:val="0"/>
      <w:marRight w:val="0"/>
      <w:marTop w:val="0"/>
      <w:marBottom w:val="0"/>
      <w:divBdr>
        <w:top w:val="none" w:sz="0" w:space="0" w:color="auto"/>
        <w:left w:val="none" w:sz="0" w:space="0" w:color="auto"/>
        <w:bottom w:val="none" w:sz="0" w:space="0" w:color="auto"/>
        <w:right w:val="none" w:sz="0" w:space="0" w:color="auto"/>
      </w:divBdr>
    </w:div>
    <w:div w:id="2125224055">
      <w:bodyDiv w:val="1"/>
      <w:marLeft w:val="0"/>
      <w:marRight w:val="0"/>
      <w:marTop w:val="0"/>
      <w:marBottom w:val="0"/>
      <w:divBdr>
        <w:top w:val="none" w:sz="0" w:space="0" w:color="auto"/>
        <w:left w:val="none" w:sz="0" w:space="0" w:color="auto"/>
        <w:bottom w:val="none" w:sz="0" w:space="0" w:color="auto"/>
        <w:right w:val="none" w:sz="0" w:space="0" w:color="auto"/>
      </w:divBdr>
    </w:div>
    <w:div w:id="2129160271">
      <w:bodyDiv w:val="1"/>
      <w:marLeft w:val="0"/>
      <w:marRight w:val="0"/>
      <w:marTop w:val="0"/>
      <w:marBottom w:val="0"/>
      <w:divBdr>
        <w:top w:val="none" w:sz="0" w:space="0" w:color="auto"/>
        <w:left w:val="none" w:sz="0" w:space="0" w:color="auto"/>
        <w:bottom w:val="none" w:sz="0" w:space="0" w:color="auto"/>
        <w:right w:val="none" w:sz="0" w:space="0" w:color="auto"/>
      </w:divBdr>
    </w:div>
    <w:div w:id="2132093807">
      <w:bodyDiv w:val="1"/>
      <w:marLeft w:val="0"/>
      <w:marRight w:val="0"/>
      <w:marTop w:val="0"/>
      <w:marBottom w:val="0"/>
      <w:divBdr>
        <w:top w:val="none" w:sz="0" w:space="0" w:color="auto"/>
        <w:left w:val="none" w:sz="0" w:space="0" w:color="auto"/>
        <w:bottom w:val="none" w:sz="0" w:space="0" w:color="auto"/>
        <w:right w:val="none" w:sz="0" w:space="0" w:color="auto"/>
      </w:divBdr>
    </w:div>
    <w:div w:id="2136026069">
      <w:bodyDiv w:val="1"/>
      <w:marLeft w:val="0"/>
      <w:marRight w:val="0"/>
      <w:marTop w:val="0"/>
      <w:marBottom w:val="0"/>
      <w:divBdr>
        <w:top w:val="none" w:sz="0" w:space="0" w:color="auto"/>
        <w:left w:val="none" w:sz="0" w:space="0" w:color="auto"/>
        <w:bottom w:val="none" w:sz="0" w:space="0" w:color="auto"/>
        <w:right w:val="none" w:sz="0" w:space="0" w:color="auto"/>
      </w:divBdr>
    </w:div>
    <w:div w:id="2136632217">
      <w:bodyDiv w:val="1"/>
      <w:marLeft w:val="0"/>
      <w:marRight w:val="0"/>
      <w:marTop w:val="0"/>
      <w:marBottom w:val="0"/>
      <w:divBdr>
        <w:top w:val="none" w:sz="0" w:space="0" w:color="auto"/>
        <w:left w:val="none" w:sz="0" w:space="0" w:color="auto"/>
        <w:bottom w:val="none" w:sz="0" w:space="0" w:color="auto"/>
        <w:right w:val="none" w:sz="0" w:space="0" w:color="auto"/>
      </w:divBdr>
    </w:div>
    <w:div w:id="2136754273">
      <w:bodyDiv w:val="1"/>
      <w:marLeft w:val="0"/>
      <w:marRight w:val="0"/>
      <w:marTop w:val="0"/>
      <w:marBottom w:val="0"/>
      <w:divBdr>
        <w:top w:val="none" w:sz="0" w:space="0" w:color="auto"/>
        <w:left w:val="none" w:sz="0" w:space="0" w:color="auto"/>
        <w:bottom w:val="none" w:sz="0" w:space="0" w:color="auto"/>
        <w:right w:val="none" w:sz="0" w:space="0" w:color="auto"/>
      </w:divBdr>
    </w:div>
    <w:div w:id="21424592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s://www.sciencedirect.com/topics/engineering/research-laboratorie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oter" Target="footer1.xml"/><Relationship Id="rId10" Type="http://schemas.openxmlformats.org/officeDocument/2006/relationships/header" Target="header3.xm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4.png"/><Relationship Id="rId22" Type="http://schemas.openxmlformats.org/officeDocument/2006/relationships/header" Target="header5.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Pap24</b:Tag>
    <b:SourceType>BookSection</b:SourceType>
    <b:Guid>{0F1D35B4-47F3-4E08-86D5-96AF4BF647D9}</b:Guid>
    <b:Title>Deep Learning-Based Forensics. </b:Title>
    <b:Year>2024</b:Year>
    <b:Pages>211</b:Pages>
    <b:Publisher>CRC Press</b:Publisher>
    <b:Author>
      <b:Author>
        <b:NameList>
          <b:Person>
            <b:Last>Pappachan</b:Last>
            <b:First>P.</b:First>
          </b:Person>
          <b:Person>
            <b:Last>Adi</b:Last>
            <b:First>N.S.</b:First>
          </b:Person>
          <b:Person>
            <b:Last>Firmansyah</b:Last>
            <b:First>G.,</b:First>
          </b:Person>
        </b:NameList>
      </b:Author>
    </b:Author>
    <b:BookTitle>Digital Forensics and Cyber Crime Investigation: Recent Advances and Future Directions</b:BookTitle>
    <b:RefOrder>5</b:RefOrder>
  </b:Source>
  <b:Source>
    <b:Tag>Gar21</b:Tag>
    <b:SourceType>JournalArticle</b:SourceType>
    <b:Guid>{8FE06AE0-321F-41C6-B023-A9997CDCC77F}</b:Guid>
    <b:Title>A Review on Face Recognition-based Access Control Systems.</b:Title>
    <b:Year>2021</b:Year>
    <b:Author>
      <b:Author>
        <b:NameList>
          <b:Person>
            <b:Last>García-Gómez</b:Last>
            <b:First>M.</b:First>
          </b:Person>
          <b:Person>
            <b:Last>Antonio-Cruz</b:Last>
            <b:First>M.</b:First>
          </b:Person>
          <b:Person>
            <b:Last>Castañeda-Miyamoto</b:Last>
            <b:First>A.Y.</b:First>
          </b:Person>
        </b:NameList>
      </b:Author>
    </b:Author>
    <b:JournalName>In 2021 IEEE International Autumn Meeting on Power, Electronics and Computing (ROPEC)</b:JournalName>
    <b:Pages>1-11</b:Pages>
    <b:Volume>5</b:Volume>
    <b:RefOrder>6</b:RefOrder>
  </b:Source>
  <b:Source>
    <b:Tag>Cas21</b:Tag>
    <b:SourceType>JournalArticle</b:SourceType>
    <b:Guid>{D8F4CD9E-81D9-4E7B-BB7A-89F755476224}</b:Guid>
    <b:Author>
      <b:Author>
        <b:NameList>
          <b:Person>
            <b:Last>Castillo Camacho</b:Last>
            <b:First>I.</b:First>
          </b:Person>
          <b:Person>
            <b:Last>Wang</b:Last>
            <b:First>K.,</b:First>
          </b:Person>
        </b:NameList>
      </b:Author>
    </b:Author>
    <b:Title>A comprehensive review of deep-learning-based methods for image forensics.</b:Title>
    <b:JournalName>Journal of imaging,</b:JournalName>
    <b:Year>2021</b:Year>
    <b:Pages>69</b:Pages>
    <b:Volume>7</b:Volume>
    <b:Issue>4</b:Issue>
    <b:RefOrder>39</b:RefOrder>
  </b:Source>
  <b:Source>
    <b:Tag>Abo22</b:Tag>
    <b:SourceType>JournalArticle</b:SourceType>
    <b:Guid>{C41FABD5-FD40-4005-9056-C00D58CE5B24}</b:Guid>
    <b:Author>
      <b:Author>
        <b:NameList>
          <b:Person>
            <b:Last>G.</b:Last>
            <b:First>Abou</b:First>
            <b:Middle>Leume</b:Middle>
          </b:Person>
          <b:Person>
            <b:Last>Abana</b:Last>
            <b:First>A.</b:First>
            <b:Middle>B.</b:Middle>
          </b:Person>
          <b:Person>
            <b:Last>Tonye</b:Last>
            <b:First>E.</b:First>
          </b:Person>
          <b:Person>
            <b:Last>Kabiena</b:Last>
            <b:First>Y.</b:First>
          </b:Person>
        </b:NameList>
      </b:Author>
    </b:Author>
    <b:Title>Facial recognition in the opening of door using deep learning and a cloud service</b:Title>
    <b:JournalName>International journal of intelligent systems and Applications in Engineering</b:JournalName>
    <b:Year>2022</b:Year>
    <b:Pages> 40-45</b:Pages>
    <b:Volume>10</b:Volume>
    <b:Issue>3</b:Issue>
    <b:RefOrder>4</b:RefOrder>
  </b:Source>
  <b:Source>
    <b:Tag>Gud22</b:Tag>
    <b:SourceType>JournalArticle</b:SourceType>
    <b:Guid>{03D4358C-BB9C-4A4C-9EDC-ED3A0AD12735}</b:Guid>
    <b:Author>
      <b:Author>
        <b:NameList>
          <b:Person>
            <b:Last>Gudala</b:Last>
            <b:First>L.</b:First>
          </b:Person>
          <b:Person>
            <b:Last>Reddy</b:Last>
            <b:First>A.</b:First>
            <b:Middle>K.</b:Middle>
          </b:Person>
          <b:Person>
            <b:Last>Sadhu</b:Last>
            <b:First>A.</b:First>
            <b:Middle>K. R.</b:Middle>
          </b:Person>
          <b:Person>
            <b:Last>Venkataramanan</b:Last>
            <b:First>S.</b:First>
          </b:Person>
        </b:NameList>
      </b:Author>
    </b:Author>
    <b:Title>Leveraging Biometric Authentication and Blockchain Technology for Enhanced Security in Identity and Access Management Systems.</b:Title>
    <b:JournalName> Journal of Artificial Intelligence Research</b:JournalName>
    <b:Year>2022</b:Year>
    <b:Pages>21 - 50</b:Pages>
    <b:Volume>2</b:Volume>
    <b:Issue>2</b:Issue>
    <b:RefOrder>3</b:RefOrder>
  </b:Source>
  <b:Source>
    <b:Tag>Abo24</b:Tag>
    <b:SourceType>JournalArticle</b:SourceType>
    <b:Guid>{838D5D05-5BE9-42D9-BC1C-C326B8AF81E9}</b:Guid>
    <b:Author>
      <b:Author>
        <b:NameList>
          <b:Person>
            <b:Last>Aboukadri</b:Last>
            <b:First>S.</b:First>
          </b:Person>
          <b:Person>
            <b:Last>Ouaddah</b:Last>
            <b:First>A.</b:First>
          </b:Person>
          <b:Person>
            <b:Last>Mezrioui</b:Last>
            <b:First>A.,</b:First>
          </b:Person>
        </b:NameList>
      </b:Author>
    </b:Author>
    <b:Title>Machine learning in identity and access management systems: Survey and deep dive</b:Title>
    <b:JournalName>Computers &amp; Security</b:JournalName>
    <b:Year>2024</b:Year>
    <b:Pages>103729</b:Pages>
    <b:Volume>139</b:Volume>
    <b:RefOrder>7</b:RefOrder>
  </b:Source>
  <b:Source>
    <b:Tag>Sto19</b:Tag>
    <b:SourceType>Misc</b:SourceType>
    <b:Guid>{9FE66359-715A-4D94-9E86-94FDB5E8C361}</b:Guid>
    <b:Title>Doctoral Thesis: Deep human face analysis and modelling. </b:Title>
    <b:Year>2019</b:Year>
    <b:Author>
      <b:Author>
        <b:NameList>
          <b:Person>
            <b:Last>Storey</b:Last>
            <b:First>G.</b:First>
          </b:Person>
        </b:NameList>
      </b:Author>
    </b:Author>
    <b:City>Newcastle</b:City>
    <b:Publisher> University of Northumbria at Newcastle (United Kingdom)</b:Publisher>
    <b:RefOrder>22</b:RefOrder>
  </b:Source>
  <b:Source>
    <b:Tag>Cak21</b:Tag>
    <b:SourceType>BookSection</b:SourceType>
    <b:Guid>{0654D3A8-4198-4942-B704-C2876576D1A8}</b:Guid>
    <b:Title>Deep learning approaches in face analysis.</b:Title>
    <b:BookTitle>Learning Control, Applications in Robotics and Complex Dynamical Systems</b:BookTitle>
    <b:Year>2021</b:Year>
    <b:Pages>103-145</b:Pages>
    <b:Publisher>Elsevier</b:Publisher>
    <b:Author>
      <b:Author>
        <b:NameList>
          <b:Person>
            <b:Last>Cakir</b:Last>
            <b:First>D.</b:First>
          </b:Person>
          <b:Person>
            <b:Last>Akay</b:Last>
            <b:First>S.</b:First>
          </b:Person>
          <b:Person>
            <b:Last>Arica</b:Last>
            <b:First>N.,</b:First>
          </b:Person>
        </b:NameList>
      </b:Author>
    </b:Author>
    <b:JournalName>In Learning Control, Applications in Robotics and Complex Dynamical Systems. Elsevier.</b:JournalName>
    <b:RefOrder>20</b:RefOrder>
  </b:Source>
  <b:Source>
    <b:Tag>Nag21</b:Tag>
    <b:SourceType>ConferenceProceedings</b:SourceType>
    <b:Guid>{756D458E-B73A-42EC-88A5-279CE874AF00}</b:Guid>
    <b:Title>Real time face recognition using effective supervised machine learning algorithms.</b:Title>
    <b:Year>2021</b:Year>
    <b:Pages>012007</b:Pages>
    <b:City>Hyderabad, India</b:City>
    <b:Publisher>IOP Publishing</b:Publisher>
    <b:Author>
      <b:Author>
        <b:NameList>
          <b:Person>
            <b:Last>Nagaraj</b:Last>
            <b:First>P.</b:First>
          </b:Person>
          <b:Person>
            <b:Last>Banala</b:Last>
            <b:First>R.</b:First>
          </b:Person>
          <b:Person>
            <b:Last>Prasad</b:Last>
            <b:First>A.K.</b:First>
          </b:Person>
        </b:NameList>
      </b:Author>
    </b:Author>
    <b:ConferenceName>Journal of Physics: Conference Series, 3rd International Conference on Smart and Intelligent Learning for Information Optimization (CONSILIO 2021)</b:ConferenceName>
    <b:Volume>1998</b:Volume>
    <b:ShortTitle>J. Phys.: Conf. Ser.</b:ShortTitle>
    <b:YearAccessed>2024</b:YearAccessed>
    <b:MonthAccessed>September</b:MonthAccessed>
    <b:DayAccessed>28</b:DayAccessed>
    <b:URL>https://iopscience.iop.org/article/10.1088/1742-6596/1998/1/012007/meta</b:URL>
    <b:DOI>10.1088/1742-6596/1998/1/012007</b:DOI>
    <b:RefOrder>21</b:RefOrder>
  </b:Source>
  <b:Source>
    <b:Tag>Tan23</b:Tag>
    <b:SourceType>InternetSite</b:SourceType>
    <b:Guid>{1214BC55-A04D-4E90-937A-EFA50FB0B820}</b:Guid>
    <b:Title>Overview of VGG16, ResNet50, Xception and MobileNet Neural Networks</b:Title>
    <b:Year>2023</b:Year>
    <b:Author>
      <b:Author>
        <b:NameList>
          <b:Person>
            <b:Last>Mostafid</b:Last>
            <b:First>Tannaz</b:First>
          </b:Person>
        </b:NameList>
      </b:Author>
    </b:Author>
    <b:ProductionCompany>Medium</b:ProductionCompany>
    <b:Month>December </b:Month>
    <b:Day>11</b:Day>
    <b:YearAccessed>2024</b:YearAccessed>
    <b:MonthAccessed>October</b:MonthAccessed>
    <b:DayAccessed>8</b:DayAccessed>
    <b:URL>https://medium.com/@t.mostafid/overview-of-vgg16-xception-mobilenet-and-resnet50-neural-networks-c678e0c0ee85</b:URL>
    <b:RefOrder>46</b:RefOrder>
  </b:Source>
  <b:Source>
    <b:Tag>How17</b:Tag>
    <b:SourceType>JournalArticle</b:SourceType>
    <b:Guid>{D6AB182C-79ED-4DF2-AA5E-83F2ECC9C4AC}</b:Guid>
    <b:Author>
      <b:Author>
        <b:NameList>
          <b:Person>
            <b:Last>Howard</b:Last>
            <b:First>A.</b:First>
          </b:Person>
          <b:Person>
            <b:Last>Zhu</b:Last>
            <b:First>M.</b:First>
          </b:Person>
          <b:Person>
            <b:Last>Chen</b:Last>
            <b:First>B.</b:First>
          </b:Person>
          <b:Person>
            <b:Last>Kalenichenko</b:Last>
            <b:First>D.</b:First>
          </b:Person>
          <b:Person>
            <b:Last>Wang</b:Last>
            <b:First>W.</b:First>
          </b:Person>
          <b:Person>
            <b:Last>Weyand</b:Last>
            <b:First>T.</b:First>
          </b:Person>
          <b:Person>
            <b:Last>Andreetto</b:Last>
            <b:First>M.</b:First>
          </b:Person>
          <b:Person>
            <b:Last>H.</b:Last>
            <b:First>Adam</b:First>
          </b:Person>
        </b:NameList>
      </b:Author>
    </b:Author>
    <b:Title>MobileNets: Efficient Convolutional Neural Networks for Mobile Vision Applications</b:Title>
    <b:Year>2017</b:Year>
    <b:JournalName>arXiv preprint arXiv:1704.04861</b:JournalName>
    <b:Pages>1-9</b:Pages>
    <b:RefOrder>44</b:RefOrder>
  </b:Source>
  <b:Source>
    <b:Tag>Kum23</b:Tag>
    <b:SourceType>JournalArticle</b:SourceType>
    <b:Guid>{AA35C6BD-2CCA-415D-9F33-B9C0AC54B3D5}</b:Guid>
    <b:Title>Criminal face identification system using deep learning algorithm multi-task cascade neural network (MTCNN). </b:Title>
    <b:Year>2023</b:Year>
    <b:Author>
      <b:Author>
        <b:NameList>
          <b:Person>
            <b:Last>Kumar</b:Last>
            <b:First>K.K.</b:First>
          </b:Person>
          <b:Person>
            <b:Last>Kasiviswanadham</b:Last>
            <b:First>Y.</b:First>
          </b:Person>
          <b:Person>
            <b:Last>D.V.S.N.V.</b:Last>
            <b:First>Indira</b:First>
          </b:Person>
          <b:Person>
            <b:Last>Bhargavi</b:Last>
            <b:First>C.V.</b:First>
          </b:Person>
        </b:NameList>
      </b:Author>
    </b:Author>
    <b:JournalName>Materials Today: Proceedings</b:JournalName>
    <b:Pages>2406-2410</b:Pages>
    <b:Volume>80</b:Volume>
    <b:RefOrder>10</b:RefOrder>
  </b:Source>
  <b:Source>
    <b:Tag>Gal18</b:Tag>
    <b:SourceType>JournalArticle</b:SourceType>
    <b:Guid>{0908B68C-E142-411E-A4C7-C626F6444426}</b:Guid>
    <b:Author>
      <b:Author>
        <b:NameList>
          <b:Person>
            <b:Last>Galterio</b:Last>
            <b:First>M.</b:First>
            <b:Middle>G.</b:Middle>
          </b:Person>
          <b:Person>
            <b:Last>Shavit</b:Last>
            <b:First>S.</b:First>
            <b:Middle>A.</b:Middle>
          </b:Person>
          <b:Person>
            <b:Last>Hayajneh</b:Last>
            <b:First>T.</b:First>
          </b:Person>
        </b:NameList>
      </b:Author>
    </b:Author>
    <b:Title> A review of facial biometrics security for smart devices. </b:Title>
    <b:JournalName>Computers</b:JournalName>
    <b:Year>2018</b:Year>
    <b:Pages>37</b:Pages>
    <b:Volume>7</b:Volume>
    <b:Issue>3</b:Issue>
    <b:RefOrder>8</b:RefOrder>
  </b:Source>
  <b:Source>
    <b:Tag>Rad20</b:Tag>
    <b:SourceType>JournalArticle</b:SourceType>
    <b:Guid>{1AA747B8-D082-4F24-97FE-52C48F984C50}</b:Guid>
    <b:Author>
      <b:Author>
        <b:NameList>
          <b:Person>
            <b:Last>Radzi</b:Last>
            <b:First>S.</b:First>
            <b:Middle>A.</b:Middle>
          </b:Person>
          <b:Person>
            <b:Last>Alif</b:Last>
            <b:First>M.</b:First>
            <b:Middle>M. F.</b:Middle>
          </b:Person>
          <b:Person>
            <b:Last>Athirah</b:Last>
            <b:First>Y.</b:First>
            <b:Middle>N</b:Middle>
          </b:Person>
          <b:Person>
            <b:Last>Jaafar</b:Last>
            <b:First>A.</b:First>
            <b:Middle>S.</b:Middle>
          </b:Person>
          <b:Person>
            <b:Last>Norihan</b:Last>
            <b:First>A.</b:First>
            <b:Middle>H.</b:Middle>
          </b:Person>
          <b:Person>
            <b:Last>Salcha</b:Last>
            <b:First>M.</b:First>
            <b:Middle>S.</b:Middle>
          </b:Person>
        </b:NameList>
      </b:Author>
    </b:Author>
    <b:Title>loT-based facial recognition door access control home security system using1 Raspberry Pi</b:Title>
    <b:JournalName>International Journal of Power Electronics and Drive Systems</b:JournalName>
    <b:Year>2020</b:Year>
    <b:Pages>41</b:Pages>
    <b:Volume>1</b:Volume>
    <b:RefOrder>9</b:RefOrder>
  </b:Source>
  <b:Source>
    <b:Tag>Chi17</b:Tag>
    <b:SourceType>JournalArticle</b:SourceType>
    <b:Guid>{658CCFB3-52FD-4B74-837C-DF7752603618}</b:Guid>
    <b:Author>
      <b:Author>
        <b:NameList>
          <b:Person>
            <b:Last>Chigozie-Okwum</b:Last>
            <b:First>C.</b:First>
            <b:Middle>C.</b:Middle>
          </b:Person>
          <b:Person>
            <b:Last>Michael</b:Last>
            <b:First>D.</b:First>
            <b:Middle>O.</b:Middle>
          </b:Person>
          <b:Person>
            <b:Last>Ugboaja</b:Last>
            <b:First>S.</b:First>
            <b:Middle>G.</b:Middle>
          </b:Person>
        </b:NameList>
      </b:Author>
    </b:Author>
    <b:Title>Computer forensics investigation; implications for improved cyber security in Nigeria. </b:Title>
    <b:JournalName>AFRREV STECH: An Inter national Journal of Science and Technology</b:JournalName>
    <b:Year>2017</b:Year>
    <b:Pages>59-73</b:Pages>
    <b:Volume>5</b:Volume>
    <b:Issue>1</b:Issue>
    <b:RefOrder>11</b:RefOrder>
  </b:Source>
  <b:Source>
    <b:Tag>Adj20</b:Tag>
    <b:SourceType>JournalArticle</b:SourceType>
    <b:Guid>{1AA58FDB-C2E5-4C4B-A136-3658BC0C3DD9}</b:Guid>
    <b:Title>Past, present, and future of face recognition: A review. 9(8), I 188.</b:Title>
    <b:Year>2020</b:Year>
    <b:Author>
      <b:Author>
        <b:NameList>
          <b:Person>
            <b:Last>Adjabi</b:Last>
            <b:First>I.</b:First>
          </b:Person>
          <b:Person>
            <b:Last>Ouahabi</b:Last>
            <b:First>A.</b:First>
          </b:Person>
          <b:Person>
            <b:Last>Benzaoui</b:Last>
            <b:First>A.</b:First>
          </b:Person>
          <b:Person>
            <b:Last>Taleb-Ahmed</b:Last>
            <b:First>A.</b:First>
          </b:Person>
        </b:NameList>
      </b:Author>
    </b:Author>
    <b:JournalName>Electronics</b:JournalName>
    <b:Pages>188</b:Pages>
    <b:Volume>9</b:Volume>
    <b:Issue>8</b:Issue>
    <b:RefOrder>1</b:RefOrder>
  </b:Source>
  <b:Source>
    <b:Tag>Cak211</b:Tag>
    <b:SourceType>JournalArticle</b:SourceType>
    <b:Guid>{752C92FE-1EEA-41D7-B17A-3C1AF798C7D0}</b:Guid>
    <b:Author>
      <b:Author>
        <b:NameList>
          <b:Person>
            <b:Last>Cakir</b:Last>
            <b:First>D.</b:First>
          </b:Person>
          <b:Person>
            <b:Last>Akay</b:Last>
            <b:First>S.</b:First>
          </b:Person>
          <b:Person>
            <b:Last>Arica</b:Last>
            <b:First>N</b:First>
          </b:Person>
        </b:NameList>
      </b:Author>
    </b:Author>
    <b:Title>Deep learning approaches in face analysis. </b:Title>
    <b:JournalName>In Learning Control, Elsevier.</b:JournalName>
    <b:Year>2021</b:Year>
    <b:Pages>103-145</b:Pages>
    <b:RefOrder>2</b:RefOrder>
  </b:Source>
  <b:Source>
    <b:Tag>FuX21</b:Tag>
    <b:SourceType>JournalArticle</b:SourceType>
    <b:Guid>{F2F9288A-C05E-44F8-8363-2551809AB062}</b:Guid>
    <b:Author>
      <b:Author>
        <b:NameList>
          <b:Person>
            <b:Last>Fu</b:Last>
            <b:First>X.</b:First>
          </b:Person>
        </b:NameList>
      </b:Author>
    </b:Author>
    <b:Title>Design of facial recognition system based on visual communication effect. </b:Title>
    <b:JournalName>Computational Intelligence and Neuroscience</b:JournalName>
    <b:Year>2021</b:Year>
    <b:RefOrder>13</b:RefOrder>
  </b:Source>
  <b:Source>
    <b:Tag>Kor201</b:Tag>
    <b:SourceType>JournalArticle</b:SourceType>
    <b:Guid>{BFC312C1-7B76-44AA-B069-BBB5A2DFEA17}</b:Guid>
    <b:Author>
      <b:Author>
        <b:NameList>
          <b:Person>
            <b:Last>Kortli</b:Last>
            <b:First>Y</b:First>
          </b:Person>
          <b:Person>
            <b:Last>Jridi</b:Last>
            <b:First>M.</b:First>
          </b:Person>
          <b:Person>
            <b:Last>Al Falou</b:Last>
            <b:First>A.</b:First>
          </b:Person>
          <b:Person>
            <b:Last>Atri</b:Last>
            <b:First>M.</b:First>
          </b:Person>
        </b:NameList>
      </b:Author>
    </b:Author>
    <b:Title>Face recognition systems: A survey. </b:Title>
    <b:JournalName>Sensors</b:JournalName>
    <b:Year>2020</b:Year>
    <b:Pages>342</b:Pages>
    <b:Volume>20</b:Volume>
    <b:Issue>2</b:Issue>
    <b:RefOrder>14</b:RefOrder>
  </b:Source>
  <b:Source>
    <b:Tag>Che18</b:Tag>
    <b:SourceType>ConferenceProceedings</b:SourceType>
    <b:Guid>{549A8E3D-EA6B-4DBE-8BE1-A27820A9B279}</b:Guid>
    <b:Author>
      <b:Author>
        <b:NameList>
          <b:Person>
            <b:Last>Chen</b:Last>
            <b:First>C.</b:First>
          </b:Person>
          <b:Person>
            <b:Last>Zhao</b:Last>
            <b:First>X.</b:First>
          </b:Person>
          <b:Person>
            <b:Last>Stamm</b:Last>
            <b:First>M.C.</b:First>
          </b:Person>
        </b:NameList>
      </b:Author>
    </b:Author>
    <b:Title>MISLGAN: An anti-forensic camera model falsification framework using a generative</b:Title>
    <b:Year>2018</b:Year>
    <b:ConferenceName> Proceedings of the IEEE International Conference on Image Processing</b:ConferenceName>
    <b:City>Athens, Greece</b:City>
    <b:RefOrder>42</b:RefOrder>
  </b:Source>
  <b:Source>
    <b:Tag>Che19</b:Tag>
    <b:SourceType>JournalArticle</b:SourceType>
    <b:Guid>{24AE4EFB-A5BC-405A-912B-FEFBEF347678}</b:Guid>
    <b:Author>
      <b:Author>
        <b:NameList>
          <b:Person>
            <b:Last>Chen</b:Last>
            <b:First>C.</b:First>
          </b:Person>
          <b:Person>
            <b:Last>Zhao</b:Last>
            <b:First>X.</b:First>
          </b:Person>
          <b:Person>
            <b:Last>Stamm</b:Last>
            <b:First>M.C.</b:First>
          </b:Person>
        </b:NameList>
      </b:Author>
    </b:Author>
    <b:Title>Generative adversarial attacks against deep-learning-based camera model identification.</b:Title>
    <b:Year>2019</b:Year>
    <b:JournalName>IEEE Transactions on Information Forensics and Security</b:JournalName>
    <b:Pages>1-16</b:Pages>
    <b:RefOrder>40</b:RefOrder>
  </b:Source>
  <b:Source>
    <b:Tag>Phi20</b:Tag>
    <b:SourceType>ConferenceProceedings</b:SourceType>
    <b:Guid>{DA5CF902-D5D5-4648-8C15-A8DB43F94DB5}</b:Guid>
    <b:Title>Food image classification with improved MobileNet architecture and data augmentation</b:Title>
    <b:Year>2020</b:Year>
    <b:Pages>51-56</b:Pages>
    <b:Author>
      <b:Author>
        <b:NameList>
          <b:Person>
            <b:Last>Phiphiphatphaisit</b:Last>
            <b:First>S.</b:First>
          </b:Person>
          <b:Person>
            <b:Last>Surinta</b:Last>
            <b:First>O.</b:First>
          </b:Person>
        </b:NameList>
      </b:Author>
    </b:Author>
    <b:ConferenceName>In Proceedings of the 3rd International Conference on Information Science and Systems (pp. 51-56)</b:ConferenceName>
    <b:City>Cambridge, United Kingdom</b:City>
    <b:Publisher>Association for Computing Machinery</b:Publisher>
    <b:YearAccessed>2025</b:YearAccessed>
    <b:MonthAccessed>March</b:MonthAccessed>
    <b:DayAccessed>05</b:DayAccessed>
    <b:URL>https://doi.org/10.1145/3388176.3388179</b:URL>
    <b:DOI>10.1145/3388176.3388179</b:DOI>
    <b:RefOrder>15</b:RefOrder>
  </b:Source>
  <b:Source>
    <b:Tag>Goe21</b:Tag>
    <b:SourceType>JournalArticle</b:SourceType>
    <b:Guid>{AC729990-10E5-453D-8351-B21628B1104A}</b:Guid>
    <b:Author>
      <b:Author>
        <b:NameList>
          <b:Person>
            <b:Last>Goel</b:Last>
            <b:First>R.</b:First>
          </b:Person>
          <b:Person>
            <b:Last>Mehmood</b:Last>
            <b:First>I.</b:First>
          </b:Person>
          <b:Person>
            <b:Last>Ugail</b:Last>
            <b:First>H.</b:First>
          </b:Person>
        </b:NameList>
      </b:Author>
    </b:Author>
    <b:Title>A study of deep learning-based face recognition models for sibling identification. </b:Title>
    <b:JournalName>Sensors</b:JournalName>
    <b:Year>2021</b:Year>
    <b:Pages>5068.</b:Pages>
    <b:Volume>21</b:Volume>
    <b:Issue>15</b:Issue>
    <b:RefOrder>17</b:RefOrder>
  </b:Source>
  <b:Source>
    <b:Tag>Kul21</b:Tag>
    <b:SourceType>JournalArticle</b:SourceType>
    <b:Guid>{214F0C69-975F-43F4-B41D-C28D15CA94D0}</b:Guid>
    <b:Title>Quantization friendly mobilenet (qf-mobilenet) architecture for vision based applications on embedded platforms.</b:Title>
    <b:Year>2021</b:Year>
    <b:Author>
      <b:Author>
        <b:NameList>
          <b:Person>
            <b:Last>Kulkarni</b:Last>
            <b:First>U.</b:First>
          </b:Person>
          <b:Person>
            <b:Last>Meena</b:Last>
            <b:First>S.</b:First>
            <b:Middle>M.</b:Middle>
          </b:Person>
          <b:Person>
            <b:Last>Gurlahosur</b:Last>
            <b:First>S.</b:First>
            <b:Middle>V.</b:Middle>
          </b:Person>
          <b:Person>
            <b:Last>Bhogar</b:Last>
            <b:First>G.</b:First>
          </b:Person>
        </b:NameList>
      </b:Author>
    </b:Author>
    <b:JournalName> Neural Networks</b:JournalName>
    <b:Pages>28-39.</b:Pages>
    <b:Volume>136</b:Volume>
    <b:RefOrder>18</b:RefOrder>
  </b:Source>
  <b:Source>
    <b:Tag>Cha20</b:Tag>
    <b:SourceType>JournalArticle</b:SourceType>
    <b:Guid>{C1C14CB9-5EC6-4DA8-B80D-4A8429CB64AC}</b:Guid>
    <b:Author>
      <b:Author>
        <b:NameList>
          <b:Person>
            <b:Last>Chaves</b:Last>
            <b:First>D.</b:First>
          </b:Person>
          <b:Person>
            <b:Last>Fidalgo</b:Last>
            <b:First>E.</b:First>
          </b:Person>
          <b:Person>
            <b:Last>Alegre</b:Last>
            <b:First>E.</b:First>
          </b:Person>
          <b:Person>
            <b:Last>Alaiz-Rodríguez</b:Last>
            <b:First>R.</b:First>
          </b:Person>
          <b:Person>
            <b:Last>Jáñez-Martino</b:Last>
            <b:First>F.</b:First>
          </b:Person>
          <b:Person>
            <b:Last>Azzopardi</b:Last>
            <b:First>G.</b:First>
          </b:Person>
        </b:NameList>
      </b:Author>
    </b:Author>
    <b:Title>Assessment and estimation of face detection performance based on deep learning for forensic applications.</b:Title>
    <b:JournalName>Sensors</b:JournalName>
    <b:Year>2020</b:Year>
    <b:Pages>4491</b:Pages>
    <b:Volume> 20</b:Volume>
    <b:Issue>16</b:Issue>
    <b:RefOrder>19</b:RefOrder>
  </b:Source>
  <b:Source>
    <b:Tag>Yun19</b:Tag>
    <b:SourceType>JournalArticle</b:SourceType>
    <b:Guid>{CBEE5458-E125-4679-804E-61E82B997D7E}</b:Guid>
    <b:Author>
      <b:Author>
        <b:NameList>
          <b:Person>
            <b:Last>Yunus</b:Last>
            <b:First>R.</b:First>
          </b:Person>
          <b:Person>
            <b:Last>Arif</b:Last>
            <b:First>O.</b:First>
          </b:Person>
          <b:Person>
            <b:Last>Afzal</b:Last>
            <b:First>H.</b:First>
          </b:Person>
          <b:Person>
            <b:Last>Amjad</b:Last>
            <b:First>M.</b:First>
          </b:Person>
          <b:Person>
            <b:Last>Abbas</b:Last>
            <b:First>H.</b:First>
          </b:Person>
          <b:Person>
            <b:Last>Bokhari</b:Last>
            <b:First>H.</b:First>
          </b:Person>
          <b:Person>
            <b:Last>Haider</b:Last>
            <b:First>S.</b:First>
          </b:Person>
          <b:Person>
            <b:Last>Zafar</b:Last>
            <b:First>N.</b:First>
          </b:Person>
          <b:Person>
            <b:Last>Nawaz</b:Last>
            <b:First>R.</b:First>
          </b:Person>
        </b:NameList>
      </b:Author>
    </b:Author>
    <b:Title>A Framework to Estimate the Nutritional Value of Food in Real Time Using Deep Learning Techniques.</b:Title>
    <b:JournalName>IEEE Access</b:JournalName>
    <b:Year>2019</b:Year>
    <b:Pages>2643–2652.</b:Pages>
    <b:Volume>7</b:Volume>
    <b:RefOrder>68</b:RefOrder>
  </b:Source>
  <b:Source>
    <b:Tag>Tak19</b:Tag>
    <b:SourceType>JournalArticle</b:SourceType>
    <b:Guid>{3861B24E-BBA0-4F02-B184-B003E43E32E4}</b:Guid>
    <b:Author>
      <b:Author>
        <b:NameList>
          <b:Person>
            <b:Last>Takahashi</b:Last>
            <b:First>R.</b:First>
          </b:Person>
          <b:Person>
            <b:Last>Matsubara</b:Last>
            <b:First>T.</b:First>
          </b:Person>
          <b:Person>
            <b:Last>Uehara</b:Last>
            <b:First>K.</b:First>
          </b:Person>
        </b:NameList>
      </b:Author>
    </b:Author>
    <b:Title>Data Augmentation using Random Image Cropping and Patching for Deep CNNs</b:Title>
    <b:JournalName>IEEE Transactions on Circuits and Systems for Video Technology</b:JournalName>
    <b:Year>2019</b:Year>
    <b:Pages>2917-2931</b:Pages>
    <b:Volume>30</b:Volume>
    <b:Issue>9</b:Issue>
    <b:RefOrder>43</b:RefOrder>
  </b:Source>
  <b:Source>
    <b:Tag>Zha21</b:Tag>
    <b:SourceType>ConferenceProceedings</b:SourceType>
    <b:Guid>{C0C1C509-3C32-4B28-9E8D-FFBBCC068406}</b:Guid>
    <b:Author>
      <b:Author>
        <b:NameList>
          <b:Person>
            <b:Last>Zhang</b:Last>
            <b:First>L.</b:First>
          </b:Person>
          <b:Person>
            <b:Last>Wang</b:Last>
            <b:First>H.</b:First>
          </b:Person>
          <b:Person>
            <b:Last>Chen</b:Last>
            <b:First>Z.</b:First>
          </b:Person>
        </b:NameList>
      </b:Author>
    </b:Author>
    <b:Title>A multi-task cascaded algorithm with optimized convolution neural network for face detection</b:Title>
    <b:Year>2021</b:Year>
    <b:ConferenceName>In 2021 Asia-Pacific Conference on Communications Technology and Computer Science (ACCTCS) (pp. 242-245). IEEE.</b:ConferenceName>
    <b:City> Shenyang, China </b:City>
    <b:RefOrder>12</b:RefOrder>
  </b:Source>
  <b:Source>
    <b:Tag>Sri20</b:Tag>
    <b:SourceType>InternetSite</b:SourceType>
    <b:Guid>{5E76BC18-5157-4754-B9B6-4BBC3F9A1192}</b:Guid>
    <b:Title>Face Recognition with MobileNet Architecture using Transfer Learning</b:Title>
    <b:Year>2020</b:Year>
    <b:Author>
      <b:Author>
        <b:NameList>
          <b:Person>
            <b:Last>Gupta</b:Last>
            <b:First>Srishti</b:First>
          </b:Person>
        </b:NameList>
      </b:Author>
    </b:Author>
    <b:ProductionCompany>Linked In</b:ProductionCompany>
    <b:Month>June</b:Month>
    <b:Day>6</b:Day>
    <b:YearAccessed>2024</b:YearAccessed>
    <b:MonthAccessed>October</b:MonthAccessed>
    <b:DayAccessed>8</b:DayAccessed>
    <b:URL>https://www.linkedin.com/pulse/face-recognition-mobilenet-architecture-using-transfer-srishti-gupta</b:URL>
    <b:RefOrder>47</b:RefOrder>
  </b:Source>
  <b:Source>
    <b:Tag>Son15</b:Tag>
    <b:SourceType>JournalArticle</b:SourceType>
    <b:Guid>{5E4E39C8-0BF9-4DEE-A260-20BF6BB2AEE8}</b:Guid>
    <b:Title>Deep compression: Compressing deep neural networks with pruning, trained quantization and huffman coding</b:Title>
    <b:Year>2015</b:Year>
    <b:Author>
      <b:Author>
        <b:NameList>
          <b:Person>
            <b:Last>Song</b:Last>
            <b:First>Han</b:First>
          </b:Person>
          <b:Person>
            <b:Last>Mao</b:Last>
            <b:First>Huizi</b:First>
          </b:Person>
          <b:Person>
            <b:Last>Dally</b:Last>
            <b:First>William</b:First>
            <b:Middle>J.</b:Middle>
          </b:Person>
        </b:NameList>
      </b:Author>
    </b:Author>
    <b:JournalName>arXiv preprint arXiv:1510.00149</b:JournalName>
    <b:RefOrder>41</b:RefOrder>
  </b:Source>
  <b:Source>
    <b:Tag>Cho201</b:Tag>
    <b:SourceType>JournalArticle</b:SourceType>
    <b:Guid>{F364D250-D25A-41EB-BDA9-FD9DBFEE46DE}</b:Guid>
    <b:Author>
      <b:Author>
        <b:NameList>
          <b:Person>
            <b:Last>Choi</b:Last>
            <b:First>Y.</b:First>
          </b:Person>
          <b:Person>
            <b:Last>El-Khamy</b:Last>
            <b:First>M.</b:First>
          </b:Person>
          <b:Person>
            <b:Last>Lee</b:Last>
            <b:First>J.</b:First>
          </b:Person>
        </b:NameList>
      </b:Author>
    </b:Author>
    <b:Title>Universal deep neural network compression. </b:Title>
    <b:JournalName>IEEE Journal of Selected Topics in Signal Processing, </b:JournalName>
    <b:Year>2020</b:Year>
    <b:Pages>715-726</b:Pages>
    <b:Volume>14</b:Volume>
    <b:Issue>4</b:Issue>
    <b:RefOrder>48</b:RefOrder>
  </b:Source>
  <b:Source>
    <b:Tag>Sch18</b:Tag>
    <b:SourceType>JournalArticle</b:SourceType>
    <b:Guid>{9FE1CE1D-5967-4218-8BDA-888CE8602ED0}</b:Guid>
    <b:Author>
      <b:Author>
        <b:NameList>
          <b:Person>
            <b:Last>Schindler</b:Last>
            <b:First>G.</b:First>
          </b:Person>
          <b:Person>
            <b:Last>Roth</b:Last>
            <b:First>W.</b:First>
          </b:Person>
          <b:Person>
            <b:Last>Pernkopf</b:Last>
            <b:First>F.</b:First>
          </b:Person>
          <b:Person>
            <b:Last>Fröning</b:Last>
            <b:First>H.</b:First>
          </b:Person>
        </b:NameList>
      </b:Author>
    </b:Author>
    <b:Title>N-ary quantization for cnn model compression and inference acceleration.</b:Title>
    <b:Year>2018</b:Year>
    <b:RefOrder>49</b:RefOrder>
  </b:Source>
  <b:Source>
    <b:Tag>Lin16</b:Tag>
    <b:SourceType>ConferenceProceedings</b:SourceType>
    <b:Guid>{D519C0AF-2C45-4BA5-A2FB-8CA1074D4C70}</b:Guid>
    <b:Title>Fixed point quantization of deep convolutional networks.</b:Title>
    <b:Year>2016</b:Year>
    <b:Pages>2849-2858</b:Pages>
    <b:Volume>48</b:Volume>
    <b:Author>
      <b:Author>
        <b:NameList>
          <b:Person>
            <b:Last>Lin</b:Last>
            <b:First>D.</b:First>
          </b:Person>
          <b:Person>
            <b:Last>Talathi</b:Last>
            <b:First>S.</b:First>
          </b:Person>
          <b:Person>
            <b:Last>Annapureddy</b:Last>
            <b:First>S.</b:First>
          </b:Person>
        </b:NameList>
      </b:Author>
      <b:Editor>
        <b:NameList>
          <b:Person>
            <b:Last>Balcan</b:Last>
            <b:First>Maria</b:First>
            <b:Middle>Florina and Weinberger, Kilian Q.</b:Middle>
          </b:Person>
        </b:NameList>
      </b:Editor>
    </b:Author>
    <b:ConferenceName>In International conference on machine learning</b:ConferenceName>
    <b:City>NY, USA</b:City>
    <b:Publisher>PMLR</b:Publisher>
    <b:YearAccessed>2025</b:YearAccessed>
    <b:MonthAccessed>March</b:MonthAccessed>
    <b:DayAccessed>05</b:DayAccessed>
    <b:URL>https://proceedings.mlr.press/v48/linb16.html</b:URL>
    <b:RefOrder>50</b:RefOrder>
  </b:Source>
  <b:Source>
    <b:Tag>Wan20</b:Tag>
    <b:SourceType>JournalArticle</b:SourceType>
    <b:Guid>{8D00BB22-9253-4CFC-85DC-6BF422E4E6C7}</b:Guid>
    <b:Author>
      <b:Author>
        <b:NameList>
          <b:Person>
            <b:Last>Wang</b:Last>
            <b:First>W.</b:First>
          </b:Person>
          <b:Person>
            <b:Last>Hu</b:Last>
            <b:First>Y.</b:First>
          </b:Person>
          <b:Person>
            <b:Last>Zou</b:Last>
            <b:First>T.</b:First>
          </b:Person>
          <b:Person>
            <b:Last>Liu</b:Last>
            <b:First>H.</b:First>
          </b:Person>
          <b:Person>
            <b:Last>Wang</b:Last>
            <b:First>J.</b:First>
          </b:Person>
          <b:Person>
            <b:Last>Wang</b:Last>
            <b:First>X.</b:First>
          </b:Person>
        </b:NameList>
      </b:Author>
    </b:Author>
    <b:Title>A new image classification approach via improved MobileNet models with local receptive field expansion in shallow layers. </b:Title>
    <b:JournalName>Computational Intelligence and Neuroscience</b:JournalName>
    <b:Year>2020</b:Year>
    <b:Pages>8817849</b:Pages>
    <b:Volume>2020</b:Volume>
    <b:Issue>1</b:Issue>
    <b:RefOrder>51</b:RefOrder>
  </b:Source>
  <b:Source>
    <b:Tag>Har22</b:Tag>
    <b:SourceType>JournalArticle</b:SourceType>
    <b:Guid>{0D4A2C11-C648-4961-9A02-7245900F7B64}</b:Guid>
    <b:Title>Efficient masked face recognition method during the covid-19 pandemic </b:Title>
    <b:Year>2022</b:Year>
    <b:Author>
      <b:Author>
        <b:NameList>
          <b:Person>
            <b:Last>Hariri</b:Last>
            <b:First>W.</b:First>
          </b:Person>
        </b:NameList>
      </b:Author>
    </b:Author>
    <b:JournalName>Signal, image and video processing</b:JournalName>
    <b:Pages>605-612</b:Pages>
    <b:Volume>16</b:Volume>
    <b:Issue>3</b:Issue>
    <b:RefOrder>52</b:RefOrder>
  </b:Source>
  <b:Source>
    <b:Tag>Qiu20</b:Tag>
    <b:SourceType>JournalArticle</b:SourceType>
    <b:Guid>{38C93D76-177A-443F-B0F0-57493C626F0C}</b:Guid>
    <b:Author>
      <b:Author>
        <b:NameList>
          <b:Person>
            <b:Last>Qiu</b:Last>
            <b:First>J.</b:First>
          </b:Person>
          <b:Person>
            <b:Last>Tian</b:Last>
            <b:First>Z.</b:First>
          </b:Person>
          <b:Person>
            <b:Last>Du</b:Last>
            <b:First>C.</b:First>
          </b:Person>
          <b:Person>
            <b:Last>Zuo</b:Last>
            <b:First>Q.</b:First>
          </b:Person>
          <b:Person>
            <b:Last>Su</b:Last>
            <b:First>S.</b:First>
          </b:Person>
          <b:Person>
            <b:Last>Fang</b:Last>
            <b:First>B.,</b:First>
          </b:Person>
        </b:NameList>
      </b:Author>
    </b:Author>
    <b:Title> A Survey on Access Control in the Age of Internet of Things</b:Title>
    <b:JournalName>IEEE Internet of Things Journal</b:JournalName>
    <b:Year>2020</b:Year>
    <b:Pages>4682-4696,</b:Pages>
    <b:Volume>7</b:Volume>
    <b:Issue>6</b:Issue>
    <b:RefOrder>69</b:RefOrder>
  </b:Source>
  <b:Source>
    <b:Tag>Abd23</b:Tag>
    <b:SourceType>JournalArticle</b:SourceType>
    <b:Guid>{F64D50EC-89F4-475B-8A5B-8FF3D6DCE3F5}</b:Guid>
    <b:Author>
      <b:Author>
        <b:NameList>
          <b:Person>
            <b:Last>Abdulrahman</b:Last>
            <b:First>S.A.</b:First>
          </b:Person>
          <b:Person>
            <b:Last>Alhayani</b:Last>
            <b:First>B.</b:First>
          </b:Person>
        </b:NameList>
      </b:Author>
    </b:Author>
    <b:Title>A comprehensive survey on the biometric systems based on physiological and behavioural characteristics.</b:Title>
    <b:JournalName>Materials Today: Proceedings</b:JournalName>
    <b:Year>2023</b:Year>
    <b:Pages>2642-2646</b:Pages>
    <b:Volume>80</b:Volume>
    <b:RefOrder>70</b:RefOrder>
  </b:Source>
  <b:Source>
    <b:Tag>Liu20</b:Tag>
    <b:SourceType>JournalArticle</b:SourceType>
    <b:Guid>{F224D81A-8729-4754-9AC2-3A162820339B}</b:Guid>
    <b:Author>
      <b:Author>
        <b:NameList>
          <b:Person>
            <b:Last>Liu</b:Last>
            <b:First>F.</b:First>
          </b:Person>
          <b:Person>
            <b:Last>Liu</b:Last>
            <b:First>G.</b:First>
          </b:Person>
          <b:Person>
            <b:Last>Zhao</b:Last>
            <b:First>Q.</b:First>
          </b:Person>
          <b:Person>
            <b:Last>Shen</b:Last>
            <b:First>L.</b:First>
          </b:Person>
        </b:NameList>
      </b:Author>
    </b:Author>
    <b:Title>Robust and high-security fingerprint recognition system using optical coherence tomography</b:Title>
    <b:JournalName>Neurocomputing</b:JournalName>
    <b:Year>2020</b:Year>
    <b:Pages>14-28</b:Pages>
    <b:Volume>402</b:Volume>
    <b:RefOrder>71</b:RefOrder>
  </b:Source>
  <b:Source>
    <b:Tag>Ahm21</b:Tag>
    <b:SourceType>JournalArticle</b:SourceType>
    <b:Guid>{B02C8CF9-7F6A-4ADE-9EBA-8DF0B912B368}</b:Guid>
    <b:Author>
      <b:Author>
        <b:NameList>
          <b:Person>
            <b:Last>Ahmed</b:Last>
            <b:First>S.</b:First>
          </b:Person>
          <b:Person>
            <b:Last>Frikha</b:Last>
            <b:First>M.</b:First>
          </b:Person>
          <b:Person>
            <b:Last>Hussein</b:Last>
            <b:First>T.D.H.</b:First>
          </b:Person>
          <b:Person>
            <b:Last>Rahebi</b:Last>
            <b:First>J.</b:First>
          </b:Person>
        </b:NameList>
      </b:Author>
    </b:Author>
    <b:Title>Optimum feature selection with particle swarm optimization to face recognition system using Gabor wavelet transform and deep learning.</b:Title>
    <b:JournalName> BioMed Research International</b:JournalName>
    <b:Year>2021</b:Year>
    <b:RefOrder>72</b:RefOrder>
  </b:Source>
  <b:Source>
    <b:Tag>Iwo23</b:Tag>
    <b:SourceType>JournalArticle</b:SourceType>
    <b:Guid>{C58227B0-E0FF-4E4D-869E-3DAD3D85D5F9}</b:Guid>
    <b:Author>
      <b:Author>
        <b:NameList>
          <b:Person>
            <b:Last>Iwok</b:Last>
            <b:Middle>U</b:Middle>
            <b:First>U</b:First>
          </b:Person>
          <b:Person>
            <b:Last>Udofia</b:Last>
            <b:Middle>M</b:Middle>
            <b:First>K</b:First>
          </b:Person>
          <b:Person>
            <b:Last>Obot</b:Last>
            <b:Middle>B</b:Middle>
            <b:First>A</b:First>
          </b:Person>
          <b:Person>
            <b:Last>Udofia</b:Last>
            <b:Middle>M</b:Middle>
            <b:First>K</b:First>
          </b:Person>
          <b:Person>
            <b:Last>Akpabio</b:Last>
            <b:Middle>I</b:Middle>
            <b:First>K</b:First>
          </b:Person>
        </b:NameList>
      </b:Author>
    </b:Author>
    <b:Title>Evaluation of Machine Learning Algorithms using Combined Feature Extraction Techniques for Speaker Identification</b:Title>
    <b:JournalName>Journal of Engineering  Research and  Reports</b:JournalName>
    <b:Year>2023</b:Year>
    <b:Pages>197-216</b:Pages>
    <b:Volume>25</b:Volume>
    <b:Issue>6</b:Issue>
    <b:RefOrder>73</b:RefOrder>
  </b:Source>
  <b:Source>
    <b:Tag>Suj24</b:Tag>
    <b:SourceType>ConferenceProceedings</b:SourceType>
    <b:Guid>{24D29874-B119-4B90-8963-63CB7BE88816}</b:Guid>
    <b:Author>
      <b:Author>
        <b:NameList>
          <b:Person>
            <b:Last>Sujithra</b:Last>
            <b:First>J.</b:First>
          </b:Person>
          <b:Person>
            <b:Last>Balaji</b:Last>
            <b:First>C.</b:First>
          </b:Person>
          <b:Person>
            <b:Last>Krishna</b:Last>
            <b:First>K.S.H.</b:First>
          </b:Person>
        </b:NameList>
      </b:Author>
    </b:Author>
    <b:Title>Aadhar Card Based Banking Security System To Protect Unauthorized Access.</b:Title>
    <b:Year>2024</b:Year>
    <b:Pages>1-6</b:Pages>
    <b:ConferenceName>In 2024 International Conference on Communication, Computing and Internet of Things (IC3IoT) (pp. 1-6). IEEE.</b:ConferenceName>
    <b:City>Chennai, India </b:City>
    <b:YearAccessed>2024</b:YearAccessed>
    <b:MonthAccessed>October</b:MonthAccessed>
    <b:DayAccessed>7</b:DayAccessed>
    <b:RefOrder>74</b:RefOrder>
  </b:Source>
  <b:Source>
    <b:Tag>Dee21</b:Tag>
    <b:SourceType>JournalArticle</b:SourceType>
    <b:Guid>{7276F34F-DF01-4718-B6BC-F0BFE1E1452C}</b:Guid>
    <b:Title>Lightweight authentication for IoT/Cloud-based forensics in intelligent data computing. </b:Title>
    <b:Year>2021</b:Year>
    <b:Author>
      <b:Author>
        <b:NameList>
          <b:Person>
            <b:Last>Deebak</b:Last>
            <b:First>B.D.</b:First>
          </b:Person>
          <b:Person>
            <b:Last>Fadi</b:Last>
            <b:First>A.T.</b:First>
          </b:Person>
        </b:NameList>
      </b:Author>
    </b:Author>
    <b:JournalName>Future generation computer systems</b:JournalName>
    <b:Pages>406-425.</b:Pages>
    <b:Volume>116</b:Volume>
    <b:RefOrder>75</b:RefOrder>
  </b:Source>
  <b:Source>
    <b:Tag>Inc19</b:Tag>
    <b:SourceType>Report</b:SourceType>
    <b:Guid>{67FD109C-C833-4600-A51F-23681583D399}</b:Guid>
    <b:Author>
      <b:Author>
        <b:NameList>
          <b:Person>
            <b:Last>Inc.</b:Last>
            <b:First>TranSecure</b:First>
          </b:Person>
        </b:NameList>
      </b:Author>
    </b:Author>
    <b:Title>Access Control Card Technology Guidance. </b:Title>
    <b:Year>2019</b:Year>
    <b:Publisher>National Safe Skies Alliance, lnc</b:Publisher>
    <b:RefOrder>76</b:RefOrder>
  </b:Source>
  <b:Source>
    <b:Tag>Ner22</b:Tag>
    <b:SourceType>JournalArticle</b:SourceType>
    <b:Guid>{C8C47ECF-4CB0-4FB0-B0FA-BBFE5E6B8978}</b:Guid>
    <b:Author>
      <b:Author>
        <b:NameList>
          <b:Person>
            <b:Last>Nerini</b:Last>
            <b:First>M.</b:First>
          </b:Person>
          <b:Person>
            <b:Last>Favarelli</b:Last>
            <b:First>E.</b:First>
          </b:Person>
          <b:Person>
            <b:Last>Chiani</b:Last>
            <b:First>M.</b:First>
          </b:Person>
        </b:NameList>
      </b:Author>
    </b:Author>
    <b:Title>Augmented PIN authentication through behavioral biometrics. </b:Title>
    <b:JournalName>Sensors</b:JournalName>
    <b:Year>2022</b:Year>
    <b:Pages>4857</b:Pages>
    <b:Volume>22</b:Volume>
    <b:Issue>13</b:Issue>
    <b:RefOrder>77</b:RefOrder>
  </b:Source>
  <b:Source>
    <b:Tag>Bin23</b:Tag>
    <b:SourceType>JournalArticle</b:SourceType>
    <b:Guid>{3F37493D-3E3C-43DE-AB53-BE2603A64B94}</b:Guid>
    <b:Author>
      <b:Author>
        <b:NameList>
          <b:Person>
            <b:Last>Binbeshr</b:Last>
            <b:First>F.</b:First>
          </b:Person>
          <b:Person>
            <b:Last>Por</b:Last>
            <b:First>L.Y.</b:First>
          </b:Person>
          <b:Person>
            <b:Last>Kiah</b:Last>
            <b:First>M.M.</b:First>
          </b:Person>
          <b:Person>
            <b:Last>Zaidan</b:Last>
            <b:First>A.A.</b:First>
          </b:Person>
          <b:Person>
            <b:Last>Imam</b:Last>
            <b:First>M.</b:First>
          </b:Person>
        </b:NameList>
      </b:Author>
    </b:Author>
    <b:Title>Secure pin-entry method using one-time pin (OTP)</b:Title>
    <b:Year>2023</b:Year>
    <b:JournalName> IEEE Access</b:JournalName>
    <b:Pages>18121-18133</b:Pages>
    <b:Volume>11</b:Volume>
    <b:RefOrder>78</b:RefOrder>
  </b:Source>
  <b:Source>
    <b:Tag>She19</b:Tag>
    <b:SourceType>JournalArticle</b:SourceType>
    <b:Guid>{640254F4-4CFD-4B5C-A8C2-0FA6195DC8DB}</b:Guid>
    <b:Author>
      <b:Author>
        <b:NameList>
          <b:Person>
            <b:Last>Shen</b:Last>
            <b:First>T.</b:First>
          </b:Person>
          <b:Person>
            <b:Last>Huang</b:Last>
            <b:First>Y.</b:First>
          </b:Person>
          <b:Person>
            <b:Last>Tong</b:Last>
            <b:First>Z.</b:First>
          </b:Person>
        </b:NameList>
      </b:Author>
    </b:Author>
    <b:Title>FaceBagNet: Bag-of-local-features model for multi-modal face anti-spoofing.</b:Title>
    <b:JournalName>In Proceedings of the IEEE/CVF conference on computer vision and pattern recognition workshops</b:JournalName>
    <b:Year>2019</b:Year>
    <b:Pages>1611-1616</b:Pages>
    <b:ConferenceName>In Proceedings of the IEEE/CVF conference on computer vision and pattern recognition workshops</b:ConferenceName>
    <b:RefOrder>79</b:RefOrder>
  </b:Source>
  <b:Source>
    <b:Tag>Sal23</b:Tag>
    <b:SourceType>JournalArticle</b:SourceType>
    <b:Guid>{75335266-6F39-4A2A-B5AB-52CFCBF63FCA}</b:Guid>
    <b:Author>
      <b:Author>
        <b:NameList>
          <b:Person>
            <b:Last>Salim</b:Last>
            <b:First>F.</b:First>
          </b:Person>
          <b:Person>
            <b:Last>Saeed</b:Last>
            <b:First>F.</b:First>
          </b:Person>
          <b:Person>
            <b:Last>Basurra</b:Last>
            <b:First>S.</b:First>
          </b:Person>
          <b:Person>
            <b:Last>Qasem</b:Last>
            <b:First>S.N.</b:First>
          </b:Person>
          <b:Person>
            <b:Last>Al-Hadhrami</b:Last>
            <b:First>T.</b:First>
          </b:Person>
        </b:NameList>
      </b:Author>
    </b:Author>
    <b:Title>DenseNet-201 and Xception pre-trained deep learning models for fruit recognition.</b:Title>
    <b:Year>2023</b:Year>
    <b:JournalName>Electronics</b:JournalName>
    <b:Pages>3132</b:Pages>
    <b:Volume>12</b:Volume>
    <b:Issue>14</b:Issue>
    <b:RefOrder>80</b:RefOrder>
  </b:Source>
  <b:Source>
    <b:Tag>Kim21</b:Tag>
    <b:SourceType>JournalArticle</b:SourceType>
    <b:Guid>{89B4B982-8194-430D-ADD2-BF3CD941FA1B}</b:Guid>
    <b:Author>
      <b:Author>
        <b:NameList>
          <b:Person>
            <b:Last>Kim</b:Last>
            <b:First>J.H.</b:First>
          </b:Person>
          <b:Person>
            <b:Last>Poulose</b:Last>
            <b:First>A.</b:First>
          </b:Person>
          <b:Person>
            <b:Last>Han</b:Last>
            <b:First>D.S.</b:First>
          </b:Person>
        </b:NameList>
      </b:Author>
    </b:Author>
    <b:Title>The extensive usage of the facial image threshing machine for facial emotion recognition performance. </b:Title>
    <b:JournalName>Sensors</b:JournalName>
    <b:Year>2021</b:Year>
    <b:Pages>2026</b:Pages>
    <b:Volume>21</b:Volume>
    <b:Issue>6</b:Issue>
    <b:RefOrder>81</b:RefOrder>
  </b:Source>
  <b:Source>
    <b:Tag>Wan17</b:Tag>
    <b:SourceType>BookSection</b:SourceType>
    <b:Guid>{4654A482-7375-4BAF-9515-36B3BF9FB98F}</b:Guid>
    <b:Title>Facial emotion recognition via discrete wavelet transform, principal component analysis, and cat swarm optimization.</b:Title>
    <b:Year>2017</b:Year>
    <b:Pages>203-214</b:Pages>
    <b:Publisher>Cham: Springer International Publishing.</b:Publisher>
    <b:Author>
      <b:Author>
        <b:NameList>
          <b:Person>
            <b:Last>Wang</b:Last>
            <b:First>S.</b:First>
            <b:Middle>H., Yang, W., Dong, Z., Phillips, P., &amp; Zhang, Y. D.</b:Middle>
          </b:Person>
        </b:NameList>
      </b:Author>
    </b:Author>
    <b:ConferenceName>In International Conference on Intelligent Science and Big Data Engineering</b:ConferenceName>
    <b:BookTitle>Intelligence Science and Big Data Engineering.</b:BookTitle>
    <b:RefOrder>82</b:RefOrder>
  </b:Source>
  <b:Source>
    <b:Tag>Lee20</b:Tag>
    <b:SourceType>JournalArticle</b:SourceType>
    <b:Guid>{26BAA10E-23FB-4851-B0F1-6569C792AA5B}</b:Guid>
    <b:Title>Compounding the performance improvements of assembled techniques in a convolutional neural network </b:Title>
    <b:Year>2020</b:Year>
    <b:Author>
      <b:Author>
        <b:NameList>
          <b:Person>
            <b:Last>Lee</b:Last>
            <b:First>J.</b:First>
          </b:Person>
          <b:Person>
            <b:Last>Won</b:Last>
            <b:First>T.</b:First>
          </b:Person>
          <b:Person>
            <b:Last>Hong</b:Last>
            <b:First>K.</b:First>
          </b:Person>
        </b:NameList>
      </b:Author>
    </b:Author>
    <b:JournalName> arXiv preprint arXiv:2001.06268</b:JournalName>
    <b:RefOrder>23</b:RefOrder>
  </b:Source>
  <b:Source>
    <b:Tag>Bau20</b:Tag>
    <b:SourceType>JournalArticle</b:SourceType>
    <b:Guid>{16484247-6BAB-4751-B306-A3440A4E2389}</b:Guid>
    <b:Author>
      <b:Author>
        <b:NameList>
          <b:Person>
            <b:Last>Bau</b:Last>
            <b:First>D.</b:First>
          </b:Person>
          <b:Person>
            <b:Last>Zhu</b:Last>
            <b:First>J.</b:First>
            <b:Middle>Y.</b:Middle>
          </b:Person>
          <b:Person>
            <b:Last>Strobelt</b:Last>
            <b:First>H.</b:First>
          </b:Person>
          <b:Person>
            <b:Last>Lapedriza</b:Last>
            <b:First>A.</b:First>
          </b:Person>
          <b:Person>
            <b:Last>Zhou</b:Last>
            <b:First>B.</b:First>
          </b:Person>
          <b:Person>
            <b:Last>Torralba</b:Last>
            <b:First>A.</b:First>
          </b:Person>
        </b:NameList>
      </b:Author>
    </b:Author>
    <b:Title>Understanding the role of individual units in a deep neural network</b:Title>
    <b:JournalName>Proceedings of the National Academy of Sciences</b:JournalName>
    <b:Year>2020</b:Year>
    <b:Pages>30071-30078</b:Pages>
    <b:Volume>117</b:Volume>
    <b:Issue>48</b:Issue>
    <b:RefOrder>24</b:RefOrder>
  </b:Source>
  <b:Source>
    <b:Tag>Aga17</b:Tag>
    <b:SourceType>JournalArticle</b:SourceType>
    <b:Guid>{6914EE6D-C593-4C68-ACDF-68D2E8585271}</b:Guid>
    <b:Author>
      <b:Author>
        <b:NameList>
          <b:Person>
            <b:Last>Agarap</b:Last>
            <b:First>A.</b:First>
            <b:Middle>F.</b:Middle>
          </b:Person>
        </b:NameList>
      </b:Author>
    </b:Author>
    <b:Title>An architecture combining convolutional neural network (CNN) and support vector machine (SVM) for image classification</b:Title>
    <b:JournalName>arXiv preprint arXiv:1712.03541</b:JournalName>
    <b:Year>2017</b:Year>
    <b:Pages>
		</b:Pages>
    <b:RefOrder>25</b:RefOrder>
  </b:Source>
  <b:Source>
    <b:Tag>Wan171</b:Tag>
    <b:SourceType>JournalArticle</b:SourceType>
    <b:Guid>{D092E066-1D00-4CCC-B4F6-6E74A26D0E58}</b:Guid>
    <b:Author>
      <b:Author>
        <b:NameList>
          <b:Person>
            <b:Last>Wang</b:Last>
            <b:First>X.</b:First>
          </b:Person>
          <b:Person>
            <b:Last>Ma</b:Last>
            <b:First>H.</b:First>
          </b:Person>
          <b:Person>
            <b:Last>Chen</b:Last>
            <b:First>X.</b:First>
          </b:Person>
          <b:Person>
            <b:Last>You</b:Last>
            <b:First>S.</b:First>
          </b:Person>
        </b:NameList>
      </b:Author>
    </b:Author>
    <b:Title>Edge preserving and multi-scale contextual neural network for salient object detection</b:Title>
    <b:JournalName>IEEE Transactions on Image Processing, </b:JournalName>
    <b:Year>2017</b:Year>
    <b:Pages>121-134</b:Pages>
    <b:Volume>27</b:Volume>
    <b:Issue>1</b:Issue>
    <b:RefOrder>26</b:RefOrder>
  </b:Source>
  <b:Source>
    <b:Tag>Akh21</b:Tag>
    <b:SourceType>JournalArticle</b:SourceType>
    <b:Guid>{C41C98F9-F34C-4BC1-9A97-DA51F41293C4}</b:Guid>
    <b:Author>
      <b:Author>
        <b:NameList>
          <b:Person>
            <b:Last>Akhand</b:Last>
            <b:First>M.</b:First>
            <b:Middle>A. H.</b:Middle>
          </b:Person>
          <b:Person>
            <b:Last>Roy</b:Last>
            <b:First>S.</b:First>
          </b:Person>
          <b:Person>
            <b:Last>Siddique</b:Last>
            <b:First>N.</b:First>
          </b:Person>
          <b:Person>
            <b:Last>Kamal</b:Last>
            <b:First>M.</b:First>
            <b:Middle>A. S.</b:Middle>
          </b:Person>
          <b:Person>
            <b:Last>Shimamura</b:Last>
            <b:First>T.</b:First>
          </b:Person>
        </b:NameList>
      </b:Author>
    </b:Author>
    <b:Title>Facial emotion recognition using transfer learning in the deep CNN.</b:Title>
    <b:JournalName>Electronics</b:JournalName>
    <b:Year>2021</b:Year>
    <b:Pages>1036</b:Pages>
    <b:Volume>10</b:Volume>
    <b:Issue>9</b:Issue>
    <b:RefOrder>27</b:RefOrder>
  </b:Source>
  <b:Source>
    <b:Tag>Ata21</b:Tag>
    <b:SourceType>ConferenceProceedings</b:SourceType>
    <b:Guid>{6DA70564-1374-47E7-B906-3176EA538FD2}</b:Guid>
    <b:Title>Transfer learning technique with VGG-16 for near-infrared facial expression recognition</b:Title>
    <b:Year>2021</b:Year>
    <b:Pages>012033</b:Pages>
    <b:Volume>1873</b:Volume>
    <b:Author>
      <b:Author>
        <b:NameList>
          <b:Person>
            <b:Last>Atabansi</b:Last>
            <b:First>C.</b:First>
            <b:Middle>C.</b:Middle>
          </b:Person>
          <b:Person>
            <b:Last>Chen</b:Last>
            <b:First>T.</b:First>
          </b:Person>
          <b:Person>
            <b:Last>Cao</b:Last>
            <b:First>R.</b:First>
          </b:Person>
          <b:Person>
            <b:Last>Xu</b:Last>
            <b:First>X.</b:First>
          </b:Person>
        </b:NameList>
      </b:Author>
    </b:Author>
    <b:ConferenceName>In Journal of Physics: Conference Series</b:ConferenceName>
    <b:Publisher> IOP Publishing</b:Publisher>
    <b:RefOrder>28</b:RefOrder>
  </b:Source>
  <b:Source>
    <b:Tag>Dud22</b:Tag>
    <b:SourceType>JournalArticle</b:SourceType>
    <b:Guid>{8EB43C92-9CC9-4C5C-A33D-E76449BC331E}</b:Guid>
    <b:Title>Linear fusion approach to convolutional neural networks for facial emotion recognition</b:Title>
    <b:Year>2022</b:Year>
    <b:Author>
      <b:Author>
        <b:NameList>
          <b:Person>
            <b:Last>Dudekula</b:Last>
            <b:First>U.</b:First>
          </b:Person>
          <b:Person>
            <b:Last>Purnachand</b:Last>
            <b:First>N.</b:First>
          </b:Person>
        </b:NameList>
      </b:Author>
    </b:Author>
    <b:JournalName>Indones. J. Electr. Eng. Comput. Sci, </b:JournalName>
    <b:Pages>1489-1500</b:Pages>
    <b:Volume>25</b:Volume>
    <b:Issue>3</b:Issue>
    <b:RefOrder>29</b:RefOrder>
  </b:Source>
  <b:Source>
    <b:Tag>Hua23</b:Tag>
    <b:SourceType>JournalArticle</b:SourceType>
    <b:Guid>{104A0638-F562-4BE8-9559-0DFA88C42B69}</b:Guid>
    <b:Author>
      <b:Author>
        <b:NameList>
          <b:Person>
            <b:Last>Huang</b:Last>
            <b:First>Z.</b:First>
            <b:Middle>Y.</b:Middle>
          </b:Person>
          <b:Person>
            <b:Last>Chiang</b:Last>
            <b:First>C.</b:First>
            <b:Middle>C.</b:Middle>
          </b:Person>
          <b:Person>
            <b:Last>Chen</b:Last>
            <b:First>J.</b:First>
            <b:Middle>H.</b:Middle>
          </b:Person>
          <b:Person>
            <b:Last>Chen</b:Last>
            <b:First>Y.</b:First>
            <b:Middle>C.</b:Middle>
          </b:Person>
          <b:Person>
            <b:Last>Chung</b:Last>
            <b:First>H.</b:First>
            <b:Middle>L.</b:Middle>
          </b:Person>
          <b:Person>
            <b:Last>Cai</b:Last>
            <b:First>Y.</b:First>
            <b:Middle>P.</b:Middle>
          </b:Person>
          <b:Person>
            <b:Last>Hsu</b:Last>
            <b:First>H.</b:First>
            <b:Middle>C.</b:Middle>
          </b:Person>
        </b:NameList>
      </b:Author>
    </b:Author>
    <b:Title>A study on computer vision for facial emotion recognition. </b:Title>
    <b:JournalName>Scientific reports</b:JournalName>
    <b:Year>2023</b:Year>
    <b:Pages>8425.</b:Pages>
    <b:Volume>13</b:Volume>
    <b:Issue>1</b:Issue>
    <b:RefOrder>30</b:RefOrder>
  </b:Source>
  <b:Source>
    <b:Tag>She23</b:Tag>
    <b:SourceType>JournalArticle</b:SourceType>
    <b:Guid>{C8E4181F-FEFD-44F6-9E9C-A1C679F2D949}</b:Guid>
    <b:Author>
      <b:Author>
        <b:NameList>
          <b:Person>
            <b:Last>Shehada</b:Last>
            <b:First>D.</b:First>
          </b:Person>
          <b:Person>
            <b:Last>Turky</b:Last>
            <b:First>A.</b:First>
          </b:Person>
          <b:Person>
            <b:Last>Khan</b:Last>
            <b:First>W.</b:First>
          </b:Person>
          <b:Person>
            <b:Last>Khan</b:Last>
            <b:First>B.</b:First>
          </b:Person>
          <b:Person>
            <b:Last>Hussain</b:Last>
            <b:First>A.</b:First>
          </b:Person>
        </b:NameList>
      </b:Author>
    </b:Author>
    <b:Title>A lightweight facial emotion recognition system using partial transfer learning for visually impaired people </b:Title>
    <b:JournalName>IEEE Access</b:JournalName>
    <b:Year>2023</b:Year>
    <b:Pages>36961-36969</b:Pages>
    <b:Volume>11</b:Volume>
    <b:RefOrder>31</b:RefOrder>
  </b:Source>
  <b:Source>
    <b:Tag>Sun23</b:Tag>
    <b:SourceType>JournalArticle</b:SourceType>
    <b:Guid>{97D9C088-5701-42D7-8061-C1D05A0223BC}</b:Guid>
    <b:Author>
      <b:Author>
        <b:NameList>
          <b:Person>
            <b:Last>Sunil</b:Last>
            <b:First>M.</b:First>
            <b:Middle>P.</b:Middle>
          </b:Person>
          <b:Person>
            <b:Last>Hariprasad</b:Last>
            <b:First>S.</b:First>
            <b:Middle>A.</b:Middle>
          </b:Person>
        </b:NameList>
      </b:Author>
    </b:Author>
    <b:Title>Facial emotion recognition using a modified deep convolutional neural network based on the concatenation of xception and resnet50 v2</b:Title>
    <b:JournalName>SSRG International Journal of Electrical and Electronics Engineering</b:JournalName>
    <b:Year>2023</b:Year>
    <b:Pages>94 - 105</b:Pages>
    <b:Volume>10</b:Volume>
    <b:Issue>6</b:Issue>
    <b:RefOrder>32</b:RefOrder>
  </b:Source>
  <b:Source>
    <b:Tag>Pun23</b:Tag>
    <b:SourceType>JournalArticle</b:SourceType>
    <b:Guid>{D0FA58CD-7CE1-4047-9279-CA4B5BB8B862}</b:Guid>
    <b:Author>
      <b:Author>
        <b:NameList>
          <b:Person>
            <b:Last>Punuri</b:Last>
            <b:First>S.</b:First>
            <b:Middle>B.</b:Middle>
          </b:Person>
          <b:Person>
            <b:Last>Kuanar</b:Last>
            <b:First>S.</b:First>
            <b:Middle>K.</b:Middle>
          </b:Person>
          <b:Person>
            <b:Last>Kolhar</b:Last>
            <b:First>M.</b:First>
          </b:Person>
          <b:Person>
            <b:Last>Mishra</b:Last>
            <b:First>T.</b:First>
            <b:Middle>K.</b:Middle>
          </b:Person>
          <b:Person>
            <b:Last>Alameen</b:Last>
            <b:First>A.</b:First>
          </b:Person>
          <b:Person>
            <b:Last>Mohapatra</b:Last>
            <b:First>H.</b:First>
          </b:Person>
          <b:Person>
            <b:Last>Mishra</b:Last>
            <b:First>S.</b:First>
            <b:Middle>R.</b:Middle>
          </b:Person>
        </b:NameList>
      </b:Author>
    </b:Author>
    <b:Title>Efficient net-XGBoost: an implementation for facial emotion recognition using transfer learning. </b:Title>
    <b:JournalName>Mathematics</b:JournalName>
    <b:Year>2023</b:Year>
    <b:Pages>776</b:Pages>
    <b:Volume>11</b:Volume>
    <b:Issue>3</b:Issue>
    <b:RefOrder>33</b:RefOrder>
  </b:Source>
  <b:Source>
    <b:Tag>Sab19</b:Tag>
    <b:SourceType>ConferenceProceedings</b:SourceType>
    <b:Guid>{80820C9E-6347-4DCD-A189-B77827983EB5}</b:Guid>
    <b:Title>A comparative analysis of various deep learning models for facial recognition.</b:Title>
    <b:Year>2019</b:Year>
    <b:Pages>966-970</b:Pages>
    <b:Author>
      <b:Author>
        <b:NameList>
          <b:Person>
            <b:Last>Sabharwal</b:Last>
            <b:First>T.</b:First>
          </b:Person>
          <b:Person>
            <b:Last>Garg</b:Last>
            <b:First>T.</b:First>
          </b:Person>
          <b:Person>
            <b:Last>Singh</b:Last>
            <b:First>S.</b:First>
            <b:Middle>V.</b:Middle>
          </b:Person>
        </b:NameList>
      </b:Author>
    </b:Author>
    <b:ConferenceName>In 2019 6th International Conference on Computing for Sustainable Global Development (INDIACom) IEEE.</b:ConferenceName>
    <b:City>India</b:City>
    <b:RefOrder>34</b:RefOrder>
  </b:Source>
  <b:Source>
    <b:Tag>Eli24</b:Tag>
    <b:SourceType>ConferenceProceedings</b:SourceType>
    <b:Guid>{8BA6C180-5CB0-4A62-A485-AB783FA507CE}</b:Guid>
    <b:Author>
      <b:Author>
        <b:NameList>
          <b:Person>
            <b:Last>Eliyas</b:Last>
            <b:First>S.</b:First>
          </b:Person>
        </b:NameList>
      </b:Author>
    </b:Author>
    <b:Title>Classifying Emotions and Engagement in Online Learning Based on Single Facial Recognition using CNN and Mobilenet-v2.</b:Title>
    <b:Year>2024</b:Year>
    <b:ConferenceName>In 2024 OPJU International Technology Conference (OTCON) on Smart Computing for Innovation and Advancement in Industry</b:ConferenceName>
    <b:Pages>1-7</b:Pages>
    <b:Publisher>IEEE</b:Publisher>
    <b:RefOrder>35</b:RefOrder>
  </b:Source>
  <b:Source>
    <b:Tag>Ibr24</b:Tag>
    <b:SourceType>JournalArticle</b:SourceType>
    <b:Guid>{F79692D9-9820-42A4-803E-84828ADB8222}</b:Guid>
    <b:Title>Performance Evaluation of Deep Learning Models for Face Expression Recognition</b:Title>
    <b:Year>2024</b:Year>
    <b:Author>
      <b:Author>
        <b:NameList>
          <b:Person>
            <b:Last>Ibrahim Khaleel</b:Last>
            <b:First>R.</b:First>
          </b:Person>
          <b:Person>
            <b:Last>Hussein Miry Mustansiriyah</b:Last>
            <b:First>A.</b:First>
          </b:Person>
          <b:Person>
            <b:Last>M Salman</b:Last>
            <b:First>T.</b:First>
          </b:Person>
        </b:NameList>
      </b:Author>
    </b:Author>
    <b:JournalName>International Journal of Computing and Digital Systems</b:JournalName>
    <b:Pages>1667-1678</b:Pages>
    <b:Volume>15</b:Volume>
    <b:Issue>1</b:Issue>
    <b:RefOrder>36</b:RefOrder>
  </b:Source>
  <b:Source>
    <b:Tag>Meh161</b:Tag>
    <b:SourceType>BookSection</b:SourceType>
    <b:Guid>{34F357C9-603B-4CA6-8AE0-9F9F90C616E0}</b:Guid>
    <b:Author>
      <b:Author>
        <b:NameList>
          <b:Person>
            <b:Last>Mehdipour Ghazi</b:Last>
            <b:First>M</b:First>
          </b:Person>
          <b:Person>
            <b:Last>Kemal Ekenel</b:Last>
            <b:First>H.</b:First>
          </b:Person>
        </b:NameList>
      </b:Author>
    </b:Author>
    <b:Title>A comprehensive analysis of deep learning based representation for face recognition.</b:Title>
    <b:JournalName>In Proceedings of the IEEE conference on computer vision and pattern recognition workshops </b:JournalName>
    <b:Year>2016</b:Year>
    <b:Pages>34-41</b:Pages>
    <b:BookTitle>Proceedings of the IEEE Conference on Computer Vision and Pattern Recognition (CVPR) Workshops</b:BookTitle>
    <b:Publisher>Ghazi_2016_CVPR_Workshops</b:Publisher>
    <b:RefOrder>37</b:RefOrder>
  </b:Source>
  <b:Source>
    <b:Tag>Nan221</b:Tag>
    <b:SourceType>JournalArticle</b:SourceType>
    <b:Guid>{BBCD1D04-9B5F-4883-A6B9-A0561A1040D6}</b:Guid>
    <b:Author>
      <b:Author>
        <b:NameList>
          <b:Person>
            <b:Last>Nan</b:Last>
            <b:First>Y.</b:First>
          </b:Person>
          <b:Person>
            <b:Last>Ju</b:Last>
            <b:First>J.</b:First>
          </b:Person>
          <b:Person>
            <b:Last>Hua</b:Last>
            <b:First>Q.</b:First>
          </b:Person>
          <b:Person>
            <b:Last>Zhang</b:Last>
            <b:First>H.</b:First>
          </b:Person>
          <b:Person>
            <b:Last>Wang</b:Last>
            <b:First>B.</b:First>
          </b:Person>
        </b:NameList>
      </b:Author>
    </b:Author>
    <b:Title>A-MobileNet: An approach of facial expression recognition</b:Title>
    <b:JournalName>Alexandria Engineering Journal</b:JournalName>
    <b:Year>2022</b:Year>
    <b:Pages>4435-4444</b:Pages>
    <b:Volume>61</b:Volume>
    <b:Issue>6</b:Issue>
    <b:RefOrder>38</b:RefOrder>
  </b:Source>
  <b:Source>
    <b:Tag>Dan232</b:Tag>
    <b:SourceType>JournalArticle</b:SourceType>
    <b:Guid>{C24EDEFA-601A-4A7B-84FE-ABD1DEE272FA}</b:Guid>
    <b:Author>
      <b:Author>
        <b:NameList>
          <b:Person>
            <b:Last>Dang</b:Last>
            <b:First>T.</b:First>
            <b:Middle>V.</b:Middle>
          </b:Person>
        </b:NameList>
      </b:Author>
    </b:Author>
    <b:Title>Smart attendance system based on improved facial recognition.</b:Title>
    <b:JournalName>Journal of Robotics and Control (JRC)</b:JournalName>
    <b:Year>2023</b:Year>
    <b:Pages>46-53</b:Pages>
    <b:Volume>4</b:Volume>
    <b:Issue>1</b:Issue>
    <b:RefOrder>16</b:RefOrder>
  </b:Source>
  <b:Source>
    <b:Tag>Mas20</b:Tag>
    <b:SourceType>JournalArticle</b:SourceType>
    <b:Guid>{7D5C9BF6-FA88-4D87-9479-DE5E79282CB3}</b:Guid>
    <b:Author>
      <b:Author>
        <b:NameList>
          <b:Person>
            <b:Last>Masud</b:Last>
            <b:First>M.,</b:First>
            <b:Middle>Muhammad, G., Alhumyani, H.</b:Middle>
          </b:Person>
          <b:Person>
            <b:Last>Alshamrani</b:Last>
            <b:First>S.</b:First>
            <b:Middle>S.</b:Middle>
          </b:Person>
          <b:Person>
            <b:Last>Cheikhrouhou</b:Last>
            <b:First>O.</b:First>
          </b:Person>
          <b:Person>
            <b:Last>Ibrahim</b:Last>
            <b:First>S.</b:First>
          </b:Person>
          <b:Person>
            <b:Last>Hossain</b:Last>
            <b:First>M.</b:First>
            <b:Middle>S.</b:Middle>
          </b:Person>
        </b:NameList>
      </b:Author>
    </b:Author>
    <b:Title>Deep learning-based intelligent face recognition in IoT-cloud environment.</b:Title>
    <b:JournalName>Computer Communications</b:JournalName>
    <b:Year>2020</b:Year>
    <b:Pages>215-222</b:Pages>
    <b:Volume>152</b:Volume>
    <b:RefOrder>53</b:RefOrder>
  </b:Source>
  <b:Source>
    <b:Tag>Wan19</b:Tag>
    <b:SourceType>JournalArticle</b:SourceType>
    <b:Guid>{DA2ADC3E-C5AB-4C89-BC17-F9BDE7A58B4C}</b:Guid>
    <b:Author>
      <b:Author>
        <b:NameList>
          <b:Person>
            <b:Last>Wang</b:Last>
            <b:First>Y.</b:First>
          </b:Person>
          <b:Person>
            <b:Last>Li</b:Last>
            <b:First>Y.</b:First>
          </b:Person>
          <b:Person>
            <b:Last>Song</b:Last>
            <b:First>Y.</b:First>
          </b:Person>
          <b:Person>
            <b:Last>Rong</b:Last>
            <b:First>X.</b:First>
          </b:Person>
        </b:NameList>
      </b:Author>
    </b:Author>
    <b:Title>The application of a hybrid transfer algorithm based on a convolutional neural network model and an improved convolution restricted Boltzmann machine model in facial expression recognition.</b:Title>
    <b:JournalName>IEEE Access</b:JournalName>
    <b:Year>2019</b:Year>
    <b:Pages>184599 - 184610</b:Pages>
    <b:Volume>7</b:Volume>
    <b:RefOrder>54</b:RefOrder>
  </b:Source>
  <b:Source>
    <b:Tag>Alm19</b:Tag>
    <b:SourceType>JournalArticle</b:SourceType>
    <b:Guid>{8237A1C1-7ACF-4AFB-9C50-F138DCBC6992}</b:Guid>
    <b:Author>
      <b:Author>
        <b:NameList>
          <b:Person>
            <b:Last>Almabdy</b:Last>
            <b:First>S.</b:First>
          </b:Person>
          <b:Person>
            <b:Last>Elrefaei</b:Last>
            <b:First>L.</b:First>
          </b:Person>
        </b:NameList>
      </b:Author>
    </b:Author>
    <b:Title>Deep convolutional neural network-based approaches for face recognition.</b:Title>
    <b:JournalName>Applied Sciences</b:JournalName>
    <b:Year>2019</b:Year>
    <b:Pages>4397</b:Pages>
    <b:Volume>9</b:Volume>
    <b:Issue>20</b:Issue>
    <b:RefOrder>55</b:RefOrder>
  </b:Source>
  <b:Source>
    <b:Tag>Kav20</b:Tag>
    <b:SourceType>ConferenceProceedings</b:SourceType>
    <b:Guid>{BFB52DF6-C1FD-4982-A45F-6D22BE96CAE5}</b:Guid>
    <b:Title>Group facial emotion analysis system using convolutional neural network</b:Title>
    <b:Year>2020</b:Year>
    <b:Pages>643-647</b:Pages>
    <b:Author>
      <b:Author>
        <b:NameList>
          <b:Person>
            <b:Last>Kaviya</b:Last>
            <b:First>P.</b:First>
          </b:Person>
          <b:Person>
            <b:Last>Arumugaprakash</b:Last>
            <b:First>T.</b:First>
          </b:Person>
        </b:NameList>
      </b:Author>
    </b:Author>
    <b:ConferenceName>In 2020 4th International conference on trends in electronics and informatics (ICOEI). IEEE</b:ConferenceName>
    <b:Volume>48184</b:Volume>
    <b:RefOrder>56</b:RefOrder>
  </b:Source>
  <b:Source>
    <b:Tag>Hus20</b:Tag>
    <b:SourceType>ConferenceProceedings</b:SourceType>
    <b:Guid>{A8B18EF6-C4DA-4AA5-BBA2-91CBFF3BF8E3}</b:Guid>
    <b:Author>
      <b:Author>
        <b:NameList>
          <b:Person>
            <b:Last>Hussein</b:Last>
            <b:First>E.</b:First>
            <b:Middle>S.</b:Middle>
          </b:Person>
          <b:Person>
            <b:Last>Qidwai</b:Last>
            <b:First>U.</b:First>
          </b:Person>
          <b:Person>
            <b:Last>Al-Meer</b:Last>
            <b:First>M.</b:First>
          </b:Person>
        </b:NameList>
      </b:Author>
    </b:Author>
    <b:Title>Emotional stability detection using convolutional neural networks.</b:Title>
    <b:Pages>136-140</b:Pages>
    <b:Year>2020</b:Year>
    <b:ConferenceName>In 2020 IEEE International Conference on Informatics, IoT, and Enabling Technologies (ICIoT)</b:ConferenceName>
    <b:Publisher>IEEE</b:Publisher>
    <b:RefOrder>57</b:RefOrder>
  </b:Source>
  <b:Source>
    <b:Tag>Fei20</b:Tag>
    <b:SourceType>JournalArticle</b:SourceType>
    <b:Guid>{96B0ED4C-9CB6-4A2C-B6D0-C041D622BEFC}</b:Guid>
    <b:Title>Deep convolution network based emotion analysis towards mental health care</b:Title>
    <b:Pages>212-227</b:Pages>
    <b:Year>2020</b:Year>
    <b:Author>
      <b:Author>
        <b:NameList>
          <b:Person>
            <b:Last>Fei</b:Last>
            <b:First>Z.</b:First>
          </b:Person>
          <b:Person>
            <b:Last>Yang</b:Last>
            <b:First>E.</b:First>
          </b:Person>
          <b:Person>
            <b:Last>Li</b:Last>
            <b:First>D.</b:First>
            <b:Middle>D. U.</b:Middle>
          </b:Person>
          <b:Person>
            <b:Last>Butler</b:Last>
            <b:First>S.</b:First>
          </b:Person>
          <b:Person>
            <b:Last>Ijomah</b:Last>
            <b:First>W.</b:First>
          </b:Person>
          <b:Person>
            <b:Last>Li</b:Last>
            <b:First>X.</b:First>
          </b:Person>
          <b:Person>
            <b:Last>Zhou</b:Last>
            <b:First>H.</b:First>
          </b:Person>
        </b:NameList>
      </b:Author>
    </b:Author>
    <b:JournalName>Neurocomputing</b:JournalName>
    <b:Volume>388</b:Volume>
    <b:RefOrder>58</b:RefOrder>
  </b:Source>
  <b:Source>
    <b:Tag>Ame20</b:Tag>
    <b:SourceType>ConferenceProceedings</b:SourceType>
    <b:Guid>{17B69890-98B8-4D65-9239-8ABF2DE605D6}</b:Guid>
    <b:Title>Unconstrained face verification based on monogenic binary pattern and convolutional neural network.</b:Title>
    <b:Year>2020</b:Year>
    <b:Pages>1-5</b:Pages>
    <b:Author>
      <b:Author>
        <b:NameList>
          <b:Person>
            <b:Last>Ameur</b:Last>
            <b:First>B.</b:First>
          </b:Person>
          <b:Person>
            <b:Last>Belahcene</b:Last>
            <b:First>M.</b:First>
          </b:Person>
          <b:Person>
            <b:Last>Masmoudi</b:Last>
            <b:First>S.</b:First>
          </b:Person>
          <b:Person>
            <b:Last>Hamida</b:Last>
            <b:First>A.</b:First>
            <b:Middle>B.</b:Middle>
          </b:Person>
        </b:NameList>
      </b:Author>
    </b:Author>
    <b:ConferenceName>In 2020 5th International Conference on Advanced Technologies for Signal and Image Processing (ATSIP)</b:ConferenceName>
    <b:Publisher>IEEE</b:Publisher>
    <b:RefOrder>59</b:RefOrder>
  </b:Source>
  <b:Source>
    <b:Tag>Mer20</b:Tag>
    <b:SourceType>ConferenceProceedings</b:SourceType>
    <b:Guid>{C4BE3A30-B7CD-47AC-91DC-84849192941C}</b:Guid>
    <b:Author>
      <b:Author>
        <b:NameList>
          <b:Person>
            <b:Last>Meryl</b:Last>
            <b:First>C.</b:First>
            <b:Middle>J.</b:Middle>
          </b:Person>
          <b:Person>
            <b:Last>Dharshini</b:Last>
            <b:First>K.</b:First>
          </b:Person>
          <b:Person>
            <b:Last>Juliet</b:Last>
            <b:First>D.</b:First>
            <b:Middle>S.</b:Middle>
          </b:Person>
          <b:Person>
            <b:Last>Rosy</b:Last>
            <b:First>J.</b:First>
            <b:Middle>A.</b:Middle>
          </b:Person>
          <b:Person>
            <b:Last>Jacob</b:Last>
            <b:First>S.</b:First>
            <b:Middle>S.</b:Middle>
          </b:Person>
        </b:NameList>
      </b:Author>
    </b:Author>
    <b:Title>Deep learning based facial expression recognition for psychological health analysis</b:Title>
    <b:Pages>1155-1158</b:Pages>
    <b:Year>2020</b:Year>
    <b:ConferenceName>In 2020 International Conference on Communication and Signal Processing (ICCSP)</b:ConferenceName>
    <b:Publisher>IEEE</b:Publisher>
    <b:RefOrder>60</b:RefOrder>
  </b:Source>
  <b:Source>
    <b:Tag>Jia20</b:Tag>
    <b:SourceType>JournalArticle</b:SourceType>
    <b:Guid>{40C20F4C-ADC2-4CC6-A78E-2D4F31738C27}</b:Guid>
    <b:Author>
      <b:Author>
        <b:NameList>
          <b:Person>
            <b:Last>Jiang</b:Last>
            <b:First>P.</b:First>
          </b:Person>
          <b:Person>
            <b:Last>Liu</b:Last>
            <b:First>G.</b:First>
          </b:Person>
          <b:Person>
            <b:Last>Wang</b:Last>
            <b:First>Q.</b:First>
          </b:Person>
          <b:Person>
            <b:Last>Wu</b:Last>
            <b:First>J.</b:First>
          </b:Person>
        </b:NameList>
      </b:Author>
    </b:Author>
    <b:Title>Accurate and reliable facial expression recognition using advanced softmax loss with fixed weights</b:Title>
    <b:Pages>725-729</b:Pages>
    <b:Year>2020</b:Year>
    <b:Volume>27</b:Volume>
    <b:JournalName>IEEE Signal Processing Letters</b:JournalName>
    <b:RefOrder>61</b:RefOrder>
  </b:Source>
  <b:Source>
    <b:Tag>Placeholder1</b:Tag>
    <b:SourceType>JournalArticle</b:SourceType>
    <b:Guid>{184FD485-5D2A-4A04-AA9D-922CD1AE5754}</b:Guid>
    <b:Author>
      <b:Author>
        <b:NameList>
          <b:Person>
            <b:Last>Chen</b:Last>
            <b:First>J.</b:First>
          </b:Person>
          <b:Person>
            <b:Last>Lv</b:Last>
            <b:First>Y.</b:First>
          </b:Person>
          <b:Person>
            <b:Last>Xu</b:Last>
            <b:First>R.</b:First>
          </b:Person>
          <b:Person>
            <b:Last>Xu</b:Last>
            <b:First>C.</b:First>
          </b:Person>
        </b:NameList>
      </b:Author>
    </b:Author>
    <b:Title>Automatic social signal analysis: Facial expression recognition using difference convolution neural network</b:Title>
    <b:JournalName>Journal of Parallel and Distributed Computing</b:JournalName>
    <b:Year>2019</b:Year>
    <b:Pages>97-102</b:Pages>
    <b:Volume>131</b:Volume>
    <b:RefOrder>62</b:RefOrder>
  </b:Source>
  <b:Source>
    <b:Tag>Zou19</b:Tag>
    <b:SourceType>ConferenceProceedings</b:SourceType>
    <b:Guid>{93DD1238-69A8-420F-B707-282317FBCA47}</b:Guid>
    <b:Title>A facial expression recognition based on improved convolutional neural network. </b:Title>
    <b:Year>2019</b:Year>
    <b:Pages>301-304</b:Pages>
    <b:Author>
      <b:Author>
        <b:NameList>
          <b:Person>
            <b:Last>Zou</b:Last>
            <b:First>J.</b:First>
          </b:Person>
          <b:Person>
            <b:Last>Cao</b:Last>
            <b:First>X.</b:First>
          </b:Person>
          <b:Person>
            <b:Last>Zhang</b:Last>
            <b:First>S.</b:First>
          </b:Person>
          <b:Person>
            <b:Last>Ge</b:Last>
            <b:First>B.</b:First>
          </b:Person>
        </b:NameList>
      </b:Author>
    </b:Author>
    <b:ConferenceName>In 2019 IEEE International Conference of Intelligent Applied Systems on Engineering (ICIASE)</b:ConferenceName>
    <b:Publisher>IEEE</b:Publisher>
    <b:RefOrder>63</b:RefOrder>
  </b:Source>
  <b:Source>
    <b:Tag>Wan191</b:Tag>
    <b:SourceType>ConferenceProceedings</b:SourceType>
    <b:Guid>{299AB9F7-7524-41AE-A9EE-009D5737453C}</b:Guid>
    <b:Author>
      <b:Author>
        <b:NameList>
          <b:Person>
            <b:Last>Wang</b:Last>
            <b:First>G.</b:First>
          </b:Person>
          <b:Person>
            <b:Last>Gong</b:Last>
            <b:First>J.</b:First>
          </b:Person>
        </b:NameList>
      </b:Author>
    </b:Author>
    <b:Title>Facial expression recognition based on improved LeNet-5 CNN. </b:Title>
    <b:Pages>5655-5660</b:Pages>
    <b:Year>2019</b:Year>
    <b:ConferenceName>In 2019 Chinese control and decision conference (CCDC)</b:ConferenceName>
    <b:Publisher>IEEE</b:Publisher>
    <b:RefOrder>64</b:RefOrder>
  </b:Source>
  <b:Source>
    <b:Tag>Che20</b:Tag>
    <b:SourceType>JournalArticle</b:SourceType>
    <b:Guid>{448CD471-E6D0-4879-8B2B-F36D386DD58B}</b:Guid>
    <b:Title>Facial Expression Recognition Method Based on Improved VGG Convolutional Neural Network.</b:Title>
    <b:Pages>2056003</b:Pages>
    <b:Year>2020</b:Year>
    <b:Author>
      <b:Author>
        <b:NameList>
          <b:Person>
            <b:Last>Cheng</b:Last>
            <b:First>S.</b:First>
          </b:Person>
          <b:Person>
            <b:Last>Zhou</b:Last>
            <b:First>G.</b:First>
          </b:Person>
        </b:NameList>
      </b:Author>
    </b:Author>
    <b:JournalName>International Journal of Pattern Recognition and Artificial Intelligence</b:JournalName>
    <b:Volume>34</b:Volume>
    <b:RefOrder>65</b:RefOrder>
  </b:Source>
  <b:Source>
    <b:Tag>Ozd19</b:Tag>
    <b:SourceType>JournalArticle</b:SourceType>
    <b:Guid>{85D14F8F-D689-4EA6-805E-04B6DEA40902}</b:Guid>
    <b:Author>
      <b:Author>
        <b:NameList>
          <b:Person>
            <b:Last>Ozdemir</b:Last>
            <b:First>M.</b:First>
            <b:Middle>A.</b:Middle>
          </b:Person>
          <b:Person>
            <b:Last>Elagoz</b:Last>
            <b:First>B.</b:First>
          </b:Person>
          <b:Person>
            <b:Last>Alaybeyoglu</b:Last>
            <b:First>A.</b:First>
          </b:Person>
          <b:Person>
            <b:Last>Sadighzadeh</b:Last>
            <b:First>R.</b:First>
          </b:Person>
          <b:Person>
            <b:Last>Akan</b:Last>
            <b:First>A.</b:First>
          </b:Person>
        </b:NameList>
      </b:Author>
    </b:Author>
    <b:Title>Real time emotion recognition from facial expressions using CNN architecture. </b:Title>
    <b:JournalName>In 2019 medical technologies congress (tiptekno) IEEE.</b:JournalName>
    <b:Year>2019</b:Year>
    <b:Pages>1-4</b:Pages>
    <b:RefOrder>66</b:RefOrder>
  </b:Source>
  <b:Source>
    <b:Tag>Placeholder2</b:Tag>
    <b:SourceType>JournalArticle</b:SourceType>
    <b:Guid>{368C1717-40E7-4BD1-8F67-C5B93CFE8525}</b:Guid>
    <b:Author>
      <b:Author>
        <b:NameList>
          <b:Person>
            <b:Last>Lee</b:Last>
            <b:First>J.</b:First>
          </b:Person>
          <b:Person>
            <b:Last>Won</b:Last>
            <b:First>T.</b:First>
          </b:Person>
          <b:Person>
            <b:Last>Lee</b:Last>
            <b:First>T.</b:First>
            <b:Middle>K.</b:Middle>
          </b:Person>
          <b:Person>
            <b:Last>Lee</b:Last>
            <b:First>H.</b:First>
          </b:Person>
          <b:Person>
            <b:Last>Gu</b:Last>
            <b:First>G.</b:First>
          </b:Person>
          <b:Person>
            <b:Last>Hong</b:Last>
            <b:First>K.</b:First>
          </b:Person>
        </b:NameList>
      </b:Author>
    </b:Author>
    <b:Title>Compounding the performance improvements of assembled techniques in a convolutional neural network</b:Title>
    <b:JournalName>arXiv preprint arXiv:2001.06268.</b:JournalName>
    <b:Year>2020</b:Year>
    <b:RefOrder>67</b:RefOrder>
  </b:Source>
  <b:Source>
    <b:Tag>PhiS20</b:Tag>
    <b:SourceType>ConferenceProceedings</b:SourceType>
    <b:Guid>{17B1AC13-62D6-471C-A0FC-9E4A9CFD7662}</b:Guid>
    <b:Title>Food image classification with improved MobileNet architecture and data augmentation. </b:Title>
    <b:Year>2020</b:Year>
    <b:Pages>51-56</b:Pages>
    <b:Author>
      <b:Author>
        <b:NameList>
          <b:Person>
            <b:Last>Phiphiphatphaisit</b:Last>
            <b:First>S.</b:First>
          </b:Person>
          <b:Person>
            <b:Last>Surinta</b:Last>
            <b:First>O.</b:First>
          </b:Person>
        </b:NameList>
      </b:Author>
    </b:Author>
    <b:ConferenceName>In Proceedings of the 3rd International Conference on Information Science and Systems</b:ConferenceName>
    <b:RefOrder>45</b:RefOrder>
  </b:Source>
</b:Sources>
</file>

<file path=customXml/itemProps1.xml><?xml version="1.0" encoding="utf-8"?>
<ds:datastoreItem xmlns:ds="http://schemas.openxmlformats.org/officeDocument/2006/customXml" ds:itemID="{F2FCD1D1-A99D-4B0D-92E0-2818666753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2</TotalTime>
  <Pages>31</Pages>
  <Words>12099</Words>
  <Characters>68965</Characters>
  <Application>Microsoft Office Word</Application>
  <DocSecurity>0</DocSecurity>
  <Lines>574</Lines>
  <Paragraphs>161</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80903</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Editor GP 005</cp:lastModifiedBy>
  <cp:revision>3</cp:revision>
  <cp:lastPrinted>1999-07-06T03:00:00Z</cp:lastPrinted>
  <dcterms:created xsi:type="dcterms:W3CDTF">2025-10-15T19:40:00Z</dcterms:created>
  <dcterms:modified xsi:type="dcterms:W3CDTF">2025-10-22T13:06:00Z</dcterms:modified>
</cp:coreProperties>
</file>