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682D" w14:textId="3A1BF2A7" w:rsidR="00EA40DA" w:rsidRPr="00006FCF" w:rsidRDefault="00FA592B" w:rsidP="00FA592B">
      <w:pPr>
        <w:jc w:val="center"/>
        <w:rPr>
          <w:rFonts w:asciiTheme="majorBidi" w:hAnsiTheme="majorBidi" w:cstheme="majorBidi"/>
          <w:b/>
          <w:bCs/>
          <w:sz w:val="32"/>
          <w:szCs w:val="24"/>
        </w:rPr>
      </w:pPr>
      <w:r w:rsidRPr="00006FCF">
        <w:rPr>
          <w:rFonts w:asciiTheme="majorBidi" w:hAnsiTheme="majorBidi" w:cstheme="majorBidi"/>
          <w:b/>
          <w:bCs/>
          <w:sz w:val="32"/>
          <w:szCs w:val="24"/>
        </w:rPr>
        <w:t>Governance and Human Development in Nigeria: An Empirical Analysis of Institutional Effectiveness and Welfare Outcomes</w:t>
      </w:r>
    </w:p>
    <w:p w14:paraId="2C0199C8" w14:textId="77777777" w:rsidR="00FC5EF1" w:rsidRPr="00006FCF" w:rsidRDefault="00FC5EF1" w:rsidP="00F44BFD">
      <w:pPr>
        <w:rPr>
          <w:rFonts w:asciiTheme="majorBidi" w:hAnsiTheme="majorBidi" w:cstheme="majorBidi"/>
          <w:b/>
          <w:bCs/>
          <w:sz w:val="24"/>
          <w:szCs w:val="24"/>
        </w:rPr>
      </w:pPr>
    </w:p>
    <w:p w14:paraId="365B2CF5" w14:textId="77777777" w:rsidR="00FC5EF1" w:rsidRPr="00006FCF" w:rsidRDefault="00FC5EF1" w:rsidP="00F44BFD">
      <w:pPr>
        <w:rPr>
          <w:rFonts w:asciiTheme="majorBidi" w:hAnsiTheme="majorBidi" w:cstheme="majorBidi"/>
          <w:b/>
          <w:bCs/>
          <w:sz w:val="24"/>
          <w:szCs w:val="24"/>
        </w:rPr>
      </w:pPr>
    </w:p>
    <w:p w14:paraId="1B961791" w14:textId="2A2CF1B5" w:rsidR="00794EB4" w:rsidRPr="00006FCF" w:rsidRDefault="00794EB4" w:rsidP="00F44BFD">
      <w:r w:rsidRPr="00006FCF">
        <w:rPr>
          <w:rFonts w:asciiTheme="majorBidi" w:hAnsiTheme="majorBidi" w:cstheme="majorBidi"/>
          <w:b/>
          <w:bCs/>
          <w:sz w:val="24"/>
          <w:szCs w:val="24"/>
        </w:rPr>
        <w:t>ABSTRACT</w:t>
      </w:r>
    </w:p>
    <w:p w14:paraId="6812E1F3" w14:textId="3B290B9F" w:rsidR="00794EB4" w:rsidRPr="00006FCF" w:rsidRDefault="00794EB4" w:rsidP="00794EB4">
      <w:pPr>
        <w:jc w:val="both"/>
        <w:rPr>
          <w:rFonts w:asciiTheme="majorBidi" w:hAnsiTheme="majorBidi" w:cstheme="majorBidi"/>
        </w:rPr>
      </w:pPr>
      <w:r w:rsidRPr="00006FCF">
        <w:rPr>
          <w:rFonts w:asciiTheme="majorBidi" w:hAnsiTheme="majorBidi" w:cstheme="majorBidi"/>
        </w:rPr>
        <w:t xml:space="preserve">Building on the hypothesis that a country's governance quality is crucial for sustainable development, </w:t>
      </w:r>
      <w:r w:rsidR="003C36B5" w:rsidRPr="00006FCF">
        <w:rPr>
          <w:rFonts w:asciiTheme="majorBidi" w:hAnsiTheme="majorBidi" w:cstheme="majorBidi"/>
        </w:rPr>
        <w:t xml:space="preserve">we </w:t>
      </w:r>
      <w:r w:rsidR="00886D1D" w:rsidRPr="00006FCF">
        <w:rPr>
          <w:rFonts w:asciiTheme="majorBidi" w:hAnsiTheme="majorBidi" w:cstheme="majorBidi"/>
        </w:rPr>
        <w:t>examined the human development implications of good governance in Nigeria, focusing on the United Nations Development Programme (UNDP) Human Development Index (HDI</w:t>
      </w:r>
      <w:r w:rsidRPr="00006FCF">
        <w:rPr>
          <w:rFonts w:asciiTheme="majorBidi" w:hAnsiTheme="majorBidi" w:cstheme="majorBidi"/>
        </w:rPr>
        <w:t>). </w:t>
      </w:r>
      <w:r w:rsidR="001223D7" w:rsidRPr="00006FCF">
        <w:rPr>
          <w:rFonts w:asciiTheme="majorBidi" w:hAnsiTheme="majorBidi" w:cstheme="majorBidi"/>
        </w:rPr>
        <w:t>We</w:t>
      </w:r>
      <w:r w:rsidRPr="00006FCF">
        <w:rPr>
          <w:rFonts w:asciiTheme="majorBidi" w:hAnsiTheme="majorBidi" w:cstheme="majorBidi"/>
        </w:rPr>
        <w:t xml:space="preserve"> measured good governance using key World Bank Worldwide Governance Indicators (WGIs)</w:t>
      </w:r>
      <w:r w:rsidR="00886D1D" w:rsidRPr="00006FCF">
        <w:rPr>
          <w:rFonts w:asciiTheme="majorBidi" w:hAnsiTheme="majorBidi" w:cstheme="majorBidi"/>
        </w:rPr>
        <w:t>, including</w:t>
      </w:r>
      <w:r w:rsidRPr="00006FCF">
        <w:rPr>
          <w:rFonts w:asciiTheme="majorBidi" w:hAnsiTheme="majorBidi" w:cstheme="majorBidi"/>
        </w:rPr>
        <w:t xml:space="preserve"> government effectiveness, regulatory quality, rule of law, and control of corruption. Data for the variables were sourced from the World Bank and the UNDP Human Development Report. The datasets were analysed using the least squares estimation method, descriptive statistics, and pre-estimation and diagnostic tests. The findings revealed that government effectiveness has a positive</w:t>
      </w:r>
      <w:r w:rsidR="00C972E6" w:rsidRPr="00006FCF">
        <w:rPr>
          <w:rFonts w:asciiTheme="majorBidi" w:hAnsiTheme="majorBidi" w:cstheme="majorBidi"/>
        </w:rPr>
        <w:t>, significant impact on HDI in the short term, suggesting that improving government effectiveness is associated with</w:t>
      </w:r>
      <w:r w:rsidRPr="00006FCF">
        <w:rPr>
          <w:rFonts w:asciiTheme="majorBidi" w:hAnsiTheme="majorBidi" w:cstheme="majorBidi"/>
        </w:rPr>
        <w:t xml:space="preserve"> immediate improvements in human development. Similarly, the regulatory quality index has a significantly positive impact on HDI, </w:t>
      </w:r>
      <w:r w:rsidRPr="00006FCF">
        <w:rPr>
          <w:rFonts w:asciiTheme="majorBidi" w:hAnsiTheme="majorBidi" w:cstheme="majorBidi"/>
          <w:sz w:val="24"/>
          <w:szCs w:val="24"/>
        </w:rPr>
        <w:t xml:space="preserve">indicating </w:t>
      </w:r>
      <w:r w:rsidR="004202FB" w:rsidRPr="00006FCF">
        <w:rPr>
          <w:rFonts w:asciiTheme="majorBidi" w:hAnsiTheme="majorBidi" w:cstheme="majorBidi"/>
          <w:sz w:val="24"/>
          <w:szCs w:val="24"/>
        </w:rPr>
        <w:t xml:space="preserve">that improvements in regulatory quality </w:t>
      </w:r>
      <w:r w:rsidR="004202FB" w:rsidRPr="00006FCF">
        <w:rPr>
          <w:rFonts w:asciiTheme="majorBidi" w:hAnsiTheme="majorBidi" w:cstheme="majorBidi"/>
          <w:i/>
          <w:iCs/>
          <w:sz w:val="24"/>
          <w:szCs w:val="24"/>
        </w:rPr>
        <w:t>are associated with potential</w:t>
      </w:r>
      <w:r w:rsidR="004202FB" w:rsidRPr="00006FCF">
        <w:rPr>
          <w:rFonts w:asciiTheme="majorBidi" w:hAnsiTheme="majorBidi" w:cstheme="majorBidi"/>
          <w:sz w:val="24"/>
          <w:szCs w:val="24"/>
        </w:rPr>
        <w:t xml:space="preserve"> rather than immediate gains in HDI</w:t>
      </w:r>
      <w:r w:rsidRPr="00006FCF">
        <w:rPr>
          <w:rFonts w:asciiTheme="majorBidi" w:hAnsiTheme="majorBidi" w:cstheme="majorBidi"/>
          <w:sz w:val="24"/>
          <w:szCs w:val="24"/>
        </w:rPr>
        <w:t xml:space="preserve">. However, there is evidence of a long-term positive effect of the rule of law on HDI, </w:t>
      </w:r>
      <w:r w:rsidR="00555A49" w:rsidRPr="00006FCF">
        <w:rPr>
          <w:rFonts w:asciiTheme="majorBidi" w:hAnsiTheme="majorBidi" w:cstheme="majorBidi"/>
          <w:sz w:val="24"/>
          <w:szCs w:val="24"/>
        </w:rPr>
        <w:t>suggesting that improvements in legal frameworks, judicial independence, contract enforcement, and property rights significantly enhance</w:t>
      </w:r>
      <w:r w:rsidRPr="00006FCF">
        <w:rPr>
          <w:rFonts w:asciiTheme="majorBidi" w:hAnsiTheme="majorBidi" w:cstheme="majorBidi"/>
          <w:sz w:val="24"/>
          <w:szCs w:val="24"/>
        </w:rPr>
        <w:t xml:space="preserve"> human development outcomes in Nigeria. Conversely, corruption control has a negative impact on HDI, highlighting the ineffectiveness of anti-corruption strategies in promoting human development outcomes in Nigeria. Given the findings, this study recommends, among other things, that the government should prioritise institutional reforms </w:t>
      </w:r>
      <w:r w:rsidR="00886D1D" w:rsidRPr="00006FCF">
        <w:rPr>
          <w:rFonts w:asciiTheme="majorBidi" w:hAnsiTheme="majorBidi" w:cstheme="majorBidi"/>
          <w:sz w:val="24"/>
          <w:szCs w:val="24"/>
        </w:rPr>
        <w:t>to improve the quality of public service delivery, particularly in health, education, and living standards</w:t>
      </w:r>
      <w:r w:rsidRPr="00006FCF">
        <w:rPr>
          <w:rFonts w:asciiTheme="majorBidi" w:hAnsiTheme="majorBidi" w:cstheme="majorBidi"/>
          <w:sz w:val="24"/>
          <w:szCs w:val="24"/>
        </w:rPr>
        <w:t>, to foster human development in Nigeria.</w:t>
      </w:r>
    </w:p>
    <w:p w14:paraId="37732409" w14:textId="558AA65F" w:rsidR="00794EB4" w:rsidRPr="00006FCF" w:rsidRDefault="00307BA2" w:rsidP="002C069D">
      <w:pPr>
        <w:jc w:val="both"/>
        <w:rPr>
          <w:rFonts w:asciiTheme="majorBidi" w:hAnsiTheme="majorBidi" w:cstheme="majorBidi"/>
          <w:sz w:val="24"/>
          <w:szCs w:val="24"/>
        </w:rPr>
      </w:pPr>
      <w:r w:rsidRPr="00006FCF">
        <w:rPr>
          <w:rFonts w:asciiTheme="majorBidi" w:hAnsiTheme="majorBidi" w:cstheme="majorBidi"/>
          <w:b/>
          <w:bCs/>
          <w:sz w:val="24"/>
          <w:szCs w:val="24"/>
        </w:rPr>
        <w:t>Keywords</w:t>
      </w:r>
      <w:r w:rsidRPr="00006FCF">
        <w:rPr>
          <w:rFonts w:asciiTheme="majorBidi" w:hAnsiTheme="majorBidi" w:cstheme="majorBidi"/>
          <w:sz w:val="24"/>
          <w:szCs w:val="24"/>
        </w:rPr>
        <w:t>:</w:t>
      </w:r>
      <w:r w:rsidR="00347875" w:rsidRPr="00006FCF">
        <w:rPr>
          <w:rFonts w:asciiTheme="majorBidi" w:hAnsiTheme="majorBidi" w:cstheme="majorBidi"/>
          <w:sz w:val="24"/>
          <w:szCs w:val="24"/>
        </w:rPr>
        <w:t xml:space="preserve"> </w:t>
      </w:r>
      <w:r w:rsidR="00347875" w:rsidRPr="00006FCF">
        <w:rPr>
          <w:rFonts w:asciiTheme="majorBidi" w:hAnsiTheme="majorBidi" w:cstheme="majorBidi"/>
          <w:i/>
          <w:iCs/>
          <w:sz w:val="24"/>
          <w:szCs w:val="24"/>
        </w:rPr>
        <w:t xml:space="preserve">Human development, good governance, </w:t>
      </w:r>
      <w:r w:rsidR="00D3178C" w:rsidRPr="00006FCF">
        <w:rPr>
          <w:rFonts w:asciiTheme="majorBidi" w:hAnsiTheme="majorBidi" w:cstheme="majorBidi"/>
          <w:i/>
          <w:iCs/>
          <w:sz w:val="24"/>
          <w:szCs w:val="24"/>
        </w:rPr>
        <w:t>government effectiveness, regulatory quality, corruption control</w:t>
      </w:r>
      <w:r w:rsidR="002C069D" w:rsidRPr="00006FCF">
        <w:rPr>
          <w:rFonts w:asciiTheme="majorBidi" w:hAnsiTheme="majorBidi" w:cstheme="majorBidi"/>
          <w:i/>
          <w:iCs/>
          <w:sz w:val="24"/>
          <w:szCs w:val="24"/>
        </w:rPr>
        <w:t xml:space="preserve"> and HDI</w:t>
      </w:r>
    </w:p>
    <w:p w14:paraId="5FD69ECF" w14:textId="6AB35A49" w:rsidR="00307BA2" w:rsidRPr="00006FCF" w:rsidRDefault="00307BA2" w:rsidP="00055AD2">
      <w:pPr>
        <w:shd w:val="clear" w:color="auto" w:fill="FFFFFF"/>
        <w:jc w:val="both"/>
        <w:rPr>
          <w:rFonts w:asciiTheme="majorBidi" w:eastAsia="Times New Roman" w:hAnsiTheme="majorBidi" w:cstheme="majorBidi"/>
          <w:sz w:val="24"/>
          <w:szCs w:val="24"/>
          <w:shd w:val="clear" w:color="auto" w:fill="FFFFFF"/>
          <w:lang w:val="fr-FR"/>
        </w:rPr>
      </w:pPr>
      <w:r w:rsidRPr="00006FCF">
        <w:rPr>
          <w:rFonts w:asciiTheme="majorBidi" w:hAnsiTheme="majorBidi" w:cstheme="majorBidi"/>
          <w:b/>
          <w:bCs/>
          <w:sz w:val="24"/>
          <w:szCs w:val="24"/>
          <w:lang w:val="fr-FR"/>
        </w:rPr>
        <w:t>JEL</w:t>
      </w:r>
      <w:r w:rsidR="00055AD2" w:rsidRPr="00006FCF">
        <w:rPr>
          <w:rFonts w:asciiTheme="majorBidi" w:hAnsiTheme="majorBidi" w:cstheme="majorBidi"/>
          <w:sz w:val="24"/>
          <w:szCs w:val="24"/>
          <w:lang w:val="fr-FR"/>
        </w:rPr>
        <w:t xml:space="preserve"> </w:t>
      </w:r>
      <w:proofErr w:type="gramStart"/>
      <w:r w:rsidR="005A78E1" w:rsidRPr="00006FCF">
        <w:rPr>
          <w:rFonts w:asciiTheme="majorBidi" w:eastAsia="Times New Roman" w:hAnsiTheme="majorBidi" w:cstheme="majorBidi"/>
          <w:b/>
          <w:bCs/>
          <w:sz w:val="24"/>
          <w:szCs w:val="24"/>
          <w:lang w:val="fr-FR"/>
        </w:rPr>
        <w:t>Classifications:</w:t>
      </w:r>
      <w:proofErr w:type="gramEnd"/>
      <w:r w:rsidR="00055AD2" w:rsidRPr="00006FCF">
        <w:rPr>
          <w:rFonts w:asciiTheme="majorBidi" w:eastAsia="Times New Roman" w:hAnsiTheme="majorBidi" w:cstheme="majorBidi"/>
          <w:sz w:val="24"/>
          <w:szCs w:val="24"/>
          <w:shd w:val="clear" w:color="auto" w:fill="FFFFFF"/>
          <w:lang w:val="fr-FR"/>
        </w:rPr>
        <w:t> </w:t>
      </w:r>
      <w:r w:rsidR="000E231F" w:rsidRPr="00006FCF">
        <w:rPr>
          <w:rFonts w:asciiTheme="majorBidi" w:eastAsia="Times New Roman" w:hAnsiTheme="majorBidi" w:cstheme="majorBidi"/>
          <w:sz w:val="24"/>
          <w:szCs w:val="24"/>
          <w:shd w:val="clear" w:color="auto" w:fill="FFFFFF"/>
          <w:lang w:val="fr-FR"/>
        </w:rPr>
        <w:t>E0</w:t>
      </w:r>
      <w:r w:rsidR="005A78E1" w:rsidRPr="00006FCF">
        <w:rPr>
          <w:rFonts w:asciiTheme="majorBidi" w:eastAsia="Times New Roman" w:hAnsiTheme="majorBidi" w:cstheme="majorBidi"/>
          <w:sz w:val="24"/>
          <w:szCs w:val="24"/>
          <w:shd w:val="clear" w:color="auto" w:fill="FFFFFF"/>
          <w:lang w:val="fr-FR"/>
        </w:rPr>
        <w:t>2</w:t>
      </w:r>
      <w:r w:rsidR="000E231F" w:rsidRPr="00006FCF">
        <w:rPr>
          <w:rFonts w:asciiTheme="majorBidi" w:eastAsia="Times New Roman" w:hAnsiTheme="majorBidi" w:cstheme="majorBidi"/>
          <w:sz w:val="24"/>
          <w:szCs w:val="24"/>
          <w:shd w:val="clear" w:color="auto" w:fill="FFFFFF"/>
          <w:lang w:val="fr-FR"/>
        </w:rPr>
        <w:t xml:space="preserve">, </w:t>
      </w:r>
      <w:r w:rsidR="00E63729" w:rsidRPr="00006FCF">
        <w:rPr>
          <w:rFonts w:asciiTheme="majorBidi" w:eastAsia="Times New Roman" w:hAnsiTheme="majorBidi" w:cstheme="majorBidi"/>
          <w:sz w:val="24"/>
          <w:szCs w:val="24"/>
          <w:shd w:val="clear" w:color="auto" w:fill="FFFFFF"/>
          <w:lang w:val="fr-FR"/>
        </w:rPr>
        <w:t xml:space="preserve">G38, </w:t>
      </w:r>
      <w:r w:rsidR="00055AD2" w:rsidRPr="00006FCF">
        <w:rPr>
          <w:rFonts w:asciiTheme="majorBidi" w:eastAsia="Times New Roman" w:hAnsiTheme="majorBidi" w:cstheme="majorBidi"/>
          <w:sz w:val="24"/>
          <w:szCs w:val="24"/>
          <w:shd w:val="clear" w:color="auto" w:fill="FFFFFF"/>
          <w:lang w:val="fr-FR"/>
        </w:rPr>
        <w:t>O1</w:t>
      </w:r>
      <w:r w:rsidR="00C878A1" w:rsidRPr="00006FCF">
        <w:rPr>
          <w:rFonts w:asciiTheme="majorBidi" w:eastAsia="Times New Roman" w:hAnsiTheme="majorBidi" w:cstheme="majorBidi"/>
          <w:sz w:val="24"/>
          <w:szCs w:val="24"/>
          <w:shd w:val="clear" w:color="auto" w:fill="FFFFFF"/>
          <w:lang w:val="fr-FR"/>
        </w:rPr>
        <w:t>5</w:t>
      </w:r>
      <w:r w:rsidR="00055AD2" w:rsidRPr="00006FCF">
        <w:rPr>
          <w:rFonts w:asciiTheme="majorBidi" w:eastAsia="Times New Roman" w:hAnsiTheme="majorBidi" w:cstheme="majorBidi"/>
          <w:sz w:val="24"/>
          <w:szCs w:val="24"/>
          <w:shd w:val="clear" w:color="auto" w:fill="FFFFFF"/>
          <w:lang w:val="fr-FR"/>
        </w:rPr>
        <w:t xml:space="preserve">; </w:t>
      </w:r>
      <w:r w:rsidR="006D26D8" w:rsidRPr="00006FCF">
        <w:rPr>
          <w:rFonts w:asciiTheme="majorBidi" w:eastAsia="Times New Roman" w:hAnsiTheme="majorBidi" w:cstheme="majorBidi"/>
          <w:sz w:val="24"/>
          <w:szCs w:val="24"/>
          <w:shd w:val="clear" w:color="auto" w:fill="FFFFFF"/>
          <w:lang w:val="fr-FR"/>
        </w:rPr>
        <w:t>O</w:t>
      </w:r>
      <w:r w:rsidR="00E96E11" w:rsidRPr="00006FCF">
        <w:rPr>
          <w:rFonts w:asciiTheme="majorBidi" w:eastAsia="Times New Roman" w:hAnsiTheme="majorBidi" w:cstheme="majorBidi"/>
          <w:sz w:val="24"/>
          <w:szCs w:val="24"/>
          <w:shd w:val="clear" w:color="auto" w:fill="FFFFFF"/>
          <w:lang w:val="fr-FR"/>
        </w:rPr>
        <w:t>38</w:t>
      </w:r>
    </w:p>
    <w:p w14:paraId="72E4882A" w14:textId="7501FD20" w:rsidR="002C069D" w:rsidRPr="00006FCF" w:rsidRDefault="00E6237F" w:rsidP="00055AD2">
      <w:pPr>
        <w:shd w:val="clear" w:color="auto" w:fill="FFFFFF"/>
        <w:jc w:val="both"/>
        <w:rPr>
          <w:rFonts w:asciiTheme="majorBidi" w:hAnsiTheme="majorBidi" w:cstheme="majorBidi"/>
          <w:b/>
          <w:bCs/>
          <w:sz w:val="24"/>
          <w:szCs w:val="24"/>
        </w:rPr>
      </w:pPr>
      <w:r w:rsidRPr="00006FCF">
        <w:rPr>
          <w:rFonts w:asciiTheme="majorBidi" w:eastAsia="Times New Roman" w:hAnsiTheme="majorBidi" w:cstheme="majorBidi"/>
          <w:b/>
          <w:bCs/>
          <w:sz w:val="24"/>
          <w:szCs w:val="24"/>
          <w:shd w:val="clear" w:color="auto" w:fill="FFFFFF"/>
        </w:rPr>
        <w:t>1. Introduction</w:t>
      </w:r>
    </w:p>
    <w:p w14:paraId="5388F251" w14:textId="7E66134D" w:rsidR="00960A65" w:rsidRPr="00006FCF" w:rsidRDefault="00960A65" w:rsidP="00960A65">
      <w:pPr>
        <w:spacing w:line="360" w:lineRule="auto"/>
        <w:jc w:val="both"/>
        <w:rPr>
          <w:rFonts w:asciiTheme="majorBidi" w:hAnsiTheme="majorBidi" w:cstheme="majorBidi"/>
          <w:sz w:val="24"/>
          <w:szCs w:val="24"/>
        </w:rPr>
      </w:pPr>
      <w:r w:rsidRPr="00006FCF">
        <w:rPr>
          <w:rFonts w:asciiTheme="majorBidi" w:hAnsiTheme="majorBidi" w:cstheme="majorBidi"/>
          <w:sz w:val="24"/>
          <w:szCs w:val="24"/>
        </w:rPr>
        <w:t xml:space="preserve">Since the World Bank introduced the concept of good governance in 1989, it has remained central to policy debates among policymakers, development agencies, and researchers. The government's ability to provide public goods and enhance social welfare largely depends on the quality of governance. The United Nations Development Programme (UNDP, 1997) emphasises that effective governance is crucial for reducing poverty, improving women's welfare, promoting environmental sustainability, and creating livelihood opportunities. As stated in the World Bank (2023), good governance is key to fostering economic growth, developing human capital, and strengthening social cohesion. This aligns with Sen’s (1999) view that good governance is necessary for creating an environment where human development </w:t>
      </w:r>
      <w:r w:rsidRPr="00006FCF">
        <w:rPr>
          <w:rFonts w:asciiTheme="majorBidi" w:hAnsiTheme="majorBidi" w:cstheme="majorBidi"/>
          <w:sz w:val="24"/>
          <w:szCs w:val="24"/>
        </w:rPr>
        <w:lastRenderedPageBreak/>
        <w:t xml:space="preserve">can flourish. The UNDP (2020) Report also notes that countries with better governance structures tend to progress significantly in human development. </w:t>
      </w:r>
    </w:p>
    <w:p w14:paraId="75949559" w14:textId="0136A527" w:rsidR="005D7C05" w:rsidRPr="00006FCF" w:rsidRDefault="00960A65" w:rsidP="00960A65">
      <w:pPr>
        <w:spacing w:line="360" w:lineRule="auto"/>
        <w:jc w:val="both"/>
        <w:rPr>
          <w:rFonts w:asciiTheme="majorBidi" w:hAnsiTheme="majorBidi" w:cstheme="majorBidi"/>
          <w:sz w:val="24"/>
          <w:szCs w:val="24"/>
        </w:rPr>
      </w:pPr>
      <w:r w:rsidRPr="00006FCF">
        <w:rPr>
          <w:rFonts w:asciiTheme="majorBidi" w:hAnsiTheme="majorBidi" w:cstheme="majorBidi"/>
          <w:sz w:val="24"/>
          <w:szCs w:val="24"/>
        </w:rPr>
        <w:t xml:space="preserve">Furthermore, </w:t>
      </w:r>
      <w:r w:rsidR="003E616F" w:rsidRPr="00006FCF">
        <w:rPr>
          <w:rFonts w:asciiTheme="majorBidi" w:hAnsiTheme="majorBidi" w:cstheme="majorBidi"/>
          <w:color w:val="222222"/>
          <w:sz w:val="24"/>
          <w:szCs w:val="24"/>
          <w:shd w:val="clear" w:color="auto" w:fill="FFFFFF"/>
        </w:rPr>
        <w:t>Cavalheiro et al. (2025) and Khan (2015) asser</w:t>
      </w:r>
      <w:r w:rsidR="00E805EF" w:rsidRPr="00006FCF">
        <w:rPr>
          <w:rFonts w:asciiTheme="majorBidi" w:hAnsiTheme="majorBidi" w:cstheme="majorBidi"/>
          <w:color w:val="222222"/>
          <w:sz w:val="24"/>
          <w:szCs w:val="24"/>
          <w:shd w:val="clear" w:color="auto" w:fill="FFFFFF"/>
        </w:rPr>
        <w:t xml:space="preserve">t that </w:t>
      </w:r>
      <w:r w:rsidRPr="00006FCF">
        <w:rPr>
          <w:rFonts w:asciiTheme="majorBidi" w:hAnsiTheme="majorBidi" w:cstheme="majorBidi"/>
          <w:sz w:val="24"/>
          <w:szCs w:val="24"/>
        </w:rPr>
        <w:t>g</w:t>
      </w:r>
      <w:r w:rsidR="005D7C05" w:rsidRPr="00006FCF">
        <w:rPr>
          <w:rFonts w:asciiTheme="majorBidi" w:hAnsiTheme="majorBidi" w:cstheme="majorBidi"/>
          <w:sz w:val="24"/>
          <w:szCs w:val="24"/>
        </w:rPr>
        <w:t xml:space="preserve">ood governance serves as the foundation upon which sustainable human development can thrive. It determines how effectively national resources are managed, how inclusive public institutions are, and how accountable leaders remain to their citizens. In countries where governance structures are transparent, participatory, and efficient, citizens tend to enjoy higher standards of living, better access to social services, and stronger economic opportunities. </w:t>
      </w:r>
      <w:r w:rsidR="00106369" w:rsidRPr="00006FCF">
        <w:rPr>
          <w:rFonts w:asciiTheme="majorBidi" w:hAnsiTheme="majorBidi" w:cstheme="majorBidi"/>
          <w:sz w:val="24"/>
          <w:szCs w:val="24"/>
        </w:rPr>
        <w:t xml:space="preserve">This is germane for </w:t>
      </w:r>
      <w:r w:rsidR="00311C75" w:rsidRPr="00006FCF">
        <w:rPr>
          <w:rFonts w:asciiTheme="majorBidi" w:hAnsiTheme="majorBidi" w:cstheme="majorBidi"/>
          <w:sz w:val="24"/>
          <w:szCs w:val="24"/>
        </w:rPr>
        <w:t>smart and targeted investments in human development i</w:t>
      </w:r>
      <w:r w:rsidR="00106369" w:rsidRPr="00006FCF">
        <w:rPr>
          <w:rFonts w:asciiTheme="majorBidi" w:hAnsiTheme="majorBidi" w:cstheme="majorBidi"/>
          <w:sz w:val="24"/>
          <w:szCs w:val="24"/>
        </w:rPr>
        <w:t>ndicators such as education, health, income, and overall living standards</w:t>
      </w:r>
      <w:r w:rsidR="00311C75" w:rsidRPr="00006FCF">
        <w:rPr>
          <w:rFonts w:asciiTheme="majorBidi" w:hAnsiTheme="majorBidi" w:cstheme="majorBidi"/>
          <w:sz w:val="24"/>
          <w:szCs w:val="24"/>
        </w:rPr>
        <w:t>.</w:t>
      </w:r>
      <w:r w:rsidR="00106369" w:rsidRPr="00006FCF">
        <w:rPr>
          <w:rFonts w:asciiTheme="majorBidi" w:hAnsiTheme="majorBidi" w:cstheme="majorBidi"/>
          <w:sz w:val="24"/>
          <w:szCs w:val="24"/>
        </w:rPr>
        <w:t xml:space="preserve"> </w:t>
      </w:r>
      <w:r w:rsidR="005D7C05" w:rsidRPr="00006FCF">
        <w:rPr>
          <w:rFonts w:asciiTheme="majorBidi" w:hAnsiTheme="majorBidi" w:cstheme="majorBidi"/>
          <w:sz w:val="24"/>
          <w:szCs w:val="24"/>
        </w:rPr>
        <w:t xml:space="preserve">Conversely, in settings where governance is </w:t>
      </w:r>
      <w:r w:rsidRPr="00006FCF">
        <w:rPr>
          <w:rFonts w:asciiTheme="majorBidi" w:hAnsiTheme="majorBidi" w:cstheme="majorBidi"/>
          <w:sz w:val="24"/>
          <w:szCs w:val="24"/>
        </w:rPr>
        <w:t>characterised</w:t>
      </w:r>
      <w:r w:rsidR="005D7C05" w:rsidRPr="00006FCF">
        <w:rPr>
          <w:rFonts w:asciiTheme="majorBidi" w:hAnsiTheme="majorBidi" w:cstheme="majorBidi"/>
          <w:sz w:val="24"/>
          <w:szCs w:val="24"/>
        </w:rPr>
        <w:t xml:space="preserve"> by corruption, inefficiency, and weak institutional frameworks, human development stagnates despite the availability of resources.</w:t>
      </w:r>
      <w:r w:rsidR="00106369" w:rsidRPr="00006FCF">
        <w:rPr>
          <w:rFonts w:asciiTheme="majorBidi" w:hAnsiTheme="majorBidi" w:cstheme="majorBidi"/>
          <w:sz w:val="24"/>
          <w:szCs w:val="24"/>
        </w:rPr>
        <w:t xml:space="preserve"> </w:t>
      </w:r>
    </w:p>
    <w:p w14:paraId="1A817521" w14:textId="65A1676D" w:rsidR="005D7C05" w:rsidRPr="00006FCF" w:rsidRDefault="00B2624D" w:rsidP="00BA5859">
      <w:pPr>
        <w:spacing w:line="360" w:lineRule="auto"/>
        <w:jc w:val="both"/>
        <w:rPr>
          <w:rFonts w:asciiTheme="majorBidi" w:hAnsiTheme="majorBidi" w:cstheme="majorBidi"/>
          <w:sz w:val="24"/>
          <w:szCs w:val="24"/>
        </w:rPr>
      </w:pPr>
      <w:r w:rsidRPr="00006FCF">
        <w:rPr>
          <w:rFonts w:asciiTheme="majorBidi" w:hAnsiTheme="majorBidi" w:cstheme="majorBidi"/>
          <w:sz w:val="24"/>
          <w:szCs w:val="24"/>
        </w:rPr>
        <w:t xml:space="preserve">The quality of governance and </w:t>
      </w:r>
      <w:r w:rsidR="00BB3F00" w:rsidRPr="00006FCF">
        <w:rPr>
          <w:rFonts w:asciiTheme="majorBidi" w:hAnsiTheme="majorBidi" w:cstheme="majorBidi"/>
          <w:sz w:val="24"/>
          <w:szCs w:val="24"/>
        </w:rPr>
        <w:t>human development in Niger</w:t>
      </w:r>
      <w:r w:rsidR="00DA6352" w:rsidRPr="00006FCF">
        <w:rPr>
          <w:rFonts w:asciiTheme="majorBidi" w:hAnsiTheme="majorBidi" w:cstheme="majorBidi"/>
          <w:sz w:val="24"/>
          <w:szCs w:val="24"/>
        </w:rPr>
        <w:t>ia</w:t>
      </w:r>
      <w:r w:rsidR="004958A4" w:rsidRPr="00006FCF">
        <w:rPr>
          <w:rFonts w:asciiTheme="majorBidi" w:hAnsiTheme="majorBidi" w:cstheme="majorBidi"/>
          <w:sz w:val="24"/>
          <w:szCs w:val="24"/>
        </w:rPr>
        <w:t xml:space="preserve"> has </w:t>
      </w:r>
      <w:r w:rsidR="00A02342" w:rsidRPr="00006FCF">
        <w:rPr>
          <w:rFonts w:asciiTheme="majorBidi" w:hAnsiTheme="majorBidi" w:cstheme="majorBidi"/>
          <w:sz w:val="24"/>
          <w:szCs w:val="24"/>
        </w:rPr>
        <w:t xml:space="preserve">continued to draw public attention </w:t>
      </w:r>
      <w:r w:rsidR="00A14210" w:rsidRPr="00006FCF">
        <w:rPr>
          <w:rFonts w:asciiTheme="majorBidi" w:hAnsiTheme="majorBidi" w:cstheme="majorBidi"/>
          <w:sz w:val="24"/>
          <w:szCs w:val="24"/>
        </w:rPr>
        <w:t xml:space="preserve">following the changing dimensions of good </w:t>
      </w:r>
      <w:r w:rsidR="00FD1F20" w:rsidRPr="00006FCF">
        <w:rPr>
          <w:rFonts w:asciiTheme="majorBidi" w:hAnsiTheme="majorBidi" w:cstheme="majorBidi"/>
          <w:sz w:val="24"/>
          <w:szCs w:val="24"/>
        </w:rPr>
        <w:t xml:space="preserve">governance indicators and human development outcomes. </w:t>
      </w:r>
      <w:r w:rsidR="00BB59BE" w:rsidRPr="00006FCF">
        <w:rPr>
          <w:rFonts w:asciiTheme="majorBidi" w:hAnsiTheme="majorBidi" w:cstheme="majorBidi"/>
          <w:sz w:val="24"/>
          <w:szCs w:val="24"/>
        </w:rPr>
        <w:t>Despite the country’s abundant natural and human resources, human development outcomes have</w:t>
      </w:r>
      <w:r w:rsidR="006F0168" w:rsidRPr="00006FCF">
        <w:rPr>
          <w:rFonts w:asciiTheme="majorBidi" w:hAnsiTheme="majorBidi" w:cstheme="majorBidi"/>
          <w:sz w:val="24"/>
          <w:szCs w:val="24"/>
        </w:rPr>
        <w:t xml:space="preserve"> </w:t>
      </w:r>
      <w:r w:rsidR="0028210A" w:rsidRPr="00006FCF">
        <w:rPr>
          <w:rFonts w:asciiTheme="majorBidi" w:hAnsiTheme="majorBidi" w:cstheme="majorBidi"/>
          <w:sz w:val="24"/>
          <w:szCs w:val="24"/>
        </w:rPr>
        <w:t xml:space="preserve">been </w:t>
      </w:r>
      <w:r w:rsidR="006F0168" w:rsidRPr="00006FCF">
        <w:rPr>
          <w:rFonts w:asciiTheme="majorBidi" w:hAnsiTheme="majorBidi" w:cstheme="majorBidi"/>
          <w:sz w:val="24"/>
          <w:szCs w:val="24"/>
        </w:rPr>
        <w:t>described as largely</w:t>
      </w:r>
      <w:r w:rsidR="00BB59BE" w:rsidRPr="00006FCF">
        <w:rPr>
          <w:rFonts w:asciiTheme="majorBidi" w:hAnsiTheme="majorBidi" w:cstheme="majorBidi"/>
          <w:sz w:val="24"/>
          <w:szCs w:val="24"/>
        </w:rPr>
        <w:t xml:space="preserve"> suboptimal</w:t>
      </w:r>
      <w:r w:rsidR="006F0168" w:rsidRPr="00006FCF">
        <w:rPr>
          <w:rFonts w:asciiTheme="majorBidi" w:hAnsiTheme="majorBidi" w:cstheme="majorBidi"/>
          <w:sz w:val="24"/>
          <w:szCs w:val="24"/>
        </w:rPr>
        <w:t xml:space="preserve">. </w:t>
      </w:r>
      <w:r w:rsidR="00041DD8" w:rsidRPr="00006FCF">
        <w:rPr>
          <w:rFonts w:asciiTheme="majorBidi" w:hAnsiTheme="majorBidi" w:cstheme="majorBidi"/>
          <w:sz w:val="24"/>
          <w:szCs w:val="24"/>
        </w:rPr>
        <w:t xml:space="preserve">For instance, the </w:t>
      </w:r>
      <w:r w:rsidR="005D7C05" w:rsidRPr="00006FCF">
        <w:rPr>
          <w:rFonts w:asciiTheme="majorBidi" w:hAnsiTheme="majorBidi" w:cstheme="majorBidi"/>
          <w:color w:val="0F1115"/>
          <w:sz w:val="24"/>
          <w:szCs w:val="24"/>
          <w:shd w:val="clear" w:color="auto" w:fill="FFFFFF"/>
        </w:rPr>
        <w:t>UNDP (2024)</w:t>
      </w:r>
      <w:r w:rsidR="00347C64" w:rsidRPr="00006FCF">
        <w:rPr>
          <w:rFonts w:asciiTheme="majorBidi" w:hAnsiTheme="majorBidi" w:cstheme="majorBidi"/>
          <w:color w:val="0F1115"/>
          <w:sz w:val="24"/>
          <w:szCs w:val="24"/>
          <w:shd w:val="clear" w:color="auto" w:fill="FFFFFF"/>
        </w:rPr>
        <w:t xml:space="preserve"> report shows that the</w:t>
      </w:r>
      <w:r w:rsidR="00C65F19" w:rsidRPr="00006FCF">
        <w:rPr>
          <w:rFonts w:asciiTheme="majorBidi" w:hAnsiTheme="majorBidi" w:cstheme="majorBidi"/>
          <w:color w:val="0F1115"/>
          <w:sz w:val="24"/>
          <w:szCs w:val="24"/>
          <w:shd w:val="clear" w:color="auto" w:fill="FFFFFF"/>
        </w:rPr>
        <w:t xml:space="preserve"> abs</w:t>
      </w:r>
      <w:r w:rsidR="00916D8C" w:rsidRPr="00006FCF">
        <w:rPr>
          <w:rFonts w:asciiTheme="majorBidi" w:hAnsiTheme="majorBidi" w:cstheme="majorBidi"/>
          <w:color w:val="0F1115"/>
          <w:sz w:val="24"/>
          <w:szCs w:val="24"/>
          <w:shd w:val="clear" w:color="auto" w:fill="FFFFFF"/>
        </w:rPr>
        <w:t>olute value of</w:t>
      </w:r>
      <w:r w:rsidR="00347C64" w:rsidRPr="00006FCF">
        <w:rPr>
          <w:rFonts w:asciiTheme="majorBidi" w:hAnsiTheme="majorBidi" w:cstheme="majorBidi"/>
          <w:color w:val="0F1115"/>
          <w:sz w:val="24"/>
          <w:szCs w:val="24"/>
          <w:shd w:val="clear" w:color="auto" w:fill="FFFFFF"/>
        </w:rPr>
        <w:t xml:space="preserve"> </w:t>
      </w:r>
      <w:r w:rsidR="0028210A" w:rsidRPr="00006FCF">
        <w:rPr>
          <w:rFonts w:asciiTheme="majorBidi" w:hAnsiTheme="majorBidi" w:cstheme="majorBidi"/>
          <w:color w:val="0F1115"/>
          <w:sz w:val="24"/>
          <w:szCs w:val="24"/>
          <w:shd w:val="clear" w:color="auto" w:fill="FFFFFF"/>
        </w:rPr>
        <w:t xml:space="preserve">the </w:t>
      </w:r>
      <w:r w:rsidR="005D7C05" w:rsidRPr="00006FCF">
        <w:rPr>
          <w:rFonts w:asciiTheme="majorBidi" w:hAnsiTheme="majorBidi" w:cstheme="majorBidi"/>
          <w:color w:val="0F1115"/>
          <w:sz w:val="24"/>
          <w:szCs w:val="24"/>
          <w:shd w:val="clear" w:color="auto" w:fill="FFFFFF"/>
        </w:rPr>
        <w:t>Human Development Index (HDI)</w:t>
      </w:r>
      <w:r w:rsidR="001B2EB2" w:rsidRPr="00006FCF">
        <w:rPr>
          <w:rFonts w:asciiTheme="majorBidi" w:hAnsiTheme="majorBidi" w:cstheme="majorBidi"/>
          <w:color w:val="0F1115"/>
          <w:sz w:val="24"/>
          <w:szCs w:val="24"/>
          <w:shd w:val="clear" w:color="auto" w:fill="FFFFFF"/>
        </w:rPr>
        <w:t xml:space="preserve"> in Nigeria </w:t>
      </w:r>
      <w:r w:rsidR="005D7C05" w:rsidRPr="00006FCF">
        <w:rPr>
          <w:rFonts w:asciiTheme="majorBidi" w:hAnsiTheme="majorBidi" w:cstheme="majorBidi"/>
          <w:color w:val="0F1115"/>
          <w:sz w:val="24"/>
          <w:szCs w:val="24"/>
          <w:shd w:val="clear" w:color="auto" w:fill="FFFFFF"/>
        </w:rPr>
        <w:t>remains low at </w:t>
      </w:r>
      <w:r w:rsidR="005D7C05" w:rsidRPr="00006FCF">
        <w:rPr>
          <w:rFonts w:asciiTheme="majorBidi" w:hAnsiTheme="majorBidi" w:cstheme="majorBidi"/>
          <w:sz w:val="24"/>
          <w:szCs w:val="24"/>
        </w:rPr>
        <w:t>0.548,</w:t>
      </w:r>
      <w:r w:rsidR="005D7C05" w:rsidRPr="00006FCF">
        <w:rPr>
          <w:rFonts w:asciiTheme="majorBidi" w:hAnsiTheme="majorBidi" w:cstheme="majorBidi"/>
          <w:color w:val="0F1115"/>
          <w:sz w:val="24"/>
          <w:szCs w:val="24"/>
          <w:shd w:val="clear" w:color="auto" w:fill="FFFFFF"/>
        </w:rPr>
        <w:t xml:space="preserve"> </w:t>
      </w:r>
      <w:r w:rsidR="00916D8C" w:rsidRPr="00006FCF">
        <w:rPr>
          <w:rFonts w:asciiTheme="majorBidi" w:hAnsiTheme="majorBidi" w:cstheme="majorBidi"/>
          <w:color w:val="0F1115"/>
          <w:sz w:val="24"/>
          <w:szCs w:val="24"/>
          <w:shd w:val="clear" w:color="auto" w:fill="FFFFFF"/>
        </w:rPr>
        <w:t>which categorises</w:t>
      </w:r>
      <w:r w:rsidR="005D7C05" w:rsidRPr="00006FCF">
        <w:rPr>
          <w:rFonts w:asciiTheme="majorBidi" w:hAnsiTheme="majorBidi" w:cstheme="majorBidi"/>
          <w:color w:val="0F1115"/>
          <w:sz w:val="24"/>
          <w:szCs w:val="24"/>
          <w:shd w:val="clear" w:color="auto" w:fill="FFFFFF"/>
        </w:rPr>
        <w:t xml:space="preserve"> the country in the "low human development" group. </w:t>
      </w:r>
      <w:r w:rsidR="00916D8C" w:rsidRPr="00006FCF">
        <w:rPr>
          <w:rFonts w:asciiTheme="majorBidi" w:hAnsiTheme="majorBidi" w:cstheme="majorBidi"/>
          <w:color w:val="0F1115"/>
          <w:sz w:val="24"/>
          <w:szCs w:val="24"/>
          <w:shd w:val="clear" w:color="auto" w:fill="FFFFFF"/>
        </w:rPr>
        <w:t xml:space="preserve">This has </w:t>
      </w:r>
      <w:r w:rsidR="0028210A" w:rsidRPr="00006FCF">
        <w:rPr>
          <w:rFonts w:asciiTheme="majorBidi" w:hAnsiTheme="majorBidi" w:cstheme="majorBidi"/>
          <w:color w:val="0F1115"/>
          <w:sz w:val="24"/>
          <w:szCs w:val="24"/>
          <w:shd w:val="clear" w:color="auto" w:fill="FFFFFF"/>
        </w:rPr>
        <w:t>raised concerns</w:t>
      </w:r>
      <w:r w:rsidR="000648D6" w:rsidRPr="00006FCF">
        <w:rPr>
          <w:rFonts w:asciiTheme="majorBidi" w:hAnsiTheme="majorBidi" w:cstheme="majorBidi"/>
          <w:color w:val="0F1115"/>
          <w:sz w:val="24"/>
          <w:szCs w:val="24"/>
          <w:shd w:val="clear" w:color="auto" w:fill="FFFFFF"/>
        </w:rPr>
        <w:t xml:space="preserve"> among policymakers and researchers</w:t>
      </w:r>
      <w:r w:rsidR="0028210A" w:rsidRPr="00006FCF">
        <w:rPr>
          <w:rFonts w:asciiTheme="majorBidi" w:hAnsiTheme="majorBidi" w:cstheme="majorBidi"/>
          <w:color w:val="0F1115"/>
          <w:sz w:val="24"/>
          <w:szCs w:val="24"/>
          <w:shd w:val="clear" w:color="auto" w:fill="FFFFFF"/>
        </w:rPr>
        <w:t xml:space="preserve"> about</w:t>
      </w:r>
      <w:r w:rsidR="00935D17" w:rsidRPr="00006FCF">
        <w:rPr>
          <w:rFonts w:asciiTheme="majorBidi" w:hAnsiTheme="majorBidi" w:cstheme="majorBidi"/>
          <w:color w:val="0F1115"/>
          <w:sz w:val="24"/>
          <w:szCs w:val="24"/>
          <w:shd w:val="clear" w:color="auto" w:fill="FFFFFF"/>
        </w:rPr>
        <w:t xml:space="preserve"> the potential of</w:t>
      </w:r>
      <w:r w:rsidR="0028210A" w:rsidRPr="00006FCF">
        <w:rPr>
          <w:rFonts w:asciiTheme="majorBidi" w:hAnsiTheme="majorBidi" w:cstheme="majorBidi"/>
          <w:color w:val="0F1115"/>
          <w:sz w:val="24"/>
          <w:szCs w:val="24"/>
          <w:shd w:val="clear" w:color="auto" w:fill="FFFFFF"/>
        </w:rPr>
        <w:t xml:space="preserve"> the quality of </w:t>
      </w:r>
      <w:r w:rsidR="00FA4DA4" w:rsidRPr="00006FCF">
        <w:rPr>
          <w:rFonts w:asciiTheme="majorBidi" w:hAnsiTheme="majorBidi" w:cstheme="majorBidi"/>
          <w:color w:val="0F1115"/>
          <w:sz w:val="24"/>
          <w:szCs w:val="24"/>
          <w:shd w:val="clear" w:color="auto" w:fill="FFFFFF"/>
        </w:rPr>
        <w:t xml:space="preserve">governance </w:t>
      </w:r>
      <w:r w:rsidR="00935D17" w:rsidRPr="00006FCF">
        <w:rPr>
          <w:rFonts w:asciiTheme="majorBidi" w:hAnsiTheme="majorBidi" w:cstheme="majorBidi"/>
          <w:color w:val="0F1115"/>
          <w:sz w:val="24"/>
          <w:szCs w:val="24"/>
          <w:shd w:val="clear" w:color="auto" w:fill="FFFFFF"/>
        </w:rPr>
        <w:t xml:space="preserve">in </w:t>
      </w:r>
      <w:r w:rsidR="00350BDD" w:rsidRPr="00006FCF">
        <w:rPr>
          <w:rFonts w:asciiTheme="majorBidi" w:hAnsiTheme="majorBidi" w:cstheme="majorBidi"/>
          <w:color w:val="0F1115"/>
          <w:sz w:val="24"/>
          <w:szCs w:val="24"/>
          <w:shd w:val="clear" w:color="auto" w:fill="FFFFFF"/>
        </w:rPr>
        <w:t>improving</w:t>
      </w:r>
      <w:r w:rsidR="00935D17" w:rsidRPr="00006FCF">
        <w:rPr>
          <w:rFonts w:asciiTheme="majorBidi" w:hAnsiTheme="majorBidi" w:cstheme="majorBidi"/>
          <w:color w:val="0F1115"/>
          <w:sz w:val="24"/>
          <w:szCs w:val="24"/>
          <w:shd w:val="clear" w:color="auto" w:fill="FFFFFF"/>
        </w:rPr>
        <w:t xml:space="preserve"> </w:t>
      </w:r>
      <w:r w:rsidR="00350BDD" w:rsidRPr="00006FCF">
        <w:rPr>
          <w:rFonts w:asciiTheme="majorBidi" w:hAnsiTheme="majorBidi" w:cstheme="majorBidi"/>
          <w:color w:val="0F1115"/>
          <w:sz w:val="24"/>
          <w:szCs w:val="24"/>
          <w:shd w:val="clear" w:color="auto" w:fill="FFFFFF"/>
        </w:rPr>
        <w:t xml:space="preserve">human development in the country. </w:t>
      </w:r>
      <w:r w:rsidR="00EB2243" w:rsidRPr="00006FCF">
        <w:rPr>
          <w:rFonts w:asciiTheme="majorBidi" w:hAnsiTheme="majorBidi" w:cstheme="majorBidi"/>
          <w:color w:val="0F1115"/>
          <w:sz w:val="24"/>
          <w:szCs w:val="24"/>
          <w:shd w:val="clear" w:color="auto" w:fill="FFFFFF"/>
        </w:rPr>
        <w:t>Th</w:t>
      </w:r>
      <w:r w:rsidR="00EA0178" w:rsidRPr="00006FCF">
        <w:rPr>
          <w:rFonts w:asciiTheme="majorBidi" w:hAnsiTheme="majorBidi" w:cstheme="majorBidi"/>
          <w:color w:val="0F1115"/>
          <w:sz w:val="24"/>
          <w:szCs w:val="24"/>
          <w:shd w:val="clear" w:color="auto" w:fill="FFFFFF"/>
        </w:rPr>
        <w:t xml:space="preserve">erefore, this study is </w:t>
      </w:r>
      <w:r w:rsidR="005D7C05" w:rsidRPr="00006FCF">
        <w:rPr>
          <w:rFonts w:asciiTheme="majorBidi" w:hAnsiTheme="majorBidi" w:cstheme="majorBidi"/>
          <w:sz w:val="24"/>
          <w:szCs w:val="24"/>
        </w:rPr>
        <w:t xml:space="preserve">motivated by the need to provide empirical evidence on how </w:t>
      </w:r>
      <w:r w:rsidR="00B37D1D" w:rsidRPr="00006FCF">
        <w:rPr>
          <w:rFonts w:asciiTheme="majorBidi" w:hAnsiTheme="majorBidi" w:cstheme="majorBidi"/>
          <w:sz w:val="24"/>
          <w:szCs w:val="24"/>
        </w:rPr>
        <w:t xml:space="preserve">good </w:t>
      </w:r>
      <w:r w:rsidR="005D7C05" w:rsidRPr="00006FCF">
        <w:rPr>
          <w:rFonts w:asciiTheme="majorBidi" w:hAnsiTheme="majorBidi" w:cstheme="majorBidi"/>
          <w:sz w:val="24"/>
          <w:szCs w:val="24"/>
        </w:rPr>
        <w:t>governance in</w:t>
      </w:r>
      <w:r w:rsidR="0024271D" w:rsidRPr="00006FCF">
        <w:rPr>
          <w:rFonts w:asciiTheme="majorBidi" w:hAnsiTheme="majorBidi" w:cstheme="majorBidi"/>
          <w:sz w:val="24"/>
          <w:szCs w:val="24"/>
        </w:rPr>
        <w:t>dicators, especially go</w:t>
      </w:r>
      <w:r w:rsidR="00422DB1" w:rsidRPr="00006FCF">
        <w:rPr>
          <w:rFonts w:asciiTheme="majorBidi" w:hAnsiTheme="majorBidi" w:cstheme="majorBidi"/>
          <w:sz w:val="24"/>
          <w:szCs w:val="24"/>
        </w:rPr>
        <w:t>vernment effectiveness, corruption control, regulatory quality and rule of law</w:t>
      </w:r>
      <w:r w:rsidR="00D24ABD" w:rsidRPr="00006FCF">
        <w:rPr>
          <w:rFonts w:asciiTheme="majorBidi" w:hAnsiTheme="majorBidi" w:cstheme="majorBidi"/>
          <w:sz w:val="24"/>
          <w:szCs w:val="24"/>
        </w:rPr>
        <w:t>,</w:t>
      </w:r>
      <w:r w:rsidR="00BA5859" w:rsidRPr="00006FCF">
        <w:rPr>
          <w:rFonts w:asciiTheme="majorBidi" w:hAnsiTheme="majorBidi" w:cstheme="majorBidi"/>
          <w:sz w:val="24"/>
          <w:szCs w:val="24"/>
        </w:rPr>
        <w:t xml:space="preserve"> affect</w:t>
      </w:r>
      <w:r w:rsidR="00422DB1" w:rsidRPr="00006FCF">
        <w:rPr>
          <w:rFonts w:asciiTheme="majorBidi" w:hAnsiTheme="majorBidi" w:cstheme="majorBidi"/>
          <w:sz w:val="24"/>
          <w:szCs w:val="24"/>
        </w:rPr>
        <w:t xml:space="preserve"> </w:t>
      </w:r>
      <w:r w:rsidR="00BA5859" w:rsidRPr="00006FCF">
        <w:rPr>
          <w:rFonts w:asciiTheme="majorBidi" w:hAnsiTheme="majorBidi" w:cstheme="majorBidi"/>
          <w:sz w:val="24"/>
          <w:szCs w:val="24"/>
        </w:rPr>
        <w:t xml:space="preserve">HDI in Nigeria. </w:t>
      </w:r>
      <w:r w:rsidR="003F657E" w:rsidRPr="00006FCF">
        <w:rPr>
          <w:rFonts w:asciiTheme="majorBidi" w:hAnsiTheme="majorBidi" w:cstheme="majorBidi"/>
          <w:sz w:val="24"/>
          <w:szCs w:val="24"/>
        </w:rPr>
        <w:t xml:space="preserve">This is imperative as it </w:t>
      </w:r>
      <w:r w:rsidR="00DD0BA2" w:rsidRPr="00006FCF">
        <w:rPr>
          <w:rFonts w:asciiTheme="majorBidi" w:hAnsiTheme="majorBidi" w:cstheme="majorBidi"/>
          <w:sz w:val="24"/>
          <w:szCs w:val="24"/>
        </w:rPr>
        <w:t xml:space="preserve">deepens the understanding of how each of the governance indicators </w:t>
      </w:r>
      <w:r w:rsidR="00D747C4" w:rsidRPr="00006FCF">
        <w:rPr>
          <w:rFonts w:asciiTheme="majorBidi" w:hAnsiTheme="majorBidi" w:cstheme="majorBidi"/>
          <w:sz w:val="24"/>
          <w:szCs w:val="24"/>
        </w:rPr>
        <w:t>shapes Nigeria’s achievement within the HDI framework.</w:t>
      </w:r>
    </w:p>
    <w:p w14:paraId="18EAD1A9" w14:textId="6C7F102A" w:rsidR="00AA07EE" w:rsidRPr="00006FCF" w:rsidRDefault="00AA07EE" w:rsidP="00BA5859">
      <w:pPr>
        <w:spacing w:line="360" w:lineRule="auto"/>
        <w:jc w:val="both"/>
        <w:rPr>
          <w:rFonts w:asciiTheme="majorBidi" w:hAnsiTheme="majorBidi" w:cstheme="majorBidi"/>
          <w:b/>
          <w:bCs/>
          <w:sz w:val="24"/>
          <w:szCs w:val="24"/>
        </w:rPr>
      </w:pPr>
      <w:r w:rsidRPr="00006FCF">
        <w:rPr>
          <w:rFonts w:asciiTheme="majorBidi" w:hAnsiTheme="majorBidi" w:cstheme="majorBidi"/>
          <w:b/>
          <w:bCs/>
          <w:sz w:val="24"/>
          <w:szCs w:val="24"/>
        </w:rPr>
        <w:t>2. Literature Review</w:t>
      </w:r>
    </w:p>
    <w:p w14:paraId="7EFADC4C" w14:textId="1CA9A2AB" w:rsidR="00DB543D" w:rsidRPr="00006FCF" w:rsidRDefault="006548C7" w:rsidP="0028215D">
      <w:pPr>
        <w:spacing w:line="276" w:lineRule="auto"/>
        <w:jc w:val="both"/>
        <w:rPr>
          <w:rFonts w:asciiTheme="majorBidi" w:hAnsiTheme="majorBidi" w:cstheme="majorBidi"/>
          <w:sz w:val="24"/>
          <w:szCs w:val="24"/>
        </w:rPr>
      </w:pPr>
      <w:r w:rsidRPr="00006FCF">
        <w:rPr>
          <w:rFonts w:asciiTheme="majorBidi" w:hAnsiTheme="majorBidi" w:cstheme="majorBidi"/>
          <w:sz w:val="24"/>
          <w:szCs w:val="24"/>
        </w:rPr>
        <w:t>This study is based on North's (1990) institutional theory, which argues that a country’s institutional structure shapes its development outcomes. The</w:t>
      </w:r>
      <w:r w:rsidR="00F90C49" w:rsidRPr="00006FCF">
        <w:rPr>
          <w:rFonts w:asciiTheme="majorBidi" w:hAnsiTheme="majorBidi" w:cstheme="majorBidi"/>
          <w:sz w:val="24"/>
          <w:szCs w:val="24"/>
        </w:rPr>
        <w:t xml:space="preserve"> institutional</w:t>
      </w:r>
      <w:r w:rsidRPr="00006FCF">
        <w:rPr>
          <w:rFonts w:asciiTheme="majorBidi" w:hAnsiTheme="majorBidi" w:cstheme="majorBidi"/>
          <w:sz w:val="24"/>
          <w:szCs w:val="24"/>
        </w:rPr>
        <w:t xml:space="preserve"> theory offers valuable insights into the complex link between institutions and human development by emphasising that the most crucial aspect for </w:t>
      </w:r>
      <w:r w:rsidR="00E35073" w:rsidRPr="00006FCF">
        <w:rPr>
          <w:rFonts w:asciiTheme="majorBidi" w:hAnsiTheme="majorBidi" w:cstheme="majorBidi"/>
          <w:sz w:val="24"/>
          <w:szCs w:val="24"/>
        </w:rPr>
        <w:t xml:space="preserve">development </w:t>
      </w:r>
      <w:r w:rsidRPr="00006FCF">
        <w:rPr>
          <w:rFonts w:asciiTheme="majorBidi" w:hAnsiTheme="majorBidi" w:cstheme="majorBidi"/>
          <w:sz w:val="24"/>
          <w:szCs w:val="24"/>
        </w:rPr>
        <w:t xml:space="preserve">is the “rules of the game” in society, and how effectively these rules influence interactions among economic agents and foster incentives for positive economic behaviour. Core components of this theory include the "grease the wheels" and "sand the wheels" hypotheses. The former suggests that corrupt practices can temporarily boost economic prosperity, while the latter indicates that corruption hampers economic </w:t>
      </w:r>
      <w:r w:rsidR="00B32DC4" w:rsidRPr="00006FCF">
        <w:rPr>
          <w:rFonts w:asciiTheme="majorBidi" w:hAnsiTheme="majorBidi" w:cstheme="majorBidi"/>
          <w:sz w:val="24"/>
          <w:szCs w:val="24"/>
        </w:rPr>
        <w:t>devel</w:t>
      </w:r>
      <w:r w:rsidR="00777A3D" w:rsidRPr="00006FCF">
        <w:rPr>
          <w:rFonts w:asciiTheme="majorBidi" w:hAnsiTheme="majorBidi" w:cstheme="majorBidi"/>
          <w:sz w:val="24"/>
          <w:szCs w:val="24"/>
        </w:rPr>
        <w:t>opment</w:t>
      </w:r>
      <w:r w:rsidRPr="00006FCF">
        <w:rPr>
          <w:rFonts w:asciiTheme="majorBidi" w:hAnsiTheme="majorBidi" w:cstheme="majorBidi"/>
          <w:sz w:val="24"/>
          <w:szCs w:val="24"/>
        </w:rPr>
        <w:t>, including improvements in HDI indicators. According to North</w:t>
      </w:r>
      <w:r w:rsidR="00777A3D" w:rsidRPr="00006FCF">
        <w:rPr>
          <w:rFonts w:asciiTheme="majorBidi" w:hAnsiTheme="majorBidi" w:cstheme="majorBidi"/>
          <w:sz w:val="24"/>
          <w:szCs w:val="24"/>
        </w:rPr>
        <w:t xml:space="preserve"> </w:t>
      </w:r>
      <w:r w:rsidR="00777A3D" w:rsidRPr="00006FCF">
        <w:rPr>
          <w:rFonts w:asciiTheme="majorBidi" w:hAnsiTheme="majorBidi" w:cstheme="majorBidi"/>
          <w:sz w:val="24"/>
          <w:szCs w:val="24"/>
        </w:rPr>
        <w:lastRenderedPageBreak/>
        <w:t>(1990)</w:t>
      </w:r>
      <w:r w:rsidRPr="00006FCF">
        <w:rPr>
          <w:rFonts w:asciiTheme="majorBidi" w:hAnsiTheme="majorBidi" w:cstheme="majorBidi"/>
          <w:sz w:val="24"/>
          <w:szCs w:val="24"/>
        </w:rPr>
        <w:t xml:space="preserve">, good governance enhances institutional quality, fostering stability and efficient resource allocation, which benefits human development. Rodrik (2000) adds that institutions not only directly impact economic growth but also shape overall economic performance by influencing factors such as physical and human capital, investments, and structural reforms. </w:t>
      </w:r>
    </w:p>
    <w:p w14:paraId="7E9EB372" w14:textId="31B0CEC7" w:rsidR="000A017B" w:rsidRPr="00006FCF" w:rsidRDefault="00247B72" w:rsidP="005C2077">
      <w:pPr>
        <w:jc w:val="both"/>
        <w:rPr>
          <w:rFonts w:asciiTheme="majorBidi" w:hAnsiTheme="majorBidi" w:cstheme="majorBidi"/>
          <w:sz w:val="24"/>
          <w:szCs w:val="24"/>
        </w:rPr>
      </w:pPr>
      <w:r w:rsidRPr="00006FCF">
        <w:rPr>
          <w:rFonts w:asciiTheme="majorBidi" w:hAnsiTheme="majorBidi" w:cstheme="majorBidi"/>
          <w:sz w:val="24"/>
          <w:szCs w:val="24"/>
        </w:rPr>
        <w:t xml:space="preserve">Additionally, </w:t>
      </w:r>
      <w:r w:rsidR="00543EA8" w:rsidRPr="00006FCF">
        <w:rPr>
          <w:rFonts w:asciiTheme="majorBidi" w:hAnsiTheme="majorBidi" w:cstheme="majorBidi"/>
          <w:sz w:val="24"/>
          <w:szCs w:val="24"/>
        </w:rPr>
        <w:t xml:space="preserve">Sen’s </w:t>
      </w:r>
      <w:r w:rsidR="00112233" w:rsidRPr="00006FCF">
        <w:rPr>
          <w:rFonts w:asciiTheme="majorBidi" w:hAnsiTheme="majorBidi" w:cstheme="majorBidi"/>
          <w:sz w:val="24"/>
          <w:szCs w:val="24"/>
        </w:rPr>
        <w:t xml:space="preserve">(1999) human development theory </w:t>
      </w:r>
      <w:r w:rsidR="00825D53" w:rsidRPr="00006FCF">
        <w:rPr>
          <w:rFonts w:asciiTheme="majorBidi" w:hAnsiTheme="majorBidi" w:cstheme="majorBidi"/>
          <w:sz w:val="24"/>
          <w:szCs w:val="24"/>
        </w:rPr>
        <w:t xml:space="preserve">explains that </w:t>
      </w:r>
      <w:r w:rsidR="00636EBE" w:rsidRPr="00006FCF">
        <w:rPr>
          <w:rFonts w:asciiTheme="majorBidi" w:hAnsiTheme="majorBidi" w:cstheme="majorBidi"/>
          <w:sz w:val="24"/>
          <w:szCs w:val="24"/>
        </w:rPr>
        <w:t xml:space="preserve">development goes beyond economic growth to encompass </w:t>
      </w:r>
      <w:r w:rsidR="00543EA8" w:rsidRPr="00006FCF">
        <w:rPr>
          <w:rFonts w:asciiTheme="majorBidi" w:hAnsiTheme="majorBidi" w:cstheme="majorBidi"/>
          <w:sz w:val="24"/>
          <w:szCs w:val="24"/>
        </w:rPr>
        <w:t>improvement of human freedom and</w:t>
      </w:r>
      <w:r w:rsidR="000A017B" w:rsidRPr="00006FCF">
        <w:rPr>
          <w:rFonts w:asciiTheme="majorBidi" w:hAnsiTheme="majorBidi" w:cstheme="majorBidi"/>
          <w:sz w:val="24"/>
          <w:szCs w:val="24"/>
        </w:rPr>
        <w:t xml:space="preserve"> capabilities, including access to education, healthcare, political participation, and economic opportunities.</w:t>
      </w:r>
      <w:r w:rsidR="00543EA8" w:rsidRPr="00006FCF">
        <w:rPr>
          <w:rFonts w:asciiTheme="majorBidi" w:hAnsiTheme="majorBidi" w:cstheme="majorBidi"/>
          <w:sz w:val="24"/>
          <w:szCs w:val="24"/>
        </w:rPr>
        <w:t xml:space="preserve"> </w:t>
      </w:r>
      <w:r w:rsidR="0094615B" w:rsidRPr="00006FCF">
        <w:rPr>
          <w:rFonts w:asciiTheme="majorBidi" w:hAnsiTheme="majorBidi" w:cstheme="majorBidi"/>
          <w:sz w:val="24"/>
          <w:szCs w:val="24"/>
        </w:rPr>
        <w:t xml:space="preserve">Good governance enhances human </w:t>
      </w:r>
      <w:r w:rsidR="00AE13E7" w:rsidRPr="00006FCF">
        <w:rPr>
          <w:rFonts w:asciiTheme="majorBidi" w:hAnsiTheme="majorBidi" w:cstheme="majorBidi"/>
          <w:sz w:val="24"/>
          <w:szCs w:val="24"/>
        </w:rPr>
        <w:t xml:space="preserve">freedom </w:t>
      </w:r>
      <w:r w:rsidR="0094615B" w:rsidRPr="00006FCF">
        <w:rPr>
          <w:rFonts w:asciiTheme="majorBidi" w:hAnsiTheme="majorBidi" w:cstheme="majorBidi"/>
          <w:sz w:val="24"/>
          <w:szCs w:val="24"/>
        </w:rPr>
        <w:t>by creating environments where citizens can access education, healthcare, and participate in decision-making.</w:t>
      </w:r>
      <w:r w:rsidR="009C0AAF" w:rsidRPr="00006FCF">
        <w:rPr>
          <w:rFonts w:asciiTheme="majorBidi" w:hAnsiTheme="majorBidi" w:cstheme="majorBidi"/>
          <w:sz w:val="24"/>
          <w:szCs w:val="24"/>
        </w:rPr>
        <w:t xml:space="preserve"> In essence, Sen’s (1999) Human Development Theory underscores that development should be </w:t>
      </w:r>
      <w:r w:rsidR="005C2077" w:rsidRPr="00006FCF">
        <w:rPr>
          <w:rFonts w:asciiTheme="majorBidi" w:hAnsiTheme="majorBidi" w:cstheme="majorBidi"/>
          <w:sz w:val="24"/>
          <w:szCs w:val="24"/>
        </w:rPr>
        <w:t>people-centred</w:t>
      </w:r>
      <w:r w:rsidR="009C0AAF" w:rsidRPr="00006FCF">
        <w:rPr>
          <w:rFonts w:asciiTheme="majorBidi" w:hAnsiTheme="majorBidi" w:cstheme="majorBidi"/>
          <w:sz w:val="24"/>
          <w:szCs w:val="24"/>
        </w:rPr>
        <w:t>, focusing on empowering individuals through freedom and capability expansion, rather than viewing them as passive recipients of economic growth. T</w:t>
      </w:r>
      <w:r w:rsidR="00AF1348" w:rsidRPr="00006FCF">
        <w:rPr>
          <w:rFonts w:asciiTheme="majorBidi" w:hAnsiTheme="majorBidi" w:cstheme="majorBidi"/>
          <w:sz w:val="24"/>
          <w:szCs w:val="24"/>
        </w:rPr>
        <w:t xml:space="preserve">he theory </w:t>
      </w:r>
      <w:r w:rsidR="006726E6" w:rsidRPr="00006FCF">
        <w:rPr>
          <w:rFonts w:asciiTheme="majorBidi" w:hAnsiTheme="majorBidi" w:cstheme="majorBidi"/>
          <w:sz w:val="24"/>
          <w:szCs w:val="24"/>
        </w:rPr>
        <w:t xml:space="preserve">elaborated </w:t>
      </w:r>
      <w:r w:rsidR="00865D19" w:rsidRPr="00006FCF">
        <w:rPr>
          <w:rFonts w:asciiTheme="majorBidi" w:hAnsiTheme="majorBidi" w:cstheme="majorBidi"/>
          <w:sz w:val="24"/>
          <w:szCs w:val="24"/>
        </w:rPr>
        <w:t xml:space="preserve">on </w:t>
      </w:r>
      <w:r w:rsidR="006726E6" w:rsidRPr="00006FCF">
        <w:rPr>
          <w:rFonts w:asciiTheme="majorBidi" w:hAnsiTheme="majorBidi" w:cstheme="majorBidi"/>
          <w:sz w:val="24"/>
          <w:szCs w:val="24"/>
        </w:rPr>
        <w:t>the UNDP’s HD</w:t>
      </w:r>
      <w:r w:rsidR="00865D19" w:rsidRPr="00006FCF">
        <w:rPr>
          <w:rFonts w:asciiTheme="majorBidi" w:hAnsiTheme="majorBidi" w:cstheme="majorBidi"/>
          <w:sz w:val="24"/>
          <w:szCs w:val="24"/>
        </w:rPr>
        <w:t xml:space="preserve">I, </w:t>
      </w:r>
      <w:r w:rsidR="004A57AA" w:rsidRPr="00006FCF">
        <w:rPr>
          <w:rFonts w:asciiTheme="majorBidi" w:hAnsiTheme="majorBidi" w:cstheme="majorBidi"/>
          <w:sz w:val="24"/>
          <w:szCs w:val="24"/>
        </w:rPr>
        <w:t>introduced in 1990, which measures development through indicators such as life expectancy, education, and income</w:t>
      </w:r>
      <w:r w:rsidR="005C2077" w:rsidRPr="00006FCF">
        <w:rPr>
          <w:rFonts w:asciiTheme="majorBidi" w:hAnsiTheme="majorBidi" w:cstheme="majorBidi"/>
          <w:sz w:val="24"/>
          <w:szCs w:val="24"/>
        </w:rPr>
        <w:t>.</w:t>
      </w:r>
    </w:p>
    <w:p w14:paraId="09534E72" w14:textId="716ECB9C" w:rsidR="005C2077" w:rsidRPr="00006FCF" w:rsidRDefault="00CD3AAD" w:rsidP="004E618E">
      <w:pPr>
        <w:spacing w:line="360" w:lineRule="auto"/>
        <w:jc w:val="both"/>
        <w:rPr>
          <w:rFonts w:asciiTheme="majorBidi" w:hAnsiTheme="majorBidi" w:cstheme="majorBidi"/>
          <w:sz w:val="24"/>
          <w:szCs w:val="24"/>
        </w:rPr>
      </w:pPr>
      <w:r w:rsidRPr="00006FCF">
        <w:rPr>
          <w:rFonts w:asciiTheme="majorBidi" w:hAnsiTheme="majorBidi" w:cstheme="majorBidi"/>
          <w:sz w:val="24"/>
          <w:szCs w:val="24"/>
        </w:rPr>
        <w:t>Empirically, previous studies present mixed evidence</w:t>
      </w:r>
      <w:r w:rsidR="00194C0E" w:rsidRPr="00006FCF">
        <w:rPr>
          <w:rFonts w:asciiTheme="majorBidi" w:hAnsiTheme="majorBidi" w:cstheme="majorBidi"/>
          <w:sz w:val="24"/>
          <w:szCs w:val="24"/>
        </w:rPr>
        <w:t xml:space="preserve"> on the human development implications of good governance in developing economies</w:t>
      </w:r>
      <w:r w:rsidR="009E0AB0" w:rsidRPr="00006FCF">
        <w:rPr>
          <w:rFonts w:asciiTheme="majorBidi" w:hAnsiTheme="majorBidi" w:cstheme="majorBidi"/>
          <w:sz w:val="24"/>
          <w:szCs w:val="24"/>
        </w:rPr>
        <w:t xml:space="preserve">, including Africa. </w:t>
      </w:r>
      <w:r w:rsidR="002A4810" w:rsidRPr="00006FCF">
        <w:rPr>
          <w:rFonts w:asciiTheme="majorBidi" w:hAnsiTheme="majorBidi" w:cstheme="majorBidi"/>
          <w:sz w:val="24"/>
          <w:szCs w:val="24"/>
        </w:rPr>
        <w:t xml:space="preserve">While it is largely </w:t>
      </w:r>
      <w:r w:rsidR="00AB5B7A" w:rsidRPr="00006FCF">
        <w:rPr>
          <w:rFonts w:asciiTheme="majorBidi" w:hAnsiTheme="majorBidi" w:cstheme="majorBidi"/>
          <w:sz w:val="24"/>
          <w:szCs w:val="24"/>
        </w:rPr>
        <w:t xml:space="preserve">claimed that </w:t>
      </w:r>
      <w:r w:rsidR="002B247F" w:rsidRPr="00006FCF">
        <w:rPr>
          <w:rFonts w:asciiTheme="majorBidi" w:hAnsiTheme="majorBidi" w:cstheme="majorBidi"/>
          <w:sz w:val="24"/>
          <w:szCs w:val="24"/>
        </w:rPr>
        <w:t xml:space="preserve">good </w:t>
      </w:r>
      <w:r w:rsidR="00CE172F" w:rsidRPr="00006FCF">
        <w:rPr>
          <w:rFonts w:asciiTheme="majorBidi" w:hAnsiTheme="majorBidi" w:cstheme="majorBidi"/>
          <w:sz w:val="24"/>
          <w:szCs w:val="24"/>
        </w:rPr>
        <w:t xml:space="preserve">governance drives </w:t>
      </w:r>
      <w:r w:rsidR="003D51F5" w:rsidRPr="00006FCF">
        <w:rPr>
          <w:rFonts w:asciiTheme="majorBidi" w:hAnsiTheme="majorBidi" w:cstheme="majorBidi"/>
          <w:sz w:val="24"/>
          <w:szCs w:val="24"/>
        </w:rPr>
        <w:t xml:space="preserve">the </w:t>
      </w:r>
      <w:r w:rsidR="00CE172F" w:rsidRPr="00006FCF">
        <w:rPr>
          <w:rFonts w:asciiTheme="majorBidi" w:hAnsiTheme="majorBidi" w:cstheme="majorBidi"/>
          <w:sz w:val="24"/>
          <w:szCs w:val="24"/>
        </w:rPr>
        <w:t>human development process</w:t>
      </w:r>
      <w:r w:rsidR="002A4810" w:rsidRPr="00006FCF">
        <w:rPr>
          <w:rFonts w:asciiTheme="majorBidi" w:hAnsiTheme="majorBidi" w:cstheme="majorBidi"/>
          <w:sz w:val="24"/>
          <w:szCs w:val="24"/>
        </w:rPr>
        <w:t xml:space="preserve">, </w:t>
      </w:r>
      <w:r w:rsidR="003D51F5" w:rsidRPr="00006FCF">
        <w:rPr>
          <w:rFonts w:asciiTheme="majorBidi" w:hAnsiTheme="majorBidi" w:cstheme="majorBidi"/>
          <w:sz w:val="24"/>
          <w:szCs w:val="24"/>
        </w:rPr>
        <w:t>findings have varied across</w:t>
      </w:r>
      <w:r w:rsidR="003D51F5" w:rsidRPr="00006FCF">
        <w:rPr>
          <w:rFonts w:asciiTheme="majorBidi" w:hAnsiTheme="majorBidi" w:cstheme="majorBidi"/>
          <w:color w:val="1F1F1F"/>
          <w:sz w:val="24"/>
          <w:szCs w:val="24"/>
        </w:rPr>
        <w:t xml:space="preserve"> jurisdictions, timeframes, and methodologies. </w:t>
      </w:r>
      <w:r w:rsidR="006A62C9" w:rsidRPr="00006FCF">
        <w:rPr>
          <w:rFonts w:asciiTheme="majorBidi" w:hAnsiTheme="majorBidi" w:cstheme="majorBidi"/>
          <w:color w:val="1F1F1F"/>
          <w:sz w:val="24"/>
          <w:szCs w:val="24"/>
        </w:rPr>
        <w:t>Some of the previous studies reveal that good governance</w:t>
      </w:r>
      <w:r w:rsidR="0048179E" w:rsidRPr="00006FCF">
        <w:rPr>
          <w:rFonts w:asciiTheme="majorBidi" w:hAnsiTheme="majorBidi" w:cstheme="majorBidi"/>
          <w:color w:val="1F1F1F"/>
          <w:sz w:val="24"/>
          <w:szCs w:val="24"/>
        </w:rPr>
        <w:t xml:space="preserve"> significantly improved human development outcomes</w:t>
      </w:r>
      <w:r w:rsidR="00EC41DF" w:rsidRPr="00006FCF">
        <w:rPr>
          <w:rFonts w:asciiTheme="majorBidi" w:hAnsiTheme="majorBidi" w:cstheme="majorBidi"/>
          <w:color w:val="1F1F1F"/>
          <w:sz w:val="24"/>
          <w:szCs w:val="24"/>
        </w:rPr>
        <w:t>, including improvement in health</w:t>
      </w:r>
      <w:r w:rsidR="006601A2" w:rsidRPr="00006FCF">
        <w:rPr>
          <w:rFonts w:asciiTheme="majorBidi" w:hAnsiTheme="majorBidi" w:cstheme="majorBidi"/>
          <w:color w:val="1F1F1F"/>
          <w:sz w:val="24"/>
          <w:szCs w:val="24"/>
        </w:rPr>
        <w:t xml:space="preserve">care, education and living standards </w:t>
      </w:r>
      <w:r w:rsidR="0048179E" w:rsidRPr="00006FCF">
        <w:rPr>
          <w:rFonts w:asciiTheme="majorBidi" w:hAnsiTheme="majorBidi" w:cstheme="majorBidi"/>
          <w:color w:val="1F1F1F"/>
          <w:sz w:val="24"/>
          <w:szCs w:val="24"/>
        </w:rPr>
        <w:t>(see</w:t>
      </w:r>
      <w:r w:rsidR="00645CA3" w:rsidRPr="00006FCF">
        <w:rPr>
          <w:rFonts w:asciiTheme="majorBidi" w:hAnsiTheme="majorBidi" w:cstheme="majorBidi"/>
          <w:color w:val="1F1F1F"/>
          <w:sz w:val="24"/>
          <w:szCs w:val="24"/>
        </w:rPr>
        <w:t xml:space="preserve"> </w:t>
      </w:r>
      <w:proofErr w:type="spellStart"/>
      <w:r w:rsidR="00173D53" w:rsidRPr="00006FCF">
        <w:rPr>
          <w:rFonts w:asciiTheme="majorBidi" w:hAnsiTheme="majorBidi" w:cstheme="majorBidi"/>
          <w:color w:val="222222"/>
          <w:sz w:val="24"/>
          <w:szCs w:val="24"/>
          <w:shd w:val="clear" w:color="auto" w:fill="FFFFFF"/>
        </w:rPr>
        <w:t>Celik</w:t>
      </w:r>
      <w:proofErr w:type="spellEnd"/>
      <w:r w:rsidR="00173D53" w:rsidRPr="00006FCF">
        <w:rPr>
          <w:rFonts w:asciiTheme="majorBidi" w:hAnsiTheme="majorBidi" w:cstheme="majorBidi"/>
          <w:color w:val="222222"/>
          <w:sz w:val="24"/>
          <w:szCs w:val="24"/>
          <w:shd w:val="clear" w:color="auto" w:fill="FFFFFF"/>
        </w:rPr>
        <w:t xml:space="preserve"> &amp; </w:t>
      </w:r>
      <w:proofErr w:type="spellStart"/>
      <w:r w:rsidR="00173D53" w:rsidRPr="00006FCF">
        <w:rPr>
          <w:rFonts w:asciiTheme="majorBidi" w:hAnsiTheme="majorBidi" w:cstheme="majorBidi"/>
          <w:color w:val="222222"/>
          <w:sz w:val="24"/>
          <w:szCs w:val="24"/>
          <w:shd w:val="clear" w:color="auto" w:fill="FFFFFF"/>
        </w:rPr>
        <w:t>Kostekci</w:t>
      </w:r>
      <w:proofErr w:type="spellEnd"/>
      <w:r w:rsidR="00FD00C1" w:rsidRPr="00006FCF">
        <w:rPr>
          <w:rFonts w:asciiTheme="majorBidi" w:hAnsiTheme="majorBidi" w:cstheme="majorBidi"/>
          <w:color w:val="222222"/>
          <w:sz w:val="24"/>
          <w:szCs w:val="24"/>
          <w:shd w:val="clear" w:color="auto" w:fill="FFFFFF"/>
        </w:rPr>
        <w:t xml:space="preserve">, 2025; </w:t>
      </w:r>
      <w:r w:rsidR="00645CA3" w:rsidRPr="00006FCF">
        <w:rPr>
          <w:rFonts w:asciiTheme="majorBidi" w:hAnsiTheme="majorBidi" w:cstheme="majorBidi"/>
          <w:color w:val="222222"/>
          <w:sz w:val="24"/>
          <w:szCs w:val="24"/>
          <w:shd w:val="clear" w:color="auto" w:fill="FFFFFF"/>
        </w:rPr>
        <w:t>Singh, 2024</w:t>
      </w:r>
      <w:r w:rsidR="00FF62DA" w:rsidRPr="00006FCF">
        <w:rPr>
          <w:rFonts w:asciiTheme="majorBidi" w:hAnsiTheme="majorBidi" w:cstheme="majorBidi"/>
          <w:color w:val="222222"/>
          <w:sz w:val="24"/>
          <w:szCs w:val="24"/>
          <w:shd w:val="clear" w:color="auto" w:fill="FFFFFF"/>
        </w:rPr>
        <w:t xml:space="preserve">; </w:t>
      </w:r>
      <w:r w:rsidR="00B20DB0" w:rsidRPr="00006FCF">
        <w:rPr>
          <w:rFonts w:asciiTheme="majorBidi" w:hAnsiTheme="majorBidi" w:cstheme="majorBidi"/>
          <w:color w:val="222222"/>
          <w:sz w:val="24"/>
          <w:szCs w:val="24"/>
          <w:shd w:val="clear" w:color="auto" w:fill="FFFFFF"/>
        </w:rPr>
        <w:t>Shafa, Haladu &amp; Salisu, 2023</w:t>
      </w:r>
      <w:r w:rsidR="00A9455F" w:rsidRPr="00006FCF">
        <w:rPr>
          <w:rFonts w:asciiTheme="majorBidi" w:hAnsiTheme="majorBidi" w:cstheme="majorBidi"/>
          <w:color w:val="222222"/>
          <w:sz w:val="24"/>
          <w:szCs w:val="24"/>
          <w:shd w:val="clear" w:color="auto" w:fill="FFFFFF"/>
        </w:rPr>
        <w:t>;</w:t>
      </w:r>
      <w:r w:rsidR="009377F7" w:rsidRPr="00006FCF">
        <w:rPr>
          <w:rFonts w:asciiTheme="majorBidi" w:hAnsiTheme="majorBidi" w:cstheme="majorBidi"/>
          <w:color w:val="222222"/>
          <w:sz w:val="24"/>
          <w:szCs w:val="24"/>
          <w:shd w:val="clear" w:color="auto" w:fill="FFFFFF"/>
        </w:rPr>
        <w:t xml:space="preserve"> </w:t>
      </w:r>
      <w:proofErr w:type="spellStart"/>
      <w:r w:rsidR="004511AA" w:rsidRPr="00006FCF">
        <w:rPr>
          <w:rFonts w:asciiTheme="majorBidi" w:hAnsiTheme="majorBidi" w:cstheme="majorBidi"/>
          <w:color w:val="222222"/>
          <w:sz w:val="24"/>
          <w:szCs w:val="24"/>
          <w:shd w:val="clear" w:color="auto" w:fill="FFFFFF"/>
        </w:rPr>
        <w:t>Rizkallah</w:t>
      </w:r>
      <w:proofErr w:type="spellEnd"/>
      <w:r w:rsidR="004511AA" w:rsidRPr="00006FCF">
        <w:rPr>
          <w:rFonts w:asciiTheme="majorBidi" w:hAnsiTheme="majorBidi" w:cstheme="majorBidi"/>
          <w:color w:val="222222"/>
          <w:sz w:val="24"/>
          <w:szCs w:val="24"/>
          <w:shd w:val="clear" w:color="auto" w:fill="FFFFFF"/>
        </w:rPr>
        <w:t xml:space="preserve">, </w:t>
      </w:r>
      <w:r w:rsidR="00A3681A" w:rsidRPr="00006FCF">
        <w:rPr>
          <w:rFonts w:asciiTheme="majorBidi" w:hAnsiTheme="majorBidi" w:cstheme="majorBidi"/>
          <w:color w:val="222222"/>
          <w:sz w:val="24"/>
          <w:szCs w:val="24"/>
          <w:shd w:val="clear" w:color="auto" w:fill="FFFFFF"/>
        </w:rPr>
        <w:t xml:space="preserve">2022; </w:t>
      </w:r>
      <w:proofErr w:type="spellStart"/>
      <w:r w:rsidR="008C5361" w:rsidRPr="00006FCF">
        <w:rPr>
          <w:rFonts w:asciiTheme="majorBidi" w:hAnsiTheme="majorBidi" w:cstheme="majorBidi"/>
          <w:sz w:val="24"/>
          <w:szCs w:val="24"/>
        </w:rPr>
        <w:t>Fellingham</w:t>
      </w:r>
      <w:proofErr w:type="spellEnd"/>
      <w:r w:rsidR="003E1245" w:rsidRPr="00006FCF">
        <w:rPr>
          <w:rFonts w:asciiTheme="majorBidi" w:hAnsiTheme="majorBidi" w:cstheme="majorBidi"/>
          <w:sz w:val="24"/>
          <w:szCs w:val="24"/>
        </w:rPr>
        <w:t xml:space="preserve">, 2022; </w:t>
      </w:r>
      <w:proofErr w:type="spellStart"/>
      <w:r w:rsidR="009377F7" w:rsidRPr="00006FCF">
        <w:rPr>
          <w:rFonts w:asciiTheme="majorBidi" w:hAnsiTheme="majorBidi" w:cstheme="majorBidi"/>
          <w:color w:val="222222"/>
          <w:sz w:val="24"/>
          <w:szCs w:val="24"/>
          <w:shd w:val="clear" w:color="auto" w:fill="FFFFFF"/>
        </w:rPr>
        <w:t>Gündoğdu</w:t>
      </w:r>
      <w:proofErr w:type="spellEnd"/>
      <w:r w:rsidR="009377F7" w:rsidRPr="00006FCF">
        <w:rPr>
          <w:rFonts w:asciiTheme="majorBidi" w:hAnsiTheme="majorBidi" w:cstheme="majorBidi"/>
          <w:color w:val="222222"/>
          <w:sz w:val="24"/>
          <w:szCs w:val="24"/>
          <w:shd w:val="clear" w:color="auto" w:fill="FFFFFF"/>
        </w:rPr>
        <w:t xml:space="preserve"> &amp; Aytekin, 2022;</w:t>
      </w:r>
      <w:r w:rsidR="006975AC" w:rsidRPr="00006FCF">
        <w:rPr>
          <w:rFonts w:asciiTheme="majorBidi" w:hAnsiTheme="majorBidi" w:cstheme="majorBidi"/>
          <w:color w:val="222222"/>
          <w:sz w:val="24"/>
          <w:szCs w:val="24"/>
          <w:shd w:val="clear" w:color="auto" w:fill="FFFFFF"/>
        </w:rPr>
        <w:t xml:space="preserve"> </w:t>
      </w:r>
      <w:r w:rsidR="002959E3" w:rsidRPr="00006FCF">
        <w:rPr>
          <w:rFonts w:asciiTheme="majorBidi" w:hAnsiTheme="majorBidi" w:cstheme="majorBidi"/>
          <w:color w:val="222222"/>
          <w:sz w:val="24"/>
          <w:szCs w:val="24"/>
          <w:shd w:val="clear" w:color="auto" w:fill="FFFFFF"/>
        </w:rPr>
        <w:t xml:space="preserve">Sarpong &amp; </w:t>
      </w:r>
      <w:proofErr w:type="spellStart"/>
      <w:r w:rsidR="002959E3" w:rsidRPr="00006FCF">
        <w:rPr>
          <w:rFonts w:asciiTheme="majorBidi" w:hAnsiTheme="majorBidi" w:cstheme="majorBidi"/>
          <w:color w:val="222222"/>
          <w:sz w:val="24"/>
          <w:szCs w:val="24"/>
          <w:shd w:val="clear" w:color="auto" w:fill="FFFFFF"/>
        </w:rPr>
        <w:t>Bein</w:t>
      </w:r>
      <w:proofErr w:type="spellEnd"/>
      <w:r w:rsidR="002959E3" w:rsidRPr="00006FCF">
        <w:rPr>
          <w:rFonts w:asciiTheme="majorBidi" w:hAnsiTheme="majorBidi" w:cstheme="majorBidi"/>
          <w:color w:val="222222"/>
          <w:sz w:val="24"/>
          <w:szCs w:val="24"/>
          <w:shd w:val="clear" w:color="auto" w:fill="FFFFFF"/>
        </w:rPr>
        <w:t>, 2021</w:t>
      </w:r>
      <w:r w:rsidR="0041709E" w:rsidRPr="00006FCF">
        <w:rPr>
          <w:rFonts w:asciiTheme="majorBidi" w:hAnsiTheme="majorBidi" w:cstheme="majorBidi"/>
          <w:color w:val="222222"/>
          <w:sz w:val="24"/>
          <w:szCs w:val="24"/>
          <w:shd w:val="clear" w:color="auto" w:fill="FFFFFF"/>
        </w:rPr>
        <w:t>;</w:t>
      </w:r>
      <w:r w:rsidR="002959E3" w:rsidRPr="00006FCF">
        <w:rPr>
          <w:rFonts w:asciiTheme="majorBidi" w:hAnsiTheme="majorBidi" w:cstheme="majorBidi"/>
          <w:color w:val="222222"/>
          <w:sz w:val="24"/>
          <w:szCs w:val="24"/>
          <w:shd w:val="clear" w:color="auto" w:fill="FFFFFF"/>
        </w:rPr>
        <w:t xml:space="preserve"> </w:t>
      </w:r>
      <w:proofErr w:type="spellStart"/>
      <w:r w:rsidR="00151976" w:rsidRPr="00006FCF">
        <w:rPr>
          <w:rFonts w:asciiTheme="majorBidi" w:hAnsiTheme="majorBidi" w:cstheme="majorBidi"/>
          <w:color w:val="222222"/>
          <w:sz w:val="24"/>
          <w:szCs w:val="24"/>
          <w:shd w:val="clear" w:color="auto" w:fill="FFFFFF"/>
        </w:rPr>
        <w:t>Avdulaj</w:t>
      </w:r>
      <w:proofErr w:type="spellEnd"/>
      <w:r w:rsidR="00151976" w:rsidRPr="00006FCF">
        <w:rPr>
          <w:rFonts w:asciiTheme="majorBidi" w:hAnsiTheme="majorBidi" w:cstheme="majorBidi"/>
          <w:color w:val="222222"/>
          <w:sz w:val="24"/>
          <w:szCs w:val="24"/>
          <w:shd w:val="clear" w:color="auto" w:fill="FFFFFF"/>
        </w:rPr>
        <w:t xml:space="preserve">, </w:t>
      </w:r>
      <w:proofErr w:type="spellStart"/>
      <w:r w:rsidR="00151976" w:rsidRPr="00006FCF">
        <w:rPr>
          <w:rFonts w:asciiTheme="majorBidi" w:hAnsiTheme="majorBidi" w:cstheme="majorBidi"/>
          <w:color w:val="222222"/>
          <w:sz w:val="24"/>
          <w:szCs w:val="24"/>
          <w:shd w:val="clear" w:color="auto" w:fill="FFFFFF"/>
        </w:rPr>
        <w:t>Merko</w:t>
      </w:r>
      <w:proofErr w:type="spellEnd"/>
      <w:r w:rsidR="00151976" w:rsidRPr="00006FCF">
        <w:rPr>
          <w:rFonts w:asciiTheme="majorBidi" w:hAnsiTheme="majorBidi" w:cstheme="majorBidi"/>
          <w:color w:val="222222"/>
          <w:sz w:val="24"/>
          <w:szCs w:val="24"/>
          <w:shd w:val="clear" w:color="auto" w:fill="FFFFFF"/>
        </w:rPr>
        <w:t xml:space="preserve"> &amp; </w:t>
      </w:r>
      <w:proofErr w:type="spellStart"/>
      <w:r w:rsidR="00151976" w:rsidRPr="00006FCF">
        <w:rPr>
          <w:rFonts w:asciiTheme="majorBidi" w:hAnsiTheme="majorBidi" w:cstheme="majorBidi"/>
          <w:color w:val="222222"/>
          <w:sz w:val="24"/>
          <w:szCs w:val="24"/>
          <w:shd w:val="clear" w:color="auto" w:fill="FFFFFF"/>
        </w:rPr>
        <w:t>Muço</w:t>
      </w:r>
      <w:proofErr w:type="spellEnd"/>
      <w:r w:rsidR="00151976" w:rsidRPr="00006FCF">
        <w:rPr>
          <w:rFonts w:asciiTheme="majorBidi" w:hAnsiTheme="majorBidi" w:cstheme="majorBidi"/>
          <w:color w:val="222222"/>
          <w:sz w:val="24"/>
          <w:szCs w:val="24"/>
          <w:shd w:val="clear" w:color="auto" w:fill="FFFFFF"/>
        </w:rPr>
        <w:t xml:space="preserve">, 2021; </w:t>
      </w:r>
      <w:r w:rsidR="005C0B96" w:rsidRPr="00006FCF">
        <w:rPr>
          <w:rFonts w:asciiTheme="majorBidi" w:hAnsiTheme="majorBidi" w:cstheme="majorBidi"/>
          <w:color w:val="222222"/>
          <w:sz w:val="24"/>
          <w:szCs w:val="24"/>
          <w:shd w:val="clear" w:color="auto" w:fill="FFFFFF"/>
        </w:rPr>
        <w:t xml:space="preserve">Davis, 2017; </w:t>
      </w:r>
      <w:r w:rsidR="00A7796D" w:rsidRPr="00006FCF">
        <w:rPr>
          <w:rFonts w:asciiTheme="majorBidi" w:hAnsiTheme="majorBidi" w:cstheme="majorBidi"/>
          <w:color w:val="222222"/>
          <w:sz w:val="24"/>
          <w:szCs w:val="24"/>
          <w:shd w:val="clear" w:color="auto" w:fill="FFFFFF"/>
        </w:rPr>
        <w:t xml:space="preserve">Ahmad &amp; Saleem, 2014; </w:t>
      </w:r>
      <w:r w:rsidR="0048179E" w:rsidRPr="00006FCF">
        <w:rPr>
          <w:rFonts w:asciiTheme="majorBidi" w:hAnsiTheme="majorBidi" w:cstheme="majorBidi"/>
          <w:color w:val="222222"/>
          <w:sz w:val="24"/>
          <w:szCs w:val="24"/>
          <w:shd w:val="clear" w:color="auto" w:fill="FFFFFF"/>
        </w:rPr>
        <w:t xml:space="preserve">Pradhan, 2011). </w:t>
      </w:r>
      <w:r w:rsidR="003B1D01" w:rsidRPr="00006FCF">
        <w:rPr>
          <w:rFonts w:asciiTheme="majorBidi" w:hAnsiTheme="majorBidi" w:cstheme="majorBidi"/>
          <w:color w:val="222222"/>
          <w:sz w:val="24"/>
          <w:szCs w:val="24"/>
          <w:shd w:val="clear" w:color="auto" w:fill="FFFFFF"/>
        </w:rPr>
        <w:t xml:space="preserve">Besides the </w:t>
      </w:r>
      <w:r w:rsidR="00250067" w:rsidRPr="00006FCF">
        <w:rPr>
          <w:rFonts w:asciiTheme="majorBidi" w:hAnsiTheme="majorBidi" w:cstheme="majorBidi"/>
          <w:color w:val="222222"/>
          <w:sz w:val="24"/>
          <w:szCs w:val="24"/>
          <w:shd w:val="clear" w:color="auto" w:fill="FFFFFF"/>
        </w:rPr>
        <w:t xml:space="preserve">intended and desired positive contribution of good governance to human development, other studies </w:t>
      </w:r>
      <w:r w:rsidR="00F45950" w:rsidRPr="00006FCF">
        <w:rPr>
          <w:rFonts w:asciiTheme="majorBidi" w:hAnsiTheme="majorBidi" w:cstheme="majorBidi"/>
          <w:color w:val="222222"/>
          <w:sz w:val="24"/>
          <w:szCs w:val="24"/>
          <w:shd w:val="clear" w:color="auto" w:fill="FFFFFF"/>
        </w:rPr>
        <w:t>showed evidence of adverse implications of good gover</w:t>
      </w:r>
      <w:r w:rsidR="001042F8" w:rsidRPr="00006FCF">
        <w:rPr>
          <w:rFonts w:asciiTheme="majorBidi" w:hAnsiTheme="majorBidi" w:cstheme="majorBidi"/>
          <w:color w:val="222222"/>
          <w:sz w:val="24"/>
          <w:szCs w:val="24"/>
          <w:shd w:val="clear" w:color="auto" w:fill="FFFFFF"/>
        </w:rPr>
        <w:t xml:space="preserve">nance on human development. For instance, </w:t>
      </w:r>
      <w:proofErr w:type="spellStart"/>
      <w:r w:rsidR="001042F8" w:rsidRPr="00006FCF">
        <w:rPr>
          <w:rFonts w:asciiTheme="majorBidi" w:hAnsiTheme="majorBidi" w:cstheme="majorBidi"/>
          <w:color w:val="222222"/>
          <w:sz w:val="24"/>
          <w:szCs w:val="24"/>
          <w:shd w:val="clear" w:color="auto" w:fill="FFFFFF"/>
        </w:rPr>
        <w:t>Radaideh</w:t>
      </w:r>
      <w:proofErr w:type="spellEnd"/>
      <w:r w:rsidR="001A33C9" w:rsidRPr="00006FCF">
        <w:rPr>
          <w:rFonts w:asciiTheme="majorBidi" w:hAnsiTheme="majorBidi" w:cstheme="majorBidi"/>
          <w:color w:val="222222"/>
          <w:sz w:val="24"/>
          <w:szCs w:val="24"/>
          <w:shd w:val="clear" w:color="auto" w:fill="FFFFFF"/>
        </w:rPr>
        <w:t xml:space="preserve"> </w:t>
      </w:r>
      <w:r w:rsidR="001042F8" w:rsidRPr="00006FCF">
        <w:rPr>
          <w:rFonts w:asciiTheme="majorBidi" w:hAnsiTheme="majorBidi" w:cstheme="majorBidi"/>
          <w:color w:val="222222"/>
          <w:sz w:val="24"/>
          <w:szCs w:val="24"/>
          <w:shd w:val="clear" w:color="auto" w:fill="FFFFFF"/>
        </w:rPr>
        <w:t>(2022)</w:t>
      </w:r>
      <w:r w:rsidR="001A33C9" w:rsidRPr="00006FCF">
        <w:rPr>
          <w:rFonts w:asciiTheme="majorBidi" w:hAnsiTheme="majorBidi" w:cstheme="majorBidi"/>
          <w:color w:val="222222"/>
          <w:sz w:val="24"/>
          <w:szCs w:val="24"/>
          <w:shd w:val="clear" w:color="auto" w:fill="FFFFFF"/>
        </w:rPr>
        <w:t xml:space="preserve"> found that good governance does not significantly </w:t>
      </w:r>
      <w:r w:rsidR="00F91942" w:rsidRPr="00006FCF">
        <w:rPr>
          <w:rFonts w:asciiTheme="majorBidi" w:hAnsiTheme="majorBidi" w:cstheme="majorBidi"/>
          <w:color w:val="222222"/>
          <w:sz w:val="24"/>
          <w:szCs w:val="24"/>
          <w:shd w:val="clear" w:color="auto" w:fill="FFFFFF"/>
        </w:rPr>
        <w:t>influence</w:t>
      </w:r>
      <w:r w:rsidR="009510E4" w:rsidRPr="00006FCF">
        <w:rPr>
          <w:rFonts w:asciiTheme="majorBidi" w:hAnsiTheme="majorBidi" w:cstheme="majorBidi"/>
          <w:color w:val="222222"/>
          <w:sz w:val="24"/>
          <w:szCs w:val="24"/>
          <w:shd w:val="clear" w:color="auto" w:fill="FFFFFF"/>
        </w:rPr>
        <w:t xml:space="preserve"> human development</w:t>
      </w:r>
      <w:r w:rsidR="00F91942" w:rsidRPr="00006FCF">
        <w:rPr>
          <w:rFonts w:asciiTheme="majorBidi" w:hAnsiTheme="majorBidi" w:cstheme="majorBidi"/>
          <w:color w:val="222222"/>
          <w:sz w:val="24"/>
          <w:szCs w:val="24"/>
          <w:shd w:val="clear" w:color="auto" w:fill="FFFFFF"/>
        </w:rPr>
        <w:t xml:space="preserve">, </w:t>
      </w:r>
      <w:r w:rsidR="00944F02" w:rsidRPr="00006FCF">
        <w:rPr>
          <w:rFonts w:asciiTheme="majorBidi" w:hAnsiTheme="majorBidi" w:cstheme="majorBidi"/>
          <w:color w:val="222222"/>
          <w:sz w:val="24"/>
          <w:szCs w:val="24"/>
          <w:shd w:val="clear" w:color="auto" w:fill="FFFFFF"/>
        </w:rPr>
        <w:t xml:space="preserve">while </w:t>
      </w:r>
      <w:r w:rsidR="00F91942" w:rsidRPr="00006FCF">
        <w:rPr>
          <w:rFonts w:asciiTheme="majorBidi" w:hAnsiTheme="majorBidi" w:cstheme="majorBidi"/>
          <w:color w:val="222222"/>
          <w:sz w:val="24"/>
          <w:szCs w:val="24"/>
          <w:shd w:val="clear" w:color="auto" w:fill="FFFFFF"/>
        </w:rPr>
        <w:t>Banda (2023)</w:t>
      </w:r>
      <w:r w:rsidR="00944F02" w:rsidRPr="00006FCF">
        <w:rPr>
          <w:rFonts w:asciiTheme="majorBidi" w:hAnsiTheme="majorBidi" w:cstheme="majorBidi"/>
          <w:color w:val="222222"/>
          <w:sz w:val="24"/>
          <w:szCs w:val="24"/>
          <w:shd w:val="clear" w:color="auto" w:fill="FFFFFF"/>
        </w:rPr>
        <w:t xml:space="preserve"> estab</w:t>
      </w:r>
      <w:r w:rsidR="002154F4" w:rsidRPr="00006FCF">
        <w:rPr>
          <w:rFonts w:asciiTheme="majorBidi" w:hAnsiTheme="majorBidi" w:cstheme="majorBidi"/>
          <w:color w:val="222222"/>
          <w:sz w:val="24"/>
          <w:szCs w:val="24"/>
          <w:shd w:val="clear" w:color="auto" w:fill="FFFFFF"/>
        </w:rPr>
        <w:t xml:space="preserve">lished that the governance quality </w:t>
      </w:r>
      <w:r w:rsidR="005D4D2F" w:rsidRPr="00006FCF">
        <w:rPr>
          <w:rFonts w:asciiTheme="majorBidi" w:hAnsiTheme="majorBidi" w:cstheme="majorBidi"/>
          <w:color w:val="222222"/>
          <w:sz w:val="24"/>
          <w:szCs w:val="24"/>
          <w:shd w:val="clear" w:color="auto" w:fill="FFFFFF"/>
        </w:rPr>
        <w:t>is negatively linked to human development</w:t>
      </w:r>
      <w:r w:rsidR="00E17841" w:rsidRPr="00006FCF">
        <w:rPr>
          <w:rFonts w:asciiTheme="majorBidi" w:hAnsiTheme="majorBidi" w:cstheme="majorBidi"/>
          <w:color w:val="222222"/>
          <w:sz w:val="24"/>
          <w:szCs w:val="24"/>
          <w:shd w:val="clear" w:color="auto" w:fill="FFFFFF"/>
        </w:rPr>
        <w:t xml:space="preserve"> outcomes</w:t>
      </w:r>
      <w:r w:rsidR="005D4D2F" w:rsidRPr="00006FCF">
        <w:rPr>
          <w:rFonts w:asciiTheme="majorBidi" w:hAnsiTheme="majorBidi" w:cstheme="majorBidi"/>
          <w:color w:val="222222"/>
          <w:sz w:val="24"/>
          <w:szCs w:val="24"/>
          <w:shd w:val="clear" w:color="auto" w:fill="FFFFFF"/>
        </w:rPr>
        <w:t xml:space="preserve">. </w:t>
      </w:r>
    </w:p>
    <w:p w14:paraId="1803B504" w14:textId="77777777" w:rsidR="001B2B36" w:rsidRPr="00006FCF" w:rsidRDefault="00BE15EF" w:rsidP="001B2B36">
      <w:pPr>
        <w:spacing w:line="360" w:lineRule="auto"/>
        <w:jc w:val="both"/>
        <w:rPr>
          <w:rFonts w:asciiTheme="majorBidi" w:hAnsiTheme="majorBidi" w:cstheme="majorBidi"/>
          <w:b/>
          <w:bCs/>
          <w:sz w:val="24"/>
          <w:szCs w:val="24"/>
        </w:rPr>
      </w:pPr>
      <w:r w:rsidRPr="00006FCF">
        <w:rPr>
          <w:rFonts w:asciiTheme="majorBidi" w:hAnsiTheme="majorBidi" w:cstheme="majorBidi"/>
          <w:b/>
          <w:bCs/>
          <w:sz w:val="24"/>
          <w:szCs w:val="24"/>
        </w:rPr>
        <w:t>3. Methodology</w:t>
      </w:r>
      <w:bookmarkStart w:id="0" w:name="_Toc501794776"/>
    </w:p>
    <w:p w14:paraId="7A2B2162" w14:textId="784F5F30" w:rsidR="009D1619" w:rsidRPr="00006FCF" w:rsidRDefault="009D1619" w:rsidP="00AD1197">
      <w:pPr>
        <w:spacing w:line="276" w:lineRule="auto"/>
        <w:jc w:val="both"/>
        <w:rPr>
          <w:rFonts w:asciiTheme="majorBidi" w:hAnsiTheme="majorBidi" w:cstheme="majorBidi"/>
          <w:b/>
          <w:bCs/>
          <w:sz w:val="24"/>
          <w:szCs w:val="24"/>
        </w:rPr>
      </w:pPr>
      <w:r w:rsidRPr="00006FCF">
        <w:rPr>
          <w:rFonts w:asciiTheme="majorBidi" w:hAnsiTheme="majorBidi" w:cstheme="majorBidi"/>
          <w:b/>
          <w:bCs/>
          <w:sz w:val="24"/>
          <w:szCs w:val="24"/>
        </w:rPr>
        <w:t>3.1 Data Description and Measurement</w:t>
      </w:r>
    </w:p>
    <w:p w14:paraId="107F0C96" w14:textId="238DFD19" w:rsidR="001B225D" w:rsidRPr="00006FCF" w:rsidRDefault="00BA46AF" w:rsidP="001B225D">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t xml:space="preserve">This study used time series data for all the variables. HDI is used in an attempt to measure human development and it is widely used as a general indicator </w:t>
      </w:r>
      <w:r w:rsidR="009022D8" w:rsidRPr="00006FCF">
        <w:rPr>
          <w:rFonts w:asciiTheme="majorBidi" w:hAnsiTheme="majorBidi" w:cstheme="majorBidi"/>
          <w:sz w:val="24"/>
          <w:szCs w:val="24"/>
        </w:rPr>
        <w:t xml:space="preserve">of a country’s </w:t>
      </w:r>
      <w:r w:rsidR="00F67FBC" w:rsidRPr="00006FCF">
        <w:rPr>
          <w:rFonts w:asciiTheme="majorBidi" w:hAnsiTheme="majorBidi" w:cstheme="majorBidi"/>
          <w:sz w:val="24"/>
          <w:szCs w:val="24"/>
        </w:rPr>
        <w:t>achievement</w:t>
      </w:r>
      <w:r w:rsidRPr="00006FCF">
        <w:rPr>
          <w:rFonts w:asciiTheme="majorBidi" w:hAnsiTheme="majorBidi" w:cstheme="majorBidi"/>
          <w:sz w:val="24"/>
          <w:szCs w:val="24"/>
        </w:rPr>
        <w:t xml:space="preserve"> of a country in terms of the three dimensions of human development. It consists of three sub-indices: the health index, education index and income index. The HDI score ranges between 0 and 1. The higher the score, the more positive the human development. HDI data were obtained from the UNDP Human Development Report. Indicators of good governance covered in this study include rule of law, government effectiveness, regulatory quality and control of corruption. Rule of law measures the extent to which public power is employed for private gain, both petty and grand corruption. It is given in units of a standard deviation in a normal distribution with a mean, around -2.5 to 2.5. While government effectiveness encompasses the </w:t>
      </w:r>
      <w:r w:rsidRPr="00006FCF">
        <w:rPr>
          <w:rFonts w:asciiTheme="majorBidi" w:hAnsiTheme="majorBidi" w:cstheme="majorBidi"/>
          <w:sz w:val="24"/>
          <w:szCs w:val="24"/>
        </w:rPr>
        <w:lastRenderedPageBreak/>
        <w:t xml:space="preserve">delivery of quality public services, the quality of the civil service and how far it is shielded from political pressures and the credibility of the government's intentions to pursue such policies, regulatory quality encompasses the perception of the government's ability to come up with and implement good policies and regulations that enable and support private sector development, and it ranges between roughly -2.5 to 2.5. Corruption control is </w:t>
      </w:r>
      <w:r w:rsidR="009022D8" w:rsidRPr="00006FCF">
        <w:rPr>
          <w:rFonts w:asciiTheme="majorBidi" w:hAnsiTheme="majorBidi" w:cstheme="majorBidi"/>
          <w:sz w:val="24"/>
          <w:szCs w:val="24"/>
        </w:rPr>
        <w:t>perception</w:t>
      </w:r>
      <w:r w:rsidRPr="00006FCF">
        <w:rPr>
          <w:rFonts w:asciiTheme="majorBidi" w:hAnsiTheme="majorBidi" w:cstheme="majorBidi"/>
          <w:sz w:val="24"/>
          <w:szCs w:val="24"/>
        </w:rPr>
        <w:t xml:space="preserve"> of the degree to which power in the public sphere is used for personal benefit, both petty and high-level corruption, and "capture" of the state by elites and business interests, and it varies from around -2.5 to 2.5. </w:t>
      </w:r>
      <w:bookmarkStart w:id="1" w:name="_Toc501794777"/>
      <w:bookmarkEnd w:id="0"/>
    </w:p>
    <w:p w14:paraId="7F362517" w14:textId="536CD047" w:rsidR="000858BC" w:rsidRPr="00006FCF" w:rsidRDefault="000858BC" w:rsidP="001B225D">
      <w:pPr>
        <w:spacing w:line="240" w:lineRule="auto"/>
        <w:jc w:val="both"/>
        <w:rPr>
          <w:rFonts w:asciiTheme="majorBidi" w:hAnsiTheme="majorBidi" w:cstheme="majorBidi"/>
          <w:sz w:val="24"/>
          <w:szCs w:val="24"/>
        </w:rPr>
      </w:pPr>
      <w:r w:rsidRPr="00006FCF">
        <w:rPr>
          <w:rFonts w:ascii="Times New Roman" w:eastAsia="SimSun" w:hAnsi="Times New Roman" w:cs="Times New Roman"/>
          <w:b/>
          <w:bCs/>
          <w:sz w:val="24"/>
          <w:szCs w:val="24"/>
        </w:rPr>
        <w:t>3.</w:t>
      </w:r>
      <w:bookmarkEnd w:id="1"/>
      <w:r w:rsidR="00B15DD0" w:rsidRPr="00006FCF">
        <w:rPr>
          <w:rFonts w:ascii="Times New Roman" w:eastAsia="SimSun" w:hAnsi="Times New Roman" w:cs="Times New Roman"/>
          <w:b/>
          <w:bCs/>
          <w:sz w:val="24"/>
          <w:szCs w:val="24"/>
        </w:rPr>
        <w:t xml:space="preserve">2 Model </w:t>
      </w:r>
      <w:r w:rsidRPr="00006FCF">
        <w:rPr>
          <w:rFonts w:ascii="Times New Roman" w:eastAsia="SimSun" w:hAnsi="Times New Roman" w:cs="Times New Roman"/>
          <w:b/>
          <w:bCs/>
          <w:sz w:val="24"/>
          <w:szCs w:val="24"/>
        </w:rPr>
        <w:t>Specification</w:t>
      </w:r>
    </w:p>
    <w:p w14:paraId="5B39E38E" w14:textId="64077A6C" w:rsidR="000858BC" w:rsidRPr="00006FCF" w:rsidRDefault="000858BC" w:rsidP="00C661E3">
      <w:pPr>
        <w:jc w:val="both"/>
        <w:rPr>
          <w:rFonts w:asciiTheme="majorBidi" w:hAnsiTheme="majorBidi" w:cstheme="majorBidi"/>
          <w:sz w:val="24"/>
          <w:szCs w:val="24"/>
        </w:rPr>
      </w:pPr>
      <w:r w:rsidRPr="00006FCF">
        <w:t xml:space="preserve">This study is hinged on the </w:t>
      </w:r>
      <w:r w:rsidR="00B15DD0" w:rsidRPr="00006FCF">
        <w:t>Instit</w:t>
      </w:r>
      <w:r w:rsidR="00097BD8" w:rsidRPr="00006FCF">
        <w:t>utional and human development theories and</w:t>
      </w:r>
      <w:r w:rsidR="00A40F67" w:rsidRPr="00006FCF">
        <w:t xml:space="preserve"> closely </w:t>
      </w:r>
      <w:r w:rsidR="009E0F28" w:rsidRPr="00006FCF">
        <w:t>follows</w:t>
      </w:r>
      <w:r w:rsidR="00A40F67" w:rsidRPr="00006FCF">
        <w:t xml:space="preserve"> the works </w:t>
      </w:r>
      <w:r w:rsidR="00B01F13" w:rsidRPr="00006FCF">
        <w:t xml:space="preserve">of </w:t>
      </w:r>
      <w:proofErr w:type="spellStart"/>
      <w:r w:rsidR="00B01F13" w:rsidRPr="00006FCF">
        <w:rPr>
          <w:rFonts w:asciiTheme="majorBidi" w:hAnsiTheme="majorBidi" w:cstheme="majorBidi"/>
          <w:color w:val="222222"/>
          <w:shd w:val="clear" w:color="auto" w:fill="FFFFFF"/>
        </w:rPr>
        <w:t>Avdulaj</w:t>
      </w:r>
      <w:proofErr w:type="spellEnd"/>
      <w:r w:rsidR="00B01F13" w:rsidRPr="00006FCF">
        <w:rPr>
          <w:rFonts w:asciiTheme="majorBidi" w:hAnsiTheme="majorBidi" w:cstheme="majorBidi"/>
          <w:color w:val="222222"/>
          <w:shd w:val="clear" w:color="auto" w:fill="FFFFFF"/>
        </w:rPr>
        <w:t xml:space="preserve">, </w:t>
      </w:r>
      <w:proofErr w:type="spellStart"/>
      <w:r w:rsidR="00B01F13" w:rsidRPr="00006FCF">
        <w:rPr>
          <w:rFonts w:asciiTheme="majorBidi" w:hAnsiTheme="majorBidi" w:cstheme="majorBidi"/>
          <w:color w:val="222222"/>
          <w:shd w:val="clear" w:color="auto" w:fill="FFFFFF"/>
        </w:rPr>
        <w:t>Merko</w:t>
      </w:r>
      <w:proofErr w:type="spellEnd"/>
      <w:r w:rsidR="00B01F13" w:rsidRPr="00006FCF">
        <w:rPr>
          <w:rFonts w:asciiTheme="majorBidi" w:hAnsiTheme="majorBidi" w:cstheme="majorBidi"/>
          <w:color w:val="222222"/>
          <w:shd w:val="clear" w:color="auto" w:fill="FFFFFF"/>
        </w:rPr>
        <w:t xml:space="preserve"> &amp; </w:t>
      </w:r>
      <w:proofErr w:type="spellStart"/>
      <w:r w:rsidR="00B01F13" w:rsidRPr="00006FCF">
        <w:rPr>
          <w:rFonts w:asciiTheme="majorBidi" w:hAnsiTheme="majorBidi" w:cstheme="majorBidi"/>
          <w:color w:val="222222"/>
          <w:shd w:val="clear" w:color="auto" w:fill="FFFFFF"/>
        </w:rPr>
        <w:t>Muço</w:t>
      </w:r>
      <w:proofErr w:type="spellEnd"/>
      <w:r w:rsidR="00B01F13" w:rsidRPr="00006FCF">
        <w:rPr>
          <w:rFonts w:asciiTheme="majorBidi" w:hAnsiTheme="majorBidi" w:cstheme="majorBidi"/>
          <w:color w:val="222222"/>
          <w:shd w:val="clear" w:color="auto" w:fill="FFFFFF"/>
        </w:rPr>
        <w:t>, 2021</w:t>
      </w:r>
      <w:r w:rsidR="009E0F28" w:rsidRPr="00006FCF">
        <w:rPr>
          <w:rFonts w:asciiTheme="majorBidi" w:hAnsiTheme="majorBidi" w:cstheme="majorBidi"/>
          <w:color w:val="222222"/>
          <w:shd w:val="clear" w:color="auto" w:fill="FFFFFF"/>
        </w:rPr>
        <w:t xml:space="preserve"> </w:t>
      </w:r>
      <w:r w:rsidR="00B01F13" w:rsidRPr="00006FCF">
        <w:rPr>
          <w:rFonts w:asciiTheme="majorBidi" w:hAnsiTheme="majorBidi" w:cstheme="majorBidi"/>
          <w:color w:val="222222"/>
          <w:shd w:val="clear" w:color="auto" w:fill="FFFFFF"/>
        </w:rPr>
        <w:t>and</w:t>
      </w:r>
      <w:r w:rsidRPr="00006FCF">
        <w:t xml:space="preserve"> </w:t>
      </w:r>
      <w:proofErr w:type="spellStart"/>
      <w:r w:rsidR="00A40F67" w:rsidRPr="00006FCF">
        <w:t>Akintoye</w:t>
      </w:r>
      <w:proofErr w:type="spellEnd"/>
      <w:r w:rsidR="00A40F67" w:rsidRPr="00006FCF">
        <w:t xml:space="preserve"> </w:t>
      </w:r>
      <w:r w:rsidR="009E0F28" w:rsidRPr="00006FCF">
        <w:t>&amp;</w:t>
      </w:r>
      <w:r w:rsidR="00A40F67" w:rsidRPr="00006FCF">
        <w:t xml:space="preserve"> </w:t>
      </w:r>
      <w:proofErr w:type="spellStart"/>
      <w:r w:rsidR="00A40F67" w:rsidRPr="00006FCF">
        <w:t>Asongu</w:t>
      </w:r>
      <w:proofErr w:type="spellEnd"/>
      <w:r w:rsidR="00A40F67" w:rsidRPr="00006FCF">
        <w:t xml:space="preserve"> (2019)</w:t>
      </w:r>
      <w:r w:rsidR="009E0F28" w:rsidRPr="00006FCF">
        <w:t xml:space="preserve"> with some modifications. </w:t>
      </w:r>
      <w:r w:rsidR="00A40F67" w:rsidRPr="00006FCF">
        <w:t xml:space="preserve"> </w:t>
      </w:r>
      <w:r w:rsidR="009E0F28" w:rsidRPr="00006FCF">
        <w:t>T</w:t>
      </w:r>
      <w:r w:rsidR="009E0F28" w:rsidRPr="00006FCF">
        <w:rPr>
          <w:rFonts w:asciiTheme="majorBidi" w:hAnsiTheme="majorBidi" w:cstheme="majorBidi"/>
          <w:sz w:val="24"/>
          <w:szCs w:val="24"/>
        </w:rPr>
        <w:t xml:space="preserve">he formal specification of the </w:t>
      </w:r>
      <w:r w:rsidR="00C661E3" w:rsidRPr="00006FCF">
        <w:rPr>
          <w:rFonts w:asciiTheme="majorBidi" w:hAnsiTheme="majorBidi" w:cstheme="majorBidi"/>
          <w:sz w:val="24"/>
          <w:szCs w:val="24"/>
        </w:rPr>
        <w:t xml:space="preserve">linear </w:t>
      </w:r>
      <w:r w:rsidR="009E0F28" w:rsidRPr="00006FCF">
        <w:rPr>
          <w:rFonts w:asciiTheme="majorBidi" w:hAnsiTheme="majorBidi" w:cstheme="majorBidi"/>
          <w:sz w:val="24"/>
          <w:szCs w:val="24"/>
        </w:rPr>
        <w:t xml:space="preserve">model is provided as: </w:t>
      </w:r>
      <w:r w:rsidRPr="00006FCF">
        <w:rPr>
          <w:rFonts w:asciiTheme="majorBidi" w:hAnsiTheme="majorBidi" w:cstheme="majorBidi"/>
          <w:sz w:val="24"/>
          <w:szCs w:val="24"/>
        </w:rPr>
        <w:t xml:space="preserve"> </w:t>
      </w:r>
    </w:p>
    <w:p w14:paraId="56DBB6B2" w14:textId="4B71751A" w:rsidR="000858BC" w:rsidRPr="00006FCF" w:rsidRDefault="000858BC" w:rsidP="00C661E3">
      <w:pPr>
        <w:jc w:val="both"/>
        <w:rPr>
          <w:rFonts w:asciiTheme="majorBidi" w:hAnsiTheme="majorBidi" w:cstheme="majorBidi"/>
          <w:sz w:val="24"/>
          <w:szCs w:val="24"/>
        </w:rPr>
      </w:pPr>
      <w:proofErr w:type="spellStart"/>
      <w:r w:rsidRPr="00006FCF">
        <w:rPr>
          <w:rFonts w:asciiTheme="majorBidi" w:hAnsiTheme="majorBidi" w:cstheme="majorBidi"/>
          <w:sz w:val="24"/>
          <w:szCs w:val="24"/>
        </w:rPr>
        <w:t>HDIt</w:t>
      </w:r>
      <w:proofErr w:type="spellEnd"/>
      <w:r w:rsidRPr="00006FCF">
        <w:rPr>
          <w:rFonts w:asciiTheme="majorBidi" w:hAnsiTheme="majorBidi" w:cstheme="majorBidi"/>
          <w:sz w:val="24"/>
          <w:szCs w:val="24"/>
        </w:rPr>
        <w:t xml:space="preserve"> = a0 + a1GEFFt + a2RGQt + a3CPCt + a4RULt + µt        </w:t>
      </w:r>
      <w:r w:rsidR="005812DA" w:rsidRPr="00006FCF">
        <w:rPr>
          <w:rFonts w:asciiTheme="majorBidi" w:hAnsiTheme="majorBidi" w:cstheme="majorBidi"/>
          <w:sz w:val="24"/>
          <w:szCs w:val="24"/>
        </w:rPr>
        <w:t xml:space="preserve">         </w:t>
      </w:r>
      <w:proofErr w:type="gramStart"/>
      <w:r w:rsidR="005812DA" w:rsidRPr="00006FCF">
        <w:rPr>
          <w:rFonts w:asciiTheme="majorBidi" w:hAnsiTheme="majorBidi" w:cstheme="majorBidi"/>
          <w:sz w:val="24"/>
          <w:szCs w:val="24"/>
        </w:rPr>
        <w:t xml:space="preserve">  </w:t>
      </w:r>
      <w:r w:rsidRPr="00006FCF">
        <w:rPr>
          <w:rFonts w:asciiTheme="majorBidi" w:hAnsiTheme="majorBidi" w:cstheme="majorBidi"/>
          <w:sz w:val="24"/>
          <w:szCs w:val="24"/>
        </w:rPr>
        <w:t xml:space="preserve"> (</w:t>
      </w:r>
      <w:proofErr w:type="gramEnd"/>
      <w:r w:rsidRPr="00006FCF">
        <w:rPr>
          <w:rFonts w:asciiTheme="majorBidi" w:hAnsiTheme="majorBidi" w:cstheme="majorBidi"/>
          <w:sz w:val="24"/>
          <w:szCs w:val="24"/>
        </w:rPr>
        <w:t xml:space="preserve">1)        </w:t>
      </w:r>
    </w:p>
    <w:p w14:paraId="5C7DB94A" w14:textId="1265A4DA" w:rsidR="000858BC" w:rsidRPr="00006FCF" w:rsidRDefault="000858BC" w:rsidP="00C661E3">
      <w:pPr>
        <w:jc w:val="both"/>
        <w:rPr>
          <w:rFonts w:asciiTheme="majorBidi" w:hAnsiTheme="majorBidi" w:cstheme="majorBidi"/>
          <w:sz w:val="24"/>
          <w:szCs w:val="24"/>
        </w:rPr>
      </w:pPr>
      <w:r w:rsidRPr="00006FCF">
        <w:rPr>
          <w:rFonts w:asciiTheme="majorBidi" w:hAnsiTheme="majorBidi" w:cstheme="majorBidi"/>
          <w:sz w:val="24"/>
          <w:szCs w:val="24"/>
        </w:rPr>
        <w:t xml:space="preserve">Where: </w:t>
      </w:r>
      <w:proofErr w:type="spellStart"/>
      <w:proofErr w:type="gramStart"/>
      <w:r w:rsidRPr="00006FCF">
        <w:rPr>
          <w:rFonts w:asciiTheme="majorBidi" w:hAnsiTheme="majorBidi" w:cstheme="majorBidi"/>
          <w:sz w:val="24"/>
          <w:szCs w:val="24"/>
        </w:rPr>
        <w:t>HDIt</w:t>
      </w:r>
      <w:proofErr w:type="spellEnd"/>
      <w:r w:rsidRPr="00006FCF">
        <w:rPr>
          <w:rFonts w:asciiTheme="majorBidi" w:hAnsiTheme="majorBidi" w:cstheme="majorBidi"/>
          <w:sz w:val="24"/>
          <w:szCs w:val="24"/>
        </w:rPr>
        <w:t xml:space="preserve">  =</w:t>
      </w:r>
      <w:proofErr w:type="gramEnd"/>
      <w:r w:rsidRPr="00006FCF">
        <w:rPr>
          <w:rFonts w:asciiTheme="majorBidi" w:hAnsiTheme="majorBidi" w:cstheme="majorBidi"/>
          <w:sz w:val="24"/>
          <w:szCs w:val="24"/>
        </w:rPr>
        <w:t xml:space="preserve"> Human Development Index</w:t>
      </w:r>
      <w:r w:rsidR="005812DA" w:rsidRPr="00006FCF">
        <w:rPr>
          <w:rFonts w:asciiTheme="majorBidi" w:hAnsiTheme="majorBidi" w:cstheme="majorBidi"/>
          <w:sz w:val="24"/>
          <w:szCs w:val="24"/>
        </w:rPr>
        <w:t xml:space="preserve">, </w:t>
      </w:r>
      <w:proofErr w:type="spellStart"/>
      <w:r w:rsidRPr="00006FCF">
        <w:rPr>
          <w:rFonts w:asciiTheme="majorBidi" w:hAnsiTheme="majorBidi" w:cstheme="majorBidi"/>
          <w:sz w:val="24"/>
          <w:szCs w:val="24"/>
        </w:rPr>
        <w:t>GEFFt</w:t>
      </w:r>
      <w:proofErr w:type="spellEnd"/>
      <w:r w:rsidRPr="00006FCF">
        <w:rPr>
          <w:rFonts w:asciiTheme="majorBidi" w:hAnsiTheme="majorBidi" w:cstheme="majorBidi"/>
          <w:sz w:val="24"/>
          <w:szCs w:val="24"/>
        </w:rPr>
        <w:t xml:space="preserve">  = Government Effectiveness</w:t>
      </w:r>
      <w:r w:rsidR="005812DA" w:rsidRPr="00006FCF">
        <w:rPr>
          <w:rFonts w:asciiTheme="majorBidi" w:hAnsiTheme="majorBidi" w:cstheme="majorBidi"/>
          <w:sz w:val="24"/>
          <w:szCs w:val="24"/>
        </w:rPr>
        <w:t xml:space="preserve">, </w:t>
      </w:r>
      <w:r w:rsidRPr="00006FCF">
        <w:rPr>
          <w:rFonts w:asciiTheme="majorBidi" w:hAnsiTheme="majorBidi" w:cstheme="majorBidi"/>
          <w:sz w:val="24"/>
          <w:szCs w:val="24"/>
        </w:rPr>
        <w:t xml:space="preserve">           </w:t>
      </w:r>
      <w:proofErr w:type="spellStart"/>
      <w:r w:rsidRPr="00006FCF">
        <w:rPr>
          <w:rFonts w:asciiTheme="majorBidi" w:hAnsiTheme="majorBidi" w:cstheme="majorBidi"/>
          <w:sz w:val="24"/>
          <w:szCs w:val="24"/>
        </w:rPr>
        <w:t>RGQt</w:t>
      </w:r>
      <w:proofErr w:type="spellEnd"/>
      <w:r w:rsidRPr="00006FCF">
        <w:rPr>
          <w:rFonts w:asciiTheme="majorBidi" w:hAnsiTheme="majorBidi" w:cstheme="majorBidi"/>
          <w:sz w:val="24"/>
          <w:szCs w:val="24"/>
        </w:rPr>
        <w:t xml:space="preserve">   =  Regulatory Quality</w:t>
      </w:r>
      <w:r w:rsidR="005812DA" w:rsidRPr="00006FCF">
        <w:rPr>
          <w:rFonts w:asciiTheme="majorBidi" w:hAnsiTheme="majorBidi" w:cstheme="majorBidi"/>
          <w:sz w:val="24"/>
          <w:szCs w:val="24"/>
        </w:rPr>
        <w:t xml:space="preserve">, </w:t>
      </w:r>
      <w:proofErr w:type="spellStart"/>
      <w:r w:rsidRPr="00006FCF">
        <w:rPr>
          <w:rFonts w:asciiTheme="majorBidi" w:hAnsiTheme="majorBidi" w:cstheme="majorBidi"/>
          <w:sz w:val="24"/>
          <w:szCs w:val="24"/>
        </w:rPr>
        <w:t>CPCt</w:t>
      </w:r>
      <w:proofErr w:type="spellEnd"/>
      <w:r w:rsidRPr="00006FCF">
        <w:rPr>
          <w:rFonts w:asciiTheme="majorBidi" w:hAnsiTheme="majorBidi" w:cstheme="majorBidi"/>
          <w:sz w:val="24"/>
          <w:szCs w:val="24"/>
        </w:rPr>
        <w:t xml:space="preserve">   =  Corruption Control</w:t>
      </w:r>
      <w:r w:rsidR="00C661E3" w:rsidRPr="00006FCF">
        <w:rPr>
          <w:rFonts w:asciiTheme="majorBidi" w:hAnsiTheme="majorBidi" w:cstheme="majorBidi"/>
          <w:sz w:val="24"/>
          <w:szCs w:val="24"/>
        </w:rPr>
        <w:t xml:space="preserve">, </w:t>
      </w:r>
      <w:proofErr w:type="spellStart"/>
      <w:r w:rsidRPr="00006FCF">
        <w:rPr>
          <w:rFonts w:asciiTheme="majorBidi" w:hAnsiTheme="majorBidi" w:cstheme="majorBidi"/>
          <w:sz w:val="24"/>
          <w:szCs w:val="24"/>
        </w:rPr>
        <w:t>RULt</w:t>
      </w:r>
      <w:proofErr w:type="spellEnd"/>
      <w:r w:rsidRPr="00006FCF">
        <w:rPr>
          <w:rFonts w:asciiTheme="majorBidi" w:hAnsiTheme="majorBidi" w:cstheme="majorBidi"/>
          <w:sz w:val="24"/>
          <w:szCs w:val="24"/>
        </w:rPr>
        <w:t xml:space="preserve">  =  Rule of Law</w:t>
      </w:r>
      <w:r w:rsidR="00C661E3" w:rsidRPr="00006FCF">
        <w:rPr>
          <w:rFonts w:asciiTheme="majorBidi" w:hAnsiTheme="majorBidi" w:cstheme="majorBidi"/>
          <w:sz w:val="24"/>
          <w:szCs w:val="24"/>
        </w:rPr>
        <w:t xml:space="preserve"> and </w:t>
      </w:r>
      <w:r w:rsidRPr="00006FCF">
        <w:rPr>
          <w:rFonts w:asciiTheme="majorBidi" w:hAnsiTheme="majorBidi" w:cstheme="majorBidi"/>
          <w:sz w:val="24"/>
          <w:szCs w:val="24"/>
        </w:rPr>
        <w:t>µt = error term</w:t>
      </w:r>
    </w:p>
    <w:p w14:paraId="5E3A3648" w14:textId="77777777" w:rsidR="000858BC" w:rsidRPr="00006FCF" w:rsidRDefault="000858BC" w:rsidP="00C661E3">
      <w:pPr>
        <w:jc w:val="both"/>
        <w:rPr>
          <w:rFonts w:asciiTheme="majorBidi" w:hAnsiTheme="majorBidi" w:cstheme="majorBidi"/>
          <w:sz w:val="24"/>
          <w:szCs w:val="24"/>
        </w:rPr>
      </w:pPr>
      <w:r w:rsidRPr="00006FCF">
        <w:rPr>
          <w:rFonts w:asciiTheme="majorBidi" w:hAnsiTheme="majorBidi" w:cstheme="majorBidi"/>
          <w:sz w:val="24"/>
          <w:szCs w:val="24"/>
        </w:rPr>
        <w:t>The Autoregressive Distributed Lag (ARDL) version of the above model is expressed in the equation below:</w:t>
      </w:r>
    </w:p>
    <w:bookmarkStart w:id="2" w:name="_Hlk159207292"/>
    <w:p w14:paraId="7A413F4B" w14:textId="69A4CD3E" w:rsidR="000858BC" w:rsidRPr="00006FCF" w:rsidRDefault="000858BC" w:rsidP="000858BC">
      <w:pPr>
        <w:spacing w:line="480" w:lineRule="auto"/>
        <w:jc w:val="both"/>
        <w:rPr>
          <w:rFonts w:asciiTheme="majorBidi" w:hAnsiTheme="majorBidi" w:cstheme="majorBidi"/>
        </w:rPr>
      </w:pPr>
      <w:r w:rsidRPr="00006FCF">
        <w:rPr>
          <w:rFonts w:asciiTheme="majorBidi" w:hAnsiTheme="majorBidi" w:cstheme="majorBidi"/>
          <w:position w:val="-4"/>
        </w:rPr>
        <w:object w:dxaOrig="220" w:dyaOrig="260" w14:anchorId="11A98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 o:ole="">
            <v:imagedata r:id="rId7" o:title=""/>
          </v:shape>
          <o:OLEObject Type="Embed" ProgID="Equation.3" ShapeID="_x0000_i1025" DrawAspect="Content" ObjectID="_1823511315" r:id="rId8"/>
        </w:object>
      </w:r>
      <m:oMath>
        <m:r>
          <w:rPr>
            <w:rFonts w:ascii="Cambria Math" w:hAnsi="Cambria Math" w:cstheme="majorBidi"/>
          </w:rPr>
          <m:t>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m:t>
            </m:r>
          </m:sub>
        </m:sSub>
      </m:oMath>
      <w:r w:rsidRPr="00006FCF">
        <w:rPr>
          <w:rFonts w:asciiTheme="majorBidi" w:hAnsiTheme="majorBidi" w:cstheme="majorBidi"/>
        </w:rPr>
        <w:t xml:space="preserve"> </w:t>
      </w:r>
      <w:r w:rsidRPr="00006FCF">
        <w:rPr>
          <w:rFonts w:asciiTheme="majorBidi" w:hAnsiTheme="majorBidi" w:cstheme="majorBidi"/>
          <w:vertAlign w:val="subscript"/>
        </w:rPr>
        <w:t xml:space="preserve">= </w:t>
      </w:r>
      <w:r w:rsidRPr="00006FCF">
        <w:rPr>
          <w:rFonts w:asciiTheme="majorBidi" w:hAnsiTheme="majorBidi" w:cstheme="majorBidi"/>
        </w:rPr>
        <w:t>α</w:t>
      </w:r>
      <w:r w:rsidRPr="00006FCF">
        <w:rPr>
          <w:rFonts w:asciiTheme="majorBidi" w:hAnsiTheme="majorBidi" w:cstheme="majorBidi"/>
          <w:vertAlign w:val="subscript"/>
        </w:rPr>
        <w:t xml:space="preserve">0 </w:t>
      </w:r>
      <w:r w:rsidRPr="00006FCF">
        <w:rPr>
          <w:rFonts w:asciiTheme="majorBidi" w:hAnsiTheme="majorBidi" w:cstheme="majorBidi"/>
        </w:rPr>
        <w:t xml:space="preserve">+ </w: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1</m:t>
                </m:r>
              </m:sub>
            </m:sSub>
            <m:r>
              <w:rPr>
                <w:rFonts w:ascii="Cambria Math" w:hAnsi="Cambria Math" w:cstheme="majorBidi"/>
              </w:rPr>
              <m:t>ΔHD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e>
        </m:nary>
      </m:oMath>
      <w:r w:rsidRPr="00006FCF">
        <w:rPr>
          <w:rFonts w:asciiTheme="majorBidi" w:hAnsiTheme="majorBidi" w:cstheme="majorBidi"/>
        </w:rPr>
        <w:t>+</w:t>
      </w:r>
      <w:r w:rsidRPr="00006FCF">
        <w:rPr>
          <w:rFonts w:asciiTheme="majorBidi" w:hAnsiTheme="majorBidi" w:cstheme="majorBidi"/>
          <w:position w:val="-10"/>
        </w:rPr>
        <w:object w:dxaOrig="180" w:dyaOrig="340" w14:anchorId="300557A5">
          <v:shape id="_x0000_i1026" type="#_x0000_t75" style="width:6.9pt;height:21.3pt" o:ole="">
            <v:imagedata r:id="rId9" o:title=""/>
          </v:shape>
          <o:OLEObject Type="Embed" ProgID="Equation.3" ShapeID="_x0000_i1026" DrawAspect="Content" ObjectID="_1823511316" r:id="rId10"/>
        </w:objec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2</m:t>
                </m:r>
              </m:sub>
            </m:sSub>
            <m:r>
              <w:rPr>
                <w:rFonts w:ascii="Cambria Math" w:hAnsi="Cambria Math" w:cstheme="majorBidi"/>
              </w:rPr>
              <m:t>ΔGEF</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t-1</m:t>
                </m:r>
              </m:sub>
            </m:sSub>
            <m:r>
              <w:rPr>
                <w:rFonts w:ascii="Cambria Math" w:hAnsi="Cambria Math" w:cstheme="majorBidi"/>
              </w:rPr>
              <m:t>+</m:t>
            </m:r>
          </m:e>
        </m:nary>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3</m:t>
                </m:r>
              </m:sub>
            </m:sSub>
            <m:r>
              <w:rPr>
                <w:rFonts w:ascii="Cambria Math" w:hAnsi="Cambria Math" w:cstheme="majorBidi"/>
              </w:rPr>
              <m:t>ΔRG</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t-1</m:t>
                </m:r>
              </m:sub>
            </m:sSub>
            <m:r>
              <w:rPr>
                <w:rFonts w:ascii="Cambria Math" w:hAnsi="Cambria Math" w:cstheme="majorBidi"/>
              </w:rPr>
              <m:t>+</m:t>
            </m:r>
          </m:e>
        </m:nary>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4</m:t>
                </m:r>
              </m:sub>
            </m:sSub>
            <m:r>
              <w:rPr>
                <w:rFonts w:ascii="Cambria Math" w:hAnsi="Cambria Math" w:cstheme="majorBidi"/>
              </w:rPr>
              <m:t>ΔCP</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t-1</m:t>
                </m:r>
              </m:sub>
            </m:sSub>
            <m:r>
              <w:rPr>
                <w:rFonts w:ascii="Cambria Math" w:hAnsi="Cambria Math" w:cstheme="majorBidi"/>
              </w:rPr>
              <m:t>+</m:t>
            </m:r>
          </m:e>
        </m:nary>
      </m:oMath>
      <w:r w:rsidRPr="00006FCF">
        <w:rPr>
          <w:rFonts w:asciiTheme="majorBidi" w:hAnsiTheme="majorBidi" w:cstheme="majorBidi"/>
        </w:rPr>
        <w:t xml:space="preserve"> </w: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5</m:t>
                </m:r>
              </m:sub>
            </m:sSub>
            <m:r>
              <w:rPr>
                <w:rFonts w:ascii="Cambria Math" w:hAnsi="Cambria Math" w:cstheme="majorBidi"/>
              </w:rPr>
              <m:t>ΔRU</m:t>
            </m:r>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t-1</m:t>
                </m:r>
              </m:sub>
            </m:sSub>
          </m:e>
        </m:nary>
      </m:oMath>
      <w:r w:rsidRPr="00006FCF">
        <w:rPr>
          <w:rFonts w:asciiTheme="majorBidi" w:hAnsiTheme="majorBidi" w:cstheme="majorBidi"/>
        </w:rPr>
        <w:t>+</w:t>
      </w:r>
      <m:oMath>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r>
          <w:rPr>
            <w:rFonts w:ascii="Cambria Math" w:hAnsi="Cambria Math" w:cstheme="majorBidi"/>
          </w:rPr>
          <m:t>GEF</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3</m:t>
            </m:r>
          </m:sub>
        </m:sSub>
        <m:r>
          <w:rPr>
            <w:rFonts w:ascii="Cambria Math" w:hAnsi="Cambria Math" w:cstheme="majorBidi"/>
          </w:rPr>
          <m:t>RG</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4</m:t>
            </m:r>
          </m:sub>
        </m:sSub>
        <m:r>
          <w:rPr>
            <w:rFonts w:ascii="Cambria Math" w:hAnsi="Cambria Math" w:cstheme="majorBidi"/>
          </w:rPr>
          <m:t>CP</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5</m:t>
            </m:r>
          </m:sub>
        </m:sSub>
        <m:r>
          <w:rPr>
            <w:rFonts w:ascii="Cambria Math" w:hAnsi="Cambria Math" w:cstheme="majorBidi"/>
          </w:rPr>
          <m:t>RUL</m:t>
        </m:r>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t</m:t>
            </m:r>
          </m:sub>
        </m:sSub>
      </m:oMath>
      <w:r w:rsidRPr="00006FCF">
        <w:rPr>
          <w:rFonts w:asciiTheme="majorBidi" w:hAnsiTheme="majorBidi" w:cstheme="majorBidi"/>
        </w:rPr>
        <w:t xml:space="preserve">   </w:t>
      </w:r>
      <w:r w:rsidR="00C661E3" w:rsidRPr="00006FCF">
        <w:rPr>
          <w:rFonts w:asciiTheme="majorBidi" w:hAnsiTheme="majorBidi" w:cstheme="majorBidi"/>
        </w:rPr>
        <w:t xml:space="preserve">  </w:t>
      </w:r>
      <w:r w:rsidRPr="00006FCF">
        <w:rPr>
          <w:rFonts w:asciiTheme="majorBidi" w:hAnsiTheme="majorBidi" w:cstheme="majorBidi"/>
        </w:rPr>
        <w:t xml:space="preserve">(2)   </w:t>
      </w:r>
    </w:p>
    <w:p w14:paraId="5DC07CFA" w14:textId="29D78517" w:rsidR="000858BC" w:rsidRPr="00006FCF" w:rsidRDefault="000858BC" w:rsidP="00AE6C9C">
      <w:pPr>
        <w:spacing w:line="276" w:lineRule="auto"/>
        <w:jc w:val="both"/>
        <w:rPr>
          <w:rFonts w:asciiTheme="majorBidi" w:hAnsiTheme="majorBidi" w:cstheme="majorBidi"/>
          <w:sz w:val="24"/>
          <w:szCs w:val="24"/>
        </w:rPr>
      </w:pPr>
      <w:r w:rsidRPr="00006FCF">
        <w:rPr>
          <w:rFonts w:asciiTheme="majorBidi" w:hAnsiTheme="majorBidi" w:cstheme="majorBidi"/>
          <w:sz w:val="24"/>
          <w:szCs w:val="24"/>
        </w:rPr>
        <w:t>Where: α0 = constant parameter to be estimated</w:t>
      </w:r>
      <w:r w:rsidR="00C661E3" w:rsidRPr="00006FCF">
        <w:rPr>
          <w:rFonts w:asciiTheme="majorBidi" w:hAnsiTheme="majorBidi" w:cstheme="majorBidi"/>
          <w:sz w:val="24"/>
          <w:szCs w:val="24"/>
        </w:rPr>
        <w:t xml:space="preserve">, </w:t>
      </w:r>
      <w:r w:rsidRPr="00006FCF">
        <w:rPr>
          <w:rFonts w:asciiTheme="majorBidi" w:hAnsiTheme="majorBidi" w:cstheme="majorBidi"/>
          <w:sz w:val="24"/>
          <w:szCs w:val="24"/>
        </w:rPr>
        <w:t>α1 – α5 = short-run parameters to be estimated</w:t>
      </w:r>
      <w:r w:rsidR="00E34F93" w:rsidRPr="00006FCF">
        <w:rPr>
          <w:rFonts w:asciiTheme="majorBidi" w:hAnsiTheme="majorBidi" w:cstheme="majorBidi"/>
          <w:sz w:val="24"/>
          <w:szCs w:val="24"/>
        </w:rPr>
        <w:t>,</w:t>
      </w:r>
      <w:r w:rsidRPr="00006FCF">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oMath>
      <w:r w:rsidRPr="00006FCF">
        <w:rPr>
          <w:rFonts w:asciiTheme="majorBidi" w:hAnsiTheme="majorBidi" w:cstheme="majorBidi"/>
          <w:sz w:val="24"/>
          <w:szCs w:val="24"/>
        </w:rPr>
        <w:t xml:space="preserve"> -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oMath>
      <w:r w:rsidRPr="00006FCF">
        <w:rPr>
          <w:rFonts w:asciiTheme="majorBidi" w:hAnsiTheme="majorBidi" w:cstheme="majorBidi"/>
          <w:sz w:val="24"/>
          <w:szCs w:val="24"/>
        </w:rPr>
        <w:t xml:space="preserve"> = long-run multipliers</w:t>
      </w:r>
      <w:r w:rsidR="00E34F93" w:rsidRPr="00006FCF">
        <w:rPr>
          <w:rFonts w:asciiTheme="majorBidi" w:hAnsiTheme="majorBidi" w:cstheme="majorBidi"/>
          <w:sz w:val="24"/>
          <w:szCs w:val="24"/>
        </w:rPr>
        <w:t xml:space="preserve">, </w:t>
      </w:r>
      <w:r w:rsidRPr="00006FCF">
        <w:rPr>
          <w:rFonts w:asciiTheme="majorBidi" w:hAnsiTheme="majorBidi" w:cstheme="majorBidi"/>
          <w:sz w:val="24"/>
          <w:szCs w:val="24"/>
        </w:rPr>
        <w:t>p = optimal lag operator for each of the dependent variables</w:t>
      </w:r>
      <w:r w:rsidR="00D86C54" w:rsidRPr="00006FCF">
        <w:rPr>
          <w:rFonts w:asciiTheme="majorBidi" w:hAnsiTheme="majorBidi" w:cstheme="majorBidi"/>
          <w:sz w:val="24"/>
          <w:szCs w:val="24"/>
        </w:rPr>
        <w:t xml:space="preserve">, </w:t>
      </w:r>
      <w:r w:rsidRPr="00006FCF">
        <w:rPr>
          <w:rFonts w:asciiTheme="majorBidi" w:hAnsiTheme="majorBidi" w:cstheme="majorBidi"/>
          <w:sz w:val="24"/>
          <w:szCs w:val="24"/>
        </w:rPr>
        <w:t xml:space="preserve">q = optimal lag operator of the independent variables,  </w:t>
      </w:r>
      <w:r w:rsidRPr="00006FCF">
        <w:rPr>
          <w:rFonts w:asciiTheme="majorBidi" w:hAnsiTheme="majorBidi" w:cstheme="majorBidi"/>
          <w:sz w:val="24"/>
          <w:szCs w:val="24"/>
        </w:rPr>
        <w:object w:dxaOrig="220" w:dyaOrig="260" w14:anchorId="58001468">
          <v:shape id="_x0000_i1027" type="#_x0000_t75" style="width:15.05pt;height:15.05pt" o:ole="">
            <v:imagedata r:id="rId7" o:title=""/>
          </v:shape>
          <o:OLEObject Type="Embed" ProgID="Equation.3" ShapeID="_x0000_i1027" DrawAspect="Content" ObjectID="_1823511317" r:id="rId11"/>
        </w:object>
      </w:r>
      <w:r w:rsidRPr="00006FCF">
        <w:rPr>
          <w:rFonts w:asciiTheme="majorBidi" w:hAnsiTheme="majorBidi" w:cstheme="majorBidi"/>
          <w:sz w:val="24"/>
          <w:szCs w:val="24"/>
        </w:rPr>
        <w:t>= first difference operator</w:t>
      </w:r>
      <w:r w:rsidR="00E34F93" w:rsidRPr="00006FCF">
        <w:rPr>
          <w:rFonts w:asciiTheme="majorBidi" w:hAnsiTheme="majorBidi" w:cstheme="majorBidi"/>
          <w:sz w:val="24"/>
          <w:szCs w:val="24"/>
        </w:rPr>
        <w:t xml:space="preserve"> and </w:t>
      </w:r>
      <w:r w:rsidRPr="00006FCF">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006FCF">
        <w:rPr>
          <w:rFonts w:asciiTheme="majorBidi" w:hAnsiTheme="majorBidi" w:cstheme="majorBidi"/>
          <w:sz w:val="24"/>
          <w:szCs w:val="24"/>
        </w:rPr>
        <w:t xml:space="preserve"> = error terms</w:t>
      </w:r>
    </w:p>
    <w:bookmarkEnd w:id="2"/>
    <w:p w14:paraId="04C6F2A0" w14:textId="6BA97291" w:rsidR="008676C4" w:rsidRPr="00006FCF" w:rsidRDefault="008676C4" w:rsidP="00AE6C9C">
      <w:pPr>
        <w:spacing w:line="276" w:lineRule="auto"/>
        <w:jc w:val="both"/>
        <w:rPr>
          <w:rFonts w:ascii="Times New Roman" w:hAnsi="Times New Roman" w:cs="Times New Roman"/>
          <w:b/>
          <w:bCs/>
          <w:sz w:val="24"/>
          <w:szCs w:val="24"/>
        </w:rPr>
      </w:pPr>
      <w:r w:rsidRPr="00006FCF">
        <w:rPr>
          <w:rFonts w:ascii="Times New Roman" w:hAnsi="Times New Roman" w:cs="Times New Roman"/>
          <w:b/>
          <w:bCs/>
          <w:sz w:val="24"/>
          <w:szCs w:val="24"/>
        </w:rPr>
        <w:t>3.3 Method of Data Analysis</w:t>
      </w:r>
    </w:p>
    <w:p w14:paraId="554541DC" w14:textId="64BFBB3F" w:rsidR="00AE6C9C" w:rsidRPr="00006FCF" w:rsidRDefault="000858BC" w:rsidP="00AE6C9C">
      <w:pPr>
        <w:spacing w:line="276" w:lineRule="auto"/>
        <w:jc w:val="both"/>
        <w:rPr>
          <w:rFonts w:ascii="Times New Roman" w:hAnsi="Times New Roman" w:cs="Times New Roman"/>
          <w:sz w:val="24"/>
          <w:szCs w:val="24"/>
        </w:rPr>
      </w:pPr>
      <w:r w:rsidRPr="00006FCF">
        <w:rPr>
          <w:rFonts w:asciiTheme="majorBidi" w:hAnsiTheme="majorBidi" w:cstheme="majorBidi"/>
          <w:sz w:val="24"/>
          <w:szCs w:val="24"/>
        </w:rPr>
        <w:t>In this study, we used the least squares method to estimate the ARDL model. When compared with other estimation methods, the ARDL approach has some statistical advantages. In particular, unlike a static model, the ARDL model captures both static and dynamic effects of the independent variables on the dependent variable. Additionally, the ARDL is well-suited for models that deal with mixed-integrated series (</w:t>
      </w: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0) and I(1)). Compared to traditional OLS, it can also handle smaller datasets effectively. Another great feature of the ARDL model is its integrated error correction coefficient, which indicates how quickly the model can converge from a short-run to a long-run equilibrium.</w:t>
      </w:r>
      <w:r w:rsidR="00AE6C9C" w:rsidRPr="00006FCF">
        <w:rPr>
          <w:rFonts w:asciiTheme="majorBidi" w:hAnsiTheme="majorBidi" w:cstheme="majorBidi"/>
          <w:sz w:val="24"/>
          <w:szCs w:val="24"/>
        </w:rPr>
        <w:t xml:space="preserve"> </w:t>
      </w:r>
      <w:r w:rsidR="00AE6C9C" w:rsidRPr="00006FCF">
        <w:rPr>
          <w:rFonts w:ascii="Times New Roman" w:hAnsi="Times New Roman" w:cs="Times New Roman"/>
          <w:sz w:val="24"/>
          <w:szCs w:val="24"/>
        </w:rPr>
        <w:t xml:space="preserve">The </w:t>
      </w:r>
      <w:r w:rsidR="00AE6C9C" w:rsidRPr="00006FCF">
        <w:rPr>
          <w:rFonts w:ascii="Times New Roman" w:hAnsi="Times New Roman" w:cs="Times New Roman"/>
          <w:sz w:val="24"/>
          <w:szCs w:val="24"/>
          <w:shd w:val="clear" w:color="auto" w:fill="FFFFFF"/>
        </w:rPr>
        <w:t>Kwiatkowski-Phillips-Schmidt-Shin (KPSS, 1992) method was adopted for the unit root test</w:t>
      </w:r>
      <w:r w:rsidR="00AA33D7" w:rsidRPr="00006FCF">
        <w:rPr>
          <w:rFonts w:ascii="Times New Roman" w:hAnsi="Times New Roman" w:cs="Times New Roman"/>
          <w:sz w:val="24"/>
          <w:szCs w:val="24"/>
          <w:shd w:val="clear" w:color="auto" w:fill="FFFFFF"/>
        </w:rPr>
        <w:t xml:space="preserve"> whil</w:t>
      </w:r>
      <w:bookmarkStart w:id="3" w:name="_GoBack"/>
      <w:bookmarkEnd w:id="3"/>
      <w:r w:rsidR="00AA33D7" w:rsidRPr="00006FCF">
        <w:rPr>
          <w:rFonts w:ascii="Times New Roman" w:hAnsi="Times New Roman" w:cs="Times New Roman"/>
          <w:sz w:val="24"/>
          <w:szCs w:val="24"/>
          <w:shd w:val="clear" w:color="auto" w:fill="FFFFFF"/>
        </w:rPr>
        <w:t>e the</w:t>
      </w:r>
      <w:r w:rsidR="00DF0BC2" w:rsidRPr="00006FCF">
        <w:rPr>
          <w:rFonts w:ascii="Times New Roman" w:hAnsi="Times New Roman" w:cs="Times New Roman"/>
          <w:sz w:val="24"/>
          <w:szCs w:val="24"/>
          <w:shd w:val="clear" w:color="auto" w:fill="FFFFFF"/>
        </w:rPr>
        <w:t xml:space="preserve"> </w:t>
      </w:r>
      <w:proofErr w:type="spellStart"/>
      <w:proofErr w:type="gramStart"/>
      <w:r w:rsidR="00DF0BC2" w:rsidRPr="00006FCF">
        <w:rPr>
          <w:rFonts w:ascii="Times New Roman" w:hAnsi="Times New Roman" w:cs="Times New Roman"/>
          <w:sz w:val="24"/>
          <w:szCs w:val="24"/>
          <w:shd w:val="clear" w:color="auto" w:fill="FFFFFF"/>
        </w:rPr>
        <w:t>Pesaran</w:t>
      </w:r>
      <w:proofErr w:type="spellEnd"/>
      <w:r w:rsidR="00DF0BC2" w:rsidRPr="00006FCF">
        <w:rPr>
          <w:rFonts w:ascii="Times New Roman" w:hAnsi="Times New Roman" w:cs="Times New Roman"/>
          <w:sz w:val="24"/>
          <w:szCs w:val="24"/>
          <w:shd w:val="clear" w:color="auto" w:fill="FFFFFF"/>
        </w:rPr>
        <w:t xml:space="preserve">, </w:t>
      </w:r>
      <w:r w:rsidR="00AA33D7" w:rsidRPr="00006FCF">
        <w:rPr>
          <w:rFonts w:ascii="Times New Roman" w:hAnsi="Times New Roman" w:cs="Times New Roman"/>
          <w:sz w:val="24"/>
          <w:szCs w:val="24"/>
          <w:shd w:val="clear" w:color="auto" w:fill="FFFFFF"/>
        </w:rPr>
        <w:t xml:space="preserve"> </w:t>
      </w:r>
      <w:r w:rsidR="00AE6C9C" w:rsidRPr="00006FCF">
        <w:rPr>
          <w:rFonts w:ascii="Times New Roman" w:hAnsi="Times New Roman" w:cs="Times New Roman"/>
          <w:sz w:val="24"/>
          <w:szCs w:val="24"/>
        </w:rPr>
        <w:t>.</w:t>
      </w:r>
      <w:proofErr w:type="gramEnd"/>
      <w:r w:rsidR="00AE6C9C" w:rsidRPr="00006FCF">
        <w:rPr>
          <w:rFonts w:ascii="Times New Roman" w:hAnsi="Times New Roman" w:cs="Times New Roman"/>
          <w:sz w:val="24"/>
          <w:szCs w:val="24"/>
        </w:rPr>
        <w:t xml:space="preserve"> This was necessitated to prevent the estimation of a spurious regression model. </w:t>
      </w:r>
    </w:p>
    <w:p w14:paraId="6D2BFC95" w14:textId="30A9C82C" w:rsidR="00E65759" w:rsidRPr="00006FCF" w:rsidRDefault="00E65759"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 xml:space="preserve">4. </w:t>
      </w:r>
      <w:r w:rsidR="006E2E87">
        <w:rPr>
          <w:rFonts w:asciiTheme="majorBidi" w:hAnsiTheme="majorBidi" w:cstheme="majorBidi"/>
          <w:b/>
          <w:bCs/>
          <w:sz w:val="24"/>
          <w:szCs w:val="24"/>
        </w:rPr>
        <w:t>Results</w:t>
      </w:r>
      <w:r w:rsidRPr="00006FCF">
        <w:rPr>
          <w:rFonts w:asciiTheme="majorBidi" w:hAnsiTheme="majorBidi" w:cstheme="majorBidi"/>
          <w:b/>
          <w:bCs/>
          <w:sz w:val="24"/>
          <w:szCs w:val="24"/>
        </w:rPr>
        <w:t xml:space="preserve"> and Discussion</w:t>
      </w:r>
    </w:p>
    <w:p w14:paraId="2FACB290" w14:textId="2F738A02"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4.1 Descriptive Statistics</w:t>
      </w:r>
    </w:p>
    <w:p w14:paraId="0F4B19BA" w14:textId="6F91C8BC" w:rsidR="00607061" w:rsidRPr="00006FCF" w:rsidRDefault="00607061" w:rsidP="00607061">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lastRenderedPageBreak/>
        <w:t xml:space="preserve">The descriptive statistics comprising mean, minimum and maximum values, standard deviation and Jarque-Bera statistics, among others are presented in Table </w:t>
      </w:r>
      <w:r w:rsidR="007548D2" w:rsidRPr="00006FCF">
        <w:rPr>
          <w:rFonts w:asciiTheme="majorBidi" w:hAnsiTheme="majorBidi" w:cstheme="majorBidi"/>
          <w:sz w:val="24"/>
          <w:szCs w:val="24"/>
        </w:rPr>
        <w:t>1</w:t>
      </w:r>
      <w:r w:rsidRPr="00006FCF">
        <w:rPr>
          <w:rFonts w:asciiTheme="majorBidi" w:hAnsiTheme="majorBidi" w:cstheme="majorBidi"/>
          <w:sz w:val="24"/>
          <w:szCs w:val="24"/>
        </w:rPr>
        <w:t>.</w:t>
      </w:r>
    </w:p>
    <w:p w14:paraId="4F26BF20" w14:textId="7086E9CE"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 xml:space="preserve">Table </w:t>
      </w:r>
      <w:r w:rsidR="007548D2" w:rsidRPr="00006FCF">
        <w:rPr>
          <w:rFonts w:asciiTheme="majorBidi" w:hAnsiTheme="majorBidi" w:cstheme="majorBidi"/>
          <w:b/>
          <w:bCs/>
          <w:sz w:val="24"/>
          <w:szCs w:val="24"/>
        </w:rPr>
        <w:t>1</w:t>
      </w:r>
      <w:r w:rsidRPr="00006FCF">
        <w:rPr>
          <w:rFonts w:asciiTheme="majorBidi" w:hAnsiTheme="majorBidi" w:cstheme="majorBidi"/>
          <w:b/>
          <w:bCs/>
          <w:sz w:val="24"/>
          <w:szCs w:val="24"/>
        </w:rPr>
        <w:t>: Summary of descriptive statistics</w:t>
      </w:r>
    </w:p>
    <w:tbl>
      <w:tblPr>
        <w:tblStyle w:val="TableGrid"/>
        <w:tblW w:w="9351" w:type="dxa"/>
        <w:tblLayout w:type="fixed"/>
        <w:tblLook w:val="0000" w:firstRow="0" w:lastRow="0" w:firstColumn="0" w:lastColumn="0" w:noHBand="0" w:noVBand="0"/>
      </w:tblPr>
      <w:tblGrid>
        <w:gridCol w:w="1838"/>
        <w:gridCol w:w="1276"/>
        <w:gridCol w:w="1559"/>
        <w:gridCol w:w="1418"/>
        <w:gridCol w:w="1417"/>
        <w:gridCol w:w="1843"/>
      </w:tblGrid>
      <w:tr w:rsidR="00607061" w:rsidRPr="00006FCF" w14:paraId="06D97674" w14:textId="77777777" w:rsidTr="007548D2">
        <w:trPr>
          <w:trHeight w:val="220"/>
        </w:trPr>
        <w:tc>
          <w:tcPr>
            <w:tcW w:w="1838" w:type="dxa"/>
          </w:tcPr>
          <w:p w14:paraId="1C7EFE34"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p>
        </w:tc>
        <w:tc>
          <w:tcPr>
            <w:tcW w:w="1276" w:type="dxa"/>
          </w:tcPr>
          <w:p w14:paraId="4EEAC09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HDI</w:t>
            </w:r>
          </w:p>
        </w:tc>
        <w:tc>
          <w:tcPr>
            <w:tcW w:w="1559" w:type="dxa"/>
          </w:tcPr>
          <w:p w14:paraId="1EEC624A"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GEFF</w:t>
            </w:r>
          </w:p>
        </w:tc>
        <w:tc>
          <w:tcPr>
            <w:tcW w:w="1418" w:type="dxa"/>
          </w:tcPr>
          <w:p w14:paraId="6D837225"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RGQ</w:t>
            </w:r>
          </w:p>
        </w:tc>
        <w:tc>
          <w:tcPr>
            <w:tcW w:w="1417" w:type="dxa"/>
          </w:tcPr>
          <w:p w14:paraId="66BED74C"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CPC</w:t>
            </w:r>
          </w:p>
        </w:tc>
        <w:tc>
          <w:tcPr>
            <w:tcW w:w="1843" w:type="dxa"/>
          </w:tcPr>
          <w:p w14:paraId="42566124"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RUL</w:t>
            </w:r>
          </w:p>
        </w:tc>
      </w:tr>
      <w:tr w:rsidR="00607061" w:rsidRPr="00006FCF" w14:paraId="380C8D4C" w14:textId="77777777" w:rsidTr="007548D2">
        <w:trPr>
          <w:trHeight w:val="220"/>
        </w:trPr>
        <w:tc>
          <w:tcPr>
            <w:tcW w:w="1838" w:type="dxa"/>
          </w:tcPr>
          <w:p w14:paraId="5FA1E17B"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Mean</w:t>
            </w:r>
          </w:p>
        </w:tc>
        <w:tc>
          <w:tcPr>
            <w:tcW w:w="1276" w:type="dxa"/>
          </w:tcPr>
          <w:p w14:paraId="6054255E"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0.506318</w:t>
            </w:r>
          </w:p>
        </w:tc>
        <w:tc>
          <w:tcPr>
            <w:tcW w:w="1559" w:type="dxa"/>
          </w:tcPr>
          <w:p w14:paraId="172A6064"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-1.044545</w:t>
            </w:r>
          </w:p>
        </w:tc>
        <w:tc>
          <w:tcPr>
            <w:tcW w:w="1418" w:type="dxa"/>
          </w:tcPr>
          <w:p w14:paraId="4FC09C9E"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-0.919091</w:t>
            </w:r>
          </w:p>
        </w:tc>
        <w:tc>
          <w:tcPr>
            <w:tcW w:w="1417" w:type="dxa"/>
          </w:tcPr>
          <w:p w14:paraId="2B452D65"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-1.153636</w:t>
            </w:r>
          </w:p>
        </w:tc>
        <w:tc>
          <w:tcPr>
            <w:tcW w:w="1843" w:type="dxa"/>
          </w:tcPr>
          <w:p w14:paraId="17EB46EC"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-1.094545</w:t>
            </w:r>
          </w:p>
        </w:tc>
      </w:tr>
      <w:tr w:rsidR="00607061" w:rsidRPr="00006FCF" w14:paraId="1D01AE46" w14:textId="77777777" w:rsidTr="007548D2">
        <w:trPr>
          <w:trHeight w:val="220"/>
        </w:trPr>
        <w:tc>
          <w:tcPr>
            <w:tcW w:w="1838" w:type="dxa"/>
          </w:tcPr>
          <w:p w14:paraId="549573FA"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Median</w:t>
            </w:r>
          </w:p>
        </w:tc>
        <w:tc>
          <w:tcPr>
            <w:tcW w:w="1276" w:type="dxa"/>
          </w:tcPr>
          <w:p w14:paraId="048F0FB9"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0.511000</w:t>
            </w:r>
          </w:p>
        </w:tc>
        <w:tc>
          <w:tcPr>
            <w:tcW w:w="1559" w:type="dxa"/>
          </w:tcPr>
          <w:p w14:paraId="7F5ACDC5"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-1.030000</w:t>
            </w:r>
          </w:p>
        </w:tc>
        <w:tc>
          <w:tcPr>
            <w:tcW w:w="1418" w:type="dxa"/>
          </w:tcPr>
          <w:p w14:paraId="59950D27"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-0.905000</w:t>
            </w:r>
          </w:p>
        </w:tc>
        <w:tc>
          <w:tcPr>
            <w:tcW w:w="1417" w:type="dxa"/>
          </w:tcPr>
          <w:p w14:paraId="4626847C"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-1.115000</w:t>
            </w:r>
          </w:p>
        </w:tc>
        <w:tc>
          <w:tcPr>
            <w:tcW w:w="1843" w:type="dxa"/>
          </w:tcPr>
          <w:p w14:paraId="4EB5516D"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-1.060000</w:t>
            </w:r>
          </w:p>
        </w:tc>
      </w:tr>
      <w:tr w:rsidR="00607061" w:rsidRPr="00006FCF" w14:paraId="2AEB565E" w14:textId="77777777" w:rsidTr="007548D2">
        <w:trPr>
          <w:trHeight w:val="220"/>
        </w:trPr>
        <w:tc>
          <w:tcPr>
            <w:tcW w:w="1838" w:type="dxa"/>
          </w:tcPr>
          <w:p w14:paraId="64876794"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Maximum</w:t>
            </w:r>
          </w:p>
        </w:tc>
        <w:tc>
          <w:tcPr>
            <w:tcW w:w="1276" w:type="dxa"/>
          </w:tcPr>
          <w:p w14:paraId="399D82CA"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0.560000</w:t>
            </w:r>
          </w:p>
        </w:tc>
        <w:tc>
          <w:tcPr>
            <w:tcW w:w="1559" w:type="dxa"/>
          </w:tcPr>
          <w:p w14:paraId="6AAF5A0B"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-0.850000</w:t>
            </w:r>
          </w:p>
        </w:tc>
        <w:tc>
          <w:tcPr>
            <w:tcW w:w="1418" w:type="dxa"/>
          </w:tcPr>
          <w:p w14:paraId="641E4FF4"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-0.680000</w:t>
            </w:r>
          </w:p>
        </w:tc>
        <w:tc>
          <w:tcPr>
            <w:tcW w:w="1417" w:type="dxa"/>
          </w:tcPr>
          <w:p w14:paraId="79EE3C6C"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-0.900000</w:t>
            </w:r>
          </w:p>
        </w:tc>
        <w:tc>
          <w:tcPr>
            <w:tcW w:w="1843" w:type="dxa"/>
          </w:tcPr>
          <w:p w14:paraId="4390F3F2"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-0.840000</w:t>
            </w:r>
          </w:p>
        </w:tc>
      </w:tr>
      <w:tr w:rsidR="00607061" w:rsidRPr="00006FCF" w14:paraId="011B0EBF" w14:textId="77777777" w:rsidTr="007548D2">
        <w:trPr>
          <w:trHeight w:val="220"/>
        </w:trPr>
        <w:tc>
          <w:tcPr>
            <w:tcW w:w="1838" w:type="dxa"/>
          </w:tcPr>
          <w:p w14:paraId="215D2A9E"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Minimum</w:t>
            </w:r>
          </w:p>
        </w:tc>
        <w:tc>
          <w:tcPr>
            <w:tcW w:w="1276" w:type="dxa"/>
          </w:tcPr>
          <w:p w14:paraId="0E38BA68"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0.452000</w:t>
            </w:r>
          </w:p>
        </w:tc>
        <w:tc>
          <w:tcPr>
            <w:tcW w:w="1559" w:type="dxa"/>
          </w:tcPr>
          <w:p w14:paraId="3153D471"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-1.210000</w:t>
            </w:r>
          </w:p>
        </w:tc>
        <w:tc>
          <w:tcPr>
            <w:tcW w:w="1418" w:type="dxa"/>
          </w:tcPr>
          <w:p w14:paraId="7809B06A"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-1.290000</w:t>
            </w:r>
          </w:p>
        </w:tc>
        <w:tc>
          <w:tcPr>
            <w:tcW w:w="1417" w:type="dxa"/>
          </w:tcPr>
          <w:p w14:paraId="26C1C9A5"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-1.500000</w:t>
            </w:r>
          </w:p>
        </w:tc>
        <w:tc>
          <w:tcPr>
            <w:tcW w:w="1843" w:type="dxa"/>
          </w:tcPr>
          <w:p w14:paraId="73619196"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-1.510000</w:t>
            </w:r>
          </w:p>
        </w:tc>
      </w:tr>
      <w:tr w:rsidR="00607061" w:rsidRPr="00006FCF" w14:paraId="523EDCAA" w14:textId="77777777" w:rsidTr="007548D2">
        <w:trPr>
          <w:trHeight w:val="220"/>
        </w:trPr>
        <w:tc>
          <w:tcPr>
            <w:tcW w:w="1838" w:type="dxa"/>
          </w:tcPr>
          <w:p w14:paraId="0611748E"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Std. Dev.</w:t>
            </w:r>
          </w:p>
        </w:tc>
        <w:tc>
          <w:tcPr>
            <w:tcW w:w="1276" w:type="dxa"/>
          </w:tcPr>
          <w:p w14:paraId="66B123C8"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0.031769</w:t>
            </w:r>
          </w:p>
        </w:tc>
        <w:tc>
          <w:tcPr>
            <w:tcW w:w="1559" w:type="dxa"/>
          </w:tcPr>
          <w:p w14:paraId="34B69DD6"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0.100652</w:t>
            </w:r>
          </w:p>
        </w:tc>
        <w:tc>
          <w:tcPr>
            <w:tcW w:w="1418" w:type="dxa"/>
          </w:tcPr>
          <w:p w14:paraId="5CD1DDBA"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0.170627</w:t>
            </w:r>
          </w:p>
        </w:tc>
        <w:tc>
          <w:tcPr>
            <w:tcW w:w="1417" w:type="dxa"/>
          </w:tcPr>
          <w:p w14:paraId="7A34113E"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0.138617</w:t>
            </w:r>
          </w:p>
        </w:tc>
        <w:tc>
          <w:tcPr>
            <w:tcW w:w="1843" w:type="dxa"/>
          </w:tcPr>
          <w:p w14:paraId="3A866E36"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0.201086</w:t>
            </w:r>
          </w:p>
        </w:tc>
      </w:tr>
      <w:tr w:rsidR="00607061" w:rsidRPr="00006FCF" w14:paraId="2F7E49D7" w14:textId="77777777" w:rsidTr="007548D2">
        <w:trPr>
          <w:trHeight w:val="220"/>
        </w:trPr>
        <w:tc>
          <w:tcPr>
            <w:tcW w:w="1838" w:type="dxa"/>
          </w:tcPr>
          <w:p w14:paraId="50A457CC"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Jarque-Bera</w:t>
            </w:r>
          </w:p>
        </w:tc>
        <w:tc>
          <w:tcPr>
            <w:tcW w:w="1276" w:type="dxa"/>
          </w:tcPr>
          <w:p w14:paraId="4BC9187B"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1.602456</w:t>
            </w:r>
          </w:p>
        </w:tc>
        <w:tc>
          <w:tcPr>
            <w:tcW w:w="1559" w:type="dxa"/>
          </w:tcPr>
          <w:p w14:paraId="7CBD0BA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0.636492</w:t>
            </w:r>
          </w:p>
        </w:tc>
        <w:tc>
          <w:tcPr>
            <w:tcW w:w="1418" w:type="dxa"/>
          </w:tcPr>
          <w:p w14:paraId="7B763314"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1.740083</w:t>
            </w:r>
          </w:p>
        </w:tc>
        <w:tc>
          <w:tcPr>
            <w:tcW w:w="1417" w:type="dxa"/>
          </w:tcPr>
          <w:p w14:paraId="009285D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3.670070</w:t>
            </w:r>
          </w:p>
        </w:tc>
        <w:tc>
          <w:tcPr>
            <w:tcW w:w="1843" w:type="dxa"/>
          </w:tcPr>
          <w:p w14:paraId="10267C61"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2.498269</w:t>
            </w:r>
          </w:p>
        </w:tc>
      </w:tr>
      <w:tr w:rsidR="00607061" w:rsidRPr="00006FCF" w14:paraId="5DFB81C5" w14:textId="77777777" w:rsidTr="007548D2">
        <w:trPr>
          <w:trHeight w:val="220"/>
        </w:trPr>
        <w:tc>
          <w:tcPr>
            <w:tcW w:w="1838" w:type="dxa"/>
          </w:tcPr>
          <w:p w14:paraId="1AE38FB7"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Probability</w:t>
            </w:r>
          </w:p>
        </w:tc>
        <w:tc>
          <w:tcPr>
            <w:tcW w:w="1276" w:type="dxa"/>
          </w:tcPr>
          <w:p w14:paraId="270D3011"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0.448778</w:t>
            </w:r>
          </w:p>
        </w:tc>
        <w:tc>
          <w:tcPr>
            <w:tcW w:w="1559" w:type="dxa"/>
          </w:tcPr>
          <w:p w14:paraId="3FF9D06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0.727424</w:t>
            </w:r>
          </w:p>
        </w:tc>
        <w:tc>
          <w:tcPr>
            <w:tcW w:w="1418" w:type="dxa"/>
          </w:tcPr>
          <w:p w14:paraId="6DBE02C2"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0.418934</w:t>
            </w:r>
          </w:p>
        </w:tc>
        <w:tc>
          <w:tcPr>
            <w:tcW w:w="1417" w:type="dxa"/>
          </w:tcPr>
          <w:p w14:paraId="2D7CB920"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0.159608</w:t>
            </w:r>
          </w:p>
        </w:tc>
        <w:tc>
          <w:tcPr>
            <w:tcW w:w="1843" w:type="dxa"/>
          </w:tcPr>
          <w:p w14:paraId="24D6C2CA"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0.286753</w:t>
            </w:r>
          </w:p>
        </w:tc>
      </w:tr>
      <w:tr w:rsidR="00607061" w:rsidRPr="00006FCF" w14:paraId="2E7E395B" w14:textId="77777777" w:rsidTr="007548D2">
        <w:trPr>
          <w:trHeight w:val="220"/>
        </w:trPr>
        <w:tc>
          <w:tcPr>
            <w:tcW w:w="1838" w:type="dxa"/>
          </w:tcPr>
          <w:p w14:paraId="14AE39DC"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Observations</w:t>
            </w:r>
          </w:p>
        </w:tc>
        <w:tc>
          <w:tcPr>
            <w:tcW w:w="1276" w:type="dxa"/>
          </w:tcPr>
          <w:p w14:paraId="7AEE77D9"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22</w:t>
            </w:r>
          </w:p>
        </w:tc>
        <w:tc>
          <w:tcPr>
            <w:tcW w:w="1559" w:type="dxa"/>
          </w:tcPr>
          <w:p w14:paraId="2978B240"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22</w:t>
            </w:r>
          </w:p>
        </w:tc>
        <w:tc>
          <w:tcPr>
            <w:tcW w:w="1418" w:type="dxa"/>
          </w:tcPr>
          <w:p w14:paraId="165B02D1"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22</w:t>
            </w:r>
          </w:p>
        </w:tc>
        <w:tc>
          <w:tcPr>
            <w:tcW w:w="1417" w:type="dxa"/>
          </w:tcPr>
          <w:p w14:paraId="3C87BCEE"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22</w:t>
            </w:r>
          </w:p>
        </w:tc>
        <w:tc>
          <w:tcPr>
            <w:tcW w:w="1843" w:type="dxa"/>
          </w:tcPr>
          <w:p w14:paraId="3E67C85C"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22</w:t>
            </w:r>
          </w:p>
        </w:tc>
      </w:tr>
    </w:tbl>
    <w:p w14:paraId="3B6B19EC" w14:textId="77777777"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Source: E-views output (2025)</w:t>
      </w:r>
    </w:p>
    <w:p w14:paraId="16CE3F9D" w14:textId="77777777" w:rsidR="00607061" w:rsidRPr="00006FCF" w:rsidRDefault="00607061" w:rsidP="00607061">
      <w:pPr>
        <w:spacing w:line="240" w:lineRule="auto"/>
        <w:jc w:val="both"/>
        <w:rPr>
          <w:rFonts w:asciiTheme="majorBidi" w:hAnsiTheme="majorBidi" w:cstheme="majorBidi"/>
          <w:color w:val="000000"/>
          <w:sz w:val="24"/>
          <w:szCs w:val="24"/>
        </w:rPr>
      </w:pPr>
      <w:r w:rsidRPr="00006FCF">
        <w:rPr>
          <w:rFonts w:asciiTheme="majorBidi" w:hAnsiTheme="majorBidi" w:cstheme="majorBidi"/>
          <w:sz w:val="24"/>
          <w:szCs w:val="24"/>
        </w:rPr>
        <w:t xml:space="preserve">The descriptive statistics showed that HDI averaged </w:t>
      </w:r>
      <w:r w:rsidRPr="00006FCF">
        <w:rPr>
          <w:rFonts w:asciiTheme="majorBidi" w:hAnsiTheme="majorBidi" w:cstheme="majorBidi"/>
          <w:color w:val="000000"/>
          <w:sz w:val="24"/>
          <w:szCs w:val="24"/>
        </w:rPr>
        <w:t xml:space="preserve">0.506, which indicates that Nigeria is within the low human development category. The highlights the poor health, education and standard of living outcomes in the country over the study period. The results further showed that the government effectiveness index and regulatory quality index averaged -1.0445 and -0.919. This highlights evidence of poor regulation and government effectiveness in Nigeria. Similarly, the mean values of corruption control index and rule of index averaged -1.1536 and -1.0945, respectively. These are far less than the maximum index of 2.5 as outlined in the World Bank World Governance Indicators (WGI), indicating relatively low levels of corruption control and adherence to the principles of the rule of law. The standard deviations showed that only the observations for HDI clustered around its mean. On the contrary, the observations for the good governance indicators are divergent from their corresponding mean values, given that the standard deviations for each of the variables are greater than their mean values. Additionally, the results showed that the observations for each of the variables are normally distributed at the 5% level, given that the probability values of the Jarque-Bera statistics are greater than 0.05. This suggests that there are no outliers in the observations of each of the variables over the study period. </w:t>
      </w:r>
    </w:p>
    <w:p w14:paraId="016B2B74" w14:textId="2DD9B21F"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4.2 Unit Root Test</w:t>
      </w:r>
    </w:p>
    <w:p w14:paraId="076EA436" w14:textId="17E4956E" w:rsidR="00607061" w:rsidRPr="00006FCF" w:rsidRDefault="00607061" w:rsidP="00607061">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t xml:space="preserve">The KPSS method formed the basis for the unit root test for each of the variables. The results are presented Table </w:t>
      </w:r>
      <w:r w:rsidR="0058428E" w:rsidRPr="00006FCF">
        <w:rPr>
          <w:rFonts w:asciiTheme="majorBidi" w:hAnsiTheme="majorBidi" w:cstheme="majorBidi"/>
          <w:sz w:val="24"/>
          <w:szCs w:val="24"/>
        </w:rPr>
        <w:t>2.</w:t>
      </w:r>
    </w:p>
    <w:p w14:paraId="3A9E5F65" w14:textId="157FCC51"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 xml:space="preserve">Table </w:t>
      </w:r>
      <w:r w:rsidR="0058428E" w:rsidRPr="00006FCF">
        <w:rPr>
          <w:rFonts w:asciiTheme="majorBidi" w:hAnsiTheme="majorBidi" w:cstheme="majorBidi"/>
          <w:b/>
          <w:bCs/>
          <w:sz w:val="24"/>
          <w:szCs w:val="24"/>
        </w:rPr>
        <w:t>2</w:t>
      </w:r>
      <w:r w:rsidRPr="00006FCF">
        <w:rPr>
          <w:rFonts w:asciiTheme="majorBidi" w:hAnsiTheme="majorBidi" w:cstheme="majorBidi"/>
          <w:b/>
          <w:bCs/>
          <w:sz w:val="24"/>
          <w:szCs w:val="24"/>
        </w:rPr>
        <w:t xml:space="preserve">: KPSS unit root test results </w:t>
      </w:r>
    </w:p>
    <w:tbl>
      <w:tblPr>
        <w:tblStyle w:val="TableGrid"/>
        <w:tblW w:w="0" w:type="auto"/>
        <w:tblLook w:val="04A0" w:firstRow="1" w:lastRow="0" w:firstColumn="1" w:lastColumn="0" w:noHBand="0" w:noVBand="1"/>
      </w:tblPr>
      <w:tblGrid>
        <w:gridCol w:w="1803"/>
        <w:gridCol w:w="1803"/>
        <w:gridCol w:w="1803"/>
        <w:gridCol w:w="1803"/>
        <w:gridCol w:w="1804"/>
      </w:tblGrid>
      <w:tr w:rsidR="00607061" w:rsidRPr="00006FCF" w14:paraId="5A9FEE8D" w14:textId="77777777" w:rsidTr="0058428E">
        <w:tc>
          <w:tcPr>
            <w:tcW w:w="1803" w:type="dxa"/>
          </w:tcPr>
          <w:p w14:paraId="68BE785F"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Variable</w:t>
            </w:r>
          </w:p>
        </w:tc>
        <w:tc>
          <w:tcPr>
            <w:tcW w:w="1803" w:type="dxa"/>
          </w:tcPr>
          <w:p w14:paraId="6E1CD264"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LM statistic at levels</w:t>
            </w:r>
          </w:p>
        </w:tc>
        <w:tc>
          <w:tcPr>
            <w:tcW w:w="1803" w:type="dxa"/>
          </w:tcPr>
          <w:p w14:paraId="62C02629"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LM statistic at First difference</w:t>
            </w:r>
          </w:p>
        </w:tc>
        <w:tc>
          <w:tcPr>
            <w:tcW w:w="1803" w:type="dxa"/>
          </w:tcPr>
          <w:p w14:paraId="0084D907"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5% critical value</w:t>
            </w:r>
          </w:p>
        </w:tc>
        <w:tc>
          <w:tcPr>
            <w:tcW w:w="1804" w:type="dxa"/>
          </w:tcPr>
          <w:p w14:paraId="038684C3"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Order of integration</w:t>
            </w:r>
          </w:p>
        </w:tc>
      </w:tr>
      <w:tr w:rsidR="00607061" w:rsidRPr="00006FCF" w14:paraId="620A5AC3" w14:textId="77777777" w:rsidTr="0058428E">
        <w:tc>
          <w:tcPr>
            <w:tcW w:w="1803" w:type="dxa"/>
          </w:tcPr>
          <w:p w14:paraId="448F8806"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HDI</w:t>
            </w:r>
          </w:p>
        </w:tc>
        <w:tc>
          <w:tcPr>
            <w:tcW w:w="1803" w:type="dxa"/>
          </w:tcPr>
          <w:p w14:paraId="51621EE0"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0.6498</w:t>
            </w:r>
          </w:p>
        </w:tc>
        <w:tc>
          <w:tcPr>
            <w:tcW w:w="1803" w:type="dxa"/>
          </w:tcPr>
          <w:p w14:paraId="3C476944"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0.121</w:t>
            </w:r>
          </w:p>
        </w:tc>
        <w:tc>
          <w:tcPr>
            <w:tcW w:w="1803" w:type="dxa"/>
          </w:tcPr>
          <w:p w14:paraId="1A9E3324"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0.463</w:t>
            </w:r>
          </w:p>
        </w:tc>
        <w:tc>
          <w:tcPr>
            <w:tcW w:w="1804" w:type="dxa"/>
          </w:tcPr>
          <w:p w14:paraId="421CB2F6" w14:textId="77777777" w:rsidR="00607061" w:rsidRPr="00006FCF" w:rsidRDefault="00607061" w:rsidP="00607061">
            <w:pPr>
              <w:jc w:val="center"/>
              <w:rPr>
                <w:rFonts w:asciiTheme="majorBidi" w:hAnsiTheme="majorBidi" w:cstheme="majorBidi"/>
                <w:sz w:val="24"/>
                <w:szCs w:val="24"/>
              </w:rPr>
            </w:pP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1)</w:t>
            </w:r>
          </w:p>
        </w:tc>
      </w:tr>
      <w:tr w:rsidR="00607061" w:rsidRPr="00006FCF" w14:paraId="6DEEDCEB" w14:textId="77777777" w:rsidTr="0058428E">
        <w:tc>
          <w:tcPr>
            <w:tcW w:w="1803" w:type="dxa"/>
          </w:tcPr>
          <w:p w14:paraId="4248CB0C"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GEFF</w:t>
            </w:r>
          </w:p>
        </w:tc>
        <w:tc>
          <w:tcPr>
            <w:tcW w:w="1803" w:type="dxa"/>
          </w:tcPr>
          <w:p w14:paraId="7DA26DE3"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0.2196</w:t>
            </w:r>
          </w:p>
        </w:tc>
        <w:tc>
          <w:tcPr>
            <w:tcW w:w="1803" w:type="dxa"/>
          </w:tcPr>
          <w:p w14:paraId="5B5E9832"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b/>
                <w:bCs/>
                <w:sz w:val="24"/>
                <w:szCs w:val="24"/>
              </w:rPr>
              <w:t>-</w:t>
            </w:r>
          </w:p>
        </w:tc>
        <w:tc>
          <w:tcPr>
            <w:tcW w:w="1803" w:type="dxa"/>
          </w:tcPr>
          <w:p w14:paraId="5701A462"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0.463</w:t>
            </w:r>
          </w:p>
        </w:tc>
        <w:tc>
          <w:tcPr>
            <w:tcW w:w="1804" w:type="dxa"/>
          </w:tcPr>
          <w:p w14:paraId="750C24DB" w14:textId="77777777" w:rsidR="00607061" w:rsidRPr="00006FCF" w:rsidRDefault="00607061" w:rsidP="00607061">
            <w:pPr>
              <w:jc w:val="center"/>
              <w:rPr>
                <w:rFonts w:asciiTheme="majorBidi" w:hAnsiTheme="majorBidi" w:cstheme="majorBidi"/>
                <w:sz w:val="24"/>
                <w:szCs w:val="24"/>
              </w:rPr>
            </w:pP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0)</w:t>
            </w:r>
          </w:p>
        </w:tc>
      </w:tr>
      <w:tr w:rsidR="00607061" w:rsidRPr="00006FCF" w14:paraId="4A2E2A6E" w14:textId="77777777" w:rsidTr="0058428E">
        <w:tc>
          <w:tcPr>
            <w:tcW w:w="1803" w:type="dxa"/>
          </w:tcPr>
          <w:p w14:paraId="7F9E0AD8"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RGQ</w:t>
            </w:r>
          </w:p>
        </w:tc>
        <w:tc>
          <w:tcPr>
            <w:tcW w:w="1803" w:type="dxa"/>
          </w:tcPr>
          <w:p w14:paraId="6D12FAD3"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0.169</w:t>
            </w:r>
          </w:p>
        </w:tc>
        <w:tc>
          <w:tcPr>
            <w:tcW w:w="1803" w:type="dxa"/>
          </w:tcPr>
          <w:p w14:paraId="0C2D6252"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b/>
                <w:bCs/>
                <w:sz w:val="24"/>
                <w:szCs w:val="24"/>
              </w:rPr>
              <w:t>-</w:t>
            </w:r>
          </w:p>
        </w:tc>
        <w:tc>
          <w:tcPr>
            <w:tcW w:w="1803" w:type="dxa"/>
          </w:tcPr>
          <w:p w14:paraId="4421AC65"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0.463</w:t>
            </w:r>
          </w:p>
        </w:tc>
        <w:tc>
          <w:tcPr>
            <w:tcW w:w="1804" w:type="dxa"/>
          </w:tcPr>
          <w:p w14:paraId="5ADF78E7" w14:textId="77777777" w:rsidR="00607061" w:rsidRPr="00006FCF" w:rsidRDefault="00607061" w:rsidP="00607061">
            <w:pPr>
              <w:jc w:val="center"/>
              <w:rPr>
                <w:rFonts w:asciiTheme="majorBidi" w:hAnsiTheme="majorBidi" w:cstheme="majorBidi"/>
                <w:sz w:val="24"/>
                <w:szCs w:val="24"/>
              </w:rPr>
            </w:pP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0)</w:t>
            </w:r>
          </w:p>
        </w:tc>
      </w:tr>
      <w:tr w:rsidR="00607061" w:rsidRPr="00006FCF" w14:paraId="47C84920" w14:textId="77777777" w:rsidTr="0058428E">
        <w:tc>
          <w:tcPr>
            <w:tcW w:w="1803" w:type="dxa"/>
          </w:tcPr>
          <w:p w14:paraId="681EA91B"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CPC</w:t>
            </w:r>
          </w:p>
        </w:tc>
        <w:tc>
          <w:tcPr>
            <w:tcW w:w="1803" w:type="dxa"/>
          </w:tcPr>
          <w:p w14:paraId="7B4A6744" w14:textId="77777777" w:rsidR="00607061" w:rsidRPr="00006FCF" w:rsidRDefault="00607061" w:rsidP="00607061">
            <w:pPr>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0.2854</w:t>
            </w:r>
          </w:p>
        </w:tc>
        <w:tc>
          <w:tcPr>
            <w:tcW w:w="1803" w:type="dxa"/>
          </w:tcPr>
          <w:p w14:paraId="7068A292"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b/>
                <w:bCs/>
                <w:sz w:val="24"/>
                <w:szCs w:val="24"/>
              </w:rPr>
              <w:t>-</w:t>
            </w:r>
          </w:p>
        </w:tc>
        <w:tc>
          <w:tcPr>
            <w:tcW w:w="1803" w:type="dxa"/>
          </w:tcPr>
          <w:p w14:paraId="7931B971" w14:textId="77777777" w:rsidR="00607061" w:rsidRPr="00006FCF" w:rsidRDefault="00607061" w:rsidP="00607061">
            <w:pPr>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0.463</w:t>
            </w:r>
          </w:p>
        </w:tc>
        <w:tc>
          <w:tcPr>
            <w:tcW w:w="1804" w:type="dxa"/>
          </w:tcPr>
          <w:p w14:paraId="03A40E61" w14:textId="77777777" w:rsidR="00607061" w:rsidRPr="00006FCF" w:rsidRDefault="00607061" w:rsidP="00607061">
            <w:pPr>
              <w:jc w:val="center"/>
              <w:rPr>
                <w:rFonts w:asciiTheme="majorBidi" w:hAnsiTheme="majorBidi" w:cstheme="majorBidi"/>
                <w:sz w:val="24"/>
                <w:szCs w:val="24"/>
              </w:rPr>
            </w:pP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0)</w:t>
            </w:r>
          </w:p>
        </w:tc>
      </w:tr>
      <w:tr w:rsidR="00607061" w:rsidRPr="00006FCF" w14:paraId="344AB859" w14:textId="77777777" w:rsidTr="0058428E">
        <w:tc>
          <w:tcPr>
            <w:tcW w:w="1803" w:type="dxa"/>
          </w:tcPr>
          <w:p w14:paraId="69AA18B4"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RUL</w:t>
            </w:r>
          </w:p>
        </w:tc>
        <w:tc>
          <w:tcPr>
            <w:tcW w:w="1803" w:type="dxa"/>
          </w:tcPr>
          <w:p w14:paraId="3D82A78E" w14:textId="77777777" w:rsidR="00607061" w:rsidRPr="00006FCF" w:rsidRDefault="00607061" w:rsidP="00607061">
            <w:pPr>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0.585</w:t>
            </w:r>
          </w:p>
        </w:tc>
        <w:tc>
          <w:tcPr>
            <w:tcW w:w="1803" w:type="dxa"/>
          </w:tcPr>
          <w:p w14:paraId="5862B738"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0.146</w:t>
            </w:r>
          </w:p>
        </w:tc>
        <w:tc>
          <w:tcPr>
            <w:tcW w:w="1803" w:type="dxa"/>
          </w:tcPr>
          <w:p w14:paraId="5E1BC7DE" w14:textId="77777777" w:rsidR="00607061" w:rsidRPr="00006FCF" w:rsidRDefault="00607061" w:rsidP="00607061">
            <w:pPr>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0.463</w:t>
            </w:r>
          </w:p>
        </w:tc>
        <w:tc>
          <w:tcPr>
            <w:tcW w:w="1804" w:type="dxa"/>
          </w:tcPr>
          <w:p w14:paraId="6ACF7865" w14:textId="77777777" w:rsidR="00607061" w:rsidRPr="00006FCF" w:rsidRDefault="00607061" w:rsidP="00607061">
            <w:pPr>
              <w:jc w:val="center"/>
              <w:rPr>
                <w:rFonts w:asciiTheme="majorBidi" w:hAnsiTheme="majorBidi" w:cstheme="majorBidi"/>
                <w:sz w:val="24"/>
                <w:szCs w:val="24"/>
              </w:rPr>
            </w:pP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1)</w:t>
            </w:r>
          </w:p>
        </w:tc>
      </w:tr>
    </w:tbl>
    <w:p w14:paraId="318EF956" w14:textId="77777777"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Source: E-views output (2025)</w:t>
      </w:r>
    </w:p>
    <w:p w14:paraId="55002B43" w14:textId="77777777" w:rsidR="00607061" w:rsidRPr="00006FCF" w:rsidRDefault="00607061" w:rsidP="00607061">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t xml:space="preserve">The results showed that government effectiveness index, regulatory quality index and corruption control index are stationary at levels, given that the test statistics are less than the corresponding 5% critical value (0.463). This implies that the variables are integrated of order zero, </w:t>
      </w: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0). On the other hand, the results showed that HDI and rule of law index are non-</w:t>
      </w:r>
      <w:r w:rsidRPr="00006FCF">
        <w:rPr>
          <w:rFonts w:asciiTheme="majorBidi" w:hAnsiTheme="majorBidi" w:cstheme="majorBidi"/>
          <w:sz w:val="24"/>
          <w:szCs w:val="24"/>
        </w:rPr>
        <w:lastRenderedPageBreak/>
        <w:t xml:space="preserve">stationary at levels. However, the variables (HDI and rule of law index) become stationary at the first difference, indicating that the variables are integrated of order one, </w:t>
      </w:r>
      <w:proofErr w:type="gramStart"/>
      <w:r w:rsidRPr="00006FCF">
        <w:rPr>
          <w:rFonts w:asciiTheme="majorBidi" w:hAnsiTheme="majorBidi" w:cstheme="majorBidi"/>
          <w:sz w:val="24"/>
          <w:szCs w:val="24"/>
        </w:rPr>
        <w:t>I(</w:t>
      </w:r>
      <w:proofErr w:type="gramEnd"/>
      <w:r w:rsidRPr="00006FCF">
        <w:rPr>
          <w:rFonts w:asciiTheme="majorBidi" w:hAnsiTheme="majorBidi" w:cstheme="majorBidi"/>
          <w:sz w:val="24"/>
          <w:szCs w:val="24"/>
        </w:rPr>
        <w:t xml:space="preserve">1). Overall, the results showed that the variables are mixed-integrated. </w:t>
      </w:r>
    </w:p>
    <w:p w14:paraId="02888D13" w14:textId="43EF3A47"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4.3 Bounds Cointegration Test</w:t>
      </w:r>
    </w:p>
    <w:p w14:paraId="4B98BC50" w14:textId="477D0A14" w:rsidR="00607061" w:rsidRPr="00006FCF" w:rsidRDefault="00607061" w:rsidP="00607061">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t xml:space="preserve">The bounds cointegration test method was employed following the evidence </w:t>
      </w:r>
      <w:r w:rsidR="0058428E" w:rsidRPr="00006FCF">
        <w:rPr>
          <w:rFonts w:asciiTheme="majorBidi" w:hAnsiTheme="majorBidi" w:cstheme="majorBidi"/>
          <w:sz w:val="24"/>
          <w:szCs w:val="24"/>
        </w:rPr>
        <w:t xml:space="preserve">of </w:t>
      </w:r>
      <w:r w:rsidRPr="00006FCF">
        <w:rPr>
          <w:rFonts w:asciiTheme="majorBidi" w:hAnsiTheme="majorBidi" w:cstheme="majorBidi"/>
          <w:sz w:val="24"/>
          <w:szCs w:val="24"/>
        </w:rPr>
        <w:t xml:space="preserve">mixed integration in the variables. The results are presented in Table </w:t>
      </w:r>
      <w:r w:rsidR="0058428E" w:rsidRPr="00006FCF">
        <w:rPr>
          <w:rFonts w:asciiTheme="majorBidi" w:hAnsiTheme="majorBidi" w:cstheme="majorBidi"/>
          <w:sz w:val="24"/>
          <w:szCs w:val="24"/>
        </w:rPr>
        <w:t>3</w:t>
      </w:r>
      <w:r w:rsidRPr="00006FCF">
        <w:rPr>
          <w:rFonts w:asciiTheme="majorBidi" w:hAnsiTheme="majorBidi" w:cstheme="majorBidi"/>
          <w:sz w:val="24"/>
          <w:szCs w:val="24"/>
        </w:rPr>
        <w:t>.</w:t>
      </w:r>
    </w:p>
    <w:p w14:paraId="3D7D1B90" w14:textId="069DD516"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 xml:space="preserve">Table </w:t>
      </w:r>
      <w:r w:rsidR="0058428E" w:rsidRPr="00006FCF">
        <w:rPr>
          <w:rFonts w:asciiTheme="majorBidi" w:hAnsiTheme="majorBidi" w:cstheme="majorBidi"/>
          <w:b/>
          <w:bCs/>
          <w:sz w:val="24"/>
          <w:szCs w:val="24"/>
        </w:rPr>
        <w:t>3</w:t>
      </w:r>
      <w:r w:rsidRPr="00006FCF">
        <w:rPr>
          <w:rFonts w:asciiTheme="majorBidi" w:hAnsiTheme="majorBidi" w:cstheme="majorBidi"/>
          <w:b/>
          <w:bCs/>
          <w:sz w:val="24"/>
          <w:szCs w:val="24"/>
        </w:rPr>
        <w:t>: Summary of bounds cointegration test results</w:t>
      </w:r>
    </w:p>
    <w:tbl>
      <w:tblPr>
        <w:tblStyle w:val="TableGrid"/>
        <w:tblW w:w="0" w:type="auto"/>
        <w:tblLayout w:type="fixed"/>
        <w:tblLook w:val="0000" w:firstRow="0" w:lastRow="0" w:firstColumn="0" w:lastColumn="0" w:noHBand="0" w:noVBand="0"/>
      </w:tblPr>
      <w:tblGrid>
        <w:gridCol w:w="2689"/>
        <w:gridCol w:w="2268"/>
        <w:gridCol w:w="2693"/>
      </w:tblGrid>
      <w:tr w:rsidR="00607061" w:rsidRPr="00006FCF" w14:paraId="59B06E41" w14:textId="77777777" w:rsidTr="0058428E">
        <w:trPr>
          <w:trHeight w:val="220"/>
        </w:trPr>
        <w:tc>
          <w:tcPr>
            <w:tcW w:w="7650" w:type="dxa"/>
            <w:gridSpan w:val="3"/>
          </w:tcPr>
          <w:p w14:paraId="03972D45"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xml:space="preserve">Series: HDI GEFF </w:t>
            </w:r>
            <w:r w:rsidRPr="00006FCF">
              <w:rPr>
                <w:rFonts w:asciiTheme="majorBidi" w:hAnsiTheme="majorBidi" w:cstheme="majorBidi"/>
                <w:sz w:val="24"/>
                <w:szCs w:val="24"/>
              </w:rPr>
              <w:t>RGQ CPC RUL</w:t>
            </w:r>
          </w:p>
        </w:tc>
      </w:tr>
      <w:tr w:rsidR="00607061" w:rsidRPr="00006FCF" w14:paraId="0FDA7A61" w14:textId="77777777" w:rsidTr="0058428E">
        <w:trPr>
          <w:trHeight w:val="220"/>
        </w:trPr>
        <w:tc>
          <w:tcPr>
            <w:tcW w:w="7650" w:type="dxa"/>
            <w:gridSpan w:val="3"/>
          </w:tcPr>
          <w:p w14:paraId="6082AAAC"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Null Hypothesis: No long-run relationships exist</w:t>
            </w:r>
          </w:p>
        </w:tc>
      </w:tr>
      <w:tr w:rsidR="00607061" w:rsidRPr="00006FCF" w14:paraId="7ABC06E7" w14:textId="77777777" w:rsidTr="0058428E">
        <w:trPr>
          <w:trHeight w:val="220"/>
        </w:trPr>
        <w:tc>
          <w:tcPr>
            <w:tcW w:w="2689" w:type="dxa"/>
          </w:tcPr>
          <w:p w14:paraId="4B95924F"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Test Statistic</w:t>
            </w:r>
          </w:p>
        </w:tc>
        <w:tc>
          <w:tcPr>
            <w:tcW w:w="2268" w:type="dxa"/>
          </w:tcPr>
          <w:p w14:paraId="441ACDF2"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Value</w:t>
            </w:r>
          </w:p>
        </w:tc>
        <w:tc>
          <w:tcPr>
            <w:tcW w:w="2693" w:type="dxa"/>
          </w:tcPr>
          <w:p w14:paraId="535B904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K</w:t>
            </w:r>
          </w:p>
        </w:tc>
      </w:tr>
      <w:tr w:rsidR="00607061" w:rsidRPr="00006FCF" w14:paraId="5FF6319E" w14:textId="77777777" w:rsidTr="0058428E">
        <w:trPr>
          <w:trHeight w:val="220"/>
        </w:trPr>
        <w:tc>
          <w:tcPr>
            <w:tcW w:w="2689" w:type="dxa"/>
          </w:tcPr>
          <w:p w14:paraId="1A61D4D1"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F-statistic</w:t>
            </w:r>
          </w:p>
        </w:tc>
        <w:tc>
          <w:tcPr>
            <w:tcW w:w="2268" w:type="dxa"/>
          </w:tcPr>
          <w:p w14:paraId="362E0402"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 4.736</w:t>
            </w:r>
          </w:p>
        </w:tc>
        <w:tc>
          <w:tcPr>
            <w:tcW w:w="2693" w:type="dxa"/>
          </w:tcPr>
          <w:p w14:paraId="1E5C8F67"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4</w:t>
            </w:r>
          </w:p>
        </w:tc>
      </w:tr>
      <w:tr w:rsidR="00607061" w:rsidRPr="00006FCF" w14:paraId="0CD5DA39" w14:textId="77777777" w:rsidTr="0058428E">
        <w:trPr>
          <w:trHeight w:val="220"/>
        </w:trPr>
        <w:tc>
          <w:tcPr>
            <w:tcW w:w="7650" w:type="dxa"/>
            <w:gridSpan w:val="3"/>
          </w:tcPr>
          <w:p w14:paraId="02DA5404"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Critical Value Bounds</w:t>
            </w:r>
          </w:p>
        </w:tc>
      </w:tr>
      <w:tr w:rsidR="00607061" w:rsidRPr="00006FCF" w14:paraId="6D443AF7" w14:textId="77777777" w:rsidTr="0058428E">
        <w:trPr>
          <w:trHeight w:val="220"/>
        </w:trPr>
        <w:tc>
          <w:tcPr>
            <w:tcW w:w="2689" w:type="dxa"/>
          </w:tcPr>
          <w:p w14:paraId="03217C1A"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Significance</w:t>
            </w:r>
          </w:p>
        </w:tc>
        <w:tc>
          <w:tcPr>
            <w:tcW w:w="2268" w:type="dxa"/>
          </w:tcPr>
          <w:p w14:paraId="36A2AF2E"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proofErr w:type="gramStart"/>
            <w:r w:rsidRPr="00006FCF">
              <w:rPr>
                <w:rFonts w:asciiTheme="majorBidi" w:hAnsiTheme="majorBidi" w:cstheme="majorBidi"/>
                <w:color w:val="000000"/>
                <w:sz w:val="24"/>
                <w:szCs w:val="24"/>
              </w:rPr>
              <w:t>I(</w:t>
            </w:r>
            <w:proofErr w:type="gramEnd"/>
            <w:r w:rsidRPr="00006FCF">
              <w:rPr>
                <w:rFonts w:asciiTheme="majorBidi" w:hAnsiTheme="majorBidi" w:cstheme="majorBidi"/>
                <w:color w:val="000000"/>
                <w:sz w:val="24"/>
                <w:szCs w:val="24"/>
              </w:rPr>
              <w:t>0) Bound</w:t>
            </w:r>
          </w:p>
        </w:tc>
        <w:tc>
          <w:tcPr>
            <w:tcW w:w="2693" w:type="dxa"/>
          </w:tcPr>
          <w:p w14:paraId="1A2735B6"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proofErr w:type="gramStart"/>
            <w:r w:rsidRPr="00006FCF">
              <w:rPr>
                <w:rFonts w:asciiTheme="majorBidi" w:hAnsiTheme="majorBidi" w:cstheme="majorBidi"/>
                <w:color w:val="000000"/>
                <w:sz w:val="24"/>
                <w:szCs w:val="24"/>
              </w:rPr>
              <w:t>I(</w:t>
            </w:r>
            <w:proofErr w:type="gramEnd"/>
            <w:r w:rsidRPr="00006FCF">
              <w:rPr>
                <w:rFonts w:asciiTheme="majorBidi" w:hAnsiTheme="majorBidi" w:cstheme="majorBidi"/>
                <w:color w:val="000000"/>
                <w:sz w:val="24"/>
                <w:szCs w:val="24"/>
              </w:rPr>
              <w:t>1) Bound</w:t>
            </w:r>
          </w:p>
        </w:tc>
      </w:tr>
      <w:tr w:rsidR="00607061" w:rsidRPr="00006FCF" w14:paraId="3708CB66" w14:textId="77777777" w:rsidTr="0058428E">
        <w:trPr>
          <w:trHeight w:val="220"/>
        </w:trPr>
        <w:tc>
          <w:tcPr>
            <w:tcW w:w="2689" w:type="dxa"/>
          </w:tcPr>
          <w:p w14:paraId="6D970A3E"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10%</w:t>
            </w:r>
          </w:p>
        </w:tc>
        <w:tc>
          <w:tcPr>
            <w:tcW w:w="2268" w:type="dxa"/>
          </w:tcPr>
          <w:p w14:paraId="5670D7B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2.45</w:t>
            </w:r>
          </w:p>
        </w:tc>
        <w:tc>
          <w:tcPr>
            <w:tcW w:w="2693" w:type="dxa"/>
          </w:tcPr>
          <w:p w14:paraId="42119187"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3.52</w:t>
            </w:r>
          </w:p>
        </w:tc>
      </w:tr>
      <w:tr w:rsidR="00607061" w:rsidRPr="00006FCF" w14:paraId="3B875E12" w14:textId="77777777" w:rsidTr="0058428E">
        <w:trPr>
          <w:trHeight w:val="220"/>
        </w:trPr>
        <w:tc>
          <w:tcPr>
            <w:tcW w:w="2689" w:type="dxa"/>
          </w:tcPr>
          <w:p w14:paraId="676FDC59"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5%</w:t>
            </w:r>
          </w:p>
        </w:tc>
        <w:tc>
          <w:tcPr>
            <w:tcW w:w="2268" w:type="dxa"/>
          </w:tcPr>
          <w:p w14:paraId="4965296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2.86</w:t>
            </w:r>
          </w:p>
        </w:tc>
        <w:tc>
          <w:tcPr>
            <w:tcW w:w="2693" w:type="dxa"/>
          </w:tcPr>
          <w:p w14:paraId="48F35EC4"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4.01</w:t>
            </w:r>
          </w:p>
        </w:tc>
      </w:tr>
      <w:tr w:rsidR="00607061" w:rsidRPr="00006FCF" w14:paraId="49CB63E2" w14:textId="77777777" w:rsidTr="0058428E">
        <w:trPr>
          <w:trHeight w:val="220"/>
        </w:trPr>
        <w:tc>
          <w:tcPr>
            <w:tcW w:w="2689" w:type="dxa"/>
          </w:tcPr>
          <w:p w14:paraId="53309C59"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2.5%</w:t>
            </w:r>
          </w:p>
        </w:tc>
        <w:tc>
          <w:tcPr>
            <w:tcW w:w="2268" w:type="dxa"/>
          </w:tcPr>
          <w:p w14:paraId="0AEAEAE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3.25</w:t>
            </w:r>
          </w:p>
        </w:tc>
        <w:tc>
          <w:tcPr>
            <w:tcW w:w="2693" w:type="dxa"/>
          </w:tcPr>
          <w:p w14:paraId="71439C2D"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4.49</w:t>
            </w:r>
          </w:p>
        </w:tc>
      </w:tr>
      <w:tr w:rsidR="00607061" w:rsidRPr="00006FCF" w14:paraId="4012C760" w14:textId="77777777" w:rsidTr="0058428E">
        <w:trPr>
          <w:trHeight w:val="220"/>
        </w:trPr>
        <w:tc>
          <w:tcPr>
            <w:tcW w:w="2689" w:type="dxa"/>
          </w:tcPr>
          <w:p w14:paraId="1AC3A08F"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1%</w:t>
            </w:r>
          </w:p>
        </w:tc>
        <w:tc>
          <w:tcPr>
            <w:tcW w:w="2268" w:type="dxa"/>
          </w:tcPr>
          <w:p w14:paraId="5DF33E0D"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3.74</w:t>
            </w:r>
          </w:p>
        </w:tc>
        <w:tc>
          <w:tcPr>
            <w:tcW w:w="2693" w:type="dxa"/>
          </w:tcPr>
          <w:p w14:paraId="57A06A17"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5.06</w:t>
            </w:r>
          </w:p>
        </w:tc>
      </w:tr>
    </w:tbl>
    <w:p w14:paraId="2B77919B" w14:textId="77777777"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Source: E-views output (2025)</w:t>
      </w:r>
    </w:p>
    <w:p w14:paraId="2519B815" w14:textId="07E44955" w:rsidR="00607061" w:rsidRPr="00006FCF" w:rsidRDefault="00607061" w:rsidP="00607061">
      <w:pPr>
        <w:spacing w:line="240" w:lineRule="auto"/>
        <w:jc w:val="both"/>
        <w:rPr>
          <w:rFonts w:asciiTheme="majorBidi" w:hAnsiTheme="majorBidi" w:cstheme="majorBidi"/>
          <w:color w:val="000000"/>
          <w:sz w:val="24"/>
          <w:szCs w:val="24"/>
        </w:rPr>
      </w:pPr>
      <w:r w:rsidRPr="00006FCF">
        <w:rPr>
          <w:rFonts w:asciiTheme="majorBidi" w:hAnsiTheme="majorBidi" w:cstheme="majorBidi"/>
          <w:sz w:val="24"/>
          <w:szCs w:val="24"/>
        </w:rPr>
        <w:t>The results showed that the F-statistic (</w:t>
      </w:r>
      <w:r w:rsidRPr="00006FCF">
        <w:rPr>
          <w:rFonts w:asciiTheme="majorBidi" w:hAnsiTheme="majorBidi" w:cstheme="majorBidi"/>
          <w:color w:val="000000"/>
          <w:sz w:val="24"/>
          <w:szCs w:val="24"/>
        </w:rPr>
        <w:t xml:space="preserve">4.736) is greater than the 5% critical value (4.01), which provides the basis for rejecting the null hypothesis that no long-run relationships exist among the variables. This implies that HDI has a </w:t>
      </w:r>
      <w:r w:rsidR="0058428E" w:rsidRPr="00006FCF">
        <w:rPr>
          <w:rFonts w:asciiTheme="majorBidi" w:hAnsiTheme="majorBidi" w:cstheme="majorBidi"/>
          <w:color w:val="000000"/>
          <w:sz w:val="24"/>
          <w:szCs w:val="24"/>
        </w:rPr>
        <w:t>long-run</w:t>
      </w:r>
      <w:r w:rsidRPr="00006FCF">
        <w:rPr>
          <w:rFonts w:asciiTheme="majorBidi" w:hAnsiTheme="majorBidi" w:cstheme="majorBidi"/>
          <w:color w:val="000000"/>
          <w:sz w:val="24"/>
          <w:szCs w:val="24"/>
        </w:rPr>
        <w:t xml:space="preserve"> relationship with the good governance indicators, which provides the basis for estimating the ARDL model. </w:t>
      </w:r>
    </w:p>
    <w:p w14:paraId="66B7D01F" w14:textId="4EABD198"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4.4 Model Estimation</w:t>
      </w:r>
    </w:p>
    <w:p w14:paraId="34B834F1" w14:textId="4EBB9FE1" w:rsidR="00607061" w:rsidRPr="00006FCF" w:rsidRDefault="00607061" w:rsidP="00607061">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t>As previously noted, the least squares method was employed to estimate the ARDL models and the results are presented in Table 4.</w:t>
      </w:r>
    </w:p>
    <w:p w14:paraId="19D3C8CF" w14:textId="5B1E453F"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Table 4: ARDL Results</w:t>
      </w:r>
    </w:p>
    <w:tbl>
      <w:tblPr>
        <w:tblStyle w:val="TableGrid"/>
        <w:tblW w:w="0" w:type="auto"/>
        <w:tblLayout w:type="fixed"/>
        <w:tblLook w:val="0000" w:firstRow="0" w:lastRow="0" w:firstColumn="0" w:lastColumn="0" w:noHBand="0" w:noVBand="0"/>
      </w:tblPr>
      <w:tblGrid>
        <w:gridCol w:w="2263"/>
        <w:gridCol w:w="1560"/>
        <w:gridCol w:w="1417"/>
        <w:gridCol w:w="1559"/>
        <w:gridCol w:w="1560"/>
      </w:tblGrid>
      <w:tr w:rsidR="00607061" w:rsidRPr="00006FCF" w14:paraId="2C34F258" w14:textId="77777777" w:rsidTr="0058428E">
        <w:trPr>
          <w:trHeight w:val="220"/>
        </w:trPr>
        <w:tc>
          <w:tcPr>
            <w:tcW w:w="6799" w:type="dxa"/>
            <w:gridSpan w:val="4"/>
          </w:tcPr>
          <w:p w14:paraId="6CCB7D12"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Dependent Variable: HDI</w:t>
            </w:r>
          </w:p>
        </w:tc>
        <w:tc>
          <w:tcPr>
            <w:tcW w:w="1560" w:type="dxa"/>
          </w:tcPr>
          <w:p w14:paraId="558A0D81"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p>
        </w:tc>
      </w:tr>
      <w:tr w:rsidR="00607061" w:rsidRPr="00006FCF" w14:paraId="28C919AE" w14:textId="77777777" w:rsidTr="0058428E">
        <w:trPr>
          <w:trHeight w:val="220"/>
        </w:trPr>
        <w:tc>
          <w:tcPr>
            <w:tcW w:w="8359" w:type="dxa"/>
            <w:gridSpan w:val="5"/>
          </w:tcPr>
          <w:p w14:paraId="0641E3B4" w14:textId="77777777" w:rsidR="00607061" w:rsidRPr="00006FCF" w:rsidRDefault="00607061" w:rsidP="00607061">
            <w:pPr>
              <w:autoSpaceDE w:val="0"/>
              <w:autoSpaceDN w:val="0"/>
              <w:adjustRightInd w:val="0"/>
              <w:rPr>
                <w:rFonts w:asciiTheme="majorBidi" w:hAnsiTheme="majorBidi" w:cstheme="majorBidi"/>
                <w:color w:val="000000"/>
                <w:sz w:val="24"/>
                <w:szCs w:val="24"/>
              </w:rPr>
            </w:pPr>
            <w:r w:rsidRPr="00006FCF">
              <w:rPr>
                <w:rFonts w:asciiTheme="majorBidi" w:hAnsiTheme="majorBidi" w:cstheme="majorBidi"/>
                <w:color w:val="000000"/>
                <w:sz w:val="24"/>
                <w:szCs w:val="24"/>
              </w:rPr>
              <w:t xml:space="preserve">Selected Model: </w:t>
            </w:r>
            <w:proofErr w:type="gramStart"/>
            <w:r w:rsidRPr="00006FCF">
              <w:rPr>
                <w:rFonts w:asciiTheme="majorBidi" w:hAnsiTheme="majorBidi" w:cstheme="majorBidi"/>
                <w:color w:val="000000"/>
                <w:sz w:val="24"/>
                <w:szCs w:val="24"/>
              </w:rPr>
              <w:t>ARDL(</w:t>
            </w:r>
            <w:proofErr w:type="gramEnd"/>
            <w:r w:rsidRPr="00006FCF">
              <w:rPr>
                <w:rFonts w:asciiTheme="majorBidi" w:hAnsiTheme="majorBidi" w:cstheme="majorBidi"/>
                <w:color w:val="000000"/>
                <w:sz w:val="24"/>
                <w:szCs w:val="24"/>
              </w:rPr>
              <w:t>1, 0, 0, 1, 0)</w:t>
            </w:r>
          </w:p>
        </w:tc>
      </w:tr>
      <w:tr w:rsidR="00607061" w:rsidRPr="00006FCF" w14:paraId="5E765B0C" w14:textId="77777777" w:rsidTr="0058428E">
        <w:trPr>
          <w:trHeight w:val="220"/>
        </w:trPr>
        <w:tc>
          <w:tcPr>
            <w:tcW w:w="8359" w:type="dxa"/>
            <w:gridSpan w:val="5"/>
          </w:tcPr>
          <w:p w14:paraId="45EADEE9"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Short run results</w:t>
            </w:r>
          </w:p>
        </w:tc>
      </w:tr>
      <w:tr w:rsidR="00607061" w:rsidRPr="00006FCF" w14:paraId="36EDDEBE" w14:textId="77777777" w:rsidTr="0058428E">
        <w:trPr>
          <w:trHeight w:val="220"/>
        </w:trPr>
        <w:tc>
          <w:tcPr>
            <w:tcW w:w="2263" w:type="dxa"/>
          </w:tcPr>
          <w:p w14:paraId="7D8FC35B"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Variable</w:t>
            </w:r>
          </w:p>
        </w:tc>
        <w:tc>
          <w:tcPr>
            <w:tcW w:w="1560" w:type="dxa"/>
          </w:tcPr>
          <w:p w14:paraId="0F467EC3"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Coefficient</w:t>
            </w:r>
          </w:p>
        </w:tc>
        <w:tc>
          <w:tcPr>
            <w:tcW w:w="1417" w:type="dxa"/>
          </w:tcPr>
          <w:p w14:paraId="1E79A654"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Std. Error</w:t>
            </w:r>
          </w:p>
        </w:tc>
        <w:tc>
          <w:tcPr>
            <w:tcW w:w="1559" w:type="dxa"/>
          </w:tcPr>
          <w:p w14:paraId="3BEEB3CA"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t-Statistic</w:t>
            </w:r>
          </w:p>
        </w:tc>
        <w:tc>
          <w:tcPr>
            <w:tcW w:w="1560" w:type="dxa"/>
          </w:tcPr>
          <w:p w14:paraId="4F742CF7"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Prob.</w:t>
            </w:r>
          </w:p>
        </w:tc>
      </w:tr>
      <w:tr w:rsidR="00607061" w:rsidRPr="00006FCF" w14:paraId="458C1C0D" w14:textId="77777777" w:rsidTr="0058428E">
        <w:trPr>
          <w:trHeight w:val="220"/>
        </w:trPr>
        <w:tc>
          <w:tcPr>
            <w:tcW w:w="2263" w:type="dxa"/>
          </w:tcPr>
          <w:p w14:paraId="5E86DEC9"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D(GEFF)</w:t>
            </w:r>
          </w:p>
        </w:tc>
        <w:tc>
          <w:tcPr>
            <w:tcW w:w="1560" w:type="dxa"/>
          </w:tcPr>
          <w:p w14:paraId="771DB4F6"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0.047281</w:t>
            </w:r>
          </w:p>
        </w:tc>
        <w:tc>
          <w:tcPr>
            <w:tcW w:w="1417" w:type="dxa"/>
          </w:tcPr>
          <w:p w14:paraId="49B42971"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0.020873</w:t>
            </w:r>
          </w:p>
        </w:tc>
        <w:tc>
          <w:tcPr>
            <w:tcW w:w="1559" w:type="dxa"/>
          </w:tcPr>
          <w:p w14:paraId="1FA6B96E"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2.265182</w:t>
            </w:r>
          </w:p>
        </w:tc>
        <w:tc>
          <w:tcPr>
            <w:tcW w:w="1560" w:type="dxa"/>
          </w:tcPr>
          <w:p w14:paraId="5A248195"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0.0399</w:t>
            </w:r>
          </w:p>
        </w:tc>
      </w:tr>
      <w:tr w:rsidR="00607061" w:rsidRPr="00006FCF" w14:paraId="30BCBDAF" w14:textId="77777777" w:rsidTr="0058428E">
        <w:trPr>
          <w:trHeight w:val="220"/>
        </w:trPr>
        <w:tc>
          <w:tcPr>
            <w:tcW w:w="2263" w:type="dxa"/>
          </w:tcPr>
          <w:p w14:paraId="2B1D0048"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D(RGQ)</w:t>
            </w:r>
          </w:p>
        </w:tc>
        <w:tc>
          <w:tcPr>
            <w:tcW w:w="1560" w:type="dxa"/>
          </w:tcPr>
          <w:p w14:paraId="12A090AB"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0.011139</w:t>
            </w:r>
          </w:p>
        </w:tc>
        <w:tc>
          <w:tcPr>
            <w:tcW w:w="1417" w:type="dxa"/>
          </w:tcPr>
          <w:p w14:paraId="34DAA0AD"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0.010966</w:t>
            </w:r>
          </w:p>
        </w:tc>
        <w:tc>
          <w:tcPr>
            <w:tcW w:w="1559" w:type="dxa"/>
          </w:tcPr>
          <w:p w14:paraId="4252DB4C"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1.015769</w:t>
            </w:r>
          </w:p>
        </w:tc>
        <w:tc>
          <w:tcPr>
            <w:tcW w:w="1560" w:type="dxa"/>
          </w:tcPr>
          <w:p w14:paraId="7FB3D343"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0.3270</w:t>
            </w:r>
          </w:p>
        </w:tc>
      </w:tr>
      <w:tr w:rsidR="00607061" w:rsidRPr="00006FCF" w14:paraId="6B402ABF" w14:textId="77777777" w:rsidTr="0058428E">
        <w:trPr>
          <w:trHeight w:val="220"/>
        </w:trPr>
        <w:tc>
          <w:tcPr>
            <w:tcW w:w="2263" w:type="dxa"/>
          </w:tcPr>
          <w:p w14:paraId="53C59E4B"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D(CPC)</w:t>
            </w:r>
          </w:p>
        </w:tc>
        <w:tc>
          <w:tcPr>
            <w:tcW w:w="1560" w:type="dxa"/>
          </w:tcPr>
          <w:p w14:paraId="5F56742B"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-0.048540</w:t>
            </w:r>
          </w:p>
        </w:tc>
        <w:tc>
          <w:tcPr>
            <w:tcW w:w="1417" w:type="dxa"/>
          </w:tcPr>
          <w:p w14:paraId="12B3760F"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0.024611</w:t>
            </w:r>
          </w:p>
        </w:tc>
        <w:tc>
          <w:tcPr>
            <w:tcW w:w="1559" w:type="dxa"/>
          </w:tcPr>
          <w:p w14:paraId="09C4C829"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-1.972288</w:t>
            </w:r>
          </w:p>
        </w:tc>
        <w:tc>
          <w:tcPr>
            <w:tcW w:w="1560" w:type="dxa"/>
          </w:tcPr>
          <w:p w14:paraId="5D3F94E6"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0.0687</w:t>
            </w:r>
          </w:p>
        </w:tc>
      </w:tr>
      <w:tr w:rsidR="00607061" w:rsidRPr="00006FCF" w14:paraId="5CAAF27F" w14:textId="77777777" w:rsidTr="0058428E">
        <w:trPr>
          <w:trHeight w:val="220"/>
        </w:trPr>
        <w:tc>
          <w:tcPr>
            <w:tcW w:w="2263" w:type="dxa"/>
          </w:tcPr>
          <w:p w14:paraId="17B4D082"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D(RUL)</w:t>
            </w:r>
          </w:p>
        </w:tc>
        <w:tc>
          <w:tcPr>
            <w:tcW w:w="1560" w:type="dxa"/>
          </w:tcPr>
          <w:p w14:paraId="0EAFCD18"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0.033928</w:t>
            </w:r>
          </w:p>
        </w:tc>
        <w:tc>
          <w:tcPr>
            <w:tcW w:w="1417" w:type="dxa"/>
          </w:tcPr>
          <w:p w14:paraId="095BB83C"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0.022353</w:t>
            </w:r>
          </w:p>
        </w:tc>
        <w:tc>
          <w:tcPr>
            <w:tcW w:w="1559" w:type="dxa"/>
          </w:tcPr>
          <w:p w14:paraId="1EB79736"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1.517854</w:t>
            </w:r>
          </w:p>
        </w:tc>
        <w:tc>
          <w:tcPr>
            <w:tcW w:w="1560" w:type="dxa"/>
          </w:tcPr>
          <w:p w14:paraId="0430BC0D"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0.1513</w:t>
            </w:r>
          </w:p>
        </w:tc>
      </w:tr>
      <w:tr w:rsidR="00607061" w:rsidRPr="00006FCF" w14:paraId="02201FD9" w14:textId="77777777" w:rsidTr="0058428E">
        <w:trPr>
          <w:trHeight w:val="220"/>
        </w:trPr>
        <w:tc>
          <w:tcPr>
            <w:tcW w:w="2263" w:type="dxa"/>
          </w:tcPr>
          <w:p w14:paraId="2525DFAF"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proofErr w:type="spellStart"/>
            <w:proofErr w:type="gramStart"/>
            <w:r w:rsidRPr="00006FCF">
              <w:rPr>
                <w:rFonts w:asciiTheme="majorBidi" w:hAnsiTheme="majorBidi" w:cstheme="majorBidi"/>
                <w:color w:val="000000"/>
                <w:sz w:val="24"/>
                <w:szCs w:val="24"/>
              </w:rPr>
              <w:t>CointEq</w:t>
            </w:r>
            <w:proofErr w:type="spellEnd"/>
            <w:r w:rsidRPr="00006FCF">
              <w:rPr>
                <w:rFonts w:asciiTheme="majorBidi" w:hAnsiTheme="majorBidi" w:cstheme="majorBidi"/>
                <w:color w:val="000000"/>
                <w:sz w:val="24"/>
                <w:szCs w:val="24"/>
              </w:rPr>
              <w:t>(</w:t>
            </w:r>
            <w:proofErr w:type="gramEnd"/>
            <w:r w:rsidRPr="00006FCF">
              <w:rPr>
                <w:rFonts w:asciiTheme="majorBidi" w:hAnsiTheme="majorBidi" w:cstheme="majorBidi"/>
                <w:color w:val="000000"/>
                <w:sz w:val="24"/>
                <w:szCs w:val="24"/>
              </w:rPr>
              <w:t>-1)</w:t>
            </w:r>
          </w:p>
        </w:tc>
        <w:tc>
          <w:tcPr>
            <w:tcW w:w="1560" w:type="dxa"/>
          </w:tcPr>
          <w:p w14:paraId="3903057B"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-0.124456</w:t>
            </w:r>
          </w:p>
        </w:tc>
        <w:tc>
          <w:tcPr>
            <w:tcW w:w="1417" w:type="dxa"/>
          </w:tcPr>
          <w:p w14:paraId="43F60F68"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0.044175</w:t>
            </w:r>
          </w:p>
        </w:tc>
        <w:tc>
          <w:tcPr>
            <w:tcW w:w="1559" w:type="dxa"/>
          </w:tcPr>
          <w:p w14:paraId="51B9ECCF"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-2.816199</w:t>
            </w:r>
          </w:p>
        </w:tc>
        <w:tc>
          <w:tcPr>
            <w:tcW w:w="1560" w:type="dxa"/>
          </w:tcPr>
          <w:p w14:paraId="64BEADD8"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0.0014</w:t>
            </w:r>
          </w:p>
        </w:tc>
      </w:tr>
      <w:tr w:rsidR="00607061" w:rsidRPr="00006FCF" w14:paraId="3416B5B1" w14:textId="77777777" w:rsidTr="0058428E">
        <w:trPr>
          <w:trHeight w:val="220"/>
        </w:trPr>
        <w:tc>
          <w:tcPr>
            <w:tcW w:w="8359" w:type="dxa"/>
            <w:gridSpan w:val="5"/>
          </w:tcPr>
          <w:p w14:paraId="25727C49"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Long-run coefficients</w:t>
            </w:r>
          </w:p>
        </w:tc>
      </w:tr>
      <w:tr w:rsidR="00607061" w:rsidRPr="00006FCF" w14:paraId="314FB02A" w14:textId="77777777" w:rsidTr="0058428E">
        <w:trPr>
          <w:trHeight w:val="220"/>
        </w:trPr>
        <w:tc>
          <w:tcPr>
            <w:tcW w:w="2263" w:type="dxa"/>
          </w:tcPr>
          <w:p w14:paraId="6645287B"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Variable</w:t>
            </w:r>
          </w:p>
        </w:tc>
        <w:tc>
          <w:tcPr>
            <w:tcW w:w="1560" w:type="dxa"/>
          </w:tcPr>
          <w:p w14:paraId="062EE714"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Coefficient</w:t>
            </w:r>
          </w:p>
        </w:tc>
        <w:tc>
          <w:tcPr>
            <w:tcW w:w="1417" w:type="dxa"/>
          </w:tcPr>
          <w:p w14:paraId="5063AF6C"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Std. Error</w:t>
            </w:r>
          </w:p>
        </w:tc>
        <w:tc>
          <w:tcPr>
            <w:tcW w:w="1559" w:type="dxa"/>
          </w:tcPr>
          <w:p w14:paraId="1B4DB52D"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t-Statistic</w:t>
            </w:r>
          </w:p>
        </w:tc>
        <w:tc>
          <w:tcPr>
            <w:tcW w:w="1560" w:type="dxa"/>
          </w:tcPr>
          <w:p w14:paraId="0F2C4B41"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Prob.</w:t>
            </w:r>
          </w:p>
        </w:tc>
      </w:tr>
      <w:tr w:rsidR="00607061" w:rsidRPr="00006FCF" w14:paraId="06B5AAA6" w14:textId="77777777" w:rsidTr="0058428E">
        <w:trPr>
          <w:trHeight w:val="220"/>
        </w:trPr>
        <w:tc>
          <w:tcPr>
            <w:tcW w:w="2263" w:type="dxa"/>
          </w:tcPr>
          <w:p w14:paraId="592613E6"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GEFF</w:t>
            </w:r>
          </w:p>
        </w:tc>
        <w:tc>
          <w:tcPr>
            <w:tcW w:w="1560" w:type="dxa"/>
          </w:tcPr>
          <w:p w14:paraId="24D633D3"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0.379901</w:t>
            </w:r>
          </w:p>
        </w:tc>
        <w:tc>
          <w:tcPr>
            <w:tcW w:w="1417" w:type="dxa"/>
          </w:tcPr>
          <w:p w14:paraId="488EF440"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0.396556</w:t>
            </w:r>
          </w:p>
        </w:tc>
        <w:tc>
          <w:tcPr>
            <w:tcW w:w="1559" w:type="dxa"/>
          </w:tcPr>
          <w:p w14:paraId="2F3D29D8"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0.958001</w:t>
            </w:r>
          </w:p>
        </w:tc>
        <w:tc>
          <w:tcPr>
            <w:tcW w:w="1560" w:type="dxa"/>
          </w:tcPr>
          <w:p w14:paraId="587B2134"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0.3543</w:t>
            </w:r>
          </w:p>
        </w:tc>
      </w:tr>
      <w:tr w:rsidR="00607061" w:rsidRPr="00006FCF" w14:paraId="6637F231" w14:textId="77777777" w:rsidTr="0058428E">
        <w:trPr>
          <w:trHeight w:val="220"/>
        </w:trPr>
        <w:tc>
          <w:tcPr>
            <w:tcW w:w="2263" w:type="dxa"/>
          </w:tcPr>
          <w:p w14:paraId="02606538"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RGQ</w:t>
            </w:r>
          </w:p>
        </w:tc>
        <w:tc>
          <w:tcPr>
            <w:tcW w:w="1560" w:type="dxa"/>
          </w:tcPr>
          <w:p w14:paraId="4717D0B0"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0.089500</w:t>
            </w:r>
          </w:p>
        </w:tc>
        <w:tc>
          <w:tcPr>
            <w:tcW w:w="1417" w:type="dxa"/>
          </w:tcPr>
          <w:p w14:paraId="77ADC462"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0.119977</w:t>
            </w:r>
          </w:p>
        </w:tc>
        <w:tc>
          <w:tcPr>
            <w:tcW w:w="1559" w:type="dxa"/>
          </w:tcPr>
          <w:p w14:paraId="6053C947"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0.745971</w:t>
            </w:r>
          </w:p>
        </w:tc>
        <w:tc>
          <w:tcPr>
            <w:tcW w:w="1560" w:type="dxa"/>
          </w:tcPr>
          <w:p w14:paraId="095D955E"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0.4680</w:t>
            </w:r>
          </w:p>
        </w:tc>
      </w:tr>
      <w:tr w:rsidR="00607061" w:rsidRPr="00006FCF" w14:paraId="0A3AC179" w14:textId="77777777" w:rsidTr="0058428E">
        <w:trPr>
          <w:trHeight w:val="220"/>
        </w:trPr>
        <w:tc>
          <w:tcPr>
            <w:tcW w:w="2263" w:type="dxa"/>
          </w:tcPr>
          <w:p w14:paraId="0B5320BD"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CPC</w:t>
            </w:r>
          </w:p>
        </w:tc>
        <w:tc>
          <w:tcPr>
            <w:tcW w:w="1560" w:type="dxa"/>
          </w:tcPr>
          <w:p w14:paraId="0F1BAB76"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-0.066128</w:t>
            </w:r>
          </w:p>
        </w:tc>
        <w:tc>
          <w:tcPr>
            <w:tcW w:w="1417" w:type="dxa"/>
          </w:tcPr>
          <w:p w14:paraId="338D7535"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0.171157</w:t>
            </w:r>
          </w:p>
        </w:tc>
        <w:tc>
          <w:tcPr>
            <w:tcW w:w="1559" w:type="dxa"/>
          </w:tcPr>
          <w:p w14:paraId="54D63397"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-0.386361</w:t>
            </w:r>
          </w:p>
        </w:tc>
        <w:tc>
          <w:tcPr>
            <w:tcW w:w="1560" w:type="dxa"/>
          </w:tcPr>
          <w:p w14:paraId="388610AE"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0.7050</w:t>
            </w:r>
          </w:p>
        </w:tc>
      </w:tr>
      <w:tr w:rsidR="00607061" w:rsidRPr="00006FCF" w14:paraId="44F9C185" w14:textId="77777777" w:rsidTr="0058428E">
        <w:trPr>
          <w:trHeight w:val="220"/>
        </w:trPr>
        <w:tc>
          <w:tcPr>
            <w:tcW w:w="2263" w:type="dxa"/>
          </w:tcPr>
          <w:p w14:paraId="0B1D05C5"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RUL</w:t>
            </w:r>
          </w:p>
        </w:tc>
        <w:tc>
          <w:tcPr>
            <w:tcW w:w="1560" w:type="dxa"/>
          </w:tcPr>
          <w:p w14:paraId="7372FCA1"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0.272614</w:t>
            </w:r>
          </w:p>
        </w:tc>
        <w:tc>
          <w:tcPr>
            <w:tcW w:w="1417" w:type="dxa"/>
          </w:tcPr>
          <w:p w14:paraId="1D5290D2"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0.126361</w:t>
            </w:r>
          </w:p>
        </w:tc>
        <w:tc>
          <w:tcPr>
            <w:tcW w:w="1559" w:type="dxa"/>
          </w:tcPr>
          <w:p w14:paraId="038A8429"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2.157427</w:t>
            </w:r>
          </w:p>
        </w:tc>
        <w:tc>
          <w:tcPr>
            <w:tcW w:w="1560" w:type="dxa"/>
          </w:tcPr>
          <w:p w14:paraId="73FCD163"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0.0488</w:t>
            </w:r>
          </w:p>
        </w:tc>
      </w:tr>
      <w:tr w:rsidR="00607061" w:rsidRPr="00006FCF" w14:paraId="34BEC6F4" w14:textId="77777777" w:rsidTr="0058428E">
        <w:trPr>
          <w:trHeight w:val="220"/>
        </w:trPr>
        <w:tc>
          <w:tcPr>
            <w:tcW w:w="2263" w:type="dxa"/>
          </w:tcPr>
          <w:p w14:paraId="3C81DD37"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C</w:t>
            </w:r>
          </w:p>
        </w:tc>
        <w:tc>
          <w:tcPr>
            <w:tcW w:w="1560" w:type="dxa"/>
          </w:tcPr>
          <w:p w14:paraId="5D104EE9"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1.242399</w:t>
            </w:r>
          </w:p>
        </w:tc>
        <w:tc>
          <w:tcPr>
            <w:tcW w:w="1417" w:type="dxa"/>
          </w:tcPr>
          <w:p w14:paraId="55B028DE"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0.660649</w:t>
            </w:r>
          </w:p>
        </w:tc>
        <w:tc>
          <w:tcPr>
            <w:tcW w:w="1559" w:type="dxa"/>
          </w:tcPr>
          <w:p w14:paraId="621CBFE3"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1.880573</w:t>
            </w:r>
          </w:p>
        </w:tc>
        <w:tc>
          <w:tcPr>
            <w:tcW w:w="1560" w:type="dxa"/>
          </w:tcPr>
          <w:p w14:paraId="03FA4F3F"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0.0810</w:t>
            </w:r>
          </w:p>
        </w:tc>
      </w:tr>
      <w:tr w:rsidR="00607061" w:rsidRPr="00006FCF" w14:paraId="16024A02" w14:textId="77777777" w:rsidTr="0058428E">
        <w:trPr>
          <w:trHeight w:val="220"/>
        </w:trPr>
        <w:tc>
          <w:tcPr>
            <w:tcW w:w="2263" w:type="dxa"/>
          </w:tcPr>
          <w:p w14:paraId="15E358C8" w14:textId="77777777" w:rsidR="00607061" w:rsidRPr="00006FCF" w:rsidRDefault="00607061" w:rsidP="00607061">
            <w:pPr>
              <w:autoSpaceDE w:val="0"/>
              <w:autoSpaceDN w:val="0"/>
              <w:adjustRightInd w:val="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Adjusted R-squared</w:t>
            </w:r>
          </w:p>
        </w:tc>
        <w:tc>
          <w:tcPr>
            <w:tcW w:w="1560" w:type="dxa"/>
          </w:tcPr>
          <w:p w14:paraId="4DD1B7D6"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0.95530</w:t>
            </w:r>
          </w:p>
        </w:tc>
        <w:tc>
          <w:tcPr>
            <w:tcW w:w="1417" w:type="dxa"/>
          </w:tcPr>
          <w:p w14:paraId="01867C04"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p>
        </w:tc>
        <w:tc>
          <w:tcPr>
            <w:tcW w:w="1559" w:type="dxa"/>
          </w:tcPr>
          <w:p w14:paraId="1F504ED1"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Prob. F-stat.</w:t>
            </w:r>
          </w:p>
        </w:tc>
        <w:tc>
          <w:tcPr>
            <w:tcW w:w="1560" w:type="dxa"/>
          </w:tcPr>
          <w:p w14:paraId="66EC6597" w14:textId="77777777" w:rsidR="00607061" w:rsidRPr="00006FCF" w:rsidRDefault="00607061" w:rsidP="00607061">
            <w:pPr>
              <w:autoSpaceDE w:val="0"/>
              <w:autoSpaceDN w:val="0"/>
              <w:adjustRightInd w:val="0"/>
              <w:ind w:right="20"/>
              <w:jc w:val="center"/>
              <w:rPr>
                <w:rFonts w:asciiTheme="majorBidi" w:hAnsiTheme="majorBidi" w:cstheme="majorBidi"/>
                <w:color w:val="000000"/>
                <w:sz w:val="24"/>
                <w:szCs w:val="24"/>
              </w:rPr>
            </w:pPr>
            <w:r w:rsidRPr="00006FCF">
              <w:rPr>
                <w:rFonts w:asciiTheme="majorBidi" w:hAnsiTheme="majorBidi" w:cstheme="majorBidi"/>
                <w:color w:val="000000"/>
                <w:sz w:val="24"/>
                <w:szCs w:val="24"/>
              </w:rPr>
              <w:t>0.0000</w:t>
            </w:r>
          </w:p>
        </w:tc>
      </w:tr>
    </w:tbl>
    <w:p w14:paraId="70DDD8FC" w14:textId="77777777"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Source: E-views output (2025)</w:t>
      </w:r>
    </w:p>
    <w:p w14:paraId="09DA2679" w14:textId="5A170742" w:rsidR="00607061" w:rsidRPr="00006FCF" w:rsidRDefault="00A30351" w:rsidP="00A57A15">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lastRenderedPageBreak/>
        <w:t xml:space="preserve">The findings reveal that government effectiveness plays a crucial role in driving human development in Nigeria in the short term. This finding is consistent with previous works by </w:t>
      </w:r>
      <w:r w:rsidRPr="00006FCF">
        <w:rPr>
          <w:rFonts w:asciiTheme="majorBidi" w:hAnsiTheme="majorBidi" w:cstheme="majorBidi"/>
          <w:color w:val="222222"/>
          <w:sz w:val="24"/>
          <w:szCs w:val="24"/>
          <w:shd w:val="clear" w:color="auto" w:fill="FFFFFF"/>
        </w:rPr>
        <w:t xml:space="preserve">Davis (2017) and </w:t>
      </w:r>
      <w:proofErr w:type="spellStart"/>
      <w:r w:rsidRPr="00006FCF">
        <w:rPr>
          <w:rFonts w:asciiTheme="majorBidi" w:hAnsiTheme="majorBidi" w:cstheme="majorBidi"/>
          <w:color w:val="222222"/>
          <w:sz w:val="24"/>
          <w:szCs w:val="24"/>
          <w:shd w:val="clear" w:color="auto" w:fill="FFFFFF"/>
        </w:rPr>
        <w:t>Stojanović</w:t>
      </w:r>
      <w:proofErr w:type="spellEnd"/>
      <w:r w:rsidRPr="00006FCF">
        <w:rPr>
          <w:rFonts w:asciiTheme="majorBidi" w:hAnsiTheme="majorBidi" w:cstheme="majorBidi"/>
          <w:color w:val="222222"/>
          <w:sz w:val="24"/>
          <w:szCs w:val="24"/>
          <w:shd w:val="clear" w:color="auto" w:fill="FFFFFF"/>
        </w:rPr>
        <w:t xml:space="preserve"> </w:t>
      </w:r>
      <w:proofErr w:type="spellStart"/>
      <w:r w:rsidRPr="00006FCF">
        <w:rPr>
          <w:rFonts w:asciiTheme="majorBidi" w:hAnsiTheme="majorBidi" w:cstheme="majorBidi"/>
          <w:color w:val="222222"/>
          <w:sz w:val="24"/>
          <w:szCs w:val="24"/>
          <w:shd w:val="clear" w:color="auto" w:fill="FFFFFF"/>
        </w:rPr>
        <w:t>Ateljević</w:t>
      </w:r>
      <w:proofErr w:type="spellEnd"/>
      <w:r w:rsidRPr="00006FCF">
        <w:rPr>
          <w:rFonts w:asciiTheme="majorBidi" w:hAnsiTheme="majorBidi" w:cstheme="majorBidi"/>
          <w:color w:val="222222"/>
          <w:sz w:val="24"/>
          <w:szCs w:val="24"/>
          <w:shd w:val="clear" w:color="auto" w:fill="FFFFFF"/>
        </w:rPr>
        <w:t xml:space="preserve"> &amp; </w:t>
      </w:r>
      <w:proofErr w:type="spellStart"/>
      <w:r w:rsidRPr="00006FCF">
        <w:rPr>
          <w:rFonts w:asciiTheme="majorBidi" w:hAnsiTheme="majorBidi" w:cstheme="majorBidi"/>
          <w:color w:val="222222"/>
          <w:sz w:val="24"/>
          <w:szCs w:val="24"/>
          <w:shd w:val="clear" w:color="auto" w:fill="FFFFFF"/>
        </w:rPr>
        <w:t>Stević</w:t>
      </w:r>
      <w:proofErr w:type="spellEnd"/>
      <w:r w:rsidRPr="00006FCF">
        <w:rPr>
          <w:rFonts w:asciiTheme="majorBidi" w:hAnsiTheme="majorBidi" w:cstheme="majorBidi"/>
          <w:color w:val="222222"/>
          <w:sz w:val="24"/>
          <w:szCs w:val="24"/>
          <w:shd w:val="clear" w:color="auto" w:fill="FFFFFF"/>
        </w:rPr>
        <w:t xml:space="preserve"> (2016), who established that government effectiveness fosters human development. </w:t>
      </w:r>
      <w:r w:rsidRPr="00006FCF">
        <w:rPr>
          <w:rFonts w:asciiTheme="majorBidi" w:hAnsiTheme="majorBidi" w:cstheme="majorBidi"/>
          <w:sz w:val="24"/>
          <w:szCs w:val="24"/>
        </w:rPr>
        <w:t xml:space="preserve">This indicates that enhancing government effectiveness through measures like reducing bureaucratic red tape, improving policy implementation, and strengthening institutions can lead to immediate improvements in health, education, and income outcomes that positively impact HDI. Furthermore, the regulatory quality index has a significantly positive effect on HDI both in the short and long term. This corroborates the findings of </w:t>
      </w:r>
      <w:proofErr w:type="spellStart"/>
      <w:r w:rsidRPr="00006FCF">
        <w:rPr>
          <w:rFonts w:asciiTheme="majorBidi" w:hAnsiTheme="majorBidi" w:cstheme="majorBidi"/>
          <w:color w:val="222222"/>
          <w:sz w:val="24"/>
          <w:szCs w:val="24"/>
          <w:shd w:val="clear" w:color="auto" w:fill="FFFFFF"/>
        </w:rPr>
        <w:t>Thi</w:t>
      </w:r>
      <w:proofErr w:type="spellEnd"/>
      <w:r w:rsidRPr="00006FCF">
        <w:rPr>
          <w:rFonts w:asciiTheme="majorBidi" w:hAnsiTheme="majorBidi" w:cstheme="majorBidi"/>
          <w:color w:val="222222"/>
          <w:sz w:val="24"/>
          <w:szCs w:val="24"/>
          <w:shd w:val="clear" w:color="auto" w:fill="FFFFFF"/>
        </w:rPr>
        <w:t xml:space="preserve"> Cam Ha et al. (2024) and </w:t>
      </w:r>
      <w:proofErr w:type="spellStart"/>
      <w:r w:rsidRPr="00006FCF">
        <w:rPr>
          <w:rFonts w:asciiTheme="majorBidi" w:hAnsiTheme="majorBidi" w:cstheme="majorBidi"/>
          <w:color w:val="222222"/>
          <w:sz w:val="24"/>
          <w:szCs w:val="24"/>
          <w:shd w:val="clear" w:color="auto" w:fill="FFFFFF"/>
        </w:rPr>
        <w:t>Stryzhak</w:t>
      </w:r>
      <w:proofErr w:type="spellEnd"/>
      <w:r w:rsidRPr="00006FCF">
        <w:rPr>
          <w:rFonts w:asciiTheme="majorBidi" w:hAnsiTheme="majorBidi" w:cstheme="majorBidi"/>
          <w:color w:val="222222"/>
          <w:sz w:val="24"/>
          <w:szCs w:val="24"/>
          <w:shd w:val="clear" w:color="auto" w:fill="FFFFFF"/>
        </w:rPr>
        <w:t xml:space="preserve">, </w:t>
      </w:r>
      <w:proofErr w:type="spellStart"/>
      <w:r w:rsidRPr="00006FCF">
        <w:rPr>
          <w:rFonts w:asciiTheme="majorBidi" w:hAnsiTheme="majorBidi" w:cstheme="majorBidi"/>
          <w:color w:val="222222"/>
          <w:sz w:val="24"/>
          <w:szCs w:val="24"/>
          <w:shd w:val="clear" w:color="auto" w:fill="FFFFFF"/>
        </w:rPr>
        <w:t>Tupa</w:t>
      </w:r>
      <w:proofErr w:type="spellEnd"/>
      <w:r w:rsidRPr="00006FCF">
        <w:rPr>
          <w:rFonts w:asciiTheme="majorBidi" w:hAnsiTheme="majorBidi" w:cstheme="majorBidi"/>
          <w:color w:val="222222"/>
          <w:sz w:val="24"/>
          <w:szCs w:val="24"/>
          <w:shd w:val="clear" w:color="auto" w:fill="FFFFFF"/>
        </w:rPr>
        <w:t xml:space="preserve"> &amp; </w:t>
      </w:r>
      <w:proofErr w:type="spellStart"/>
      <w:r w:rsidRPr="00006FCF">
        <w:rPr>
          <w:rFonts w:asciiTheme="majorBidi" w:hAnsiTheme="majorBidi" w:cstheme="majorBidi"/>
          <w:color w:val="222222"/>
          <w:sz w:val="24"/>
          <w:szCs w:val="24"/>
          <w:shd w:val="clear" w:color="auto" w:fill="FFFFFF"/>
        </w:rPr>
        <w:t>Rodzik</w:t>
      </w:r>
      <w:proofErr w:type="spellEnd"/>
      <w:r w:rsidRPr="00006FCF">
        <w:rPr>
          <w:rFonts w:asciiTheme="majorBidi" w:hAnsiTheme="majorBidi" w:cstheme="majorBidi"/>
          <w:color w:val="222222"/>
          <w:sz w:val="24"/>
          <w:szCs w:val="24"/>
          <w:shd w:val="clear" w:color="auto" w:fill="FFFFFF"/>
        </w:rPr>
        <w:t xml:space="preserve"> (2022), </w:t>
      </w:r>
      <w:r w:rsidRPr="00006FCF">
        <w:rPr>
          <w:rFonts w:asciiTheme="majorBidi" w:hAnsiTheme="majorBidi" w:cstheme="majorBidi"/>
          <w:sz w:val="24"/>
          <w:szCs w:val="24"/>
        </w:rPr>
        <w:t xml:space="preserve">suggesting that improvements in policy design and enforcement, as well as rules and regulations, have not yet translated into tangible gains in human development. Moreover, there is evidence of a long-term positive impact of the rule of law on HDI, which is in tandem with earlier findings by </w:t>
      </w:r>
      <w:proofErr w:type="spellStart"/>
      <w:r w:rsidRPr="00006FCF">
        <w:rPr>
          <w:rFonts w:asciiTheme="majorBidi" w:hAnsiTheme="majorBidi" w:cstheme="majorBidi"/>
          <w:color w:val="222222"/>
          <w:sz w:val="24"/>
          <w:szCs w:val="24"/>
          <w:shd w:val="clear" w:color="auto" w:fill="FFFFFF"/>
        </w:rPr>
        <w:t>Celik</w:t>
      </w:r>
      <w:proofErr w:type="spellEnd"/>
      <w:r w:rsidRPr="00006FCF">
        <w:rPr>
          <w:rFonts w:asciiTheme="majorBidi" w:hAnsiTheme="majorBidi" w:cstheme="majorBidi"/>
          <w:color w:val="222222"/>
          <w:sz w:val="24"/>
          <w:szCs w:val="24"/>
          <w:shd w:val="clear" w:color="auto" w:fill="FFFFFF"/>
        </w:rPr>
        <w:t xml:space="preserve"> &amp; </w:t>
      </w:r>
      <w:proofErr w:type="spellStart"/>
      <w:r w:rsidRPr="00006FCF">
        <w:rPr>
          <w:rFonts w:asciiTheme="majorBidi" w:hAnsiTheme="majorBidi" w:cstheme="majorBidi"/>
          <w:color w:val="222222"/>
          <w:sz w:val="24"/>
          <w:szCs w:val="24"/>
          <w:shd w:val="clear" w:color="auto" w:fill="FFFFFF"/>
        </w:rPr>
        <w:t>Kostekci</w:t>
      </w:r>
      <w:proofErr w:type="spellEnd"/>
      <w:r w:rsidRPr="00006FCF">
        <w:rPr>
          <w:rFonts w:asciiTheme="majorBidi" w:hAnsiTheme="majorBidi" w:cstheme="majorBidi"/>
          <w:color w:val="222222"/>
          <w:sz w:val="24"/>
          <w:szCs w:val="24"/>
          <w:shd w:val="clear" w:color="auto" w:fill="FFFFFF"/>
        </w:rPr>
        <w:t xml:space="preserve"> (2025),</w:t>
      </w:r>
      <w:r w:rsidR="009028A8" w:rsidRPr="00006FCF">
        <w:rPr>
          <w:rFonts w:asciiTheme="majorBidi" w:hAnsiTheme="majorBidi" w:cstheme="majorBidi"/>
          <w:color w:val="222222"/>
          <w:sz w:val="24"/>
          <w:szCs w:val="24"/>
          <w:shd w:val="clear" w:color="auto" w:fill="FFFFFF"/>
        </w:rPr>
        <w:t xml:space="preserve"> and</w:t>
      </w:r>
      <w:r w:rsidRPr="00006FCF">
        <w:rPr>
          <w:rFonts w:asciiTheme="majorBidi" w:hAnsiTheme="majorBidi" w:cstheme="majorBidi"/>
          <w:color w:val="222222"/>
          <w:sz w:val="24"/>
          <w:szCs w:val="24"/>
          <w:shd w:val="clear" w:color="auto" w:fill="FFFFFF"/>
        </w:rPr>
        <w:t xml:space="preserve"> Castillo, </w:t>
      </w:r>
      <w:proofErr w:type="spellStart"/>
      <w:r w:rsidRPr="00006FCF">
        <w:rPr>
          <w:rFonts w:asciiTheme="majorBidi" w:hAnsiTheme="majorBidi" w:cstheme="majorBidi"/>
          <w:color w:val="222222"/>
          <w:sz w:val="24"/>
          <w:szCs w:val="24"/>
          <w:shd w:val="clear" w:color="auto" w:fill="FFFFFF"/>
        </w:rPr>
        <w:t>Santibáñez</w:t>
      </w:r>
      <w:proofErr w:type="spellEnd"/>
      <w:r w:rsidRPr="00006FCF">
        <w:rPr>
          <w:rFonts w:asciiTheme="majorBidi" w:hAnsiTheme="majorBidi" w:cstheme="majorBidi"/>
          <w:color w:val="222222"/>
          <w:sz w:val="24"/>
          <w:szCs w:val="24"/>
          <w:shd w:val="clear" w:color="auto" w:fill="FFFFFF"/>
        </w:rPr>
        <w:t xml:space="preserve"> &amp; Márquez (2024).</w:t>
      </w:r>
      <w:r w:rsidRPr="00006FCF">
        <w:rPr>
          <w:rFonts w:asciiTheme="majorBidi" w:hAnsiTheme="majorBidi" w:cstheme="majorBidi"/>
          <w:sz w:val="24"/>
          <w:szCs w:val="24"/>
        </w:rPr>
        <w:t xml:space="preserve"> This finding implies that improvements in legal frameworks, judicial independence, contract enforcement, and property rights make a meaningful contribution to enhancing human development outcomes in Nigeria. Additionally, corruption control has a long-term negative effect on HDI. This finding is consistent with the results of </w:t>
      </w:r>
      <w:proofErr w:type="spellStart"/>
      <w:r w:rsidRPr="00006FCF">
        <w:rPr>
          <w:rFonts w:asciiTheme="majorBidi" w:hAnsiTheme="majorBidi" w:cstheme="majorBidi"/>
          <w:color w:val="222222"/>
          <w:sz w:val="24"/>
          <w:szCs w:val="24"/>
          <w:shd w:val="clear" w:color="auto" w:fill="FFFFFF"/>
        </w:rPr>
        <w:t>Celik</w:t>
      </w:r>
      <w:proofErr w:type="spellEnd"/>
      <w:r w:rsidRPr="00006FCF">
        <w:rPr>
          <w:rFonts w:asciiTheme="majorBidi" w:hAnsiTheme="majorBidi" w:cstheme="majorBidi"/>
          <w:color w:val="222222"/>
          <w:sz w:val="24"/>
          <w:szCs w:val="24"/>
          <w:shd w:val="clear" w:color="auto" w:fill="FFFFFF"/>
        </w:rPr>
        <w:t xml:space="preserve"> &amp; </w:t>
      </w:r>
      <w:proofErr w:type="spellStart"/>
      <w:r w:rsidRPr="00006FCF">
        <w:rPr>
          <w:rFonts w:asciiTheme="majorBidi" w:hAnsiTheme="majorBidi" w:cstheme="majorBidi"/>
          <w:color w:val="222222"/>
          <w:sz w:val="24"/>
          <w:szCs w:val="24"/>
          <w:shd w:val="clear" w:color="auto" w:fill="FFFFFF"/>
        </w:rPr>
        <w:t>Kostekci</w:t>
      </w:r>
      <w:proofErr w:type="spellEnd"/>
      <w:r w:rsidRPr="00006FCF">
        <w:rPr>
          <w:rFonts w:asciiTheme="majorBidi" w:hAnsiTheme="majorBidi" w:cstheme="majorBidi"/>
          <w:color w:val="222222"/>
          <w:sz w:val="24"/>
          <w:szCs w:val="24"/>
          <w:shd w:val="clear" w:color="auto" w:fill="FFFFFF"/>
        </w:rPr>
        <w:t xml:space="preserve"> (2025), Scholl &amp; </w:t>
      </w:r>
      <w:proofErr w:type="spellStart"/>
      <w:r w:rsidRPr="00006FCF">
        <w:rPr>
          <w:rFonts w:asciiTheme="majorBidi" w:hAnsiTheme="majorBidi" w:cstheme="majorBidi"/>
          <w:color w:val="222222"/>
          <w:sz w:val="24"/>
          <w:szCs w:val="24"/>
          <w:shd w:val="clear" w:color="auto" w:fill="FFFFFF"/>
        </w:rPr>
        <w:t>Schermuly</w:t>
      </w:r>
      <w:proofErr w:type="spellEnd"/>
      <w:r w:rsidRPr="00006FCF">
        <w:rPr>
          <w:rFonts w:asciiTheme="majorBidi" w:hAnsiTheme="majorBidi" w:cstheme="majorBidi"/>
          <w:color w:val="222222"/>
          <w:sz w:val="24"/>
          <w:szCs w:val="24"/>
          <w:shd w:val="clear" w:color="auto" w:fill="FFFFFF"/>
        </w:rPr>
        <w:t xml:space="preserve"> (2020),</w:t>
      </w:r>
      <w:r w:rsidRPr="00006FCF">
        <w:rPr>
          <w:rFonts w:asciiTheme="majorBidi" w:hAnsiTheme="majorBidi" w:cstheme="majorBidi"/>
          <w:sz w:val="24"/>
          <w:szCs w:val="24"/>
        </w:rPr>
        <w:t xml:space="preserve"> highlighting the ineffectiveness of anti-corruption strategies in fostering human development outcomes in Nigeria</w:t>
      </w:r>
      <w:r w:rsidR="00607061" w:rsidRPr="00006FCF">
        <w:rPr>
          <w:rFonts w:asciiTheme="majorBidi" w:hAnsiTheme="majorBidi" w:cstheme="majorBidi"/>
          <w:sz w:val="24"/>
          <w:szCs w:val="24"/>
        </w:rPr>
        <w:t>. The error correction coefficient (</w:t>
      </w:r>
      <w:r w:rsidR="00607061" w:rsidRPr="00006FCF">
        <w:rPr>
          <w:rFonts w:asciiTheme="majorBidi" w:hAnsiTheme="majorBidi" w:cstheme="majorBidi"/>
          <w:color w:val="000000"/>
          <w:sz w:val="24"/>
          <w:szCs w:val="24"/>
        </w:rPr>
        <w:t>-0.1245</w:t>
      </w:r>
      <w:r w:rsidR="00607061" w:rsidRPr="00006FCF">
        <w:rPr>
          <w:rFonts w:asciiTheme="majorBidi" w:hAnsiTheme="majorBidi" w:cstheme="majorBidi"/>
          <w:sz w:val="24"/>
          <w:szCs w:val="24"/>
        </w:rPr>
        <w:t>) is negative and significant at the 5% level. This indicates that the model can adjust from the short-run to the long-run equilibrium position at a speed of 12.45%. The adjusted R-squared (</w:t>
      </w:r>
      <w:r w:rsidR="00607061" w:rsidRPr="00006FCF">
        <w:rPr>
          <w:rFonts w:asciiTheme="majorBidi" w:hAnsiTheme="majorBidi" w:cstheme="majorBidi"/>
          <w:color w:val="000000"/>
          <w:sz w:val="24"/>
          <w:szCs w:val="24"/>
        </w:rPr>
        <w:t xml:space="preserve">0.955) </w:t>
      </w:r>
      <w:r w:rsidR="00607061" w:rsidRPr="00006FCF">
        <w:rPr>
          <w:rFonts w:asciiTheme="majorBidi" w:hAnsiTheme="majorBidi" w:cstheme="majorBidi"/>
          <w:sz w:val="24"/>
          <w:szCs w:val="24"/>
        </w:rPr>
        <w:t xml:space="preserve">showed that about 95.5% of the total variations in HDI are jointly explained by the changes in the explanatory variables. </w:t>
      </w:r>
    </w:p>
    <w:p w14:paraId="1102AB3A" w14:textId="27AE32A7"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 xml:space="preserve">Table </w:t>
      </w:r>
      <w:r w:rsidR="00E411A3" w:rsidRPr="00006FCF">
        <w:rPr>
          <w:rFonts w:asciiTheme="majorBidi" w:hAnsiTheme="majorBidi" w:cstheme="majorBidi"/>
          <w:b/>
          <w:bCs/>
          <w:sz w:val="24"/>
          <w:szCs w:val="24"/>
        </w:rPr>
        <w:t>5</w:t>
      </w:r>
      <w:r w:rsidRPr="00006FCF">
        <w:rPr>
          <w:rFonts w:asciiTheme="majorBidi" w:hAnsiTheme="majorBidi" w:cstheme="majorBidi"/>
          <w:b/>
          <w:bCs/>
          <w:sz w:val="24"/>
          <w:szCs w:val="24"/>
        </w:rPr>
        <w:t>: Post-estimation test results</w:t>
      </w:r>
    </w:p>
    <w:tbl>
      <w:tblPr>
        <w:tblStyle w:val="TableGrid"/>
        <w:tblW w:w="9776" w:type="dxa"/>
        <w:tblLook w:val="04A0" w:firstRow="1" w:lastRow="0" w:firstColumn="1" w:lastColumn="0" w:noHBand="0" w:noVBand="1"/>
      </w:tblPr>
      <w:tblGrid>
        <w:gridCol w:w="5949"/>
        <w:gridCol w:w="1701"/>
        <w:gridCol w:w="2126"/>
      </w:tblGrid>
      <w:tr w:rsidR="00607061" w:rsidRPr="00006FCF" w14:paraId="51F4E3B2" w14:textId="77777777" w:rsidTr="0058428E">
        <w:tc>
          <w:tcPr>
            <w:tcW w:w="5949" w:type="dxa"/>
          </w:tcPr>
          <w:p w14:paraId="2E6F9D8C"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sz w:val="24"/>
                <w:szCs w:val="24"/>
              </w:rPr>
              <w:t>Test type</w:t>
            </w:r>
          </w:p>
        </w:tc>
        <w:tc>
          <w:tcPr>
            <w:tcW w:w="1701" w:type="dxa"/>
          </w:tcPr>
          <w:p w14:paraId="0AFBD6A9"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sz w:val="24"/>
                <w:szCs w:val="24"/>
              </w:rPr>
              <w:t>Test statistic</w:t>
            </w:r>
          </w:p>
        </w:tc>
        <w:tc>
          <w:tcPr>
            <w:tcW w:w="2126" w:type="dxa"/>
          </w:tcPr>
          <w:p w14:paraId="7A66B9DA"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sz w:val="24"/>
                <w:szCs w:val="24"/>
              </w:rPr>
              <w:t>Probability value</w:t>
            </w:r>
          </w:p>
        </w:tc>
      </w:tr>
      <w:tr w:rsidR="00607061" w:rsidRPr="00006FCF" w14:paraId="0639E06A" w14:textId="77777777" w:rsidTr="0058428E">
        <w:tc>
          <w:tcPr>
            <w:tcW w:w="5949" w:type="dxa"/>
          </w:tcPr>
          <w:p w14:paraId="3ACFF51D"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color w:val="000000"/>
                <w:sz w:val="24"/>
                <w:szCs w:val="24"/>
              </w:rPr>
              <w:t>Breusch-Godfrey Serial Correlation LM Test</w:t>
            </w:r>
          </w:p>
        </w:tc>
        <w:tc>
          <w:tcPr>
            <w:tcW w:w="1701" w:type="dxa"/>
          </w:tcPr>
          <w:p w14:paraId="56FB1E05"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color w:val="000000"/>
                <w:sz w:val="24"/>
                <w:szCs w:val="24"/>
              </w:rPr>
              <w:t>4.7375</w:t>
            </w:r>
          </w:p>
        </w:tc>
        <w:tc>
          <w:tcPr>
            <w:tcW w:w="2126" w:type="dxa"/>
          </w:tcPr>
          <w:p w14:paraId="7ABB8067"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sz w:val="24"/>
                <w:szCs w:val="24"/>
              </w:rPr>
              <w:t>0.0936</w:t>
            </w:r>
          </w:p>
        </w:tc>
      </w:tr>
      <w:tr w:rsidR="00607061" w:rsidRPr="00006FCF" w14:paraId="6EE4E06A" w14:textId="77777777" w:rsidTr="0058428E">
        <w:tc>
          <w:tcPr>
            <w:tcW w:w="5949" w:type="dxa"/>
          </w:tcPr>
          <w:p w14:paraId="7562F2AF"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 xml:space="preserve">White </w:t>
            </w:r>
            <w:r w:rsidRPr="00006FCF">
              <w:rPr>
                <w:rFonts w:asciiTheme="majorBidi" w:hAnsiTheme="majorBidi" w:cstheme="majorBidi"/>
                <w:color w:val="000000"/>
                <w:sz w:val="24"/>
                <w:szCs w:val="24"/>
              </w:rPr>
              <w:t>Heteroskedasticity Test:</w:t>
            </w:r>
          </w:p>
        </w:tc>
        <w:tc>
          <w:tcPr>
            <w:tcW w:w="1701" w:type="dxa"/>
          </w:tcPr>
          <w:p w14:paraId="70051BE8"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color w:val="000000"/>
                <w:sz w:val="24"/>
                <w:szCs w:val="24"/>
              </w:rPr>
              <w:t>5.393</w:t>
            </w:r>
          </w:p>
        </w:tc>
        <w:tc>
          <w:tcPr>
            <w:tcW w:w="2126" w:type="dxa"/>
          </w:tcPr>
          <w:p w14:paraId="0F0C88B2"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sz w:val="24"/>
                <w:szCs w:val="24"/>
              </w:rPr>
              <w:t>0.4944</w:t>
            </w:r>
          </w:p>
        </w:tc>
      </w:tr>
      <w:tr w:rsidR="00607061" w:rsidRPr="00006FCF" w14:paraId="6C3F976C" w14:textId="77777777" w:rsidTr="0058428E">
        <w:tc>
          <w:tcPr>
            <w:tcW w:w="5949" w:type="dxa"/>
          </w:tcPr>
          <w:p w14:paraId="5D8234D9" w14:textId="77777777" w:rsidR="00607061" w:rsidRPr="00006FCF" w:rsidRDefault="00607061" w:rsidP="00607061">
            <w:pPr>
              <w:jc w:val="center"/>
              <w:rPr>
                <w:rFonts w:asciiTheme="majorBidi" w:hAnsiTheme="majorBidi" w:cstheme="majorBidi"/>
                <w:b/>
                <w:bCs/>
                <w:sz w:val="24"/>
                <w:szCs w:val="24"/>
              </w:rPr>
            </w:pPr>
            <w:r w:rsidRPr="00006FCF">
              <w:rPr>
                <w:rFonts w:asciiTheme="majorBidi" w:hAnsiTheme="majorBidi" w:cstheme="majorBidi"/>
                <w:sz w:val="24"/>
                <w:szCs w:val="24"/>
              </w:rPr>
              <w:t>Normality test</w:t>
            </w:r>
          </w:p>
        </w:tc>
        <w:tc>
          <w:tcPr>
            <w:tcW w:w="1701" w:type="dxa"/>
          </w:tcPr>
          <w:p w14:paraId="673249DD"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sz w:val="24"/>
                <w:szCs w:val="24"/>
              </w:rPr>
              <w:t>1.356</w:t>
            </w:r>
          </w:p>
        </w:tc>
        <w:tc>
          <w:tcPr>
            <w:tcW w:w="2126" w:type="dxa"/>
          </w:tcPr>
          <w:p w14:paraId="0F4885BF" w14:textId="77777777" w:rsidR="00607061" w:rsidRPr="00006FCF" w:rsidRDefault="00607061" w:rsidP="00607061">
            <w:pPr>
              <w:jc w:val="center"/>
              <w:rPr>
                <w:rFonts w:asciiTheme="majorBidi" w:hAnsiTheme="majorBidi" w:cstheme="majorBidi"/>
                <w:sz w:val="24"/>
                <w:szCs w:val="24"/>
              </w:rPr>
            </w:pPr>
            <w:r w:rsidRPr="00006FCF">
              <w:rPr>
                <w:rFonts w:asciiTheme="majorBidi" w:hAnsiTheme="majorBidi" w:cstheme="majorBidi"/>
                <w:sz w:val="24"/>
                <w:szCs w:val="24"/>
              </w:rPr>
              <w:t>0.5075</w:t>
            </w:r>
          </w:p>
        </w:tc>
      </w:tr>
    </w:tbl>
    <w:p w14:paraId="5EA0FC6C" w14:textId="77777777" w:rsidR="00607061" w:rsidRPr="00006FCF" w:rsidRDefault="00607061" w:rsidP="00607061">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Source: E-views output (2025)</w:t>
      </w:r>
    </w:p>
    <w:p w14:paraId="6100B48B" w14:textId="77777777" w:rsidR="00607061" w:rsidRPr="00006FCF" w:rsidRDefault="00607061" w:rsidP="002076A3">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t>The Breusch-Godfrey serial correlation LM test result showed that the probability value (0.094) of the test statistic (</w:t>
      </w:r>
      <w:r w:rsidRPr="00006FCF">
        <w:rPr>
          <w:rFonts w:asciiTheme="majorBidi" w:hAnsiTheme="majorBidi" w:cstheme="majorBidi"/>
          <w:color w:val="000000"/>
          <w:sz w:val="24"/>
          <w:szCs w:val="24"/>
        </w:rPr>
        <w:t>4.737</w:t>
      </w:r>
      <w:r w:rsidRPr="00006FCF">
        <w:rPr>
          <w:rFonts w:asciiTheme="majorBidi" w:hAnsiTheme="majorBidi" w:cstheme="majorBidi"/>
          <w:sz w:val="24"/>
          <w:szCs w:val="24"/>
        </w:rPr>
        <w:t>) is greater than 0.05. This implies that there is no serial correlation in the residuals at the 5% level. Similarly, the residual is homoscedastic at the 5% level, given that the probability value (0.4944) of the test statistic (</w:t>
      </w:r>
      <w:r w:rsidRPr="00006FCF">
        <w:rPr>
          <w:rFonts w:asciiTheme="majorBidi" w:hAnsiTheme="majorBidi" w:cstheme="majorBidi"/>
          <w:color w:val="000000"/>
          <w:sz w:val="24"/>
          <w:szCs w:val="24"/>
        </w:rPr>
        <w:t>5.39</w:t>
      </w:r>
      <w:r w:rsidRPr="00006FCF">
        <w:rPr>
          <w:rFonts w:asciiTheme="majorBidi" w:hAnsiTheme="majorBidi" w:cstheme="majorBidi"/>
          <w:sz w:val="24"/>
          <w:szCs w:val="24"/>
        </w:rPr>
        <w:t xml:space="preserve">) for the White heteroscedasticity test is greater than 0.05. This finding validates the reliability of the estimated model. Additionally, the residuals are normally distributed at the 5% level. This is based on the fact that the probability value (0.5075) of the Jarque-Bera statistic is greater than 0.05. </w:t>
      </w:r>
    </w:p>
    <w:p w14:paraId="5B839235" w14:textId="78E94CDF" w:rsidR="00607061" w:rsidRPr="00006FCF" w:rsidRDefault="004E4478" w:rsidP="008D515F">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5.</w:t>
      </w:r>
      <w:r w:rsidR="007A7AF4" w:rsidRPr="00006FCF">
        <w:rPr>
          <w:rFonts w:asciiTheme="majorBidi" w:hAnsiTheme="majorBidi" w:cstheme="majorBidi"/>
          <w:b/>
          <w:bCs/>
          <w:sz w:val="24"/>
          <w:szCs w:val="24"/>
        </w:rPr>
        <w:t xml:space="preserve"> Conclu</w:t>
      </w:r>
      <w:r w:rsidR="00BC4E0D" w:rsidRPr="00006FCF">
        <w:rPr>
          <w:rFonts w:asciiTheme="majorBidi" w:hAnsiTheme="majorBidi" w:cstheme="majorBidi"/>
          <w:b/>
          <w:bCs/>
          <w:sz w:val="24"/>
          <w:szCs w:val="24"/>
        </w:rPr>
        <w:t>sion and Recommendations</w:t>
      </w:r>
    </w:p>
    <w:p w14:paraId="514ACF14" w14:textId="414F13AE" w:rsidR="005E2ACE" w:rsidRPr="00006FCF" w:rsidRDefault="008A3058" w:rsidP="008D515F">
      <w:pPr>
        <w:spacing w:line="240" w:lineRule="auto"/>
        <w:jc w:val="both"/>
        <w:rPr>
          <w:rFonts w:asciiTheme="majorBidi" w:hAnsiTheme="majorBidi" w:cstheme="majorBidi"/>
          <w:sz w:val="24"/>
          <w:szCs w:val="24"/>
        </w:rPr>
      </w:pPr>
      <w:r w:rsidRPr="00006FCF">
        <w:rPr>
          <w:rFonts w:asciiTheme="majorBidi" w:hAnsiTheme="majorBidi" w:cstheme="majorBidi"/>
          <w:sz w:val="24"/>
          <w:szCs w:val="24"/>
        </w:rPr>
        <w:t xml:space="preserve">This study explores the role of good governance in promoting human development in Nigeria with emphasis on HDI. The good governance indicators covered in this study include government effectiveness, regulatory quality, corruption control and rule of law. </w:t>
      </w:r>
      <w:r w:rsidR="00555824" w:rsidRPr="00006FCF">
        <w:rPr>
          <w:rFonts w:asciiTheme="majorBidi" w:hAnsiTheme="majorBidi" w:cstheme="majorBidi"/>
          <w:sz w:val="24"/>
          <w:szCs w:val="24"/>
        </w:rPr>
        <w:t xml:space="preserve">This study is motivated by the need to understand the extent to which good governance influences HDI outcomes in Nigeria and to provide insights into whether strengthening governance structures can accelerate improvements in education, health, and living standards. The findings showed that government effectiveness has a positive and significant effect on HDI, which indicates that the improvement in government effectiveness is associated with the immediate improvement in human development. The result further indicated that the regulatory quality index has a significant positive influence on HDI. This implies that long-term improvements in the </w:t>
      </w:r>
      <w:r w:rsidR="00555824" w:rsidRPr="00006FCF">
        <w:rPr>
          <w:rFonts w:asciiTheme="majorBidi" w:hAnsiTheme="majorBidi" w:cstheme="majorBidi"/>
          <w:sz w:val="24"/>
          <w:szCs w:val="24"/>
        </w:rPr>
        <w:lastRenderedPageBreak/>
        <w:t xml:space="preserve">regulatory quality create an opportunity for achieving better HDI outcomes. Additionally, the control of corruption index has a negative effect on the HDI, indicating that corruption in the Nigerian economy is not conducive to investment in sectors such as health, education, and standards of living, which are pertinent to human development. The rule of law has a long-term positive effect on HDI. This suggests that upholding the principles of the rule of law has the potential to enhance the human development process. Owing to the findings, this study concludes that governance indicators, especially government effectiveness, regulatory quality and improvement in the rule of law, are important enablers of human development. The study also concludes that poor corruption control undermines the human development process in Nigeria.  </w:t>
      </w:r>
      <w:r w:rsidR="00015CE2" w:rsidRPr="00006FCF">
        <w:rPr>
          <w:rFonts w:asciiTheme="majorBidi" w:hAnsiTheme="majorBidi" w:cstheme="majorBidi"/>
          <w:sz w:val="24"/>
          <w:szCs w:val="24"/>
        </w:rPr>
        <w:t>There</w:t>
      </w:r>
      <w:r w:rsidR="00FB785A" w:rsidRPr="00006FCF">
        <w:rPr>
          <w:rFonts w:asciiTheme="majorBidi" w:hAnsiTheme="majorBidi" w:cstheme="majorBidi"/>
          <w:sz w:val="24"/>
          <w:szCs w:val="24"/>
        </w:rPr>
        <w:t xml:space="preserve">fore, we recommend that </w:t>
      </w:r>
      <w:r w:rsidR="00A120D0" w:rsidRPr="00006FCF">
        <w:rPr>
          <w:rFonts w:asciiTheme="majorBidi" w:hAnsiTheme="majorBidi" w:cstheme="majorBidi"/>
          <w:sz w:val="24"/>
          <w:szCs w:val="24"/>
        </w:rPr>
        <w:t>the government should prioritise institutional reforms that enhance the quality of public service delivery, particularly in health, education, and the standard of living, to foster human development in Nigeria.</w:t>
      </w:r>
      <w:r w:rsidR="00934117" w:rsidRPr="00006FCF">
        <w:rPr>
          <w:rFonts w:asciiTheme="majorBidi" w:hAnsiTheme="majorBidi" w:cstheme="majorBidi"/>
          <w:sz w:val="24"/>
          <w:szCs w:val="24"/>
        </w:rPr>
        <w:t xml:space="preserve"> </w:t>
      </w:r>
      <w:r w:rsidR="005E2ACE" w:rsidRPr="00006FCF">
        <w:rPr>
          <w:rFonts w:asciiTheme="majorBidi" w:hAnsiTheme="majorBidi" w:cstheme="majorBidi"/>
          <w:sz w:val="24"/>
          <w:szCs w:val="24"/>
        </w:rPr>
        <w:t xml:space="preserve">We also </w:t>
      </w:r>
      <w:r w:rsidR="00934117" w:rsidRPr="00006FCF">
        <w:rPr>
          <w:rFonts w:asciiTheme="majorBidi" w:hAnsiTheme="majorBidi" w:cstheme="majorBidi"/>
          <w:sz w:val="24"/>
          <w:szCs w:val="24"/>
        </w:rPr>
        <w:t xml:space="preserve">recommend </w:t>
      </w:r>
      <w:r w:rsidR="005E2ACE" w:rsidRPr="00006FCF">
        <w:rPr>
          <w:rFonts w:asciiTheme="majorBidi" w:hAnsiTheme="majorBidi" w:cstheme="majorBidi"/>
          <w:sz w:val="24"/>
          <w:szCs w:val="24"/>
        </w:rPr>
        <w:t>that policymakers strengthen regulatory reforms</w:t>
      </w:r>
      <w:r w:rsidR="00F469A6" w:rsidRPr="00006FCF">
        <w:rPr>
          <w:rFonts w:asciiTheme="majorBidi" w:hAnsiTheme="majorBidi" w:cstheme="majorBidi"/>
          <w:sz w:val="24"/>
          <w:szCs w:val="24"/>
        </w:rPr>
        <w:t xml:space="preserve"> </w:t>
      </w:r>
      <w:r w:rsidR="005E2ACE" w:rsidRPr="00006FCF">
        <w:rPr>
          <w:rFonts w:asciiTheme="majorBidi" w:hAnsiTheme="majorBidi" w:cstheme="majorBidi"/>
          <w:sz w:val="24"/>
          <w:szCs w:val="24"/>
        </w:rPr>
        <w:t>that reduce red tape, curb arbitrary policy changes, and enhance transparency in</w:t>
      </w:r>
      <w:r w:rsidR="00045A65" w:rsidRPr="00006FCF">
        <w:rPr>
          <w:rFonts w:asciiTheme="majorBidi" w:hAnsiTheme="majorBidi" w:cstheme="majorBidi"/>
          <w:sz w:val="24"/>
          <w:szCs w:val="24"/>
        </w:rPr>
        <w:t xml:space="preserve"> public </w:t>
      </w:r>
      <w:r w:rsidR="005E2ACE" w:rsidRPr="00006FCF">
        <w:rPr>
          <w:rFonts w:asciiTheme="majorBidi" w:hAnsiTheme="majorBidi" w:cstheme="majorBidi"/>
          <w:sz w:val="24"/>
          <w:szCs w:val="24"/>
        </w:rPr>
        <w:t>service</w:t>
      </w:r>
      <w:r w:rsidR="00350AF5" w:rsidRPr="00006FCF">
        <w:rPr>
          <w:rFonts w:asciiTheme="majorBidi" w:hAnsiTheme="majorBidi" w:cstheme="majorBidi"/>
          <w:sz w:val="24"/>
          <w:szCs w:val="24"/>
        </w:rPr>
        <w:t>, while aligning the anti-corruption reforms with human development goals.</w:t>
      </w:r>
    </w:p>
    <w:p w14:paraId="51227BB0" w14:textId="77777777" w:rsidR="00A46352" w:rsidRPr="00006FCF" w:rsidRDefault="00A46352" w:rsidP="00A46352">
      <w:pPr>
        <w:jc w:val="both"/>
        <w:outlineLvl w:val="0"/>
        <w:rPr>
          <w:rFonts w:ascii="Arial" w:hAnsi="Arial" w:cs="Arial"/>
        </w:rPr>
      </w:pPr>
      <w:r w:rsidRPr="00006FCF">
        <w:rPr>
          <w:rFonts w:ascii="Arial" w:hAnsi="Arial" w:cs="Arial"/>
          <w:b/>
          <w:bCs/>
        </w:rPr>
        <w:t>COMPETING INTERESTS DISCLAIMER:</w:t>
      </w:r>
    </w:p>
    <w:p w14:paraId="32EFFFD1" w14:textId="77777777" w:rsidR="00A46352" w:rsidRPr="00006FCF" w:rsidRDefault="00A46352" w:rsidP="00A46352">
      <w:r w:rsidRPr="00006FCF">
        <w:t>Authors have declared that they have no known competing financial interests OR non-financial interests OR personal relationships that could have appeared to influence the work reported in this paper.</w:t>
      </w:r>
    </w:p>
    <w:p w14:paraId="7D68E27F" w14:textId="77777777" w:rsidR="005F78C5" w:rsidRPr="00006FCF" w:rsidRDefault="005F78C5" w:rsidP="005F78C5">
      <w:pPr>
        <w:rPr>
          <w:rFonts w:ascii="Calibri" w:eastAsia="Calibri" w:hAnsi="Calibri" w:cs="Times New Roman"/>
          <w:b/>
          <w:kern w:val="2"/>
          <w:lang w:val="en-US"/>
        </w:rPr>
      </w:pPr>
      <w:bookmarkStart w:id="4" w:name="_Hlk197682619"/>
      <w:bookmarkStart w:id="5" w:name="_Hlk180402183"/>
      <w:bookmarkStart w:id="6" w:name="_Hlk183680988"/>
      <w:r w:rsidRPr="00006FCF">
        <w:rPr>
          <w:rFonts w:ascii="Calibri" w:eastAsia="Calibri" w:hAnsi="Calibri" w:cs="Times New Roman"/>
          <w:b/>
          <w:kern w:val="2"/>
          <w:lang w:val="en-US"/>
        </w:rPr>
        <w:t>Disclaimer (Artificial intelligence)</w:t>
      </w:r>
    </w:p>
    <w:p w14:paraId="3BC61C7F" w14:textId="77777777" w:rsidR="005F78C5" w:rsidRPr="00006FCF" w:rsidRDefault="005F78C5" w:rsidP="005F78C5">
      <w:pPr>
        <w:rPr>
          <w:rFonts w:ascii="Calibri" w:eastAsia="Calibri" w:hAnsi="Calibri" w:cs="Times New Roman"/>
          <w:kern w:val="2"/>
          <w:lang w:val="en-US"/>
        </w:rPr>
      </w:pPr>
      <w:r w:rsidRPr="00006FCF">
        <w:rPr>
          <w:rFonts w:ascii="Calibri" w:eastAsia="Calibri" w:hAnsi="Calibri" w:cs="Times New Roman"/>
          <w:kern w:val="2"/>
          <w:lang w:val="en-US"/>
        </w:rPr>
        <w:t xml:space="preserve">Option 1: </w:t>
      </w:r>
    </w:p>
    <w:p w14:paraId="3A3FFF71" w14:textId="77777777" w:rsidR="005F78C5" w:rsidRPr="00006FCF" w:rsidRDefault="005F78C5" w:rsidP="005F78C5">
      <w:pPr>
        <w:rPr>
          <w:rFonts w:ascii="Calibri" w:eastAsia="Calibri" w:hAnsi="Calibri" w:cs="Times New Roman"/>
          <w:kern w:val="2"/>
          <w:lang w:val="en-US"/>
        </w:rPr>
      </w:pPr>
      <w:r w:rsidRPr="00006FCF">
        <w:rPr>
          <w:rFonts w:ascii="Calibri" w:eastAsia="Calibri" w:hAnsi="Calibri" w:cs="Times New Roman"/>
          <w:kern w:val="2"/>
          <w:lang w:val="en-US"/>
        </w:rPr>
        <w:t>Author(s) hereby declare that NO generative AI technologies such as Large Language Models (</w:t>
      </w:r>
      <w:proofErr w:type="spellStart"/>
      <w:r w:rsidRPr="00006FCF">
        <w:rPr>
          <w:rFonts w:ascii="Calibri" w:eastAsia="Calibri" w:hAnsi="Calibri" w:cs="Times New Roman"/>
          <w:kern w:val="2"/>
          <w:lang w:val="en-US"/>
        </w:rPr>
        <w:t>ChatGPT</w:t>
      </w:r>
      <w:proofErr w:type="spellEnd"/>
      <w:r w:rsidRPr="00006FCF">
        <w:rPr>
          <w:rFonts w:ascii="Calibri" w:eastAsia="Calibri" w:hAnsi="Calibri" w:cs="Times New Roman"/>
          <w:kern w:val="2"/>
          <w:lang w:val="en-US"/>
        </w:rPr>
        <w:t xml:space="preserve">, COPILOT, etc.) and text-to-image generators have been used during the writing or editing of this manuscript. </w:t>
      </w:r>
    </w:p>
    <w:p w14:paraId="44375A95" w14:textId="77777777" w:rsidR="005F78C5" w:rsidRPr="00006FCF" w:rsidRDefault="005F78C5" w:rsidP="005F78C5">
      <w:pPr>
        <w:rPr>
          <w:rFonts w:ascii="Calibri" w:eastAsia="Calibri" w:hAnsi="Calibri" w:cs="Times New Roman"/>
          <w:kern w:val="2"/>
          <w:lang w:val="en-US"/>
        </w:rPr>
      </w:pPr>
      <w:r w:rsidRPr="00006FCF">
        <w:rPr>
          <w:rFonts w:ascii="Calibri" w:eastAsia="Calibri" w:hAnsi="Calibri" w:cs="Times New Roman"/>
          <w:kern w:val="2"/>
          <w:lang w:val="en-US"/>
        </w:rPr>
        <w:t xml:space="preserve">Option 2: </w:t>
      </w:r>
    </w:p>
    <w:p w14:paraId="1A9AD960" w14:textId="77777777" w:rsidR="005F78C5" w:rsidRPr="00006FCF" w:rsidRDefault="005F78C5" w:rsidP="005F78C5">
      <w:pPr>
        <w:rPr>
          <w:rFonts w:ascii="Calibri" w:eastAsia="Calibri" w:hAnsi="Calibri" w:cs="Times New Roman"/>
          <w:kern w:val="2"/>
          <w:lang w:val="en-US"/>
        </w:rPr>
      </w:pPr>
      <w:r w:rsidRPr="00006FCF">
        <w:rPr>
          <w:rFonts w:ascii="Calibri" w:eastAsia="Calibri" w:hAnsi="Calibri" w:cs="Times New Roman"/>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920A26" w14:textId="77777777" w:rsidR="005F78C5" w:rsidRPr="00006FCF" w:rsidRDefault="005F78C5" w:rsidP="005F78C5">
      <w:pPr>
        <w:rPr>
          <w:rFonts w:ascii="Calibri" w:eastAsia="Calibri" w:hAnsi="Calibri" w:cs="Times New Roman"/>
          <w:kern w:val="2"/>
          <w:lang w:val="en-US"/>
        </w:rPr>
      </w:pPr>
      <w:r w:rsidRPr="00006FCF">
        <w:rPr>
          <w:rFonts w:ascii="Calibri" w:eastAsia="Calibri" w:hAnsi="Calibri" w:cs="Times New Roman"/>
          <w:kern w:val="2"/>
          <w:lang w:val="en-US"/>
        </w:rPr>
        <w:t>Details of the AI usage are given below:</w:t>
      </w:r>
    </w:p>
    <w:p w14:paraId="1A9C1838" w14:textId="77777777" w:rsidR="005F78C5" w:rsidRPr="00006FCF" w:rsidRDefault="005F78C5" w:rsidP="005F78C5">
      <w:pPr>
        <w:rPr>
          <w:rFonts w:ascii="Calibri" w:eastAsia="Calibri" w:hAnsi="Calibri" w:cs="Times New Roman"/>
          <w:kern w:val="2"/>
          <w:lang w:val="en-US"/>
        </w:rPr>
      </w:pPr>
      <w:r w:rsidRPr="00006FCF">
        <w:rPr>
          <w:rFonts w:ascii="Calibri" w:eastAsia="Calibri" w:hAnsi="Calibri" w:cs="Times New Roman"/>
          <w:kern w:val="2"/>
          <w:lang w:val="en-US"/>
        </w:rPr>
        <w:t>1.</w:t>
      </w:r>
    </w:p>
    <w:p w14:paraId="7159C999" w14:textId="77777777" w:rsidR="005F78C5" w:rsidRPr="00006FCF" w:rsidRDefault="005F78C5" w:rsidP="005F78C5">
      <w:pPr>
        <w:rPr>
          <w:rFonts w:ascii="Calibri" w:eastAsia="Calibri" w:hAnsi="Calibri" w:cs="Times New Roman"/>
          <w:kern w:val="2"/>
          <w:lang w:val="en-US"/>
        </w:rPr>
      </w:pPr>
      <w:r w:rsidRPr="00006FCF">
        <w:rPr>
          <w:rFonts w:ascii="Calibri" w:eastAsia="Calibri" w:hAnsi="Calibri" w:cs="Times New Roman"/>
          <w:kern w:val="2"/>
          <w:lang w:val="en-US"/>
        </w:rPr>
        <w:t>2.</w:t>
      </w:r>
    </w:p>
    <w:p w14:paraId="1C97E7B3" w14:textId="77777777" w:rsidR="005F78C5" w:rsidRPr="00006FCF" w:rsidRDefault="005F78C5" w:rsidP="005F78C5">
      <w:pPr>
        <w:rPr>
          <w:rFonts w:ascii="Calibri" w:eastAsia="Calibri" w:hAnsi="Calibri" w:cs="Times New Roman"/>
          <w:kern w:val="2"/>
          <w:lang w:val="en-US"/>
        </w:rPr>
      </w:pPr>
      <w:bookmarkStart w:id="7" w:name="_Hlk197682629"/>
      <w:bookmarkEnd w:id="4"/>
      <w:r w:rsidRPr="00006FCF">
        <w:rPr>
          <w:rFonts w:ascii="Calibri" w:eastAsia="Calibri" w:hAnsi="Calibri" w:cs="Times New Roman"/>
          <w:kern w:val="2"/>
          <w:lang w:val="en-US"/>
        </w:rPr>
        <w:t>3.</w:t>
      </w:r>
    </w:p>
    <w:bookmarkEnd w:id="5"/>
    <w:bookmarkEnd w:id="6"/>
    <w:bookmarkEnd w:id="7"/>
    <w:p w14:paraId="3F94E720" w14:textId="77777777" w:rsidR="00A46352" w:rsidRPr="00006FCF" w:rsidRDefault="00A46352" w:rsidP="008D515F">
      <w:pPr>
        <w:spacing w:line="240" w:lineRule="auto"/>
        <w:jc w:val="both"/>
        <w:rPr>
          <w:rFonts w:asciiTheme="majorBidi" w:hAnsiTheme="majorBidi" w:cstheme="majorBidi"/>
          <w:sz w:val="24"/>
          <w:szCs w:val="24"/>
        </w:rPr>
      </w:pPr>
    </w:p>
    <w:p w14:paraId="13F6AE7A" w14:textId="669B26AC" w:rsidR="008D515F" w:rsidRPr="00006FCF" w:rsidRDefault="003B0EB1" w:rsidP="008D515F">
      <w:pPr>
        <w:spacing w:line="240" w:lineRule="auto"/>
        <w:jc w:val="both"/>
        <w:rPr>
          <w:rFonts w:asciiTheme="majorBidi" w:hAnsiTheme="majorBidi" w:cstheme="majorBidi"/>
          <w:b/>
          <w:bCs/>
          <w:sz w:val="24"/>
          <w:szCs w:val="24"/>
        </w:rPr>
      </w:pPr>
      <w:r w:rsidRPr="00006FCF">
        <w:rPr>
          <w:rFonts w:asciiTheme="majorBidi" w:hAnsiTheme="majorBidi" w:cstheme="majorBidi"/>
          <w:b/>
          <w:bCs/>
          <w:sz w:val="24"/>
          <w:szCs w:val="24"/>
        </w:rPr>
        <w:t>References</w:t>
      </w:r>
    </w:p>
    <w:p w14:paraId="1891A053"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Ahmad, Z., &amp; Saleem, A. (2014). Impact of governance on human development. </w:t>
      </w:r>
      <w:r w:rsidRPr="00006FCF">
        <w:rPr>
          <w:rFonts w:asciiTheme="majorBidi" w:hAnsiTheme="majorBidi" w:cstheme="majorBidi"/>
          <w:i/>
          <w:iCs/>
          <w:color w:val="222222"/>
          <w:shd w:val="clear" w:color="auto" w:fill="FFFFFF"/>
        </w:rPr>
        <w:t>Pakistan Journal of Commerce and Social Sciences (PJCSS)</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8</w:t>
      </w:r>
      <w:r w:rsidRPr="00006FCF">
        <w:rPr>
          <w:rFonts w:asciiTheme="majorBidi" w:hAnsiTheme="majorBidi" w:cstheme="majorBidi"/>
          <w:color w:val="222222"/>
          <w:shd w:val="clear" w:color="auto" w:fill="FFFFFF"/>
        </w:rPr>
        <w:t>(3), 612-628.</w:t>
      </w:r>
    </w:p>
    <w:p w14:paraId="25C05BE8"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proofErr w:type="spellStart"/>
      <w:r w:rsidRPr="00006FCF">
        <w:rPr>
          <w:rFonts w:asciiTheme="majorBidi" w:hAnsiTheme="majorBidi" w:cstheme="majorBidi"/>
          <w:color w:val="222222"/>
          <w:shd w:val="clear" w:color="auto" w:fill="FFFFFF"/>
        </w:rPr>
        <w:t>Avdulaj</w:t>
      </w:r>
      <w:proofErr w:type="spellEnd"/>
      <w:r w:rsidRPr="00006FCF">
        <w:rPr>
          <w:rFonts w:asciiTheme="majorBidi" w:hAnsiTheme="majorBidi" w:cstheme="majorBidi"/>
          <w:color w:val="222222"/>
          <w:shd w:val="clear" w:color="auto" w:fill="FFFFFF"/>
        </w:rPr>
        <w:t xml:space="preserve">, J., </w:t>
      </w:r>
      <w:proofErr w:type="spellStart"/>
      <w:r w:rsidRPr="00006FCF">
        <w:rPr>
          <w:rFonts w:asciiTheme="majorBidi" w:hAnsiTheme="majorBidi" w:cstheme="majorBidi"/>
          <w:color w:val="222222"/>
          <w:shd w:val="clear" w:color="auto" w:fill="FFFFFF"/>
        </w:rPr>
        <w:t>Merko</w:t>
      </w:r>
      <w:proofErr w:type="spellEnd"/>
      <w:r w:rsidRPr="00006FCF">
        <w:rPr>
          <w:rFonts w:asciiTheme="majorBidi" w:hAnsiTheme="majorBidi" w:cstheme="majorBidi"/>
          <w:color w:val="222222"/>
          <w:shd w:val="clear" w:color="auto" w:fill="FFFFFF"/>
        </w:rPr>
        <w:t xml:space="preserve">, F., &amp; </w:t>
      </w:r>
      <w:proofErr w:type="spellStart"/>
      <w:r w:rsidRPr="00006FCF">
        <w:rPr>
          <w:rFonts w:asciiTheme="majorBidi" w:hAnsiTheme="majorBidi" w:cstheme="majorBidi"/>
          <w:color w:val="222222"/>
          <w:shd w:val="clear" w:color="auto" w:fill="FFFFFF"/>
        </w:rPr>
        <w:t>Muço</w:t>
      </w:r>
      <w:proofErr w:type="spellEnd"/>
      <w:r w:rsidRPr="00006FCF">
        <w:rPr>
          <w:rFonts w:asciiTheme="majorBidi" w:hAnsiTheme="majorBidi" w:cstheme="majorBidi"/>
          <w:color w:val="222222"/>
          <w:shd w:val="clear" w:color="auto" w:fill="FFFFFF"/>
        </w:rPr>
        <w:t xml:space="preserve">, K. (2021). The role of good governance in economic development: Evidence from eastern </w:t>
      </w:r>
      <w:proofErr w:type="spellStart"/>
      <w:r w:rsidRPr="00006FCF">
        <w:rPr>
          <w:rFonts w:asciiTheme="majorBidi" w:hAnsiTheme="majorBidi" w:cstheme="majorBidi"/>
          <w:color w:val="222222"/>
          <w:shd w:val="clear" w:color="auto" w:fill="FFFFFF"/>
        </w:rPr>
        <w:t>european</w:t>
      </w:r>
      <w:proofErr w:type="spellEnd"/>
      <w:r w:rsidRPr="00006FCF">
        <w:rPr>
          <w:rFonts w:asciiTheme="majorBidi" w:hAnsiTheme="majorBidi" w:cstheme="majorBidi"/>
          <w:color w:val="222222"/>
          <w:shd w:val="clear" w:color="auto" w:fill="FFFFFF"/>
        </w:rPr>
        <w:t xml:space="preserve"> transition countries. </w:t>
      </w:r>
      <w:r w:rsidRPr="00006FCF">
        <w:rPr>
          <w:rFonts w:asciiTheme="majorBidi" w:hAnsiTheme="majorBidi" w:cstheme="majorBidi"/>
          <w:i/>
          <w:iCs/>
          <w:color w:val="222222"/>
          <w:shd w:val="clear" w:color="auto" w:fill="FFFFFF"/>
        </w:rPr>
        <w:t>Journal Transition Studies Review</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28</w:t>
      </w:r>
      <w:r w:rsidRPr="00006FCF">
        <w:rPr>
          <w:rFonts w:asciiTheme="majorBidi" w:hAnsiTheme="majorBidi" w:cstheme="majorBidi"/>
          <w:color w:val="222222"/>
          <w:shd w:val="clear" w:color="auto" w:fill="FFFFFF"/>
        </w:rPr>
        <w:t>(1), 67-76.</w:t>
      </w:r>
    </w:p>
    <w:p w14:paraId="5F929F42"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lastRenderedPageBreak/>
        <w:t>Banda, L. G. (2023). Good Governance and human welfare development in Malawi. </w:t>
      </w:r>
      <w:r w:rsidRPr="00006FCF">
        <w:rPr>
          <w:rFonts w:asciiTheme="majorBidi" w:hAnsiTheme="majorBidi" w:cstheme="majorBidi"/>
          <w:i/>
          <w:iCs/>
          <w:color w:val="222222"/>
          <w:shd w:val="clear" w:color="auto" w:fill="FFFFFF"/>
        </w:rPr>
        <w:t>Malawi Journal of Social Sciences (MJSS)</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22</w:t>
      </w:r>
      <w:r w:rsidRPr="00006FCF">
        <w:rPr>
          <w:rFonts w:asciiTheme="majorBidi" w:hAnsiTheme="majorBidi" w:cstheme="majorBidi"/>
          <w:color w:val="222222"/>
          <w:shd w:val="clear" w:color="auto" w:fill="FFFFFF"/>
        </w:rPr>
        <w:t>, 88-119.</w:t>
      </w:r>
    </w:p>
    <w:p w14:paraId="16F487DD" w14:textId="77777777" w:rsidR="0090244D" w:rsidRPr="00006FCF"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06FCF">
        <w:rPr>
          <w:rFonts w:asciiTheme="majorBidi" w:hAnsiTheme="majorBidi" w:cstheme="majorBidi"/>
          <w:color w:val="222222"/>
          <w:sz w:val="24"/>
          <w:szCs w:val="24"/>
          <w:shd w:val="clear" w:color="auto" w:fill="FFFFFF"/>
        </w:rPr>
        <w:t xml:space="preserve">Castillo, O. N., </w:t>
      </w:r>
      <w:proofErr w:type="spellStart"/>
      <w:r w:rsidRPr="00006FCF">
        <w:rPr>
          <w:rFonts w:asciiTheme="majorBidi" w:hAnsiTheme="majorBidi" w:cstheme="majorBidi"/>
          <w:color w:val="222222"/>
          <w:sz w:val="24"/>
          <w:szCs w:val="24"/>
          <w:shd w:val="clear" w:color="auto" w:fill="FFFFFF"/>
        </w:rPr>
        <w:t>Santibáñez</w:t>
      </w:r>
      <w:proofErr w:type="spellEnd"/>
      <w:r w:rsidRPr="00006FCF">
        <w:rPr>
          <w:rFonts w:asciiTheme="majorBidi" w:hAnsiTheme="majorBidi" w:cstheme="majorBidi"/>
          <w:color w:val="222222"/>
          <w:sz w:val="24"/>
          <w:szCs w:val="24"/>
          <w:shd w:val="clear" w:color="auto" w:fill="FFFFFF"/>
        </w:rPr>
        <w:t>, A. L. V., &amp; Márquez, H. F. (2024). Effects of corruption on human development. Evidence for developed and developing countries. </w:t>
      </w:r>
      <w:r w:rsidRPr="00006FCF">
        <w:rPr>
          <w:rFonts w:asciiTheme="majorBidi" w:hAnsiTheme="majorBidi" w:cstheme="majorBidi"/>
          <w:i/>
          <w:iCs/>
          <w:color w:val="222222"/>
          <w:sz w:val="24"/>
          <w:szCs w:val="24"/>
          <w:shd w:val="clear" w:color="auto" w:fill="FFFFFF"/>
        </w:rPr>
        <w:t xml:space="preserve">Acta </w:t>
      </w:r>
      <w:proofErr w:type="spellStart"/>
      <w:r w:rsidRPr="00006FCF">
        <w:rPr>
          <w:rFonts w:asciiTheme="majorBidi" w:hAnsiTheme="majorBidi" w:cstheme="majorBidi"/>
          <w:i/>
          <w:iCs/>
          <w:color w:val="222222"/>
          <w:sz w:val="24"/>
          <w:szCs w:val="24"/>
          <w:shd w:val="clear" w:color="auto" w:fill="FFFFFF"/>
        </w:rPr>
        <w:t>Oeconomica</w:t>
      </w:r>
      <w:proofErr w:type="spellEnd"/>
      <w:r w:rsidRPr="00006FCF">
        <w:rPr>
          <w:rFonts w:asciiTheme="majorBidi" w:hAnsiTheme="majorBidi" w:cstheme="majorBidi"/>
          <w:color w:val="222222"/>
          <w:sz w:val="24"/>
          <w:szCs w:val="24"/>
          <w:shd w:val="clear" w:color="auto" w:fill="FFFFFF"/>
        </w:rPr>
        <w:t>, </w:t>
      </w:r>
      <w:r w:rsidRPr="00006FCF">
        <w:rPr>
          <w:rFonts w:asciiTheme="majorBidi" w:hAnsiTheme="majorBidi" w:cstheme="majorBidi"/>
          <w:i/>
          <w:iCs/>
          <w:color w:val="222222"/>
          <w:sz w:val="24"/>
          <w:szCs w:val="24"/>
          <w:shd w:val="clear" w:color="auto" w:fill="FFFFFF"/>
        </w:rPr>
        <w:t>74</w:t>
      </w:r>
      <w:r w:rsidRPr="00006FCF">
        <w:rPr>
          <w:rFonts w:asciiTheme="majorBidi" w:hAnsiTheme="majorBidi" w:cstheme="majorBidi"/>
          <w:color w:val="222222"/>
          <w:sz w:val="24"/>
          <w:szCs w:val="24"/>
          <w:shd w:val="clear" w:color="auto" w:fill="FFFFFF"/>
        </w:rPr>
        <w:t>(4), 507-541.</w:t>
      </w:r>
    </w:p>
    <w:p w14:paraId="3E0CD771" w14:textId="77777777" w:rsidR="0090244D" w:rsidRPr="00006FCF" w:rsidRDefault="0090244D" w:rsidP="0090244D">
      <w:pPr>
        <w:spacing w:line="240" w:lineRule="auto"/>
        <w:ind w:left="567" w:hanging="709"/>
        <w:jc w:val="both"/>
        <w:rPr>
          <w:rFonts w:asciiTheme="majorBidi" w:hAnsiTheme="majorBidi" w:cstheme="majorBidi"/>
          <w:sz w:val="24"/>
          <w:szCs w:val="24"/>
        </w:rPr>
      </w:pPr>
      <w:r w:rsidRPr="00006FCF">
        <w:rPr>
          <w:rFonts w:asciiTheme="majorBidi" w:hAnsiTheme="majorBidi" w:cstheme="majorBidi"/>
          <w:color w:val="222222"/>
          <w:sz w:val="24"/>
          <w:szCs w:val="24"/>
          <w:shd w:val="clear" w:color="auto" w:fill="FFFFFF"/>
        </w:rPr>
        <w:t>Cavalheiro, E. A., Oliveira, I. R., Leandro, D., &amp; Kontz, L. B. (2025). Governance, development, and environment: Pathways to a sustainable future. </w:t>
      </w:r>
      <w:r w:rsidRPr="00006FCF">
        <w:rPr>
          <w:rFonts w:asciiTheme="majorBidi" w:hAnsiTheme="majorBidi" w:cstheme="majorBidi"/>
          <w:i/>
          <w:iCs/>
          <w:color w:val="222222"/>
          <w:sz w:val="24"/>
          <w:szCs w:val="24"/>
          <w:shd w:val="clear" w:color="auto" w:fill="FFFFFF"/>
        </w:rPr>
        <w:t>Sustainable Futures</w:t>
      </w:r>
      <w:r w:rsidRPr="00006FCF">
        <w:rPr>
          <w:rFonts w:asciiTheme="majorBidi" w:hAnsiTheme="majorBidi" w:cstheme="majorBidi"/>
          <w:color w:val="222222"/>
          <w:sz w:val="24"/>
          <w:szCs w:val="24"/>
          <w:shd w:val="clear" w:color="auto" w:fill="FFFFFF"/>
        </w:rPr>
        <w:t>, 100813.</w:t>
      </w:r>
    </w:p>
    <w:p w14:paraId="0DB1DFB2"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 xml:space="preserve">Celik, A., &amp; </w:t>
      </w:r>
      <w:proofErr w:type="spellStart"/>
      <w:r w:rsidRPr="00006FCF">
        <w:rPr>
          <w:rFonts w:asciiTheme="majorBidi" w:hAnsiTheme="majorBidi" w:cstheme="majorBidi"/>
          <w:color w:val="222222"/>
          <w:shd w:val="clear" w:color="auto" w:fill="FFFFFF"/>
        </w:rPr>
        <w:t>Kostekci</w:t>
      </w:r>
      <w:proofErr w:type="spellEnd"/>
      <w:r w:rsidRPr="00006FCF">
        <w:rPr>
          <w:rFonts w:asciiTheme="majorBidi" w:hAnsiTheme="majorBidi" w:cstheme="majorBidi"/>
          <w:color w:val="222222"/>
          <w:shd w:val="clear" w:color="auto" w:fill="FFFFFF"/>
        </w:rPr>
        <w:t xml:space="preserve">, A. (2025). Empirical Exploration of the Drivers of Human Development in Central and West Asian Countries: How Effective Are Control of Corruption, Political Stability and the Rule of </w:t>
      </w:r>
      <w:proofErr w:type="gramStart"/>
      <w:r w:rsidRPr="00006FCF">
        <w:rPr>
          <w:rFonts w:asciiTheme="majorBidi" w:hAnsiTheme="majorBidi" w:cstheme="majorBidi"/>
          <w:color w:val="222222"/>
          <w:shd w:val="clear" w:color="auto" w:fill="FFFFFF"/>
        </w:rPr>
        <w:t>Law?.</w:t>
      </w:r>
      <w:proofErr w:type="gramEnd"/>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Sustainable Development</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33</w:t>
      </w:r>
      <w:r w:rsidRPr="00006FCF">
        <w:rPr>
          <w:rFonts w:asciiTheme="majorBidi" w:hAnsiTheme="majorBidi" w:cstheme="majorBidi"/>
          <w:color w:val="222222"/>
          <w:shd w:val="clear" w:color="auto" w:fill="FFFFFF"/>
        </w:rPr>
        <w:t>(3), 4652-4675.</w:t>
      </w:r>
    </w:p>
    <w:p w14:paraId="7BDF7ABD"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Davis, T. J. (2017). Good governance as a foundation for sustainable human development in sub-Saharan Africa. </w:t>
      </w:r>
      <w:r w:rsidRPr="00006FCF">
        <w:rPr>
          <w:rFonts w:asciiTheme="majorBidi" w:hAnsiTheme="majorBidi" w:cstheme="majorBidi"/>
          <w:i/>
          <w:iCs/>
          <w:color w:val="222222"/>
          <w:shd w:val="clear" w:color="auto" w:fill="FFFFFF"/>
        </w:rPr>
        <w:t>Third World Quarterly</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38</w:t>
      </w:r>
      <w:r w:rsidRPr="00006FCF">
        <w:rPr>
          <w:rFonts w:asciiTheme="majorBidi" w:hAnsiTheme="majorBidi" w:cstheme="majorBidi"/>
          <w:color w:val="222222"/>
          <w:shd w:val="clear" w:color="auto" w:fill="FFFFFF"/>
        </w:rPr>
        <w:t>(3), 636-654.</w:t>
      </w:r>
    </w:p>
    <w:p w14:paraId="4774A503" w14:textId="77777777" w:rsidR="0090244D" w:rsidRPr="00006FCF" w:rsidRDefault="0090244D" w:rsidP="0090244D">
      <w:pPr>
        <w:spacing w:line="240" w:lineRule="auto"/>
        <w:ind w:left="567" w:hanging="709"/>
        <w:jc w:val="both"/>
        <w:rPr>
          <w:rFonts w:asciiTheme="majorBidi" w:hAnsiTheme="majorBidi" w:cstheme="majorBidi"/>
          <w:sz w:val="24"/>
          <w:szCs w:val="24"/>
        </w:rPr>
      </w:pPr>
      <w:proofErr w:type="spellStart"/>
      <w:r w:rsidRPr="00006FCF">
        <w:rPr>
          <w:rFonts w:asciiTheme="majorBidi" w:hAnsiTheme="majorBidi" w:cstheme="majorBidi"/>
          <w:sz w:val="24"/>
          <w:szCs w:val="24"/>
        </w:rPr>
        <w:t>Fellingham</w:t>
      </w:r>
      <w:proofErr w:type="spellEnd"/>
      <w:r w:rsidRPr="00006FCF">
        <w:rPr>
          <w:rFonts w:asciiTheme="majorBidi" w:hAnsiTheme="majorBidi" w:cstheme="majorBidi"/>
          <w:sz w:val="24"/>
          <w:szCs w:val="24"/>
        </w:rPr>
        <w:t>, S. J. (2022). Governance and human development in Sub-Saharan Africa. Faculty of Commerce, Graduate School of Business (GSB). Retrieved from </w:t>
      </w:r>
      <w:hyperlink r:id="rId12" w:history="1">
        <w:r w:rsidRPr="00006FCF">
          <w:rPr>
            <w:rStyle w:val="Hyperlink"/>
            <w:rFonts w:asciiTheme="majorBidi" w:hAnsiTheme="majorBidi" w:cstheme="majorBidi"/>
            <w:sz w:val="24"/>
            <w:szCs w:val="24"/>
          </w:rPr>
          <w:t>http://hdl.handle.net/11427/39214</w:t>
        </w:r>
      </w:hyperlink>
    </w:p>
    <w:p w14:paraId="60EB43C6"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Gündoğdu, H. A. K. A. N., &amp; Aytekin, A. (2022). Effects of sustainable governance to sustainable development. </w:t>
      </w:r>
      <w:r w:rsidRPr="00006FCF">
        <w:rPr>
          <w:rFonts w:asciiTheme="majorBidi" w:hAnsiTheme="majorBidi" w:cstheme="majorBidi"/>
          <w:i/>
          <w:iCs/>
          <w:color w:val="222222"/>
          <w:shd w:val="clear" w:color="auto" w:fill="FFFFFF"/>
        </w:rPr>
        <w:t>Operational Research in Engineering Sciences: Theory and Applications</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5</w:t>
      </w:r>
      <w:r w:rsidRPr="00006FCF">
        <w:rPr>
          <w:rFonts w:asciiTheme="majorBidi" w:hAnsiTheme="majorBidi" w:cstheme="majorBidi"/>
          <w:color w:val="222222"/>
          <w:shd w:val="clear" w:color="auto" w:fill="FFFFFF"/>
        </w:rPr>
        <w:t>(2).</w:t>
      </w:r>
    </w:p>
    <w:p w14:paraId="3C93DB0C" w14:textId="77777777" w:rsidR="0090244D" w:rsidRPr="00006FCF"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06FCF">
        <w:rPr>
          <w:rFonts w:asciiTheme="majorBidi" w:hAnsiTheme="majorBidi" w:cstheme="majorBidi"/>
          <w:color w:val="222222"/>
          <w:sz w:val="24"/>
          <w:szCs w:val="24"/>
          <w:shd w:val="clear" w:color="auto" w:fill="FFFFFF"/>
        </w:rPr>
        <w:t>Khan, H. (2015). Good governance and human development in developing countries, with special reference to South Asia. In </w:t>
      </w:r>
      <w:r w:rsidRPr="00006FCF">
        <w:rPr>
          <w:rFonts w:asciiTheme="majorBidi" w:hAnsiTheme="majorBidi" w:cstheme="majorBidi"/>
          <w:i/>
          <w:iCs/>
          <w:color w:val="222222"/>
          <w:sz w:val="24"/>
          <w:szCs w:val="24"/>
          <w:shd w:val="clear" w:color="auto" w:fill="FFFFFF"/>
        </w:rPr>
        <w:t>Governance in South, Southeast, and East Asia: Trends, issues and challenges</w:t>
      </w:r>
      <w:r w:rsidRPr="00006FCF">
        <w:rPr>
          <w:rFonts w:asciiTheme="majorBidi" w:hAnsiTheme="majorBidi" w:cstheme="majorBidi"/>
          <w:color w:val="222222"/>
          <w:sz w:val="24"/>
          <w:szCs w:val="24"/>
          <w:shd w:val="clear" w:color="auto" w:fill="FFFFFF"/>
        </w:rPr>
        <w:t> (pp. 117-135). Cham: Springer International Publishing.</w:t>
      </w:r>
    </w:p>
    <w:p w14:paraId="0F472637" w14:textId="77777777" w:rsidR="0090244D" w:rsidRPr="00006FCF"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06FCF">
        <w:rPr>
          <w:rFonts w:asciiTheme="majorBidi" w:hAnsiTheme="majorBidi" w:cstheme="majorBidi"/>
          <w:color w:val="222222"/>
          <w:sz w:val="24"/>
          <w:szCs w:val="24"/>
          <w:shd w:val="clear" w:color="auto" w:fill="FFFFFF"/>
        </w:rPr>
        <w:t>North, D. C. (2016). Institutions and economic theory. </w:t>
      </w:r>
      <w:r w:rsidRPr="00006FCF">
        <w:rPr>
          <w:rFonts w:asciiTheme="majorBidi" w:hAnsiTheme="majorBidi" w:cstheme="majorBidi"/>
          <w:i/>
          <w:iCs/>
          <w:color w:val="222222"/>
          <w:sz w:val="24"/>
          <w:szCs w:val="24"/>
          <w:shd w:val="clear" w:color="auto" w:fill="FFFFFF"/>
        </w:rPr>
        <w:t xml:space="preserve">The </w:t>
      </w:r>
      <w:proofErr w:type="spellStart"/>
      <w:r w:rsidRPr="00006FCF">
        <w:rPr>
          <w:rFonts w:asciiTheme="majorBidi" w:hAnsiTheme="majorBidi" w:cstheme="majorBidi"/>
          <w:i/>
          <w:iCs/>
          <w:color w:val="222222"/>
          <w:sz w:val="24"/>
          <w:szCs w:val="24"/>
          <w:shd w:val="clear" w:color="auto" w:fill="FFFFFF"/>
        </w:rPr>
        <w:t>american</w:t>
      </w:r>
      <w:proofErr w:type="spellEnd"/>
      <w:r w:rsidRPr="00006FCF">
        <w:rPr>
          <w:rFonts w:asciiTheme="majorBidi" w:hAnsiTheme="majorBidi" w:cstheme="majorBidi"/>
          <w:i/>
          <w:iCs/>
          <w:color w:val="222222"/>
          <w:sz w:val="24"/>
          <w:szCs w:val="24"/>
          <w:shd w:val="clear" w:color="auto" w:fill="FFFFFF"/>
        </w:rPr>
        <w:t xml:space="preserve"> economist</w:t>
      </w:r>
      <w:r w:rsidRPr="00006FCF">
        <w:rPr>
          <w:rFonts w:asciiTheme="majorBidi" w:hAnsiTheme="majorBidi" w:cstheme="majorBidi"/>
          <w:color w:val="222222"/>
          <w:sz w:val="24"/>
          <w:szCs w:val="24"/>
          <w:shd w:val="clear" w:color="auto" w:fill="FFFFFF"/>
        </w:rPr>
        <w:t>, </w:t>
      </w:r>
      <w:r w:rsidRPr="00006FCF">
        <w:rPr>
          <w:rFonts w:asciiTheme="majorBidi" w:hAnsiTheme="majorBidi" w:cstheme="majorBidi"/>
          <w:i/>
          <w:iCs/>
          <w:color w:val="222222"/>
          <w:sz w:val="24"/>
          <w:szCs w:val="24"/>
          <w:shd w:val="clear" w:color="auto" w:fill="FFFFFF"/>
        </w:rPr>
        <w:t>61</w:t>
      </w:r>
      <w:r w:rsidRPr="00006FCF">
        <w:rPr>
          <w:rFonts w:asciiTheme="majorBidi" w:hAnsiTheme="majorBidi" w:cstheme="majorBidi"/>
          <w:color w:val="222222"/>
          <w:sz w:val="24"/>
          <w:szCs w:val="24"/>
          <w:shd w:val="clear" w:color="auto" w:fill="FFFFFF"/>
        </w:rPr>
        <w:t>(1), 72-76.</w:t>
      </w:r>
    </w:p>
    <w:p w14:paraId="3791D111"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Pradhan, R. P. (2011). Good governance and human development: Evidence form Indian States. </w:t>
      </w:r>
      <w:r w:rsidRPr="00006FCF">
        <w:rPr>
          <w:rFonts w:asciiTheme="majorBidi" w:hAnsiTheme="majorBidi" w:cstheme="majorBidi"/>
          <w:i/>
          <w:iCs/>
          <w:color w:val="222222"/>
          <w:shd w:val="clear" w:color="auto" w:fill="FFFFFF"/>
        </w:rPr>
        <w:t>Journal of Social and Development Sciences</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1</w:t>
      </w:r>
      <w:r w:rsidRPr="00006FCF">
        <w:rPr>
          <w:rFonts w:asciiTheme="majorBidi" w:hAnsiTheme="majorBidi" w:cstheme="majorBidi"/>
          <w:color w:val="222222"/>
          <w:shd w:val="clear" w:color="auto" w:fill="FFFFFF"/>
        </w:rPr>
        <w:t>(1), 1-8.</w:t>
      </w:r>
    </w:p>
    <w:p w14:paraId="700E3EC8" w14:textId="77777777" w:rsidR="0090244D" w:rsidRPr="00006FCF" w:rsidRDefault="0090244D" w:rsidP="0090244D">
      <w:pPr>
        <w:pStyle w:val="NormalWeb"/>
        <w:ind w:left="567" w:hanging="709"/>
        <w:jc w:val="both"/>
        <w:rPr>
          <w:rFonts w:asciiTheme="majorBidi" w:hAnsiTheme="majorBidi" w:cstheme="majorBidi"/>
        </w:rPr>
      </w:pPr>
      <w:proofErr w:type="spellStart"/>
      <w:r w:rsidRPr="00006FCF">
        <w:rPr>
          <w:rFonts w:asciiTheme="majorBidi" w:hAnsiTheme="majorBidi" w:cstheme="majorBidi"/>
          <w:color w:val="222222"/>
          <w:shd w:val="clear" w:color="auto" w:fill="FFFFFF"/>
        </w:rPr>
        <w:t>Radaideh</w:t>
      </w:r>
      <w:proofErr w:type="spellEnd"/>
      <w:r w:rsidRPr="00006FCF">
        <w:rPr>
          <w:rFonts w:asciiTheme="majorBidi" w:hAnsiTheme="majorBidi" w:cstheme="majorBidi"/>
          <w:color w:val="222222"/>
          <w:shd w:val="clear" w:color="auto" w:fill="FFFFFF"/>
        </w:rPr>
        <w:t>, R. M. (2022). The impact of good governance on human development in Jordan: A case study. </w:t>
      </w:r>
      <w:r w:rsidRPr="00006FCF">
        <w:rPr>
          <w:rFonts w:asciiTheme="majorBidi" w:hAnsiTheme="majorBidi" w:cstheme="majorBidi"/>
          <w:i/>
          <w:iCs/>
          <w:color w:val="222222"/>
          <w:shd w:val="clear" w:color="auto" w:fill="FFFFFF"/>
        </w:rPr>
        <w:t>Journal of Educational and Social Research</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12</w:t>
      </w:r>
      <w:r w:rsidRPr="00006FCF">
        <w:rPr>
          <w:rFonts w:asciiTheme="majorBidi" w:hAnsiTheme="majorBidi" w:cstheme="majorBidi"/>
          <w:color w:val="222222"/>
          <w:shd w:val="clear" w:color="auto" w:fill="FFFFFF"/>
        </w:rPr>
        <w:t>.</w:t>
      </w:r>
    </w:p>
    <w:p w14:paraId="6D8B750A"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Rizkallah, W. W. A. (2022). Good governance and sustainable human development: Evidence from the Egyptian experience. </w:t>
      </w:r>
      <w:proofErr w:type="spellStart"/>
      <w:r w:rsidRPr="00006FCF">
        <w:rPr>
          <w:rFonts w:asciiTheme="majorBidi" w:hAnsiTheme="majorBidi" w:cstheme="majorBidi"/>
          <w:i/>
          <w:iCs/>
          <w:color w:val="222222"/>
          <w:shd w:val="clear" w:color="auto" w:fill="FFFFFF"/>
        </w:rPr>
        <w:t>L'Egypte</w:t>
      </w:r>
      <w:proofErr w:type="spellEnd"/>
      <w:r w:rsidRPr="00006FCF">
        <w:rPr>
          <w:rFonts w:asciiTheme="majorBidi" w:hAnsiTheme="majorBidi" w:cstheme="majorBidi"/>
          <w:i/>
          <w:iCs/>
          <w:color w:val="222222"/>
          <w:shd w:val="clear" w:color="auto" w:fill="FFFFFF"/>
        </w:rPr>
        <w:t xml:space="preserve"> </w:t>
      </w:r>
      <w:proofErr w:type="spellStart"/>
      <w:r w:rsidRPr="00006FCF">
        <w:rPr>
          <w:rFonts w:asciiTheme="majorBidi" w:hAnsiTheme="majorBidi" w:cstheme="majorBidi"/>
          <w:i/>
          <w:iCs/>
          <w:color w:val="222222"/>
          <w:shd w:val="clear" w:color="auto" w:fill="FFFFFF"/>
        </w:rPr>
        <w:t>Contemporaine</w:t>
      </w:r>
      <w:proofErr w:type="spellEnd"/>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113</w:t>
      </w:r>
      <w:r w:rsidRPr="00006FCF">
        <w:rPr>
          <w:rFonts w:asciiTheme="majorBidi" w:hAnsiTheme="majorBidi" w:cstheme="majorBidi"/>
          <w:color w:val="222222"/>
          <w:shd w:val="clear" w:color="auto" w:fill="FFFFFF"/>
        </w:rPr>
        <w:t>(548), 548-577.</w:t>
      </w:r>
    </w:p>
    <w:p w14:paraId="1A16008A" w14:textId="77777777" w:rsidR="0090244D" w:rsidRPr="00006FCF"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06FCF">
        <w:rPr>
          <w:rFonts w:asciiTheme="majorBidi" w:hAnsiTheme="majorBidi" w:cstheme="majorBidi"/>
          <w:color w:val="222222"/>
          <w:sz w:val="24"/>
          <w:szCs w:val="24"/>
          <w:shd w:val="clear" w:color="auto" w:fill="FFFFFF"/>
        </w:rPr>
        <w:t>Rodrik, D. (2000). Institutions for high-quality growth: what they are and how to acquire them. </w:t>
      </w:r>
      <w:r w:rsidRPr="00006FCF">
        <w:rPr>
          <w:rFonts w:asciiTheme="majorBidi" w:hAnsiTheme="majorBidi" w:cstheme="majorBidi"/>
          <w:i/>
          <w:iCs/>
          <w:color w:val="222222"/>
          <w:sz w:val="24"/>
          <w:szCs w:val="24"/>
          <w:shd w:val="clear" w:color="auto" w:fill="FFFFFF"/>
        </w:rPr>
        <w:t>Studies in Comparative International Development</w:t>
      </w:r>
      <w:r w:rsidRPr="00006FCF">
        <w:rPr>
          <w:rFonts w:asciiTheme="majorBidi" w:hAnsiTheme="majorBidi" w:cstheme="majorBidi"/>
          <w:color w:val="222222"/>
          <w:sz w:val="24"/>
          <w:szCs w:val="24"/>
          <w:shd w:val="clear" w:color="auto" w:fill="FFFFFF"/>
        </w:rPr>
        <w:t>, </w:t>
      </w:r>
      <w:r w:rsidRPr="00006FCF">
        <w:rPr>
          <w:rFonts w:asciiTheme="majorBidi" w:hAnsiTheme="majorBidi" w:cstheme="majorBidi"/>
          <w:i/>
          <w:iCs/>
          <w:color w:val="222222"/>
          <w:sz w:val="24"/>
          <w:szCs w:val="24"/>
          <w:shd w:val="clear" w:color="auto" w:fill="FFFFFF"/>
        </w:rPr>
        <w:t>35</w:t>
      </w:r>
      <w:r w:rsidRPr="00006FCF">
        <w:rPr>
          <w:rFonts w:asciiTheme="majorBidi" w:hAnsiTheme="majorBidi" w:cstheme="majorBidi"/>
          <w:color w:val="222222"/>
          <w:sz w:val="24"/>
          <w:szCs w:val="24"/>
          <w:shd w:val="clear" w:color="auto" w:fill="FFFFFF"/>
        </w:rPr>
        <w:t>(3), 3-31.</w:t>
      </w:r>
    </w:p>
    <w:p w14:paraId="591F6401"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 xml:space="preserve">Sarpong, S. Y., &amp; Bein, M. A. (2021). Effects of good governance, sustainable development and aid on quality of life: Evidence from </w:t>
      </w:r>
      <w:proofErr w:type="spellStart"/>
      <w:r w:rsidRPr="00006FCF">
        <w:rPr>
          <w:rFonts w:asciiTheme="majorBidi" w:hAnsiTheme="majorBidi" w:cstheme="majorBidi"/>
          <w:color w:val="222222"/>
          <w:shd w:val="clear" w:color="auto" w:fill="FFFFFF"/>
        </w:rPr>
        <w:t>sub‐saharan</w:t>
      </w:r>
      <w:proofErr w:type="spellEnd"/>
      <w:r w:rsidRPr="00006FCF">
        <w:rPr>
          <w:rFonts w:asciiTheme="majorBidi" w:hAnsiTheme="majorBidi" w:cstheme="majorBidi"/>
          <w:color w:val="222222"/>
          <w:shd w:val="clear" w:color="auto" w:fill="FFFFFF"/>
        </w:rPr>
        <w:t xml:space="preserve"> Africa. </w:t>
      </w:r>
      <w:r w:rsidRPr="00006FCF">
        <w:rPr>
          <w:rFonts w:asciiTheme="majorBidi" w:hAnsiTheme="majorBidi" w:cstheme="majorBidi"/>
          <w:i/>
          <w:iCs/>
          <w:color w:val="222222"/>
          <w:shd w:val="clear" w:color="auto" w:fill="FFFFFF"/>
        </w:rPr>
        <w:t>African Development Review</w:t>
      </w:r>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33</w:t>
      </w:r>
      <w:r w:rsidRPr="00006FCF">
        <w:rPr>
          <w:rFonts w:asciiTheme="majorBidi" w:hAnsiTheme="majorBidi" w:cstheme="majorBidi"/>
          <w:color w:val="222222"/>
          <w:shd w:val="clear" w:color="auto" w:fill="FFFFFF"/>
        </w:rPr>
        <w:t>(1), 25-37.</w:t>
      </w:r>
    </w:p>
    <w:p w14:paraId="244C6B35" w14:textId="77777777" w:rsidR="0090244D" w:rsidRPr="00006FCF"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06FCF">
        <w:rPr>
          <w:rFonts w:asciiTheme="majorBidi" w:hAnsiTheme="majorBidi" w:cstheme="majorBidi"/>
          <w:color w:val="222222"/>
          <w:sz w:val="24"/>
          <w:szCs w:val="24"/>
          <w:shd w:val="clear" w:color="auto" w:fill="FFFFFF"/>
        </w:rPr>
        <w:t xml:space="preserve">Scholl, W., &amp; </w:t>
      </w:r>
      <w:proofErr w:type="spellStart"/>
      <w:r w:rsidRPr="00006FCF">
        <w:rPr>
          <w:rFonts w:asciiTheme="majorBidi" w:hAnsiTheme="majorBidi" w:cstheme="majorBidi"/>
          <w:color w:val="222222"/>
          <w:sz w:val="24"/>
          <w:szCs w:val="24"/>
          <w:shd w:val="clear" w:color="auto" w:fill="FFFFFF"/>
        </w:rPr>
        <w:t>Schermuly</w:t>
      </w:r>
      <w:proofErr w:type="spellEnd"/>
      <w:r w:rsidRPr="00006FCF">
        <w:rPr>
          <w:rFonts w:asciiTheme="majorBidi" w:hAnsiTheme="majorBidi" w:cstheme="majorBidi"/>
          <w:color w:val="222222"/>
          <w:sz w:val="24"/>
          <w:szCs w:val="24"/>
          <w:shd w:val="clear" w:color="auto" w:fill="FFFFFF"/>
        </w:rPr>
        <w:t>, C. C. (2020). The impact of culture on corruption, gross domestic product, and human development. </w:t>
      </w:r>
      <w:r w:rsidRPr="00006FCF">
        <w:rPr>
          <w:rFonts w:asciiTheme="majorBidi" w:hAnsiTheme="majorBidi" w:cstheme="majorBidi"/>
          <w:i/>
          <w:iCs/>
          <w:color w:val="222222"/>
          <w:sz w:val="24"/>
          <w:szCs w:val="24"/>
          <w:shd w:val="clear" w:color="auto" w:fill="FFFFFF"/>
        </w:rPr>
        <w:t>Journal of Business Ethics</w:t>
      </w:r>
      <w:r w:rsidRPr="00006FCF">
        <w:rPr>
          <w:rFonts w:asciiTheme="majorBidi" w:hAnsiTheme="majorBidi" w:cstheme="majorBidi"/>
          <w:color w:val="222222"/>
          <w:sz w:val="24"/>
          <w:szCs w:val="24"/>
          <w:shd w:val="clear" w:color="auto" w:fill="FFFFFF"/>
        </w:rPr>
        <w:t>, </w:t>
      </w:r>
      <w:r w:rsidRPr="00006FCF">
        <w:rPr>
          <w:rFonts w:asciiTheme="majorBidi" w:hAnsiTheme="majorBidi" w:cstheme="majorBidi"/>
          <w:i/>
          <w:iCs/>
          <w:color w:val="222222"/>
          <w:sz w:val="24"/>
          <w:szCs w:val="24"/>
          <w:shd w:val="clear" w:color="auto" w:fill="FFFFFF"/>
        </w:rPr>
        <w:t>162</w:t>
      </w:r>
      <w:r w:rsidRPr="00006FCF">
        <w:rPr>
          <w:rFonts w:asciiTheme="majorBidi" w:hAnsiTheme="majorBidi" w:cstheme="majorBidi"/>
          <w:color w:val="222222"/>
          <w:sz w:val="24"/>
          <w:szCs w:val="24"/>
          <w:shd w:val="clear" w:color="auto" w:fill="FFFFFF"/>
        </w:rPr>
        <w:t>(1), 171-189.</w:t>
      </w:r>
    </w:p>
    <w:p w14:paraId="22B998DD" w14:textId="77777777" w:rsidR="0090244D" w:rsidRPr="00006FCF" w:rsidRDefault="0090244D" w:rsidP="0090244D">
      <w:pPr>
        <w:pStyle w:val="NormalWeb"/>
        <w:ind w:left="567" w:hanging="709"/>
        <w:jc w:val="both"/>
        <w:rPr>
          <w:rFonts w:asciiTheme="majorBidi" w:hAnsiTheme="majorBidi" w:cstheme="majorBidi"/>
          <w:color w:val="333333"/>
          <w:shd w:val="clear" w:color="auto" w:fill="FFFFFF"/>
          <w:lang w:val="fr-FR"/>
        </w:rPr>
      </w:pPr>
      <w:r w:rsidRPr="00006FCF">
        <w:rPr>
          <w:rFonts w:asciiTheme="majorBidi" w:hAnsiTheme="majorBidi" w:cstheme="majorBidi"/>
          <w:color w:val="333333"/>
          <w:shd w:val="clear" w:color="auto" w:fill="FFFFFF"/>
        </w:rPr>
        <w:t>Sen, A. (1999). </w:t>
      </w:r>
      <w:r w:rsidRPr="00006FCF">
        <w:rPr>
          <w:rFonts w:asciiTheme="majorBidi" w:hAnsiTheme="majorBidi" w:cstheme="majorBidi"/>
          <w:i/>
          <w:iCs/>
          <w:color w:val="333333"/>
          <w:shd w:val="clear" w:color="auto" w:fill="FFFFFF"/>
        </w:rPr>
        <w:t xml:space="preserve">Development as freedom </w:t>
      </w:r>
      <w:r w:rsidRPr="00006FCF">
        <w:rPr>
          <w:rFonts w:asciiTheme="majorBidi" w:hAnsiTheme="majorBidi" w:cstheme="majorBidi"/>
          <w:color w:val="333333"/>
          <w:shd w:val="clear" w:color="auto" w:fill="FFFFFF"/>
        </w:rPr>
        <w:t xml:space="preserve">(1st. ed.). </w:t>
      </w:r>
      <w:proofErr w:type="spellStart"/>
      <w:r w:rsidRPr="00006FCF">
        <w:rPr>
          <w:rFonts w:asciiTheme="majorBidi" w:hAnsiTheme="majorBidi" w:cstheme="majorBidi"/>
          <w:color w:val="333333"/>
          <w:shd w:val="clear" w:color="auto" w:fill="FFFFFF"/>
          <w:lang w:val="fr-FR"/>
        </w:rPr>
        <w:t>Knopf</w:t>
      </w:r>
      <w:proofErr w:type="spellEnd"/>
      <w:r w:rsidRPr="00006FCF">
        <w:rPr>
          <w:rFonts w:asciiTheme="majorBidi" w:hAnsiTheme="majorBidi" w:cstheme="majorBidi"/>
          <w:color w:val="333333"/>
          <w:shd w:val="clear" w:color="auto" w:fill="FFFFFF"/>
          <w:lang w:val="fr-FR"/>
        </w:rPr>
        <w:t>.</w:t>
      </w:r>
    </w:p>
    <w:p w14:paraId="452A0A23" w14:textId="77777777" w:rsidR="0090244D" w:rsidRPr="00006FCF" w:rsidRDefault="0090244D" w:rsidP="0090244D">
      <w:pPr>
        <w:pStyle w:val="NormalWeb"/>
        <w:ind w:left="567" w:hanging="709"/>
        <w:jc w:val="both"/>
        <w:rPr>
          <w:rFonts w:asciiTheme="majorBidi" w:hAnsiTheme="majorBidi" w:cstheme="majorBidi"/>
          <w:color w:val="333333"/>
          <w:shd w:val="clear" w:color="auto" w:fill="FFFFFF"/>
        </w:rPr>
      </w:pPr>
      <w:proofErr w:type="spellStart"/>
      <w:r w:rsidRPr="00006FCF">
        <w:rPr>
          <w:rFonts w:asciiTheme="majorBidi" w:hAnsiTheme="majorBidi" w:cstheme="majorBidi"/>
          <w:color w:val="222222"/>
          <w:shd w:val="clear" w:color="auto" w:fill="FFFFFF"/>
          <w:lang w:val="fr-FR"/>
        </w:rPr>
        <w:lastRenderedPageBreak/>
        <w:t>Shafa</w:t>
      </w:r>
      <w:proofErr w:type="spellEnd"/>
      <w:r w:rsidRPr="00006FCF">
        <w:rPr>
          <w:rFonts w:asciiTheme="majorBidi" w:hAnsiTheme="majorBidi" w:cstheme="majorBidi"/>
          <w:color w:val="222222"/>
          <w:shd w:val="clear" w:color="auto" w:fill="FFFFFF"/>
          <w:lang w:val="fr-FR"/>
        </w:rPr>
        <w:t xml:space="preserve">, M. I., </w:t>
      </w:r>
      <w:proofErr w:type="spellStart"/>
      <w:r w:rsidRPr="00006FCF">
        <w:rPr>
          <w:rFonts w:asciiTheme="majorBidi" w:hAnsiTheme="majorBidi" w:cstheme="majorBidi"/>
          <w:color w:val="222222"/>
          <w:shd w:val="clear" w:color="auto" w:fill="FFFFFF"/>
          <w:lang w:val="fr-FR"/>
        </w:rPr>
        <w:t>Haladu</w:t>
      </w:r>
      <w:proofErr w:type="spellEnd"/>
      <w:r w:rsidRPr="00006FCF">
        <w:rPr>
          <w:rFonts w:asciiTheme="majorBidi" w:hAnsiTheme="majorBidi" w:cstheme="majorBidi"/>
          <w:color w:val="222222"/>
          <w:shd w:val="clear" w:color="auto" w:fill="FFFFFF"/>
          <w:lang w:val="fr-FR"/>
        </w:rPr>
        <w:t xml:space="preserve">, A. I., &amp; </w:t>
      </w:r>
      <w:proofErr w:type="spellStart"/>
      <w:r w:rsidRPr="00006FCF">
        <w:rPr>
          <w:rFonts w:asciiTheme="majorBidi" w:hAnsiTheme="majorBidi" w:cstheme="majorBidi"/>
          <w:color w:val="222222"/>
          <w:shd w:val="clear" w:color="auto" w:fill="FFFFFF"/>
          <w:lang w:val="fr-FR"/>
        </w:rPr>
        <w:t>Salisu</w:t>
      </w:r>
      <w:proofErr w:type="spellEnd"/>
      <w:r w:rsidRPr="00006FCF">
        <w:rPr>
          <w:rFonts w:asciiTheme="majorBidi" w:hAnsiTheme="majorBidi" w:cstheme="majorBidi"/>
          <w:color w:val="222222"/>
          <w:shd w:val="clear" w:color="auto" w:fill="FFFFFF"/>
          <w:lang w:val="fr-FR"/>
        </w:rPr>
        <w:t xml:space="preserve">, A. (2023). </w:t>
      </w:r>
      <w:r w:rsidRPr="00006FCF">
        <w:rPr>
          <w:rFonts w:asciiTheme="majorBidi" w:hAnsiTheme="majorBidi" w:cstheme="majorBidi"/>
          <w:color w:val="222222"/>
          <w:shd w:val="clear" w:color="auto" w:fill="FFFFFF"/>
        </w:rPr>
        <w:t>An assessment of the impact of good governance on health outcome among selected African countries. </w:t>
      </w:r>
      <w:r w:rsidRPr="00006FCF">
        <w:rPr>
          <w:rFonts w:asciiTheme="majorBidi" w:hAnsiTheme="majorBidi" w:cstheme="majorBidi"/>
          <w:i/>
          <w:iCs/>
          <w:color w:val="222222"/>
          <w:shd w:val="clear" w:color="auto" w:fill="FFFFFF"/>
        </w:rPr>
        <w:t xml:space="preserve">Asian J Econ Bus </w:t>
      </w:r>
      <w:proofErr w:type="spellStart"/>
      <w:r w:rsidRPr="00006FCF">
        <w:rPr>
          <w:rFonts w:asciiTheme="majorBidi" w:hAnsiTheme="majorBidi" w:cstheme="majorBidi"/>
          <w:i/>
          <w:iCs/>
          <w:color w:val="222222"/>
          <w:shd w:val="clear" w:color="auto" w:fill="FFFFFF"/>
        </w:rPr>
        <w:t>Acc</w:t>
      </w:r>
      <w:proofErr w:type="spellEnd"/>
      <w:r w:rsidRPr="00006FCF">
        <w:rPr>
          <w:rFonts w:asciiTheme="majorBidi" w:hAnsiTheme="majorBidi" w:cstheme="majorBidi"/>
          <w:color w:val="222222"/>
          <w:shd w:val="clear" w:color="auto" w:fill="FFFFFF"/>
        </w:rPr>
        <w:t>, </w:t>
      </w:r>
      <w:r w:rsidRPr="00006FCF">
        <w:rPr>
          <w:rFonts w:asciiTheme="majorBidi" w:hAnsiTheme="majorBidi" w:cstheme="majorBidi"/>
          <w:i/>
          <w:iCs/>
          <w:color w:val="222222"/>
          <w:shd w:val="clear" w:color="auto" w:fill="FFFFFF"/>
        </w:rPr>
        <w:t>23</w:t>
      </w:r>
      <w:r w:rsidRPr="00006FCF">
        <w:rPr>
          <w:rFonts w:asciiTheme="majorBidi" w:hAnsiTheme="majorBidi" w:cstheme="majorBidi"/>
          <w:color w:val="222222"/>
          <w:shd w:val="clear" w:color="auto" w:fill="FFFFFF"/>
        </w:rPr>
        <w:t>(19), 24-35.</w:t>
      </w:r>
    </w:p>
    <w:p w14:paraId="78D3AEDD" w14:textId="77777777" w:rsidR="0090244D" w:rsidRPr="00006FCF" w:rsidRDefault="0090244D" w:rsidP="0090244D">
      <w:pPr>
        <w:pStyle w:val="NormalWeb"/>
        <w:ind w:left="567" w:hanging="709"/>
        <w:jc w:val="both"/>
        <w:rPr>
          <w:rFonts w:asciiTheme="majorBidi" w:hAnsiTheme="majorBidi" w:cstheme="majorBidi"/>
          <w:color w:val="222222"/>
          <w:shd w:val="clear" w:color="auto" w:fill="FFFFFF"/>
        </w:rPr>
      </w:pPr>
      <w:r w:rsidRPr="00006FCF">
        <w:rPr>
          <w:rFonts w:asciiTheme="majorBidi" w:hAnsiTheme="majorBidi" w:cstheme="majorBidi"/>
          <w:color w:val="222222"/>
          <w:shd w:val="clear" w:color="auto" w:fill="FFFFFF"/>
        </w:rPr>
        <w:t>Singh, K. (2024). The Relationship between Good Governance and Human Development: A Cross-Country Analysis. In </w:t>
      </w:r>
      <w:r w:rsidRPr="00006FCF">
        <w:rPr>
          <w:rFonts w:asciiTheme="majorBidi" w:hAnsiTheme="majorBidi" w:cstheme="majorBidi"/>
          <w:i/>
          <w:iCs/>
          <w:color w:val="222222"/>
          <w:shd w:val="clear" w:color="auto" w:fill="FFFFFF"/>
        </w:rPr>
        <w:t>Good Governance and Economic Development</w:t>
      </w:r>
      <w:r w:rsidRPr="00006FCF">
        <w:rPr>
          <w:rFonts w:asciiTheme="majorBidi" w:hAnsiTheme="majorBidi" w:cstheme="majorBidi"/>
          <w:color w:val="222222"/>
          <w:shd w:val="clear" w:color="auto" w:fill="FFFFFF"/>
        </w:rPr>
        <w:t> (pp. 11-25). Routledge India.</w:t>
      </w:r>
    </w:p>
    <w:p w14:paraId="6BE83F6E" w14:textId="77777777" w:rsidR="0090244D" w:rsidRPr="00006FCF" w:rsidRDefault="0090244D" w:rsidP="0090244D">
      <w:pPr>
        <w:spacing w:line="240" w:lineRule="auto"/>
        <w:ind w:left="567" w:hanging="709"/>
        <w:jc w:val="both"/>
        <w:rPr>
          <w:rFonts w:asciiTheme="majorBidi" w:hAnsiTheme="majorBidi" w:cstheme="majorBidi"/>
          <w:color w:val="333333"/>
          <w:sz w:val="24"/>
          <w:szCs w:val="24"/>
          <w:shd w:val="clear" w:color="auto" w:fill="FFFFFF"/>
        </w:rPr>
      </w:pPr>
      <w:proofErr w:type="spellStart"/>
      <w:r w:rsidRPr="00006FCF">
        <w:rPr>
          <w:rFonts w:asciiTheme="majorBidi" w:hAnsiTheme="majorBidi" w:cstheme="majorBidi"/>
          <w:color w:val="222222"/>
          <w:sz w:val="24"/>
          <w:szCs w:val="24"/>
          <w:shd w:val="clear" w:color="auto" w:fill="FFFFFF"/>
        </w:rPr>
        <w:t>Stryzhak</w:t>
      </w:r>
      <w:proofErr w:type="spellEnd"/>
      <w:r w:rsidRPr="00006FCF">
        <w:rPr>
          <w:rFonts w:asciiTheme="majorBidi" w:hAnsiTheme="majorBidi" w:cstheme="majorBidi"/>
          <w:color w:val="222222"/>
          <w:sz w:val="24"/>
          <w:szCs w:val="24"/>
          <w:shd w:val="clear" w:color="auto" w:fill="FFFFFF"/>
        </w:rPr>
        <w:t xml:space="preserve">, O., Tupa, M., &amp; </w:t>
      </w:r>
      <w:proofErr w:type="spellStart"/>
      <w:r w:rsidRPr="00006FCF">
        <w:rPr>
          <w:rFonts w:asciiTheme="majorBidi" w:hAnsiTheme="majorBidi" w:cstheme="majorBidi"/>
          <w:color w:val="222222"/>
          <w:sz w:val="24"/>
          <w:szCs w:val="24"/>
          <w:shd w:val="clear" w:color="auto" w:fill="FFFFFF"/>
        </w:rPr>
        <w:t>Rodzik</w:t>
      </w:r>
      <w:proofErr w:type="spellEnd"/>
      <w:r w:rsidRPr="00006FCF">
        <w:rPr>
          <w:rFonts w:asciiTheme="majorBidi" w:hAnsiTheme="majorBidi" w:cstheme="majorBidi"/>
          <w:color w:val="222222"/>
          <w:sz w:val="24"/>
          <w:szCs w:val="24"/>
          <w:shd w:val="clear" w:color="auto" w:fill="FFFFFF"/>
        </w:rPr>
        <w:t xml:space="preserve">, J. (2022). Relationship between the level of human development and institutional quality. </w:t>
      </w:r>
      <w:r w:rsidRPr="00006FCF">
        <w:rPr>
          <w:rFonts w:asciiTheme="majorBidi" w:hAnsiTheme="majorBidi" w:cstheme="majorBidi"/>
          <w:color w:val="333333"/>
          <w:sz w:val="24"/>
          <w:szCs w:val="24"/>
          <w:shd w:val="clear" w:color="auto" w:fill="FFFFFF"/>
        </w:rPr>
        <w:t xml:space="preserve"> Economics and Sociology, </w:t>
      </w:r>
      <w:r w:rsidRPr="00006FCF">
        <w:rPr>
          <w:rFonts w:asciiTheme="majorBidi" w:hAnsiTheme="majorBidi" w:cstheme="majorBidi"/>
          <w:i/>
          <w:iCs/>
          <w:color w:val="333333"/>
          <w:sz w:val="24"/>
          <w:szCs w:val="24"/>
          <w:shd w:val="clear" w:color="auto" w:fill="FFFFFF"/>
        </w:rPr>
        <w:t>15</w:t>
      </w:r>
      <w:r w:rsidRPr="00006FCF">
        <w:rPr>
          <w:rFonts w:asciiTheme="majorBidi" w:hAnsiTheme="majorBidi" w:cstheme="majorBidi"/>
          <w:color w:val="333333"/>
          <w:sz w:val="24"/>
          <w:szCs w:val="24"/>
          <w:shd w:val="clear" w:color="auto" w:fill="FFFFFF"/>
        </w:rPr>
        <w:t>(2), 274-295.</w:t>
      </w:r>
    </w:p>
    <w:p w14:paraId="47D65593" w14:textId="77777777" w:rsidR="0090244D" w:rsidRPr="00006FCF" w:rsidRDefault="0090244D" w:rsidP="0090244D">
      <w:pPr>
        <w:spacing w:line="240" w:lineRule="auto"/>
        <w:ind w:left="567" w:hanging="709"/>
        <w:jc w:val="both"/>
        <w:rPr>
          <w:rFonts w:asciiTheme="majorBidi" w:hAnsiTheme="majorBidi" w:cstheme="majorBidi"/>
          <w:color w:val="222222"/>
          <w:sz w:val="24"/>
          <w:szCs w:val="24"/>
          <w:shd w:val="clear" w:color="auto" w:fill="FFFFFF"/>
        </w:rPr>
      </w:pPr>
      <w:proofErr w:type="spellStart"/>
      <w:r w:rsidRPr="00006FCF">
        <w:rPr>
          <w:rFonts w:asciiTheme="majorBidi" w:hAnsiTheme="majorBidi" w:cstheme="majorBidi"/>
          <w:color w:val="222222"/>
          <w:sz w:val="24"/>
          <w:szCs w:val="24"/>
          <w:shd w:val="clear" w:color="auto" w:fill="FFFFFF"/>
        </w:rPr>
        <w:t>Thi</w:t>
      </w:r>
      <w:proofErr w:type="spellEnd"/>
      <w:r w:rsidRPr="00006FCF">
        <w:rPr>
          <w:rFonts w:asciiTheme="majorBidi" w:hAnsiTheme="majorBidi" w:cstheme="majorBidi"/>
          <w:color w:val="222222"/>
          <w:sz w:val="24"/>
          <w:szCs w:val="24"/>
          <w:shd w:val="clear" w:color="auto" w:fill="FFFFFF"/>
        </w:rPr>
        <w:t xml:space="preserve"> Cam Ha, V., Doan, T., Holmes, M. J., &amp; Tran, T. Q. (2024). Does institutional quality matter for foreign direct investment and human </w:t>
      </w:r>
      <w:proofErr w:type="gramStart"/>
      <w:r w:rsidRPr="00006FCF">
        <w:rPr>
          <w:rFonts w:asciiTheme="majorBidi" w:hAnsiTheme="majorBidi" w:cstheme="majorBidi"/>
          <w:color w:val="222222"/>
          <w:sz w:val="24"/>
          <w:szCs w:val="24"/>
          <w:shd w:val="clear" w:color="auto" w:fill="FFFFFF"/>
        </w:rPr>
        <w:t>development?.</w:t>
      </w:r>
      <w:proofErr w:type="gramEnd"/>
      <w:r w:rsidRPr="00006FCF">
        <w:rPr>
          <w:rFonts w:asciiTheme="majorBidi" w:hAnsiTheme="majorBidi" w:cstheme="majorBidi"/>
          <w:color w:val="222222"/>
          <w:sz w:val="24"/>
          <w:szCs w:val="24"/>
          <w:shd w:val="clear" w:color="auto" w:fill="FFFFFF"/>
        </w:rPr>
        <w:t> </w:t>
      </w:r>
      <w:r w:rsidRPr="00006FCF">
        <w:rPr>
          <w:rFonts w:asciiTheme="majorBidi" w:hAnsiTheme="majorBidi" w:cstheme="majorBidi"/>
          <w:i/>
          <w:iCs/>
          <w:color w:val="222222"/>
          <w:sz w:val="24"/>
          <w:szCs w:val="24"/>
          <w:shd w:val="clear" w:color="auto" w:fill="FFFFFF"/>
        </w:rPr>
        <w:t>Evaluation Review</w:t>
      </w:r>
      <w:r w:rsidRPr="00006FCF">
        <w:rPr>
          <w:rFonts w:asciiTheme="majorBidi" w:hAnsiTheme="majorBidi" w:cstheme="majorBidi"/>
          <w:color w:val="222222"/>
          <w:sz w:val="24"/>
          <w:szCs w:val="24"/>
          <w:shd w:val="clear" w:color="auto" w:fill="FFFFFF"/>
        </w:rPr>
        <w:t>, </w:t>
      </w:r>
      <w:r w:rsidRPr="00006FCF">
        <w:rPr>
          <w:rFonts w:asciiTheme="majorBidi" w:hAnsiTheme="majorBidi" w:cstheme="majorBidi"/>
          <w:i/>
          <w:iCs/>
          <w:color w:val="222222"/>
          <w:sz w:val="24"/>
          <w:szCs w:val="24"/>
          <w:shd w:val="clear" w:color="auto" w:fill="FFFFFF"/>
        </w:rPr>
        <w:t>48</w:t>
      </w:r>
      <w:r w:rsidRPr="00006FCF">
        <w:rPr>
          <w:rFonts w:asciiTheme="majorBidi" w:hAnsiTheme="majorBidi" w:cstheme="majorBidi"/>
          <w:color w:val="222222"/>
          <w:sz w:val="24"/>
          <w:szCs w:val="24"/>
          <w:shd w:val="clear" w:color="auto" w:fill="FFFFFF"/>
        </w:rPr>
        <w:t>(4), 610-635.</w:t>
      </w:r>
    </w:p>
    <w:p w14:paraId="049DB090" w14:textId="77777777" w:rsidR="0090244D" w:rsidRPr="00006FCF" w:rsidRDefault="0090244D" w:rsidP="0090244D">
      <w:pPr>
        <w:pStyle w:val="NormalWeb"/>
        <w:ind w:left="567" w:hanging="709"/>
        <w:jc w:val="both"/>
        <w:rPr>
          <w:rFonts w:asciiTheme="majorBidi" w:hAnsiTheme="majorBidi" w:cstheme="majorBidi"/>
        </w:rPr>
      </w:pPr>
      <w:r w:rsidRPr="00006FCF">
        <w:rPr>
          <w:rFonts w:asciiTheme="majorBidi" w:hAnsiTheme="majorBidi" w:cstheme="majorBidi"/>
        </w:rPr>
        <w:t xml:space="preserve">UNDP (1997). </w:t>
      </w:r>
      <w:r w:rsidRPr="00006FCF">
        <w:rPr>
          <w:rStyle w:val="Emphasis"/>
          <w:rFonts w:asciiTheme="majorBidi" w:hAnsiTheme="majorBidi" w:cstheme="majorBidi"/>
        </w:rPr>
        <w:t>Governance for Sustainable Human Development.</w:t>
      </w:r>
      <w:r w:rsidRPr="00006FCF">
        <w:rPr>
          <w:rFonts w:asciiTheme="majorBidi" w:hAnsiTheme="majorBidi" w:cstheme="majorBidi"/>
        </w:rPr>
        <w:t xml:space="preserve"> New York: United Nations Development Programme.</w:t>
      </w:r>
    </w:p>
    <w:p w14:paraId="308B34B8" w14:textId="77777777" w:rsidR="0090244D" w:rsidRPr="00006FCF" w:rsidRDefault="0090244D" w:rsidP="0090244D">
      <w:pPr>
        <w:pStyle w:val="NormalWeb"/>
        <w:ind w:left="567" w:hanging="709"/>
        <w:jc w:val="both"/>
        <w:rPr>
          <w:rFonts w:asciiTheme="majorBidi" w:hAnsiTheme="majorBidi" w:cstheme="majorBidi"/>
        </w:rPr>
      </w:pPr>
      <w:r w:rsidRPr="00006FCF">
        <w:rPr>
          <w:rFonts w:asciiTheme="majorBidi" w:hAnsiTheme="majorBidi" w:cstheme="majorBidi"/>
        </w:rPr>
        <w:t xml:space="preserve">UNDP (2020). </w:t>
      </w:r>
      <w:r w:rsidRPr="00006FCF">
        <w:rPr>
          <w:rStyle w:val="Emphasis"/>
          <w:rFonts w:asciiTheme="majorBidi" w:hAnsiTheme="majorBidi" w:cstheme="majorBidi"/>
        </w:rPr>
        <w:t>Human Development Report 2020: The Next Frontier—Human Development and the Anthropocene.</w:t>
      </w:r>
      <w:r w:rsidRPr="00006FCF">
        <w:rPr>
          <w:rFonts w:asciiTheme="majorBidi" w:hAnsiTheme="majorBidi" w:cstheme="majorBidi"/>
        </w:rPr>
        <w:t xml:space="preserve"> New York: United Nations Development Programme.</w:t>
      </w:r>
    </w:p>
    <w:p w14:paraId="6772375B" w14:textId="77777777" w:rsidR="0090244D" w:rsidRPr="000E3EC0" w:rsidRDefault="0090244D" w:rsidP="0090244D">
      <w:pPr>
        <w:spacing w:line="240" w:lineRule="auto"/>
        <w:ind w:left="567" w:hanging="709"/>
        <w:jc w:val="both"/>
        <w:rPr>
          <w:rFonts w:asciiTheme="majorBidi" w:hAnsiTheme="majorBidi" w:cstheme="majorBidi"/>
          <w:sz w:val="24"/>
          <w:szCs w:val="24"/>
        </w:rPr>
      </w:pPr>
      <w:r w:rsidRPr="00006FCF">
        <w:rPr>
          <w:rFonts w:asciiTheme="majorBidi" w:hAnsiTheme="majorBidi" w:cstheme="majorBidi"/>
          <w:sz w:val="24"/>
          <w:szCs w:val="24"/>
        </w:rPr>
        <w:t xml:space="preserve">UNDP (2024). Valuable insights and findings of the 2023/2024 Human Development Report and Its correlation to Nigeria’s Human Development Index. Retrieved from: </w:t>
      </w:r>
      <w:hyperlink r:id="rId13" w:history="1">
        <w:r w:rsidRPr="00006FCF">
          <w:rPr>
            <w:rStyle w:val="Hyperlink"/>
            <w:rFonts w:asciiTheme="majorBidi" w:hAnsiTheme="majorBidi" w:cstheme="majorBidi"/>
            <w:sz w:val="24"/>
            <w:szCs w:val="24"/>
          </w:rPr>
          <w:t>https://www.undp.org/nigeria/news/valuable-insights-and-findings-2023/2024-human-development-report-and-its-correlation-nigerias-human-development-index</w:t>
        </w:r>
      </w:hyperlink>
    </w:p>
    <w:p w14:paraId="28E2B646" w14:textId="77777777" w:rsidR="003B0EB1" w:rsidRPr="0090244D" w:rsidRDefault="003B0EB1" w:rsidP="008D515F">
      <w:pPr>
        <w:spacing w:line="240" w:lineRule="auto"/>
        <w:jc w:val="both"/>
        <w:rPr>
          <w:rFonts w:asciiTheme="majorBidi" w:hAnsiTheme="majorBidi" w:cstheme="majorBidi"/>
          <w:sz w:val="24"/>
          <w:szCs w:val="24"/>
        </w:rPr>
      </w:pPr>
    </w:p>
    <w:p w14:paraId="3C033E6C" w14:textId="3DF70F2D" w:rsidR="00BC4E0D" w:rsidRDefault="00BC4E0D" w:rsidP="002076A3">
      <w:pPr>
        <w:spacing w:line="240" w:lineRule="auto"/>
        <w:jc w:val="both"/>
        <w:rPr>
          <w:rFonts w:asciiTheme="majorBidi" w:hAnsiTheme="majorBidi" w:cstheme="majorBidi"/>
          <w:b/>
          <w:bCs/>
          <w:sz w:val="24"/>
          <w:szCs w:val="24"/>
        </w:rPr>
      </w:pPr>
    </w:p>
    <w:p w14:paraId="45BB8328" w14:textId="77777777" w:rsidR="00E71588" w:rsidRPr="004E4478" w:rsidRDefault="00E71588" w:rsidP="00607061">
      <w:pPr>
        <w:spacing w:line="360" w:lineRule="auto"/>
        <w:jc w:val="both"/>
        <w:rPr>
          <w:rFonts w:asciiTheme="majorBidi" w:hAnsiTheme="majorBidi" w:cstheme="majorBidi"/>
          <w:b/>
          <w:bCs/>
          <w:sz w:val="24"/>
          <w:szCs w:val="24"/>
        </w:rPr>
      </w:pPr>
    </w:p>
    <w:p w14:paraId="34494194" w14:textId="77777777" w:rsidR="00E65759" w:rsidRPr="00C878A1" w:rsidRDefault="00E65759" w:rsidP="000858BC">
      <w:pPr>
        <w:spacing w:line="480" w:lineRule="auto"/>
        <w:jc w:val="both"/>
        <w:rPr>
          <w:rFonts w:asciiTheme="majorBidi" w:hAnsiTheme="majorBidi" w:cstheme="majorBidi"/>
          <w:b/>
          <w:bCs/>
          <w:sz w:val="24"/>
          <w:szCs w:val="24"/>
        </w:rPr>
      </w:pPr>
    </w:p>
    <w:sectPr w:rsidR="00E65759" w:rsidRPr="00C878A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3807F" w14:textId="77777777" w:rsidR="00A706A8" w:rsidRDefault="00A706A8" w:rsidP="00124DBC">
      <w:pPr>
        <w:spacing w:after="0" w:line="240" w:lineRule="auto"/>
      </w:pPr>
      <w:r>
        <w:separator/>
      </w:r>
    </w:p>
  </w:endnote>
  <w:endnote w:type="continuationSeparator" w:id="0">
    <w:p w14:paraId="6AB94A59" w14:textId="77777777" w:rsidR="00A706A8" w:rsidRDefault="00A706A8" w:rsidP="0012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B77D" w14:textId="77777777" w:rsidR="00124DBC" w:rsidRDefault="00124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F4FA0" w14:textId="77777777" w:rsidR="00124DBC" w:rsidRDefault="00124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267C" w14:textId="77777777" w:rsidR="00124DBC" w:rsidRDefault="0012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B6E31" w14:textId="77777777" w:rsidR="00A706A8" w:rsidRDefault="00A706A8" w:rsidP="00124DBC">
      <w:pPr>
        <w:spacing w:after="0" w:line="240" w:lineRule="auto"/>
      </w:pPr>
      <w:r>
        <w:separator/>
      </w:r>
    </w:p>
  </w:footnote>
  <w:footnote w:type="continuationSeparator" w:id="0">
    <w:p w14:paraId="29DFE41C" w14:textId="77777777" w:rsidR="00A706A8" w:rsidRDefault="00A706A8" w:rsidP="0012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6DEC" w14:textId="0DFA031C" w:rsidR="00124DBC" w:rsidRDefault="00A706A8">
    <w:pPr>
      <w:pStyle w:val="Header"/>
    </w:pPr>
    <w:r>
      <w:rPr>
        <w:noProof/>
      </w:rPr>
      <w:pict w14:anchorId="35EE3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C86E" w14:textId="7F60B68B" w:rsidR="00124DBC" w:rsidRDefault="00A706A8">
    <w:pPr>
      <w:pStyle w:val="Header"/>
    </w:pPr>
    <w:r>
      <w:rPr>
        <w:noProof/>
      </w:rPr>
      <w:pict w14:anchorId="123E6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073B" w14:textId="4CD1C7CA" w:rsidR="00124DBC" w:rsidRDefault="00A706A8">
    <w:pPr>
      <w:pStyle w:val="Header"/>
    </w:pPr>
    <w:r>
      <w:rPr>
        <w:noProof/>
      </w:rPr>
      <w:pict w14:anchorId="21FB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36A52"/>
    <w:multiLevelType w:val="hybridMultilevel"/>
    <w:tmpl w:val="48FC63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05"/>
    <w:rsid w:val="00006FCF"/>
    <w:rsid w:val="00015CE2"/>
    <w:rsid w:val="00041DD8"/>
    <w:rsid w:val="00045A65"/>
    <w:rsid w:val="00055AD2"/>
    <w:rsid w:val="000648D6"/>
    <w:rsid w:val="00074EB6"/>
    <w:rsid w:val="000858BC"/>
    <w:rsid w:val="00097BD8"/>
    <w:rsid w:val="000A017B"/>
    <w:rsid w:val="000D6317"/>
    <w:rsid w:val="000E231F"/>
    <w:rsid w:val="001042F8"/>
    <w:rsid w:val="00106369"/>
    <w:rsid w:val="00112233"/>
    <w:rsid w:val="001223D7"/>
    <w:rsid w:val="00124DBC"/>
    <w:rsid w:val="00151976"/>
    <w:rsid w:val="00173D53"/>
    <w:rsid w:val="001841BF"/>
    <w:rsid w:val="00194C0E"/>
    <w:rsid w:val="00197FA0"/>
    <w:rsid w:val="001A33C9"/>
    <w:rsid w:val="001B225D"/>
    <w:rsid w:val="001B2B36"/>
    <w:rsid w:val="001B2EB2"/>
    <w:rsid w:val="002076A3"/>
    <w:rsid w:val="002154F4"/>
    <w:rsid w:val="00241CF2"/>
    <w:rsid w:val="0024271D"/>
    <w:rsid w:val="00247B72"/>
    <w:rsid w:val="00250067"/>
    <w:rsid w:val="0028210A"/>
    <w:rsid w:val="0028215D"/>
    <w:rsid w:val="002864C0"/>
    <w:rsid w:val="00294C95"/>
    <w:rsid w:val="002959E3"/>
    <w:rsid w:val="002A4810"/>
    <w:rsid w:val="002B247F"/>
    <w:rsid w:val="002C069D"/>
    <w:rsid w:val="002E61C0"/>
    <w:rsid w:val="002E6F59"/>
    <w:rsid w:val="00302B37"/>
    <w:rsid w:val="00307BA2"/>
    <w:rsid w:val="00311C75"/>
    <w:rsid w:val="00326169"/>
    <w:rsid w:val="00343806"/>
    <w:rsid w:val="00347875"/>
    <w:rsid w:val="00347C64"/>
    <w:rsid w:val="00350AF5"/>
    <w:rsid w:val="00350BDD"/>
    <w:rsid w:val="00390C70"/>
    <w:rsid w:val="0039457C"/>
    <w:rsid w:val="003A0791"/>
    <w:rsid w:val="003B0EB1"/>
    <w:rsid w:val="003B1D01"/>
    <w:rsid w:val="003B7199"/>
    <w:rsid w:val="003C36B5"/>
    <w:rsid w:val="003D51F5"/>
    <w:rsid w:val="003E1245"/>
    <w:rsid w:val="003E616F"/>
    <w:rsid w:val="003F657E"/>
    <w:rsid w:val="0041709E"/>
    <w:rsid w:val="004202FB"/>
    <w:rsid w:val="00422DB1"/>
    <w:rsid w:val="004511AA"/>
    <w:rsid w:val="00465DA1"/>
    <w:rsid w:val="0048179E"/>
    <w:rsid w:val="00491D56"/>
    <w:rsid w:val="004958A4"/>
    <w:rsid w:val="004A57AA"/>
    <w:rsid w:val="004B48EC"/>
    <w:rsid w:val="004E4478"/>
    <w:rsid w:val="004E618E"/>
    <w:rsid w:val="00536930"/>
    <w:rsid w:val="005400F8"/>
    <w:rsid w:val="00543EA8"/>
    <w:rsid w:val="00555824"/>
    <w:rsid w:val="00555A49"/>
    <w:rsid w:val="005721B6"/>
    <w:rsid w:val="00581138"/>
    <w:rsid w:val="005812DA"/>
    <w:rsid w:val="0058428E"/>
    <w:rsid w:val="00592FBD"/>
    <w:rsid w:val="005A78E1"/>
    <w:rsid w:val="005C0B96"/>
    <w:rsid w:val="005C2077"/>
    <w:rsid w:val="005D4D2F"/>
    <w:rsid w:val="005D7C05"/>
    <w:rsid w:val="005E2ACE"/>
    <w:rsid w:val="005F522E"/>
    <w:rsid w:val="005F78C5"/>
    <w:rsid w:val="00607061"/>
    <w:rsid w:val="00636EBE"/>
    <w:rsid w:val="0064338B"/>
    <w:rsid w:val="00645CA3"/>
    <w:rsid w:val="006548C7"/>
    <w:rsid w:val="006601A2"/>
    <w:rsid w:val="006726E6"/>
    <w:rsid w:val="006975AC"/>
    <w:rsid w:val="006A62C9"/>
    <w:rsid w:val="006C339D"/>
    <w:rsid w:val="006D26D8"/>
    <w:rsid w:val="006E2E87"/>
    <w:rsid w:val="006E2F9B"/>
    <w:rsid w:val="006F0168"/>
    <w:rsid w:val="00704626"/>
    <w:rsid w:val="00735AC0"/>
    <w:rsid w:val="007511FC"/>
    <w:rsid w:val="007548D2"/>
    <w:rsid w:val="00774D67"/>
    <w:rsid w:val="00777A3D"/>
    <w:rsid w:val="00794EB4"/>
    <w:rsid w:val="007A7AF4"/>
    <w:rsid w:val="007F2686"/>
    <w:rsid w:val="00817032"/>
    <w:rsid w:val="00825D53"/>
    <w:rsid w:val="00834E9B"/>
    <w:rsid w:val="00865D19"/>
    <w:rsid w:val="008676C4"/>
    <w:rsid w:val="00875815"/>
    <w:rsid w:val="00886D1D"/>
    <w:rsid w:val="008A3058"/>
    <w:rsid w:val="008C0252"/>
    <w:rsid w:val="008C5361"/>
    <w:rsid w:val="008D515F"/>
    <w:rsid w:val="008F4792"/>
    <w:rsid w:val="009022D8"/>
    <w:rsid w:val="0090244D"/>
    <w:rsid w:val="009028A8"/>
    <w:rsid w:val="00916D8C"/>
    <w:rsid w:val="0091784D"/>
    <w:rsid w:val="00934117"/>
    <w:rsid w:val="00935D17"/>
    <w:rsid w:val="009377F7"/>
    <w:rsid w:val="00944F02"/>
    <w:rsid w:val="0094615B"/>
    <w:rsid w:val="00946B35"/>
    <w:rsid w:val="009510E4"/>
    <w:rsid w:val="00960A3C"/>
    <w:rsid w:val="00960A65"/>
    <w:rsid w:val="00983385"/>
    <w:rsid w:val="009C0AAF"/>
    <w:rsid w:val="009C43A3"/>
    <w:rsid w:val="009D1619"/>
    <w:rsid w:val="009E057B"/>
    <w:rsid w:val="009E0AB0"/>
    <w:rsid w:val="009E0F28"/>
    <w:rsid w:val="00A02342"/>
    <w:rsid w:val="00A120D0"/>
    <w:rsid w:val="00A14210"/>
    <w:rsid w:val="00A22D5E"/>
    <w:rsid w:val="00A30351"/>
    <w:rsid w:val="00A3681A"/>
    <w:rsid w:val="00A40F67"/>
    <w:rsid w:val="00A46352"/>
    <w:rsid w:val="00A57A15"/>
    <w:rsid w:val="00A706A8"/>
    <w:rsid w:val="00A75451"/>
    <w:rsid w:val="00A7796D"/>
    <w:rsid w:val="00A84EC3"/>
    <w:rsid w:val="00A9455F"/>
    <w:rsid w:val="00AA07EE"/>
    <w:rsid w:val="00AA33D7"/>
    <w:rsid w:val="00AB5B7A"/>
    <w:rsid w:val="00AC7FEB"/>
    <w:rsid w:val="00AD1197"/>
    <w:rsid w:val="00AD1B60"/>
    <w:rsid w:val="00AD765D"/>
    <w:rsid w:val="00AE13E7"/>
    <w:rsid w:val="00AE6C9C"/>
    <w:rsid w:val="00AF1348"/>
    <w:rsid w:val="00B0155E"/>
    <w:rsid w:val="00B01F13"/>
    <w:rsid w:val="00B075F3"/>
    <w:rsid w:val="00B15DD0"/>
    <w:rsid w:val="00B20DB0"/>
    <w:rsid w:val="00B2624D"/>
    <w:rsid w:val="00B32DC4"/>
    <w:rsid w:val="00B36CB8"/>
    <w:rsid w:val="00B37D1D"/>
    <w:rsid w:val="00B539B4"/>
    <w:rsid w:val="00B56C45"/>
    <w:rsid w:val="00B60C81"/>
    <w:rsid w:val="00B81AFA"/>
    <w:rsid w:val="00B9563C"/>
    <w:rsid w:val="00BA46AF"/>
    <w:rsid w:val="00BA5859"/>
    <w:rsid w:val="00BB3F00"/>
    <w:rsid w:val="00BB59BE"/>
    <w:rsid w:val="00BC4E0D"/>
    <w:rsid w:val="00BE15EF"/>
    <w:rsid w:val="00BE241F"/>
    <w:rsid w:val="00C011EA"/>
    <w:rsid w:val="00C07A87"/>
    <w:rsid w:val="00C51A69"/>
    <w:rsid w:val="00C65F19"/>
    <w:rsid w:val="00C661E3"/>
    <w:rsid w:val="00C85BF0"/>
    <w:rsid w:val="00C878A1"/>
    <w:rsid w:val="00C908B5"/>
    <w:rsid w:val="00C913E8"/>
    <w:rsid w:val="00C93F09"/>
    <w:rsid w:val="00C9605C"/>
    <w:rsid w:val="00C972E6"/>
    <w:rsid w:val="00CC7DA6"/>
    <w:rsid w:val="00CD3AAD"/>
    <w:rsid w:val="00CE172F"/>
    <w:rsid w:val="00D00BDB"/>
    <w:rsid w:val="00D24ABD"/>
    <w:rsid w:val="00D310B6"/>
    <w:rsid w:val="00D3178C"/>
    <w:rsid w:val="00D560FA"/>
    <w:rsid w:val="00D579A4"/>
    <w:rsid w:val="00D72B3E"/>
    <w:rsid w:val="00D73EBB"/>
    <w:rsid w:val="00D747C4"/>
    <w:rsid w:val="00D86C54"/>
    <w:rsid w:val="00D975EB"/>
    <w:rsid w:val="00DA6352"/>
    <w:rsid w:val="00DA6FF4"/>
    <w:rsid w:val="00DB543D"/>
    <w:rsid w:val="00DC1CE8"/>
    <w:rsid w:val="00DD0BA2"/>
    <w:rsid w:val="00DE11E9"/>
    <w:rsid w:val="00DF0BC2"/>
    <w:rsid w:val="00DF5542"/>
    <w:rsid w:val="00E07BB5"/>
    <w:rsid w:val="00E13484"/>
    <w:rsid w:val="00E146D1"/>
    <w:rsid w:val="00E17841"/>
    <w:rsid w:val="00E34F93"/>
    <w:rsid w:val="00E35073"/>
    <w:rsid w:val="00E411A3"/>
    <w:rsid w:val="00E6237F"/>
    <w:rsid w:val="00E63729"/>
    <w:rsid w:val="00E65727"/>
    <w:rsid w:val="00E65759"/>
    <w:rsid w:val="00E71588"/>
    <w:rsid w:val="00E805EF"/>
    <w:rsid w:val="00E80A3F"/>
    <w:rsid w:val="00E96E11"/>
    <w:rsid w:val="00EA0178"/>
    <w:rsid w:val="00EA40DA"/>
    <w:rsid w:val="00EB2243"/>
    <w:rsid w:val="00EC41DF"/>
    <w:rsid w:val="00EE0D0F"/>
    <w:rsid w:val="00EF58AC"/>
    <w:rsid w:val="00F3161E"/>
    <w:rsid w:val="00F44049"/>
    <w:rsid w:val="00F44BFD"/>
    <w:rsid w:val="00F45950"/>
    <w:rsid w:val="00F469A6"/>
    <w:rsid w:val="00F47F86"/>
    <w:rsid w:val="00F67E79"/>
    <w:rsid w:val="00F67FBC"/>
    <w:rsid w:val="00F90C49"/>
    <w:rsid w:val="00F91942"/>
    <w:rsid w:val="00FA4DA4"/>
    <w:rsid w:val="00FA592B"/>
    <w:rsid w:val="00FB785A"/>
    <w:rsid w:val="00FC5EF1"/>
    <w:rsid w:val="00FD00C1"/>
    <w:rsid w:val="00FD1F20"/>
    <w:rsid w:val="00FD4678"/>
    <w:rsid w:val="00FF62DA"/>
    <w:rsid w:val="00FF72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77C388"/>
  <w15:chartTrackingRefBased/>
  <w15:docId w15:val="{DE8FD328-EEDD-4EFF-97F6-80985077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7C05"/>
    <w:rPr>
      <w:b/>
      <w:bCs/>
    </w:rPr>
  </w:style>
  <w:style w:type="character" w:styleId="Hyperlink">
    <w:name w:val="Hyperlink"/>
    <w:basedOn w:val="DefaultParagraphFont"/>
    <w:uiPriority w:val="99"/>
    <w:unhideWhenUsed/>
    <w:rsid w:val="005D7C05"/>
    <w:rPr>
      <w:color w:val="0563C1" w:themeColor="hyperlink"/>
      <w:u w:val="single"/>
    </w:rPr>
  </w:style>
  <w:style w:type="character" w:styleId="UnresolvedMention">
    <w:name w:val="Unresolved Mention"/>
    <w:basedOn w:val="DefaultParagraphFont"/>
    <w:uiPriority w:val="99"/>
    <w:semiHidden/>
    <w:unhideWhenUsed/>
    <w:rsid w:val="005D7C05"/>
    <w:rPr>
      <w:color w:val="605E5C"/>
      <w:shd w:val="clear" w:color="auto" w:fill="E1DFDD"/>
    </w:rPr>
  </w:style>
  <w:style w:type="character" w:styleId="Emphasis">
    <w:name w:val="Emphasis"/>
    <w:basedOn w:val="DefaultParagraphFont"/>
    <w:uiPriority w:val="20"/>
    <w:qFormat/>
    <w:rsid w:val="00DB543D"/>
    <w:rPr>
      <w:i/>
      <w:iCs/>
    </w:rPr>
  </w:style>
  <w:style w:type="character" w:customStyle="1" w:styleId="s1">
    <w:name w:val="s1"/>
    <w:basedOn w:val="DefaultParagraphFont"/>
    <w:qFormat/>
    <w:rsid w:val="000858BC"/>
    <w:rPr>
      <w:rFonts w:ascii="UICTFontTextStyleBody" w:hAnsi="UICTFontTextStyleBody" w:hint="default"/>
      <w:sz w:val="26"/>
      <w:szCs w:val="26"/>
    </w:rPr>
  </w:style>
  <w:style w:type="table" w:styleId="PlainTable4">
    <w:name w:val="Plain Table 4"/>
    <w:basedOn w:val="TableNormal"/>
    <w:uiPriority w:val="44"/>
    <w:rsid w:val="006070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70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5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ACE"/>
    <w:pPr>
      <w:spacing w:after="0" w:line="240" w:lineRule="auto"/>
      <w:ind w:left="720"/>
      <w:contextualSpacing/>
    </w:pPr>
    <w:rPr>
      <w:rFonts w:eastAsiaTheme="minorEastAsia"/>
      <w:sz w:val="20"/>
      <w:szCs w:val="20"/>
      <w:lang w:val="en-US" w:eastAsia="zh-CN"/>
    </w:rPr>
  </w:style>
  <w:style w:type="paragraph" w:styleId="NormalWeb">
    <w:name w:val="Normal (Web)"/>
    <w:basedOn w:val="Normal"/>
    <w:uiPriority w:val="99"/>
    <w:semiHidden/>
    <w:unhideWhenUsed/>
    <w:rsid w:val="009024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Affiliation">
    <w:name w:val="04_Affiliation"/>
    <w:basedOn w:val="Normal"/>
    <w:qFormat/>
    <w:rsid w:val="00B539B4"/>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eastAsia="zh-CN"/>
    </w:rPr>
  </w:style>
  <w:style w:type="paragraph" w:customStyle="1" w:styleId="03AuthorName">
    <w:name w:val="03_AuthorName"/>
    <w:basedOn w:val="Normal"/>
    <w:qFormat/>
    <w:rsid w:val="00B539B4"/>
    <w:pPr>
      <w:widowControl w:val="0"/>
      <w:suppressAutoHyphens/>
      <w:adjustRightInd w:val="0"/>
      <w:snapToGrid w:val="0"/>
      <w:spacing w:before="240" w:after="280" w:line="240" w:lineRule="auto"/>
    </w:pPr>
    <w:rPr>
      <w:rFonts w:ascii="Times New Roman" w:eastAsia="Times New Roman" w:hAnsi="Times New Roman"/>
      <w:b/>
      <w:kern w:val="2"/>
      <w:sz w:val="28"/>
      <w:szCs w:val="24"/>
      <w:lang w:eastAsia="zh-CN"/>
    </w:rPr>
  </w:style>
  <w:style w:type="paragraph" w:styleId="Header">
    <w:name w:val="header"/>
    <w:basedOn w:val="Normal"/>
    <w:link w:val="HeaderChar"/>
    <w:uiPriority w:val="99"/>
    <w:unhideWhenUsed/>
    <w:rsid w:val="0012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BC"/>
  </w:style>
  <w:style w:type="paragraph" w:styleId="Footer">
    <w:name w:val="footer"/>
    <w:basedOn w:val="Normal"/>
    <w:link w:val="FooterChar"/>
    <w:uiPriority w:val="99"/>
    <w:unhideWhenUsed/>
    <w:rsid w:val="0012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97230">
      <w:bodyDiv w:val="1"/>
      <w:marLeft w:val="0"/>
      <w:marRight w:val="0"/>
      <w:marTop w:val="0"/>
      <w:marBottom w:val="0"/>
      <w:divBdr>
        <w:top w:val="none" w:sz="0" w:space="0" w:color="auto"/>
        <w:left w:val="none" w:sz="0" w:space="0" w:color="auto"/>
        <w:bottom w:val="none" w:sz="0" w:space="0" w:color="auto"/>
        <w:right w:val="none" w:sz="0" w:space="0" w:color="auto"/>
      </w:divBdr>
    </w:div>
    <w:div w:id="8004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undp.org/nigeria/news/valuable-insights-and-findings-2023/2024-human-development-report-and-its-correlation-nigerias-human-development-inde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hdl.handle.net/11427/3921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christoezekwe@gmail.com</dc:creator>
  <cp:keywords/>
  <dc:description/>
  <cp:lastModifiedBy>SDI 1158</cp:lastModifiedBy>
  <cp:revision>13</cp:revision>
  <dcterms:created xsi:type="dcterms:W3CDTF">2025-10-27T15:38:00Z</dcterms:created>
  <dcterms:modified xsi:type="dcterms:W3CDTF">2025-11-01T08:36:00Z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7220f9c6-c0ad-4baf-8a8d-bd6a912c7268</vt:lpwstr>
  </property>
</Properties>
</file>