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07A17" w14:textId="1090EE6B" w:rsidR="00C83829" w:rsidRDefault="00E60B31" w:rsidP="00FB389B">
      <w:pPr>
        <w:pStyle w:val="western"/>
        <w:jc w:val="center"/>
        <w:rPr>
          <w:b/>
          <w:sz w:val="32"/>
          <w:szCs w:val="32"/>
        </w:rPr>
      </w:pPr>
      <w:r w:rsidRPr="00E60B31">
        <w:rPr>
          <w:b/>
          <w:sz w:val="32"/>
          <w:szCs w:val="32"/>
        </w:rPr>
        <w:t xml:space="preserve">Constraint Analysis in </w:t>
      </w:r>
      <w:r w:rsidRPr="00A13A00">
        <w:rPr>
          <w:b/>
          <w:i/>
          <w:sz w:val="32"/>
          <w:szCs w:val="32"/>
        </w:rPr>
        <w:t>Red gram</w:t>
      </w:r>
      <w:r w:rsidRPr="00E60B31">
        <w:rPr>
          <w:b/>
          <w:sz w:val="32"/>
          <w:szCs w:val="32"/>
        </w:rPr>
        <w:t xml:space="preserve"> (</w:t>
      </w:r>
      <w:proofErr w:type="spellStart"/>
      <w:r w:rsidRPr="00E60B31">
        <w:rPr>
          <w:b/>
          <w:sz w:val="32"/>
          <w:szCs w:val="32"/>
        </w:rPr>
        <w:t>Cajanuscajan</w:t>
      </w:r>
      <w:proofErr w:type="spellEnd"/>
      <w:r w:rsidRPr="00E60B31">
        <w:rPr>
          <w:b/>
          <w:sz w:val="32"/>
          <w:szCs w:val="32"/>
        </w:rPr>
        <w:t xml:space="preserve"> L) Crop Cultivation in Karimnagar District of Telangana State</w:t>
      </w:r>
      <w:r w:rsidR="003164F5">
        <w:rPr>
          <w:b/>
          <w:sz w:val="32"/>
          <w:szCs w:val="32"/>
        </w:rPr>
        <w:t>, India</w:t>
      </w:r>
    </w:p>
    <w:p w14:paraId="56889966" w14:textId="77777777" w:rsidR="00E60B31" w:rsidRDefault="00E60B31" w:rsidP="00FB389B">
      <w:pPr>
        <w:pStyle w:val="western"/>
        <w:jc w:val="center"/>
        <w:rPr>
          <w:b/>
          <w:sz w:val="32"/>
          <w:szCs w:val="32"/>
        </w:rPr>
      </w:pPr>
    </w:p>
    <w:p w14:paraId="5171BE1D" w14:textId="77777777" w:rsidR="000A65D0" w:rsidRDefault="000A65D0" w:rsidP="001D1970">
      <w:pPr>
        <w:pStyle w:val="western"/>
        <w:ind w:left="840" w:hanging="840"/>
        <w:jc w:val="center"/>
        <w:rPr>
          <w:b/>
          <w:sz w:val="28"/>
          <w:szCs w:val="28"/>
        </w:rPr>
      </w:pPr>
    </w:p>
    <w:p w14:paraId="13973322" w14:textId="77777777" w:rsidR="00657F43" w:rsidRPr="00657F43" w:rsidRDefault="001D1970" w:rsidP="00657F43">
      <w:pPr>
        <w:pStyle w:val="western"/>
        <w:spacing w:line="360" w:lineRule="auto"/>
        <w:ind w:left="840" w:hanging="840"/>
        <w:jc w:val="center"/>
        <w:rPr>
          <w:b/>
          <w:sz w:val="28"/>
          <w:szCs w:val="28"/>
        </w:rPr>
      </w:pPr>
      <w:r>
        <w:rPr>
          <w:b/>
          <w:sz w:val="28"/>
          <w:szCs w:val="28"/>
        </w:rPr>
        <w:t>ABSTRACT</w:t>
      </w:r>
    </w:p>
    <w:p w14:paraId="2A91559A" w14:textId="77777777" w:rsidR="00386420" w:rsidRPr="003E0957" w:rsidRDefault="00386420" w:rsidP="003E0957">
      <w:pPr>
        <w:pStyle w:val="b-d-txt"/>
      </w:pPr>
      <w:r w:rsidRPr="00386420">
        <w:t xml:space="preserve">Krishi Vigyan Kendra (KVK), </w:t>
      </w:r>
      <w:proofErr w:type="spellStart"/>
      <w:r w:rsidRPr="00386420">
        <w:t>Jammikunta</w:t>
      </w:r>
      <w:proofErr w:type="spellEnd"/>
      <w:r w:rsidRPr="00386420">
        <w:t xml:space="preserve">, Karimnagar, has played a key role in developing and disseminating location-specific technologies for </w:t>
      </w:r>
      <w:r w:rsidRPr="00967006">
        <w:rPr>
          <w:i/>
        </w:rPr>
        <w:t>Red gram</w:t>
      </w:r>
      <w:r w:rsidRPr="00386420">
        <w:t xml:space="preserve"> (pigeon pea), one of its mandated crops. Over time, KVK has systematically assessed, refined, and demonstrated improved production technologies, including square planting, introduction of high-yielding varieties, Integrated Pest Management (IPM), wilt management, weed control using herbicides, bio-fertilizer application, and promotion of Rabi </w:t>
      </w:r>
      <w:r w:rsidRPr="00967006">
        <w:rPr>
          <w:i/>
        </w:rPr>
        <w:t>Red gram</w:t>
      </w:r>
      <w:r w:rsidRPr="00386420">
        <w:t xml:space="preserve"> </w:t>
      </w:r>
      <w:r w:rsidR="00E638FD" w:rsidRPr="00386420">
        <w:t>cultivation. This</w:t>
      </w:r>
      <w:r w:rsidRPr="00386420">
        <w:t xml:space="preserve"> study was undertaken to </w:t>
      </w:r>
      <w:proofErr w:type="spellStart"/>
      <w:r w:rsidRPr="00386420">
        <w:t>analyze</w:t>
      </w:r>
      <w:proofErr w:type="spellEnd"/>
      <w:r w:rsidRPr="00386420">
        <w:t xml:space="preserve"> the constraints in the adoption of </w:t>
      </w:r>
      <w:r w:rsidRPr="00967006">
        <w:rPr>
          <w:i/>
        </w:rPr>
        <w:t>Red gram</w:t>
      </w:r>
      <w:r w:rsidRPr="00386420">
        <w:t xml:space="preserve"> production technologies in Karimnagar district of Telangana. A total of 90 farmers were selected as respondents. The major constraints reported included the </w:t>
      </w:r>
      <w:r w:rsidR="00E638FD" w:rsidRPr="00386420">
        <w:rPr>
          <w:bCs/>
        </w:rPr>
        <w:t xml:space="preserve">non-availability of improved varieties in local markets (85.0%) and the high incidence of wilt disease (85.0%), both ranked </w:t>
      </w:r>
      <w:proofErr w:type="spellStart"/>
      <w:proofErr w:type="gramStart"/>
      <w:r w:rsidR="00E638FD" w:rsidRPr="00386420">
        <w:rPr>
          <w:bCs/>
        </w:rPr>
        <w:t>first.The</w:t>
      </w:r>
      <w:proofErr w:type="spellEnd"/>
      <w:proofErr w:type="gramEnd"/>
      <w:r w:rsidR="00E638FD" w:rsidRPr="00386420">
        <w:rPr>
          <w:bCs/>
        </w:rPr>
        <w:t xml:space="preserve"> next major constraint was the perception that red gram is often cultivated under neglected conditions (83.3%)</w:t>
      </w:r>
      <w:r w:rsidR="00E638FD">
        <w:t xml:space="preserve"> fallowed by others</w:t>
      </w:r>
      <w:r w:rsidR="00E638FD" w:rsidRPr="00386420">
        <w:t>. Based</w:t>
      </w:r>
      <w:r w:rsidRPr="00386420">
        <w:t xml:space="preserve"> on these findings, farmers suggested interventions such as the evaluation of newly released varieties under field conditions, conducting large-scale demonstrations on improved varieties, and promoting seed production through seed village programs to ensure timely and adequate availability of quality seed.</w:t>
      </w:r>
      <w:r w:rsidR="00967006">
        <w:t xml:space="preserve"> </w:t>
      </w:r>
      <w:r w:rsidRPr="00386420">
        <w:t>The results highlight the urgent need to strengthen varietal improvement programs, ensure timely supply of quality seed, and implement effective disease management strategies</w:t>
      </w:r>
      <w:r w:rsidR="003E0957">
        <w:t xml:space="preserve">, </w:t>
      </w:r>
      <w:r w:rsidR="003E0957" w:rsidRPr="00386420">
        <w:t>improved seed availability</w:t>
      </w:r>
      <w:r w:rsidR="003E0957">
        <w:t xml:space="preserve">, participatory demonstrations </w:t>
      </w:r>
      <w:r w:rsidR="003E0957" w:rsidRPr="00386420">
        <w:t>and enhanced post-harvest storage solutions</w:t>
      </w:r>
      <w:r w:rsidR="003E0957">
        <w:t xml:space="preserve">, </w:t>
      </w:r>
      <w:r w:rsidR="003E0957" w:rsidRPr="00386420">
        <w:t>Strengthening</w:t>
      </w:r>
      <w:r w:rsidR="003E0957" w:rsidRPr="00A57118">
        <w:rPr>
          <w:lang w:val="en-US"/>
        </w:rPr>
        <w:t xml:space="preserve"> Farmer Producer Organizations (FPOs) and District-Level Value Chain Planning </w:t>
      </w:r>
      <w:r w:rsidR="003E0957" w:rsidRPr="00386420">
        <w:t xml:space="preserve">would contribute to higher productivity, profitability, and overall livelihood security for </w:t>
      </w:r>
      <w:r w:rsidR="00967006">
        <w:rPr>
          <w:i/>
        </w:rPr>
        <w:t>R</w:t>
      </w:r>
      <w:r w:rsidR="003E0957" w:rsidRPr="003E0957">
        <w:rPr>
          <w:i/>
        </w:rPr>
        <w:t>ed gram</w:t>
      </w:r>
      <w:r w:rsidR="003E0957" w:rsidRPr="00386420">
        <w:t xml:space="preserve"> farmers in Karimnagar district</w:t>
      </w:r>
      <w:r w:rsidRPr="00386420">
        <w:t xml:space="preserve"> to enhance the productivity and sustainability of </w:t>
      </w:r>
      <w:r w:rsidRPr="00967006">
        <w:rPr>
          <w:i/>
        </w:rPr>
        <w:t>Red gram</w:t>
      </w:r>
      <w:r w:rsidRPr="00386420">
        <w:t xml:space="preserve"> cultivation in the region.</w:t>
      </w:r>
    </w:p>
    <w:p w14:paraId="248DBBE8" w14:textId="77777777" w:rsidR="001D1970" w:rsidRDefault="001D1970" w:rsidP="00E078F2">
      <w:pPr>
        <w:pStyle w:val="western"/>
        <w:tabs>
          <w:tab w:val="left" w:pos="7031"/>
        </w:tabs>
        <w:spacing w:line="360" w:lineRule="auto"/>
      </w:pPr>
      <w:r w:rsidRPr="00DA7F02">
        <w:rPr>
          <w:b/>
        </w:rPr>
        <w:t>Key words</w:t>
      </w:r>
      <w:r w:rsidRPr="00DA7F02">
        <w:t xml:space="preserve">: </w:t>
      </w:r>
      <w:r w:rsidR="00B5613E" w:rsidRPr="00B5613E">
        <w:t xml:space="preserve">Red gram, Constraint analysis, Improved varieties, Integrated Pest </w:t>
      </w:r>
      <w:proofErr w:type="gramStart"/>
      <w:r w:rsidR="00B5613E" w:rsidRPr="00B5613E">
        <w:t>Management(</w:t>
      </w:r>
      <w:proofErr w:type="gramEnd"/>
      <w:r w:rsidR="00B5613E" w:rsidRPr="00B5613E">
        <w:t xml:space="preserve">IPM), </w:t>
      </w:r>
      <w:proofErr w:type="spellStart"/>
      <w:r w:rsidR="00B5613E" w:rsidRPr="00E638FD">
        <w:rPr>
          <w:i/>
        </w:rPr>
        <w:t>Redgram</w:t>
      </w:r>
      <w:proofErr w:type="spellEnd"/>
      <w:r w:rsidR="00B5613E" w:rsidRPr="00B5613E">
        <w:t xml:space="preserve"> production technologies, Farmer adoption</w:t>
      </w:r>
    </w:p>
    <w:p w14:paraId="6C6E6747" w14:textId="77777777" w:rsidR="00A4576F" w:rsidRDefault="00A4576F" w:rsidP="00E078F2">
      <w:pPr>
        <w:pStyle w:val="western"/>
        <w:tabs>
          <w:tab w:val="left" w:pos="7031"/>
        </w:tabs>
        <w:spacing w:line="360" w:lineRule="auto"/>
      </w:pPr>
    </w:p>
    <w:p w14:paraId="627D113E" w14:textId="77777777" w:rsidR="003E0957" w:rsidRDefault="003E0957" w:rsidP="00E078F2">
      <w:pPr>
        <w:pStyle w:val="western"/>
        <w:tabs>
          <w:tab w:val="left" w:pos="7031"/>
        </w:tabs>
        <w:spacing w:line="360" w:lineRule="auto"/>
      </w:pPr>
    </w:p>
    <w:p w14:paraId="730B5A80" w14:textId="77777777" w:rsidR="003E0957" w:rsidRPr="00E078F2" w:rsidRDefault="003E0957" w:rsidP="00E078F2">
      <w:pPr>
        <w:pStyle w:val="western"/>
        <w:tabs>
          <w:tab w:val="left" w:pos="7031"/>
        </w:tabs>
        <w:spacing w:line="360" w:lineRule="auto"/>
      </w:pPr>
    </w:p>
    <w:p w14:paraId="159BDEAF" w14:textId="77777777" w:rsidR="001556F8" w:rsidRPr="00CF6C86" w:rsidRDefault="00CF6C86" w:rsidP="00CF6C86">
      <w:pPr>
        <w:pStyle w:val="western"/>
        <w:tabs>
          <w:tab w:val="left" w:pos="7031"/>
        </w:tabs>
        <w:ind w:left="90" w:hanging="90"/>
        <w:rPr>
          <w:b/>
          <w:sz w:val="28"/>
          <w:szCs w:val="28"/>
        </w:rPr>
      </w:pPr>
      <w:r>
        <w:rPr>
          <w:b/>
          <w:sz w:val="28"/>
          <w:szCs w:val="28"/>
        </w:rPr>
        <w:lastRenderedPageBreak/>
        <w:t>1.</w:t>
      </w:r>
      <w:r w:rsidRPr="00505C21">
        <w:rPr>
          <w:b/>
          <w:sz w:val="28"/>
          <w:szCs w:val="28"/>
        </w:rPr>
        <w:t xml:space="preserve"> Introduction</w:t>
      </w:r>
      <w:r w:rsidR="001556F8" w:rsidRPr="00505C21">
        <w:rPr>
          <w:b/>
          <w:sz w:val="28"/>
          <w:szCs w:val="28"/>
        </w:rPr>
        <w:t xml:space="preserve"> </w:t>
      </w:r>
    </w:p>
    <w:p w14:paraId="17BA8E8F" w14:textId="77777777" w:rsidR="008D755B" w:rsidRDefault="001B4A65" w:rsidP="00320481">
      <w:pPr>
        <w:pStyle w:val="b-d-txt"/>
        <w:spacing w:beforeLines="60" w:before="144" w:afterLines="60" w:after="144"/>
      </w:pPr>
      <w:r>
        <w:rPr>
          <w:sz w:val="23"/>
          <w:szCs w:val="23"/>
        </w:rPr>
        <w:t xml:space="preserve">Pulses play a crucial role in Indian farming. Pulses have abundant amount of protein and they contain important amino acids and therefore are the part of predominantly vegetarian population of India. It contains 22-24 per cent of protein, which is almost twice the protein in wheat and thrice as that of rice. India stands first in area and production under pulses. It contributes 25 and 27 percent to the worlds’ pulse production and consumption, respectively. Since from the last thirty years the trend has shown that there is a reduction in contribution of pulses to the total food grain </w:t>
      </w:r>
      <w:proofErr w:type="gramStart"/>
      <w:r>
        <w:rPr>
          <w:sz w:val="23"/>
          <w:szCs w:val="23"/>
        </w:rPr>
        <w:t>production.</w:t>
      </w:r>
      <w:r>
        <w:rPr>
          <w:rFonts w:eastAsiaTheme="minorHAnsi"/>
          <w:b/>
          <w:bCs/>
          <w:color w:val="001F5F"/>
          <w:kern w:val="0"/>
          <w:sz w:val="23"/>
          <w:szCs w:val="23"/>
          <w:lang w:val="en-US"/>
        </w:rPr>
        <w:t>(</w:t>
      </w:r>
      <w:proofErr w:type="gramEnd"/>
      <w:r w:rsidRPr="001B4A65">
        <w:rPr>
          <w:bCs/>
          <w:sz w:val="23"/>
          <w:szCs w:val="23"/>
          <w:lang w:val="en-US"/>
        </w:rPr>
        <w:t>Ashok</w:t>
      </w:r>
      <w:r>
        <w:rPr>
          <w:bCs/>
          <w:sz w:val="23"/>
          <w:szCs w:val="23"/>
          <w:lang w:val="en-US"/>
        </w:rPr>
        <w:t xml:space="preserve"> </w:t>
      </w:r>
      <w:proofErr w:type="spellStart"/>
      <w:r w:rsidRPr="001B4A65">
        <w:rPr>
          <w:bCs/>
          <w:sz w:val="23"/>
          <w:szCs w:val="23"/>
          <w:lang w:val="en-US"/>
        </w:rPr>
        <w:t>kumar</w:t>
      </w:r>
      <w:proofErr w:type="spellEnd"/>
      <w:r w:rsidRPr="001B4A65">
        <w:t xml:space="preserve"> </w:t>
      </w:r>
      <w:r>
        <w:t>et al, 2020).</w:t>
      </w:r>
      <w:r w:rsidRPr="001B4A65">
        <w:rPr>
          <w:b/>
          <w:bCs/>
          <w:sz w:val="23"/>
          <w:szCs w:val="23"/>
          <w:lang w:val="en-US"/>
        </w:rPr>
        <w:t xml:space="preserve"> </w:t>
      </w:r>
      <w:r>
        <w:rPr>
          <w:sz w:val="23"/>
          <w:szCs w:val="23"/>
        </w:rPr>
        <w:t xml:space="preserve"> </w:t>
      </w:r>
      <w:r>
        <w:t>Worldwide</w:t>
      </w:r>
      <w:r w:rsidR="00A4576F">
        <w:t xml:space="preserve"> </w:t>
      </w:r>
      <w:r w:rsidR="00A4576F" w:rsidRPr="00EC718B">
        <w:rPr>
          <w:i/>
        </w:rPr>
        <w:t>Red gram</w:t>
      </w:r>
      <w:r w:rsidR="00A4576F">
        <w:t xml:space="preserve"> was grown in about 4.23 million hectares with a production and productivity of 4.68 million tons and 751kg/ha respectively (Govind pal et al, 2016). </w:t>
      </w:r>
      <w:proofErr w:type="spellStart"/>
      <w:r w:rsidR="00A4576F">
        <w:t>Redgram</w:t>
      </w:r>
      <w:proofErr w:type="spellEnd"/>
      <w:r w:rsidR="00A4576F">
        <w:t xml:space="preserve"> in India is the most important pulse crop which is cultivated in the gross cropped area (3.81million ha) under pulses and providing 20% of the national pulse production. About 90% of the global </w:t>
      </w:r>
      <w:r w:rsidR="00967006" w:rsidRPr="00967006">
        <w:rPr>
          <w:i/>
        </w:rPr>
        <w:t>Red gram</w:t>
      </w:r>
      <w:r w:rsidR="00967006">
        <w:t xml:space="preserve"> </w:t>
      </w:r>
      <w:r w:rsidR="00A4576F">
        <w:t>area falls in India, corresponding to 93.00 per cent of the global production (FAOSTAT 2011</w:t>
      </w:r>
      <w:proofErr w:type="gramStart"/>
      <w:r w:rsidR="00A4576F">
        <w:t>).The</w:t>
      </w:r>
      <w:proofErr w:type="gramEnd"/>
      <w:r w:rsidR="00A4576F">
        <w:t xml:space="preserve"> production and productivity of </w:t>
      </w:r>
      <w:proofErr w:type="spellStart"/>
      <w:r w:rsidR="00A4576F" w:rsidRPr="00E638FD">
        <w:rPr>
          <w:i/>
        </w:rPr>
        <w:t>Redgram</w:t>
      </w:r>
      <w:proofErr w:type="spellEnd"/>
      <w:r w:rsidR="00A4576F">
        <w:t xml:space="preserve"> in our country are 3.07 million tons and 806 kgs/ha, respectively (Government of India, 2013). In India, </w:t>
      </w:r>
      <w:proofErr w:type="spellStart"/>
      <w:r w:rsidR="00A4576F" w:rsidRPr="00E638FD">
        <w:rPr>
          <w:i/>
        </w:rPr>
        <w:t>Redgram</w:t>
      </w:r>
      <w:proofErr w:type="spellEnd"/>
      <w:r w:rsidR="00A4576F">
        <w:t xml:space="preserve"> ranks second i.e. next to chickpea among important pulse crops. </w:t>
      </w:r>
    </w:p>
    <w:p w14:paraId="6AFBB327" w14:textId="77777777" w:rsidR="00386420" w:rsidRPr="00386420" w:rsidRDefault="008D755B" w:rsidP="00320481">
      <w:pPr>
        <w:pStyle w:val="b-d-txt"/>
        <w:spacing w:beforeLines="60" w:before="144" w:afterLines="60" w:after="144"/>
      </w:pPr>
      <w:r w:rsidRPr="00386420">
        <w:t>Pigeon pea (</w:t>
      </w:r>
      <w:proofErr w:type="spellStart"/>
      <w:r w:rsidRPr="00386420">
        <w:rPr>
          <w:i/>
          <w:iCs/>
        </w:rPr>
        <w:t>Cajanuscajan</w:t>
      </w:r>
      <w:proofErr w:type="spellEnd"/>
      <w:r w:rsidRPr="00386420">
        <w:t xml:space="preserve"> L.), also known as </w:t>
      </w:r>
      <w:r w:rsidRPr="00CF6C86">
        <w:rPr>
          <w:i/>
        </w:rPr>
        <w:t>red gram</w:t>
      </w:r>
      <w:r w:rsidRPr="00386420">
        <w:t xml:space="preserve">, </w:t>
      </w:r>
      <w:proofErr w:type="spellStart"/>
      <w:r w:rsidRPr="00386420">
        <w:t>arhar</w:t>
      </w:r>
      <w:proofErr w:type="spellEnd"/>
      <w:r w:rsidRPr="00386420">
        <w:t xml:space="preserve">, or tur, is an annual or perennial legume belonging to the family Fabaceae. Domesticated in the Indian subcontinent nearly 3,500 years ago, </w:t>
      </w:r>
      <w:proofErr w:type="spellStart"/>
      <w:r w:rsidR="00A4576F" w:rsidRPr="00E638FD">
        <w:rPr>
          <w:i/>
        </w:rPr>
        <w:t>Redgram</w:t>
      </w:r>
      <w:proofErr w:type="spellEnd"/>
      <w:r w:rsidR="00A4576F">
        <w:t xml:space="preserve"> also plays an important role in sustaining soil fertility by improving physical properties of soil and fixing atmospheric nitrogen. Being a drought resistant crop, it is suitable for dry land farming and predominantly used as an intercrop with other crops.                     </w:t>
      </w:r>
      <w:r w:rsidR="00386420" w:rsidRPr="00386420">
        <w:t>it has since become an important food crop in Asia, Africa, and Latin America. In South Asia, pigeon pea is widely consumed and serves as a major source of dietary protein for millions of people, particularly in the Indian subcontinent.</w:t>
      </w:r>
      <w:r w:rsidR="005D4C8A" w:rsidRPr="005D4C8A">
        <w:t xml:space="preserve"> </w:t>
      </w:r>
      <w:proofErr w:type="spellStart"/>
      <w:r w:rsidR="005D4C8A">
        <w:t>Redgram</w:t>
      </w:r>
      <w:proofErr w:type="spellEnd"/>
      <w:r w:rsidR="005D4C8A">
        <w:t xml:space="preserve"> also plays an important role in sustaining soil fertility by improving physical properties of soil and fixing atmospheric nitrogen. Being a drought resistant crop, it is suitable for dryland farming and predominantly used as an intercrop with other crops (Sarada et.al 2017)</w:t>
      </w:r>
    </w:p>
    <w:p w14:paraId="5514C9A4" w14:textId="77777777" w:rsidR="008D755B" w:rsidRPr="00386420" w:rsidRDefault="00386420" w:rsidP="00320481">
      <w:pPr>
        <w:pStyle w:val="b-d-txt"/>
        <w:spacing w:beforeLines="60" w:before="144" w:afterLines="60" w:after="144"/>
      </w:pPr>
      <w:r w:rsidRPr="00967006">
        <w:rPr>
          <w:i/>
        </w:rPr>
        <w:t>Red gram</w:t>
      </w:r>
      <w:r w:rsidRPr="00386420">
        <w:t xml:space="preserve"> requires an average annual rainfall of 600–650 mm, with moist conditions during the initial eight weeks of growth and relatively drier conditions during flowering and pod development. Rainfall at the flowering stage often reduces pollination efficiency, resulting in yield losses. The crop’s critical growth stages—branching, flowering, and pod filling—are highly sensitive to moisture stress, and supplemental irrigation becomes necessary under </w:t>
      </w:r>
      <w:r w:rsidRPr="00386420">
        <w:lastRenderedPageBreak/>
        <w:t xml:space="preserve">inadequate rainfall. Optimal temperatures include 30–35 °C for germination, 20–25 °C during vegetative growth, and 35–40 °C during maturity. Although red gram is relatively drought-tolerant owing to its deep taproot system, the crop is highly vulnerable to </w:t>
      </w:r>
      <w:r w:rsidR="008D755B" w:rsidRPr="00386420">
        <w:t>water logging</w:t>
      </w:r>
      <w:r w:rsidRPr="00386420">
        <w:t>, excessive rainfall, frost, hailstorms, and untimely rains at maturity, which can cause severe yield losses or crop failure.</w:t>
      </w:r>
    </w:p>
    <w:p w14:paraId="198876C4" w14:textId="77777777" w:rsidR="00322E8C" w:rsidRPr="00386420" w:rsidRDefault="00072041" w:rsidP="00320481">
      <w:pPr>
        <w:pStyle w:val="b-d-txt"/>
        <w:spacing w:beforeLines="60" w:before="144" w:afterLines="60" w:after="144"/>
      </w:pPr>
      <w:r>
        <w:rPr>
          <w:sz w:val="23"/>
          <w:szCs w:val="23"/>
        </w:rPr>
        <w:t xml:space="preserve">Adoption of recommended technologies and proper management techniques helps in enhancing the productivity of </w:t>
      </w:r>
      <w:proofErr w:type="spellStart"/>
      <w:r>
        <w:rPr>
          <w:sz w:val="23"/>
          <w:szCs w:val="23"/>
        </w:rPr>
        <w:t>redgram</w:t>
      </w:r>
      <w:proofErr w:type="spellEnd"/>
      <w:r>
        <w:rPr>
          <w:sz w:val="23"/>
          <w:szCs w:val="23"/>
        </w:rPr>
        <w:t xml:space="preserve">. Majority of the farmers in the area has undertaken the cultivation of </w:t>
      </w:r>
      <w:proofErr w:type="spellStart"/>
      <w:r>
        <w:rPr>
          <w:sz w:val="23"/>
          <w:szCs w:val="23"/>
        </w:rPr>
        <w:t>redgram</w:t>
      </w:r>
      <w:proofErr w:type="spellEnd"/>
      <w:r>
        <w:rPr>
          <w:sz w:val="23"/>
          <w:szCs w:val="23"/>
        </w:rPr>
        <w:t xml:space="preserve"> since a very long time, area under </w:t>
      </w:r>
      <w:proofErr w:type="spellStart"/>
      <w:r w:rsidRPr="00967006">
        <w:rPr>
          <w:i/>
          <w:sz w:val="23"/>
          <w:szCs w:val="23"/>
        </w:rPr>
        <w:t>redgram</w:t>
      </w:r>
      <w:proofErr w:type="spellEnd"/>
      <w:r>
        <w:rPr>
          <w:sz w:val="23"/>
          <w:szCs w:val="23"/>
        </w:rPr>
        <w:t xml:space="preserve"> is 15,485 </w:t>
      </w:r>
      <w:r w:rsidR="003E0957">
        <w:rPr>
          <w:sz w:val="23"/>
          <w:szCs w:val="23"/>
        </w:rPr>
        <w:t xml:space="preserve">ha with productivity </w:t>
      </w:r>
      <w:r w:rsidR="003E0957" w:rsidRPr="003E0957">
        <w:rPr>
          <w:sz w:val="23"/>
          <w:szCs w:val="23"/>
        </w:rPr>
        <w:t xml:space="preserve">of </w:t>
      </w:r>
      <w:r w:rsidR="003E0957" w:rsidRPr="003E0957">
        <w:rPr>
          <w:bCs/>
          <w:sz w:val="23"/>
          <w:szCs w:val="23"/>
          <w:lang w:val="en-US"/>
        </w:rPr>
        <w:t>812 Kg/ha</w:t>
      </w:r>
      <w:r w:rsidR="003E0957">
        <w:rPr>
          <w:sz w:val="23"/>
          <w:szCs w:val="23"/>
        </w:rPr>
        <w:t xml:space="preserve"> in</w:t>
      </w:r>
      <w:r>
        <w:rPr>
          <w:sz w:val="23"/>
          <w:szCs w:val="23"/>
        </w:rPr>
        <w:t xml:space="preserve"> the combined </w:t>
      </w:r>
      <w:proofErr w:type="spellStart"/>
      <w:r>
        <w:rPr>
          <w:sz w:val="23"/>
          <w:szCs w:val="23"/>
        </w:rPr>
        <w:t>karimnagar</w:t>
      </w:r>
      <w:proofErr w:type="spellEnd"/>
      <w:r>
        <w:rPr>
          <w:sz w:val="23"/>
          <w:szCs w:val="23"/>
        </w:rPr>
        <w:t xml:space="preserve"> district. However, it is observed that recommended </w:t>
      </w:r>
      <w:proofErr w:type="spellStart"/>
      <w:r>
        <w:rPr>
          <w:sz w:val="23"/>
          <w:szCs w:val="23"/>
        </w:rPr>
        <w:t>redgram</w:t>
      </w:r>
      <w:proofErr w:type="spellEnd"/>
      <w:r>
        <w:rPr>
          <w:sz w:val="23"/>
          <w:szCs w:val="23"/>
        </w:rPr>
        <w:t xml:space="preserve"> production technology is not adopted by the farmers </w:t>
      </w:r>
      <w:r w:rsidR="00967006">
        <w:rPr>
          <w:sz w:val="23"/>
          <w:szCs w:val="23"/>
        </w:rPr>
        <w:t>up to</w:t>
      </w:r>
      <w:r>
        <w:rPr>
          <w:sz w:val="23"/>
          <w:szCs w:val="23"/>
        </w:rPr>
        <w:t xml:space="preserve"> the extent for higher production due to some production, marketing, technical, economical and extension constraints. Therefore, study was conducted to identify the constraints faced by farmers in managing </w:t>
      </w:r>
      <w:proofErr w:type="spellStart"/>
      <w:r>
        <w:rPr>
          <w:sz w:val="23"/>
          <w:szCs w:val="23"/>
        </w:rPr>
        <w:t>redgram</w:t>
      </w:r>
      <w:proofErr w:type="spellEnd"/>
      <w:r>
        <w:rPr>
          <w:sz w:val="23"/>
          <w:szCs w:val="23"/>
        </w:rPr>
        <w:t xml:space="preserve"> crop and to seek their suggestions to over-come these constraints. </w:t>
      </w:r>
      <w:r w:rsidR="00386420" w:rsidRPr="00386420">
        <w:t xml:space="preserve">Constraint analysis offers a systematic approach to identifying inherent, psychological, and situational factors that limit adoption or hinder the effective application of technologies. It provides policymakers and extension agencies with insights into prevailing challenges among stakeholders, thereby supporting the refinement of strategies and interventions. Considering the importance of red gram in Karimnagar district, this study </w:t>
      </w:r>
      <w:proofErr w:type="spellStart"/>
      <w:r w:rsidR="00386420" w:rsidRPr="00386420">
        <w:t>analyzes</w:t>
      </w:r>
      <w:proofErr w:type="spellEnd"/>
      <w:r w:rsidR="00386420" w:rsidRPr="00386420">
        <w:t xml:space="preserve"> the constraints faced by farmers in adopting and applying improved production technologies, with a view to strengthening extension efforts and enhancing productivity.</w:t>
      </w:r>
    </w:p>
    <w:p w14:paraId="2340FD0B" w14:textId="77777777" w:rsidR="001D1970" w:rsidRPr="00E0750E" w:rsidRDefault="00CC7DD5" w:rsidP="00320481">
      <w:pPr>
        <w:pStyle w:val="b-d-txt"/>
        <w:spacing w:beforeLines="60" w:before="144" w:afterLines="60" w:after="144"/>
        <w:ind w:firstLine="0"/>
        <w:jc w:val="left"/>
        <w:rPr>
          <w:b/>
          <w:sz w:val="28"/>
        </w:rPr>
      </w:pPr>
      <w:r>
        <w:rPr>
          <w:b/>
          <w:sz w:val="28"/>
        </w:rPr>
        <w:t>2. METHODOLOGY</w:t>
      </w:r>
    </w:p>
    <w:p w14:paraId="0F385F8C" w14:textId="77777777" w:rsidR="00386420" w:rsidRPr="00386420" w:rsidRDefault="00386420" w:rsidP="00386420">
      <w:pPr>
        <w:pStyle w:val="b-d-txt"/>
      </w:pPr>
      <w:r w:rsidRPr="00386420">
        <w:t>An ex-post facto research design, supplemented with an exploratory approach, was adopted for this study, as the events and conditions under investigation had already occurred and were beyond the researcher’s control.</w:t>
      </w:r>
    </w:p>
    <w:p w14:paraId="00B63B74" w14:textId="77777777" w:rsidR="00386420" w:rsidRPr="00386420" w:rsidRDefault="00386420" w:rsidP="00386420">
      <w:pPr>
        <w:pStyle w:val="b-d-txt"/>
      </w:pPr>
      <w:r w:rsidRPr="00386420">
        <w:t xml:space="preserve">The study was purposively conducted in Karimnagar district of Telangana (formerly part of Andhra Pradesh), an important </w:t>
      </w:r>
      <w:r w:rsidRPr="00967006">
        <w:rPr>
          <w:i/>
        </w:rPr>
        <w:t>red gram</w:t>
      </w:r>
      <w:r w:rsidRPr="00386420">
        <w:t xml:space="preserve">–producing region under the operational jurisdiction of Krishi Vigyan Kendra (KVK), </w:t>
      </w:r>
      <w:proofErr w:type="spellStart"/>
      <w:r w:rsidRPr="00386420">
        <w:t>Jammikunta</w:t>
      </w:r>
      <w:proofErr w:type="spellEnd"/>
      <w:r w:rsidRPr="00386420">
        <w:t>. From 15 adopted villages of KVK, a sample of 90 red gram–growing farmers was randomly selected to ensure representativeness.</w:t>
      </w:r>
    </w:p>
    <w:p w14:paraId="6A139074" w14:textId="77777777" w:rsidR="00072041" w:rsidRPr="003E0957" w:rsidRDefault="00386420" w:rsidP="003E0957">
      <w:pPr>
        <w:pStyle w:val="b-d-txt"/>
        <w:rPr>
          <w:lang w:val="en-US"/>
        </w:rPr>
      </w:pPr>
      <w:r w:rsidRPr="00386420">
        <w:t xml:space="preserve">Primary data were collected using an open-ended interview schedule designed to capture farmers’ perceptions regarding both constraints in red gram cultivation and suggestions for overcoming them. The responses were systematically classified into categories of constraints and </w:t>
      </w:r>
      <w:r w:rsidRPr="00386420">
        <w:lastRenderedPageBreak/>
        <w:t>suggestions. Frequency and percentage analysis was employed to assess the relative importance of each response, and ranks were assigned to highlight the most critical challenges and prioritized interventions in red gram production technology.</w:t>
      </w:r>
      <w:r w:rsidR="00072041" w:rsidRPr="00072041">
        <w:rPr>
          <w:rFonts w:eastAsiaTheme="minorHAnsi"/>
          <w:color w:val="000000"/>
          <w:kern w:val="0"/>
          <w:sz w:val="23"/>
          <w:szCs w:val="23"/>
          <w:lang w:val="en-US"/>
        </w:rPr>
        <w:t xml:space="preserve"> </w:t>
      </w:r>
      <w:r w:rsidR="00072041" w:rsidRPr="00072041">
        <w:rPr>
          <w:lang w:val="en-US"/>
        </w:rPr>
        <w:t xml:space="preserve">Thereafter data were tabulated, </w:t>
      </w:r>
      <w:proofErr w:type="spellStart"/>
      <w:r w:rsidR="00072041" w:rsidRPr="00072041">
        <w:rPr>
          <w:lang w:val="en-US"/>
        </w:rPr>
        <w:t>analysed</w:t>
      </w:r>
      <w:proofErr w:type="spellEnd"/>
      <w:r w:rsidR="00072041" w:rsidRPr="00072041">
        <w:rPr>
          <w:lang w:val="en-US"/>
        </w:rPr>
        <w:t xml:space="preserve"> and interpreted in the light of objectives of the study.</w:t>
      </w:r>
    </w:p>
    <w:p w14:paraId="0B999EA4" w14:textId="77777777" w:rsidR="003E0957" w:rsidRPr="00E0750E" w:rsidRDefault="003E0957" w:rsidP="001D1970">
      <w:pPr>
        <w:pStyle w:val="b-d-txt"/>
        <w:ind w:firstLine="0"/>
        <w:rPr>
          <w:b/>
          <w:sz w:val="28"/>
        </w:rPr>
      </w:pPr>
      <w:r>
        <w:rPr>
          <w:b/>
          <w:sz w:val="28"/>
        </w:rPr>
        <w:t>3. RESULTS</w:t>
      </w:r>
      <w:r w:rsidR="001D1970">
        <w:rPr>
          <w:b/>
          <w:sz w:val="28"/>
        </w:rPr>
        <w:t xml:space="preserve"> AND DISCUSSION</w:t>
      </w:r>
    </w:p>
    <w:p w14:paraId="1F67B91F" w14:textId="77777777" w:rsidR="004414CF" w:rsidRDefault="00072041" w:rsidP="004414CF">
      <w:pPr>
        <w:pStyle w:val="b-d-txt"/>
        <w:ind w:firstLine="0"/>
        <w:rPr>
          <w:b/>
          <w:sz w:val="28"/>
          <w:szCs w:val="28"/>
        </w:rPr>
      </w:pPr>
      <w:r>
        <w:rPr>
          <w:b/>
          <w:sz w:val="28"/>
          <w:szCs w:val="28"/>
        </w:rPr>
        <w:t xml:space="preserve">3.1 </w:t>
      </w:r>
      <w:r w:rsidR="001D1970" w:rsidRPr="008A06EA">
        <w:rPr>
          <w:b/>
          <w:sz w:val="28"/>
          <w:szCs w:val="28"/>
        </w:rPr>
        <w:t xml:space="preserve">Problems and suggestions expressed by the </w:t>
      </w:r>
      <w:r w:rsidR="00505C21">
        <w:rPr>
          <w:b/>
          <w:sz w:val="28"/>
          <w:szCs w:val="28"/>
        </w:rPr>
        <w:t>R</w:t>
      </w:r>
      <w:r w:rsidR="001D1970">
        <w:rPr>
          <w:b/>
          <w:sz w:val="28"/>
          <w:szCs w:val="28"/>
        </w:rPr>
        <w:t>ed gram</w:t>
      </w:r>
      <w:r w:rsidR="001D1970" w:rsidRPr="008A06EA">
        <w:rPr>
          <w:b/>
          <w:sz w:val="28"/>
          <w:szCs w:val="28"/>
        </w:rPr>
        <w:t xml:space="preserve"> farmers</w:t>
      </w:r>
    </w:p>
    <w:p w14:paraId="69358EEF" w14:textId="77777777" w:rsidR="001D1970" w:rsidRPr="004414CF" w:rsidRDefault="001D1970" w:rsidP="004414CF">
      <w:pPr>
        <w:pStyle w:val="b-d-txt"/>
        <w:ind w:firstLine="0"/>
        <w:rPr>
          <w:b/>
          <w:sz w:val="28"/>
          <w:szCs w:val="28"/>
        </w:rPr>
      </w:pPr>
      <w:r>
        <w:rPr>
          <w:b/>
        </w:rPr>
        <w:t>Table 1. Problems expressed by the red gram farmers</w:t>
      </w:r>
    </w:p>
    <w:p w14:paraId="46B95B43" w14:textId="77777777" w:rsidR="00596E76" w:rsidRDefault="001D1970" w:rsidP="00596E76">
      <w:pPr>
        <w:pStyle w:val="western"/>
        <w:spacing w:line="360" w:lineRule="auto"/>
        <w:jc w:val="both"/>
        <w:rPr>
          <w:b/>
        </w:rPr>
      </w:pPr>
      <w:r>
        <w:rPr>
          <w:b/>
        </w:rPr>
        <w:t>n = 90</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584"/>
        <w:gridCol w:w="5164"/>
        <w:gridCol w:w="992"/>
        <w:gridCol w:w="1276"/>
        <w:gridCol w:w="932"/>
      </w:tblGrid>
      <w:tr w:rsidR="003952D5" w:rsidRPr="00505C21" w14:paraId="568CEFC1" w14:textId="77777777" w:rsidTr="00505C21">
        <w:trPr>
          <w:tblHeader/>
          <w:jc w:val="center"/>
        </w:trPr>
        <w:tc>
          <w:tcPr>
            <w:tcW w:w="584" w:type="dxa"/>
          </w:tcPr>
          <w:p w14:paraId="4FEEFD85" w14:textId="77777777" w:rsidR="003952D5" w:rsidRPr="00505C21" w:rsidRDefault="003952D5" w:rsidP="00EA7247">
            <w:pPr>
              <w:pStyle w:val="western"/>
              <w:jc w:val="center"/>
              <w:rPr>
                <w:b/>
              </w:rPr>
            </w:pPr>
            <w:proofErr w:type="spellStart"/>
            <w:proofErr w:type="gramStart"/>
            <w:r w:rsidRPr="00505C21">
              <w:rPr>
                <w:b/>
              </w:rPr>
              <w:t>S.No</w:t>
            </w:r>
            <w:proofErr w:type="spellEnd"/>
            <w:proofErr w:type="gramEnd"/>
          </w:p>
        </w:tc>
        <w:tc>
          <w:tcPr>
            <w:tcW w:w="5164" w:type="dxa"/>
          </w:tcPr>
          <w:p w14:paraId="1E80AB8A" w14:textId="77777777" w:rsidR="003952D5" w:rsidRPr="00505C21" w:rsidRDefault="003952D5" w:rsidP="00EA7247">
            <w:pPr>
              <w:pStyle w:val="western"/>
              <w:jc w:val="center"/>
              <w:rPr>
                <w:b/>
              </w:rPr>
            </w:pPr>
            <w:r w:rsidRPr="00505C21">
              <w:rPr>
                <w:b/>
              </w:rPr>
              <w:t>Problem</w:t>
            </w:r>
            <w:r w:rsidR="001D1970" w:rsidRPr="00505C21">
              <w:rPr>
                <w:b/>
              </w:rPr>
              <w:t>s</w:t>
            </w:r>
          </w:p>
        </w:tc>
        <w:tc>
          <w:tcPr>
            <w:tcW w:w="992" w:type="dxa"/>
          </w:tcPr>
          <w:p w14:paraId="494186E7" w14:textId="77777777" w:rsidR="003952D5" w:rsidRPr="00505C21" w:rsidRDefault="003952D5" w:rsidP="00EA7247">
            <w:pPr>
              <w:pStyle w:val="western"/>
              <w:jc w:val="center"/>
              <w:rPr>
                <w:b/>
              </w:rPr>
            </w:pPr>
            <w:r w:rsidRPr="00505C21">
              <w:rPr>
                <w:b/>
              </w:rPr>
              <w:t>F</w:t>
            </w:r>
          </w:p>
        </w:tc>
        <w:tc>
          <w:tcPr>
            <w:tcW w:w="1276" w:type="dxa"/>
          </w:tcPr>
          <w:p w14:paraId="71E1277A" w14:textId="77777777" w:rsidR="003952D5" w:rsidRPr="00505C21" w:rsidRDefault="003952D5" w:rsidP="00EA7247">
            <w:pPr>
              <w:pStyle w:val="western"/>
              <w:jc w:val="center"/>
              <w:rPr>
                <w:b/>
              </w:rPr>
            </w:pPr>
            <w:r w:rsidRPr="00505C21">
              <w:rPr>
                <w:b/>
              </w:rPr>
              <w:t>%</w:t>
            </w:r>
          </w:p>
        </w:tc>
        <w:tc>
          <w:tcPr>
            <w:tcW w:w="932" w:type="dxa"/>
          </w:tcPr>
          <w:p w14:paraId="65B4722C" w14:textId="77777777" w:rsidR="003952D5" w:rsidRPr="00505C21" w:rsidRDefault="003952D5" w:rsidP="00EA7247">
            <w:pPr>
              <w:pStyle w:val="western"/>
              <w:jc w:val="center"/>
              <w:rPr>
                <w:b/>
              </w:rPr>
            </w:pPr>
            <w:r w:rsidRPr="00505C21">
              <w:rPr>
                <w:b/>
              </w:rPr>
              <w:t>Rank</w:t>
            </w:r>
          </w:p>
        </w:tc>
      </w:tr>
      <w:tr w:rsidR="003952D5" w:rsidRPr="00505C21" w14:paraId="280B27D5" w14:textId="77777777" w:rsidTr="00505C21">
        <w:trPr>
          <w:jc w:val="center"/>
        </w:trPr>
        <w:tc>
          <w:tcPr>
            <w:tcW w:w="584" w:type="dxa"/>
          </w:tcPr>
          <w:p w14:paraId="77D69CEC" w14:textId="77777777" w:rsidR="003952D5" w:rsidRPr="00505C21" w:rsidRDefault="003952D5" w:rsidP="00EA7247">
            <w:pPr>
              <w:pStyle w:val="western"/>
              <w:jc w:val="center"/>
            </w:pPr>
            <w:r w:rsidRPr="00505C21">
              <w:t>1</w:t>
            </w:r>
          </w:p>
        </w:tc>
        <w:tc>
          <w:tcPr>
            <w:tcW w:w="5164" w:type="dxa"/>
          </w:tcPr>
          <w:p w14:paraId="7F4EF374" w14:textId="77777777" w:rsidR="003952D5" w:rsidRPr="00505C21" w:rsidRDefault="003952D5" w:rsidP="00EA7247">
            <w:pPr>
              <w:pStyle w:val="western"/>
              <w:rPr>
                <w:b/>
              </w:rPr>
            </w:pPr>
            <w:r w:rsidRPr="00505C21">
              <w:t>Improved varieties are not available in the local market</w:t>
            </w:r>
          </w:p>
        </w:tc>
        <w:tc>
          <w:tcPr>
            <w:tcW w:w="992" w:type="dxa"/>
          </w:tcPr>
          <w:p w14:paraId="12DEB4BC" w14:textId="77777777" w:rsidR="003952D5" w:rsidRPr="00505C21" w:rsidRDefault="003952D5" w:rsidP="00EA7247">
            <w:pPr>
              <w:pStyle w:val="western"/>
              <w:jc w:val="center"/>
            </w:pPr>
            <w:r w:rsidRPr="00505C21">
              <w:t>51</w:t>
            </w:r>
          </w:p>
        </w:tc>
        <w:tc>
          <w:tcPr>
            <w:tcW w:w="1276" w:type="dxa"/>
          </w:tcPr>
          <w:p w14:paraId="04C85310" w14:textId="77777777" w:rsidR="003952D5" w:rsidRPr="00505C21" w:rsidRDefault="003952D5" w:rsidP="00EA7247">
            <w:pPr>
              <w:pStyle w:val="western"/>
              <w:jc w:val="center"/>
            </w:pPr>
            <w:r w:rsidRPr="00505C21">
              <w:t>85.00</w:t>
            </w:r>
          </w:p>
          <w:p w14:paraId="14273A39" w14:textId="77777777" w:rsidR="003952D5" w:rsidRPr="00505C21" w:rsidRDefault="003952D5" w:rsidP="00EA7247">
            <w:pPr>
              <w:pStyle w:val="western"/>
              <w:jc w:val="center"/>
            </w:pPr>
          </w:p>
        </w:tc>
        <w:tc>
          <w:tcPr>
            <w:tcW w:w="932" w:type="dxa"/>
          </w:tcPr>
          <w:p w14:paraId="3FF15308" w14:textId="77777777" w:rsidR="003952D5" w:rsidRPr="00505C21" w:rsidRDefault="003952D5" w:rsidP="00EA7247">
            <w:pPr>
              <w:pStyle w:val="western"/>
              <w:jc w:val="center"/>
            </w:pPr>
            <w:r w:rsidRPr="00505C21">
              <w:t>1</w:t>
            </w:r>
          </w:p>
        </w:tc>
      </w:tr>
      <w:tr w:rsidR="003952D5" w:rsidRPr="00505C21" w14:paraId="6F99D62B" w14:textId="77777777" w:rsidTr="00505C21">
        <w:trPr>
          <w:jc w:val="center"/>
        </w:trPr>
        <w:tc>
          <w:tcPr>
            <w:tcW w:w="584" w:type="dxa"/>
          </w:tcPr>
          <w:p w14:paraId="4F03EC9F" w14:textId="77777777" w:rsidR="003952D5" w:rsidRPr="00505C21" w:rsidRDefault="003952D5" w:rsidP="00EA7247">
            <w:pPr>
              <w:pStyle w:val="western"/>
              <w:jc w:val="center"/>
            </w:pPr>
            <w:r w:rsidRPr="00505C21">
              <w:t>2</w:t>
            </w:r>
          </w:p>
          <w:p w14:paraId="64996C39" w14:textId="77777777" w:rsidR="003952D5" w:rsidRPr="00505C21" w:rsidRDefault="003952D5" w:rsidP="00EA7247">
            <w:pPr>
              <w:pStyle w:val="western"/>
              <w:jc w:val="center"/>
            </w:pPr>
          </w:p>
        </w:tc>
        <w:tc>
          <w:tcPr>
            <w:tcW w:w="5164" w:type="dxa"/>
          </w:tcPr>
          <w:p w14:paraId="6CD9A617" w14:textId="77777777" w:rsidR="003952D5" w:rsidRPr="00505C21" w:rsidRDefault="003952D5" w:rsidP="00EA7247">
            <w:pPr>
              <w:spacing w:after="0" w:line="240" w:lineRule="auto"/>
              <w:rPr>
                <w:rFonts w:ascii="Times New Roman" w:hAnsi="Times New Roman" w:cs="Times New Roman"/>
                <w:sz w:val="24"/>
                <w:szCs w:val="24"/>
              </w:rPr>
            </w:pPr>
            <w:r w:rsidRPr="00505C21">
              <w:rPr>
                <w:rFonts w:ascii="Times New Roman" w:hAnsi="Times New Roman" w:cs="Times New Roman"/>
                <w:sz w:val="24"/>
                <w:szCs w:val="24"/>
              </w:rPr>
              <w:t>Weed problem is more which reduces the yields.</w:t>
            </w:r>
          </w:p>
        </w:tc>
        <w:tc>
          <w:tcPr>
            <w:tcW w:w="992" w:type="dxa"/>
          </w:tcPr>
          <w:p w14:paraId="74C5A2F5" w14:textId="77777777" w:rsidR="003952D5" w:rsidRPr="00505C21" w:rsidRDefault="003952D5" w:rsidP="00EA7247">
            <w:pPr>
              <w:pStyle w:val="western"/>
              <w:jc w:val="center"/>
            </w:pPr>
            <w:r w:rsidRPr="00505C21">
              <w:t>48</w:t>
            </w:r>
          </w:p>
        </w:tc>
        <w:tc>
          <w:tcPr>
            <w:tcW w:w="1276" w:type="dxa"/>
          </w:tcPr>
          <w:p w14:paraId="5D0992B4" w14:textId="77777777" w:rsidR="003952D5" w:rsidRPr="00505C21" w:rsidRDefault="003952D5" w:rsidP="00EA7247">
            <w:pPr>
              <w:pStyle w:val="western"/>
              <w:jc w:val="center"/>
            </w:pPr>
            <w:r w:rsidRPr="00505C21">
              <w:t>80.00</w:t>
            </w:r>
          </w:p>
        </w:tc>
        <w:tc>
          <w:tcPr>
            <w:tcW w:w="932" w:type="dxa"/>
          </w:tcPr>
          <w:p w14:paraId="534DED6A" w14:textId="77777777" w:rsidR="003952D5" w:rsidRPr="00505C21" w:rsidRDefault="003952D5" w:rsidP="00EA7247">
            <w:pPr>
              <w:pStyle w:val="western"/>
              <w:jc w:val="center"/>
            </w:pPr>
            <w:r w:rsidRPr="00505C21">
              <w:t>4</w:t>
            </w:r>
          </w:p>
        </w:tc>
      </w:tr>
      <w:tr w:rsidR="003952D5" w:rsidRPr="00505C21" w14:paraId="263F9736" w14:textId="77777777" w:rsidTr="00505C21">
        <w:trPr>
          <w:jc w:val="center"/>
        </w:trPr>
        <w:tc>
          <w:tcPr>
            <w:tcW w:w="584" w:type="dxa"/>
          </w:tcPr>
          <w:p w14:paraId="7BBA2794" w14:textId="77777777" w:rsidR="003952D5" w:rsidRPr="00505C21" w:rsidRDefault="003952D5" w:rsidP="00EA7247">
            <w:pPr>
              <w:pStyle w:val="western"/>
              <w:jc w:val="center"/>
            </w:pPr>
            <w:r w:rsidRPr="00505C21">
              <w:t>3</w:t>
            </w:r>
          </w:p>
        </w:tc>
        <w:tc>
          <w:tcPr>
            <w:tcW w:w="5164" w:type="dxa"/>
          </w:tcPr>
          <w:p w14:paraId="2F8D51A0" w14:textId="77777777" w:rsidR="003952D5" w:rsidRPr="00505C21" w:rsidRDefault="003952D5" w:rsidP="00EA7247">
            <w:pPr>
              <w:spacing w:after="0" w:line="240" w:lineRule="auto"/>
              <w:rPr>
                <w:rFonts w:ascii="Times New Roman" w:hAnsi="Times New Roman" w:cs="Times New Roman"/>
                <w:sz w:val="24"/>
                <w:szCs w:val="24"/>
              </w:rPr>
            </w:pPr>
            <w:r w:rsidRPr="00505C21">
              <w:rPr>
                <w:rFonts w:ascii="Times New Roman" w:hAnsi="Times New Roman" w:cs="Times New Roman"/>
                <w:sz w:val="24"/>
                <w:szCs w:val="24"/>
              </w:rPr>
              <w:t>Wilt incidence is higher</w:t>
            </w:r>
          </w:p>
        </w:tc>
        <w:tc>
          <w:tcPr>
            <w:tcW w:w="992" w:type="dxa"/>
          </w:tcPr>
          <w:p w14:paraId="5B814083" w14:textId="77777777" w:rsidR="003952D5" w:rsidRPr="00505C21" w:rsidRDefault="003952D5" w:rsidP="00EA7247">
            <w:pPr>
              <w:pStyle w:val="western"/>
              <w:jc w:val="center"/>
            </w:pPr>
            <w:r w:rsidRPr="00505C21">
              <w:t>51</w:t>
            </w:r>
          </w:p>
        </w:tc>
        <w:tc>
          <w:tcPr>
            <w:tcW w:w="1276" w:type="dxa"/>
          </w:tcPr>
          <w:p w14:paraId="0894D62F" w14:textId="77777777" w:rsidR="003952D5" w:rsidRPr="00505C21" w:rsidRDefault="003952D5" w:rsidP="00EA7247">
            <w:pPr>
              <w:pStyle w:val="western"/>
              <w:jc w:val="center"/>
            </w:pPr>
            <w:r w:rsidRPr="00505C21">
              <w:t>85.00</w:t>
            </w:r>
          </w:p>
        </w:tc>
        <w:tc>
          <w:tcPr>
            <w:tcW w:w="932" w:type="dxa"/>
          </w:tcPr>
          <w:p w14:paraId="50E96E76" w14:textId="77777777" w:rsidR="003952D5" w:rsidRPr="00505C21" w:rsidRDefault="003952D5" w:rsidP="00EA7247">
            <w:pPr>
              <w:pStyle w:val="western"/>
              <w:jc w:val="center"/>
            </w:pPr>
            <w:r w:rsidRPr="00505C21">
              <w:t>1</w:t>
            </w:r>
          </w:p>
        </w:tc>
      </w:tr>
      <w:tr w:rsidR="003952D5" w:rsidRPr="00505C21" w14:paraId="4DC54F1C" w14:textId="77777777" w:rsidTr="00505C21">
        <w:trPr>
          <w:trHeight w:val="170"/>
          <w:jc w:val="center"/>
        </w:trPr>
        <w:tc>
          <w:tcPr>
            <w:tcW w:w="584" w:type="dxa"/>
          </w:tcPr>
          <w:p w14:paraId="7098AD22" w14:textId="77777777" w:rsidR="003952D5" w:rsidRPr="00505C21" w:rsidRDefault="003952D5" w:rsidP="00EA7247">
            <w:pPr>
              <w:pStyle w:val="western"/>
              <w:jc w:val="center"/>
            </w:pPr>
            <w:r w:rsidRPr="00505C21">
              <w:t>4</w:t>
            </w:r>
          </w:p>
          <w:p w14:paraId="2C36EC3C" w14:textId="77777777" w:rsidR="003952D5" w:rsidRPr="00505C21" w:rsidRDefault="003952D5" w:rsidP="00EA7247">
            <w:pPr>
              <w:pStyle w:val="western"/>
              <w:jc w:val="center"/>
            </w:pPr>
          </w:p>
        </w:tc>
        <w:tc>
          <w:tcPr>
            <w:tcW w:w="5164" w:type="dxa"/>
          </w:tcPr>
          <w:p w14:paraId="52118F70" w14:textId="77777777" w:rsidR="003952D5" w:rsidRPr="00505C21" w:rsidRDefault="003952D5" w:rsidP="00EA7247">
            <w:pPr>
              <w:pStyle w:val="western"/>
              <w:rPr>
                <w:b/>
              </w:rPr>
            </w:pPr>
            <w:r w:rsidRPr="00505C21">
              <w:t>Maruca pod borer incidence is high</w:t>
            </w:r>
          </w:p>
        </w:tc>
        <w:tc>
          <w:tcPr>
            <w:tcW w:w="992" w:type="dxa"/>
          </w:tcPr>
          <w:p w14:paraId="06B8AD22" w14:textId="77777777" w:rsidR="003952D5" w:rsidRPr="00505C21" w:rsidRDefault="003952D5" w:rsidP="00EA7247">
            <w:pPr>
              <w:pStyle w:val="western"/>
              <w:jc w:val="center"/>
            </w:pPr>
            <w:r w:rsidRPr="00505C21">
              <w:t>46</w:t>
            </w:r>
          </w:p>
        </w:tc>
        <w:tc>
          <w:tcPr>
            <w:tcW w:w="1276" w:type="dxa"/>
          </w:tcPr>
          <w:p w14:paraId="75D6A4F9" w14:textId="77777777" w:rsidR="003952D5" w:rsidRPr="00505C21" w:rsidRDefault="003952D5" w:rsidP="00EA7247">
            <w:pPr>
              <w:pStyle w:val="western"/>
              <w:jc w:val="center"/>
            </w:pPr>
            <w:r w:rsidRPr="00505C21">
              <w:t>76.67</w:t>
            </w:r>
          </w:p>
        </w:tc>
        <w:tc>
          <w:tcPr>
            <w:tcW w:w="932" w:type="dxa"/>
          </w:tcPr>
          <w:p w14:paraId="4683EA6E" w14:textId="77777777" w:rsidR="003952D5" w:rsidRPr="00505C21" w:rsidRDefault="003952D5" w:rsidP="00EA7247">
            <w:pPr>
              <w:pStyle w:val="western"/>
              <w:jc w:val="center"/>
            </w:pPr>
            <w:r w:rsidRPr="00505C21">
              <w:t>7</w:t>
            </w:r>
          </w:p>
        </w:tc>
      </w:tr>
      <w:tr w:rsidR="003952D5" w:rsidRPr="00505C21" w14:paraId="5D10C170" w14:textId="77777777" w:rsidTr="00505C21">
        <w:trPr>
          <w:trHeight w:val="208"/>
          <w:jc w:val="center"/>
        </w:trPr>
        <w:tc>
          <w:tcPr>
            <w:tcW w:w="584" w:type="dxa"/>
          </w:tcPr>
          <w:p w14:paraId="2578B426" w14:textId="77777777" w:rsidR="003952D5" w:rsidRPr="00505C21" w:rsidRDefault="003952D5" w:rsidP="00EA7247">
            <w:pPr>
              <w:pStyle w:val="western"/>
              <w:jc w:val="center"/>
            </w:pPr>
            <w:r w:rsidRPr="00505C21">
              <w:t>5</w:t>
            </w:r>
          </w:p>
          <w:p w14:paraId="22A3DA84" w14:textId="77777777" w:rsidR="003952D5" w:rsidRPr="00505C21" w:rsidRDefault="003952D5" w:rsidP="00EA7247">
            <w:pPr>
              <w:pStyle w:val="western"/>
              <w:jc w:val="center"/>
            </w:pPr>
          </w:p>
        </w:tc>
        <w:tc>
          <w:tcPr>
            <w:tcW w:w="5164" w:type="dxa"/>
          </w:tcPr>
          <w:p w14:paraId="0302C316" w14:textId="77777777" w:rsidR="003952D5" w:rsidRPr="00505C21" w:rsidRDefault="003952D5" w:rsidP="00EA7247">
            <w:pPr>
              <w:pStyle w:val="western"/>
            </w:pPr>
            <w:r w:rsidRPr="00505C21">
              <w:t>Lesser plant population leads to lower yields</w:t>
            </w:r>
          </w:p>
        </w:tc>
        <w:tc>
          <w:tcPr>
            <w:tcW w:w="992" w:type="dxa"/>
          </w:tcPr>
          <w:p w14:paraId="1C02E143" w14:textId="77777777" w:rsidR="003952D5" w:rsidRPr="00505C21" w:rsidRDefault="003952D5" w:rsidP="00EA7247">
            <w:pPr>
              <w:pStyle w:val="western"/>
              <w:jc w:val="center"/>
            </w:pPr>
            <w:r w:rsidRPr="00505C21">
              <w:t>48</w:t>
            </w:r>
          </w:p>
        </w:tc>
        <w:tc>
          <w:tcPr>
            <w:tcW w:w="1276" w:type="dxa"/>
          </w:tcPr>
          <w:p w14:paraId="358878A5" w14:textId="77777777" w:rsidR="003952D5" w:rsidRPr="00505C21" w:rsidRDefault="003952D5" w:rsidP="00EA7247">
            <w:pPr>
              <w:pStyle w:val="western"/>
              <w:jc w:val="center"/>
            </w:pPr>
            <w:r w:rsidRPr="00505C21">
              <w:t>80.00</w:t>
            </w:r>
          </w:p>
        </w:tc>
        <w:tc>
          <w:tcPr>
            <w:tcW w:w="932" w:type="dxa"/>
          </w:tcPr>
          <w:p w14:paraId="4F89305A" w14:textId="77777777" w:rsidR="003952D5" w:rsidRPr="00505C21" w:rsidRDefault="003952D5" w:rsidP="00EA7247">
            <w:pPr>
              <w:pStyle w:val="western"/>
              <w:jc w:val="center"/>
            </w:pPr>
            <w:r w:rsidRPr="00505C21">
              <w:t>4</w:t>
            </w:r>
          </w:p>
        </w:tc>
      </w:tr>
      <w:tr w:rsidR="003952D5" w:rsidRPr="00505C21" w14:paraId="5D3138C3" w14:textId="77777777" w:rsidTr="00505C21">
        <w:trPr>
          <w:jc w:val="center"/>
        </w:trPr>
        <w:tc>
          <w:tcPr>
            <w:tcW w:w="584" w:type="dxa"/>
          </w:tcPr>
          <w:p w14:paraId="66D9D03C" w14:textId="77777777" w:rsidR="003952D5" w:rsidRPr="00505C21" w:rsidRDefault="003952D5" w:rsidP="00EA7247">
            <w:pPr>
              <w:pStyle w:val="western"/>
              <w:jc w:val="center"/>
            </w:pPr>
          </w:p>
          <w:p w14:paraId="4D1672E0" w14:textId="77777777" w:rsidR="003952D5" w:rsidRPr="00505C21" w:rsidRDefault="003952D5" w:rsidP="00EA7247">
            <w:pPr>
              <w:pStyle w:val="western"/>
              <w:jc w:val="center"/>
            </w:pPr>
            <w:r w:rsidRPr="00505C21">
              <w:t>6</w:t>
            </w:r>
          </w:p>
        </w:tc>
        <w:tc>
          <w:tcPr>
            <w:tcW w:w="5164" w:type="dxa"/>
          </w:tcPr>
          <w:p w14:paraId="7141D67C" w14:textId="77777777" w:rsidR="003952D5" w:rsidRPr="00505C21" w:rsidRDefault="003952D5" w:rsidP="00EA7247">
            <w:pPr>
              <w:pStyle w:val="western"/>
              <w:jc w:val="both"/>
              <w:rPr>
                <w:b/>
              </w:rPr>
            </w:pPr>
            <w:r w:rsidRPr="00505C21">
              <w:t>Red gram is growing under purely rain fed conditions as neglected crop leads to lower yields</w:t>
            </w:r>
          </w:p>
        </w:tc>
        <w:tc>
          <w:tcPr>
            <w:tcW w:w="992" w:type="dxa"/>
          </w:tcPr>
          <w:p w14:paraId="05CE4E75" w14:textId="77777777" w:rsidR="003952D5" w:rsidRPr="00505C21" w:rsidRDefault="003952D5" w:rsidP="00EA7247">
            <w:pPr>
              <w:pStyle w:val="western"/>
              <w:jc w:val="center"/>
            </w:pPr>
            <w:r w:rsidRPr="00505C21">
              <w:t>50</w:t>
            </w:r>
          </w:p>
        </w:tc>
        <w:tc>
          <w:tcPr>
            <w:tcW w:w="1276" w:type="dxa"/>
          </w:tcPr>
          <w:p w14:paraId="56A49846" w14:textId="77777777" w:rsidR="003952D5" w:rsidRPr="00505C21" w:rsidRDefault="003952D5" w:rsidP="00EA7247">
            <w:pPr>
              <w:pStyle w:val="western"/>
              <w:jc w:val="center"/>
            </w:pPr>
            <w:r w:rsidRPr="00505C21">
              <w:t>83.33</w:t>
            </w:r>
          </w:p>
        </w:tc>
        <w:tc>
          <w:tcPr>
            <w:tcW w:w="932" w:type="dxa"/>
          </w:tcPr>
          <w:p w14:paraId="037290FF" w14:textId="77777777" w:rsidR="003952D5" w:rsidRPr="00505C21" w:rsidRDefault="003952D5" w:rsidP="00EA7247">
            <w:pPr>
              <w:pStyle w:val="western"/>
              <w:jc w:val="center"/>
            </w:pPr>
            <w:r w:rsidRPr="00505C21">
              <w:t>3</w:t>
            </w:r>
          </w:p>
        </w:tc>
      </w:tr>
      <w:tr w:rsidR="003952D5" w:rsidRPr="00505C21" w14:paraId="1C4EBC2C" w14:textId="77777777" w:rsidTr="00505C21">
        <w:trPr>
          <w:jc w:val="center"/>
        </w:trPr>
        <w:tc>
          <w:tcPr>
            <w:tcW w:w="584" w:type="dxa"/>
          </w:tcPr>
          <w:p w14:paraId="445B7E89" w14:textId="77777777" w:rsidR="003952D5" w:rsidRPr="00505C21" w:rsidRDefault="003952D5" w:rsidP="00EA7247">
            <w:pPr>
              <w:pStyle w:val="western"/>
              <w:jc w:val="center"/>
            </w:pPr>
            <w:r w:rsidRPr="00505C21">
              <w:t>7</w:t>
            </w:r>
          </w:p>
          <w:p w14:paraId="0512249E" w14:textId="77777777" w:rsidR="003952D5" w:rsidRPr="00505C21" w:rsidRDefault="003952D5" w:rsidP="00EA7247">
            <w:pPr>
              <w:pStyle w:val="western"/>
              <w:jc w:val="center"/>
            </w:pPr>
          </w:p>
        </w:tc>
        <w:tc>
          <w:tcPr>
            <w:tcW w:w="5164" w:type="dxa"/>
          </w:tcPr>
          <w:p w14:paraId="24136285" w14:textId="77777777" w:rsidR="003952D5" w:rsidRPr="00505C21" w:rsidRDefault="003952D5" w:rsidP="00EA7247">
            <w:pPr>
              <w:pStyle w:val="western"/>
              <w:jc w:val="both"/>
              <w:rPr>
                <w:b/>
              </w:rPr>
            </w:pPr>
            <w:r w:rsidRPr="00505C21">
              <w:t>Red gram is growing as inter crop under rain fed conditions leads to lesser net returns</w:t>
            </w:r>
          </w:p>
        </w:tc>
        <w:tc>
          <w:tcPr>
            <w:tcW w:w="992" w:type="dxa"/>
          </w:tcPr>
          <w:p w14:paraId="16B746BC" w14:textId="77777777" w:rsidR="003952D5" w:rsidRPr="00505C21" w:rsidRDefault="003952D5" w:rsidP="00EA7247">
            <w:pPr>
              <w:pStyle w:val="western"/>
              <w:jc w:val="center"/>
            </w:pPr>
            <w:r w:rsidRPr="00505C21">
              <w:t>48</w:t>
            </w:r>
          </w:p>
        </w:tc>
        <w:tc>
          <w:tcPr>
            <w:tcW w:w="1276" w:type="dxa"/>
          </w:tcPr>
          <w:p w14:paraId="1021598A" w14:textId="77777777" w:rsidR="003952D5" w:rsidRPr="00505C21" w:rsidRDefault="003952D5" w:rsidP="00EA7247">
            <w:pPr>
              <w:pStyle w:val="western"/>
              <w:jc w:val="center"/>
            </w:pPr>
            <w:r w:rsidRPr="00505C21">
              <w:t>80.00</w:t>
            </w:r>
          </w:p>
        </w:tc>
        <w:tc>
          <w:tcPr>
            <w:tcW w:w="932" w:type="dxa"/>
          </w:tcPr>
          <w:p w14:paraId="6A74C24C" w14:textId="77777777" w:rsidR="003952D5" w:rsidRPr="00505C21" w:rsidRDefault="003952D5" w:rsidP="00EA7247">
            <w:pPr>
              <w:pStyle w:val="western"/>
              <w:jc w:val="center"/>
            </w:pPr>
            <w:r w:rsidRPr="00505C21">
              <w:t>4</w:t>
            </w:r>
          </w:p>
        </w:tc>
      </w:tr>
    </w:tbl>
    <w:p w14:paraId="1395A04E" w14:textId="77777777" w:rsidR="00386420" w:rsidRDefault="00B563FA" w:rsidP="00386420">
      <w:pPr>
        <w:pStyle w:val="western"/>
        <w:spacing w:line="360" w:lineRule="auto"/>
        <w:jc w:val="both"/>
        <w:rPr>
          <w:b/>
        </w:rPr>
      </w:pPr>
      <w:r>
        <w:rPr>
          <w:b/>
        </w:rPr>
        <w:tab/>
      </w:r>
    </w:p>
    <w:p w14:paraId="6E338C47" w14:textId="77777777" w:rsidR="00386420" w:rsidRPr="00386420" w:rsidRDefault="00386420" w:rsidP="00386420">
      <w:pPr>
        <w:pStyle w:val="western"/>
        <w:spacing w:line="360" w:lineRule="auto"/>
        <w:jc w:val="both"/>
        <w:rPr>
          <w:bCs/>
        </w:rPr>
      </w:pPr>
      <w:r w:rsidRPr="00386420">
        <w:rPr>
          <w:bCs/>
        </w:rPr>
        <w:t>Table 1 presents the ranking of constraints reported by farmers in red gram cultivation based on the proportion of respondents. The most serious and widespread problems were the non-availability of improved varieties in local markets (85.0%) and the high incidence of wilt disease (85.0%), both ranked first.</w:t>
      </w:r>
    </w:p>
    <w:p w14:paraId="4A99659F" w14:textId="77777777" w:rsidR="00386420" w:rsidRPr="00386420" w:rsidRDefault="00386420" w:rsidP="00386420">
      <w:pPr>
        <w:pStyle w:val="western"/>
        <w:spacing w:line="360" w:lineRule="auto"/>
        <w:jc w:val="both"/>
        <w:rPr>
          <w:bCs/>
          <w:lang w:val="en-IN"/>
        </w:rPr>
      </w:pPr>
      <w:r w:rsidRPr="00386420">
        <w:rPr>
          <w:bCs/>
          <w:lang w:val="en-IN"/>
        </w:rPr>
        <w:t xml:space="preserve">The next major constraint was the perception that red gram is often cultivated under neglected conditions (83.3%), indicating comparatively lower attention given to this crop relative to other commercial or staple crops. Severe weed infestation (80.0%) and low plant population (80.0%) were also identified as critical issues, typically resulting from poor seed quality, suboptimal planting practices, or adverse germination conditions. Additionally, high incidence of Maruca </w:t>
      </w:r>
      <w:r w:rsidRPr="00386420">
        <w:rPr>
          <w:bCs/>
          <w:lang w:val="en-IN"/>
        </w:rPr>
        <w:lastRenderedPageBreak/>
        <w:t>pod borer (76.7%) was reported as a significant biotic stress affecting yield and quality during the reproductive stage.</w:t>
      </w:r>
    </w:p>
    <w:p w14:paraId="79DC58E7" w14:textId="77777777" w:rsidR="00B563FA" w:rsidRPr="00967006" w:rsidRDefault="00386420" w:rsidP="00386420">
      <w:pPr>
        <w:pStyle w:val="western"/>
        <w:spacing w:line="360" w:lineRule="auto"/>
        <w:jc w:val="both"/>
        <w:rPr>
          <w:bCs/>
          <w:lang w:val="en-IN"/>
        </w:rPr>
      </w:pPr>
      <w:r w:rsidRPr="00386420">
        <w:rPr>
          <w:bCs/>
          <w:lang w:val="en-IN"/>
        </w:rPr>
        <w:t>Overall, the ranking highlights the multiple biotic and abiotic challenges faced by red gram farmers, encompassing seed availability, pest and disease pressures, and crop management practices. These findings underscore the importance of ensuring timely supply of improved varieties, implementing effective wilt and pod borer management strategies, adopting integrated weed control measures, and maintaining optimum plant population to enhance the productivity and profitability of red gram cultivation in Karimnagar district.</w:t>
      </w:r>
    </w:p>
    <w:p w14:paraId="154B9573" w14:textId="77777777" w:rsidR="003952D5" w:rsidRPr="00505C21" w:rsidRDefault="00072041" w:rsidP="003952D5">
      <w:pPr>
        <w:pStyle w:val="western"/>
        <w:spacing w:line="360" w:lineRule="auto"/>
        <w:jc w:val="both"/>
        <w:rPr>
          <w:b/>
          <w:sz w:val="28"/>
          <w:szCs w:val="28"/>
        </w:rPr>
      </w:pPr>
      <w:r>
        <w:rPr>
          <w:b/>
          <w:sz w:val="28"/>
          <w:szCs w:val="28"/>
        </w:rPr>
        <w:t xml:space="preserve">3.2 </w:t>
      </w:r>
      <w:r w:rsidR="003952D5" w:rsidRPr="00505C21">
        <w:rPr>
          <w:b/>
          <w:sz w:val="28"/>
          <w:szCs w:val="28"/>
        </w:rPr>
        <w:t xml:space="preserve">Table 2. Suggestions expressed by the red gram adopted farmers               </w:t>
      </w:r>
    </w:p>
    <w:p w14:paraId="0FB11640" w14:textId="77777777" w:rsidR="003952D5" w:rsidRDefault="001D1970" w:rsidP="003952D5">
      <w:pPr>
        <w:pStyle w:val="western"/>
        <w:spacing w:line="360" w:lineRule="auto"/>
        <w:jc w:val="both"/>
        <w:rPr>
          <w:b/>
        </w:rPr>
      </w:pPr>
      <w:proofErr w:type="gramStart"/>
      <w:r>
        <w:rPr>
          <w:b/>
        </w:rPr>
        <w:t>n  =</w:t>
      </w:r>
      <w:proofErr w:type="gramEnd"/>
      <w:r>
        <w:rPr>
          <w:b/>
        </w:rPr>
        <w:t xml:space="preserve"> 9</w:t>
      </w:r>
      <w:r w:rsidR="003952D5">
        <w:rPr>
          <w:b/>
        </w:rPr>
        <w:t xml:space="preserve">0   </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7" w:type="dxa"/>
          <w:bottom w:w="57" w:type="dxa"/>
          <w:right w:w="11" w:type="dxa"/>
        </w:tblCellMar>
        <w:tblLook w:val="04A0" w:firstRow="1" w:lastRow="0" w:firstColumn="1" w:lastColumn="0" w:noHBand="0" w:noVBand="1"/>
      </w:tblPr>
      <w:tblGrid>
        <w:gridCol w:w="726"/>
        <w:gridCol w:w="6095"/>
        <w:gridCol w:w="851"/>
        <w:gridCol w:w="850"/>
        <w:gridCol w:w="709"/>
      </w:tblGrid>
      <w:tr w:rsidR="003952D5" w:rsidRPr="00505C21" w14:paraId="45965AD2" w14:textId="77777777" w:rsidTr="00685496">
        <w:trPr>
          <w:tblHeader/>
        </w:trPr>
        <w:tc>
          <w:tcPr>
            <w:tcW w:w="726" w:type="dxa"/>
          </w:tcPr>
          <w:p w14:paraId="17AF54F1" w14:textId="77777777" w:rsidR="003952D5" w:rsidRPr="00505C21" w:rsidRDefault="003952D5" w:rsidP="00EA7247">
            <w:pPr>
              <w:pStyle w:val="western"/>
              <w:jc w:val="center"/>
              <w:rPr>
                <w:b/>
              </w:rPr>
            </w:pPr>
            <w:proofErr w:type="spellStart"/>
            <w:proofErr w:type="gramStart"/>
            <w:r w:rsidRPr="00505C21">
              <w:rPr>
                <w:b/>
              </w:rPr>
              <w:t>S.No</w:t>
            </w:r>
            <w:proofErr w:type="spellEnd"/>
            <w:proofErr w:type="gramEnd"/>
          </w:p>
        </w:tc>
        <w:tc>
          <w:tcPr>
            <w:tcW w:w="6095" w:type="dxa"/>
          </w:tcPr>
          <w:p w14:paraId="3C5A642A" w14:textId="77777777" w:rsidR="003952D5" w:rsidRPr="00505C21" w:rsidRDefault="003952D5" w:rsidP="00EA7247">
            <w:pPr>
              <w:pStyle w:val="western"/>
              <w:jc w:val="center"/>
              <w:rPr>
                <w:b/>
              </w:rPr>
            </w:pPr>
            <w:r w:rsidRPr="00505C21">
              <w:rPr>
                <w:b/>
              </w:rPr>
              <w:t>Suggestion</w:t>
            </w:r>
            <w:r w:rsidR="001D1970" w:rsidRPr="00505C21">
              <w:rPr>
                <w:b/>
              </w:rPr>
              <w:t>s</w:t>
            </w:r>
          </w:p>
        </w:tc>
        <w:tc>
          <w:tcPr>
            <w:tcW w:w="851" w:type="dxa"/>
          </w:tcPr>
          <w:p w14:paraId="72C16517" w14:textId="77777777" w:rsidR="003952D5" w:rsidRPr="00505C21" w:rsidRDefault="003952D5" w:rsidP="00EA7247">
            <w:pPr>
              <w:pStyle w:val="western"/>
              <w:jc w:val="center"/>
              <w:rPr>
                <w:b/>
              </w:rPr>
            </w:pPr>
            <w:r w:rsidRPr="00505C21">
              <w:rPr>
                <w:b/>
              </w:rPr>
              <w:t>F</w:t>
            </w:r>
          </w:p>
        </w:tc>
        <w:tc>
          <w:tcPr>
            <w:tcW w:w="850" w:type="dxa"/>
          </w:tcPr>
          <w:p w14:paraId="0050084A" w14:textId="77777777" w:rsidR="003952D5" w:rsidRPr="00505C21" w:rsidRDefault="003952D5" w:rsidP="00EA7247">
            <w:pPr>
              <w:pStyle w:val="western"/>
              <w:jc w:val="center"/>
              <w:rPr>
                <w:b/>
              </w:rPr>
            </w:pPr>
            <w:r w:rsidRPr="00505C21">
              <w:rPr>
                <w:b/>
              </w:rPr>
              <w:t>%</w:t>
            </w:r>
          </w:p>
        </w:tc>
        <w:tc>
          <w:tcPr>
            <w:tcW w:w="709" w:type="dxa"/>
          </w:tcPr>
          <w:p w14:paraId="195AA5C6" w14:textId="77777777" w:rsidR="003952D5" w:rsidRPr="00505C21" w:rsidRDefault="003952D5" w:rsidP="00EA7247">
            <w:pPr>
              <w:pStyle w:val="western"/>
              <w:jc w:val="center"/>
              <w:rPr>
                <w:b/>
              </w:rPr>
            </w:pPr>
            <w:r w:rsidRPr="00505C21">
              <w:rPr>
                <w:b/>
              </w:rPr>
              <w:t>Rank</w:t>
            </w:r>
          </w:p>
        </w:tc>
      </w:tr>
      <w:tr w:rsidR="003952D5" w:rsidRPr="00505C21" w14:paraId="12820056" w14:textId="77777777" w:rsidTr="00685496">
        <w:tc>
          <w:tcPr>
            <w:tcW w:w="726" w:type="dxa"/>
          </w:tcPr>
          <w:p w14:paraId="342713D8" w14:textId="77777777" w:rsidR="003952D5" w:rsidRPr="00505C21" w:rsidRDefault="003952D5" w:rsidP="00EA7247">
            <w:pPr>
              <w:pStyle w:val="western"/>
              <w:jc w:val="center"/>
            </w:pPr>
            <w:r w:rsidRPr="00505C21">
              <w:t>1</w:t>
            </w:r>
          </w:p>
        </w:tc>
        <w:tc>
          <w:tcPr>
            <w:tcW w:w="6095" w:type="dxa"/>
          </w:tcPr>
          <w:p w14:paraId="5A31248D" w14:textId="77777777" w:rsidR="003952D5" w:rsidRPr="00505C21" w:rsidRDefault="003952D5" w:rsidP="00EA7247">
            <w:pPr>
              <w:spacing w:after="0" w:line="240" w:lineRule="auto"/>
              <w:rPr>
                <w:rFonts w:ascii="Times New Roman" w:hAnsi="Times New Roman" w:cs="Times New Roman"/>
                <w:sz w:val="24"/>
                <w:szCs w:val="24"/>
              </w:rPr>
            </w:pPr>
            <w:r w:rsidRPr="00505C21">
              <w:rPr>
                <w:rFonts w:ascii="Times New Roman" w:hAnsi="Times New Roman" w:cs="Times New Roman"/>
                <w:sz w:val="24"/>
                <w:szCs w:val="24"/>
              </w:rPr>
              <w:t>Assess the performance of newly released varieties and conduct demonstrations on improved varieties.</w:t>
            </w:r>
          </w:p>
          <w:p w14:paraId="2A542252" w14:textId="77777777" w:rsidR="003952D5" w:rsidRPr="00505C21" w:rsidRDefault="003952D5" w:rsidP="00EA7247">
            <w:pPr>
              <w:spacing w:after="0" w:line="240" w:lineRule="auto"/>
              <w:rPr>
                <w:rFonts w:ascii="Times New Roman" w:hAnsi="Times New Roman" w:cs="Times New Roman"/>
                <w:sz w:val="24"/>
                <w:szCs w:val="24"/>
              </w:rPr>
            </w:pPr>
            <w:r w:rsidRPr="00505C21">
              <w:rPr>
                <w:rFonts w:ascii="Times New Roman" w:hAnsi="Times New Roman" w:cs="Times New Roman"/>
                <w:sz w:val="24"/>
                <w:szCs w:val="24"/>
              </w:rPr>
              <w:t xml:space="preserve"> Produce the seed through seed village </w:t>
            </w:r>
            <w:proofErr w:type="spellStart"/>
            <w:r w:rsidRPr="00505C21">
              <w:rPr>
                <w:rFonts w:ascii="Times New Roman" w:hAnsi="Times New Roman" w:cs="Times New Roman"/>
                <w:sz w:val="24"/>
                <w:szCs w:val="24"/>
              </w:rPr>
              <w:t>programme</w:t>
            </w:r>
            <w:proofErr w:type="spellEnd"/>
            <w:r w:rsidRPr="00505C21">
              <w:rPr>
                <w:rFonts w:ascii="Times New Roman" w:hAnsi="Times New Roman" w:cs="Times New Roman"/>
                <w:sz w:val="24"/>
                <w:szCs w:val="24"/>
              </w:rPr>
              <w:t>.</w:t>
            </w:r>
          </w:p>
        </w:tc>
        <w:tc>
          <w:tcPr>
            <w:tcW w:w="851" w:type="dxa"/>
          </w:tcPr>
          <w:p w14:paraId="78B5693F" w14:textId="77777777" w:rsidR="003952D5" w:rsidRPr="00505C21" w:rsidRDefault="003952D5" w:rsidP="00EA7247">
            <w:pPr>
              <w:pStyle w:val="western"/>
              <w:jc w:val="center"/>
            </w:pPr>
            <w:r w:rsidRPr="00505C21">
              <w:t>44</w:t>
            </w:r>
          </w:p>
        </w:tc>
        <w:tc>
          <w:tcPr>
            <w:tcW w:w="850" w:type="dxa"/>
          </w:tcPr>
          <w:p w14:paraId="62937E56" w14:textId="77777777" w:rsidR="003952D5" w:rsidRPr="00505C21" w:rsidRDefault="003952D5" w:rsidP="00EA7247">
            <w:pPr>
              <w:pStyle w:val="western"/>
              <w:jc w:val="center"/>
            </w:pPr>
            <w:r w:rsidRPr="00505C21">
              <w:t>73.33</w:t>
            </w:r>
          </w:p>
        </w:tc>
        <w:tc>
          <w:tcPr>
            <w:tcW w:w="709" w:type="dxa"/>
          </w:tcPr>
          <w:p w14:paraId="4F628B2C" w14:textId="77777777" w:rsidR="003952D5" w:rsidRPr="00505C21" w:rsidRDefault="003952D5" w:rsidP="00EA7247">
            <w:pPr>
              <w:pStyle w:val="western"/>
              <w:jc w:val="center"/>
            </w:pPr>
            <w:r w:rsidRPr="00505C21">
              <w:t>1</w:t>
            </w:r>
          </w:p>
        </w:tc>
      </w:tr>
      <w:tr w:rsidR="003952D5" w:rsidRPr="00505C21" w14:paraId="5E16DECC" w14:textId="77777777" w:rsidTr="00685496">
        <w:tc>
          <w:tcPr>
            <w:tcW w:w="726" w:type="dxa"/>
          </w:tcPr>
          <w:p w14:paraId="2053A58E" w14:textId="77777777" w:rsidR="003952D5" w:rsidRPr="00505C21" w:rsidRDefault="003952D5" w:rsidP="00EA7247">
            <w:pPr>
              <w:pStyle w:val="western"/>
              <w:jc w:val="center"/>
            </w:pPr>
            <w:r w:rsidRPr="00505C21">
              <w:t>2</w:t>
            </w:r>
          </w:p>
          <w:p w14:paraId="440308E9" w14:textId="77777777" w:rsidR="003952D5" w:rsidRPr="00505C21" w:rsidRDefault="003952D5" w:rsidP="00EA7247">
            <w:pPr>
              <w:pStyle w:val="western"/>
              <w:jc w:val="center"/>
            </w:pPr>
          </w:p>
        </w:tc>
        <w:tc>
          <w:tcPr>
            <w:tcW w:w="6095" w:type="dxa"/>
          </w:tcPr>
          <w:p w14:paraId="4379A1B2" w14:textId="77777777" w:rsidR="003952D5" w:rsidRPr="00505C21" w:rsidRDefault="003952D5" w:rsidP="00EA7247">
            <w:pPr>
              <w:pStyle w:val="western"/>
              <w:jc w:val="both"/>
            </w:pPr>
            <w:r w:rsidRPr="00505C21">
              <w:t>Create awareness through trainings and demonstrations on usage of pre and post emergence herbicides for effective weed control.</w:t>
            </w:r>
          </w:p>
        </w:tc>
        <w:tc>
          <w:tcPr>
            <w:tcW w:w="851" w:type="dxa"/>
          </w:tcPr>
          <w:p w14:paraId="2C3CF558" w14:textId="77777777" w:rsidR="003952D5" w:rsidRPr="00505C21" w:rsidRDefault="003952D5" w:rsidP="00EA7247">
            <w:pPr>
              <w:pStyle w:val="western"/>
              <w:jc w:val="center"/>
            </w:pPr>
            <w:r w:rsidRPr="00505C21">
              <w:t>41</w:t>
            </w:r>
          </w:p>
        </w:tc>
        <w:tc>
          <w:tcPr>
            <w:tcW w:w="850" w:type="dxa"/>
          </w:tcPr>
          <w:p w14:paraId="399CF5FA" w14:textId="77777777" w:rsidR="003952D5" w:rsidRPr="00505C21" w:rsidRDefault="003952D5" w:rsidP="00EA7247">
            <w:pPr>
              <w:pStyle w:val="western"/>
              <w:jc w:val="center"/>
            </w:pPr>
            <w:r w:rsidRPr="00505C21">
              <w:t>68.33</w:t>
            </w:r>
          </w:p>
        </w:tc>
        <w:tc>
          <w:tcPr>
            <w:tcW w:w="709" w:type="dxa"/>
          </w:tcPr>
          <w:p w14:paraId="55955CD3" w14:textId="77777777" w:rsidR="003952D5" w:rsidRPr="00505C21" w:rsidRDefault="003952D5" w:rsidP="00EA7247">
            <w:pPr>
              <w:pStyle w:val="western"/>
              <w:jc w:val="center"/>
            </w:pPr>
            <w:r w:rsidRPr="00505C21">
              <w:t>4</w:t>
            </w:r>
          </w:p>
        </w:tc>
      </w:tr>
      <w:tr w:rsidR="003952D5" w:rsidRPr="00505C21" w14:paraId="0902ACD1" w14:textId="77777777" w:rsidTr="00685496">
        <w:tc>
          <w:tcPr>
            <w:tcW w:w="726" w:type="dxa"/>
          </w:tcPr>
          <w:p w14:paraId="2E6E1147" w14:textId="77777777" w:rsidR="003952D5" w:rsidRPr="00505C21" w:rsidRDefault="003952D5" w:rsidP="00EA7247">
            <w:pPr>
              <w:pStyle w:val="western"/>
              <w:jc w:val="center"/>
            </w:pPr>
            <w:r w:rsidRPr="00505C21">
              <w:t>3</w:t>
            </w:r>
          </w:p>
        </w:tc>
        <w:tc>
          <w:tcPr>
            <w:tcW w:w="6095" w:type="dxa"/>
          </w:tcPr>
          <w:p w14:paraId="4F998A1D" w14:textId="77777777" w:rsidR="003952D5" w:rsidRPr="00505C21" w:rsidRDefault="003952D5" w:rsidP="00EA7247">
            <w:pPr>
              <w:spacing w:after="0" w:line="240" w:lineRule="auto"/>
              <w:rPr>
                <w:rFonts w:ascii="Times New Roman" w:hAnsi="Times New Roman" w:cs="Times New Roman"/>
                <w:sz w:val="24"/>
                <w:szCs w:val="24"/>
              </w:rPr>
            </w:pPr>
            <w:r w:rsidRPr="00505C21">
              <w:rPr>
                <w:rFonts w:ascii="Times New Roman" w:hAnsi="Times New Roman" w:cs="Times New Roman"/>
                <w:sz w:val="24"/>
                <w:szCs w:val="24"/>
              </w:rPr>
              <w:t>Assess the wilt tolerant varieties for its tolerance in farmer fields and conduct large scale demonstrations with wilt management package.</w:t>
            </w:r>
          </w:p>
        </w:tc>
        <w:tc>
          <w:tcPr>
            <w:tcW w:w="851" w:type="dxa"/>
          </w:tcPr>
          <w:p w14:paraId="505452A6" w14:textId="77777777" w:rsidR="003952D5" w:rsidRPr="00505C21" w:rsidRDefault="003952D5" w:rsidP="00EA7247">
            <w:pPr>
              <w:pStyle w:val="western"/>
              <w:jc w:val="center"/>
            </w:pPr>
            <w:r w:rsidRPr="00505C21">
              <w:t>44</w:t>
            </w:r>
          </w:p>
        </w:tc>
        <w:tc>
          <w:tcPr>
            <w:tcW w:w="850" w:type="dxa"/>
          </w:tcPr>
          <w:p w14:paraId="4DF39B85" w14:textId="77777777" w:rsidR="003952D5" w:rsidRPr="00505C21" w:rsidRDefault="003952D5" w:rsidP="00EA7247">
            <w:pPr>
              <w:pStyle w:val="western"/>
              <w:jc w:val="center"/>
            </w:pPr>
            <w:r w:rsidRPr="00505C21">
              <w:t>73.33</w:t>
            </w:r>
          </w:p>
        </w:tc>
        <w:tc>
          <w:tcPr>
            <w:tcW w:w="709" w:type="dxa"/>
          </w:tcPr>
          <w:p w14:paraId="15A228C4" w14:textId="77777777" w:rsidR="003952D5" w:rsidRPr="00505C21" w:rsidRDefault="003952D5" w:rsidP="00EA7247">
            <w:pPr>
              <w:pStyle w:val="western"/>
              <w:jc w:val="center"/>
            </w:pPr>
            <w:r w:rsidRPr="00505C21">
              <w:t>1</w:t>
            </w:r>
          </w:p>
        </w:tc>
      </w:tr>
      <w:tr w:rsidR="003952D5" w:rsidRPr="00505C21" w14:paraId="0EB40713" w14:textId="77777777" w:rsidTr="00685496">
        <w:tc>
          <w:tcPr>
            <w:tcW w:w="726" w:type="dxa"/>
          </w:tcPr>
          <w:p w14:paraId="46AC7796" w14:textId="77777777" w:rsidR="003952D5" w:rsidRPr="00505C21" w:rsidRDefault="003952D5" w:rsidP="00EA7247">
            <w:pPr>
              <w:pStyle w:val="western"/>
              <w:jc w:val="center"/>
            </w:pPr>
            <w:r w:rsidRPr="00505C21">
              <w:t>4</w:t>
            </w:r>
          </w:p>
          <w:p w14:paraId="61748F08" w14:textId="77777777" w:rsidR="003952D5" w:rsidRPr="00505C21" w:rsidRDefault="003952D5" w:rsidP="00EA7247">
            <w:pPr>
              <w:pStyle w:val="western"/>
              <w:jc w:val="center"/>
            </w:pPr>
          </w:p>
        </w:tc>
        <w:tc>
          <w:tcPr>
            <w:tcW w:w="6095" w:type="dxa"/>
          </w:tcPr>
          <w:p w14:paraId="4FA00211" w14:textId="77777777" w:rsidR="003952D5" w:rsidRPr="00505C21" w:rsidRDefault="003952D5" w:rsidP="00EA7247">
            <w:pPr>
              <w:spacing w:after="0" w:line="240" w:lineRule="auto"/>
              <w:rPr>
                <w:rFonts w:ascii="Times New Roman" w:hAnsi="Times New Roman" w:cs="Times New Roman"/>
                <w:sz w:val="24"/>
                <w:szCs w:val="24"/>
              </w:rPr>
            </w:pPr>
            <w:r w:rsidRPr="00505C21">
              <w:rPr>
                <w:rFonts w:ascii="Times New Roman" w:hAnsi="Times New Roman" w:cs="Times New Roman"/>
                <w:sz w:val="24"/>
                <w:szCs w:val="24"/>
              </w:rPr>
              <w:t xml:space="preserve">Conduct large scale demonstrations on </w:t>
            </w:r>
            <w:proofErr w:type="spellStart"/>
            <w:r w:rsidRPr="00505C21">
              <w:rPr>
                <w:rFonts w:ascii="Times New Roman" w:hAnsi="Times New Roman" w:cs="Times New Roman"/>
                <w:sz w:val="24"/>
                <w:szCs w:val="24"/>
              </w:rPr>
              <w:t>maruca</w:t>
            </w:r>
            <w:proofErr w:type="spellEnd"/>
            <w:r w:rsidRPr="00505C21">
              <w:rPr>
                <w:rFonts w:ascii="Times New Roman" w:hAnsi="Times New Roman" w:cs="Times New Roman"/>
                <w:sz w:val="24"/>
                <w:szCs w:val="24"/>
              </w:rPr>
              <w:t xml:space="preserve"> pod borer management and create awareness through trainings also.</w:t>
            </w:r>
          </w:p>
        </w:tc>
        <w:tc>
          <w:tcPr>
            <w:tcW w:w="851" w:type="dxa"/>
          </w:tcPr>
          <w:p w14:paraId="487C300D" w14:textId="77777777" w:rsidR="003952D5" w:rsidRPr="00505C21" w:rsidRDefault="003952D5" w:rsidP="00EA7247">
            <w:pPr>
              <w:pStyle w:val="western"/>
              <w:jc w:val="center"/>
            </w:pPr>
            <w:r w:rsidRPr="00505C21">
              <w:t>40</w:t>
            </w:r>
          </w:p>
        </w:tc>
        <w:tc>
          <w:tcPr>
            <w:tcW w:w="850" w:type="dxa"/>
          </w:tcPr>
          <w:p w14:paraId="5F4C2F73" w14:textId="77777777" w:rsidR="003952D5" w:rsidRPr="00505C21" w:rsidRDefault="003952D5" w:rsidP="00EA7247">
            <w:pPr>
              <w:pStyle w:val="western"/>
              <w:jc w:val="center"/>
            </w:pPr>
            <w:r w:rsidRPr="00505C21">
              <w:t>66.67</w:t>
            </w:r>
          </w:p>
        </w:tc>
        <w:tc>
          <w:tcPr>
            <w:tcW w:w="709" w:type="dxa"/>
          </w:tcPr>
          <w:p w14:paraId="08C5289F" w14:textId="77777777" w:rsidR="003952D5" w:rsidRPr="00505C21" w:rsidRDefault="003952D5" w:rsidP="00EA7247">
            <w:pPr>
              <w:pStyle w:val="western"/>
              <w:jc w:val="center"/>
            </w:pPr>
            <w:r w:rsidRPr="00505C21">
              <w:t>7</w:t>
            </w:r>
          </w:p>
        </w:tc>
      </w:tr>
      <w:tr w:rsidR="003952D5" w:rsidRPr="00505C21" w14:paraId="108EAFBD" w14:textId="77777777" w:rsidTr="00685496">
        <w:tc>
          <w:tcPr>
            <w:tcW w:w="726" w:type="dxa"/>
          </w:tcPr>
          <w:p w14:paraId="2B8016EE" w14:textId="77777777" w:rsidR="003952D5" w:rsidRPr="00505C21" w:rsidRDefault="003952D5" w:rsidP="00EA7247">
            <w:pPr>
              <w:pStyle w:val="western"/>
              <w:jc w:val="center"/>
            </w:pPr>
            <w:r w:rsidRPr="00505C21">
              <w:t>5</w:t>
            </w:r>
          </w:p>
          <w:p w14:paraId="6BFC76AF" w14:textId="77777777" w:rsidR="003952D5" w:rsidRPr="00505C21" w:rsidRDefault="003952D5" w:rsidP="00EA7247">
            <w:pPr>
              <w:pStyle w:val="western"/>
              <w:jc w:val="center"/>
            </w:pPr>
          </w:p>
        </w:tc>
        <w:tc>
          <w:tcPr>
            <w:tcW w:w="6095" w:type="dxa"/>
          </w:tcPr>
          <w:p w14:paraId="4F6209B0" w14:textId="77777777" w:rsidR="003952D5" w:rsidRPr="00505C21" w:rsidRDefault="003952D5" w:rsidP="00EA7247">
            <w:pPr>
              <w:pStyle w:val="western"/>
              <w:jc w:val="both"/>
            </w:pPr>
            <w:r w:rsidRPr="00505C21">
              <w:t xml:space="preserve">Educate the farmers on maintenance of optimum plant population </w:t>
            </w:r>
          </w:p>
        </w:tc>
        <w:tc>
          <w:tcPr>
            <w:tcW w:w="851" w:type="dxa"/>
          </w:tcPr>
          <w:p w14:paraId="7F1A9759" w14:textId="77777777" w:rsidR="003952D5" w:rsidRPr="00505C21" w:rsidRDefault="003952D5" w:rsidP="00EA7247">
            <w:pPr>
              <w:pStyle w:val="western"/>
              <w:jc w:val="center"/>
            </w:pPr>
            <w:r w:rsidRPr="00505C21">
              <w:t>40</w:t>
            </w:r>
          </w:p>
        </w:tc>
        <w:tc>
          <w:tcPr>
            <w:tcW w:w="850" w:type="dxa"/>
          </w:tcPr>
          <w:p w14:paraId="3A2D3F8C" w14:textId="77777777" w:rsidR="003952D5" w:rsidRPr="00505C21" w:rsidRDefault="003952D5" w:rsidP="00EA7247">
            <w:pPr>
              <w:pStyle w:val="western"/>
              <w:jc w:val="center"/>
            </w:pPr>
            <w:r w:rsidRPr="00505C21">
              <w:t>66.67</w:t>
            </w:r>
          </w:p>
        </w:tc>
        <w:tc>
          <w:tcPr>
            <w:tcW w:w="709" w:type="dxa"/>
          </w:tcPr>
          <w:p w14:paraId="74EBAE68" w14:textId="77777777" w:rsidR="003952D5" w:rsidRPr="00505C21" w:rsidRDefault="003952D5" w:rsidP="00EA7247">
            <w:pPr>
              <w:pStyle w:val="western"/>
              <w:jc w:val="center"/>
            </w:pPr>
            <w:r w:rsidRPr="00505C21">
              <w:t>4</w:t>
            </w:r>
          </w:p>
        </w:tc>
      </w:tr>
      <w:tr w:rsidR="003952D5" w:rsidRPr="00505C21" w14:paraId="0FF9D595" w14:textId="77777777" w:rsidTr="00685496">
        <w:tc>
          <w:tcPr>
            <w:tcW w:w="726" w:type="dxa"/>
          </w:tcPr>
          <w:p w14:paraId="4CF8A520" w14:textId="77777777" w:rsidR="003952D5" w:rsidRPr="00505C21" w:rsidRDefault="003952D5" w:rsidP="00EA7247">
            <w:pPr>
              <w:pStyle w:val="western"/>
              <w:jc w:val="center"/>
            </w:pPr>
          </w:p>
          <w:p w14:paraId="79E390B1" w14:textId="77777777" w:rsidR="003952D5" w:rsidRPr="00505C21" w:rsidRDefault="003952D5" w:rsidP="00EA7247">
            <w:pPr>
              <w:pStyle w:val="western"/>
              <w:jc w:val="center"/>
            </w:pPr>
            <w:r w:rsidRPr="00505C21">
              <w:t>6</w:t>
            </w:r>
          </w:p>
        </w:tc>
        <w:tc>
          <w:tcPr>
            <w:tcW w:w="6095" w:type="dxa"/>
          </w:tcPr>
          <w:p w14:paraId="2A32CEDD" w14:textId="77777777" w:rsidR="003952D5" w:rsidRPr="00505C21" w:rsidRDefault="003952D5" w:rsidP="00EA7247">
            <w:pPr>
              <w:pStyle w:val="western"/>
              <w:jc w:val="both"/>
            </w:pPr>
            <w:r w:rsidRPr="00505C21">
              <w:t xml:space="preserve">    Conduct large scale demonstrations on ICM packages to improve the yields</w:t>
            </w:r>
          </w:p>
        </w:tc>
        <w:tc>
          <w:tcPr>
            <w:tcW w:w="851" w:type="dxa"/>
          </w:tcPr>
          <w:p w14:paraId="7A36B1CC" w14:textId="77777777" w:rsidR="003952D5" w:rsidRPr="00505C21" w:rsidRDefault="003952D5" w:rsidP="00EA7247">
            <w:pPr>
              <w:pStyle w:val="western"/>
              <w:jc w:val="center"/>
            </w:pPr>
            <w:r w:rsidRPr="00505C21">
              <w:t>41</w:t>
            </w:r>
          </w:p>
        </w:tc>
        <w:tc>
          <w:tcPr>
            <w:tcW w:w="850" w:type="dxa"/>
          </w:tcPr>
          <w:p w14:paraId="1F4FE42F" w14:textId="77777777" w:rsidR="003952D5" w:rsidRPr="00505C21" w:rsidRDefault="003952D5" w:rsidP="00EA7247">
            <w:pPr>
              <w:pStyle w:val="western"/>
              <w:jc w:val="center"/>
            </w:pPr>
            <w:r w:rsidRPr="00505C21">
              <w:t>68.33</w:t>
            </w:r>
          </w:p>
        </w:tc>
        <w:tc>
          <w:tcPr>
            <w:tcW w:w="709" w:type="dxa"/>
          </w:tcPr>
          <w:p w14:paraId="56F1A954" w14:textId="77777777" w:rsidR="003952D5" w:rsidRPr="00505C21" w:rsidRDefault="003952D5" w:rsidP="00EA7247">
            <w:pPr>
              <w:pStyle w:val="western"/>
              <w:jc w:val="center"/>
            </w:pPr>
            <w:r w:rsidRPr="00505C21">
              <w:t>3</w:t>
            </w:r>
          </w:p>
        </w:tc>
      </w:tr>
      <w:tr w:rsidR="003952D5" w:rsidRPr="00505C21" w14:paraId="40819D6C" w14:textId="77777777" w:rsidTr="00685496">
        <w:tc>
          <w:tcPr>
            <w:tcW w:w="726" w:type="dxa"/>
          </w:tcPr>
          <w:p w14:paraId="7E837557" w14:textId="77777777" w:rsidR="003952D5" w:rsidRPr="00505C21" w:rsidRDefault="003952D5" w:rsidP="00EA7247">
            <w:pPr>
              <w:pStyle w:val="western"/>
              <w:jc w:val="center"/>
            </w:pPr>
            <w:r w:rsidRPr="00505C21">
              <w:t>7</w:t>
            </w:r>
          </w:p>
          <w:p w14:paraId="14397DFF" w14:textId="77777777" w:rsidR="003952D5" w:rsidRPr="00505C21" w:rsidRDefault="003952D5" w:rsidP="00EA7247">
            <w:pPr>
              <w:pStyle w:val="western"/>
              <w:jc w:val="center"/>
            </w:pPr>
          </w:p>
        </w:tc>
        <w:tc>
          <w:tcPr>
            <w:tcW w:w="6095" w:type="dxa"/>
          </w:tcPr>
          <w:p w14:paraId="7CA36EFB" w14:textId="77777777" w:rsidR="003952D5" w:rsidRPr="00505C21" w:rsidRDefault="003952D5" w:rsidP="00EA7247">
            <w:pPr>
              <w:pStyle w:val="western"/>
              <w:jc w:val="both"/>
            </w:pPr>
            <w:r w:rsidRPr="00505C21">
              <w:t>Red gram can be grown as sole crop to increase net returns than intercrop</w:t>
            </w:r>
          </w:p>
        </w:tc>
        <w:tc>
          <w:tcPr>
            <w:tcW w:w="851" w:type="dxa"/>
          </w:tcPr>
          <w:p w14:paraId="24E5A11A" w14:textId="77777777" w:rsidR="003952D5" w:rsidRPr="00505C21" w:rsidRDefault="003952D5" w:rsidP="00EA7247">
            <w:pPr>
              <w:pStyle w:val="western"/>
              <w:jc w:val="center"/>
            </w:pPr>
            <w:r w:rsidRPr="00505C21">
              <w:t>41</w:t>
            </w:r>
          </w:p>
        </w:tc>
        <w:tc>
          <w:tcPr>
            <w:tcW w:w="850" w:type="dxa"/>
          </w:tcPr>
          <w:p w14:paraId="1862171F" w14:textId="77777777" w:rsidR="003952D5" w:rsidRPr="00505C21" w:rsidRDefault="003952D5" w:rsidP="00EA7247">
            <w:pPr>
              <w:pStyle w:val="western"/>
              <w:jc w:val="center"/>
            </w:pPr>
            <w:r w:rsidRPr="00505C21">
              <w:t>68.33</w:t>
            </w:r>
          </w:p>
        </w:tc>
        <w:tc>
          <w:tcPr>
            <w:tcW w:w="709" w:type="dxa"/>
          </w:tcPr>
          <w:p w14:paraId="061DCE57" w14:textId="77777777" w:rsidR="003952D5" w:rsidRPr="00505C21" w:rsidRDefault="003952D5" w:rsidP="00EA7247">
            <w:pPr>
              <w:pStyle w:val="western"/>
              <w:jc w:val="center"/>
            </w:pPr>
            <w:r w:rsidRPr="00505C21">
              <w:t>4</w:t>
            </w:r>
          </w:p>
        </w:tc>
      </w:tr>
    </w:tbl>
    <w:p w14:paraId="47810C74" w14:textId="77777777" w:rsidR="00CC7DD5" w:rsidRDefault="00CC7DD5" w:rsidP="005A0A01">
      <w:pPr>
        <w:pStyle w:val="b-d-txt"/>
        <w:ind w:firstLine="0"/>
      </w:pPr>
    </w:p>
    <w:p w14:paraId="3CC79E46" w14:textId="77777777" w:rsidR="00386420" w:rsidRPr="00386420" w:rsidRDefault="00386420" w:rsidP="00386420">
      <w:pPr>
        <w:pStyle w:val="b-d-txt"/>
      </w:pPr>
      <w:r w:rsidRPr="00386420">
        <w:t xml:space="preserve">Table 2 presents the ranking of farmers’ suggestions in red gram cultivation based on the frequency of responses. The foremost recommendations were the assessment of newly released red gram varieties and their multiplication through the Seed Village Programme (73.3%), along with evaluation of wilt-tolerant varieties and organization of large-scale demonstrations on wilt management (73.3%). These findings reflect farmers’ demand for access to quality seed material </w:t>
      </w:r>
      <w:r w:rsidRPr="00386420">
        <w:lastRenderedPageBreak/>
        <w:t>and effective varietal options to mitigate disease-related constraints.</w:t>
      </w:r>
    </w:p>
    <w:p w14:paraId="510FBEFE" w14:textId="77777777" w:rsidR="00386420" w:rsidRPr="00386420" w:rsidRDefault="00386420" w:rsidP="00386420">
      <w:pPr>
        <w:pStyle w:val="b-d-txt"/>
      </w:pPr>
      <w:r w:rsidRPr="00386420">
        <w:t>Other key suggestions included creating greater awareness on weed management (68.3%), emphasizing the need for capacity building in integrated weed control practices, and conducting large-scale demonstrations on Integrated Crop Management (ICM) practices (68.3%), highlighting the importance of holistic crop management approaches. In addition, farmers recommended large-scale demonstrations on Maruca pod borer management (68.3%), stressing the necessity of ecofriendly and cost-effective pest control technologies.</w:t>
      </w:r>
    </w:p>
    <w:p w14:paraId="641EEEC3" w14:textId="77777777" w:rsidR="00386420" w:rsidRDefault="00386420" w:rsidP="00386420">
      <w:pPr>
        <w:pStyle w:val="b-d-txt"/>
      </w:pPr>
      <w:r w:rsidRPr="00386420">
        <w:t>Overall, the ranking indicates that farmers prioritize practical, field-based interventions such as demonstrations, varietal evaluation, and participatory seed production programmes. Implementation of these measures would address major production constraints while enhancing farmers’ confidence and adoption of improved red gram technologies.</w:t>
      </w:r>
    </w:p>
    <w:p w14:paraId="11BA9C8A" w14:textId="77777777" w:rsidR="00072041" w:rsidRPr="00072041" w:rsidRDefault="00CC7DD5" w:rsidP="00072041">
      <w:pPr>
        <w:pStyle w:val="b-d-txt"/>
        <w:numPr>
          <w:ilvl w:val="1"/>
          <w:numId w:val="14"/>
        </w:numPr>
        <w:rPr>
          <w:b/>
        </w:rPr>
      </w:pPr>
      <w:r>
        <w:rPr>
          <w:b/>
          <w:lang w:val="en-US"/>
        </w:rPr>
        <w:t>Farmers P</w:t>
      </w:r>
      <w:r w:rsidR="00072041" w:rsidRPr="00072041">
        <w:rPr>
          <w:b/>
          <w:lang w:val="en-US"/>
        </w:rPr>
        <w:t>rioritize practical, field-based interventions</w:t>
      </w:r>
    </w:p>
    <w:p w14:paraId="3F140A9D" w14:textId="77777777" w:rsidR="004414CF" w:rsidRPr="004414CF" w:rsidRDefault="00072041" w:rsidP="00072041">
      <w:pPr>
        <w:pStyle w:val="b-d-txt"/>
        <w:ind w:left="567" w:firstLine="0"/>
        <w:rPr>
          <w:b/>
        </w:rPr>
      </w:pPr>
      <w:r>
        <w:rPr>
          <w:b/>
        </w:rPr>
        <w:t xml:space="preserve">3.3.1 </w:t>
      </w:r>
      <w:r w:rsidR="004414CF" w:rsidRPr="004414CF">
        <w:rPr>
          <w:b/>
        </w:rPr>
        <w:t xml:space="preserve">Field-based interventions </w:t>
      </w:r>
    </w:p>
    <w:p w14:paraId="7EE7F083" w14:textId="77777777" w:rsidR="004414CF" w:rsidRPr="004414CF" w:rsidRDefault="00072041" w:rsidP="00B42452">
      <w:pPr>
        <w:pStyle w:val="b-d-txt"/>
        <w:ind w:firstLine="0"/>
        <w:rPr>
          <w:lang w:val="en-US"/>
        </w:rPr>
      </w:pPr>
      <w:r>
        <w:rPr>
          <w:b/>
          <w:bCs/>
          <w:lang w:val="en-US"/>
        </w:rPr>
        <w:t xml:space="preserve">         3.3.1.1</w:t>
      </w:r>
      <w:r w:rsidR="004414CF" w:rsidRPr="004414CF">
        <w:rPr>
          <w:b/>
          <w:bCs/>
          <w:lang w:val="en-US"/>
        </w:rPr>
        <w:t>Improved seed varieties</w:t>
      </w:r>
    </w:p>
    <w:p w14:paraId="2302DCBC" w14:textId="77777777" w:rsidR="0051119F" w:rsidRDefault="004414CF" w:rsidP="00B42452">
      <w:pPr>
        <w:pStyle w:val="b-d-txt"/>
        <w:numPr>
          <w:ilvl w:val="0"/>
          <w:numId w:val="1"/>
        </w:numPr>
        <w:ind w:hanging="153"/>
        <w:rPr>
          <w:lang w:val="en-US"/>
        </w:rPr>
      </w:pPr>
      <w:r w:rsidRPr="004414CF">
        <w:rPr>
          <w:lang w:val="en-US"/>
        </w:rPr>
        <w:t xml:space="preserve">High-yielding and disease-resistant </w:t>
      </w:r>
      <w:proofErr w:type="spellStart"/>
      <w:r w:rsidRPr="00E638FD">
        <w:rPr>
          <w:i/>
          <w:lang w:val="en-US"/>
        </w:rPr>
        <w:t>redgram</w:t>
      </w:r>
      <w:proofErr w:type="spellEnd"/>
      <w:r w:rsidRPr="004414CF">
        <w:rPr>
          <w:lang w:val="en-US"/>
        </w:rPr>
        <w:t xml:space="preserve"> varieties are showcased</w:t>
      </w:r>
      <w:r w:rsidR="00B42452">
        <w:rPr>
          <w:lang w:val="en-US"/>
        </w:rPr>
        <w:t xml:space="preserve"> like WRGE-97, LRG-41</w:t>
      </w:r>
      <w:r w:rsidR="0051119F">
        <w:rPr>
          <w:lang w:val="en-US"/>
        </w:rPr>
        <w:t>to farmers through field trials and demonstrations.</w:t>
      </w:r>
    </w:p>
    <w:p w14:paraId="3FDAD79D" w14:textId="77777777" w:rsidR="00B42452" w:rsidRDefault="00072041" w:rsidP="00B42452">
      <w:pPr>
        <w:pStyle w:val="b-d-txt"/>
        <w:rPr>
          <w:lang w:val="en-US"/>
        </w:rPr>
      </w:pPr>
      <w:r>
        <w:rPr>
          <w:b/>
          <w:bCs/>
          <w:lang w:val="en-US"/>
        </w:rPr>
        <w:t xml:space="preserve">3.3.1.2 </w:t>
      </w:r>
      <w:r w:rsidR="00B42452" w:rsidRPr="00B42452">
        <w:rPr>
          <w:b/>
          <w:bCs/>
          <w:lang w:val="en-US"/>
        </w:rPr>
        <w:t>Optimal sowing time:</w:t>
      </w:r>
      <w:r w:rsidR="00B42452" w:rsidRPr="00B42452">
        <w:rPr>
          <w:lang w:val="en-US"/>
        </w:rPr>
        <w:t> </w:t>
      </w:r>
    </w:p>
    <w:p w14:paraId="498E682B" w14:textId="77777777" w:rsidR="00B42452" w:rsidRDefault="009C1A35" w:rsidP="00B42452">
      <w:pPr>
        <w:pStyle w:val="b-d-txt"/>
        <w:numPr>
          <w:ilvl w:val="0"/>
          <w:numId w:val="10"/>
        </w:numPr>
        <w:ind w:left="993" w:hanging="426"/>
        <w:rPr>
          <w:lang w:val="en-US"/>
        </w:rPr>
      </w:pPr>
      <w:r>
        <w:rPr>
          <w:lang w:val="en-US"/>
        </w:rPr>
        <w:t xml:space="preserve">In </w:t>
      </w:r>
      <w:proofErr w:type="spellStart"/>
      <w:r w:rsidRPr="00E638FD">
        <w:rPr>
          <w:i/>
          <w:lang w:val="en-US"/>
        </w:rPr>
        <w:t>redgram</w:t>
      </w:r>
      <w:proofErr w:type="spellEnd"/>
      <w:r>
        <w:rPr>
          <w:lang w:val="en-US"/>
        </w:rPr>
        <w:t xml:space="preserve"> s</w:t>
      </w:r>
      <w:r w:rsidR="00B42452" w:rsidRPr="00B42452">
        <w:rPr>
          <w:lang w:val="en-US"/>
        </w:rPr>
        <w:t>owing should be timed so that the flowering and pod formation stages do not coincide with heavy rainfall or frost, as these can cause significant damage</w:t>
      </w:r>
    </w:p>
    <w:p w14:paraId="773F140E" w14:textId="77777777" w:rsidR="00B42452" w:rsidRDefault="00072041" w:rsidP="00B42452">
      <w:pPr>
        <w:pStyle w:val="b-d-txt"/>
        <w:ind w:left="567" w:firstLine="0"/>
        <w:rPr>
          <w:lang w:val="en-US"/>
        </w:rPr>
      </w:pPr>
      <w:r>
        <w:rPr>
          <w:b/>
          <w:bCs/>
          <w:lang w:val="en-US"/>
        </w:rPr>
        <w:t xml:space="preserve">3.3.1.3 </w:t>
      </w:r>
      <w:r w:rsidR="00B42452" w:rsidRPr="00B42452">
        <w:rPr>
          <w:b/>
          <w:bCs/>
          <w:lang w:val="en-US"/>
        </w:rPr>
        <w:t>Proper spacing:</w:t>
      </w:r>
      <w:r w:rsidR="00B42452" w:rsidRPr="00B42452">
        <w:rPr>
          <w:lang w:val="en-US"/>
        </w:rPr>
        <w:t> </w:t>
      </w:r>
    </w:p>
    <w:p w14:paraId="49F16681" w14:textId="77777777" w:rsidR="00B42452" w:rsidRDefault="00B42452" w:rsidP="008D755B">
      <w:pPr>
        <w:pStyle w:val="b-d-txt"/>
        <w:numPr>
          <w:ilvl w:val="0"/>
          <w:numId w:val="10"/>
        </w:numPr>
        <w:ind w:left="851"/>
        <w:rPr>
          <w:lang w:val="en-US"/>
        </w:rPr>
      </w:pPr>
      <w:r w:rsidRPr="00B42452">
        <w:rPr>
          <w:lang w:val="en-US"/>
        </w:rPr>
        <w:t>Maintain recommended plant-to-plant and row-to-row distances to achieve an optimal plant population</w:t>
      </w:r>
      <w:r w:rsidR="009C1A35">
        <w:rPr>
          <w:lang w:val="en-US"/>
        </w:rPr>
        <w:t xml:space="preserve"> in </w:t>
      </w:r>
      <w:proofErr w:type="spellStart"/>
      <w:r w:rsidR="009C1A35" w:rsidRPr="00E638FD">
        <w:rPr>
          <w:i/>
          <w:lang w:val="en-US"/>
        </w:rPr>
        <w:t>redgram</w:t>
      </w:r>
      <w:proofErr w:type="spellEnd"/>
      <w:r w:rsidR="009C1A35">
        <w:rPr>
          <w:lang w:val="en-US"/>
        </w:rPr>
        <w:t xml:space="preserve"> crop</w:t>
      </w:r>
      <w:r w:rsidRPr="00B42452">
        <w:rPr>
          <w:lang w:val="en-US"/>
        </w:rPr>
        <w:t>. This ensures better air circulation and light reception, reducing disease risk</w:t>
      </w:r>
    </w:p>
    <w:p w14:paraId="4CF641CC" w14:textId="77777777" w:rsidR="000B73EB" w:rsidRDefault="00072041" w:rsidP="008D755B">
      <w:pPr>
        <w:pStyle w:val="b-d-txt"/>
        <w:ind w:left="709" w:hanging="283"/>
      </w:pPr>
      <w:r>
        <w:rPr>
          <w:b/>
        </w:rPr>
        <w:t xml:space="preserve">3.3.2 </w:t>
      </w:r>
      <w:r w:rsidR="008D755B" w:rsidRPr="008D755B">
        <w:rPr>
          <w:b/>
        </w:rPr>
        <w:t>Enhancing Red gram Production with Sustainable Practices</w:t>
      </w:r>
      <w:r w:rsidR="008D755B">
        <w:t xml:space="preserve">: </w:t>
      </w:r>
    </w:p>
    <w:p w14:paraId="1E470E45" w14:textId="77777777" w:rsidR="00072041" w:rsidRDefault="008D755B" w:rsidP="00CC7DD5">
      <w:pPr>
        <w:pStyle w:val="b-d-txt"/>
        <w:numPr>
          <w:ilvl w:val="0"/>
          <w:numId w:val="10"/>
        </w:numPr>
        <w:ind w:left="993"/>
      </w:pPr>
      <w:r>
        <w:t xml:space="preserve">Adopting economical and sustainable farming practices is crucial for enhancing and sustaining </w:t>
      </w:r>
      <w:proofErr w:type="spellStart"/>
      <w:r w:rsidR="000B73EB" w:rsidRPr="00E638FD">
        <w:rPr>
          <w:i/>
        </w:rPr>
        <w:t>Redgram</w:t>
      </w:r>
      <w:proofErr w:type="spellEnd"/>
      <w:r>
        <w:t xml:space="preserve"> production. These methods effectively tackle biotic and abiotic challenges, reducing reliance on chemical solutions while minimizing environmental impact. Key strategies include implementing integrated pest management (IPM) to control pests and diseases, using bio pesticides and bio fertilizers to promote natural </w:t>
      </w:r>
      <w:r>
        <w:lastRenderedPageBreak/>
        <w:t xml:space="preserve">pest control and improve soil health, engaging in crop rotation and intercropping to break disease cycles and boost soil fertility, and selecting resistant varieties to prevent crop losses. </w:t>
      </w:r>
    </w:p>
    <w:p w14:paraId="26FB3AC5" w14:textId="77777777" w:rsidR="000B73EB" w:rsidRDefault="00072041" w:rsidP="008D755B">
      <w:pPr>
        <w:pStyle w:val="b-d-txt"/>
        <w:ind w:left="709" w:hanging="283"/>
      </w:pPr>
      <w:r>
        <w:rPr>
          <w:b/>
        </w:rPr>
        <w:t xml:space="preserve">3.3.3 </w:t>
      </w:r>
      <w:r w:rsidR="000B73EB" w:rsidRPr="000B73EB">
        <w:rPr>
          <w:b/>
        </w:rPr>
        <w:t>Improving Soil Health and Water Management:</w:t>
      </w:r>
    </w:p>
    <w:p w14:paraId="0F0A58E8" w14:textId="77777777" w:rsidR="00072041" w:rsidRPr="00072041" w:rsidRDefault="000B73EB" w:rsidP="000B73EB">
      <w:pPr>
        <w:pStyle w:val="b-d-txt"/>
        <w:numPr>
          <w:ilvl w:val="0"/>
          <w:numId w:val="10"/>
        </w:numPr>
        <w:ind w:left="851"/>
        <w:rPr>
          <w:lang w:val="en-US"/>
        </w:rPr>
      </w:pPr>
      <w:r>
        <w:t xml:space="preserve">Improving soil health and water management is essential for sustainable red gram production. Deep ploughing in dry land areas can conserve soil moisture and promote root development, leading to higher yields. Conservation tillage systems minimize soil disturbance and can improve soil health, reduce erosion, </w:t>
      </w:r>
      <w:r w:rsidR="00072041">
        <w:t>and enhance water infiltration.</w:t>
      </w:r>
    </w:p>
    <w:p w14:paraId="1B017EBF" w14:textId="77777777" w:rsidR="000B73EB" w:rsidRPr="000B73EB" w:rsidRDefault="00072041" w:rsidP="00072041">
      <w:pPr>
        <w:pStyle w:val="b-d-txt"/>
        <w:ind w:left="851" w:firstLine="0"/>
        <w:rPr>
          <w:lang w:val="en-US"/>
        </w:rPr>
      </w:pPr>
      <w:r w:rsidRPr="00072041">
        <w:rPr>
          <w:b/>
        </w:rPr>
        <w:t xml:space="preserve">3.3.4 </w:t>
      </w:r>
      <w:r w:rsidR="000B73EB" w:rsidRPr="00072041">
        <w:rPr>
          <w:b/>
        </w:rPr>
        <w:t>Adapting to Climate Change</w:t>
      </w:r>
      <w:r w:rsidR="000B73EB" w:rsidRPr="000B73EB">
        <w:rPr>
          <w:b/>
        </w:rPr>
        <w:t>:</w:t>
      </w:r>
    </w:p>
    <w:p w14:paraId="23681D49" w14:textId="77777777" w:rsidR="000B73EB" w:rsidRPr="000B73EB" w:rsidRDefault="000B73EB" w:rsidP="000B73EB">
      <w:pPr>
        <w:pStyle w:val="b-d-txt"/>
        <w:numPr>
          <w:ilvl w:val="0"/>
          <w:numId w:val="10"/>
        </w:numPr>
        <w:ind w:left="851"/>
        <w:rPr>
          <w:lang w:val="en-US"/>
        </w:rPr>
      </w:pPr>
      <w:r>
        <w:t xml:space="preserve"> In the face of climate change, the development and utilization of climate-resilient red gram crop varieties are increasingly important. These varieties can withstand adverse weather conditions, such as drought, heat stress, and flooding, ensuring stable yields. By implementing these strategies, red gram production can be stabilized and increased, even in challenging environmental conditions.</w:t>
      </w:r>
    </w:p>
    <w:p w14:paraId="6C384053" w14:textId="77777777" w:rsidR="0051119F" w:rsidRPr="0051119F" w:rsidRDefault="00072041" w:rsidP="0051119F">
      <w:pPr>
        <w:pStyle w:val="b-d-txt"/>
        <w:ind w:left="720" w:firstLine="0"/>
        <w:rPr>
          <w:b/>
          <w:lang w:val="en-US"/>
        </w:rPr>
      </w:pPr>
      <w:r>
        <w:rPr>
          <w:b/>
          <w:lang w:val="en-US"/>
        </w:rPr>
        <w:t xml:space="preserve">3.3.5 </w:t>
      </w:r>
      <w:r w:rsidR="0051119F" w:rsidRPr="0051119F">
        <w:rPr>
          <w:b/>
          <w:lang w:val="en-US"/>
        </w:rPr>
        <w:t>Integrated nutrient management</w:t>
      </w:r>
    </w:p>
    <w:p w14:paraId="4508A2F1" w14:textId="77777777" w:rsidR="0051119F" w:rsidRDefault="0051119F" w:rsidP="0051119F">
      <w:pPr>
        <w:pStyle w:val="b-d-txt"/>
        <w:numPr>
          <w:ilvl w:val="0"/>
          <w:numId w:val="1"/>
        </w:numPr>
        <w:rPr>
          <w:lang w:val="en-US"/>
        </w:rPr>
      </w:pPr>
      <w:r w:rsidRPr="0051119F">
        <w:rPr>
          <w:lang w:val="en-US"/>
        </w:rPr>
        <w:t>Demonstrations highlight the use of farmyard manure or vermicompost as a basal dressing to improve soil health.</w:t>
      </w:r>
    </w:p>
    <w:p w14:paraId="775FDBE0" w14:textId="77777777" w:rsidR="009C1A35" w:rsidRPr="009C1A35" w:rsidRDefault="00072041" w:rsidP="009C1A35">
      <w:pPr>
        <w:pStyle w:val="b-d-txt"/>
        <w:ind w:left="851" w:firstLine="0"/>
        <w:rPr>
          <w:b/>
          <w:lang w:val="en-US"/>
        </w:rPr>
      </w:pPr>
      <w:r>
        <w:rPr>
          <w:b/>
          <w:lang w:val="en-US"/>
        </w:rPr>
        <w:t xml:space="preserve">3.3.5.1 </w:t>
      </w:r>
      <w:r w:rsidR="009C1A35" w:rsidRPr="009C1A35">
        <w:rPr>
          <w:b/>
          <w:lang w:val="en-US"/>
        </w:rPr>
        <w:t>Foliar spray:</w:t>
      </w:r>
    </w:p>
    <w:p w14:paraId="338328E5" w14:textId="77777777" w:rsidR="00CC7DD5" w:rsidRPr="00967006" w:rsidRDefault="009C1A35" w:rsidP="00CC7DD5">
      <w:pPr>
        <w:numPr>
          <w:ilvl w:val="0"/>
          <w:numId w:val="1"/>
        </w:numPr>
        <w:shd w:val="clear" w:color="auto" w:fill="FFFFFF"/>
        <w:spacing w:after="240" w:line="360" w:lineRule="atLeast"/>
        <w:jc w:val="both"/>
        <w:rPr>
          <w:rFonts w:ascii="Arial" w:eastAsia="Times New Roman" w:hAnsi="Arial" w:cs="Arial"/>
          <w:color w:val="001D35"/>
          <w:sz w:val="24"/>
          <w:szCs w:val="24"/>
        </w:rPr>
      </w:pPr>
      <w:r w:rsidRPr="009C1A35">
        <w:rPr>
          <w:rFonts w:ascii="Arial" w:eastAsia="Times New Roman" w:hAnsi="Arial" w:cs="Arial"/>
          <w:color w:val="001D35"/>
          <w:sz w:val="24"/>
          <w:szCs w:val="24"/>
        </w:rPr>
        <w:t> </w:t>
      </w:r>
      <w:r w:rsidRPr="009C1A35">
        <w:rPr>
          <w:rFonts w:ascii="Times New Roman" w:eastAsia="Times New Roman" w:hAnsi="Times New Roman" w:cs="Times New Roman"/>
          <w:kern w:val="28"/>
          <w:sz w:val="24"/>
          <w:szCs w:val="24"/>
        </w:rPr>
        <w:t>Apply foliar sprays of Diammonium Phosphate (DAP) or Urea at 2% concentration during the pre-flowering and flowering stages to correct nutrient deficiencies and reduce flower drop</w:t>
      </w:r>
      <w:r>
        <w:rPr>
          <w:rFonts w:ascii="Times New Roman" w:eastAsia="Times New Roman" w:hAnsi="Times New Roman" w:cs="Times New Roman"/>
          <w:kern w:val="28"/>
          <w:sz w:val="24"/>
          <w:szCs w:val="24"/>
        </w:rPr>
        <w:t xml:space="preserve"> in </w:t>
      </w:r>
      <w:proofErr w:type="spellStart"/>
      <w:r w:rsidRPr="00E638FD">
        <w:rPr>
          <w:rFonts w:ascii="Times New Roman" w:eastAsia="Times New Roman" w:hAnsi="Times New Roman" w:cs="Times New Roman"/>
          <w:i/>
          <w:kern w:val="28"/>
          <w:sz w:val="24"/>
          <w:szCs w:val="24"/>
        </w:rPr>
        <w:t>redgram</w:t>
      </w:r>
      <w:proofErr w:type="spellEnd"/>
      <w:r>
        <w:rPr>
          <w:rFonts w:ascii="Times New Roman" w:eastAsia="Times New Roman" w:hAnsi="Times New Roman" w:cs="Times New Roman"/>
          <w:kern w:val="28"/>
          <w:sz w:val="24"/>
          <w:szCs w:val="24"/>
        </w:rPr>
        <w:t>.</w:t>
      </w:r>
    </w:p>
    <w:p w14:paraId="49C4B13B" w14:textId="77777777" w:rsidR="007A5139" w:rsidRDefault="00072041" w:rsidP="007A5139">
      <w:pPr>
        <w:shd w:val="clear" w:color="auto" w:fill="FFFFFF"/>
        <w:spacing w:after="240" w:line="360" w:lineRule="atLeast"/>
        <w:ind w:left="720"/>
        <w:rPr>
          <w:rFonts w:ascii="Times New Roman" w:eastAsia="Times New Roman" w:hAnsi="Times New Roman" w:cs="Times New Roman"/>
          <w:kern w:val="28"/>
          <w:sz w:val="24"/>
          <w:szCs w:val="24"/>
        </w:rPr>
      </w:pPr>
      <w:r>
        <w:rPr>
          <w:rFonts w:ascii="Times New Roman" w:eastAsia="Times New Roman" w:hAnsi="Times New Roman" w:cs="Times New Roman"/>
          <w:b/>
          <w:kern w:val="28"/>
          <w:sz w:val="24"/>
          <w:szCs w:val="24"/>
        </w:rPr>
        <w:t xml:space="preserve">3.3.5.2 </w:t>
      </w:r>
      <w:r w:rsidR="007A5139" w:rsidRPr="007A5139">
        <w:rPr>
          <w:rFonts w:ascii="Times New Roman" w:eastAsia="Times New Roman" w:hAnsi="Times New Roman" w:cs="Times New Roman"/>
          <w:b/>
          <w:kern w:val="28"/>
          <w:sz w:val="24"/>
          <w:szCs w:val="24"/>
        </w:rPr>
        <w:t>Promoting Integrated Weed Management (IWM):</w:t>
      </w:r>
      <w:r w:rsidR="007A5139" w:rsidRPr="007A5139">
        <w:rPr>
          <w:rFonts w:ascii="Times New Roman" w:eastAsia="Times New Roman" w:hAnsi="Times New Roman" w:cs="Times New Roman"/>
          <w:kern w:val="28"/>
          <w:sz w:val="24"/>
          <w:szCs w:val="24"/>
        </w:rPr>
        <w:t> </w:t>
      </w:r>
    </w:p>
    <w:p w14:paraId="19D00EAF" w14:textId="77777777" w:rsidR="007A5139" w:rsidRPr="009C1A35" w:rsidRDefault="009C1A35" w:rsidP="009C1A35">
      <w:pPr>
        <w:pStyle w:val="ListParagraph"/>
        <w:numPr>
          <w:ilvl w:val="0"/>
          <w:numId w:val="8"/>
        </w:numPr>
        <w:shd w:val="clear" w:color="auto" w:fill="FFFFFF"/>
        <w:spacing w:after="240" w:line="360" w:lineRule="atLeast"/>
        <w:ind w:left="851" w:hanging="284"/>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In </w:t>
      </w:r>
      <w:proofErr w:type="spellStart"/>
      <w:r w:rsidRPr="00E638FD">
        <w:rPr>
          <w:rFonts w:ascii="Times New Roman" w:eastAsia="Times New Roman" w:hAnsi="Times New Roman" w:cs="Times New Roman"/>
          <w:i/>
          <w:kern w:val="28"/>
          <w:sz w:val="24"/>
          <w:szCs w:val="24"/>
        </w:rPr>
        <w:t>redgram</w:t>
      </w:r>
      <w:proofErr w:type="spellEnd"/>
      <w:r>
        <w:rPr>
          <w:rFonts w:ascii="Times New Roman" w:eastAsia="Times New Roman" w:hAnsi="Times New Roman" w:cs="Times New Roman"/>
          <w:kern w:val="28"/>
          <w:sz w:val="24"/>
          <w:szCs w:val="24"/>
        </w:rPr>
        <w:t xml:space="preserve"> crop m</w:t>
      </w:r>
      <w:r w:rsidR="007A5139" w:rsidRPr="007A5139">
        <w:rPr>
          <w:rFonts w:ascii="Times New Roman" w:eastAsia="Times New Roman" w:hAnsi="Times New Roman" w:cs="Times New Roman"/>
          <w:kern w:val="28"/>
          <w:sz w:val="24"/>
          <w:szCs w:val="24"/>
        </w:rPr>
        <w:t>ove away from relying on a single method and educate farmers on a holistic approach that combines cultural, mechanical, and chemical strategies</w:t>
      </w:r>
      <w:r>
        <w:rPr>
          <w:rFonts w:ascii="Times New Roman" w:eastAsia="Times New Roman" w:hAnsi="Times New Roman" w:cs="Times New Roman"/>
          <w:kern w:val="28"/>
          <w:sz w:val="24"/>
          <w:szCs w:val="24"/>
        </w:rPr>
        <w:t xml:space="preserve"> for effective weed control</w:t>
      </w:r>
      <w:r w:rsidR="007A5139" w:rsidRPr="007A5139">
        <w:rPr>
          <w:rFonts w:ascii="Times New Roman" w:eastAsia="Times New Roman" w:hAnsi="Times New Roman" w:cs="Times New Roman"/>
          <w:kern w:val="28"/>
          <w:sz w:val="24"/>
          <w:szCs w:val="24"/>
        </w:rPr>
        <w:t>. </w:t>
      </w:r>
    </w:p>
    <w:p w14:paraId="5DD018C7" w14:textId="77777777" w:rsidR="007A5139" w:rsidRDefault="00072041" w:rsidP="007A5139">
      <w:pPr>
        <w:shd w:val="clear" w:color="auto" w:fill="FFFFFF"/>
        <w:spacing w:after="240" w:line="360" w:lineRule="atLeast"/>
        <w:ind w:left="720"/>
        <w:rPr>
          <w:rFonts w:ascii="Times New Roman" w:eastAsia="Times New Roman" w:hAnsi="Times New Roman" w:cs="Times New Roman"/>
          <w:kern w:val="28"/>
          <w:sz w:val="24"/>
          <w:szCs w:val="24"/>
        </w:rPr>
      </w:pPr>
      <w:r>
        <w:rPr>
          <w:rFonts w:ascii="Times New Roman" w:eastAsia="Times New Roman" w:hAnsi="Times New Roman" w:cs="Times New Roman"/>
          <w:b/>
          <w:kern w:val="28"/>
          <w:sz w:val="24"/>
          <w:szCs w:val="24"/>
        </w:rPr>
        <w:t xml:space="preserve">3.3.5.3 </w:t>
      </w:r>
      <w:r w:rsidR="007A5139" w:rsidRPr="007A5139">
        <w:rPr>
          <w:rFonts w:ascii="Times New Roman" w:eastAsia="Times New Roman" w:hAnsi="Times New Roman" w:cs="Times New Roman"/>
          <w:b/>
          <w:kern w:val="28"/>
          <w:sz w:val="24"/>
          <w:szCs w:val="24"/>
        </w:rPr>
        <w:t>Integrated Crop Management (ICM)</w:t>
      </w:r>
    </w:p>
    <w:p w14:paraId="135375E5" w14:textId="77777777" w:rsidR="000B73EB" w:rsidRPr="00CC7DD5" w:rsidRDefault="007A5139" w:rsidP="00CC7DD5">
      <w:pPr>
        <w:pStyle w:val="ListParagraph"/>
        <w:numPr>
          <w:ilvl w:val="0"/>
          <w:numId w:val="8"/>
        </w:numPr>
        <w:shd w:val="clear" w:color="auto" w:fill="FFFFFF"/>
        <w:spacing w:after="240" w:line="360" w:lineRule="atLeast"/>
        <w:ind w:left="851"/>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ICM i</w:t>
      </w:r>
      <w:r w:rsidRPr="007A5139">
        <w:rPr>
          <w:rFonts w:ascii="Times New Roman" w:eastAsia="Times New Roman" w:hAnsi="Times New Roman" w:cs="Times New Roman"/>
          <w:kern w:val="28"/>
          <w:sz w:val="24"/>
          <w:szCs w:val="24"/>
        </w:rPr>
        <w:t xml:space="preserve">s a holistic and sustainable farming approach that uses a combination of techniques to manage crops, pests, and resources effectively while maximizing yields and minimizing environmental impact. Key practices include crop diversity and </w:t>
      </w:r>
      <w:r w:rsidRPr="007A5139">
        <w:rPr>
          <w:rFonts w:ascii="Times New Roman" w:eastAsia="Times New Roman" w:hAnsi="Times New Roman" w:cs="Times New Roman"/>
          <w:kern w:val="28"/>
          <w:sz w:val="24"/>
          <w:szCs w:val="24"/>
        </w:rPr>
        <w:lastRenderedPageBreak/>
        <w:t>rotation, integrated nutrient and pest management, and careful water and soil conservation</w:t>
      </w:r>
    </w:p>
    <w:p w14:paraId="03DE7F61" w14:textId="77777777" w:rsidR="000B73EB" w:rsidRDefault="00072041" w:rsidP="000B73EB">
      <w:pPr>
        <w:pStyle w:val="ListParagraph"/>
        <w:shd w:val="clear" w:color="auto" w:fill="FFFFFF"/>
        <w:spacing w:after="240" w:line="360" w:lineRule="atLeast"/>
        <w:ind w:left="851"/>
        <w:rPr>
          <w:rFonts w:ascii="Times New Roman" w:eastAsia="Times New Roman" w:hAnsi="Times New Roman" w:cs="Times New Roman"/>
          <w:kern w:val="28"/>
          <w:sz w:val="24"/>
          <w:szCs w:val="24"/>
        </w:rPr>
      </w:pPr>
      <w:r>
        <w:rPr>
          <w:rFonts w:ascii="Times New Roman" w:eastAsia="Times New Roman" w:hAnsi="Times New Roman" w:cs="Times New Roman"/>
          <w:b/>
          <w:kern w:val="28"/>
          <w:sz w:val="24"/>
          <w:szCs w:val="24"/>
        </w:rPr>
        <w:t xml:space="preserve">3.3.6 </w:t>
      </w:r>
      <w:r w:rsidR="000B73EB" w:rsidRPr="000B73EB">
        <w:rPr>
          <w:rFonts w:ascii="Times New Roman" w:eastAsia="Times New Roman" w:hAnsi="Times New Roman" w:cs="Times New Roman"/>
          <w:b/>
          <w:kern w:val="28"/>
          <w:sz w:val="24"/>
          <w:szCs w:val="24"/>
        </w:rPr>
        <w:t>Value Addition and Reducing Post-Harvest Losses</w:t>
      </w:r>
    </w:p>
    <w:p w14:paraId="09C94DA9" w14:textId="77777777" w:rsidR="000B73EB" w:rsidRPr="007A5139" w:rsidRDefault="000B73EB" w:rsidP="000B73EB">
      <w:pPr>
        <w:pStyle w:val="ListParagraph"/>
        <w:numPr>
          <w:ilvl w:val="0"/>
          <w:numId w:val="8"/>
        </w:numPr>
        <w:shd w:val="clear" w:color="auto" w:fill="FFFFFF"/>
        <w:spacing w:after="240" w:line="360" w:lineRule="atLeast"/>
        <w:ind w:left="993"/>
        <w:jc w:val="both"/>
        <w:rPr>
          <w:rFonts w:ascii="Times New Roman" w:eastAsia="Times New Roman" w:hAnsi="Times New Roman" w:cs="Times New Roman"/>
          <w:kern w:val="28"/>
          <w:sz w:val="24"/>
          <w:szCs w:val="24"/>
        </w:rPr>
      </w:pPr>
      <w:r w:rsidRPr="000B73EB">
        <w:rPr>
          <w:rFonts w:ascii="Times New Roman" w:eastAsia="Times New Roman" w:hAnsi="Times New Roman" w:cs="Times New Roman"/>
          <w:kern w:val="28"/>
          <w:sz w:val="24"/>
          <w:szCs w:val="24"/>
        </w:rPr>
        <w:t xml:space="preserve">Post-harvest losses in </w:t>
      </w:r>
      <w:r>
        <w:rPr>
          <w:rFonts w:ascii="Times New Roman" w:eastAsia="Times New Roman" w:hAnsi="Times New Roman" w:cs="Times New Roman"/>
          <w:kern w:val="28"/>
          <w:sz w:val="24"/>
          <w:szCs w:val="24"/>
        </w:rPr>
        <w:t xml:space="preserve">red gram </w:t>
      </w:r>
      <w:r w:rsidRPr="000B73EB">
        <w:rPr>
          <w:rFonts w:ascii="Times New Roman" w:eastAsia="Times New Roman" w:hAnsi="Times New Roman" w:cs="Times New Roman"/>
          <w:kern w:val="28"/>
          <w:sz w:val="24"/>
          <w:szCs w:val="24"/>
        </w:rPr>
        <w:t xml:space="preserve">occur at various stages, from harvest to consumer consumption. The estimated post-harvest losses in pulses (i.e., pigeon pea, chickpea, black gram, and green gram) ranged from 5.65% in </w:t>
      </w:r>
      <w:proofErr w:type="spellStart"/>
      <w:r w:rsidRPr="000B73EB">
        <w:rPr>
          <w:rFonts w:ascii="Times New Roman" w:eastAsia="Times New Roman" w:hAnsi="Times New Roman" w:cs="Times New Roman"/>
          <w:kern w:val="28"/>
          <w:sz w:val="24"/>
          <w:szCs w:val="24"/>
        </w:rPr>
        <w:t>pigeonpea</w:t>
      </w:r>
      <w:proofErr w:type="spellEnd"/>
      <w:r w:rsidRPr="000B73EB">
        <w:rPr>
          <w:rFonts w:ascii="Times New Roman" w:eastAsia="Times New Roman" w:hAnsi="Times New Roman" w:cs="Times New Roman"/>
          <w:kern w:val="28"/>
          <w:sz w:val="24"/>
          <w:szCs w:val="24"/>
        </w:rPr>
        <w:t xml:space="preserve"> to 6.74% in chickpea These losses are primarily attributed to factors such as shattering of grains during harvesting, spillage during various operations, and mishandling. To minimize these losses and improve the overall efficiency of the pulse value chain, it is crucial to adopt advanced post-harvest technologies and best practices</w:t>
      </w:r>
    </w:p>
    <w:p w14:paraId="0AB50053" w14:textId="77777777" w:rsidR="0051119F" w:rsidRDefault="0051119F" w:rsidP="005D4C8A">
      <w:pPr>
        <w:pStyle w:val="b-d-txt"/>
        <w:numPr>
          <w:ilvl w:val="2"/>
          <w:numId w:val="15"/>
        </w:numPr>
        <w:rPr>
          <w:b/>
          <w:lang w:val="en-US"/>
        </w:rPr>
      </w:pPr>
      <w:r w:rsidRPr="0051119F">
        <w:rPr>
          <w:b/>
          <w:lang w:val="en-US"/>
        </w:rPr>
        <w:t>Participatory seed production programs</w:t>
      </w:r>
      <w:r>
        <w:rPr>
          <w:b/>
          <w:lang w:val="en-US"/>
        </w:rPr>
        <w:t xml:space="preserve"> in farmer level.</w:t>
      </w:r>
    </w:p>
    <w:p w14:paraId="5CDA1EE8" w14:textId="77777777" w:rsidR="0051119F" w:rsidRPr="00EC751A" w:rsidRDefault="0051119F" w:rsidP="00EC751A">
      <w:pPr>
        <w:pStyle w:val="b-d-txt"/>
        <w:numPr>
          <w:ilvl w:val="0"/>
          <w:numId w:val="1"/>
        </w:numPr>
        <w:rPr>
          <w:lang w:val="en-US"/>
        </w:rPr>
      </w:pPr>
      <w:r w:rsidRPr="00EC751A">
        <w:rPr>
          <w:lang w:val="en-US"/>
        </w:rPr>
        <w:t>To increase the availability of quality seeds of improved red gram varieties in the region and enhance the socio-economic conditions of farmers through entrepreneurship and employment. </w:t>
      </w:r>
    </w:p>
    <w:p w14:paraId="36E0914F" w14:textId="77777777" w:rsidR="00322E8C" w:rsidRPr="00072041" w:rsidRDefault="0051119F" w:rsidP="00072041">
      <w:pPr>
        <w:pStyle w:val="b-d-txt"/>
        <w:numPr>
          <w:ilvl w:val="0"/>
          <w:numId w:val="1"/>
        </w:numPr>
        <w:rPr>
          <w:lang w:val="en-US"/>
        </w:rPr>
      </w:pPr>
      <w:r w:rsidRPr="00EC751A">
        <w:rPr>
          <w:lang w:val="en-US"/>
        </w:rPr>
        <w:t>To disseminate knowledge about new crop varieties and technologies. </w:t>
      </w:r>
    </w:p>
    <w:p w14:paraId="6033542C" w14:textId="77777777" w:rsidR="009C1A35" w:rsidRPr="009C1A35" w:rsidRDefault="009C1A35" w:rsidP="009C1A35">
      <w:pPr>
        <w:pStyle w:val="b-d-txt"/>
        <w:rPr>
          <w:b/>
        </w:rPr>
      </w:pPr>
      <w:r w:rsidRPr="009C1A35">
        <w:rPr>
          <w:b/>
          <w:lang w:val="en-US"/>
        </w:rPr>
        <w:t>3.</w:t>
      </w:r>
      <w:r w:rsidR="005D4C8A">
        <w:rPr>
          <w:b/>
          <w:lang w:val="en-US"/>
        </w:rPr>
        <w:t xml:space="preserve">3.8 </w:t>
      </w:r>
      <w:r w:rsidRPr="009C1A35">
        <w:rPr>
          <w:b/>
        </w:rPr>
        <w:t>Farmer training and technology transfer</w:t>
      </w:r>
    </w:p>
    <w:p w14:paraId="2C30F8F9" w14:textId="77777777" w:rsidR="00261C6A" w:rsidRDefault="005D4C8A" w:rsidP="00261C6A">
      <w:pPr>
        <w:pStyle w:val="b-d-txt"/>
        <w:ind w:left="720" w:firstLine="0"/>
      </w:pPr>
      <w:r w:rsidRPr="009C1A35">
        <w:rPr>
          <w:b/>
          <w:lang w:val="en-US"/>
        </w:rPr>
        <w:t>3.</w:t>
      </w:r>
      <w:r>
        <w:rPr>
          <w:b/>
          <w:lang w:val="en-US"/>
        </w:rPr>
        <w:t xml:space="preserve">3.8.1 </w:t>
      </w:r>
      <w:r w:rsidR="009C1A35" w:rsidRPr="009C1A35">
        <w:rPr>
          <w:b/>
          <w:bCs/>
        </w:rPr>
        <w:t>Field days:</w:t>
      </w:r>
      <w:r w:rsidR="009C1A35" w:rsidRPr="009C1A35">
        <w:t> </w:t>
      </w:r>
    </w:p>
    <w:p w14:paraId="6DCC2BE4" w14:textId="77777777" w:rsidR="00261C6A" w:rsidRDefault="009C1A35" w:rsidP="008D755B">
      <w:pPr>
        <w:pStyle w:val="b-d-txt"/>
        <w:numPr>
          <w:ilvl w:val="0"/>
          <w:numId w:val="12"/>
        </w:numPr>
      </w:pPr>
      <w:r w:rsidRPr="009C1A35">
        <w:t>Initiatives include organizing farmers' field days and fairs to raise awareness and demonstrate the benefits of improved cultivars and technologies.</w:t>
      </w:r>
    </w:p>
    <w:p w14:paraId="4CBCB5F3" w14:textId="77777777" w:rsidR="00261C6A" w:rsidRDefault="005D4C8A" w:rsidP="00261C6A">
      <w:pPr>
        <w:pStyle w:val="b-d-txt"/>
        <w:ind w:left="709" w:firstLine="0"/>
      </w:pPr>
      <w:r w:rsidRPr="009C1A35">
        <w:rPr>
          <w:b/>
          <w:lang w:val="en-US"/>
        </w:rPr>
        <w:t>3.</w:t>
      </w:r>
      <w:r>
        <w:rPr>
          <w:b/>
          <w:lang w:val="en-US"/>
        </w:rPr>
        <w:t xml:space="preserve">3.8.2 </w:t>
      </w:r>
      <w:r w:rsidR="00261C6A">
        <w:rPr>
          <w:b/>
        </w:rPr>
        <w:t>Awareness and Training programs:</w:t>
      </w:r>
      <w:r w:rsidR="00261C6A" w:rsidRPr="004B70BB">
        <w:t> </w:t>
      </w:r>
    </w:p>
    <w:p w14:paraId="7E9D094F" w14:textId="77777777" w:rsidR="00261C6A" w:rsidRPr="00261C6A" w:rsidRDefault="00261C6A" w:rsidP="00261C6A">
      <w:pPr>
        <w:pStyle w:val="b-d-txt"/>
        <w:numPr>
          <w:ilvl w:val="0"/>
          <w:numId w:val="8"/>
        </w:numPr>
        <w:ind w:left="993" w:hanging="567"/>
        <w:rPr>
          <w:b/>
          <w:lang w:val="en-US"/>
        </w:rPr>
      </w:pPr>
      <w:r w:rsidRPr="004B70BB">
        <w:t>Formal sessions on specific topics like integrated pest management,</w:t>
      </w:r>
      <w:r>
        <w:t xml:space="preserve"> varieties selection, time of sowing, mechanization, input management</w:t>
      </w:r>
      <w:r w:rsidRPr="004B70BB">
        <w:t xml:space="preserve"> and harvesting techniques. </w:t>
      </w:r>
    </w:p>
    <w:p w14:paraId="697B1A53" w14:textId="77777777" w:rsidR="00261C6A" w:rsidRDefault="005D4C8A" w:rsidP="00261C6A">
      <w:pPr>
        <w:pStyle w:val="b-d-txt"/>
        <w:ind w:left="720" w:firstLine="0"/>
        <w:rPr>
          <w:lang w:val="en-US"/>
        </w:rPr>
      </w:pPr>
      <w:r w:rsidRPr="009C1A35">
        <w:rPr>
          <w:b/>
          <w:lang w:val="en-US"/>
        </w:rPr>
        <w:t>3.</w:t>
      </w:r>
      <w:r>
        <w:rPr>
          <w:b/>
          <w:lang w:val="en-US"/>
        </w:rPr>
        <w:t xml:space="preserve">3.8.3 </w:t>
      </w:r>
      <w:r w:rsidR="000B73EB">
        <w:rPr>
          <w:b/>
          <w:bCs/>
          <w:lang w:val="en-US"/>
        </w:rPr>
        <w:t xml:space="preserve">Institutional </w:t>
      </w:r>
      <w:r w:rsidR="00261C6A" w:rsidRPr="00261C6A">
        <w:rPr>
          <w:b/>
          <w:bCs/>
          <w:lang w:val="en-US"/>
        </w:rPr>
        <w:t>Linkages:</w:t>
      </w:r>
      <w:r w:rsidR="00261C6A" w:rsidRPr="00261C6A">
        <w:rPr>
          <w:lang w:val="en-US"/>
        </w:rPr>
        <w:t> </w:t>
      </w:r>
    </w:p>
    <w:p w14:paraId="32ADE175" w14:textId="77777777" w:rsidR="009C1A35" w:rsidRPr="000B73EB" w:rsidRDefault="00261C6A" w:rsidP="00261C6A">
      <w:pPr>
        <w:pStyle w:val="b-d-txt"/>
        <w:numPr>
          <w:ilvl w:val="0"/>
          <w:numId w:val="8"/>
        </w:numPr>
        <w:ind w:left="993" w:hanging="284"/>
      </w:pPr>
      <w:r w:rsidRPr="00261C6A">
        <w:rPr>
          <w:lang w:val="en-US"/>
        </w:rPr>
        <w:t>Initiatives establish formal linkages between state seed corporations, agricultural universities (like KVKs), and farmer groups to facilitate efficie</w:t>
      </w:r>
      <w:r>
        <w:rPr>
          <w:lang w:val="en-US"/>
        </w:rPr>
        <w:t>nt seed production and marketing.</w:t>
      </w:r>
    </w:p>
    <w:p w14:paraId="53AF1048" w14:textId="77777777" w:rsidR="000B73EB" w:rsidRDefault="005D4C8A" w:rsidP="005D4C8A">
      <w:pPr>
        <w:pStyle w:val="b-d-txt"/>
        <w:rPr>
          <w:b/>
        </w:rPr>
      </w:pPr>
      <w:r>
        <w:rPr>
          <w:b/>
        </w:rPr>
        <w:t>3.3.</w:t>
      </w:r>
      <w:proofErr w:type="gramStart"/>
      <w:r>
        <w:rPr>
          <w:b/>
        </w:rPr>
        <w:t>9.</w:t>
      </w:r>
      <w:r w:rsidR="000B73EB" w:rsidRPr="000B73EB">
        <w:rPr>
          <w:b/>
        </w:rPr>
        <w:t>Mechanization</w:t>
      </w:r>
      <w:proofErr w:type="gramEnd"/>
      <w:r w:rsidR="000B73EB" w:rsidRPr="000B73EB">
        <w:rPr>
          <w:b/>
        </w:rPr>
        <w:t>: A Key to Increased Efficiency and Yield</w:t>
      </w:r>
    </w:p>
    <w:p w14:paraId="7E107EA2" w14:textId="77777777" w:rsidR="000B73EB" w:rsidRDefault="000B73EB" w:rsidP="000B73EB">
      <w:pPr>
        <w:pStyle w:val="b-d-txt"/>
        <w:numPr>
          <w:ilvl w:val="0"/>
          <w:numId w:val="8"/>
        </w:numPr>
        <w:ind w:left="709"/>
      </w:pPr>
      <w:r w:rsidRPr="000B73EB">
        <w:t>Mechanization</w:t>
      </w:r>
      <w:r>
        <w:t xml:space="preserve"> of pulse production offers a promising avenue to enhance productivity, reduce labour costs, and improve overall efficiency. By adopting suitable farm machinery for various operations, such as tillage, planting, harvesting, inter-cultivation, threshing, </w:t>
      </w:r>
      <w:r>
        <w:lastRenderedPageBreak/>
        <w:t>and processing, farmers can significantly optimize their production processes. The benefits of mechanization are manifold</w:t>
      </w:r>
    </w:p>
    <w:p w14:paraId="59D6FCF1" w14:textId="77777777" w:rsidR="006446C5" w:rsidRPr="006446C5" w:rsidRDefault="006446C5" w:rsidP="000B73EB">
      <w:pPr>
        <w:pStyle w:val="b-d-txt"/>
        <w:numPr>
          <w:ilvl w:val="0"/>
          <w:numId w:val="8"/>
        </w:numPr>
        <w:ind w:left="709"/>
      </w:pPr>
      <w:r w:rsidRPr="006446C5">
        <w:rPr>
          <w:b/>
          <w:lang w:val="en-US"/>
        </w:rPr>
        <w:t>Productivity Gain:</w:t>
      </w:r>
      <w:r w:rsidRPr="006446C5">
        <w:rPr>
          <w:lang w:val="en-US"/>
        </w:rPr>
        <w:t xml:space="preserve"> Mechanization can lead to a 10-15% increase in productivity (ICARIIPR (2024) by improving efficiency and reducing labor requirements.</w:t>
      </w:r>
    </w:p>
    <w:p w14:paraId="27B29F91" w14:textId="77777777" w:rsidR="006446C5" w:rsidRPr="006446C5" w:rsidRDefault="006446C5" w:rsidP="000B73EB">
      <w:pPr>
        <w:pStyle w:val="b-d-txt"/>
        <w:numPr>
          <w:ilvl w:val="0"/>
          <w:numId w:val="8"/>
        </w:numPr>
        <w:ind w:left="709"/>
      </w:pPr>
      <w:r w:rsidRPr="006446C5">
        <w:rPr>
          <w:b/>
          <w:lang w:val="en-US"/>
        </w:rPr>
        <w:t>Timely Operations:</w:t>
      </w:r>
      <w:r w:rsidRPr="006446C5">
        <w:rPr>
          <w:lang w:val="en-US"/>
        </w:rPr>
        <w:t xml:space="preserve"> Mechanized operations ensure timely sowing and harvesting, which is crucial for maximizi</w:t>
      </w:r>
      <w:r>
        <w:rPr>
          <w:lang w:val="en-US"/>
        </w:rPr>
        <w:t xml:space="preserve">ng yields and reducing losses. </w:t>
      </w:r>
    </w:p>
    <w:p w14:paraId="0AA03461" w14:textId="77777777" w:rsidR="006446C5" w:rsidRPr="006446C5" w:rsidRDefault="006446C5" w:rsidP="000B73EB">
      <w:pPr>
        <w:pStyle w:val="b-d-txt"/>
        <w:numPr>
          <w:ilvl w:val="0"/>
          <w:numId w:val="8"/>
        </w:numPr>
        <w:ind w:left="709"/>
      </w:pPr>
      <w:r w:rsidRPr="006446C5">
        <w:rPr>
          <w:b/>
          <w:lang w:val="en-US"/>
        </w:rPr>
        <w:t>Optimal Plant Population:</w:t>
      </w:r>
      <w:r w:rsidRPr="006446C5">
        <w:rPr>
          <w:lang w:val="en-US"/>
        </w:rPr>
        <w:t xml:space="preserve"> Mechanized planting techniques help maintain proper plant population, leading to better resource </w:t>
      </w:r>
      <w:r>
        <w:rPr>
          <w:lang w:val="en-US"/>
        </w:rPr>
        <w:t xml:space="preserve">utilization and higher yields. </w:t>
      </w:r>
    </w:p>
    <w:p w14:paraId="3F061147" w14:textId="77777777" w:rsidR="006446C5" w:rsidRPr="006446C5" w:rsidRDefault="006446C5" w:rsidP="000B73EB">
      <w:pPr>
        <w:pStyle w:val="b-d-txt"/>
        <w:numPr>
          <w:ilvl w:val="0"/>
          <w:numId w:val="8"/>
        </w:numPr>
        <w:ind w:left="709"/>
      </w:pPr>
      <w:r w:rsidRPr="006446C5">
        <w:rPr>
          <w:b/>
          <w:lang w:val="en-US"/>
        </w:rPr>
        <w:t>Reduced Cost of Production:</w:t>
      </w:r>
      <w:r w:rsidRPr="006446C5">
        <w:rPr>
          <w:lang w:val="en-US"/>
        </w:rPr>
        <w:t xml:space="preserve"> By reducing labor costs and improving efficiency, mechanization can significantly reduce t</w:t>
      </w:r>
      <w:r>
        <w:rPr>
          <w:lang w:val="en-US"/>
        </w:rPr>
        <w:t xml:space="preserve">he overall cost of production. </w:t>
      </w:r>
    </w:p>
    <w:p w14:paraId="66D1B8CB" w14:textId="77777777" w:rsidR="006446C5" w:rsidRPr="00A57118" w:rsidRDefault="006446C5" w:rsidP="000B73EB">
      <w:pPr>
        <w:pStyle w:val="b-d-txt"/>
        <w:numPr>
          <w:ilvl w:val="0"/>
          <w:numId w:val="8"/>
        </w:numPr>
        <w:ind w:left="709"/>
      </w:pPr>
      <w:r w:rsidRPr="006446C5">
        <w:rPr>
          <w:b/>
          <w:lang w:val="en-US"/>
        </w:rPr>
        <w:t>Improved Labor Efficiency</w:t>
      </w:r>
      <w:r w:rsidRPr="006446C5">
        <w:rPr>
          <w:lang w:val="en-US"/>
        </w:rPr>
        <w:t>: Mechanization can alleviate the physical burden on farmers and improve the efficiency of human labor.</w:t>
      </w:r>
    </w:p>
    <w:p w14:paraId="16AB2215" w14:textId="77777777" w:rsidR="00A57118" w:rsidRDefault="005D4C8A" w:rsidP="00A57118">
      <w:pPr>
        <w:pStyle w:val="b-d-txt"/>
        <w:ind w:left="709" w:firstLine="0"/>
      </w:pPr>
      <w:r>
        <w:rPr>
          <w:b/>
        </w:rPr>
        <w:t>3.3.10</w:t>
      </w:r>
      <w:r w:rsidR="00A57118">
        <w:rPr>
          <w:b/>
        </w:rPr>
        <w:t>.</w:t>
      </w:r>
      <w:r w:rsidR="00A57118" w:rsidRPr="00A57118">
        <w:rPr>
          <w:b/>
        </w:rPr>
        <w:t xml:space="preserve"> Strengthening Farmer Producer Organizations (FPOs) and District-Level Value Chain Planning</w:t>
      </w:r>
    </w:p>
    <w:p w14:paraId="3E474D68" w14:textId="77777777" w:rsidR="00A57118" w:rsidRDefault="00A57118" w:rsidP="00A57118">
      <w:pPr>
        <w:pStyle w:val="b-d-txt"/>
        <w:ind w:left="709" w:firstLine="0"/>
      </w:pPr>
      <w:r>
        <w:t xml:space="preserve">         </w:t>
      </w:r>
      <w:r w:rsidRPr="00CF6C86">
        <w:rPr>
          <w:i/>
        </w:rPr>
        <w:t>Red gram</w:t>
      </w:r>
      <w:r>
        <w:t xml:space="preserve"> value chain can be easily shortened; it can also add a lot of value to the hands of pulse growers. Identifying the pulses-growing clusters and bringing on a single platform to integrate with the backward and forward linkages will help the farmers substantially reduce production costs. This will also help capture additional value by processing pulse grains and delivering the product directly to urban consumers through organized retailers. </w:t>
      </w:r>
    </w:p>
    <w:p w14:paraId="50715716" w14:textId="77777777" w:rsidR="00CC7DD5" w:rsidRPr="00261C6A" w:rsidRDefault="00CC7DD5" w:rsidP="00A57118">
      <w:pPr>
        <w:pStyle w:val="b-d-txt"/>
        <w:ind w:left="709" w:firstLine="0"/>
      </w:pPr>
    </w:p>
    <w:p w14:paraId="2726CBB3" w14:textId="77777777" w:rsidR="009F3105" w:rsidRPr="00476B04" w:rsidRDefault="001D1970" w:rsidP="00476B04">
      <w:pPr>
        <w:pStyle w:val="b-d-txt"/>
        <w:ind w:firstLine="0"/>
        <w:rPr>
          <w:b/>
          <w:sz w:val="28"/>
        </w:rPr>
      </w:pPr>
      <w:r>
        <w:rPr>
          <w:b/>
          <w:sz w:val="28"/>
        </w:rPr>
        <w:t>CONCLUSION</w:t>
      </w:r>
    </w:p>
    <w:p w14:paraId="16614A4D" w14:textId="77777777" w:rsidR="005D4C8A" w:rsidRPr="00386420" w:rsidRDefault="00386420" w:rsidP="00CC7DD5">
      <w:pPr>
        <w:pStyle w:val="b-d-txt"/>
      </w:pPr>
      <w:r w:rsidRPr="00386420">
        <w:t>The majority of respondents emphasized the need for timely availability of newly released varieties and recommended conducting demonstrations on these improved varieties to enhance yields. Farmers acknowledged the importance of adopting high-yielding, pest- and disease-resistant varieties developed through research. They also highlighted the role of quality seed production through Seed Village Programmes in ensuring access to certified seeds within the farming community.</w:t>
      </w:r>
    </w:p>
    <w:p w14:paraId="2D6C2F42" w14:textId="77777777" w:rsidR="00386420" w:rsidRDefault="00386420" w:rsidP="00386420">
      <w:pPr>
        <w:pStyle w:val="b-d-txt"/>
      </w:pPr>
      <w:r w:rsidRPr="00386420">
        <w:t xml:space="preserve">Respondents further stressed the importance of need-based training on new crop </w:t>
      </w:r>
      <w:r w:rsidRPr="00386420">
        <w:lastRenderedPageBreak/>
        <w:t>innovations and improved cultivation practices, noting that such capacity-building initiatives could make farming more efficient, sustainable, and income-oriented. Another significant challenge identified was the lack of adequate storage facilities in most villages. As a result, farmers are often forced to sell their produce immediately after harvest, sometimes at lower prices in local markets or to intermediaries, reducing their potential income.</w:t>
      </w:r>
      <w:r w:rsidR="005D4C8A" w:rsidRPr="005D4C8A">
        <w:t xml:space="preserve"> </w:t>
      </w:r>
      <w:r w:rsidR="005D4C8A">
        <w:t xml:space="preserve">Thus, the cultivation of </w:t>
      </w:r>
      <w:proofErr w:type="spellStart"/>
      <w:r w:rsidR="005D4C8A">
        <w:t>Redgram</w:t>
      </w:r>
      <w:proofErr w:type="spellEnd"/>
      <w:r w:rsidR="005D4C8A">
        <w:t xml:space="preserve"> mainly depends upon the management of pests, diseases, timely availability of inputs particularly quality seed material and introduction of improved package of practices which are the major factors for successful production of this crop otherwise they are referred to as main constraints in increasing the productivity .Therefore, for enhancing the production and productivity of </w:t>
      </w:r>
      <w:proofErr w:type="spellStart"/>
      <w:r w:rsidR="005D4C8A">
        <w:t>Redgram</w:t>
      </w:r>
      <w:proofErr w:type="spellEnd"/>
      <w:r w:rsidR="005D4C8A">
        <w:t xml:space="preserve"> crop, strategy should be made for getting the more and more recommended technology adopted by the farmers</w:t>
      </w:r>
      <w:r w:rsidR="00A67FE2">
        <w:t>.</w:t>
      </w:r>
    </w:p>
    <w:p w14:paraId="2A5DD52A" w14:textId="77777777" w:rsidR="00261C6A" w:rsidRDefault="00386420" w:rsidP="00A57118">
      <w:pPr>
        <w:pStyle w:val="b-d-txt"/>
      </w:pPr>
      <w:r w:rsidRPr="00386420">
        <w:t xml:space="preserve">Addressing these constraints through improved seed availability, participatory demonstrations, targeted training, </w:t>
      </w:r>
      <w:r w:rsidR="00A57118">
        <w:t xml:space="preserve">mechanization </w:t>
      </w:r>
      <w:r w:rsidRPr="00386420">
        <w:t>and enhanced post-harvest storage solutions</w:t>
      </w:r>
      <w:r w:rsidR="00A57118">
        <w:t xml:space="preserve">, </w:t>
      </w:r>
      <w:r w:rsidR="00A57118" w:rsidRPr="00386420">
        <w:t>Strengthening</w:t>
      </w:r>
      <w:r w:rsidR="00A57118" w:rsidRPr="00A57118">
        <w:rPr>
          <w:lang w:val="en-US"/>
        </w:rPr>
        <w:t xml:space="preserve"> Farmer Producer Organizations (FPOs) and District-Level Value Chain Planning </w:t>
      </w:r>
      <w:r w:rsidRPr="00386420">
        <w:t>would contribute to higher productivity, profitability, and overall livelihood security for red gram farmers in Karimnagar district.</w:t>
      </w:r>
    </w:p>
    <w:p w14:paraId="754237D2" w14:textId="77777777" w:rsidR="00B621DC" w:rsidRPr="003164F5" w:rsidRDefault="00B621DC" w:rsidP="00B621DC">
      <w:pPr>
        <w:rPr>
          <w:b/>
          <w:highlight w:val="yellow"/>
        </w:rPr>
      </w:pPr>
      <w:r w:rsidRPr="003164F5">
        <w:rPr>
          <w:b/>
          <w:highlight w:val="yellow"/>
        </w:rPr>
        <w:t>Disclaimer (Artificial intelligence)</w:t>
      </w:r>
    </w:p>
    <w:p w14:paraId="08645B85" w14:textId="77777777" w:rsidR="00B621DC" w:rsidRPr="00B621DC" w:rsidRDefault="00B621DC" w:rsidP="00B621DC">
      <w:pPr>
        <w:rPr>
          <w:highlight w:val="yellow"/>
        </w:rPr>
      </w:pPr>
      <w:r w:rsidRPr="00B621DC">
        <w:rPr>
          <w:highlight w:val="yellow"/>
        </w:rPr>
        <w:t xml:space="preserve">Option 1: </w:t>
      </w:r>
      <w:bookmarkStart w:id="0" w:name="_GoBack"/>
      <w:bookmarkEnd w:id="0"/>
    </w:p>
    <w:p w14:paraId="0D17A3E8" w14:textId="77777777" w:rsidR="00B621DC" w:rsidRPr="00B621DC" w:rsidRDefault="00B621DC" w:rsidP="00B621DC">
      <w:pPr>
        <w:rPr>
          <w:highlight w:val="yellow"/>
        </w:rPr>
      </w:pPr>
      <w:r w:rsidRPr="00B621DC">
        <w:rPr>
          <w:highlight w:val="yellow"/>
        </w:rPr>
        <w:t xml:space="preserve">Author(s) hereby declare that NO generative AI technologies such as Large Language Models (ChatGPT, COPILOT, etc.) and text-to-image generators have been used during the writing or editing of this manuscript. </w:t>
      </w:r>
    </w:p>
    <w:p w14:paraId="5EF7C3A9" w14:textId="77777777" w:rsidR="00B621DC" w:rsidRPr="00B621DC" w:rsidRDefault="00B621DC" w:rsidP="00B621DC">
      <w:pPr>
        <w:rPr>
          <w:highlight w:val="yellow"/>
        </w:rPr>
      </w:pPr>
      <w:r w:rsidRPr="00B621DC">
        <w:rPr>
          <w:highlight w:val="yellow"/>
        </w:rPr>
        <w:t xml:space="preserve">Option 2: </w:t>
      </w:r>
    </w:p>
    <w:p w14:paraId="621A1611" w14:textId="77777777" w:rsidR="00B621DC" w:rsidRPr="00B621DC" w:rsidRDefault="00B621DC" w:rsidP="00B621DC">
      <w:pPr>
        <w:rPr>
          <w:highlight w:val="yellow"/>
        </w:rPr>
      </w:pPr>
      <w:r w:rsidRPr="00B621D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CD64B1" w14:textId="77777777" w:rsidR="00B621DC" w:rsidRPr="00B621DC" w:rsidRDefault="00B621DC" w:rsidP="00B621DC">
      <w:pPr>
        <w:rPr>
          <w:highlight w:val="yellow"/>
        </w:rPr>
      </w:pPr>
      <w:r w:rsidRPr="00B621DC">
        <w:rPr>
          <w:highlight w:val="yellow"/>
        </w:rPr>
        <w:t>Details of the AI usage are given below:</w:t>
      </w:r>
    </w:p>
    <w:p w14:paraId="6B9C9DF5" w14:textId="77777777" w:rsidR="00B621DC" w:rsidRPr="00B621DC" w:rsidRDefault="00B621DC" w:rsidP="00B621DC">
      <w:pPr>
        <w:rPr>
          <w:highlight w:val="yellow"/>
        </w:rPr>
      </w:pPr>
      <w:r w:rsidRPr="00B621DC">
        <w:rPr>
          <w:highlight w:val="yellow"/>
        </w:rPr>
        <w:t>1.</w:t>
      </w:r>
    </w:p>
    <w:p w14:paraId="7264C107" w14:textId="77777777" w:rsidR="00B621DC" w:rsidRPr="00B621DC" w:rsidRDefault="00B621DC" w:rsidP="00B621DC">
      <w:pPr>
        <w:rPr>
          <w:highlight w:val="yellow"/>
        </w:rPr>
      </w:pPr>
      <w:r w:rsidRPr="00B621DC">
        <w:rPr>
          <w:highlight w:val="yellow"/>
        </w:rPr>
        <w:t>2.</w:t>
      </w:r>
    </w:p>
    <w:p w14:paraId="1E4E21A8" w14:textId="77777777" w:rsidR="00B621DC" w:rsidRPr="0053103C" w:rsidRDefault="00B621DC" w:rsidP="00B621DC">
      <w:r w:rsidRPr="00B621DC">
        <w:rPr>
          <w:highlight w:val="yellow"/>
        </w:rPr>
        <w:t>3.</w:t>
      </w:r>
    </w:p>
    <w:p w14:paraId="6CC76C18" w14:textId="77777777" w:rsidR="001D1970" w:rsidRDefault="001D1970" w:rsidP="00476B04">
      <w:pPr>
        <w:pStyle w:val="b-d-txt"/>
        <w:ind w:firstLine="0"/>
        <w:rPr>
          <w:b/>
          <w:sz w:val="28"/>
        </w:rPr>
      </w:pPr>
      <w:r w:rsidRPr="003433F6">
        <w:rPr>
          <w:b/>
          <w:sz w:val="28"/>
        </w:rPr>
        <w:lastRenderedPageBreak/>
        <w:t>REFERENCES</w:t>
      </w:r>
    </w:p>
    <w:p w14:paraId="398ACBA1" w14:textId="77777777" w:rsidR="001B4A65" w:rsidRPr="005E41C4" w:rsidRDefault="001B4A65" w:rsidP="001B4A65">
      <w:pPr>
        <w:pStyle w:val="b-d-txt"/>
        <w:spacing w:before="160" w:after="160"/>
        <w:ind w:left="567" w:hanging="567"/>
        <w:rPr>
          <w:i/>
        </w:rPr>
      </w:pPr>
      <w:r w:rsidRPr="001B4A65">
        <w:t>Ashok</w:t>
      </w:r>
      <w:r>
        <w:t xml:space="preserve"> </w:t>
      </w:r>
      <w:proofErr w:type="spellStart"/>
      <w:r w:rsidRPr="001B4A65">
        <w:t>kumar</w:t>
      </w:r>
      <w:proofErr w:type="spellEnd"/>
      <w:r w:rsidRPr="001B4A65">
        <w:t xml:space="preserve"> </w:t>
      </w:r>
      <w:proofErr w:type="spellStart"/>
      <w:r w:rsidRPr="001B4A65">
        <w:t>Bansilal</w:t>
      </w:r>
      <w:proofErr w:type="spellEnd"/>
      <w:r w:rsidRPr="001B4A65">
        <w:t xml:space="preserve">, K. </w:t>
      </w:r>
      <w:proofErr w:type="spellStart"/>
      <w:r w:rsidRPr="001B4A65">
        <w:t>Venkataranga</w:t>
      </w:r>
      <w:proofErr w:type="spellEnd"/>
      <w:r w:rsidRPr="001B4A65">
        <w:t xml:space="preserve"> Naika1, N. S. </w:t>
      </w:r>
      <w:proofErr w:type="spellStart"/>
      <w:r w:rsidRPr="001B4A65">
        <w:t>Shivalinge</w:t>
      </w:r>
      <w:proofErr w:type="spellEnd"/>
      <w:r w:rsidRPr="001B4A65">
        <w:t xml:space="preserve"> Gowda1, V. Manjunath and H. M. Jayadeva </w:t>
      </w:r>
      <w:r>
        <w:t xml:space="preserve">2022. </w:t>
      </w:r>
      <w:r w:rsidRPr="001B4A65">
        <w:t xml:space="preserve">Constraints and Suggestions as Expressed by </w:t>
      </w:r>
      <w:proofErr w:type="spellStart"/>
      <w:r w:rsidRPr="001B4A65">
        <w:t>Redgram</w:t>
      </w:r>
      <w:proofErr w:type="spellEnd"/>
      <w:r w:rsidRPr="001B4A65">
        <w:t xml:space="preserve"> Growers in North-Eastern Karnataka, India</w:t>
      </w:r>
      <w:r>
        <w:t>.</w:t>
      </w:r>
      <w:r w:rsidRPr="001B4A65">
        <w:rPr>
          <w:rFonts w:eastAsiaTheme="minorHAnsi"/>
          <w:b/>
          <w:bCs/>
          <w:i/>
          <w:iCs/>
          <w:color w:val="800000"/>
          <w:kern w:val="0"/>
          <w:sz w:val="20"/>
          <w:szCs w:val="20"/>
          <w:lang w:val="en-US"/>
        </w:rPr>
        <w:t xml:space="preserve"> </w:t>
      </w:r>
      <w:r w:rsidRPr="005E41C4">
        <w:rPr>
          <w:i/>
          <w:iCs/>
          <w:color w:val="003200"/>
          <w:sz w:val="26"/>
          <w:szCs w:val="26"/>
        </w:rPr>
        <w:t xml:space="preserve">International Journal of Current Microbiology and Applied </w:t>
      </w:r>
      <w:proofErr w:type="gramStart"/>
      <w:r w:rsidRPr="005E41C4">
        <w:rPr>
          <w:i/>
          <w:iCs/>
          <w:color w:val="003200"/>
          <w:sz w:val="26"/>
          <w:szCs w:val="26"/>
        </w:rPr>
        <w:t xml:space="preserve">Sciences </w:t>
      </w:r>
      <w:r w:rsidRPr="005E41C4">
        <w:rPr>
          <w:bCs/>
          <w:i/>
          <w:iCs/>
          <w:lang w:val="en-US"/>
        </w:rPr>
        <w:t xml:space="preserve"> </w:t>
      </w:r>
      <w:r w:rsidRPr="005E41C4">
        <w:rPr>
          <w:bCs/>
          <w:i/>
          <w:lang w:val="en-US"/>
        </w:rPr>
        <w:t>(</w:t>
      </w:r>
      <w:proofErr w:type="gramEnd"/>
      <w:r w:rsidRPr="005E41C4">
        <w:rPr>
          <w:bCs/>
          <w:i/>
          <w:lang w:val="en-US"/>
        </w:rPr>
        <w:t xml:space="preserve">2020) </w:t>
      </w:r>
      <w:r w:rsidRPr="005E41C4">
        <w:rPr>
          <w:bCs/>
          <w:i/>
          <w:iCs/>
          <w:lang w:val="en-US"/>
        </w:rPr>
        <w:t>9</w:t>
      </w:r>
      <w:r w:rsidRPr="005E41C4">
        <w:rPr>
          <w:bCs/>
          <w:i/>
          <w:lang w:val="en-US"/>
        </w:rPr>
        <w:t>(1): 1-6.</w:t>
      </w:r>
    </w:p>
    <w:p w14:paraId="1CB2C385" w14:textId="77777777" w:rsidR="001B4A65" w:rsidRDefault="00A4576F" w:rsidP="001B4A65">
      <w:pPr>
        <w:pStyle w:val="b-d-txt"/>
        <w:spacing w:before="160" w:after="160"/>
        <w:ind w:left="567" w:hanging="567"/>
      </w:pPr>
      <w:r>
        <w:t xml:space="preserve">A.K., Yadav, K.S and Srivastava, V.P. 2015. Front line demonstrations on </w:t>
      </w:r>
      <w:proofErr w:type="gramStart"/>
      <w:r>
        <w:t>need based</w:t>
      </w:r>
      <w:proofErr w:type="gramEnd"/>
      <w:r>
        <w:t xml:space="preserve"> plant protection in pulses for enhancing productivity and profitability under farmers condition, </w:t>
      </w:r>
      <w:r w:rsidRPr="005E41C4">
        <w:rPr>
          <w:i/>
        </w:rPr>
        <w:t>Scientific research and essays.10(5): 164-167</w:t>
      </w:r>
      <w:r>
        <w:t>.</w:t>
      </w:r>
    </w:p>
    <w:p w14:paraId="11038B9A" w14:textId="77777777" w:rsidR="00A67FE2" w:rsidRDefault="008156BA" w:rsidP="005D4C8A">
      <w:pPr>
        <w:pStyle w:val="b-d-txt"/>
        <w:spacing w:before="160" w:after="160"/>
        <w:ind w:left="567" w:hanging="567"/>
      </w:pPr>
      <w:proofErr w:type="spellStart"/>
      <w:r w:rsidRPr="008156BA">
        <w:t>Biradar</w:t>
      </w:r>
      <w:proofErr w:type="spellEnd"/>
      <w:r w:rsidRPr="008156BA">
        <w:t xml:space="preserve"> VV, </w:t>
      </w:r>
      <w:proofErr w:type="spellStart"/>
      <w:r w:rsidRPr="008156BA">
        <w:t>Khalge</w:t>
      </w:r>
      <w:proofErr w:type="spellEnd"/>
      <w:r w:rsidRPr="008156BA">
        <w:t xml:space="preserve"> MI, Lade AH</w:t>
      </w:r>
      <w:r w:rsidR="00C83829">
        <w:t xml:space="preserve"> (2022). </w:t>
      </w:r>
      <w:r w:rsidRPr="008156BA">
        <w:t xml:space="preserve">Constraints faced by </w:t>
      </w:r>
      <w:r w:rsidRPr="001B4A65">
        <w:rPr>
          <w:i/>
        </w:rPr>
        <w:t>gram</w:t>
      </w:r>
      <w:r w:rsidRPr="008156BA">
        <w:t xml:space="preserve"> growers of farmer field school to gram cultivation in </w:t>
      </w:r>
      <w:proofErr w:type="spellStart"/>
      <w:r w:rsidRPr="008156BA">
        <w:t>Parbhani</w:t>
      </w:r>
      <w:proofErr w:type="spellEnd"/>
      <w:r w:rsidRPr="008156BA">
        <w:t xml:space="preserve"> district. The </w:t>
      </w:r>
      <w:r w:rsidRPr="005E41C4">
        <w:rPr>
          <w:i/>
        </w:rPr>
        <w:t>Pharma Innovation Journal</w:t>
      </w:r>
      <w:r w:rsidR="00C83829" w:rsidRPr="005E41C4">
        <w:rPr>
          <w:i/>
        </w:rPr>
        <w:t xml:space="preserve">, </w:t>
      </w:r>
      <w:r w:rsidRPr="005E41C4">
        <w:rPr>
          <w:i/>
        </w:rPr>
        <w:t>SP-11(12):1070-1071.</w:t>
      </w:r>
      <w:r w:rsidR="00A67FE2" w:rsidRPr="00A67FE2">
        <w:t xml:space="preserve"> </w:t>
      </w:r>
    </w:p>
    <w:p w14:paraId="500F54F5" w14:textId="77777777" w:rsidR="00967006" w:rsidRDefault="00967006" w:rsidP="005D4C8A">
      <w:pPr>
        <w:pStyle w:val="b-d-txt"/>
        <w:spacing w:before="160" w:after="160"/>
        <w:ind w:left="567" w:hanging="567"/>
      </w:pPr>
    </w:p>
    <w:p w14:paraId="773B15D0" w14:textId="77777777" w:rsidR="00967006" w:rsidRDefault="00967006" w:rsidP="005D4C8A">
      <w:pPr>
        <w:pStyle w:val="b-d-txt"/>
        <w:spacing w:before="160" w:after="160"/>
        <w:ind w:left="567" w:hanging="567"/>
      </w:pPr>
    </w:p>
    <w:p w14:paraId="30C0D276" w14:textId="77777777" w:rsidR="005E41C4" w:rsidRPr="005D4C8A" w:rsidRDefault="00A67FE2" w:rsidP="005D4C8A">
      <w:pPr>
        <w:pStyle w:val="b-d-txt"/>
        <w:spacing w:before="160" w:after="160"/>
        <w:ind w:left="567" w:hanging="567"/>
        <w:rPr>
          <w:i/>
        </w:rPr>
      </w:pPr>
      <w:proofErr w:type="spellStart"/>
      <w:r>
        <w:t>Binkadakatti</w:t>
      </w:r>
      <w:proofErr w:type="spellEnd"/>
      <w:r>
        <w:t xml:space="preserve"> J S 2008 Impact of </w:t>
      </w:r>
      <w:proofErr w:type="spellStart"/>
      <w:r>
        <w:t>krishi</w:t>
      </w:r>
      <w:proofErr w:type="spellEnd"/>
      <w:r>
        <w:t xml:space="preserve"> </w:t>
      </w:r>
      <w:proofErr w:type="spellStart"/>
      <w:r>
        <w:t>vigyan</w:t>
      </w:r>
      <w:proofErr w:type="spellEnd"/>
      <w:r>
        <w:t xml:space="preserve"> </w:t>
      </w:r>
      <w:proofErr w:type="spellStart"/>
      <w:r>
        <w:t>kendra</w:t>
      </w:r>
      <w:proofErr w:type="spellEnd"/>
      <w:r>
        <w:t xml:space="preserve"> (</w:t>
      </w:r>
      <w:proofErr w:type="spellStart"/>
      <w:r>
        <w:t>kvk</w:t>
      </w:r>
      <w:proofErr w:type="spellEnd"/>
      <w:r>
        <w:t>) trainings on use of bio-fertilizers and bio-pesticides by tur farmers in Gulbarga district, M. Sc. (Agri.) Thesis, Univ. Agric. Sci., Dharwad.</w:t>
      </w:r>
    </w:p>
    <w:p w14:paraId="7056C31E" w14:textId="77777777" w:rsidR="00967006" w:rsidRPr="005E41C4" w:rsidRDefault="00A4576F" w:rsidP="00967006">
      <w:pPr>
        <w:pStyle w:val="b-d-txt"/>
        <w:spacing w:before="160" w:after="160"/>
        <w:ind w:left="567" w:hanging="567"/>
        <w:rPr>
          <w:i/>
        </w:rPr>
      </w:pPr>
      <w:r>
        <w:t xml:space="preserve">Chaitanya T, </w:t>
      </w:r>
      <w:proofErr w:type="spellStart"/>
      <w:r>
        <w:t>Rammulamma</w:t>
      </w:r>
      <w:proofErr w:type="spellEnd"/>
      <w:r>
        <w:t xml:space="preserve"> A, Sunil Kumar M, Sarala Kumari A, Jagan P and Rao Mohan (2020). Impact of cluster frontline demonstrations on </w:t>
      </w:r>
      <w:r w:rsidRPr="005E41C4">
        <w:rPr>
          <w:i/>
        </w:rPr>
        <w:t>red gram</w:t>
      </w:r>
      <w:r>
        <w:t xml:space="preserve"> productivity in </w:t>
      </w:r>
      <w:proofErr w:type="spellStart"/>
      <w:r>
        <w:t>Mahabubabad</w:t>
      </w:r>
      <w:proofErr w:type="spellEnd"/>
      <w:r>
        <w:t xml:space="preserve"> district of Telangana. </w:t>
      </w:r>
      <w:r w:rsidRPr="005E41C4">
        <w:rPr>
          <w:i/>
        </w:rPr>
        <w:t xml:space="preserve">Journal of </w:t>
      </w:r>
      <w:proofErr w:type="spellStart"/>
      <w:r w:rsidRPr="005E41C4">
        <w:rPr>
          <w:i/>
        </w:rPr>
        <w:t>Pharmacog</w:t>
      </w:r>
      <w:proofErr w:type="spellEnd"/>
      <w:r w:rsidRPr="005E41C4">
        <w:rPr>
          <w:i/>
        </w:rPr>
        <w:t xml:space="preserve"> and </w:t>
      </w:r>
      <w:proofErr w:type="spellStart"/>
      <w:r w:rsidRPr="005E41C4">
        <w:rPr>
          <w:i/>
        </w:rPr>
        <w:t>Phytochem</w:t>
      </w:r>
      <w:proofErr w:type="spellEnd"/>
      <w:r w:rsidRPr="005E41C4">
        <w:rPr>
          <w:i/>
        </w:rPr>
        <w:t xml:space="preserve"> 9(2):1510- 1513.</w:t>
      </w:r>
    </w:p>
    <w:p w14:paraId="4B885653" w14:textId="77777777" w:rsidR="008D755B" w:rsidRDefault="008D755B" w:rsidP="001D58C3">
      <w:pPr>
        <w:pStyle w:val="b-d-txt"/>
        <w:spacing w:before="160" w:after="160"/>
        <w:ind w:left="567" w:hanging="567"/>
      </w:pPr>
      <w:r>
        <w:t xml:space="preserve">Chaudhary S. Impact of Front-line demonstration on adoption of improved </w:t>
      </w:r>
      <w:proofErr w:type="spellStart"/>
      <w:r w:rsidRPr="005E41C4">
        <w:rPr>
          <w:i/>
        </w:rPr>
        <w:t>Greengram</w:t>
      </w:r>
      <w:proofErr w:type="spellEnd"/>
      <w:r w:rsidRPr="005E41C4">
        <w:rPr>
          <w:i/>
        </w:rPr>
        <w:t xml:space="preserve"> </w:t>
      </w:r>
      <w:r>
        <w:t xml:space="preserve">production technology in </w:t>
      </w:r>
      <w:proofErr w:type="spellStart"/>
      <w:r>
        <w:t>Nagaur</w:t>
      </w:r>
      <w:proofErr w:type="spellEnd"/>
      <w:r>
        <w:t xml:space="preserve"> District of Rajasthan. M.Sc. Thesis: SKRAU, Bikaner; 2012.</w:t>
      </w:r>
    </w:p>
    <w:p w14:paraId="486494E1" w14:textId="77777777" w:rsidR="00120D8F" w:rsidRDefault="008D755B" w:rsidP="005E41C4">
      <w:pPr>
        <w:pStyle w:val="b-d-txt"/>
        <w:spacing w:before="160" w:after="160"/>
        <w:ind w:left="567" w:hanging="567"/>
      </w:pPr>
      <w:r>
        <w:t xml:space="preserve">Crop Outlook Reports of Andhra Pradesh. </w:t>
      </w:r>
      <w:proofErr w:type="spellStart"/>
      <w:r>
        <w:t>Center</w:t>
      </w:r>
      <w:proofErr w:type="spellEnd"/>
      <w:r>
        <w:t xml:space="preserve"> for Agriculture and Rural Development Policy Research (CARP). Acharya N.G. Ranga Agricultural University. 2023;1-8.</w:t>
      </w:r>
    </w:p>
    <w:p w14:paraId="55B056B3" w14:textId="77777777" w:rsidR="008D755B" w:rsidRPr="005E41C4" w:rsidRDefault="008D755B" w:rsidP="001D58C3">
      <w:pPr>
        <w:pStyle w:val="b-d-txt"/>
        <w:spacing w:before="160" w:after="160"/>
        <w:ind w:left="567" w:hanging="567"/>
        <w:rPr>
          <w:i/>
        </w:rPr>
      </w:pPr>
      <w:r>
        <w:t xml:space="preserve">Deka P, Rabha H, Ojha I, Borah P, Borah D. Impact assessment of cluster frontline demonstration on popularization of </w:t>
      </w:r>
      <w:proofErr w:type="spellStart"/>
      <w:r>
        <w:t>Toria</w:t>
      </w:r>
      <w:proofErr w:type="spellEnd"/>
      <w:r>
        <w:t xml:space="preserve"> in </w:t>
      </w:r>
      <w:proofErr w:type="spellStart"/>
      <w:r>
        <w:t>Udalguri</w:t>
      </w:r>
      <w:proofErr w:type="spellEnd"/>
      <w:r>
        <w:t xml:space="preserve"> District of Assam. </w:t>
      </w:r>
      <w:r w:rsidRPr="005E41C4">
        <w:rPr>
          <w:i/>
        </w:rPr>
        <w:t xml:space="preserve">Asian J Agric Ext </w:t>
      </w:r>
      <w:r w:rsidRPr="005E41C4">
        <w:rPr>
          <w:i/>
        </w:rPr>
        <w:lastRenderedPageBreak/>
        <w:t xml:space="preserve">Econ </w:t>
      </w:r>
      <w:proofErr w:type="spellStart"/>
      <w:r w:rsidRPr="005E41C4">
        <w:rPr>
          <w:i/>
        </w:rPr>
        <w:t>Sociol</w:t>
      </w:r>
      <w:proofErr w:type="spellEnd"/>
      <w:r w:rsidRPr="005E41C4">
        <w:rPr>
          <w:i/>
        </w:rPr>
        <w:t>. 2021;39(3):52–9.</w:t>
      </w:r>
    </w:p>
    <w:p w14:paraId="68FAFE7F" w14:textId="77777777" w:rsidR="008D755B" w:rsidRDefault="008D755B" w:rsidP="001D58C3">
      <w:pPr>
        <w:pStyle w:val="b-d-txt"/>
        <w:spacing w:before="160" w:after="160"/>
        <w:ind w:left="567" w:hanging="567"/>
      </w:pPr>
      <w:r>
        <w:t xml:space="preserve">Gautam US, Singh A, Dubey SK, Pandey S, </w:t>
      </w:r>
      <w:proofErr w:type="spellStart"/>
      <w:r>
        <w:t>Yemul</w:t>
      </w:r>
      <w:proofErr w:type="spellEnd"/>
      <w:r>
        <w:t xml:space="preserve"> SN, Singh R, et al. Cluster Front Line Demonstration as the tool for securing self-sufficiency in pulses: Experiences of KVKs of India 2020-21. Division of Agricultural Extension. Technical Bulletin 3. Indian Council of Agricultural Research, New Delhi; 2023.</w:t>
      </w:r>
    </w:p>
    <w:p w14:paraId="00023671" w14:textId="77777777" w:rsidR="00A4576F" w:rsidRDefault="00A4576F" w:rsidP="001D58C3">
      <w:pPr>
        <w:pStyle w:val="b-d-txt"/>
        <w:spacing w:before="160" w:after="160"/>
        <w:ind w:left="567" w:hanging="567"/>
      </w:pPr>
      <w:r>
        <w:t xml:space="preserve">Government of India, Agricultural Statistics at a glance, 2013. Department of Agriculture and Cooperation, Directorate of Economics and Statistics. Ministry of Agriculture. </w:t>
      </w:r>
    </w:p>
    <w:p w14:paraId="6FEF3A88" w14:textId="77777777" w:rsidR="00A4576F" w:rsidRDefault="00A4576F" w:rsidP="001D58C3">
      <w:pPr>
        <w:pStyle w:val="b-d-txt"/>
        <w:spacing w:before="160" w:after="160"/>
        <w:ind w:left="567" w:hanging="567"/>
      </w:pPr>
      <w:proofErr w:type="spellStart"/>
      <w:r>
        <w:t>Govindpal</w:t>
      </w:r>
      <w:proofErr w:type="spellEnd"/>
      <w:r>
        <w:t xml:space="preserve">, Radhika, </w:t>
      </w:r>
      <w:proofErr w:type="spellStart"/>
      <w:r>
        <w:t>Channanamchery</w:t>
      </w:r>
      <w:proofErr w:type="spellEnd"/>
      <w:r>
        <w:t xml:space="preserve">, Singh, R.K.S., Uday Baskar, </w:t>
      </w:r>
      <w:proofErr w:type="spellStart"/>
      <w:r>
        <w:t>Kethinker</w:t>
      </w:r>
      <w:proofErr w:type="spellEnd"/>
      <w:r>
        <w:t xml:space="preserve">, Ram, H and Rajendra </w:t>
      </w:r>
      <w:proofErr w:type="spellStart"/>
      <w:proofErr w:type="gramStart"/>
      <w:r>
        <w:t>Prasad,S</w:t>
      </w:r>
      <w:proofErr w:type="spellEnd"/>
      <w:r>
        <w:t>.</w:t>
      </w:r>
      <w:proofErr w:type="gramEnd"/>
      <w:r>
        <w:t xml:space="preserve"> 2016. An economic analysis of </w:t>
      </w:r>
      <w:proofErr w:type="spellStart"/>
      <w:r w:rsidRPr="005E41C4">
        <w:rPr>
          <w:i/>
        </w:rPr>
        <w:t>Pigeonpea</w:t>
      </w:r>
      <w:proofErr w:type="spellEnd"/>
      <w:r w:rsidRPr="005E41C4">
        <w:rPr>
          <w:i/>
        </w:rPr>
        <w:t xml:space="preserve"> </w:t>
      </w:r>
      <w:r>
        <w:t xml:space="preserve">seed production technology and its adoption </w:t>
      </w:r>
      <w:proofErr w:type="spellStart"/>
      <w:r>
        <w:t>behavior</w:t>
      </w:r>
      <w:proofErr w:type="spellEnd"/>
      <w:r>
        <w:t xml:space="preserve">: Indian context. </w:t>
      </w:r>
      <w:r w:rsidRPr="005E41C4">
        <w:rPr>
          <w:i/>
        </w:rPr>
        <w:t>The Scientific World Journal, 6(2), 51- 58</w:t>
      </w:r>
      <w:r>
        <w:t xml:space="preserve"> FAO STAT. 2012, Statistical Database, 2012 </w:t>
      </w:r>
    </w:p>
    <w:p w14:paraId="47A55710" w14:textId="77777777" w:rsidR="00A4576F" w:rsidRDefault="00A4576F" w:rsidP="001D58C3">
      <w:pPr>
        <w:pStyle w:val="b-d-txt"/>
        <w:spacing w:before="160" w:after="160"/>
        <w:ind w:left="567" w:hanging="567"/>
      </w:pPr>
      <w:r>
        <w:t xml:space="preserve">Meena M L and Dudi Aishwarya (2018). Increasing green gram production through frontline demonstrations under rainfed conditions of Rajasthan. </w:t>
      </w:r>
      <w:r w:rsidRPr="005E41C4">
        <w:rPr>
          <w:i/>
        </w:rPr>
        <w:t>J Krishi Vigyan 7(1):144-148</w:t>
      </w:r>
      <w:r w:rsidRPr="005E41C4">
        <w:t>.</w:t>
      </w:r>
    </w:p>
    <w:p w14:paraId="2D09D88E" w14:textId="77777777" w:rsidR="00967006" w:rsidRPr="005E41C4" w:rsidRDefault="00967006" w:rsidP="001D58C3">
      <w:pPr>
        <w:pStyle w:val="b-d-txt"/>
        <w:spacing w:before="160" w:after="160"/>
        <w:ind w:left="567" w:hanging="567"/>
      </w:pPr>
    </w:p>
    <w:p w14:paraId="6DC58DF5" w14:textId="77777777" w:rsidR="00A4576F" w:rsidRDefault="00A4576F" w:rsidP="001D58C3">
      <w:pPr>
        <w:pStyle w:val="b-d-txt"/>
        <w:spacing w:before="160" w:after="160"/>
        <w:ind w:left="567" w:hanging="567"/>
      </w:pPr>
      <w:r>
        <w:t xml:space="preserve"> Meena M L and Singh D (2017</w:t>
      </w:r>
      <w:proofErr w:type="gramStart"/>
      <w:r>
        <w:t>).Technological</w:t>
      </w:r>
      <w:proofErr w:type="gramEnd"/>
      <w:r>
        <w:t xml:space="preserve"> and extension yield gaps in </w:t>
      </w:r>
      <w:r w:rsidRPr="005E41C4">
        <w:rPr>
          <w:i/>
        </w:rPr>
        <w:t>green gram</w:t>
      </w:r>
      <w:r>
        <w:t xml:space="preserve"> in Pali district of Rajasthan, </w:t>
      </w:r>
      <w:r w:rsidRPr="005E41C4">
        <w:rPr>
          <w:i/>
        </w:rPr>
        <w:t>India. Legume Res 40(1):187-190</w:t>
      </w:r>
      <w:r>
        <w:t xml:space="preserve">. </w:t>
      </w:r>
    </w:p>
    <w:p w14:paraId="4EE3F00E" w14:textId="77777777" w:rsidR="00A4576F" w:rsidRPr="005E41C4" w:rsidRDefault="00A4576F" w:rsidP="001D58C3">
      <w:pPr>
        <w:pStyle w:val="b-d-txt"/>
        <w:spacing w:before="160" w:after="160"/>
        <w:ind w:left="567" w:hanging="567"/>
        <w:rPr>
          <w:i/>
        </w:rPr>
      </w:pPr>
      <w:r>
        <w:t xml:space="preserve">Meena O P, Sharma K C, Meena R H and Mitharwal B </w:t>
      </w:r>
      <w:proofErr w:type="gramStart"/>
      <w:r>
        <w:t>S(</w:t>
      </w:r>
      <w:proofErr w:type="gramEnd"/>
      <w:r>
        <w:t xml:space="preserve">2012). Technology transfer through FLDs on mung bean in semi-arid </w:t>
      </w:r>
      <w:proofErr w:type="spellStart"/>
      <w:r>
        <w:t>rgion</w:t>
      </w:r>
      <w:proofErr w:type="spellEnd"/>
      <w:r>
        <w:t xml:space="preserve"> of Rajasthan. </w:t>
      </w:r>
      <w:r w:rsidRPr="005E41C4">
        <w:rPr>
          <w:i/>
        </w:rPr>
        <w:t>Rajasthan J Ext Edu 20:182-186.</w:t>
      </w:r>
    </w:p>
    <w:p w14:paraId="197D3343" w14:textId="77777777" w:rsidR="00120D8F" w:rsidRDefault="00120D8F" w:rsidP="00120D8F">
      <w:pPr>
        <w:pStyle w:val="b-d-txt"/>
        <w:spacing w:before="160" w:after="160"/>
        <w:ind w:left="567" w:hanging="567"/>
      </w:pPr>
      <w:r>
        <w:t xml:space="preserve">Pandey SK, Tiwari DK, Kashyap V, Gautam AD. 2017. Impact assessment of </w:t>
      </w:r>
      <w:proofErr w:type="gramStart"/>
      <w:r>
        <w:t>front line</w:t>
      </w:r>
      <w:proofErr w:type="gramEnd"/>
      <w:r>
        <w:t xml:space="preserve"> demonstration on </w:t>
      </w:r>
      <w:proofErr w:type="spellStart"/>
      <w:r>
        <w:t>pigeonpea</w:t>
      </w:r>
      <w:proofErr w:type="spellEnd"/>
      <w:r>
        <w:t xml:space="preserve"> (</w:t>
      </w:r>
      <w:proofErr w:type="spellStart"/>
      <w:r>
        <w:t>Cajanuscajan</w:t>
      </w:r>
      <w:proofErr w:type="spellEnd"/>
      <w:r>
        <w:t xml:space="preserve"> L.) under Flat and raised bed sowing methods. Bull. Env. </w:t>
      </w:r>
      <w:proofErr w:type="spellStart"/>
      <w:r>
        <w:t>Pharmacol</w:t>
      </w:r>
      <w:proofErr w:type="spellEnd"/>
      <w:r>
        <w:t xml:space="preserve">. Life Sci. 6 (3):319 322. 8. Raj AD, Yadav V, Rathod J. H 2013. Impact of </w:t>
      </w:r>
      <w:proofErr w:type="gramStart"/>
      <w:r>
        <w:t>front line</w:t>
      </w:r>
      <w:proofErr w:type="gramEnd"/>
      <w:r>
        <w:t xml:space="preserve"> demonstration (FLD) on the yield of </w:t>
      </w:r>
      <w:r w:rsidRPr="005E41C4">
        <w:rPr>
          <w:i/>
        </w:rPr>
        <w:t>pulses. International J Sci. And res. 9 (3):1-4.</w:t>
      </w:r>
    </w:p>
    <w:p w14:paraId="73245393" w14:textId="77777777" w:rsidR="00120D8F" w:rsidRDefault="00E62D79" w:rsidP="00486DE6">
      <w:pPr>
        <w:pStyle w:val="b-d-txt"/>
        <w:spacing w:before="160" w:after="160"/>
        <w:ind w:left="567" w:hanging="567"/>
      </w:pPr>
      <w:r w:rsidRPr="00E62D79">
        <w:t xml:space="preserve">Rao N V, Ratnakar R and Jain P K (2012). Impact of Farmer Field Schools in KVK adopted villages on level of knowledge and extent of adoption of improved practices of paddy. The </w:t>
      </w:r>
      <w:r w:rsidRPr="00486DE6">
        <w:rPr>
          <w:i/>
        </w:rPr>
        <w:t xml:space="preserve">Journal of Res ANGRAU, </w:t>
      </w:r>
      <w:proofErr w:type="gramStart"/>
      <w:r w:rsidRPr="00486DE6">
        <w:rPr>
          <w:i/>
        </w:rPr>
        <w:t>XL(</w:t>
      </w:r>
      <w:proofErr w:type="gramEnd"/>
      <w:r w:rsidRPr="00486DE6">
        <w:rPr>
          <w:i/>
        </w:rPr>
        <w:t>1): 35-41</w:t>
      </w:r>
      <w:r w:rsidRPr="00E62D79">
        <w:t>.</w:t>
      </w:r>
    </w:p>
    <w:p w14:paraId="53A71E1F" w14:textId="77777777" w:rsidR="001D58C3" w:rsidRPr="00486DE6" w:rsidRDefault="00E62D79" w:rsidP="00261C6A">
      <w:pPr>
        <w:pStyle w:val="b-d-txt"/>
        <w:spacing w:before="160" w:after="160"/>
        <w:ind w:left="567" w:hanging="567"/>
        <w:rPr>
          <w:i/>
        </w:rPr>
      </w:pPr>
      <w:r w:rsidRPr="00E62D79">
        <w:t xml:space="preserve">Rao N V, Jain P K, Kumar N K and Reddy M J (2017). </w:t>
      </w:r>
      <w:r w:rsidR="00CA3C40" w:rsidRPr="00CA3C40">
        <w:t xml:space="preserve">Production Technologies of </w:t>
      </w:r>
      <w:r w:rsidR="00CA3C40" w:rsidRPr="00CF6C86">
        <w:rPr>
          <w:i/>
        </w:rPr>
        <w:t>Red Gram</w:t>
      </w:r>
      <w:r w:rsidR="00CA3C40" w:rsidRPr="00CA3C40">
        <w:t xml:space="preserve"> </w:t>
      </w:r>
      <w:r w:rsidR="00CA3C40" w:rsidRPr="00CA3C40">
        <w:lastRenderedPageBreak/>
        <w:t>(</w:t>
      </w:r>
      <w:proofErr w:type="spellStart"/>
      <w:r w:rsidR="00CA3C40" w:rsidRPr="001D58C3">
        <w:rPr>
          <w:i/>
          <w:iCs/>
        </w:rPr>
        <w:t>Cajanuscajan</w:t>
      </w:r>
      <w:proofErr w:type="spellEnd"/>
      <w:r w:rsidR="00CA3C40" w:rsidRPr="00CA3C40">
        <w:t xml:space="preserve"> L) Adopted by Farmers of Karimnagar District of Telangana</w:t>
      </w:r>
      <w:r w:rsidRPr="00E62D79">
        <w:t xml:space="preserve">. </w:t>
      </w:r>
      <w:r w:rsidRPr="00486DE6">
        <w:rPr>
          <w:i/>
        </w:rPr>
        <w:t xml:space="preserve">J Krishi Vigyan </w:t>
      </w:r>
      <w:r w:rsidR="00CA3C40" w:rsidRPr="00486DE6">
        <w:rPr>
          <w:i/>
        </w:rPr>
        <w:t>017, 6(1): 157-161.</w:t>
      </w:r>
    </w:p>
    <w:p w14:paraId="4D3B5E82" w14:textId="77777777" w:rsidR="001D58C3" w:rsidRDefault="008156BA" w:rsidP="00A4576F">
      <w:pPr>
        <w:pStyle w:val="b-d-txt"/>
        <w:spacing w:before="160" w:after="160"/>
        <w:ind w:left="567" w:hanging="567"/>
      </w:pPr>
      <w:r w:rsidRPr="008156BA">
        <w:t xml:space="preserve">Ramesh G, Rao </w:t>
      </w:r>
      <w:r w:rsidR="00C83829">
        <w:t>(2023).</w:t>
      </w:r>
      <w:r w:rsidRPr="008156BA">
        <w:t xml:space="preserve"> Study on productivity and profitability of </w:t>
      </w:r>
      <w:proofErr w:type="spellStart"/>
      <w:r w:rsidRPr="00E638FD">
        <w:rPr>
          <w:i/>
        </w:rPr>
        <w:t>redgram</w:t>
      </w:r>
      <w:proofErr w:type="spellEnd"/>
      <w:r w:rsidRPr="008156BA">
        <w:t xml:space="preserve"> var. LRG-105 through front line demonstration under rainfed conditions of Prakasam district, Andhra Pradesh. </w:t>
      </w:r>
      <w:r w:rsidRPr="00486DE6">
        <w:rPr>
          <w:i/>
        </w:rPr>
        <w:t>The Pharma Innovation Journal. 12(6):4315-4317</w:t>
      </w:r>
      <w:r w:rsidRPr="008156BA">
        <w:t>.</w:t>
      </w:r>
    </w:p>
    <w:p w14:paraId="79A5737F" w14:textId="77777777" w:rsidR="00A4576F" w:rsidRDefault="008156BA" w:rsidP="00A4576F">
      <w:pPr>
        <w:pStyle w:val="b-d-txt"/>
        <w:spacing w:before="160" w:after="160"/>
        <w:ind w:left="567" w:hanging="567"/>
        <w:rPr>
          <w:i/>
        </w:rPr>
      </w:pPr>
      <w:r w:rsidRPr="008156BA">
        <w:t xml:space="preserve">Sarada </w:t>
      </w:r>
      <w:r>
        <w:t>O</w:t>
      </w:r>
      <w:r w:rsidRPr="008156BA">
        <w:t xml:space="preserve">, G V Suneel </w:t>
      </w:r>
      <w:r w:rsidR="00C83829">
        <w:t>K</w:t>
      </w:r>
      <w:r w:rsidRPr="008156BA">
        <w:t>umar</w:t>
      </w:r>
      <w:r w:rsidR="00C83829">
        <w:t xml:space="preserve"> (2017).</w:t>
      </w:r>
      <w:r w:rsidRPr="008156BA">
        <w:t xml:space="preserve"> Knowledge and Adoption Levels of </w:t>
      </w:r>
      <w:proofErr w:type="spellStart"/>
      <w:r w:rsidRPr="00E638FD">
        <w:rPr>
          <w:i/>
        </w:rPr>
        <w:t>Redgram</w:t>
      </w:r>
      <w:proofErr w:type="spellEnd"/>
      <w:r w:rsidRPr="008156BA">
        <w:t xml:space="preserve"> Farmers on Recommended Production Technology in Prakasam District of Andhra Pradesh</w:t>
      </w:r>
      <w:r w:rsidRPr="00486DE6">
        <w:rPr>
          <w:i/>
        </w:rPr>
        <w:t>, The Andhra Agric. J 64 (4): 967-971</w:t>
      </w:r>
      <w:r w:rsidR="00C83829" w:rsidRPr="00486DE6">
        <w:rPr>
          <w:i/>
        </w:rPr>
        <w:t>.</w:t>
      </w:r>
    </w:p>
    <w:p w14:paraId="5B4CB9E8" w14:textId="77777777" w:rsidR="005D4C8A" w:rsidRDefault="005D4C8A" w:rsidP="00A4576F">
      <w:pPr>
        <w:pStyle w:val="b-d-txt"/>
        <w:spacing w:before="160" w:after="160"/>
        <w:ind w:left="567" w:hanging="567"/>
        <w:rPr>
          <w:sz w:val="23"/>
          <w:szCs w:val="23"/>
        </w:rPr>
      </w:pPr>
      <w:r>
        <w:rPr>
          <w:sz w:val="23"/>
          <w:szCs w:val="23"/>
        </w:rPr>
        <w:t xml:space="preserve">Shashikant, V. G. </w:t>
      </w:r>
      <w:proofErr w:type="spellStart"/>
      <w:r>
        <w:rPr>
          <w:sz w:val="23"/>
          <w:szCs w:val="23"/>
        </w:rPr>
        <w:t>ItigiPrabhakar</w:t>
      </w:r>
      <w:proofErr w:type="spellEnd"/>
      <w:r>
        <w:rPr>
          <w:sz w:val="23"/>
          <w:szCs w:val="23"/>
        </w:rPr>
        <w:t xml:space="preserve">, B. Manjunatha, L. and Sharma, J. P., 2011, Constraints in production and marketing of </w:t>
      </w:r>
      <w:proofErr w:type="spellStart"/>
      <w:r>
        <w:rPr>
          <w:sz w:val="23"/>
          <w:szCs w:val="23"/>
        </w:rPr>
        <w:t>redgram</w:t>
      </w:r>
      <w:proofErr w:type="spellEnd"/>
      <w:r>
        <w:rPr>
          <w:sz w:val="23"/>
          <w:szCs w:val="23"/>
        </w:rPr>
        <w:t xml:space="preserve"> in Gulbarga district of Karnataka. </w:t>
      </w:r>
      <w:r>
        <w:rPr>
          <w:i/>
          <w:iCs/>
          <w:sz w:val="23"/>
          <w:szCs w:val="23"/>
        </w:rPr>
        <w:t>J. Com. Mob. &amp; Sus. Dev.,</w:t>
      </w:r>
      <w:r>
        <w:rPr>
          <w:sz w:val="23"/>
          <w:szCs w:val="23"/>
        </w:rPr>
        <w:t xml:space="preserve">6 (2): 202-204. </w:t>
      </w:r>
    </w:p>
    <w:p w14:paraId="2984F357" w14:textId="77777777" w:rsidR="005D4C8A" w:rsidRDefault="005D4C8A" w:rsidP="00A4576F">
      <w:pPr>
        <w:pStyle w:val="b-d-txt"/>
        <w:spacing w:before="160" w:after="160"/>
        <w:ind w:left="567" w:hanging="567"/>
        <w:rPr>
          <w:sz w:val="23"/>
          <w:szCs w:val="23"/>
        </w:rPr>
      </w:pPr>
      <w:r>
        <w:rPr>
          <w:sz w:val="23"/>
          <w:szCs w:val="23"/>
        </w:rPr>
        <w:t xml:space="preserve">Singh, D. K., Gautam, U. S. and Singh, R. K., 2007, A study on yield gap and level of demonstrated crop production technology in Sagar district. </w:t>
      </w:r>
      <w:r>
        <w:rPr>
          <w:i/>
          <w:iCs/>
          <w:sz w:val="23"/>
          <w:szCs w:val="23"/>
        </w:rPr>
        <w:t>Indian Res. J. Ext. Edu</w:t>
      </w:r>
      <w:r>
        <w:rPr>
          <w:sz w:val="23"/>
          <w:szCs w:val="23"/>
        </w:rPr>
        <w:t>., 7(2&amp;3): 94-95</w:t>
      </w:r>
      <w:r w:rsidR="00967006">
        <w:rPr>
          <w:sz w:val="23"/>
          <w:szCs w:val="23"/>
        </w:rPr>
        <w:t>.</w:t>
      </w:r>
    </w:p>
    <w:p w14:paraId="6C782652" w14:textId="77777777" w:rsidR="00967006" w:rsidRDefault="00967006" w:rsidP="00A4576F">
      <w:pPr>
        <w:pStyle w:val="b-d-txt"/>
        <w:spacing w:before="160" w:after="160"/>
        <w:ind w:left="567" w:hanging="567"/>
        <w:rPr>
          <w:sz w:val="23"/>
          <w:szCs w:val="23"/>
        </w:rPr>
      </w:pPr>
    </w:p>
    <w:p w14:paraId="58631033" w14:textId="77777777" w:rsidR="00967006" w:rsidRPr="00486DE6" w:rsidRDefault="00967006" w:rsidP="00A4576F">
      <w:pPr>
        <w:pStyle w:val="b-d-txt"/>
        <w:spacing w:before="160" w:after="160"/>
        <w:ind w:left="567" w:hanging="567"/>
        <w:rPr>
          <w:i/>
        </w:rPr>
      </w:pPr>
    </w:p>
    <w:p w14:paraId="6B714A78" w14:textId="77777777" w:rsidR="00A4576F" w:rsidRDefault="00A4576F" w:rsidP="00A4576F">
      <w:pPr>
        <w:pStyle w:val="b-d-txt"/>
        <w:spacing w:before="160" w:after="160"/>
        <w:ind w:left="567" w:hanging="567"/>
      </w:pPr>
      <w:r>
        <w:t xml:space="preserve">Singh, S.N., Singh, V.K., Singh, R.K and Rakesh. Singh, K. 2007. Adoption Constraints of Pigeon pea Cultivation in Lucknow District of Central Uttar Pradesh. Indian Research </w:t>
      </w:r>
      <w:r w:rsidRPr="00486DE6">
        <w:rPr>
          <w:i/>
        </w:rPr>
        <w:t xml:space="preserve">Journal of Extension Education 7 (1): 34-35 </w:t>
      </w:r>
      <w:proofErr w:type="spellStart"/>
      <w:r w:rsidRPr="00486DE6">
        <w:rPr>
          <w:i/>
        </w:rPr>
        <w:t>Tripati</w:t>
      </w:r>
      <w:proofErr w:type="spellEnd"/>
      <w:r>
        <w:t xml:space="preserve">, </w:t>
      </w:r>
    </w:p>
    <w:p w14:paraId="7442C48B" w14:textId="77777777" w:rsidR="00120D8F" w:rsidRPr="00486DE6" w:rsidRDefault="00120D8F" w:rsidP="00120D8F">
      <w:pPr>
        <w:pStyle w:val="b-d-txt"/>
        <w:spacing w:before="160" w:after="160"/>
        <w:ind w:left="567" w:hanging="567"/>
        <w:rPr>
          <w:i/>
        </w:rPr>
      </w:pPr>
      <w:r>
        <w:t xml:space="preserve">Yadav D B, </w:t>
      </w:r>
      <w:proofErr w:type="spellStart"/>
      <w:r>
        <w:t>Kambhoj</w:t>
      </w:r>
      <w:proofErr w:type="spellEnd"/>
      <w:r>
        <w:t xml:space="preserve"> B K and Garg R B (2004). Increasing the productivity and profitability of sunflowers through frontline demonstrations in irrigated </w:t>
      </w:r>
      <w:proofErr w:type="spellStart"/>
      <w:r>
        <w:t>agro</w:t>
      </w:r>
      <w:proofErr w:type="spellEnd"/>
      <w:r>
        <w:t xml:space="preserve">-ecosystem of eastern Haryana. </w:t>
      </w:r>
      <w:r w:rsidRPr="00486DE6">
        <w:rPr>
          <w:i/>
        </w:rPr>
        <w:t xml:space="preserve">Haryana J Agron 20(1):33-3. </w:t>
      </w:r>
    </w:p>
    <w:sectPr w:rsidR="00120D8F" w:rsidRPr="00486DE6" w:rsidSect="007273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2AB3C" w14:textId="77777777" w:rsidR="00D9690A" w:rsidRDefault="00D9690A" w:rsidP="006F5D48">
      <w:pPr>
        <w:spacing w:after="0" w:line="240" w:lineRule="auto"/>
      </w:pPr>
      <w:r>
        <w:separator/>
      </w:r>
    </w:p>
  </w:endnote>
  <w:endnote w:type="continuationSeparator" w:id="0">
    <w:p w14:paraId="19AB0BC3" w14:textId="77777777" w:rsidR="00D9690A" w:rsidRDefault="00D9690A" w:rsidP="006F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441EB" w14:textId="77777777" w:rsidR="006F5D48" w:rsidRDefault="006F5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C412" w14:textId="77777777" w:rsidR="006F5D48" w:rsidRDefault="006F5D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91955" w14:textId="77777777" w:rsidR="006F5D48" w:rsidRDefault="006F5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58352" w14:textId="77777777" w:rsidR="00D9690A" w:rsidRDefault="00D9690A" w:rsidP="006F5D48">
      <w:pPr>
        <w:spacing w:after="0" w:line="240" w:lineRule="auto"/>
      </w:pPr>
      <w:r>
        <w:separator/>
      </w:r>
    </w:p>
  </w:footnote>
  <w:footnote w:type="continuationSeparator" w:id="0">
    <w:p w14:paraId="064F43F6" w14:textId="77777777" w:rsidR="00D9690A" w:rsidRDefault="00D9690A" w:rsidP="006F5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53B30" w14:textId="77777777" w:rsidR="006F5D48" w:rsidRDefault="00D9690A">
    <w:pPr>
      <w:pStyle w:val="Header"/>
    </w:pPr>
    <w:r>
      <w:rPr>
        <w:noProof/>
      </w:rPr>
      <w:pict w14:anchorId="26908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5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3EAB2" w14:textId="77777777" w:rsidR="006F5D48" w:rsidRDefault="00D9690A">
    <w:pPr>
      <w:pStyle w:val="Header"/>
    </w:pPr>
    <w:r>
      <w:rPr>
        <w:noProof/>
      </w:rPr>
      <w:pict w14:anchorId="11542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5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A3B27" w14:textId="77777777" w:rsidR="006F5D48" w:rsidRDefault="00D9690A">
    <w:pPr>
      <w:pStyle w:val="Header"/>
    </w:pPr>
    <w:r>
      <w:rPr>
        <w:noProof/>
      </w:rPr>
      <w:pict w14:anchorId="64E9E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5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5F71"/>
    <w:multiLevelType w:val="multilevel"/>
    <w:tmpl w:val="8EDC1F90"/>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BC5B4B"/>
    <w:multiLevelType w:val="hybridMultilevel"/>
    <w:tmpl w:val="80F237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60C1BF8"/>
    <w:multiLevelType w:val="multilevel"/>
    <w:tmpl w:val="FF4E09F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42F36"/>
    <w:multiLevelType w:val="hybridMultilevel"/>
    <w:tmpl w:val="1ABAD9A4"/>
    <w:lvl w:ilvl="0" w:tplc="E9E8F9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25F6D4A"/>
    <w:multiLevelType w:val="multilevel"/>
    <w:tmpl w:val="00FE6DE2"/>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F925866"/>
    <w:multiLevelType w:val="multilevel"/>
    <w:tmpl w:val="2A22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47FB1"/>
    <w:multiLevelType w:val="multilevel"/>
    <w:tmpl w:val="05F6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632AA"/>
    <w:multiLevelType w:val="hybridMultilevel"/>
    <w:tmpl w:val="9C02A7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50CD0120"/>
    <w:multiLevelType w:val="hybridMultilevel"/>
    <w:tmpl w:val="CD7A7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CA0AD4"/>
    <w:multiLevelType w:val="hybridMultilevel"/>
    <w:tmpl w:val="CF407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A96E4E"/>
    <w:multiLevelType w:val="hybridMultilevel"/>
    <w:tmpl w:val="FFA03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1C6064"/>
    <w:multiLevelType w:val="hybridMultilevel"/>
    <w:tmpl w:val="CE647D9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2" w15:restartNumberingAfterBreak="0">
    <w:nsid w:val="67B42DBF"/>
    <w:multiLevelType w:val="multilevel"/>
    <w:tmpl w:val="6656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6C576E"/>
    <w:multiLevelType w:val="multilevel"/>
    <w:tmpl w:val="E1CC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865784"/>
    <w:multiLevelType w:val="multilevel"/>
    <w:tmpl w:val="5E90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4"/>
  </w:num>
  <w:num w:numId="4">
    <w:abstractNumId w:val="13"/>
  </w:num>
  <w:num w:numId="5">
    <w:abstractNumId w:val="11"/>
  </w:num>
  <w:num w:numId="6">
    <w:abstractNumId w:val="6"/>
  </w:num>
  <w:num w:numId="7">
    <w:abstractNumId w:val="8"/>
  </w:num>
  <w:num w:numId="8">
    <w:abstractNumId w:val="9"/>
  </w:num>
  <w:num w:numId="9">
    <w:abstractNumId w:val="10"/>
  </w:num>
  <w:num w:numId="10">
    <w:abstractNumId w:val="1"/>
  </w:num>
  <w:num w:numId="11">
    <w:abstractNumId w:val="5"/>
  </w:num>
  <w:num w:numId="12">
    <w:abstractNumId w:val="2"/>
  </w:num>
  <w:num w:numId="13">
    <w:abstractNumId w:val="7"/>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6E76"/>
    <w:rsid w:val="00062821"/>
    <w:rsid w:val="00063278"/>
    <w:rsid w:val="00072041"/>
    <w:rsid w:val="000A65D0"/>
    <w:rsid w:val="000B73EB"/>
    <w:rsid w:val="000D7188"/>
    <w:rsid w:val="00115BCA"/>
    <w:rsid w:val="00120D8F"/>
    <w:rsid w:val="001556F8"/>
    <w:rsid w:val="00193479"/>
    <w:rsid w:val="001A729E"/>
    <w:rsid w:val="001B4A65"/>
    <w:rsid w:val="001D1970"/>
    <w:rsid w:val="001D58C3"/>
    <w:rsid w:val="001D5EA7"/>
    <w:rsid w:val="001E5994"/>
    <w:rsid w:val="00230739"/>
    <w:rsid w:val="002377AF"/>
    <w:rsid w:val="00247739"/>
    <w:rsid w:val="00261C6A"/>
    <w:rsid w:val="002715DD"/>
    <w:rsid w:val="00281090"/>
    <w:rsid w:val="002E345C"/>
    <w:rsid w:val="003164F5"/>
    <w:rsid w:val="00320481"/>
    <w:rsid w:val="00322E8C"/>
    <w:rsid w:val="003433F6"/>
    <w:rsid w:val="00385F21"/>
    <w:rsid w:val="00386420"/>
    <w:rsid w:val="00390545"/>
    <w:rsid w:val="003952D5"/>
    <w:rsid w:val="003B034E"/>
    <w:rsid w:val="003C0466"/>
    <w:rsid w:val="003E0957"/>
    <w:rsid w:val="003E4421"/>
    <w:rsid w:val="00417C1D"/>
    <w:rsid w:val="00422BB1"/>
    <w:rsid w:val="004414CF"/>
    <w:rsid w:val="004428EA"/>
    <w:rsid w:val="00476B04"/>
    <w:rsid w:val="00486DE6"/>
    <w:rsid w:val="00491E42"/>
    <w:rsid w:val="00500D40"/>
    <w:rsid w:val="00505C21"/>
    <w:rsid w:val="00506039"/>
    <w:rsid w:val="0051116C"/>
    <w:rsid w:val="0051119F"/>
    <w:rsid w:val="00514839"/>
    <w:rsid w:val="00562E90"/>
    <w:rsid w:val="00596E76"/>
    <w:rsid w:val="005A0A01"/>
    <w:rsid w:val="005C4734"/>
    <w:rsid w:val="005D4C8A"/>
    <w:rsid w:val="005E41C4"/>
    <w:rsid w:val="006446C5"/>
    <w:rsid w:val="00652AFB"/>
    <w:rsid w:val="00656AEA"/>
    <w:rsid w:val="00657F43"/>
    <w:rsid w:val="00685496"/>
    <w:rsid w:val="006A0EF6"/>
    <w:rsid w:val="006B45C4"/>
    <w:rsid w:val="006D5C1C"/>
    <w:rsid w:val="006F5D48"/>
    <w:rsid w:val="00711AAB"/>
    <w:rsid w:val="00714285"/>
    <w:rsid w:val="007273D1"/>
    <w:rsid w:val="007A5139"/>
    <w:rsid w:val="007A5677"/>
    <w:rsid w:val="008156BA"/>
    <w:rsid w:val="00872CAE"/>
    <w:rsid w:val="008973C5"/>
    <w:rsid w:val="008C3815"/>
    <w:rsid w:val="008D755B"/>
    <w:rsid w:val="00912F71"/>
    <w:rsid w:val="00922114"/>
    <w:rsid w:val="00942DB1"/>
    <w:rsid w:val="00967006"/>
    <w:rsid w:val="009C1A35"/>
    <w:rsid w:val="009D5530"/>
    <w:rsid w:val="009E75D0"/>
    <w:rsid w:val="009F3105"/>
    <w:rsid w:val="00A13A00"/>
    <w:rsid w:val="00A4576F"/>
    <w:rsid w:val="00A50BB9"/>
    <w:rsid w:val="00A57118"/>
    <w:rsid w:val="00A67FE2"/>
    <w:rsid w:val="00AC11F5"/>
    <w:rsid w:val="00B0337E"/>
    <w:rsid w:val="00B045EA"/>
    <w:rsid w:val="00B42452"/>
    <w:rsid w:val="00B5613E"/>
    <w:rsid w:val="00B563FA"/>
    <w:rsid w:val="00B6195B"/>
    <w:rsid w:val="00B621DC"/>
    <w:rsid w:val="00B674A3"/>
    <w:rsid w:val="00B832EB"/>
    <w:rsid w:val="00B97C76"/>
    <w:rsid w:val="00BA17BB"/>
    <w:rsid w:val="00BB2CD3"/>
    <w:rsid w:val="00BD1B01"/>
    <w:rsid w:val="00C342EA"/>
    <w:rsid w:val="00C671B8"/>
    <w:rsid w:val="00C83829"/>
    <w:rsid w:val="00C9389E"/>
    <w:rsid w:val="00C93E56"/>
    <w:rsid w:val="00CA3C40"/>
    <w:rsid w:val="00CB7FFE"/>
    <w:rsid w:val="00CC7DD5"/>
    <w:rsid w:val="00CD06D8"/>
    <w:rsid w:val="00CE6B9A"/>
    <w:rsid w:val="00CF090F"/>
    <w:rsid w:val="00CF6C86"/>
    <w:rsid w:val="00D81686"/>
    <w:rsid w:val="00D9690A"/>
    <w:rsid w:val="00DA4A60"/>
    <w:rsid w:val="00DA7F02"/>
    <w:rsid w:val="00DC07CB"/>
    <w:rsid w:val="00DE31EA"/>
    <w:rsid w:val="00E078F2"/>
    <w:rsid w:val="00E165D4"/>
    <w:rsid w:val="00E443E8"/>
    <w:rsid w:val="00E453CC"/>
    <w:rsid w:val="00E5793B"/>
    <w:rsid w:val="00E60B31"/>
    <w:rsid w:val="00E617A0"/>
    <w:rsid w:val="00E62D79"/>
    <w:rsid w:val="00E638FD"/>
    <w:rsid w:val="00E75DBA"/>
    <w:rsid w:val="00E84A64"/>
    <w:rsid w:val="00E95A79"/>
    <w:rsid w:val="00E97645"/>
    <w:rsid w:val="00EB2F9D"/>
    <w:rsid w:val="00EC680C"/>
    <w:rsid w:val="00EC718B"/>
    <w:rsid w:val="00EC751A"/>
    <w:rsid w:val="00F34D49"/>
    <w:rsid w:val="00FA1ABC"/>
    <w:rsid w:val="00FB389B"/>
    <w:rsid w:val="00FB7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C59372"/>
  <w15:docId w15:val="{FEB2158C-F4ED-4087-8341-4A76AB65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3D1"/>
  </w:style>
  <w:style w:type="paragraph" w:styleId="Heading1">
    <w:name w:val="heading 1"/>
    <w:basedOn w:val="Normal"/>
    <w:next w:val="Normal"/>
    <w:link w:val="Heading1Char"/>
    <w:uiPriority w:val="9"/>
    <w:qFormat/>
    <w:rsid w:val="00D816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xt">
    <w:name w:val="b-d-txt"/>
    <w:basedOn w:val="Normal"/>
    <w:link w:val="b-d-txtChar"/>
    <w:rsid w:val="00596E76"/>
    <w:pPr>
      <w:widowControl w:val="0"/>
      <w:overflowPunct w:val="0"/>
      <w:adjustRightInd w:val="0"/>
      <w:spacing w:before="60" w:after="60" w:line="360" w:lineRule="auto"/>
      <w:ind w:firstLine="567"/>
      <w:jc w:val="both"/>
    </w:pPr>
    <w:rPr>
      <w:rFonts w:ascii="Times New Roman" w:eastAsia="Times New Roman" w:hAnsi="Times New Roman" w:cs="Times New Roman"/>
      <w:kern w:val="28"/>
      <w:sz w:val="24"/>
      <w:szCs w:val="24"/>
      <w:lang w:val="en-IN"/>
    </w:rPr>
  </w:style>
  <w:style w:type="character" w:customStyle="1" w:styleId="b-d-txtChar">
    <w:name w:val="b-d-txt Char"/>
    <w:basedOn w:val="DefaultParagraphFont"/>
    <w:link w:val="b-d-txt"/>
    <w:locked/>
    <w:rsid w:val="00596E76"/>
    <w:rPr>
      <w:rFonts w:ascii="Times New Roman" w:eastAsia="Times New Roman" w:hAnsi="Times New Roman" w:cs="Times New Roman"/>
      <w:kern w:val="28"/>
      <w:sz w:val="24"/>
      <w:szCs w:val="24"/>
      <w:lang w:val="en-IN"/>
    </w:rPr>
  </w:style>
  <w:style w:type="paragraph" w:customStyle="1" w:styleId="western">
    <w:name w:val="western"/>
    <w:basedOn w:val="Normal"/>
    <w:rsid w:val="00596E7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8168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386420"/>
    <w:rPr>
      <w:rFonts w:ascii="Times New Roman" w:hAnsi="Times New Roman" w:cs="Times New Roman"/>
      <w:sz w:val="24"/>
      <w:szCs w:val="24"/>
    </w:rPr>
  </w:style>
  <w:style w:type="character" w:styleId="Strong">
    <w:name w:val="Strong"/>
    <w:basedOn w:val="DefaultParagraphFont"/>
    <w:uiPriority w:val="22"/>
    <w:qFormat/>
    <w:rsid w:val="0051119F"/>
    <w:rPr>
      <w:b/>
      <w:bCs/>
    </w:rPr>
  </w:style>
  <w:style w:type="character" w:customStyle="1" w:styleId="t286pc">
    <w:name w:val="t286pc"/>
    <w:basedOn w:val="DefaultParagraphFont"/>
    <w:rsid w:val="0051119F"/>
  </w:style>
  <w:style w:type="character" w:customStyle="1" w:styleId="uv3um">
    <w:name w:val="uv3um"/>
    <w:basedOn w:val="DefaultParagraphFont"/>
    <w:rsid w:val="0051119F"/>
  </w:style>
  <w:style w:type="paragraph" w:styleId="ListParagraph">
    <w:name w:val="List Paragraph"/>
    <w:basedOn w:val="Normal"/>
    <w:uiPriority w:val="34"/>
    <w:qFormat/>
    <w:rsid w:val="0051119F"/>
    <w:pPr>
      <w:ind w:left="720"/>
      <w:contextualSpacing/>
    </w:pPr>
  </w:style>
  <w:style w:type="character" w:customStyle="1" w:styleId="vkekvd">
    <w:name w:val="vkekvd"/>
    <w:basedOn w:val="DefaultParagraphFont"/>
    <w:rsid w:val="007A5139"/>
  </w:style>
  <w:style w:type="character" w:styleId="Hyperlink">
    <w:name w:val="Hyperlink"/>
    <w:basedOn w:val="DefaultParagraphFont"/>
    <w:uiPriority w:val="99"/>
    <w:unhideWhenUsed/>
    <w:rsid w:val="00E60B31"/>
    <w:rPr>
      <w:color w:val="0000FF" w:themeColor="hyperlink"/>
      <w:u w:val="single"/>
    </w:rPr>
  </w:style>
  <w:style w:type="character" w:customStyle="1" w:styleId="UnresolvedMention1">
    <w:name w:val="Unresolved Mention1"/>
    <w:basedOn w:val="DefaultParagraphFont"/>
    <w:uiPriority w:val="99"/>
    <w:semiHidden/>
    <w:unhideWhenUsed/>
    <w:rsid w:val="00E60B31"/>
    <w:rPr>
      <w:color w:val="605E5C"/>
      <w:shd w:val="clear" w:color="auto" w:fill="E1DFDD"/>
    </w:rPr>
  </w:style>
  <w:style w:type="paragraph" w:styleId="Header">
    <w:name w:val="header"/>
    <w:basedOn w:val="Normal"/>
    <w:link w:val="HeaderChar"/>
    <w:uiPriority w:val="99"/>
    <w:unhideWhenUsed/>
    <w:rsid w:val="006F5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D48"/>
  </w:style>
  <w:style w:type="paragraph" w:styleId="Footer">
    <w:name w:val="footer"/>
    <w:basedOn w:val="Normal"/>
    <w:link w:val="FooterChar"/>
    <w:uiPriority w:val="99"/>
    <w:unhideWhenUsed/>
    <w:rsid w:val="006F5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4402">
      <w:bodyDiv w:val="1"/>
      <w:marLeft w:val="0"/>
      <w:marRight w:val="0"/>
      <w:marTop w:val="0"/>
      <w:marBottom w:val="0"/>
      <w:divBdr>
        <w:top w:val="none" w:sz="0" w:space="0" w:color="auto"/>
        <w:left w:val="none" w:sz="0" w:space="0" w:color="auto"/>
        <w:bottom w:val="none" w:sz="0" w:space="0" w:color="auto"/>
        <w:right w:val="none" w:sz="0" w:space="0" w:color="auto"/>
      </w:divBdr>
      <w:divsChild>
        <w:div w:id="1701975821">
          <w:marLeft w:val="0"/>
          <w:marRight w:val="0"/>
          <w:marTop w:val="150"/>
          <w:marBottom w:val="300"/>
          <w:divBdr>
            <w:top w:val="none" w:sz="0" w:space="0" w:color="auto"/>
            <w:left w:val="none" w:sz="0" w:space="0" w:color="auto"/>
            <w:bottom w:val="none" w:sz="0" w:space="0" w:color="auto"/>
            <w:right w:val="none" w:sz="0" w:space="0" w:color="auto"/>
          </w:divBdr>
        </w:div>
      </w:divsChild>
    </w:div>
    <w:div w:id="302733568">
      <w:bodyDiv w:val="1"/>
      <w:marLeft w:val="0"/>
      <w:marRight w:val="0"/>
      <w:marTop w:val="0"/>
      <w:marBottom w:val="0"/>
      <w:divBdr>
        <w:top w:val="none" w:sz="0" w:space="0" w:color="auto"/>
        <w:left w:val="none" w:sz="0" w:space="0" w:color="auto"/>
        <w:bottom w:val="none" w:sz="0" w:space="0" w:color="auto"/>
        <w:right w:val="none" w:sz="0" w:space="0" w:color="auto"/>
      </w:divBdr>
      <w:divsChild>
        <w:div w:id="1837959238">
          <w:marLeft w:val="0"/>
          <w:marRight w:val="0"/>
          <w:marTop w:val="150"/>
          <w:marBottom w:val="300"/>
          <w:divBdr>
            <w:top w:val="none" w:sz="0" w:space="0" w:color="auto"/>
            <w:left w:val="none" w:sz="0" w:space="0" w:color="auto"/>
            <w:bottom w:val="none" w:sz="0" w:space="0" w:color="auto"/>
            <w:right w:val="none" w:sz="0" w:space="0" w:color="auto"/>
          </w:divBdr>
        </w:div>
      </w:divsChild>
    </w:div>
    <w:div w:id="343627309">
      <w:bodyDiv w:val="1"/>
      <w:marLeft w:val="0"/>
      <w:marRight w:val="0"/>
      <w:marTop w:val="0"/>
      <w:marBottom w:val="0"/>
      <w:divBdr>
        <w:top w:val="none" w:sz="0" w:space="0" w:color="auto"/>
        <w:left w:val="none" w:sz="0" w:space="0" w:color="auto"/>
        <w:bottom w:val="none" w:sz="0" w:space="0" w:color="auto"/>
        <w:right w:val="none" w:sz="0" w:space="0" w:color="auto"/>
      </w:divBdr>
    </w:div>
    <w:div w:id="542210861">
      <w:bodyDiv w:val="1"/>
      <w:marLeft w:val="0"/>
      <w:marRight w:val="0"/>
      <w:marTop w:val="0"/>
      <w:marBottom w:val="0"/>
      <w:divBdr>
        <w:top w:val="none" w:sz="0" w:space="0" w:color="auto"/>
        <w:left w:val="none" w:sz="0" w:space="0" w:color="auto"/>
        <w:bottom w:val="none" w:sz="0" w:space="0" w:color="auto"/>
        <w:right w:val="none" w:sz="0" w:space="0" w:color="auto"/>
      </w:divBdr>
      <w:divsChild>
        <w:div w:id="1748380522">
          <w:marLeft w:val="0"/>
          <w:marRight w:val="0"/>
          <w:marTop w:val="300"/>
          <w:marBottom w:val="150"/>
          <w:divBdr>
            <w:top w:val="none" w:sz="0" w:space="0" w:color="auto"/>
            <w:left w:val="none" w:sz="0" w:space="0" w:color="auto"/>
            <w:bottom w:val="none" w:sz="0" w:space="0" w:color="auto"/>
            <w:right w:val="none" w:sz="0" w:space="0" w:color="auto"/>
          </w:divBdr>
        </w:div>
      </w:divsChild>
    </w:div>
    <w:div w:id="581795190">
      <w:bodyDiv w:val="1"/>
      <w:marLeft w:val="0"/>
      <w:marRight w:val="0"/>
      <w:marTop w:val="0"/>
      <w:marBottom w:val="0"/>
      <w:divBdr>
        <w:top w:val="none" w:sz="0" w:space="0" w:color="auto"/>
        <w:left w:val="none" w:sz="0" w:space="0" w:color="auto"/>
        <w:bottom w:val="none" w:sz="0" w:space="0" w:color="auto"/>
        <w:right w:val="none" w:sz="0" w:space="0" w:color="auto"/>
      </w:divBdr>
    </w:div>
    <w:div w:id="584147902">
      <w:bodyDiv w:val="1"/>
      <w:marLeft w:val="0"/>
      <w:marRight w:val="0"/>
      <w:marTop w:val="0"/>
      <w:marBottom w:val="0"/>
      <w:divBdr>
        <w:top w:val="none" w:sz="0" w:space="0" w:color="auto"/>
        <w:left w:val="none" w:sz="0" w:space="0" w:color="auto"/>
        <w:bottom w:val="none" w:sz="0" w:space="0" w:color="auto"/>
        <w:right w:val="none" w:sz="0" w:space="0" w:color="auto"/>
      </w:divBdr>
    </w:div>
    <w:div w:id="850873405">
      <w:bodyDiv w:val="1"/>
      <w:marLeft w:val="0"/>
      <w:marRight w:val="0"/>
      <w:marTop w:val="0"/>
      <w:marBottom w:val="0"/>
      <w:divBdr>
        <w:top w:val="none" w:sz="0" w:space="0" w:color="auto"/>
        <w:left w:val="none" w:sz="0" w:space="0" w:color="auto"/>
        <w:bottom w:val="none" w:sz="0" w:space="0" w:color="auto"/>
        <w:right w:val="none" w:sz="0" w:space="0" w:color="auto"/>
      </w:divBdr>
      <w:divsChild>
        <w:div w:id="1079474196">
          <w:marLeft w:val="0"/>
          <w:marRight w:val="0"/>
          <w:marTop w:val="300"/>
          <w:marBottom w:val="150"/>
          <w:divBdr>
            <w:top w:val="none" w:sz="0" w:space="0" w:color="auto"/>
            <w:left w:val="none" w:sz="0" w:space="0" w:color="auto"/>
            <w:bottom w:val="none" w:sz="0" w:space="0" w:color="auto"/>
            <w:right w:val="none" w:sz="0" w:space="0" w:color="auto"/>
          </w:divBdr>
        </w:div>
      </w:divsChild>
    </w:div>
    <w:div w:id="876896959">
      <w:bodyDiv w:val="1"/>
      <w:marLeft w:val="0"/>
      <w:marRight w:val="0"/>
      <w:marTop w:val="0"/>
      <w:marBottom w:val="0"/>
      <w:divBdr>
        <w:top w:val="none" w:sz="0" w:space="0" w:color="auto"/>
        <w:left w:val="none" w:sz="0" w:space="0" w:color="auto"/>
        <w:bottom w:val="none" w:sz="0" w:space="0" w:color="auto"/>
        <w:right w:val="none" w:sz="0" w:space="0" w:color="auto"/>
      </w:divBdr>
    </w:div>
    <w:div w:id="993610609">
      <w:bodyDiv w:val="1"/>
      <w:marLeft w:val="0"/>
      <w:marRight w:val="0"/>
      <w:marTop w:val="0"/>
      <w:marBottom w:val="0"/>
      <w:divBdr>
        <w:top w:val="none" w:sz="0" w:space="0" w:color="auto"/>
        <w:left w:val="none" w:sz="0" w:space="0" w:color="auto"/>
        <w:bottom w:val="none" w:sz="0" w:space="0" w:color="auto"/>
        <w:right w:val="none" w:sz="0" w:space="0" w:color="auto"/>
      </w:divBdr>
      <w:divsChild>
        <w:div w:id="1533302894">
          <w:marLeft w:val="0"/>
          <w:marRight w:val="0"/>
          <w:marTop w:val="150"/>
          <w:marBottom w:val="300"/>
          <w:divBdr>
            <w:top w:val="none" w:sz="0" w:space="0" w:color="auto"/>
            <w:left w:val="none" w:sz="0" w:space="0" w:color="auto"/>
            <w:bottom w:val="none" w:sz="0" w:space="0" w:color="auto"/>
            <w:right w:val="none" w:sz="0" w:space="0" w:color="auto"/>
          </w:divBdr>
        </w:div>
      </w:divsChild>
    </w:div>
    <w:div w:id="1180925639">
      <w:bodyDiv w:val="1"/>
      <w:marLeft w:val="0"/>
      <w:marRight w:val="0"/>
      <w:marTop w:val="0"/>
      <w:marBottom w:val="0"/>
      <w:divBdr>
        <w:top w:val="none" w:sz="0" w:space="0" w:color="auto"/>
        <w:left w:val="none" w:sz="0" w:space="0" w:color="auto"/>
        <w:bottom w:val="none" w:sz="0" w:space="0" w:color="auto"/>
        <w:right w:val="none" w:sz="0" w:space="0" w:color="auto"/>
      </w:divBdr>
      <w:divsChild>
        <w:div w:id="790514125">
          <w:marLeft w:val="0"/>
          <w:marRight w:val="0"/>
          <w:marTop w:val="150"/>
          <w:marBottom w:val="300"/>
          <w:divBdr>
            <w:top w:val="none" w:sz="0" w:space="0" w:color="auto"/>
            <w:left w:val="none" w:sz="0" w:space="0" w:color="auto"/>
            <w:bottom w:val="none" w:sz="0" w:space="0" w:color="auto"/>
            <w:right w:val="none" w:sz="0" w:space="0" w:color="auto"/>
          </w:divBdr>
        </w:div>
      </w:divsChild>
    </w:div>
    <w:div w:id="1296718652">
      <w:bodyDiv w:val="1"/>
      <w:marLeft w:val="0"/>
      <w:marRight w:val="0"/>
      <w:marTop w:val="0"/>
      <w:marBottom w:val="0"/>
      <w:divBdr>
        <w:top w:val="none" w:sz="0" w:space="0" w:color="auto"/>
        <w:left w:val="none" w:sz="0" w:space="0" w:color="auto"/>
        <w:bottom w:val="none" w:sz="0" w:space="0" w:color="auto"/>
        <w:right w:val="none" w:sz="0" w:space="0" w:color="auto"/>
      </w:divBdr>
    </w:div>
    <w:div w:id="1402364491">
      <w:bodyDiv w:val="1"/>
      <w:marLeft w:val="0"/>
      <w:marRight w:val="0"/>
      <w:marTop w:val="0"/>
      <w:marBottom w:val="0"/>
      <w:divBdr>
        <w:top w:val="none" w:sz="0" w:space="0" w:color="auto"/>
        <w:left w:val="none" w:sz="0" w:space="0" w:color="auto"/>
        <w:bottom w:val="none" w:sz="0" w:space="0" w:color="auto"/>
        <w:right w:val="none" w:sz="0" w:space="0" w:color="auto"/>
      </w:divBdr>
    </w:div>
    <w:div w:id="1485464161">
      <w:bodyDiv w:val="1"/>
      <w:marLeft w:val="0"/>
      <w:marRight w:val="0"/>
      <w:marTop w:val="0"/>
      <w:marBottom w:val="0"/>
      <w:divBdr>
        <w:top w:val="none" w:sz="0" w:space="0" w:color="auto"/>
        <w:left w:val="none" w:sz="0" w:space="0" w:color="auto"/>
        <w:bottom w:val="none" w:sz="0" w:space="0" w:color="auto"/>
        <w:right w:val="none" w:sz="0" w:space="0" w:color="auto"/>
      </w:divBdr>
    </w:div>
    <w:div w:id="1510100780">
      <w:bodyDiv w:val="1"/>
      <w:marLeft w:val="0"/>
      <w:marRight w:val="0"/>
      <w:marTop w:val="0"/>
      <w:marBottom w:val="0"/>
      <w:divBdr>
        <w:top w:val="none" w:sz="0" w:space="0" w:color="auto"/>
        <w:left w:val="none" w:sz="0" w:space="0" w:color="auto"/>
        <w:bottom w:val="none" w:sz="0" w:space="0" w:color="auto"/>
        <w:right w:val="none" w:sz="0" w:space="0" w:color="auto"/>
      </w:divBdr>
      <w:divsChild>
        <w:div w:id="443960542">
          <w:marLeft w:val="0"/>
          <w:marRight w:val="0"/>
          <w:marTop w:val="150"/>
          <w:marBottom w:val="300"/>
          <w:divBdr>
            <w:top w:val="none" w:sz="0" w:space="0" w:color="auto"/>
            <w:left w:val="none" w:sz="0" w:space="0" w:color="auto"/>
            <w:bottom w:val="none" w:sz="0" w:space="0" w:color="auto"/>
            <w:right w:val="none" w:sz="0" w:space="0" w:color="auto"/>
          </w:divBdr>
        </w:div>
      </w:divsChild>
    </w:div>
    <w:div w:id="1530726310">
      <w:bodyDiv w:val="1"/>
      <w:marLeft w:val="0"/>
      <w:marRight w:val="0"/>
      <w:marTop w:val="0"/>
      <w:marBottom w:val="0"/>
      <w:divBdr>
        <w:top w:val="none" w:sz="0" w:space="0" w:color="auto"/>
        <w:left w:val="none" w:sz="0" w:space="0" w:color="auto"/>
        <w:bottom w:val="none" w:sz="0" w:space="0" w:color="auto"/>
        <w:right w:val="none" w:sz="0" w:space="0" w:color="auto"/>
      </w:divBdr>
    </w:div>
    <w:div w:id="1646740816">
      <w:bodyDiv w:val="1"/>
      <w:marLeft w:val="0"/>
      <w:marRight w:val="0"/>
      <w:marTop w:val="0"/>
      <w:marBottom w:val="0"/>
      <w:divBdr>
        <w:top w:val="none" w:sz="0" w:space="0" w:color="auto"/>
        <w:left w:val="none" w:sz="0" w:space="0" w:color="auto"/>
        <w:bottom w:val="none" w:sz="0" w:space="0" w:color="auto"/>
        <w:right w:val="none" w:sz="0" w:space="0" w:color="auto"/>
      </w:divBdr>
    </w:div>
    <w:div w:id="1735199307">
      <w:bodyDiv w:val="1"/>
      <w:marLeft w:val="0"/>
      <w:marRight w:val="0"/>
      <w:marTop w:val="0"/>
      <w:marBottom w:val="0"/>
      <w:divBdr>
        <w:top w:val="none" w:sz="0" w:space="0" w:color="auto"/>
        <w:left w:val="none" w:sz="0" w:space="0" w:color="auto"/>
        <w:bottom w:val="none" w:sz="0" w:space="0" w:color="auto"/>
        <w:right w:val="none" w:sz="0" w:space="0" w:color="auto"/>
      </w:divBdr>
    </w:div>
    <w:div w:id="1826703035">
      <w:bodyDiv w:val="1"/>
      <w:marLeft w:val="0"/>
      <w:marRight w:val="0"/>
      <w:marTop w:val="0"/>
      <w:marBottom w:val="0"/>
      <w:divBdr>
        <w:top w:val="none" w:sz="0" w:space="0" w:color="auto"/>
        <w:left w:val="none" w:sz="0" w:space="0" w:color="auto"/>
        <w:bottom w:val="none" w:sz="0" w:space="0" w:color="auto"/>
        <w:right w:val="none" w:sz="0" w:space="0" w:color="auto"/>
      </w:divBdr>
    </w:div>
    <w:div w:id="1997562165">
      <w:bodyDiv w:val="1"/>
      <w:marLeft w:val="0"/>
      <w:marRight w:val="0"/>
      <w:marTop w:val="0"/>
      <w:marBottom w:val="0"/>
      <w:divBdr>
        <w:top w:val="none" w:sz="0" w:space="0" w:color="auto"/>
        <w:left w:val="none" w:sz="0" w:space="0" w:color="auto"/>
        <w:bottom w:val="none" w:sz="0" w:space="0" w:color="auto"/>
        <w:right w:val="none" w:sz="0" w:space="0" w:color="auto"/>
      </w:divBdr>
    </w:div>
    <w:div w:id="2051372878">
      <w:bodyDiv w:val="1"/>
      <w:marLeft w:val="0"/>
      <w:marRight w:val="0"/>
      <w:marTop w:val="0"/>
      <w:marBottom w:val="0"/>
      <w:divBdr>
        <w:top w:val="none" w:sz="0" w:space="0" w:color="auto"/>
        <w:left w:val="none" w:sz="0" w:space="0" w:color="auto"/>
        <w:bottom w:val="none" w:sz="0" w:space="0" w:color="auto"/>
        <w:right w:val="none" w:sz="0" w:space="0" w:color="auto"/>
      </w:divBdr>
    </w:div>
    <w:div w:id="208707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13</Pages>
  <Words>3945</Words>
  <Characters>22493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dc:creator>
  <cp:keywords/>
  <dc:description/>
  <cp:lastModifiedBy>SDI 1183</cp:lastModifiedBy>
  <cp:revision>121</cp:revision>
  <dcterms:created xsi:type="dcterms:W3CDTF">2009-09-09T20:42:00Z</dcterms:created>
  <dcterms:modified xsi:type="dcterms:W3CDTF">2025-10-31T12:57:00Z</dcterms:modified>
</cp:coreProperties>
</file>